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8F0FC" w14:textId="77777777" w:rsidR="00A65F1D" w:rsidRDefault="00000000">
      <w:pPr>
        <w:spacing w:before="82" w:line="360" w:lineRule="auto"/>
        <w:ind w:left="100"/>
        <w:rPr>
          <w:b/>
        </w:rPr>
      </w:pPr>
      <w:r>
        <w:rPr>
          <w:b/>
        </w:rPr>
        <w:t>THE</w:t>
      </w:r>
      <w:r>
        <w:rPr>
          <w:b/>
          <w:spacing w:val="-9"/>
        </w:rPr>
        <w:t xml:space="preserve"> </w:t>
      </w:r>
      <w:r>
        <w:rPr>
          <w:b/>
        </w:rPr>
        <w:t>LABOUR</w:t>
      </w:r>
      <w:r>
        <w:rPr>
          <w:b/>
          <w:spacing w:val="-9"/>
        </w:rPr>
        <w:t xml:space="preserve"> </w:t>
      </w:r>
      <w:r>
        <w:rPr>
          <w:b/>
        </w:rPr>
        <w:t>COURT</w:t>
      </w:r>
      <w:r>
        <w:rPr>
          <w:b/>
          <w:spacing w:val="-9"/>
        </w:rPr>
        <w:t xml:space="preserve"> </w:t>
      </w:r>
      <w:r>
        <w:rPr>
          <w:b/>
        </w:rPr>
        <w:t>OF</w:t>
      </w:r>
      <w:r>
        <w:rPr>
          <w:b/>
          <w:spacing w:val="-8"/>
        </w:rPr>
        <w:t xml:space="preserve"> </w:t>
      </w:r>
      <w:r>
        <w:rPr>
          <w:b/>
        </w:rPr>
        <w:t>ZIMBABWE HARARE 29 JANUARY ,2024</w:t>
      </w:r>
    </w:p>
    <w:p w14:paraId="1F41AD52" w14:textId="77777777" w:rsidR="00A65F1D" w:rsidRDefault="00000000">
      <w:pPr>
        <w:ind w:left="100"/>
        <w:rPr>
          <w:b/>
        </w:rPr>
      </w:pPr>
      <w:r>
        <w:rPr>
          <w:b/>
        </w:rPr>
        <w:t>AND</w:t>
      </w:r>
      <w:r>
        <w:rPr>
          <w:b/>
          <w:spacing w:val="-3"/>
        </w:rPr>
        <w:t xml:space="preserve"> </w:t>
      </w:r>
      <w:r>
        <w:rPr>
          <w:b/>
        </w:rPr>
        <w:t>02</w:t>
      </w:r>
      <w:r>
        <w:rPr>
          <w:b/>
          <w:spacing w:val="-2"/>
        </w:rPr>
        <w:t xml:space="preserve"> </w:t>
      </w:r>
      <w:r>
        <w:rPr>
          <w:b/>
        </w:rPr>
        <w:t>JULY,</w:t>
      </w:r>
      <w:r>
        <w:rPr>
          <w:b/>
          <w:spacing w:val="-2"/>
        </w:rPr>
        <w:t xml:space="preserve"> </w:t>
      </w:r>
      <w:r>
        <w:rPr>
          <w:b/>
          <w:spacing w:val="-4"/>
        </w:rPr>
        <w:t>2024</w:t>
      </w:r>
    </w:p>
    <w:p w14:paraId="35A2D7FD" w14:textId="77777777" w:rsidR="00A65F1D" w:rsidRDefault="00A65F1D">
      <w:pPr>
        <w:pStyle w:val="BodyText"/>
        <w:spacing w:before="0"/>
        <w:ind w:left="0"/>
        <w:rPr>
          <w:b/>
        </w:rPr>
      </w:pPr>
    </w:p>
    <w:p w14:paraId="4344DD67" w14:textId="77777777" w:rsidR="00A65F1D" w:rsidRDefault="00A65F1D">
      <w:pPr>
        <w:pStyle w:val="BodyText"/>
        <w:spacing w:before="11"/>
        <w:ind w:left="0"/>
        <w:rPr>
          <w:b/>
          <w:sz w:val="22"/>
        </w:rPr>
      </w:pPr>
    </w:p>
    <w:p w14:paraId="43EE7FC0" w14:textId="77777777" w:rsidR="00A65F1D" w:rsidRDefault="00000000">
      <w:pPr>
        <w:pStyle w:val="BodyText"/>
        <w:spacing w:before="0"/>
      </w:pPr>
      <w:r>
        <w:t>In</w:t>
      </w:r>
      <w:r>
        <w:rPr>
          <w:spacing w:val="-6"/>
        </w:rPr>
        <w:t xml:space="preserve"> </w:t>
      </w:r>
      <w:r>
        <w:t>the</w:t>
      </w:r>
      <w:r>
        <w:rPr>
          <w:spacing w:val="-6"/>
        </w:rPr>
        <w:t xml:space="preserve"> </w:t>
      </w:r>
      <w:r>
        <w:t>matter</w:t>
      </w:r>
      <w:r>
        <w:rPr>
          <w:spacing w:val="-6"/>
        </w:rPr>
        <w:t xml:space="preserve"> </w:t>
      </w:r>
      <w:r>
        <w:t>between:</w:t>
      </w:r>
      <w:r>
        <w:rPr>
          <w:spacing w:val="-5"/>
        </w:rPr>
        <w:t xml:space="preserve"> </w:t>
      </w:r>
      <w:r>
        <w:rPr>
          <w:spacing w:val="-10"/>
        </w:rPr>
        <w:t>-</w:t>
      </w:r>
    </w:p>
    <w:p w14:paraId="2FA7BF98" w14:textId="77777777" w:rsidR="00A65F1D" w:rsidRDefault="00000000">
      <w:pPr>
        <w:spacing w:before="74" w:line="360" w:lineRule="auto"/>
        <w:ind w:left="427" w:right="383" w:hanging="327"/>
        <w:rPr>
          <w:b/>
        </w:rPr>
      </w:pPr>
      <w:r>
        <w:br w:type="column"/>
      </w:r>
      <w:r>
        <w:rPr>
          <w:b/>
        </w:rPr>
        <w:t>JUDGMENT</w:t>
      </w:r>
      <w:r>
        <w:rPr>
          <w:b/>
          <w:spacing w:val="-13"/>
        </w:rPr>
        <w:t xml:space="preserve"> </w:t>
      </w:r>
      <w:r>
        <w:rPr>
          <w:b/>
        </w:rPr>
        <w:t>NO.</w:t>
      </w:r>
      <w:r>
        <w:rPr>
          <w:b/>
          <w:spacing w:val="-13"/>
        </w:rPr>
        <w:t xml:space="preserve"> </w:t>
      </w:r>
      <w:r>
        <w:rPr>
          <w:b/>
        </w:rPr>
        <w:t>LCH/286/24 CASE NO. LC/H/757/23</w:t>
      </w:r>
    </w:p>
    <w:p w14:paraId="516DF1B3" w14:textId="77777777" w:rsidR="00A65F1D" w:rsidRDefault="00A65F1D">
      <w:pPr>
        <w:spacing w:line="360" w:lineRule="auto"/>
        <w:sectPr w:rsidR="00A65F1D">
          <w:type w:val="continuous"/>
          <w:pgSz w:w="11910" w:h="16840"/>
          <w:pgMar w:top="1340" w:right="1340" w:bottom="280" w:left="1340" w:header="720" w:footer="720" w:gutter="0"/>
          <w:cols w:num="2" w:space="720" w:equalWidth="0">
            <w:col w:w="4129" w:space="1174"/>
            <w:col w:w="3927"/>
          </w:cols>
        </w:sectPr>
      </w:pPr>
    </w:p>
    <w:p w14:paraId="01DE44CF" w14:textId="77777777" w:rsidR="00A65F1D" w:rsidRDefault="00A65F1D">
      <w:pPr>
        <w:pStyle w:val="BodyText"/>
        <w:spacing w:before="0"/>
        <w:ind w:left="0"/>
        <w:rPr>
          <w:b/>
          <w:sz w:val="20"/>
        </w:rPr>
      </w:pPr>
    </w:p>
    <w:p w14:paraId="47027870" w14:textId="77777777" w:rsidR="00A65F1D" w:rsidRDefault="00A65F1D">
      <w:pPr>
        <w:pStyle w:val="BodyText"/>
        <w:spacing w:before="2"/>
        <w:ind w:left="0"/>
        <w:rPr>
          <w:b/>
          <w:sz w:val="20"/>
        </w:rPr>
      </w:pPr>
    </w:p>
    <w:p w14:paraId="44D34638" w14:textId="77777777" w:rsidR="00A65F1D" w:rsidRDefault="00000000">
      <w:pPr>
        <w:tabs>
          <w:tab w:val="left" w:pos="6259"/>
        </w:tabs>
        <w:spacing w:before="90"/>
        <w:ind w:left="100"/>
        <w:rPr>
          <w:b/>
          <w:sz w:val="24"/>
        </w:rPr>
      </w:pPr>
      <w:r>
        <w:rPr>
          <w:b/>
          <w:sz w:val="24"/>
        </w:rPr>
        <w:t>Peace</w:t>
      </w:r>
      <w:r>
        <w:rPr>
          <w:b/>
          <w:spacing w:val="-4"/>
          <w:sz w:val="24"/>
        </w:rPr>
        <w:t xml:space="preserve"> </w:t>
      </w:r>
      <w:r>
        <w:rPr>
          <w:b/>
          <w:sz w:val="24"/>
        </w:rPr>
        <w:t>Security</w:t>
      </w:r>
      <w:r>
        <w:rPr>
          <w:b/>
          <w:spacing w:val="-3"/>
          <w:sz w:val="24"/>
        </w:rPr>
        <w:t xml:space="preserve"> </w:t>
      </w:r>
      <w:r>
        <w:rPr>
          <w:b/>
          <w:sz w:val="24"/>
        </w:rPr>
        <w:t>(Pvt)</w:t>
      </w:r>
      <w:r>
        <w:rPr>
          <w:b/>
          <w:spacing w:val="-2"/>
          <w:sz w:val="24"/>
        </w:rPr>
        <w:t xml:space="preserve"> </w:t>
      </w:r>
      <w:r>
        <w:rPr>
          <w:b/>
          <w:spacing w:val="-5"/>
          <w:sz w:val="24"/>
        </w:rPr>
        <w:t>Ltd</w:t>
      </w:r>
      <w:r>
        <w:rPr>
          <w:b/>
          <w:sz w:val="24"/>
        </w:rPr>
        <w:tab/>
      </w:r>
      <w:r>
        <w:rPr>
          <w:b/>
          <w:spacing w:val="-2"/>
          <w:sz w:val="24"/>
        </w:rPr>
        <w:t>Applicant</w:t>
      </w:r>
    </w:p>
    <w:p w14:paraId="7839A18A" w14:textId="77777777" w:rsidR="00A65F1D" w:rsidRDefault="00A65F1D">
      <w:pPr>
        <w:pStyle w:val="BodyText"/>
        <w:spacing w:before="1"/>
        <w:ind w:left="0"/>
        <w:rPr>
          <w:b/>
          <w:sz w:val="31"/>
        </w:rPr>
      </w:pPr>
    </w:p>
    <w:p w14:paraId="55F72B1C" w14:textId="77777777" w:rsidR="00A65F1D" w:rsidRDefault="00000000">
      <w:pPr>
        <w:ind w:left="100"/>
        <w:rPr>
          <w:b/>
          <w:sz w:val="24"/>
        </w:rPr>
      </w:pPr>
      <w:r>
        <w:rPr>
          <w:b/>
          <w:spacing w:val="-5"/>
          <w:sz w:val="24"/>
        </w:rPr>
        <w:t>And</w:t>
      </w:r>
    </w:p>
    <w:p w14:paraId="063DB44E" w14:textId="77777777" w:rsidR="00A65F1D" w:rsidRDefault="00A65F1D">
      <w:pPr>
        <w:pStyle w:val="BodyText"/>
        <w:spacing w:before="4"/>
        <w:ind w:left="0"/>
        <w:rPr>
          <w:b/>
          <w:sz w:val="31"/>
        </w:rPr>
      </w:pPr>
    </w:p>
    <w:p w14:paraId="083AD3BB" w14:textId="77777777" w:rsidR="00A65F1D" w:rsidRDefault="00000000">
      <w:pPr>
        <w:tabs>
          <w:tab w:val="left" w:pos="6322"/>
        </w:tabs>
        <w:spacing w:line="552" w:lineRule="auto"/>
        <w:ind w:left="100" w:right="1400"/>
        <w:rPr>
          <w:b/>
          <w:sz w:val="24"/>
        </w:rPr>
      </w:pPr>
      <w:r>
        <w:rPr>
          <w:b/>
          <w:sz w:val="24"/>
        </w:rPr>
        <w:t>Peace Moyo and 11 others</w:t>
      </w:r>
      <w:r>
        <w:rPr>
          <w:b/>
          <w:sz w:val="24"/>
        </w:rPr>
        <w:tab/>
        <w:t>1st</w:t>
      </w:r>
      <w:r>
        <w:rPr>
          <w:b/>
          <w:spacing w:val="-15"/>
          <w:sz w:val="24"/>
        </w:rPr>
        <w:t xml:space="preserve"> </w:t>
      </w:r>
      <w:r>
        <w:rPr>
          <w:b/>
          <w:sz w:val="24"/>
        </w:rPr>
        <w:t xml:space="preserve">respondent </w:t>
      </w:r>
      <w:r>
        <w:rPr>
          <w:b/>
          <w:spacing w:val="-4"/>
          <w:sz w:val="24"/>
        </w:rPr>
        <w:t>And</w:t>
      </w:r>
    </w:p>
    <w:p w14:paraId="53D953AC" w14:textId="77777777" w:rsidR="00A65F1D" w:rsidRDefault="00000000">
      <w:pPr>
        <w:tabs>
          <w:tab w:val="left" w:pos="6415"/>
        </w:tabs>
        <w:ind w:left="100"/>
        <w:rPr>
          <w:b/>
          <w:sz w:val="24"/>
        </w:rPr>
      </w:pPr>
      <w:r>
        <w:rPr>
          <w:b/>
          <w:sz w:val="24"/>
        </w:rPr>
        <w:t>Cremio</w:t>
      </w:r>
      <w:r>
        <w:rPr>
          <w:b/>
          <w:spacing w:val="-8"/>
          <w:sz w:val="24"/>
        </w:rPr>
        <w:t xml:space="preserve"> </w:t>
      </w:r>
      <w:r>
        <w:rPr>
          <w:b/>
          <w:spacing w:val="-2"/>
          <w:sz w:val="24"/>
        </w:rPr>
        <w:t>Mabhauwa</w:t>
      </w:r>
      <w:r>
        <w:rPr>
          <w:b/>
          <w:sz w:val="24"/>
        </w:rPr>
        <w:tab/>
        <w:t>2nd</w:t>
      </w:r>
      <w:r>
        <w:rPr>
          <w:b/>
          <w:spacing w:val="-4"/>
          <w:sz w:val="24"/>
        </w:rPr>
        <w:t xml:space="preserve"> </w:t>
      </w:r>
      <w:r>
        <w:rPr>
          <w:b/>
          <w:spacing w:val="-2"/>
          <w:sz w:val="24"/>
        </w:rPr>
        <w:t>respondent</w:t>
      </w:r>
    </w:p>
    <w:p w14:paraId="536BC3CD" w14:textId="77777777" w:rsidR="00A65F1D" w:rsidRDefault="00A65F1D">
      <w:pPr>
        <w:pStyle w:val="BodyText"/>
        <w:spacing w:before="0"/>
        <w:ind w:left="0"/>
        <w:rPr>
          <w:b/>
          <w:sz w:val="26"/>
        </w:rPr>
      </w:pPr>
    </w:p>
    <w:p w14:paraId="684372E6" w14:textId="77777777" w:rsidR="00A65F1D" w:rsidRDefault="00A65F1D">
      <w:pPr>
        <w:pStyle w:val="BodyText"/>
        <w:spacing w:before="8"/>
        <w:ind w:left="0"/>
        <w:rPr>
          <w:b/>
          <w:sz w:val="32"/>
        </w:rPr>
      </w:pPr>
    </w:p>
    <w:p w14:paraId="7E9BE32D" w14:textId="77777777" w:rsidR="00A65F1D" w:rsidRDefault="00000000">
      <w:pPr>
        <w:ind w:left="100"/>
        <w:rPr>
          <w:b/>
          <w:sz w:val="24"/>
        </w:rPr>
      </w:pPr>
      <w:r>
        <w:rPr>
          <w:b/>
          <w:sz w:val="24"/>
        </w:rPr>
        <w:t>Before</w:t>
      </w:r>
      <w:r>
        <w:rPr>
          <w:b/>
          <w:spacing w:val="-4"/>
          <w:sz w:val="24"/>
        </w:rPr>
        <w:t xml:space="preserve"> </w:t>
      </w:r>
      <w:r>
        <w:rPr>
          <w:b/>
          <w:sz w:val="24"/>
        </w:rPr>
        <w:t>the</w:t>
      </w:r>
      <w:r>
        <w:rPr>
          <w:b/>
          <w:spacing w:val="-2"/>
          <w:sz w:val="24"/>
        </w:rPr>
        <w:t xml:space="preserve"> </w:t>
      </w:r>
      <w:r>
        <w:rPr>
          <w:b/>
          <w:sz w:val="24"/>
        </w:rPr>
        <w:t>Honourable</w:t>
      </w:r>
      <w:r>
        <w:rPr>
          <w:b/>
          <w:spacing w:val="-2"/>
          <w:sz w:val="24"/>
        </w:rPr>
        <w:t xml:space="preserve"> </w:t>
      </w:r>
      <w:r>
        <w:rPr>
          <w:b/>
          <w:sz w:val="24"/>
        </w:rPr>
        <w:t>L.</w:t>
      </w:r>
      <w:r>
        <w:rPr>
          <w:b/>
          <w:spacing w:val="-2"/>
          <w:sz w:val="24"/>
        </w:rPr>
        <w:t xml:space="preserve"> </w:t>
      </w:r>
      <w:r>
        <w:rPr>
          <w:b/>
          <w:sz w:val="24"/>
        </w:rPr>
        <w:t>Hove,</w:t>
      </w:r>
      <w:r>
        <w:rPr>
          <w:b/>
          <w:spacing w:val="-3"/>
          <w:sz w:val="24"/>
        </w:rPr>
        <w:t xml:space="preserve"> </w:t>
      </w:r>
      <w:r>
        <w:rPr>
          <w:b/>
          <w:spacing w:val="-2"/>
          <w:sz w:val="24"/>
        </w:rPr>
        <w:t>Judge:</w:t>
      </w:r>
    </w:p>
    <w:p w14:paraId="3D673EB1" w14:textId="77777777" w:rsidR="00A65F1D" w:rsidRDefault="00A65F1D">
      <w:pPr>
        <w:pStyle w:val="BodyText"/>
        <w:spacing w:before="0"/>
        <w:ind w:left="0"/>
        <w:rPr>
          <w:b/>
          <w:sz w:val="26"/>
        </w:rPr>
      </w:pPr>
    </w:p>
    <w:p w14:paraId="3CDCE431" w14:textId="77777777" w:rsidR="00A65F1D" w:rsidRDefault="00A65F1D">
      <w:pPr>
        <w:pStyle w:val="BodyText"/>
        <w:spacing w:before="9"/>
        <w:ind w:left="0"/>
        <w:rPr>
          <w:b/>
          <w:sz w:val="32"/>
        </w:rPr>
      </w:pPr>
    </w:p>
    <w:p w14:paraId="012B081E" w14:textId="77777777" w:rsidR="00A65F1D" w:rsidRDefault="00000000">
      <w:pPr>
        <w:tabs>
          <w:tab w:val="left" w:pos="2766"/>
        </w:tabs>
        <w:spacing w:before="1" w:line="393" w:lineRule="auto"/>
        <w:ind w:left="100" w:right="4268"/>
        <w:rPr>
          <w:b/>
          <w:sz w:val="24"/>
        </w:rPr>
      </w:pPr>
      <w:r>
        <w:rPr>
          <w:b/>
          <w:sz w:val="24"/>
        </w:rPr>
        <w:t>For Applicant</w:t>
      </w:r>
      <w:r>
        <w:rPr>
          <w:b/>
          <w:spacing w:val="80"/>
          <w:sz w:val="24"/>
        </w:rPr>
        <w:t xml:space="preserve"> </w:t>
      </w:r>
      <w:r>
        <w:rPr>
          <w:b/>
          <w:sz w:val="24"/>
        </w:rPr>
        <w:t>:</w:t>
      </w:r>
      <w:r>
        <w:rPr>
          <w:b/>
          <w:sz w:val="24"/>
        </w:rPr>
        <w:tab/>
        <w:t>Mr</w:t>
      </w:r>
      <w:r>
        <w:rPr>
          <w:b/>
          <w:spacing w:val="-15"/>
          <w:sz w:val="24"/>
        </w:rPr>
        <w:t xml:space="preserve"> </w:t>
      </w:r>
      <w:r>
        <w:rPr>
          <w:b/>
          <w:sz w:val="24"/>
        </w:rPr>
        <w:t>.T.</w:t>
      </w:r>
      <w:r>
        <w:rPr>
          <w:b/>
          <w:spacing w:val="-15"/>
          <w:sz w:val="24"/>
        </w:rPr>
        <w:t xml:space="preserve"> </w:t>
      </w:r>
      <w:r>
        <w:rPr>
          <w:b/>
          <w:sz w:val="24"/>
        </w:rPr>
        <w:t>Chinyan’anya For 2</w:t>
      </w:r>
      <w:r>
        <w:rPr>
          <w:b/>
          <w:position w:val="8"/>
          <w:sz w:val="16"/>
        </w:rPr>
        <w:t>nd</w:t>
      </w:r>
      <w:r>
        <w:rPr>
          <w:b/>
          <w:spacing w:val="40"/>
          <w:position w:val="8"/>
          <w:sz w:val="16"/>
        </w:rPr>
        <w:t xml:space="preserve"> </w:t>
      </w:r>
      <w:r>
        <w:rPr>
          <w:b/>
          <w:sz w:val="24"/>
        </w:rPr>
        <w:t>Respondent :</w:t>
      </w:r>
      <w:r>
        <w:rPr>
          <w:b/>
          <w:sz w:val="24"/>
        </w:rPr>
        <w:tab/>
      </w:r>
      <w:r>
        <w:rPr>
          <w:b/>
          <w:spacing w:val="-31"/>
          <w:sz w:val="24"/>
        </w:rPr>
        <w:t xml:space="preserve"> </w:t>
      </w:r>
      <w:r>
        <w:rPr>
          <w:b/>
          <w:sz w:val="24"/>
        </w:rPr>
        <w:t>Self actor</w:t>
      </w:r>
    </w:p>
    <w:p w14:paraId="6AE311FB" w14:textId="77777777" w:rsidR="00A65F1D" w:rsidRDefault="00A65F1D">
      <w:pPr>
        <w:pStyle w:val="BodyText"/>
        <w:spacing w:before="0"/>
        <w:ind w:left="0"/>
        <w:rPr>
          <w:b/>
          <w:sz w:val="26"/>
        </w:rPr>
      </w:pPr>
    </w:p>
    <w:p w14:paraId="2435B509" w14:textId="77777777" w:rsidR="00A65F1D" w:rsidRDefault="00000000">
      <w:pPr>
        <w:pStyle w:val="BodyText"/>
        <w:spacing w:before="156" w:line="259" w:lineRule="auto"/>
      </w:pPr>
      <w:r>
        <w:t>On</w:t>
      </w:r>
      <w:r>
        <w:rPr>
          <w:spacing w:val="-2"/>
        </w:rPr>
        <w:t xml:space="preserve"> </w:t>
      </w:r>
      <w:r>
        <w:t>29</w:t>
      </w:r>
      <w:r>
        <w:rPr>
          <w:spacing w:val="-3"/>
        </w:rPr>
        <w:t xml:space="preserve"> </w:t>
      </w:r>
      <w:r>
        <w:t>January</w:t>
      </w:r>
      <w:r>
        <w:rPr>
          <w:spacing w:val="-7"/>
        </w:rPr>
        <w:t xml:space="preserve"> </w:t>
      </w:r>
      <w:r>
        <w:t>2024 I</w:t>
      </w:r>
      <w:r>
        <w:rPr>
          <w:spacing w:val="-6"/>
        </w:rPr>
        <w:t xml:space="preserve"> </w:t>
      </w:r>
      <w:r>
        <w:t>heard</w:t>
      </w:r>
      <w:r>
        <w:rPr>
          <w:spacing w:val="-2"/>
        </w:rPr>
        <w:t xml:space="preserve"> </w:t>
      </w:r>
      <w:r>
        <w:t>an</w:t>
      </w:r>
      <w:r>
        <w:rPr>
          <w:spacing w:val="-2"/>
        </w:rPr>
        <w:t xml:space="preserve"> </w:t>
      </w:r>
      <w:r>
        <w:t>application</w:t>
      </w:r>
      <w:r>
        <w:rPr>
          <w:spacing w:val="-2"/>
        </w:rPr>
        <w:t xml:space="preserve"> </w:t>
      </w:r>
      <w:r>
        <w:t>by</w:t>
      </w:r>
      <w:r>
        <w:rPr>
          <w:spacing w:val="-7"/>
        </w:rPr>
        <w:t xml:space="preserve"> </w:t>
      </w:r>
      <w:r>
        <w:t>the</w:t>
      </w:r>
      <w:r>
        <w:rPr>
          <w:spacing w:val="-1"/>
        </w:rPr>
        <w:t xml:space="preserve"> </w:t>
      </w:r>
      <w:r>
        <w:t>applicant. I</w:t>
      </w:r>
      <w:r>
        <w:rPr>
          <w:spacing w:val="-6"/>
        </w:rPr>
        <w:t xml:space="preserve"> </w:t>
      </w:r>
      <w:r>
        <w:t>issued</w:t>
      </w:r>
      <w:r>
        <w:rPr>
          <w:spacing w:val="-2"/>
        </w:rPr>
        <w:t xml:space="preserve"> </w:t>
      </w:r>
      <w:r>
        <w:t>an</w:t>
      </w:r>
      <w:r>
        <w:rPr>
          <w:spacing w:val="-2"/>
        </w:rPr>
        <w:t xml:space="preserve"> </w:t>
      </w:r>
      <w:r>
        <w:t>order</w:t>
      </w:r>
      <w:r>
        <w:rPr>
          <w:spacing w:val="-2"/>
        </w:rPr>
        <w:t xml:space="preserve"> </w:t>
      </w:r>
      <w:r>
        <w:t>dismissing</w:t>
      </w:r>
      <w:r>
        <w:rPr>
          <w:spacing w:val="-5"/>
        </w:rPr>
        <w:t xml:space="preserve"> </w:t>
      </w:r>
      <w:r>
        <w:t>the application. The applicant has requested the reasons for the order and the registrar also requested for reasons of my said order on 20 June 2024, these are the reasons.</w:t>
      </w:r>
    </w:p>
    <w:p w14:paraId="3B6EDA09" w14:textId="77777777" w:rsidR="00A65F1D" w:rsidRDefault="00000000">
      <w:pPr>
        <w:pStyle w:val="BodyText"/>
      </w:pPr>
      <w:r>
        <w:t>The</w:t>
      </w:r>
      <w:r>
        <w:rPr>
          <w:spacing w:val="-5"/>
        </w:rPr>
        <w:t xml:space="preserve"> </w:t>
      </w:r>
      <w:r>
        <w:t>application</w:t>
      </w:r>
      <w:r>
        <w:rPr>
          <w:spacing w:val="-2"/>
        </w:rPr>
        <w:t xml:space="preserve"> </w:t>
      </w:r>
      <w:r>
        <w:t>was</w:t>
      </w:r>
      <w:r>
        <w:rPr>
          <w:spacing w:val="-2"/>
        </w:rPr>
        <w:t xml:space="preserve"> </w:t>
      </w:r>
      <w:r>
        <w:t>one</w:t>
      </w:r>
      <w:r>
        <w:rPr>
          <w:spacing w:val="-1"/>
        </w:rPr>
        <w:t xml:space="preserve"> </w:t>
      </w:r>
      <w:r>
        <w:t>seeking</w:t>
      </w:r>
      <w:r>
        <w:rPr>
          <w:spacing w:val="-5"/>
        </w:rPr>
        <w:t xml:space="preserve"> </w:t>
      </w:r>
      <w:r>
        <w:t>to reinstate</w:t>
      </w:r>
      <w:r>
        <w:rPr>
          <w:spacing w:val="-2"/>
        </w:rPr>
        <w:t xml:space="preserve"> </w:t>
      </w:r>
      <w:r>
        <w:t>case</w:t>
      </w:r>
      <w:r>
        <w:rPr>
          <w:spacing w:val="-1"/>
        </w:rPr>
        <w:t xml:space="preserve"> </w:t>
      </w:r>
      <w:r>
        <w:t>number</w:t>
      </w:r>
      <w:r>
        <w:rPr>
          <w:spacing w:val="1"/>
        </w:rPr>
        <w:t xml:space="preserve"> </w:t>
      </w:r>
      <w:r>
        <w:rPr>
          <w:spacing w:val="-2"/>
        </w:rPr>
        <w:t>LC/H/663/23.</w:t>
      </w:r>
    </w:p>
    <w:p w14:paraId="26AF54DA" w14:textId="77777777" w:rsidR="00A65F1D" w:rsidRDefault="00000000">
      <w:pPr>
        <w:pStyle w:val="BodyText"/>
        <w:spacing w:before="182" w:line="259" w:lineRule="auto"/>
      </w:pPr>
      <w:r>
        <w:t>The</w:t>
      </w:r>
      <w:r>
        <w:rPr>
          <w:spacing w:val="-4"/>
        </w:rPr>
        <w:t xml:space="preserve"> </w:t>
      </w:r>
      <w:r>
        <w:t>applicant</w:t>
      </w:r>
      <w:r>
        <w:rPr>
          <w:spacing w:val="-2"/>
        </w:rPr>
        <w:t xml:space="preserve"> </w:t>
      </w:r>
      <w:r>
        <w:t>was</w:t>
      </w:r>
      <w:r>
        <w:rPr>
          <w:spacing w:val="-2"/>
        </w:rPr>
        <w:t xml:space="preserve"> </w:t>
      </w:r>
      <w:r>
        <w:t>also</w:t>
      </w:r>
      <w:r>
        <w:rPr>
          <w:spacing w:val="-2"/>
        </w:rPr>
        <w:t xml:space="preserve"> </w:t>
      </w:r>
      <w:r>
        <w:t>seeking</w:t>
      </w:r>
      <w:r>
        <w:rPr>
          <w:spacing w:val="-4"/>
        </w:rPr>
        <w:t xml:space="preserve"> </w:t>
      </w:r>
      <w:r>
        <w:t>to</w:t>
      </w:r>
      <w:r>
        <w:rPr>
          <w:spacing w:val="-2"/>
        </w:rPr>
        <w:t xml:space="preserve"> </w:t>
      </w:r>
      <w:r>
        <w:t>file</w:t>
      </w:r>
      <w:r>
        <w:rPr>
          <w:spacing w:val="-3"/>
        </w:rPr>
        <w:t xml:space="preserve"> </w:t>
      </w:r>
      <w:r>
        <w:t>his</w:t>
      </w:r>
      <w:r>
        <w:rPr>
          <w:spacing w:val="-2"/>
        </w:rPr>
        <w:t xml:space="preserve"> </w:t>
      </w:r>
      <w:r>
        <w:t>heads</w:t>
      </w:r>
      <w:r>
        <w:rPr>
          <w:spacing w:val="-2"/>
        </w:rPr>
        <w:t xml:space="preserve"> </w:t>
      </w:r>
      <w:r>
        <w:t>of</w:t>
      </w:r>
      <w:r>
        <w:rPr>
          <w:spacing w:val="-1"/>
        </w:rPr>
        <w:t xml:space="preserve"> </w:t>
      </w:r>
      <w:r>
        <w:t>arguments</w:t>
      </w:r>
      <w:r>
        <w:rPr>
          <w:spacing w:val="-2"/>
        </w:rPr>
        <w:t xml:space="preserve"> </w:t>
      </w:r>
      <w:r>
        <w:t>within</w:t>
      </w:r>
      <w:r>
        <w:rPr>
          <w:spacing w:val="-2"/>
        </w:rPr>
        <w:t xml:space="preserve"> </w:t>
      </w:r>
      <w:r>
        <w:t>seven</w:t>
      </w:r>
      <w:r>
        <w:rPr>
          <w:spacing w:val="-2"/>
        </w:rPr>
        <w:t xml:space="preserve"> </w:t>
      </w:r>
      <w:r>
        <w:t>(7)</w:t>
      </w:r>
      <w:r>
        <w:rPr>
          <w:spacing w:val="-2"/>
        </w:rPr>
        <w:t xml:space="preserve"> </w:t>
      </w:r>
      <w:r>
        <w:t>days</w:t>
      </w:r>
      <w:r>
        <w:rPr>
          <w:spacing w:val="-2"/>
        </w:rPr>
        <w:t xml:space="preserve"> </w:t>
      </w:r>
      <w:r>
        <w:t>of</w:t>
      </w:r>
      <w:r>
        <w:rPr>
          <w:spacing w:val="-2"/>
        </w:rPr>
        <w:t xml:space="preserve"> </w:t>
      </w:r>
      <w:r>
        <w:t>the court’s order.</w:t>
      </w:r>
    </w:p>
    <w:p w14:paraId="2F56F0E9" w14:textId="77777777" w:rsidR="00A65F1D" w:rsidRDefault="00000000">
      <w:pPr>
        <w:pStyle w:val="BodyText"/>
        <w:spacing w:line="259" w:lineRule="auto"/>
        <w:ind w:right="148"/>
      </w:pPr>
      <w:r>
        <w:t>When the matter came up for hearing, Mr. Chinyan’anya moved the Court to grant condonation for the</w:t>
      </w:r>
      <w:r>
        <w:rPr>
          <w:spacing w:val="-1"/>
        </w:rPr>
        <w:t xml:space="preserve"> </w:t>
      </w:r>
      <w:r>
        <w:t>late filing</w:t>
      </w:r>
      <w:r>
        <w:rPr>
          <w:spacing w:val="-1"/>
        </w:rPr>
        <w:t xml:space="preserve"> </w:t>
      </w:r>
      <w:r>
        <w:t>of heads of arguments under case number LC/H/663/23. Once the</w:t>
      </w:r>
      <w:r>
        <w:rPr>
          <w:spacing w:val="-3"/>
        </w:rPr>
        <w:t xml:space="preserve"> </w:t>
      </w:r>
      <w:r>
        <w:t>court</w:t>
      </w:r>
      <w:r>
        <w:rPr>
          <w:spacing w:val="-2"/>
        </w:rPr>
        <w:t xml:space="preserve"> </w:t>
      </w:r>
      <w:r>
        <w:t>granted</w:t>
      </w:r>
      <w:r>
        <w:rPr>
          <w:spacing w:val="-3"/>
        </w:rPr>
        <w:t xml:space="preserve"> </w:t>
      </w:r>
      <w:r>
        <w:t>that</w:t>
      </w:r>
      <w:r>
        <w:rPr>
          <w:spacing w:val="-3"/>
        </w:rPr>
        <w:t xml:space="preserve"> </w:t>
      </w:r>
      <w:r>
        <w:t>condonation,</w:t>
      </w:r>
      <w:r>
        <w:rPr>
          <w:spacing w:val="-3"/>
        </w:rPr>
        <w:t xml:space="preserve"> </w:t>
      </w:r>
      <w:r>
        <w:t>and</w:t>
      </w:r>
      <w:r>
        <w:rPr>
          <w:spacing w:val="-3"/>
        </w:rPr>
        <w:t xml:space="preserve"> </w:t>
      </w:r>
      <w:r>
        <w:t>allowed</w:t>
      </w:r>
      <w:r>
        <w:rPr>
          <w:spacing w:val="-3"/>
        </w:rPr>
        <w:t xml:space="preserve"> </w:t>
      </w:r>
      <w:r>
        <w:t>the</w:t>
      </w:r>
      <w:r>
        <w:rPr>
          <w:spacing w:val="-4"/>
        </w:rPr>
        <w:t xml:space="preserve"> </w:t>
      </w:r>
      <w:r>
        <w:t>applicant</w:t>
      </w:r>
      <w:r>
        <w:rPr>
          <w:spacing w:val="-2"/>
        </w:rPr>
        <w:t xml:space="preserve"> </w:t>
      </w:r>
      <w:r>
        <w:t>to</w:t>
      </w:r>
      <w:r>
        <w:rPr>
          <w:spacing w:val="-3"/>
        </w:rPr>
        <w:t xml:space="preserve"> </w:t>
      </w:r>
      <w:r>
        <w:t>file</w:t>
      </w:r>
      <w:r>
        <w:rPr>
          <w:spacing w:val="-4"/>
        </w:rPr>
        <w:t xml:space="preserve"> </w:t>
      </w:r>
      <w:r>
        <w:t>its</w:t>
      </w:r>
      <w:r>
        <w:rPr>
          <w:spacing w:val="-3"/>
        </w:rPr>
        <w:t xml:space="preserve"> </w:t>
      </w:r>
      <w:r>
        <w:t>heads</w:t>
      </w:r>
      <w:r>
        <w:rPr>
          <w:spacing w:val="-3"/>
        </w:rPr>
        <w:t xml:space="preserve"> </w:t>
      </w:r>
      <w:r>
        <w:t>of</w:t>
      </w:r>
      <w:r>
        <w:rPr>
          <w:spacing w:val="-3"/>
        </w:rPr>
        <w:t xml:space="preserve"> </w:t>
      </w:r>
      <w:r>
        <w:t>arguments</w:t>
      </w:r>
      <w:r>
        <w:rPr>
          <w:spacing w:val="-2"/>
        </w:rPr>
        <w:t xml:space="preserve"> </w:t>
      </w:r>
      <w:r>
        <w:t>in case number LC/H/663/33, the matter would be reinstated.</w:t>
      </w:r>
    </w:p>
    <w:p w14:paraId="3564D996" w14:textId="77777777" w:rsidR="00A65F1D" w:rsidRDefault="00000000">
      <w:pPr>
        <w:pStyle w:val="BodyText"/>
        <w:spacing w:before="159" w:line="259" w:lineRule="auto"/>
        <w:ind w:right="148"/>
      </w:pPr>
      <w:r>
        <w:t>He</w:t>
      </w:r>
      <w:r>
        <w:rPr>
          <w:spacing w:val="-5"/>
        </w:rPr>
        <w:t xml:space="preserve"> </w:t>
      </w:r>
      <w:r>
        <w:t>therefore</w:t>
      </w:r>
      <w:r>
        <w:rPr>
          <w:spacing w:val="-2"/>
        </w:rPr>
        <w:t xml:space="preserve"> </w:t>
      </w:r>
      <w:r>
        <w:t>advised</w:t>
      </w:r>
      <w:r>
        <w:rPr>
          <w:spacing w:val="-3"/>
        </w:rPr>
        <w:t xml:space="preserve"> </w:t>
      </w:r>
      <w:r>
        <w:t>the</w:t>
      </w:r>
      <w:r>
        <w:rPr>
          <w:spacing w:val="-2"/>
        </w:rPr>
        <w:t xml:space="preserve"> </w:t>
      </w:r>
      <w:r>
        <w:t>court</w:t>
      </w:r>
      <w:r>
        <w:rPr>
          <w:spacing w:val="-3"/>
        </w:rPr>
        <w:t xml:space="preserve"> </w:t>
      </w:r>
      <w:r>
        <w:t>that</w:t>
      </w:r>
      <w:r>
        <w:rPr>
          <w:spacing w:val="-2"/>
        </w:rPr>
        <w:t xml:space="preserve"> </w:t>
      </w:r>
      <w:r>
        <w:t>he</w:t>
      </w:r>
      <w:r>
        <w:rPr>
          <w:spacing w:val="-4"/>
        </w:rPr>
        <w:t xml:space="preserve"> </w:t>
      </w:r>
      <w:r>
        <w:t>was</w:t>
      </w:r>
      <w:r>
        <w:rPr>
          <w:spacing w:val="-3"/>
        </w:rPr>
        <w:t xml:space="preserve"> </w:t>
      </w:r>
      <w:r>
        <w:t>seeking</w:t>
      </w:r>
      <w:r>
        <w:rPr>
          <w:spacing w:val="-3"/>
        </w:rPr>
        <w:t xml:space="preserve"> </w:t>
      </w:r>
      <w:r>
        <w:t>for</w:t>
      </w:r>
      <w:r>
        <w:rPr>
          <w:spacing w:val="-5"/>
        </w:rPr>
        <w:t xml:space="preserve"> </w:t>
      </w:r>
      <w:r>
        <w:t>condemnation</w:t>
      </w:r>
      <w:r>
        <w:rPr>
          <w:spacing w:val="-3"/>
        </w:rPr>
        <w:t xml:space="preserve"> </w:t>
      </w:r>
      <w:r>
        <w:t>for</w:t>
      </w:r>
      <w:r>
        <w:rPr>
          <w:spacing w:val="-3"/>
        </w:rPr>
        <w:t xml:space="preserve"> </w:t>
      </w:r>
      <w:r>
        <w:t>the</w:t>
      </w:r>
      <w:r>
        <w:rPr>
          <w:spacing w:val="-3"/>
        </w:rPr>
        <w:t xml:space="preserve"> </w:t>
      </w:r>
      <w:r>
        <w:t>late</w:t>
      </w:r>
      <w:r>
        <w:rPr>
          <w:spacing w:val="-4"/>
        </w:rPr>
        <w:t xml:space="preserve"> </w:t>
      </w:r>
      <w:r>
        <w:t>filing</w:t>
      </w:r>
      <w:r>
        <w:rPr>
          <w:spacing w:val="-5"/>
        </w:rPr>
        <w:t xml:space="preserve"> </w:t>
      </w:r>
      <w:r>
        <w:t>of heads of arguments in case number LC/H/663/23.</w:t>
      </w:r>
    </w:p>
    <w:p w14:paraId="78FC1925" w14:textId="77777777" w:rsidR="00A65F1D" w:rsidRDefault="00000000">
      <w:pPr>
        <w:pStyle w:val="BodyText"/>
        <w:spacing w:line="259" w:lineRule="auto"/>
        <w:ind w:right="119"/>
      </w:pPr>
      <w:r>
        <w:t>Mr Chinyan’anya submitted that the Registrar of the Labour Court barred it from filing its heads of arguments on 25 September 2023 arguing that the dies indicia had expired. The applicant</w:t>
      </w:r>
      <w:r>
        <w:rPr>
          <w:spacing w:val="-2"/>
        </w:rPr>
        <w:t xml:space="preserve"> </w:t>
      </w:r>
      <w:r>
        <w:t>was</w:t>
      </w:r>
      <w:r>
        <w:rPr>
          <w:spacing w:val="-2"/>
        </w:rPr>
        <w:t xml:space="preserve"> </w:t>
      </w:r>
      <w:r>
        <w:t>of</w:t>
      </w:r>
      <w:r>
        <w:rPr>
          <w:spacing w:val="-2"/>
        </w:rPr>
        <w:t xml:space="preserve"> </w:t>
      </w:r>
      <w:r>
        <w:t>the</w:t>
      </w:r>
      <w:r>
        <w:rPr>
          <w:spacing w:val="-3"/>
        </w:rPr>
        <w:t xml:space="preserve"> </w:t>
      </w:r>
      <w:r>
        <w:t>view</w:t>
      </w:r>
      <w:r>
        <w:rPr>
          <w:spacing w:val="-1"/>
        </w:rPr>
        <w:t xml:space="preserve"> </w:t>
      </w:r>
      <w:r>
        <w:t>that</w:t>
      </w:r>
      <w:r>
        <w:rPr>
          <w:spacing w:val="-2"/>
        </w:rPr>
        <w:t xml:space="preserve"> </w:t>
      </w:r>
      <w:r>
        <w:t>the</w:t>
      </w:r>
      <w:r>
        <w:rPr>
          <w:spacing w:val="-1"/>
        </w:rPr>
        <w:t xml:space="preserve"> </w:t>
      </w:r>
      <w:r>
        <w:t>Registrar</w:t>
      </w:r>
      <w:r>
        <w:rPr>
          <w:spacing w:val="-3"/>
        </w:rPr>
        <w:t xml:space="preserve"> </w:t>
      </w:r>
      <w:r>
        <w:t>was</w:t>
      </w:r>
      <w:r>
        <w:rPr>
          <w:spacing w:val="-2"/>
        </w:rPr>
        <w:t xml:space="preserve"> </w:t>
      </w:r>
      <w:r>
        <w:t>wrong</w:t>
      </w:r>
      <w:r>
        <w:rPr>
          <w:spacing w:val="-6"/>
        </w:rPr>
        <w:t xml:space="preserve"> </w:t>
      </w:r>
      <w:r>
        <w:t>in</w:t>
      </w:r>
      <w:r>
        <w:rPr>
          <w:spacing w:val="-2"/>
        </w:rPr>
        <w:t xml:space="preserve"> </w:t>
      </w:r>
      <w:r>
        <w:t>barring</w:t>
      </w:r>
      <w:r>
        <w:rPr>
          <w:spacing w:val="-5"/>
        </w:rPr>
        <w:t xml:space="preserve"> </w:t>
      </w:r>
      <w:r>
        <w:t>them</w:t>
      </w:r>
      <w:r>
        <w:rPr>
          <w:spacing w:val="-2"/>
        </w:rPr>
        <w:t xml:space="preserve"> </w:t>
      </w:r>
      <w:r>
        <w:t>from</w:t>
      </w:r>
      <w:r>
        <w:rPr>
          <w:spacing w:val="-2"/>
        </w:rPr>
        <w:t xml:space="preserve"> </w:t>
      </w:r>
      <w:r>
        <w:t>filing</w:t>
      </w:r>
      <w:r>
        <w:rPr>
          <w:spacing w:val="-5"/>
        </w:rPr>
        <w:t xml:space="preserve"> </w:t>
      </w:r>
      <w:r>
        <w:t>its</w:t>
      </w:r>
      <w:r>
        <w:rPr>
          <w:spacing w:val="-2"/>
        </w:rPr>
        <w:t xml:space="preserve"> </w:t>
      </w:r>
      <w:r>
        <w:t>papers in response on 25 September 2023. A decision was therefore taken to proceed in terms of</w:t>
      </w:r>
    </w:p>
    <w:p w14:paraId="7A5D8F7B" w14:textId="77777777" w:rsidR="00A65F1D" w:rsidRDefault="00A65F1D">
      <w:pPr>
        <w:spacing w:line="259" w:lineRule="auto"/>
        <w:sectPr w:rsidR="00A65F1D">
          <w:type w:val="continuous"/>
          <w:pgSz w:w="11910" w:h="16840"/>
          <w:pgMar w:top="1340" w:right="1340" w:bottom="280" w:left="1340" w:header="720" w:footer="720" w:gutter="0"/>
          <w:cols w:space="720"/>
        </w:sectPr>
      </w:pPr>
    </w:p>
    <w:p w14:paraId="72566960" w14:textId="77777777" w:rsidR="00A65F1D" w:rsidRDefault="00000000">
      <w:pPr>
        <w:pStyle w:val="BodyText"/>
        <w:spacing w:before="60" w:line="259" w:lineRule="auto"/>
        <w:ind w:right="481"/>
        <w:jc w:val="both"/>
      </w:pPr>
      <w:r>
        <w:lastRenderedPageBreak/>
        <w:t>Rule</w:t>
      </w:r>
      <w:r>
        <w:rPr>
          <w:spacing w:val="-2"/>
        </w:rPr>
        <w:t xml:space="preserve"> </w:t>
      </w:r>
      <w:r>
        <w:t>36</w:t>
      </w:r>
      <w:r>
        <w:rPr>
          <w:spacing w:val="-3"/>
        </w:rPr>
        <w:t xml:space="preserve"> </w:t>
      </w:r>
      <w:r>
        <w:t>of</w:t>
      </w:r>
      <w:r>
        <w:rPr>
          <w:spacing w:val="-1"/>
        </w:rPr>
        <w:t xml:space="preserve"> </w:t>
      </w:r>
      <w:r>
        <w:t>Labour</w:t>
      </w:r>
      <w:r>
        <w:rPr>
          <w:spacing w:val="-3"/>
        </w:rPr>
        <w:t xml:space="preserve"> </w:t>
      </w:r>
      <w:r>
        <w:t>Court</w:t>
      </w:r>
      <w:r>
        <w:rPr>
          <w:spacing w:val="-1"/>
        </w:rPr>
        <w:t xml:space="preserve"> </w:t>
      </w:r>
      <w:r>
        <w:t>rules.</w:t>
      </w:r>
      <w:r>
        <w:rPr>
          <w:spacing w:val="-1"/>
        </w:rPr>
        <w:t xml:space="preserve"> </w:t>
      </w:r>
      <w:r>
        <w:t>The</w:t>
      </w:r>
      <w:r>
        <w:rPr>
          <w:spacing w:val="-4"/>
        </w:rPr>
        <w:t xml:space="preserve"> </w:t>
      </w:r>
      <w:r>
        <w:t>rules</w:t>
      </w:r>
      <w:r>
        <w:rPr>
          <w:spacing w:val="-2"/>
        </w:rPr>
        <w:t xml:space="preserve"> </w:t>
      </w:r>
      <w:r>
        <w:t>provide</w:t>
      </w:r>
      <w:r>
        <w:rPr>
          <w:spacing w:val="-3"/>
        </w:rPr>
        <w:t xml:space="preserve"> </w:t>
      </w:r>
      <w:r>
        <w:t>that</w:t>
      </w:r>
      <w:r>
        <w:rPr>
          <w:spacing w:val="-2"/>
        </w:rPr>
        <w:t xml:space="preserve"> </w:t>
      </w:r>
      <w:r>
        <w:t>the</w:t>
      </w:r>
      <w:r>
        <w:rPr>
          <w:spacing w:val="-3"/>
        </w:rPr>
        <w:t xml:space="preserve"> </w:t>
      </w:r>
      <w:r>
        <w:t>matter,</w:t>
      </w:r>
      <w:r>
        <w:rPr>
          <w:spacing w:val="-2"/>
        </w:rPr>
        <w:t xml:space="preserve"> </w:t>
      </w:r>
      <w:r>
        <w:t>when abandoned,</w:t>
      </w:r>
      <w:r>
        <w:rPr>
          <w:spacing w:val="-2"/>
        </w:rPr>
        <w:t xml:space="preserve"> </w:t>
      </w:r>
      <w:r>
        <w:t>can</w:t>
      </w:r>
      <w:r>
        <w:rPr>
          <w:spacing w:val="-2"/>
        </w:rPr>
        <w:t xml:space="preserve"> </w:t>
      </w:r>
      <w:r>
        <w:t>be reinstated on application by</w:t>
      </w:r>
      <w:r>
        <w:rPr>
          <w:spacing w:val="-4"/>
        </w:rPr>
        <w:t xml:space="preserve"> </w:t>
      </w:r>
      <w:r>
        <w:t>a party</w:t>
      </w:r>
      <w:r>
        <w:rPr>
          <w:spacing w:val="-4"/>
        </w:rPr>
        <w:t xml:space="preserve"> </w:t>
      </w:r>
      <w:r>
        <w:t>made within twenty-one days of the</w:t>
      </w:r>
      <w:r>
        <w:rPr>
          <w:spacing w:val="-1"/>
        </w:rPr>
        <w:t xml:space="preserve"> </w:t>
      </w:r>
      <w:r>
        <w:t>party</w:t>
      </w:r>
      <w:r>
        <w:rPr>
          <w:spacing w:val="-4"/>
        </w:rPr>
        <w:t xml:space="preserve"> </w:t>
      </w:r>
      <w:r>
        <w:t>becoming a way of the abandonment.</w:t>
      </w:r>
    </w:p>
    <w:p w14:paraId="78158647" w14:textId="77777777" w:rsidR="00A65F1D" w:rsidRDefault="00000000">
      <w:pPr>
        <w:pStyle w:val="BodyText"/>
        <w:spacing w:line="259" w:lineRule="auto"/>
        <w:ind w:right="119"/>
      </w:pPr>
      <w:r>
        <w:t>The applicant did not state whether the Registrar had deemed the matter abandoned in terms of</w:t>
      </w:r>
      <w:r>
        <w:rPr>
          <w:spacing w:val="-3"/>
        </w:rPr>
        <w:t xml:space="preserve"> </w:t>
      </w:r>
      <w:r>
        <w:t>the</w:t>
      </w:r>
      <w:r>
        <w:rPr>
          <w:spacing w:val="-5"/>
        </w:rPr>
        <w:t xml:space="preserve"> </w:t>
      </w:r>
      <w:r>
        <w:t>rules.</w:t>
      </w:r>
      <w:r>
        <w:rPr>
          <w:spacing w:val="-3"/>
        </w:rPr>
        <w:t xml:space="preserve"> </w:t>
      </w:r>
      <w:r>
        <w:t>The</w:t>
      </w:r>
      <w:r>
        <w:rPr>
          <w:spacing w:val="-3"/>
        </w:rPr>
        <w:t xml:space="preserve"> </w:t>
      </w:r>
      <w:r>
        <w:t>applicant’s</w:t>
      </w:r>
      <w:r>
        <w:rPr>
          <w:spacing w:val="-3"/>
        </w:rPr>
        <w:t xml:space="preserve"> </w:t>
      </w:r>
      <w:r>
        <w:t>founding</w:t>
      </w:r>
      <w:r>
        <w:rPr>
          <w:spacing w:val="-4"/>
        </w:rPr>
        <w:t xml:space="preserve"> </w:t>
      </w:r>
      <w:r>
        <w:t>affidavit</w:t>
      </w:r>
      <w:r>
        <w:rPr>
          <w:spacing w:val="-3"/>
        </w:rPr>
        <w:t xml:space="preserve"> </w:t>
      </w:r>
      <w:r>
        <w:t>stated</w:t>
      </w:r>
      <w:r>
        <w:rPr>
          <w:spacing w:val="-3"/>
        </w:rPr>
        <w:t xml:space="preserve"> </w:t>
      </w:r>
      <w:r>
        <w:t>that</w:t>
      </w:r>
      <w:r>
        <w:rPr>
          <w:spacing w:val="-3"/>
        </w:rPr>
        <w:t xml:space="preserve"> </w:t>
      </w:r>
      <w:r>
        <w:t>the</w:t>
      </w:r>
      <w:r>
        <w:rPr>
          <w:spacing w:val="-3"/>
        </w:rPr>
        <w:t xml:space="preserve"> </w:t>
      </w:r>
      <w:r>
        <w:t>registrar</w:t>
      </w:r>
      <w:r>
        <w:rPr>
          <w:spacing w:val="-3"/>
        </w:rPr>
        <w:t xml:space="preserve"> </w:t>
      </w:r>
      <w:r>
        <w:t>indicated</w:t>
      </w:r>
      <w:r>
        <w:rPr>
          <w:spacing w:val="-3"/>
        </w:rPr>
        <w:t xml:space="preserve"> </w:t>
      </w:r>
      <w:r>
        <w:t>that</w:t>
      </w:r>
      <w:r>
        <w:rPr>
          <w:spacing w:val="-3"/>
        </w:rPr>
        <w:t xml:space="preserve"> </w:t>
      </w:r>
      <w:r>
        <w:t>she</w:t>
      </w:r>
      <w:r>
        <w:rPr>
          <w:spacing w:val="-3"/>
        </w:rPr>
        <w:t xml:space="preserve"> </w:t>
      </w:r>
      <w:r>
        <w:t>was then functus officio and the only remedy available was to proceed in terms of Rule 36. In support of the averment, the court was referred to annexure A. Annexure A did not support the averment. It is an email from mr Chinyan'anya to mr Mabhauwa dated 9 October 2023 . The email has its heading as ;</w:t>
      </w:r>
    </w:p>
    <w:p w14:paraId="6CCD3C1D" w14:textId="77777777" w:rsidR="00A65F1D" w:rsidRDefault="00000000">
      <w:pPr>
        <w:spacing w:before="158"/>
        <w:ind w:left="100"/>
        <w:rPr>
          <w:b/>
          <w:i/>
          <w:sz w:val="24"/>
        </w:rPr>
      </w:pPr>
      <w:r>
        <w:rPr>
          <w:b/>
          <w:i/>
          <w:sz w:val="24"/>
        </w:rPr>
        <w:t>“Condonation</w:t>
      </w:r>
      <w:r>
        <w:rPr>
          <w:b/>
          <w:i/>
          <w:spacing w:val="-3"/>
          <w:sz w:val="24"/>
        </w:rPr>
        <w:t xml:space="preserve"> </w:t>
      </w:r>
      <w:r>
        <w:rPr>
          <w:b/>
          <w:i/>
          <w:sz w:val="24"/>
        </w:rPr>
        <w:t>for</w:t>
      </w:r>
      <w:r>
        <w:rPr>
          <w:b/>
          <w:i/>
          <w:spacing w:val="-3"/>
          <w:sz w:val="24"/>
        </w:rPr>
        <w:t xml:space="preserve"> </w:t>
      </w:r>
      <w:r>
        <w:rPr>
          <w:b/>
          <w:i/>
          <w:sz w:val="24"/>
        </w:rPr>
        <w:t>late</w:t>
      </w:r>
      <w:r>
        <w:rPr>
          <w:b/>
          <w:i/>
          <w:spacing w:val="-4"/>
          <w:sz w:val="24"/>
        </w:rPr>
        <w:t xml:space="preserve"> </w:t>
      </w:r>
      <w:r>
        <w:rPr>
          <w:b/>
          <w:i/>
          <w:sz w:val="24"/>
        </w:rPr>
        <w:t>filing</w:t>
      </w:r>
      <w:r>
        <w:rPr>
          <w:b/>
          <w:i/>
          <w:spacing w:val="-4"/>
          <w:sz w:val="24"/>
        </w:rPr>
        <w:t xml:space="preserve"> </w:t>
      </w:r>
      <w:r>
        <w:rPr>
          <w:b/>
          <w:i/>
          <w:sz w:val="24"/>
        </w:rPr>
        <w:t>of</w:t>
      </w:r>
      <w:r>
        <w:rPr>
          <w:b/>
          <w:i/>
          <w:spacing w:val="-3"/>
          <w:sz w:val="24"/>
        </w:rPr>
        <w:t xml:space="preserve"> </w:t>
      </w:r>
      <w:r>
        <w:rPr>
          <w:b/>
          <w:i/>
          <w:spacing w:val="-2"/>
          <w:sz w:val="24"/>
        </w:rPr>
        <w:t>heads”</w:t>
      </w:r>
    </w:p>
    <w:p w14:paraId="18881B26" w14:textId="77777777" w:rsidR="00A65F1D" w:rsidRDefault="00000000">
      <w:pPr>
        <w:pStyle w:val="BodyText"/>
        <w:spacing w:before="183"/>
      </w:pPr>
      <w:r>
        <w:t>And</w:t>
      </w:r>
      <w:r>
        <w:rPr>
          <w:spacing w:val="-3"/>
        </w:rPr>
        <w:t xml:space="preserve"> </w:t>
      </w:r>
      <w:r>
        <w:t>it</w:t>
      </w:r>
      <w:r>
        <w:rPr>
          <w:spacing w:val="-3"/>
        </w:rPr>
        <w:t xml:space="preserve"> </w:t>
      </w:r>
      <w:r>
        <w:t>reads</w:t>
      </w:r>
      <w:r>
        <w:rPr>
          <w:spacing w:val="-3"/>
        </w:rPr>
        <w:t xml:space="preserve"> </w:t>
      </w:r>
      <w:r>
        <w:t>as</w:t>
      </w:r>
      <w:r>
        <w:rPr>
          <w:spacing w:val="-3"/>
        </w:rPr>
        <w:t xml:space="preserve"> </w:t>
      </w:r>
      <w:r>
        <w:rPr>
          <w:spacing w:val="-2"/>
        </w:rPr>
        <w:t>follows;</w:t>
      </w:r>
    </w:p>
    <w:p w14:paraId="388648F6" w14:textId="77777777" w:rsidR="00A65F1D" w:rsidRDefault="00000000">
      <w:pPr>
        <w:spacing w:before="183"/>
        <w:ind w:left="820"/>
        <w:rPr>
          <w:b/>
          <w:i/>
          <w:sz w:val="24"/>
        </w:rPr>
      </w:pPr>
      <w:r>
        <w:rPr>
          <w:b/>
          <w:i/>
          <w:sz w:val="24"/>
        </w:rPr>
        <w:t>“good</w:t>
      </w:r>
      <w:r>
        <w:rPr>
          <w:b/>
          <w:i/>
          <w:spacing w:val="-2"/>
          <w:sz w:val="24"/>
        </w:rPr>
        <w:t xml:space="preserve"> </w:t>
      </w:r>
      <w:r>
        <w:rPr>
          <w:b/>
          <w:i/>
          <w:spacing w:val="-4"/>
          <w:sz w:val="24"/>
        </w:rPr>
        <w:t>day.</w:t>
      </w:r>
    </w:p>
    <w:p w14:paraId="12A9DC23" w14:textId="77777777" w:rsidR="00A65F1D" w:rsidRDefault="00000000">
      <w:pPr>
        <w:spacing w:before="180" w:line="261" w:lineRule="auto"/>
        <w:ind w:left="820" w:right="148"/>
        <w:rPr>
          <w:b/>
          <w:i/>
          <w:sz w:val="24"/>
        </w:rPr>
      </w:pPr>
      <w:r>
        <w:rPr>
          <w:b/>
          <w:i/>
          <w:sz w:val="24"/>
        </w:rPr>
        <w:t>Find</w:t>
      </w:r>
      <w:r>
        <w:rPr>
          <w:b/>
          <w:i/>
          <w:spacing w:val="-3"/>
          <w:sz w:val="24"/>
        </w:rPr>
        <w:t xml:space="preserve"> </w:t>
      </w:r>
      <w:r>
        <w:rPr>
          <w:b/>
          <w:i/>
          <w:sz w:val="24"/>
        </w:rPr>
        <w:t>the</w:t>
      </w:r>
      <w:r>
        <w:rPr>
          <w:b/>
          <w:i/>
          <w:spacing w:val="-4"/>
          <w:sz w:val="24"/>
        </w:rPr>
        <w:t xml:space="preserve"> </w:t>
      </w:r>
      <w:r>
        <w:rPr>
          <w:b/>
          <w:i/>
          <w:sz w:val="24"/>
        </w:rPr>
        <w:t>attached.</w:t>
      </w:r>
      <w:r>
        <w:rPr>
          <w:b/>
          <w:i/>
          <w:spacing w:val="-3"/>
          <w:sz w:val="24"/>
        </w:rPr>
        <w:t xml:space="preserve"> </w:t>
      </w:r>
      <w:r>
        <w:rPr>
          <w:b/>
          <w:i/>
          <w:sz w:val="24"/>
        </w:rPr>
        <w:t>This</w:t>
      </w:r>
      <w:r>
        <w:rPr>
          <w:b/>
          <w:i/>
          <w:spacing w:val="-3"/>
          <w:sz w:val="24"/>
        </w:rPr>
        <w:t xml:space="preserve"> </w:t>
      </w:r>
      <w:r>
        <w:rPr>
          <w:b/>
          <w:i/>
          <w:sz w:val="24"/>
        </w:rPr>
        <w:t>is</w:t>
      </w:r>
      <w:r>
        <w:rPr>
          <w:b/>
          <w:i/>
          <w:spacing w:val="-3"/>
          <w:sz w:val="24"/>
        </w:rPr>
        <w:t xml:space="preserve"> </w:t>
      </w:r>
      <w:r>
        <w:rPr>
          <w:b/>
          <w:i/>
          <w:sz w:val="24"/>
        </w:rPr>
        <w:t>an</w:t>
      </w:r>
      <w:r>
        <w:rPr>
          <w:b/>
          <w:i/>
          <w:spacing w:val="-3"/>
          <w:sz w:val="24"/>
        </w:rPr>
        <w:t xml:space="preserve"> </w:t>
      </w:r>
      <w:r>
        <w:rPr>
          <w:b/>
          <w:i/>
          <w:sz w:val="24"/>
        </w:rPr>
        <w:t>application</w:t>
      </w:r>
      <w:r>
        <w:rPr>
          <w:b/>
          <w:i/>
          <w:spacing w:val="-3"/>
          <w:sz w:val="24"/>
        </w:rPr>
        <w:t xml:space="preserve"> </w:t>
      </w:r>
      <w:r>
        <w:rPr>
          <w:b/>
          <w:i/>
          <w:sz w:val="24"/>
        </w:rPr>
        <w:t>that</w:t>
      </w:r>
      <w:r>
        <w:rPr>
          <w:b/>
          <w:i/>
          <w:spacing w:val="-3"/>
          <w:sz w:val="24"/>
        </w:rPr>
        <w:t xml:space="preserve"> </w:t>
      </w:r>
      <w:r>
        <w:rPr>
          <w:b/>
          <w:i/>
          <w:sz w:val="24"/>
        </w:rPr>
        <w:t>we</w:t>
      </w:r>
      <w:r>
        <w:rPr>
          <w:b/>
          <w:i/>
          <w:spacing w:val="-6"/>
          <w:sz w:val="24"/>
        </w:rPr>
        <w:t xml:space="preserve"> </w:t>
      </w:r>
      <w:r>
        <w:rPr>
          <w:b/>
          <w:i/>
          <w:sz w:val="24"/>
        </w:rPr>
        <w:t>did</w:t>
      </w:r>
      <w:r>
        <w:rPr>
          <w:b/>
          <w:i/>
          <w:spacing w:val="-3"/>
          <w:sz w:val="24"/>
        </w:rPr>
        <w:t xml:space="preserve"> </w:t>
      </w:r>
      <w:r>
        <w:rPr>
          <w:b/>
          <w:i/>
          <w:sz w:val="24"/>
        </w:rPr>
        <w:t>to</w:t>
      </w:r>
      <w:r>
        <w:rPr>
          <w:b/>
          <w:i/>
          <w:spacing w:val="-3"/>
          <w:sz w:val="24"/>
        </w:rPr>
        <w:t xml:space="preserve"> </w:t>
      </w:r>
      <w:r>
        <w:rPr>
          <w:b/>
          <w:i/>
          <w:sz w:val="24"/>
        </w:rPr>
        <w:t>the</w:t>
      </w:r>
      <w:r>
        <w:rPr>
          <w:b/>
          <w:i/>
          <w:spacing w:val="-2"/>
          <w:sz w:val="24"/>
        </w:rPr>
        <w:t xml:space="preserve"> </w:t>
      </w:r>
      <w:r>
        <w:rPr>
          <w:b/>
          <w:i/>
          <w:sz w:val="24"/>
        </w:rPr>
        <w:t>Labour</w:t>
      </w:r>
      <w:r>
        <w:rPr>
          <w:b/>
          <w:i/>
          <w:spacing w:val="-3"/>
          <w:sz w:val="24"/>
        </w:rPr>
        <w:t xml:space="preserve"> </w:t>
      </w:r>
      <w:r>
        <w:rPr>
          <w:b/>
          <w:i/>
          <w:sz w:val="24"/>
        </w:rPr>
        <w:t>Court</w:t>
      </w:r>
      <w:r>
        <w:rPr>
          <w:b/>
          <w:i/>
          <w:spacing w:val="-4"/>
          <w:sz w:val="24"/>
        </w:rPr>
        <w:t xml:space="preserve"> </w:t>
      </w:r>
      <w:r>
        <w:rPr>
          <w:b/>
          <w:i/>
          <w:sz w:val="24"/>
        </w:rPr>
        <w:t>because they said we filed the heads out of time but the rules are very clear that if…”</w:t>
      </w:r>
    </w:p>
    <w:p w14:paraId="196EEB3B" w14:textId="77777777" w:rsidR="00A65F1D" w:rsidRDefault="00000000">
      <w:pPr>
        <w:pStyle w:val="BodyText"/>
        <w:spacing w:before="154" w:line="259" w:lineRule="auto"/>
        <w:ind w:right="148"/>
      </w:pPr>
      <w:r>
        <w:t>The letter appears not to have been concluded because on the following page of the reconsolidated record, also labeled Annexure A the letter does not continue. There is no logical</w:t>
      </w:r>
      <w:r>
        <w:rPr>
          <w:spacing w:val="-1"/>
        </w:rPr>
        <w:t xml:space="preserve"> </w:t>
      </w:r>
      <w:r>
        <w:t>conclusion.</w:t>
      </w:r>
      <w:r>
        <w:rPr>
          <w:spacing w:val="-3"/>
        </w:rPr>
        <w:t xml:space="preserve"> </w:t>
      </w:r>
      <w:r>
        <w:t>There</w:t>
      </w:r>
      <w:r>
        <w:rPr>
          <w:spacing w:val="-2"/>
        </w:rPr>
        <w:t xml:space="preserve"> </w:t>
      </w:r>
      <w:r>
        <w:t>is</w:t>
      </w:r>
      <w:r>
        <w:rPr>
          <w:spacing w:val="-3"/>
        </w:rPr>
        <w:t xml:space="preserve"> </w:t>
      </w:r>
      <w:r>
        <w:t>mostly</w:t>
      </w:r>
      <w:r>
        <w:rPr>
          <w:spacing w:val="-11"/>
        </w:rPr>
        <w:t xml:space="preserve"> </w:t>
      </w:r>
      <w:r>
        <w:t>unrelated</w:t>
      </w:r>
      <w:r>
        <w:rPr>
          <w:spacing w:val="-3"/>
        </w:rPr>
        <w:t xml:space="preserve"> </w:t>
      </w:r>
      <w:r>
        <w:t>material attachment</w:t>
      </w:r>
      <w:r>
        <w:rPr>
          <w:spacing w:val="-3"/>
        </w:rPr>
        <w:t xml:space="preserve"> </w:t>
      </w:r>
      <w:r>
        <w:t>to</w:t>
      </w:r>
      <w:r>
        <w:rPr>
          <w:spacing w:val="-3"/>
        </w:rPr>
        <w:t xml:space="preserve"> </w:t>
      </w:r>
      <w:r>
        <w:t>this</w:t>
      </w:r>
      <w:r>
        <w:rPr>
          <w:spacing w:val="-3"/>
        </w:rPr>
        <w:t xml:space="preserve"> </w:t>
      </w:r>
      <w:r>
        <w:t>second</w:t>
      </w:r>
      <w:r>
        <w:rPr>
          <w:spacing w:val="-3"/>
        </w:rPr>
        <w:t xml:space="preserve"> </w:t>
      </w:r>
      <w:r>
        <w:t>Annexure</w:t>
      </w:r>
      <w:r>
        <w:rPr>
          <w:spacing w:val="-5"/>
        </w:rPr>
        <w:t xml:space="preserve"> </w:t>
      </w:r>
      <w:r>
        <w:t>A of the consolidated record.</w:t>
      </w:r>
    </w:p>
    <w:p w14:paraId="4F42F8F8" w14:textId="77777777" w:rsidR="00A65F1D" w:rsidRDefault="00000000">
      <w:pPr>
        <w:pStyle w:val="BodyText"/>
        <w:spacing w:before="159" w:line="259" w:lineRule="auto"/>
        <w:ind w:right="119"/>
      </w:pPr>
      <w:r>
        <w:t>As a result, the explanation for the failure to act in terms of the rules was not reasonable. It remains unclear whether the matter was abandoned. From the applicant’s founding affidavit,</w:t>
      </w:r>
      <w:r>
        <w:rPr>
          <w:spacing w:val="40"/>
        </w:rPr>
        <w:t xml:space="preserve"> </w:t>
      </w:r>
      <w:r>
        <w:t>a bold unsupported allegation is made. It also remains unclear whether the applicant was seeking condonation for late filing of its heads or that it had in fact tried to file its heads and was barred by the registrar (wrongly; as they allege). The first annexure A is also dated 09 October 2023. However, the founding affidavit states that it was on the 25</w:t>
      </w:r>
      <w:r>
        <w:rPr>
          <w:vertAlign w:val="superscript"/>
        </w:rPr>
        <w:t>th</w:t>
      </w:r>
      <w:r>
        <w:t xml:space="preserve"> of October 2023 that</w:t>
      </w:r>
      <w:r>
        <w:rPr>
          <w:spacing w:val="-2"/>
        </w:rPr>
        <w:t xml:space="preserve"> </w:t>
      </w:r>
      <w:r>
        <w:t>the</w:t>
      </w:r>
      <w:r>
        <w:rPr>
          <w:spacing w:val="-3"/>
        </w:rPr>
        <w:t xml:space="preserve"> </w:t>
      </w:r>
      <w:r>
        <w:t>applicant</w:t>
      </w:r>
      <w:r>
        <w:rPr>
          <w:spacing w:val="-2"/>
        </w:rPr>
        <w:t xml:space="preserve"> </w:t>
      </w:r>
      <w:r>
        <w:t>was allegedly</w:t>
      </w:r>
      <w:r>
        <w:rPr>
          <w:spacing w:val="-7"/>
        </w:rPr>
        <w:t xml:space="preserve"> </w:t>
      </w:r>
      <w:r>
        <w:t>barred</w:t>
      </w:r>
      <w:r>
        <w:rPr>
          <w:spacing w:val="-2"/>
        </w:rPr>
        <w:t xml:space="preserve"> </w:t>
      </w:r>
      <w:r>
        <w:t>by</w:t>
      </w:r>
      <w:r>
        <w:rPr>
          <w:spacing w:val="-7"/>
        </w:rPr>
        <w:t xml:space="preserve"> </w:t>
      </w:r>
      <w:r>
        <w:t>the</w:t>
      </w:r>
      <w:r>
        <w:rPr>
          <w:spacing w:val="-2"/>
        </w:rPr>
        <w:t xml:space="preserve"> </w:t>
      </w:r>
      <w:r>
        <w:t>registrar</w:t>
      </w:r>
      <w:r>
        <w:rPr>
          <w:spacing w:val="-2"/>
        </w:rPr>
        <w:t xml:space="preserve"> </w:t>
      </w:r>
      <w:r>
        <w:t>from</w:t>
      </w:r>
      <w:r>
        <w:rPr>
          <w:spacing w:val="-3"/>
        </w:rPr>
        <w:t xml:space="preserve"> </w:t>
      </w:r>
      <w:r>
        <w:t>filing</w:t>
      </w:r>
      <w:r>
        <w:rPr>
          <w:spacing w:val="-5"/>
        </w:rPr>
        <w:t xml:space="preserve"> </w:t>
      </w:r>
      <w:r>
        <w:t>its</w:t>
      </w:r>
      <w:r>
        <w:rPr>
          <w:spacing w:val="-2"/>
        </w:rPr>
        <w:t xml:space="preserve"> </w:t>
      </w:r>
      <w:r>
        <w:t>heads of</w:t>
      </w:r>
      <w:r>
        <w:rPr>
          <w:spacing w:val="-2"/>
        </w:rPr>
        <w:t xml:space="preserve"> </w:t>
      </w:r>
      <w:r>
        <w:t>arguments. It</w:t>
      </w:r>
      <w:r>
        <w:rPr>
          <w:spacing w:val="-2"/>
        </w:rPr>
        <w:t xml:space="preserve"> </w:t>
      </w:r>
      <w:r>
        <w:t>is clear that the explanation is not a truthful one.</w:t>
      </w:r>
    </w:p>
    <w:p w14:paraId="57562752" w14:textId="77777777" w:rsidR="00A65F1D" w:rsidRDefault="00000000">
      <w:pPr>
        <w:pStyle w:val="BodyText"/>
        <w:spacing w:line="259" w:lineRule="auto"/>
        <w:ind w:right="148"/>
      </w:pPr>
      <w:r>
        <w:t>The</w:t>
      </w:r>
      <w:r>
        <w:rPr>
          <w:spacing w:val="-5"/>
        </w:rPr>
        <w:t xml:space="preserve"> </w:t>
      </w:r>
      <w:r>
        <w:t>court</w:t>
      </w:r>
      <w:r>
        <w:rPr>
          <w:spacing w:val="-3"/>
        </w:rPr>
        <w:t xml:space="preserve"> </w:t>
      </w:r>
      <w:r>
        <w:t>found</w:t>
      </w:r>
      <w:r>
        <w:rPr>
          <w:spacing w:val="-3"/>
        </w:rPr>
        <w:t xml:space="preserve"> </w:t>
      </w:r>
      <w:r>
        <w:t>that</w:t>
      </w:r>
      <w:r>
        <w:rPr>
          <w:spacing w:val="-3"/>
        </w:rPr>
        <w:t xml:space="preserve"> </w:t>
      </w:r>
      <w:r>
        <w:t>the</w:t>
      </w:r>
      <w:r>
        <w:rPr>
          <w:spacing w:val="-2"/>
        </w:rPr>
        <w:t xml:space="preserve"> </w:t>
      </w:r>
      <w:r>
        <w:t>reasons</w:t>
      </w:r>
      <w:r>
        <w:rPr>
          <w:spacing w:val="-3"/>
        </w:rPr>
        <w:t xml:space="preserve"> </w:t>
      </w:r>
      <w:r>
        <w:t>for</w:t>
      </w:r>
      <w:r>
        <w:rPr>
          <w:spacing w:val="-3"/>
        </w:rPr>
        <w:t xml:space="preserve"> </w:t>
      </w:r>
      <w:r>
        <w:t>the</w:t>
      </w:r>
      <w:r>
        <w:rPr>
          <w:spacing w:val="-4"/>
        </w:rPr>
        <w:t xml:space="preserve"> </w:t>
      </w:r>
      <w:r>
        <w:t>delay;</w:t>
      </w:r>
      <w:r>
        <w:rPr>
          <w:spacing w:val="-3"/>
        </w:rPr>
        <w:t xml:space="preserve"> </w:t>
      </w:r>
      <w:r>
        <w:t>as</w:t>
      </w:r>
      <w:r>
        <w:rPr>
          <w:spacing w:val="-2"/>
        </w:rPr>
        <w:t xml:space="preserve"> </w:t>
      </w:r>
      <w:r>
        <w:t>averred</w:t>
      </w:r>
      <w:r>
        <w:rPr>
          <w:spacing w:val="-3"/>
        </w:rPr>
        <w:t xml:space="preserve"> </w:t>
      </w:r>
      <w:r>
        <w:t>remained</w:t>
      </w:r>
      <w:r>
        <w:rPr>
          <w:spacing w:val="-4"/>
        </w:rPr>
        <w:t xml:space="preserve"> </w:t>
      </w:r>
      <w:r>
        <w:t>unsubstantiated.</w:t>
      </w:r>
      <w:r>
        <w:rPr>
          <w:spacing w:val="-3"/>
        </w:rPr>
        <w:t xml:space="preserve"> </w:t>
      </w:r>
      <w:r>
        <w:t>Nothing was filed from the Registrar to show that indeed the applicant had tried to file the heads of arguments on the 25</w:t>
      </w:r>
      <w:r>
        <w:rPr>
          <w:vertAlign w:val="superscript"/>
        </w:rPr>
        <w:t>th</w:t>
      </w:r>
      <w:r>
        <w:t xml:space="preserve"> of October 2023, which was the last day</w:t>
      </w:r>
      <w:r>
        <w:rPr>
          <w:spacing w:val="-1"/>
        </w:rPr>
        <w:t xml:space="preserve"> </w:t>
      </w:r>
      <w:r>
        <w:t>that the applicant was to file its heads of arguments, but was barred by the registrar.</w:t>
      </w:r>
    </w:p>
    <w:p w14:paraId="1F2F5DD7" w14:textId="77777777" w:rsidR="00A65F1D" w:rsidRDefault="00000000">
      <w:pPr>
        <w:pStyle w:val="BodyText"/>
        <w:spacing w:before="159" w:line="259" w:lineRule="auto"/>
        <w:ind w:right="212"/>
      </w:pPr>
      <w:r>
        <w:t>The</w:t>
      </w:r>
      <w:r>
        <w:rPr>
          <w:spacing w:val="-4"/>
        </w:rPr>
        <w:t xml:space="preserve"> </w:t>
      </w:r>
      <w:r>
        <w:t>explanation</w:t>
      </w:r>
      <w:r>
        <w:rPr>
          <w:spacing w:val="-3"/>
        </w:rPr>
        <w:t xml:space="preserve"> </w:t>
      </w:r>
      <w:r>
        <w:t>was</w:t>
      </w:r>
      <w:r>
        <w:rPr>
          <w:spacing w:val="-3"/>
        </w:rPr>
        <w:t xml:space="preserve"> </w:t>
      </w:r>
      <w:r>
        <w:t>thus</w:t>
      </w:r>
      <w:r>
        <w:rPr>
          <w:spacing w:val="-3"/>
        </w:rPr>
        <w:t xml:space="preserve"> </w:t>
      </w:r>
      <w:r>
        <w:t>found</w:t>
      </w:r>
      <w:r>
        <w:rPr>
          <w:spacing w:val="-3"/>
        </w:rPr>
        <w:t xml:space="preserve"> </w:t>
      </w:r>
      <w:r>
        <w:t>to</w:t>
      </w:r>
      <w:r>
        <w:rPr>
          <w:spacing w:val="-3"/>
        </w:rPr>
        <w:t xml:space="preserve"> </w:t>
      </w:r>
      <w:r>
        <w:t>be</w:t>
      </w:r>
      <w:r>
        <w:rPr>
          <w:spacing w:val="-3"/>
        </w:rPr>
        <w:t xml:space="preserve"> </w:t>
      </w:r>
      <w:r>
        <w:t>unreasonable</w:t>
      </w:r>
      <w:r>
        <w:rPr>
          <w:spacing w:val="-4"/>
        </w:rPr>
        <w:t xml:space="preserve"> </w:t>
      </w:r>
      <w:r>
        <w:t>either</w:t>
      </w:r>
      <w:r>
        <w:rPr>
          <w:spacing w:val="-3"/>
        </w:rPr>
        <w:t xml:space="preserve"> </w:t>
      </w:r>
      <w:r>
        <w:t>for</w:t>
      </w:r>
      <w:r>
        <w:rPr>
          <w:spacing w:val="-3"/>
        </w:rPr>
        <w:t xml:space="preserve"> </w:t>
      </w:r>
      <w:r>
        <w:t>purposes</w:t>
      </w:r>
      <w:r>
        <w:rPr>
          <w:spacing w:val="-3"/>
        </w:rPr>
        <w:t xml:space="preserve"> </w:t>
      </w:r>
      <w:r>
        <w:t>of</w:t>
      </w:r>
      <w:r>
        <w:rPr>
          <w:spacing w:val="-3"/>
        </w:rPr>
        <w:t xml:space="preserve"> </w:t>
      </w:r>
      <w:r>
        <w:t>showing</w:t>
      </w:r>
      <w:r>
        <w:rPr>
          <w:spacing w:val="-3"/>
        </w:rPr>
        <w:t xml:space="preserve"> </w:t>
      </w:r>
      <w:r>
        <w:t>good cause or for explaining the failure to file the heads of arguments in time.</w:t>
      </w:r>
    </w:p>
    <w:p w14:paraId="772FCDE7" w14:textId="77777777" w:rsidR="00A65F1D" w:rsidRDefault="00000000">
      <w:pPr>
        <w:pStyle w:val="BodyText"/>
        <w:spacing w:before="161" w:line="259" w:lineRule="auto"/>
        <w:ind w:right="148"/>
      </w:pPr>
      <w:r>
        <w:t>On</w:t>
      </w:r>
      <w:r>
        <w:rPr>
          <w:spacing w:val="-4"/>
        </w:rPr>
        <w:t xml:space="preserve"> </w:t>
      </w:r>
      <w:r>
        <w:t>the</w:t>
      </w:r>
      <w:r>
        <w:rPr>
          <w:spacing w:val="-4"/>
        </w:rPr>
        <w:t xml:space="preserve"> </w:t>
      </w:r>
      <w:r>
        <w:t>merits</w:t>
      </w:r>
      <w:r>
        <w:rPr>
          <w:spacing w:val="-3"/>
        </w:rPr>
        <w:t xml:space="preserve"> </w:t>
      </w:r>
      <w:r>
        <w:t>of</w:t>
      </w:r>
      <w:r>
        <w:rPr>
          <w:spacing w:val="-3"/>
        </w:rPr>
        <w:t xml:space="preserve"> </w:t>
      </w:r>
      <w:r>
        <w:t>the</w:t>
      </w:r>
      <w:r>
        <w:rPr>
          <w:spacing w:val="-4"/>
        </w:rPr>
        <w:t xml:space="preserve"> </w:t>
      </w:r>
      <w:r>
        <w:t>case,</w:t>
      </w:r>
      <w:r>
        <w:rPr>
          <w:spacing w:val="-1"/>
        </w:rPr>
        <w:t xml:space="preserve"> </w:t>
      </w:r>
      <w:r>
        <w:t>the</w:t>
      </w:r>
      <w:r>
        <w:rPr>
          <w:spacing w:val="-3"/>
        </w:rPr>
        <w:t xml:space="preserve"> </w:t>
      </w:r>
      <w:r>
        <w:t>applicant</w:t>
      </w:r>
      <w:r>
        <w:rPr>
          <w:spacing w:val="-3"/>
        </w:rPr>
        <w:t xml:space="preserve"> </w:t>
      </w:r>
      <w:r>
        <w:t>alleged</w:t>
      </w:r>
      <w:r>
        <w:rPr>
          <w:spacing w:val="-3"/>
        </w:rPr>
        <w:t xml:space="preserve"> </w:t>
      </w:r>
      <w:r>
        <w:t>that</w:t>
      </w:r>
      <w:r>
        <w:rPr>
          <w:spacing w:val="-3"/>
        </w:rPr>
        <w:t xml:space="preserve"> </w:t>
      </w:r>
      <w:r>
        <w:t>the</w:t>
      </w:r>
      <w:r>
        <w:rPr>
          <w:spacing w:val="-4"/>
        </w:rPr>
        <w:t xml:space="preserve"> </w:t>
      </w:r>
      <w:r>
        <w:t>respondent</w:t>
      </w:r>
      <w:r>
        <w:rPr>
          <w:spacing w:val="-3"/>
        </w:rPr>
        <w:t xml:space="preserve"> </w:t>
      </w:r>
      <w:r>
        <w:t>and</w:t>
      </w:r>
      <w:r>
        <w:rPr>
          <w:spacing w:val="-3"/>
        </w:rPr>
        <w:t xml:space="preserve"> </w:t>
      </w:r>
      <w:r>
        <w:t>his</w:t>
      </w:r>
      <w:r>
        <w:rPr>
          <w:spacing w:val="-3"/>
        </w:rPr>
        <w:t xml:space="preserve"> </w:t>
      </w:r>
      <w:r>
        <w:t>colleagues</w:t>
      </w:r>
      <w:r>
        <w:rPr>
          <w:spacing w:val="-3"/>
        </w:rPr>
        <w:t xml:space="preserve"> </w:t>
      </w:r>
      <w:r>
        <w:t>were employed on a fixed term contract. There was no legitimate expectation. Reliance for this proposition was placed on the case of UZ v Shamuyarira, no citation was given in the oral submissions and the case is not cited in the applicant’s heads. The court was thus not persuaded by the applicant’s unsubstantiated averments.</w:t>
      </w:r>
    </w:p>
    <w:p w14:paraId="7FFB1E16" w14:textId="77777777" w:rsidR="00A65F1D" w:rsidRDefault="00000000">
      <w:pPr>
        <w:pStyle w:val="BodyText"/>
        <w:spacing w:before="158" w:line="259" w:lineRule="auto"/>
        <w:ind w:right="212"/>
      </w:pPr>
      <w:r>
        <w:t>The</w:t>
      </w:r>
      <w:r>
        <w:rPr>
          <w:spacing w:val="-4"/>
        </w:rPr>
        <w:t xml:space="preserve"> </w:t>
      </w:r>
      <w:r>
        <w:t>facts</w:t>
      </w:r>
      <w:r>
        <w:rPr>
          <w:spacing w:val="-2"/>
        </w:rPr>
        <w:t xml:space="preserve"> </w:t>
      </w:r>
      <w:r>
        <w:t>of</w:t>
      </w:r>
      <w:r>
        <w:rPr>
          <w:spacing w:val="-2"/>
        </w:rPr>
        <w:t xml:space="preserve"> </w:t>
      </w:r>
      <w:r>
        <w:t>this</w:t>
      </w:r>
      <w:r>
        <w:rPr>
          <w:spacing w:val="-2"/>
        </w:rPr>
        <w:t xml:space="preserve"> </w:t>
      </w:r>
      <w:r>
        <w:t>matter</w:t>
      </w:r>
      <w:r>
        <w:rPr>
          <w:spacing w:val="-2"/>
        </w:rPr>
        <w:t xml:space="preserve"> </w:t>
      </w:r>
      <w:r>
        <w:t>differ</w:t>
      </w:r>
      <w:r>
        <w:rPr>
          <w:spacing w:val="-3"/>
        </w:rPr>
        <w:t xml:space="preserve"> </w:t>
      </w:r>
      <w:r>
        <w:t>from</w:t>
      </w:r>
      <w:r>
        <w:rPr>
          <w:spacing w:val="-2"/>
        </w:rPr>
        <w:t xml:space="preserve"> </w:t>
      </w:r>
      <w:r>
        <w:t>all</w:t>
      </w:r>
      <w:r>
        <w:rPr>
          <w:spacing w:val="-2"/>
        </w:rPr>
        <w:t xml:space="preserve"> </w:t>
      </w:r>
      <w:r>
        <w:t>the</w:t>
      </w:r>
      <w:r>
        <w:rPr>
          <w:spacing w:val="-2"/>
        </w:rPr>
        <w:t xml:space="preserve"> </w:t>
      </w:r>
      <w:r>
        <w:t>other</w:t>
      </w:r>
      <w:r>
        <w:rPr>
          <w:spacing w:val="-1"/>
        </w:rPr>
        <w:t xml:space="preserve"> </w:t>
      </w:r>
      <w:r>
        <w:t>cases</w:t>
      </w:r>
      <w:r>
        <w:rPr>
          <w:spacing w:val="-2"/>
        </w:rPr>
        <w:t xml:space="preserve"> </w:t>
      </w:r>
      <w:r>
        <w:t>on</w:t>
      </w:r>
      <w:r>
        <w:rPr>
          <w:spacing w:val="-2"/>
        </w:rPr>
        <w:t xml:space="preserve"> </w:t>
      </w:r>
      <w:r>
        <w:t>fixed</w:t>
      </w:r>
      <w:r>
        <w:rPr>
          <w:spacing w:val="-2"/>
        </w:rPr>
        <w:t xml:space="preserve"> </w:t>
      </w:r>
      <w:r>
        <w:t>term</w:t>
      </w:r>
      <w:r>
        <w:rPr>
          <w:spacing w:val="-2"/>
        </w:rPr>
        <w:t xml:space="preserve"> </w:t>
      </w:r>
      <w:r>
        <w:t>contracts</w:t>
      </w:r>
      <w:r>
        <w:rPr>
          <w:spacing w:val="-2"/>
        </w:rPr>
        <w:t xml:space="preserve"> </w:t>
      </w:r>
      <w:r>
        <w:t>that</w:t>
      </w:r>
      <w:r>
        <w:rPr>
          <w:spacing w:val="-2"/>
        </w:rPr>
        <w:t xml:space="preserve"> </w:t>
      </w:r>
      <w:r>
        <w:t>the</w:t>
      </w:r>
      <w:r>
        <w:rPr>
          <w:spacing w:val="-2"/>
        </w:rPr>
        <w:t xml:space="preserve"> </w:t>
      </w:r>
      <w:r>
        <w:t>Court has</w:t>
      </w:r>
      <w:r>
        <w:rPr>
          <w:spacing w:val="-2"/>
        </w:rPr>
        <w:t xml:space="preserve"> </w:t>
      </w:r>
      <w:r>
        <w:t>been</w:t>
      </w:r>
      <w:r>
        <w:rPr>
          <w:spacing w:val="-2"/>
        </w:rPr>
        <w:t xml:space="preserve"> </w:t>
      </w:r>
      <w:r>
        <w:t>referred</w:t>
      </w:r>
      <w:r>
        <w:rPr>
          <w:spacing w:val="-2"/>
        </w:rPr>
        <w:t xml:space="preserve"> </w:t>
      </w:r>
      <w:r>
        <w:t>to</w:t>
      </w:r>
      <w:r>
        <w:rPr>
          <w:spacing w:val="-2"/>
        </w:rPr>
        <w:t xml:space="preserve"> </w:t>
      </w:r>
      <w:r>
        <w:t>in</w:t>
      </w:r>
      <w:r>
        <w:rPr>
          <w:spacing w:val="-2"/>
        </w:rPr>
        <w:t xml:space="preserve"> </w:t>
      </w:r>
      <w:r>
        <w:t>that</w:t>
      </w:r>
      <w:r>
        <w:rPr>
          <w:spacing w:val="-2"/>
        </w:rPr>
        <w:t xml:space="preserve"> </w:t>
      </w:r>
      <w:r>
        <w:t>in</w:t>
      </w:r>
      <w:r>
        <w:rPr>
          <w:spacing w:val="-2"/>
        </w:rPr>
        <w:t xml:space="preserve"> </w:t>
      </w:r>
      <w:r>
        <w:t>all</w:t>
      </w:r>
      <w:r>
        <w:rPr>
          <w:spacing w:val="-2"/>
        </w:rPr>
        <w:t xml:space="preserve"> </w:t>
      </w:r>
      <w:r>
        <w:t>those</w:t>
      </w:r>
      <w:r>
        <w:rPr>
          <w:spacing w:val="-2"/>
        </w:rPr>
        <w:t xml:space="preserve"> </w:t>
      </w:r>
      <w:r>
        <w:t>cases</w:t>
      </w:r>
      <w:r>
        <w:rPr>
          <w:spacing w:val="-2"/>
        </w:rPr>
        <w:t xml:space="preserve"> </w:t>
      </w:r>
      <w:r>
        <w:t>the</w:t>
      </w:r>
      <w:r>
        <w:rPr>
          <w:spacing w:val="-1"/>
        </w:rPr>
        <w:t xml:space="preserve"> </w:t>
      </w:r>
      <w:r>
        <w:t>contracts</w:t>
      </w:r>
      <w:r>
        <w:rPr>
          <w:spacing w:val="-2"/>
        </w:rPr>
        <w:t xml:space="preserve"> </w:t>
      </w:r>
      <w:r>
        <w:t>had</w:t>
      </w:r>
      <w:r>
        <w:rPr>
          <w:spacing w:val="-2"/>
        </w:rPr>
        <w:t xml:space="preserve"> </w:t>
      </w:r>
      <w:r>
        <w:t>been</w:t>
      </w:r>
      <w:r>
        <w:rPr>
          <w:spacing w:val="-2"/>
        </w:rPr>
        <w:t xml:space="preserve"> </w:t>
      </w:r>
      <w:r>
        <w:t>terminated</w:t>
      </w:r>
      <w:r>
        <w:rPr>
          <w:spacing w:val="-2"/>
        </w:rPr>
        <w:t xml:space="preserve"> </w:t>
      </w:r>
      <w:r>
        <w:t>by</w:t>
      </w:r>
      <w:r>
        <w:rPr>
          <w:spacing w:val="-3"/>
        </w:rPr>
        <w:t xml:space="preserve"> </w:t>
      </w:r>
      <w:r>
        <w:t>effluxion of time. In casu however, when the contracts were terminated, the fixed period of the contracts had not expired.</w:t>
      </w:r>
    </w:p>
    <w:p w14:paraId="5FBE25E8" w14:textId="77777777" w:rsidR="00A65F1D" w:rsidRDefault="00A65F1D">
      <w:pPr>
        <w:spacing w:line="259" w:lineRule="auto"/>
        <w:sectPr w:rsidR="00A65F1D">
          <w:pgSz w:w="11910" w:h="16840"/>
          <w:pgMar w:top="1360" w:right="1340" w:bottom="280" w:left="1340" w:header="720" w:footer="720" w:gutter="0"/>
          <w:cols w:space="720"/>
        </w:sectPr>
      </w:pPr>
    </w:p>
    <w:p w14:paraId="1CC10F1F" w14:textId="77777777" w:rsidR="00A65F1D" w:rsidRDefault="00000000">
      <w:pPr>
        <w:pStyle w:val="BodyText"/>
        <w:spacing w:before="79" w:line="259" w:lineRule="auto"/>
        <w:ind w:right="119"/>
      </w:pPr>
      <w:r>
        <w:lastRenderedPageBreak/>
        <w:t>The applicant also argued that the dismissal of the application for condonation would prejudice it and there should be finality to litigation. It was argued further that just one day had</w:t>
      </w:r>
      <w:r>
        <w:rPr>
          <w:spacing w:val="-3"/>
        </w:rPr>
        <w:t xml:space="preserve"> </w:t>
      </w:r>
      <w:r>
        <w:t>lapsed</w:t>
      </w:r>
      <w:r>
        <w:rPr>
          <w:spacing w:val="-4"/>
        </w:rPr>
        <w:t xml:space="preserve"> </w:t>
      </w:r>
      <w:r>
        <w:t>and</w:t>
      </w:r>
      <w:r>
        <w:rPr>
          <w:spacing w:val="-3"/>
        </w:rPr>
        <w:t xml:space="preserve"> </w:t>
      </w:r>
      <w:r>
        <w:t>the</w:t>
      </w:r>
      <w:r>
        <w:rPr>
          <w:spacing w:val="-3"/>
        </w:rPr>
        <w:t xml:space="preserve"> </w:t>
      </w:r>
      <w:r>
        <w:t>delay</w:t>
      </w:r>
      <w:r>
        <w:rPr>
          <w:spacing w:val="-6"/>
        </w:rPr>
        <w:t xml:space="preserve"> </w:t>
      </w:r>
      <w:r>
        <w:t>was</w:t>
      </w:r>
      <w:r>
        <w:rPr>
          <w:spacing w:val="-3"/>
        </w:rPr>
        <w:t xml:space="preserve"> </w:t>
      </w:r>
      <w:r>
        <w:t>not</w:t>
      </w:r>
      <w:r>
        <w:rPr>
          <w:spacing w:val="-3"/>
        </w:rPr>
        <w:t xml:space="preserve"> </w:t>
      </w:r>
      <w:r>
        <w:t>inordinate.</w:t>
      </w:r>
      <w:r>
        <w:rPr>
          <w:spacing w:val="-2"/>
        </w:rPr>
        <w:t xml:space="preserve"> </w:t>
      </w:r>
      <w:r>
        <w:t>The</w:t>
      </w:r>
      <w:r>
        <w:rPr>
          <w:spacing w:val="-5"/>
        </w:rPr>
        <w:t xml:space="preserve"> </w:t>
      </w:r>
      <w:r>
        <w:t>prospects</w:t>
      </w:r>
      <w:r>
        <w:rPr>
          <w:spacing w:val="-3"/>
        </w:rPr>
        <w:t xml:space="preserve"> </w:t>
      </w:r>
      <w:r>
        <w:t>of</w:t>
      </w:r>
      <w:r>
        <w:rPr>
          <w:spacing w:val="-3"/>
        </w:rPr>
        <w:t xml:space="preserve"> </w:t>
      </w:r>
      <w:r>
        <w:t>success</w:t>
      </w:r>
      <w:r>
        <w:rPr>
          <w:spacing w:val="-3"/>
        </w:rPr>
        <w:t xml:space="preserve"> </w:t>
      </w:r>
      <w:r>
        <w:t>were</w:t>
      </w:r>
      <w:r>
        <w:rPr>
          <w:spacing w:val="-3"/>
        </w:rPr>
        <w:t xml:space="preserve"> </w:t>
      </w:r>
      <w:r>
        <w:t>argued</w:t>
      </w:r>
      <w:r>
        <w:rPr>
          <w:spacing w:val="-3"/>
        </w:rPr>
        <w:t xml:space="preserve"> </w:t>
      </w:r>
      <w:r>
        <w:t>to</w:t>
      </w:r>
      <w:r>
        <w:rPr>
          <w:spacing w:val="-3"/>
        </w:rPr>
        <w:t xml:space="preserve"> </w:t>
      </w:r>
      <w:r>
        <w:t>be</w:t>
      </w:r>
      <w:r>
        <w:rPr>
          <w:spacing w:val="-2"/>
        </w:rPr>
        <w:t xml:space="preserve"> </w:t>
      </w:r>
      <w:r>
        <w:t>good and that the case was one free from predictable failure.</w:t>
      </w:r>
    </w:p>
    <w:p w14:paraId="356DE9EF" w14:textId="77777777" w:rsidR="00A65F1D" w:rsidRDefault="00000000">
      <w:pPr>
        <w:pStyle w:val="BodyText"/>
        <w:spacing w:before="159" w:line="259" w:lineRule="auto"/>
      </w:pPr>
      <w:r>
        <w:t>The</w:t>
      </w:r>
      <w:r>
        <w:rPr>
          <w:spacing w:val="-5"/>
        </w:rPr>
        <w:t xml:space="preserve"> </w:t>
      </w:r>
      <w:r>
        <w:t>applicant</w:t>
      </w:r>
      <w:r>
        <w:rPr>
          <w:spacing w:val="-3"/>
        </w:rPr>
        <w:t xml:space="preserve"> </w:t>
      </w:r>
      <w:r>
        <w:t>then</w:t>
      </w:r>
      <w:r>
        <w:rPr>
          <w:spacing w:val="-1"/>
        </w:rPr>
        <w:t xml:space="preserve"> </w:t>
      </w:r>
      <w:r>
        <w:t>argued</w:t>
      </w:r>
      <w:r>
        <w:rPr>
          <w:spacing w:val="-3"/>
        </w:rPr>
        <w:t xml:space="preserve"> </w:t>
      </w:r>
      <w:r>
        <w:t>through</w:t>
      </w:r>
      <w:r>
        <w:rPr>
          <w:spacing w:val="-3"/>
        </w:rPr>
        <w:t xml:space="preserve"> </w:t>
      </w:r>
      <w:r>
        <w:t>its</w:t>
      </w:r>
      <w:r>
        <w:rPr>
          <w:spacing w:val="-3"/>
        </w:rPr>
        <w:t xml:space="preserve"> </w:t>
      </w:r>
      <w:r>
        <w:t>representative</w:t>
      </w:r>
      <w:r>
        <w:rPr>
          <w:spacing w:val="-4"/>
        </w:rPr>
        <w:t xml:space="preserve"> </w:t>
      </w:r>
      <w:r>
        <w:t>that</w:t>
      </w:r>
      <w:r>
        <w:rPr>
          <w:spacing w:val="-3"/>
        </w:rPr>
        <w:t xml:space="preserve"> </w:t>
      </w:r>
      <w:r>
        <w:t>it</w:t>
      </w:r>
      <w:r>
        <w:rPr>
          <w:spacing w:val="-3"/>
        </w:rPr>
        <w:t xml:space="preserve"> </w:t>
      </w:r>
      <w:r>
        <w:t>had</w:t>
      </w:r>
      <w:r>
        <w:rPr>
          <w:spacing w:val="-3"/>
        </w:rPr>
        <w:t xml:space="preserve"> </w:t>
      </w:r>
      <w:r>
        <w:t>satisfied</w:t>
      </w:r>
      <w:r>
        <w:rPr>
          <w:spacing w:val="-3"/>
        </w:rPr>
        <w:t xml:space="preserve"> </w:t>
      </w:r>
      <w:r>
        <w:t>the</w:t>
      </w:r>
      <w:r>
        <w:rPr>
          <w:spacing w:val="-3"/>
        </w:rPr>
        <w:t xml:space="preserve"> </w:t>
      </w:r>
      <w:r>
        <w:t>conditions for</w:t>
      </w:r>
      <w:r>
        <w:rPr>
          <w:spacing w:val="-5"/>
        </w:rPr>
        <w:t xml:space="preserve"> </w:t>
      </w:r>
      <w:r>
        <w:t xml:space="preserve">an application for condonation, the application should therefore succeed in terms of the draft </w:t>
      </w:r>
      <w:r>
        <w:rPr>
          <w:spacing w:val="-2"/>
        </w:rPr>
        <w:t>order.</w:t>
      </w:r>
    </w:p>
    <w:p w14:paraId="54B44F36" w14:textId="77777777" w:rsidR="00A65F1D" w:rsidRDefault="00000000">
      <w:pPr>
        <w:pStyle w:val="BodyText"/>
        <w:spacing w:line="259" w:lineRule="auto"/>
      </w:pPr>
      <w:r>
        <w:t>The</w:t>
      </w:r>
      <w:r>
        <w:rPr>
          <w:spacing w:val="-5"/>
        </w:rPr>
        <w:t xml:space="preserve"> </w:t>
      </w:r>
      <w:r>
        <w:t>respondent</w:t>
      </w:r>
      <w:r>
        <w:rPr>
          <w:spacing w:val="-3"/>
        </w:rPr>
        <w:t xml:space="preserve"> </w:t>
      </w:r>
      <w:r>
        <w:t>submitted</w:t>
      </w:r>
      <w:r>
        <w:rPr>
          <w:spacing w:val="-3"/>
        </w:rPr>
        <w:t xml:space="preserve"> </w:t>
      </w:r>
      <w:r>
        <w:t>among</w:t>
      </w:r>
      <w:r>
        <w:rPr>
          <w:spacing w:val="-5"/>
        </w:rPr>
        <w:t xml:space="preserve"> </w:t>
      </w:r>
      <w:r>
        <w:t>other</w:t>
      </w:r>
      <w:r>
        <w:rPr>
          <w:spacing w:val="-3"/>
        </w:rPr>
        <w:t xml:space="preserve"> </w:t>
      </w:r>
      <w:r>
        <w:t>things</w:t>
      </w:r>
      <w:r>
        <w:rPr>
          <w:spacing w:val="-3"/>
        </w:rPr>
        <w:t xml:space="preserve"> </w:t>
      </w:r>
      <w:r>
        <w:t>that</w:t>
      </w:r>
      <w:r>
        <w:rPr>
          <w:spacing w:val="-1"/>
        </w:rPr>
        <w:t xml:space="preserve"> </w:t>
      </w:r>
      <w:r>
        <w:t>the</w:t>
      </w:r>
      <w:r>
        <w:rPr>
          <w:spacing w:val="-2"/>
        </w:rPr>
        <w:t xml:space="preserve"> </w:t>
      </w:r>
      <w:r>
        <w:t>matter</w:t>
      </w:r>
      <w:r>
        <w:rPr>
          <w:spacing w:val="-5"/>
        </w:rPr>
        <w:t xml:space="preserve"> </w:t>
      </w:r>
      <w:r>
        <w:t>in</w:t>
      </w:r>
      <w:r>
        <w:rPr>
          <w:spacing w:val="-1"/>
        </w:rPr>
        <w:t xml:space="preserve"> </w:t>
      </w:r>
      <w:r>
        <w:t>LC/H/663/23</w:t>
      </w:r>
      <w:r>
        <w:rPr>
          <w:spacing w:val="-2"/>
        </w:rPr>
        <w:t xml:space="preserve"> </w:t>
      </w:r>
      <w:r>
        <w:t>was</w:t>
      </w:r>
      <w:r>
        <w:rPr>
          <w:spacing w:val="-3"/>
        </w:rPr>
        <w:t xml:space="preserve"> </w:t>
      </w:r>
      <w:r>
        <w:t>not abandoned and an application in terms of rule 36 of the Act was not appropriate.</w:t>
      </w:r>
    </w:p>
    <w:p w14:paraId="244FBF35" w14:textId="77777777" w:rsidR="00A65F1D" w:rsidRDefault="00000000">
      <w:pPr>
        <w:pStyle w:val="BodyText"/>
        <w:spacing w:line="259" w:lineRule="auto"/>
        <w:ind w:right="148"/>
      </w:pPr>
      <w:r>
        <w:t>They</w:t>
      </w:r>
      <w:r>
        <w:rPr>
          <w:spacing w:val="-6"/>
        </w:rPr>
        <w:t xml:space="preserve"> </w:t>
      </w:r>
      <w:r>
        <w:t>responded</w:t>
      </w:r>
      <w:r>
        <w:rPr>
          <w:spacing w:val="-3"/>
        </w:rPr>
        <w:t xml:space="preserve"> </w:t>
      </w:r>
      <w:r>
        <w:t>submitted</w:t>
      </w:r>
      <w:r>
        <w:rPr>
          <w:spacing w:val="-3"/>
        </w:rPr>
        <w:t xml:space="preserve"> </w:t>
      </w:r>
      <w:r>
        <w:t>on</w:t>
      </w:r>
      <w:r>
        <w:rPr>
          <w:spacing w:val="-3"/>
        </w:rPr>
        <w:t xml:space="preserve"> </w:t>
      </w:r>
      <w:r>
        <w:t>the</w:t>
      </w:r>
      <w:r>
        <w:rPr>
          <w:spacing w:val="-4"/>
        </w:rPr>
        <w:t xml:space="preserve"> </w:t>
      </w:r>
      <w:r>
        <w:t>merits</w:t>
      </w:r>
      <w:r>
        <w:rPr>
          <w:spacing w:val="-3"/>
        </w:rPr>
        <w:t xml:space="preserve"> </w:t>
      </w:r>
      <w:r>
        <w:t>that</w:t>
      </w:r>
      <w:r>
        <w:rPr>
          <w:spacing w:val="-3"/>
        </w:rPr>
        <w:t xml:space="preserve"> </w:t>
      </w:r>
      <w:r>
        <w:t>the</w:t>
      </w:r>
      <w:r>
        <w:rPr>
          <w:spacing w:val="-4"/>
        </w:rPr>
        <w:t xml:space="preserve"> </w:t>
      </w:r>
      <w:r>
        <w:t>contracts</w:t>
      </w:r>
      <w:r>
        <w:rPr>
          <w:spacing w:val="-3"/>
        </w:rPr>
        <w:t xml:space="preserve"> </w:t>
      </w:r>
      <w:r>
        <w:t>had</w:t>
      </w:r>
      <w:r>
        <w:rPr>
          <w:spacing w:val="-3"/>
        </w:rPr>
        <w:t xml:space="preserve"> </w:t>
      </w:r>
      <w:r>
        <w:t>been</w:t>
      </w:r>
      <w:r>
        <w:rPr>
          <w:spacing w:val="-3"/>
        </w:rPr>
        <w:t xml:space="preserve"> </w:t>
      </w:r>
      <w:r>
        <w:t>terminated</w:t>
      </w:r>
      <w:r>
        <w:rPr>
          <w:spacing w:val="-3"/>
        </w:rPr>
        <w:t xml:space="preserve"> </w:t>
      </w:r>
      <w:r>
        <w:t>in</w:t>
      </w:r>
      <w:r>
        <w:rPr>
          <w:spacing w:val="-3"/>
        </w:rPr>
        <w:t xml:space="preserve"> </w:t>
      </w:r>
      <w:r>
        <w:t>breach</w:t>
      </w:r>
      <w:r>
        <w:rPr>
          <w:spacing w:val="-3"/>
        </w:rPr>
        <w:t xml:space="preserve"> </w:t>
      </w:r>
      <w:r>
        <w:t>of paragraph two of</w:t>
      </w:r>
      <w:r>
        <w:rPr>
          <w:spacing w:val="-1"/>
        </w:rPr>
        <w:t xml:space="preserve"> </w:t>
      </w:r>
      <w:r>
        <w:t>the contract of employment. They</w:t>
      </w:r>
      <w:r>
        <w:rPr>
          <w:spacing w:val="-3"/>
        </w:rPr>
        <w:t xml:space="preserve"> </w:t>
      </w:r>
      <w:r>
        <w:t>argued that the contract did not expire. Termination was on 31 May 2023, but in terms of the contracts, the contracts would have remained valid until 31 July 2023. It was submitted that the applicant victimized the respondent and his colleagues as members of the Workers Committee.</w:t>
      </w:r>
    </w:p>
    <w:p w14:paraId="22672002" w14:textId="77777777" w:rsidR="00A65F1D" w:rsidRDefault="00000000">
      <w:pPr>
        <w:pStyle w:val="BodyText"/>
        <w:spacing w:before="159" w:line="259" w:lineRule="auto"/>
        <w:ind w:right="119"/>
      </w:pPr>
      <w:r>
        <w:t>There</w:t>
      </w:r>
      <w:r>
        <w:rPr>
          <w:spacing w:val="-5"/>
        </w:rPr>
        <w:t xml:space="preserve"> </w:t>
      </w:r>
      <w:r>
        <w:t>was</w:t>
      </w:r>
      <w:r>
        <w:rPr>
          <w:spacing w:val="-3"/>
        </w:rPr>
        <w:t xml:space="preserve"> </w:t>
      </w:r>
      <w:r>
        <w:t>also</w:t>
      </w:r>
      <w:r>
        <w:rPr>
          <w:spacing w:val="-3"/>
        </w:rPr>
        <w:t xml:space="preserve"> </w:t>
      </w:r>
      <w:r>
        <w:t>a</w:t>
      </w:r>
      <w:r>
        <w:rPr>
          <w:spacing w:val="-3"/>
        </w:rPr>
        <w:t xml:space="preserve"> </w:t>
      </w:r>
      <w:r>
        <w:t>provision</w:t>
      </w:r>
      <w:r>
        <w:rPr>
          <w:spacing w:val="-3"/>
        </w:rPr>
        <w:t xml:space="preserve"> </w:t>
      </w:r>
      <w:r>
        <w:t>in</w:t>
      </w:r>
      <w:r>
        <w:rPr>
          <w:spacing w:val="-3"/>
        </w:rPr>
        <w:t xml:space="preserve"> </w:t>
      </w:r>
      <w:r>
        <w:t>the</w:t>
      </w:r>
      <w:r>
        <w:rPr>
          <w:spacing w:val="-3"/>
        </w:rPr>
        <w:t xml:space="preserve"> </w:t>
      </w:r>
      <w:r>
        <w:t>contract</w:t>
      </w:r>
      <w:r>
        <w:rPr>
          <w:spacing w:val="-3"/>
        </w:rPr>
        <w:t xml:space="preserve"> </w:t>
      </w:r>
      <w:r>
        <w:t>of</w:t>
      </w:r>
      <w:r>
        <w:rPr>
          <w:spacing w:val="-2"/>
        </w:rPr>
        <w:t xml:space="preserve"> </w:t>
      </w:r>
      <w:r>
        <w:t>employment</w:t>
      </w:r>
      <w:r>
        <w:rPr>
          <w:spacing w:val="-3"/>
        </w:rPr>
        <w:t xml:space="preserve"> </w:t>
      </w:r>
      <w:r>
        <w:t>that</w:t>
      </w:r>
      <w:r>
        <w:rPr>
          <w:spacing w:val="-3"/>
        </w:rPr>
        <w:t xml:space="preserve"> </w:t>
      </w:r>
      <w:r>
        <w:t>the</w:t>
      </w:r>
      <w:r>
        <w:rPr>
          <w:spacing w:val="-2"/>
        </w:rPr>
        <w:t xml:space="preserve"> </w:t>
      </w:r>
      <w:r>
        <w:t>contract</w:t>
      </w:r>
      <w:r>
        <w:rPr>
          <w:spacing w:val="-1"/>
        </w:rPr>
        <w:t xml:space="preserve"> </w:t>
      </w:r>
      <w:r>
        <w:t>would</w:t>
      </w:r>
      <w:r>
        <w:rPr>
          <w:spacing w:val="-3"/>
        </w:rPr>
        <w:t xml:space="preserve"> </w:t>
      </w:r>
      <w:r>
        <w:t>be</w:t>
      </w:r>
      <w:r>
        <w:rPr>
          <w:spacing w:val="-4"/>
        </w:rPr>
        <w:t xml:space="preserve"> </w:t>
      </w:r>
      <w:r>
        <w:t>renewed if the client (United States Embassy) did not terminate its contract with the applicant. The contract between the applicant and the United States Embassy is still running and thus the terminations were unlawful.</w:t>
      </w:r>
    </w:p>
    <w:p w14:paraId="6943B8B4" w14:textId="77777777" w:rsidR="00A65F1D" w:rsidRDefault="00000000">
      <w:pPr>
        <w:pStyle w:val="BodyText"/>
        <w:spacing w:before="159" w:line="259" w:lineRule="auto"/>
        <w:ind w:right="148"/>
      </w:pPr>
      <w:r>
        <w:t>Further and in any event new employees were employed in respondent’s stead and in the stead</w:t>
      </w:r>
      <w:r>
        <w:rPr>
          <w:spacing w:val="-3"/>
        </w:rPr>
        <w:t xml:space="preserve"> </w:t>
      </w:r>
      <w:r>
        <w:t>of</w:t>
      </w:r>
      <w:r>
        <w:rPr>
          <w:spacing w:val="-3"/>
        </w:rPr>
        <w:t xml:space="preserve"> </w:t>
      </w:r>
      <w:r>
        <w:t>his</w:t>
      </w:r>
      <w:r>
        <w:rPr>
          <w:spacing w:val="-3"/>
        </w:rPr>
        <w:t xml:space="preserve"> </w:t>
      </w:r>
      <w:r>
        <w:t>colleagues.</w:t>
      </w:r>
      <w:r>
        <w:rPr>
          <w:spacing w:val="-2"/>
        </w:rPr>
        <w:t xml:space="preserve"> </w:t>
      </w:r>
      <w:r>
        <w:t>The</w:t>
      </w:r>
      <w:r>
        <w:rPr>
          <w:spacing w:val="-4"/>
        </w:rPr>
        <w:t xml:space="preserve"> </w:t>
      </w:r>
      <w:r>
        <w:t>termination</w:t>
      </w:r>
      <w:r>
        <w:rPr>
          <w:spacing w:val="-3"/>
        </w:rPr>
        <w:t xml:space="preserve"> </w:t>
      </w:r>
      <w:r>
        <w:t>was</w:t>
      </w:r>
      <w:r>
        <w:rPr>
          <w:spacing w:val="-3"/>
        </w:rPr>
        <w:t xml:space="preserve"> </w:t>
      </w:r>
      <w:r>
        <w:t>therefore</w:t>
      </w:r>
      <w:r>
        <w:rPr>
          <w:spacing w:val="-4"/>
        </w:rPr>
        <w:t xml:space="preserve"> </w:t>
      </w:r>
      <w:r>
        <w:t>one</w:t>
      </w:r>
      <w:r>
        <w:rPr>
          <w:spacing w:val="-4"/>
        </w:rPr>
        <w:t xml:space="preserve"> </w:t>
      </w:r>
      <w:r>
        <w:t>that</w:t>
      </w:r>
      <w:r>
        <w:rPr>
          <w:spacing w:val="-3"/>
        </w:rPr>
        <w:t xml:space="preserve"> </w:t>
      </w:r>
      <w:r>
        <w:t>would</w:t>
      </w:r>
      <w:r>
        <w:rPr>
          <w:spacing w:val="-1"/>
        </w:rPr>
        <w:t xml:space="preserve"> </w:t>
      </w:r>
      <w:r>
        <w:t>give</w:t>
      </w:r>
      <w:r>
        <w:rPr>
          <w:spacing w:val="-2"/>
        </w:rPr>
        <w:t xml:space="preserve"> </w:t>
      </w:r>
      <w:r>
        <w:t>rise</w:t>
      </w:r>
      <w:r>
        <w:rPr>
          <w:spacing w:val="-3"/>
        </w:rPr>
        <w:t xml:space="preserve"> </w:t>
      </w:r>
      <w:r>
        <w:t>to</w:t>
      </w:r>
      <w:r>
        <w:rPr>
          <w:spacing w:val="-3"/>
        </w:rPr>
        <w:t xml:space="preserve"> </w:t>
      </w:r>
      <w:r>
        <w:t>a</w:t>
      </w:r>
      <w:r>
        <w:rPr>
          <w:spacing w:val="-4"/>
        </w:rPr>
        <w:t xml:space="preserve"> </w:t>
      </w:r>
      <w:r>
        <w:t>claim</w:t>
      </w:r>
      <w:r>
        <w:rPr>
          <w:spacing w:val="-3"/>
        </w:rPr>
        <w:t xml:space="preserve"> </w:t>
      </w:r>
      <w:r>
        <w:t>for wrongful dismissal because;</w:t>
      </w:r>
    </w:p>
    <w:p w14:paraId="6611B245" w14:textId="77777777" w:rsidR="00A65F1D" w:rsidRDefault="00000000">
      <w:pPr>
        <w:pStyle w:val="ListParagraph"/>
        <w:numPr>
          <w:ilvl w:val="0"/>
          <w:numId w:val="1"/>
        </w:numPr>
        <w:tabs>
          <w:tab w:val="left" w:pos="821"/>
        </w:tabs>
        <w:spacing w:before="159" w:line="259" w:lineRule="auto"/>
        <w:ind w:right="264"/>
        <w:rPr>
          <w:sz w:val="24"/>
        </w:rPr>
      </w:pPr>
      <w:r>
        <w:rPr>
          <w:sz w:val="24"/>
        </w:rPr>
        <w:t>The</w:t>
      </w:r>
      <w:r>
        <w:rPr>
          <w:spacing w:val="-4"/>
          <w:sz w:val="24"/>
        </w:rPr>
        <w:t xml:space="preserve"> </w:t>
      </w:r>
      <w:r>
        <w:rPr>
          <w:sz w:val="24"/>
        </w:rPr>
        <w:t>contracts</w:t>
      </w:r>
      <w:r>
        <w:rPr>
          <w:spacing w:val="-3"/>
          <w:sz w:val="24"/>
        </w:rPr>
        <w:t xml:space="preserve"> </w:t>
      </w:r>
      <w:r>
        <w:rPr>
          <w:sz w:val="24"/>
        </w:rPr>
        <w:t>of</w:t>
      </w:r>
      <w:r>
        <w:rPr>
          <w:spacing w:val="-3"/>
          <w:sz w:val="24"/>
        </w:rPr>
        <w:t xml:space="preserve"> </w:t>
      </w:r>
      <w:r>
        <w:rPr>
          <w:sz w:val="24"/>
        </w:rPr>
        <w:t>employment</w:t>
      </w:r>
      <w:r>
        <w:rPr>
          <w:spacing w:val="-3"/>
          <w:sz w:val="24"/>
        </w:rPr>
        <w:t xml:space="preserve"> </w:t>
      </w:r>
      <w:r>
        <w:rPr>
          <w:sz w:val="24"/>
        </w:rPr>
        <w:t>though</w:t>
      </w:r>
      <w:r>
        <w:rPr>
          <w:spacing w:val="-3"/>
          <w:sz w:val="24"/>
        </w:rPr>
        <w:t xml:space="preserve"> </w:t>
      </w:r>
      <w:r>
        <w:rPr>
          <w:sz w:val="24"/>
        </w:rPr>
        <w:t>fixed,</w:t>
      </w:r>
      <w:r>
        <w:rPr>
          <w:spacing w:val="-3"/>
          <w:sz w:val="24"/>
        </w:rPr>
        <w:t xml:space="preserve"> </w:t>
      </w:r>
      <w:r>
        <w:rPr>
          <w:sz w:val="24"/>
        </w:rPr>
        <w:t>were</w:t>
      </w:r>
      <w:r>
        <w:rPr>
          <w:spacing w:val="-2"/>
          <w:sz w:val="24"/>
        </w:rPr>
        <w:t xml:space="preserve"> </w:t>
      </w:r>
      <w:r>
        <w:rPr>
          <w:sz w:val="24"/>
        </w:rPr>
        <w:t>not</w:t>
      </w:r>
      <w:r>
        <w:rPr>
          <w:spacing w:val="-3"/>
          <w:sz w:val="24"/>
        </w:rPr>
        <w:t xml:space="preserve"> </w:t>
      </w:r>
      <w:r>
        <w:rPr>
          <w:sz w:val="24"/>
        </w:rPr>
        <w:t>allowed</w:t>
      </w:r>
      <w:r>
        <w:rPr>
          <w:spacing w:val="-3"/>
          <w:sz w:val="24"/>
        </w:rPr>
        <w:t xml:space="preserve"> </w:t>
      </w:r>
      <w:r>
        <w:rPr>
          <w:sz w:val="24"/>
        </w:rPr>
        <w:t>to</w:t>
      </w:r>
      <w:r>
        <w:rPr>
          <w:spacing w:val="-3"/>
          <w:sz w:val="24"/>
        </w:rPr>
        <w:t xml:space="preserve"> </w:t>
      </w:r>
      <w:r>
        <w:rPr>
          <w:sz w:val="24"/>
        </w:rPr>
        <w:t>run</w:t>
      </w:r>
      <w:r>
        <w:rPr>
          <w:spacing w:val="-3"/>
          <w:sz w:val="24"/>
        </w:rPr>
        <w:t xml:space="preserve"> </w:t>
      </w:r>
      <w:r>
        <w:rPr>
          <w:sz w:val="24"/>
        </w:rPr>
        <w:t>their</w:t>
      </w:r>
      <w:r>
        <w:rPr>
          <w:spacing w:val="-4"/>
          <w:sz w:val="24"/>
        </w:rPr>
        <w:t xml:space="preserve"> </w:t>
      </w:r>
      <w:r>
        <w:rPr>
          <w:sz w:val="24"/>
        </w:rPr>
        <w:t>full</w:t>
      </w:r>
      <w:r>
        <w:rPr>
          <w:spacing w:val="-2"/>
          <w:sz w:val="24"/>
        </w:rPr>
        <w:t xml:space="preserve"> </w:t>
      </w:r>
      <w:r>
        <w:rPr>
          <w:sz w:val="24"/>
        </w:rPr>
        <w:t>course. They were terminated prematurely.</w:t>
      </w:r>
    </w:p>
    <w:p w14:paraId="4FF0FBF3" w14:textId="77777777" w:rsidR="00A65F1D" w:rsidRDefault="00000000">
      <w:pPr>
        <w:pStyle w:val="ListParagraph"/>
        <w:numPr>
          <w:ilvl w:val="0"/>
          <w:numId w:val="1"/>
        </w:numPr>
        <w:tabs>
          <w:tab w:val="left" w:pos="821"/>
        </w:tabs>
        <w:spacing w:line="259" w:lineRule="auto"/>
        <w:ind w:right="198"/>
        <w:rPr>
          <w:sz w:val="24"/>
        </w:rPr>
      </w:pPr>
      <w:r>
        <w:rPr>
          <w:sz w:val="24"/>
        </w:rPr>
        <w:t>The provisions of section 12 B (3) (b) were breached because the termination of the contracts</w:t>
      </w:r>
      <w:r>
        <w:rPr>
          <w:spacing w:val="-3"/>
          <w:sz w:val="24"/>
        </w:rPr>
        <w:t xml:space="preserve"> </w:t>
      </w:r>
      <w:r>
        <w:rPr>
          <w:sz w:val="24"/>
        </w:rPr>
        <w:t>of</w:t>
      </w:r>
      <w:r>
        <w:rPr>
          <w:spacing w:val="-2"/>
          <w:sz w:val="24"/>
        </w:rPr>
        <w:t xml:space="preserve"> </w:t>
      </w:r>
      <w:r>
        <w:rPr>
          <w:sz w:val="24"/>
        </w:rPr>
        <w:t>fixed</w:t>
      </w:r>
      <w:r>
        <w:rPr>
          <w:spacing w:val="-3"/>
          <w:sz w:val="24"/>
        </w:rPr>
        <w:t xml:space="preserve"> </w:t>
      </w:r>
      <w:r>
        <w:rPr>
          <w:sz w:val="24"/>
        </w:rPr>
        <w:t>duration</w:t>
      </w:r>
      <w:r>
        <w:rPr>
          <w:spacing w:val="-3"/>
          <w:sz w:val="24"/>
        </w:rPr>
        <w:t xml:space="preserve"> </w:t>
      </w:r>
      <w:r>
        <w:rPr>
          <w:sz w:val="24"/>
        </w:rPr>
        <w:t>was</w:t>
      </w:r>
      <w:r>
        <w:rPr>
          <w:spacing w:val="-2"/>
          <w:sz w:val="24"/>
        </w:rPr>
        <w:t xml:space="preserve"> </w:t>
      </w:r>
      <w:r>
        <w:rPr>
          <w:sz w:val="24"/>
        </w:rPr>
        <w:t>done</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manner</w:t>
      </w:r>
      <w:r>
        <w:rPr>
          <w:spacing w:val="-2"/>
          <w:sz w:val="24"/>
        </w:rPr>
        <w:t xml:space="preserve"> </w:t>
      </w:r>
      <w:r>
        <w:rPr>
          <w:sz w:val="24"/>
        </w:rPr>
        <w:t>which</w:t>
      </w:r>
      <w:r>
        <w:rPr>
          <w:spacing w:val="-2"/>
          <w:sz w:val="24"/>
        </w:rPr>
        <w:t xml:space="preserve"> </w:t>
      </w:r>
      <w:r>
        <w:rPr>
          <w:sz w:val="24"/>
        </w:rPr>
        <w:t>breached</w:t>
      </w:r>
      <w:r>
        <w:rPr>
          <w:spacing w:val="-3"/>
          <w:sz w:val="24"/>
        </w:rPr>
        <w:t xml:space="preserve"> </w:t>
      </w:r>
      <w:r>
        <w:rPr>
          <w:sz w:val="24"/>
        </w:rPr>
        <w:t>section</w:t>
      </w:r>
      <w:r>
        <w:rPr>
          <w:spacing w:val="-2"/>
          <w:sz w:val="24"/>
        </w:rPr>
        <w:t xml:space="preserve"> </w:t>
      </w:r>
      <w:r>
        <w:rPr>
          <w:sz w:val="24"/>
        </w:rPr>
        <w:t>12</w:t>
      </w:r>
      <w:r>
        <w:rPr>
          <w:spacing w:val="-3"/>
          <w:sz w:val="24"/>
        </w:rPr>
        <w:t xml:space="preserve"> </w:t>
      </w:r>
      <w:r>
        <w:rPr>
          <w:sz w:val="24"/>
        </w:rPr>
        <w:t>B</w:t>
      </w:r>
      <w:r>
        <w:rPr>
          <w:spacing w:val="-5"/>
          <w:sz w:val="24"/>
        </w:rPr>
        <w:t xml:space="preserve"> </w:t>
      </w:r>
      <w:r>
        <w:rPr>
          <w:sz w:val="24"/>
        </w:rPr>
        <w:t>(3)</w:t>
      </w:r>
      <w:r>
        <w:rPr>
          <w:spacing w:val="-3"/>
          <w:sz w:val="24"/>
        </w:rPr>
        <w:t xml:space="preserve"> </w:t>
      </w:r>
      <w:r>
        <w:rPr>
          <w:sz w:val="24"/>
        </w:rPr>
        <w:t>(b) of the Act which provides as follows;</w:t>
      </w:r>
    </w:p>
    <w:p w14:paraId="6AFE6EEB" w14:textId="77777777" w:rsidR="00A65F1D" w:rsidRDefault="00000000">
      <w:pPr>
        <w:spacing w:before="159"/>
        <w:ind w:left="1180"/>
        <w:rPr>
          <w:b/>
          <w:i/>
          <w:sz w:val="24"/>
        </w:rPr>
      </w:pPr>
      <w:r>
        <w:rPr>
          <w:b/>
          <w:i/>
          <w:sz w:val="24"/>
        </w:rPr>
        <w:t>“An</w:t>
      </w:r>
      <w:r>
        <w:rPr>
          <w:b/>
          <w:i/>
          <w:spacing w:val="-3"/>
          <w:sz w:val="24"/>
        </w:rPr>
        <w:t xml:space="preserve"> </w:t>
      </w:r>
      <w:r>
        <w:rPr>
          <w:b/>
          <w:i/>
          <w:sz w:val="24"/>
        </w:rPr>
        <w:t>employee</w:t>
      </w:r>
      <w:r>
        <w:rPr>
          <w:b/>
          <w:i/>
          <w:spacing w:val="-4"/>
          <w:sz w:val="24"/>
        </w:rPr>
        <w:t xml:space="preserve"> </w:t>
      </w:r>
      <w:r>
        <w:rPr>
          <w:b/>
          <w:i/>
          <w:sz w:val="24"/>
        </w:rPr>
        <w:t>is</w:t>
      </w:r>
      <w:r>
        <w:rPr>
          <w:b/>
          <w:i/>
          <w:spacing w:val="-2"/>
          <w:sz w:val="24"/>
        </w:rPr>
        <w:t xml:space="preserve"> </w:t>
      </w:r>
      <w:r>
        <w:rPr>
          <w:b/>
          <w:i/>
          <w:sz w:val="24"/>
        </w:rPr>
        <w:t>deemed</w:t>
      </w:r>
      <w:r>
        <w:rPr>
          <w:b/>
          <w:i/>
          <w:spacing w:val="-3"/>
          <w:sz w:val="24"/>
        </w:rPr>
        <w:t xml:space="preserve"> </w:t>
      </w:r>
      <w:r>
        <w:rPr>
          <w:b/>
          <w:i/>
          <w:sz w:val="24"/>
        </w:rPr>
        <w:t>to</w:t>
      </w:r>
      <w:r>
        <w:rPr>
          <w:b/>
          <w:i/>
          <w:spacing w:val="-2"/>
          <w:sz w:val="24"/>
        </w:rPr>
        <w:t xml:space="preserve"> </w:t>
      </w:r>
      <w:r>
        <w:rPr>
          <w:b/>
          <w:i/>
          <w:sz w:val="24"/>
        </w:rPr>
        <w:t>have</w:t>
      </w:r>
      <w:r>
        <w:rPr>
          <w:b/>
          <w:i/>
          <w:spacing w:val="-4"/>
          <w:sz w:val="24"/>
        </w:rPr>
        <w:t xml:space="preserve"> </w:t>
      </w:r>
      <w:r>
        <w:rPr>
          <w:b/>
          <w:i/>
          <w:sz w:val="24"/>
        </w:rPr>
        <w:t>been</w:t>
      </w:r>
      <w:r>
        <w:rPr>
          <w:b/>
          <w:i/>
          <w:spacing w:val="-3"/>
          <w:sz w:val="24"/>
        </w:rPr>
        <w:t xml:space="preserve"> </w:t>
      </w:r>
      <w:r>
        <w:rPr>
          <w:b/>
          <w:i/>
          <w:sz w:val="24"/>
        </w:rPr>
        <w:t>unfairly</w:t>
      </w:r>
      <w:r>
        <w:rPr>
          <w:b/>
          <w:i/>
          <w:spacing w:val="-3"/>
          <w:sz w:val="24"/>
        </w:rPr>
        <w:t xml:space="preserve"> </w:t>
      </w:r>
      <w:r>
        <w:rPr>
          <w:b/>
          <w:i/>
          <w:spacing w:val="-2"/>
          <w:sz w:val="24"/>
        </w:rPr>
        <w:t>dismissed-</w:t>
      </w:r>
    </w:p>
    <w:p w14:paraId="3DF21ED0" w14:textId="77777777" w:rsidR="00A65F1D" w:rsidRDefault="00000000">
      <w:pPr>
        <w:pStyle w:val="ListParagraph"/>
        <w:numPr>
          <w:ilvl w:val="1"/>
          <w:numId w:val="1"/>
        </w:numPr>
        <w:tabs>
          <w:tab w:val="left" w:pos="2172"/>
        </w:tabs>
        <w:spacing w:before="182"/>
        <w:ind w:hanging="361"/>
        <w:rPr>
          <w:sz w:val="24"/>
        </w:rPr>
      </w:pPr>
      <w:r>
        <w:rPr>
          <w:b/>
          <w:i/>
          <w:sz w:val="24"/>
        </w:rPr>
        <w:t>…</w:t>
      </w:r>
    </w:p>
    <w:p w14:paraId="0C94EBB4" w14:textId="77777777" w:rsidR="00A65F1D" w:rsidRDefault="00000000">
      <w:pPr>
        <w:pStyle w:val="ListParagraph"/>
        <w:numPr>
          <w:ilvl w:val="1"/>
          <w:numId w:val="1"/>
        </w:numPr>
        <w:tabs>
          <w:tab w:val="left" w:pos="2172"/>
        </w:tabs>
        <w:spacing w:before="22" w:line="259" w:lineRule="auto"/>
        <w:ind w:right="400"/>
        <w:rPr>
          <w:b/>
          <w:i/>
          <w:sz w:val="24"/>
        </w:rPr>
      </w:pPr>
      <w:r>
        <w:pict w14:anchorId="58C9809C">
          <v:line id="_x0000_s1027" style="position:absolute;left:0;text-align:left;z-index:-15781888;mso-position-horizontal-relative:page" from="221.25pt,24.4pt" to="231.8pt,24.4pt" strokeweight=".5pt">
            <w10:wrap anchorx="page"/>
          </v:line>
        </w:pict>
      </w:r>
      <w:r>
        <w:rPr>
          <w:b/>
          <w:i/>
          <w:sz w:val="24"/>
        </w:rPr>
        <w:t>If</w:t>
      </w:r>
      <w:r>
        <w:rPr>
          <w:b/>
          <w:i/>
          <w:spacing w:val="-3"/>
          <w:sz w:val="24"/>
        </w:rPr>
        <w:t xml:space="preserve"> </w:t>
      </w:r>
      <w:r>
        <w:rPr>
          <w:b/>
          <w:i/>
          <w:sz w:val="24"/>
        </w:rPr>
        <w:t>on</w:t>
      </w:r>
      <w:r>
        <w:rPr>
          <w:b/>
          <w:i/>
          <w:spacing w:val="-3"/>
          <w:sz w:val="24"/>
        </w:rPr>
        <w:t xml:space="preserve"> </w:t>
      </w:r>
      <w:r>
        <w:rPr>
          <w:b/>
          <w:i/>
          <w:sz w:val="24"/>
        </w:rPr>
        <w:t>termination</w:t>
      </w:r>
      <w:r>
        <w:rPr>
          <w:b/>
          <w:i/>
          <w:spacing w:val="-3"/>
          <w:sz w:val="24"/>
        </w:rPr>
        <w:t xml:space="preserve"> </w:t>
      </w:r>
      <w:r>
        <w:rPr>
          <w:b/>
          <w:i/>
          <w:sz w:val="24"/>
        </w:rPr>
        <w:t>of</w:t>
      </w:r>
      <w:r>
        <w:rPr>
          <w:b/>
          <w:i/>
          <w:spacing w:val="-3"/>
          <w:sz w:val="24"/>
        </w:rPr>
        <w:t xml:space="preserve"> </w:t>
      </w:r>
      <w:r>
        <w:rPr>
          <w:b/>
          <w:i/>
          <w:sz w:val="24"/>
        </w:rPr>
        <w:t>an</w:t>
      </w:r>
      <w:r>
        <w:rPr>
          <w:b/>
          <w:i/>
          <w:spacing w:val="-3"/>
          <w:sz w:val="24"/>
        </w:rPr>
        <w:t xml:space="preserve"> </w:t>
      </w:r>
      <w:r>
        <w:rPr>
          <w:b/>
          <w:i/>
          <w:sz w:val="24"/>
        </w:rPr>
        <w:t>employment</w:t>
      </w:r>
      <w:r>
        <w:rPr>
          <w:b/>
          <w:i/>
          <w:spacing w:val="-3"/>
          <w:sz w:val="24"/>
        </w:rPr>
        <w:t xml:space="preserve"> </w:t>
      </w:r>
      <w:r>
        <w:rPr>
          <w:b/>
          <w:i/>
          <w:sz w:val="24"/>
        </w:rPr>
        <w:t>contract</w:t>
      </w:r>
      <w:r>
        <w:rPr>
          <w:b/>
          <w:i/>
          <w:spacing w:val="-3"/>
          <w:sz w:val="24"/>
        </w:rPr>
        <w:t xml:space="preserve"> </w:t>
      </w:r>
      <w:r>
        <w:rPr>
          <w:b/>
          <w:i/>
          <w:sz w:val="24"/>
        </w:rPr>
        <w:t>of</w:t>
      </w:r>
      <w:r>
        <w:rPr>
          <w:b/>
          <w:i/>
          <w:spacing w:val="-4"/>
          <w:sz w:val="24"/>
        </w:rPr>
        <w:t xml:space="preserve"> </w:t>
      </w:r>
      <w:r>
        <w:rPr>
          <w:b/>
          <w:i/>
          <w:sz w:val="24"/>
        </w:rPr>
        <w:t>fixed</w:t>
      </w:r>
      <w:r>
        <w:rPr>
          <w:b/>
          <w:i/>
          <w:spacing w:val="-3"/>
          <w:sz w:val="24"/>
        </w:rPr>
        <w:t xml:space="preserve"> </w:t>
      </w:r>
      <w:r>
        <w:rPr>
          <w:b/>
          <w:i/>
          <w:sz w:val="24"/>
        </w:rPr>
        <w:t>duration,</w:t>
      </w:r>
      <w:r>
        <w:rPr>
          <w:b/>
          <w:i/>
          <w:spacing w:val="-2"/>
          <w:sz w:val="24"/>
        </w:rPr>
        <w:t xml:space="preserve"> </w:t>
      </w:r>
      <w:r>
        <w:rPr>
          <w:b/>
          <w:i/>
          <w:sz w:val="24"/>
        </w:rPr>
        <w:t xml:space="preserve">The </w:t>
      </w:r>
      <w:r>
        <w:rPr>
          <w:b/>
          <w:i/>
          <w:spacing w:val="-2"/>
          <w:sz w:val="24"/>
        </w:rPr>
        <w:t>employee</w:t>
      </w:r>
    </w:p>
    <w:p w14:paraId="48231F93" w14:textId="77777777" w:rsidR="00A65F1D" w:rsidRDefault="00000000">
      <w:pPr>
        <w:pStyle w:val="ListParagraph"/>
        <w:numPr>
          <w:ilvl w:val="2"/>
          <w:numId w:val="1"/>
        </w:numPr>
        <w:tabs>
          <w:tab w:val="left" w:pos="2893"/>
        </w:tabs>
        <w:spacing w:line="275" w:lineRule="exact"/>
        <w:jc w:val="left"/>
        <w:rPr>
          <w:b/>
          <w:i/>
          <w:sz w:val="24"/>
        </w:rPr>
      </w:pPr>
      <w:r>
        <w:rPr>
          <w:b/>
          <w:i/>
          <w:sz w:val="24"/>
        </w:rPr>
        <w:t>had</w:t>
      </w:r>
      <w:r>
        <w:rPr>
          <w:b/>
          <w:i/>
          <w:spacing w:val="-3"/>
          <w:sz w:val="24"/>
        </w:rPr>
        <w:t xml:space="preserve"> </w:t>
      </w:r>
      <w:r>
        <w:rPr>
          <w:b/>
          <w:i/>
          <w:sz w:val="24"/>
        </w:rPr>
        <w:t>a</w:t>
      </w:r>
      <w:r>
        <w:rPr>
          <w:b/>
          <w:i/>
          <w:spacing w:val="-3"/>
          <w:sz w:val="24"/>
        </w:rPr>
        <w:t xml:space="preserve"> </w:t>
      </w:r>
      <w:r>
        <w:rPr>
          <w:b/>
          <w:i/>
          <w:sz w:val="24"/>
        </w:rPr>
        <w:t>legitimate</w:t>
      </w:r>
      <w:r>
        <w:rPr>
          <w:b/>
          <w:i/>
          <w:spacing w:val="-3"/>
          <w:sz w:val="24"/>
        </w:rPr>
        <w:t xml:space="preserve"> </w:t>
      </w:r>
      <w:r>
        <w:rPr>
          <w:b/>
          <w:i/>
          <w:sz w:val="24"/>
        </w:rPr>
        <w:t>expectation</w:t>
      </w:r>
      <w:r>
        <w:rPr>
          <w:b/>
          <w:i/>
          <w:spacing w:val="-1"/>
          <w:sz w:val="24"/>
        </w:rPr>
        <w:t xml:space="preserve"> </w:t>
      </w:r>
      <w:r>
        <w:rPr>
          <w:b/>
          <w:i/>
          <w:sz w:val="24"/>
        </w:rPr>
        <w:t>of</w:t>
      </w:r>
      <w:r>
        <w:rPr>
          <w:b/>
          <w:i/>
          <w:spacing w:val="-3"/>
          <w:sz w:val="24"/>
        </w:rPr>
        <w:t xml:space="preserve"> </w:t>
      </w:r>
      <w:r>
        <w:rPr>
          <w:b/>
          <w:i/>
          <w:sz w:val="24"/>
        </w:rPr>
        <w:t>being</w:t>
      </w:r>
      <w:r>
        <w:rPr>
          <w:b/>
          <w:i/>
          <w:spacing w:val="-3"/>
          <w:sz w:val="24"/>
        </w:rPr>
        <w:t xml:space="preserve"> </w:t>
      </w:r>
      <w:r>
        <w:rPr>
          <w:b/>
          <w:i/>
          <w:sz w:val="24"/>
        </w:rPr>
        <w:t>re-engaged;</w:t>
      </w:r>
      <w:r>
        <w:rPr>
          <w:b/>
          <w:i/>
          <w:spacing w:val="-3"/>
          <w:sz w:val="24"/>
        </w:rPr>
        <w:t xml:space="preserve"> </w:t>
      </w:r>
      <w:r>
        <w:rPr>
          <w:b/>
          <w:i/>
          <w:spacing w:val="-5"/>
          <w:sz w:val="24"/>
        </w:rPr>
        <w:t>and</w:t>
      </w:r>
    </w:p>
    <w:p w14:paraId="067F1350" w14:textId="77777777" w:rsidR="00A65F1D" w:rsidRDefault="00000000">
      <w:pPr>
        <w:pStyle w:val="ListParagraph"/>
        <w:numPr>
          <w:ilvl w:val="2"/>
          <w:numId w:val="1"/>
        </w:numPr>
        <w:tabs>
          <w:tab w:val="left" w:pos="2893"/>
        </w:tabs>
        <w:spacing w:before="22"/>
        <w:ind w:hanging="376"/>
        <w:jc w:val="left"/>
        <w:rPr>
          <w:b/>
          <w:i/>
          <w:sz w:val="24"/>
        </w:rPr>
      </w:pPr>
      <w:r>
        <w:rPr>
          <w:b/>
          <w:i/>
          <w:sz w:val="24"/>
        </w:rPr>
        <w:t>another</w:t>
      </w:r>
      <w:r>
        <w:rPr>
          <w:b/>
          <w:i/>
          <w:spacing w:val="-5"/>
          <w:sz w:val="24"/>
        </w:rPr>
        <w:t xml:space="preserve"> </w:t>
      </w:r>
      <w:r>
        <w:rPr>
          <w:b/>
          <w:i/>
          <w:sz w:val="24"/>
        </w:rPr>
        <w:t>person</w:t>
      </w:r>
      <w:r>
        <w:rPr>
          <w:b/>
          <w:i/>
          <w:spacing w:val="-3"/>
          <w:sz w:val="24"/>
        </w:rPr>
        <w:t xml:space="preserve"> </w:t>
      </w:r>
      <w:r>
        <w:rPr>
          <w:b/>
          <w:i/>
          <w:sz w:val="24"/>
        </w:rPr>
        <w:t>was</w:t>
      </w:r>
      <w:r>
        <w:rPr>
          <w:b/>
          <w:i/>
          <w:spacing w:val="-4"/>
          <w:sz w:val="24"/>
        </w:rPr>
        <w:t xml:space="preserve"> </w:t>
      </w:r>
      <w:r>
        <w:rPr>
          <w:b/>
          <w:i/>
          <w:sz w:val="24"/>
        </w:rPr>
        <w:t>engaged</w:t>
      </w:r>
      <w:r>
        <w:rPr>
          <w:b/>
          <w:i/>
          <w:spacing w:val="-4"/>
          <w:sz w:val="24"/>
        </w:rPr>
        <w:t xml:space="preserve"> </w:t>
      </w:r>
      <w:r>
        <w:rPr>
          <w:b/>
          <w:i/>
          <w:sz w:val="24"/>
        </w:rPr>
        <w:t>instead</w:t>
      </w:r>
      <w:r>
        <w:rPr>
          <w:b/>
          <w:i/>
          <w:spacing w:val="-5"/>
          <w:sz w:val="24"/>
        </w:rPr>
        <w:t xml:space="preserve"> </w:t>
      </w:r>
      <w:r>
        <w:rPr>
          <w:b/>
          <w:i/>
          <w:sz w:val="24"/>
        </w:rPr>
        <w:t>of</w:t>
      </w:r>
      <w:r>
        <w:rPr>
          <w:b/>
          <w:i/>
          <w:spacing w:val="-5"/>
          <w:sz w:val="24"/>
        </w:rPr>
        <w:t xml:space="preserve"> </w:t>
      </w:r>
      <w:r>
        <w:rPr>
          <w:b/>
          <w:i/>
          <w:sz w:val="24"/>
        </w:rPr>
        <w:t>the</w:t>
      </w:r>
      <w:r>
        <w:rPr>
          <w:b/>
          <w:i/>
          <w:spacing w:val="-5"/>
          <w:sz w:val="24"/>
        </w:rPr>
        <w:t xml:space="preserve"> </w:t>
      </w:r>
      <w:r>
        <w:rPr>
          <w:b/>
          <w:i/>
          <w:spacing w:val="-2"/>
          <w:sz w:val="24"/>
        </w:rPr>
        <w:t>employee”</w:t>
      </w:r>
    </w:p>
    <w:p w14:paraId="54148D6C" w14:textId="77777777" w:rsidR="00A65F1D" w:rsidRDefault="00000000">
      <w:pPr>
        <w:pStyle w:val="BodyText"/>
        <w:spacing w:before="183" w:line="259" w:lineRule="auto"/>
        <w:ind w:right="119"/>
      </w:pPr>
      <w:r>
        <w:t>The</w:t>
      </w:r>
      <w:r>
        <w:rPr>
          <w:spacing w:val="-5"/>
        </w:rPr>
        <w:t xml:space="preserve"> </w:t>
      </w:r>
      <w:r>
        <w:t>respondent</w:t>
      </w:r>
      <w:r>
        <w:rPr>
          <w:spacing w:val="-3"/>
        </w:rPr>
        <w:t xml:space="preserve"> </w:t>
      </w:r>
      <w:r>
        <w:t>submitted</w:t>
      </w:r>
      <w:r>
        <w:rPr>
          <w:spacing w:val="-3"/>
        </w:rPr>
        <w:t xml:space="preserve"> </w:t>
      </w:r>
      <w:r>
        <w:t>that</w:t>
      </w:r>
      <w:r>
        <w:rPr>
          <w:spacing w:val="-3"/>
        </w:rPr>
        <w:t xml:space="preserve"> </w:t>
      </w:r>
      <w:r>
        <w:t>he</w:t>
      </w:r>
      <w:r>
        <w:rPr>
          <w:spacing w:val="-4"/>
        </w:rPr>
        <w:t xml:space="preserve"> </w:t>
      </w:r>
      <w:r>
        <w:t>and</w:t>
      </w:r>
      <w:r>
        <w:rPr>
          <w:spacing w:val="-3"/>
        </w:rPr>
        <w:t xml:space="preserve"> </w:t>
      </w:r>
      <w:r>
        <w:t>his</w:t>
      </w:r>
      <w:r>
        <w:rPr>
          <w:spacing w:val="-3"/>
        </w:rPr>
        <w:t xml:space="preserve"> </w:t>
      </w:r>
      <w:r>
        <w:t>colleagues</w:t>
      </w:r>
      <w:r>
        <w:rPr>
          <w:spacing w:val="-3"/>
        </w:rPr>
        <w:t xml:space="preserve"> </w:t>
      </w:r>
      <w:r>
        <w:t>had</w:t>
      </w:r>
      <w:r>
        <w:rPr>
          <w:spacing w:val="-3"/>
        </w:rPr>
        <w:t xml:space="preserve"> </w:t>
      </w:r>
      <w:r>
        <w:t>a</w:t>
      </w:r>
      <w:r>
        <w:rPr>
          <w:spacing w:val="-4"/>
        </w:rPr>
        <w:t xml:space="preserve"> </w:t>
      </w:r>
      <w:r>
        <w:t>legitimate expectation</w:t>
      </w:r>
      <w:r>
        <w:rPr>
          <w:spacing w:val="-2"/>
        </w:rPr>
        <w:t xml:space="preserve"> </w:t>
      </w:r>
      <w:r>
        <w:t>because</w:t>
      </w:r>
      <w:r>
        <w:rPr>
          <w:spacing w:val="-4"/>
        </w:rPr>
        <w:t xml:space="preserve"> </w:t>
      </w:r>
      <w:r>
        <w:t>the parties had agreed that the contracts would be renewed if the contract between the United States Embassy</w:t>
      </w:r>
      <w:r>
        <w:rPr>
          <w:spacing w:val="-1"/>
        </w:rPr>
        <w:t xml:space="preserve"> </w:t>
      </w:r>
      <w:r>
        <w:t>and the applicant was not terminated and still running. It is still running and therefore the respondent, and his colleague’s expectation was legitimate, based on the agreement between the parties.</w:t>
      </w:r>
    </w:p>
    <w:p w14:paraId="33824C44" w14:textId="77777777" w:rsidR="00A65F1D" w:rsidRDefault="00000000">
      <w:pPr>
        <w:pStyle w:val="BodyText"/>
        <w:spacing w:before="158" w:line="259" w:lineRule="auto"/>
        <w:ind w:right="148"/>
      </w:pPr>
      <w:r>
        <w:t>The</w:t>
      </w:r>
      <w:r>
        <w:rPr>
          <w:spacing w:val="-4"/>
        </w:rPr>
        <w:t xml:space="preserve"> </w:t>
      </w:r>
      <w:r>
        <w:t>applicant</w:t>
      </w:r>
      <w:r>
        <w:rPr>
          <w:spacing w:val="-2"/>
        </w:rPr>
        <w:t xml:space="preserve"> </w:t>
      </w:r>
      <w:r>
        <w:t>did</w:t>
      </w:r>
      <w:r>
        <w:rPr>
          <w:spacing w:val="-2"/>
        </w:rPr>
        <w:t xml:space="preserve"> </w:t>
      </w:r>
      <w:r>
        <w:t>not</w:t>
      </w:r>
      <w:r>
        <w:rPr>
          <w:spacing w:val="-2"/>
        </w:rPr>
        <w:t xml:space="preserve"> </w:t>
      </w:r>
      <w:r>
        <w:t>challenge</w:t>
      </w:r>
      <w:r>
        <w:rPr>
          <w:spacing w:val="-3"/>
        </w:rPr>
        <w:t xml:space="preserve"> </w:t>
      </w:r>
      <w:r>
        <w:t>this</w:t>
      </w:r>
      <w:r>
        <w:rPr>
          <w:spacing w:val="-2"/>
        </w:rPr>
        <w:t xml:space="preserve"> </w:t>
      </w:r>
      <w:r>
        <w:t>fact</w:t>
      </w:r>
      <w:r>
        <w:rPr>
          <w:spacing w:val="-2"/>
        </w:rPr>
        <w:t xml:space="preserve"> </w:t>
      </w:r>
      <w:r>
        <w:t>that termination</w:t>
      </w:r>
      <w:r>
        <w:rPr>
          <w:spacing w:val="-2"/>
        </w:rPr>
        <w:t xml:space="preserve"> </w:t>
      </w:r>
      <w:r>
        <w:t>of</w:t>
      </w:r>
      <w:r>
        <w:rPr>
          <w:spacing w:val="-3"/>
        </w:rPr>
        <w:t xml:space="preserve"> </w:t>
      </w:r>
      <w:r>
        <w:t>the</w:t>
      </w:r>
      <w:r>
        <w:rPr>
          <w:spacing w:val="-2"/>
        </w:rPr>
        <w:t xml:space="preserve"> </w:t>
      </w:r>
      <w:r>
        <w:t>contracts</w:t>
      </w:r>
      <w:r>
        <w:rPr>
          <w:spacing w:val="-1"/>
        </w:rPr>
        <w:t xml:space="preserve"> </w:t>
      </w:r>
      <w:r>
        <w:t>was</w:t>
      </w:r>
      <w:r>
        <w:rPr>
          <w:spacing w:val="-2"/>
        </w:rPr>
        <w:t xml:space="preserve"> </w:t>
      </w:r>
      <w:r>
        <w:t>tied</w:t>
      </w:r>
      <w:r>
        <w:rPr>
          <w:spacing w:val="-2"/>
        </w:rPr>
        <w:t xml:space="preserve"> </w:t>
      </w:r>
      <w:r>
        <w:t>to</w:t>
      </w:r>
      <w:r>
        <w:rPr>
          <w:spacing w:val="-2"/>
        </w:rPr>
        <w:t xml:space="preserve"> </w:t>
      </w:r>
      <w:r>
        <w:t>the</w:t>
      </w:r>
      <w:r>
        <w:rPr>
          <w:spacing w:val="-2"/>
        </w:rPr>
        <w:t xml:space="preserve"> </w:t>
      </w:r>
      <w:r>
        <w:t>time when the applicant’s contract with the embassy would have terminated. It was also not disputed that the said contract was still running.</w:t>
      </w:r>
    </w:p>
    <w:p w14:paraId="28B492FD" w14:textId="77777777" w:rsidR="00A65F1D" w:rsidRDefault="00A65F1D">
      <w:pPr>
        <w:spacing w:line="259" w:lineRule="auto"/>
        <w:sectPr w:rsidR="00A65F1D">
          <w:pgSz w:w="11910" w:h="16840"/>
          <w:pgMar w:top="1800" w:right="1340" w:bottom="280" w:left="1340" w:header="720" w:footer="720" w:gutter="0"/>
          <w:cols w:space="720"/>
        </w:sectPr>
      </w:pPr>
    </w:p>
    <w:p w14:paraId="3277B5EC" w14:textId="77777777" w:rsidR="00A65F1D" w:rsidRDefault="00000000">
      <w:pPr>
        <w:pStyle w:val="BodyText"/>
        <w:spacing w:before="60" w:line="259" w:lineRule="auto"/>
      </w:pPr>
      <w:r>
        <w:lastRenderedPageBreak/>
        <w:t>Secondly,</w:t>
      </w:r>
      <w:r>
        <w:rPr>
          <w:spacing w:val="-4"/>
        </w:rPr>
        <w:t xml:space="preserve"> </w:t>
      </w:r>
      <w:r>
        <w:t>other</w:t>
      </w:r>
      <w:r>
        <w:rPr>
          <w:spacing w:val="-4"/>
        </w:rPr>
        <w:t xml:space="preserve"> </w:t>
      </w:r>
      <w:r>
        <w:t>persons</w:t>
      </w:r>
      <w:r>
        <w:rPr>
          <w:spacing w:val="-3"/>
        </w:rPr>
        <w:t xml:space="preserve"> </w:t>
      </w:r>
      <w:r>
        <w:t>had</w:t>
      </w:r>
      <w:r>
        <w:rPr>
          <w:spacing w:val="-4"/>
        </w:rPr>
        <w:t xml:space="preserve"> </w:t>
      </w:r>
      <w:r>
        <w:t>been</w:t>
      </w:r>
      <w:r>
        <w:rPr>
          <w:spacing w:val="-2"/>
        </w:rPr>
        <w:t xml:space="preserve"> </w:t>
      </w:r>
      <w:r>
        <w:t>engaged</w:t>
      </w:r>
      <w:r>
        <w:rPr>
          <w:spacing w:val="-4"/>
        </w:rPr>
        <w:t xml:space="preserve"> </w:t>
      </w:r>
      <w:r>
        <w:t>in</w:t>
      </w:r>
      <w:r>
        <w:rPr>
          <w:spacing w:val="-4"/>
        </w:rPr>
        <w:t xml:space="preserve"> </w:t>
      </w:r>
      <w:r>
        <w:t>the</w:t>
      </w:r>
      <w:r>
        <w:rPr>
          <w:spacing w:val="-3"/>
        </w:rPr>
        <w:t xml:space="preserve"> </w:t>
      </w:r>
      <w:r>
        <w:t>positions</w:t>
      </w:r>
      <w:r>
        <w:rPr>
          <w:spacing w:val="-4"/>
        </w:rPr>
        <w:t xml:space="preserve"> </w:t>
      </w:r>
      <w:r>
        <w:t>that</w:t>
      </w:r>
      <w:r>
        <w:rPr>
          <w:spacing w:val="-4"/>
        </w:rPr>
        <w:t xml:space="preserve"> </w:t>
      </w:r>
      <w:r>
        <w:t>the</w:t>
      </w:r>
      <w:r>
        <w:rPr>
          <w:spacing w:val="-5"/>
        </w:rPr>
        <w:t xml:space="preserve"> </w:t>
      </w:r>
      <w:r>
        <w:t>respondent</w:t>
      </w:r>
      <w:r>
        <w:rPr>
          <w:spacing w:val="-4"/>
        </w:rPr>
        <w:t xml:space="preserve"> </w:t>
      </w:r>
      <w:r>
        <w:t>and</w:t>
      </w:r>
      <w:r>
        <w:rPr>
          <w:spacing w:val="-4"/>
        </w:rPr>
        <w:t xml:space="preserve"> </w:t>
      </w:r>
      <w:r>
        <w:t>his colleagues had occupied.</w:t>
      </w:r>
    </w:p>
    <w:p w14:paraId="358AF98C" w14:textId="77777777" w:rsidR="00A65F1D" w:rsidRDefault="00000000">
      <w:pPr>
        <w:pStyle w:val="BodyText"/>
        <w:spacing w:before="161"/>
      </w:pPr>
      <w:r>
        <w:t>In</w:t>
      </w:r>
      <w:r>
        <w:rPr>
          <w:spacing w:val="-2"/>
        </w:rPr>
        <w:t xml:space="preserve"> </w:t>
      </w:r>
      <w:r>
        <w:t>terms</w:t>
      </w:r>
      <w:r>
        <w:rPr>
          <w:spacing w:val="-2"/>
        </w:rPr>
        <w:t xml:space="preserve"> </w:t>
      </w:r>
      <w:r>
        <w:t>of</w:t>
      </w:r>
      <w:r>
        <w:rPr>
          <w:spacing w:val="-3"/>
        </w:rPr>
        <w:t xml:space="preserve"> </w:t>
      </w:r>
      <w:r>
        <w:t>section</w:t>
      </w:r>
      <w:r>
        <w:rPr>
          <w:spacing w:val="-1"/>
        </w:rPr>
        <w:t xml:space="preserve"> </w:t>
      </w:r>
      <w:r>
        <w:t>12</w:t>
      </w:r>
      <w:r>
        <w:rPr>
          <w:spacing w:val="-2"/>
        </w:rPr>
        <w:t xml:space="preserve"> </w:t>
      </w:r>
      <w:r>
        <w:t>B</w:t>
      </w:r>
      <w:r>
        <w:rPr>
          <w:spacing w:val="-3"/>
        </w:rPr>
        <w:t xml:space="preserve"> </w:t>
      </w:r>
      <w:r>
        <w:t>(3)</w:t>
      </w:r>
      <w:r>
        <w:rPr>
          <w:spacing w:val="-2"/>
        </w:rPr>
        <w:t xml:space="preserve"> </w:t>
      </w:r>
      <w:r>
        <w:t>(b)</w:t>
      </w:r>
      <w:r>
        <w:rPr>
          <w:spacing w:val="-3"/>
        </w:rPr>
        <w:t xml:space="preserve"> </w:t>
      </w:r>
      <w:r>
        <w:t>the</w:t>
      </w:r>
      <w:r>
        <w:rPr>
          <w:spacing w:val="-3"/>
        </w:rPr>
        <w:t xml:space="preserve"> </w:t>
      </w:r>
      <w:r>
        <w:t>respondent</w:t>
      </w:r>
      <w:r>
        <w:rPr>
          <w:spacing w:val="-1"/>
        </w:rPr>
        <w:t xml:space="preserve"> </w:t>
      </w:r>
      <w:r>
        <w:t>has</w:t>
      </w:r>
      <w:r>
        <w:rPr>
          <w:spacing w:val="2"/>
        </w:rPr>
        <w:t xml:space="preserve"> </w:t>
      </w:r>
      <w:r>
        <w:t>very</w:t>
      </w:r>
      <w:r>
        <w:rPr>
          <w:spacing w:val="-4"/>
        </w:rPr>
        <w:t xml:space="preserve"> </w:t>
      </w:r>
      <w:r>
        <w:t>good</w:t>
      </w:r>
      <w:r>
        <w:rPr>
          <w:spacing w:val="-2"/>
        </w:rPr>
        <w:t xml:space="preserve"> </w:t>
      </w:r>
      <w:r>
        <w:t>prospects</w:t>
      </w:r>
      <w:r>
        <w:rPr>
          <w:spacing w:val="-1"/>
        </w:rPr>
        <w:t xml:space="preserve"> </w:t>
      </w:r>
      <w:r>
        <w:t>of</w:t>
      </w:r>
      <w:r>
        <w:rPr>
          <w:spacing w:val="-1"/>
        </w:rPr>
        <w:t xml:space="preserve"> </w:t>
      </w:r>
      <w:r>
        <w:rPr>
          <w:spacing w:val="-2"/>
        </w:rPr>
        <w:t>success.</w:t>
      </w:r>
    </w:p>
    <w:p w14:paraId="2F944F65" w14:textId="77777777" w:rsidR="00A65F1D" w:rsidRDefault="00000000">
      <w:pPr>
        <w:pStyle w:val="BodyText"/>
        <w:spacing w:before="182" w:line="259" w:lineRule="auto"/>
      </w:pPr>
      <w:r>
        <w:t>Further</w:t>
      </w:r>
      <w:r>
        <w:rPr>
          <w:spacing w:val="-2"/>
        </w:rPr>
        <w:t xml:space="preserve"> </w:t>
      </w:r>
      <w:r>
        <w:t>the</w:t>
      </w:r>
      <w:r>
        <w:rPr>
          <w:spacing w:val="-3"/>
        </w:rPr>
        <w:t xml:space="preserve"> </w:t>
      </w:r>
      <w:r>
        <w:t>fact</w:t>
      </w:r>
      <w:r>
        <w:rPr>
          <w:spacing w:val="-2"/>
        </w:rPr>
        <w:t xml:space="preserve"> </w:t>
      </w:r>
      <w:r>
        <w:t>that</w:t>
      </w:r>
      <w:r>
        <w:rPr>
          <w:spacing w:val="-2"/>
        </w:rPr>
        <w:t xml:space="preserve"> </w:t>
      </w:r>
      <w:r>
        <w:t>the</w:t>
      </w:r>
      <w:r>
        <w:rPr>
          <w:spacing w:val="-3"/>
        </w:rPr>
        <w:t xml:space="preserve"> </w:t>
      </w:r>
      <w:r>
        <w:t>contract</w:t>
      </w:r>
      <w:r>
        <w:rPr>
          <w:spacing w:val="-2"/>
        </w:rPr>
        <w:t xml:space="preserve"> </w:t>
      </w:r>
      <w:r>
        <w:t>of</w:t>
      </w:r>
      <w:r>
        <w:rPr>
          <w:spacing w:val="-2"/>
        </w:rPr>
        <w:t xml:space="preserve"> </w:t>
      </w:r>
      <w:r>
        <w:t>a</w:t>
      </w:r>
      <w:r>
        <w:rPr>
          <w:spacing w:val="-2"/>
        </w:rPr>
        <w:t xml:space="preserve"> </w:t>
      </w:r>
      <w:r>
        <w:t>fixed</w:t>
      </w:r>
      <w:r>
        <w:rPr>
          <w:spacing w:val="-2"/>
        </w:rPr>
        <w:t xml:space="preserve"> </w:t>
      </w:r>
      <w:r>
        <w:t>nature</w:t>
      </w:r>
      <w:r>
        <w:rPr>
          <w:spacing w:val="-2"/>
        </w:rPr>
        <w:t xml:space="preserve"> </w:t>
      </w:r>
      <w:r>
        <w:t>was</w:t>
      </w:r>
      <w:r>
        <w:rPr>
          <w:spacing w:val="-2"/>
        </w:rPr>
        <w:t xml:space="preserve"> </w:t>
      </w:r>
      <w:r>
        <w:t>not</w:t>
      </w:r>
      <w:r>
        <w:rPr>
          <w:spacing w:val="-2"/>
        </w:rPr>
        <w:t xml:space="preserve"> </w:t>
      </w:r>
      <w:r>
        <w:t>terminated</w:t>
      </w:r>
      <w:r>
        <w:rPr>
          <w:spacing w:val="-2"/>
        </w:rPr>
        <w:t xml:space="preserve"> </w:t>
      </w:r>
      <w:r>
        <w:t>by</w:t>
      </w:r>
      <w:r>
        <w:rPr>
          <w:spacing w:val="-3"/>
        </w:rPr>
        <w:t xml:space="preserve"> </w:t>
      </w:r>
      <w:r>
        <w:t>effluxion</w:t>
      </w:r>
      <w:r>
        <w:rPr>
          <w:spacing w:val="-1"/>
        </w:rPr>
        <w:t xml:space="preserve"> </w:t>
      </w:r>
      <w:r>
        <w:t>of</w:t>
      </w:r>
      <w:r>
        <w:rPr>
          <w:spacing w:val="-2"/>
        </w:rPr>
        <w:t xml:space="preserve"> </w:t>
      </w:r>
      <w:r>
        <w:t>time makes the respondents claim and those of his colleagues compelling. The respondent’s prospects of success are good.</w:t>
      </w:r>
    </w:p>
    <w:p w14:paraId="67B69FDE" w14:textId="77777777" w:rsidR="00A65F1D" w:rsidRDefault="00000000">
      <w:pPr>
        <w:pStyle w:val="BodyText"/>
        <w:spacing w:line="259" w:lineRule="auto"/>
        <w:ind w:right="148"/>
      </w:pPr>
      <w:r>
        <w:t>The</w:t>
      </w:r>
      <w:r>
        <w:rPr>
          <w:spacing w:val="-4"/>
        </w:rPr>
        <w:t xml:space="preserve"> </w:t>
      </w:r>
      <w:r>
        <w:t>applicant’s</w:t>
      </w:r>
      <w:r>
        <w:rPr>
          <w:spacing w:val="-1"/>
        </w:rPr>
        <w:t xml:space="preserve"> </w:t>
      </w:r>
      <w:r>
        <w:t>explanation</w:t>
      </w:r>
      <w:r>
        <w:rPr>
          <w:spacing w:val="-3"/>
        </w:rPr>
        <w:t xml:space="preserve"> </w:t>
      </w:r>
      <w:r>
        <w:t>for</w:t>
      </w:r>
      <w:r>
        <w:rPr>
          <w:spacing w:val="-3"/>
        </w:rPr>
        <w:t xml:space="preserve"> </w:t>
      </w:r>
      <w:r>
        <w:t>its</w:t>
      </w:r>
      <w:r>
        <w:rPr>
          <w:spacing w:val="-3"/>
        </w:rPr>
        <w:t xml:space="preserve"> </w:t>
      </w:r>
      <w:r>
        <w:t>default</w:t>
      </w:r>
      <w:r>
        <w:rPr>
          <w:spacing w:val="-3"/>
        </w:rPr>
        <w:t xml:space="preserve"> </w:t>
      </w:r>
      <w:r>
        <w:t>is</w:t>
      </w:r>
      <w:r>
        <w:rPr>
          <w:spacing w:val="-3"/>
        </w:rPr>
        <w:t xml:space="preserve"> </w:t>
      </w:r>
      <w:r>
        <w:t>not</w:t>
      </w:r>
      <w:r>
        <w:rPr>
          <w:spacing w:val="-3"/>
        </w:rPr>
        <w:t xml:space="preserve"> </w:t>
      </w:r>
      <w:r>
        <w:t>an</w:t>
      </w:r>
      <w:r>
        <w:rPr>
          <w:spacing w:val="-3"/>
        </w:rPr>
        <w:t xml:space="preserve"> </w:t>
      </w:r>
      <w:r>
        <w:t>honest</w:t>
      </w:r>
      <w:r>
        <w:rPr>
          <w:spacing w:val="-3"/>
        </w:rPr>
        <w:t xml:space="preserve"> </w:t>
      </w:r>
      <w:r>
        <w:t>one.</w:t>
      </w:r>
      <w:r>
        <w:rPr>
          <w:spacing w:val="-3"/>
        </w:rPr>
        <w:t xml:space="preserve"> </w:t>
      </w:r>
      <w:r>
        <w:t>There</w:t>
      </w:r>
      <w:r>
        <w:rPr>
          <w:spacing w:val="-4"/>
        </w:rPr>
        <w:t xml:space="preserve"> </w:t>
      </w:r>
      <w:r>
        <w:t>was</w:t>
      </w:r>
      <w:r>
        <w:rPr>
          <w:spacing w:val="-1"/>
        </w:rPr>
        <w:t xml:space="preserve"> </w:t>
      </w:r>
      <w:r>
        <w:t>nothing</w:t>
      </w:r>
      <w:r>
        <w:rPr>
          <w:spacing w:val="-4"/>
        </w:rPr>
        <w:t xml:space="preserve"> </w:t>
      </w:r>
      <w:r>
        <w:t>to</w:t>
      </w:r>
      <w:r>
        <w:rPr>
          <w:spacing w:val="-3"/>
        </w:rPr>
        <w:t xml:space="preserve"> </w:t>
      </w:r>
      <w:r>
        <w:t>support that the application was ever abandoned by the registrar. The decision by the applicant’s lawyer to fail to motivate the application for reinstatement must have been borne out of the fact that they realized that applicant’s prospect of success would be nonexistent if they persisted with that line of argument and an application for reinstatement.</w:t>
      </w:r>
    </w:p>
    <w:p w14:paraId="6420011B" w14:textId="77777777" w:rsidR="00A65F1D" w:rsidRDefault="00000000">
      <w:pPr>
        <w:pStyle w:val="BodyText"/>
        <w:spacing w:before="159" w:line="259" w:lineRule="auto"/>
        <w:ind w:right="124"/>
      </w:pPr>
      <w:r>
        <w:t>The</w:t>
      </w:r>
      <w:r>
        <w:rPr>
          <w:spacing w:val="-4"/>
        </w:rPr>
        <w:t xml:space="preserve"> </w:t>
      </w:r>
      <w:r>
        <w:t>unimaginative</w:t>
      </w:r>
      <w:r>
        <w:rPr>
          <w:spacing w:val="-4"/>
        </w:rPr>
        <w:t xml:space="preserve"> </w:t>
      </w:r>
      <w:r>
        <w:t>decision</w:t>
      </w:r>
      <w:r>
        <w:rPr>
          <w:spacing w:val="-3"/>
        </w:rPr>
        <w:t xml:space="preserve"> </w:t>
      </w:r>
      <w:r>
        <w:t>to</w:t>
      </w:r>
      <w:r>
        <w:rPr>
          <w:spacing w:val="-3"/>
        </w:rPr>
        <w:t xml:space="preserve"> </w:t>
      </w:r>
      <w:r>
        <w:t>motivate</w:t>
      </w:r>
      <w:r>
        <w:rPr>
          <w:spacing w:val="-3"/>
        </w:rPr>
        <w:t xml:space="preserve"> </w:t>
      </w:r>
      <w:r>
        <w:t>an</w:t>
      </w:r>
      <w:r>
        <w:rPr>
          <w:spacing w:val="-3"/>
        </w:rPr>
        <w:t xml:space="preserve"> </w:t>
      </w:r>
      <w:r>
        <w:t>application</w:t>
      </w:r>
      <w:r>
        <w:rPr>
          <w:spacing w:val="-3"/>
        </w:rPr>
        <w:t xml:space="preserve"> </w:t>
      </w:r>
      <w:r>
        <w:t>for</w:t>
      </w:r>
      <w:r>
        <w:rPr>
          <w:spacing w:val="-3"/>
        </w:rPr>
        <w:t xml:space="preserve"> </w:t>
      </w:r>
      <w:r>
        <w:t>condonation</w:t>
      </w:r>
      <w:r>
        <w:rPr>
          <w:spacing w:val="-3"/>
        </w:rPr>
        <w:t xml:space="preserve"> </w:t>
      </w:r>
      <w:r>
        <w:t>when</w:t>
      </w:r>
      <w:r>
        <w:rPr>
          <w:spacing w:val="-3"/>
        </w:rPr>
        <w:t xml:space="preserve"> </w:t>
      </w:r>
      <w:r>
        <w:t>what</w:t>
      </w:r>
      <w:r>
        <w:rPr>
          <w:spacing w:val="-3"/>
        </w:rPr>
        <w:t xml:space="preserve"> </w:t>
      </w:r>
      <w:r>
        <w:t>was</w:t>
      </w:r>
      <w:r>
        <w:rPr>
          <w:spacing w:val="-3"/>
        </w:rPr>
        <w:t xml:space="preserve"> </w:t>
      </w:r>
      <w:r>
        <w:t>before the court was an application for reinstatement could not take the applicant’s claim any</w:t>
      </w:r>
      <w:r>
        <w:rPr>
          <w:spacing w:val="40"/>
        </w:rPr>
        <w:t xml:space="preserve"> </w:t>
      </w:r>
      <w:r>
        <w:t xml:space="preserve">further. The court was not seized with an application for condonation but with an application for reinstatement. The prayer that the application should succeed in terms of the draft order was also a defective prayer in view of the fact that the application which had been motivated was one of condonation and the prayer was that the application for reinstatement should </w:t>
      </w:r>
      <w:r>
        <w:rPr>
          <w:spacing w:val="-2"/>
        </w:rPr>
        <w:t>succeed.</w:t>
      </w:r>
    </w:p>
    <w:p w14:paraId="3AD75382" w14:textId="77777777" w:rsidR="00A65F1D" w:rsidRDefault="00000000">
      <w:pPr>
        <w:pStyle w:val="BodyText"/>
        <w:spacing w:before="157" w:line="259" w:lineRule="auto"/>
      </w:pPr>
      <w:r>
        <w:t>The</w:t>
      </w:r>
      <w:r>
        <w:rPr>
          <w:spacing w:val="-5"/>
        </w:rPr>
        <w:t xml:space="preserve"> </w:t>
      </w:r>
      <w:r>
        <w:t>application</w:t>
      </w:r>
      <w:r>
        <w:rPr>
          <w:spacing w:val="-3"/>
        </w:rPr>
        <w:t xml:space="preserve"> </w:t>
      </w:r>
      <w:r>
        <w:t>for</w:t>
      </w:r>
      <w:r>
        <w:rPr>
          <w:spacing w:val="-2"/>
        </w:rPr>
        <w:t xml:space="preserve"> </w:t>
      </w:r>
      <w:r>
        <w:t>condonation</w:t>
      </w:r>
      <w:r>
        <w:rPr>
          <w:spacing w:val="-1"/>
        </w:rPr>
        <w:t xml:space="preserve"> </w:t>
      </w:r>
      <w:r>
        <w:t>which</w:t>
      </w:r>
      <w:r>
        <w:rPr>
          <w:spacing w:val="-3"/>
        </w:rPr>
        <w:t xml:space="preserve"> </w:t>
      </w:r>
      <w:r>
        <w:t>the</w:t>
      </w:r>
      <w:r>
        <w:rPr>
          <w:spacing w:val="-3"/>
        </w:rPr>
        <w:t xml:space="preserve"> </w:t>
      </w:r>
      <w:r>
        <w:t>court</w:t>
      </w:r>
      <w:r>
        <w:rPr>
          <w:spacing w:val="-2"/>
        </w:rPr>
        <w:t xml:space="preserve"> </w:t>
      </w:r>
      <w:r>
        <w:t>was</w:t>
      </w:r>
      <w:r>
        <w:rPr>
          <w:spacing w:val="-3"/>
        </w:rPr>
        <w:t xml:space="preserve"> </w:t>
      </w:r>
      <w:r>
        <w:t>being</w:t>
      </w:r>
      <w:r>
        <w:rPr>
          <w:spacing w:val="-6"/>
        </w:rPr>
        <w:t xml:space="preserve"> </w:t>
      </w:r>
      <w:r>
        <w:t>moved</w:t>
      </w:r>
      <w:r>
        <w:rPr>
          <w:spacing w:val="-3"/>
        </w:rPr>
        <w:t xml:space="preserve"> </w:t>
      </w:r>
      <w:r>
        <w:t>to</w:t>
      </w:r>
      <w:r>
        <w:rPr>
          <w:spacing w:val="-1"/>
        </w:rPr>
        <w:t xml:space="preserve"> </w:t>
      </w:r>
      <w:r>
        <w:t>grant</w:t>
      </w:r>
      <w:r>
        <w:rPr>
          <w:spacing w:val="-3"/>
        </w:rPr>
        <w:t xml:space="preserve"> </w:t>
      </w:r>
      <w:r>
        <w:t>was</w:t>
      </w:r>
      <w:r>
        <w:rPr>
          <w:spacing w:val="-3"/>
        </w:rPr>
        <w:t xml:space="preserve"> </w:t>
      </w:r>
      <w:r>
        <w:t>not</w:t>
      </w:r>
      <w:r>
        <w:rPr>
          <w:spacing w:val="-3"/>
        </w:rPr>
        <w:t xml:space="preserve"> </w:t>
      </w:r>
      <w:r>
        <w:t>properly before the court. The application for reinstatement was, by the actions of the applicant of failing to motivate it before the court, abandoned.</w:t>
      </w:r>
    </w:p>
    <w:p w14:paraId="71AB6EE0" w14:textId="6FCBD6E8" w:rsidR="00A65F1D" w:rsidRDefault="00000000">
      <w:pPr>
        <w:pStyle w:val="BodyText"/>
        <w:spacing w:line="259" w:lineRule="auto"/>
      </w:pPr>
      <w:r>
        <w:pict w14:anchorId="4557B69D">
          <v:shapetype id="_x0000_t202" coordsize="21600,21600" o:spt="202" path="m,l,21600r21600,l21600,xe">
            <v:stroke joinstyle="miter"/>
            <v:path gradientshapeok="t" o:connecttype="rect"/>
          </v:shapetype>
          <v:shape id="docshape1" o:spid="_x0000_s1026" type="#_x0000_t202" style="position:absolute;left:0;text-align:left;margin-left:1in;margin-top:53.1pt;width:304.4pt;height:110.1pt;z-index:-15728128;mso-wrap-distance-left:0;mso-wrap-distance-right:0;mso-position-horizontal-relative:page" filled="f" stroked="f">
            <v:textbox inset="0,0,0,0">
              <w:txbxContent>
                <w:p w14:paraId="0A328976" w14:textId="77777777" w:rsidR="00A65F1D" w:rsidRDefault="00000000">
                  <w:pPr>
                    <w:pStyle w:val="BodyText"/>
                    <w:spacing w:before="0" w:line="266" w:lineRule="exact"/>
                    <w:ind w:left="0"/>
                  </w:pPr>
                  <w:r>
                    <w:t>improperly</w:t>
                  </w:r>
                  <w:r>
                    <w:rPr>
                      <w:spacing w:val="-5"/>
                    </w:rPr>
                    <w:t xml:space="preserve"> </w:t>
                  </w:r>
                  <w:r>
                    <w:t>before</w:t>
                  </w:r>
                  <w:r>
                    <w:rPr>
                      <w:spacing w:val="-1"/>
                    </w:rPr>
                    <w:t xml:space="preserve"> </w:t>
                  </w:r>
                  <w:r>
                    <w:t xml:space="preserve">the </w:t>
                  </w:r>
                  <w:r>
                    <w:rPr>
                      <w:spacing w:val="-2"/>
                    </w:rPr>
                    <w:t>court.</w:t>
                  </w:r>
                </w:p>
                <w:p w14:paraId="4FD03D39" w14:textId="77777777" w:rsidR="00A65F1D" w:rsidRDefault="00000000">
                  <w:pPr>
                    <w:pStyle w:val="BodyText"/>
                    <w:spacing w:before="182"/>
                    <w:ind w:left="0"/>
                  </w:pPr>
                  <w:r>
                    <w:t>It</w:t>
                  </w:r>
                  <w:r>
                    <w:rPr>
                      <w:spacing w:val="-3"/>
                    </w:rPr>
                    <w:t xml:space="preserve"> </w:t>
                  </w:r>
                  <w:r>
                    <w:t>is</w:t>
                  </w:r>
                  <w:r>
                    <w:rPr>
                      <w:spacing w:val="-1"/>
                    </w:rPr>
                    <w:t xml:space="preserve"> </w:t>
                  </w:r>
                  <w:r>
                    <w:t>for</w:t>
                  </w:r>
                  <w:r>
                    <w:rPr>
                      <w:spacing w:val="-4"/>
                    </w:rPr>
                    <w:t xml:space="preserve"> </w:t>
                  </w:r>
                  <w:r>
                    <w:t>these</w:t>
                  </w:r>
                  <w:r>
                    <w:rPr>
                      <w:spacing w:val="-3"/>
                    </w:rPr>
                    <w:t xml:space="preserve"> </w:t>
                  </w:r>
                  <w:r>
                    <w:t>reasons</w:t>
                  </w:r>
                  <w:r>
                    <w:rPr>
                      <w:spacing w:val="-1"/>
                    </w:rPr>
                    <w:t xml:space="preserve"> </w:t>
                  </w:r>
                  <w:r>
                    <w:t>that</w:t>
                  </w:r>
                  <w:r>
                    <w:rPr>
                      <w:spacing w:val="-2"/>
                    </w:rPr>
                    <w:t xml:space="preserve"> </w:t>
                  </w:r>
                  <w:r>
                    <w:t>the</w:t>
                  </w:r>
                  <w:r>
                    <w:rPr>
                      <w:spacing w:val="-3"/>
                    </w:rPr>
                    <w:t xml:space="preserve"> </w:t>
                  </w:r>
                  <w:r>
                    <w:t>court</w:t>
                  </w:r>
                  <w:r>
                    <w:rPr>
                      <w:spacing w:val="-2"/>
                    </w:rPr>
                    <w:t xml:space="preserve"> </w:t>
                  </w:r>
                  <w:r>
                    <w:t>dismissed</w:t>
                  </w:r>
                  <w:r>
                    <w:rPr>
                      <w:spacing w:val="-1"/>
                    </w:rPr>
                    <w:t xml:space="preserve"> </w:t>
                  </w:r>
                  <w:r>
                    <w:t>the</w:t>
                  </w:r>
                  <w:r>
                    <w:rPr>
                      <w:spacing w:val="-2"/>
                    </w:rPr>
                    <w:t xml:space="preserve"> application.</w:t>
                  </w:r>
                </w:p>
              </w:txbxContent>
            </v:textbox>
            <w10:wrap type="topAndBottom" anchorx="page"/>
          </v:shape>
        </w:pict>
      </w:r>
      <w:r>
        <w:t>In</w:t>
      </w:r>
      <w:r>
        <w:rPr>
          <w:spacing w:val="-3"/>
        </w:rPr>
        <w:t xml:space="preserve"> </w:t>
      </w:r>
      <w:r>
        <w:t>the</w:t>
      </w:r>
      <w:r>
        <w:rPr>
          <w:spacing w:val="-2"/>
        </w:rPr>
        <w:t xml:space="preserve"> </w:t>
      </w:r>
      <w:r>
        <w:t>result</w:t>
      </w:r>
      <w:r>
        <w:rPr>
          <w:spacing w:val="-2"/>
        </w:rPr>
        <w:t xml:space="preserve"> </w:t>
      </w:r>
      <w:r>
        <w:t>the</w:t>
      </w:r>
      <w:r>
        <w:rPr>
          <w:spacing w:val="-3"/>
        </w:rPr>
        <w:t xml:space="preserve"> </w:t>
      </w:r>
      <w:r>
        <w:t>court</w:t>
      </w:r>
      <w:r>
        <w:rPr>
          <w:spacing w:val="-3"/>
        </w:rPr>
        <w:t xml:space="preserve"> </w:t>
      </w:r>
      <w:r>
        <w:t>found</w:t>
      </w:r>
      <w:r>
        <w:rPr>
          <w:spacing w:val="-3"/>
        </w:rPr>
        <w:t xml:space="preserve"> </w:t>
      </w:r>
      <w:r>
        <w:t>that</w:t>
      </w:r>
      <w:r>
        <w:rPr>
          <w:spacing w:val="-3"/>
        </w:rPr>
        <w:t xml:space="preserve"> </w:t>
      </w:r>
      <w:r>
        <w:t>the</w:t>
      </w:r>
      <w:r>
        <w:rPr>
          <w:spacing w:val="-3"/>
        </w:rPr>
        <w:t xml:space="preserve"> </w:t>
      </w:r>
      <w:r>
        <w:t>application</w:t>
      </w:r>
      <w:r>
        <w:rPr>
          <w:spacing w:val="-3"/>
        </w:rPr>
        <w:t xml:space="preserve"> </w:t>
      </w:r>
      <w:r>
        <w:t>for</w:t>
      </w:r>
      <w:r>
        <w:rPr>
          <w:spacing w:val="-3"/>
        </w:rPr>
        <w:t xml:space="preserve"> </w:t>
      </w:r>
      <w:r>
        <w:t>condonation</w:t>
      </w:r>
      <w:r>
        <w:rPr>
          <w:spacing w:val="-3"/>
        </w:rPr>
        <w:t xml:space="preserve"> </w:t>
      </w:r>
      <w:r>
        <w:t>could</w:t>
      </w:r>
      <w:r>
        <w:rPr>
          <w:spacing w:val="-3"/>
        </w:rPr>
        <w:t xml:space="preserve"> </w:t>
      </w:r>
      <w:r>
        <w:t>not</w:t>
      </w:r>
      <w:r>
        <w:rPr>
          <w:spacing w:val="-1"/>
        </w:rPr>
        <w:t xml:space="preserve"> </w:t>
      </w:r>
      <w:r>
        <w:t>be</w:t>
      </w:r>
      <w:r>
        <w:rPr>
          <w:spacing w:val="-4"/>
        </w:rPr>
        <w:t xml:space="preserve"> </w:t>
      </w:r>
      <w:r>
        <w:t>granted</w:t>
      </w:r>
      <w:r>
        <w:rPr>
          <w:spacing w:val="-3"/>
        </w:rPr>
        <w:t xml:space="preserve"> </w:t>
      </w:r>
      <w:r>
        <w:t>because the reason for the delay was unreasonable and dishonest and the applicant’s prospects of success were poor. Further, and in any event, that the application for condonation was</w:t>
      </w:r>
    </w:p>
    <w:sectPr w:rsidR="00A65F1D">
      <w:pgSz w:w="11910" w:h="16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B489E"/>
    <w:multiLevelType w:val="hybridMultilevel"/>
    <w:tmpl w:val="17603D76"/>
    <w:lvl w:ilvl="0" w:tplc="3B92AC80">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22FA48B8">
      <w:start w:val="1"/>
      <w:numFmt w:val="lowerLetter"/>
      <w:lvlText w:val="%2."/>
      <w:lvlJc w:val="left"/>
      <w:pPr>
        <w:ind w:left="2171" w:hanging="360"/>
        <w:jc w:val="left"/>
      </w:pPr>
      <w:rPr>
        <w:rFonts w:ascii="Times New Roman" w:eastAsia="Times New Roman" w:hAnsi="Times New Roman" w:cs="Times New Roman" w:hint="default"/>
        <w:b/>
        <w:bCs/>
        <w:i/>
        <w:iCs/>
        <w:w w:val="100"/>
        <w:sz w:val="24"/>
        <w:szCs w:val="24"/>
        <w:lang w:val="en-US" w:eastAsia="en-US" w:bidi="ar-SA"/>
      </w:rPr>
    </w:lvl>
    <w:lvl w:ilvl="2" w:tplc="1D2C7690">
      <w:start w:val="1"/>
      <w:numFmt w:val="lowerRoman"/>
      <w:lvlText w:val="%3."/>
      <w:lvlJc w:val="left"/>
      <w:pPr>
        <w:ind w:left="2892" w:hanging="308"/>
        <w:jc w:val="right"/>
      </w:pPr>
      <w:rPr>
        <w:rFonts w:ascii="Times New Roman" w:eastAsia="Times New Roman" w:hAnsi="Times New Roman" w:cs="Times New Roman" w:hint="default"/>
        <w:b/>
        <w:bCs/>
        <w:i/>
        <w:iCs/>
        <w:w w:val="100"/>
        <w:sz w:val="24"/>
        <w:szCs w:val="24"/>
        <w:lang w:val="en-US" w:eastAsia="en-US" w:bidi="ar-SA"/>
      </w:rPr>
    </w:lvl>
    <w:lvl w:ilvl="3" w:tplc="0BC83E70">
      <w:numFmt w:val="bullet"/>
      <w:lvlText w:val="•"/>
      <w:lvlJc w:val="left"/>
      <w:pPr>
        <w:ind w:left="3690" w:hanging="308"/>
      </w:pPr>
      <w:rPr>
        <w:rFonts w:hint="default"/>
        <w:lang w:val="en-US" w:eastAsia="en-US" w:bidi="ar-SA"/>
      </w:rPr>
    </w:lvl>
    <w:lvl w:ilvl="4" w:tplc="9C0CE546">
      <w:numFmt w:val="bullet"/>
      <w:lvlText w:val="•"/>
      <w:lvlJc w:val="left"/>
      <w:pPr>
        <w:ind w:left="4481" w:hanging="308"/>
      </w:pPr>
      <w:rPr>
        <w:rFonts w:hint="default"/>
        <w:lang w:val="en-US" w:eastAsia="en-US" w:bidi="ar-SA"/>
      </w:rPr>
    </w:lvl>
    <w:lvl w:ilvl="5" w:tplc="71D0CCC0">
      <w:numFmt w:val="bullet"/>
      <w:lvlText w:val="•"/>
      <w:lvlJc w:val="left"/>
      <w:pPr>
        <w:ind w:left="5272" w:hanging="308"/>
      </w:pPr>
      <w:rPr>
        <w:rFonts w:hint="default"/>
        <w:lang w:val="en-US" w:eastAsia="en-US" w:bidi="ar-SA"/>
      </w:rPr>
    </w:lvl>
    <w:lvl w:ilvl="6" w:tplc="6C08CFC6">
      <w:numFmt w:val="bullet"/>
      <w:lvlText w:val="•"/>
      <w:lvlJc w:val="left"/>
      <w:pPr>
        <w:ind w:left="6063" w:hanging="308"/>
      </w:pPr>
      <w:rPr>
        <w:rFonts w:hint="default"/>
        <w:lang w:val="en-US" w:eastAsia="en-US" w:bidi="ar-SA"/>
      </w:rPr>
    </w:lvl>
    <w:lvl w:ilvl="7" w:tplc="959E6DBE">
      <w:numFmt w:val="bullet"/>
      <w:lvlText w:val="•"/>
      <w:lvlJc w:val="left"/>
      <w:pPr>
        <w:ind w:left="6854" w:hanging="308"/>
      </w:pPr>
      <w:rPr>
        <w:rFonts w:hint="default"/>
        <w:lang w:val="en-US" w:eastAsia="en-US" w:bidi="ar-SA"/>
      </w:rPr>
    </w:lvl>
    <w:lvl w:ilvl="8" w:tplc="6BAE494E">
      <w:numFmt w:val="bullet"/>
      <w:lvlText w:val="•"/>
      <w:lvlJc w:val="left"/>
      <w:pPr>
        <w:ind w:left="7644" w:hanging="308"/>
      </w:pPr>
      <w:rPr>
        <w:rFonts w:hint="default"/>
        <w:lang w:val="en-US" w:eastAsia="en-US" w:bidi="ar-SA"/>
      </w:rPr>
    </w:lvl>
  </w:abstractNum>
  <w:num w:numId="1" w16cid:durableId="154698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65F1D"/>
    <w:rsid w:val="000C2CBC"/>
    <w:rsid w:val="00A65F1D"/>
    <w:rsid w:val="00E4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8E9448"/>
  <w15:docId w15:val="{88E679E4-7AAE-47AB-B459-C5D4505D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1421</Words>
  <Characters>8103</Characters>
  <Application>Microsoft Office Word</Application>
  <DocSecurity>0</DocSecurity>
  <Lines>67</Lines>
  <Paragraphs>19</Paragraphs>
  <ScaleCrop>false</ScaleCrop>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Hove J</dc:creator>
  <cp:lastModifiedBy>Shylet Dzagona</cp:lastModifiedBy>
  <cp:revision>3</cp:revision>
  <dcterms:created xsi:type="dcterms:W3CDTF">2024-08-28T15:14:00Z</dcterms:created>
  <dcterms:modified xsi:type="dcterms:W3CDTF">2024-08-28T08:25:00Z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Creator">
    <vt:lpwstr>Microsoft® Word 2019</vt:lpwstr>
  </property>
  <property fmtid="{D5CDD505-2E9C-101B-9397-08002B2CF9AE}" pid="4" name="LastSaved">
    <vt:filetime>2024-08-28T00:00:00Z</vt:filetime>
  </property>
  <property fmtid="{D5CDD505-2E9C-101B-9397-08002B2CF9AE}" pid="5" name="Producer">
    <vt:lpwstr>䵩捲潳潦璮⁗潲搠㈰ㄹ㬠浯摩晩敤⁵獩湧⁩呥硴′⸱⸷⁢礠ㅔ㍘吀</vt:lpwstr>
  </property>
</Properties>
</file>