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C94263">
        <w:rPr>
          <w:rFonts w:ascii="Courier New" w:hAnsi="Courier New" w:cs="Courier New"/>
          <w:b/>
          <w:sz w:val="25"/>
          <w:szCs w:val="25"/>
        </w:rPr>
        <w:t xml:space="preserve">   </w:t>
      </w:r>
      <w:r w:rsidRPr="00C94263">
        <w:rPr>
          <w:rFonts w:ascii="Courier New" w:hAnsi="Courier New" w:cs="Courier New"/>
          <w:b/>
          <w:sz w:val="25"/>
          <w:szCs w:val="25"/>
        </w:rPr>
        <w:t>JUDGMENT NO.LC/H/</w:t>
      </w:r>
      <w:r w:rsidR="00A22D5F">
        <w:rPr>
          <w:rFonts w:ascii="Courier New" w:hAnsi="Courier New" w:cs="Courier New"/>
          <w:b/>
          <w:sz w:val="25"/>
          <w:szCs w:val="25"/>
        </w:rPr>
        <w:t>733</w:t>
      </w:r>
      <w:r w:rsidRPr="00C94263">
        <w:rPr>
          <w:rFonts w:ascii="Courier New" w:hAnsi="Courier New" w:cs="Courier New"/>
          <w:b/>
          <w:sz w:val="25"/>
          <w:szCs w:val="25"/>
        </w:rPr>
        <w:t>/13</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A22D5F">
        <w:rPr>
          <w:rFonts w:ascii="Courier New" w:hAnsi="Courier New" w:cs="Courier New"/>
          <w:b/>
          <w:sz w:val="25"/>
          <w:szCs w:val="25"/>
        </w:rPr>
        <w:t>4</w:t>
      </w:r>
      <w:r w:rsidR="00CE6224" w:rsidRPr="00CE6224">
        <w:rPr>
          <w:rFonts w:ascii="Courier New" w:hAnsi="Courier New" w:cs="Courier New"/>
          <w:b/>
          <w:sz w:val="25"/>
          <w:szCs w:val="25"/>
          <w:vertAlign w:val="superscript"/>
        </w:rPr>
        <w:t>TH</w:t>
      </w:r>
      <w:r w:rsidR="00CE6224">
        <w:rPr>
          <w:rFonts w:ascii="Courier New" w:hAnsi="Courier New" w:cs="Courier New"/>
          <w:b/>
          <w:sz w:val="25"/>
          <w:szCs w:val="25"/>
        </w:rPr>
        <w:t xml:space="preserve"> </w:t>
      </w:r>
      <w:r w:rsidR="00CA77A4">
        <w:rPr>
          <w:rFonts w:ascii="Courier New" w:hAnsi="Courier New" w:cs="Courier New"/>
          <w:b/>
          <w:sz w:val="25"/>
          <w:szCs w:val="25"/>
        </w:rPr>
        <w:t>NOVEMBER</w:t>
      </w:r>
      <w:r w:rsidR="00B31A4F" w:rsidRPr="00C94263">
        <w:rPr>
          <w:rFonts w:ascii="Courier New" w:hAnsi="Courier New" w:cs="Courier New"/>
          <w:b/>
          <w:sz w:val="25"/>
          <w:szCs w:val="25"/>
        </w:rPr>
        <w:t>,</w:t>
      </w:r>
      <w:r w:rsidRPr="00C94263">
        <w:rPr>
          <w:rFonts w:ascii="Courier New" w:hAnsi="Courier New" w:cs="Courier New"/>
          <w:b/>
          <w:sz w:val="25"/>
          <w:szCs w:val="25"/>
        </w:rPr>
        <w:t xml:space="preserve"> 2013   CASE NO. LC/H/</w:t>
      </w:r>
      <w:r w:rsidR="00A22D5F">
        <w:rPr>
          <w:rFonts w:ascii="Courier New" w:hAnsi="Courier New" w:cs="Courier New"/>
          <w:b/>
          <w:sz w:val="25"/>
          <w:szCs w:val="25"/>
        </w:rPr>
        <w:t>25/</w:t>
      </w:r>
      <w:r w:rsidR="00CA77A4">
        <w:rPr>
          <w:rFonts w:ascii="Courier New" w:hAnsi="Courier New" w:cs="Courier New"/>
          <w:b/>
          <w:sz w:val="25"/>
          <w:szCs w:val="25"/>
        </w:rPr>
        <w:t>0</w:t>
      </w:r>
      <w:r w:rsidR="00A22D5F">
        <w:rPr>
          <w:rFonts w:ascii="Courier New" w:hAnsi="Courier New" w:cs="Courier New"/>
          <w:b/>
          <w:sz w:val="25"/>
          <w:szCs w:val="25"/>
        </w:rPr>
        <w:t>1</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A22D5F">
        <w:rPr>
          <w:rFonts w:ascii="Courier New" w:hAnsi="Courier New" w:cs="Courier New"/>
          <w:b/>
          <w:sz w:val="25"/>
          <w:szCs w:val="25"/>
        </w:rPr>
        <w:t>3</w:t>
      </w:r>
      <w:r w:rsidR="00A22D5F" w:rsidRPr="00A22D5F">
        <w:rPr>
          <w:rFonts w:ascii="Courier New" w:hAnsi="Courier New" w:cs="Courier New"/>
          <w:b/>
          <w:sz w:val="25"/>
          <w:szCs w:val="25"/>
          <w:vertAlign w:val="superscript"/>
        </w:rPr>
        <w:t>rd</w:t>
      </w:r>
      <w:r w:rsidR="00A22D5F">
        <w:rPr>
          <w:rFonts w:ascii="Courier New" w:hAnsi="Courier New" w:cs="Courier New"/>
          <w:b/>
          <w:sz w:val="25"/>
          <w:szCs w:val="25"/>
        </w:rPr>
        <w:t xml:space="preserve"> JANUARY,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A22D5F" w:rsidP="00CE6224">
      <w:pPr>
        <w:spacing w:after="0" w:line="360" w:lineRule="auto"/>
        <w:rPr>
          <w:rFonts w:ascii="Courier New" w:hAnsi="Courier New" w:cs="Courier New"/>
          <w:b/>
          <w:sz w:val="28"/>
          <w:szCs w:val="28"/>
        </w:rPr>
      </w:pPr>
      <w:r>
        <w:rPr>
          <w:rFonts w:ascii="Courier New" w:hAnsi="Courier New" w:cs="Courier New"/>
          <w:b/>
          <w:sz w:val="28"/>
          <w:szCs w:val="28"/>
        </w:rPr>
        <w:t>PAUL SIMANGO</w:t>
      </w:r>
      <w:r w:rsidR="00B31A4F">
        <w:rPr>
          <w:rFonts w:ascii="Courier New" w:hAnsi="Courier New" w:cs="Courier New"/>
          <w:b/>
          <w:sz w:val="28"/>
          <w:szCs w:val="28"/>
        </w:rPr>
        <w:tab/>
      </w:r>
      <w:r w:rsidR="00B31A4F">
        <w:rPr>
          <w:rFonts w:ascii="Courier New" w:hAnsi="Courier New" w:cs="Courier New"/>
          <w:b/>
          <w:sz w:val="28"/>
          <w:szCs w:val="28"/>
        </w:rPr>
        <w:tab/>
      </w:r>
      <w:r w:rsidR="00CE6224">
        <w:rPr>
          <w:rFonts w:ascii="Courier New" w:hAnsi="Courier New" w:cs="Courier New"/>
          <w:b/>
          <w:sz w:val="28"/>
          <w:szCs w:val="28"/>
        </w:rPr>
        <w:tab/>
      </w:r>
      <w:r w:rsidR="00CE6224">
        <w:rPr>
          <w:rFonts w:ascii="Courier New" w:hAnsi="Courier New" w:cs="Courier New"/>
          <w:b/>
          <w:sz w:val="28"/>
          <w:szCs w:val="28"/>
        </w:rPr>
        <w:tab/>
      </w:r>
      <w:r w:rsidR="00CE6224">
        <w:rPr>
          <w:rFonts w:ascii="Courier New" w:hAnsi="Courier New" w:cs="Courier New"/>
          <w:b/>
          <w:sz w:val="28"/>
          <w:szCs w:val="28"/>
        </w:rPr>
        <w:tab/>
      </w:r>
      <w:r w:rsidR="00CE6224">
        <w:rPr>
          <w:rFonts w:ascii="Courier New" w:hAnsi="Courier New" w:cs="Courier New"/>
          <w:b/>
          <w:sz w:val="28"/>
          <w:szCs w:val="28"/>
        </w:rPr>
        <w:tab/>
      </w:r>
      <w:r w:rsidR="00964852">
        <w:rPr>
          <w:rFonts w:ascii="Courier New" w:hAnsi="Courier New" w:cs="Courier New"/>
          <w:b/>
          <w:sz w:val="28"/>
          <w:szCs w:val="28"/>
        </w:rPr>
        <w:tab/>
      </w:r>
      <w:r w:rsidR="00FB3F2B">
        <w:rPr>
          <w:rFonts w:ascii="Courier New" w:hAnsi="Courier New" w:cs="Courier New"/>
          <w:b/>
          <w:sz w:val="28"/>
          <w:szCs w:val="28"/>
        </w:rPr>
        <w:tab/>
      </w:r>
      <w:r w:rsidR="00CA77A4">
        <w:rPr>
          <w:rFonts w:ascii="Courier New" w:hAnsi="Courier New" w:cs="Courier New"/>
          <w:b/>
          <w:sz w:val="28"/>
          <w:szCs w:val="28"/>
        </w:rPr>
        <w:t>Appellant</w:t>
      </w:r>
    </w:p>
    <w:p w:rsidR="00CE6224" w:rsidRDefault="00452CFC" w:rsidP="00CE6224">
      <w:pPr>
        <w:spacing w:after="0" w:line="360" w:lineRule="auto"/>
        <w:rPr>
          <w:rFonts w:ascii="Courier New" w:hAnsi="Courier New" w:cs="Courier New"/>
          <w:sz w:val="28"/>
          <w:szCs w:val="28"/>
        </w:rPr>
      </w:pPr>
      <w:r w:rsidRPr="0066159D">
        <w:rPr>
          <w:rFonts w:ascii="Courier New" w:hAnsi="Courier New" w:cs="Courier New"/>
          <w:sz w:val="28"/>
          <w:szCs w:val="28"/>
        </w:rPr>
        <w:t>And</w:t>
      </w:r>
    </w:p>
    <w:p w:rsidR="00A22D5F" w:rsidRDefault="00A22D5F" w:rsidP="00CE6224">
      <w:pPr>
        <w:spacing w:after="0" w:line="240" w:lineRule="auto"/>
        <w:rPr>
          <w:rFonts w:ascii="Courier New" w:hAnsi="Courier New" w:cs="Courier New"/>
          <w:b/>
          <w:sz w:val="28"/>
          <w:szCs w:val="28"/>
        </w:rPr>
      </w:pPr>
      <w:r>
        <w:rPr>
          <w:rFonts w:ascii="Courier New" w:hAnsi="Courier New" w:cs="Courier New"/>
          <w:b/>
          <w:sz w:val="28"/>
          <w:szCs w:val="28"/>
        </w:rPr>
        <w:t xml:space="preserve">CHIBUKU BREWERIES </w:t>
      </w:r>
    </w:p>
    <w:p w:rsidR="00452CFC" w:rsidRPr="00CE6224" w:rsidRDefault="00A22D5F" w:rsidP="00CE6224">
      <w:pPr>
        <w:spacing w:after="0" w:line="240" w:lineRule="auto"/>
        <w:rPr>
          <w:rFonts w:ascii="Courier New" w:hAnsi="Courier New" w:cs="Courier New"/>
          <w:sz w:val="28"/>
          <w:szCs w:val="28"/>
        </w:rPr>
      </w:pPr>
      <w:r>
        <w:rPr>
          <w:rFonts w:ascii="Courier New" w:hAnsi="Courier New" w:cs="Courier New"/>
          <w:b/>
          <w:sz w:val="28"/>
          <w:szCs w:val="28"/>
        </w:rPr>
        <w:t>(DELTA BEVERAGES (PVT) LTD)</w:t>
      </w:r>
      <w:r w:rsidR="00964852">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FB3F2B">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C94263" w:rsidP="00CE6224">
      <w:pPr>
        <w:pStyle w:val="NoSpacing"/>
        <w:rPr>
          <w:rFonts w:ascii="Courier New" w:hAnsi="Courier New" w:cs="Courier New"/>
          <w:b/>
          <w:sz w:val="28"/>
          <w:szCs w:val="28"/>
        </w:rPr>
      </w:pP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964852"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CA77A4">
        <w:rPr>
          <w:rFonts w:ascii="Courier New" w:hAnsi="Courier New" w:cs="Courier New"/>
          <w:b/>
          <w:sz w:val="26"/>
          <w:szCs w:val="26"/>
        </w:rPr>
        <w:t>Appellant</w:t>
      </w:r>
      <w:r w:rsidR="00A22D5F">
        <w:rPr>
          <w:rFonts w:ascii="Courier New" w:hAnsi="Courier New" w:cs="Courier New"/>
          <w:b/>
          <w:sz w:val="26"/>
          <w:szCs w:val="26"/>
        </w:rPr>
        <w:tab/>
        <w:t>: E</w:t>
      </w:r>
      <w:r w:rsidR="00CE6224">
        <w:rPr>
          <w:rFonts w:ascii="Courier New" w:hAnsi="Courier New" w:cs="Courier New"/>
          <w:b/>
          <w:sz w:val="26"/>
          <w:szCs w:val="26"/>
        </w:rPr>
        <w:t xml:space="preserve">. </w:t>
      </w:r>
      <w:r w:rsidR="00A22D5F">
        <w:rPr>
          <w:rFonts w:ascii="Courier New" w:hAnsi="Courier New" w:cs="Courier New"/>
          <w:b/>
          <w:sz w:val="26"/>
          <w:szCs w:val="26"/>
        </w:rPr>
        <w:t>Maponga(General Secretary UFAWUZ</w:t>
      </w:r>
      <w:r w:rsidR="00452CFC" w:rsidRPr="0066159D">
        <w:rPr>
          <w:rFonts w:ascii="Courier New" w:hAnsi="Courier New" w:cs="Courier New"/>
          <w:b/>
          <w:sz w:val="26"/>
          <w:szCs w:val="26"/>
        </w:rPr>
        <w:t>)</w:t>
      </w:r>
    </w:p>
    <w:p w:rsidR="00452CFC" w:rsidRPr="0066159D" w:rsidRDefault="00452CFC" w:rsidP="00C94263">
      <w:pPr>
        <w:spacing w:after="0" w:line="240" w:lineRule="auto"/>
        <w:rPr>
          <w:rFonts w:ascii="Courier New" w:hAnsi="Courier New" w:cs="Courier New"/>
          <w:b/>
          <w:sz w:val="26"/>
          <w:szCs w:val="26"/>
        </w:rPr>
      </w:pPr>
      <w:r>
        <w:rPr>
          <w:rFonts w:ascii="Courier New" w:hAnsi="Courier New" w:cs="Courier New"/>
          <w:b/>
          <w:sz w:val="26"/>
          <w:szCs w:val="26"/>
        </w:rPr>
        <w:t>For Respondent</w:t>
      </w:r>
      <w:r w:rsidR="00A22D5F">
        <w:rPr>
          <w:rFonts w:ascii="Courier New" w:hAnsi="Courier New" w:cs="Courier New"/>
          <w:b/>
          <w:sz w:val="26"/>
          <w:szCs w:val="26"/>
        </w:rPr>
        <w:t>: G</w:t>
      </w:r>
      <w:r w:rsidRPr="0066159D">
        <w:rPr>
          <w:rFonts w:ascii="Courier New" w:hAnsi="Courier New" w:cs="Courier New"/>
          <w:b/>
          <w:sz w:val="26"/>
          <w:szCs w:val="26"/>
        </w:rPr>
        <w:t>.</w:t>
      </w:r>
      <w:r w:rsidR="00A22D5F">
        <w:rPr>
          <w:rFonts w:ascii="Courier New" w:hAnsi="Courier New" w:cs="Courier New"/>
          <w:b/>
          <w:sz w:val="26"/>
          <w:szCs w:val="26"/>
        </w:rPr>
        <w:t xml:space="preserve"> Chingoma</w:t>
      </w:r>
      <w:r w:rsidRPr="0066159D">
        <w:rPr>
          <w:rFonts w:ascii="Courier New" w:hAnsi="Courier New" w:cs="Courier New"/>
          <w:b/>
          <w:sz w:val="26"/>
          <w:szCs w:val="26"/>
        </w:rPr>
        <w:t xml:space="preserve"> (Legal </w:t>
      </w:r>
      <w:r w:rsidR="00A22D5F">
        <w:rPr>
          <w:rFonts w:ascii="Courier New" w:hAnsi="Courier New" w:cs="Courier New"/>
          <w:b/>
          <w:sz w:val="26"/>
          <w:szCs w:val="26"/>
        </w:rPr>
        <w:t>Practitioner</w:t>
      </w:r>
      <w:r w:rsidRPr="0066159D">
        <w:rPr>
          <w:rFonts w:ascii="Courier New" w:hAnsi="Courier New" w:cs="Courier New"/>
          <w:b/>
          <w:sz w:val="26"/>
          <w:szCs w:val="26"/>
        </w:rPr>
        <w:t>)</w:t>
      </w:r>
    </w:p>
    <w:p w:rsidR="00452CFC" w:rsidRDefault="00452CFC" w:rsidP="00C94263">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452CFC" w:rsidRDefault="00452CFC" w:rsidP="00452CFC">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00627DAC">
        <w:rPr>
          <w:rFonts w:ascii="Courier New" w:hAnsi="Courier New" w:cs="Courier New"/>
          <w:sz w:val="27"/>
          <w:szCs w:val="27"/>
        </w:rPr>
        <w:t xml:space="preserve">This is an appeal against the Appeals Board’s decision that upheld the Grievance and Disciplinary Committee’s decision upholding Appellant’s dismissal from Respondent’s employment. </w:t>
      </w:r>
    </w:p>
    <w:p w:rsidR="00627DAC" w:rsidRDefault="00627DAC" w:rsidP="00452CFC">
      <w:pPr>
        <w:spacing w:after="0" w:line="360" w:lineRule="auto"/>
        <w:jc w:val="both"/>
        <w:rPr>
          <w:rFonts w:ascii="Courier New" w:hAnsi="Courier New" w:cs="Courier New"/>
          <w:sz w:val="27"/>
          <w:szCs w:val="27"/>
        </w:rPr>
      </w:pPr>
    </w:p>
    <w:p w:rsidR="00627DAC" w:rsidRDefault="00627DAC" w:rsidP="00452CFC">
      <w:pPr>
        <w:spacing w:after="0" w:line="360" w:lineRule="auto"/>
        <w:jc w:val="both"/>
        <w:rPr>
          <w:rFonts w:ascii="Courier New" w:hAnsi="Courier New" w:cs="Courier New"/>
          <w:sz w:val="27"/>
          <w:szCs w:val="27"/>
        </w:rPr>
      </w:pPr>
      <w:r>
        <w:rPr>
          <w:rFonts w:ascii="Courier New" w:hAnsi="Courier New" w:cs="Courier New"/>
          <w:sz w:val="27"/>
          <w:szCs w:val="27"/>
        </w:rPr>
        <w:tab/>
        <w:t>Appellant’s grounds of appeal as captured in the notice of appeal are as follows:-</w:t>
      </w:r>
    </w:p>
    <w:p w:rsidR="00627DAC" w:rsidRDefault="00627DAC" w:rsidP="00452CFC">
      <w:pPr>
        <w:spacing w:after="0" w:line="360" w:lineRule="auto"/>
        <w:jc w:val="both"/>
        <w:rPr>
          <w:rFonts w:ascii="Courier New" w:hAnsi="Courier New" w:cs="Courier New"/>
          <w:sz w:val="27"/>
          <w:szCs w:val="27"/>
        </w:rPr>
      </w:pPr>
    </w:p>
    <w:p w:rsidR="00627DAC" w:rsidRDefault="00627DAC" w:rsidP="00627DAC">
      <w:pPr>
        <w:pStyle w:val="ListParagraph"/>
        <w:numPr>
          <w:ilvl w:val="0"/>
          <w:numId w:val="2"/>
        </w:numPr>
        <w:spacing w:after="0" w:line="360" w:lineRule="auto"/>
        <w:jc w:val="both"/>
        <w:rPr>
          <w:rFonts w:ascii="Times New Roman" w:hAnsi="Times New Roman" w:cs="Times New Roman"/>
          <w:i/>
          <w:sz w:val="24"/>
          <w:szCs w:val="24"/>
        </w:rPr>
      </w:pPr>
      <w:r w:rsidRPr="00627DAC">
        <w:rPr>
          <w:rFonts w:ascii="Times New Roman" w:hAnsi="Times New Roman" w:cs="Times New Roman"/>
          <w:i/>
          <w:sz w:val="24"/>
          <w:szCs w:val="24"/>
        </w:rPr>
        <w:t xml:space="preserve">“The company should have dropped the case against Mr. Paul Simango, because 30 days had elapsed before the appeal hearing was conducted.  Chibuku Code of Conduct Section 7.7.4 as read with Section 6.6.7. </w:t>
      </w:r>
    </w:p>
    <w:p w:rsidR="00627DAC" w:rsidRPr="00627DAC" w:rsidRDefault="00627DAC" w:rsidP="00627DAC">
      <w:pPr>
        <w:pStyle w:val="ListParagraph"/>
        <w:spacing w:after="0" w:line="240" w:lineRule="auto"/>
        <w:ind w:left="1080"/>
        <w:jc w:val="both"/>
        <w:rPr>
          <w:rFonts w:ascii="Times New Roman" w:hAnsi="Times New Roman" w:cs="Times New Roman"/>
          <w:i/>
          <w:sz w:val="24"/>
          <w:szCs w:val="24"/>
        </w:rPr>
      </w:pPr>
    </w:p>
    <w:p w:rsidR="00627DAC" w:rsidRDefault="00627DAC" w:rsidP="00627DAC">
      <w:pPr>
        <w:pStyle w:val="ListParagraph"/>
        <w:numPr>
          <w:ilvl w:val="0"/>
          <w:numId w:val="2"/>
        </w:numPr>
        <w:spacing w:after="0" w:line="360" w:lineRule="auto"/>
        <w:jc w:val="both"/>
        <w:rPr>
          <w:rFonts w:ascii="Times New Roman" w:hAnsi="Times New Roman" w:cs="Times New Roman"/>
          <w:i/>
          <w:sz w:val="24"/>
          <w:szCs w:val="24"/>
        </w:rPr>
      </w:pPr>
      <w:r w:rsidRPr="00627DAC">
        <w:rPr>
          <w:rFonts w:ascii="Times New Roman" w:hAnsi="Times New Roman" w:cs="Times New Roman"/>
          <w:i/>
          <w:sz w:val="24"/>
          <w:szCs w:val="24"/>
        </w:rPr>
        <w:lastRenderedPageBreak/>
        <w:t>Mr. Paul Simango should not have to give false information of what he did not see.  (Chibuku Code of Conduct Section 9 subsection 5).</w:t>
      </w:r>
    </w:p>
    <w:p w:rsidR="00627DAC" w:rsidRPr="00627DAC" w:rsidRDefault="00627DAC" w:rsidP="00DC4AC1">
      <w:pPr>
        <w:spacing w:after="0" w:line="240" w:lineRule="auto"/>
        <w:jc w:val="both"/>
        <w:rPr>
          <w:rFonts w:ascii="Times New Roman" w:hAnsi="Times New Roman" w:cs="Times New Roman"/>
          <w:i/>
          <w:sz w:val="24"/>
          <w:szCs w:val="24"/>
        </w:rPr>
      </w:pPr>
    </w:p>
    <w:p w:rsidR="00627DAC" w:rsidRDefault="00627DAC" w:rsidP="00627DAC">
      <w:pPr>
        <w:pStyle w:val="ListParagraph"/>
        <w:numPr>
          <w:ilvl w:val="0"/>
          <w:numId w:val="2"/>
        </w:numPr>
        <w:spacing w:after="0" w:line="360" w:lineRule="auto"/>
        <w:jc w:val="both"/>
        <w:rPr>
          <w:rFonts w:ascii="Times New Roman" w:hAnsi="Times New Roman" w:cs="Times New Roman"/>
          <w:i/>
          <w:sz w:val="24"/>
          <w:szCs w:val="24"/>
        </w:rPr>
      </w:pPr>
      <w:r w:rsidRPr="00627DAC">
        <w:rPr>
          <w:rFonts w:ascii="Times New Roman" w:hAnsi="Times New Roman" w:cs="Times New Roman"/>
          <w:i/>
          <w:sz w:val="24"/>
          <w:szCs w:val="24"/>
        </w:rPr>
        <w:t xml:space="preserve">Stock book was tampered with to suit their case against P. Simango. </w:t>
      </w:r>
    </w:p>
    <w:p w:rsidR="00627DAC" w:rsidRPr="00627DAC" w:rsidRDefault="00627DAC" w:rsidP="00DC4AC1">
      <w:pPr>
        <w:spacing w:after="0" w:line="240" w:lineRule="auto"/>
        <w:jc w:val="both"/>
        <w:rPr>
          <w:rFonts w:ascii="Times New Roman" w:hAnsi="Times New Roman" w:cs="Times New Roman"/>
          <w:i/>
          <w:sz w:val="24"/>
          <w:szCs w:val="24"/>
        </w:rPr>
      </w:pPr>
    </w:p>
    <w:p w:rsidR="00627DAC" w:rsidRPr="00627DAC" w:rsidRDefault="00627DAC" w:rsidP="00627DAC">
      <w:pPr>
        <w:pStyle w:val="ListParagraph"/>
        <w:numPr>
          <w:ilvl w:val="0"/>
          <w:numId w:val="2"/>
        </w:numPr>
        <w:spacing w:after="0" w:line="360" w:lineRule="auto"/>
        <w:jc w:val="both"/>
        <w:rPr>
          <w:rFonts w:ascii="Times New Roman" w:hAnsi="Times New Roman" w:cs="Times New Roman"/>
          <w:i/>
          <w:sz w:val="24"/>
          <w:szCs w:val="24"/>
        </w:rPr>
      </w:pPr>
      <w:r w:rsidRPr="00627DAC">
        <w:rPr>
          <w:rFonts w:ascii="Times New Roman" w:hAnsi="Times New Roman" w:cs="Times New Roman"/>
          <w:i/>
          <w:sz w:val="24"/>
          <w:szCs w:val="24"/>
        </w:rPr>
        <w:t>Absence from work</w:t>
      </w:r>
      <w:r w:rsidR="004A6759" w:rsidRPr="00627DAC">
        <w:rPr>
          <w:rFonts w:ascii="Times New Roman" w:hAnsi="Times New Roman" w:cs="Times New Roman"/>
          <w:i/>
          <w:sz w:val="24"/>
          <w:szCs w:val="24"/>
        </w:rPr>
        <w:t>; It</w:t>
      </w:r>
      <w:r w:rsidRPr="00627DAC">
        <w:rPr>
          <w:rFonts w:ascii="Times New Roman" w:hAnsi="Times New Roman" w:cs="Times New Roman"/>
          <w:i/>
          <w:sz w:val="24"/>
          <w:szCs w:val="24"/>
        </w:rPr>
        <w:t xml:space="preserve"> was his break and Mr. V. Munjimba confirmed that, there was flexible break this is reflecting in the minutes of 9 November, 2000.  Mr. Paul Simango has no case to answer”</w:t>
      </w:r>
    </w:p>
    <w:p w:rsidR="00452CFC" w:rsidRPr="00F61774" w:rsidRDefault="00452CFC" w:rsidP="00DC4AC1">
      <w:pPr>
        <w:spacing w:after="0" w:line="240" w:lineRule="auto"/>
        <w:jc w:val="both"/>
        <w:rPr>
          <w:rFonts w:ascii="Courier New" w:hAnsi="Courier New" w:cs="Courier New"/>
          <w:sz w:val="27"/>
          <w:szCs w:val="27"/>
        </w:rPr>
      </w:pPr>
    </w:p>
    <w:p w:rsidR="00452CFC" w:rsidRDefault="00627DAC" w:rsidP="00627DA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These grounds of appeal leave a lot to be desired I must say.  </w:t>
      </w:r>
    </w:p>
    <w:p w:rsidR="00627DAC" w:rsidRDefault="00627DAC" w:rsidP="00DC4AC1">
      <w:pPr>
        <w:spacing w:after="0" w:line="240" w:lineRule="auto"/>
        <w:ind w:left="720"/>
        <w:jc w:val="both"/>
        <w:rPr>
          <w:rFonts w:ascii="Courier New" w:hAnsi="Courier New" w:cs="Courier New"/>
          <w:sz w:val="27"/>
          <w:szCs w:val="27"/>
        </w:rPr>
      </w:pPr>
    </w:p>
    <w:p w:rsidR="00627DAC" w:rsidRDefault="00627DAC" w:rsidP="00627DA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It is a well settled position that a notice of appeal must contain concise grounds of appeal. </w:t>
      </w:r>
    </w:p>
    <w:p w:rsidR="00627DAC" w:rsidRDefault="00627DAC" w:rsidP="00DC4AC1">
      <w:pPr>
        <w:spacing w:after="0" w:line="240" w:lineRule="auto"/>
        <w:ind w:left="720"/>
        <w:jc w:val="both"/>
        <w:rPr>
          <w:rFonts w:ascii="Courier New" w:hAnsi="Courier New" w:cs="Courier New"/>
          <w:sz w:val="27"/>
          <w:szCs w:val="27"/>
        </w:rPr>
      </w:pPr>
    </w:p>
    <w:p w:rsidR="00627DAC" w:rsidRDefault="00627DAC" w:rsidP="00627DAC">
      <w:pPr>
        <w:spacing w:after="0" w:line="360" w:lineRule="auto"/>
        <w:ind w:left="720"/>
        <w:jc w:val="both"/>
        <w:rPr>
          <w:rFonts w:ascii="Courier New" w:hAnsi="Courier New" w:cs="Courier New"/>
          <w:b/>
          <w:sz w:val="27"/>
          <w:szCs w:val="27"/>
        </w:rPr>
      </w:pPr>
      <w:r>
        <w:rPr>
          <w:rFonts w:ascii="Courier New" w:hAnsi="Courier New" w:cs="Courier New"/>
          <w:sz w:val="27"/>
          <w:szCs w:val="27"/>
        </w:rPr>
        <w:t xml:space="preserve">See </w:t>
      </w:r>
      <w:r>
        <w:rPr>
          <w:rFonts w:ascii="Courier New" w:hAnsi="Courier New" w:cs="Courier New"/>
          <w:b/>
          <w:sz w:val="27"/>
          <w:szCs w:val="27"/>
        </w:rPr>
        <w:t>STATE V McNAB 1986 (2) ZLR 280 (S)</w:t>
      </w:r>
    </w:p>
    <w:p w:rsidR="00627DAC" w:rsidRDefault="00627DAC" w:rsidP="00DC4AC1">
      <w:pPr>
        <w:spacing w:after="0" w:line="240" w:lineRule="auto"/>
        <w:jc w:val="both"/>
        <w:rPr>
          <w:rFonts w:ascii="Courier New" w:hAnsi="Courier New" w:cs="Courier New"/>
          <w:b/>
          <w:sz w:val="27"/>
          <w:szCs w:val="27"/>
        </w:rPr>
      </w:pPr>
    </w:p>
    <w:p w:rsidR="00627DAC" w:rsidRDefault="00627DAC" w:rsidP="00627DAC">
      <w:pPr>
        <w:spacing w:after="0" w:line="360" w:lineRule="auto"/>
        <w:jc w:val="both"/>
        <w:rPr>
          <w:rFonts w:ascii="Courier New" w:hAnsi="Courier New" w:cs="Courier New"/>
          <w:sz w:val="27"/>
          <w:szCs w:val="27"/>
        </w:rPr>
      </w:pPr>
      <w:r>
        <w:rPr>
          <w:rFonts w:ascii="Courier New" w:hAnsi="Courier New" w:cs="Courier New"/>
          <w:sz w:val="27"/>
          <w:szCs w:val="27"/>
        </w:rPr>
        <w:t>in which DUMBUTSHENA CJ (as he then was) had this to say</w:t>
      </w:r>
      <w:r w:rsidR="001D5A65">
        <w:rPr>
          <w:rFonts w:ascii="Courier New" w:hAnsi="Courier New" w:cs="Courier New"/>
          <w:sz w:val="27"/>
          <w:szCs w:val="27"/>
        </w:rPr>
        <w:t xml:space="preserve"> at page 281</w:t>
      </w:r>
    </w:p>
    <w:p w:rsidR="00627DAC" w:rsidRDefault="00627DAC" w:rsidP="00DC4AC1">
      <w:pPr>
        <w:spacing w:after="0" w:line="240" w:lineRule="auto"/>
        <w:jc w:val="both"/>
        <w:rPr>
          <w:rFonts w:ascii="Courier New" w:hAnsi="Courier New" w:cs="Courier New"/>
          <w:sz w:val="27"/>
          <w:szCs w:val="27"/>
        </w:rPr>
      </w:pPr>
    </w:p>
    <w:p w:rsidR="00627DAC" w:rsidRPr="00DC4AC1" w:rsidRDefault="00627DAC" w:rsidP="00DC4AC1">
      <w:pPr>
        <w:spacing w:after="0" w:line="360" w:lineRule="auto"/>
        <w:ind w:left="720" w:firstLine="720"/>
        <w:jc w:val="both"/>
        <w:rPr>
          <w:rFonts w:ascii="Times New Roman" w:hAnsi="Times New Roman" w:cs="Times New Roman"/>
          <w:i/>
          <w:sz w:val="24"/>
          <w:szCs w:val="24"/>
        </w:rPr>
      </w:pPr>
      <w:r w:rsidRPr="00DC4AC1">
        <w:rPr>
          <w:rFonts w:ascii="Times New Roman" w:hAnsi="Times New Roman" w:cs="Times New Roman"/>
          <w:i/>
          <w:sz w:val="24"/>
          <w:szCs w:val="24"/>
        </w:rPr>
        <w:t xml:space="preserve">“An appeal must set out clearly and specifically the ground of appeal.  That which the Appellant is attacking in the judgment of </w:t>
      </w:r>
      <w:r w:rsidR="00DC4AC1" w:rsidRPr="00DC4AC1">
        <w:rPr>
          <w:rFonts w:ascii="Times New Roman" w:hAnsi="Times New Roman" w:cs="Times New Roman"/>
          <w:i/>
          <w:sz w:val="24"/>
          <w:szCs w:val="24"/>
        </w:rPr>
        <w:t>convicting court must be set out.  A ge</w:t>
      </w:r>
      <w:r w:rsidR="00DC4AC1">
        <w:rPr>
          <w:rFonts w:ascii="Times New Roman" w:hAnsi="Times New Roman" w:cs="Times New Roman"/>
          <w:i/>
          <w:sz w:val="24"/>
          <w:szCs w:val="24"/>
        </w:rPr>
        <w:t>ne</w:t>
      </w:r>
      <w:r w:rsidR="00DC4AC1" w:rsidRPr="00DC4AC1">
        <w:rPr>
          <w:rFonts w:ascii="Times New Roman" w:hAnsi="Times New Roman" w:cs="Times New Roman"/>
          <w:i/>
          <w:sz w:val="24"/>
          <w:szCs w:val="24"/>
        </w:rPr>
        <w:t>ralization ….is not good enough … .”</w:t>
      </w:r>
    </w:p>
    <w:p w:rsidR="00452CFC" w:rsidRPr="00F61774" w:rsidRDefault="00452CFC" w:rsidP="00DC4AC1">
      <w:pPr>
        <w:spacing w:after="0" w:line="240" w:lineRule="auto"/>
        <w:jc w:val="both"/>
        <w:rPr>
          <w:rFonts w:ascii="Courier New" w:hAnsi="Courier New" w:cs="Courier New"/>
          <w:sz w:val="27"/>
          <w:szCs w:val="27"/>
        </w:rPr>
      </w:pPr>
    </w:p>
    <w:p w:rsidR="00452CFC" w:rsidRDefault="00DC4AC1" w:rsidP="00627DAC">
      <w:pPr>
        <w:spacing w:after="0" w:line="360" w:lineRule="auto"/>
        <w:jc w:val="both"/>
        <w:rPr>
          <w:rFonts w:ascii="Courier New" w:hAnsi="Courier New" w:cs="Courier New"/>
          <w:sz w:val="27"/>
          <w:szCs w:val="27"/>
        </w:rPr>
      </w:pPr>
      <w:r>
        <w:rPr>
          <w:rFonts w:ascii="Courier New" w:hAnsi="Courier New" w:cs="Courier New"/>
          <w:sz w:val="27"/>
          <w:szCs w:val="27"/>
        </w:rPr>
        <w:tab/>
        <w:t xml:space="preserve">Appellant’s grounds 2 and 3 fall far short of this requirement.  </w:t>
      </w:r>
    </w:p>
    <w:p w:rsidR="00DC4AC1" w:rsidRDefault="00DC4AC1" w:rsidP="00DC4AC1">
      <w:pPr>
        <w:spacing w:after="0" w:line="240" w:lineRule="auto"/>
        <w:jc w:val="both"/>
        <w:rPr>
          <w:rFonts w:ascii="Courier New" w:hAnsi="Courier New" w:cs="Courier New"/>
          <w:sz w:val="27"/>
          <w:szCs w:val="27"/>
        </w:rPr>
      </w:pPr>
    </w:p>
    <w:p w:rsidR="00DC4AC1" w:rsidRPr="00F61774" w:rsidRDefault="00DC4AC1" w:rsidP="00627DAC">
      <w:pPr>
        <w:spacing w:after="0" w:line="360" w:lineRule="auto"/>
        <w:jc w:val="both"/>
        <w:rPr>
          <w:rFonts w:ascii="Courier New" w:hAnsi="Courier New" w:cs="Courier New"/>
          <w:sz w:val="27"/>
          <w:szCs w:val="27"/>
        </w:rPr>
      </w:pPr>
      <w:r>
        <w:rPr>
          <w:rFonts w:ascii="Courier New" w:hAnsi="Courier New" w:cs="Courier New"/>
          <w:sz w:val="27"/>
          <w:szCs w:val="27"/>
        </w:rPr>
        <w:tab/>
        <w:t>I turn however to deal with each ground of appeal</w:t>
      </w:r>
    </w:p>
    <w:p w:rsidR="00DC4AC1" w:rsidRDefault="00DC4AC1" w:rsidP="00DC4AC1">
      <w:pPr>
        <w:spacing w:after="0" w:line="240" w:lineRule="auto"/>
        <w:jc w:val="both"/>
        <w:rPr>
          <w:rFonts w:ascii="Courier New" w:hAnsi="Courier New" w:cs="Courier New"/>
          <w:sz w:val="27"/>
          <w:szCs w:val="27"/>
          <w:u w:val="single"/>
        </w:rPr>
      </w:pPr>
    </w:p>
    <w:p w:rsidR="00452CFC" w:rsidRDefault="00DC4AC1" w:rsidP="00DC4AC1">
      <w:pPr>
        <w:spacing w:after="0" w:line="360" w:lineRule="auto"/>
        <w:jc w:val="both"/>
        <w:rPr>
          <w:rFonts w:ascii="Courier New" w:hAnsi="Courier New" w:cs="Courier New"/>
          <w:sz w:val="27"/>
          <w:szCs w:val="27"/>
        </w:rPr>
      </w:pPr>
      <w:r w:rsidRPr="00DC4AC1">
        <w:rPr>
          <w:rFonts w:ascii="Courier New" w:hAnsi="Courier New" w:cs="Courier New"/>
          <w:sz w:val="27"/>
          <w:szCs w:val="27"/>
          <w:u w:val="single"/>
        </w:rPr>
        <w:t>Ground 1</w:t>
      </w:r>
      <w:r>
        <w:rPr>
          <w:rFonts w:ascii="Courier New" w:hAnsi="Courier New" w:cs="Courier New"/>
          <w:sz w:val="27"/>
          <w:szCs w:val="27"/>
        </w:rPr>
        <w:t xml:space="preserve">. </w:t>
      </w:r>
    </w:p>
    <w:p w:rsidR="00DC4AC1" w:rsidRDefault="00DC4AC1" w:rsidP="00DC4AC1">
      <w:pPr>
        <w:spacing w:after="0" w:line="360" w:lineRule="auto"/>
        <w:ind w:firstLine="720"/>
        <w:jc w:val="both"/>
        <w:rPr>
          <w:rFonts w:ascii="Courier New" w:hAnsi="Courier New" w:cs="Courier New"/>
          <w:sz w:val="27"/>
          <w:szCs w:val="27"/>
        </w:rPr>
      </w:pPr>
      <w:r>
        <w:rPr>
          <w:rFonts w:ascii="Courier New" w:hAnsi="Courier New" w:cs="Courier New"/>
          <w:sz w:val="27"/>
          <w:szCs w:val="27"/>
        </w:rPr>
        <w:t>This ground of appeal ought not to have been raised by Appellant at all.  The Appeal Board’</w:t>
      </w:r>
      <w:r w:rsidR="001D5A65">
        <w:rPr>
          <w:rFonts w:ascii="Courier New" w:hAnsi="Courier New" w:cs="Courier New"/>
          <w:sz w:val="27"/>
          <w:szCs w:val="27"/>
        </w:rPr>
        <w:t>s</w:t>
      </w:r>
      <w:r>
        <w:rPr>
          <w:rFonts w:ascii="Courier New" w:hAnsi="Courier New" w:cs="Courier New"/>
          <w:sz w:val="27"/>
          <w:szCs w:val="27"/>
        </w:rPr>
        <w:t xml:space="preserve"> letter dated the 17 November, 2000 to the Appellant, being the outcome of the Appeal hearing shows that this ground fell away as Appellant accepted the explanation by the </w:t>
      </w:r>
      <w:r>
        <w:rPr>
          <w:rFonts w:ascii="Courier New" w:hAnsi="Courier New" w:cs="Courier New"/>
          <w:sz w:val="27"/>
          <w:szCs w:val="27"/>
        </w:rPr>
        <w:lastRenderedPageBreak/>
        <w:t>Industrial Relations Consultant</w:t>
      </w:r>
      <w:r w:rsidR="001D5A65">
        <w:rPr>
          <w:rFonts w:ascii="Courier New" w:hAnsi="Courier New" w:cs="Courier New"/>
          <w:sz w:val="27"/>
          <w:szCs w:val="27"/>
        </w:rPr>
        <w:t xml:space="preserve"> during the appeal hearing</w:t>
      </w:r>
      <w:r>
        <w:rPr>
          <w:rFonts w:ascii="Courier New" w:hAnsi="Courier New" w:cs="Courier New"/>
          <w:sz w:val="27"/>
          <w:szCs w:val="27"/>
        </w:rPr>
        <w:t xml:space="preserve">.  As a result the Appeal Board did not deal with it to make a determination on it. </w:t>
      </w:r>
    </w:p>
    <w:p w:rsidR="00DC4AC1" w:rsidRDefault="00DC4AC1" w:rsidP="00DC4AC1">
      <w:pPr>
        <w:spacing w:after="0" w:line="360" w:lineRule="auto"/>
        <w:jc w:val="both"/>
        <w:rPr>
          <w:rFonts w:ascii="Courier New" w:hAnsi="Courier New" w:cs="Courier New"/>
          <w:sz w:val="27"/>
          <w:szCs w:val="27"/>
        </w:rPr>
      </w:pPr>
      <w:r>
        <w:rPr>
          <w:rFonts w:ascii="Courier New" w:hAnsi="Courier New" w:cs="Courier New"/>
          <w:sz w:val="27"/>
          <w:szCs w:val="27"/>
        </w:rPr>
        <w:tab/>
      </w:r>
    </w:p>
    <w:p w:rsidR="00DC4AC1" w:rsidRPr="00D63C07" w:rsidRDefault="00DC4AC1" w:rsidP="00DC4AC1">
      <w:pPr>
        <w:spacing w:after="0" w:line="360" w:lineRule="auto"/>
        <w:jc w:val="both"/>
        <w:rPr>
          <w:rFonts w:ascii="Times New Roman" w:hAnsi="Times New Roman" w:cs="Times New Roman"/>
          <w:i/>
          <w:sz w:val="24"/>
          <w:szCs w:val="24"/>
        </w:rPr>
      </w:pPr>
      <w:r>
        <w:rPr>
          <w:rFonts w:ascii="Courier New" w:hAnsi="Courier New" w:cs="Courier New"/>
          <w:sz w:val="27"/>
          <w:szCs w:val="27"/>
        </w:rPr>
        <w:tab/>
      </w:r>
      <w:r w:rsidRPr="00D63C07">
        <w:rPr>
          <w:rFonts w:ascii="Times New Roman" w:hAnsi="Times New Roman" w:cs="Times New Roman"/>
          <w:i/>
          <w:sz w:val="24"/>
          <w:szCs w:val="24"/>
        </w:rPr>
        <w:t>“You appealed to the Appeal Board on the following grounds:</w:t>
      </w:r>
    </w:p>
    <w:p w:rsidR="00DC4AC1" w:rsidRPr="00D63C07" w:rsidRDefault="00DC4AC1" w:rsidP="00DC4AC1">
      <w:pPr>
        <w:spacing w:after="0" w:line="360" w:lineRule="auto"/>
        <w:jc w:val="both"/>
        <w:rPr>
          <w:rFonts w:ascii="Times New Roman" w:hAnsi="Times New Roman" w:cs="Times New Roman"/>
          <w:i/>
          <w:sz w:val="24"/>
          <w:szCs w:val="24"/>
        </w:rPr>
      </w:pPr>
    </w:p>
    <w:p w:rsidR="00DC4AC1" w:rsidRPr="00D63C07" w:rsidRDefault="00DC4AC1" w:rsidP="00DC4AC1">
      <w:pPr>
        <w:pStyle w:val="ListParagraph"/>
        <w:numPr>
          <w:ilvl w:val="0"/>
          <w:numId w:val="3"/>
        </w:numPr>
        <w:spacing w:after="0" w:line="360" w:lineRule="auto"/>
        <w:jc w:val="both"/>
        <w:rPr>
          <w:rFonts w:ascii="Times New Roman" w:hAnsi="Times New Roman" w:cs="Times New Roman"/>
          <w:i/>
          <w:sz w:val="24"/>
          <w:szCs w:val="24"/>
        </w:rPr>
      </w:pPr>
      <w:r w:rsidRPr="00D63C07">
        <w:rPr>
          <w:rFonts w:ascii="Times New Roman" w:hAnsi="Times New Roman" w:cs="Times New Roman"/>
          <w:i/>
          <w:sz w:val="24"/>
          <w:szCs w:val="24"/>
        </w:rPr>
        <w:t>You denied both charges …</w:t>
      </w:r>
    </w:p>
    <w:p w:rsidR="00DC4AC1" w:rsidRPr="00D63C07" w:rsidRDefault="00DC4AC1" w:rsidP="00DC4AC1">
      <w:pPr>
        <w:pStyle w:val="ListParagraph"/>
        <w:numPr>
          <w:ilvl w:val="0"/>
          <w:numId w:val="3"/>
        </w:numPr>
        <w:spacing w:after="0" w:line="360" w:lineRule="auto"/>
        <w:jc w:val="both"/>
        <w:rPr>
          <w:rFonts w:ascii="Times New Roman" w:hAnsi="Times New Roman" w:cs="Times New Roman"/>
          <w:i/>
          <w:sz w:val="24"/>
          <w:szCs w:val="24"/>
        </w:rPr>
      </w:pPr>
      <w:r w:rsidRPr="00D63C07">
        <w:rPr>
          <w:rFonts w:ascii="Times New Roman" w:hAnsi="Times New Roman" w:cs="Times New Roman"/>
          <w:i/>
          <w:sz w:val="24"/>
          <w:szCs w:val="24"/>
        </w:rPr>
        <w:t>You claimed that standard procedure had not been followed in that the specified time had ela</w:t>
      </w:r>
      <w:r w:rsidR="005E7CCE" w:rsidRPr="00D63C07">
        <w:rPr>
          <w:rFonts w:ascii="Times New Roman" w:hAnsi="Times New Roman" w:cs="Times New Roman"/>
          <w:i/>
          <w:sz w:val="24"/>
          <w:szCs w:val="24"/>
        </w:rPr>
        <w:t>psed between your appeal to the</w:t>
      </w:r>
      <w:r w:rsidR="001D5A65">
        <w:rPr>
          <w:rFonts w:ascii="Times New Roman" w:hAnsi="Times New Roman" w:cs="Times New Roman"/>
          <w:i/>
          <w:sz w:val="24"/>
          <w:szCs w:val="24"/>
        </w:rPr>
        <w:t xml:space="preserve"> Appeals Board</w:t>
      </w:r>
      <w:r w:rsidR="00D63C07">
        <w:rPr>
          <w:rFonts w:ascii="Times New Roman" w:hAnsi="Times New Roman" w:cs="Times New Roman"/>
          <w:i/>
          <w:sz w:val="24"/>
          <w:szCs w:val="24"/>
        </w:rPr>
        <w:t xml:space="preserve"> </w:t>
      </w:r>
      <w:r w:rsidR="005E7CCE" w:rsidRPr="00D63C07">
        <w:rPr>
          <w:rFonts w:ascii="Times New Roman" w:hAnsi="Times New Roman" w:cs="Times New Roman"/>
          <w:i/>
          <w:sz w:val="24"/>
          <w:szCs w:val="24"/>
        </w:rPr>
        <w:t xml:space="preserve">and the actual hearing. </w:t>
      </w:r>
    </w:p>
    <w:p w:rsidR="005E7CCE" w:rsidRPr="00D63C07" w:rsidRDefault="005E7CCE" w:rsidP="005E7CCE">
      <w:pPr>
        <w:spacing w:after="0" w:line="360" w:lineRule="auto"/>
        <w:jc w:val="both"/>
        <w:rPr>
          <w:rFonts w:ascii="Times New Roman" w:hAnsi="Times New Roman" w:cs="Times New Roman"/>
          <w:i/>
          <w:sz w:val="24"/>
          <w:szCs w:val="24"/>
        </w:rPr>
      </w:pPr>
    </w:p>
    <w:p w:rsidR="005E7CCE" w:rsidRPr="005E7CCE" w:rsidRDefault="005E7CCE" w:rsidP="00D63C07">
      <w:pPr>
        <w:spacing w:after="0" w:line="360" w:lineRule="auto"/>
        <w:ind w:left="360" w:firstLine="360"/>
        <w:jc w:val="both"/>
        <w:rPr>
          <w:rFonts w:ascii="Courier New" w:hAnsi="Courier New" w:cs="Courier New"/>
          <w:sz w:val="27"/>
          <w:szCs w:val="27"/>
        </w:rPr>
      </w:pPr>
      <w:r w:rsidRPr="00D63C07">
        <w:rPr>
          <w:rFonts w:ascii="Times New Roman" w:hAnsi="Times New Roman" w:cs="Times New Roman"/>
          <w:i/>
          <w:sz w:val="24"/>
          <w:szCs w:val="24"/>
        </w:rPr>
        <w:t>Dealing with second ground of appeal.  You accepted the explanation given by the Industrial Relations Consultant.  This ground fell off “</w:t>
      </w:r>
    </w:p>
    <w:p w:rsidR="00DC4AC1" w:rsidRDefault="00DC4AC1" w:rsidP="00627DAC">
      <w:pPr>
        <w:spacing w:after="0" w:line="360" w:lineRule="auto"/>
        <w:jc w:val="both"/>
        <w:rPr>
          <w:rFonts w:ascii="Courier New" w:hAnsi="Courier New" w:cs="Courier New"/>
          <w:sz w:val="27"/>
          <w:szCs w:val="27"/>
        </w:rPr>
      </w:pPr>
    </w:p>
    <w:p w:rsidR="00DC4AC1" w:rsidRDefault="00D63C07" w:rsidP="00627DAC">
      <w:pPr>
        <w:spacing w:after="0" w:line="360" w:lineRule="auto"/>
        <w:jc w:val="both"/>
        <w:rPr>
          <w:rFonts w:ascii="Courier New" w:hAnsi="Courier New" w:cs="Courier New"/>
          <w:sz w:val="27"/>
          <w:szCs w:val="27"/>
        </w:rPr>
      </w:pPr>
      <w:r>
        <w:rPr>
          <w:rFonts w:ascii="Courier New" w:hAnsi="Courier New" w:cs="Courier New"/>
          <w:sz w:val="27"/>
          <w:szCs w:val="27"/>
        </w:rPr>
        <w:tab/>
      </w:r>
      <w:r w:rsidR="001D5A65">
        <w:rPr>
          <w:rFonts w:ascii="Courier New" w:hAnsi="Courier New" w:cs="Courier New"/>
          <w:sz w:val="27"/>
          <w:szCs w:val="27"/>
        </w:rPr>
        <w:t>The ground having fa</w:t>
      </w:r>
      <w:r>
        <w:rPr>
          <w:rFonts w:ascii="Courier New" w:hAnsi="Courier New" w:cs="Courier New"/>
          <w:sz w:val="27"/>
          <w:szCs w:val="27"/>
        </w:rPr>
        <w:t>ll</w:t>
      </w:r>
      <w:r w:rsidR="001D5A65">
        <w:rPr>
          <w:rFonts w:ascii="Courier New" w:hAnsi="Courier New" w:cs="Courier New"/>
          <w:sz w:val="27"/>
          <w:szCs w:val="27"/>
        </w:rPr>
        <w:t>en</w:t>
      </w:r>
      <w:r>
        <w:rPr>
          <w:rFonts w:ascii="Courier New" w:hAnsi="Courier New" w:cs="Courier New"/>
          <w:sz w:val="27"/>
          <w:szCs w:val="27"/>
        </w:rPr>
        <w:t xml:space="preserve"> off as stated above, it was not proper for Appellant to raise it again before this Court. </w:t>
      </w:r>
    </w:p>
    <w:p w:rsidR="00D63C07" w:rsidRDefault="00D63C07" w:rsidP="00627DAC">
      <w:pPr>
        <w:spacing w:after="0" w:line="360" w:lineRule="auto"/>
        <w:jc w:val="both"/>
        <w:rPr>
          <w:rFonts w:ascii="Courier New" w:hAnsi="Courier New" w:cs="Courier New"/>
          <w:sz w:val="27"/>
          <w:szCs w:val="27"/>
        </w:rPr>
      </w:pPr>
    </w:p>
    <w:p w:rsidR="00D63C07" w:rsidRDefault="00D63C07" w:rsidP="00D63C07">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Even if the ground had been properly raised before this Court, it would not assist Appellant at all. </w:t>
      </w:r>
    </w:p>
    <w:p w:rsidR="00D63C07" w:rsidRDefault="00D63C07" w:rsidP="00D63C07">
      <w:pPr>
        <w:spacing w:after="0" w:line="360" w:lineRule="auto"/>
        <w:ind w:firstLine="720"/>
        <w:jc w:val="both"/>
        <w:rPr>
          <w:rFonts w:ascii="Courier New" w:hAnsi="Courier New" w:cs="Courier New"/>
          <w:sz w:val="27"/>
          <w:szCs w:val="27"/>
        </w:rPr>
      </w:pPr>
    </w:p>
    <w:p w:rsidR="00D63C07" w:rsidRDefault="00D63C07" w:rsidP="00D63C07">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Clause 5.10 of Respondent’s Code of Conduct (The Code) stipulates that the decision of the Hearing Officer shall be communicated to the offender within 30 days of the commencement of the disciplinary proceedings.  If 30 days elapse before any </w:t>
      </w:r>
      <w:r w:rsidRPr="00D63C07">
        <w:rPr>
          <w:rFonts w:ascii="Courier New" w:hAnsi="Courier New" w:cs="Courier New"/>
          <w:sz w:val="27"/>
          <w:szCs w:val="27"/>
          <w:u w:val="single"/>
        </w:rPr>
        <w:t>determination</w:t>
      </w:r>
      <w:r>
        <w:rPr>
          <w:rFonts w:ascii="Courier New" w:hAnsi="Courier New" w:cs="Courier New"/>
          <w:sz w:val="27"/>
          <w:szCs w:val="27"/>
        </w:rPr>
        <w:t xml:space="preserve"> is made then the case is </w:t>
      </w:r>
      <w:r w:rsidRPr="00D63C07">
        <w:rPr>
          <w:rFonts w:ascii="Courier New" w:hAnsi="Courier New" w:cs="Courier New"/>
          <w:sz w:val="27"/>
          <w:szCs w:val="27"/>
          <w:u w:val="single"/>
        </w:rPr>
        <w:t>dropped</w:t>
      </w:r>
      <w:r>
        <w:rPr>
          <w:rFonts w:ascii="Courier New" w:hAnsi="Courier New" w:cs="Courier New"/>
          <w:sz w:val="27"/>
          <w:szCs w:val="27"/>
        </w:rPr>
        <w:t xml:space="preserve"> (Underlining my own) Clause 6.7 speaks to the same requirement.  In casu Appellant was notified of the disciplinary proceedings by a letter dated 25</w:t>
      </w:r>
      <w:r w:rsidRPr="00D63C07">
        <w:rPr>
          <w:rFonts w:ascii="Courier New" w:hAnsi="Courier New" w:cs="Courier New"/>
          <w:sz w:val="27"/>
          <w:szCs w:val="27"/>
          <w:vertAlign w:val="superscript"/>
        </w:rPr>
        <w:t>th</w:t>
      </w:r>
      <w:r>
        <w:rPr>
          <w:rFonts w:ascii="Courier New" w:hAnsi="Courier New" w:cs="Courier New"/>
          <w:sz w:val="27"/>
          <w:szCs w:val="27"/>
        </w:rPr>
        <w:t xml:space="preserve"> February, 2000.  By a letter dated 6</w:t>
      </w:r>
      <w:r w:rsidRPr="00D63C07">
        <w:rPr>
          <w:rFonts w:ascii="Courier New" w:hAnsi="Courier New" w:cs="Courier New"/>
          <w:sz w:val="27"/>
          <w:szCs w:val="27"/>
          <w:vertAlign w:val="superscript"/>
        </w:rPr>
        <w:t>th</w:t>
      </w:r>
      <w:r>
        <w:rPr>
          <w:rFonts w:ascii="Courier New" w:hAnsi="Courier New" w:cs="Courier New"/>
          <w:sz w:val="27"/>
          <w:szCs w:val="27"/>
        </w:rPr>
        <w:t xml:space="preserve"> March, 2000 he was n</w:t>
      </w:r>
      <w:r w:rsidR="00B73B4E">
        <w:rPr>
          <w:rFonts w:ascii="Courier New" w:hAnsi="Courier New" w:cs="Courier New"/>
          <w:sz w:val="27"/>
          <w:szCs w:val="27"/>
        </w:rPr>
        <w:t>otified of the date of hearing -</w:t>
      </w:r>
      <w:r>
        <w:rPr>
          <w:rFonts w:ascii="Courier New" w:hAnsi="Courier New" w:cs="Courier New"/>
          <w:sz w:val="27"/>
          <w:szCs w:val="27"/>
        </w:rPr>
        <w:t xml:space="preserve"> 9</w:t>
      </w:r>
      <w:r w:rsidRPr="00D63C07">
        <w:rPr>
          <w:rFonts w:ascii="Courier New" w:hAnsi="Courier New" w:cs="Courier New"/>
          <w:sz w:val="27"/>
          <w:szCs w:val="27"/>
          <w:vertAlign w:val="superscript"/>
        </w:rPr>
        <w:t>th</w:t>
      </w:r>
      <w:r>
        <w:rPr>
          <w:rFonts w:ascii="Courier New" w:hAnsi="Courier New" w:cs="Courier New"/>
          <w:sz w:val="27"/>
          <w:szCs w:val="27"/>
        </w:rPr>
        <w:t xml:space="preserve"> March, 2000</w:t>
      </w:r>
      <w:r w:rsidR="00B73B4E">
        <w:rPr>
          <w:rFonts w:ascii="Courier New" w:hAnsi="Courier New" w:cs="Courier New"/>
          <w:sz w:val="27"/>
          <w:szCs w:val="27"/>
        </w:rPr>
        <w:t>.</w:t>
      </w:r>
      <w:r>
        <w:rPr>
          <w:rFonts w:ascii="Courier New" w:hAnsi="Courier New" w:cs="Courier New"/>
          <w:sz w:val="27"/>
          <w:szCs w:val="27"/>
        </w:rPr>
        <w:t xml:space="preserve"> </w:t>
      </w:r>
      <w:r>
        <w:rPr>
          <w:rFonts w:ascii="Courier New" w:hAnsi="Courier New" w:cs="Courier New"/>
          <w:sz w:val="27"/>
          <w:szCs w:val="27"/>
        </w:rPr>
        <w:lastRenderedPageBreak/>
        <w:t>By a letter dated the 24</w:t>
      </w:r>
      <w:r w:rsidRPr="00D63C07">
        <w:rPr>
          <w:rFonts w:ascii="Courier New" w:hAnsi="Courier New" w:cs="Courier New"/>
          <w:sz w:val="27"/>
          <w:szCs w:val="27"/>
          <w:vertAlign w:val="superscript"/>
        </w:rPr>
        <w:t>th</w:t>
      </w:r>
      <w:r>
        <w:rPr>
          <w:rFonts w:ascii="Courier New" w:hAnsi="Courier New" w:cs="Courier New"/>
          <w:sz w:val="27"/>
          <w:szCs w:val="27"/>
        </w:rPr>
        <w:t xml:space="preserve"> March, 2000 </w:t>
      </w:r>
      <w:r w:rsidR="00B73B4E">
        <w:rPr>
          <w:rFonts w:ascii="Courier New" w:hAnsi="Courier New" w:cs="Courier New"/>
          <w:sz w:val="27"/>
          <w:szCs w:val="27"/>
        </w:rPr>
        <w:t>he was advised of the outcome (l</w:t>
      </w:r>
      <w:r>
        <w:rPr>
          <w:rFonts w:ascii="Courier New" w:hAnsi="Courier New" w:cs="Courier New"/>
          <w:sz w:val="27"/>
          <w:szCs w:val="27"/>
        </w:rPr>
        <w:t>etter of discharge which he received on 27</w:t>
      </w:r>
      <w:r w:rsidRPr="00D63C07">
        <w:rPr>
          <w:rFonts w:ascii="Courier New" w:hAnsi="Courier New" w:cs="Courier New"/>
          <w:sz w:val="27"/>
          <w:szCs w:val="27"/>
          <w:vertAlign w:val="superscript"/>
        </w:rPr>
        <w:t>th</w:t>
      </w:r>
      <w:r>
        <w:rPr>
          <w:rFonts w:ascii="Courier New" w:hAnsi="Courier New" w:cs="Courier New"/>
          <w:sz w:val="27"/>
          <w:szCs w:val="27"/>
        </w:rPr>
        <w:t xml:space="preserve"> March, 2000). </w:t>
      </w:r>
    </w:p>
    <w:p w:rsidR="00D63C07" w:rsidRDefault="00D63C07" w:rsidP="00D63C07">
      <w:pPr>
        <w:spacing w:after="0" w:line="360" w:lineRule="auto"/>
        <w:ind w:firstLine="720"/>
        <w:jc w:val="both"/>
        <w:rPr>
          <w:rFonts w:ascii="Courier New" w:hAnsi="Courier New" w:cs="Courier New"/>
          <w:sz w:val="27"/>
          <w:szCs w:val="27"/>
        </w:rPr>
      </w:pPr>
    </w:p>
    <w:p w:rsidR="00D63C07" w:rsidRDefault="00D63C07" w:rsidP="00D63C07">
      <w:pPr>
        <w:spacing w:after="0" w:line="360" w:lineRule="auto"/>
        <w:ind w:firstLine="720"/>
        <w:jc w:val="both"/>
        <w:rPr>
          <w:rFonts w:ascii="Courier New" w:hAnsi="Courier New" w:cs="Courier New"/>
          <w:sz w:val="27"/>
          <w:szCs w:val="27"/>
        </w:rPr>
      </w:pPr>
      <w:r>
        <w:rPr>
          <w:rFonts w:ascii="Courier New" w:hAnsi="Courier New" w:cs="Courier New"/>
          <w:sz w:val="27"/>
          <w:szCs w:val="27"/>
        </w:rPr>
        <w:t>Respondent therefore com</w:t>
      </w:r>
      <w:r w:rsidR="000C0AA2">
        <w:rPr>
          <w:rFonts w:ascii="Courier New" w:hAnsi="Courier New" w:cs="Courier New"/>
          <w:sz w:val="27"/>
          <w:szCs w:val="27"/>
        </w:rPr>
        <w:t>p</w:t>
      </w:r>
      <w:r w:rsidR="00B73B4E">
        <w:rPr>
          <w:rFonts w:ascii="Courier New" w:hAnsi="Courier New" w:cs="Courier New"/>
          <w:sz w:val="27"/>
          <w:szCs w:val="27"/>
        </w:rPr>
        <w:t>lied with clauses 5.10 and 6.7.</w:t>
      </w:r>
    </w:p>
    <w:p w:rsidR="000C0AA2" w:rsidRDefault="000C0AA2" w:rsidP="00D63C07">
      <w:pPr>
        <w:spacing w:after="0" w:line="360" w:lineRule="auto"/>
        <w:ind w:firstLine="720"/>
        <w:jc w:val="both"/>
        <w:rPr>
          <w:rFonts w:ascii="Courier New" w:hAnsi="Courier New" w:cs="Courier New"/>
          <w:sz w:val="27"/>
          <w:szCs w:val="27"/>
        </w:rPr>
      </w:pPr>
    </w:p>
    <w:p w:rsidR="000C0AA2" w:rsidRPr="000C0AA2" w:rsidRDefault="000C0AA2" w:rsidP="00D63C07">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Clause 7.4 stipulates that an Appeal Board shall convene to hear and determine the appeal within 30 days of receipt of the appeal.  Unlike clauses 5.10 and 6.7 clause 7.4 does not state that </w:t>
      </w:r>
      <w:r w:rsidRPr="000C0AA2">
        <w:rPr>
          <w:rFonts w:ascii="Courier New" w:hAnsi="Courier New" w:cs="Courier New"/>
          <w:sz w:val="27"/>
          <w:szCs w:val="27"/>
          <w:u w:val="single"/>
        </w:rPr>
        <w:t>if 30 days elapse and the matter is not determined the matter shall be dropped.</w:t>
      </w:r>
      <w:r>
        <w:rPr>
          <w:rFonts w:ascii="Courier New" w:hAnsi="Courier New" w:cs="Courier New"/>
          <w:sz w:val="27"/>
          <w:szCs w:val="27"/>
        </w:rPr>
        <w:t xml:space="preserve"> (Underlining my own)</w:t>
      </w:r>
    </w:p>
    <w:p w:rsidR="00D63C07" w:rsidRDefault="00D63C07" w:rsidP="00627DAC">
      <w:pPr>
        <w:spacing w:after="0" w:line="360" w:lineRule="auto"/>
        <w:jc w:val="both"/>
        <w:rPr>
          <w:rFonts w:ascii="Courier New" w:hAnsi="Courier New" w:cs="Courier New"/>
          <w:sz w:val="27"/>
          <w:szCs w:val="27"/>
        </w:rPr>
      </w:pPr>
    </w:p>
    <w:p w:rsidR="000C0AA2" w:rsidRDefault="000C0AA2" w:rsidP="00627DAC">
      <w:pPr>
        <w:spacing w:after="0" w:line="360" w:lineRule="auto"/>
        <w:jc w:val="both"/>
        <w:rPr>
          <w:rFonts w:ascii="Courier New" w:hAnsi="Courier New" w:cs="Courier New"/>
          <w:sz w:val="27"/>
          <w:szCs w:val="27"/>
        </w:rPr>
      </w:pPr>
      <w:r>
        <w:rPr>
          <w:rFonts w:ascii="Courier New" w:hAnsi="Courier New" w:cs="Courier New"/>
          <w:sz w:val="27"/>
          <w:szCs w:val="27"/>
        </w:rPr>
        <w:tab/>
        <w:t xml:space="preserve">In casu, Respondent did not comply with clause 7.4.  The delay occasioned, however did not mean that the case had to be dropped.  The procedure open to Appellant was to make an application for an order compelling the Appeal Board to issue a determination. </w:t>
      </w:r>
    </w:p>
    <w:p w:rsidR="000C0AA2" w:rsidRDefault="000C0AA2" w:rsidP="004A6759">
      <w:pPr>
        <w:spacing w:after="0" w:line="240" w:lineRule="auto"/>
        <w:jc w:val="both"/>
        <w:rPr>
          <w:rFonts w:ascii="Courier New" w:hAnsi="Courier New" w:cs="Courier New"/>
          <w:b/>
          <w:sz w:val="27"/>
          <w:szCs w:val="27"/>
        </w:rPr>
      </w:pPr>
    </w:p>
    <w:p w:rsidR="000C0AA2" w:rsidRDefault="001D5A65" w:rsidP="00627DAC">
      <w:pPr>
        <w:spacing w:after="0" w:line="360" w:lineRule="auto"/>
        <w:jc w:val="both"/>
        <w:rPr>
          <w:rFonts w:ascii="Courier New" w:hAnsi="Courier New" w:cs="Courier New"/>
          <w:b/>
          <w:sz w:val="27"/>
          <w:szCs w:val="27"/>
        </w:rPr>
      </w:pPr>
      <w:r>
        <w:rPr>
          <w:rFonts w:ascii="Courier New" w:hAnsi="Courier New" w:cs="Courier New"/>
          <w:b/>
          <w:sz w:val="27"/>
          <w:szCs w:val="27"/>
        </w:rPr>
        <w:tab/>
        <w:t>ZIMRA V MPINDIWA SC 85</w:t>
      </w:r>
      <w:r w:rsidR="000C0AA2">
        <w:rPr>
          <w:rFonts w:ascii="Courier New" w:hAnsi="Courier New" w:cs="Courier New"/>
          <w:b/>
          <w:sz w:val="27"/>
          <w:szCs w:val="27"/>
        </w:rPr>
        <w:t>/2006</w:t>
      </w:r>
    </w:p>
    <w:p w:rsidR="000C0AA2" w:rsidRDefault="000C0AA2" w:rsidP="00627DAC">
      <w:pPr>
        <w:spacing w:after="0" w:line="360" w:lineRule="auto"/>
        <w:jc w:val="both"/>
        <w:rPr>
          <w:rFonts w:ascii="Courier New" w:hAnsi="Courier New" w:cs="Courier New"/>
          <w:b/>
          <w:sz w:val="27"/>
          <w:szCs w:val="27"/>
        </w:rPr>
      </w:pPr>
    </w:p>
    <w:p w:rsidR="000C0AA2" w:rsidRDefault="000C0AA2" w:rsidP="004A6759">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Ground 2 is very difficult to comprehend.  It is not clear what Appellant actually was aggrieved by which he wants this Court to decide on. </w:t>
      </w:r>
    </w:p>
    <w:p w:rsidR="00B73B4E" w:rsidRDefault="00B73B4E" w:rsidP="000C0AA2">
      <w:pPr>
        <w:spacing w:after="0" w:line="360" w:lineRule="auto"/>
        <w:ind w:firstLine="720"/>
        <w:jc w:val="both"/>
        <w:rPr>
          <w:rFonts w:ascii="Courier New" w:hAnsi="Courier New" w:cs="Courier New"/>
          <w:sz w:val="27"/>
          <w:szCs w:val="27"/>
        </w:rPr>
      </w:pPr>
    </w:p>
    <w:p w:rsidR="000C0AA2" w:rsidRDefault="000C0AA2" w:rsidP="000C0AA2">
      <w:pPr>
        <w:spacing w:after="0" w:line="360" w:lineRule="auto"/>
        <w:ind w:firstLine="720"/>
        <w:jc w:val="both"/>
        <w:rPr>
          <w:rFonts w:ascii="Courier New" w:hAnsi="Courier New" w:cs="Courier New"/>
          <w:sz w:val="27"/>
          <w:szCs w:val="27"/>
        </w:rPr>
      </w:pPr>
      <w:r>
        <w:rPr>
          <w:rFonts w:ascii="Courier New" w:hAnsi="Courier New" w:cs="Courier New"/>
          <w:sz w:val="27"/>
          <w:szCs w:val="27"/>
        </w:rPr>
        <w:t>Ground 3 is equally vague as ground 2.</w:t>
      </w:r>
    </w:p>
    <w:p w:rsidR="000C0AA2" w:rsidRDefault="000C0AA2" w:rsidP="000C0AA2">
      <w:pPr>
        <w:spacing w:after="0" w:line="360" w:lineRule="auto"/>
        <w:ind w:firstLine="720"/>
        <w:jc w:val="both"/>
        <w:rPr>
          <w:rFonts w:ascii="Courier New" w:hAnsi="Courier New" w:cs="Courier New"/>
          <w:sz w:val="27"/>
          <w:szCs w:val="27"/>
        </w:rPr>
      </w:pPr>
    </w:p>
    <w:p w:rsidR="000C0AA2" w:rsidRDefault="000C0AA2" w:rsidP="000C0AA2">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From the submissions as contained in the Heads of Argument I do not see how the tampering of figures </w:t>
      </w:r>
      <w:r>
        <w:rPr>
          <w:rFonts w:ascii="Courier New" w:hAnsi="Courier New" w:cs="Courier New"/>
          <w:sz w:val="27"/>
          <w:szCs w:val="27"/>
        </w:rPr>
        <w:lastRenderedPageBreak/>
        <w:t>affected Appellant.  He said the figures before the “tampering” were</w:t>
      </w:r>
    </w:p>
    <w:p w:rsidR="000C0AA2" w:rsidRDefault="000C0AA2" w:rsidP="000C0AA2">
      <w:pPr>
        <w:spacing w:after="0" w:line="360" w:lineRule="auto"/>
        <w:jc w:val="both"/>
        <w:rPr>
          <w:rFonts w:ascii="Courier New" w:hAnsi="Courier New" w:cs="Courier New"/>
          <w:sz w:val="27"/>
          <w:szCs w:val="27"/>
        </w:rPr>
      </w:pPr>
    </w:p>
    <w:p w:rsidR="000C0AA2" w:rsidRDefault="000C0AA2" w:rsidP="000C0AA2">
      <w:pPr>
        <w:pStyle w:val="ListParagraph"/>
        <w:numPr>
          <w:ilvl w:val="0"/>
          <w:numId w:val="4"/>
        </w:numPr>
        <w:spacing w:after="0" w:line="360" w:lineRule="auto"/>
        <w:jc w:val="both"/>
        <w:rPr>
          <w:rFonts w:ascii="Courier New" w:hAnsi="Courier New" w:cs="Courier New"/>
          <w:sz w:val="27"/>
          <w:szCs w:val="27"/>
        </w:rPr>
      </w:pPr>
      <w:r>
        <w:rPr>
          <w:rFonts w:ascii="Courier New" w:hAnsi="Courier New" w:cs="Courier New"/>
          <w:sz w:val="27"/>
          <w:szCs w:val="27"/>
        </w:rPr>
        <w:t xml:space="preserve">After stock taking </w:t>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t>38 272</w:t>
      </w:r>
    </w:p>
    <w:p w:rsidR="000C0AA2" w:rsidRDefault="000C0AA2" w:rsidP="000C0AA2">
      <w:pPr>
        <w:pStyle w:val="ListParagraph"/>
        <w:spacing w:after="0" w:line="360" w:lineRule="auto"/>
        <w:jc w:val="both"/>
        <w:rPr>
          <w:rFonts w:ascii="Courier New" w:hAnsi="Courier New" w:cs="Courier New"/>
          <w:sz w:val="27"/>
          <w:szCs w:val="27"/>
        </w:rPr>
      </w:pPr>
      <w:r>
        <w:rPr>
          <w:rFonts w:ascii="Courier New" w:hAnsi="Courier New" w:cs="Courier New"/>
          <w:sz w:val="27"/>
          <w:szCs w:val="27"/>
        </w:rPr>
        <w:t>Actual stock</w:t>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sidRPr="000C0AA2">
        <w:rPr>
          <w:rFonts w:ascii="Courier New" w:hAnsi="Courier New" w:cs="Courier New"/>
          <w:sz w:val="27"/>
          <w:szCs w:val="27"/>
          <w:u w:val="single"/>
        </w:rPr>
        <w:t>37 262</w:t>
      </w:r>
    </w:p>
    <w:p w:rsidR="000C0AA2" w:rsidRPr="000C0AA2" w:rsidRDefault="000C0AA2" w:rsidP="000C0AA2">
      <w:pPr>
        <w:pStyle w:val="ListParagraph"/>
        <w:spacing w:after="0" w:line="360" w:lineRule="auto"/>
        <w:jc w:val="both"/>
        <w:rPr>
          <w:rFonts w:ascii="Courier New" w:hAnsi="Courier New" w:cs="Courier New"/>
          <w:sz w:val="27"/>
          <w:szCs w:val="27"/>
        </w:rPr>
      </w:pPr>
      <w:r>
        <w:rPr>
          <w:rFonts w:ascii="Courier New" w:hAnsi="Courier New" w:cs="Courier New"/>
          <w:sz w:val="27"/>
          <w:szCs w:val="27"/>
        </w:rPr>
        <w:t>Surplus</w:t>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sidRPr="000C0AA2">
        <w:rPr>
          <w:rFonts w:ascii="Courier New" w:hAnsi="Courier New" w:cs="Courier New"/>
          <w:sz w:val="27"/>
          <w:szCs w:val="27"/>
          <w:u w:val="single"/>
        </w:rPr>
        <w:t xml:space="preserve"> 1 010</w:t>
      </w:r>
    </w:p>
    <w:p w:rsidR="005748C7" w:rsidRDefault="005748C7" w:rsidP="005748C7">
      <w:pPr>
        <w:spacing w:after="0" w:line="240" w:lineRule="auto"/>
        <w:jc w:val="both"/>
        <w:rPr>
          <w:rFonts w:ascii="Courier New" w:hAnsi="Courier New" w:cs="Courier New"/>
          <w:sz w:val="27"/>
          <w:szCs w:val="27"/>
        </w:rPr>
      </w:pPr>
    </w:p>
    <w:p w:rsidR="00D63C07" w:rsidRDefault="000C0AA2" w:rsidP="00627DAC">
      <w:pPr>
        <w:spacing w:after="0" w:line="360" w:lineRule="auto"/>
        <w:jc w:val="both"/>
        <w:rPr>
          <w:rFonts w:ascii="Courier New" w:hAnsi="Courier New" w:cs="Courier New"/>
          <w:sz w:val="27"/>
          <w:szCs w:val="27"/>
        </w:rPr>
      </w:pPr>
      <w:r>
        <w:rPr>
          <w:rFonts w:ascii="Courier New" w:hAnsi="Courier New" w:cs="Courier New"/>
          <w:sz w:val="27"/>
          <w:szCs w:val="27"/>
        </w:rPr>
        <w:t>After tampering</w:t>
      </w:r>
    </w:p>
    <w:p w:rsidR="005748C7" w:rsidRDefault="005748C7" w:rsidP="005748C7">
      <w:pPr>
        <w:spacing w:after="0" w:line="240" w:lineRule="auto"/>
        <w:jc w:val="both"/>
        <w:rPr>
          <w:rFonts w:ascii="Courier New" w:hAnsi="Courier New" w:cs="Courier New"/>
          <w:sz w:val="27"/>
          <w:szCs w:val="27"/>
        </w:rPr>
      </w:pPr>
    </w:p>
    <w:p w:rsidR="000C0AA2" w:rsidRDefault="005748C7" w:rsidP="005748C7">
      <w:pPr>
        <w:pStyle w:val="ListParagraph"/>
        <w:numPr>
          <w:ilvl w:val="0"/>
          <w:numId w:val="4"/>
        </w:numPr>
        <w:spacing w:after="0" w:line="360" w:lineRule="auto"/>
        <w:jc w:val="both"/>
        <w:rPr>
          <w:rFonts w:ascii="Courier New" w:hAnsi="Courier New" w:cs="Courier New"/>
          <w:sz w:val="27"/>
          <w:szCs w:val="27"/>
        </w:rPr>
      </w:pPr>
      <w:r>
        <w:rPr>
          <w:rFonts w:ascii="Courier New" w:hAnsi="Courier New" w:cs="Courier New"/>
          <w:sz w:val="27"/>
          <w:szCs w:val="27"/>
        </w:rPr>
        <w:t xml:space="preserve">After stock taking </w:t>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t>38 032</w:t>
      </w:r>
    </w:p>
    <w:p w:rsidR="005748C7" w:rsidRDefault="005748C7" w:rsidP="005748C7">
      <w:pPr>
        <w:pStyle w:val="ListParagraph"/>
        <w:spacing w:after="0" w:line="360" w:lineRule="auto"/>
        <w:jc w:val="both"/>
        <w:rPr>
          <w:rFonts w:ascii="Courier New" w:hAnsi="Courier New" w:cs="Courier New"/>
          <w:sz w:val="27"/>
          <w:szCs w:val="27"/>
          <w:u w:val="single"/>
        </w:rPr>
      </w:pPr>
      <w:r>
        <w:rPr>
          <w:rFonts w:ascii="Courier New" w:hAnsi="Courier New" w:cs="Courier New"/>
          <w:sz w:val="27"/>
          <w:szCs w:val="27"/>
        </w:rPr>
        <w:t xml:space="preserve">Actual stock </w:t>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sidRPr="005748C7">
        <w:rPr>
          <w:rFonts w:ascii="Courier New" w:hAnsi="Courier New" w:cs="Courier New"/>
          <w:sz w:val="27"/>
          <w:szCs w:val="27"/>
          <w:u w:val="single"/>
        </w:rPr>
        <w:t>37 348</w:t>
      </w:r>
    </w:p>
    <w:p w:rsidR="005748C7" w:rsidRPr="005748C7" w:rsidRDefault="005748C7" w:rsidP="005748C7">
      <w:pPr>
        <w:pStyle w:val="ListParagraph"/>
        <w:spacing w:after="0" w:line="360" w:lineRule="auto"/>
        <w:jc w:val="both"/>
        <w:rPr>
          <w:rFonts w:ascii="Courier New" w:hAnsi="Courier New" w:cs="Courier New"/>
          <w:sz w:val="27"/>
          <w:szCs w:val="27"/>
        </w:rPr>
      </w:pPr>
      <w:r>
        <w:rPr>
          <w:rFonts w:ascii="Courier New" w:hAnsi="Courier New" w:cs="Courier New"/>
          <w:sz w:val="27"/>
          <w:szCs w:val="27"/>
        </w:rPr>
        <w:t>Loss</w:t>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sidRPr="005748C7">
        <w:rPr>
          <w:rFonts w:ascii="Courier New" w:hAnsi="Courier New" w:cs="Courier New"/>
          <w:sz w:val="27"/>
          <w:szCs w:val="27"/>
          <w:u w:val="single"/>
        </w:rPr>
        <w:t xml:space="preserve">   684</w:t>
      </w:r>
    </w:p>
    <w:p w:rsidR="00D63C07" w:rsidRDefault="00D63C07" w:rsidP="00627DAC">
      <w:pPr>
        <w:spacing w:after="0" w:line="360" w:lineRule="auto"/>
        <w:jc w:val="both"/>
        <w:rPr>
          <w:rFonts w:ascii="Courier New" w:hAnsi="Courier New" w:cs="Courier New"/>
          <w:sz w:val="27"/>
          <w:szCs w:val="27"/>
        </w:rPr>
      </w:pPr>
    </w:p>
    <w:p w:rsidR="005748C7" w:rsidRDefault="005748C7" w:rsidP="00627DAC">
      <w:pPr>
        <w:spacing w:after="0" w:line="360" w:lineRule="auto"/>
        <w:jc w:val="both"/>
        <w:rPr>
          <w:rFonts w:ascii="Courier New" w:hAnsi="Courier New" w:cs="Courier New"/>
          <w:sz w:val="27"/>
          <w:szCs w:val="27"/>
        </w:rPr>
      </w:pPr>
      <w:r>
        <w:rPr>
          <w:rFonts w:ascii="Courier New" w:hAnsi="Courier New" w:cs="Courier New"/>
          <w:sz w:val="27"/>
          <w:szCs w:val="27"/>
        </w:rPr>
        <w:tab/>
        <w:t xml:space="preserve">My simple arithmetic does not show any loss.  It is noted that Appellant was charged with aiding misconduct in that he loaded 6 pallets on truck 3590 and helped off loading the pallets at a place known to him.  He was also charged with absenting himself from work for </w:t>
      </w:r>
    </w:p>
    <w:p w:rsidR="00D63C07" w:rsidRDefault="005748C7" w:rsidP="00627DAC">
      <w:pPr>
        <w:spacing w:after="0" w:line="360" w:lineRule="auto"/>
        <w:jc w:val="both"/>
        <w:rPr>
          <w:rFonts w:ascii="Courier New" w:hAnsi="Courier New" w:cs="Courier New"/>
          <w:sz w:val="27"/>
          <w:szCs w:val="27"/>
        </w:rPr>
      </w:pPr>
      <w:r>
        <w:rPr>
          <w:rFonts w:ascii="Courier New" w:hAnsi="Courier New" w:cs="Courier New"/>
          <w:sz w:val="27"/>
          <w:szCs w:val="27"/>
        </w:rPr>
        <w:t xml:space="preserve">1½ hours. </w:t>
      </w:r>
    </w:p>
    <w:p w:rsidR="005748C7" w:rsidRDefault="005748C7" w:rsidP="00627DAC">
      <w:pPr>
        <w:spacing w:after="0" w:line="360" w:lineRule="auto"/>
        <w:jc w:val="both"/>
        <w:rPr>
          <w:rFonts w:ascii="Courier New" w:hAnsi="Courier New" w:cs="Courier New"/>
          <w:sz w:val="27"/>
          <w:szCs w:val="27"/>
        </w:rPr>
      </w:pPr>
    </w:p>
    <w:p w:rsidR="005748C7" w:rsidRDefault="005748C7" w:rsidP="00627DAC">
      <w:pPr>
        <w:spacing w:after="0" w:line="360" w:lineRule="auto"/>
        <w:jc w:val="both"/>
        <w:rPr>
          <w:rFonts w:ascii="Courier New" w:hAnsi="Courier New" w:cs="Courier New"/>
          <w:sz w:val="27"/>
          <w:szCs w:val="27"/>
        </w:rPr>
      </w:pPr>
      <w:r>
        <w:rPr>
          <w:rFonts w:ascii="Courier New" w:hAnsi="Courier New" w:cs="Courier New"/>
          <w:sz w:val="27"/>
          <w:szCs w:val="27"/>
        </w:rPr>
        <w:tab/>
        <w:t xml:space="preserve">As for ground 4, the Hearing Officer found as proved the fact that Appellant was absent from duty for close to 1½ hours.  This was a factual finding which this Court cannot interfere with unless it is shown that it was so unreasonable.  Appellant did not deny that he left his work station for close to an hour.  He did not advise his supervisor.  He admitted that his break time was 30 minutes but he was away for more than 30 minutes.  </w:t>
      </w:r>
    </w:p>
    <w:p w:rsidR="005748C7" w:rsidRDefault="005748C7" w:rsidP="00627DAC">
      <w:pPr>
        <w:spacing w:after="0" w:line="360" w:lineRule="auto"/>
        <w:jc w:val="both"/>
        <w:rPr>
          <w:rFonts w:ascii="Courier New" w:hAnsi="Courier New" w:cs="Courier New"/>
          <w:sz w:val="27"/>
          <w:szCs w:val="27"/>
        </w:rPr>
      </w:pPr>
    </w:p>
    <w:p w:rsidR="005748C7" w:rsidRDefault="005748C7" w:rsidP="005748C7">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In view of the above, can it be said that the Hearing Officer’s finding was so unreasonable to warrant interference by this Court?  Certainly not in my view. </w:t>
      </w:r>
    </w:p>
    <w:p w:rsidR="005748C7" w:rsidRDefault="005748C7" w:rsidP="005748C7">
      <w:pPr>
        <w:spacing w:after="0" w:line="360" w:lineRule="auto"/>
        <w:ind w:firstLine="720"/>
        <w:jc w:val="both"/>
        <w:rPr>
          <w:rFonts w:ascii="Courier New" w:hAnsi="Courier New" w:cs="Courier New"/>
          <w:sz w:val="27"/>
          <w:szCs w:val="27"/>
        </w:rPr>
      </w:pPr>
    </w:p>
    <w:p w:rsidR="005748C7" w:rsidRPr="005748C7" w:rsidRDefault="005748C7" w:rsidP="005748C7">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See </w:t>
      </w:r>
      <w:r>
        <w:rPr>
          <w:rFonts w:ascii="Courier New" w:hAnsi="Courier New" w:cs="Courier New"/>
          <w:b/>
          <w:sz w:val="27"/>
          <w:szCs w:val="27"/>
        </w:rPr>
        <w:t xml:space="preserve">NICHOLAS HAMA V NATIONAL RAILWAYS OF ZIMBABWE 1996 (1) ZLR 664 (S) </w:t>
      </w:r>
      <w:r w:rsidRPr="005748C7">
        <w:rPr>
          <w:rFonts w:ascii="Courier New" w:hAnsi="Courier New" w:cs="Courier New"/>
          <w:sz w:val="27"/>
          <w:szCs w:val="27"/>
        </w:rPr>
        <w:t>at 670 C-E</w:t>
      </w:r>
    </w:p>
    <w:p w:rsidR="00D63C07" w:rsidRDefault="00D63C07" w:rsidP="00627DAC">
      <w:pPr>
        <w:spacing w:after="0" w:line="360" w:lineRule="auto"/>
        <w:jc w:val="both"/>
        <w:rPr>
          <w:rFonts w:ascii="Courier New" w:hAnsi="Courier New" w:cs="Courier New"/>
          <w:sz w:val="27"/>
          <w:szCs w:val="27"/>
        </w:rPr>
      </w:pPr>
    </w:p>
    <w:p w:rsidR="00D63C07" w:rsidRDefault="001D5A65" w:rsidP="00627DAC">
      <w:pPr>
        <w:spacing w:after="0" w:line="360" w:lineRule="auto"/>
        <w:jc w:val="both"/>
        <w:rPr>
          <w:rFonts w:ascii="Courier New" w:hAnsi="Courier New" w:cs="Courier New"/>
          <w:sz w:val="27"/>
          <w:szCs w:val="27"/>
        </w:rPr>
      </w:pPr>
      <w:r>
        <w:rPr>
          <w:rFonts w:ascii="Courier New" w:hAnsi="Courier New" w:cs="Courier New"/>
          <w:sz w:val="27"/>
          <w:szCs w:val="27"/>
        </w:rPr>
        <w:t>c</w:t>
      </w:r>
      <w:r w:rsidR="005748C7">
        <w:rPr>
          <w:rFonts w:ascii="Courier New" w:hAnsi="Courier New" w:cs="Courier New"/>
          <w:sz w:val="27"/>
          <w:szCs w:val="27"/>
        </w:rPr>
        <w:t>ited with approval in the case</w:t>
      </w:r>
      <w:r w:rsidR="004A6759">
        <w:rPr>
          <w:rFonts w:ascii="Courier New" w:hAnsi="Courier New" w:cs="Courier New"/>
          <w:sz w:val="27"/>
          <w:szCs w:val="27"/>
        </w:rPr>
        <w:t xml:space="preserve"> of</w:t>
      </w:r>
      <w:r w:rsidR="005748C7">
        <w:rPr>
          <w:rFonts w:ascii="Courier New" w:hAnsi="Courier New" w:cs="Courier New"/>
          <w:sz w:val="27"/>
          <w:szCs w:val="27"/>
        </w:rPr>
        <w:t>:-</w:t>
      </w:r>
    </w:p>
    <w:p w:rsidR="005748C7" w:rsidRDefault="005748C7" w:rsidP="00627DAC">
      <w:pPr>
        <w:spacing w:after="0" w:line="360" w:lineRule="auto"/>
        <w:jc w:val="both"/>
        <w:rPr>
          <w:rFonts w:ascii="Courier New" w:hAnsi="Courier New" w:cs="Courier New"/>
          <w:sz w:val="27"/>
          <w:szCs w:val="27"/>
        </w:rPr>
      </w:pPr>
    </w:p>
    <w:p w:rsidR="005748C7" w:rsidRDefault="005748C7" w:rsidP="00627DAC">
      <w:pPr>
        <w:spacing w:after="0" w:line="360" w:lineRule="auto"/>
        <w:jc w:val="both"/>
        <w:rPr>
          <w:rFonts w:ascii="Courier New" w:hAnsi="Courier New" w:cs="Courier New"/>
          <w:b/>
          <w:sz w:val="27"/>
          <w:szCs w:val="27"/>
        </w:rPr>
      </w:pPr>
      <w:r>
        <w:rPr>
          <w:rFonts w:ascii="Courier New" w:hAnsi="Courier New" w:cs="Courier New"/>
          <w:sz w:val="27"/>
          <w:szCs w:val="27"/>
        </w:rPr>
        <w:tab/>
      </w:r>
      <w:r>
        <w:rPr>
          <w:rFonts w:ascii="Courier New" w:hAnsi="Courier New" w:cs="Courier New"/>
          <w:b/>
          <w:sz w:val="27"/>
          <w:szCs w:val="27"/>
        </w:rPr>
        <w:t>VIMBAI MBISVA V RAINBOW TOURISM GROUP SC 32/</w:t>
      </w:r>
      <w:r w:rsidR="004A6759">
        <w:rPr>
          <w:rFonts w:ascii="Courier New" w:hAnsi="Courier New" w:cs="Courier New"/>
          <w:b/>
          <w:sz w:val="27"/>
          <w:szCs w:val="27"/>
        </w:rPr>
        <w:t>2009</w:t>
      </w:r>
    </w:p>
    <w:p w:rsidR="004A6759" w:rsidRDefault="004A6759" w:rsidP="00627DAC">
      <w:pPr>
        <w:spacing w:after="0" w:line="360" w:lineRule="auto"/>
        <w:jc w:val="both"/>
        <w:rPr>
          <w:rFonts w:ascii="Courier New" w:hAnsi="Courier New" w:cs="Courier New"/>
          <w:b/>
          <w:sz w:val="27"/>
          <w:szCs w:val="27"/>
        </w:rPr>
      </w:pPr>
    </w:p>
    <w:p w:rsidR="004A6759" w:rsidRDefault="004A6759" w:rsidP="00627DAC">
      <w:pPr>
        <w:spacing w:after="0" w:line="360" w:lineRule="auto"/>
        <w:jc w:val="both"/>
        <w:rPr>
          <w:rFonts w:ascii="Courier New" w:hAnsi="Courier New" w:cs="Courier New"/>
          <w:sz w:val="27"/>
          <w:szCs w:val="27"/>
        </w:rPr>
      </w:pPr>
      <w:r>
        <w:rPr>
          <w:rFonts w:ascii="Courier New" w:hAnsi="Courier New" w:cs="Courier New"/>
          <w:sz w:val="27"/>
          <w:szCs w:val="27"/>
        </w:rPr>
        <w:t xml:space="preserve">in which the principle was aptly stated that an Appellate Court not to interfere with a decision of a trial Court based purely on a finding of fact. </w:t>
      </w:r>
    </w:p>
    <w:p w:rsidR="004A6759" w:rsidRDefault="004A6759" w:rsidP="00627DAC">
      <w:pPr>
        <w:spacing w:after="0" w:line="360" w:lineRule="auto"/>
        <w:jc w:val="both"/>
        <w:rPr>
          <w:rFonts w:ascii="Courier New" w:hAnsi="Courier New" w:cs="Courier New"/>
          <w:sz w:val="27"/>
          <w:szCs w:val="27"/>
        </w:rPr>
      </w:pPr>
    </w:p>
    <w:p w:rsidR="004A6759" w:rsidRDefault="004A6759" w:rsidP="004A6759">
      <w:pPr>
        <w:spacing w:after="0" w:line="360" w:lineRule="auto"/>
        <w:ind w:firstLine="720"/>
        <w:jc w:val="both"/>
        <w:rPr>
          <w:rFonts w:ascii="Courier New" w:hAnsi="Courier New" w:cs="Courier New"/>
          <w:i/>
          <w:sz w:val="27"/>
          <w:szCs w:val="27"/>
        </w:rPr>
      </w:pPr>
      <w:r>
        <w:rPr>
          <w:rFonts w:ascii="Courier New" w:hAnsi="Courier New" w:cs="Courier New"/>
          <w:sz w:val="27"/>
          <w:szCs w:val="27"/>
        </w:rPr>
        <w:t>This Court therefore has no legal basis to interfere with the factual findi</w:t>
      </w:r>
      <w:r w:rsidR="001D5A65">
        <w:rPr>
          <w:rFonts w:ascii="Courier New" w:hAnsi="Courier New" w:cs="Courier New"/>
          <w:sz w:val="27"/>
          <w:szCs w:val="27"/>
        </w:rPr>
        <w:t>ngs of the tribunal</w:t>
      </w:r>
      <w:r>
        <w:rPr>
          <w:rFonts w:ascii="Courier New" w:hAnsi="Courier New" w:cs="Courier New"/>
          <w:sz w:val="27"/>
          <w:szCs w:val="27"/>
        </w:rPr>
        <w:t xml:space="preserve">s </w:t>
      </w:r>
      <w:r w:rsidRPr="004A6759">
        <w:rPr>
          <w:rFonts w:ascii="Courier New" w:hAnsi="Courier New" w:cs="Courier New"/>
          <w:i/>
          <w:sz w:val="27"/>
          <w:szCs w:val="27"/>
        </w:rPr>
        <w:t>aquo</w:t>
      </w:r>
      <w:r>
        <w:rPr>
          <w:rFonts w:ascii="Courier New" w:hAnsi="Courier New" w:cs="Courier New"/>
          <w:i/>
          <w:sz w:val="27"/>
          <w:szCs w:val="27"/>
        </w:rPr>
        <w:t>.</w:t>
      </w:r>
    </w:p>
    <w:p w:rsidR="004A6759" w:rsidRDefault="004A6759" w:rsidP="004A6759">
      <w:pPr>
        <w:spacing w:after="0" w:line="360" w:lineRule="auto"/>
        <w:ind w:firstLine="720"/>
        <w:jc w:val="both"/>
        <w:rPr>
          <w:rFonts w:ascii="Courier New" w:hAnsi="Courier New" w:cs="Courier New"/>
          <w:i/>
          <w:sz w:val="27"/>
          <w:szCs w:val="27"/>
        </w:rPr>
      </w:pPr>
    </w:p>
    <w:p w:rsidR="004A6759" w:rsidRPr="004A6759" w:rsidRDefault="004A6759" w:rsidP="004A6759">
      <w:pPr>
        <w:spacing w:after="0" w:line="360" w:lineRule="auto"/>
        <w:ind w:firstLine="720"/>
        <w:jc w:val="both"/>
        <w:rPr>
          <w:rFonts w:ascii="Courier New" w:hAnsi="Courier New" w:cs="Courier New"/>
          <w:sz w:val="27"/>
          <w:szCs w:val="27"/>
        </w:rPr>
      </w:pPr>
      <w:r w:rsidRPr="004A6759">
        <w:rPr>
          <w:rFonts w:ascii="Courier New" w:hAnsi="Courier New" w:cs="Courier New"/>
          <w:sz w:val="27"/>
          <w:szCs w:val="27"/>
        </w:rPr>
        <w:t xml:space="preserve">To that end, this appeal must fail. </w:t>
      </w:r>
      <w:r>
        <w:rPr>
          <w:rFonts w:ascii="Courier New" w:hAnsi="Courier New" w:cs="Courier New"/>
          <w:sz w:val="27"/>
          <w:szCs w:val="27"/>
        </w:rPr>
        <w:t xml:space="preserve"> Accordingly it is ordered that the appeal be and is hereby dismissed.</w:t>
      </w:r>
      <w:r w:rsidRPr="004A6759">
        <w:rPr>
          <w:rFonts w:ascii="Courier New" w:hAnsi="Courier New" w:cs="Courier New"/>
          <w:sz w:val="27"/>
          <w:szCs w:val="27"/>
        </w:rPr>
        <w:t xml:space="preserve"> </w:t>
      </w:r>
    </w:p>
    <w:p w:rsidR="005748C7" w:rsidRPr="00F61774" w:rsidRDefault="005748C7" w:rsidP="00627DAC">
      <w:pPr>
        <w:spacing w:after="0" w:line="360" w:lineRule="auto"/>
        <w:jc w:val="both"/>
        <w:rPr>
          <w:rFonts w:ascii="Courier New" w:hAnsi="Courier New" w:cs="Courier New"/>
          <w:sz w:val="27"/>
          <w:szCs w:val="27"/>
        </w:rPr>
      </w:pPr>
    </w:p>
    <w:p w:rsidR="00452CFC" w:rsidRDefault="00452CFC" w:rsidP="00627DAC">
      <w:pPr>
        <w:spacing w:after="0" w:line="360" w:lineRule="auto"/>
        <w:jc w:val="both"/>
        <w:rPr>
          <w:rFonts w:ascii="Courier New" w:hAnsi="Courier New" w:cs="Courier New"/>
          <w:sz w:val="28"/>
          <w:szCs w:val="28"/>
        </w:rPr>
      </w:pPr>
    </w:p>
    <w:p w:rsidR="004A6759" w:rsidRPr="0066159D" w:rsidRDefault="004A6759" w:rsidP="00627DAC">
      <w:pPr>
        <w:spacing w:after="0" w:line="360" w:lineRule="auto"/>
        <w:jc w:val="both"/>
        <w:rPr>
          <w:rFonts w:ascii="Courier New" w:hAnsi="Courier New" w:cs="Courier New"/>
          <w:sz w:val="28"/>
          <w:szCs w:val="28"/>
        </w:rPr>
      </w:pPr>
    </w:p>
    <w:p w:rsidR="00452CFC" w:rsidRPr="00C4409D" w:rsidRDefault="00A22D5F" w:rsidP="0035152B">
      <w:pPr>
        <w:spacing w:after="0" w:line="360" w:lineRule="auto"/>
        <w:rPr>
          <w:rFonts w:ascii="Courier New" w:hAnsi="Courier New" w:cs="Courier New"/>
          <w:b/>
          <w:i/>
          <w:sz w:val="25"/>
          <w:szCs w:val="25"/>
        </w:rPr>
      </w:pPr>
      <w:r>
        <w:rPr>
          <w:rFonts w:ascii="Courier New" w:hAnsi="Courier New" w:cs="Courier New"/>
          <w:b/>
          <w:i/>
          <w:sz w:val="25"/>
          <w:szCs w:val="25"/>
        </w:rPr>
        <w:t>UFAWUZ</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Appellant’s Legal Practitioners</w:t>
      </w:r>
    </w:p>
    <w:p w:rsidR="00BD05EB" w:rsidRPr="004A6759" w:rsidRDefault="00A22D5F" w:rsidP="004A6759">
      <w:pPr>
        <w:spacing w:after="0" w:line="360" w:lineRule="auto"/>
        <w:jc w:val="both"/>
        <w:rPr>
          <w:rFonts w:ascii="Courier New" w:hAnsi="Courier New" w:cs="Courier New"/>
          <w:b/>
          <w:i/>
          <w:sz w:val="25"/>
          <w:szCs w:val="25"/>
        </w:rPr>
      </w:pPr>
      <w:r>
        <w:rPr>
          <w:rFonts w:ascii="Courier New" w:hAnsi="Courier New" w:cs="Courier New"/>
          <w:b/>
          <w:i/>
          <w:sz w:val="25"/>
          <w:szCs w:val="25"/>
        </w:rPr>
        <w:t>Dube, Manikai and Hwacha</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Legal </w:t>
      </w:r>
      <w:r w:rsidR="004A6759">
        <w:rPr>
          <w:rFonts w:ascii="Courier New" w:hAnsi="Courier New" w:cs="Courier New"/>
          <w:b/>
          <w:i/>
          <w:sz w:val="25"/>
          <w:szCs w:val="25"/>
        </w:rPr>
        <w:t>Practitioners</w:t>
      </w:r>
    </w:p>
    <w:sectPr w:rsidR="00BD05EB" w:rsidRPr="004A6759" w:rsidSect="00DC4AC1">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C4E" w:rsidRDefault="00184C4E" w:rsidP="00294729">
      <w:pPr>
        <w:spacing w:after="0" w:line="240" w:lineRule="auto"/>
      </w:pPr>
      <w:r>
        <w:separator/>
      </w:r>
    </w:p>
  </w:endnote>
  <w:endnote w:type="continuationSeparator" w:id="1">
    <w:p w:rsidR="00184C4E" w:rsidRDefault="00184C4E"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5748C7" w:rsidRDefault="003A68BF">
        <w:pPr>
          <w:pStyle w:val="Footer"/>
          <w:jc w:val="right"/>
        </w:pPr>
        <w:fldSimple w:instr=" PAGE   \* MERGEFORMAT ">
          <w:r w:rsidR="001D5A65">
            <w:rPr>
              <w:noProof/>
            </w:rPr>
            <w:t>6</w:t>
          </w:r>
        </w:fldSimple>
      </w:p>
    </w:sdtContent>
  </w:sdt>
  <w:p w:rsidR="005748C7" w:rsidRDefault="005748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C4E" w:rsidRDefault="00184C4E" w:rsidP="00294729">
      <w:pPr>
        <w:spacing w:after="0" w:line="240" w:lineRule="auto"/>
      </w:pPr>
      <w:r>
        <w:separator/>
      </w:r>
    </w:p>
  </w:footnote>
  <w:footnote w:type="continuationSeparator" w:id="1">
    <w:p w:rsidR="00184C4E" w:rsidRDefault="00184C4E"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8C7" w:rsidRPr="0066159D" w:rsidRDefault="005748C7" w:rsidP="00DC4AC1">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sidR="00B73B4E">
      <w:rPr>
        <w:rFonts w:ascii="Courier New" w:hAnsi="Courier New" w:cs="Courier New"/>
        <w:b/>
        <w:sz w:val="24"/>
        <w:szCs w:val="24"/>
      </w:rPr>
      <w:t>733</w:t>
    </w:r>
    <w:r w:rsidRPr="0066159D">
      <w:rPr>
        <w:rFonts w:ascii="Courier New" w:hAnsi="Courier New" w:cs="Courier New"/>
        <w:b/>
        <w:sz w:val="24"/>
        <w:szCs w:val="24"/>
      </w:rPr>
      <w:t>/13</w:t>
    </w:r>
  </w:p>
  <w:p w:rsidR="005748C7" w:rsidRPr="0066159D" w:rsidRDefault="005748C7">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35CCD"/>
    <w:multiLevelType w:val="hybridMultilevel"/>
    <w:tmpl w:val="A9D4965C"/>
    <w:lvl w:ilvl="0" w:tplc="8E82ACDA">
      <w:start w:val="1"/>
      <w:numFmt w:val="bullet"/>
      <w:lvlText w:val="-"/>
      <w:lvlJc w:val="left"/>
      <w:pPr>
        <w:ind w:left="720" w:hanging="360"/>
      </w:pPr>
      <w:rPr>
        <w:rFonts w:ascii="Courier New" w:eastAsiaTheme="minorHAnsi"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4702689D"/>
    <w:multiLevelType w:val="hybridMultilevel"/>
    <w:tmpl w:val="3E6E6F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672A1382"/>
    <w:multiLevelType w:val="hybridMultilevel"/>
    <w:tmpl w:val="59DEF9A0"/>
    <w:lvl w:ilvl="0" w:tplc="2CAA02B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70014"/>
    <w:rsid w:val="000C0AA2"/>
    <w:rsid w:val="00184C4E"/>
    <w:rsid w:val="00192FF2"/>
    <w:rsid w:val="001D5A65"/>
    <w:rsid w:val="00294729"/>
    <w:rsid w:val="00316131"/>
    <w:rsid w:val="0035152B"/>
    <w:rsid w:val="00362960"/>
    <w:rsid w:val="003855E0"/>
    <w:rsid w:val="003A68BF"/>
    <w:rsid w:val="003B0732"/>
    <w:rsid w:val="00412D65"/>
    <w:rsid w:val="00452CFC"/>
    <w:rsid w:val="004A34AC"/>
    <w:rsid w:val="004A6759"/>
    <w:rsid w:val="005748C7"/>
    <w:rsid w:val="005E7CCE"/>
    <w:rsid w:val="00627DAC"/>
    <w:rsid w:val="006372EC"/>
    <w:rsid w:val="006C7B92"/>
    <w:rsid w:val="006F058B"/>
    <w:rsid w:val="00793021"/>
    <w:rsid w:val="007B05B2"/>
    <w:rsid w:val="00873098"/>
    <w:rsid w:val="009546BF"/>
    <w:rsid w:val="00964852"/>
    <w:rsid w:val="009B6712"/>
    <w:rsid w:val="009E2797"/>
    <w:rsid w:val="00A22D5F"/>
    <w:rsid w:val="00A57392"/>
    <w:rsid w:val="00A57C43"/>
    <w:rsid w:val="00B26C19"/>
    <w:rsid w:val="00B31A4F"/>
    <w:rsid w:val="00B73B4E"/>
    <w:rsid w:val="00BD05EB"/>
    <w:rsid w:val="00C07AF3"/>
    <w:rsid w:val="00C119A6"/>
    <w:rsid w:val="00C4409D"/>
    <w:rsid w:val="00C94263"/>
    <w:rsid w:val="00CA77A4"/>
    <w:rsid w:val="00CE6224"/>
    <w:rsid w:val="00D63C07"/>
    <w:rsid w:val="00D804C9"/>
    <w:rsid w:val="00DC4AC1"/>
    <w:rsid w:val="00DE60E7"/>
    <w:rsid w:val="00E26716"/>
    <w:rsid w:val="00EB3A7F"/>
    <w:rsid w:val="00F9577F"/>
    <w:rsid w:val="00FB3F2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2013-12-24T12:11:00Z</cp:lastPrinted>
  <dcterms:created xsi:type="dcterms:W3CDTF">2013-12-24T07:01:00Z</dcterms:created>
  <dcterms:modified xsi:type="dcterms:W3CDTF">2013-12-24T12:34:00Z</dcterms:modified>
</cp:coreProperties>
</file>