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97" w:rsidRDefault="002E4B19">
      <w:pPr>
        <w:spacing w:before="82" w:line="360" w:lineRule="auto"/>
        <w:ind w:left="100" w:right="3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IN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LABOUR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COURT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ZIMBABWE</w:t>
      </w:r>
      <w:r>
        <w:rPr>
          <w:rFonts w:ascii="Tahoma"/>
          <w:b/>
          <w:spacing w:val="-67"/>
          <w:sz w:val="24"/>
        </w:rPr>
        <w:t xml:space="preserve"> </w:t>
      </w:r>
      <w:r>
        <w:rPr>
          <w:rFonts w:ascii="Tahoma"/>
          <w:b/>
          <w:sz w:val="24"/>
        </w:rPr>
        <w:t>HARARE,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13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JUNE,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2023</w:t>
      </w:r>
    </w:p>
    <w:p w:rsidR="00852997" w:rsidRDefault="002E4B19">
      <w:pPr>
        <w:spacing w:line="289" w:lineRule="exact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AND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13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SEPTEMBER,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2023</w:t>
      </w:r>
    </w:p>
    <w:p w:rsidR="00852997" w:rsidRDefault="00852997">
      <w:pPr>
        <w:pStyle w:val="BodyText"/>
        <w:ind w:left="0"/>
        <w:rPr>
          <w:rFonts w:ascii="Tahoma"/>
          <w:b/>
          <w:sz w:val="28"/>
        </w:rPr>
      </w:pPr>
    </w:p>
    <w:p w:rsidR="00852997" w:rsidRDefault="002E4B19">
      <w:pPr>
        <w:spacing w:before="241"/>
        <w:ind w:left="100"/>
        <w:rPr>
          <w:rFonts w:ascii="Tahoma"/>
          <w:sz w:val="24"/>
        </w:rPr>
      </w:pPr>
      <w:r>
        <w:rPr>
          <w:rFonts w:ascii="Tahoma"/>
          <w:sz w:val="24"/>
        </w:rPr>
        <w:t>In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the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matter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between</w:t>
      </w:r>
    </w:p>
    <w:p w:rsidR="00852997" w:rsidRDefault="002E4B19">
      <w:pPr>
        <w:spacing w:before="80" w:line="360" w:lineRule="auto"/>
        <w:ind w:left="100" w:right="421"/>
        <w:rPr>
          <w:rFonts w:ascii="Tahoma"/>
          <w:b/>
          <w:sz w:val="24"/>
        </w:rPr>
      </w:pPr>
      <w:r>
        <w:br w:type="column"/>
      </w:r>
      <w:r>
        <w:rPr>
          <w:rFonts w:ascii="Tahoma"/>
          <w:b/>
          <w:sz w:val="24"/>
        </w:rPr>
        <w:t>JUDGMENT NO. LC/H/270/23</w:t>
      </w:r>
      <w:r>
        <w:rPr>
          <w:rFonts w:ascii="Tahoma"/>
          <w:b/>
          <w:spacing w:val="-68"/>
          <w:sz w:val="24"/>
        </w:rPr>
        <w:t xml:space="preserve"> </w:t>
      </w:r>
      <w:r>
        <w:rPr>
          <w:rFonts w:ascii="Tahoma"/>
          <w:b/>
          <w:sz w:val="24"/>
        </w:rPr>
        <w:t>CASE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NO.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LC/H/185/23</w:t>
      </w:r>
    </w:p>
    <w:p w:rsidR="00852997" w:rsidRDefault="00852997">
      <w:pPr>
        <w:spacing w:line="360" w:lineRule="auto"/>
        <w:rPr>
          <w:rFonts w:ascii="Tahoma"/>
          <w:sz w:val="24"/>
        </w:rPr>
        <w:sectPr w:rsidR="00852997">
          <w:footerReference w:type="default" r:id="rId7"/>
          <w:type w:val="continuous"/>
          <w:pgSz w:w="11910" w:h="16840"/>
          <w:pgMar w:top="1340" w:right="1320" w:bottom="1120" w:left="1340" w:header="720" w:footer="920" w:gutter="0"/>
          <w:pgNumType w:start="1"/>
          <w:cols w:num="2" w:space="720" w:equalWidth="0">
            <w:col w:w="4805" w:space="306"/>
            <w:col w:w="4139"/>
          </w:cols>
        </w:sectPr>
      </w:pPr>
    </w:p>
    <w:p w:rsidR="00852997" w:rsidRDefault="00852997">
      <w:pPr>
        <w:pStyle w:val="BodyText"/>
        <w:ind w:left="0"/>
        <w:rPr>
          <w:rFonts w:ascii="Tahoma"/>
          <w:b/>
          <w:sz w:val="20"/>
        </w:rPr>
      </w:pPr>
    </w:p>
    <w:p w:rsidR="00852997" w:rsidRDefault="00852997">
      <w:pPr>
        <w:pStyle w:val="BodyText"/>
        <w:spacing w:before="8"/>
        <w:ind w:left="0"/>
        <w:rPr>
          <w:rFonts w:ascii="Tahoma"/>
          <w:b/>
          <w:sz w:val="19"/>
        </w:rPr>
      </w:pPr>
    </w:p>
    <w:p w:rsidR="00852997" w:rsidRDefault="002E4B19">
      <w:pPr>
        <w:tabs>
          <w:tab w:val="left" w:pos="6670"/>
        </w:tabs>
        <w:spacing w:before="100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PAUL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MASANDO</w:t>
      </w:r>
      <w:r>
        <w:rPr>
          <w:rFonts w:ascii="Tahoma"/>
          <w:b/>
          <w:sz w:val="24"/>
        </w:rPr>
        <w:tab/>
        <w:t>Applicant</w:t>
      </w:r>
    </w:p>
    <w:p w:rsidR="00852997" w:rsidRDefault="00852997">
      <w:pPr>
        <w:pStyle w:val="BodyText"/>
        <w:spacing w:before="1"/>
        <w:ind w:left="0"/>
        <w:rPr>
          <w:rFonts w:ascii="Tahoma"/>
          <w:b/>
          <w:sz w:val="24"/>
        </w:rPr>
      </w:pPr>
    </w:p>
    <w:p w:rsidR="00852997" w:rsidRDefault="002E4B19">
      <w:pPr>
        <w:spacing w:before="1"/>
        <w:ind w:left="100"/>
        <w:rPr>
          <w:rFonts w:ascii="Tahoma"/>
          <w:sz w:val="24"/>
        </w:rPr>
      </w:pPr>
      <w:r>
        <w:rPr>
          <w:rFonts w:ascii="Tahoma"/>
          <w:sz w:val="24"/>
        </w:rPr>
        <w:t>Versus</w:t>
      </w:r>
    </w:p>
    <w:p w:rsidR="00852997" w:rsidRDefault="00852997">
      <w:pPr>
        <w:pStyle w:val="BodyText"/>
        <w:spacing w:before="11"/>
        <w:ind w:left="0"/>
        <w:rPr>
          <w:rFonts w:ascii="Tahoma"/>
          <w:sz w:val="23"/>
        </w:rPr>
      </w:pPr>
    </w:p>
    <w:p w:rsidR="00852997" w:rsidRDefault="002E4B19">
      <w:pPr>
        <w:tabs>
          <w:tab w:val="left" w:pos="6988"/>
        </w:tabs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NATIONAL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RAILWAYS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ZIMBABWE</w:t>
      </w:r>
      <w:r>
        <w:rPr>
          <w:rFonts w:ascii="Tahoma"/>
          <w:b/>
          <w:sz w:val="24"/>
        </w:rPr>
        <w:tab/>
        <w:t>Respondent</w:t>
      </w:r>
    </w:p>
    <w:p w:rsidR="00852997" w:rsidRDefault="00852997">
      <w:pPr>
        <w:pStyle w:val="BodyText"/>
        <w:ind w:left="0"/>
        <w:rPr>
          <w:rFonts w:ascii="Tahoma"/>
          <w:b/>
          <w:sz w:val="28"/>
        </w:rPr>
      </w:pPr>
    </w:p>
    <w:p w:rsidR="00852997" w:rsidRDefault="00852997">
      <w:pPr>
        <w:pStyle w:val="BodyText"/>
        <w:ind w:left="0"/>
        <w:rPr>
          <w:rFonts w:ascii="Tahoma"/>
          <w:b/>
          <w:sz w:val="28"/>
        </w:rPr>
      </w:pPr>
    </w:p>
    <w:p w:rsidR="00852997" w:rsidRDefault="00852997">
      <w:pPr>
        <w:pStyle w:val="BodyText"/>
        <w:ind w:left="0"/>
        <w:rPr>
          <w:rFonts w:ascii="Tahoma"/>
          <w:b/>
          <w:sz w:val="28"/>
        </w:rPr>
      </w:pPr>
    </w:p>
    <w:p w:rsidR="00852997" w:rsidRDefault="00852997">
      <w:pPr>
        <w:pStyle w:val="BodyText"/>
        <w:spacing w:before="5"/>
        <w:ind w:left="0"/>
        <w:rPr>
          <w:rFonts w:ascii="Tahoma"/>
          <w:b/>
          <w:sz w:val="21"/>
        </w:rPr>
      </w:pPr>
    </w:p>
    <w:p w:rsidR="00852997" w:rsidRDefault="002E4B19">
      <w:pPr>
        <w:spacing w:before="1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Before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Honorable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L.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Hove,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Judge:</w:t>
      </w:r>
    </w:p>
    <w:p w:rsidR="00852997" w:rsidRDefault="00852997">
      <w:pPr>
        <w:pStyle w:val="BodyText"/>
        <w:ind w:left="0"/>
        <w:rPr>
          <w:rFonts w:ascii="Tahoma"/>
          <w:b/>
          <w:sz w:val="38"/>
        </w:rPr>
      </w:pPr>
    </w:p>
    <w:p w:rsidR="00852997" w:rsidRDefault="002E4B19">
      <w:pPr>
        <w:tabs>
          <w:tab w:val="left" w:pos="2011"/>
        </w:tabs>
        <w:ind w:left="100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Applicant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70"/>
          <w:sz w:val="24"/>
        </w:rPr>
        <w:t xml:space="preserve"> </w:t>
      </w:r>
      <w:r>
        <w:rPr>
          <w:rFonts w:ascii="Tahoma"/>
          <w:sz w:val="24"/>
        </w:rPr>
        <w:t>Matsika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Legal</w:t>
      </w:r>
      <w:r>
        <w:rPr>
          <w:rFonts w:ascii="Tahoma"/>
          <w:spacing w:val="-2"/>
          <w:sz w:val="24"/>
        </w:rPr>
        <w:t xml:space="preserve"> </w:t>
      </w:r>
      <w:r>
        <w:rPr>
          <w:rFonts w:ascii="Tahoma"/>
          <w:sz w:val="24"/>
        </w:rPr>
        <w:t>Practitioners</w:t>
      </w:r>
    </w:p>
    <w:p w:rsidR="00852997" w:rsidRDefault="002E4B19">
      <w:pPr>
        <w:tabs>
          <w:tab w:val="left" w:pos="1993"/>
        </w:tabs>
        <w:spacing w:before="145"/>
        <w:ind w:left="100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Respondent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72"/>
          <w:sz w:val="24"/>
        </w:rPr>
        <w:t xml:space="preserve"> </w:t>
      </w:r>
      <w:r>
        <w:rPr>
          <w:rFonts w:ascii="Tahoma"/>
          <w:sz w:val="24"/>
        </w:rPr>
        <w:t>Mbidzo,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Muchadehama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&amp;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Makoni</w:t>
      </w:r>
    </w:p>
    <w:p w:rsidR="00852997" w:rsidRDefault="00852997">
      <w:pPr>
        <w:pStyle w:val="BodyText"/>
        <w:ind w:left="0"/>
        <w:rPr>
          <w:rFonts w:ascii="Tahoma"/>
          <w:sz w:val="28"/>
        </w:rPr>
      </w:pPr>
    </w:p>
    <w:p w:rsidR="00852997" w:rsidRDefault="002E4B19">
      <w:pPr>
        <w:spacing w:before="241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HOVE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J:</w:t>
      </w:r>
    </w:p>
    <w:p w:rsidR="00852997" w:rsidRDefault="00852997">
      <w:pPr>
        <w:pStyle w:val="BodyText"/>
        <w:ind w:left="0"/>
        <w:rPr>
          <w:rFonts w:ascii="Tahoma"/>
          <w:b/>
          <w:sz w:val="28"/>
        </w:rPr>
      </w:pPr>
    </w:p>
    <w:p w:rsidR="00852997" w:rsidRDefault="00852997">
      <w:pPr>
        <w:pStyle w:val="BodyText"/>
        <w:spacing w:before="2"/>
        <w:ind w:left="0"/>
        <w:rPr>
          <w:rFonts w:ascii="Tahoma"/>
          <w:b/>
          <w:sz w:val="21"/>
        </w:rPr>
      </w:pPr>
    </w:p>
    <w:p w:rsidR="00852997" w:rsidRDefault="002E4B19">
      <w:pPr>
        <w:pStyle w:val="BodyText"/>
        <w:spacing w:line="259" w:lineRule="auto"/>
        <w:ind w:right="513"/>
      </w:pPr>
      <w:r>
        <w:t>This is an application for condonation for noncompliance with the Labour Court Rules, 2017. The</w:t>
      </w:r>
      <w:r>
        <w:rPr>
          <w:spacing w:val="-47"/>
        </w:rPr>
        <w:t xml:space="preserve"> </w:t>
      </w:r>
      <w:r>
        <w:t>applicant seeks to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time.</w:t>
      </w:r>
      <w:r>
        <w:rPr>
          <w:spacing w:val="-2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391 days.</w:t>
      </w:r>
    </w:p>
    <w:p w:rsidR="00852997" w:rsidRDefault="002E4B19">
      <w:pPr>
        <w:pStyle w:val="Heading1"/>
        <w:spacing w:before="161"/>
      </w:pPr>
      <w:r>
        <w:rPr>
          <w:u w:val="single"/>
        </w:rPr>
        <w:t>Background</w:t>
      </w:r>
    </w:p>
    <w:p w:rsidR="00852997" w:rsidRDefault="00852997">
      <w:pPr>
        <w:pStyle w:val="BodyText"/>
        <w:spacing w:before="2"/>
        <w:ind w:left="0"/>
        <w:rPr>
          <w:b/>
          <w:sz w:val="10"/>
        </w:rPr>
      </w:pPr>
    </w:p>
    <w:p w:rsidR="00852997" w:rsidRDefault="002E4B19">
      <w:pPr>
        <w:pStyle w:val="BodyText"/>
        <w:spacing w:before="56"/>
      </w:pP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that he received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2021.</w:t>
      </w:r>
    </w:p>
    <w:p w:rsidR="00852997" w:rsidRDefault="002E4B19">
      <w:pPr>
        <w:pStyle w:val="BodyText"/>
        <w:spacing w:before="181" w:line="259" w:lineRule="auto"/>
        <w:ind w:right="196"/>
      </w:pPr>
      <w:r>
        <w:t>In January 2022 he noted his appeal against his employer’s decision to find him guilty and to dismiss</w:t>
      </w:r>
      <w:r>
        <w:rPr>
          <w:spacing w:val="-47"/>
        </w:rPr>
        <w:t xml:space="preserve"> </w:t>
      </w:r>
      <w:r>
        <w:t>him.</w:t>
      </w:r>
    </w:p>
    <w:p w:rsidR="00852997" w:rsidRDefault="002E4B19">
      <w:pPr>
        <w:pStyle w:val="BodyText"/>
        <w:spacing w:before="161" w:line="259" w:lineRule="auto"/>
        <w:ind w:right="137"/>
      </w:pPr>
      <w:r>
        <w:t>The appeal was defective. He then filed an application to reinstate the appeal but this too was fatally</w:t>
      </w:r>
      <w:r>
        <w:rPr>
          <w:spacing w:val="-47"/>
        </w:rPr>
        <w:t xml:space="preserve"> </w:t>
      </w:r>
      <w:r>
        <w:t>d</w:t>
      </w:r>
      <w:r>
        <w:t>efective. It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struck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roll</w:t>
      </w:r>
      <w:r>
        <w:rPr>
          <w:spacing w:val="-2"/>
        </w:rPr>
        <w:t xml:space="preserve"> </w:t>
      </w:r>
      <w:r>
        <w:t>sometime</w:t>
      </w:r>
      <w:r>
        <w:rPr>
          <w:spacing w:val="2"/>
        </w:rPr>
        <w:t xml:space="preserve"> </w:t>
      </w:r>
      <w:r>
        <w:t>in September</w:t>
      </w:r>
      <w:r>
        <w:rPr>
          <w:spacing w:val="-1"/>
        </w:rPr>
        <w:t xml:space="preserve"> </w:t>
      </w:r>
      <w:r>
        <w:t>2022. On</w:t>
      </w:r>
      <w:r>
        <w:rPr>
          <w:spacing w:val="-3"/>
        </w:rPr>
        <w:t xml:space="preserve"> </w:t>
      </w:r>
      <w:r>
        <w:t>27 December</w:t>
      </w:r>
      <w:r>
        <w:rPr>
          <w:spacing w:val="3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 alleges that he followed up his case with his lawyers. It is not made clear what then</w:t>
      </w:r>
      <w:r>
        <w:rPr>
          <w:spacing w:val="1"/>
        </w:rPr>
        <w:t xml:space="preserve"> </w:t>
      </w:r>
      <w:r>
        <w:t>transpired until in February 2023, when he said that his lawyers advised him to withdraw all</w:t>
      </w:r>
      <w:r>
        <w:rPr>
          <w:spacing w:val="1"/>
        </w:rPr>
        <w:t xml:space="preserve"> </w:t>
      </w:r>
      <w:r>
        <w:t>defective appeals and</w:t>
      </w:r>
      <w:r>
        <w:rPr>
          <w:spacing w:val="-3"/>
        </w:rPr>
        <w:t xml:space="preserve"> </w:t>
      </w:r>
      <w:r>
        <w:t>or applications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 start afresh.</w:t>
      </w:r>
    </w:p>
    <w:p w:rsidR="00852997" w:rsidRDefault="002E4B19">
      <w:pPr>
        <w:pStyle w:val="BodyText"/>
        <w:spacing w:before="159" w:line="259" w:lineRule="auto"/>
        <w:ind w:right="776"/>
      </w:pPr>
      <w:r>
        <w:t>He decided to file this application for condonation to enable him to file his appeal outs</w:t>
      </w:r>
      <w:r>
        <w:t>ide the</w:t>
      </w:r>
      <w:r>
        <w:rPr>
          <w:spacing w:val="-47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frame.</w:t>
      </w:r>
    </w:p>
    <w:p w:rsidR="00852997" w:rsidRDefault="002E4B19">
      <w:pPr>
        <w:pStyle w:val="Heading1"/>
        <w:spacing w:before="159"/>
      </w:pPr>
      <w:r>
        <w:rPr>
          <w:u w:val="single"/>
        </w:rPr>
        <w:t>Considerations</w:t>
      </w:r>
    </w:p>
    <w:p w:rsidR="00852997" w:rsidRDefault="00852997">
      <w:pPr>
        <w:pStyle w:val="BodyText"/>
        <w:spacing w:before="4"/>
        <w:ind w:left="0"/>
        <w:rPr>
          <w:b/>
          <w:sz w:val="10"/>
        </w:rPr>
      </w:pPr>
    </w:p>
    <w:p w:rsidR="00852997" w:rsidRDefault="002E4B19">
      <w:pPr>
        <w:pStyle w:val="BodyText"/>
        <w:spacing w:before="56"/>
      </w:pPr>
      <w:r>
        <w:t>In</w:t>
      </w:r>
      <w:r>
        <w:rPr>
          <w:spacing w:val="-2"/>
        </w:rPr>
        <w:t xml:space="preserve"> </w:t>
      </w:r>
      <w:r>
        <w:t>deciding</w:t>
      </w:r>
      <w:r>
        <w:rPr>
          <w:spacing w:val="-1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nature,</w:t>
      </w:r>
      <w:r>
        <w:rPr>
          <w:spacing w:val="-3"/>
        </w:rPr>
        <w:t xml:space="preserve"> </w:t>
      </w:r>
      <w:r>
        <w:t>the court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factors;</w:t>
      </w:r>
    </w:p>
    <w:p w:rsidR="00852997" w:rsidRDefault="00852997">
      <w:pPr>
        <w:sectPr w:rsidR="00852997">
          <w:type w:val="continuous"/>
          <w:pgSz w:w="11910" w:h="16840"/>
          <w:pgMar w:top="1340" w:right="1320" w:bottom="1120" w:left="1340" w:header="720" w:footer="720" w:gutter="0"/>
          <w:cols w:space="720"/>
        </w:sectPr>
      </w:pPr>
    </w:p>
    <w:p w:rsidR="00852997" w:rsidRDefault="002E4B19">
      <w:pPr>
        <w:pStyle w:val="ListParagraph"/>
        <w:numPr>
          <w:ilvl w:val="0"/>
          <w:numId w:val="3"/>
        </w:numPr>
        <w:tabs>
          <w:tab w:val="left" w:pos="821"/>
        </w:tabs>
        <w:spacing w:before="41"/>
        <w:ind w:hanging="361"/>
      </w:pPr>
      <w:r>
        <w:lastRenderedPageBreak/>
        <w:t>The length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delay</w:t>
      </w:r>
    </w:p>
    <w:p w:rsidR="00852997" w:rsidRDefault="002E4B19">
      <w:pPr>
        <w:pStyle w:val="ListParagraph"/>
        <w:numPr>
          <w:ilvl w:val="0"/>
          <w:numId w:val="3"/>
        </w:numPr>
        <w:tabs>
          <w:tab w:val="left" w:pos="821"/>
        </w:tabs>
        <w:ind w:hanging="361"/>
      </w:pPr>
      <w:r>
        <w:t>The explanation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delay</w:t>
      </w:r>
    </w:p>
    <w:p w:rsidR="00852997" w:rsidRDefault="002E4B19">
      <w:pPr>
        <w:pStyle w:val="ListParagraph"/>
        <w:numPr>
          <w:ilvl w:val="0"/>
          <w:numId w:val="3"/>
        </w:numPr>
        <w:tabs>
          <w:tab w:val="left" w:pos="821"/>
        </w:tabs>
        <w:ind w:hanging="361"/>
      </w:pPr>
      <w:r>
        <w:t>The</w:t>
      </w:r>
      <w:r>
        <w:rPr>
          <w:spacing w:val="-1"/>
        </w:rPr>
        <w:t xml:space="preserve"> </w:t>
      </w:r>
      <w:r>
        <w:t>prospects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success,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the application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granted,</w:t>
      </w:r>
      <w:r>
        <w:rPr>
          <w:spacing w:val="-1"/>
        </w:rPr>
        <w:t xml:space="preserve"> </w:t>
      </w:r>
      <w:r>
        <w:t>and</w:t>
      </w:r>
    </w:p>
    <w:p w:rsidR="00852997" w:rsidRDefault="002E4B19">
      <w:pPr>
        <w:pStyle w:val="ListParagraph"/>
        <w:numPr>
          <w:ilvl w:val="0"/>
          <w:numId w:val="3"/>
        </w:numPr>
        <w:tabs>
          <w:tab w:val="left" w:pos="821"/>
        </w:tabs>
        <w:spacing w:before="19" w:line="403" w:lineRule="auto"/>
        <w:ind w:left="100" w:right="5266" w:firstLine="360"/>
      </w:pPr>
      <w:r>
        <w:t>Possible prejudice to the other side</w:t>
      </w:r>
      <w:r>
        <w:rPr>
          <w:spacing w:val="-47"/>
        </w:rPr>
        <w:t xml:space="preserve"> </w:t>
      </w:r>
      <w:r>
        <w:t>See in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of;</w:t>
      </w:r>
    </w:p>
    <w:p w:rsidR="00852997" w:rsidRDefault="002E4B1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line="278" w:lineRule="exact"/>
        <w:ind w:hanging="361"/>
      </w:pPr>
      <w:r>
        <w:t>Forestry</w:t>
      </w:r>
      <w:r>
        <w:rPr>
          <w:spacing w:val="-1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Moyo</w:t>
      </w:r>
      <w:r>
        <w:rPr>
          <w:spacing w:val="-3"/>
        </w:rPr>
        <w:t xml:space="preserve"> </w:t>
      </w:r>
      <w:r>
        <w:t>1997 (1)</w:t>
      </w:r>
      <w:r>
        <w:rPr>
          <w:spacing w:val="-1"/>
        </w:rPr>
        <w:t xml:space="preserve"> </w:t>
      </w:r>
      <w:r>
        <w:t>ZLR</w:t>
      </w:r>
      <w:r>
        <w:rPr>
          <w:spacing w:val="-4"/>
        </w:rPr>
        <w:t xml:space="preserve"> </w:t>
      </w:r>
      <w:r>
        <w:t>254,</w:t>
      </w:r>
    </w:p>
    <w:p w:rsidR="00852997" w:rsidRDefault="002E4B1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</w:pP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Aviation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1990</w:t>
      </w:r>
      <w:r>
        <w:rPr>
          <w:spacing w:val="-3"/>
        </w:rPr>
        <w:t xml:space="preserve"> </w:t>
      </w:r>
      <w:r>
        <w:t>(2) ZLR 354</w:t>
      </w:r>
    </w:p>
    <w:p w:rsidR="00852997" w:rsidRDefault="002E4B19">
      <w:pPr>
        <w:pStyle w:val="Heading1"/>
        <w:spacing w:before="181"/>
      </w:pP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explanation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delay</w:t>
      </w:r>
    </w:p>
    <w:p w:rsidR="00852997" w:rsidRDefault="00852997">
      <w:pPr>
        <w:pStyle w:val="BodyText"/>
        <w:spacing w:before="1"/>
        <w:ind w:left="0"/>
        <w:rPr>
          <w:b/>
          <w:sz w:val="10"/>
        </w:rPr>
      </w:pPr>
    </w:p>
    <w:p w:rsidR="00852997" w:rsidRDefault="002E4B19">
      <w:pPr>
        <w:pStyle w:val="BodyText"/>
        <w:spacing w:before="57" w:line="259" w:lineRule="auto"/>
        <w:ind w:right="114"/>
      </w:pPr>
      <w:r>
        <w:t>The applicant explained that the delay was due to his legal practitioners’ failure to act with the</w:t>
      </w:r>
      <w:r>
        <w:rPr>
          <w:spacing w:val="1"/>
        </w:rPr>
        <w:t xml:space="preserve"> </w:t>
      </w:r>
      <w:r>
        <w:t>expected diligence</w:t>
      </w:r>
      <w:r>
        <w:rPr>
          <w:spacing w:val="-1"/>
        </w:rPr>
        <w:t xml:space="preserve"> </w:t>
      </w:r>
      <w:r>
        <w:t>and competence.</w:t>
      </w:r>
      <w:r>
        <w:rPr>
          <w:spacing w:val="2"/>
        </w:rPr>
        <w:t xml:space="preserve"> </w:t>
      </w:r>
      <w:r>
        <w:t>He</w:t>
      </w:r>
      <w:r>
        <w:rPr>
          <w:spacing w:val="2"/>
        </w:rPr>
        <w:t xml:space="preserve"> </w:t>
      </w:r>
      <w:r>
        <w:t>believed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his</w:t>
      </w:r>
      <w:r>
        <w:rPr>
          <w:spacing w:val="2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been properly</w:t>
      </w:r>
      <w:r>
        <w:rPr>
          <w:spacing w:val="3"/>
        </w:rPr>
        <w:t xml:space="preserve"> </w:t>
      </w:r>
      <w:r>
        <w:t>placed before</w:t>
      </w:r>
      <w:r>
        <w:rPr>
          <w:spacing w:val="1"/>
        </w:rPr>
        <w:t xml:space="preserve"> </w:t>
      </w:r>
      <w:r>
        <w:t>the Court only to discover that that was not the case. The failure to place the appeal competently</w:t>
      </w:r>
      <w:r>
        <w:rPr>
          <w:spacing w:val="1"/>
        </w:rPr>
        <w:t xml:space="preserve"> </w:t>
      </w:r>
      <w:r>
        <w:t>before the Court by his lawyers should not be seen as his own deliberate disdain of the Rules of</w:t>
      </w:r>
      <w:r>
        <w:rPr>
          <w:spacing w:val="1"/>
        </w:rPr>
        <w:t xml:space="preserve"> </w:t>
      </w:r>
      <w:r>
        <w:t>Court. He had entrusted his erstwhile representatives with h</w:t>
      </w:r>
      <w:r>
        <w:t>is appeal and had expected that they</w:t>
      </w:r>
      <w:r>
        <w:rPr>
          <w:spacing w:val="1"/>
        </w:rPr>
        <w:t xml:space="preserve"> </w:t>
      </w:r>
      <w:r>
        <w:t>would promptly, diligently and professionally discharge their mandate, unfortunately, this</w:t>
      </w:r>
      <w:r>
        <w:rPr>
          <w:spacing w:val="1"/>
        </w:rPr>
        <w:t xml:space="preserve"> </w:t>
      </w:r>
      <w:r>
        <w:t>expectation was not realized as, not once but twice, fatally defective process had been placed before</w:t>
      </w:r>
      <w:r>
        <w:rPr>
          <w:spacing w:val="-47"/>
        </w:rPr>
        <w:t xml:space="preserve"> </w:t>
      </w:r>
      <w:r>
        <w:t xml:space="preserve">the Court with the result </w:t>
      </w:r>
      <w:r>
        <w:t>that in a period of more than a year no valid appeal was before the Court.</w:t>
      </w:r>
      <w:r>
        <w:rPr>
          <w:spacing w:val="1"/>
        </w:rPr>
        <w:t xml:space="preserve"> </w:t>
      </w:r>
      <w:r>
        <w:t>The applicant also avers in his affidavit that the delay was due to a lack of funding on his part. He</w:t>
      </w:r>
      <w:r>
        <w:rPr>
          <w:spacing w:val="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that the</w:t>
      </w:r>
      <w:r>
        <w:rPr>
          <w:spacing w:val="-3"/>
        </w:rPr>
        <w:t xml:space="preserve"> </w:t>
      </w:r>
      <w:r>
        <w:t>delay</w:t>
      </w:r>
      <w:r>
        <w:rPr>
          <w:spacing w:val="-2"/>
        </w:rPr>
        <w:t xml:space="preserve"> </w:t>
      </w:r>
      <w:r>
        <w:t>was not</w:t>
      </w:r>
      <w:r>
        <w:rPr>
          <w:spacing w:val="-1"/>
        </w:rPr>
        <w:t xml:space="preserve"> </w:t>
      </w:r>
      <w:r>
        <w:t>deliberate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willful disobedience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Rules.</w:t>
      </w:r>
    </w:p>
    <w:p w:rsidR="00852997" w:rsidRDefault="002E4B19">
      <w:pPr>
        <w:pStyle w:val="Heading1"/>
        <w:spacing w:before="160"/>
      </w:pP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reasons</w:t>
      </w:r>
      <w:r>
        <w:rPr>
          <w:spacing w:val="-1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delay</w:t>
      </w:r>
    </w:p>
    <w:p w:rsidR="00852997" w:rsidRDefault="00852997">
      <w:pPr>
        <w:pStyle w:val="BodyText"/>
        <w:spacing w:before="2"/>
        <w:ind w:left="0"/>
        <w:rPr>
          <w:b/>
          <w:sz w:val="10"/>
        </w:rPr>
      </w:pPr>
    </w:p>
    <w:p w:rsidR="00852997" w:rsidRDefault="002E4B19">
      <w:pPr>
        <w:pStyle w:val="BodyText"/>
        <w:spacing w:before="56" w:line="259" w:lineRule="auto"/>
        <w:ind w:right="110"/>
      </w:pPr>
      <w:r>
        <w:t>The applicant has stated that the major cause of the delay was the failure of his representative to act</w:t>
      </w:r>
      <w:r>
        <w:rPr>
          <w:spacing w:val="-47"/>
        </w:rPr>
        <w:t xml:space="preserve"> </w:t>
      </w:r>
      <w:r>
        <w:t>professionally and competently. The erstwhile representatives have not filed an affidavit in support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</w:t>
      </w:r>
      <w:r>
        <w:t>licant’s</w:t>
      </w:r>
      <w:r>
        <w:rPr>
          <w:spacing w:val="-2"/>
        </w:rPr>
        <w:t xml:space="preserve"> </w:t>
      </w:r>
      <w:r>
        <w:t>averments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explanations.</w:t>
      </w:r>
    </w:p>
    <w:p w:rsidR="00852997" w:rsidRDefault="002E4B19">
      <w:pPr>
        <w:pStyle w:val="BodyText"/>
        <w:spacing w:before="160" w:line="259" w:lineRule="auto"/>
        <w:ind w:right="545"/>
      </w:pPr>
      <w:r>
        <w:t>It is trite that where a delay is attributed to a legal practitioner/representative, they must file an</w:t>
      </w:r>
      <w:r>
        <w:rPr>
          <w:spacing w:val="-47"/>
        </w:rPr>
        <w:t xml:space="preserve"> </w:t>
      </w:r>
      <w:r>
        <w:t>affidavit</w:t>
      </w:r>
      <w:r>
        <w:rPr>
          <w:spacing w:val="-3"/>
        </w:rPr>
        <w:t xml:space="preserve"> </w:t>
      </w:r>
      <w:r>
        <w:t>explaining</w:t>
      </w:r>
      <w:r>
        <w:rPr>
          <w:spacing w:val="-1"/>
        </w:rPr>
        <w:t xml:space="preserve"> </w:t>
      </w:r>
      <w:r>
        <w:t>the delay.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was not</w:t>
      </w:r>
      <w:r>
        <w:rPr>
          <w:spacing w:val="-1"/>
        </w:rPr>
        <w:t xml:space="preserve"> </w:t>
      </w:r>
      <w:r>
        <w:t>done. The</w:t>
      </w:r>
      <w:r>
        <w:rPr>
          <w:spacing w:val="-2"/>
        </w:rPr>
        <w:t xml:space="preserve"> </w:t>
      </w:r>
      <w:r>
        <w:t>explanation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therefore unacceptable.</w:t>
      </w:r>
    </w:p>
    <w:p w:rsidR="00852997" w:rsidRDefault="002E4B19">
      <w:pPr>
        <w:spacing w:before="159" w:line="259" w:lineRule="auto"/>
        <w:ind w:left="100" w:right="398"/>
      </w:pPr>
      <w:r>
        <w:t>In any event, it is also trite that litigants cannot lightly escape the results of their chosen agents’</w:t>
      </w:r>
      <w:r>
        <w:rPr>
          <w:spacing w:val="1"/>
        </w:rPr>
        <w:t xml:space="preserve"> </w:t>
      </w:r>
      <w:r>
        <w:t xml:space="preserve">failure. The position in the law is clearly stated in the cases of </w:t>
      </w:r>
      <w:r>
        <w:rPr>
          <w:b/>
        </w:rPr>
        <w:t>S v McNab 1986 (2) ZLR 280 (5) and</w:t>
      </w:r>
      <w:r>
        <w:rPr>
          <w:b/>
          <w:spacing w:val="-47"/>
        </w:rPr>
        <w:t xml:space="preserve"> </w:t>
      </w:r>
      <w:r>
        <w:rPr>
          <w:b/>
        </w:rPr>
        <w:t>Saloogee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anor</w:t>
      </w:r>
      <w:r>
        <w:rPr>
          <w:b/>
          <w:spacing w:val="-1"/>
        </w:rPr>
        <w:t xml:space="preserve"> </w:t>
      </w:r>
      <w:r>
        <w:rPr>
          <w:b/>
        </w:rPr>
        <w:t>NNO</w:t>
      </w:r>
      <w:r>
        <w:rPr>
          <w:b/>
          <w:spacing w:val="-4"/>
        </w:rPr>
        <w:t xml:space="preserve"> </w:t>
      </w:r>
      <w:r>
        <w:rPr>
          <w:b/>
        </w:rPr>
        <w:t>v Minister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Community</w:t>
      </w:r>
      <w:r>
        <w:rPr>
          <w:b/>
          <w:spacing w:val="1"/>
        </w:rPr>
        <w:t xml:space="preserve"> </w:t>
      </w:r>
      <w:r>
        <w:rPr>
          <w:b/>
        </w:rPr>
        <w:t>Develo</w:t>
      </w:r>
      <w:r>
        <w:rPr>
          <w:b/>
        </w:rPr>
        <w:t>pment</w:t>
      </w:r>
      <w:r>
        <w:rPr>
          <w:b/>
          <w:spacing w:val="-1"/>
        </w:rPr>
        <w:t xml:space="preserve"> </w:t>
      </w:r>
      <w:r>
        <w:rPr>
          <w:b/>
        </w:rPr>
        <w:t>1965</w:t>
      </w:r>
      <w:r>
        <w:rPr>
          <w:b/>
          <w:spacing w:val="-3"/>
        </w:rPr>
        <w:t xml:space="preserve"> </w:t>
      </w:r>
      <w:r>
        <w:rPr>
          <w:b/>
        </w:rPr>
        <w:t>(2) SA</w:t>
      </w:r>
      <w:r>
        <w:rPr>
          <w:b/>
          <w:spacing w:val="-3"/>
        </w:rPr>
        <w:t xml:space="preserve"> </w:t>
      </w:r>
      <w:r>
        <w:rPr>
          <w:b/>
        </w:rPr>
        <w:t xml:space="preserve">135.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that;</w:t>
      </w:r>
    </w:p>
    <w:p w:rsidR="00852997" w:rsidRDefault="002E4B19">
      <w:pPr>
        <w:spacing w:before="160" w:line="259" w:lineRule="auto"/>
        <w:ind w:left="820" w:right="117"/>
        <w:rPr>
          <w:i/>
        </w:rPr>
      </w:pPr>
      <w:r>
        <w:rPr>
          <w:i/>
        </w:rPr>
        <w:t>“there is a limit beyond which a litigant cannot escape the result of his attorney’s lack of</w:t>
      </w:r>
      <w:r>
        <w:rPr>
          <w:i/>
          <w:spacing w:val="1"/>
        </w:rPr>
        <w:t xml:space="preserve"> </w:t>
      </w:r>
      <w:r>
        <w:rPr>
          <w:i/>
        </w:rPr>
        <w:t>diligence or the insufficiency of the explanation tendered. To hold otherwise, might have a</w:t>
      </w:r>
      <w:r>
        <w:rPr>
          <w:i/>
          <w:spacing w:val="1"/>
        </w:rPr>
        <w:t xml:space="preserve"> </w:t>
      </w:r>
      <w:r>
        <w:rPr>
          <w:i/>
        </w:rPr>
        <w:t>disastrous effect upon the observanc</w:t>
      </w:r>
      <w:r>
        <w:rPr>
          <w:i/>
        </w:rPr>
        <w:t>e of the Rules of this Court. Considering ad misericordian</w:t>
      </w:r>
      <w:r>
        <w:rPr>
          <w:i/>
          <w:spacing w:val="-47"/>
        </w:rPr>
        <w:t xml:space="preserve"> </w:t>
      </w:r>
      <w:r>
        <w:rPr>
          <w:i/>
        </w:rPr>
        <w:t>should not be allowed to become an invitation to laxity. In fact, this Court has lately been</w:t>
      </w:r>
      <w:r>
        <w:rPr>
          <w:i/>
          <w:spacing w:val="1"/>
        </w:rPr>
        <w:t xml:space="preserve"> </w:t>
      </w:r>
      <w:r>
        <w:rPr>
          <w:i/>
        </w:rPr>
        <w:t>burdened with an undue and increasing number of applications of condonation in which</w:t>
      </w:r>
      <w:r>
        <w:rPr>
          <w:i/>
          <w:spacing w:val="1"/>
        </w:rPr>
        <w:t xml:space="preserve"> </w:t>
      </w:r>
      <w:r>
        <w:rPr>
          <w:i/>
        </w:rPr>
        <w:t>failure to comply w</w:t>
      </w:r>
      <w:r>
        <w:rPr>
          <w:i/>
        </w:rPr>
        <w:t>ith the Rules of this Court was due to neglect on the part of the attorney.</w:t>
      </w:r>
      <w:r>
        <w:rPr>
          <w:i/>
          <w:spacing w:val="1"/>
        </w:rPr>
        <w:t xml:space="preserve"> </w:t>
      </w:r>
      <w:r>
        <w:rPr>
          <w:i/>
        </w:rPr>
        <w:t>The attorney, after all, is the representative whom the litigant has chosen for himself, and</w:t>
      </w:r>
      <w:r>
        <w:rPr>
          <w:i/>
          <w:spacing w:val="1"/>
        </w:rPr>
        <w:t xml:space="preserve"> </w:t>
      </w:r>
      <w:r>
        <w:rPr>
          <w:i/>
        </w:rPr>
        <w:t>there</w:t>
      </w:r>
      <w:r>
        <w:rPr>
          <w:i/>
          <w:spacing w:val="3"/>
        </w:rPr>
        <w:t xml:space="preserve"> </w:t>
      </w:r>
      <w:r>
        <w:rPr>
          <w:i/>
        </w:rPr>
        <w:t>is</w:t>
      </w:r>
      <w:r>
        <w:rPr>
          <w:i/>
          <w:spacing w:val="4"/>
        </w:rPr>
        <w:t xml:space="preserve"> </w:t>
      </w:r>
      <w:r>
        <w:rPr>
          <w:i/>
        </w:rPr>
        <w:t>little</w:t>
      </w:r>
      <w:r>
        <w:rPr>
          <w:i/>
          <w:spacing w:val="2"/>
        </w:rPr>
        <w:t xml:space="preserve"> </w:t>
      </w:r>
      <w:r>
        <w:rPr>
          <w:i/>
        </w:rPr>
        <w:t>reason why,</w:t>
      </w:r>
      <w:r>
        <w:rPr>
          <w:i/>
          <w:spacing w:val="4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regard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4"/>
        </w:rPr>
        <w:t xml:space="preserve"> </w:t>
      </w:r>
      <w:r>
        <w:rPr>
          <w:i/>
        </w:rPr>
        <w:t>condonation</w:t>
      </w:r>
      <w:r>
        <w:rPr>
          <w:i/>
          <w:spacing w:val="3"/>
        </w:rPr>
        <w:t xml:space="preserve"> </w:t>
      </w:r>
      <w:r>
        <w:rPr>
          <w:i/>
        </w:rPr>
        <w:t>of</w:t>
      </w:r>
      <w:r>
        <w:rPr>
          <w:i/>
          <w:spacing w:val="4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failure</w:t>
      </w:r>
      <w:r>
        <w:rPr>
          <w:i/>
          <w:spacing w:val="4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comply</w:t>
      </w:r>
      <w:r>
        <w:rPr>
          <w:i/>
          <w:spacing w:val="3"/>
        </w:rPr>
        <w:t xml:space="preserve"> </w:t>
      </w:r>
      <w:r>
        <w:rPr>
          <w:i/>
        </w:rPr>
        <w:t>with</w:t>
      </w:r>
      <w:r>
        <w:rPr>
          <w:i/>
          <w:spacing w:val="4"/>
        </w:rPr>
        <w:t xml:space="preserve"> </w:t>
      </w:r>
      <w:r>
        <w:rPr>
          <w:i/>
        </w:rPr>
        <w:t>a</w:t>
      </w:r>
      <w:r>
        <w:rPr>
          <w:i/>
          <w:spacing w:val="4"/>
        </w:rPr>
        <w:t xml:space="preserve"> </w:t>
      </w:r>
      <w:r>
        <w:rPr>
          <w:i/>
        </w:rPr>
        <w:t>Rule</w:t>
      </w:r>
      <w:r>
        <w:rPr>
          <w:i/>
          <w:spacing w:val="4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Court,</w:t>
      </w:r>
      <w:r>
        <w:rPr>
          <w:i/>
          <w:spacing w:val="2"/>
        </w:rPr>
        <w:t xml:space="preserve"> </w:t>
      </w:r>
      <w:r>
        <w:rPr>
          <w:i/>
        </w:rPr>
        <w:t>the</w:t>
      </w:r>
      <w:r>
        <w:rPr>
          <w:i/>
          <w:spacing w:val="2"/>
        </w:rPr>
        <w:t xml:space="preserve"> </w:t>
      </w:r>
      <w:r>
        <w:rPr>
          <w:i/>
        </w:rPr>
        <w:t>litigant</w:t>
      </w:r>
      <w:r>
        <w:rPr>
          <w:i/>
          <w:spacing w:val="2"/>
        </w:rPr>
        <w:t xml:space="preserve"> </w:t>
      </w:r>
      <w:r>
        <w:rPr>
          <w:i/>
        </w:rPr>
        <w:t>should</w:t>
      </w:r>
      <w:r>
        <w:rPr>
          <w:i/>
          <w:spacing w:val="1"/>
        </w:rPr>
        <w:t xml:space="preserve"> </w:t>
      </w:r>
      <w:r>
        <w:rPr>
          <w:i/>
        </w:rPr>
        <w:t>be</w:t>
      </w:r>
      <w:r>
        <w:rPr>
          <w:i/>
          <w:spacing w:val="2"/>
        </w:rPr>
        <w:t xml:space="preserve"> </w:t>
      </w:r>
      <w:r>
        <w:rPr>
          <w:i/>
        </w:rPr>
        <w:t>absolved</w:t>
      </w:r>
      <w:r>
        <w:rPr>
          <w:i/>
          <w:spacing w:val="2"/>
        </w:rPr>
        <w:t xml:space="preserve"> </w:t>
      </w:r>
      <w:r>
        <w:rPr>
          <w:i/>
        </w:rPr>
        <w:t>from the</w:t>
      </w:r>
      <w:r>
        <w:rPr>
          <w:i/>
          <w:spacing w:val="3"/>
        </w:rPr>
        <w:t xml:space="preserve"> </w:t>
      </w:r>
      <w:r>
        <w:rPr>
          <w:i/>
        </w:rPr>
        <w:t>normal</w:t>
      </w:r>
      <w:r>
        <w:rPr>
          <w:i/>
          <w:spacing w:val="-1"/>
        </w:rPr>
        <w:t xml:space="preserve"> </w:t>
      </w:r>
      <w:r>
        <w:rPr>
          <w:i/>
        </w:rPr>
        <w:t>consequences</w:t>
      </w:r>
      <w:r>
        <w:rPr>
          <w:i/>
          <w:spacing w:val="2"/>
        </w:rPr>
        <w:t xml:space="preserve"> </w:t>
      </w:r>
      <w:r>
        <w:rPr>
          <w:i/>
        </w:rPr>
        <w:t>of such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3"/>
        </w:rPr>
        <w:t xml:space="preserve"> </w:t>
      </w:r>
      <w:r>
        <w:rPr>
          <w:i/>
        </w:rPr>
        <w:t>relationship</w:t>
      </w:r>
      <w:r>
        <w:rPr>
          <w:i/>
          <w:spacing w:val="1"/>
        </w:rPr>
        <w:t xml:space="preserve"> </w:t>
      </w:r>
      <w:r>
        <w:rPr>
          <w:i/>
        </w:rPr>
        <w:t>no</w:t>
      </w:r>
      <w:r>
        <w:rPr>
          <w:i/>
          <w:spacing w:val="-1"/>
        </w:rPr>
        <w:t xml:space="preserve"> </w:t>
      </w:r>
      <w:r>
        <w:rPr>
          <w:i/>
        </w:rPr>
        <w:t>matter</w:t>
      </w:r>
      <w:r>
        <w:rPr>
          <w:i/>
          <w:spacing w:val="-1"/>
        </w:rPr>
        <w:t xml:space="preserve"> </w:t>
      </w:r>
      <w:r>
        <w:rPr>
          <w:i/>
        </w:rPr>
        <w:t>what the</w:t>
      </w:r>
      <w:r>
        <w:rPr>
          <w:i/>
          <w:spacing w:val="-3"/>
        </w:rPr>
        <w:t xml:space="preserve"> </w:t>
      </w:r>
      <w:r>
        <w:rPr>
          <w:i/>
        </w:rPr>
        <w:t>circumstances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 failure</w:t>
      </w:r>
      <w:r>
        <w:rPr>
          <w:i/>
          <w:spacing w:val="-3"/>
        </w:rPr>
        <w:t xml:space="preserve"> </w:t>
      </w:r>
      <w:r>
        <w:rPr>
          <w:i/>
        </w:rPr>
        <w:t>are”</w:t>
      </w:r>
    </w:p>
    <w:p w:rsidR="00852997" w:rsidRDefault="002E4B19">
      <w:pPr>
        <w:spacing w:before="157" w:line="259" w:lineRule="auto"/>
        <w:ind w:left="100" w:right="523"/>
      </w:pPr>
      <w:r>
        <w:t xml:space="preserve">The fact that applicant also alleges a lack of funds cannot assist him. In </w:t>
      </w:r>
      <w:r>
        <w:rPr>
          <w:b/>
        </w:rPr>
        <w:t>Du Plessis v Witts Health</w:t>
      </w:r>
      <w:r>
        <w:rPr>
          <w:b/>
          <w:spacing w:val="-47"/>
        </w:rPr>
        <w:t xml:space="preserve"> </w:t>
      </w:r>
      <w:r>
        <w:rPr>
          <w:b/>
        </w:rPr>
        <w:t>Consortium</w:t>
      </w:r>
      <w:r>
        <w:rPr>
          <w:b/>
          <w:spacing w:val="-3"/>
        </w:rPr>
        <w:t xml:space="preserve"> </w:t>
      </w:r>
      <w:r>
        <w:rPr>
          <w:b/>
        </w:rPr>
        <w:t>(Pvt)</w:t>
      </w:r>
      <w:r>
        <w:rPr>
          <w:b/>
          <w:spacing w:val="1"/>
        </w:rPr>
        <w:t xml:space="preserve"> </w:t>
      </w:r>
      <w:r>
        <w:rPr>
          <w:b/>
        </w:rPr>
        <w:t>Ltd</w:t>
      </w:r>
      <w:r>
        <w:rPr>
          <w:b/>
          <w:spacing w:val="-3"/>
        </w:rPr>
        <w:t xml:space="preserve"> </w:t>
      </w:r>
      <w:r>
        <w:rPr>
          <w:b/>
        </w:rPr>
        <w:t>[</w:t>
      </w:r>
      <w:r>
        <w:rPr>
          <w:b/>
          <w:spacing w:val="-2"/>
        </w:rPr>
        <w:t xml:space="preserve"> </w:t>
      </w:r>
      <w:r>
        <w:rPr>
          <w:b/>
        </w:rPr>
        <w:t>2013]</w:t>
      </w:r>
      <w:r>
        <w:rPr>
          <w:b/>
          <w:spacing w:val="-1"/>
        </w:rPr>
        <w:t xml:space="preserve"> </w:t>
      </w:r>
      <w:r>
        <w:rPr>
          <w:b/>
        </w:rPr>
        <w:t>JOL</w:t>
      </w:r>
      <w:r>
        <w:rPr>
          <w:b/>
          <w:spacing w:val="-3"/>
        </w:rPr>
        <w:t xml:space="preserve"> </w:t>
      </w:r>
      <w:r>
        <w:rPr>
          <w:b/>
        </w:rPr>
        <w:t>30060</w:t>
      </w:r>
      <w:r>
        <w:rPr>
          <w:b/>
          <w:spacing w:val="-2"/>
        </w:rPr>
        <w:t xml:space="preserve"> </w:t>
      </w:r>
      <w:r>
        <w:rPr>
          <w:b/>
        </w:rPr>
        <w:t>(LC)</w:t>
      </w:r>
      <w:r>
        <w:rPr>
          <w:b/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16,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 said,</w:t>
      </w:r>
    </w:p>
    <w:p w:rsidR="00852997" w:rsidRDefault="002E4B19">
      <w:pPr>
        <w:spacing w:before="162" w:line="256" w:lineRule="auto"/>
        <w:ind w:left="1540" w:right="265"/>
      </w:pPr>
      <w:r>
        <w:t xml:space="preserve">“ </w:t>
      </w:r>
      <w:r>
        <w:rPr>
          <w:i/>
        </w:rPr>
        <w:t>it is clear from the above and other judgements that a claim of lack of funds on its</w:t>
      </w:r>
      <w:r>
        <w:rPr>
          <w:i/>
          <w:spacing w:val="-47"/>
        </w:rPr>
        <w:t xml:space="preserve"> </w:t>
      </w:r>
      <w:r>
        <w:rPr>
          <w:i/>
        </w:rPr>
        <w:t>own</w:t>
      </w:r>
      <w:r>
        <w:rPr>
          <w:i/>
          <w:spacing w:val="-1"/>
        </w:rPr>
        <w:t xml:space="preserve"> </w:t>
      </w:r>
      <w:r>
        <w:rPr>
          <w:i/>
        </w:rPr>
        <w:t>cannot</w:t>
      </w:r>
      <w:r>
        <w:rPr>
          <w:i/>
          <w:spacing w:val="1"/>
        </w:rPr>
        <w:t xml:space="preserve"> </w:t>
      </w:r>
      <w:r>
        <w:rPr>
          <w:i/>
        </w:rPr>
        <w:t>constitute</w:t>
      </w:r>
      <w:r>
        <w:rPr>
          <w:i/>
          <w:spacing w:val="-3"/>
        </w:rPr>
        <w:t xml:space="preserve"> </w:t>
      </w:r>
      <w:r>
        <w:rPr>
          <w:i/>
        </w:rPr>
        <w:t>reasonable</w:t>
      </w:r>
      <w:r>
        <w:rPr>
          <w:i/>
          <w:spacing w:val="-1"/>
        </w:rPr>
        <w:t xml:space="preserve"> </w:t>
      </w:r>
      <w:r>
        <w:rPr>
          <w:i/>
        </w:rPr>
        <w:t>explanation</w:t>
      </w:r>
      <w:r>
        <w:rPr>
          <w:i/>
          <w:spacing w:val="-1"/>
        </w:rPr>
        <w:t xml:space="preserve"> </w:t>
      </w:r>
      <w:r>
        <w:rPr>
          <w:i/>
        </w:rPr>
        <w:t>for the</w:t>
      </w:r>
      <w:r>
        <w:rPr>
          <w:i/>
          <w:spacing w:val="-2"/>
        </w:rPr>
        <w:t xml:space="preserve"> </w:t>
      </w:r>
      <w:r>
        <w:rPr>
          <w:i/>
        </w:rPr>
        <w:t>delay.</w:t>
      </w:r>
      <w:r>
        <w:t>”</w:t>
      </w:r>
    </w:p>
    <w:p w:rsidR="00852997" w:rsidRDefault="00852997">
      <w:pPr>
        <w:spacing w:line="256" w:lineRule="auto"/>
        <w:sectPr w:rsidR="00852997">
          <w:pgSz w:w="11910" w:h="16840"/>
          <w:pgMar w:top="1380" w:right="1320" w:bottom="1180" w:left="1340" w:header="0" w:footer="920" w:gutter="0"/>
          <w:cols w:space="720"/>
        </w:sectPr>
      </w:pPr>
    </w:p>
    <w:p w:rsidR="00852997" w:rsidRDefault="002E4B19">
      <w:pPr>
        <w:pStyle w:val="BodyText"/>
        <w:spacing w:before="41" w:line="259" w:lineRule="auto"/>
        <w:ind w:right="247"/>
      </w:pPr>
      <w:r>
        <w:lastRenderedPageBreak/>
        <w:t>The court can therefore not accept lack of funds as a reasonable explanation for the delay. Him and</w:t>
      </w:r>
      <w:r>
        <w:rPr>
          <w:spacing w:val="-47"/>
        </w:rPr>
        <w:t xml:space="preserve"> </w:t>
      </w:r>
      <w:r>
        <w:t>his representative were simply not diligent. This is also because of the unexplained delays in his</w:t>
      </w:r>
      <w:r>
        <w:rPr>
          <w:spacing w:val="1"/>
        </w:rPr>
        <w:t xml:space="preserve"> </w:t>
      </w:r>
      <w:r>
        <w:t>explanations. For example, his failure to explain the del</w:t>
      </w:r>
      <w:r>
        <w:t>ay from the striking off of his application for</w:t>
      </w:r>
      <w:r>
        <w:rPr>
          <w:spacing w:val="-47"/>
        </w:rPr>
        <w:t xml:space="preserve"> </w:t>
      </w:r>
      <w:r>
        <w:t>reinstatement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current application.</w:t>
      </w:r>
    </w:p>
    <w:p w:rsidR="00852997" w:rsidRDefault="002E4B19">
      <w:pPr>
        <w:pStyle w:val="BodyText"/>
        <w:spacing w:before="160"/>
      </w:pPr>
      <w:r>
        <w:t>The result,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court</w:t>
      </w:r>
      <w:r>
        <w:rPr>
          <w:spacing w:val="-3"/>
        </w:rPr>
        <w:t xml:space="preserve"> </w:t>
      </w:r>
      <w:r>
        <w:t>finds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delay</w:t>
      </w:r>
      <w:r>
        <w:rPr>
          <w:spacing w:val="-3"/>
        </w:rPr>
        <w:t xml:space="preserve"> </w:t>
      </w:r>
      <w:r>
        <w:t>unacceptable.</w:t>
      </w:r>
    </w:p>
    <w:p w:rsidR="00852997" w:rsidRDefault="002E4B19">
      <w:pPr>
        <w:pStyle w:val="Heading1"/>
        <w:spacing w:before="180"/>
      </w:pPr>
      <w:r>
        <w:rPr>
          <w:u w:val="single"/>
        </w:rPr>
        <w:t>Whether</w:t>
      </w:r>
      <w:r>
        <w:rPr>
          <w:spacing w:val="-1"/>
          <w:u w:val="single"/>
        </w:rPr>
        <w:t xml:space="preserve"> </w:t>
      </w:r>
      <w:r>
        <w:rPr>
          <w:u w:val="single"/>
        </w:rPr>
        <w:t>or</w:t>
      </w:r>
      <w:r>
        <w:rPr>
          <w:spacing w:val="-1"/>
          <w:u w:val="single"/>
        </w:rPr>
        <w:t xml:space="preserve"> </w:t>
      </w:r>
      <w:r>
        <w:rPr>
          <w:u w:val="single"/>
        </w:rPr>
        <w:t>not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delay</w:t>
      </w:r>
      <w:r>
        <w:rPr>
          <w:spacing w:val="-3"/>
          <w:u w:val="single"/>
        </w:rPr>
        <w:t xml:space="preserve"> </w:t>
      </w:r>
      <w:r>
        <w:rPr>
          <w:u w:val="single"/>
        </w:rPr>
        <w:t>was</w:t>
      </w:r>
      <w:r>
        <w:rPr>
          <w:spacing w:val="-2"/>
          <w:u w:val="single"/>
        </w:rPr>
        <w:t xml:space="preserve"> </w:t>
      </w:r>
      <w:r>
        <w:rPr>
          <w:u w:val="single"/>
        </w:rPr>
        <w:t>inordinate:</w:t>
      </w:r>
    </w:p>
    <w:p w:rsidR="00852997" w:rsidRDefault="00852997">
      <w:pPr>
        <w:pStyle w:val="BodyText"/>
        <w:spacing w:before="4"/>
        <w:ind w:left="0"/>
        <w:rPr>
          <w:b/>
          <w:sz w:val="10"/>
        </w:rPr>
      </w:pPr>
    </w:p>
    <w:p w:rsidR="00852997" w:rsidRDefault="002E4B19">
      <w:pPr>
        <w:pStyle w:val="BodyText"/>
        <w:spacing w:before="57" w:line="259" w:lineRule="auto"/>
        <w:ind w:right="194"/>
      </w:pPr>
      <w:r>
        <w:t>The delay as admitted by the applicant is 391 days. This is a period in excess of one year. This period</w:t>
      </w:r>
      <w:r>
        <w:rPr>
          <w:spacing w:val="-47"/>
        </w:rPr>
        <w:t xml:space="preserve"> </w:t>
      </w:r>
      <w:r>
        <w:t>is an inordinate one. The employer will have to continue litigation in relation to an employee who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dismissed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year ago</w:t>
      </w:r>
      <w:r>
        <w:rPr>
          <w:spacing w:val="-2"/>
        </w:rPr>
        <w:t xml:space="preserve"> </w:t>
      </w:r>
      <w:r>
        <w:t>but who</w:t>
      </w:r>
      <w:r>
        <w:rPr>
          <w:spacing w:val="1"/>
        </w:rPr>
        <w:t xml:space="preserve"> </w:t>
      </w:r>
      <w:r>
        <w:t>keeps</w:t>
      </w:r>
      <w:r>
        <w:rPr>
          <w:spacing w:val="-2"/>
        </w:rPr>
        <w:t xml:space="preserve"> </w:t>
      </w:r>
      <w:r>
        <w:t>fa</w:t>
      </w:r>
      <w:r>
        <w:t>iling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appeal.</w:t>
      </w:r>
    </w:p>
    <w:p w:rsidR="00852997" w:rsidRDefault="002E4B19">
      <w:pPr>
        <w:pStyle w:val="Heading1"/>
        <w:spacing w:before="157"/>
      </w:pPr>
      <w:r>
        <w:rPr>
          <w:u w:val="single"/>
        </w:rPr>
        <w:t>Possible</w:t>
      </w:r>
      <w:r>
        <w:rPr>
          <w:spacing w:val="-1"/>
          <w:u w:val="single"/>
        </w:rPr>
        <w:t xml:space="preserve"> </w:t>
      </w:r>
      <w:r>
        <w:rPr>
          <w:u w:val="single"/>
        </w:rPr>
        <w:t>prejudice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other</w:t>
      </w:r>
      <w:r>
        <w:rPr>
          <w:spacing w:val="-1"/>
          <w:u w:val="single"/>
        </w:rPr>
        <w:t xml:space="preserve"> </w:t>
      </w:r>
      <w:r>
        <w:rPr>
          <w:u w:val="single"/>
        </w:rPr>
        <w:t>side</w:t>
      </w:r>
    </w:p>
    <w:p w:rsidR="00852997" w:rsidRDefault="00852997">
      <w:pPr>
        <w:pStyle w:val="BodyText"/>
        <w:spacing w:before="5"/>
        <w:ind w:left="0"/>
        <w:rPr>
          <w:b/>
          <w:sz w:val="10"/>
        </w:rPr>
      </w:pPr>
    </w:p>
    <w:p w:rsidR="00852997" w:rsidRDefault="002E4B19">
      <w:pPr>
        <w:pStyle w:val="BodyText"/>
        <w:spacing w:before="56"/>
        <w:ind w:left="820"/>
      </w:pPr>
      <w:r>
        <w:t>“It 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law that</w:t>
      </w:r>
      <w:r>
        <w:rPr>
          <w:spacing w:val="-1"/>
        </w:rPr>
        <w:t xml:space="preserve"> </w:t>
      </w:r>
      <w:r>
        <w:t>there 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finality in</w:t>
      </w:r>
      <w:r>
        <w:rPr>
          <w:spacing w:val="-1"/>
        </w:rPr>
        <w:t xml:space="preserve"> </w:t>
      </w:r>
      <w:r>
        <w:t>litigation.”</w:t>
      </w:r>
    </w:p>
    <w:p w:rsidR="00852997" w:rsidRDefault="002E4B19">
      <w:pPr>
        <w:spacing w:before="180"/>
        <w:ind w:left="100"/>
        <w:rPr>
          <w:b/>
        </w:rPr>
      </w:pPr>
      <w:r>
        <w:t>The Supreme</w:t>
      </w:r>
      <w:r>
        <w:rPr>
          <w:spacing w:val="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the above</w:t>
      </w:r>
      <w:r>
        <w:rPr>
          <w:spacing w:val="-2"/>
        </w:rPr>
        <w:t xml:space="preserve"> </w:t>
      </w:r>
      <w:r>
        <w:t>quote in</w:t>
      </w:r>
      <w:r>
        <w:rPr>
          <w:spacing w:val="-3"/>
        </w:rPr>
        <w:t xml:space="preserve"> </w:t>
      </w:r>
      <w:r>
        <w:rPr>
          <w:b/>
        </w:rPr>
        <w:t>Ndebele</w:t>
      </w:r>
      <w:r>
        <w:rPr>
          <w:b/>
          <w:spacing w:val="-1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Ncube</w:t>
      </w:r>
      <w:r>
        <w:rPr>
          <w:b/>
          <w:spacing w:val="-3"/>
        </w:rPr>
        <w:t xml:space="preserve"> </w:t>
      </w:r>
      <w:r>
        <w:rPr>
          <w:b/>
        </w:rPr>
        <w:t>1992</w:t>
      </w:r>
      <w:r>
        <w:rPr>
          <w:b/>
          <w:spacing w:val="-2"/>
        </w:rPr>
        <w:t xml:space="preserve"> </w:t>
      </w:r>
      <w:r>
        <w:rPr>
          <w:b/>
        </w:rPr>
        <w:t>(1)</w:t>
      </w:r>
      <w:r>
        <w:rPr>
          <w:b/>
          <w:spacing w:val="1"/>
        </w:rPr>
        <w:t xml:space="preserve"> </w:t>
      </w:r>
      <w:r>
        <w:rPr>
          <w:b/>
        </w:rPr>
        <w:t>ZLR</w:t>
      </w:r>
      <w:r>
        <w:rPr>
          <w:b/>
          <w:spacing w:val="-3"/>
        </w:rPr>
        <w:t xml:space="preserve"> </w:t>
      </w:r>
      <w:r>
        <w:rPr>
          <w:b/>
        </w:rPr>
        <w:t>288</w:t>
      </w:r>
      <w:r>
        <w:rPr>
          <w:b/>
          <w:spacing w:val="-1"/>
        </w:rPr>
        <w:t xml:space="preserve"> </w:t>
      </w:r>
      <w:r>
        <w:rPr>
          <w:b/>
        </w:rPr>
        <w:t>(S).</w:t>
      </w:r>
    </w:p>
    <w:p w:rsidR="00852997" w:rsidRDefault="002E4B19">
      <w:pPr>
        <w:pStyle w:val="BodyText"/>
        <w:spacing w:before="183" w:line="259" w:lineRule="auto"/>
        <w:ind w:right="167"/>
      </w:pPr>
      <w:r>
        <w:t>Litigation cannot drag on with no end in sight. This is prejudicial to the other side who must, as an</w:t>
      </w:r>
      <w:r>
        <w:rPr>
          <w:spacing w:val="1"/>
        </w:rPr>
        <w:t xml:space="preserve"> </w:t>
      </w:r>
      <w:r>
        <w:t>employer, organize its work affairs according to the number of its employees. A dismissed employee</w:t>
      </w:r>
      <w:r>
        <w:rPr>
          <w:spacing w:val="-47"/>
        </w:rPr>
        <w:t xml:space="preserve"> </w:t>
      </w:r>
      <w:r>
        <w:t>cannot by failing to validly take action in its own int</w:t>
      </w:r>
      <w:r>
        <w:t>erest deny an employer finality to litigation. The</w:t>
      </w:r>
      <w:r>
        <w:rPr>
          <w:spacing w:val="1"/>
        </w:rPr>
        <w:t xml:space="preserve"> </w:t>
      </w:r>
      <w:r>
        <w:t>employer had to expend funds in defending one invalid case after another. The financial prejudice</w:t>
      </w:r>
      <w:r>
        <w:rPr>
          <w:spacing w:val="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overstated.</w:t>
      </w:r>
    </w:p>
    <w:p w:rsidR="00852997" w:rsidRDefault="002E4B19">
      <w:pPr>
        <w:pStyle w:val="Heading1"/>
        <w:spacing w:before="158"/>
      </w:pPr>
      <w:r>
        <w:rPr>
          <w:u w:val="single"/>
        </w:rPr>
        <w:t>Prospects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success</w:t>
      </w:r>
    </w:p>
    <w:p w:rsidR="00852997" w:rsidRDefault="00852997">
      <w:pPr>
        <w:pStyle w:val="BodyText"/>
        <w:spacing w:before="4"/>
        <w:ind w:left="0"/>
        <w:rPr>
          <w:b/>
          <w:sz w:val="10"/>
        </w:rPr>
      </w:pPr>
    </w:p>
    <w:p w:rsidR="00852997" w:rsidRDefault="002E4B19">
      <w:pPr>
        <w:pStyle w:val="BodyText"/>
        <w:spacing w:before="56" w:line="259" w:lineRule="auto"/>
        <w:ind w:right="239"/>
      </w:pPr>
      <w:r>
        <w:t>In his founding affidavit the applicant refers the Court to several of his grounds of appeal. The first</w:t>
      </w:r>
      <w:r>
        <w:rPr>
          <w:spacing w:val="1"/>
        </w:rPr>
        <w:t xml:space="preserve"> </w:t>
      </w:r>
      <w:r>
        <w:t>notice and grounds of appeal had no prospects of succeeding because of its defective prayer. See</w:t>
      </w:r>
      <w:r>
        <w:rPr>
          <w:spacing w:val="1"/>
        </w:rPr>
        <w:t xml:space="preserve"> </w:t>
      </w:r>
      <w:r>
        <w:t xml:space="preserve">the case of </w:t>
      </w:r>
      <w:r>
        <w:rPr>
          <w:b/>
        </w:rPr>
        <w:t>Zimbabwe Newspapers (1980) Limited v Temban</w:t>
      </w:r>
      <w:r>
        <w:rPr>
          <w:b/>
        </w:rPr>
        <w:t xml:space="preserve">i Kufa SC 137/21 </w:t>
      </w:r>
      <w:r>
        <w:t>where the Court said</w:t>
      </w:r>
      <w:r>
        <w:rPr>
          <w:spacing w:val="-47"/>
        </w:rPr>
        <w:t xml:space="preserve"> </w:t>
      </w:r>
      <w:r>
        <w:t>that a fatally defective prayer cannot be amended. The applicant failed to pray that the decision</w:t>
      </w:r>
      <w:r>
        <w:rPr>
          <w:spacing w:val="1"/>
        </w:rPr>
        <w:t xml:space="preserve"> </w:t>
      </w:r>
      <w:r>
        <w:t>appealed</w:t>
      </w:r>
      <w:r>
        <w:rPr>
          <w:spacing w:val="-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set aside.</w:t>
      </w:r>
    </w:p>
    <w:p w:rsidR="00852997" w:rsidRDefault="002E4B19">
      <w:pPr>
        <w:pStyle w:val="BodyText"/>
        <w:spacing w:before="158"/>
      </w:pPr>
      <w:r>
        <w:rPr>
          <w:u w:val="single"/>
        </w:rPr>
        <w:t>Vis a vis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merits</w:t>
      </w:r>
    </w:p>
    <w:p w:rsidR="00852997" w:rsidRDefault="00852997">
      <w:pPr>
        <w:pStyle w:val="BodyText"/>
        <w:spacing w:before="2"/>
        <w:ind w:left="0"/>
        <w:rPr>
          <w:sz w:val="10"/>
        </w:rPr>
      </w:pPr>
    </w:p>
    <w:p w:rsidR="00852997" w:rsidRDefault="002E4B19">
      <w:pPr>
        <w:pStyle w:val="BodyText"/>
        <w:spacing w:before="57" w:line="259" w:lineRule="auto"/>
        <w:ind w:right="152"/>
      </w:pP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ground is</w:t>
      </w:r>
      <w:r>
        <w:rPr>
          <w:spacing w:val="-2"/>
        </w:rPr>
        <w:t xml:space="preserve"> </w:t>
      </w:r>
      <w:r>
        <w:t>challenging the</w:t>
      </w:r>
      <w:r>
        <w:rPr>
          <w:spacing w:val="2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adopted.</w:t>
      </w:r>
      <w:r>
        <w:rPr>
          <w:spacing w:val="-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 trite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procedural</w:t>
      </w:r>
      <w:r>
        <w:rPr>
          <w:spacing w:val="-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challenged by way of review and not appeal. There would therefore be no good prospects of success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 ground.</w:t>
      </w:r>
    </w:p>
    <w:p w:rsidR="00852997" w:rsidRDefault="002E4B19">
      <w:pPr>
        <w:pStyle w:val="BodyText"/>
        <w:spacing w:before="159" w:line="259" w:lineRule="auto"/>
        <w:ind w:right="144"/>
      </w:pPr>
      <w:r>
        <w:t>In an appeal the Court is limited to the substantive correctness of the decision appealed against. In a</w:t>
      </w:r>
      <w:r>
        <w:rPr>
          <w:spacing w:val="-47"/>
        </w:rPr>
        <w:t xml:space="preserve"> </w:t>
      </w:r>
      <w:r>
        <w:t>review the Court does not concern itself with the substantive decision. The Court addresses issues of</w:t>
      </w:r>
      <w:r>
        <w:rPr>
          <w:spacing w:val="-47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measured against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justice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and powers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 for the</w:t>
      </w:r>
      <w:r>
        <w:rPr>
          <w:spacing w:val="1"/>
        </w:rPr>
        <w:t xml:space="preserve"> </w:t>
      </w:r>
      <w:r>
        <w:t>adjudicating</w:t>
      </w:r>
      <w:r>
        <w:rPr>
          <w:spacing w:val="-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enabling</w:t>
      </w:r>
      <w:r>
        <w:rPr>
          <w:spacing w:val="-1"/>
        </w:rPr>
        <w:t xml:space="preserve"> </w:t>
      </w:r>
      <w:r>
        <w:t>instrument.</w:t>
      </w:r>
    </w:p>
    <w:p w:rsidR="00852997" w:rsidRDefault="002E4B19">
      <w:pPr>
        <w:pStyle w:val="BodyText"/>
        <w:spacing w:before="12" w:line="448" w:lineRule="exact"/>
        <w:ind w:right="361"/>
      </w:pPr>
      <w:r>
        <w:t>Where the real grievance is against the method of the trial it is proper to bring the case on review.</w:t>
      </w:r>
      <w:r>
        <w:rPr>
          <w:spacing w:val="-47"/>
        </w:rPr>
        <w:t xml:space="preserve"> </w:t>
      </w:r>
      <w:r>
        <w:t>See:-</w:t>
      </w:r>
      <w:r>
        <w:rPr>
          <w:spacing w:val="-1"/>
        </w:rPr>
        <w:t xml:space="preserve"> </w:t>
      </w:r>
      <w:r>
        <w:rPr>
          <w:b/>
        </w:rPr>
        <w:t>Herbstein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Van</w:t>
      </w:r>
      <w:r>
        <w:rPr>
          <w:b/>
          <w:spacing w:val="-1"/>
        </w:rPr>
        <w:t xml:space="preserve"> </w:t>
      </w:r>
      <w:r>
        <w:rPr>
          <w:b/>
        </w:rPr>
        <w:t>Winsen</w:t>
      </w:r>
      <w:r>
        <w:t>:</w:t>
      </w:r>
    </w:p>
    <w:p w:rsidR="00852997" w:rsidRDefault="002E4B19">
      <w:pPr>
        <w:pStyle w:val="Heading1"/>
        <w:spacing w:line="239" w:lineRule="exact"/>
      </w:pPr>
      <w:r>
        <w:t>The</w:t>
      </w:r>
      <w:r>
        <w:rPr>
          <w:spacing w:val="-2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 Courts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edition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1271</w:t>
      </w:r>
    </w:p>
    <w:p w:rsidR="00852997" w:rsidRDefault="00852997">
      <w:pPr>
        <w:pStyle w:val="BodyText"/>
        <w:ind w:left="0"/>
        <w:rPr>
          <w:b/>
        </w:rPr>
      </w:pPr>
    </w:p>
    <w:p w:rsidR="00852997" w:rsidRDefault="002E4B19">
      <w:pPr>
        <w:ind w:left="100"/>
      </w:pPr>
      <w:r>
        <w:t>In</w:t>
      </w:r>
      <w:r>
        <w:rPr>
          <w:spacing w:val="-3"/>
        </w:rPr>
        <w:t xml:space="preserve"> </w:t>
      </w:r>
      <w:r>
        <w:rPr>
          <w:b/>
        </w:rPr>
        <w:t>Khader</w:t>
      </w:r>
      <w:r>
        <w:rPr>
          <w:b/>
          <w:spacing w:val="-1"/>
        </w:rPr>
        <w:t xml:space="preserve"> </w:t>
      </w:r>
      <w:r>
        <w:rPr>
          <w:b/>
        </w:rPr>
        <w:t>vs</w:t>
      </w:r>
      <w:r>
        <w:rPr>
          <w:b/>
          <w:spacing w:val="-3"/>
        </w:rPr>
        <w:t xml:space="preserve"> </w:t>
      </w:r>
      <w:r>
        <w:rPr>
          <w:b/>
        </w:rPr>
        <w:t>Chairman</w:t>
      </w:r>
      <w:r>
        <w:rPr>
          <w:b/>
          <w:spacing w:val="-3"/>
        </w:rPr>
        <w:t xml:space="preserve"> </w:t>
      </w:r>
      <w:r>
        <w:rPr>
          <w:b/>
        </w:rPr>
        <w:t>town</w:t>
      </w:r>
      <w:r>
        <w:rPr>
          <w:b/>
          <w:spacing w:val="-2"/>
        </w:rPr>
        <w:t xml:space="preserve"> </w:t>
      </w:r>
      <w:r>
        <w:rPr>
          <w:b/>
        </w:rPr>
        <w:t>planni</w:t>
      </w:r>
      <w:r>
        <w:rPr>
          <w:b/>
        </w:rPr>
        <w:t>ng</w:t>
      </w:r>
      <w:r>
        <w:rPr>
          <w:b/>
          <w:spacing w:val="-1"/>
        </w:rPr>
        <w:t xml:space="preserve"> </w:t>
      </w:r>
      <w:r>
        <w:rPr>
          <w:b/>
        </w:rPr>
        <w:t>appeals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1998</w:t>
      </w:r>
      <w:r>
        <w:rPr>
          <w:b/>
          <w:spacing w:val="-3"/>
        </w:rPr>
        <w:t xml:space="preserve"> </w:t>
      </w:r>
      <w:r>
        <w:rPr>
          <w:b/>
        </w:rPr>
        <w:t>(4)</w:t>
      </w:r>
      <w:r>
        <w:rPr>
          <w:b/>
          <w:spacing w:val="-2"/>
        </w:rPr>
        <w:t xml:space="preserve"> </w:t>
      </w:r>
      <w:r>
        <w:rPr>
          <w:b/>
        </w:rPr>
        <w:t>All</w:t>
      </w:r>
      <w:r>
        <w:rPr>
          <w:b/>
          <w:spacing w:val="-1"/>
        </w:rPr>
        <w:t xml:space="preserve"> </w:t>
      </w:r>
      <w:r>
        <w:rPr>
          <w:b/>
        </w:rPr>
        <w:t>SA</w:t>
      </w:r>
      <w:r>
        <w:rPr>
          <w:b/>
          <w:spacing w:val="-3"/>
        </w:rPr>
        <w:t xml:space="preserve"> </w:t>
      </w:r>
      <w:r>
        <w:rPr>
          <w:b/>
        </w:rPr>
        <w:t xml:space="preserve">201 </w:t>
      </w:r>
      <w:r>
        <w:t>the Court stated</w:t>
      </w:r>
      <w:r>
        <w:rPr>
          <w:spacing w:val="-1"/>
        </w:rPr>
        <w:t xml:space="preserve"> </w:t>
      </w:r>
      <w:r>
        <w:t>that</w:t>
      </w:r>
    </w:p>
    <w:p w:rsidR="00852997" w:rsidRDefault="00852997">
      <w:pPr>
        <w:pStyle w:val="BodyText"/>
        <w:ind w:left="0"/>
      </w:pPr>
    </w:p>
    <w:p w:rsidR="00852997" w:rsidRDefault="002E4B19">
      <w:pPr>
        <w:spacing w:before="1"/>
        <w:ind w:left="820"/>
        <w:rPr>
          <w:i/>
        </w:rPr>
      </w:pPr>
      <w:r>
        <w:t>“</w:t>
      </w:r>
      <w:r>
        <w:rPr>
          <w:i/>
        </w:rPr>
        <w:t>Judicial</w:t>
      </w:r>
      <w:r>
        <w:rPr>
          <w:i/>
          <w:spacing w:val="-2"/>
        </w:rPr>
        <w:t xml:space="preserve"> </w:t>
      </w:r>
      <w:r>
        <w:rPr>
          <w:i/>
        </w:rPr>
        <w:t>review is</w:t>
      </w:r>
      <w:r>
        <w:rPr>
          <w:i/>
          <w:spacing w:val="-1"/>
        </w:rPr>
        <w:t xml:space="preserve"> </w:t>
      </w:r>
      <w:r>
        <w:rPr>
          <w:i/>
        </w:rPr>
        <w:t>concerned</w:t>
      </w:r>
      <w:r>
        <w:rPr>
          <w:i/>
          <w:spacing w:val="-2"/>
        </w:rPr>
        <w:t xml:space="preserve"> </w:t>
      </w:r>
      <w:r>
        <w:rPr>
          <w:i/>
        </w:rPr>
        <w:t>not</w:t>
      </w:r>
      <w:r>
        <w:rPr>
          <w:i/>
          <w:spacing w:val="-1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decision</w:t>
      </w:r>
      <w:r>
        <w:rPr>
          <w:i/>
          <w:spacing w:val="-2"/>
        </w:rPr>
        <w:t xml:space="preserve"> </w:t>
      </w:r>
      <w:r>
        <w:rPr>
          <w:i/>
        </w:rPr>
        <w:t>but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decision-making</w:t>
      </w:r>
      <w:r>
        <w:rPr>
          <w:i/>
          <w:spacing w:val="-2"/>
        </w:rPr>
        <w:t xml:space="preserve"> </w:t>
      </w:r>
      <w:r>
        <w:rPr>
          <w:i/>
        </w:rPr>
        <w:t>process”</w:t>
      </w:r>
    </w:p>
    <w:p w:rsidR="00852997" w:rsidRDefault="00852997">
      <w:pPr>
        <w:pStyle w:val="BodyText"/>
        <w:ind w:left="0"/>
        <w:rPr>
          <w:i/>
        </w:rPr>
      </w:pPr>
    </w:p>
    <w:p w:rsidR="00852997" w:rsidRDefault="002E4B19">
      <w:pPr>
        <w:pStyle w:val="Heading1"/>
        <w:rPr>
          <w:b w:val="0"/>
        </w:rPr>
      </w:pPr>
      <w:r>
        <w:rPr>
          <w:b w:val="0"/>
        </w:rPr>
        <w:t>See</w:t>
      </w:r>
      <w:r>
        <w:rPr>
          <w:b w:val="0"/>
          <w:spacing w:val="-2"/>
        </w:rPr>
        <w:t xml:space="preserve"> </w:t>
      </w:r>
      <w:r>
        <w:rPr>
          <w:b w:val="0"/>
        </w:rPr>
        <w:t>also</w:t>
      </w:r>
      <w:r>
        <w:rPr>
          <w:b w:val="0"/>
          <w:spacing w:val="-4"/>
        </w:rPr>
        <w:t xml:space="preserve"> </w:t>
      </w:r>
      <w:r>
        <w:t>Chiripanyanga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NOCZIM</w:t>
      </w:r>
      <w:r>
        <w:rPr>
          <w:spacing w:val="-4"/>
        </w:rPr>
        <w:t xml:space="preserve"> </w:t>
      </w:r>
      <w:r>
        <w:t>Judgement</w:t>
      </w:r>
      <w:r>
        <w:rPr>
          <w:spacing w:val="-3"/>
        </w:rPr>
        <w:t xml:space="preserve"> </w:t>
      </w:r>
      <w:r>
        <w:t>No.LC/H/102/2011</w:t>
      </w:r>
      <w:r>
        <w:rPr>
          <w:b w:val="0"/>
        </w:rPr>
        <w:t>.</w:t>
      </w:r>
    </w:p>
    <w:p w:rsidR="00852997" w:rsidRDefault="00852997">
      <w:pPr>
        <w:sectPr w:rsidR="00852997">
          <w:pgSz w:w="11910" w:h="16840"/>
          <w:pgMar w:top="1380" w:right="1320" w:bottom="1180" w:left="1340" w:header="0" w:footer="920" w:gutter="0"/>
          <w:cols w:space="720"/>
        </w:sectPr>
      </w:pPr>
    </w:p>
    <w:p w:rsidR="00852997" w:rsidRDefault="002E4B19">
      <w:pPr>
        <w:pStyle w:val="BodyText"/>
        <w:spacing w:before="41" w:line="259" w:lineRule="auto"/>
        <w:ind w:right="239"/>
      </w:pPr>
      <w:r>
        <w:lastRenderedPageBreak/>
        <w:t>The second ground is challenging factual conclusions made after the hearing. It is trite that an</w:t>
      </w:r>
      <w:r>
        <w:rPr>
          <w:spacing w:val="1"/>
        </w:rPr>
        <w:t xml:space="preserve"> </w:t>
      </w:r>
      <w:r>
        <w:t>Appellate Court will not lightly interfere with factual conclusions made by a lower Court unless it is</w:t>
      </w:r>
      <w:r>
        <w:rPr>
          <w:spacing w:val="1"/>
        </w:rPr>
        <w:t xml:space="preserve"> </w:t>
      </w:r>
      <w:r>
        <w:t>alleged and shown that there was gross irrationality. Th</w:t>
      </w:r>
      <w:r>
        <w:t>e applicant does not go further to show or</w:t>
      </w:r>
      <w:r>
        <w:rPr>
          <w:spacing w:val="1"/>
        </w:rPr>
        <w:t xml:space="preserve"> </w:t>
      </w:r>
      <w:r>
        <w:t>demonstrate gross irrationality in the decision and the factual conclusions made. He is content with</w:t>
      </w:r>
      <w:r>
        <w:rPr>
          <w:spacing w:val="-47"/>
        </w:rPr>
        <w:t xml:space="preserve"> </w:t>
      </w:r>
      <w:r>
        <w:t>not demonstrating the alleged irrationality and making reference to the grounds of appeal that do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wh</w:t>
      </w:r>
      <w:r>
        <w:t>y</w:t>
      </w:r>
      <w:r>
        <w:rPr>
          <w:spacing w:val="2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alleged that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 gross</w:t>
      </w:r>
      <w:r>
        <w:rPr>
          <w:spacing w:val="-2"/>
        </w:rPr>
        <w:t xml:space="preserve"> </w:t>
      </w:r>
      <w:r>
        <w:t>unreasonableness.</w:t>
      </w:r>
    </w:p>
    <w:p w:rsidR="00852997" w:rsidRDefault="002E4B19">
      <w:pPr>
        <w:pStyle w:val="Heading1"/>
        <w:spacing w:before="158"/>
      </w:pPr>
      <w:r>
        <w:rPr>
          <w:b w:val="0"/>
        </w:rPr>
        <w:t>In</w:t>
      </w:r>
      <w:r>
        <w:rPr>
          <w:b w:val="0"/>
          <w:spacing w:val="-2"/>
        </w:rPr>
        <w:t xml:space="preserve"> </w:t>
      </w:r>
      <w:r>
        <w:t>Nyahondo</w:t>
      </w:r>
      <w:r>
        <w:rPr>
          <w:spacing w:val="-2"/>
        </w:rPr>
        <w:t xml:space="preserve"> </w:t>
      </w:r>
      <w:r>
        <w:t>v Hokonya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ors</w:t>
      </w:r>
      <w:r>
        <w:rPr>
          <w:spacing w:val="-1"/>
        </w:rPr>
        <w:t xml:space="preserve"> </w:t>
      </w:r>
      <w:r>
        <w:t>1997</w:t>
      </w:r>
      <w:r>
        <w:rPr>
          <w:spacing w:val="-3"/>
        </w:rPr>
        <w:t xml:space="preserve"> </w:t>
      </w:r>
      <w:r>
        <w:t>(2) ZLR</w:t>
      </w:r>
      <w:r>
        <w:rPr>
          <w:spacing w:val="-3"/>
        </w:rPr>
        <w:t xml:space="preserve"> </w:t>
      </w:r>
      <w:r>
        <w:t>475</w:t>
      </w:r>
      <w:r>
        <w:rPr>
          <w:spacing w:val="-1"/>
        </w:rPr>
        <w:t xml:space="preserve"> </w:t>
      </w:r>
      <w:r>
        <w:t>(S).</w:t>
      </w:r>
    </w:p>
    <w:p w:rsidR="00852997" w:rsidRDefault="002E4B19">
      <w:pPr>
        <w:pStyle w:val="BodyText"/>
        <w:spacing w:before="183"/>
      </w:pPr>
      <w:r>
        <w:t>The Court stated</w:t>
      </w:r>
      <w:r>
        <w:rPr>
          <w:spacing w:val="-3"/>
        </w:rPr>
        <w:t xml:space="preserve"> </w:t>
      </w:r>
      <w:r>
        <w:t>that the</w:t>
      </w:r>
      <w:r>
        <w:rPr>
          <w:spacing w:val="1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trite</w:t>
      </w:r>
      <w:r>
        <w:rPr>
          <w:spacing w:val="-2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that;</w:t>
      </w:r>
    </w:p>
    <w:p w:rsidR="00852997" w:rsidRDefault="002E4B19">
      <w:pPr>
        <w:spacing w:before="180" w:line="259" w:lineRule="auto"/>
        <w:ind w:left="820" w:right="152"/>
        <w:rPr>
          <w:i/>
        </w:rPr>
      </w:pPr>
      <w:r>
        <w:rPr>
          <w:i/>
        </w:rPr>
        <w:t>“An Appellate Court will not interfere with the decision of a trial Court based purely on</w:t>
      </w:r>
      <w:r>
        <w:rPr>
          <w:i/>
          <w:spacing w:val="1"/>
        </w:rPr>
        <w:t xml:space="preserve"> </w:t>
      </w:r>
      <w:r>
        <w:rPr>
          <w:i/>
        </w:rPr>
        <w:t>findings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facts</w:t>
      </w:r>
      <w:r>
        <w:rPr>
          <w:i/>
          <w:spacing w:val="1"/>
        </w:rPr>
        <w:t xml:space="preserve"> </w:t>
      </w:r>
      <w:r>
        <w:rPr>
          <w:i/>
        </w:rPr>
        <w:t>unless</w:t>
      </w:r>
      <w:r>
        <w:rPr>
          <w:i/>
          <w:spacing w:val="1"/>
        </w:rPr>
        <w:t xml:space="preserve"> </w:t>
      </w:r>
      <w:r>
        <w:rPr>
          <w:i/>
        </w:rPr>
        <w:t>it</w:t>
      </w:r>
      <w:r>
        <w:rPr>
          <w:i/>
          <w:spacing w:val="1"/>
        </w:rPr>
        <w:t xml:space="preserve"> </w:t>
      </w:r>
      <w:r>
        <w:rPr>
          <w:i/>
        </w:rPr>
        <w:t>is</w:t>
      </w:r>
      <w:r>
        <w:rPr>
          <w:i/>
          <w:spacing w:val="-1"/>
        </w:rPr>
        <w:t xml:space="preserve"> </w:t>
      </w:r>
      <w:r>
        <w:rPr>
          <w:i/>
        </w:rPr>
        <w:t>satisfied that having regard to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evidence</w:t>
      </w:r>
      <w:r>
        <w:rPr>
          <w:i/>
          <w:spacing w:val="1"/>
        </w:rPr>
        <w:t xml:space="preserve"> </w:t>
      </w:r>
      <w:r>
        <w:rPr>
          <w:i/>
        </w:rPr>
        <w:t>placed before</w:t>
      </w:r>
      <w:r>
        <w:rPr>
          <w:i/>
          <w:spacing w:val="2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trial</w:t>
      </w:r>
      <w:r>
        <w:rPr>
          <w:i/>
          <w:spacing w:val="1"/>
        </w:rPr>
        <w:t xml:space="preserve"> </w:t>
      </w:r>
      <w:r>
        <w:rPr>
          <w:i/>
        </w:rPr>
        <w:t>Court,</w:t>
      </w:r>
      <w:r>
        <w:rPr>
          <w:i/>
          <w:spacing w:val="2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findings</w:t>
      </w:r>
      <w:r>
        <w:rPr>
          <w:i/>
          <w:spacing w:val="2"/>
        </w:rPr>
        <w:t xml:space="preserve"> </w:t>
      </w:r>
      <w:r>
        <w:rPr>
          <w:i/>
        </w:rPr>
        <w:t>complained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are so</w:t>
      </w:r>
      <w:r>
        <w:rPr>
          <w:i/>
          <w:spacing w:val="1"/>
        </w:rPr>
        <w:t xml:space="preserve"> </w:t>
      </w:r>
      <w:r>
        <w:rPr>
          <w:i/>
        </w:rPr>
        <w:t>outrageous</w:t>
      </w:r>
      <w:r>
        <w:rPr>
          <w:i/>
          <w:spacing w:val="2"/>
        </w:rPr>
        <w:t xml:space="preserve"> </w:t>
      </w:r>
      <w:r>
        <w:rPr>
          <w:i/>
        </w:rPr>
        <w:t>in their defiance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logic</w:t>
      </w:r>
      <w:r>
        <w:rPr>
          <w:i/>
          <w:spacing w:val="2"/>
        </w:rPr>
        <w:t xml:space="preserve"> </w:t>
      </w:r>
      <w:r>
        <w:rPr>
          <w:i/>
        </w:rPr>
        <w:t>or</w:t>
      </w:r>
      <w:r>
        <w:rPr>
          <w:i/>
          <w:spacing w:val="1"/>
        </w:rPr>
        <w:t xml:space="preserve"> </w:t>
      </w:r>
      <w:r>
        <w:rPr>
          <w:i/>
        </w:rPr>
        <w:t>accepted moral standards that no sensible person who applied his mind to the question to be</w:t>
      </w:r>
      <w:r>
        <w:rPr>
          <w:i/>
          <w:spacing w:val="-47"/>
        </w:rPr>
        <w:t xml:space="preserve"> </w:t>
      </w:r>
      <w:r>
        <w:rPr>
          <w:i/>
        </w:rPr>
        <w:t>decided</w:t>
      </w:r>
      <w:r>
        <w:rPr>
          <w:i/>
          <w:spacing w:val="-1"/>
        </w:rPr>
        <w:t xml:space="preserve"> </w:t>
      </w:r>
      <w:r>
        <w:rPr>
          <w:i/>
        </w:rPr>
        <w:t>could</w:t>
      </w:r>
      <w:r>
        <w:rPr>
          <w:i/>
          <w:spacing w:val="-1"/>
        </w:rPr>
        <w:t xml:space="preserve"> </w:t>
      </w:r>
      <w:r>
        <w:rPr>
          <w:i/>
        </w:rPr>
        <w:t>have arrived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1"/>
        </w:rPr>
        <w:t xml:space="preserve"> </w:t>
      </w:r>
      <w:r>
        <w:rPr>
          <w:i/>
        </w:rPr>
        <w:t>that decision.”</w:t>
      </w:r>
    </w:p>
    <w:p w:rsidR="00852997" w:rsidRDefault="002E4B19">
      <w:pPr>
        <w:pStyle w:val="Heading1"/>
        <w:spacing w:before="158"/>
      </w:pPr>
      <w:r>
        <w:rPr>
          <w:b w:val="0"/>
        </w:rPr>
        <w:t>See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also </w:t>
      </w:r>
      <w:r>
        <w:t>S</w:t>
      </w:r>
      <w:r>
        <w:rPr>
          <w:spacing w:val="-4"/>
        </w:rPr>
        <w:t xml:space="preserve"> </w:t>
      </w:r>
      <w:r>
        <w:t>v Isolano</w:t>
      </w:r>
      <w:r>
        <w:rPr>
          <w:spacing w:val="-2"/>
        </w:rPr>
        <w:t xml:space="preserve"> </w:t>
      </w:r>
      <w:r>
        <w:t>1985</w:t>
      </w:r>
      <w:r>
        <w:rPr>
          <w:spacing w:val="-1"/>
        </w:rPr>
        <w:t xml:space="preserve"> </w:t>
      </w:r>
      <w:r>
        <w:t>(1) ZLR</w:t>
      </w:r>
      <w:r>
        <w:rPr>
          <w:spacing w:val="-3"/>
        </w:rPr>
        <w:t xml:space="preserve"> </w:t>
      </w:r>
      <w:r>
        <w:t>62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Attorney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Howman</w:t>
      </w:r>
      <w:r>
        <w:rPr>
          <w:spacing w:val="-5"/>
        </w:rPr>
        <w:t xml:space="preserve"> </w:t>
      </w:r>
      <w:r>
        <w:t>1988</w:t>
      </w:r>
      <w:r>
        <w:rPr>
          <w:spacing w:val="-3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ZLR</w:t>
      </w:r>
      <w:r>
        <w:rPr>
          <w:spacing w:val="-1"/>
        </w:rPr>
        <w:t xml:space="preserve"> </w:t>
      </w:r>
      <w:r>
        <w:t>402.</w:t>
      </w:r>
    </w:p>
    <w:p w:rsidR="00852997" w:rsidRDefault="002E4B19">
      <w:pPr>
        <w:pStyle w:val="BodyText"/>
        <w:spacing w:before="183" w:line="259" w:lineRule="auto"/>
        <w:ind w:right="565"/>
      </w:pPr>
      <w:r>
        <w:t>The applicant has not demonstrate</w:t>
      </w:r>
      <w:r>
        <w:t>d in brief its prospects of success in relation to this ground of</w:t>
      </w:r>
      <w:r>
        <w:rPr>
          <w:spacing w:val="-47"/>
        </w:rPr>
        <w:t xml:space="preserve"> </w:t>
      </w:r>
      <w:r>
        <w:t>appeal.</w:t>
      </w:r>
    </w:p>
    <w:p w:rsidR="00852997" w:rsidRDefault="002E4B19">
      <w:pPr>
        <w:pStyle w:val="BodyText"/>
        <w:spacing w:before="159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nothing</w:t>
      </w:r>
      <w:r>
        <w:rPr>
          <w:spacing w:val="-2"/>
        </w:rPr>
        <w:t xml:space="preserve"> </w:t>
      </w:r>
      <w:r>
        <w:t>to demonstrate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prospects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success.</w:t>
      </w:r>
    </w:p>
    <w:p w:rsidR="00852997" w:rsidRDefault="002E4B19">
      <w:pPr>
        <w:pStyle w:val="BodyText"/>
        <w:spacing w:before="183" w:line="259" w:lineRule="auto"/>
        <w:ind w:right="301"/>
      </w:pPr>
      <w:r>
        <w:t>The last ground of appeal alleges predetermination which speaks to bias. Issues of bias and</w:t>
      </w:r>
      <w:r>
        <w:rPr>
          <w:spacing w:val="1"/>
        </w:rPr>
        <w:t xml:space="preserve"> </w:t>
      </w:r>
      <w:r>
        <w:t>predetermination are issues for review and not for appeal. The applicant fails to explain his alleged</w:t>
      </w:r>
      <w:r>
        <w:rPr>
          <w:spacing w:val="-47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prospects</w:t>
      </w:r>
      <w:r>
        <w:rPr>
          <w:spacing w:val="-2"/>
        </w:rPr>
        <w:t xml:space="preserve"> </w:t>
      </w:r>
      <w:r>
        <w:t>of success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when it</w:t>
      </w:r>
      <w:r>
        <w:rPr>
          <w:spacing w:val="-3"/>
        </w:rPr>
        <w:t xml:space="preserve"> </w:t>
      </w:r>
      <w:r>
        <w:t>raises</w:t>
      </w:r>
      <w:r>
        <w:rPr>
          <w:spacing w:val="-2"/>
        </w:rPr>
        <w:t xml:space="preserve"> </w:t>
      </w:r>
      <w:r>
        <w:t>grounds for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in an</w:t>
      </w:r>
      <w:r>
        <w:rPr>
          <w:spacing w:val="-1"/>
        </w:rPr>
        <w:t xml:space="preserve"> </w:t>
      </w:r>
      <w:r>
        <w:t>appeal.</w:t>
      </w:r>
    </w:p>
    <w:p w:rsidR="00852997" w:rsidRDefault="002E4B19">
      <w:pPr>
        <w:pStyle w:val="BodyText"/>
        <w:spacing w:before="157"/>
      </w:pPr>
      <w:r>
        <w:t>The second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 grounds</w:t>
      </w:r>
      <w:r>
        <w:rPr>
          <w:spacing w:val="-3"/>
        </w:rPr>
        <w:t xml:space="preserve"> </w:t>
      </w:r>
      <w:r>
        <w:t>of appeal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challenges.</w:t>
      </w:r>
    </w:p>
    <w:p w:rsidR="00852997" w:rsidRDefault="002E4B19">
      <w:pPr>
        <w:pStyle w:val="BodyText"/>
        <w:spacing w:before="183" w:line="259" w:lineRule="auto"/>
        <w:ind w:right="561"/>
      </w:pPr>
      <w:r>
        <w:t>The</w:t>
      </w:r>
      <w:r>
        <w:t xml:space="preserve"> first ground seeks to challenge the procedure that was adopted. This is not acceptable in an</w:t>
      </w:r>
      <w:r>
        <w:rPr>
          <w:spacing w:val="-47"/>
        </w:rPr>
        <w:t xml:space="preserve"> </w:t>
      </w:r>
      <w:r>
        <w:t>appeal.</w:t>
      </w:r>
    </w:p>
    <w:p w:rsidR="00852997" w:rsidRDefault="002E4B19">
      <w:pPr>
        <w:pStyle w:val="BodyText"/>
        <w:spacing w:before="159" w:line="259" w:lineRule="auto"/>
        <w:ind w:right="111"/>
      </w:pPr>
      <w:r>
        <w:t>The second ground challenges conclusions of facts. Unless it can be demonstrated that the</w:t>
      </w:r>
      <w:r>
        <w:rPr>
          <w:spacing w:val="1"/>
        </w:rPr>
        <w:t xml:space="preserve"> </w:t>
      </w:r>
      <w:r>
        <w:t>conclusions of facts drawn were grossly unreasonable, even in br</w:t>
      </w:r>
      <w:r>
        <w:t>ief, there is nothing to persuade the</w:t>
      </w:r>
      <w:r>
        <w:rPr>
          <w:spacing w:val="-47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that 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prospects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success.</w:t>
      </w:r>
    </w:p>
    <w:p w:rsidR="00852997" w:rsidRDefault="002E4B19">
      <w:pPr>
        <w:pStyle w:val="BodyText"/>
        <w:spacing w:before="160"/>
      </w:pPr>
      <w:r>
        <w:t>The third</w:t>
      </w:r>
      <w:r>
        <w:rPr>
          <w:spacing w:val="-2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raises</w:t>
      </w:r>
      <w:r>
        <w:rPr>
          <w:spacing w:val="-1"/>
        </w:rPr>
        <w:t xml:space="preserve"> </w:t>
      </w:r>
      <w:r>
        <w:t>reviewable grounds.</w:t>
      </w:r>
    </w:p>
    <w:p w:rsidR="00852997" w:rsidRDefault="002E4B19">
      <w:pPr>
        <w:pStyle w:val="BodyText"/>
        <w:spacing w:before="180" w:line="259" w:lineRule="auto"/>
        <w:ind w:right="334"/>
      </w:pPr>
      <w:r>
        <w:t>There has therefore not been demonstrated before me that the application enjoys good prospects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success.</w:t>
      </w:r>
    </w:p>
    <w:p w:rsidR="00852997" w:rsidRDefault="002E4B19">
      <w:pPr>
        <w:pStyle w:val="BodyText"/>
        <w:spacing w:before="161" w:line="256" w:lineRule="auto"/>
        <w:ind w:right="877"/>
      </w:pPr>
      <w:r>
        <w:t xml:space="preserve">The third set </w:t>
      </w:r>
      <w:r>
        <w:t>of grounds of appeal also raise procedural issues and seeks to challenge factual</w:t>
      </w:r>
      <w:r>
        <w:rPr>
          <w:spacing w:val="-47"/>
        </w:rPr>
        <w:t xml:space="preserve"> </w:t>
      </w:r>
      <w:r>
        <w:t>conclusions</w:t>
      </w:r>
      <w:r>
        <w:rPr>
          <w:spacing w:val="-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outlining</w:t>
      </w:r>
      <w:r>
        <w:rPr>
          <w:spacing w:val="-2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alleged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gross unreasonableness.</w:t>
      </w:r>
    </w:p>
    <w:p w:rsidR="00852997" w:rsidRDefault="002E4B19">
      <w:pPr>
        <w:pStyle w:val="BodyText"/>
        <w:spacing w:before="165" w:line="400" w:lineRule="auto"/>
        <w:ind w:right="3863"/>
      </w:pPr>
      <w:r>
        <w:t>In the result, the application is without merit and must fall.</w:t>
      </w:r>
      <w:r>
        <w:rPr>
          <w:spacing w:val="-47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made;</w:t>
      </w:r>
    </w:p>
    <w:p w:rsidR="00852997" w:rsidRDefault="002E4B19">
      <w:pPr>
        <w:spacing w:before="4"/>
        <w:ind w:left="100"/>
        <w:rPr>
          <w:b/>
          <w:sz w:val="28"/>
        </w:rPr>
      </w:pPr>
      <w:r>
        <w:rPr>
          <w:b/>
          <w:sz w:val="28"/>
          <w:u w:val="single"/>
        </w:rPr>
        <w:t>Order:</w:t>
      </w:r>
    </w:p>
    <w:p w:rsidR="00852997" w:rsidRDefault="002E4B19">
      <w:pPr>
        <w:pStyle w:val="ListParagraph"/>
        <w:numPr>
          <w:ilvl w:val="0"/>
          <w:numId w:val="1"/>
        </w:numPr>
        <w:tabs>
          <w:tab w:val="left" w:pos="821"/>
        </w:tabs>
        <w:spacing w:before="186"/>
        <w:ind w:hanging="361"/>
      </w:pPr>
      <w:r>
        <w:t>The application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dismissed.</w:t>
      </w:r>
    </w:p>
    <w:p w:rsidR="00852997" w:rsidRDefault="002E4B19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t>Each</w:t>
      </w:r>
      <w:r>
        <w:rPr>
          <w:spacing w:val="-2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will bear</w:t>
      </w:r>
      <w:r>
        <w:rPr>
          <w:spacing w:val="-1"/>
        </w:rPr>
        <w:t xml:space="preserve"> </w:t>
      </w:r>
      <w:r>
        <w:t>each its</w:t>
      </w:r>
      <w:r>
        <w:rPr>
          <w:spacing w:val="-1"/>
        </w:rPr>
        <w:t xml:space="preserve"> </w:t>
      </w:r>
      <w:r>
        <w:t>costs</w:t>
      </w:r>
    </w:p>
    <w:p w:rsidR="00852997" w:rsidRDefault="00852997">
      <w:pPr>
        <w:sectPr w:rsidR="00852997">
          <w:pgSz w:w="11910" w:h="16840"/>
          <w:pgMar w:top="1380" w:right="1320" w:bottom="1180" w:left="1340" w:header="0" w:footer="920" w:gutter="0"/>
          <w:cols w:space="720"/>
        </w:sectPr>
      </w:pPr>
    </w:p>
    <w:p w:rsidR="00852997" w:rsidRDefault="00852997">
      <w:pPr>
        <w:pStyle w:val="BodyText"/>
        <w:ind w:left="1352"/>
        <w:rPr>
          <w:sz w:val="20"/>
        </w:rPr>
      </w:pPr>
      <w:bookmarkStart w:id="0" w:name="_GoBack"/>
      <w:bookmarkEnd w:id="0"/>
    </w:p>
    <w:sectPr w:rsidR="00852997">
      <w:pgSz w:w="11910" w:h="16840"/>
      <w:pgMar w:top="1520" w:right="1320" w:bottom="1120" w:left="134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B19" w:rsidRDefault="002E4B19">
      <w:r>
        <w:separator/>
      </w:r>
    </w:p>
  </w:endnote>
  <w:endnote w:type="continuationSeparator" w:id="0">
    <w:p w:rsidR="002E4B19" w:rsidRDefault="002E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97" w:rsidRDefault="002E4B19">
    <w:pPr>
      <w:pStyle w:val="BodyText"/>
      <w:spacing w:line="14" w:lineRule="auto"/>
      <w:ind w:left="0"/>
      <w:rPr>
        <w:sz w:val="14"/>
      </w:rPr>
    </w:pPr>
    <w:r>
      <w:pict>
        <v:rect id="_x0000_s2050" style="position:absolute;margin-left:70.6pt;margin-top:778.3pt;width:454.25pt;height:.5pt;z-index:-15805440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1.2pt;margin-top:780.9pt;width:53.3pt;height:13.05pt;z-index:-15804928;mso-position-horizontal-relative:page;mso-position-vertical-relative:page" filled="f" stroked="f">
          <v:textbox inset="0,0,0,0">
            <w:txbxContent>
              <w:p w:rsidR="00852997" w:rsidRDefault="002E4B19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82A7B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B19" w:rsidRDefault="002E4B19">
      <w:r>
        <w:separator/>
      </w:r>
    </w:p>
  </w:footnote>
  <w:footnote w:type="continuationSeparator" w:id="0">
    <w:p w:rsidR="002E4B19" w:rsidRDefault="002E4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307A3"/>
    <w:multiLevelType w:val="hybridMultilevel"/>
    <w:tmpl w:val="69BA9FFE"/>
    <w:lvl w:ilvl="0" w:tplc="502C0B1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794117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CC0C60E6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B30095FA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2C5ADA34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8BACB432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607E3EEA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E51E73B6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A832304C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B86056"/>
    <w:multiLevelType w:val="hybridMultilevel"/>
    <w:tmpl w:val="0DF6E982"/>
    <w:lvl w:ilvl="0" w:tplc="A274BF0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BCE505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D4B47A9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E84C4CE0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C576E3C0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F606F516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DA7C4816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DF507CA6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85EAD6FA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A8D58F4"/>
    <w:multiLevelType w:val="hybridMultilevel"/>
    <w:tmpl w:val="C7A6E988"/>
    <w:lvl w:ilvl="0" w:tplc="BBD0A77A">
      <w:numFmt w:val="bullet"/>
      <w:lvlText w:val="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8109922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1DC683A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90F20E6E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0194FC8C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12B630D8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2EB8C2C6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B9686DE4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2ED61976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2997"/>
    <w:rsid w:val="00082A7B"/>
    <w:rsid w:val="002E4B19"/>
    <w:rsid w:val="0085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DF9FADF-1298-49B1-B29F-9485D16D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8649</Characters>
  <Application>Microsoft Office Word</Application>
  <DocSecurity>0</DocSecurity>
  <Lines>72</Lines>
  <Paragraphs>20</Paragraphs>
  <ScaleCrop>false</ScaleCrop>
  <Company/>
  <LinksUpToDate>false</LinksUpToDate>
  <CharactersWithSpaces>10146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Microsoft account</cp:lastModifiedBy>
  <cp:revision>2</cp:revision>
  <dcterms:created xsi:type="dcterms:W3CDTF">2023-09-19T07:01:00Z</dcterms:created>
  <dcterms:modified xsi:type="dcterms:W3CDTF">2023-09-19T07:34:00Z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</Properties>
</file>