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160" w:rsidRPr="00804618" w:rsidRDefault="00E63160" w:rsidP="00E63160">
      <w:pPr>
        <w:pStyle w:val="NoSpacing"/>
        <w:jc w:val="both"/>
        <w:rPr>
          <w:rFonts w:ascii="Times New Roman" w:hAnsi="Times New Roman" w:cs="Times New Roman"/>
          <w:sz w:val="24"/>
          <w:szCs w:val="24"/>
        </w:rPr>
      </w:pPr>
      <w:bookmarkStart w:id="0" w:name="_GoBack"/>
      <w:bookmarkEnd w:id="0"/>
      <w:r w:rsidRPr="00804618">
        <w:rPr>
          <w:rFonts w:ascii="Times New Roman" w:hAnsi="Times New Roman" w:cs="Times New Roman"/>
          <w:sz w:val="24"/>
          <w:szCs w:val="24"/>
        </w:rPr>
        <w:t>PAUL GARY FRIENDSHIP</w:t>
      </w:r>
    </w:p>
    <w:p w:rsidR="00E63160" w:rsidRPr="00804618" w:rsidRDefault="00E63160" w:rsidP="00E63160">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v</w:t>
      </w:r>
      <w:r w:rsidRPr="00804618">
        <w:rPr>
          <w:rFonts w:ascii="Times New Roman" w:hAnsi="Times New Roman" w:cs="Times New Roman"/>
          <w:sz w:val="24"/>
          <w:szCs w:val="24"/>
        </w:rPr>
        <w:t>ersus</w:t>
      </w:r>
      <w:proofErr w:type="gramEnd"/>
    </w:p>
    <w:p w:rsidR="00E63160" w:rsidRPr="00804618" w:rsidRDefault="00E63160" w:rsidP="00E63160">
      <w:pPr>
        <w:pStyle w:val="NoSpacing"/>
        <w:jc w:val="both"/>
        <w:rPr>
          <w:rFonts w:ascii="Times New Roman" w:hAnsi="Times New Roman" w:cs="Times New Roman"/>
          <w:sz w:val="24"/>
          <w:szCs w:val="24"/>
        </w:rPr>
      </w:pPr>
      <w:r w:rsidRPr="00804618">
        <w:rPr>
          <w:rFonts w:ascii="Times New Roman" w:hAnsi="Times New Roman" w:cs="Times New Roman"/>
          <w:sz w:val="24"/>
          <w:szCs w:val="24"/>
        </w:rPr>
        <w:t>JEFFREY DICK</w:t>
      </w:r>
    </w:p>
    <w:p w:rsidR="00E63160" w:rsidRDefault="00E63160" w:rsidP="00E63160">
      <w:pPr>
        <w:pStyle w:val="NoSpacing"/>
        <w:jc w:val="both"/>
        <w:rPr>
          <w:rFonts w:ascii="Times New Roman" w:hAnsi="Times New Roman" w:cs="Times New Roman"/>
          <w:sz w:val="24"/>
          <w:szCs w:val="24"/>
        </w:rPr>
      </w:pPr>
    </w:p>
    <w:p w:rsidR="00E63160" w:rsidRPr="00804618" w:rsidRDefault="00E63160" w:rsidP="00E63160">
      <w:pPr>
        <w:pStyle w:val="NoSpacing"/>
        <w:jc w:val="both"/>
        <w:rPr>
          <w:rFonts w:ascii="Times New Roman" w:hAnsi="Times New Roman" w:cs="Times New Roman"/>
          <w:sz w:val="24"/>
          <w:szCs w:val="24"/>
        </w:rPr>
      </w:pPr>
    </w:p>
    <w:p w:rsidR="00E63160" w:rsidRPr="00804618" w:rsidRDefault="00E63160" w:rsidP="00E63160">
      <w:pPr>
        <w:pStyle w:val="NoSpacing"/>
        <w:jc w:val="both"/>
        <w:rPr>
          <w:rFonts w:ascii="Times New Roman" w:hAnsi="Times New Roman" w:cs="Times New Roman"/>
          <w:sz w:val="24"/>
          <w:szCs w:val="24"/>
        </w:rPr>
      </w:pPr>
      <w:r w:rsidRPr="00804618">
        <w:rPr>
          <w:rFonts w:ascii="Times New Roman" w:hAnsi="Times New Roman" w:cs="Times New Roman"/>
          <w:sz w:val="24"/>
          <w:szCs w:val="24"/>
        </w:rPr>
        <w:t>HIGH COURT OF ZIMBABWE</w:t>
      </w:r>
    </w:p>
    <w:p w:rsidR="00E63160" w:rsidRPr="00804618" w:rsidRDefault="00E63160" w:rsidP="00E63160">
      <w:pPr>
        <w:pStyle w:val="NoSpacing"/>
        <w:jc w:val="both"/>
        <w:rPr>
          <w:rFonts w:ascii="Times New Roman" w:hAnsi="Times New Roman" w:cs="Times New Roman"/>
          <w:sz w:val="24"/>
          <w:szCs w:val="24"/>
        </w:rPr>
      </w:pPr>
      <w:r w:rsidRPr="00804618">
        <w:rPr>
          <w:rFonts w:ascii="Times New Roman" w:hAnsi="Times New Roman" w:cs="Times New Roman"/>
          <w:sz w:val="24"/>
          <w:szCs w:val="24"/>
        </w:rPr>
        <w:t>ZHOU J</w:t>
      </w:r>
    </w:p>
    <w:p w:rsidR="00E63160" w:rsidRDefault="00E63160" w:rsidP="00E63160">
      <w:pPr>
        <w:pStyle w:val="NoSpacing"/>
        <w:jc w:val="both"/>
        <w:rPr>
          <w:rFonts w:ascii="Times New Roman" w:hAnsi="Times New Roman" w:cs="Times New Roman"/>
          <w:sz w:val="24"/>
          <w:szCs w:val="24"/>
        </w:rPr>
      </w:pPr>
      <w:r w:rsidRPr="00804618">
        <w:rPr>
          <w:rFonts w:ascii="Times New Roman" w:hAnsi="Times New Roman" w:cs="Times New Roman"/>
          <w:sz w:val="24"/>
          <w:szCs w:val="24"/>
        </w:rPr>
        <w:t>HARARE</w:t>
      </w:r>
      <w:proofErr w:type="gramStart"/>
      <w:r w:rsidRPr="00804618">
        <w:rPr>
          <w:rFonts w:ascii="Times New Roman" w:hAnsi="Times New Roman" w:cs="Times New Roman"/>
          <w:sz w:val="24"/>
          <w:szCs w:val="24"/>
        </w:rPr>
        <w:t>,  4</w:t>
      </w:r>
      <w:proofErr w:type="gramEnd"/>
      <w:r w:rsidRPr="00804618">
        <w:rPr>
          <w:rFonts w:ascii="Times New Roman" w:hAnsi="Times New Roman" w:cs="Times New Roman"/>
          <w:sz w:val="24"/>
          <w:szCs w:val="24"/>
        </w:rPr>
        <w:t xml:space="preserve"> September 2012</w:t>
      </w:r>
    </w:p>
    <w:p w:rsidR="00E63160" w:rsidRPr="00804618" w:rsidRDefault="00E63160" w:rsidP="00E63160">
      <w:pPr>
        <w:pStyle w:val="NoSpacing"/>
        <w:jc w:val="both"/>
        <w:rPr>
          <w:rFonts w:ascii="Times New Roman" w:hAnsi="Times New Roman" w:cs="Times New Roman"/>
          <w:sz w:val="24"/>
          <w:szCs w:val="24"/>
        </w:rPr>
      </w:pPr>
    </w:p>
    <w:p w:rsidR="00E63160" w:rsidRPr="00804618" w:rsidRDefault="00E63160" w:rsidP="00E63160">
      <w:pPr>
        <w:pStyle w:val="NoSpacing"/>
        <w:jc w:val="both"/>
        <w:rPr>
          <w:rFonts w:ascii="Times New Roman" w:hAnsi="Times New Roman" w:cs="Times New Roman"/>
          <w:sz w:val="24"/>
          <w:szCs w:val="24"/>
        </w:rPr>
      </w:pPr>
    </w:p>
    <w:p w:rsidR="00E63160" w:rsidRPr="00804618" w:rsidRDefault="00E63160" w:rsidP="00E63160">
      <w:pPr>
        <w:pStyle w:val="NoSpacing"/>
        <w:jc w:val="both"/>
        <w:rPr>
          <w:rFonts w:ascii="Times New Roman" w:hAnsi="Times New Roman" w:cs="Times New Roman"/>
          <w:sz w:val="24"/>
          <w:szCs w:val="24"/>
        </w:rPr>
      </w:pPr>
      <w:r>
        <w:rPr>
          <w:rFonts w:ascii="Times New Roman" w:hAnsi="Times New Roman" w:cs="Times New Roman"/>
          <w:i/>
          <w:sz w:val="24"/>
          <w:szCs w:val="24"/>
        </w:rPr>
        <w:t>E.W.W,</w:t>
      </w:r>
      <w:r w:rsidRPr="00804618">
        <w:rPr>
          <w:rFonts w:ascii="Times New Roman" w:hAnsi="Times New Roman" w:cs="Times New Roman"/>
          <w:i/>
          <w:sz w:val="24"/>
          <w:szCs w:val="24"/>
        </w:rPr>
        <w:t xml:space="preserve"> Morris </w:t>
      </w:r>
      <w:r w:rsidRPr="00804618">
        <w:rPr>
          <w:rFonts w:ascii="Times New Roman" w:hAnsi="Times New Roman" w:cs="Times New Roman"/>
          <w:sz w:val="24"/>
          <w:szCs w:val="24"/>
        </w:rPr>
        <w:t>for the applicant</w:t>
      </w:r>
    </w:p>
    <w:p w:rsidR="00E63160" w:rsidRDefault="00E63160" w:rsidP="00E63160">
      <w:pPr>
        <w:pStyle w:val="NoSpacing"/>
        <w:jc w:val="both"/>
        <w:rPr>
          <w:rFonts w:ascii="Times New Roman" w:hAnsi="Times New Roman" w:cs="Times New Roman"/>
          <w:sz w:val="24"/>
          <w:szCs w:val="24"/>
        </w:rPr>
      </w:pPr>
      <w:r>
        <w:rPr>
          <w:rFonts w:ascii="Times New Roman" w:hAnsi="Times New Roman" w:cs="Times New Roman"/>
          <w:i/>
          <w:sz w:val="24"/>
          <w:szCs w:val="24"/>
        </w:rPr>
        <w:t>T,</w:t>
      </w:r>
      <w:r w:rsidRPr="00804618">
        <w:rPr>
          <w:rFonts w:ascii="Times New Roman" w:hAnsi="Times New Roman" w:cs="Times New Roman"/>
          <w:i/>
          <w:sz w:val="24"/>
          <w:szCs w:val="24"/>
        </w:rPr>
        <w:t xml:space="preserve"> Gumbo </w:t>
      </w:r>
      <w:r>
        <w:rPr>
          <w:rFonts w:ascii="Times New Roman" w:hAnsi="Times New Roman" w:cs="Times New Roman"/>
          <w:sz w:val="24"/>
          <w:szCs w:val="24"/>
        </w:rPr>
        <w:t>for the respondent</w:t>
      </w:r>
    </w:p>
    <w:p w:rsidR="00E63160" w:rsidRPr="00804618" w:rsidRDefault="00E63160" w:rsidP="00E63160">
      <w:pPr>
        <w:pStyle w:val="NoSpacing"/>
        <w:jc w:val="both"/>
        <w:rPr>
          <w:rFonts w:ascii="Times New Roman" w:hAnsi="Times New Roman" w:cs="Times New Roman"/>
          <w:sz w:val="24"/>
          <w:szCs w:val="24"/>
        </w:rPr>
      </w:pPr>
    </w:p>
    <w:p w:rsidR="00E63160" w:rsidRPr="00804618" w:rsidRDefault="00E63160" w:rsidP="00E63160">
      <w:pPr>
        <w:pStyle w:val="NoSpacing"/>
        <w:jc w:val="both"/>
        <w:rPr>
          <w:rFonts w:ascii="Times New Roman" w:hAnsi="Times New Roman" w:cs="Times New Roman"/>
          <w:sz w:val="24"/>
          <w:szCs w:val="24"/>
        </w:rPr>
      </w:pPr>
    </w:p>
    <w:p w:rsidR="00E63160" w:rsidRDefault="00E63160" w:rsidP="00E63160">
      <w:pPr>
        <w:pStyle w:val="NoSpacing"/>
        <w:jc w:val="both"/>
        <w:rPr>
          <w:rFonts w:ascii="Times New Roman" w:hAnsi="Times New Roman" w:cs="Times New Roman"/>
          <w:b/>
          <w:sz w:val="24"/>
          <w:szCs w:val="24"/>
        </w:rPr>
      </w:pPr>
      <w:r w:rsidRPr="00804618">
        <w:rPr>
          <w:rFonts w:ascii="Times New Roman" w:hAnsi="Times New Roman" w:cs="Times New Roman"/>
          <w:b/>
          <w:sz w:val="24"/>
          <w:szCs w:val="24"/>
        </w:rPr>
        <w:t>Opposed applications</w:t>
      </w:r>
    </w:p>
    <w:p w:rsidR="00E63160" w:rsidRPr="00804618" w:rsidRDefault="00E63160" w:rsidP="00E63160">
      <w:pPr>
        <w:pStyle w:val="NoSpacing"/>
        <w:jc w:val="both"/>
        <w:rPr>
          <w:rFonts w:ascii="Times New Roman" w:hAnsi="Times New Roman" w:cs="Times New Roman"/>
          <w:sz w:val="24"/>
          <w:szCs w:val="24"/>
        </w:rPr>
      </w:pPr>
    </w:p>
    <w:p w:rsidR="00E63160" w:rsidRPr="00804618" w:rsidRDefault="00E63160" w:rsidP="00E63160">
      <w:pPr>
        <w:pStyle w:val="NoSpacing"/>
        <w:jc w:val="both"/>
        <w:rPr>
          <w:rFonts w:ascii="Times New Roman" w:hAnsi="Times New Roman" w:cs="Times New Roman"/>
          <w:sz w:val="24"/>
          <w:szCs w:val="24"/>
        </w:rPr>
      </w:pPr>
    </w:p>
    <w:p w:rsidR="00E63160" w:rsidRPr="00804618" w:rsidRDefault="00E63160" w:rsidP="00E63160">
      <w:pPr>
        <w:spacing w:after="0" w:line="360" w:lineRule="auto"/>
        <w:ind w:firstLine="720"/>
        <w:jc w:val="both"/>
        <w:rPr>
          <w:rFonts w:ascii="Times New Roman" w:hAnsi="Times New Roman" w:cs="Times New Roman"/>
          <w:sz w:val="24"/>
          <w:szCs w:val="24"/>
        </w:rPr>
      </w:pPr>
      <w:r w:rsidRPr="00804618">
        <w:rPr>
          <w:rFonts w:ascii="Times New Roman" w:hAnsi="Times New Roman" w:cs="Times New Roman"/>
          <w:sz w:val="24"/>
          <w:szCs w:val="24"/>
        </w:rPr>
        <w:t>ZHOU J:  This judgment is in respect of two matters which were argued before me.  Case No. HC 12469/11 is an application for the rescission of a judgment given in default of the app</w:t>
      </w:r>
      <w:r>
        <w:rPr>
          <w:rFonts w:ascii="Times New Roman" w:hAnsi="Times New Roman" w:cs="Times New Roman"/>
          <w:sz w:val="24"/>
          <w:szCs w:val="24"/>
        </w:rPr>
        <w:t xml:space="preserve">licant in Case No. </w:t>
      </w:r>
      <w:proofErr w:type="gramStart"/>
      <w:r>
        <w:rPr>
          <w:rFonts w:ascii="Times New Roman" w:hAnsi="Times New Roman" w:cs="Times New Roman"/>
          <w:sz w:val="24"/>
          <w:szCs w:val="24"/>
        </w:rPr>
        <w:t>HC 3729/09.</w:t>
      </w:r>
      <w:proofErr w:type="gramEnd"/>
      <w:r>
        <w:rPr>
          <w:rFonts w:ascii="Times New Roman" w:hAnsi="Times New Roman" w:cs="Times New Roman"/>
          <w:sz w:val="24"/>
          <w:szCs w:val="24"/>
        </w:rPr>
        <w:t xml:space="preserve"> </w:t>
      </w:r>
      <w:r w:rsidR="00A70D1A">
        <w:rPr>
          <w:rFonts w:ascii="Times New Roman" w:hAnsi="Times New Roman" w:cs="Times New Roman"/>
          <w:sz w:val="24"/>
          <w:szCs w:val="24"/>
        </w:rPr>
        <w:t>Case No. HC</w:t>
      </w:r>
      <w:r w:rsidRPr="00804618">
        <w:rPr>
          <w:rFonts w:ascii="Times New Roman" w:hAnsi="Times New Roman" w:cs="Times New Roman"/>
          <w:sz w:val="24"/>
          <w:szCs w:val="24"/>
        </w:rPr>
        <w:t>12468/11</w:t>
      </w:r>
      <w:r>
        <w:rPr>
          <w:rFonts w:ascii="Times New Roman" w:hAnsi="Times New Roman" w:cs="Times New Roman"/>
          <w:sz w:val="24"/>
          <w:szCs w:val="24"/>
        </w:rPr>
        <w:t xml:space="preserve"> </w:t>
      </w:r>
      <w:r w:rsidRPr="00804618">
        <w:rPr>
          <w:rFonts w:ascii="Times New Roman" w:hAnsi="Times New Roman" w:cs="Times New Roman"/>
          <w:sz w:val="24"/>
          <w:szCs w:val="24"/>
        </w:rPr>
        <w:t xml:space="preserve">is an application for </w:t>
      </w:r>
      <w:proofErr w:type="spellStart"/>
      <w:r w:rsidRPr="00804618">
        <w:rPr>
          <w:rFonts w:ascii="Times New Roman" w:hAnsi="Times New Roman" w:cs="Times New Roman"/>
          <w:sz w:val="24"/>
          <w:szCs w:val="24"/>
        </w:rPr>
        <w:t>condonation</w:t>
      </w:r>
      <w:proofErr w:type="spellEnd"/>
      <w:r w:rsidRPr="00804618">
        <w:rPr>
          <w:rFonts w:ascii="Times New Roman" w:hAnsi="Times New Roman" w:cs="Times New Roman"/>
          <w:sz w:val="24"/>
          <w:szCs w:val="24"/>
        </w:rPr>
        <w:t xml:space="preserve"> of the applicant’s failure to file the application for rescission of judgment viz. HC 12469/11 within the time prescribed by the Rules of this Court.  After hearing argument from both counsel I dismissed the application for </w:t>
      </w:r>
      <w:proofErr w:type="spellStart"/>
      <w:r w:rsidRPr="00804618">
        <w:rPr>
          <w:rFonts w:ascii="Times New Roman" w:hAnsi="Times New Roman" w:cs="Times New Roman"/>
          <w:sz w:val="24"/>
          <w:szCs w:val="24"/>
        </w:rPr>
        <w:t>condona</w:t>
      </w:r>
      <w:r>
        <w:rPr>
          <w:rFonts w:ascii="Times New Roman" w:hAnsi="Times New Roman" w:cs="Times New Roman"/>
          <w:sz w:val="24"/>
          <w:szCs w:val="24"/>
        </w:rPr>
        <w:t>tion</w:t>
      </w:r>
      <w:proofErr w:type="spellEnd"/>
      <w:r>
        <w:rPr>
          <w:rFonts w:ascii="Times New Roman" w:hAnsi="Times New Roman" w:cs="Times New Roman"/>
          <w:sz w:val="24"/>
          <w:szCs w:val="24"/>
        </w:rPr>
        <w:t xml:space="preserve">. </w:t>
      </w:r>
      <w:r w:rsidRPr="00804618">
        <w:rPr>
          <w:rFonts w:ascii="Times New Roman" w:hAnsi="Times New Roman" w:cs="Times New Roman"/>
          <w:sz w:val="24"/>
          <w:szCs w:val="24"/>
        </w:rPr>
        <w:t>The effect of that was that there was no application for rescission of judgment properly before the Court, hence Case No. HC 12469/1</w:t>
      </w:r>
      <w:r>
        <w:rPr>
          <w:rFonts w:ascii="Times New Roman" w:hAnsi="Times New Roman" w:cs="Times New Roman"/>
          <w:sz w:val="24"/>
          <w:szCs w:val="24"/>
        </w:rPr>
        <w:t xml:space="preserve">1 must be struck off the roll. </w:t>
      </w:r>
      <w:r w:rsidRPr="00804618">
        <w:rPr>
          <w:rFonts w:ascii="Times New Roman" w:hAnsi="Times New Roman" w:cs="Times New Roman"/>
          <w:sz w:val="24"/>
          <w:szCs w:val="24"/>
        </w:rPr>
        <w:t>I did indicate that my reasons would be given in due course.  These are the reasons:</w:t>
      </w:r>
    </w:p>
    <w:p w:rsidR="00E63160" w:rsidRPr="00804618" w:rsidRDefault="00E63160" w:rsidP="00E63160">
      <w:pPr>
        <w:spacing w:line="360" w:lineRule="auto"/>
        <w:ind w:firstLine="720"/>
        <w:jc w:val="both"/>
        <w:rPr>
          <w:rFonts w:ascii="Times New Roman" w:hAnsi="Times New Roman" w:cs="Times New Roman"/>
          <w:sz w:val="24"/>
          <w:szCs w:val="24"/>
        </w:rPr>
      </w:pPr>
      <w:r w:rsidRPr="00804618">
        <w:rPr>
          <w:rFonts w:ascii="Times New Roman" w:hAnsi="Times New Roman" w:cs="Times New Roman"/>
          <w:sz w:val="24"/>
          <w:szCs w:val="24"/>
        </w:rPr>
        <w:t xml:space="preserve">On 6 July 2011 this Court granted a default judgment against the applicant at the instance of the respondent in Case No. </w:t>
      </w:r>
      <w:proofErr w:type="gramStart"/>
      <w:r w:rsidRPr="00804618">
        <w:rPr>
          <w:rFonts w:ascii="Times New Roman" w:hAnsi="Times New Roman" w:cs="Times New Roman"/>
          <w:sz w:val="24"/>
          <w:szCs w:val="24"/>
        </w:rPr>
        <w:t>HC 3723/09.</w:t>
      </w:r>
      <w:proofErr w:type="gramEnd"/>
      <w:r w:rsidRPr="00804618">
        <w:rPr>
          <w:rFonts w:ascii="Times New Roman" w:hAnsi="Times New Roman" w:cs="Times New Roman"/>
          <w:sz w:val="24"/>
          <w:szCs w:val="24"/>
        </w:rPr>
        <w:t xml:space="preserve">  The judgment was granted in default of the applicant after he was barred for failing to file his plea.  The applicant states that he was not aware that default judgment had been given against him until on 13 December </w:t>
      </w:r>
      <w:r>
        <w:rPr>
          <w:rFonts w:ascii="Times New Roman" w:hAnsi="Times New Roman" w:cs="Times New Roman"/>
          <w:sz w:val="24"/>
          <w:szCs w:val="24"/>
        </w:rPr>
        <w:t xml:space="preserve">2011 </w:t>
      </w:r>
      <w:r w:rsidRPr="00804618">
        <w:rPr>
          <w:rFonts w:ascii="Times New Roman" w:hAnsi="Times New Roman" w:cs="Times New Roman"/>
          <w:sz w:val="24"/>
          <w:szCs w:val="24"/>
        </w:rPr>
        <w:t xml:space="preserve">when he discovered that fact from his erstwhile legal practitioners when he was consulting about a different matter.  He states that he had previously received notices of attachment but was advised by his then legal practitioners “that they were attending to the matter”.  The applications for </w:t>
      </w:r>
      <w:proofErr w:type="spellStart"/>
      <w:r w:rsidRPr="00804618">
        <w:rPr>
          <w:rFonts w:ascii="Times New Roman" w:hAnsi="Times New Roman" w:cs="Times New Roman"/>
          <w:sz w:val="24"/>
          <w:szCs w:val="24"/>
        </w:rPr>
        <w:t>condonation</w:t>
      </w:r>
      <w:proofErr w:type="spellEnd"/>
      <w:r w:rsidRPr="00804618">
        <w:rPr>
          <w:rFonts w:ascii="Times New Roman" w:hAnsi="Times New Roman" w:cs="Times New Roman"/>
          <w:sz w:val="24"/>
          <w:szCs w:val="24"/>
        </w:rPr>
        <w:t xml:space="preserve"> and rescission of judgment were filed on th</w:t>
      </w:r>
      <w:r>
        <w:rPr>
          <w:rFonts w:ascii="Times New Roman" w:hAnsi="Times New Roman" w:cs="Times New Roman"/>
          <w:sz w:val="24"/>
          <w:szCs w:val="24"/>
        </w:rPr>
        <w:t xml:space="preserve">e same date, 15 December 2011. </w:t>
      </w:r>
      <w:r w:rsidRPr="00804618">
        <w:rPr>
          <w:rFonts w:ascii="Times New Roman" w:hAnsi="Times New Roman" w:cs="Times New Roman"/>
          <w:sz w:val="24"/>
          <w:szCs w:val="24"/>
        </w:rPr>
        <w:t>Both applications are opposed by the</w:t>
      </w:r>
      <w:r>
        <w:rPr>
          <w:rFonts w:ascii="Times New Roman" w:hAnsi="Times New Roman" w:cs="Times New Roman"/>
          <w:sz w:val="24"/>
          <w:szCs w:val="24"/>
        </w:rPr>
        <w:t xml:space="preserve"> respondent. </w:t>
      </w:r>
      <w:r w:rsidRPr="00804618">
        <w:rPr>
          <w:rFonts w:ascii="Times New Roman" w:hAnsi="Times New Roman" w:cs="Times New Roman"/>
          <w:sz w:val="24"/>
          <w:szCs w:val="24"/>
        </w:rPr>
        <w:t xml:space="preserve">I will consider the application for </w:t>
      </w:r>
      <w:proofErr w:type="spellStart"/>
      <w:r w:rsidRPr="00804618">
        <w:rPr>
          <w:rFonts w:ascii="Times New Roman" w:hAnsi="Times New Roman" w:cs="Times New Roman"/>
          <w:sz w:val="24"/>
          <w:szCs w:val="24"/>
        </w:rPr>
        <w:t>condonation</w:t>
      </w:r>
      <w:proofErr w:type="spellEnd"/>
      <w:r w:rsidRPr="00804618">
        <w:rPr>
          <w:rFonts w:ascii="Times New Roman" w:hAnsi="Times New Roman" w:cs="Times New Roman"/>
          <w:sz w:val="24"/>
          <w:szCs w:val="24"/>
        </w:rPr>
        <w:t xml:space="preserve"> first.</w:t>
      </w:r>
    </w:p>
    <w:p w:rsidR="00E63160" w:rsidRPr="00804618" w:rsidRDefault="00E63160" w:rsidP="00E63160">
      <w:pPr>
        <w:spacing w:line="360" w:lineRule="auto"/>
        <w:ind w:firstLine="720"/>
        <w:jc w:val="both"/>
        <w:rPr>
          <w:rFonts w:ascii="Times New Roman" w:hAnsi="Times New Roman" w:cs="Times New Roman"/>
          <w:sz w:val="24"/>
          <w:szCs w:val="24"/>
        </w:rPr>
      </w:pPr>
      <w:r w:rsidRPr="00804618">
        <w:rPr>
          <w:rFonts w:ascii="Times New Roman" w:hAnsi="Times New Roman" w:cs="Times New Roman"/>
          <w:sz w:val="24"/>
          <w:szCs w:val="24"/>
        </w:rPr>
        <w:lastRenderedPageBreak/>
        <w:t xml:space="preserve">The principles applicable in an application for </w:t>
      </w:r>
      <w:proofErr w:type="spellStart"/>
      <w:r w:rsidRPr="00804618">
        <w:rPr>
          <w:rFonts w:ascii="Times New Roman" w:hAnsi="Times New Roman" w:cs="Times New Roman"/>
          <w:sz w:val="24"/>
          <w:szCs w:val="24"/>
        </w:rPr>
        <w:t>condonation</w:t>
      </w:r>
      <w:proofErr w:type="spellEnd"/>
      <w:r w:rsidRPr="00804618">
        <w:rPr>
          <w:rFonts w:ascii="Times New Roman" w:hAnsi="Times New Roman" w:cs="Times New Roman"/>
          <w:sz w:val="24"/>
          <w:szCs w:val="24"/>
        </w:rPr>
        <w:t xml:space="preserve"> are settled.  In the case of </w:t>
      </w:r>
      <w:r w:rsidRPr="00804618">
        <w:rPr>
          <w:rFonts w:ascii="Times New Roman" w:hAnsi="Times New Roman" w:cs="Times New Roman"/>
          <w:i/>
          <w:sz w:val="24"/>
          <w:szCs w:val="24"/>
        </w:rPr>
        <w:t>United Plant Hire (Pty) Ltd v Hills &amp;</w:t>
      </w:r>
      <w:proofErr w:type="spellStart"/>
      <w:r w:rsidRPr="00804618">
        <w:rPr>
          <w:rFonts w:ascii="Times New Roman" w:hAnsi="Times New Roman" w:cs="Times New Roman"/>
          <w:i/>
          <w:sz w:val="24"/>
          <w:szCs w:val="24"/>
        </w:rPr>
        <w:t>Ors</w:t>
      </w:r>
      <w:proofErr w:type="spellEnd"/>
      <w:r w:rsidRPr="00804618">
        <w:rPr>
          <w:rFonts w:ascii="Times New Roman" w:hAnsi="Times New Roman" w:cs="Times New Roman"/>
          <w:i/>
          <w:sz w:val="24"/>
          <w:szCs w:val="24"/>
        </w:rPr>
        <w:t xml:space="preserve"> 1976 (1) SA 717(A) at 720F-G</w:t>
      </w:r>
      <w:r w:rsidRPr="00804618">
        <w:rPr>
          <w:rFonts w:ascii="Times New Roman" w:hAnsi="Times New Roman" w:cs="Times New Roman"/>
          <w:sz w:val="24"/>
          <w:szCs w:val="24"/>
        </w:rPr>
        <w:t>, the principles are set out as follows:</w:t>
      </w:r>
    </w:p>
    <w:p w:rsidR="00E63160" w:rsidRPr="00804618" w:rsidRDefault="00E63160" w:rsidP="00E63160">
      <w:pPr>
        <w:spacing w:after="0"/>
        <w:ind w:left="1440"/>
        <w:jc w:val="both"/>
        <w:rPr>
          <w:rFonts w:ascii="Times New Roman" w:hAnsi="Times New Roman" w:cs="Times New Roman"/>
          <w:sz w:val="24"/>
          <w:szCs w:val="24"/>
        </w:rPr>
      </w:pPr>
      <w:r w:rsidRPr="00804618">
        <w:rPr>
          <w:rFonts w:ascii="Times New Roman" w:hAnsi="Times New Roman" w:cs="Times New Roman"/>
          <w:sz w:val="24"/>
          <w:szCs w:val="24"/>
        </w:rPr>
        <w:t xml:space="preserve">“It is well established that, in considering applications for </w:t>
      </w:r>
      <w:proofErr w:type="spellStart"/>
      <w:r w:rsidRPr="00804618">
        <w:rPr>
          <w:rFonts w:ascii="Times New Roman" w:hAnsi="Times New Roman" w:cs="Times New Roman"/>
          <w:sz w:val="24"/>
          <w:szCs w:val="24"/>
        </w:rPr>
        <w:t>condonation</w:t>
      </w:r>
      <w:proofErr w:type="spellEnd"/>
      <w:r w:rsidRPr="00804618">
        <w:rPr>
          <w:rFonts w:ascii="Times New Roman" w:hAnsi="Times New Roman" w:cs="Times New Roman"/>
          <w:sz w:val="24"/>
          <w:szCs w:val="24"/>
        </w:rPr>
        <w:t xml:space="preserve">, the Court has </w:t>
      </w:r>
      <w:proofErr w:type="gramStart"/>
      <w:r w:rsidRPr="00804618">
        <w:rPr>
          <w:rFonts w:ascii="Times New Roman" w:hAnsi="Times New Roman" w:cs="Times New Roman"/>
          <w:sz w:val="24"/>
          <w:szCs w:val="24"/>
        </w:rPr>
        <w:t>a discretion</w:t>
      </w:r>
      <w:proofErr w:type="gramEnd"/>
      <w:r w:rsidRPr="00804618">
        <w:rPr>
          <w:rFonts w:ascii="Times New Roman" w:hAnsi="Times New Roman" w:cs="Times New Roman"/>
          <w:sz w:val="24"/>
          <w:szCs w:val="24"/>
        </w:rPr>
        <w:t>, to be exercised judicially upon a cons</w:t>
      </w:r>
      <w:r>
        <w:rPr>
          <w:rFonts w:ascii="Times New Roman" w:hAnsi="Times New Roman" w:cs="Times New Roman"/>
          <w:sz w:val="24"/>
          <w:szCs w:val="24"/>
        </w:rPr>
        <w:t xml:space="preserve">ideration of all of the facts; </w:t>
      </w:r>
      <w:r w:rsidRPr="00804618">
        <w:rPr>
          <w:rFonts w:ascii="Times New Roman" w:hAnsi="Times New Roman" w:cs="Times New Roman"/>
          <w:sz w:val="24"/>
          <w:szCs w:val="24"/>
        </w:rPr>
        <w:t>and that in essence it is a question of fairness to both sides.  In this enquiry, relevant considerations may include the degree of non-compliance with the Rules, the explanation therefor, the prospects of success… (</w:t>
      </w:r>
      <w:proofErr w:type="gramStart"/>
      <w:r w:rsidRPr="00804618">
        <w:rPr>
          <w:rFonts w:ascii="Times New Roman" w:hAnsi="Times New Roman" w:cs="Times New Roman"/>
          <w:sz w:val="24"/>
          <w:szCs w:val="24"/>
        </w:rPr>
        <w:t>on</w:t>
      </w:r>
      <w:proofErr w:type="gramEnd"/>
      <w:r w:rsidRPr="00804618">
        <w:rPr>
          <w:rFonts w:ascii="Times New Roman" w:hAnsi="Times New Roman" w:cs="Times New Roman"/>
          <w:sz w:val="24"/>
          <w:szCs w:val="24"/>
        </w:rPr>
        <w:t xml:space="preserve"> the merits), the importance of the case, the respondent’s interest in the finality of his judgment, and the avoidance of unnecessary delay in the administration of justice.  The list is not exhaustive.  </w:t>
      </w:r>
    </w:p>
    <w:p w:rsidR="00E63160" w:rsidRPr="00804618" w:rsidRDefault="00E63160" w:rsidP="00E63160">
      <w:pPr>
        <w:ind w:left="1440"/>
        <w:jc w:val="both"/>
        <w:rPr>
          <w:rFonts w:ascii="Times New Roman" w:hAnsi="Times New Roman" w:cs="Times New Roman"/>
          <w:sz w:val="24"/>
          <w:szCs w:val="24"/>
        </w:rPr>
      </w:pPr>
      <w:r w:rsidRPr="00804618">
        <w:rPr>
          <w:rFonts w:ascii="Times New Roman" w:hAnsi="Times New Roman" w:cs="Times New Roman"/>
          <w:sz w:val="24"/>
          <w:szCs w:val="24"/>
        </w:rPr>
        <w:t>These factors are not individually decisive but are interrelated and must be weighed one against the other</w:t>
      </w:r>
      <w:proofErr w:type="gramStart"/>
      <w:r w:rsidRPr="00804618">
        <w:rPr>
          <w:rFonts w:ascii="Times New Roman" w:hAnsi="Times New Roman" w:cs="Times New Roman"/>
          <w:sz w:val="24"/>
          <w:szCs w:val="24"/>
        </w:rPr>
        <w:t>;  thus</w:t>
      </w:r>
      <w:proofErr w:type="gramEnd"/>
      <w:r w:rsidRPr="00804618">
        <w:rPr>
          <w:rFonts w:ascii="Times New Roman" w:hAnsi="Times New Roman" w:cs="Times New Roman"/>
          <w:sz w:val="24"/>
          <w:szCs w:val="24"/>
        </w:rPr>
        <w:t xml:space="preserve"> a slight delay and a good explanation may help compensate for prospects of success which are not strong.”</w:t>
      </w:r>
    </w:p>
    <w:p w:rsidR="00E63160" w:rsidRPr="00804618" w:rsidRDefault="00E63160" w:rsidP="00E63160">
      <w:pPr>
        <w:ind w:firstLine="720"/>
        <w:jc w:val="both"/>
        <w:rPr>
          <w:rFonts w:ascii="Times New Roman" w:hAnsi="Times New Roman" w:cs="Times New Roman"/>
          <w:sz w:val="24"/>
          <w:szCs w:val="24"/>
        </w:rPr>
      </w:pPr>
      <w:r w:rsidRPr="00804618">
        <w:rPr>
          <w:rFonts w:ascii="Times New Roman" w:hAnsi="Times New Roman" w:cs="Times New Roman"/>
          <w:sz w:val="24"/>
          <w:szCs w:val="24"/>
        </w:rPr>
        <w:t xml:space="preserve">The above principles have been consistently upheld in this jurisdiction.  See </w:t>
      </w:r>
      <w:proofErr w:type="spellStart"/>
      <w:r w:rsidRPr="00804618">
        <w:rPr>
          <w:rFonts w:ascii="Times New Roman" w:hAnsi="Times New Roman" w:cs="Times New Roman"/>
          <w:i/>
          <w:sz w:val="24"/>
          <w:szCs w:val="24"/>
        </w:rPr>
        <w:t>Mutizha</w:t>
      </w:r>
      <w:proofErr w:type="spellEnd"/>
      <w:r w:rsidRPr="00804618">
        <w:rPr>
          <w:rFonts w:ascii="Times New Roman" w:hAnsi="Times New Roman" w:cs="Times New Roman"/>
          <w:i/>
          <w:sz w:val="24"/>
          <w:szCs w:val="24"/>
        </w:rPr>
        <w:t xml:space="preserve"> v </w:t>
      </w:r>
      <w:proofErr w:type="spellStart"/>
      <w:r w:rsidRPr="00804618">
        <w:rPr>
          <w:rFonts w:ascii="Times New Roman" w:hAnsi="Times New Roman" w:cs="Times New Roman"/>
          <w:i/>
          <w:sz w:val="24"/>
          <w:szCs w:val="24"/>
        </w:rPr>
        <w:t>Ganda</w:t>
      </w:r>
      <w:proofErr w:type="spellEnd"/>
      <w:r>
        <w:rPr>
          <w:rFonts w:ascii="Times New Roman" w:hAnsi="Times New Roman" w:cs="Times New Roman"/>
          <w:i/>
          <w:sz w:val="24"/>
          <w:szCs w:val="24"/>
        </w:rPr>
        <w:t xml:space="preserve"> </w:t>
      </w:r>
      <w:r w:rsidRPr="00804618">
        <w:rPr>
          <w:rFonts w:ascii="Times New Roman" w:hAnsi="Times New Roman" w:cs="Times New Roman"/>
          <w:i/>
          <w:sz w:val="24"/>
          <w:szCs w:val="24"/>
        </w:rPr>
        <w:t>&amp; Others 2009 (1) ZLR 241(S) at 245C-E</w:t>
      </w:r>
      <w:proofErr w:type="gramStart"/>
      <w:r w:rsidRPr="00804618">
        <w:rPr>
          <w:rFonts w:ascii="Times New Roman" w:hAnsi="Times New Roman" w:cs="Times New Roman"/>
          <w:i/>
          <w:sz w:val="24"/>
          <w:szCs w:val="24"/>
        </w:rPr>
        <w:t xml:space="preserve">;  </w:t>
      </w:r>
      <w:proofErr w:type="spellStart"/>
      <w:r w:rsidRPr="00804618">
        <w:rPr>
          <w:rFonts w:ascii="Times New Roman" w:hAnsi="Times New Roman" w:cs="Times New Roman"/>
          <w:i/>
          <w:sz w:val="24"/>
          <w:szCs w:val="24"/>
        </w:rPr>
        <w:t>Maheya</w:t>
      </w:r>
      <w:proofErr w:type="spellEnd"/>
      <w:proofErr w:type="gramEnd"/>
      <w:r w:rsidRPr="00804618">
        <w:rPr>
          <w:rFonts w:ascii="Times New Roman" w:hAnsi="Times New Roman" w:cs="Times New Roman"/>
          <w:i/>
          <w:sz w:val="24"/>
          <w:szCs w:val="24"/>
        </w:rPr>
        <w:t xml:space="preserve"> v Independent African Church 2007 (2) ZLR 319(S) at 323B-C;  Forestry Commission v </w:t>
      </w:r>
      <w:proofErr w:type="spellStart"/>
      <w:r w:rsidRPr="00804618">
        <w:rPr>
          <w:rFonts w:ascii="Times New Roman" w:hAnsi="Times New Roman" w:cs="Times New Roman"/>
          <w:i/>
          <w:sz w:val="24"/>
          <w:szCs w:val="24"/>
        </w:rPr>
        <w:t>Moyo</w:t>
      </w:r>
      <w:proofErr w:type="spellEnd"/>
      <w:r w:rsidRPr="00804618">
        <w:rPr>
          <w:rFonts w:ascii="Times New Roman" w:hAnsi="Times New Roman" w:cs="Times New Roman"/>
          <w:i/>
          <w:sz w:val="24"/>
          <w:szCs w:val="24"/>
        </w:rPr>
        <w:t xml:space="preserve"> 1997 (1) ZLR 254(S) at 260D-E;  </w:t>
      </w:r>
      <w:proofErr w:type="spellStart"/>
      <w:r w:rsidRPr="00804618">
        <w:rPr>
          <w:rFonts w:ascii="Times New Roman" w:hAnsi="Times New Roman" w:cs="Times New Roman"/>
          <w:i/>
          <w:sz w:val="24"/>
          <w:szCs w:val="24"/>
        </w:rPr>
        <w:t>Bishi</w:t>
      </w:r>
      <w:proofErr w:type="spellEnd"/>
      <w:r w:rsidRPr="00804618">
        <w:rPr>
          <w:rFonts w:ascii="Times New Roman" w:hAnsi="Times New Roman" w:cs="Times New Roman"/>
          <w:i/>
          <w:sz w:val="24"/>
          <w:szCs w:val="24"/>
        </w:rPr>
        <w:t xml:space="preserve"> v Secretary for Education 1989 (2) ZLR 240(H) at 242E-243C</w:t>
      </w:r>
      <w:r w:rsidRPr="00804618">
        <w:rPr>
          <w:rFonts w:ascii="Times New Roman" w:hAnsi="Times New Roman" w:cs="Times New Roman"/>
          <w:sz w:val="24"/>
          <w:szCs w:val="24"/>
        </w:rPr>
        <w:t>.</w:t>
      </w:r>
    </w:p>
    <w:p w:rsidR="00E63160" w:rsidRPr="00804618" w:rsidRDefault="00E63160" w:rsidP="00E63160">
      <w:pPr>
        <w:spacing w:after="0" w:line="360" w:lineRule="auto"/>
        <w:ind w:firstLine="720"/>
        <w:jc w:val="both"/>
        <w:rPr>
          <w:rFonts w:ascii="Times New Roman" w:hAnsi="Times New Roman" w:cs="Times New Roman"/>
          <w:sz w:val="24"/>
          <w:szCs w:val="24"/>
        </w:rPr>
      </w:pPr>
      <w:r w:rsidRPr="00804618">
        <w:rPr>
          <w:rFonts w:ascii="Times New Roman" w:hAnsi="Times New Roman" w:cs="Times New Roman"/>
          <w:sz w:val="24"/>
          <w:szCs w:val="24"/>
        </w:rPr>
        <w:t xml:space="preserve">The applications for rescission and </w:t>
      </w:r>
      <w:proofErr w:type="spellStart"/>
      <w:r w:rsidRPr="00804618">
        <w:rPr>
          <w:rFonts w:ascii="Times New Roman" w:hAnsi="Times New Roman" w:cs="Times New Roman"/>
          <w:sz w:val="24"/>
          <w:szCs w:val="24"/>
        </w:rPr>
        <w:t>condonation</w:t>
      </w:r>
      <w:proofErr w:type="spellEnd"/>
      <w:r w:rsidRPr="00804618">
        <w:rPr>
          <w:rFonts w:ascii="Times New Roman" w:hAnsi="Times New Roman" w:cs="Times New Roman"/>
          <w:sz w:val="24"/>
          <w:szCs w:val="24"/>
        </w:rPr>
        <w:t xml:space="preserve"> were filed more than five months after the default judgment was granted.  The applicant was already out of time by more than four months.  That is a considerable delay in the circumstances.  It has been held, repeatedly, that if a party fails to seek </w:t>
      </w:r>
      <w:proofErr w:type="spellStart"/>
      <w:r w:rsidRPr="00804618">
        <w:rPr>
          <w:rFonts w:ascii="Times New Roman" w:hAnsi="Times New Roman" w:cs="Times New Roman"/>
          <w:sz w:val="24"/>
          <w:szCs w:val="24"/>
        </w:rPr>
        <w:t>condonation</w:t>
      </w:r>
      <w:proofErr w:type="spellEnd"/>
      <w:r w:rsidRPr="00804618">
        <w:rPr>
          <w:rFonts w:ascii="Times New Roman" w:hAnsi="Times New Roman" w:cs="Times New Roman"/>
          <w:sz w:val="24"/>
          <w:szCs w:val="24"/>
        </w:rPr>
        <w:t xml:space="preserve"> “as soon as possible, he should give an acceptable explanation, not only for the delay in making the application for the rescission of the default judgment, but also for the delay in seeking </w:t>
      </w:r>
      <w:proofErr w:type="spellStart"/>
      <w:r w:rsidRPr="00804618">
        <w:rPr>
          <w:rFonts w:ascii="Times New Roman" w:hAnsi="Times New Roman" w:cs="Times New Roman"/>
          <w:sz w:val="24"/>
          <w:szCs w:val="24"/>
        </w:rPr>
        <w:t>condonation</w:t>
      </w:r>
      <w:proofErr w:type="spellEnd"/>
      <w:r w:rsidRPr="00804618">
        <w:rPr>
          <w:rFonts w:ascii="Times New Roman" w:hAnsi="Times New Roman" w:cs="Times New Roman"/>
          <w:sz w:val="24"/>
          <w:szCs w:val="24"/>
        </w:rPr>
        <w:t xml:space="preserve">”.  </w:t>
      </w:r>
      <w:r w:rsidRPr="00804618">
        <w:rPr>
          <w:rFonts w:ascii="Times New Roman" w:hAnsi="Times New Roman" w:cs="Times New Roman"/>
          <w:i/>
          <w:sz w:val="24"/>
          <w:szCs w:val="24"/>
        </w:rPr>
        <w:t>Viking Woodwork (Pvt) Ltd v Blue Bells Enterprises (Pvt) Ltd 1998 (2) ZLR 249(S) at 251D-E</w:t>
      </w:r>
      <w:proofErr w:type="gramStart"/>
      <w:r w:rsidRPr="00804618">
        <w:rPr>
          <w:rFonts w:ascii="Times New Roman" w:hAnsi="Times New Roman" w:cs="Times New Roman"/>
          <w:sz w:val="24"/>
          <w:szCs w:val="24"/>
        </w:rPr>
        <w:t xml:space="preserve">;  </w:t>
      </w:r>
      <w:proofErr w:type="spellStart"/>
      <w:r w:rsidRPr="00804618">
        <w:rPr>
          <w:rFonts w:ascii="Times New Roman" w:hAnsi="Times New Roman" w:cs="Times New Roman"/>
          <w:i/>
          <w:sz w:val="24"/>
          <w:szCs w:val="24"/>
        </w:rPr>
        <w:t>Sloojee</w:t>
      </w:r>
      <w:proofErr w:type="spellEnd"/>
      <w:proofErr w:type="gramEnd"/>
      <w:r>
        <w:rPr>
          <w:rFonts w:ascii="Times New Roman" w:hAnsi="Times New Roman" w:cs="Times New Roman"/>
          <w:i/>
          <w:sz w:val="24"/>
          <w:szCs w:val="24"/>
        </w:rPr>
        <w:t xml:space="preserve"> </w:t>
      </w:r>
      <w:r w:rsidRPr="00804618">
        <w:rPr>
          <w:rFonts w:ascii="Times New Roman" w:hAnsi="Times New Roman" w:cs="Times New Roman"/>
          <w:i/>
          <w:sz w:val="24"/>
          <w:szCs w:val="24"/>
        </w:rPr>
        <w:t>&amp;</w:t>
      </w:r>
      <w:r>
        <w:rPr>
          <w:rFonts w:ascii="Times New Roman" w:hAnsi="Times New Roman" w:cs="Times New Roman"/>
          <w:i/>
          <w:sz w:val="24"/>
          <w:szCs w:val="24"/>
        </w:rPr>
        <w:t xml:space="preserve"> </w:t>
      </w:r>
      <w:proofErr w:type="spellStart"/>
      <w:r w:rsidRPr="00804618">
        <w:rPr>
          <w:rFonts w:ascii="Times New Roman" w:hAnsi="Times New Roman" w:cs="Times New Roman"/>
          <w:i/>
          <w:sz w:val="24"/>
          <w:szCs w:val="24"/>
        </w:rPr>
        <w:t>Anor</w:t>
      </w:r>
      <w:proofErr w:type="spellEnd"/>
      <w:r w:rsidRPr="00804618">
        <w:rPr>
          <w:rFonts w:ascii="Times New Roman" w:hAnsi="Times New Roman" w:cs="Times New Roman"/>
          <w:i/>
          <w:sz w:val="24"/>
          <w:szCs w:val="24"/>
        </w:rPr>
        <w:t xml:space="preserve"> NNO v Minister of Community Development 1965 (2) SA 135(A) at 138H</w:t>
      </w:r>
      <w:r w:rsidRPr="00804618">
        <w:rPr>
          <w:rFonts w:ascii="Times New Roman" w:hAnsi="Times New Roman" w:cs="Times New Roman"/>
          <w:sz w:val="24"/>
          <w:szCs w:val="24"/>
        </w:rPr>
        <w:t xml:space="preserve">.  The applicant attached not a single document in support of the averments in his affidavit.  He states that he received notices of attachment but does not state when he received those notices.  A copy of a notice of attachment which is attached to the opposing affidavit is dated 9 September 2011 and gives 23 September 2011 as the date of removal.  The Deputy Sheriff’s return of service shows that the attachment took place on 13 September 2011.  By that date the application for rescission of judgment was already out of time by more than a month.  Instead of seeking rescission of the default judgment interpleader proceedings were requested by one Denise Maria </w:t>
      </w:r>
      <w:proofErr w:type="spellStart"/>
      <w:r w:rsidRPr="00804618">
        <w:rPr>
          <w:rFonts w:ascii="Times New Roman" w:hAnsi="Times New Roman" w:cs="Times New Roman"/>
          <w:sz w:val="24"/>
          <w:szCs w:val="24"/>
        </w:rPr>
        <w:t>Baeta</w:t>
      </w:r>
      <w:proofErr w:type="spellEnd"/>
      <w:r>
        <w:rPr>
          <w:rFonts w:ascii="Times New Roman" w:hAnsi="Times New Roman" w:cs="Times New Roman"/>
          <w:sz w:val="24"/>
          <w:szCs w:val="24"/>
        </w:rPr>
        <w:t xml:space="preserve"> </w:t>
      </w:r>
      <w:proofErr w:type="spellStart"/>
      <w:r w:rsidRPr="00804618">
        <w:rPr>
          <w:rFonts w:ascii="Times New Roman" w:hAnsi="Times New Roman" w:cs="Times New Roman"/>
          <w:sz w:val="24"/>
          <w:szCs w:val="24"/>
        </w:rPr>
        <w:t>Abrunhosa</w:t>
      </w:r>
      <w:proofErr w:type="spellEnd"/>
      <w:r w:rsidRPr="00804618">
        <w:rPr>
          <w:rFonts w:ascii="Times New Roman" w:hAnsi="Times New Roman" w:cs="Times New Roman"/>
          <w:sz w:val="24"/>
          <w:szCs w:val="24"/>
        </w:rPr>
        <w:t xml:space="preserve">. </w:t>
      </w:r>
      <w:proofErr w:type="spellStart"/>
      <w:r w:rsidRPr="00804618">
        <w:rPr>
          <w:rFonts w:ascii="Times New Roman" w:hAnsi="Times New Roman" w:cs="Times New Roman"/>
          <w:sz w:val="24"/>
          <w:szCs w:val="24"/>
        </w:rPr>
        <w:t>Abrunhosa</w:t>
      </w:r>
      <w:proofErr w:type="spellEnd"/>
      <w:r w:rsidRPr="00804618">
        <w:rPr>
          <w:rFonts w:ascii="Times New Roman" w:hAnsi="Times New Roman" w:cs="Times New Roman"/>
          <w:sz w:val="24"/>
          <w:szCs w:val="24"/>
        </w:rPr>
        <w:t xml:space="preserve"> stated in her affidavit that she lived with the applicant as her “partner” and that the attached property belonged to her and not to the applicant.  On his part </w:t>
      </w:r>
      <w:r w:rsidRPr="00804618">
        <w:rPr>
          <w:rFonts w:ascii="Times New Roman" w:hAnsi="Times New Roman" w:cs="Times New Roman"/>
          <w:sz w:val="24"/>
          <w:szCs w:val="24"/>
        </w:rPr>
        <w:lastRenderedPageBreak/>
        <w:t>the applicant did nothing to protect his interest.  Almost t</w:t>
      </w:r>
      <w:r>
        <w:rPr>
          <w:rFonts w:ascii="Times New Roman" w:hAnsi="Times New Roman" w:cs="Times New Roman"/>
          <w:sz w:val="24"/>
          <w:szCs w:val="24"/>
        </w:rPr>
        <w:t xml:space="preserve">hree months after he </w:t>
      </w:r>
      <w:r w:rsidRPr="00804618">
        <w:rPr>
          <w:rFonts w:ascii="Times New Roman" w:hAnsi="Times New Roman" w:cs="Times New Roman"/>
          <w:sz w:val="24"/>
          <w:szCs w:val="24"/>
        </w:rPr>
        <w:t xml:space="preserve">was served with the notice of removal the applicant was served with a letter dated 5 December 2011.  In that letter the respondent through his legal practitioners threatened to institute proceedings for the sequestration of the applicant’s estate.  Clearly, that is the threat which moved the applicant to institute the applications for rescission and </w:t>
      </w:r>
      <w:proofErr w:type="spellStart"/>
      <w:r w:rsidRPr="00804618">
        <w:rPr>
          <w:rFonts w:ascii="Times New Roman" w:hAnsi="Times New Roman" w:cs="Times New Roman"/>
          <w:sz w:val="24"/>
          <w:szCs w:val="24"/>
        </w:rPr>
        <w:t>condonation</w:t>
      </w:r>
      <w:proofErr w:type="spellEnd"/>
      <w:r w:rsidRPr="00804618">
        <w:rPr>
          <w:rFonts w:ascii="Times New Roman" w:hAnsi="Times New Roman" w:cs="Times New Roman"/>
          <w:sz w:val="24"/>
          <w:szCs w:val="24"/>
        </w:rPr>
        <w:t>.  The applicant’s explanation is that when he was served with a notice of attachment he did nothing because he was advised by his erstwhile legal practitioners that they were attending to the matter.  That explanation is false and unacceptable.</w:t>
      </w:r>
    </w:p>
    <w:p w:rsidR="00E63160" w:rsidRPr="00804618" w:rsidRDefault="00E63160" w:rsidP="00E63160">
      <w:pPr>
        <w:spacing w:line="360" w:lineRule="auto"/>
        <w:ind w:firstLine="720"/>
        <w:jc w:val="both"/>
        <w:rPr>
          <w:rFonts w:ascii="Times New Roman" w:hAnsi="Times New Roman" w:cs="Times New Roman"/>
          <w:sz w:val="24"/>
          <w:szCs w:val="24"/>
        </w:rPr>
      </w:pPr>
      <w:r w:rsidRPr="00804618">
        <w:rPr>
          <w:rFonts w:ascii="Times New Roman" w:hAnsi="Times New Roman" w:cs="Times New Roman"/>
          <w:sz w:val="24"/>
          <w:szCs w:val="24"/>
        </w:rPr>
        <w:t xml:space="preserve">Apart from an unsubstantiated assertion that the applicant’s erstwhile legal practitioners are to blame no evidence has been tendered to show what the applicant himself did to protect his interests.  There is no affidavit from the applicant’s erstwhile legal practitioners to support his averments.  Indeed, there is not even evidence to show that the erstwhile legal practitioners were confronted by the applicant to explain the allegations of incompetence which are being made against them in the affidavit filed in the instant case.  Further, even if the applicant’s erstwhile legal practitioners were to blame for the default and the failure to file the application for </w:t>
      </w:r>
      <w:proofErr w:type="spellStart"/>
      <w:r w:rsidRPr="00804618">
        <w:rPr>
          <w:rFonts w:ascii="Times New Roman" w:hAnsi="Times New Roman" w:cs="Times New Roman"/>
          <w:sz w:val="24"/>
          <w:szCs w:val="24"/>
        </w:rPr>
        <w:t>condonation</w:t>
      </w:r>
      <w:proofErr w:type="spellEnd"/>
      <w:r w:rsidRPr="00804618">
        <w:rPr>
          <w:rFonts w:ascii="Times New Roman" w:hAnsi="Times New Roman" w:cs="Times New Roman"/>
          <w:sz w:val="24"/>
          <w:szCs w:val="24"/>
        </w:rPr>
        <w:t xml:space="preserve"> within a reasonable time the applicant would not escape the consequences of their conduct.  There is a welter of authorities in which the principle has been stated that there is a limit beyond which a litigant cannot escape the consequences of his attorney’s lack of diligence or the insufficiency of an explanation tendered for a default.  In the case of </w:t>
      </w:r>
      <w:proofErr w:type="spellStart"/>
      <w:r w:rsidRPr="00804618">
        <w:rPr>
          <w:rFonts w:ascii="Times New Roman" w:hAnsi="Times New Roman" w:cs="Times New Roman"/>
          <w:i/>
          <w:sz w:val="24"/>
          <w:szCs w:val="24"/>
        </w:rPr>
        <w:t>Beitbridge</w:t>
      </w:r>
      <w:proofErr w:type="spellEnd"/>
      <w:r w:rsidRPr="00804618">
        <w:rPr>
          <w:rFonts w:ascii="Times New Roman" w:hAnsi="Times New Roman" w:cs="Times New Roman"/>
          <w:i/>
          <w:sz w:val="24"/>
          <w:szCs w:val="24"/>
        </w:rPr>
        <w:t xml:space="preserve"> Rural District Council v Russell Construction Co 1998 (2) ZLR 190(S) at 193A-B, </w:t>
      </w:r>
      <w:r w:rsidRPr="00804618">
        <w:rPr>
          <w:rFonts w:ascii="Times New Roman" w:hAnsi="Times New Roman" w:cs="Times New Roman"/>
          <w:sz w:val="24"/>
          <w:szCs w:val="24"/>
        </w:rPr>
        <w:t>SANDURA JA said:</w:t>
      </w:r>
    </w:p>
    <w:p w:rsidR="00E63160" w:rsidRPr="00804618" w:rsidRDefault="00E63160" w:rsidP="00E63160">
      <w:pPr>
        <w:ind w:left="1440"/>
        <w:jc w:val="both"/>
        <w:rPr>
          <w:rFonts w:ascii="Times New Roman" w:hAnsi="Times New Roman" w:cs="Times New Roman"/>
          <w:sz w:val="24"/>
          <w:szCs w:val="24"/>
        </w:rPr>
      </w:pPr>
      <w:r w:rsidRPr="00804618">
        <w:rPr>
          <w:rFonts w:ascii="Times New Roman" w:hAnsi="Times New Roman" w:cs="Times New Roman"/>
          <w:sz w:val="24"/>
          <w:szCs w:val="24"/>
        </w:rPr>
        <w:t>“This court has, on a number of occasions, clearly stated that non-compliance with or a wilful disdain of the rules of court by a party’s legal practitioner should be treated as non-compliance or a wilful disdain by the party himself.”</w:t>
      </w:r>
    </w:p>
    <w:p w:rsidR="00E63160" w:rsidRPr="00804618" w:rsidRDefault="00E63160" w:rsidP="00E63160">
      <w:pPr>
        <w:ind w:left="1440"/>
        <w:jc w:val="both"/>
        <w:rPr>
          <w:rFonts w:ascii="Times New Roman" w:hAnsi="Times New Roman" w:cs="Times New Roman"/>
          <w:sz w:val="24"/>
          <w:szCs w:val="24"/>
        </w:rPr>
      </w:pPr>
      <w:r w:rsidRPr="00804618">
        <w:rPr>
          <w:rFonts w:ascii="Times New Roman" w:hAnsi="Times New Roman" w:cs="Times New Roman"/>
          <w:sz w:val="24"/>
          <w:szCs w:val="24"/>
        </w:rPr>
        <w:t xml:space="preserve">See also </w:t>
      </w:r>
      <w:proofErr w:type="spellStart"/>
      <w:r w:rsidRPr="00804618">
        <w:rPr>
          <w:rFonts w:ascii="Times New Roman" w:hAnsi="Times New Roman" w:cs="Times New Roman"/>
          <w:i/>
          <w:sz w:val="24"/>
          <w:szCs w:val="24"/>
        </w:rPr>
        <w:t>Saloojee</w:t>
      </w:r>
      <w:proofErr w:type="spellEnd"/>
      <w:r>
        <w:rPr>
          <w:rFonts w:ascii="Times New Roman" w:hAnsi="Times New Roman" w:cs="Times New Roman"/>
          <w:i/>
          <w:sz w:val="24"/>
          <w:szCs w:val="24"/>
        </w:rPr>
        <w:t xml:space="preserve"> </w:t>
      </w:r>
      <w:r w:rsidRPr="00804618">
        <w:rPr>
          <w:rFonts w:ascii="Times New Roman" w:hAnsi="Times New Roman" w:cs="Times New Roman"/>
          <w:i/>
          <w:sz w:val="24"/>
          <w:szCs w:val="24"/>
        </w:rPr>
        <w:t>&amp;</w:t>
      </w:r>
      <w:r>
        <w:rPr>
          <w:rFonts w:ascii="Times New Roman" w:hAnsi="Times New Roman" w:cs="Times New Roman"/>
          <w:i/>
          <w:sz w:val="24"/>
          <w:szCs w:val="24"/>
        </w:rPr>
        <w:t xml:space="preserve"> </w:t>
      </w:r>
      <w:proofErr w:type="spellStart"/>
      <w:r w:rsidRPr="00804618">
        <w:rPr>
          <w:rFonts w:ascii="Times New Roman" w:hAnsi="Times New Roman" w:cs="Times New Roman"/>
          <w:i/>
          <w:sz w:val="24"/>
          <w:szCs w:val="24"/>
        </w:rPr>
        <w:t>Anor</w:t>
      </w:r>
      <w:proofErr w:type="spellEnd"/>
      <w:r w:rsidRPr="00804618">
        <w:rPr>
          <w:rFonts w:ascii="Times New Roman" w:hAnsi="Times New Roman" w:cs="Times New Roman"/>
          <w:i/>
          <w:sz w:val="24"/>
          <w:szCs w:val="24"/>
        </w:rPr>
        <w:t xml:space="preserve"> NNO v Minister of Community Development supra at 141C-E;  Viking Woodwork (Pvt) Ltd v Blue Bells Enterprises (Pvt) Ltd supra at 252H-253C;  S v </w:t>
      </w:r>
      <w:proofErr w:type="spellStart"/>
      <w:r w:rsidRPr="00804618">
        <w:rPr>
          <w:rFonts w:ascii="Times New Roman" w:hAnsi="Times New Roman" w:cs="Times New Roman"/>
          <w:i/>
          <w:sz w:val="24"/>
          <w:szCs w:val="24"/>
        </w:rPr>
        <w:t>McNab</w:t>
      </w:r>
      <w:proofErr w:type="spellEnd"/>
      <w:r w:rsidRPr="00804618">
        <w:rPr>
          <w:rFonts w:ascii="Times New Roman" w:hAnsi="Times New Roman" w:cs="Times New Roman"/>
          <w:i/>
          <w:sz w:val="24"/>
          <w:szCs w:val="24"/>
        </w:rPr>
        <w:t xml:space="preserve"> 1986 (2) ZLR 280(S) at 284A-E</w:t>
      </w:r>
      <w:r w:rsidRPr="00804618">
        <w:rPr>
          <w:rFonts w:ascii="Times New Roman" w:hAnsi="Times New Roman" w:cs="Times New Roman"/>
          <w:sz w:val="24"/>
          <w:szCs w:val="24"/>
        </w:rPr>
        <w:t>.</w:t>
      </w:r>
    </w:p>
    <w:p w:rsidR="00E63160" w:rsidRPr="00804618" w:rsidRDefault="00E63160" w:rsidP="00E63160">
      <w:pPr>
        <w:ind w:firstLine="720"/>
        <w:jc w:val="both"/>
        <w:rPr>
          <w:rFonts w:ascii="Times New Roman" w:hAnsi="Times New Roman" w:cs="Times New Roman"/>
          <w:sz w:val="24"/>
          <w:szCs w:val="24"/>
        </w:rPr>
      </w:pPr>
      <w:r w:rsidRPr="00804618">
        <w:rPr>
          <w:rFonts w:ascii="Times New Roman" w:hAnsi="Times New Roman" w:cs="Times New Roman"/>
          <w:sz w:val="24"/>
          <w:szCs w:val="24"/>
        </w:rPr>
        <w:t xml:space="preserve">This is a case in which the applicant flagrantly disregarded the requirements of the rules.  In such a case, particularly where there is no reasonable and acceptable explanation the indulgence of the court may be refused whatever the merits of the applicant’s case may be, even if the blame lies solely on the attorney as is alleged by the applicant.  </w:t>
      </w:r>
      <w:r w:rsidRPr="00804618">
        <w:rPr>
          <w:rFonts w:ascii="Times New Roman" w:hAnsi="Times New Roman" w:cs="Times New Roman"/>
          <w:i/>
          <w:sz w:val="24"/>
          <w:szCs w:val="24"/>
        </w:rPr>
        <w:t xml:space="preserve">Viking Woodwork (Pvt) Ltd v Blue Bells Enterprises (Pvt0 Ltd supra at 254D;  </w:t>
      </w:r>
      <w:proofErr w:type="spellStart"/>
      <w:r w:rsidRPr="00804618">
        <w:rPr>
          <w:rFonts w:ascii="Times New Roman" w:hAnsi="Times New Roman" w:cs="Times New Roman"/>
          <w:i/>
          <w:sz w:val="24"/>
          <w:szCs w:val="24"/>
        </w:rPr>
        <w:t>Tshivhase</w:t>
      </w:r>
      <w:proofErr w:type="spellEnd"/>
      <w:r w:rsidRPr="00804618">
        <w:rPr>
          <w:rFonts w:ascii="Times New Roman" w:hAnsi="Times New Roman" w:cs="Times New Roman"/>
          <w:i/>
          <w:sz w:val="24"/>
          <w:szCs w:val="24"/>
        </w:rPr>
        <w:t xml:space="preserve"> Royal Council &amp;</w:t>
      </w:r>
      <w:r>
        <w:rPr>
          <w:rFonts w:ascii="Times New Roman" w:hAnsi="Times New Roman" w:cs="Times New Roman"/>
          <w:i/>
          <w:sz w:val="24"/>
          <w:szCs w:val="24"/>
        </w:rPr>
        <w:t xml:space="preserve"> </w:t>
      </w:r>
      <w:proofErr w:type="spellStart"/>
      <w:r w:rsidRPr="00804618">
        <w:rPr>
          <w:rFonts w:ascii="Times New Roman" w:hAnsi="Times New Roman" w:cs="Times New Roman"/>
          <w:i/>
          <w:sz w:val="24"/>
          <w:szCs w:val="24"/>
        </w:rPr>
        <w:t>Anor</w:t>
      </w:r>
      <w:proofErr w:type="spellEnd"/>
      <w:r w:rsidRPr="00804618">
        <w:rPr>
          <w:rFonts w:ascii="Times New Roman" w:hAnsi="Times New Roman" w:cs="Times New Roman"/>
          <w:i/>
          <w:sz w:val="24"/>
          <w:szCs w:val="24"/>
        </w:rPr>
        <w:t xml:space="preserve"> v </w:t>
      </w:r>
      <w:proofErr w:type="spellStart"/>
      <w:r w:rsidRPr="00804618">
        <w:rPr>
          <w:rFonts w:ascii="Times New Roman" w:hAnsi="Times New Roman" w:cs="Times New Roman"/>
          <w:i/>
          <w:sz w:val="24"/>
          <w:szCs w:val="24"/>
        </w:rPr>
        <w:t>Tshivhase</w:t>
      </w:r>
      <w:proofErr w:type="spellEnd"/>
      <w:r>
        <w:rPr>
          <w:rFonts w:ascii="Times New Roman" w:hAnsi="Times New Roman" w:cs="Times New Roman"/>
          <w:i/>
          <w:sz w:val="24"/>
          <w:szCs w:val="24"/>
        </w:rPr>
        <w:t xml:space="preserve"> </w:t>
      </w:r>
      <w:r w:rsidRPr="00804618">
        <w:rPr>
          <w:rFonts w:ascii="Times New Roman" w:hAnsi="Times New Roman" w:cs="Times New Roman"/>
          <w:i/>
          <w:sz w:val="24"/>
          <w:szCs w:val="24"/>
        </w:rPr>
        <w:t>&amp;</w:t>
      </w:r>
      <w:r>
        <w:rPr>
          <w:rFonts w:ascii="Times New Roman" w:hAnsi="Times New Roman" w:cs="Times New Roman"/>
          <w:i/>
          <w:sz w:val="24"/>
          <w:szCs w:val="24"/>
        </w:rPr>
        <w:t xml:space="preserve"> </w:t>
      </w:r>
      <w:proofErr w:type="spellStart"/>
      <w:r w:rsidRPr="00804618">
        <w:rPr>
          <w:rFonts w:ascii="Times New Roman" w:hAnsi="Times New Roman" w:cs="Times New Roman"/>
          <w:i/>
          <w:sz w:val="24"/>
          <w:szCs w:val="24"/>
        </w:rPr>
        <w:t>Anor</w:t>
      </w:r>
      <w:proofErr w:type="spellEnd"/>
      <w:r w:rsidRPr="00804618">
        <w:rPr>
          <w:rFonts w:ascii="Times New Roman" w:hAnsi="Times New Roman" w:cs="Times New Roman"/>
          <w:i/>
          <w:sz w:val="24"/>
          <w:szCs w:val="24"/>
        </w:rPr>
        <w:t xml:space="preserve">, </w:t>
      </w:r>
      <w:proofErr w:type="spellStart"/>
      <w:r w:rsidRPr="00804618">
        <w:rPr>
          <w:rFonts w:ascii="Times New Roman" w:hAnsi="Times New Roman" w:cs="Times New Roman"/>
          <w:i/>
          <w:sz w:val="24"/>
          <w:szCs w:val="24"/>
        </w:rPr>
        <w:t>Tshivhase</w:t>
      </w:r>
      <w:proofErr w:type="spellEnd"/>
      <w:r>
        <w:rPr>
          <w:rFonts w:ascii="Times New Roman" w:hAnsi="Times New Roman" w:cs="Times New Roman"/>
          <w:i/>
          <w:sz w:val="24"/>
          <w:szCs w:val="24"/>
        </w:rPr>
        <w:t xml:space="preserve"> </w:t>
      </w:r>
      <w:r w:rsidRPr="00804618">
        <w:rPr>
          <w:rFonts w:ascii="Times New Roman" w:hAnsi="Times New Roman" w:cs="Times New Roman"/>
          <w:i/>
          <w:sz w:val="24"/>
          <w:szCs w:val="24"/>
        </w:rPr>
        <w:t>&amp;</w:t>
      </w:r>
      <w:r>
        <w:rPr>
          <w:rFonts w:ascii="Times New Roman" w:hAnsi="Times New Roman" w:cs="Times New Roman"/>
          <w:i/>
          <w:sz w:val="24"/>
          <w:szCs w:val="24"/>
        </w:rPr>
        <w:t xml:space="preserve"> </w:t>
      </w:r>
      <w:proofErr w:type="spellStart"/>
      <w:r w:rsidRPr="00804618">
        <w:rPr>
          <w:rFonts w:ascii="Times New Roman" w:hAnsi="Times New Roman" w:cs="Times New Roman"/>
          <w:i/>
          <w:sz w:val="24"/>
          <w:szCs w:val="24"/>
        </w:rPr>
        <w:t>Anor</w:t>
      </w:r>
      <w:proofErr w:type="spellEnd"/>
      <w:r w:rsidRPr="00804618">
        <w:rPr>
          <w:rFonts w:ascii="Times New Roman" w:hAnsi="Times New Roman" w:cs="Times New Roman"/>
          <w:i/>
          <w:sz w:val="24"/>
          <w:szCs w:val="24"/>
        </w:rPr>
        <w:t xml:space="preserve"> v </w:t>
      </w:r>
      <w:proofErr w:type="spellStart"/>
      <w:r w:rsidRPr="00804618">
        <w:rPr>
          <w:rFonts w:ascii="Times New Roman" w:hAnsi="Times New Roman" w:cs="Times New Roman"/>
          <w:i/>
          <w:sz w:val="24"/>
          <w:szCs w:val="24"/>
        </w:rPr>
        <w:t>Tshivhase</w:t>
      </w:r>
      <w:proofErr w:type="spellEnd"/>
      <w:r>
        <w:rPr>
          <w:rFonts w:ascii="Times New Roman" w:hAnsi="Times New Roman" w:cs="Times New Roman"/>
          <w:i/>
          <w:sz w:val="24"/>
          <w:szCs w:val="24"/>
        </w:rPr>
        <w:t xml:space="preserve"> </w:t>
      </w:r>
      <w:r w:rsidRPr="00804618">
        <w:rPr>
          <w:rFonts w:ascii="Times New Roman" w:hAnsi="Times New Roman" w:cs="Times New Roman"/>
          <w:i/>
          <w:sz w:val="24"/>
          <w:szCs w:val="24"/>
        </w:rPr>
        <w:t>&amp;</w:t>
      </w:r>
      <w:r>
        <w:rPr>
          <w:rFonts w:ascii="Times New Roman" w:hAnsi="Times New Roman" w:cs="Times New Roman"/>
          <w:i/>
          <w:sz w:val="24"/>
          <w:szCs w:val="24"/>
        </w:rPr>
        <w:t xml:space="preserve"> </w:t>
      </w:r>
      <w:proofErr w:type="spellStart"/>
      <w:r w:rsidRPr="00804618">
        <w:rPr>
          <w:rFonts w:ascii="Times New Roman" w:hAnsi="Times New Roman" w:cs="Times New Roman"/>
          <w:i/>
          <w:sz w:val="24"/>
          <w:szCs w:val="24"/>
        </w:rPr>
        <w:t>Anor</w:t>
      </w:r>
      <w:proofErr w:type="spellEnd"/>
      <w:r w:rsidRPr="00804618">
        <w:rPr>
          <w:rFonts w:ascii="Times New Roman" w:hAnsi="Times New Roman" w:cs="Times New Roman"/>
          <w:i/>
          <w:sz w:val="24"/>
          <w:szCs w:val="24"/>
        </w:rPr>
        <w:t xml:space="preserve"> 1992 (4) SA 852(A) at 859E-F</w:t>
      </w:r>
      <w:r w:rsidRPr="00804618">
        <w:rPr>
          <w:rFonts w:ascii="Times New Roman" w:hAnsi="Times New Roman" w:cs="Times New Roman"/>
          <w:sz w:val="24"/>
          <w:szCs w:val="24"/>
        </w:rPr>
        <w:t>.</w:t>
      </w:r>
    </w:p>
    <w:p w:rsidR="00E63160" w:rsidRPr="00804618" w:rsidRDefault="00E63160" w:rsidP="00E63160">
      <w:pPr>
        <w:spacing w:line="360" w:lineRule="auto"/>
        <w:ind w:firstLine="720"/>
        <w:jc w:val="both"/>
        <w:rPr>
          <w:rFonts w:ascii="Times New Roman" w:hAnsi="Times New Roman" w:cs="Times New Roman"/>
          <w:sz w:val="24"/>
          <w:szCs w:val="24"/>
        </w:rPr>
      </w:pPr>
      <w:r w:rsidRPr="00804618">
        <w:rPr>
          <w:rFonts w:ascii="Times New Roman" w:hAnsi="Times New Roman" w:cs="Times New Roman"/>
          <w:sz w:val="24"/>
          <w:szCs w:val="24"/>
        </w:rPr>
        <w:lastRenderedPageBreak/>
        <w:t xml:space="preserve">On the merits the applicant denies that he is indebted to the respondent.  He states that the respondent paid a sum of ZW$63 700 000.00 into an account held by Across Enterprises with instructions that that amount be converted to United States dollars and be </w:t>
      </w:r>
      <w:r>
        <w:rPr>
          <w:rFonts w:ascii="Times New Roman" w:hAnsi="Times New Roman" w:cs="Times New Roman"/>
          <w:sz w:val="24"/>
          <w:szCs w:val="24"/>
        </w:rPr>
        <w:t>“</w:t>
      </w:r>
      <w:r w:rsidRPr="00804618">
        <w:rPr>
          <w:rFonts w:ascii="Times New Roman" w:hAnsi="Times New Roman" w:cs="Times New Roman"/>
          <w:sz w:val="24"/>
          <w:szCs w:val="24"/>
        </w:rPr>
        <w:t>repatriated</w:t>
      </w:r>
      <w:r>
        <w:rPr>
          <w:rFonts w:ascii="Times New Roman" w:hAnsi="Times New Roman" w:cs="Times New Roman"/>
          <w:sz w:val="24"/>
          <w:szCs w:val="24"/>
        </w:rPr>
        <w:t>”</w:t>
      </w:r>
      <w:r w:rsidRPr="00804618">
        <w:rPr>
          <w:rFonts w:ascii="Times New Roman" w:hAnsi="Times New Roman" w:cs="Times New Roman"/>
          <w:sz w:val="24"/>
          <w:szCs w:val="24"/>
        </w:rPr>
        <w:t xml:space="preserve"> (</w:t>
      </w:r>
      <w:r w:rsidRPr="00804618">
        <w:rPr>
          <w:rFonts w:ascii="Times New Roman" w:hAnsi="Times New Roman" w:cs="Times New Roman"/>
          <w:i/>
          <w:sz w:val="24"/>
          <w:szCs w:val="24"/>
        </w:rPr>
        <w:t>sic</w:t>
      </w:r>
      <w:r w:rsidRPr="00804618">
        <w:rPr>
          <w:rFonts w:ascii="Times New Roman" w:hAnsi="Times New Roman" w:cs="Times New Roman"/>
          <w:sz w:val="24"/>
          <w:szCs w:val="24"/>
        </w:rPr>
        <w:t xml:space="preserve">) out of the country.  He states that he personally made no undertaking to pay the sum which the respondent claimed and was awarded in the default judgment.  Again the applicant makes no attempt to attach any document to support his averments.  The respondent has stated that the applicant admitted the debt and made promises to settle it.  A letter dated 12 May 2010 written by the respondent’s legal practitioners was delivered to the applicant’s former legal practitioners.  In that letter the applicant was given thirty days to settle the debt.  He did not contest his liability to pay the debt.  I do not believe that the applicant has a </w:t>
      </w:r>
      <w:r w:rsidRPr="00804618">
        <w:rPr>
          <w:rFonts w:ascii="Times New Roman" w:hAnsi="Times New Roman" w:cs="Times New Roman"/>
          <w:i/>
          <w:sz w:val="24"/>
          <w:szCs w:val="24"/>
        </w:rPr>
        <w:t xml:space="preserve">bona fide </w:t>
      </w:r>
      <w:r w:rsidRPr="00804618">
        <w:rPr>
          <w:rFonts w:ascii="Times New Roman" w:hAnsi="Times New Roman" w:cs="Times New Roman"/>
          <w:sz w:val="24"/>
          <w:szCs w:val="24"/>
        </w:rPr>
        <w:t xml:space="preserve">defence to the respondent’s claim which has prospects of success.  The applications for </w:t>
      </w:r>
      <w:proofErr w:type="spellStart"/>
      <w:r w:rsidRPr="00804618">
        <w:rPr>
          <w:rFonts w:ascii="Times New Roman" w:hAnsi="Times New Roman" w:cs="Times New Roman"/>
          <w:sz w:val="24"/>
          <w:szCs w:val="24"/>
        </w:rPr>
        <w:t>condonation</w:t>
      </w:r>
      <w:proofErr w:type="spellEnd"/>
      <w:r w:rsidRPr="00804618">
        <w:rPr>
          <w:rFonts w:ascii="Times New Roman" w:hAnsi="Times New Roman" w:cs="Times New Roman"/>
          <w:sz w:val="24"/>
          <w:szCs w:val="24"/>
        </w:rPr>
        <w:t xml:space="preserve"> and rescission of judgment were made to stave off or forestall the threatened sequestration proceedings.</w:t>
      </w:r>
    </w:p>
    <w:p w:rsidR="00E63160" w:rsidRPr="00804618" w:rsidRDefault="00E63160" w:rsidP="00E63160">
      <w:pPr>
        <w:spacing w:line="360" w:lineRule="auto"/>
        <w:ind w:firstLine="720"/>
        <w:jc w:val="both"/>
        <w:rPr>
          <w:rFonts w:ascii="Times New Roman" w:hAnsi="Times New Roman" w:cs="Times New Roman"/>
          <w:sz w:val="24"/>
          <w:szCs w:val="24"/>
        </w:rPr>
      </w:pPr>
      <w:r w:rsidRPr="00804618">
        <w:rPr>
          <w:rFonts w:ascii="Times New Roman" w:hAnsi="Times New Roman" w:cs="Times New Roman"/>
          <w:sz w:val="24"/>
          <w:szCs w:val="24"/>
        </w:rPr>
        <w:t xml:space="preserve">Accordingly, the application for </w:t>
      </w:r>
      <w:proofErr w:type="spellStart"/>
      <w:r w:rsidRPr="00804618">
        <w:rPr>
          <w:rFonts w:ascii="Times New Roman" w:hAnsi="Times New Roman" w:cs="Times New Roman"/>
          <w:sz w:val="24"/>
          <w:szCs w:val="24"/>
        </w:rPr>
        <w:t>condonation</w:t>
      </w:r>
      <w:proofErr w:type="spellEnd"/>
      <w:r w:rsidRPr="00804618">
        <w:rPr>
          <w:rFonts w:ascii="Times New Roman" w:hAnsi="Times New Roman" w:cs="Times New Roman"/>
          <w:sz w:val="24"/>
          <w:szCs w:val="24"/>
        </w:rPr>
        <w:t xml:space="preserve"> has no merit and must fail.  The consequence of that is that the application for rescission of judgment equally fails as it cannot properly be before this court in the absence of an order condoning its late filing.  The costs must follow the result.</w:t>
      </w:r>
    </w:p>
    <w:p w:rsidR="00E63160" w:rsidRPr="00804618" w:rsidRDefault="00E63160" w:rsidP="00E63160">
      <w:pPr>
        <w:ind w:firstLine="360"/>
        <w:jc w:val="both"/>
        <w:rPr>
          <w:rFonts w:ascii="Times New Roman" w:hAnsi="Times New Roman" w:cs="Times New Roman"/>
          <w:sz w:val="24"/>
          <w:szCs w:val="24"/>
        </w:rPr>
      </w:pPr>
      <w:r w:rsidRPr="00804618">
        <w:rPr>
          <w:rFonts w:ascii="Times New Roman" w:hAnsi="Times New Roman" w:cs="Times New Roman"/>
          <w:sz w:val="24"/>
          <w:szCs w:val="24"/>
        </w:rPr>
        <w:t>In the result, it is ordered as follows:</w:t>
      </w:r>
    </w:p>
    <w:p w:rsidR="00E63160" w:rsidRPr="00804618" w:rsidRDefault="00E63160" w:rsidP="00E63160">
      <w:pPr>
        <w:pStyle w:val="ListParagraph"/>
        <w:numPr>
          <w:ilvl w:val="0"/>
          <w:numId w:val="1"/>
        </w:numPr>
        <w:jc w:val="both"/>
        <w:rPr>
          <w:rFonts w:ascii="Times New Roman" w:hAnsi="Times New Roman" w:cs="Times New Roman"/>
          <w:sz w:val="24"/>
          <w:szCs w:val="24"/>
        </w:rPr>
      </w:pPr>
      <w:r w:rsidRPr="00804618">
        <w:rPr>
          <w:rFonts w:ascii="Times New Roman" w:hAnsi="Times New Roman" w:cs="Times New Roman"/>
          <w:sz w:val="24"/>
          <w:szCs w:val="24"/>
        </w:rPr>
        <w:t>The application in Case No. HC12468/11 is dismissed.</w:t>
      </w:r>
    </w:p>
    <w:p w:rsidR="00E63160" w:rsidRPr="00804618" w:rsidRDefault="00E63160" w:rsidP="00E63160">
      <w:pPr>
        <w:pStyle w:val="ListParagraph"/>
        <w:numPr>
          <w:ilvl w:val="0"/>
          <w:numId w:val="1"/>
        </w:numPr>
        <w:jc w:val="both"/>
        <w:rPr>
          <w:rFonts w:ascii="Times New Roman" w:hAnsi="Times New Roman" w:cs="Times New Roman"/>
          <w:sz w:val="24"/>
          <w:szCs w:val="24"/>
        </w:rPr>
      </w:pPr>
      <w:r w:rsidRPr="00804618">
        <w:rPr>
          <w:rFonts w:ascii="Times New Roman" w:hAnsi="Times New Roman" w:cs="Times New Roman"/>
          <w:sz w:val="24"/>
          <w:szCs w:val="24"/>
        </w:rPr>
        <w:t>The application in Case No. HC 12469/11 is struck off.</w:t>
      </w:r>
    </w:p>
    <w:p w:rsidR="00E63160" w:rsidRPr="00804618" w:rsidRDefault="00E63160" w:rsidP="00E63160">
      <w:pPr>
        <w:pStyle w:val="ListParagraph"/>
        <w:numPr>
          <w:ilvl w:val="0"/>
          <w:numId w:val="1"/>
        </w:numPr>
        <w:jc w:val="both"/>
        <w:rPr>
          <w:rFonts w:ascii="Times New Roman" w:hAnsi="Times New Roman" w:cs="Times New Roman"/>
          <w:sz w:val="24"/>
          <w:szCs w:val="24"/>
        </w:rPr>
      </w:pPr>
      <w:r w:rsidRPr="00804618">
        <w:rPr>
          <w:rFonts w:ascii="Times New Roman" w:hAnsi="Times New Roman" w:cs="Times New Roman"/>
          <w:sz w:val="24"/>
          <w:szCs w:val="24"/>
        </w:rPr>
        <w:t>The costs in both cases shall be paid by the applicant.</w:t>
      </w:r>
    </w:p>
    <w:p w:rsidR="00E63160" w:rsidRPr="00804618" w:rsidRDefault="00E63160" w:rsidP="00E63160">
      <w:pPr>
        <w:jc w:val="both"/>
        <w:rPr>
          <w:rFonts w:ascii="Times New Roman" w:hAnsi="Times New Roman" w:cs="Times New Roman"/>
          <w:sz w:val="24"/>
          <w:szCs w:val="24"/>
        </w:rPr>
      </w:pPr>
    </w:p>
    <w:p w:rsidR="00E63160" w:rsidRPr="00804618" w:rsidRDefault="00E63160" w:rsidP="00E63160">
      <w:pPr>
        <w:jc w:val="both"/>
        <w:rPr>
          <w:rFonts w:ascii="Times New Roman" w:hAnsi="Times New Roman" w:cs="Times New Roman"/>
          <w:sz w:val="24"/>
          <w:szCs w:val="24"/>
        </w:rPr>
      </w:pPr>
      <w:r w:rsidRPr="00804618">
        <w:rPr>
          <w:rFonts w:ascii="Times New Roman" w:hAnsi="Times New Roman" w:cs="Times New Roman"/>
          <w:i/>
          <w:sz w:val="24"/>
          <w:szCs w:val="24"/>
        </w:rPr>
        <w:t xml:space="preserve">Gill </w:t>
      </w:r>
      <w:proofErr w:type="spellStart"/>
      <w:r w:rsidRPr="00804618">
        <w:rPr>
          <w:rFonts w:ascii="Times New Roman" w:hAnsi="Times New Roman" w:cs="Times New Roman"/>
          <w:i/>
          <w:sz w:val="24"/>
          <w:szCs w:val="24"/>
        </w:rPr>
        <w:t>Godlonton</w:t>
      </w:r>
      <w:proofErr w:type="spellEnd"/>
      <w:r>
        <w:rPr>
          <w:rFonts w:ascii="Times New Roman" w:hAnsi="Times New Roman" w:cs="Times New Roman"/>
          <w:i/>
          <w:sz w:val="24"/>
          <w:szCs w:val="24"/>
        </w:rPr>
        <w:t xml:space="preserve"> </w:t>
      </w:r>
      <w:r w:rsidRPr="00804618">
        <w:rPr>
          <w:rFonts w:ascii="Times New Roman" w:hAnsi="Times New Roman" w:cs="Times New Roman"/>
          <w:i/>
          <w:sz w:val="24"/>
          <w:szCs w:val="24"/>
        </w:rPr>
        <w:t>&amp;</w:t>
      </w:r>
      <w:r>
        <w:rPr>
          <w:rFonts w:ascii="Times New Roman" w:hAnsi="Times New Roman" w:cs="Times New Roman"/>
          <w:i/>
          <w:sz w:val="24"/>
          <w:szCs w:val="24"/>
        </w:rPr>
        <w:t xml:space="preserve"> </w:t>
      </w:r>
      <w:proofErr w:type="spellStart"/>
      <w:r w:rsidRPr="00804618">
        <w:rPr>
          <w:rFonts w:ascii="Times New Roman" w:hAnsi="Times New Roman" w:cs="Times New Roman"/>
          <w:i/>
          <w:sz w:val="24"/>
          <w:szCs w:val="24"/>
        </w:rPr>
        <w:t>Gerrans</w:t>
      </w:r>
      <w:proofErr w:type="spellEnd"/>
      <w:r w:rsidRPr="00804618">
        <w:rPr>
          <w:rFonts w:ascii="Times New Roman" w:hAnsi="Times New Roman" w:cs="Times New Roman"/>
          <w:i/>
          <w:sz w:val="24"/>
          <w:szCs w:val="24"/>
        </w:rPr>
        <w:t xml:space="preserve">, </w:t>
      </w:r>
      <w:r w:rsidRPr="00804618">
        <w:rPr>
          <w:rFonts w:ascii="Times New Roman" w:hAnsi="Times New Roman" w:cs="Times New Roman"/>
          <w:sz w:val="24"/>
          <w:szCs w:val="24"/>
        </w:rPr>
        <w:t>applicant’s legal practitioners</w:t>
      </w:r>
    </w:p>
    <w:p w:rsidR="00E63160" w:rsidRPr="00804618" w:rsidRDefault="00E63160" w:rsidP="00E63160">
      <w:pPr>
        <w:jc w:val="both"/>
        <w:rPr>
          <w:rFonts w:ascii="Times New Roman" w:hAnsi="Times New Roman" w:cs="Times New Roman"/>
          <w:sz w:val="24"/>
          <w:szCs w:val="24"/>
        </w:rPr>
      </w:pPr>
      <w:proofErr w:type="spellStart"/>
      <w:r w:rsidRPr="00804618">
        <w:rPr>
          <w:rFonts w:ascii="Times New Roman" w:hAnsi="Times New Roman" w:cs="Times New Roman"/>
          <w:i/>
          <w:sz w:val="24"/>
          <w:szCs w:val="24"/>
        </w:rPr>
        <w:t>Atherstone</w:t>
      </w:r>
      <w:proofErr w:type="spellEnd"/>
      <w:r>
        <w:rPr>
          <w:rFonts w:ascii="Times New Roman" w:hAnsi="Times New Roman" w:cs="Times New Roman"/>
          <w:i/>
          <w:sz w:val="24"/>
          <w:szCs w:val="24"/>
        </w:rPr>
        <w:t xml:space="preserve"> </w:t>
      </w:r>
      <w:r w:rsidRPr="00804618">
        <w:rPr>
          <w:rFonts w:ascii="Times New Roman" w:hAnsi="Times New Roman" w:cs="Times New Roman"/>
          <w:i/>
          <w:sz w:val="24"/>
          <w:szCs w:val="24"/>
        </w:rPr>
        <w:t>&amp; Cook</w:t>
      </w:r>
      <w:r w:rsidRPr="00804618">
        <w:rPr>
          <w:rFonts w:ascii="Times New Roman" w:hAnsi="Times New Roman" w:cs="Times New Roman"/>
          <w:sz w:val="24"/>
          <w:szCs w:val="24"/>
        </w:rPr>
        <w:t>, respondent’s legal practitioners</w:t>
      </w:r>
    </w:p>
    <w:p w:rsidR="00E63160" w:rsidRPr="00804618" w:rsidRDefault="00E63160" w:rsidP="00E63160">
      <w:pPr>
        <w:jc w:val="both"/>
        <w:rPr>
          <w:rFonts w:ascii="Times New Roman" w:hAnsi="Times New Roman" w:cs="Times New Roman"/>
          <w:sz w:val="24"/>
          <w:szCs w:val="24"/>
        </w:rPr>
      </w:pPr>
    </w:p>
    <w:p w:rsidR="00E63160" w:rsidRPr="00804618" w:rsidRDefault="00E63160" w:rsidP="00E63160">
      <w:pPr>
        <w:jc w:val="both"/>
        <w:rPr>
          <w:rFonts w:ascii="Times New Roman" w:hAnsi="Times New Roman" w:cs="Times New Roman"/>
          <w:sz w:val="24"/>
          <w:szCs w:val="24"/>
        </w:rPr>
      </w:pPr>
    </w:p>
    <w:p w:rsidR="00916742" w:rsidRDefault="00916742"/>
    <w:sectPr w:rsidR="00916742" w:rsidSect="00EE2499">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04F" w:rsidRDefault="001C104F" w:rsidP="00C83B5F">
      <w:pPr>
        <w:spacing w:after="0" w:line="240" w:lineRule="auto"/>
      </w:pPr>
      <w:r>
        <w:separator/>
      </w:r>
    </w:p>
  </w:endnote>
  <w:endnote w:type="continuationSeparator" w:id="0">
    <w:p w:rsidR="001C104F" w:rsidRDefault="001C104F" w:rsidP="00C83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04F" w:rsidRDefault="001C104F" w:rsidP="00C83B5F">
      <w:pPr>
        <w:spacing w:after="0" w:line="240" w:lineRule="auto"/>
      </w:pPr>
      <w:r>
        <w:separator/>
      </w:r>
    </w:p>
  </w:footnote>
  <w:footnote w:type="continuationSeparator" w:id="0">
    <w:p w:rsidR="001C104F" w:rsidRDefault="001C104F" w:rsidP="00C83B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43938"/>
      <w:docPartObj>
        <w:docPartGallery w:val="Page Numbers (Top of Page)"/>
        <w:docPartUnique/>
      </w:docPartObj>
    </w:sdtPr>
    <w:sdtEndPr/>
    <w:sdtContent>
      <w:p w:rsidR="00A81E18" w:rsidRDefault="00C83B5F" w:rsidP="00A81E18">
        <w:pPr>
          <w:pStyle w:val="Header"/>
          <w:ind w:left="3960" w:firstLine="4680"/>
        </w:pPr>
        <w:r>
          <w:fldChar w:fldCharType="begin"/>
        </w:r>
        <w:r w:rsidR="00E63160">
          <w:instrText xml:space="preserve"> PAGE   \* MERGEFORMAT </w:instrText>
        </w:r>
        <w:r>
          <w:fldChar w:fldCharType="separate"/>
        </w:r>
        <w:r w:rsidR="00246D14">
          <w:rPr>
            <w:noProof/>
          </w:rPr>
          <w:t>1</w:t>
        </w:r>
        <w:r>
          <w:fldChar w:fldCharType="end"/>
        </w:r>
      </w:p>
      <w:p w:rsidR="00A81E18" w:rsidRDefault="00E63160" w:rsidP="006F2C73">
        <w:pPr>
          <w:pStyle w:val="Header"/>
          <w:ind w:left="5040"/>
        </w:pPr>
        <w:r>
          <w:t xml:space="preserve">                   </w:t>
        </w:r>
        <w:r w:rsidR="006F2C73">
          <w:t xml:space="preserve">                        HH 128/2013</w:t>
        </w:r>
        <w:r>
          <w:t>2013</w:t>
        </w:r>
      </w:p>
      <w:p w:rsidR="00A81E18" w:rsidRDefault="00E63160" w:rsidP="00A81E18">
        <w:pPr>
          <w:pStyle w:val="Header"/>
          <w:ind w:left="3960"/>
        </w:pPr>
        <w:r>
          <w:t xml:space="preserve">                                              HC 12468/11 &amp; HC 12469/11</w:t>
        </w:r>
      </w:p>
    </w:sdtContent>
  </w:sdt>
  <w:p w:rsidR="00A81E18" w:rsidRDefault="001C10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D22474"/>
    <w:multiLevelType w:val="hybridMultilevel"/>
    <w:tmpl w:val="7B76E46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63160"/>
    <w:rsid w:val="001C104F"/>
    <w:rsid w:val="00246D14"/>
    <w:rsid w:val="006F2C73"/>
    <w:rsid w:val="00916742"/>
    <w:rsid w:val="00A70D1A"/>
    <w:rsid w:val="00C72C78"/>
    <w:rsid w:val="00C83B5F"/>
    <w:rsid w:val="00E63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160"/>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160"/>
    <w:pPr>
      <w:ind w:left="720"/>
      <w:contextualSpacing/>
    </w:pPr>
  </w:style>
  <w:style w:type="paragraph" w:styleId="NoSpacing">
    <w:name w:val="No Spacing"/>
    <w:uiPriority w:val="1"/>
    <w:qFormat/>
    <w:rsid w:val="00E63160"/>
    <w:pPr>
      <w:spacing w:after="0" w:line="240" w:lineRule="auto"/>
    </w:pPr>
    <w:rPr>
      <w:lang w:val="en-ZW"/>
    </w:rPr>
  </w:style>
  <w:style w:type="paragraph" w:styleId="Header">
    <w:name w:val="header"/>
    <w:basedOn w:val="Normal"/>
    <w:link w:val="HeaderChar"/>
    <w:uiPriority w:val="99"/>
    <w:unhideWhenUsed/>
    <w:rsid w:val="00E631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160"/>
    <w:rPr>
      <w:lang w:val="en-ZW"/>
    </w:rPr>
  </w:style>
  <w:style w:type="paragraph" w:styleId="Footer">
    <w:name w:val="footer"/>
    <w:basedOn w:val="Normal"/>
    <w:link w:val="FooterChar"/>
    <w:uiPriority w:val="99"/>
    <w:semiHidden/>
    <w:unhideWhenUsed/>
    <w:rsid w:val="006F2C7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F2C73"/>
    <w:rPr>
      <w:lang w:val="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1379</Words>
  <Characters>7864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dcterms:created xsi:type="dcterms:W3CDTF">2013-05-27T10:49:00Z</dcterms:created>
  <dcterms:modified xsi:type="dcterms:W3CDTF">2013-05-27T10:49:00Z</dcterms:modified>
</cp:coreProperties>
</file>