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0AD" w:rsidRDefault="006140AD">
      <w:pPr>
        <w:rPr>
          <w:rFonts w:ascii="Times New Roman" w:hAnsi="Times New Roman" w:cs="Times New Roman"/>
          <w:sz w:val="24"/>
          <w:szCs w:val="24"/>
        </w:rPr>
      </w:pPr>
      <w:bookmarkStart w:id="0" w:name="_GoBack"/>
      <w:bookmarkEnd w:id="0"/>
    </w:p>
    <w:p w:rsidR="002021F9" w:rsidRDefault="002021F9" w:rsidP="002021F9">
      <w:pPr>
        <w:spacing w:after="0" w:line="240" w:lineRule="auto"/>
        <w:rPr>
          <w:rFonts w:ascii="Times New Roman" w:hAnsi="Times New Roman" w:cs="Times New Roman"/>
          <w:sz w:val="24"/>
          <w:szCs w:val="24"/>
        </w:rPr>
      </w:pPr>
      <w:r>
        <w:rPr>
          <w:rFonts w:ascii="Times New Roman" w:hAnsi="Times New Roman" w:cs="Times New Roman"/>
          <w:sz w:val="24"/>
          <w:szCs w:val="24"/>
        </w:rPr>
        <w:t>PATRICK MATIMBA</w:t>
      </w:r>
    </w:p>
    <w:p w:rsidR="002021F9" w:rsidRDefault="002021F9" w:rsidP="002021F9">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2021F9" w:rsidRDefault="002021F9" w:rsidP="002021F9">
      <w:pPr>
        <w:spacing w:after="0" w:line="240" w:lineRule="auto"/>
        <w:rPr>
          <w:rFonts w:ascii="Times New Roman" w:hAnsi="Times New Roman" w:cs="Times New Roman"/>
          <w:sz w:val="24"/>
          <w:szCs w:val="24"/>
        </w:rPr>
      </w:pPr>
      <w:r>
        <w:rPr>
          <w:rFonts w:ascii="Times New Roman" w:hAnsi="Times New Roman" w:cs="Times New Roman"/>
          <w:sz w:val="24"/>
          <w:szCs w:val="24"/>
        </w:rPr>
        <w:t>ZIMBABWE PLATINUM MINES (PRIVATE) LIMITED</w:t>
      </w:r>
    </w:p>
    <w:p w:rsidR="002021F9" w:rsidRDefault="002021F9">
      <w:pPr>
        <w:rPr>
          <w:rFonts w:ascii="Times New Roman" w:hAnsi="Times New Roman" w:cs="Times New Roman"/>
          <w:sz w:val="24"/>
          <w:szCs w:val="24"/>
        </w:rPr>
      </w:pPr>
    </w:p>
    <w:p w:rsidR="002021F9" w:rsidRDefault="002021F9" w:rsidP="002021F9">
      <w:pPr>
        <w:spacing w:after="0" w:line="240" w:lineRule="auto"/>
        <w:rPr>
          <w:rFonts w:ascii="Times New Roman" w:hAnsi="Times New Roman" w:cs="Times New Roman"/>
          <w:sz w:val="24"/>
          <w:szCs w:val="24"/>
        </w:rPr>
      </w:pPr>
    </w:p>
    <w:p w:rsidR="002021F9" w:rsidRDefault="002021F9" w:rsidP="002021F9">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2021F9" w:rsidRDefault="002021F9" w:rsidP="002021F9">
      <w:pPr>
        <w:spacing w:after="0" w:line="240" w:lineRule="auto"/>
        <w:rPr>
          <w:rFonts w:ascii="Times New Roman" w:hAnsi="Times New Roman" w:cs="Times New Roman"/>
          <w:sz w:val="24"/>
          <w:szCs w:val="24"/>
        </w:rPr>
      </w:pPr>
      <w:r>
        <w:rPr>
          <w:rFonts w:ascii="Times New Roman" w:hAnsi="Times New Roman" w:cs="Times New Roman"/>
          <w:sz w:val="24"/>
          <w:szCs w:val="24"/>
        </w:rPr>
        <w:t>MHURI J</w:t>
      </w:r>
    </w:p>
    <w:p w:rsidR="002021F9" w:rsidRDefault="002021F9" w:rsidP="002021F9">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7B19BF">
        <w:rPr>
          <w:rFonts w:ascii="Times New Roman" w:hAnsi="Times New Roman" w:cs="Times New Roman"/>
          <w:sz w:val="24"/>
          <w:szCs w:val="24"/>
        </w:rPr>
        <w:t xml:space="preserve">, 12 July 2022 </w:t>
      </w:r>
    </w:p>
    <w:p w:rsidR="002021F9" w:rsidRDefault="002021F9" w:rsidP="002021F9">
      <w:pPr>
        <w:spacing w:after="0" w:line="240" w:lineRule="auto"/>
        <w:rPr>
          <w:rFonts w:ascii="Times New Roman" w:hAnsi="Times New Roman" w:cs="Times New Roman"/>
          <w:sz w:val="24"/>
          <w:szCs w:val="24"/>
        </w:rPr>
      </w:pPr>
    </w:p>
    <w:p w:rsidR="002021F9" w:rsidRDefault="002021F9" w:rsidP="002021F9">
      <w:pPr>
        <w:spacing w:after="0" w:line="240" w:lineRule="auto"/>
        <w:rPr>
          <w:rFonts w:ascii="Times New Roman" w:hAnsi="Times New Roman" w:cs="Times New Roman"/>
          <w:sz w:val="24"/>
          <w:szCs w:val="24"/>
        </w:rPr>
      </w:pPr>
    </w:p>
    <w:p w:rsidR="002021F9" w:rsidRPr="002021F9" w:rsidRDefault="002021F9" w:rsidP="002021F9">
      <w:pPr>
        <w:spacing w:after="0" w:line="240" w:lineRule="auto"/>
        <w:rPr>
          <w:rFonts w:ascii="Times New Roman" w:hAnsi="Times New Roman" w:cs="Times New Roman"/>
          <w:b/>
          <w:sz w:val="24"/>
          <w:szCs w:val="24"/>
        </w:rPr>
      </w:pPr>
      <w:r w:rsidRPr="002021F9">
        <w:rPr>
          <w:rFonts w:ascii="Times New Roman" w:hAnsi="Times New Roman" w:cs="Times New Roman"/>
          <w:b/>
          <w:sz w:val="24"/>
          <w:szCs w:val="24"/>
        </w:rPr>
        <w:t>Special Plea</w:t>
      </w:r>
    </w:p>
    <w:p w:rsidR="002021F9" w:rsidRDefault="002021F9" w:rsidP="002021F9">
      <w:pPr>
        <w:spacing w:after="0" w:line="240" w:lineRule="auto"/>
        <w:rPr>
          <w:rFonts w:ascii="Times New Roman" w:hAnsi="Times New Roman" w:cs="Times New Roman"/>
          <w:sz w:val="24"/>
          <w:szCs w:val="24"/>
        </w:rPr>
      </w:pPr>
    </w:p>
    <w:p w:rsidR="002021F9" w:rsidRDefault="002021F9" w:rsidP="002021F9">
      <w:pPr>
        <w:spacing w:after="0" w:line="240" w:lineRule="auto"/>
        <w:rPr>
          <w:rFonts w:ascii="Times New Roman" w:hAnsi="Times New Roman" w:cs="Times New Roman"/>
          <w:sz w:val="24"/>
          <w:szCs w:val="24"/>
        </w:rPr>
      </w:pPr>
    </w:p>
    <w:p w:rsidR="002021F9" w:rsidRDefault="002021F9" w:rsidP="002021F9">
      <w:pPr>
        <w:spacing w:after="0" w:line="240" w:lineRule="auto"/>
        <w:rPr>
          <w:rFonts w:ascii="Times New Roman" w:hAnsi="Times New Roman" w:cs="Times New Roman"/>
          <w:sz w:val="24"/>
          <w:szCs w:val="24"/>
        </w:rPr>
      </w:pPr>
      <w:r w:rsidRPr="002021F9">
        <w:rPr>
          <w:rFonts w:ascii="Times New Roman" w:hAnsi="Times New Roman" w:cs="Times New Roman"/>
          <w:sz w:val="24"/>
          <w:szCs w:val="24"/>
        </w:rPr>
        <w:t>Mr</w:t>
      </w:r>
      <w:r w:rsidRPr="002021F9">
        <w:rPr>
          <w:rFonts w:ascii="Times New Roman" w:hAnsi="Times New Roman" w:cs="Times New Roman"/>
          <w:i/>
          <w:sz w:val="24"/>
          <w:szCs w:val="24"/>
        </w:rPr>
        <w:t xml:space="preserve"> T P Jonasi,</w:t>
      </w:r>
      <w:r>
        <w:rPr>
          <w:rFonts w:ascii="Times New Roman" w:hAnsi="Times New Roman" w:cs="Times New Roman"/>
          <w:sz w:val="24"/>
          <w:szCs w:val="24"/>
        </w:rPr>
        <w:t xml:space="preserve"> for the </w:t>
      </w:r>
      <w:r w:rsidR="00520B78">
        <w:rPr>
          <w:rFonts w:ascii="Times New Roman" w:hAnsi="Times New Roman" w:cs="Times New Roman"/>
          <w:sz w:val="24"/>
          <w:szCs w:val="24"/>
        </w:rPr>
        <w:t>plaintiff</w:t>
      </w:r>
    </w:p>
    <w:p w:rsidR="002021F9" w:rsidRDefault="002021F9" w:rsidP="002021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2021F9">
        <w:rPr>
          <w:rFonts w:ascii="Times New Roman" w:hAnsi="Times New Roman" w:cs="Times New Roman"/>
          <w:i/>
          <w:sz w:val="24"/>
          <w:szCs w:val="24"/>
        </w:rPr>
        <w:t>D Peneti</w:t>
      </w:r>
      <w:r>
        <w:rPr>
          <w:rFonts w:ascii="Times New Roman" w:hAnsi="Times New Roman" w:cs="Times New Roman"/>
          <w:sz w:val="24"/>
          <w:szCs w:val="24"/>
        </w:rPr>
        <w:t>, for the defendant</w:t>
      </w:r>
    </w:p>
    <w:p w:rsidR="002021F9" w:rsidRDefault="002021F9" w:rsidP="002021F9">
      <w:pPr>
        <w:spacing w:after="0" w:line="240" w:lineRule="auto"/>
        <w:rPr>
          <w:rFonts w:ascii="Times New Roman" w:hAnsi="Times New Roman" w:cs="Times New Roman"/>
          <w:sz w:val="24"/>
          <w:szCs w:val="24"/>
        </w:rPr>
      </w:pPr>
    </w:p>
    <w:p w:rsidR="002021F9" w:rsidRDefault="002021F9" w:rsidP="002021F9">
      <w:pPr>
        <w:spacing w:after="0" w:line="240" w:lineRule="auto"/>
        <w:rPr>
          <w:rFonts w:ascii="Times New Roman" w:hAnsi="Times New Roman" w:cs="Times New Roman"/>
          <w:sz w:val="24"/>
          <w:szCs w:val="24"/>
        </w:rPr>
      </w:pPr>
    </w:p>
    <w:p w:rsidR="002021F9" w:rsidRDefault="002021F9" w:rsidP="002021F9">
      <w:pPr>
        <w:spacing w:after="0" w:line="240" w:lineRule="auto"/>
        <w:rPr>
          <w:rFonts w:ascii="Times New Roman" w:hAnsi="Times New Roman" w:cs="Times New Roman"/>
          <w:sz w:val="24"/>
          <w:szCs w:val="24"/>
        </w:rPr>
      </w:pPr>
    </w:p>
    <w:p w:rsidR="002021F9" w:rsidRDefault="002021F9" w:rsidP="006C2335">
      <w:pPr>
        <w:spacing w:after="0" w:line="360" w:lineRule="auto"/>
        <w:ind w:firstLine="720"/>
        <w:rPr>
          <w:rFonts w:ascii="Times New Roman" w:hAnsi="Times New Roman" w:cs="Times New Roman"/>
          <w:sz w:val="24"/>
          <w:szCs w:val="24"/>
        </w:rPr>
      </w:pPr>
      <w:r w:rsidRPr="006C2335">
        <w:rPr>
          <w:rFonts w:ascii="Times New Roman" w:hAnsi="Times New Roman" w:cs="Times New Roman"/>
          <w:b/>
          <w:sz w:val="24"/>
          <w:szCs w:val="24"/>
        </w:rPr>
        <w:t>MHURI J</w:t>
      </w:r>
      <w:r>
        <w:rPr>
          <w:rFonts w:ascii="Times New Roman" w:hAnsi="Times New Roman" w:cs="Times New Roman"/>
          <w:sz w:val="24"/>
          <w:szCs w:val="24"/>
        </w:rPr>
        <w:t xml:space="preserve">:  On 12 July 2022, after hearing submissions by the parties on the special plea in bar in respect of plaintiff’s summons and declaration, I issued an </w:t>
      </w:r>
      <w:r w:rsidRPr="00734A82">
        <w:rPr>
          <w:rFonts w:ascii="Times New Roman" w:hAnsi="Times New Roman" w:cs="Times New Roman"/>
          <w:i/>
          <w:sz w:val="24"/>
          <w:szCs w:val="24"/>
        </w:rPr>
        <w:t>ex tempore</w:t>
      </w:r>
      <w:r>
        <w:rPr>
          <w:rFonts w:ascii="Times New Roman" w:hAnsi="Times New Roman" w:cs="Times New Roman"/>
          <w:sz w:val="24"/>
          <w:szCs w:val="24"/>
        </w:rPr>
        <w:t xml:space="preserve"> ruling upholding the special plea.</w:t>
      </w:r>
    </w:p>
    <w:p w:rsidR="002021F9" w:rsidRDefault="002021F9" w:rsidP="00B112C6">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plaintiff has requested written reasons.  These are they</w:t>
      </w:r>
      <w:r w:rsidR="00B112C6">
        <w:rPr>
          <w:rFonts w:ascii="Times New Roman" w:hAnsi="Times New Roman" w:cs="Times New Roman"/>
          <w:sz w:val="24"/>
          <w:szCs w:val="24"/>
        </w:rPr>
        <w:t>;</w:t>
      </w:r>
    </w:p>
    <w:p w:rsidR="002021F9" w:rsidRDefault="002021F9" w:rsidP="00B112C6">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On 13 May 2022 </w:t>
      </w:r>
      <w:r w:rsidR="00454986">
        <w:rPr>
          <w:rFonts w:ascii="Times New Roman" w:hAnsi="Times New Roman" w:cs="Times New Roman"/>
          <w:sz w:val="24"/>
          <w:szCs w:val="24"/>
        </w:rPr>
        <w:t>plaintiff</w:t>
      </w:r>
      <w:r>
        <w:rPr>
          <w:rFonts w:ascii="Times New Roman" w:hAnsi="Times New Roman" w:cs="Times New Roman"/>
          <w:sz w:val="24"/>
          <w:szCs w:val="24"/>
        </w:rPr>
        <w:t xml:space="preserve"> issued summons against the defendant claiming ZWL $60 000 000-</w:t>
      </w:r>
      <w:r w:rsidR="00454986">
        <w:rPr>
          <w:rFonts w:ascii="Times New Roman" w:hAnsi="Times New Roman" w:cs="Times New Roman"/>
          <w:sz w:val="24"/>
          <w:szCs w:val="24"/>
        </w:rPr>
        <w:t>00</w:t>
      </w:r>
      <w:r>
        <w:rPr>
          <w:rFonts w:ascii="Times New Roman" w:hAnsi="Times New Roman" w:cs="Times New Roman"/>
          <w:sz w:val="24"/>
          <w:szCs w:val="24"/>
        </w:rPr>
        <w:t xml:space="preserve"> being damages for pain and suffering which arose out of an accident suffered</w:t>
      </w:r>
      <w:r w:rsidR="00454986">
        <w:rPr>
          <w:rFonts w:ascii="Times New Roman" w:hAnsi="Times New Roman" w:cs="Times New Roman"/>
          <w:sz w:val="24"/>
          <w:szCs w:val="24"/>
        </w:rPr>
        <w:t xml:space="preserve"> by plaintiff while he was barring down a rock during the scope of his duties.</w:t>
      </w:r>
    </w:p>
    <w:p w:rsidR="00454986" w:rsidRDefault="00454986" w:rsidP="006C2335">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Plaintiff suffered injuries in </w:t>
      </w:r>
      <w:r w:rsidR="007B19BF">
        <w:rPr>
          <w:rFonts w:ascii="Times New Roman" w:hAnsi="Times New Roman" w:cs="Times New Roman"/>
          <w:sz w:val="24"/>
          <w:szCs w:val="24"/>
        </w:rPr>
        <w:t xml:space="preserve">his </w:t>
      </w:r>
      <w:r w:rsidR="00B112C6">
        <w:rPr>
          <w:rFonts w:ascii="Times New Roman" w:hAnsi="Times New Roman" w:cs="Times New Roman"/>
          <w:sz w:val="24"/>
          <w:szCs w:val="24"/>
        </w:rPr>
        <w:t>lumbar lordosis</w:t>
      </w:r>
      <w:r>
        <w:rPr>
          <w:rFonts w:ascii="Times New Roman" w:hAnsi="Times New Roman" w:cs="Times New Roman"/>
          <w:sz w:val="24"/>
          <w:szCs w:val="24"/>
        </w:rPr>
        <w:t>, central intervertebral disc, prot</w:t>
      </w:r>
      <w:r w:rsidR="00B112C6">
        <w:rPr>
          <w:rFonts w:ascii="Times New Roman" w:hAnsi="Times New Roman" w:cs="Times New Roman"/>
          <w:sz w:val="24"/>
          <w:szCs w:val="24"/>
        </w:rPr>
        <w:t>r</w:t>
      </w:r>
      <w:r>
        <w:rPr>
          <w:rFonts w:ascii="Times New Roman" w:hAnsi="Times New Roman" w:cs="Times New Roman"/>
          <w:sz w:val="24"/>
          <w:szCs w:val="24"/>
        </w:rPr>
        <w:t xml:space="preserve">usion at </w:t>
      </w:r>
      <w:r w:rsidR="00520B78">
        <w:rPr>
          <w:rFonts w:ascii="Times New Roman" w:hAnsi="Times New Roman" w:cs="Times New Roman"/>
          <w:sz w:val="24"/>
          <w:szCs w:val="24"/>
        </w:rPr>
        <w:t>L</w:t>
      </w:r>
      <w:r>
        <w:rPr>
          <w:rFonts w:ascii="Times New Roman" w:hAnsi="Times New Roman" w:cs="Times New Roman"/>
          <w:sz w:val="24"/>
          <w:szCs w:val="24"/>
        </w:rPr>
        <w:t>A, mild to moderate lateral stenosis</w:t>
      </w:r>
      <w:r w:rsidR="00B112C6">
        <w:rPr>
          <w:rFonts w:ascii="Times New Roman" w:hAnsi="Times New Roman" w:cs="Times New Roman"/>
          <w:sz w:val="24"/>
          <w:szCs w:val="24"/>
        </w:rPr>
        <w:t>.</w:t>
      </w:r>
    </w:p>
    <w:p w:rsidR="00454986" w:rsidRDefault="00454986" w:rsidP="006C2335">
      <w:pPr>
        <w:spacing w:after="0" w:line="360" w:lineRule="auto"/>
        <w:rPr>
          <w:rFonts w:ascii="Times New Roman" w:hAnsi="Times New Roman" w:cs="Times New Roman"/>
          <w:sz w:val="24"/>
          <w:szCs w:val="24"/>
        </w:rPr>
      </w:pPr>
      <w:r>
        <w:rPr>
          <w:rFonts w:ascii="Times New Roman" w:hAnsi="Times New Roman" w:cs="Times New Roman"/>
          <w:sz w:val="24"/>
          <w:szCs w:val="24"/>
        </w:rPr>
        <w:t>Plaintiff also claimed interest at the prescribed rate calculated from date of summons to date of full payment and costs of suit.</w:t>
      </w:r>
    </w:p>
    <w:p w:rsidR="00454986" w:rsidRDefault="00454986" w:rsidP="006C2335">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Plaintiff’s declaration was to the effect that he was in defendant’s employ as a Shift Boss </w:t>
      </w:r>
      <w:r w:rsidR="00E41B49">
        <w:rPr>
          <w:rFonts w:ascii="Times New Roman" w:hAnsi="Times New Roman" w:cs="Times New Roman"/>
          <w:sz w:val="24"/>
          <w:szCs w:val="24"/>
        </w:rPr>
        <w:t>and sometimes in 2</w:t>
      </w:r>
      <w:r>
        <w:rPr>
          <w:rFonts w:ascii="Times New Roman" w:hAnsi="Times New Roman" w:cs="Times New Roman"/>
          <w:sz w:val="24"/>
          <w:szCs w:val="24"/>
        </w:rPr>
        <w:t>018 he was involved in an accident while barring</w:t>
      </w:r>
      <w:r w:rsidR="007B19BF">
        <w:rPr>
          <w:rFonts w:ascii="Times New Roman" w:hAnsi="Times New Roman" w:cs="Times New Roman"/>
          <w:sz w:val="24"/>
          <w:szCs w:val="24"/>
        </w:rPr>
        <w:t xml:space="preserve">.  </w:t>
      </w:r>
      <w:r>
        <w:rPr>
          <w:rFonts w:ascii="Times New Roman" w:hAnsi="Times New Roman" w:cs="Times New Roman"/>
          <w:sz w:val="24"/>
          <w:szCs w:val="24"/>
        </w:rPr>
        <w:t xml:space="preserve"> </w:t>
      </w:r>
      <w:r w:rsidR="007B19BF">
        <w:rPr>
          <w:rFonts w:ascii="Times New Roman" w:hAnsi="Times New Roman" w:cs="Times New Roman"/>
          <w:sz w:val="24"/>
          <w:szCs w:val="24"/>
        </w:rPr>
        <w:t>A</w:t>
      </w:r>
      <w:r>
        <w:rPr>
          <w:rFonts w:ascii="Times New Roman" w:hAnsi="Times New Roman" w:cs="Times New Roman"/>
          <w:sz w:val="24"/>
          <w:szCs w:val="24"/>
        </w:rPr>
        <w:t xml:space="preserve"> rock fell on him and he sustained injuries as stated in the summons.</w:t>
      </w:r>
    </w:p>
    <w:p w:rsidR="00454986" w:rsidRDefault="00454986" w:rsidP="006C2335">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On the same day he was ferried to the mine medical centre where the X-ray taken did not reveal anything.  After two days, because of the excruciating pain he was referred to a specialist neuro surgeon and an M R I </w:t>
      </w:r>
      <w:r w:rsidR="006C2335">
        <w:rPr>
          <w:rFonts w:ascii="Times New Roman" w:hAnsi="Times New Roman" w:cs="Times New Roman"/>
          <w:sz w:val="24"/>
          <w:szCs w:val="24"/>
        </w:rPr>
        <w:t>scan was don</w:t>
      </w:r>
      <w:r>
        <w:rPr>
          <w:rFonts w:ascii="Times New Roman" w:hAnsi="Times New Roman" w:cs="Times New Roman"/>
          <w:sz w:val="24"/>
          <w:szCs w:val="24"/>
        </w:rPr>
        <w:t>e</w:t>
      </w:r>
      <w:r w:rsidR="006C2335">
        <w:rPr>
          <w:rFonts w:ascii="Times New Roman" w:hAnsi="Times New Roman" w:cs="Times New Roman"/>
          <w:sz w:val="24"/>
          <w:szCs w:val="24"/>
        </w:rPr>
        <w:t xml:space="preserve"> </w:t>
      </w:r>
      <w:r>
        <w:rPr>
          <w:rFonts w:ascii="Times New Roman" w:hAnsi="Times New Roman" w:cs="Times New Roman"/>
          <w:sz w:val="24"/>
          <w:szCs w:val="24"/>
        </w:rPr>
        <w:t xml:space="preserve">which revealed that plaintiff suffered lumbar </w:t>
      </w:r>
      <w:r w:rsidR="00E41B49">
        <w:rPr>
          <w:rFonts w:ascii="Times New Roman" w:hAnsi="Times New Roman" w:cs="Times New Roman"/>
          <w:sz w:val="24"/>
          <w:szCs w:val="24"/>
        </w:rPr>
        <w:lastRenderedPageBreak/>
        <w:t>lordosis</w:t>
      </w:r>
      <w:r>
        <w:rPr>
          <w:rFonts w:ascii="Times New Roman" w:hAnsi="Times New Roman" w:cs="Times New Roman"/>
          <w:sz w:val="24"/>
          <w:szCs w:val="24"/>
        </w:rPr>
        <w:t>, central intervertebral disc</w:t>
      </w:r>
      <w:r w:rsidR="007B19BF">
        <w:rPr>
          <w:rFonts w:ascii="Times New Roman" w:hAnsi="Times New Roman" w:cs="Times New Roman"/>
          <w:sz w:val="24"/>
          <w:szCs w:val="24"/>
        </w:rPr>
        <w:t>,</w:t>
      </w:r>
      <w:r>
        <w:rPr>
          <w:rFonts w:ascii="Times New Roman" w:hAnsi="Times New Roman" w:cs="Times New Roman"/>
          <w:sz w:val="24"/>
          <w:szCs w:val="24"/>
        </w:rPr>
        <w:t xml:space="preserve"> prot</w:t>
      </w:r>
      <w:r w:rsidR="00E41B49">
        <w:rPr>
          <w:rFonts w:ascii="Times New Roman" w:hAnsi="Times New Roman" w:cs="Times New Roman"/>
          <w:sz w:val="24"/>
          <w:szCs w:val="24"/>
        </w:rPr>
        <w:t>r</w:t>
      </w:r>
      <w:r>
        <w:rPr>
          <w:rFonts w:ascii="Times New Roman" w:hAnsi="Times New Roman" w:cs="Times New Roman"/>
          <w:sz w:val="24"/>
          <w:szCs w:val="24"/>
        </w:rPr>
        <w:t xml:space="preserve">usion at </w:t>
      </w:r>
      <w:r w:rsidR="00E41B49">
        <w:rPr>
          <w:rFonts w:ascii="Times New Roman" w:hAnsi="Times New Roman" w:cs="Times New Roman"/>
          <w:sz w:val="24"/>
          <w:szCs w:val="24"/>
        </w:rPr>
        <w:t>L</w:t>
      </w:r>
      <w:r>
        <w:rPr>
          <w:rFonts w:ascii="Times New Roman" w:hAnsi="Times New Roman" w:cs="Times New Roman"/>
          <w:sz w:val="24"/>
          <w:szCs w:val="24"/>
        </w:rPr>
        <w:t xml:space="preserve">A causing mild to moderate lateral stenosis and even lost </w:t>
      </w:r>
      <w:r w:rsidR="006C2335">
        <w:rPr>
          <w:rFonts w:ascii="Times New Roman" w:hAnsi="Times New Roman" w:cs="Times New Roman"/>
          <w:sz w:val="24"/>
          <w:szCs w:val="24"/>
        </w:rPr>
        <w:t>one of his discs.  Plaintiff has been on treatment for the injuries till to</w:t>
      </w:r>
      <w:r w:rsidR="00520B78">
        <w:rPr>
          <w:rFonts w:ascii="Times New Roman" w:hAnsi="Times New Roman" w:cs="Times New Roman"/>
          <w:sz w:val="24"/>
          <w:szCs w:val="24"/>
        </w:rPr>
        <w:t xml:space="preserve"> </w:t>
      </w:r>
      <w:r w:rsidR="006C2335">
        <w:rPr>
          <w:rFonts w:ascii="Times New Roman" w:hAnsi="Times New Roman" w:cs="Times New Roman"/>
          <w:sz w:val="24"/>
          <w:szCs w:val="24"/>
        </w:rPr>
        <w:t>date.</w:t>
      </w:r>
    </w:p>
    <w:p w:rsidR="006C2335" w:rsidRDefault="006C2335" w:rsidP="006C2335">
      <w:pPr>
        <w:spacing w:after="0" w:line="360" w:lineRule="auto"/>
        <w:rPr>
          <w:rFonts w:ascii="Times New Roman" w:hAnsi="Times New Roman" w:cs="Times New Roman"/>
          <w:sz w:val="24"/>
          <w:szCs w:val="24"/>
        </w:rPr>
      </w:pPr>
      <w:r>
        <w:rPr>
          <w:rFonts w:ascii="Times New Roman" w:hAnsi="Times New Roman" w:cs="Times New Roman"/>
          <w:sz w:val="24"/>
          <w:szCs w:val="24"/>
        </w:rPr>
        <w:tab/>
        <w:t>On 31 May 2022 defendant filed a special plea in bar to the effect that the plaintiff’s claim has prescribed.  Plaintiff suffered damages in 2018 and only served the summons and declaration on 18 May 2022 which i</w:t>
      </w:r>
      <w:r w:rsidR="007B19BF">
        <w:rPr>
          <w:rFonts w:ascii="Times New Roman" w:hAnsi="Times New Roman" w:cs="Times New Roman"/>
          <w:sz w:val="24"/>
          <w:szCs w:val="24"/>
        </w:rPr>
        <w:t>s</w:t>
      </w:r>
      <w:r>
        <w:rPr>
          <w:rFonts w:ascii="Times New Roman" w:hAnsi="Times New Roman" w:cs="Times New Roman"/>
          <w:sz w:val="24"/>
          <w:szCs w:val="24"/>
        </w:rPr>
        <w:t xml:space="preserve"> more than three years after the claim arose.  In terms of section 15 (d) of the Prescription Act [</w:t>
      </w:r>
      <w:r w:rsidRPr="00467581">
        <w:rPr>
          <w:rFonts w:ascii="Times New Roman" w:hAnsi="Times New Roman" w:cs="Times New Roman"/>
          <w:i/>
          <w:sz w:val="24"/>
          <w:szCs w:val="24"/>
        </w:rPr>
        <w:t>Chapter 8:11</w:t>
      </w:r>
      <w:r>
        <w:rPr>
          <w:rFonts w:ascii="Times New Roman" w:hAnsi="Times New Roman" w:cs="Times New Roman"/>
          <w:sz w:val="24"/>
          <w:szCs w:val="24"/>
        </w:rPr>
        <w:t>] the claim is prescribed.</w:t>
      </w:r>
    </w:p>
    <w:p w:rsidR="00467581" w:rsidRDefault="006C2335" w:rsidP="006C2335">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Plaintiff’s argument was that </w:t>
      </w:r>
      <w:r w:rsidR="00467581">
        <w:rPr>
          <w:rFonts w:ascii="Times New Roman" w:hAnsi="Times New Roman" w:cs="Times New Roman"/>
          <w:sz w:val="24"/>
          <w:szCs w:val="24"/>
        </w:rPr>
        <w:t>the cause</w:t>
      </w:r>
      <w:r>
        <w:rPr>
          <w:rFonts w:ascii="Times New Roman" w:hAnsi="Times New Roman" w:cs="Times New Roman"/>
          <w:sz w:val="24"/>
          <w:szCs w:val="24"/>
        </w:rPr>
        <w:t xml:space="preserve"> of</w:t>
      </w:r>
      <w:r w:rsidR="00467581">
        <w:rPr>
          <w:rFonts w:ascii="Times New Roman" w:hAnsi="Times New Roman" w:cs="Times New Roman"/>
          <w:sz w:val="24"/>
          <w:szCs w:val="24"/>
        </w:rPr>
        <w:t xml:space="preserve"> action </w:t>
      </w:r>
      <w:r w:rsidR="007B19BF">
        <w:rPr>
          <w:rFonts w:ascii="Times New Roman" w:hAnsi="Times New Roman" w:cs="Times New Roman"/>
          <w:sz w:val="24"/>
          <w:szCs w:val="24"/>
        </w:rPr>
        <w:t>a</w:t>
      </w:r>
      <w:r w:rsidR="00D56869">
        <w:rPr>
          <w:rFonts w:ascii="Times New Roman" w:hAnsi="Times New Roman" w:cs="Times New Roman"/>
          <w:sz w:val="24"/>
          <w:szCs w:val="24"/>
        </w:rPr>
        <w:t>ro</w:t>
      </w:r>
      <w:r w:rsidR="007B19BF">
        <w:rPr>
          <w:rFonts w:ascii="Times New Roman" w:hAnsi="Times New Roman" w:cs="Times New Roman"/>
          <w:sz w:val="24"/>
          <w:szCs w:val="24"/>
        </w:rPr>
        <w:t xml:space="preserve">se </w:t>
      </w:r>
      <w:r w:rsidR="00467581">
        <w:rPr>
          <w:rFonts w:ascii="Times New Roman" w:hAnsi="Times New Roman" w:cs="Times New Roman"/>
          <w:sz w:val="24"/>
          <w:szCs w:val="24"/>
        </w:rPr>
        <w:t xml:space="preserve">in September 2021 when he came to know about the permanent disability through an M R I scan.  The pain and suffering is continuing and he is still being treated for the injuries to-date.  He </w:t>
      </w:r>
      <w:r w:rsidR="00801795">
        <w:rPr>
          <w:rFonts w:ascii="Times New Roman" w:hAnsi="Times New Roman" w:cs="Times New Roman"/>
          <w:sz w:val="24"/>
          <w:szCs w:val="24"/>
        </w:rPr>
        <w:t>also argued</w:t>
      </w:r>
      <w:r w:rsidR="00467581">
        <w:rPr>
          <w:rFonts w:ascii="Times New Roman" w:hAnsi="Times New Roman" w:cs="Times New Roman"/>
          <w:sz w:val="24"/>
          <w:szCs w:val="24"/>
        </w:rPr>
        <w:t xml:space="preserve"> that defendant prevented the plaintiff from approaching the court by denying that the accident had occurred and by not availing a report it had comp</w:t>
      </w:r>
      <w:r w:rsidR="007B19BF">
        <w:rPr>
          <w:rFonts w:ascii="Times New Roman" w:hAnsi="Times New Roman" w:cs="Times New Roman"/>
          <w:sz w:val="24"/>
          <w:szCs w:val="24"/>
        </w:rPr>
        <w:t>il</w:t>
      </w:r>
      <w:r w:rsidR="00467581">
        <w:rPr>
          <w:rFonts w:ascii="Times New Roman" w:hAnsi="Times New Roman" w:cs="Times New Roman"/>
          <w:sz w:val="24"/>
          <w:szCs w:val="24"/>
        </w:rPr>
        <w:t>ed.</w:t>
      </w:r>
    </w:p>
    <w:p w:rsidR="00467581" w:rsidRDefault="00467581" w:rsidP="006C2335">
      <w:pPr>
        <w:spacing w:after="0" w:line="360" w:lineRule="auto"/>
        <w:rPr>
          <w:rFonts w:ascii="Times New Roman" w:hAnsi="Times New Roman" w:cs="Times New Roman"/>
          <w:sz w:val="24"/>
          <w:szCs w:val="24"/>
        </w:rPr>
      </w:pPr>
      <w:r>
        <w:rPr>
          <w:rFonts w:ascii="Times New Roman" w:hAnsi="Times New Roman" w:cs="Times New Roman"/>
          <w:sz w:val="24"/>
          <w:szCs w:val="24"/>
        </w:rPr>
        <w:tab/>
        <w:t>Section 15 (d</w:t>
      </w:r>
      <w:r w:rsidR="00801795">
        <w:rPr>
          <w:rFonts w:ascii="Times New Roman" w:hAnsi="Times New Roman" w:cs="Times New Roman"/>
          <w:sz w:val="24"/>
          <w:szCs w:val="24"/>
        </w:rPr>
        <w:t>) of</w:t>
      </w:r>
      <w:r>
        <w:rPr>
          <w:rFonts w:ascii="Times New Roman" w:hAnsi="Times New Roman" w:cs="Times New Roman"/>
          <w:sz w:val="24"/>
          <w:szCs w:val="24"/>
        </w:rPr>
        <w:t xml:space="preserve"> the Prescription </w:t>
      </w:r>
      <w:r w:rsidR="00801795">
        <w:rPr>
          <w:rFonts w:ascii="Times New Roman" w:hAnsi="Times New Roman" w:cs="Times New Roman"/>
          <w:sz w:val="24"/>
          <w:szCs w:val="24"/>
        </w:rPr>
        <w:t>Act provides</w:t>
      </w:r>
    </w:p>
    <w:p w:rsidR="00801795" w:rsidRPr="00E41B49" w:rsidRDefault="00467581" w:rsidP="00E41B49">
      <w:pPr>
        <w:spacing w:after="0" w:line="240" w:lineRule="auto"/>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sidR="00801795" w:rsidRPr="00E41B49">
        <w:rPr>
          <w:rFonts w:ascii="Times New Roman" w:hAnsi="Times New Roman" w:cs="Times New Roman"/>
        </w:rPr>
        <w:t>“the</w:t>
      </w:r>
      <w:r w:rsidRPr="00E41B49">
        <w:rPr>
          <w:rFonts w:ascii="Times New Roman" w:hAnsi="Times New Roman" w:cs="Times New Roman"/>
        </w:rPr>
        <w:t xml:space="preserve"> period of prescription of a debt shall be </w:t>
      </w:r>
      <w:r w:rsidR="00801795" w:rsidRPr="00E41B49">
        <w:rPr>
          <w:rFonts w:ascii="Times New Roman" w:hAnsi="Times New Roman" w:cs="Times New Roman"/>
        </w:rPr>
        <w:t xml:space="preserve"> -</w:t>
      </w:r>
    </w:p>
    <w:p w:rsidR="006C2335" w:rsidRPr="00E41B49" w:rsidRDefault="00801795" w:rsidP="00E41B49">
      <w:pPr>
        <w:pStyle w:val="ListParagraph"/>
        <w:numPr>
          <w:ilvl w:val="0"/>
          <w:numId w:val="1"/>
        </w:numPr>
        <w:spacing w:after="0" w:line="240" w:lineRule="auto"/>
        <w:rPr>
          <w:rFonts w:ascii="Times New Roman" w:hAnsi="Times New Roman" w:cs="Times New Roman"/>
        </w:rPr>
      </w:pPr>
      <w:r w:rsidRPr="00E41B49">
        <w:rPr>
          <w:rFonts w:ascii="Times New Roman" w:hAnsi="Times New Roman" w:cs="Times New Roman"/>
        </w:rPr>
        <w:t>………………………………….</w:t>
      </w:r>
    </w:p>
    <w:p w:rsidR="00801795" w:rsidRPr="00E41B49" w:rsidRDefault="00801795" w:rsidP="00E41B49">
      <w:pPr>
        <w:pStyle w:val="ListParagraph"/>
        <w:numPr>
          <w:ilvl w:val="0"/>
          <w:numId w:val="1"/>
        </w:numPr>
        <w:spacing w:after="0" w:line="240" w:lineRule="auto"/>
        <w:rPr>
          <w:rFonts w:ascii="Times New Roman" w:hAnsi="Times New Roman" w:cs="Times New Roman"/>
        </w:rPr>
      </w:pPr>
      <w:r w:rsidRPr="00E41B49">
        <w:rPr>
          <w:rFonts w:ascii="Times New Roman" w:hAnsi="Times New Roman" w:cs="Times New Roman"/>
        </w:rPr>
        <w:t>…………………………………..</w:t>
      </w:r>
    </w:p>
    <w:p w:rsidR="00801795" w:rsidRPr="00E41B49" w:rsidRDefault="00801795" w:rsidP="00E41B49">
      <w:pPr>
        <w:pStyle w:val="ListParagraph"/>
        <w:numPr>
          <w:ilvl w:val="0"/>
          <w:numId w:val="1"/>
        </w:numPr>
        <w:spacing w:after="0" w:line="240" w:lineRule="auto"/>
        <w:rPr>
          <w:rFonts w:ascii="Times New Roman" w:hAnsi="Times New Roman" w:cs="Times New Roman"/>
        </w:rPr>
      </w:pPr>
      <w:r w:rsidRPr="00E41B49">
        <w:rPr>
          <w:rFonts w:ascii="Times New Roman" w:hAnsi="Times New Roman" w:cs="Times New Roman"/>
        </w:rPr>
        <w:t>…………………………………..</w:t>
      </w:r>
    </w:p>
    <w:p w:rsidR="00801795" w:rsidRPr="00E41B49" w:rsidRDefault="008E2098" w:rsidP="00E41B49">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e</w:t>
      </w:r>
      <w:r w:rsidR="00801795" w:rsidRPr="00E41B49">
        <w:rPr>
          <w:rFonts w:ascii="Times New Roman" w:hAnsi="Times New Roman" w:cs="Times New Roman"/>
        </w:rPr>
        <w:t>xcept where any enactment provides otherwise, three years, in the case of any other debt.”</w:t>
      </w:r>
    </w:p>
    <w:p w:rsidR="00801795" w:rsidRDefault="00801795" w:rsidP="00801795">
      <w:pPr>
        <w:spacing w:after="0" w:line="360" w:lineRule="auto"/>
        <w:rPr>
          <w:rFonts w:ascii="Times New Roman" w:hAnsi="Times New Roman" w:cs="Times New Roman"/>
          <w:sz w:val="24"/>
          <w:szCs w:val="24"/>
        </w:rPr>
      </w:pPr>
    </w:p>
    <w:p w:rsidR="00801795" w:rsidRDefault="00801795" w:rsidP="00801795">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Section 16 provides when prescription begins to run</w:t>
      </w:r>
      <w:r w:rsidR="008E2098">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098">
        <w:rPr>
          <w:rFonts w:ascii="Times New Roman" w:hAnsi="Times New Roman" w:cs="Times New Roman"/>
          <w:sz w:val="24"/>
          <w:szCs w:val="24"/>
        </w:rPr>
        <w:t>S</w:t>
      </w:r>
      <w:r>
        <w:rPr>
          <w:rFonts w:ascii="Times New Roman" w:hAnsi="Times New Roman" w:cs="Times New Roman"/>
          <w:sz w:val="24"/>
          <w:szCs w:val="24"/>
        </w:rPr>
        <w:t>ubsection (1) provides</w:t>
      </w:r>
      <w:r w:rsidR="00520B78">
        <w:rPr>
          <w:rFonts w:ascii="Times New Roman" w:hAnsi="Times New Roman" w:cs="Times New Roman"/>
          <w:sz w:val="24"/>
          <w:szCs w:val="24"/>
        </w:rPr>
        <w:t>:</w:t>
      </w:r>
    </w:p>
    <w:p w:rsidR="00801795" w:rsidRPr="00E41B49" w:rsidRDefault="00801795" w:rsidP="00E41B49">
      <w:pPr>
        <w:spacing w:after="0" w:line="240" w:lineRule="auto"/>
        <w:ind w:left="720"/>
        <w:rPr>
          <w:rFonts w:ascii="Times New Roman" w:hAnsi="Times New Roman" w:cs="Times New Roman"/>
        </w:rPr>
      </w:pPr>
      <w:r>
        <w:rPr>
          <w:rFonts w:ascii="Times New Roman" w:hAnsi="Times New Roman" w:cs="Times New Roman"/>
          <w:sz w:val="24"/>
          <w:szCs w:val="24"/>
        </w:rPr>
        <w:tab/>
      </w:r>
      <w:r w:rsidRPr="00E41B49">
        <w:rPr>
          <w:rFonts w:ascii="Times New Roman" w:hAnsi="Times New Roman" w:cs="Times New Roman"/>
        </w:rPr>
        <w:t>“subject to subsections</w:t>
      </w:r>
    </w:p>
    <w:p w:rsidR="00801795" w:rsidRDefault="00801795" w:rsidP="00E41B49">
      <w:pPr>
        <w:spacing w:after="0" w:line="240" w:lineRule="auto"/>
        <w:ind w:left="720"/>
        <w:rPr>
          <w:rFonts w:ascii="Times New Roman" w:hAnsi="Times New Roman" w:cs="Times New Roman"/>
        </w:rPr>
      </w:pPr>
      <w:r w:rsidRPr="00E41B49">
        <w:rPr>
          <w:rFonts w:ascii="Times New Roman" w:hAnsi="Times New Roman" w:cs="Times New Roman"/>
        </w:rPr>
        <w:tab/>
        <w:t xml:space="preserve">(2) and </w:t>
      </w:r>
      <w:r w:rsidR="008E2098">
        <w:rPr>
          <w:rFonts w:ascii="Times New Roman" w:hAnsi="Times New Roman" w:cs="Times New Roman"/>
        </w:rPr>
        <w:t>(</w:t>
      </w:r>
      <w:r w:rsidRPr="00E41B49">
        <w:rPr>
          <w:rFonts w:ascii="Times New Roman" w:hAnsi="Times New Roman" w:cs="Times New Roman"/>
        </w:rPr>
        <w:t>3</w:t>
      </w:r>
      <w:r w:rsidR="008E2098">
        <w:rPr>
          <w:rFonts w:ascii="Times New Roman" w:hAnsi="Times New Roman" w:cs="Times New Roman"/>
        </w:rPr>
        <w:t>)</w:t>
      </w:r>
      <w:r w:rsidRPr="00E41B49">
        <w:rPr>
          <w:rFonts w:ascii="Times New Roman" w:hAnsi="Times New Roman" w:cs="Times New Roman"/>
        </w:rPr>
        <w:t>, prescription shall commence to run as soon as a debt is due.”</w:t>
      </w:r>
    </w:p>
    <w:p w:rsidR="00E41B49" w:rsidRPr="00E41B49" w:rsidRDefault="00E41B49" w:rsidP="00E41B49">
      <w:pPr>
        <w:spacing w:after="0" w:line="240" w:lineRule="auto"/>
        <w:ind w:left="720"/>
        <w:rPr>
          <w:rFonts w:ascii="Times New Roman" w:hAnsi="Times New Roman" w:cs="Times New Roman"/>
        </w:rPr>
      </w:pPr>
    </w:p>
    <w:p w:rsidR="00801795" w:rsidRDefault="00801795" w:rsidP="00801795">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In </w:t>
      </w:r>
      <w:r w:rsidRPr="00801795">
        <w:rPr>
          <w:rFonts w:ascii="Times New Roman" w:hAnsi="Times New Roman" w:cs="Times New Roman"/>
          <w:i/>
          <w:sz w:val="24"/>
          <w:szCs w:val="24"/>
        </w:rPr>
        <w:t>casu</w:t>
      </w:r>
      <w:r>
        <w:rPr>
          <w:rFonts w:ascii="Times New Roman" w:hAnsi="Times New Roman" w:cs="Times New Roman"/>
          <w:sz w:val="24"/>
          <w:szCs w:val="24"/>
        </w:rPr>
        <w:t>, plaintiff’s debt falls under subsection (d) of section 15.  He was therefore entitled to claim within three years from the date the cause of action arose.  The question to be answered is</w:t>
      </w:r>
      <w:r w:rsidR="008E2098">
        <w:rPr>
          <w:rFonts w:ascii="Times New Roman" w:hAnsi="Times New Roman" w:cs="Times New Roman"/>
          <w:sz w:val="24"/>
          <w:szCs w:val="24"/>
        </w:rPr>
        <w:t>,</w:t>
      </w:r>
      <w:r>
        <w:rPr>
          <w:rFonts w:ascii="Times New Roman" w:hAnsi="Times New Roman" w:cs="Times New Roman"/>
          <w:sz w:val="24"/>
          <w:szCs w:val="24"/>
        </w:rPr>
        <w:t xml:space="preserve"> when did the cause of action of arise.</w:t>
      </w:r>
    </w:p>
    <w:p w:rsidR="00801795" w:rsidRDefault="00801795" w:rsidP="00801795">
      <w:pPr>
        <w:spacing w:after="0" w:line="360" w:lineRule="auto"/>
        <w:rPr>
          <w:rFonts w:ascii="Times New Roman" w:hAnsi="Times New Roman" w:cs="Times New Roman"/>
          <w:sz w:val="24"/>
          <w:szCs w:val="24"/>
        </w:rPr>
      </w:pPr>
      <w:r>
        <w:rPr>
          <w:rFonts w:ascii="Times New Roman" w:hAnsi="Times New Roman" w:cs="Times New Roman"/>
          <w:sz w:val="24"/>
          <w:szCs w:val="24"/>
        </w:rPr>
        <w:tab/>
        <w:t>Paragraphs, 3</w:t>
      </w:r>
      <w:r w:rsidR="00371501">
        <w:rPr>
          <w:rFonts w:ascii="Times New Roman" w:hAnsi="Times New Roman" w:cs="Times New Roman"/>
          <w:sz w:val="24"/>
          <w:szCs w:val="24"/>
        </w:rPr>
        <w:t>, 4</w:t>
      </w:r>
      <w:r>
        <w:rPr>
          <w:rFonts w:ascii="Times New Roman" w:hAnsi="Times New Roman" w:cs="Times New Roman"/>
          <w:sz w:val="24"/>
          <w:szCs w:val="24"/>
        </w:rPr>
        <w:t xml:space="preserve"> and 5 of plaintiff’s declaration tells it all.</w:t>
      </w:r>
    </w:p>
    <w:p w:rsidR="00801795" w:rsidRDefault="00801795" w:rsidP="00371501">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Paragraphs 3 plaintiff says it was sometime in 2018 when the accident happened. </w:t>
      </w:r>
    </w:p>
    <w:p w:rsidR="00371501" w:rsidRDefault="00371501" w:rsidP="00371501">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Paragraph 4 plaintiff says on the same day he was taken to a medical centre where the X-ray did not reveal anything and he was discharged the next day.  </w:t>
      </w:r>
    </w:p>
    <w:p w:rsidR="00371501" w:rsidRDefault="00371501" w:rsidP="00371501">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Two days later he </w:t>
      </w:r>
      <w:r w:rsidR="008E2098">
        <w:rPr>
          <w:rFonts w:ascii="Times New Roman" w:hAnsi="Times New Roman" w:cs="Times New Roman"/>
          <w:sz w:val="24"/>
          <w:szCs w:val="24"/>
        </w:rPr>
        <w:t xml:space="preserve">was </w:t>
      </w:r>
      <w:r>
        <w:rPr>
          <w:rFonts w:ascii="Times New Roman" w:hAnsi="Times New Roman" w:cs="Times New Roman"/>
          <w:sz w:val="24"/>
          <w:szCs w:val="24"/>
        </w:rPr>
        <w:t>referred to a specialist ne</w:t>
      </w:r>
      <w:r w:rsidR="0095562D">
        <w:rPr>
          <w:rFonts w:ascii="Times New Roman" w:hAnsi="Times New Roman" w:cs="Times New Roman"/>
          <w:sz w:val="24"/>
          <w:szCs w:val="24"/>
        </w:rPr>
        <w:t xml:space="preserve">uro </w:t>
      </w:r>
      <w:r>
        <w:rPr>
          <w:rFonts w:ascii="Times New Roman" w:hAnsi="Times New Roman" w:cs="Times New Roman"/>
          <w:sz w:val="24"/>
          <w:szCs w:val="24"/>
        </w:rPr>
        <w:t xml:space="preserve">surgeon where an M </w:t>
      </w:r>
      <w:r w:rsidR="00E41B49">
        <w:rPr>
          <w:rFonts w:ascii="Times New Roman" w:hAnsi="Times New Roman" w:cs="Times New Roman"/>
          <w:sz w:val="24"/>
          <w:szCs w:val="24"/>
        </w:rPr>
        <w:t>R</w:t>
      </w:r>
      <w:r>
        <w:rPr>
          <w:rFonts w:ascii="Times New Roman" w:hAnsi="Times New Roman" w:cs="Times New Roman"/>
          <w:sz w:val="24"/>
          <w:szCs w:val="24"/>
        </w:rPr>
        <w:t xml:space="preserve"> I scan was done and revealed the extent of the injuries.</w:t>
      </w:r>
    </w:p>
    <w:p w:rsidR="00371501" w:rsidRDefault="00371501" w:rsidP="00371501">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Paragraph 5 states the effect of the injuries sustained</w:t>
      </w:r>
      <w:r w:rsidR="008E2098">
        <w:rPr>
          <w:rFonts w:ascii="Times New Roman" w:hAnsi="Times New Roman" w:cs="Times New Roman"/>
          <w:sz w:val="24"/>
          <w:szCs w:val="24"/>
        </w:rPr>
        <w:t xml:space="preserve">.  </w:t>
      </w:r>
      <w:r w:rsidR="00D922E2">
        <w:rPr>
          <w:rFonts w:ascii="Times New Roman" w:hAnsi="Times New Roman" w:cs="Times New Roman"/>
          <w:sz w:val="24"/>
          <w:szCs w:val="24"/>
        </w:rPr>
        <w:t xml:space="preserve"> It says plaintiff sustained</w:t>
      </w:r>
      <w:r>
        <w:rPr>
          <w:rFonts w:ascii="Times New Roman" w:hAnsi="Times New Roman" w:cs="Times New Roman"/>
          <w:sz w:val="24"/>
          <w:szCs w:val="24"/>
        </w:rPr>
        <w:t xml:space="preserve"> serious, </w:t>
      </w:r>
      <w:r w:rsidR="0095562D">
        <w:rPr>
          <w:rFonts w:ascii="Times New Roman" w:hAnsi="Times New Roman" w:cs="Times New Roman"/>
          <w:sz w:val="24"/>
          <w:szCs w:val="24"/>
        </w:rPr>
        <w:t>extensive and</w:t>
      </w:r>
      <w:r>
        <w:rPr>
          <w:rFonts w:ascii="Times New Roman" w:hAnsi="Times New Roman" w:cs="Times New Roman"/>
          <w:sz w:val="24"/>
          <w:szCs w:val="24"/>
        </w:rPr>
        <w:t xml:space="preserve"> apparent injuries through massive disfigurement, permanent scarring, permanent disability and real risk of permanent back and spine injury.</w:t>
      </w:r>
    </w:p>
    <w:p w:rsidR="009C6BA2" w:rsidRDefault="00371501" w:rsidP="00371501">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These injuries according to para</w:t>
      </w:r>
      <w:r w:rsidR="0095562D">
        <w:rPr>
          <w:rFonts w:ascii="Times New Roman" w:hAnsi="Times New Roman" w:cs="Times New Roman"/>
          <w:sz w:val="24"/>
          <w:szCs w:val="24"/>
        </w:rPr>
        <w:t>graph</w:t>
      </w:r>
      <w:r w:rsidR="0020236F">
        <w:rPr>
          <w:rFonts w:ascii="Times New Roman" w:hAnsi="Times New Roman" w:cs="Times New Roman"/>
          <w:sz w:val="24"/>
          <w:szCs w:val="24"/>
        </w:rPr>
        <w:t xml:space="preserve"> </w:t>
      </w:r>
      <w:r w:rsidR="0095562D">
        <w:rPr>
          <w:rFonts w:ascii="Times New Roman" w:hAnsi="Times New Roman" w:cs="Times New Roman"/>
          <w:sz w:val="24"/>
          <w:szCs w:val="24"/>
        </w:rPr>
        <w:t>4 were revealed b</w:t>
      </w:r>
      <w:r w:rsidR="009C6BA2">
        <w:rPr>
          <w:rFonts w:ascii="Times New Roman" w:hAnsi="Times New Roman" w:cs="Times New Roman"/>
          <w:sz w:val="24"/>
          <w:szCs w:val="24"/>
        </w:rPr>
        <w:t>y</w:t>
      </w:r>
      <w:r w:rsidR="0095562D">
        <w:rPr>
          <w:rFonts w:ascii="Times New Roman" w:hAnsi="Times New Roman" w:cs="Times New Roman"/>
          <w:sz w:val="24"/>
          <w:szCs w:val="24"/>
        </w:rPr>
        <w:t xml:space="preserve"> the M R I scan which was conducted two </w:t>
      </w:r>
      <w:r w:rsidR="00D922E2">
        <w:rPr>
          <w:rFonts w:ascii="Times New Roman" w:hAnsi="Times New Roman" w:cs="Times New Roman"/>
          <w:sz w:val="24"/>
          <w:szCs w:val="24"/>
        </w:rPr>
        <w:t xml:space="preserve">days </w:t>
      </w:r>
      <w:r w:rsidR="0095562D">
        <w:rPr>
          <w:rFonts w:ascii="Times New Roman" w:hAnsi="Times New Roman" w:cs="Times New Roman"/>
          <w:sz w:val="24"/>
          <w:szCs w:val="24"/>
        </w:rPr>
        <w:t xml:space="preserve">later, ie after plaintiff’s discharge from the local medical centre.  This is the only M R I scan that was done.  It therefore goes without saying that plaintiff was aware of these facts within a few days of the accident in 2018.  </w:t>
      </w:r>
    </w:p>
    <w:p w:rsidR="00371501" w:rsidRDefault="0095562D" w:rsidP="00B112C6">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See </w:t>
      </w:r>
      <w:r w:rsidRPr="0095562D">
        <w:rPr>
          <w:rFonts w:ascii="Times New Roman" w:hAnsi="Times New Roman" w:cs="Times New Roman"/>
          <w:i/>
          <w:sz w:val="24"/>
          <w:szCs w:val="24"/>
        </w:rPr>
        <w:t>Gumb</w:t>
      </w:r>
      <w:r>
        <w:rPr>
          <w:rFonts w:ascii="Times New Roman" w:hAnsi="Times New Roman" w:cs="Times New Roman"/>
          <w:i/>
          <w:sz w:val="24"/>
          <w:szCs w:val="24"/>
        </w:rPr>
        <w:t>o</w:t>
      </w:r>
      <w:r w:rsidRPr="0095562D">
        <w:rPr>
          <w:rFonts w:ascii="Times New Roman" w:hAnsi="Times New Roman" w:cs="Times New Roman"/>
          <w:i/>
          <w:sz w:val="24"/>
          <w:szCs w:val="24"/>
        </w:rPr>
        <w:t>chuma</w:t>
      </w:r>
      <w:r>
        <w:rPr>
          <w:rFonts w:ascii="Times New Roman" w:hAnsi="Times New Roman" w:cs="Times New Roman"/>
          <w:sz w:val="24"/>
          <w:szCs w:val="24"/>
        </w:rPr>
        <w:t xml:space="preserve"> v</w:t>
      </w:r>
      <w:r w:rsidR="009C6BA2">
        <w:rPr>
          <w:rFonts w:ascii="Times New Roman" w:hAnsi="Times New Roman" w:cs="Times New Roman"/>
          <w:sz w:val="24"/>
          <w:szCs w:val="24"/>
        </w:rPr>
        <w:t xml:space="preserve"> </w:t>
      </w:r>
      <w:r w:rsidR="009C6BA2" w:rsidRPr="009C6BA2">
        <w:rPr>
          <w:rFonts w:ascii="Times New Roman" w:hAnsi="Times New Roman" w:cs="Times New Roman"/>
          <w:i/>
          <w:sz w:val="24"/>
          <w:szCs w:val="24"/>
        </w:rPr>
        <w:t>Zimbabwe Electricty</w:t>
      </w:r>
      <w:r w:rsidR="009C6BA2">
        <w:rPr>
          <w:rFonts w:ascii="Times New Roman" w:hAnsi="Times New Roman" w:cs="Times New Roman"/>
          <w:sz w:val="24"/>
          <w:szCs w:val="24"/>
        </w:rPr>
        <w:t xml:space="preserve"> </w:t>
      </w:r>
      <w:r w:rsidR="009C6BA2" w:rsidRPr="009C6BA2">
        <w:rPr>
          <w:rFonts w:ascii="Times New Roman" w:hAnsi="Times New Roman" w:cs="Times New Roman"/>
          <w:i/>
          <w:sz w:val="24"/>
          <w:szCs w:val="24"/>
        </w:rPr>
        <w:t>Transmission &amp; Distribution Company</w:t>
      </w:r>
      <w:r w:rsidR="009C6BA2">
        <w:rPr>
          <w:rFonts w:ascii="Times New Roman" w:hAnsi="Times New Roman" w:cs="Times New Roman"/>
          <w:sz w:val="24"/>
          <w:szCs w:val="24"/>
        </w:rPr>
        <w:t xml:space="preserve"> HMA 53/19</w:t>
      </w:r>
    </w:p>
    <w:p w:rsidR="009C6BA2" w:rsidRDefault="00190012" w:rsidP="00B112C6">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a</w:t>
      </w:r>
      <w:r w:rsidR="009C6BA2">
        <w:rPr>
          <w:rFonts w:ascii="Times New Roman" w:hAnsi="Times New Roman" w:cs="Times New Roman"/>
          <w:sz w:val="24"/>
          <w:szCs w:val="24"/>
        </w:rPr>
        <w:t>nd</w:t>
      </w:r>
    </w:p>
    <w:p w:rsidR="009C6BA2" w:rsidRDefault="009C6BA2" w:rsidP="00B112C6">
      <w:pPr>
        <w:spacing w:after="0" w:line="240" w:lineRule="auto"/>
        <w:ind w:left="720" w:firstLine="720"/>
        <w:rPr>
          <w:rFonts w:ascii="Times New Roman" w:hAnsi="Times New Roman" w:cs="Times New Roman"/>
          <w:sz w:val="24"/>
          <w:szCs w:val="24"/>
        </w:rPr>
      </w:pPr>
      <w:r w:rsidRPr="009C6BA2">
        <w:rPr>
          <w:rFonts w:ascii="Times New Roman" w:hAnsi="Times New Roman" w:cs="Times New Roman"/>
          <w:i/>
          <w:sz w:val="24"/>
          <w:szCs w:val="24"/>
        </w:rPr>
        <w:t xml:space="preserve">Tommy </w:t>
      </w:r>
      <w:r w:rsidRPr="00190012">
        <w:rPr>
          <w:rFonts w:ascii="Times New Roman" w:hAnsi="Times New Roman" w:cs="Times New Roman"/>
          <w:sz w:val="24"/>
          <w:szCs w:val="24"/>
        </w:rPr>
        <w:t>v</w:t>
      </w:r>
      <w:r w:rsidRPr="009C6BA2">
        <w:rPr>
          <w:rFonts w:ascii="Times New Roman" w:hAnsi="Times New Roman" w:cs="Times New Roman"/>
          <w:i/>
          <w:sz w:val="24"/>
          <w:szCs w:val="24"/>
        </w:rPr>
        <w:t xml:space="preserve"> Gunn</w:t>
      </w:r>
      <w:r>
        <w:rPr>
          <w:rFonts w:ascii="Times New Roman" w:hAnsi="Times New Roman" w:cs="Times New Roman"/>
          <w:sz w:val="24"/>
          <w:szCs w:val="24"/>
        </w:rPr>
        <w:t xml:space="preserve"> HB 35/20</w:t>
      </w:r>
      <w:r w:rsidR="00D922E2">
        <w:rPr>
          <w:rFonts w:ascii="Times New Roman" w:hAnsi="Times New Roman" w:cs="Times New Roman"/>
          <w:sz w:val="24"/>
          <w:szCs w:val="24"/>
        </w:rPr>
        <w:t xml:space="preserve"> aptly cited by defendant.</w:t>
      </w:r>
    </w:p>
    <w:p w:rsidR="00B112C6" w:rsidRDefault="00B112C6" w:rsidP="00B112C6">
      <w:pPr>
        <w:spacing w:after="0" w:line="240" w:lineRule="auto"/>
        <w:ind w:left="720" w:firstLine="720"/>
        <w:rPr>
          <w:rFonts w:ascii="Times New Roman" w:hAnsi="Times New Roman" w:cs="Times New Roman"/>
          <w:sz w:val="24"/>
          <w:szCs w:val="24"/>
        </w:rPr>
      </w:pPr>
    </w:p>
    <w:p w:rsidR="00190012" w:rsidRDefault="009C6BA2" w:rsidP="00B112C6">
      <w:pPr>
        <w:spacing w:after="0" w:line="360" w:lineRule="auto"/>
        <w:ind w:firstLine="720"/>
        <w:rPr>
          <w:rFonts w:ascii="Times New Roman" w:hAnsi="Times New Roman" w:cs="Times New Roman"/>
          <w:sz w:val="24"/>
          <w:szCs w:val="24"/>
        </w:rPr>
      </w:pPr>
      <w:r w:rsidRPr="009C6BA2">
        <w:rPr>
          <w:rFonts w:ascii="Times New Roman" w:hAnsi="Times New Roman" w:cs="Times New Roman"/>
          <w:sz w:val="24"/>
          <w:szCs w:val="24"/>
        </w:rPr>
        <w:t xml:space="preserve">I </w:t>
      </w:r>
      <w:r w:rsidR="00190012" w:rsidRPr="009C6BA2">
        <w:rPr>
          <w:rFonts w:ascii="Times New Roman" w:hAnsi="Times New Roman" w:cs="Times New Roman"/>
          <w:sz w:val="24"/>
          <w:szCs w:val="24"/>
        </w:rPr>
        <w:t>am</w:t>
      </w:r>
      <w:r w:rsidRPr="009C6BA2">
        <w:rPr>
          <w:rFonts w:ascii="Times New Roman" w:hAnsi="Times New Roman" w:cs="Times New Roman"/>
          <w:sz w:val="24"/>
          <w:szCs w:val="24"/>
        </w:rPr>
        <w:t xml:space="preserve"> therefore not persuaded that it was in 2021 that plaintiff beca</w:t>
      </w:r>
      <w:r w:rsidR="00190012">
        <w:rPr>
          <w:rFonts w:ascii="Times New Roman" w:hAnsi="Times New Roman" w:cs="Times New Roman"/>
          <w:sz w:val="24"/>
          <w:szCs w:val="24"/>
        </w:rPr>
        <w:t>me aware of the facts that gave rise to his claim.  I am still not persuaded that prescription was interrupted by Practice Directions.  Plaintiff did not prove this to be the case.</w:t>
      </w:r>
    </w:p>
    <w:p w:rsidR="00190012" w:rsidRDefault="00190012" w:rsidP="009C6BA2">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Having found that plaintiff became aware of the facts in 2018, it is my finding that the cause of action arose in 2018.  Prescription therefore started to run as from </w:t>
      </w:r>
      <w:r w:rsidR="001154A9">
        <w:rPr>
          <w:rFonts w:ascii="Times New Roman" w:hAnsi="Times New Roman" w:cs="Times New Roman"/>
          <w:sz w:val="24"/>
          <w:szCs w:val="24"/>
        </w:rPr>
        <w:t xml:space="preserve">2018 and </w:t>
      </w:r>
      <w:r>
        <w:rPr>
          <w:rFonts w:ascii="Times New Roman" w:hAnsi="Times New Roman" w:cs="Times New Roman"/>
          <w:sz w:val="24"/>
          <w:szCs w:val="24"/>
        </w:rPr>
        <w:t>by May 2022 when plaintiff issued the summons, the three years within which he was obliged to claim had expired.</w:t>
      </w:r>
    </w:p>
    <w:p w:rsidR="009C6BA2" w:rsidRDefault="00190012" w:rsidP="009C6BA2">
      <w:pPr>
        <w:spacing w:after="0" w:line="360" w:lineRule="auto"/>
        <w:rPr>
          <w:rFonts w:ascii="Times New Roman" w:hAnsi="Times New Roman" w:cs="Times New Roman"/>
          <w:sz w:val="24"/>
          <w:szCs w:val="24"/>
        </w:rPr>
      </w:pPr>
      <w:r>
        <w:rPr>
          <w:rFonts w:ascii="Times New Roman" w:hAnsi="Times New Roman" w:cs="Times New Roman"/>
          <w:sz w:val="24"/>
          <w:szCs w:val="24"/>
        </w:rPr>
        <w:tab/>
        <w:t>Consequently, the special plea in b</w:t>
      </w:r>
      <w:r w:rsidR="001154A9">
        <w:rPr>
          <w:rFonts w:ascii="Times New Roman" w:hAnsi="Times New Roman" w:cs="Times New Roman"/>
          <w:sz w:val="24"/>
          <w:szCs w:val="24"/>
        </w:rPr>
        <w:t>ar</w:t>
      </w:r>
      <w:r>
        <w:rPr>
          <w:rFonts w:ascii="Times New Roman" w:hAnsi="Times New Roman" w:cs="Times New Roman"/>
          <w:sz w:val="24"/>
          <w:szCs w:val="24"/>
        </w:rPr>
        <w:t xml:space="preserve"> </w:t>
      </w:r>
      <w:r w:rsidR="00B112C6">
        <w:rPr>
          <w:rFonts w:ascii="Times New Roman" w:hAnsi="Times New Roman" w:cs="Times New Roman"/>
          <w:sz w:val="24"/>
          <w:szCs w:val="24"/>
        </w:rPr>
        <w:t>by defendant is upheld.  The prayer by defendant that plaintiff</w:t>
      </w:r>
      <w:r w:rsidR="001154A9">
        <w:rPr>
          <w:rFonts w:ascii="Times New Roman" w:hAnsi="Times New Roman" w:cs="Times New Roman"/>
          <w:sz w:val="24"/>
          <w:szCs w:val="24"/>
        </w:rPr>
        <w:t>’</w:t>
      </w:r>
      <w:r w:rsidR="00B112C6">
        <w:rPr>
          <w:rFonts w:ascii="Times New Roman" w:hAnsi="Times New Roman" w:cs="Times New Roman"/>
          <w:sz w:val="24"/>
          <w:szCs w:val="24"/>
        </w:rPr>
        <w:t xml:space="preserve">s claim be dismissed with costs on a higher scale is granted.  Costs on a higher scale are granted as in my view plaintiff ought to have been jolted to withdraw his claim after the prescription issue </w:t>
      </w:r>
      <w:r w:rsidR="001154A9">
        <w:rPr>
          <w:rFonts w:ascii="Times New Roman" w:hAnsi="Times New Roman" w:cs="Times New Roman"/>
          <w:sz w:val="24"/>
          <w:szCs w:val="24"/>
        </w:rPr>
        <w:t>was</w:t>
      </w:r>
      <w:r w:rsidR="00B112C6">
        <w:rPr>
          <w:rFonts w:ascii="Times New Roman" w:hAnsi="Times New Roman" w:cs="Times New Roman"/>
          <w:sz w:val="24"/>
          <w:szCs w:val="24"/>
        </w:rPr>
        <w:t xml:space="preserve"> raised.  He instead persisted with his claim. </w:t>
      </w:r>
    </w:p>
    <w:p w:rsidR="00B112C6" w:rsidRDefault="00B112C6" w:rsidP="009C6BA2">
      <w:pPr>
        <w:spacing w:after="0" w:line="360" w:lineRule="auto"/>
        <w:rPr>
          <w:rFonts w:ascii="Times New Roman" w:hAnsi="Times New Roman" w:cs="Times New Roman"/>
          <w:sz w:val="24"/>
          <w:szCs w:val="24"/>
        </w:rPr>
      </w:pPr>
      <w:r>
        <w:rPr>
          <w:rFonts w:ascii="Times New Roman" w:hAnsi="Times New Roman" w:cs="Times New Roman"/>
          <w:sz w:val="24"/>
          <w:szCs w:val="24"/>
        </w:rPr>
        <w:tab/>
        <w:t>It was, in the result, ordered that plaintiff’s claim be dismissed as it ha</w:t>
      </w:r>
      <w:r w:rsidR="001154A9">
        <w:rPr>
          <w:rFonts w:ascii="Times New Roman" w:hAnsi="Times New Roman" w:cs="Times New Roman"/>
          <w:sz w:val="24"/>
          <w:szCs w:val="24"/>
        </w:rPr>
        <w:t>d</w:t>
      </w:r>
      <w:r>
        <w:rPr>
          <w:rFonts w:ascii="Times New Roman" w:hAnsi="Times New Roman" w:cs="Times New Roman"/>
          <w:sz w:val="24"/>
          <w:szCs w:val="24"/>
        </w:rPr>
        <w:t xml:space="preserve"> prescribed.  Plaintiff to bear defendant’s costs on the legal practitioner and client scale.</w:t>
      </w:r>
    </w:p>
    <w:p w:rsidR="0055752D" w:rsidRDefault="0055752D" w:rsidP="009C6BA2">
      <w:pPr>
        <w:spacing w:after="0" w:line="360" w:lineRule="auto"/>
        <w:rPr>
          <w:rFonts w:ascii="Times New Roman" w:hAnsi="Times New Roman" w:cs="Times New Roman"/>
          <w:sz w:val="24"/>
          <w:szCs w:val="24"/>
        </w:rPr>
      </w:pPr>
    </w:p>
    <w:p w:rsidR="0055752D" w:rsidRDefault="0055752D" w:rsidP="009C6BA2">
      <w:pPr>
        <w:spacing w:after="0" w:line="360" w:lineRule="auto"/>
        <w:rPr>
          <w:rFonts w:ascii="Times New Roman" w:hAnsi="Times New Roman" w:cs="Times New Roman"/>
          <w:sz w:val="24"/>
          <w:szCs w:val="24"/>
        </w:rPr>
      </w:pPr>
    </w:p>
    <w:p w:rsidR="0055752D" w:rsidRDefault="0055752D" w:rsidP="009C6BA2">
      <w:pPr>
        <w:spacing w:after="0" w:line="360" w:lineRule="auto"/>
        <w:rPr>
          <w:rFonts w:ascii="Times New Roman" w:hAnsi="Times New Roman" w:cs="Times New Roman"/>
          <w:sz w:val="24"/>
          <w:szCs w:val="24"/>
        </w:rPr>
      </w:pPr>
    </w:p>
    <w:p w:rsidR="0055752D" w:rsidRDefault="0055752D" w:rsidP="0055752D">
      <w:pPr>
        <w:spacing w:after="0" w:line="240" w:lineRule="auto"/>
        <w:rPr>
          <w:rFonts w:ascii="Times New Roman" w:hAnsi="Times New Roman" w:cs="Times New Roman"/>
          <w:sz w:val="24"/>
          <w:szCs w:val="24"/>
        </w:rPr>
      </w:pPr>
      <w:r w:rsidRPr="0055752D">
        <w:rPr>
          <w:rFonts w:ascii="Times New Roman" w:hAnsi="Times New Roman" w:cs="Times New Roman"/>
          <w:i/>
          <w:sz w:val="24"/>
          <w:szCs w:val="24"/>
        </w:rPr>
        <w:t>Hamunakwadi &amp; Nyandoro Law Chambers</w:t>
      </w:r>
      <w:r>
        <w:rPr>
          <w:rFonts w:ascii="Times New Roman" w:hAnsi="Times New Roman" w:cs="Times New Roman"/>
          <w:sz w:val="24"/>
          <w:szCs w:val="24"/>
        </w:rPr>
        <w:t>, plaintiff legal practitioners</w:t>
      </w:r>
    </w:p>
    <w:p w:rsidR="0055752D" w:rsidRPr="009C6BA2" w:rsidRDefault="0055752D" w:rsidP="0055752D">
      <w:pPr>
        <w:spacing w:after="0" w:line="240" w:lineRule="auto"/>
        <w:rPr>
          <w:rFonts w:ascii="Times New Roman" w:hAnsi="Times New Roman" w:cs="Times New Roman"/>
          <w:sz w:val="24"/>
          <w:szCs w:val="24"/>
        </w:rPr>
      </w:pPr>
      <w:r w:rsidRPr="0055752D">
        <w:rPr>
          <w:rFonts w:ascii="Times New Roman" w:hAnsi="Times New Roman" w:cs="Times New Roman"/>
          <w:i/>
          <w:sz w:val="24"/>
          <w:szCs w:val="24"/>
        </w:rPr>
        <w:t>Maguchu &amp; Muchada Business Attorneys</w:t>
      </w:r>
      <w:r>
        <w:rPr>
          <w:rFonts w:ascii="Times New Roman" w:hAnsi="Times New Roman" w:cs="Times New Roman"/>
          <w:sz w:val="24"/>
          <w:szCs w:val="24"/>
        </w:rPr>
        <w:t>, defendant’s legal practitioners</w:t>
      </w:r>
    </w:p>
    <w:sectPr w:rsidR="0055752D" w:rsidRPr="009C6BA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89D" w:rsidRDefault="0077089D" w:rsidP="002021F9">
      <w:pPr>
        <w:spacing w:after="0" w:line="240" w:lineRule="auto"/>
      </w:pPr>
      <w:r>
        <w:separator/>
      </w:r>
    </w:p>
  </w:endnote>
  <w:endnote w:type="continuationSeparator" w:id="0">
    <w:p w:rsidR="0077089D" w:rsidRDefault="0077089D" w:rsidP="0020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89D" w:rsidRDefault="0077089D" w:rsidP="002021F9">
      <w:pPr>
        <w:spacing w:after="0" w:line="240" w:lineRule="auto"/>
      </w:pPr>
      <w:r>
        <w:separator/>
      </w:r>
    </w:p>
  </w:footnote>
  <w:footnote w:type="continuationSeparator" w:id="0">
    <w:p w:rsidR="0077089D" w:rsidRDefault="0077089D" w:rsidP="00202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226734"/>
      <w:docPartObj>
        <w:docPartGallery w:val="Page Numbers (Top of Page)"/>
        <w:docPartUnique/>
      </w:docPartObj>
    </w:sdtPr>
    <w:sdtEndPr>
      <w:rPr>
        <w:noProof/>
      </w:rPr>
    </w:sdtEndPr>
    <w:sdtContent>
      <w:p w:rsidR="002021F9" w:rsidRDefault="002021F9">
        <w:pPr>
          <w:pStyle w:val="Header"/>
          <w:jc w:val="right"/>
          <w:rPr>
            <w:noProof/>
          </w:rPr>
        </w:pPr>
        <w:r>
          <w:fldChar w:fldCharType="begin"/>
        </w:r>
        <w:r>
          <w:instrText xml:space="preserve"> PAGE   \* MERGEFORMAT </w:instrText>
        </w:r>
        <w:r>
          <w:fldChar w:fldCharType="separate"/>
        </w:r>
        <w:r w:rsidR="00DC0113">
          <w:rPr>
            <w:noProof/>
          </w:rPr>
          <w:t>1</w:t>
        </w:r>
        <w:r>
          <w:rPr>
            <w:noProof/>
          </w:rPr>
          <w:fldChar w:fldCharType="end"/>
        </w:r>
      </w:p>
      <w:p w:rsidR="002021F9" w:rsidRDefault="002021F9">
        <w:pPr>
          <w:pStyle w:val="Header"/>
          <w:jc w:val="right"/>
          <w:rPr>
            <w:noProof/>
          </w:rPr>
        </w:pPr>
        <w:r>
          <w:rPr>
            <w:noProof/>
          </w:rPr>
          <w:t>HH</w:t>
        </w:r>
        <w:r w:rsidR="00F62E01">
          <w:rPr>
            <w:noProof/>
          </w:rPr>
          <w:t xml:space="preserve"> 534-22</w:t>
        </w:r>
      </w:p>
      <w:p w:rsidR="002021F9" w:rsidRDefault="002021F9">
        <w:pPr>
          <w:pStyle w:val="Header"/>
          <w:jc w:val="right"/>
        </w:pPr>
        <w:r>
          <w:rPr>
            <w:noProof/>
          </w:rPr>
          <w:t>HC 3195/22</w:t>
        </w:r>
      </w:p>
    </w:sdtContent>
  </w:sdt>
  <w:p w:rsidR="002021F9" w:rsidRDefault="002021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079D7"/>
    <w:multiLevelType w:val="hybridMultilevel"/>
    <w:tmpl w:val="E084CF1A"/>
    <w:lvl w:ilvl="0" w:tplc="04090017">
      <w:start w:val="1"/>
      <w:numFmt w:val="lowerLetter"/>
      <w:lvlText w:val="%1)"/>
      <w:lvlJc w:val="left"/>
      <w:pPr>
        <w:ind w:left="2226" w:hanging="360"/>
      </w:p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1F9"/>
    <w:rsid w:val="000A46B4"/>
    <w:rsid w:val="000B23BF"/>
    <w:rsid w:val="001154A9"/>
    <w:rsid w:val="00190012"/>
    <w:rsid w:val="001B41BE"/>
    <w:rsid w:val="002021F9"/>
    <w:rsid w:val="0020236F"/>
    <w:rsid w:val="00371501"/>
    <w:rsid w:val="00454986"/>
    <w:rsid w:val="00467581"/>
    <w:rsid w:val="00520B78"/>
    <w:rsid w:val="0055752D"/>
    <w:rsid w:val="005E30F3"/>
    <w:rsid w:val="006140AD"/>
    <w:rsid w:val="00627123"/>
    <w:rsid w:val="006C2335"/>
    <w:rsid w:val="00734A82"/>
    <w:rsid w:val="0077089D"/>
    <w:rsid w:val="007B19BF"/>
    <w:rsid w:val="00801795"/>
    <w:rsid w:val="008E2098"/>
    <w:rsid w:val="0095562D"/>
    <w:rsid w:val="0096638C"/>
    <w:rsid w:val="009C6BA2"/>
    <w:rsid w:val="00B112C6"/>
    <w:rsid w:val="00CA48EF"/>
    <w:rsid w:val="00D56869"/>
    <w:rsid w:val="00D922E2"/>
    <w:rsid w:val="00DC0113"/>
    <w:rsid w:val="00E41B49"/>
    <w:rsid w:val="00F143DC"/>
    <w:rsid w:val="00F62E01"/>
    <w:rsid w:val="00F70E1A"/>
    <w:rsid w:val="00F73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5CBDEC-1C5F-414F-B1AA-B465F6E9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2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1F9"/>
  </w:style>
  <w:style w:type="paragraph" w:styleId="Footer">
    <w:name w:val="footer"/>
    <w:basedOn w:val="Normal"/>
    <w:link w:val="FooterChar"/>
    <w:uiPriority w:val="99"/>
    <w:unhideWhenUsed/>
    <w:rsid w:val="00202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1F9"/>
  </w:style>
  <w:style w:type="paragraph" w:styleId="ListParagraph">
    <w:name w:val="List Paragraph"/>
    <w:basedOn w:val="Normal"/>
    <w:uiPriority w:val="34"/>
    <w:qFormat/>
    <w:rsid w:val="00801795"/>
    <w:pPr>
      <w:ind w:left="720"/>
      <w:contextualSpacing/>
    </w:pPr>
  </w:style>
  <w:style w:type="paragraph" w:styleId="BalloonText">
    <w:name w:val="Balloon Text"/>
    <w:basedOn w:val="Normal"/>
    <w:link w:val="BalloonTextChar"/>
    <w:uiPriority w:val="99"/>
    <w:semiHidden/>
    <w:unhideWhenUsed/>
    <w:rsid w:val="00734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A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2022-08-04T12:46:00Z</cp:lastPrinted>
  <dcterms:created xsi:type="dcterms:W3CDTF">2022-08-05T08:43:00Z</dcterms:created>
  <dcterms:modified xsi:type="dcterms:W3CDTF">2022-08-05T08:43:00Z</dcterms:modified>
</cp:coreProperties>
</file>