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9AD" w:rsidRPr="00637D66" w:rsidRDefault="00B469AD" w:rsidP="00B469AD">
      <w:pPr>
        <w:jc w:val="both"/>
        <w:rPr>
          <w:rFonts w:ascii="Courier New" w:hAnsi="Courier New" w:cs="Courier New"/>
          <w:b/>
          <w:sz w:val="24"/>
          <w:szCs w:val="24"/>
        </w:rPr>
      </w:pPr>
      <w:r w:rsidRPr="00637D66">
        <w:rPr>
          <w:rFonts w:ascii="Courier New" w:hAnsi="Courier New" w:cs="Courier New"/>
          <w:b/>
          <w:sz w:val="24"/>
          <w:szCs w:val="24"/>
        </w:rPr>
        <w:t>IN THE LABOUR COURT OF ZIMBABWE</w:t>
      </w:r>
      <w:r w:rsidRPr="00637D66">
        <w:rPr>
          <w:rFonts w:ascii="Courier New" w:hAnsi="Courier New" w:cs="Courier New"/>
          <w:b/>
          <w:sz w:val="24"/>
          <w:szCs w:val="24"/>
        </w:rPr>
        <w:tab/>
      </w:r>
      <w:r>
        <w:rPr>
          <w:rFonts w:ascii="Courier New" w:hAnsi="Courier New" w:cs="Courier New"/>
          <w:b/>
          <w:sz w:val="24"/>
          <w:szCs w:val="24"/>
        </w:rPr>
        <w:t xml:space="preserve">   </w:t>
      </w:r>
      <w:r w:rsidRPr="00637D66">
        <w:rPr>
          <w:rFonts w:ascii="Courier New" w:hAnsi="Courier New" w:cs="Courier New"/>
          <w:b/>
          <w:sz w:val="24"/>
          <w:szCs w:val="24"/>
        </w:rPr>
        <w:t>JUDGMENT NO LC/H/</w:t>
      </w:r>
      <w:r>
        <w:rPr>
          <w:rFonts w:ascii="Courier New" w:hAnsi="Courier New" w:cs="Courier New"/>
          <w:b/>
          <w:sz w:val="24"/>
          <w:szCs w:val="24"/>
        </w:rPr>
        <w:t>89</w:t>
      </w:r>
      <w:r w:rsidRPr="00637D66">
        <w:rPr>
          <w:rFonts w:ascii="Courier New" w:hAnsi="Courier New" w:cs="Courier New"/>
          <w:b/>
          <w:sz w:val="24"/>
          <w:szCs w:val="24"/>
        </w:rPr>
        <w:t>/13</w:t>
      </w:r>
    </w:p>
    <w:p w:rsidR="00B469AD" w:rsidRPr="00637D66" w:rsidRDefault="00B469AD" w:rsidP="00B469AD">
      <w:pPr>
        <w:jc w:val="both"/>
        <w:rPr>
          <w:rFonts w:ascii="Courier New" w:hAnsi="Courier New" w:cs="Courier New"/>
          <w:b/>
          <w:sz w:val="24"/>
          <w:szCs w:val="24"/>
        </w:rPr>
      </w:pPr>
      <w:r w:rsidRPr="00637D66">
        <w:rPr>
          <w:rFonts w:ascii="Courier New" w:hAnsi="Courier New" w:cs="Courier New"/>
          <w:b/>
          <w:sz w:val="24"/>
          <w:szCs w:val="24"/>
        </w:rPr>
        <w:t>HELD AT HARARE 1</w:t>
      </w:r>
      <w:r>
        <w:rPr>
          <w:rFonts w:ascii="Courier New" w:hAnsi="Courier New" w:cs="Courier New"/>
          <w:b/>
          <w:sz w:val="24"/>
          <w:szCs w:val="24"/>
        </w:rPr>
        <w:t>1</w:t>
      </w:r>
      <w:r w:rsidRPr="00637D66">
        <w:rPr>
          <w:rFonts w:ascii="Courier New" w:hAnsi="Courier New" w:cs="Courier New"/>
          <w:b/>
          <w:sz w:val="24"/>
          <w:szCs w:val="24"/>
          <w:vertAlign w:val="superscript"/>
        </w:rPr>
        <w:t>TH</w:t>
      </w:r>
      <w:r w:rsidRPr="00637D66">
        <w:rPr>
          <w:rFonts w:ascii="Courier New" w:hAnsi="Courier New" w:cs="Courier New"/>
          <w:b/>
          <w:sz w:val="24"/>
          <w:szCs w:val="24"/>
        </w:rPr>
        <w:t xml:space="preserve"> </w:t>
      </w:r>
      <w:r>
        <w:rPr>
          <w:rFonts w:ascii="Courier New" w:hAnsi="Courier New" w:cs="Courier New"/>
          <w:b/>
          <w:sz w:val="24"/>
          <w:szCs w:val="24"/>
        </w:rPr>
        <w:t>MARCH,</w:t>
      </w:r>
      <w:r w:rsidRPr="00637D66">
        <w:rPr>
          <w:rFonts w:ascii="Courier New" w:hAnsi="Courier New" w:cs="Courier New"/>
          <w:b/>
          <w:sz w:val="24"/>
          <w:szCs w:val="24"/>
        </w:rPr>
        <w:t xml:space="preserve"> 2013</w:t>
      </w:r>
      <w:r w:rsidRPr="00637D66">
        <w:rPr>
          <w:rFonts w:ascii="Courier New" w:hAnsi="Courier New" w:cs="Courier New"/>
          <w:b/>
          <w:sz w:val="24"/>
          <w:szCs w:val="24"/>
        </w:rPr>
        <w:tab/>
      </w:r>
      <w:r>
        <w:rPr>
          <w:rFonts w:ascii="Courier New" w:hAnsi="Courier New" w:cs="Courier New"/>
          <w:b/>
          <w:sz w:val="24"/>
          <w:szCs w:val="24"/>
        </w:rPr>
        <w:t xml:space="preserve">      </w:t>
      </w:r>
      <w:r w:rsidRPr="00637D66">
        <w:rPr>
          <w:rFonts w:ascii="Courier New" w:hAnsi="Courier New" w:cs="Courier New"/>
          <w:b/>
          <w:sz w:val="24"/>
          <w:szCs w:val="24"/>
        </w:rPr>
        <w:t>CASE NO LC/H/</w:t>
      </w:r>
      <w:r>
        <w:rPr>
          <w:rFonts w:ascii="Courier New" w:hAnsi="Courier New" w:cs="Courier New"/>
          <w:b/>
          <w:sz w:val="24"/>
          <w:szCs w:val="24"/>
        </w:rPr>
        <w:t>572</w:t>
      </w:r>
      <w:r w:rsidRPr="00637D66">
        <w:rPr>
          <w:rFonts w:ascii="Courier New" w:hAnsi="Courier New" w:cs="Courier New"/>
          <w:b/>
          <w:sz w:val="24"/>
          <w:szCs w:val="24"/>
        </w:rPr>
        <w:t>/</w:t>
      </w:r>
      <w:r>
        <w:rPr>
          <w:rFonts w:ascii="Courier New" w:hAnsi="Courier New" w:cs="Courier New"/>
          <w:b/>
          <w:sz w:val="24"/>
          <w:szCs w:val="24"/>
        </w:rPr>
        <w:t>11</w:t>
      </w:r>
    </w:p>
    <w:p w:rsidR="00B469AD" w:rsidRPr="00637D66" w:rsidRDefault="00B469AD" w:rsidP="00B469AD">
      <w:pPr>
        <w:jc w:val="both"/>
        <w:rPr>
          <w:rFonts w:ascii="Courier New" w:hAnsi="Courier New" w:cs="Courier New"/>
          <w:b/>
          <w:sz w:val="24"/>
          <w:szCs w:val="24"/>
        </w:rPr>
      </w:pPr>
    </w:p>
    <w:p w:rsidR="00B469AD" w:rsidRPr="00637D66" w:rsidRDefault="00B469AD" w:rsidP="00B469AD">
      <w:pPr>
        <w:jc w:val="both"/>
        <w:rPr>
          <w:rFonts w:ascii="Courier New" w:hAnsi="Courier New" w:cs="Courier New"/>
          <w:sz w:val="28"/>
          <w:szCs w:val="28"/>
        </w:rPr>
      </w:pPr>
      <w:r w:rsidRPr="00637D66">
        <w:rPr>
          <w:rFonts w:ascii="Courier New" w:hAnsi="Courier New" w:cs="Courier New"/>
          <w:sz w:val="28"/>
          <w:szCs w:val="28"/>
        </w:rPr>
        <w:t>In the matter between:-</w:t>
      </w:r>
    </w:p>
    <w:p w:rsidR="00B469AD" w:rsidRPr="00637D66" w:rsidRDefault="00B469AD" w:rsidP="00B469AD">
      <w:pPr>
        <w:jc w:val="both"/>
        <w:rPr>
          <w:rFonts w:ascii="Courier New" w:hAnsi="Courier New" w:cs="Courier New"/>
          <w:sz w:val="28"/>
          <w:szCs w:val="28"/>
        </w:rPr>
      </w:pPr>
    </w:p>
    <w:p w:rsidR="00B469AD" w:rsidRPr="00637D66" w:rsidRDefault="00B469AD" w:rsidP="00B469AD">
      <w:pPr>
        <w:jc w:val="both"/>
        <w:rPr>
          <w:rFonts w:ascii="Courier New" w:hAnsi="Courier New" w:cs="Courier New"/>
          <w:b/>
          <w:sz w:val="28"/>
          <w:szCs w:val="28"/>
        </w:rPr>
      </w:pPr>
      <w:r>
        <w:rPr>
          <w:rFonts w:ascii="Courier New" w:hAnsi="Courier New" w:cs="Courier New"/>
          <w:b/>
          <w:sz w:val="28"/>
          <w:szCs w:val="28"/>
        </w:rPr>
        <w:t>PATRICK MARUFU</w:t>
      </w:r>
      <w:r w:rsidRPr="00637D66">
        <w:rPr>
          <w:rFonts w:ascii="Courier New" w:hAnsi="Courier New" w:cs="Courier New"/>
          <w:b/>
          <w:sz w:val="28"/>
          <w:szCs w:val="28"/>
        </w:rPr>
        <w:tab/>
      </w:r>
      <w:r w:rsidRPr="00637D66">
        <w:rPr>
          <w:rFonts w:ascii="Courier New" w:hAnsi="Courier New" w:cs="Courier New"/>
          <w:b/>
          <w:sz w:val="28"/>
          <w:szCs w:val="28"/>
        </w:rPr>
        <w:tab/>
      </w:r>
      <w:r>
        <w:rPr>
          <w:rFonts w:ascii="Courier New" w:hAnsi="Courier New" w:cs="Courier New"/>
          <w:b/>
          <w:sz w:val="28"/>
          <w:szCs w:val="28"/>
        </w:rPr>
        <w:t xml:space="preserve">     </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Pr="00637D66">
        <w:rPr>
          <w:rFonts w:ascii="Courier New" w:hAnsi="Courier New" w:cs="Courier New"/>
          <w:b/>
          <w:sz w:val="28"/>
          <w:szCs w:val="28"/>
        </w:rPr>
        <w:t>Applicant</w:t>
      </w:r>
    </w:p>
    <w:p w:rsidR="00B469AD" w:rsidRPr="00637D66" w:rsidRDefault="00B469AD" w:rsidP="00B469AD">
      <w:pPr>
        <w:jc w:val="both"/>
        <w:rPr>
          <w:rFonts w:ascii="Courier New" w:hAnsi="Courier New" w:cs="Courier New"/>
          <w:b/>
          <w:sz w:val="28"/>
          <w:szCs w:val="28"/>
        </w:rPr>
      </w:pPr>
      <w:r w:rsidRPr="00637D66">
        <w:rPr>
          <w:rFonts w:ascii="Courier New" w:hAnsi="Courier New" w:cs="Courier New"/>
          <w:b/>
          <w:sz w:val="28"/>
          <w:szCs w:val="28"/>
        </w:rPr>
        <w:t>And</w:t>
      </w:r>
    </w:p>
    <w:p w:rsidR="00CC286B" w:rsidRDefault="00B469AD" w:rsidP="00CC286B">
      <w:pPr>
        <w:spacing w:after="0"/>
        <w:jc w:val="both"/>
        <w:rPr>
          <w:rFonts w:ascii="Courier New" w:hAnsi="Courier New" w:cs="Courier New"/>
          <w:b/>
          <w:sz w:val="28"/>
          <w:szCs w:val="28"/>
        </w:rPr>
      </w:pPr>
      <w:r>
        <w:rPr>
          <w:rFonts w:ascii="Courier New" w:hAnsi="Courier New" w:cs="Courier New"/>
          <w:b/>
          <w:sz w:val="28"/>
          <w:szCs w:val="28"/>
        </w:rPr>
        <w:t xml:space="preserve">MINERALS MARKETING CORPORATION  </w:t>
      </w:r>
    </w:p>
    <w:p w:rsidR="00B469AD" w:rsidRPr="00637D66" w:rsidRDefault="00CC286B" w:rsidP="00CC286B">
      <w:pPr>
        <w:spacing w:after="0"/>
        <w:jc w:val="both"/>
        <w:rPr>
          <w:rFonts w:ascii="Courier New" w:hAnsi="Courier New" w:cs="Courier New"/>
          <w:b/>
          <w:sz w:val="28"/>
          <w:szCs w:val="28"/>
        </w:rPr>
      </w:pPr>
      <w:r>
        <w:rPr>
          <w:rFonts w:ascii="Courier New" w:hAnsi="Courier New" w:cs="Courier New"/>
          <w:b/>
          <w:sz w:val="28"/>
          <w:szCs w:val="28"/>
        </w:rPr>
        <w:t xml:space="preserve">OF </w:t>
      </w:r>
      <w:r w:rsidR="00B469AD">
        <w:rPr>
          <w:rFonts w:ascii="Courier New" w:hAnsi="Courier New" w:cs="Courier New"/>
          <w:b/>
          <w:sz w:val="28"/>
          <w:szCs w:val="28"/>
        </w:rPr>
        <w:t xml:space="preserve">ZIMBABWE </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B469AD" w:rsidRPr="00637D66">
        <w:rPr>
          <w:rFonts w:ascii="Courier New" w:hAnsi="Courier New" w:cs="Courier New"/>
          <w:b/>
          <w:sz w:val="28"/>
          <w:szCs w:val="28"/>
        </w:rPr>
        <w:t>Respondent</w:t>
      </w:r>
    </w:p>
    <w:p w:rsidR="00B469AD" w:rsidRPr="00637D66" w:rsidRDefault="00B469AD" w:rsidP="00CC286B">
      <w:pPr>
        <w:spacing w:after="0"/>
        <w:jc w:val="both"/>
        <w:rPr>
          <w:rFonts w:ascii="Courier New" w:hAnsi="Courier New" w:cs="Courier New"/>
          <w:sz w:val="28"/>
          <w:szCs w:val="28"/>
        </w:rPr>
      </w:pPr>
    </w:p>
    <w:p w:rsidR="00B469AD" w:rsidRPr="00637D66" w:rsidRDefault="00B469AD" w:rsidP="00B469AD">
      <w:pPr>
        <w:jc w:val="both"/>
        <w:rPr>
          <w:rFonts w:ascii="Courier New" w:hAnsi="Courier New" w:cs="Courier New"/>
          <w:b/>
          <w:sz w:val="28"/>
          <w:szCs w:val="28"/>
        </w:rPr>
      </w:pPr>
      <w:r w:rsidRPr="00637D66">
        <w:rPr>
          <w:rFonts w:ascii="Courier New" w:hAnsi="Courier New" w:cs="Courier New"/>
          <w:b/>
          <w:sz w:val="28"/>
          <w:szCs w:val="28"/>
        </w:rPr>
        <w:t>Before The Honourable G Mhuri, Senior President</w:t>
      </w:r>
    </w:p>
    <w:p w:rsidR="00B469AD" w:rsidRPr="00637D66" w:rsidRDefault="00B469AD" w:rsidP="00B469AD">
      <w:pPr>
        <w:jc w:val="both"/>
        <w:rPr>
          <w:rFonts w:ascii="Courier New" w:hAnsi="Courier New" w:cs="Courier New"/>
          <w:sz w:val="28"/>
          <w:szCs w:val="28"/>
        </w:rPr>
      </w:pPr>
    </w:p>
    <w:p w:rsidR="00B469AD" w:rsidRPr="00637D66" w:rsidRDefault="00B469AD" w:rsidP="00B469AD">
      <w:pPr>
        <w:jc w:val="both"/>
        <w:rPr>
          <w:rFonts w:ascii="Courier New" w:hAnsi="Courier New" w:cs="Courier New"/>
          <w:b/>
          <w:sz w:val="28"/>
          <w:szCs w:val="28"/>
        </w:rPr>
      </w:pPr>
      <w:r w:rsidRPr="00637D66">
        <w:rPr>
          <w:rFonts w:ascii="Courier New" w:hAnsi="Courier New" w:cs="Courier New"/>
          <w:b/>
          <w:sz w:val="28"/>
          <w:szCs w:val="28"/>
        </w:rPr>
        <w:t>For Applicant</w:t>
      </w:r>
      <w:r>
        <w:rPr>
          <w:rFonts w:ascii="Courier New" w:hAnsi="Courier New" w:cs="Courier New"/>
          <w:b/>
          <w:sz w:val="28"/>
          <w:szCs w:val="28"/>
        </w:rPr>
        <w:t xml:space="preserve">:  </w:t>
      </w:r>
      <w:r w:rsidRPr="00637D66">
        <w:rPr>
          <w:rFonts w:ascii="Courier New" w:hAnsi="Courier New" w:cs="Courier New"/>
          <w:b/>
          <w:sz w:val="28"/>
          <w:szCs w:val="28"/>
        </w:rPr>
        <w:t xml:space="preserve">Mr </w:t>
      </w:r>
      <w:r>
        <w:rPr>
          <w:rFonts w:ascii="Courier New" w:hAnsi="Courier New" w:cs="Courier New"/>
          <w:b/>
          <w:sz w:val="28"/>
          <w:szCs w:val="28"/>
        </w:rPr>
        <w:t>R.</w:t>
      </w:r>
      <w:r w:rsidRPr="00637D66">
        <w:rPr>
          <w:rFonts w:ascii="Courier New" w:hAnsi="Courier New" w:cs="Courier New"/>
          <w:b/>
          <w:sz w:val="28"/>
          <w:szCs w:val="28"/>
        </w:rPr>
        <w:t xml:space="preserve"> M</w:t>
      </w:r>
      <w:r>
        <w:rPr>
          <w:rFonts w:ascii="Courier New" w:hAnsi="Courier New" w:cs="Courier New"/>
          <w:b/>
          <w:sz w:val="28"/>
          <w:szCs w:val="28"/>
        </w:rPr>
        <w:t>atsikidze</w:t>
      </w:r>
      <w:r w:rsidRPr="00637D66">
        <w:rPr>
          <w:rFonts w:ascii="Courier New" w:hAnsi="Courier New" w:cs="Courier New"/>
          <w:b/>
          <w:sz w:val="28"/>
          <w:szCs w:val="28"/>
        </w:rPr>
        <w:t xml:space="preserve"> (Legal Practitioner)</w:t>
      </w:r>
    </w:p>
    <w:p w:rsidR="00B469AD" w:rsidRPr="00637D66" w:rsidRDefault="00B469AD" w:rsidP="00B469AD">
      <w:pPr>
        <w:jc w:val="both"/>
        <w:rPr>
          <w:rFonts w:ascii="Courier New" w:hAnsi="Courier New" w:cs="Courier New"/>
          <w:b/>
          <w:sz w:val="28"/>
          <w:szCs w:val="28"/>
        </w:rPr>
      </w:pPr>
      <w:r w:rsidRPr="00637D66">
        <w:rPr>
          <w:rFonts w:ascii="Courier New" w:hAnsi="Courier New" w:cs="Courier New"/>
          <w:b/>
          <w:sz w:val="28"/>
          <w:szCs w:val="28"/>
        </w:rPr>
        <w:t>For Respondent</w:t>
      </w:r>
      <w:r>
        <w:rPr>
          <w:rFonts w:ascii="Courier New" w:hAnsi="Courier New" w:cs="Courier New"/>
          <w:b/>
          <w:sz w:val="28"/>
          <w:szCs w:val="28"/>
        </w:rPr>
        <w:t xml:space="preserve">: </w:t>
      </w:r>
      <w:r w:rsidRPr="00637D66">
        <w:rPr>
          <w:rFonts w:ascii="Courier New" w:hAnsi="Courier New" w:cs="Courier New"/>
          <w:b/>
          <w:sz w:val="28"/>
          <w:szCs w:val="28"/>
        </w:rPr>
        <w:t xml:space="preserve">Mr </w:t>
      </w:r>
      <w:r>
        <w:rPr>
          <w:rFonts w:ascii="Courier New" w:hAnsi="Courier New" w:cs="Courier New"/>
          <w:b/>
          <w:sz w:val="28"/>
          <w:szCs w:val="28"/>
        </w:rPr>
        <w:t xml:space="preserve">T.E. Gumbo </w:t>
      </w:r>
      <w:r w:rsidRPr="00637D66">
        <w:rPr>
          <w:rFonts w:ascii="Courier New" w:hAnsi="Courier New" w:cs="Courier New"/>
          <w:b/>
          <w:sz w:val="28"/>
          <w:szCs w:val="28"/>
        </w:rPr>
        <w:t>(Legal Practitioner)</w:t>
      </w:r>
    </w:p>
    <w:p w:rsidR="00B469AD" w:rsidRPr="00637D66" w:rsidRDefault="00B469AD" w:rsidP="00B469AD">
      <w:pPr>
        <w:jc w:val="both"/>
        <w:rPr>
          <w:rFonts w:ascii="Courier New" w:hAnsi="Courier New" w:cs="Courier New"/>
          <w:b/>
          <w:sz w:val="28"/>
          <w:szCs w:val="28"/>
        </w:rPr>
      </w:pPr>
    </w:p>
    <w:p w:rsidR="00B469AD" w:rsidRPr="00637D66" w:rsidRDefault="00B469AD" w:rsidP="00B469AD">
      <w:pPr>
        <w:jc w:val="both"/>
        <w:rPr>
          <w:rFonts w:ascii="Courier New" w:hAnsi="Courier New" w:cs="Courier New"/>
          <w:b/>
          <w:sz w:val="28"/>
          <w:szCs w:val="28"/>
        </w:rPr>
      </w:pPr>
      <w:r w:rsidRPr="00637D66">
        <w:rPr>
          <w:rFonts w:ascii="Courier New" w:hAnsi="Courier New" w:cs="Courier New"/>
          <w:b/>
          <w:sz w:val="28"/>
          <w:szCs w:val="28"/>
        </w:rPr>
        <w:t>MHURI, G:</w:t>
      </w:r>
    </w:p>
    <w:p w:rsidR="00B469AD" w:rsidRDefault="00B469AD" w:rsidP="00B469AD">
      <w:pPr>
        <w:spacing w:line="360" w:lineRule="auto"/>
        <w:jc w:val="both"/>
        <w:rPr>
          <w:rFonts w:ascii="Courier New" w:hAnsi="Courier New" w:cs="Courier New"/>
          <w:b/>
          <w:sz w:val="28"/>
          <w:szCs w:val="28"/>
        </w:rPr>
      </w:pPr>
      <w:r w:rsidRPr="00637D66">
        <w:rPr>
          <w:rFonts w:ascii="Courier New" w:hAnsi="Courier New" w:cs="Courier New"/>
          <w:b/>
          <w:sz w:val="28"/>
          <w:szCs w:val="28"/>
        </w:rPr>
        <w:tab/>
      </w:r>
    </w:p>
    <w:p w:rsidR="00BE2775" w:rsidRDefault="00BE2775" w:rsidP="00B469AD">
      <w:pPr>
        <w:spacing w:line="360" w:lineRule="auto"/>
        <w:jc w:val="both"/>
        <w:rPr>
          <w:rFonts w:ascii="Courier New" w:hAnsi="Courier New" w:cs="Courier New"/>
          <w:sz w:val="28"/>
          <w:szCs w:val="28"/>
        </w:rPr>
      </w:pPr>
      <w:r>
        <w:rPr>
          <w:rFonts w:ascii="Courier New" w:hAnsi="Courier New" w:cs="Courier New"/>
          <w:b/>
          <w:sz w:val="28"/>
          <w:szCs w:val="28"/>
        </w:rPr>
        <w:tab/>
      </w:r>
      <w:r>
        <w:rPr>
          <w:rFonts w:ascii="Courier New" w:hAnsi="Courier New" w:cs="Courier New"/>
          <w:sz w:val="28"/>
          <w:szCs w:val="28"/>
        </w:rPr>
        <w:t>This is an application for leave to appeal to the Supreme Court against this Court’s judgment of the 14</w:t>
      </w:r>
      <w:r w:rsidRPr="00BE2775">
        <w:rPr>
          <w:rFonts w:ascii="Courier New" w:hAnsi="Courier New" w:cs="Courier New"/>
          <w:sz w:val="28"/>
          <w:szCs w:val="28"/>
          <w:vertAlign w:val="superscript"/>
        </w:rPr>
        <w:t>th</w:t>
      </w:r>
      <w:r>
        <w:rPr>
          <w:rFonts w:ascii="Courier New" w:hAnsi="Courier New" w:cs="Courier New"/>
          <w:sz w:val="28"/>
          <w:szCs w:val="28"/>
        </w:rPr>
        <w:t xml:space="preserve"> December 2012.</w:t>
      </w:r>
    </w:p>
    <w:p w:rsidR="00BE2775" w:rsidRDefault="00BE2775" w:rsidP="00B469AD">
      <w:pPr>
        <w:spacing w:line="360" w:lineRule="auto"/>
        <w:jc w:val="both"/>
        <w:rPr>
          <w:rFonts w:ascii="Courier New" w:hAnsi="Courier New" w:cs="Courier New"/>
          <w:sz w:val="28"/>
          <w:szCs w:val="28"/>
        </w:rPr>
      </w:pPr>
      <w:r>
        <w:rPr>
          <w:rFonts w:ascii="Courier New" w:hAnsi="Courier New" w:cs="Courier New"/>
          <w:sz w:val="28"/>
          <w:szCs w:val="28"/>
        </w:rPr>
        <w:tab/>
        <w:t>Appeals to the Supreme Court against decision</w:t>
      </w:r>
      <w:r w:rsidR="00943218">
        <w:rPr>
          <w:rFonts w:ascii="Courier New" w:hAnsi="Courier New" w:cs="Courier New"/>
          <w:sz w:val="28"/>
          <w:szCs w:val="28"/>
        </w:rPr>
        <w:t>s</w:t>
      </w:r>
      <w:r>
        <w:rPr>
          <w:rFonts w:ascii="Courier New" w:hAnsi="Courier New" w:cs="Courier New"/>
          <w:sz w:val="28"/>
          <w:szCs w:val="28"/>
        </w:rPr>
        <w:t xml:space="preserve"> of the Labour</w:t>
      </w:r>
      <w:r w:rsidR="00943218">
        <w:rPr>
          <w:rFonts w:ascii="Courier New" w:hAnsi="Courier New" w:cs="Courier New"/>
          <w:sz w:val="28"/>
          <w:szCs w:val="28"/>
        </w:rPr>
        <w:t xml:space="preserve"> Court are on a question of law. This is provided for in Section </w:t>
      </w:r>
      <w:r w:rsidR="00D92F8A">
        <w:rPr>
          <w:rFonts w:ascii="Courier New" w:hAnsi="Courier New" w:cs="Courier New"/>
          <w:sz w:val="28"/>
          <w:szCs w:val="28"/>
        </w:rPr>
        <w:t>92F (</w:t>
      </w:r>
      <w:r w:rsidR="00943218">
        <w:rPr>
          <w:rFonts w:ascii="Courier New" w:hAnsi="Courier New" w:cs="Courier New"/>
          <w:sz w:val="28"/>
          <w:szCs w:val="28"/>
        </w:rPr>
        <w:t>1) of the Labour Act [CAP 28:01] of the (The Act). It reads:-</w:t>
      </w:r>
    </w:p>
    <w:p w:rsidR="00943218" w:rsidRDefault="00943218" w:rsidP="00943218">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943218">
        <w:rPr>
          <w:rFonts w:ascii="Courier New" w:hAnsi="Courier New" w:cs="Courier New"/>
          <w:sz w:val="24"/>
          <w:szCs w:val="24"/>
        </w:rPr>
        <w:t>An appeal on a question of law only shall lie to the Supreme Court from any decision the of the Labour Court</w:t>
      </w:r>
      <w:r>
        <w:rPr>
          <w:rFonts w:ascii="Courier New" w:hAnsi="Courier New" w:cs="Courier New"/>
          <w:sz w:val="28"/>
          <w:szCs w:val="28"/>
        </w:rPr>
        <w:t>”.</w:t>
      </w:r>
    </w:p>
    <w:p w:rsidR="00FA361B" w:rsidRDefault="00FA361B" w:rsidP="00FA361B">
      <w:pPr>
        <w:spacing w:line="360" w:lineRule="auto"/>
        <w:jc w:val="both"/>
        <w:rPr>
          <w:rFonts w:ascii="Courier New" w:hAnsi="Courier New" w:cs="Courier New"/>
          <w:sz w:val="28"/>
          <w:szCs w:val="28"/>
        </w:rPr>
      </w:pPr>
      <w:r>
        <w:rPr>
          <w:rFonts w:ascii="Courier New" w:hAnsi="Courier New" w:cs="Courier New"/>
          <w:sz w:val="28"/>
          <w:szCs w:val="28"/>
        </w:rPr>
        <w:lastRenderedPageBreak/>
        <w:tab/>
        <w:t>Applicant’s grounds of appeal as captured in his Notice of Appeal to the Supreme Court are as follows:-</w:t>
      </w:r>
    </w:p>
    <w:p w:rsidR="00FA361B" w:rsidRPr="00FA361B" w:rsidRDefault="00FA361B" w:rsidP="00FA361B">
      <w:pPr>
        <w:pStyle w:val="ListParagraph"/>
        <w:numPr>
          <w:ilvl w:val="0"/>
          <w:numId w:val="1"/>
        </w:numPr>
        <w:spacing w:line="360" w:lineRule="auto"/>
        <w:jc w:val="both"/>
        <w:rPr>
          <w:rFonts w:ascii="Courier New" w:hAnsi="Courier New" w:cs="Courier New"/>
          <w:sz w:val="24"/>
          <w:szCs w:val="24"/>
        </w:rPr>
      </w:pPr>
      <w:r w:rsidRPr="00FA361B">
        <w:rPr>
          <w:rFonts w:ascii="Courier New" w:hAnsi="Courier New" w:cs="Courier New"/>
          <w:sz w:val="24"/>
          <w:szCs w:val="24"/>
        </w:rPr>
        <w:t>The Court aquo misdirected itself factually, a misdirection that a mounts to a point of law in upholding the dismissal of the Applicant when clearly, the allegations laid has(ve) not been proved on a balance of probabilities ........</w:t>
      </w:r>
    </w:p>
    <w:p w:rsidR="00FA361B" w:rsidRPr="00FA361B" w:rsidRDefault="00FA361B" w:rsidP="00FA361B">
      <w:pPr>
        <w:pStyle w:val="ListParagraph"/>
        <w:numPr>
          <w:ilvl w:val="0"/>
          <w:numId w:val="1"/>
        </w:numPr>
        <w:spacing w:line="360" w:lineRule="auto"/>
        <w:jc w:val="both"/>
        <w:rPr>
          <w:rFonts w:ascii="Courier New" w:hAnsi="Courier New" w:cs="Courier New"/>
          <w:sz w:val="24"/>
          <w:szCs w:val="24"/>
        </w:rPr>
      </w:pPr>
      <w:r w:rsidRPr="00FA361B">
        <w:rPr>
          <w:rFonts w:ascii="Courier New" w:hAnsi="Courier New" w:cs="Courier New"/>
          <w:sz w:val="24"/>
          <w:szCs w:val="24"/>
        </w:rPr>
        <w:t>The Court aquo erred at law in confirming dismissal when the essentials of the alleged misconducts factually were not proven on a balance of probabilities ....</w:t>
      </w:r>
    </w:p>
    <w:p w:rsidR="00FA361B" w:rsidRPr="00FA361B" w:rsidRDefault="00FA361B" w:rsidP="00FA361B">
      <w:pPr>
        <w:pStyle w:val="ListParagraph"/>
        <w:numPr>
          <w:ilvl w:val="0"/>
          <w:numId w:val="1"/>
        </w:numPr>
        <w:spacing w:line="360" w:lineRule="auto"/>
        <w:jc w:val="both"/>
        <w:rPr>
          <w:rFonts w:ascii="Courier New" w:hAnsi="Courier New" w:cs="Courier New"/>
          <w:sz w:val="24"/>
          <w:szCs w:val="24"/>
        </w:rPr>
      </w:pPr>
      <w:r w:rsidRPr="00FA361B">
        <w:rPr>
          <w:rFonts w:ascii="Courier New" w:hAnsi="Courier New" w:cs="Courier New"/>
          <w:sz w:val="24"/>
          <w:szCs w:val="24"/>
        </w:rPr>
        <w:t>This ground of appeal was withdrawn.</w:t>
      </w:r>
    </w:p>
    <w:p w:rsidR="00FA361B" w:rsidRPr="00FA361B" w:rsidRDefault="00FA361B" w:rsidP="00FA361B">
      <w:pPr>
        <w:pStyle w:val="ListParagraph"/>
        <w:numPr>
          <w:ilvl w:val="0"/>
          <w:numId w:val="1"/>
        </w:numPr>
        <w:spacing w:line="360" w:lineRule="auto"/>
        <w:jc w:val="both"/>
        <w:rPr>
          <w:rFonts w:ascii="Courier New" w:hAnsi="Courier New" w:cs="Courier New"/>
          <w:sz w:val="24"/>
          <w:szCs w:val="24"/>
        </w:rPr>
      </w:pPr>
      <w:r w:rsidRPr="00FA361B">
        <w:rPr>
          <w:rFonts w:ascii="Courier New" w:hAnsi="Courier New" w:cs="Courier New"/>
          <w:sz w:val="24"/>
          <w:szCs w:val="24"/>
        </w:rPr>
        <w:t xml:space="preserve">The Court aquo erred at law in finding that the dismissal was fair despite the fact that the record of proceedings in question does not have the evidence of the Applicant as required by the </w:t>
      </w:r>
      <w:r w:rsidRPr="00FA361B">
        <w:rPr>
          <w:rFonts w:ascii="Courier New" w:hAnsi="Courier New" w:cs="Courier New"/>
          <w:i/>
          <w:sz w:val="24"/>
          <w:szCs w:val="24"/>
        </w:rPr>
        <w:t>audi alteram paterm</w:t>
      </w:r>
      <w:r w:rsidRPr="00FA361B">
        <w:rPr>
          <w:rFonts w:ascii="Courier New" w:hAnsi="Courier New" w:cs="Courier New"/>
          <w:sz w:val="24"/>
          <w:szCs w:val="24"/>
        </w:rPr>
        <w:t xml:space="preserve"> rule.</w:t>
      </w:r>
    </w:p>
    <w:p w:rsidR="00FA361B" w:rsidRDefault="00FA361B" w:rsidP="00FA361B">
      <w:pPr>
        <w:pStyle w:val="ListParagraph"/>
        <w:numPr>
          <w:ilvl w:val="0"/>
          <w:numId w:val="1"/>
        </w:numPr>
        <w:spacing w:line="360" w:lineRule="auto"/>
        <w:jc w:val="both"/>
        <w:rPr>
          <w:rFonts w:ascii="Courier New" w:hAnsi="Courier New" w:cs="Courier New"/>
          <w:sz w:val="24"/>
          <w:szCs w:val="24"/>
        </w:rPr>
      </w:pPr>
      <w:r w:rsidRPr="00FA361B">
        <w:rPr>
          <w:rFonts w:ascii="Courier New" w:hAnsi="Courier New" w:cs="Courier New"/>
          <w:sz w:val="24"/>
          <w:szCs w:val="24"/>
        </w:rPr>
        <w:t>The Court aquo erred at law in finding that the dismissal (was) fair despite the fact that the record of proceedings in question does not have evidence in chief</w:t>
      </w:r>
      <w:r w:rsidR="002C04C8">
        <w:rPr>
          <w:rFonts w:ascii="Courier New" w:hAnsi="Courier New" w:cs="Courier New"/>
          <w:sz w:val="24"/>
          <w:szCs w:val="24"/>
        </w:rPr>
        <w:t xml:space="preserve"> of the Respondent and at</w:t>
      </w:r>
      <w:r w:rsidRPr="00FA361B">
        <w:rPr>
          <w:rFonts w:ascii="Courier New" w:hAnsi="Courier New" w:cs="Courier New"/>
          <w:sz w:val="24"/>
          <w:szCs w:val="24"/>
        </w:rPr>
        <w:t xml:space="preserve"> law </w:t>
      </w:r>
      <w:r w:rsidR="002C04C8">
        <w:rPr>
          <w:rFonts w:ascii="Courier New" w:hAnsi="Courier New" w:cs="Courier New"/>
          <w:sz w:val="24"/>
          <w:szCs w:val="24"/>
        </w:rPr>
        <w:t>one who alleges should prove</w:t>
      </w:r>
    </w:p>
    <w:p w:rsidR="002C04C8" w:rsidRDefault="002C04C8" w:rsidP="002C04C8">
      <w:pPr>
        <w:spacing w:line="360" w:lineRule="auto"/>
        <w:jc w:val="both"/>
        <w:rPr>
          <w:rFonts w:ascii="Courier New" w:hAnsi="Courier New" w:cs="Courier New"/>
          <w:sz w:val="24"/>
          <w:szCs w:val="24"/>
        </w:rPr>
      </w:pPr>
    </w:p>
    <w:p w:rsidR="002C04C8" w:rsidRDefault="002C04C8" w:rsidP="002C04C8">
      <w:pPr>
        <w:spacing w:line="360" w:lineRule="auto"/>
        <w:ind w:firstLine="720"/>
        <w:jc w:val="both"/>
        <w:rPr>
          <w:rFonts w:ascii="Courier New" w:hAnsi="Courier New" w:cs="Courier New"/>
          <w:sz w:val="28"/>
          <w:szCs w:val="28"/>
        </w:rPr>
      </w:pPr>
      <w:r>
        <w:rPr>
          <w:rFonts w:ascii="Courier New" w:hAnsi="Courier New" w:cs="Courier New"/>
          <w:sz w:val="28"/>
          <w:szCs w:val="28"/>
        </w:rPr>
        <w:t>Applicant’s prayer is for the matter to be remitted for a hearing de novo on the merits by the Labour Court or an Arbitrator.</w:t>
      </w:r>
    </w:p>
    <w:p w:rsidR="002C04C8" w:rsidRDefault="002C04C8" w:rsidP="002C04C8">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It is quite evident from the grounds of appeal and also from the oral submissions by Applicant’s Legal Practitioner that Applicant’s bone of contention is on the failure by Respondent to adduce </w:t>
      </w:r>
      <w:r>
        <w:rPr>
          <w:rFonts w:ascii="Courier New" w:hAnsi="Courier New" w:cs="Courier New"/>
          <w:sz w:val="28"/>
          <w:szCs w:val="28"/>
        </w:rPr>
        <w:lastRenderedPageBreak/>
        <w:t>evidence to substantiate the charges before the Disciplinary Committee.</w:t>
      </w:r>
    </w:p>
    <w:p w:rsidR="002C04C8" w:rsidRDefault="002C04C8" w:rsidP="002C04C8">
      <w:pPr>
        <w:spacing w:line="360" w:lineRule="auto"/>
        <w:ind w:firstLine="720"/>
        <w:jc w:val="both"/>
        <w:rPr>
          <w:rFonts w:ascii="Courier New" w:hAnsi="Courier New" w:cs="Courier New"/>
          <w:sz w:val="28"/>
          <w:szCs w:val="28"/>
        </w:rPr>
      </w:pPr>
      <w:r>
        <w:rPr>
          <w:rFonts w:ascii="Courier New" w:hAnsi="Courier New" w:cs="Courier New"/>
          <w:sz w:val="28"/>
          <w:szCs w:val="28"/>
        </w:rPr>
        <w:t>The two charges upon which Applicant was found guilty were:-</w:t>
      </w:r>
    </w:p>
    <w:p w:rsidR="002C04C8" w:rsidRPr="002C04C8" w:rsidRDefault="002C04C8" w:rsidP="002C04C8">
      <w:pPr>
        <w:pStyle w:val="ListParagraph"/>
        <w:numPr>
          <w:ilvl w:val="0"/>
          <w:numId w:val="2"/>
        </w:numPr>
        <w:spacing w:line="360" w:lineRule="auto"/>
        <w:jc w:val="both"/>
        <w:rPr>
          <w:rFonts w:ascii="Courier New" w:hAnsi="Courier New" w:cs="Courier New"/>
          <w:sz w:val="24"/>
          <w:szCs w:val="24"/>
        </w:rPr>
      </w:pPr>
      <w:r w:rsidRPr="002C04C8">
        <w:rPr>
          <w:rFonts w:ascii="Courier New" w:hAnsi="Courier New" w:cs="Courier New"/>
          <w:sz w:val="24"/>
          <w:szCs w:val="24"/>
        </w:rPr>
        <w:t>Forgery and uttering (</w:t>
      </w:r>
      <w:r w:rsidRPr="002C04C8">
        <w:rPr>
          <w:rFonts w:ascii="Courier New" w:hAnsi="Courier New" w:cs="Courier New"/>
          <w:i/>
          <w:sz w:val="24"/>
          <w:szCs w:val="24"/>
        </w:rPr>
        <w:t>Section 3.3.10 of the Code</w:t>
      </w:r>
      <w:r w:rsidRPr="002C04C8">
        <w:rPr>
          <w:rFonts w:ascii="Courier New" w:hAnsi="Courier New" w:cs="Courier New"/>
          <w:sz w:val="24"/>
          <w:szCs w:val="24"/>
        </w:rPr>
        <w:t>)</w:t>
      </w:r>
    </w:p>
    <w:p w:rsidR="002C04C8" w:rsidRDefault="002C04C8" w:rsidP="002C04C8">
      <w:pPr>
        <w:pStyle w:val="ListParagraph"/>
        <w:numPr>
          <w:ilvl w:val="0"/>
          <w:numId w:val="2"/>
        </w:numPr>
        <w:spacing w:line="360" w:lineRule="auto"/>
        <w:jc w:val="both"/>
        <w:rPr>
          <w:rFonts w:ascii="Courier New" w:hAnsi="Courier New" w:cs="Courier New"/>
          <w:sz w:val="24"/>
          <w:szCs w:val="24"/>
        </w:rPr>
      </w:pPr>
      <w:r w:rsidRPr="002C04C8">
        <w:rPr>
          <w:rFonts w:ascii="Courier New" w:hAnsi="Courier New" w:cs="Courier New"/>
          <w:sz w:val="24"/>
          <w:szCs w:val="24"/>
        </w:rPr>
        <w:t>Gross incompetence and/or gross inefficiency (</w:t>
      </w:r>
      <w:r w:rsidRPr="002C04C8">
        <w:rPr>
          <w:rFonts w:ascii="Courier New" w:hAnsi="Courier New" w:cs="Courier New"/>
          <w:i/>
          <w:sz w:val="24"/>
          <w:szCs w:val="24"/>
        </w:rPr>
        <w:t>Section 3.3.6 of the Code</w:t>
      </w:r>
      <w:r w:rsidRPr="002C04C8">
        <w:rPr>
          <w:rFonts w:ascii="Courier New" w:hAnsi="Courier New" w:cs="Courier New"/>
          <w:sz w:val="24"/>
          <w:szCs w:val="24"/>
        </w:rPr>
        <w:t>)</w:t>
      </w:r>
    </w:p>
    <w:p w:rsidR="002C04C8" w:rsidRDefault="002C04C8" w:rsidP="002C04C8">
      <w:pPr>
        <w:spacing w:line="360" w:lineRule="auto"/>
        <w:jc w:val="both"/>
        <w:rPr>
          <w:rFonts w:ascii="Courier New" w:hAnsi="Courier New" w:cs="Courier New"/>
          <w:sz w:val="28"/>
          <w:szCs w:val="28"/>
        </w:rPr>
      </w:pPr>
      <w:r>
        <w:rPr>
          <w:rFonts w:ascii="Courier New" w:hAnsi="Courier New" w:cs="Courier New"/>
          <w:sz w:val="28"/>
          <w:szCs w:val="28"/>
        </w:rPr>
        <w:t xml:space="preserve">From the record of proceedings, Applicant was guilty of these two charges </w:t>
      </w:r>
      <w:r w:rsidR="00A53FCB">
        <w:rPr>
          <w:rFonts w:ascii="Courier New" w:hAnsi="Courier New" w:cs="Courier New"/>
          <w:sz w:val="28"/>
          <w:szCs w:val="28"/>
        </w:rPr>
        <w:t xml:space="preserve">based on evidence </w:t>
      </w:r>
      <w:r>
        <w:rPr>
          <w:rFonts w:ascii="Courier New" w:hAnsi="Courier New" w:cs="Courier New"/>
          <w:sz w:val="28"/>
          <w:szCs w:val="28"/>
        </w:rPr>
        <w:t>which was common cause.</w:t>
      </w:r>
    </w:p>
    <w:p w:rsidR="002C04C8" w:rsidRDefault="002C04C8" w:rsidP="002C04C8">
      <w:pPr>
        <w:spacing w:line="360" w:lineRule="auto"/>
        <w:jc w:val="both"/>
        <w:rPr>
          <w:rFonts w:ascii="Courier New" w:hAnsi="Courier New" w:cs="Courier New"/>
          <w:sz w:val="28"/>
          <w:szCs w:val="28"/>
        </w:rPr>
      </w:pPr>
      <w:r>
        <w:rPr>
          <w:rFonts w:ascii="Courier New" w:hAnsi="Courier New" w:cs="Courier New"/>
          <w:sz w:val="28"/>
          <w:szCs w:val="28"/>
        </w:rPr>
        <w:tab/>
        <w:t>It was not in dispute that Applicant falsified  prices of parcels on a manifesto through his Memorandum dated the 28</w:t>
      </w:r>
      <w:r w:rsidRPr="002C04C8">
        <w:rPr>
          <w:rFonts w:ascii="Courier New" w:hAnsi="Courier New" w:cs="Courier New"/>
          <w:sz w:val="28"/>
          <w:szCs w:val="28"/>
          <w:vertAlign w:val="superscript"/>
        </w:rPr>
        <w:t>th</w:t>
      </w:r>
      <w:r>
        <w:rPr>
          <w:rFonts w:ascii="Courier New" w:hAnsi="Courier New" w:cs="Courier New"/>
          <w:sz w:val="28"/>
          <w:szCs w:val="28"/>
        </w:rPr>
        <w:t xml:space="preserve"> March 2011. Manifesto to BCE Diamonds.</w:t>
      </w:r>
    </w:p>
    <w:p w:rsidR="00FA26C6" w:rsidRDefault="002C04C8" w:rsidP="002C04C8">
      <w:pPr>
        <w:spacing w:line="360" w:lineRule="auto"/>
        <w:jc w:val="both"/>
        <w:rPr>
          <w:rFonts w:ascii="Courier New" w:hAnsi="Courier New" w:cs="Courier New"/>
          <w:sz w:val="28"/>
          <w:szCs w:val="28"/>
        </w:rPr>
      </w:pPr>
      <w:r>
        <w:rPr>
          <w:rFonts w:ascii="Courier New" w:hAnsi="Courier New" w:cs="Courier New"/>
          <w:sz w:val="28"/>
          <w:szCs w:val="28"/>
        </w:rPr>
        <w:tab/>
        <w:t xml:space="preserve">It was not in dispute that he sold diamonds to Red Mercury which did not have a </w:t>
      </w:r>
      <w:r w:rsidRPr="00FA26C6">
        <w:rPr>
          <w:rFonts w:ascii="Courier New" w:hAnsi="Courier New" w:cs="Courier New"/>
          <w:sz w:val="28"/>
          <w:szCs w:val="28"/>
          <w:u w:val="single"/>
        </w:rPr>
        <w:t>valid</w:t>
      </w:r>
      <w:r>
        <w:rPr>
          <w:rFonts w:ascii="Courier New" w:hAnsi="Courier New" w:cs="Courier New"/>
          <w:sz w:val="28"/>
          <w:szCs w:val="28"/>
        </w:rPr>
        <w:t xml:space="preserve"> </w:t>
      </w:r>
      <w:r w:rsidRPr="00FA26C6">
        <w:rPr>
          <w:rFonts w:ascii="Courier New" w:hAnsi="Courier New" w:cs="Courier New"/>
          <w:sz w:val="28"/>
          <w:szCs w:val="28"/>
        </w:rPr>
        <w:t>licence</w:t>
      </w:r>
      <w:r w:rsidR="00FA26C6" w:rsidRPr="00FA26C6">
        <w:rPr>
          <w:rFonts w:ascii="Courier New" w:hAnsi="Courier New" w:cs="Courier New"/>
          <w:sz w:val="28"/>
          <w:szCs w:val="28"/>
        </w:rPr>
        <w:t>.</w:t>
      </w:r>
      <w:r w:rsidR="00FA26C6">
        <w:rPr>
          <w:rFonts w:ascii="Courier New" w:hAnsi="Courier New" w:cs="Courier New"/>
          <w:sz w:val="28"/>
          <w:szCs w:val="28"/>
        </w:rPr>
        <w:t xml:space="preserve"> He did this on the basis of a payment receipt. This company had outstanding quarterly returns and therefore did not qualify to trade. Applicant as a senior person knew this.</w:t>
      </w:r>
    </w:p>
    <w:p w:rsidR="00FA26C6" w:rsidRDefault="00FA26C6" w:rsidP="002C04C8">
      <w:pPr>
        <w:spacing w:line="360" w:lineRule="auto"/>
        <w:jc w:val="both"/>
        <w:rPr>
          <w:rFonts w:ascii="Courier New" w:hAnsi="Courier New" w:cs="Courier New"/>
          <w:sz w:val="28"/>
          <w:szCs w:val="28"/>
        </w:rPr>
      </w:pPr>
      <w:r>
        <w:rPr>
          <w:rFonts w:ascii="Courier New" w:hAnsi="Courier New" w:cs="Courier New"/>
          <w:sz w:val="28"/>
          <w:szCs w:val="28"/>
        </w:rPr>
        <w:tab/>
        <w:t>On a balance of probabilities, with such undisputed facts, it was proper for the Court to confirm, the lower tribunals’ findings. To that end, I find that Applicant does not have good prospects of success on appeal. Further, the Court made the factual findings which findings, in view of the undisputed facts, are not so outrageous as to constitute a misdirection at law.</w:t>
      </w:r>
    </w:p>
    <w:p w:rsidR="002C04C8" w:rsidRDefault="00FA26C6" w:rsidP="002C04C8">
      <w:pPr>
        <w:spacing w:line="360" w:lineRule="auto"/>
        <w:jc w:val="both"/>
        <w:rPr>
          <w:rFonts w:ascii="Courier New" w:hAnsi="Courier New" w:cs="Courier New"/>
          <w:sz w:val="28"/>
          <w:szCs w:val="28"/>
        </w:rPr>
      </w:pPr>
      <w:r>
        <w:rPr>
          <w:rFonts w:ascii="Courier New" w:hAnsi="Courier New" w:cs="Courier New"/>
          <w:sz w:val="28"/>
          <w:szCs w:val="28"/>
        </w:rPr>
        <w:tab/>
        <w:t>It is common cause that Applicant was served with a suspension letter dated the 26</w:t>
      </w:r>
      <w:r w:rsidRPr="00FA26C6">
        <w:rPr>
          <w:rFonts w:ascii="Courier New" w:hAnsi="Courier New" w:cs="Courier New"/>
          <w:sz w:val="28"/>
          <w:szCs w:val="28"/>
          <w:vertAlign w:val="superscript"/>
        </w:rPr>
        <w:t>th</w:t>
      </w:r>
      <w:r>
        <w:rPr>
          <w:rFonts w:ascii="Courier New" w:hAnsi="Courier New" w:cs="Courier New"/>
          <w:sz w:val="28"/>
          <w:szCs w:val="28"/>
        </w:rPr>
        <w:t xml:space="preserve"> June 2011 in which the acts of misconduct and the facts were stated quite clearly and in detail.  By a letter of the 28</w:t>
      </w:r>
      <w:r w:rsidRPr="00FA26C6">
        <w:rPr>
          <w:rFonts w:ascii="Courier New" w:hAnsi="Courier New" w:cs="Courier New"/>
          <w:sz w:val="28"/>
          <w:szCs w:val="28"/>
          <w:vertAlign w:val="superscript"/>
        </w:rPr>
        <w:t>th</w:t>
      </w:r>
      <w:r>
        <w:rPr>
          <w:rFonts w:ascii="Courier New" w:hAnsi="Courier New" w:cs="Courier New"/>
          <w:sz w:val="28"/>
          <w:szCs w:val="28"/>
        </w:rPr>
        <w:t xml:space="preserve"> June 2011 Applicant through his erstwhile lawyer Mr Nyan</w:t>
      </w:r>
      <w:r w:rsidR="007664AD">
        <w:rPr>
          <w:rFonts w:ascii="Courier New" w:hAnsi="Courier New" w:cs="Courier New"/>
          <w:sz w:val="28"/>
          <w:szCs w:val="28"/>
        </w:rPr>
        <w:t>d</w:t>
      </w:r>
      <w:r>
        <w:rPr>
          <w:rFonts w:ascii="Courier New" w:hAnsi="Courier New" w:cs="Courier New"/>
          <w:sz w:val="28"/>
          <w:szCs w:val="28"/>
        </w:rPr>
        <w:t>oro of Hamunakwadi, Nyandoro and Nyambuya responded to the charges as follows:-</w:t>
      </w:r>
    </w:p>
    <w:p w:rsidR="00FA26C6" w:rsidRPr="007664AD" w:rsidRDefault="00FA26C6" w:rsidP="00FA26C6">
      <w:pPr>
        <w:spacing w:line="360" w:lineRule="auto"/>
        <w:ind w:left="720"/>
        <w:jc w:val="both"/>
        <w:rPr>
          <w:rFonts w:ascii="Courier New" w:hAnsi="Courier New" w:cs="Courier New"/>
          <w:sz w:val="24"/>
          <w:szCs w:val="24"/>
        </w:rPr>
      </w:pPr>
      <w:r>
        <w:rPr>
          <w:rFonts w:ascii="Courier New" w:hAnsi="Courier New" w:cs="Courier New"/>
          <w:sz w:val="28"/>
          <w:szCs w:val="28"/>
        </w:rPr>
        <w:t>“</w:t>
      </w:r>
      <w:r w:rsidRPr="007664AD">
        <w:rPr>
          <w:rFonts w:ascii="Courier New" w:hAnsi="Courier New" w:cs="Courier New"/>
          <w:sz w:val="24"/>
          <w:szCs w:val="24"/>
        </w:rPr>
        <w:t>Your letter dated the 16</w:t>
      </w:r>
      <w:r w:rsidRPr="007664AD">
        <w:rPr>
          <w:rFonts w:ascii="Courier New" w:hAnsi="Courier New" w:cs="Courier New"/>
          <w:sz w:val="24"/>
          <w:szCs w:val="24"/>
          <w:vertAlign w:val="superscript"/>
        </w:rPr>
        <w:t>th</w:t>
      </w:r>
      <w:r w:rsidRPr="007664AD">
        <w:rPr>
          <w:rFonts w:ascii="Courier New" w:hAnsi="Courier New" w:cs="Courier New"/>
          <w:sz w:val="24"/>
          <w:szCs w:val="24"/>
        </w:rPr>
        <w:t xml:space="preserve"> date of June 2011 to our client Patrick Marufu is noted and the same has been referred for perusal and appropriate response.</w:t>
      </w:r>
    </w:p>
    <w:p w:rsidR="00FA26C6" w:rsidRPr="007664AD" w:rsidRDefault="00FA26C6" w:rsidP="00FA26C6">
      <w:pPr>
        <w:spacing w:line="360" w:lineRule="auto"/>
        <w:ind w:left="720"/>
        <w:jc w:val="both"/>
        <w:rPr>
          <w:rFonts w:ascii="Courier New" w:hAnsi="Courier New" w:cs="Courier New"/>
          <w:sz w:val="24"/>
          <w:szCs w:val="24"/>
        </w:rPr>
      </w:pPr>
      <w:r w:rsidRPr="007664AD">
        <w:rPr>
          <w:rFonts w:ascii="Courier New" w:hAnsi="Courier New" w:cs="Courier New"/>
          <w:sz w:val="24"/>
          <w:szCs w:val="24"/>
        </w:rPr>
        <w:t>We are instructed to respond thereto as follows:</w:t>
      </w:r>
    </w:p>
    <w:p w:rsidR="00FA26C6" w:rsidRPr="007664AD" w:rsidRDefault="00FA26C6" w:rsidP="00FA26C6">
      <w:pPr>
        <w:spacing w:line="360" w:lineRule="auto"/>
        <w:ind w:left="720"/>
        <w:jc w:val="both"/>
        <w:rPr>
          <w:rFonts w:ascii="Courier New" w:hAnsi="Courier New" w:cs="Courier New"/>
          <w:sz w:val="24"/>
          <w:szCs w:val="24"/>
        </w:rPr>
      </w:pPr>
      <w:r w:rsidRPr="007664AD">
        <w:rPr>
          <w:rFonts w:ascii="Courier New" w:hAnsi="Courier New" w:cs="Courier New"/>
          <w:sz w:val="24"/>
          <w:szCs w:val="24"/>
        </w:rPr>
        <w:t xml:space="preserve">Our client denies all the charges and allegations levelled against him </w:t>
      </w:r>
      <w:r w:rsidRPr="007664AD">
        <w:rPr>
          <w:rFonts w:ascii="Courier New" w:hAnsi="Courier New" w:cs="Courier New"/>
          <w:i/>
          <w:sz w:val="24"/>
          <w:szCs w:val="24"/>
        </w:rPr>
        <w:t>in toto</w:t>
      </w:r>
      <w:r w:rsidRPr="007664AD">
        <w:rPr>
          <w:rFonts w:ascii="Courier New" w:hAnsi="Courier New" w:cs="Courier New"/>
          <w:sz w:val="24"/>
          <w:szCs w:val="24"/>
        </w:rPr>
        <w:t xml:space="preserve">. Our client is further prepared to outline his defence at the hearing of this matter once he is notified of the </w:t>
      </w:r>
      <w:r w:rsidR="007664AD" w:rsidRPr="007664AD">
        <w:rPr>
          <w:rFonts w:ascii="Courier New" w:hAnsi="Courier New" w:cs="Courier New"/>
          <w:sz w:val="24"/>
          <w:szCs w:val="24"/>
        </w:rPr>
        <w:t xml:space="preserve">disciplinary </w:t>
      </w:r>
      <w:r w:rsidRPr="007664AD">
        <w:rPr>
          <w:rFonts w:ascii="Courier New" w:hAnsi="Courier New" w:cs="Courier New"/>
          <w:sz w:val="24"/>
          <w:szCs w:val="24"/>
        </w:rPr>
        <w:t xml:space="preserve">hearing </w:t>
      </w:r>
      <w:r w:rsidR="007664AD" w:rsidRPr="007664AD">
        <w:rPr>
          <w:rFonts w:ascii="Courier New" w:hAnsi="Courier New" w:cs="Courier New"/>
          <w:sz w:val="24"/>
          <w:szCs w:val="24"/>
        </w:rPr>
        <w:t>date.</w:t>
      </w:r>
    </w:p>
    <w:p w:rsidR="007664AD" w:rsidRPr="007664AD" w:rsidRDefault="007664AD" w:rsidP="00FA26C6">
      <w:pPr>
        <w:spacing w:line="360" w:lineRule="auto"/>
        <w:ind w:left="720"/>
        <w:jc w:val="both"/>
        <w:rPr>
          <w:rFonts w:ascii="Courier New" w:hAnsi="Courier New" w:cs="Courier New"/>
          <w:sz w:val="24"/>
          <w:szCs w:val="24"/>
        </w:rPr>
      </w:pPr>
      <w:r w:rsidRPr="007664AD">
        <w:rPr>
          <w:rFonts w:ascii="Courier New" w:hAnsi="Courier New" w:cs="Courier New"/>
          <w:sz w:val="24"/>
          <w:szCs w:val="24"/>
        </w:rPr>
        <w:t>In any event our client is surprised beyond measure by letter of suspension given that he has done and executed all his duties above board.</w:t>
      </w:r>
    </w:p>
    <w:p w:rsidR="007664AD" w:rsidRDefault="007664AD" w:rsidP="00FA26C6">
      <w:pPr>
        <w:spacing w:line="360" w:lineRule="auto"/>
        <w:ind w:left="720"/>
        <w:jc w:val="both"/>
        <w:rPr>
          <w:rFonts w:ascii="Courier New" w:hAnsi="Courier New" w:cs="Courier New"/>
          <w:sz w:val="28"/>
          <w:szCs w:val="28"/>
        </w:rPr>
      </w:pPr>
      <w:r w:rsidRPr="007664AD">
        <w:rPr>
          <w:rFonts w:ascii="Courier New" w:hAnsi="Courier New" w:cs="Courier New"/>
          <w:sz w:val="24"/>
          <w:szCs w:val="24"/>
        </w:rPr>
        <w:t>Our client ...........</w:t>
      </w:r>
      <w:r>
        <w:rPr>
          <w:rFonts w:ascii="Courier New" w:hAnsi="Courier New" w:cs="Courier New"/>
          <w:sz w:val="28"/>
          <w:szCs w:val="28"/>
        </w:rPr>
        <w:t>”</w:t>
      </w:r>
    </w:p>
    <w:p w:rsidR="007664AD" w:rsidRDefault="007664AD" w:rsidP="007664AD">
      <w:pPr>
        <w:spacing w:line="360" w:lineRule="auto"/>
        <w:ind w:firstLine="720"/>
        <w:jc w:val="both"/>
        <w:rPr>
          <w:rFonts w:ascii="Courier New" w:hAnsi="Courier New" w:cs="Courier New"/>
          <w:sz w:val="28"/>
          <w:szCs w:val="28"/>
        </w:rPr>
      </w:pPr>
      <w:r>
        <w:rPr>
          <w:rFonts w:ascii="Courier New" w:hAnsi="Courier New" w:cs="Courier New"/>
          <w:sz w:val="28"/>
          <w:szCs w:val="28"/>
        </w:rPr>
        <w:t>On the day of the initial hearing Applicant was still legally represented by Mr Nyandoro. Charge</w:t>
      </w:r>
      <w:r w:rsidR="00A53FCB">
        <w:rPr>
          <w:rFonts w:ascii="Courier New" w:hAnsi="Courier New" w:cs="Courier New"/>
          <w:sz w:val="28"/>
          <w:szCs w:val="28"/>
        </w:rPr>
        <w:t>s</w:t>
      </w:r>
      <w:r>
        <w:rPr>
          <w:rFonts w:ascii="Courier New" w:hAnsi="Courier New" w:cs="Courier New"/>
          <w:sz w:val="28"/>
          <w:szCs w:val="28"/>
        </w:rPr>
        <w:t xml:space="preserve"> were read to </w:t>
      </w:r>
      <w:r w:rsidR="00A53FCB">
        <w:rPr>
          <w:rFonts w:ascii="Courier New" w:hAnsi="Courier New" w:cs="Courier New"/>
          <w:sz w:val="28"/>
          <w:szCs w:val="28"/>
        </w:rPr>
        <w:t xml:space="preserve">the </w:t>
      </w:r>
      <w:r>
        <w:rPr>
          <w:rFonts w:ascii="Courier New" w:hAnsi="Courier New" w:cs="Courier New"/>
          <w:sz w:val="28"/>
          <w:szCs w:val="28"/>
        </w:rPr>
        <w:t>parties and Applicant indicated he fully underst</w:t>
      </w:r>
      <w:r w:rsidR="00A53FCB">
        <w:rPr>
          <w:rFonts w:ascii="Courier New" w:hAnsi="Courier New" w:cs="Courier New"/>
          <w:sz w:val="28"/>
          <w:szCs w:val="28"/>
        </w:rPr>
        <w:t>oo</w:t>
      </w:r>
      <w:r>
        <w:rPr>
          <w:rFonts w:ascii="Courier New" w:hAnsi="Courier New" w:cs="Courier New"/>
          <w:sz w:val="28"/>
          <w:szCs w:val="28"/>
        </w:rPr>
        <w:t>d the charges. He denied all the charges. Applicant through his lawyer cross-examined complainant at length and at the end of cross examination on each charge Mr Nyandoro made submissions in respect of each charge. At the end of the cross examination, he made submission</w:t>
      </w:r>
      <w:r w:rsidR="00A53FCB">
        <w:rPr>
          <w:rFonts w:ascii="Courier New" w:hAnsi="Courier New" w:cs="Courier New"/>
          <w:sz w:val="28"/>
          <w:szCs w:val="28"/>
        </w:rPr>
        <w:t>s</w:t>
      </w:r>
      <w:r>
        <w:rPr>
          <w:rFonts w:ascii="Courier New" w:hAnsi="Courier New" w:cs="Courier New"/>
          <w:sz w:val="28"/>
          <w:szCs w:val="28"/>
        </w:rPr>
        <w:t xml:space="preserve"> in conclusion.</w:t>
      </w:r>
    </w:p>
    <w:p w:rsidR="007664AD" w:rsidRPr="007664AD" w:rsidRDefault="007664AD" w:rsidP="007664AD">
      <w:pPr>
        <w:spacing w:line="360" w:lineRule="auto"/>
        <w:ind w:left="720"/>
        <w:jc w:val="both"/>
        <w:rPr>
          <w:rFonts w:ascii="Courier New" w:hAnsi="Courier New" w:cs="Courier New"/>
          <w:sz w:val="24"/>
          <w:szCs w:val="24"/>
        </w:rPr>
      </w:pPr>
      <w:r>
        <w:rPr>
          <w:rFonts w:ascii="Courier New" w:hAnsi="Courier New" w:cs="Courier New"/>
          <w:sz w:val="28"/>
          <w:szCs w:val="28"/>
        </w:rPr>
        <w:t>“</w:t>
      </w:r>
      <w:r w:rsidRPr="007664AD">
        <w:rPr>
          <w:rFonts w:ascii="Courier New" w:hAnsi="Courier New" w:cs="Courier New"/>
          <w:sz w:val="24"/>
          <w:szCs w:val="24"/>
        </w:rPr>
        <w:t>the allegations were not premised on any document to substantiate them ....... a determination was supposed to be made on what had been placed before the Committee and that further investigations cannot be done. The complainant was very clear that she was not going to disclose source of information and that needed to consult  further.</w:t>
      </w:r>
    </w:p>
    <w:p w:rsidR="007664AD" w:rsidRDefault="007664AD" w:rsidP="007664AD">
      <w:pPr>
        <w:spacing w:line="360" w:lineRule="auto"/>
        <w:ind w:left="720"/>
        <w:jc w:val="both"/>
        <w:rPr>
          <w:rFonts w:ascii="Courier New" w:hAnsi="Courier New" w:cs="Courier New"/>
          <w:sz w:val="28"/>
          <w:szCs w:val="28"/>
        </w:rPr>
      </w:pPr>
      <w:r w:rsidRPr="007664AD">
        <w:rPr>
          <w:rFonts w:ascii="Courier New" w:hAnsi="Courier New" w:cs="Courier New"/>
          <w:sz w:val="24"/>
          <w:szCs w:val="24"/>
        </w:rPr>
        <w:t>There is no case proven</w:t>
      </w:r>
      <w:r>
        <w:rPr>
          <w:rFonts w:ascii="Courier New" w:hAnsi="Courier New" w:cs="Courier New"/>
          <w:sz w:val="28"/>
          <w:szCs w:val="28"/>
        </w:rPr>
        <w:t>.”</w:t>
      </w:r>
    </w:p>
    <w:p w:rsidR="00441E64" w:rsidRDefault="007664AD" w:rsidP="007664AD">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After this closing submissions by Applicant’s lawyer, the complainant </w:t>
      </w:r>
      <w:r w:rsidR="00441E64">
        <w:rPr>
          <w:rFonts w:ascii="Courier New" w:hAnsi="Courier New" w:cs="Courier New"/>
          <w:sz w:val="28"/>
          <w:szCs w:val="28"/>
        </w:rPr>
        <w:t>and him, were excused from the hearing to allow the Committee to deliberate. It is at this juncture that Applicant’s Legal Practitioner should have objected and insisted on giving evidence in chief. He did not. Neither was it one of his grounds of appeal to the Disciplinary Appeals Committee and this Court.</w:t>
      </w:r>
    </w:p>
    <w:p w:rsidR="007664AD" w:rsidRDefault="00441E64" w:rsidP="007664AD">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Taking all this into account, can it be said that the </w:t>
      </w:r>
      <w:r w:rsidRPr="00441E64">
        <w:rPr>
          <w:rFonts w:ascii="Courier New" w:hAnsi="Courier New" w:cs="Courier New"/>
          <w:i/>
          <w:sz w:val="28"/>
          <w:szCs w:val="28"/>
        </w:rPr>
        <w:t>audi alteram</w:t>
      </w:r>
      <w:r>
        <w:rPr>
          <w:rFonts w:ascii="Courier New" w:hAnsi="Courier New" w:cs="Courier New"/>
          <w:sz w:val="28"/>
          <w:szCs w:val="28"/>
        </w:rPr>
        <w:t xml:space="preserve"> </w:t>
      </w:r>
      <w:r w:rsidRPr="00441E64">
        <w:rPr>
          <w:rFonts w:ascii="Courier New" w:hAnsi="Courier New" w:cs="Courier New"/>
          <w:i/>
          <w:sz w:val="28"/>
          <w:szCs w:val="28"/>
        </w:rPr>
        <w:t>parterm</w:t>
      </w:r>
      <w:r>
        <w:rPr>
          <w:rFonts w:ascii="Courier New" w:hAnsi="Courier New" w:cs="Courier New"/>
          <w:sz w:val="28"/>
          <w:szCs w:val="28"/>
        </w:rPr>
        <w:t xml:space="preserve"> rule was not complied with? Can it be said that by not giving evidence in chief, Applicant was prejudiced?</w:t>
      </w:r>
    </w:p>
    <w:p w:rsidR="00441E64" w:rsidRDefault="00441E64" w:rsidP="007664AD">
      <w:pPr>
        <w:spacing w:line="360" w:lineRule="auto"/>
        <w:ind w:firstLine="720"/>
        <w:jc w:val="both"/>
        <w:rPr>
          <w:rFonts w:ascii="Courier New" w:hAnsi="Courier New" w:cs="Courier New"/>
          <w:sz w:val="28"/>
          <w:szCs w:val="28"/>
        </w:rPr>
      </w:pPr>
      <w:r>
        <w:rPr>
          <w:rFonts w:ascii="Courier New" w:hAnsi="Courier New" w:cs="Courier New"/>
          <w:sz w:val="28"/>
          <w:szCs w:val="28"/>
        </w:rPr>
        <w:t>The answer to these two questions is in the negative.</w:t>
      </w:r>
    </w:p>
    <w:p w:rsidR="00441E64" w:rsidRDefault="00441E64" w:rsidP="007664AD">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That being the case I do not believe that </w:t>
      </w:r>
      <w:r w:rsidR="00D92F8A">
        <w:rPr>
          <w:rFonts w:ascii="Courier New" w:hAnsi="Courier New" w:cs="Courier New"/>
          <w:sz w:val="28"/>
          <w:szCs w:val="28"/>
        </w:rPr>
        <w:t>Applicant has</w:t>
      </w:r>
      <w:r>
        <w:rPr>
          <w:rFonts w:ascii="Courier New" w:hAnsi="Courier New" w:cs="Courier New"/>
          <w:sz w:val="28"/>
          <w:szCs w:val="28"/>
        </w:rPr>
        <w:t xml:space="preserve"> a</w:t>
      </w:r>
      <w:r w:rsidR="001E5813">
        <w:rPr>
          <w:rFonts w:ascii="Courier New" w:hAnsi="Courier New" w:cs="Courier New"/>
          <w:sz w:val="28"/>
          <w:szCs w:val="28"/>
        </w:rPr>
        <w:t>n</w:t>
      </w:r>
      <w:r>
        <w:rPr>
          <w:rFonts w:ascii="Courier New" w:hAnsi="Courier New" w:cs="Courier New"/>
          <w:sz w:val="28"/>
          <w:szCs w:val="28"/>
        </w:rPr>
        <w:t xml:space="preserve"> arguable case on appeal.</w:t>
      </w:r>
    </w:p>
    <w:p w:rsidR="00441E64" w:rsidRDefault="00441E64" w:rsidP="007664AD">
      <w:pPr>
        <w:spacing w:line="360" w:lineRule="auto"/>
        <w:ind w:firstLine="720"/>
        <w:jc w:val="both"/>
        <w:rPr>
          <w:rFonts w:ascii="Courier New" w:hAnsi="Courier New" w:cs="Courier New"/>
          <w:sz w:val="28"/>
          <w:szCs w:val="28"/>
        </w:rPr>
      </w:pPr>
      <w:r>
        <w:rPr>
          <w:rFonts w:ascii="Courier New" w:hAnsi="Courier New" w:cs="Courier New"/>
          <w:sz w:val="28"/>
          <w:szCs w:val="28"/>
        </w:rPr>
        <w:t>It was Applicant’s Legal Practitioner’s submission that it was clumsy the way issues were presented to th</w:t>
      </w:r>
      <w:r w:rsidR="00A53FCB">
        <w:rPr>
          <w:rFonts w:ascii="Courier New" w:hAnsi="Courier New" w:cs="Courier New"/>
          <w:sz w:val="28"/>
          <w:szCs w:val="28"/>
        </w:rPr>
        <w:t>is</w:t>
      </w:r>
      <w:r>
        <w:rPr>
          <w:rFonts w:ascii="Courier New" w:hAnsi="Courier New" w:cs="Courier New"/>
          <w:sz w:val="28"/>
          <w:szCs w:val="28"/>
        </w:rPr>
        <w:t xml:space="preserve"> Court and had the Court been presented with all these issues it would have come to a different conclusion.</w:t>
      </w:r>
    </w:p>
    <w:p w:rsidR="00441E64" w:rsidRDefault="00441E64" w:rsidP="007664AD">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With this submission can the Court </w:t>
      </w:r>
      <w:r w:rsidR="00B07C01">
        <w:rPr>
          <w:rFonts w:ascii="Courier New" w:hAnsi="Courier New" w:cs="Courier New"/>
          <w:sz w:val="28"/>
          <w:szCs w:val="28"/>
        </w:rPr>
        <w:t xml:space="preserve">be faulted for confirming the decisions of the </w:t>
      </w:r>
      <w:r w:rsidR="00A53FCB">
        <w:rPr>
          <w:rFonts w:ascii="Courier New" w:hAnsi="Courier New" w:cs="Courier New"/>
          <w:sz w:val="28"/>
          <w:szCs w:val="28"/>
        </w:rPr>
        <w:t>tribunals</w:t>
      </w:r>
      <w:r w:rsidR="00B07C01">
        <w:rPr>
          <w:rFonts w:ascii="Courier New" w:hAnsi="Courier New" w:cs="Courier New"/>
          <w:sz w:val="28"/>
          <w:szCs w:val="28"/>
        </w:rPr>
        <w:t xml:space="preserve"> aquo? It is trite that a Court cannot be attacked for failure to determine issues that were never placed before it.</w:t>
      </w:r>
    </w:p>
    <w:p w:rsidR="00B07C01" w:rsidRDefault="00B07C01" w:rsidP="00B07C01">
      <w:pPr>
        <w:spacing w:line="360" w:lineRule="auto"/>
        <w:ind w:left="720"/>
        <w:jc w:val="both"/>
        <w:rPr>
          <w:rFonts w:ascii="Courier New" w:hAnsi="Courier New" w:cs="Courier New"/>
          <w:sz w:val="28"/>
          <w:szCs w:val="28"/>
        </w:rPr>
      </w:pPr>
      <w:r>
        <w:rPr>
          <w:rFonts w:ascii="Courier New" w:hAnsi="Courier New" w:cs="Courier New"/>
          <w:sz w:val="28"/>
          <w:szCs w:val="28"/>
        </w:rPr>
        <w:t>See: S.T. CHIKANDA VS UNITE</w:t>
      </w:r>
      <w:r w:rsidR="00A53FCB">
        <w:rPr>
          <w:rFonts w:ascii="Courier New" w:hAnsi="Courier New" w:cs="Courier New"/>
          <w:sz w:val="28"/>
          <w:szCs w:val="28"/>
        </w:rPr>
        <w:t>D</w:t>
      </w:r>
      <w:r>
        <w:rPr>
          <w:rFonts w:ascii="Courier New" w:hAnsi="Courier New" w:cs="Courier New"/>
          <w:sz w:val="28"/>
          <w:szCs w:val="28"/>
        </w:rPr>
        <w:t xml:space="preserve"> TOURING COMPANY LIMITED SC 7/99 at page 3 – 4.</w:t>
      </w:r>
    </w:p>
    <w:p w:rsidR="00B07C01" w:rsidRPr="00B07C01" w:rsidRDefault="00B07C01" w:rsidP="00B07C01">
      <w:pPr>
        <w:spacing w:line="360" w:lineRule="auto"/>
        <w:ind w:left="720"/>
        <w:jc w:val="both"/>
        <w:rPr>
          <w:rFonts w:ascii="Courier New" w:hAnsi="Courier New" w:cs="Courier New"/>
          <w:sz w:val="24"/>
          <w:szCs w:val="24"/>
        </w:rPr>
      </w:pPr>
      <w:r>
        <w:rPr>
          <w:rFonts w:ascii="Courier New" w:hAnsi="Courier New" w:cs="Courier New"/>
          <w:sz w:val="28"/>
          <w:szCs w:val="28"/>
        </w:rPr>
        <w:t>“</w:t>
      </w:r>
      <w:r w:rsidRPr="00B07C01">
        <w:rPr>
          <w:rFonts w:ascii="Courier New" w:hAnsi="Courier New" w:cs="Courier New"/>
          <w:sz w:val="24"/>
          <w:szCs w:val="24"/>
        </w:rPr>
        <w:t>the function of the Tribunal was to deal with the appeal on the basis of the grounds of appeal raised by the Appellant ........</w:t>
      </w:r>
    </w:p>
    <w:p w:rsidR="00B07C01" w:rsidRPr="00B07C01" w:rsidRDefault="00B07C01" w:rsidP="00B07C01">
      <w:pPr>
        <w:spacing w:line="360" w:lineRule="auto"/>
        <w:ind w:left="720"/>
        <w:jc w:val="both"/>
        <w:rPr>
          <w:rFonts w:ascii="Courier New" w:hAnsi="Courier New" w:cs="Courier New"/>
          <w:sz w:val="24"/>
          <w:szCs w:val="24"/>
        </w:rPr>
      </w:pPr>
      <w:r w:rsidRPr="00B07C01">
        <w:rPr>
          <w:rFonts w:ascii="Courier New" w:hAnsi="Courier New" w:cs="Courier New"/>
          <w:sz w:val="24"/>
          <w:szCs w:val="24"/>
        </w:rPr>
        <w:t>If the argument was not raised before the Tribunal, the Tribunal cannot be faulted for not dealing with it.</w:t>
      </w:r>
    </w:p>
    <w:p w:rsidR="00B07C01" w:rsidRDefault="00B07C01" w:rsidP="00B07C01">
      <w:pPr>
        <w:spacing w:line="360" w:lineRule="auto"/>
        <w:ind w:left="720"/>
        <w:jc w:val="both"/>
        <w:rPr>
          <w:rFonts w:ascii="Courier New" w:hAnsi="Courier New" w:cs="Courier New"/>
          <w:sz w:val="28"/>
          <w:szCs w:val="28"/>
        </w:rPr>
      </w:pPr>
      <w:r w:rsidRPr="00B07C01">
        <w:rPr>
          <w:rFonts w:ascii="Courier New" w:hAnsi="Courier New" w:cs="Courier New"/>
          <w:sz w:val="24"/>
          <w:szCs w:val="24"/>
        </w:rPr>
        <w:t>It cannot be a ground of appeal from the Tribunal that it did not deal with a matter it was not asked to deal with</w:t>
      </w:r>
      <w:r>
        <w:rPr>
          <w:rFonts w:ascii="Courier New" w:hAnsi="Courier New" w:cs="Courier New"/>
          <w:sz w:val="28"/>
          <w:szCs w:val="28"/>
        </w:rPr>
        <w:t xml:space="preserve">”. </w:t>
      </w:r>
    </w:p>
    <w:p w:rsidR="00B07C01" w:rsidRDefault="00B07C01" w:rsidP="00B07C01">
      <w:pPr>
        <w:spacing w:line="360" w:lineRule="auto"/>
        <w:ind w:firstLine="720"/>
        <w:jc w:val="both"/>
        <w:rPr>
          <w:rFonts w:ascii="Courier New" w:hAnsi="Courier New" w:cs="Courier New"/>
          <w:sz w:val="28"/>
          <w:szCs w:val="28"/>
        </w:rPr>
      </w:pPr>
      <w:r>
        <w:rPr>
          <w:rFonts w:ascii="Courier New" w:hAnsi="Courier New" w:cs="Courier New"/>
          <w:sz w:val="28"/>
          <w:szCs w:val="28"/>
        </w:rPr>
        <w:t>Applicant’s submission explains his prayer. He wants to have a second bit</w:t>
      </w:r>
      <w:r w:rsidR="00A53FCB">
        <w:rPr>
          <w:rFonts w:ascii="Courier New" w:hAnsi="Courier New" w:cs="Courier New"/>
          <w:sz w:val="28"/>
          <w:szCs w:val="28"/>
        </w:rPr>
        <w:t>e</w:t>
      </w:r>
      <w:r>
        <w:rPr>
          <w:rFonts w:ascii="Courier New" w:hAnsi="Courier New" w:cs="Courier New"/>
          <w:sz w:val="28"/>
          <w:szCs w:val="28"/>
        </w:rPr>
        <w:t xml:space="preserve"> to the cherry.</w:t>
      </w:r>
    </w:p>
    <w:p w:rsidR="00B07C01" w:rsidRDefault="00B07C01" w:rsidP="00B07C01">
      <w:pPr>
        <w:spacing w:line="360" w:lineRule="auto"/>
        <w:ind w:firstLine="720"/>
        <w:jc w:val="both"/>
        <w:rPr>
          <w:rFonts w:ascii="Courier New" w:hAnsi="Courier New" w:cs="Courier New"/>
          <w:sz w:val="28"/>
          <w:szCs w:val="28"/>
        </w:rPr>
      </w:pPr>
      <w:r>
        <w:rPr>
          <w:rFonts w:ascii="Courier New" w:hAnsi="Courier New" w:cs="Courier New"/>
          <w:sz w:val="28"/>
          <w:szCs w:val="28"/>
        </w:rPr>
        <w:t>As for the penalty, the two acts of misconduct each call for a dismissal penalty if one is found guilty. This is not disputed. Respondent exercised its discretion and imposed the dismissal. There was no basis for this Court to have interfered with the Respondent’s exercise of discretion in this regard.</w:t>
      </w:r>
    </w:p>
    <w:p w:rsidR="00B07C01" w:rsidRDefault="00B07C01" w:rsidP="00B07C01">
      <w:pPr>
        <w:spacing w:line="360" w:lineRule="auto"/>
        <w:ind w:firstLine="720"/>
        <w:jc w:val="both"/>
        <w:rPr>
          <w:rFonts w:ascii="Courier New" w:hAnsi="Courier New" w:cs="Courier New"/>
          <w:sz w:val="28"/>
          <w:szCs w:val="28"/>
        </w:rPr>
      </w:pPr>
      <w:r>
        <w:rPr>
          <w:rFonts w:ascii="Courier New" w:hAnsi="Courier New" w:cs="Courier New"/>
          <w:sz w:val="28"/>
          <w:szCs w:val="28"/>
        </w:rPr>
        <w:t>Overally I find that Applicant has no arguable case on appeal as such there are prospects of success.</w:t>
      </w:r>
    </w:p>
    <w:p w:rsidR="00B07C01" w:rsidRDefault="00B07C01" w:rsidP="00B07C01">
      <w:pPr>
        <w:spacing w:line="360" w:lineRule="auto"/>
        <w:ind w:firstLine="720"/>
        <w:jc w:val="both"/>
        <w:rPr>
          <w:rFonts w:ascii="Courier New" w:hAnsi="Courier New" w:cs="Courier New"/>
          <w:sz w:val="28"/>
          <w:szCs w:val="28"/>
        </w:rPr>
      </w:pPr>
      <w:r>
        <w:rPr>
          <w:rFonts w:ascii="Courier New" w:hAnsi="Courier New" w:cs="Courier New"/>
          <w:sz w:val="28"/>
          <w:szCs w:val="28"/>
        </w:rPr>
        <w:t>Accordingly leave to appeal to the Supreme is hereby denied.</w:t>
      </w:r>
    </w:p>
    <w:p w:rsidR="00B07C01" w:rsidRDefault="00B07C01" w:rsidP="00B07C01">
      <w:pPr>
        <w:spacing w:line="360" w:lineRule="auto"/>
        <w:jc w:val="both"/>
        <w:rPr>
          <w:rFonts w:ascii="Courier New" w:hAnsi="Courier New" w:cs="Courier New"/>
          <w:sz w:val="28"/>
          <w:szCs w:val="28"/>
        </w:rPr>
      </w:pPr>
    </w:p>
    <w:p w:rsidR="00B07C01" w:rsidRDefault="00B07C01" w:rsidP="00B07C01">
      <w:pPr>
        <w:spacing w:line="360" w:lineRule="auto"/>
        <w:jc w:val="both"/>
        <w:rPr>
          <w:rFonts w:ascii="Courier New" w:hAnsi="Courier New" w:cs="Courier New"/>
          <w:sz w:val="28"/>
          <w:szCs w:val="28"/>
        </w:rPr>
      </w:pPr>
    </w:p>
    <w:p w:rsidR="0030009D" w:rsidRDefault="0030009D" w:rsidP="00B07C01">
      <w:pPr>
        <w:spacing w:line="360" w:lineRule="auto"/>
        <w:jc w:val="both"/>
        <w:rPr>
          <w:rFonts w:ascii="Courier New" w:hAnsi="Courier New" w:cs="Courier New"/>
          <w:sz w:val="28"/>
          <w:szCs w:val="28"/>
        </w:rPr>
      </w:pPr>
    </w:p>
    <w:p w:rsidR="0030009D" w:rsidRPr="0030009D" w:rsidRDefault="0030009D" w:rsidP="00B07C01">
      <w:pPr>
        <w:spacing w:line="360" w:lineRule="auto"/>
        <w:jc w:val="both"/>
        <w:rPr>
          <w:rFonts w:ascii="Courier New" w:hAnsi="Courier New" w:cs="Courier New"/>
          <w:b/>
          <w:i/>
          <w:sz w:val="28"/>
          <w:szCs w:val="28"/>
        </w:rPr>
      </w:pPr>
      <w:r w:rsidRPr="0030009D">
        <w:rPr>
          <w:rFonts w:ascii="Courier New" w:hAnsi="Courier New" w:cs="Courier New"/>
          <w:b/>
          <w:i/>
          <w:sz w:val="28"/>
          <w:szCs w:val="28"/>
        </w:rPr>
        <w:t>Matsikidze and Mucheche – Applicant’s Legal Practitioner</w:t>
      </w:r>
    </w:p>
    <w:p w:rsidR="0030009D" w:rsidRPr="0030009D" w:rsidRDefault="0030009D" w:rsidP="00B07C01">
      <w:pPr>
        <w:spacing w:line="360" w:lineRule="auto"/>
        <w:jc w:val="both"/>
        <w:rPr>
          <w:rFonts w:ascii="Courier New" w:hAnsi="Courier New" w:cs="Courier New"/>
          <w:b/>
          <w:i/>
          <w:sz w:val="28"/>
          <w:szCs w:val="28"/>
        </w:rPr>
      </w:pPr>
      <w:r w:rsidRPr="0030009D">
        <w:rPr>
          <w:rFonts w:ascii="Courier New" w:hAnsi="Courier New" w:cs="Courier New"/>
          <w:b/>
          <w:i/>
          <w:sz w:val="28"/>
          <w:szCs w:val="28"/>
        </w:rPr>
        <w:t xml:space="preserve">T.E. Gumbo (Nyemba &amp; Associates) – Respondent’s Legal Practitioner </w:t>
      </w:r>
    </w:p>
    <w:p w:rsidR="00B07C01" w:rsidRPr="0030009D" w:rsidRDefault="00B07C01" w:rsidP="00B07C01">
      <w:pPr>
        <w:spacing w:line="360" w:lineRule="auto"/>
        <w:jc w:val="both"/>
        <w:rPr>
          <w:rFonts w:ascii="Courier New" w:hAnsi="Courier New" w:cs="Courier New"/>
          <w:b/>
          <w:i/>
          <w:sz w:val="28"/>
          <w:szCs w:val="28"/>
        </w:rPr>
      </w:pPr>
    </w:p>
    <w:p w:rsidR="00B07C01" w:rsidRPr="0030009D" w:rsidRDefault="00B07C01" w:rsidP="00B07C01">
      <w:pPr>
        <w:spacing w:line="360" w:lineRule="auto"/>
        <w:jc w:val="both"/>
        <w:rPr>
          <w:rFonts w:ascii="Courier New" w:hAnsi="Courier New" w:cs="Courier New"/>
          <w:b/>
          <w:i/>
          <w:sz w:val="28"/>
          <w:szCs w:val="28"/>
        </w:rPr>
      </w:pPr>
    </w:p>
    <w:p w:rsidR="00B07C01" w:rsidRDefault="00B07C01" w:rsidP="00B07C01">
      <w:pPr>
        <w:spacing w:line="360" w:lineRule="auto"/>
        <w:jc w:val="both"/>
        <w:rPr>
          <w:rFonts w:ascii="Courier New" w:hAnsi="Courier New" w:cs="Courier New"/>
          <w:sz w:val="28"/>
          <w:szCs w:val="28"/>
        </w:rPr>
      </w:pPr>
    </w:p>
    <w:p w:rsidR="00B07C01" w:rsidRPr="00FA26C6" w:rsidRDefault="00B07C01" w:rsidP="00B07C01">
      <w:pPr>
        <w:spacing w:line="360" w:lineRule="auto"/>
        <w:jc w:val="both"/>
        <w:rPr>
          <w:rFonts w:ascii="Courier New" w:hAnsi="Courier New" w:cs="Courier New"/>
          <w:sz w:val="28"/>
          <w:szCs w:val="28"/>
        </w:rPr>
      </w:pPr>
    </w:p>
    <w:sectPr w:rsidR="00B07C01" w:rsidRPr="00FA26C6" w:rsidSect="0094321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BDA" w:rsidRDefault="00383BDA" w:rsidP="00943218">
      <w:pPr>
        <w:spacing w:after="0" w:line="240" w:lineRule="auto"/>
      </w:pPr>
      <w:r>
        <w:separator/>
      </w:r>
    </w:p>
  </w:endnote>
  <w:endnote w:type="continuationSeparator" w:id="1">
    <w:p w:rsidR="00383BDA" w:rsidRDefault="00383BDA" w:rsidP="009432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5326"/>
      <w:docPartObj>
        <w:docPartGallery w:val="Page Numbers (Bottom of Page)"/>
        <w:docPartUnique/>
      </w:docPartObj>
    </w:sdtPr>
    <w:sdtContent>
      <w:p w:rsidR="00A53FCB" w:rsidRDefault="002E7330">
        <w:pPr>
          <w:pStyle w:val="Footer"/>
          <w:jc w:val="center"/>
        </w:pPr>
        <w:fldSimple w:instr=" PAGE   \* MERGEFORMAT ">
          <w:r w:rsidR="001F3041">
            <w:rPr>
              <w:noProof/>
            </w:rPr>
            <w:t>2</w:t>
          </w:r>
        </w:fldSimple>
      </w:p>
    </w:sdtContent>
  </w:sdt>
  <w:p w:rsidR="00A53FCB" w:rsidRDefault="00A53F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BDA" w:rsidRDefault="00383BDA" w:rsidP="00943218">
      <w:pPr>
        <w:spacing w:after="0" w:line="240" w:lineRule="auto"/>
      </w:pPr>
      <w:r>
        <w:separator/>
      </w:r>
    </w:p>
  </w:footnote>
  <w:footnote w:type="continuationSeparator" w:id="1">
    <w:p w:rsidR="00383BDA" w:rsidRDefault="00383BDA" w:rsidP="009432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218" w:rsidRDefault="00943218">
    <w:pPr>
      <w:pStyle w:val="Header"/>
    </w:pPr>
  </w:p>
  <w:p w:rsidR="00943218" w:rsidRPr="00637D66" w:rsidRDefault="00943218" w:rsidP="00943218">
    <w:pPr>
      <w:jc w:val="both"/>
      <w:rPr>
        <w:rFonts w:ascii="Courier New" w:hAnsi="Courier New" w:cs="Courier New"/>
        <w:b/>
        <w:sz w:val="24"/>
        <w:szCs w:val="24"/>
      </w:rPr>
    </w:pPr>
    <w:r>
      <w:rPr>
        <w:rFonts w:ascii="Courier New" w:hAnsi="Courier New" w:cs="Courier New"/>
        <w:b/>
        <w:sz w:val="24"/>
        <w:szCs w:val="24"/>
      </w:rPr>
      <w:t xml:space="preserve">                                     </w:t>
    </w:r>
    <w:r w:rsidRPr="00637D66">
      <w:rPr>
        <w:rFonts w:ascii="Courier New" w:hAnsi="Courier New" w:cs="Courier New"/>
        <w:b/>
        <w:sz w:val="24"/>
        <w:szCs w:val="24"/>
      </w:rPr>
      <w:t>JUDGMENT NO LC/H/</w:t>
    </w:r>
    <w:r>
      <w:rPr>
        <w:rFonts w:ascii="Courier New" w:hAnsi="Courier New" w:cs="Courier New"/>
        <w:b/>
        <w:sz w:val="24"/>
        <w:szCs w:val="24"/>
      </w:rPr>
      <w:t>89</w:t>
    </w:r>
    <w:r w:rsidRPr="00637D66">
      <w:rPr>
        <w:rFonts w:ascii="Courier New" w:hAnsi="Courier New" w:cs="Courier New"/>
        <w:b/>
        <w:sz w:val="24"/>
        <w:szCs w:val="24"/>
      </w:rPr>
      <w:t>/13</w:t>
    </w:r>
  </w:p>
  <w:p w:rsidR="00943218" w:rsidRDefault="009432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3142C"/>
    <w:multiLevelType w:val="hybridMultilevel"/>
    <w:tmpl w:val="79EE1AA8"/>
    <w:lvl w:ilvl="0" w:tplc="03E26CC0">
      <w:start w:val="1"/>
      <w:numFmt w:val="bullet"/>
      <w:lvlText w:val="-"/>
      <w:lvlJc w:val="left"/>
      <w:pPr>
        <w:ind w:left="1080" w:hanging="360"/>
      </w:pPr>
      <w:rPr>
        <w:rFonts w:ascii="Courier New" w:eastAsiaTheme="minorHAnsi" w:hAnsi="Courier New" w:cs="Courier New"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6F6138B6"/>
    <w:multiLevelType w:val="hybridMultilevel"/>
    <w:tmpl w:val="3D601D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469AD"/>
    <w:rsid w:val="000E4532"/>
    <w:rsid w:val="00195A49"/>
    <w:rsid w:val="001B0A4A"/>
    <w:rsid w:val="001E5813"/>
    <w:rsid w:val="001F3041"/>
    <w:rsid w:val="002C04C8"/>
    <w:rsid w:val="002E7330"/>
    <w:rsid w:val="0030009D"/>
    <w:rsid w:val="00383905"/>
    <w:rsid w:val="00383BDA"/>
    <w:rsid w:val="00441E64"/>
    <w:rsid w:val="005F3A66"/>
    <w:rsid w:val="006F6C7C"/>
    <w:rsid w:val="00730402"/>
    <w:rsid w:val="007664AD"/>
    <w:rsid w:val="008B635E"/>
    <w:rsid w:val="00943218"/>
    <w:rsid w:val="00A53FCB"/>
    <w:rsid w:val="00B07C01"/>
    <w:rsid w:val="00B469AD"/>
    <w:rsid w:val="00BE2775"/>
    <w:rsid w:val="00C4053D"/>
    <w:rsid w:val="00CC286B"/>
    <w:rsid w:val="00CF38C4"/>
    <w:rsid w:val="00D90E78"/>
    <w:rsid w:val="00D92F8A"/>
    <w:rsid w:val="00DB7AB8"/>
    <w:rsid w:val="00ED2A77"/>
    <w:rsid w:val="00F66D9D"/>
    <w:rsid w:val="00FA26C6"/>
    <w:rsid w:val="00FA361B"/>
    <w:rsid w:val="00FE7779"/>
    <w:rsid w:val="00FF052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9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218"/>
  </w:style>
  <w:style w:type="paragraph" w:styleId="Footer">
    <w:name w:val="footer"/>
    <w:basedOn w:val="Normal"/>
    <w:link w:val="FooterChar"/>
    <w:uiPriority w:val="99"/>
    <w:unhideWhenUsed/>
    <w:rsid w:val="00943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218"/>
  </w:style>
  <w:style w:type="paragraph" w:styleId="BalloonText">
    <w:name w:val="Balloon Text"/>
    <w:basedOn w:val="Normal"/>
    <w:link w:val="BalloonTextChar"/>
    <w:uiPriority w:val="99"/>
    <w:semiHidden/>
    <w:unhideWhenUsed/>
    <w:rsid w:val="00943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218"/>
    <w:rPr>
      <w:rFonts w:ascii="Tahoma" w:hAnsi="Tahoma" w:cs="Tahoma"/>
      <w:sz w:val="16"/>
      <w:szCs w:val="16"/>
    </w:rPr>
  </w:style>
  <w:style w:type="paragraph" w:styleId="ListParagraph">
    <w:name w:val="List Paragraph"/>
    <w:basedOn w:val="Normal"/>
    <w:uiPriority w:val="34"/>
    <w:qFormat/>
    <w:rsid w:val="00FA36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2013-03-20T13:49:00Z</cp:lastPrinted>
  <dcterms:created xsi:type="dcterms:W3CDTF">2013-03-26T12:22:00Z</dcterms:created>
  <dcterms:modified xsi:type="dcterms:W3CDTF">2013-03-26T12:22:00Z</dcterms:modified>
</cp:coreProperties>
</file>