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FFE5" w14:textId="77777777" w:rsidR="0086079C" w:rsidRDefault="00000000">
      <w:pPr>
        <w:spacing w:before="64" w:line="480" w:lineRule="auto"/>
        <w:ind w:left="22" w:right="137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ZIMBABWE </w:t>
      </w:r>
      <w:r>
        <w:rPr>
          <w:b/>
          <w:spacing w:val="-4"/>
          <w:sz w:val="24"/>
        </w:rPr>
        <w:t>HARARE,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09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OCTOBER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2024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&amp;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17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MARCH</w:t>
      </w:r>
    </w:p>
    <w:p w14:paraId="16C9B562" w14:textId="77777777" w:rsidR="0086079C" w:rsidRDefault="00000000">
      <w:pPr>
        <w:spacing w:line="262" w:lineRule="exact"/>
        <w:ind w:left="22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14:paraId="53402520" w14:textId="77777777" w:rsidR="0086079C" w:rsidRDefault="0086079C">
      <w:pPr>
        <w:pStyle w:val="BodyText"/>
        <w:rPr>
          <w:b/>
        </w:rPr>
      </w:pPr>
    </w:p>
    <w:p w14:paraId="5EDD2320" w14:textId="77777777" w:rsidR="0086079C" w:rsidRDefault="0086079C">
      <w:pPr>
        <w:pStyle w:val="BodyText"/>
        <w:rPr>
          <w:b/>
        </w:rPr>
      </w:pPr>
    </w:p>
    <w:p w14:paraId="64996F0B" w14:textId="77777777" w:rsidR="0086079C" w:rsidRDefault="0086079C">
      <w:pPr>
        <w:pStyle w:val="BodyText"/>
        <w:rPr>
          <w:b/>
        </w:rPr>
      </w:pPr>
    </w:p>
    <w:p w14:paraId="6D45F2D4" w14:textId="77777777" w:rsidR="0086079C" w:rsidRDefault="00000000">
      <w:pPr>
        <w:pStyle w:val="BodyText"/>
        <w:ind w:left="26"/>
      </w:pPr>
      <w:r>
        <w:t xml:space="preserve">In the matter between: </w:t>
      </w:r>
      <w:r>
        <w:rPr>
          <w:spacing w:val="-10"/>
        </w:rPr>
        <w:t>-</w:t>
      </w:r>
    </w:p>
    <w:p w14:paraId="2F819631" w14:textId="77777777" w:rsidR="0086079C" w:rsidRDefault="0086079C">
      <w:pPr>
        <w:pStyle w:val="BodyText"/>
      </w:pPr>
    </w:p>
    <w:p w14:paraId="196BB44A" w14:textId="77777777" w:rsidR="0086079C" w:rsidRDefault="0086079C">
      <w:pPr>
        <w:pStyle w:val="BodyText"/>
      </w:pPr>
    </w:p>
    <w:p w14:paraId="53F0303B" w14:textId="77777777" w:rsidR="0086079C" w:rsidRDefault="0086079C">
      <w:pPr>
        <w:pStyle w:val="BodyText"/>
      </w:pPr>
    </w:p>
    <w:p w14:paraId="40772DDC" w14:textId="77777777" w:rsidR="0086079C" w:rsidRDefault="00000000">
      <w:pPr>
        <w:ind w:left="22"/>
        <w:rPr>
          <w:b/>
          <w:sz w:val="24"/>
        </w:rPr>
      </w:pPr>
      <w:r>
        <w:rPr>
          <w:b/>
          <w:spacing w:val="-8"/>
          <w:sz w:val="24"/>
        </w:rPr>
        <w:t>PASSMORE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HAMADZIRIPI</w:t>
      </w:r>
    </w:p>
    <w:p w14:paraId="37273660" w14:textId="77777777" w:rsidR="0086079C" w:rsidRDefault="0086079C">
      <w:pPr>
        <w:pStyle w:val="BodyText"/>
        <w:rPr>
          <w:b/>
        </w:rPr>
      </w:pPr>
    </w:p>
    <w:p w14:paraId="765DD877" w14:textId="77777777" w:rsidR="0086079C" w:rsidRDefault="0086079C">
      <w:pPr>
        <w:pStyle w:val="BodyText"/>
        <w:rPr>
          <w:b/>
        </w:rPr>
      </w:pPr>
    </w:p>
    <w:p w14:paraId="09463409" w14:textId="77777777" w:rsidR="0086079C" w:rsidRDefault="0086079C">
      <w:pPr>
        <w:pStyle w:val="BodyText"/>
        <w:rPr>
          <w:b/>
        </w:rPr>
      </w:pPr>
    </w:p>
    <w:p w14:paraId="6546F8D6" w14:textId="77777777" w:rsidR="0086079C" w:rsidRDefault="00000000">
      <w:pPr>
        <w:ind w:left="22"/>
        <w:rPr>
          <w:b/>
          <w:sz w:val="24"/>
        </w:rPr>
      </w:pPr>
      <w:r>
        <w:rPr>
          <w:b/>
          <w:spacing w:val="-10"/>
          <w:sz w:val="24"/>
        </w:rPr>
        <w:t>CROSS</w:t>
      </w:r>
      <w:r>
        <w:rPr>
          <w:b/>
          <w:spacing w:val="4"/>
          <w:sz w:val="24"/>
        </w:rPr>
        <w:t xml:space="preserve"> </w:t>
      </w:r>
      <w:r>
        <w:rPr>
          <w:b/>
          <w:spacing w:val="-10"/>
          <w:sz w:val="24"/>
        </w:rPr>
        <w:t>COUNTRY</w:t>
      </w:r>
      <w:r>
        <w:rPr>
          <w:b/>
          <w:spacing w:val="5"/>
          <w:sz w:val="24"/>
        </w:rPr>
        <w:t xml:space="preserve"> </w:t>
      </w:r>
      <w:r>
        <w:rPr>
          <w:b/>
          <w:spacing w:val="-10"/>
          <w:sz w:val="24"/>
        </w:rPr>
        <w:t>CONTAINERS</w:t>
      </w:r>
      <w:r>
        <w:rPr>
          <w:b/>
          <w:spacing w:val="4"/>
          <w:sz w:val="24"/>
        </w:rPr>
        <w:t xml:space="preserve"> </w:t>
      </w:r>
      <w:r>
        <w:rPr>
          <w:b/>
          <w:spacing w:val="-10"/>
          <w:sz w:val="24"/>
        </w:rPr>
        <w:t>(PVT)</w:t>
      </w:r>
      <w:r>
        <w:rPr>
          <w:b/>
          <w:spacing w:val="6"/>
          <w:sz w:val="24"/>
        </w:rPr>
        <w:t xml:space="preserve"> </w:t>
      </w:r>
      <w:r>
        <w:rPr>
          <w:b/>
          <w:spacing w:val="-10"/>
          <w:sz w:val="24"/>
        </w:rPr>
        <w:t>LTD</w:t>
      </w:r>
    </w:p>
    <w:p w14:paraId="6EC51317" w14:textId="77777777" w:rsidR="0086079C" w:rsidRDefault="00000000">
      <w:pPr>
        <w:spacing w:before="64" w:line="480" w:lineRule="auto"/>
        <w:ind w:left="22" w:right="411"/>
        <w:rPr>
          <w:b/>
          <w:sz w:val="24"/>
        </w:rPr>
      </w:pPr>
      <w:r>
        <w:br w:type="column"/>
      </w:r>
      <w:r>
        <w:rPr>
          <w:b/>
          <w:spacing w:val="-6"/>
          <w:sz w:val="24"/>
        </w:rPr>
        <w:t>JUDGMENT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NO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 xml:space="preserve">LC/H/116/25 </w:t>
      </w:r>
      <w:r>
        <w:rPr>
          <w:b/>
          <w:sz w:val="24"/>
        </w:rPr>
        <w:t>CASE NO LC/H/686/24</w:t>
      </w:r>
    </w:p>
    <w:p w14:paraId="197A4208" w14:textId="77777777" w:rsidR="0086079C" w:rsidRDefault="0086079C">
      <w:pPr>
        <w:pStyle w:val="BodyText"/>
        <w:rPr>
          <w:b/>
        </w:rPr>
      </w:pPr>
    </w:p>
    <w:p w14:paraId="0243FD4F" w14:textId="77777777" w:rsidR="0086079C" w:rsidRDefault="0086079C">
      <w:pPr>
        <w:pStyle w:val="BodyText"/>
        <w:rPr>
          <w:b/>
        </w:rPr>
      </w:pPr>
    </w:p>
    <w:p w14:paraId="05596F5C" w14:textId="77777777" w:rsidR="0086079C" w:rsidRDefault="0086079C">
      <w:pPr>
        <w:pStyle w:val="BodyText"/>
        <w:rPr>
          <w:b/>
        </w:rPr>
      </w:pPr>
    </w:p>
    <w:p w14:paraId="5311BD9E" w14:textId="77777777" w:rsidR="0086079C" w:rsidRDefault="0086079C">
      <w:pPr>
        <w:pStyle w:val="BodyText"/>
        <w:rPr>
          <w:b/>
        </w:rPr>
      </w:pPr>
    </w:p>
    <w:p w14:paraId="6AA432C6" w14:textId="77777777" w:rsidR="0086079C" w:rsidRDefault="0086079C">
      <w:pPr>
        <w:pStyle w:val="BodyText"/>
        <w:rPr>
          <w:b/>
        </w:rPr>
      </w:pPr>
    </w:p>
    <w:p w14:paraId="383CC56C" w14:textId="77777777" w:rsidR="0086079C" w:rsidRDefault="0086079C">
      <w:pPr>
        <w:pStyle w:val="BodyText"/>
        <w:rPr>
          <w:b/>
        </w:rPr>
      </w:pPr>
    </w:p>
    <w:p w14:paraId="0E6EA4DE" w14:textId="77777777" w:rsidR="0086079C" w:rsidRDefault="0086079C">
      <w:pPr>
        <w:pStyle w:val="BodyText"/>
        <w:rPr>
          <w:b/>
        </w:rPr>
      </w:pPr>
    </w:p>
    <w:p w14:paraId="45B789F4" w14:textId="77777777" w:rsidR="0086079C" w:rsidRDefault="0086079C">
      <w:pPr>
        <w:pStyle w:val="BodyText"/>
        <w:spacing w:before="10"/>
        <w:rPr>
          <w:b/>
        </w:rPr>
      </w:pPr>
    </w:p>
    <w:p w14:paraId="2D341D0C" w14:textId="77777777" w:rsidR="0086079C" w:rsidRDefault="00000000">
      <w:pPr>
        <w:ind w:left="1630"/>
        <w:rPr>
          <w:b/>
          <w:sz w:val="24"/>
        </w:rPr>
      </w:pPr>
      <w:r>
        <w:rPr>
          <w:b/>
          <w:spacing w:val="-2"/>
          <w:sz w:val="24"/>
        </w:rPr>
        <w:t>APPLICANT</w:t>
      </w:r>
    </w:p>
    <w:p w14:paraId="434B332B" w14:textId="77777777" w:rsidR="0086079C" w:rsidRDefault="0086079C">
      <w:pPr>
        <w:pStyle w:val="BodyText"/>
        <w:rPr>
          <w:b/>
        </w:rPr>
      </w:pPr>
    </w:p>
    <w:p w14:paraId="36F6E259" w14:textId="77777777" w:rsidR="0086079C" w:rsidRDefault="0086079C">
      <w:pPr>
        <w:pStyle w:val="BodyText"/>
        <w:spacing w:before="252"/>
        <w:rPr>
          <w:b/>
        </w:rPr>
      </w:pPr>
    </w:p>
    <w:p w14:paraId="38562F1F" w14:textId="77777777" w:rsidR="0086079C" w:rsidRDefault="00000000">
      <w:pPr>
        <w:ind w:left="1658"/>
        <w:rPr>
          <w:b/>
          <w:sz w:val="24"/>
        </w:rPr>
      </w:pPr>
      <w:r>
        <w:rPr>
          <w:b/>
          <w:spacing w:val="-2"/>
          <w:sz w:val="24"/>
        </w:rPr>
        <w:t>RESPONDENT</w:t>
      </w:r>
    </w:p>
    <w:p w14:paraId="5D5A9A57" w14:textId="77777777" w:rsidR="0086079C" w:rsidRDefault="0086079C">
      <w:pPr>
        <w:rPr>
          <w:b/>
          <w:sz w:val="24"/>
        </w:rPr>
        <w:sectPr w:rsidR="0086079C">
          <w:type w:val="continuous"/>
          <w:pgSz w:w="11910" w:h="16840"/>
          <w:pgMar w:top="1620" w:right="1417" w:bottom="280" w:left="1417" w:header="720" w:footer="720" w:gutter="0"/>
          <w:cols w:num="2" w:space="720" w:equalWidth="0">
            <w:col w:w="4783" w:space="810"/>
            <w:col w:w="3483"/>
          </w:cols>
        </w:sectPr>
      </w:pPr>
    </w:p>
    <w:p w14:paraId="77DFF2E3" w14:textId="77777777" w:rsidR="0086079C" w:rsidRDefault="0086079C">
      <w:pPr>
        <w:pStyle w:val="BodyText"/>
        <w:rPr>
          <w:b/>
        </w:rPr>
      </w:pPr>
    </w:p>
    <w:p w14:paraId="6575F542" w14:textId="77777777" w:rsidR="0086079C" w:rsidRDefault="0086079C">
      <w:pPr>
        <w:pStyle w:val="BodyText"/>
        <w:rPr>
          <w:b/>
        </w:rPr>
      </w:pPr>
    </w:p>
    <w:p w14:paraId="794EDC7C" w14:textId="77777777" w:rsidR="0086079C" w:rsidRDefault="0086079C">
      <w:pPr>
        <w:pStyle w:val="BodyText"/>
        <w:rPr>
          <w:b/>
        </w:rPr>
      </w:pPr>
    </w:p>
    <w:p w14:paraId="616D7662" w14:textId="77777777" w:rsidR="0086079C" w:rsidRDefault="00000000">
      <w:pPr>
        <w:pStyle w:val="BodyText"/>
        <w:ind w:left="26"/>
      </w:pPr>
      <w:r>
        <w:t xml:space="preserve">Before the Honourable Kudya </w:t>
      </w:r>
      <w:r>
        <w:rPr>
          <w:spacing w:val="-10"/>
        </w:rPr>
        <w:t>J</w:t>
      </w:r>
    </w:p>
    <w:p w14:paraId="3F6378D3" w14:textId="77777777" w:rsidR="0086079C" w:rsidRDefault="00000000">
      <w:pPr>
        <w:tabs>
          <w:tab w:val="left" w:pos="3622"/>
        </w:tabs>
        <w:spacing w:before="27"/>
        <w:ind w:left="23"/>
        <w:rPr>
          <w:b/>
          <w:sz w:val="24"/>
        </w:rPr>
      </w:pPr>
      <w:r>
        <w:rPr>
          <w:b/>
          <w:w w:val="90"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pacing w:val="-2"/>
          <w:w w:val="90"/>
          <w:sz w:val="24"/>
        </w:rPr>
        <w:t>Applicant</w:t>
      </w:r>
      <w:r>
        <w:rPr>
          <w:b/>
          <w:sz w:val="24"/>
        </w:rPr>
        <w:tab/>
      </w:r>
      <w:r>
        <w:rPr>
          <w:b/>
          <w:w w:val="95"/>
          <w:sz w:val="24"/>
        </w:rPr>
        <w:t>O.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Makonya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(Unionist)</w:t>
      </w:r>
    </w:p>
    <w:p w14:paraId="661F0DB8" w14:textId="77777777" w:rsidR="0086079C" w:rsidRDefault="0086079C">
      <w:pPr>
        <w:pStyle w:val="BodyText"/>
        <w:rPr>
          <w:b/>
        </w:rPr>
      </w:pPr>
    </w:p>
    <w:p w14:paraId="505E283B" w14:textId="77777777" w:rsidR="0086079C" w:rsidRDefault="0086079C">
      <w:pPr>
        <w:pStyle w:val="BodyText"/>
        <w:rPr>
          <w:b/>
        </w:rPr>
      </w:pPr>
    </w:p>
    <w:p w14:paraId="473A37D9" w14:textId="77777777" w:rsidR="0086079C" w:rsidRDefault="00000000">
      <w:pPr>
        <w:tabs>
          <w:tab w:val="left" w:pos="3622"/>
        </w:tabs>
        <w:ind w:left="23"/>
        <w:rPr>
          <w:b/>
          <w:sz w:val="24"/>
        </w:rPr>
      </w:pPr>
      <w:r>
        <w:rPr>
          <w:b/>
          <w:w w:val="90"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pacing w:val="-2"/>
          <w:w w:val="90"/>
          <w:sz w:val="24"/>
        </w:rPr>
        <w:t>Respondent</w:t>
      </w:r>
      <w:r>
        <w:rPr>
          <w:b/>
          <w:sz w:val="24"/>
        </w:rPr>
        <w:tab/>
      </w:r>
      <w:r>
        <w:rPr>
          <w:b/>
          <w:w w:val="95"/>
          <w:sz w:val="24"/>
        </w:rPr>
        <w:t>T.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Marimo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(Legal</w:t>
      </w:r>
      <w:r>
        <w:rPr>
          <w:b/>
          <w:spacing w:val="-6"/>
          <w:w w:val="95"/>
          <w:sz w:val="24"/>
        </w:rPr>
        <w:t xml:space="preserve"> </w:t>
      </w:r>
      <w:r>
        <w:rPr>
          <w:b/>
          <w:spacing w:val="-2"/>
          <w:w w:val="95"/>
          <w:sz w:val="24"/>
        </w:rPr>
        <w:t>Practitioner)</w:t>
      </w:r>
    </w:p>
    <w:p w14:paraId="1F7D6690" w14:textId="77777777" w:rsidR="0086079C" w:rsidRDefault="0086079C">
      <w:pPr>
        <w:pStyle w:val="BodyText"/>
        <w:rPr>
          <w:b/>
        </w:rPr>
      </w:pPr>
    </w:p>
    <w:p w14:paraId="28D456EA" w14:textId="77777777" w:rsidR="0086079C" w:rsidRDefault="0086079C">
      <w:pPr>
        <w:pStyle w:val="BodyText"/>
        <w:rPr>
          <w:b/>
        </w:rPr>
      </w:pPr>
    </w:p>
    <w:p w14:paraId="7517161D" w14:textId="77777777" w:rsidR="0086079C" w:rsidRDefault="0086079C">
      <w:pPr>
        <w:pStyle w:val="BodyText"/>
        <w:rPr>
          <w:b/>
        </w:rPr>
      </w:pPr>
    </w:p>
    <w:p w14:paraId="11B83ED7" w14:textId="77777777" w:rsidR="0086079C" w:rsidRDefault="0086079C">
      <w:pPr>
        <w:pStyle w:val="BodyText"/>
        <w:rPr>
          <w:b/>
        </w:rPr>
      </w:pPr>
    </w:p>
    <w:p w14:paraId="644F6B96" w14:textId="77777777" w:rsidR="0086079C" w:rsidRDefault="00000000">
      <w:pPr>
        <w:ind w:left="23"/>
        <w:rPr>
          <w:b/>
          <w:sz w:val="24"/>
        </w:rPr>
      </w:pPr>
      <w:r>
        <w:rPr>
          <w:b/>
          <w:spacing w:val="-2"/>
          <w:sz w:val="24"/>
        </w:rPr>
        <w:t>KUDYA,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55DF3D25" w14:textId="77777777" w:rsidR="0086079C" w:rsidRDefault="0086079C">
      <w:pPr>
        <w:pStyle w:val="BodyText"/>
        <w:rPr>
          <w:b/>
        </w:rPr>
      </w:pPr>
    </w:p>
    <w:p w14:paraId="7039A49B" w14:textId="77777777" w:rsidR="0086079C" w:rsidRDefault="00000000">
      <w:pPr>
        <w:pStyle w:val="BodyText"/>
        <w:spacing w:line="357" w:lineRule="auto"/>
        <w:ind w:left="23" w:right="20" w:firstLine="360"/>
        <w:jc w:val="both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employee.</w:t>
      </w:r>
      <w:r>
        <w:rPr>
          <w:spacing w:val="40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unhappy about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manner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labour</w:t>
      </w:r>
      <w:r>
        <w:rPr>
          <w:spacing w:val="-15"/>
        </w:rPr>
        <w:t xml:space="preserve"> </w:t>
      </w:r>
      <w:r>
        <w:t>dispute</w:t>
      </w:r>
      <w:r>
        <w:rPr>
          <w:spacing w:val="-15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he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accused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breaching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employment Code of Conduct by carrying in his motor vehicle unauthorised passengers was handled.</w:t>
      </w:r>
      <w:r>
        <w:rPr>
          <w:spacing w:val="40"/>
        </w:rPr>
        <w:t xml:space="preserve"> </w:t>
      </w:r>
      <w:r>
        <w:t>His major</w:t>
      </w:r>
      <w:r>
        <w:rPr>
          <w:spacing w:val="-2"/>
        </w:rPr>
        <w:t xml:space="preserve"> </w:t>
      </w:r>
      <w:r>
        <w:t>disquiet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breached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respects</w:t>
      </w:r>
      <w:r>
        <w:rPr>
          <w:spacing w:val="-2"/>
        </w:rPr>
        <w:t xml:space="preserve"> </w:t>
      </w:r>
      <w:r>
        <w:t>thus rendering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proceedings</w:t>
      </w:r>
      <w:r>
        <w:rPr>
          <w:spacing w:val="-3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dismissal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nullity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i/>
          <w:sz w:val="25"/>
        </w:rPr>
        <w:t>denovo</w:t>
      </w:r>
      <w:r>
        <w:rPr>
          <w:i/>
          <w:spacing w:val="-5"/>
          <w:sz w:val="25"/>
        </w:rPr>
        <w:t xml:space="preserve"> </w:t>
      </w:r>
      <w:r>
        <w:t>hearing in his matter following the Code to the letter.</w:t>
      </w:r>
      <w:r>
        <w:rPr>
          <w:spacing w:val="40"/>
        </w:rPr>
        <w:t xml:space="preserve"> </w:t>
      </w:r>
      <w:r>
        <w:t>The issues which he is aggrieved about can be summarised as follows</w:t>
      </w:r>
    </w:p>
    <w:p w14:paraId="6E6CCB49" w14:textId="77777777" w:rsidR="0086079C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before="3" w:line="360" w:lineRule="auto"/>
        <w:jc w:val="both"/>
        <w:rPr>
          <w:sz w:val="24"/>
        </w:rPr>
      </w:pPr>
      <w:r>
        <w:rPr>
          <w:sz w:val="24"/>
        </w:rPr>
        <w:t>His suspension was irregular in that the accountant who suspended him was not his immediate</w:t>
      </w:r>
      <w:r>
        <w:rPr>
          <w:spacing w:val="-8"/>
          <w:sz w:val="24"/>
        </w:rPr>
        <w:t xml:space="preserve"> </w:t>
      </w:r>
      <w:r>
        <w:rPr>
          <w:sz w:val="24"/>
        </w:rPr>
        <w:t>supervisor</w:t>
      </w:r>
      <w:r>
        <w:rPr>
          <w:spacing w:val="-8"/>
          <w:sz w:val="24"/>
        </w:rPr>
        <w:t xml:space="preserve"> </w:t>
      </w:r>
      <w:r>
        <w:rPr>
          <w:sz w:val="24"/>
        </w:rPr>
        <w:t>so</w:t>
      </w:r>
      <w:r>
        <w:rPr>
          <w:spacing w:val="-8"/>
          <w:sz w:val="24"/>
        </w:rPr>
        <w:t xml:space="preserve"> </w:t>
      </w:r>
      <w:r>
        <w:rPr>
          <w:sz w:val="24"/>
        </w:rPr>
        <w:t>lacked</w:t>
      </w:r>
      <w:r>
        <w:rPr>
          <w:spacing w:val="-8"/>
          <w:sz w:val="24"/>
        </w:rPr>
        <w:t xml:space="preserve"> </w:t>
      </w:r>
      <w:r>
        <w:rPr>
          <w:sz w:val="24"/>
        </w:rPr>
        <w:t>capacity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suspend</w:t>
      </w:r>
      <w:r>
        <w:rPr>
          <w:spacing w:val="-8"/>
          <w:sz w:val="24"/>
        </w:rPr>
        <w:t xml:space="preserve"> </w:t>
      </w:r>
      <w:r>
        <w:rPr>
          <w:sz w:val="24"/>
        </w:rPr>
        <w:t>him.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Code</w:t>
      </w:r>
      <w:r>
        <w:rPr>
          <w:spacing w:val="-7"/>
          <w:sz w:val="24"/>
        </w:rPr>
        <w:t xml:space="preserve"> </w:t>
      </w:r>
      <w:r>
        <w:rPr>
          <w:sz w:val="24"/>
        </w:rPr>
        <w:t>required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he</w:t>
      </w:r>
      <w:r>
        <w:rPr>
          <w:spacing w:val="-7"/>
          <w:sz w:val="24"/>
        </w:rPr>
        <w:t xml:space="preserve"> </w:t>
      </w:r>
      <w:r>
        <w:rPr>
          <w:sz w:val="24"/>
        </w:rPr>
        <w:t>be suspended by his immediate supervisor.</w:t>
      </w:r>
      <w:r>
        <w:rPr>
          <w:spacing w:val="40"/>
          <w:sz w:val="24"/>
        </w:rPr>
        <w:t xml:space="preserve"> </w:t>
      </w:r>
      <w:r>
        <w:rPr>
          <w:sz w:val="24"/>
        </w:rPr>
        <w:t>He was suspended, reinstated and suspended and</w:t>
      </w:r>
      <w:r>
        <w:rPr>
          <w:spacing w:val="15"/>
          <w:sz w:val="24"/>
        </w:rPr>
        <w:t xml:space="preserve"> </w:t>
      </w:r>
      <w:r>
        <w:rPr>
          <w:sz w:val="24"/>
        </w:rPr>
        <w:t>charged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single</w:t>
      </w:r>
      <w:r>
        <w:rPr>
          <w:spacing w:val="15"/>
          <w:sz w:val="24"/>
        </w:rPr>
        <w:t xml:space="preserve"> </w:t>
      </w:r>
      <w:r>
        <w:rPr>
          <w:sz w:val="24"/>
        </w:rPr>
        <w:t>day.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15"/>
          <w:sz w:val="24"/>
        </w:rPr>
        <w:t xml:space="preserve"> </w:t>
      </w:r>
      <w:r>
        <w:rPr>
          <w:sz w:val="24"/>
        </w:rPr>
        <w:t>suggested</w:t>
      </w:r>
      <w:r>
        <w:rPr>
          <w:spacing w:val="15"/>
          <w:sz w:val="24"/>
        </w:rPr>
        <w:t xml:space="preserve"> </w:t>
      </w:r>
      <w:r>
        <w:rPr>
          <w:sz w:val="24"/>
        </w:rPr>
        <w:t>that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employer</w:t>
      </w:r>
      <w:r>
        <w:rPr>
          <w:spacing w:val="15"/>
          <w:sz w:val="24"/>
        </w:rPr>
        <w:t xml:space="preserve"> </w:t>
      </w:r>
      <w:r>
        <w:rPr>
          <w:sz w:val="24"/>
        </w:rPr>
        <w:t>did</w:t>
      </w:r>
      <w:r>
        <w:rPr>
          <w:spacing w:val="15"/>
          <w:sz w:val="24"/>
        </w:rPr>
        <w:t xml:space="preserve"> </w:t>
      </w:r>
      <w:r>
        <w:rPr>
          <w:sz w:val="24"/>
        </w:rPr>
        <w:t>not</w:t>
      </w:r>
    </w:p>
    <w:p w14:paraId="5EBFAED2" w14:textId="77777777" w:rsidR="0086079C" w:rsidRDefault="0086079C">
      <w:pPr>
        <w:pStyle w:val="ListParagraph"/>
        <w:spacing w:line="360" w:lineRule="auto"/>
        <w:rPr>
          <w:sz w:val="24"/>
        </w:rPr>
        <w:sectPr w:rsidR="0086079C">
          <w:type w:val="continuous"/>
          <w:pgSz w:w="11910" w:h="16840"/>
          <w:pgMar w:top="1620" w:right="1417" w:bottom="280" w:left="1417" w:header="720" w:footer="720" w:gutter="0"/>
          <w:cols w:space="720"/>
        </w:sectPr>
      </w:pPr>
    </w:p>
    <w:p w14:paraId="7AA29F81" w14:textId="77777777" w:rsidR="0086079C" w:rsidRDefault="00000000">
      <w:pPr>
        <w:pStyle w:val="BodyText"/>
        <w:spacing w:before="156" w:line="360" w:lineRule="auto"/>
        <w:ind w:left="743" w:right="21"/>
        <w:jc w:val="both"/>
      </w:pPr>
      <w:r>
        <w:lastRenderedPageBreak/>
        <w:t>want to charge him.</w:t>
      </w:r>
      <w:r>
        <w:rPr>
          <w:spacing w:val="40"/>
        </w:rPr>
        <w:t xml:space="preserve"> </w:t>
      </w:r>
      <w:r>
        <w:t>Its about turn was out of order as it had waived its rights when it had withdrawn the first suspension.</w:t>
      </w:r>
    </w:p>
    <w:p w14:paraId="4BCE034F" w14:textId="77777777" w:rsidR="0086079C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line="360" w:lineRule="auto"/>
        <w:jc w:val="both"/>
        <w:rPr>
          <w:sz w:val="24"/>
        </w:rPr>
      </w:pPr>
      <w:r>
        <w:rPr>
          <w:sz w:val="24"/>
        </w:rPr>
        <w:t>His matter was not investigated.</w:t>
      </w:r>
      <w:r>
        <w:rPr>
          <w:spacing w:val="40"/>
          <w:sz w:val="24"/>
        </w:rPr>
        <w:t xml:space="preserve"> </w:t>
      </w:r>
      <w:r>
        <w:rPr>
          <w:sz w:val="24"/>
        </w:rPr>
        <w:t>The Code requires that a case be investigated before one is charged.</w:t>
      </w:r>
      <w:r>
        <w:rPr>
          <w:spacing w:val="40"/>
          <w:sz w:val="24"/>
        </w:rPr>
        <w:t xml:space="preserve"> </w:t>
      </w:r>
      <w:r>
        <w:rPr>
          <w:sz w:val="24"/>
        </w:rPr>
        <w:t>Failure to do so is a breach of the Code and a breach of the employee right to be heard.</w:t>
      </w:r>
    </w:p>
    <w:p w14:paraId="3961D9D2" w14:textId="77777777" w:rsidR="0086079C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line="360" w:lineRule="auto"/>
        <w:jc w:val="both"/>
        <w:rPr>
          <w:sz w:val="24"/>
        </w:rPr>
      </w:pP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13"/>
          <w:sz w:val="24"/>
        </w:rPr>
        <w:t xml:space="preserve"> </w:t>
      </w:r>
      <w:r>
        <w:rPr>
          <w:sz w:val="24"/>
        </w:rPr>
        <w:t>officer</w:t>
      </w:r>
      <w:r>
        <w:rPr>
          <w:spacing w:val="-13"/>
          <w:sz w:val="24"/>
        </w:rPr>
        <w:t xml:space="preserve"> </w:t>
      </w:r>
      <w:r>
        <w:rPr>
          <w:sz w:val="24"/>
        </w:rPr>
        <w:t>lacked</w:t>
      </w:r>
      <w:r>
        <w:rPr>
          <w:spacing w:val="-13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deal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matter,</w:t>
      </w:r>
      <w:r>
        <w:rPr>
          <w:spacing w:val="-13"/>
          <w:sz w:val="24"/>
        </w:rPr>
        <w:t xml:space="preserve"> </w:t>
      </w:r>
      <w:r>
        <w:rPr>
          <w:sz w:val="24"/>
        </w:rPr>
        <w:t>his</w:t>
      </w:r>
      <w:r>
        <w:rPr>
          <w:spacing w:val="-13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13"/>
          <w:sz w:val="24"/>
        </w:rPr>
        <w:t xml:space="preserve"> </w:t>
      </w:r>
      <w:r>
        <w:rPr>
          <w:sz w:val="24"/>
        </w:rPr>
        <w:t>was in</w:t>
      </w:r>
      <w:r>
        <w:rPr>
          <w:spacing w:val="-6"/>
          <w:sz w:val="24"/>
        </w:rPr>
        <w:t xml:space="preserve"> </w:t>
      </w:r>
      <w:r>
        <w:rPr>
          <w:sz w:val="24"/>
        </w:rPr>
        <w:t>breach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obliges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employer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appoint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composed</w:t>
      </w:r>
      <w:r>
        <w:rPr>
          <w:spacing w:val="-6"/>
          <w:sz w:val="24"/>
        </w:rPr>
        <w:t xml:space="preserve"> </w:t>
      </w:r>
      <w:r>
        <w:rPr>
          <w:sz w:val="24"/>
        </w:rPr>
        <w:t>of management and employee representatives or union representatives</w:t>
      </w:r>
    </w:p>
    <w:p w14:paraId="79EE2B3F" w14:textId="77777777" w:rsidR="0086079C" w:rsidRDefault="00000000">
      <w:pPr>
        <w:pStyle w:val="ListParagraph"/>
        <w:numPr>
          <w:ilvl w:val="0"/>
          <w:numId w:val="2"/>
        </w:numPr>
        <w:tabs>
          <w:tab w:val="left" w:pos="743"/>
        </w:tabs>
        <w:spacing w:line="360" w:lineRule="auto"/>
        <w:jc w:val="both"/>
        <w:rPr>
          <w:sz w:val="24"/>
        </w:rPr>
      </w:pPr>
      <w:r>
        <w:rPr>
          <w:sz w:val="24"/>
        </w:rPr>
        <w:t>The disciplinary officer did not observe the dictates of the right to be heard especially when he called for mitigation before verdict.</w:t>
      </w:r>
      <w:r>
        <w:rPr>
          <w:spacing w:val="40"/>
          <w:sz w:val="24"/>
        </w:rPr>
        <w:t xml:space="preserve"> </w:t>
      </w:r>
      <w:r>
        <w:rPr>
          <w:sz w:val="24"/>
        </w:rPr>
        <w:t>Such conduct was consistent with handling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matter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predetermined</w:t>
      </w:r>
      <w:r>
        <w:rPr>
          <w:spacing w:val="-14"/>
          <w:sz w:val="24"/>
        </w:rPr>
        <w:t xml:space="preserve"> </w:t>
      </w:r>
      <w:r>
        <w:rPr>
          <w:sz w:val="24"/>
        </w:rPr>
        <w:t>manner.</w:t>
      </w:r>
      <w:r>
        <w:rPr>
          <w:spacing w:val="33"/>
          <w:sz w:val="24"/>
        </w:rPr>
        <w:t xml:space="preserve"> </w:t>
      </w:r>
      <w:r>
        <w:rPr>
          <w:sz w:val="24"/>
        </w:rPr>
        <w:t>Equally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appeals</w:t>
      </w:r>
      <w:r>
        <w:rPr>
          <w:spacing w:val="-14"/>
          <w:sz w:val="24"/>
        </w:rPr>
        <w:t xml:space="preserve"> </w:t>
      </w:r>
      <w:r>
        <w:rPr>
          <w:sz w:val="24"/>
        </w:rPr>
        <w:t>officer</w:t>
      </w:r>
      <w:r>
        <w:rPr>
          <w:spacing w:val="-14"/>
          <w:sz w:val="24"/>
        </w:rPr>
        <w:t xml:space="preserve"> </w:t>
      </w:r>
      <w:r>
        <w:rPr>
          <w:sz w:val="24"/>
        </w:rPr>
        <w:t>did</w:t>
      </w:r>
      <w:r>
        <w:rPr>
          <w:spacing w:val="-14"/>
          <w:sz w:val="24"/>
        </w:rPr>
        <w:t xml:space="preserve"> </w:t>
      </w:r>
      <w:r>
        <w:rPr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z w:val="24"/>
        </w:rPr>
        <w:t>deal 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properly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regard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raised</w:t>
      </w:r>
      <w:r>
        <w:rPr>
          <w:spacing w:val="-2"/>
          <w:sz w:val="24"/>
        </w:rPr>
        <w:t xml:space="preserve"> </w:t>
      </w:r>
      <w:r>
        <w:rPr>
          <w:sz w:val="24"/>
        </w:rPr>
        <w:t>issues around mitigation before verdict etc.</w:t>
      </w:r>
    </w:p>
    <w:p w14:paraId="40FE078C" w14:textId="77777777" w:rsidR="0086079C" w:rsidRDefault="00000000">
      <w:pPr>
        <w:pStyle w:val="BodyText"/>
        <w:spacing w:line="355" w:lineRule="auto"/>
        <w:ind w:left="23" w:right="20" w:firstLine="360"/>
        <w:jc w:val="both"/>
      </w:pP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prayed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succeeds,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proceedings leading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dismissal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aside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reverts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suspended</w:t>
      </w:r>
      <w:r>
        <w:rPr>
          <w:spacing w:val="-11"/>
        </w:rPr>
        <w:t xml:space="preserve"> </w:t>
      </w:r>
      <w:r>
        <w:t>status</w:t>
      </w:r>
      <w:r>
        <w:rPr>
          <w:spacing w:val="-11"/>
        </w:rPr>
        <w:t xml:space="preserve"> </w:t>
      </w:r>
      <w:r>
        <w:t>whilst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matter is remitted for a </w:t>
      </w:r>
      <w:r>
        <w:rPr>
          <w:i/>
          <w:sz w:val="25"/>
        </w:rPr>
        <w:t xml:space="preserve">denovo </w:t>
      </w:r>
      <w:r>
        <w:t>hearing in a procedurally correct manner.</w:t>
      </w:r>
    </w:p>
    <w:p w14:paraId="6C7462D8" w14:textId="77777777" w:rsidR="0086079C" w:rsidRDefault="00000000">
      <w:pPr>
        <w:pStyle w:val="BodyText"/>
        <w:spacing w:line="276" w:lineRule="exact"/>
        <w:ind w:left="23"/>
        <w:jc w:val="both"/>
      </w:pP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the review</w:t>
      </w:r>
      <w:r>
        <w:rPr>
          <w:spacing w:val="-2"/>
        </w:rPr>
        <w:t xml:space="preserve"> </w:t>
      </w:r>
      <w:r>
        <w:t>application the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in summary</w:t>
      </w:r>
      <w:r>
        <w:rPr>
          <w:spacing w:val="-1"/>
        </w:rPr>
        <w:t xml:space="preserve"> </w:t>
      </w:r>
      <w:r>
        <w:t>the following: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14:paraId="4800E244" w14:textId="77777777" w:rsidR="0086079C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38"/>
        <w:ind w:right="0"/>
        <w:rPr>
          <w:sz w:val="24"/>
        </w:rPr>
      </w:pPr>
      <w:r>
        <w:rPr>
          <w:sz w:val="24"/>
        </w:rPr>
        <w:t>Suspension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regular</w:t>
      </w:r>
    </w:p>
    <w:p w14:paraId="64F536D3" w14:textId="77777777" w:rsidR="0086079C" w:rsidRDefault="00000000">
      <w:pPr>
        <w:pStyle w:val="BodyText"/>
        <w:spacing w:before="138"/>
        <w:ind w:left="743"/>
        <w:jc w:val="both"/>
      </w:pPr>
      <w:r>
        <w:t>The</w:t>
      </w:r>
      <w:r>
        <w:rPr>
          <w:spacing w:val="-1"/>
        </w:rPr>
        <w:t xml:space="preserve"> </w:t>
      </w:r>
      <w:r>
        <w:t>accountant used</w:t>
      </w:r>
      <w:r>
        <w:rPr>
          <w:spacing w:val="-1"/>
        </w:rPr>
        <w:t xml:space="preserve"> </w:t>
      </w:r>
      <w:r>
        <w:t>delegated authority to</w:t>
      </w:r>
      <w:r>
        <w:rPr>
          <w:spacing w:val="-1"/>
        </w:rPr>
        <w:t xml:space="preserve"> </w:t>
      </w:r>
      <w:r>
        <w:t>suspend as</w:t>
      </w:r>
      <w:r>
        <w:rPr>
          <w:spacing w:val="-2"/>
        </w:rPr>
        <w:t xml:space="preserve"> </w:t>
      </w:r>
      <w:r>
        <w:t xml:space="preserve">per the </w:t>
      </w:r>
      <w:r>
        <w:rPr>
          <w:spacing w:val="-2"/>
        </w:rPr>
        <w:t>Code.</w:t>
      </w:r>
    </w:p>
    <w:p w14:paraId="2E451A9D" w14:textId="77777777" w:rsidR="0086079C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38" w:line="360" w:lineRule="auto"/>
        <w:ind w:right="21"/>
        <w:jc w:val="both"/>
        <w:rPr>
          <w:sz w:val="24"/>
        </w:rPr>
      </w:pPr>
      <w:r>
        <w:rPr>
          <w:sz w:val="24"/>
        </w:rPr>
        <w:t>The matter was investigated.</w:t>
      </w:r>
      <w:r>
        <w:rPr>
          <w:spacing w:val="40"/>
          <w:sz w:val="24"/>
        </w:rPr>
        <w:t xml:space="preserve"> </w:t>
      </w:r>
      <w:r>
        <w:rPr>
          <w:sz w:val="24"/>
        </w:rPr>
        <w:t>Evidence of investigation were photos and details of the passengers.</w:t>
      </w:r>
      <w:r>
        <w:rPr>
          <w:spacing w:val="40"/>
          <w:sz w:val="24"/>
        </w:rPr>
        <w:t xml:space="preserve"> </w:t>
      </w:r>
      <w:r>
        <w:rPr>
          <w:sz w:val="24"/>
        </w:rPr>
        <w:t>No other investigation outside that was needed.</w:t>
      </w:r>
    </w:p>
    <w:p w14:paraId="2C1ACA55" w14:textId="77777777" w:rsidR="0086079C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ind w:right="21"/>
        <w:jc w:val="both"/>
        <w:rPr>
          <w:sz w:val="24"/>
        </w:rPr>
      </w:pPr>
      <w:r>
        <w:rPr>
          <w:sz w:val="24"/>
        </w:rPr>
        <w:t>The disciplinary officer did not lack jurisdiction.</w:t>
      </w:r>
      <w:r>
        <w:rPr>
          <w:spacing w:val="40"/>
          <w:sz w:val="24"/>
        </w:rPr>
        <w:t xml:space="preserve"> </w:t>
      </w:r>
      <w:r>
        <w:rPr>
          <w:sz w:val="24"/>
        </w:rPr>
        <w:t>The employer had the option to appoint the committee or an officer.</w:t>
      </w:r>
      <w:r>
        <w:rPr>
          <w:spacing w:val="40"/>
          <w:sz w:val="24"/>
        </w:rPr>
        <w:t xml:space="preserve"> </w:t>
      </w:r>
      <w:r>
        <w:rPr>
          <w:sz w:val="24"/>
        </w:rPr>
        <w:t>There was no workers committee so it was impossible to fulfil the management workers committee representative set up.</w:t>
      </w:r>
    </w:p>
    <w:p w14:paraId="1AD0FBCB" w14:textId="77777777" w:rsidR="0086079C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line="360" w:lineRule="auto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matter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pre</w:t>
      </w:r>
      <w:r>
        <w:rPr>
          <w:spacing w:val="-7"/>
          <w:sz w:val="24"/>
        </w:rPr>
        <w:t xml:space="preserve"> </w:t>
      </w:r>
      <w:r>
        <w:rPr>
          <w:sz w:val="24"/>
        </w:rPr>
        <w:t>meditated.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employee</w:t>
      </w:r>
      <w:r>
        <w:rPr>
          <w:spacing w:val="-7"/>
          <w:sz w:val="24"/>
        </w:rPr>
        <w:t xml:space="preserve"> </w:t>
      </w:r>
      <w:r>
        <w:rPr>
          <w:sz w:val="24"/>
        </w:rPr>
        <w:t>spurned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request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mitigate</w:t>
      </w:r>
      <w:r>
        <w:rPr>
          <w:spacing w:val="-7"/>
          <w:sz w:val="24"/>
        </w:rPr>
        <w:t xml:space="preserve"> </w:t>
      </w:r>
      <w:r>
        <w:rPr>
          <w:sz w:val="24"/>
        </w:rPr>
        <w:t>when requested to do so just after the close of the proceedings and was allowed to do so in writing which he later did.</w:t>
      </w:r>
      <w:r>
        <w:rPr>
          <w:spacing w:val="40"/>
          <w:sz w:val="24"/>
        </w:rPr>
        <w:t xml:space="preserve"> </w:t>
      </w:r>
      <w:r>
        <w:rPr>
          <w:sz w:val="24"/>
        </w:rPr>
        <w:t>The appeals officer was correct to uphold the verdict and penalty as facts of the case demonstrated clearly that the employee had committed the infraction as alleged.</w:t>
      </w:r>
    </w:p>
    <w:p w14:paraId="5E585736" w14:textId="77777777" w:rsidR="0086079C" w:rsidRDefault="0086079C">
      <w:pPr>
        <w:pStyle w:val="BodyText"/>
        <w:spacing w:before="138"/>
      </w:pPr>
    </w:p>
    <w:p w14:paraId="7E16A2DB" w14:textId="77777777" w:rsidR="0086079C" w:rsidRDefault="00000000">
      <w:pPr>
        <w:pStyle w:val="BodyText"/>
        <w:ind w:left="743"/>
        <w:jc w:val="both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prayed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dismissed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costs.</w:t>
      </w:r>
    </w:p>
    <w:p w14:paraId="4572AF82" w14:textId="77777777" w:rsidR="0086079C" w:rsidRDefault="0086079C">
      <w:pPr>
        <w:pStyle w:val="BodyText"/>
        <w:jc w:val="both"/>
        <w:sectPr w:rsidR="0086079C">
          <w:headerReference w:type="default" r:id="rId7"/>
          <w:pgSz w:w="11910" w:h="16840"/>
          <w:pgMar w:top="1620" w:right="1417" w:bottom="280" w:left="1417" w:header="764" w:footer="0" w:gutter="0"/>
          <w:pgNumType w:start="2"/>
          <w:cols w:space="720"/>
        </w:sectPr>
      </w:pPr>
    </w:p>
    <w:p w14:paraId="5BC3E31E" w14:textId="77777777" w:rsidR="0086079C" w:rsidRDefault="00000000">
      <w:pPr>
        <w:pStyle w:val="BodyText"/>
        <w:spacing w:before="156" w:line="360" w:lineRule="auto"/>
        <w:ind w:left="743" w:right="20"/>
        <w:jc w:val="both"/>
      </w:pPr>
      <w:r>
        <w:lastRenderedPageBreak/>
        <w:t>The</w:t>
      </w:r>
      <w:r>
        <w:rPr>
          <w:spacing w:val="-15"/>
        </w:rPr>
        <w:t xml:space="preserve"> </w:t>
      </w:r>
      <w:r>
        <w:t>applicant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his</w:t>
      </w:r>
      <w:r>
        <w:rPr>
          <w:spacing w:val="-15"/>
        </w:rPr>
        <w:t xml:space="preserve"> </w:t>
      </w:r>
      <w:r>
        <w:t>heads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argument</w:t>
      </w:r>
      <w:r>
        <w:rPr>
          <w:spacing w:val="-15"/>
        </w:rPr>
        <w:t xml:space="preserve"> </w:t>
      </w:r>
      <w:r>
        <w:t>raised</w:t>
      </w:r>
      <w:r>
        <w:rPr>
          <w:spacing w:val="-15"/>
        </w:rPr>
        <w:t xml:space="preserve"> </w:t>
      </w:r>
      <w:r>
        <w:t>point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opposition</w:t>
      </w:r>
      <w:r>
        <w:rPr>
          <w:spacing w:val="-15"/>
        </w:rPr>
        <w:t xml:space="preserve"> </w:t>
      </w:r>
      <w:r>
        <w:t>because there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authorising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deponent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depose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opposing</w:t>
      </w:r>
      <w:r>
        <w:rPr>
          <w:spacing w:val="-2"/>
        </w:rPr>
        <w:t xml:space="preserve"> </w:t>
      </w:r>
      <w:r>
        <w:t>affidavit</w:t>
      </w:r>
      <w:r>
        <w:rPr>
          <w:spacing w:val="-2"/>
        </w:rPr>
        <w:t xml:space="preserve"> </w:t>
      </w:r>
      <w:r>
        <w:t>to defend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review.</w:t>
      </w:r>
      <w:r>
        <w:rPr>
          <w:spacing w:val="40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argued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assumption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 by the Labour Court rules.</w:t>
      </w:r>
      <w:r>
        <w:rPr>
          <w:spacing w:val="40"/>
        </w:rPr>
        <w:t xml:space="preserve"> </w:t>
      </w:r>
      <w:r>
        <w:t>He finally argued that the heads of argument were out of time so the respondent was barred to oppose the review.</w:t>
      </w:r>
    </w:p>
    <w:p w14:paraId="04ECEE63" w14:textId="77777777" w:rsidR="0086079C" w:rsidRDefault="0086079C">
      <w:pPr>
        <w:pStyle w:val="BodyText"/>
        <w:spacing w:before="138"/>
      </w:pPr>
    </w:p>
    <w:p w14:paraId="10820271" w14:textId="77777777" w:rsidR="0086079C" w:rsidRDefault="00000000">
      <w:pPr>
        <w:pStyle w:val="BodyText"/>
        <w:spacing w:line="355" w:lineRule="auto"/>
        <w:ind w:left="743" w:right="20" w:firstLine="60"/>
        <w:jc w:val="both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motivated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merits</w:t>
      </w:r>
      <w:r>
        <w:rPr>
          <w:spacing w:val="-3"/>
        </w:rPr>
        <w:t xml:space="preserve"> </w:t>
      </w:r>
      <w:r>
        <w:t xml:space="preserve">of the review application suggesting that the points </w:t>
      </w:r>
      <w:r>
        <w:rPr>
          <w:i/>
          <w:sz w:val="25"/>
        </w:rPr>
        <w:t xml:space="preserve">in limine </w:t>
      </w:r>
      <w:r>
        <w:t>earlier raised had been abandoned.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unnecessary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decide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were technically abandoned as stated above.</w:t>
      </w:r>
    </w:p>
    <w:p w14:paraId="66A45E8C" w14:textId="77777777" w:rsidR="0086079C" w:rsidRDefault="0086079C">
      <w:pPr>
        <w:pStyle w:val="BodyText"/>
        <w:spacing w:before="143"/>
      </w:pPr>
    </w:p>
    <w:p w14:paraId="4ACC1539" w14:textId="77777777" w:rsidR="0086079C" w:rsidRDefault="00000000">
      <w:pPr>
        <w:pStyle w:val="BodyText"/>
        <w:spacing w:line="360" w:lineRule="auto"/>
        <w:ind w:left="743" w:right="20" w:firstLine="120"/>
        <w:jc w:val="both"/>
      </w:pPr>
      <w:r>
        <w:t>This</w:t>
      </w:r>
      <w:r>
        <w:rPr>
          <w:spacing w:val="-4"/>
        </w:rPr>
        <w:t xml:space="preserve"> </w:t>
      </w:r>
      <w:r>
        <w:t>judgment</w:t>
      </w:r>
      <w:r>
        <w:rPr>
          <w:spacing w:val="-4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itself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merits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be stated that whilst the appellant raised a number of review grounds a resolution of the jurisdiction</w:t>
      </w:r>
      <w:r>
        <w:rPr>
          <w:spacing w:val="-15"/>
        </w:rPr>
        <w:t xml:space="preserve"> </w:t>
      </w:r>
      <w:r>
        <w:t>issue</w:t>
      </w:r>
      <w:r>
        <w:rPr>
          <w:spacing w:val="-15"/>
        </w:rPr>
        <w:t xml:space="preserve"> </w:t>
      </w:r>
      <w:r>
        <w:t>renders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determination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rest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grounds</w:t>
      </w:r>
      <w:r>
        <w:rPr>
          <w:spacing w:val="-15"/>
        </w:rPr>
        <w:t xml:space="preserve"> </w:t>
      </w:r>
      <w:r>
        <w:t>academic.</w:t>
      </w:r>
      <w:r>
        <w:rPr>
          <w:spacing w:val="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court shall therefore only address the jurisdiction aspect primarily.</w:t>
      </w:r>
    </w:p>
    <w:p w14:paraId="125708EC" w14:textId="77777777" w:rsidR="0086079C" w:rsidRDefault="0086079C">
      <w:pPr>
        <w:pStyle w:val="BodyText"/>
        <w:spacing w:before="138"/>
      </w:pPr>
    </w:p>
    <w:p w14:paraId="2FFDF7B6" w14:textId="77777777" w:rsidR="0086079C" w:rsidRDefault="00000000">
      <w:pPr>
        <w:spacing w:line="357" w:lineRule="auto"/>
        <w:ind w:left="742" w:right="20"/>
        <w:jc w:val="both"/>
        <w:rPr>
          <w:sz w:val="24"/>
        </w:rPr>
      </w:pPr>
      <w:r>
        <w:rPr>
          <w:sz w:val="24"/>
        </w:rPr>
        <w:t>It is settled that in determining matters jurisdiction is everything. See Malaba DCJ as he</w:t>
      </w:r>
      <w:r>
        <w:rPr>
          <w:spacing w:val="-15"/>
          <w:sz w:val="24"/>
        </w:rPr>
        <w:t xml:space="preserve"> </w:t>
      </w:r>
      <w:r>
        <w:rPr>
          <w:sz w:val="24"/>
        </w:rPr>
        <w:t>then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Minister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Foreign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Affairs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Jericho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Standard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Chartered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bank Zimbabwe SC73/18 </w:t>
      </w:r>
      <w:r>
        <w:rPr>
          <w:sz w:val="24"/>
        </w:rPr>
        <w:t xml:space="preserve">quoting </w:t>
      </w:r>
      <w:r>
        <w:rPr>
          <w:b/>
          <w:sz w:val="24"/>
        </w:rPr>
        <w:t>Barker McCormac v Government of Kenya 1983(2) ZLR72(SC).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This is so because, once it has been concluded that jurisdiction lacked whatever came out of the matter decided without jurisdiction becomes a nullity See </w:t>
      </w:r>
      <w:r>
        <w:rPr>
          <w:b/>
          <w:i/>
          <w:spacing w:val="-4"/>
          <w:sz w:val="25"/>
        </w:rPr>
        <w:t>Mcfoy</w:t>
      </w:r>
      <w:r>
        <w:rPr>
          <w:b/>
          <w:i/>
          <w:spacing w:val="-10"/>
          <w:sz w:val="25"/>
        </w:rPr>
        <w:t xml:space="preserve"> </w:t>
      </w:r>
      <w:r>
        <w:rPr>
          <w:b/>
          <w:spacing w:val="-4"/>
          <w:sz w:val="24"/>
        </w:rPr>
        <w:t>v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United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Africa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Company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Ltd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1961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3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All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ER1169</w:t>
      </w:r>
      <w:r>
        <w:rPr>
          <w:b/>
          <w:spacing w:val="-7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nullity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effect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same.</w:t>
      </w:r>
    </w:p>
    <w:p w14:paraId="3D14E0E0" w14:textId="77777777" w:rsidR="0086079C" w:rsidRDefault="0086079C">
      <w:pPr>
        <w:pStyle w:val="BodyText"/>
        <w:spacing w:before="137"/>
      </w:pPr>
    </w:p>
    <w:p w14:paraId="6503D075" w14:textId="77777777" w:rsidR="0086079C" w:rsidRDefault="00000000">
      <w:pPr>
        <w:pStyle w:val="BodyText"/>
        <w:spacing w:line="360" w:lineRule="auto"/>
        <w:ind w:left="743" w:right="20" w:firstLine="180"/>
        <w:jc w:val="both"/>
      </w:pPr>
      <w:r>
        <w:t>In the case at hand, the jurisdiction question revolves around a simple interpretation of the Code of Conduct which was used to determine the matter. Paragraph A8 of the Code sets out clearly that a disciplinary committee shall consist of 2 management representation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worker</w:t>
      </w:r>
      <w:r>
        <w:rPr>
          <w:spacing w:val="-9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absence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workers</w:t>
      </w:r>
      <w:r>
        <w:rPr>
          <w:spacing w:val="-9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 xml:space="preserve">union </w:t>
      </w:r>
      <w:r>
        <w:rPr>
          <w:spacing w:val="-2"/>
        </w:rPr>
        <w:t>members.</w:t>
      </w:r>
    </w:p>
    <w:p w14:paraId="5E610599" w14:textId="77777777" w:rsidR="0086079C" w:rsidRDefault="0086079C">
      <w:pPr>
        <w:pStyle w:val="BodyText"/>
        <w:spacing w:before="138"/>
      </w:pPr>
    </w:p>
    <w:p w14:paraId="4B20AA67" w14:textId="77777777" w:rsidR="0086079C" w:rsidRDefault="00000000">
      <w:pPr>
        <w:pStyle w:val="BodyText"/>
        <w:spacing w:line="360" w:lineRule="auto"/>
        <w:ind w:left="743" w:right="20" w:firstLine="120"/>
        <w:jc w:val="both"/>
      </w:pPr>
      <w:r>
        <w:t>In the case at hand, the respondent says there was no workers committee hence its resort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officer.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equally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resort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 officer is had where there can’t be a committee because there are 4 or less managerial employees and 6 or less non managerial employees.</w:t>
      </w:r>
    </w:p>
    <w:p w14:paraId="3F3619DE" w14:textId="77777777" w:rsidR="0086079C" w:rsidRDefault="0086079C">
      <w:pPr>
        <w:pStyle w:val="BodyText"/>
        <w:spacing w:line="360" w:lineRule="auto"/>
        <w:jc w:val="both"/>
        <w:sectPr w:rsidR="0086079C">
          <w:pgSz w:w="11910" w:h="16840"/>
          <w:pgMar w:top="1620" w:right="1417" w:bottom="280" w:left="1417" w:header="764" w:footer="0" w:gutter="0"/>
          <w:cols w:space="720"/>
        </w:sectPr>
      </w:pPr>
    </w:p>
    <w:p w14:paraId="198B3B6F" w14:textId="77777777" w:rsidR="0086079C" w:rsidRDefault="0086079C">
      <w:pPr>
        <w:pStyle w:val="BodyText"/>
      </w:pPr>
    </w:p>
    <w:p w14:paraId="0D73C660" w14:textId="77777777" w:rsidR="0086079C" w:rsidRDefault="0086079C">
      <w:pPr>
        <w:pStyle w:val="BodyText"/>
        <w:spacing w:before="18"/>
      </w:pPr>
    </w:p>
    <w:p w14:paraId="2D8E1B6E" w14:textId="77777777" w:rsidR="0086079C" w:rsidRDefault="00000000">
      <w:pPr>
        <w:pStyle w:val="BodyText"/>
        <w:spacing w:line="360" w:lineRule="auto"/>
        <w:ind w:left="743" w:right="20" w:firstLine="60"/>
        <w:jc w:val="both"/>
      </w:pPr>
      <w:r>
        <w:t>The</w:t>
      </w:r>
      <w:r>
        <w:rPr>
          <w:spacing w:val="-12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clear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minimum</w:t>
      </w:r>
      <w:r>
        <w:rPr>
          <w:spacing w:val="-12"/>
        </w:rPr>
        <w:t xml:space="preserve"> </w:t>
      </w:r>
      <w:r>
        <w:t>requirements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resorting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disciplinary</w:t>
      </w:r>
      <w:r>
        <w:rPr>
          <w:spacing w:val="-12"/>
        </w:rPr>
        <w:t xml:space="preserve"> </w:t>
      </w:r>
      <w:r>
        <w:t>officer were not satisfied by facts of the case at hand.</w:t>
      </w:r>
      <w:r>
        <w:rPr>
          <w:spacing w:val="40"/>
        </w:rPr>
        <w:t xml:space="preserve"> </w:t>
      </w:r>
      <w:r>
        <w:t>It is equally clear that, if the workers committee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union</w:t>
      </w:r>
      <w:r>
        <w:rPr>
          <w:spacing w:val="-8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in.</w:t>
      </w:r>
      <w:r>
        <w:rPr>
          <w:spacing w:val="4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appears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hastily decided to appoint the officer without reading clearly what the Code provides for.</w:t>
      </w:r>
    </w:p>
    <w:p w14:paraId="3FBF1A89" w14:textId="77777777" w:rsidR="0086079C" w:rsidRDefault="0086079C">
      <w:pPr>
        <w:pStyle w:val="BodyText"/>
        <w:spacing w:before="138"/>
      </w:pPr>
    </w:p>
    <w:p w14:paraId="2169CFDD" w14:textId="77777777" w:rsidR="0086079C" w:rsidRDefault="00000000">
      <w:pPr>
        <w:pStyle w:val="BodyText"/>
        <w:spacing w:line="360" w:lineRule="auto"/>
        <w:ind w:left="743" w:right="20" w:firstLine="120"/>
        <w:jc w:val="both"/>
      </w:pPr>
      <w:r>
        <w:t>It</w:t>
      </w:r>
      <w:r>
        <w:rPr>
          <w:spacing w:val="-14"/>
        </w:rPr>
        <w:t xml:space="preserve"> </w:t>
      </w:r>
      <w:r>
        <w:t>appears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law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allows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employer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outsource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disciplinary</w:t>
      </w:r>
      <w:r>
        <w:rPr>
          <w:spacing w:val="-14"/>
        </w:rPr>
        <w:t xml:space="preserve"> </w:t>
      </w:r>
      <w:r>
        <w:t>officer where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internal</w:t>
      </w:r>
      <w:r>
        <w:rPr>
          <w:spacing w:val="-15"/>
        </w:rPr>
        <w:t xml:space="preserve"> </w:t>
      </w:r>
      <w:r>
        <w:t>establishment</w:t>
      </w:r>
      <w:r>
        <w:rPr>
          <w:spacing w:val="-15"/>
        </w:rPr>
        <w:t xml:space="preserve"> </w:t>
      </w:r>
      <w:r>
        <w:t>cannot</w:t>
      </w:r>
      <w:r>
        <w:rPr>
          <w:spacing w:val="-15"/>
        </w:rPr>
        <w:t xml:space="preserve"> </w:t>
      </w:r>
      <w:r>
        <w:t>satisfy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Code’s</w:t>
      </w:r>
      <w:r>
        <w:rPr>
          <w:spacing w:val="-15"/>
        </w:rPr>
        <w:t xml:space="preserve"> </w:t>
      </w:r>
      <w:r>
        <w:t>composition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disciplinary body</w:t>
      </w:r>
      <w:r>
        <w:rPr>
          <w:spacing w:val="-2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reasons,</w:t>
      </w:r>
      <w:r>
        <w:rPr>
          <w:spacing w:val="-2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intended 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disciplined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organisation</w:t>
      </w:r>
      <w:r>
        <w:rPr>
          <w:spacing w:val="-6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leaving only his juniors to discipline him which is undesirable.</w:t>
      </w:r>
    </w:p>
    <w:p w14:paraId="73581FCF" w14:textId="77777777" w:rsidR="0086079C" w:rsidRDefault="0086079C">
      <w:pPr>
        <w:pStyle w:val="BodyText"/>
        <w:spacing w:before="138"/>
      </w:pPr>
    </w:p>
    <w:p w14:paraId="16C92FD4" w14:textId="77777777" w:rsidR="0086079C" w:rsidRDefault="00000000">
      <w:pPr>
        <w:pStyle w:val="BodyText"/>
        <w:spacing w:line="357" w:lineRule="auto"/>
        <w:ind w:left="743" w:right="20" w:firstLine="60"/>
        <w:jc w:val="both"/>
      </w:pPr>
      <w:r>
        <w:t>Such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scenario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had 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fact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union</w:t>
      </w:r>
      <w:r>
        <w:rPr>
          <w:spacing w:val="-15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could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appointed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place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workers</w:t>
      </w:r>
      <w:r>
        <w:rPr>
          <w:spacing w:val="-15"/>
        </w:rPr>
        <w:t xml:space="preserve"> </w:t>
      </w:r>
      <w:r>
        <w:t>committee members and make up the appropriate disciplinary committee together with the management members.</w:t>
      </w:r>
      <w:r>
        <w:rPr>
          <w:spacing w:val="40"/>
        </w:rPr>
        <w:t xml:space="preserve"> </w:t>
      </w:r>
      <w:r>
        <w:t xml:space="preserve">It is palpably clear from the facts of the matter that the jurisdiction construct was beached so all that was done on the matter is a nullity See </w:t>
      </w:r>
      <w:r>
        <w:rPr>
          <w:b/>
          <w:i/>
          <w:sz w:val="25"/>
        </w:rPr>
        <w:t xml:space="preserve">Mcfoy </w:t>
      </w:r>
      <w:r>
        <w:t>(Supra).</w:t>
      </w:r>
    </w:p>
    <w:p w14:paraId="3F3C9396" w14:textId="77777777" w:rsidR="0086079C" w:rsidRDefault="0086079C">
      <w:pPr>
        <w:pStyle w:val="BodyText"/>
        <w:spacing w:before="137"/>
      </w:pPr>
    </w:p>
    <w:p w14:paraId="11F6A47B" w14:textId="77777777" w:rsidR="0086079C" w:rsidRDefault="00000000">
      <w:pPr>
        <w:pStyle w:val="BodyText"/>
        <w:spacing w:line="360" w:lineRule="auto"/>
        <w:ind w:left="743" w:right="20" w:firstLine="60"/>
        <w:jc w:val="both"/>
      </w:pPr>
      <w:r>
        <w:t>Having concluded that all that was done was a nullity on account of a breach of the jurisdiction</w:t>
      </w:r>
      <w:r>
        <w:rPr>
          <w:spacing w:val="-3"/>
        </w:rPr>
        <w:t xml:space="preserve"> </w:t>
      </w:r>
      <w:r>
        <w:t>construct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unnecessary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deal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grounds.</w:t>
      </w:r>
      <w:r>
        <w:rPr>
          <w:spacing w:val="40"/>
        </w:rPr>
        <w:t xml:space="preserve"> </w:t>
      </w:r>
      <w:r>
        <w:t>The success of the jurisdiction tenet renders the rest of the grounds successful too.</w:t>
      </w:r>
      <w:r>
        <w:rPr>
          <w:spacing w:val="40"/>
        </w:rPr>
        <w:t xml:space="preserve"> </w:t>
      </w:r>
      <w:r>
        <w:t>In the result the review application succeeds.</w:t>
      </w:r>
    </w:p>
    <w:p w14:paraId="3E10C4FF" w14:textId="77777777" w:rsidR="0086079C" w:rsidRDefault="0086079C">
      <w:pPr>
        <w:pStyle w:val="BodyText"/>
        <w:spacing w:before="138"/>
      </w:pPr>
    </w:p>
    <w:p w14:paraId="24623AF6" w14:textId="77777777" w:rsidR="0086079C" w:rsidRDefault="00000000">
      <w:pPr>
        <w:ind w:left="743"/>
        <w:jc w:val="both"/>
        <w:rPr>
          <w:b/>
          <w:sz w:val="24"/>
        </w:rPr>
      </w:pPr>
      <w:r>
        <w:rPr>
          <w:b/>
          <w:spacing w:val="-10"/>
          <w:sz w:val="24"/>
        </w:rPr>
        <w:t>IT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ORDERED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THAT</w:t>
      </w:r>
    </w:p>
    <w:p w14:paraId="677CBE6A" w14:textId="77777777" w:rsidR="0086079C" w:rsidRDefault="0086079C">
      <w:pPr>
        <w:pStyle w:val="BodyText"/>
        <w:rPr>
          <w:b/>
        </w:rPr>
      </w:pPr>
    </w:p>
    <w:p w14:paraId="37A1DA8D" w14:textId="77777777" w:rsidR="0086079C" w:rsidRDefault="0086079C">
      <w:pPr>
        <w:pStyle w:val="BodyText"/>
        <w:rPr>
          <w:b/>
        </w:rPr>
      </w:pPr>
    </w:p>
    <w:p w14:paraId="574A183B" w14:textId="3E44EB13" w:rsidR="0086079C" w:rsidRDefault="00000000">
      <w:pPr>
        <w:pStyle w:val="BodyText"/>
        <w:spacing w:line="355" w:lineRule="auto"/>
        <w:ind w:left="743" w:right="20" w:firstLine="720"/>
        <w:jc w:val="both"/>
      </w:pP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merited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succeeds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costs.</w:t>
      </w:r>
      <w:r>
        <w:rPr>
          <w:spacing w:val="40"/>
        </w:rPr>
        <w:t xml:space="preserve"> </w:t>
      </w:r>
      <w:r>
        <w:t>All the</w:t>
      </w:r>
      <w:r>
        <w:rPr>
          <w:spacing w:val="-13"/>
        </w:rPr>
        <w:t xml:space="preserve"> </w:t>
      </w:r>
      <w:r>
        <w:t>proceedings</w:t>
      </w:r>
      <w:r>
        <w:rPr>
          <w:spacing w:val="-13"/>
        </w:rPr>
        <w:t xml:space="preserve"> </w:t>
      </w:r>
      <w:r>
        <w:t>leading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applicant’s</w:t>
      </w:r>
      <w:r>
        <w:rPr>
          <w:spacing w:val="-13"/>
        </w:rPr>
        <w:t xml:space="preserve"> </w:t>
      </w:r>
      <w:r>
        <w:t>dismissal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hereby</w:t>
      </w:r>
      <w:r>
        <w:rPr>
          <w:spacing w:val="-13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aside.</w:t>
      </w:r>
      <w:r>
        <w:rPr>
          <w:spacing w:val="3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their place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matter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remitted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i/>
          <w:sz w:val="25"/>
        </w:rPr>
        <w:t>denovo</w:t>
      </w:r>
      <w:r>
        <w:rPr>
          <w:i/>
          <w:spacing w:val="-16"/>
          <w:sz w:val="25"/>
        </w:rPr>
        <w:t xml:space="preserve"> </w:t>
      </w:r>
      <w:r>
        <w:t>determination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procedurally</w:t>
      </w:r>
      <w:r>
        <w:rPr>
          <w:spacing w:val="-15"/>
        </w:rPr>
        <w:t xml:space="preserve"> </w:t>
      </w:r>
      <w:r>
        <w:t>correct</w:t>
      </w:r>
      <w:r>
        <w:rPr>
          <w:spacing w:val="-15"/>
        </w:rPr>
        <w:t xml:space="preserve"> </w:t>
      </w:r>
      <w:r>
        <w:t>manner as dictated by the National Employment Council for the Transport Operation Industry Code of Conduct.</w:t>
      </w:r>
    </w:p>
    <w:p w14:paraId="50907470" w14:textId="77777777" w:rsidR="0086079C" w:rsidRDefault="0086079C">
      <w:pPr>
        <w:pStyle w:val="BodyText"/>
        <w:spacing w:line="355" w:lineRule="auto"/>
        <w:jc w:val="both"/>
        <w:sectPr w:rsidR="0086079C">
          <w:pgSz w:w="11910" w:h="16840"/>
          <w:pgMar w:top="1620" w:right="1417" w:bottom="280" w:left="1417" w:header="764" w:footer="0" w:gutter="0"/>
          <w:cols w:space="720"/>
        </w:sectPr>
      </w:pPr>
    </w:p>
    <w:p w14:paraId="50CFC0D5" w14:textId="77777777" w:rsidR="0086079C" w:rsidRDefault="0086079C">
      <w:pPr>
        <w:pStyle w:val="BodyText"/>
        <w:rPr>
          <w:sz w:val="25"/>
        </w:rPr>
      </w:pPr>
    </w:p>
    <w:p w14:paraId="4D25848B" w14:textId="77777777" w:rsidR="0086079C" w:rsidRDefault="0086079C">
      <w:pPr>
        <w:pStyle w:val="BodyText"/>
        <w:rPr>
          <w:sz w:val="25"/>
        </w:rPr>
      </w:pPr>
    </w:p>
    <w:p w14:paraId="335AA82E" w14:textId="77777777" w:rsidR="0086079C" w:rsidRDefault="0086079C">
      <w:pPr>
        <w:pStyle w:val="BodyText"/>
        <w:rPr>
          <w:sz w:val="25"/>
        </w:rPr>
      </w:pPr>
    </w:p>
    <w:p w14:paraId="37F2C4D4" w14:textId="77777777" w:rsidR="0086079C" w:rsidRDefault="0086079C">
      <w:pPr>
        <w:pStyle w:val="BodyText"/>
        <w:rPr>
          <w:sz w:val="25"/>
        </w:rPr>
      </w:pPr>
    </w:p>
    <w:p w14:paraId="7775C3DE" w14:textId="77777777" w:rsidR="0086079C" w:rsidRDefault="0086079C">
      <w:pPr>
        <w:pStyle w:val="BodyText"/>
        <w:rPr>
          <w:sz w:val="25"/>
        </w:rPr>
      </w:pPr>
    </w:p>
    <w:p w14:paraId="7BE80718" w14:textId="77777777" w:rsidR="0086079C" w:rsidRDefault="0086079C">
      <w:pPr>
        <w:pStyle w:val="BodyText"/>
        <w:spacing w:before="77"/>
        <w:rPr>
          <w:sz w:val="25"/>
        </w:rPr>
      </w:pPr>
    </w:p>
    <w:p w14:paraId="0F650FD8" w14:textId="77777777" w:rsidR="0086079C" w:rsidRDefault="00000000">
      <w:pPr>
        <w:tabs>
          <w:tab w:val="left" w:pos="4402"/>
        </w:tabs>
        <w:spacing w:before="1"/>
        <w:ind w:left="23"/>
        <w:rPr>
          <w:i/>
          <w:sz w:val="25"/>
        </w:rPr>
      </w:pPr>
      <w:r>
        <w:rPr>
          <w:i/>
          <w:spacing w:val="-2"/>
          <w:sz w:val="25"/>
        </w:rPr>
        <w:t>Mabundu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&amp;</w:t>
      </w:r>
      <w:r>
        <w:rPr>
          <w:i/>
          <w:spacing w:val="-10"/>
          <w:sz w:val="25"/>
        </w:rPr>
        <w:t xml:space="preserve"> </w:t>
      </w:r>
      <w:r>
        <w:rPr>
          <w:i/>
          <w:spacing w:val="-2"/>
          <w:sz w:val="25"/>
        </w:rPr>
        <w:t>Ndlovu</w:t>
      </w:r>
      <w:r>
        <w:rPr>
          <w:i/>
          <w:spacing w:val="-11"/>
          <w:sz w:val="25"/>
        </w:rPr>
        <w:t xml:space="preserve"> </w:t>
      </w:r>
      <w:r>
        <w:rPr>
          <w:i/>
          <w:spacing w:val="-2"/>
          <w:sz w:val="25"/>
        </w:rPr>
        <w:t>Law</w:t>
      </w:r>
      <w:r>
        <w:rPr>
          <w:i/>
          <w:spacing w:val="-10"/>
          <w:sz w:val="25"/>
        </w:rPr>
        <w:t xml:space="preserve"> </w:t>
      </w:r>
      <w:r>
        <w:rPr>
          <w:i/>
          <w:spacing w:val="-2"/>
          <w:sz w:val="25"/>
        </w:rPr>
        <w:t>Chmbers</w:t>
      </w:r>
      <w:r>
        <w:rPr>
          <w:i/>
          <w:sz w:val="25"/>
        </w:rPr>
        <w:tab/>
      </w:r>
      <w:r>
        <w:rPr>
          <w:i/>
          <w:spacing w:val="-4"/>
          <w:sz w:val="25"/>
        </w:rPr>
        <w:t>Respondent’s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Legal</w:t>
      </w:r>
      <w:r>
        <w:rPr>
          <w:i/>
          <w:spacing w:val="-9"/>
          <w:sz w:val="25"/>
        </w:rPr>
        <w:t xml:space="preserve"> </w:t>
      </w:r>
      <w:r>
        <w:rPr>
          <w:i/>
          <w:spacing w:val="-4"/>
          <w:sz w:val="25"/>
        </w:rPr>
        <w:t>Practitioners</w:t>
      </w:r>
    </w:p>
    <w:sectPr w:rsidR="0086079C">
      <w:pgSz w:w="11910" w:h="16840"/>
      <w:pgMar w:top="1620" w:right="1417" w:bottom="280" w:left="1417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E2AA" w14:textId="77777777" w:rsidR="00E73A4E" w:rsidRDefault="00E73A4E">
      <w:r>
        <w:separator/>
      </w:r>
    </w:p>
  </w:endnote>
  <w:endnote w:type="continuationSeparator" w:id="0">
    <w:p w14:paraId="7C6ED28F" w14:textId="77777777" w:rsidR="00E73A4E" w:rsidRDefault="00E7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7518" w14:textId="77777777" w:rsidR="00E73A4E" w:rsidRDefault="00E73A4E">
      <w:r>
        <w:separator/>
      </w:r>
    </w:p>
  </w:footnote>
  <w:footnote w:type="continuationSeparator" w:id="0">
    <w:p w14:paraId="2184BB63" w14:textId="77777777" w:rsidR="00E73A4E" w:rsidRDefault="00E73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E5B" w14:textId="77777777" w:rsidR="0086079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416B5FC1" wp14:editId="4F455757">
              <wp:simplePos x="0" y="0"/>
              <wp:positionH relativeFrom="page">
                <wp:posOffset>6021819</wp:posOffset>
              </wp:positionH>
              <wp:positionV relativeFrom="page">
                <wp:posOffset>472745</wp:posOffset>
              </wp:positionV>
              <wp:extent cx="762000" cy="335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4717C" w14:textId="77777777" w:rsidR="0086079C" w:rsidRDefault="00000000">
                          <w:pPr>
                            <w:spacing w:line="244" w:lineRule="exact"/>
                            <w:ind w:left="871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  <w:p w14:paraId="20F26376" w14:textId="77777777" w:rsidR="0086079C" w:rsidRDefault="00000000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LC/H/116/25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B5F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4.15pt;margin-top:37.2pt;width:60pt;height:26.4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sskwEAABoDAAAOAAAAZHJzL2Uyb0RvYy54bWysUsFuGyEQvVfKPyDuMXaipO3K66hN1KpS&#10;1EZK8wGYBe+qC0NmsHf99x3w2q7aW9QLDMzwZt57LO9G34udReog1HIxm0thg4GmC5tavvz8cvlB&#10;Cko6NLqHYGu5tyTvVhfvlkOs7BW00DcWBYMEqoZYyzalWClFprVe0wyiDZx0gF4nPuJGNagHRve9&#10;uprPb9UA2EQEY4n49uGQlKuC75w16YdzZJPoa8mzpbJiWdd5VaulrjaoY9uZaQz9him87gI3PUE9&#10;6KTFFrt/oHxnEAhcmhnwCpzrjC0cmM1i/heb51ZHW7iwOBRPMtH/gzXfd8/xCUUaP8PIBhYSFB/B&#10;/CLWRg2Rqqkma0oVcXUmOjr0eWcKgh+ytvuTnnZMwvDl+1u2iDOGU9fXNx8XN1lvdX4ckdJXC17k&#10;oJbIdpUB9O6R0qH0WDLNcmifB0njeuSSHK6h2TOHgW2sJb1uNVop+m+BdcqeHwM8ButjgKm/h/Iz&#10;MpUAn7YJXFc6n3GnzmxAmX36LNnhP8+l6vylV78BAAD//wMAUEsDBBQABgAIAAAAIQCA+D1/3wAA&#10;AAsBAAAPAAAAZHJzL2Rvd25yZXYueG1sTI89T8MwEIZ3JP6DdUhs1KaN0jbEqSoEExIiDQOjE18T&#10;q/E5xG4b/j3OBNt9PHrvuXw32Z5dcPTGkYTHhQCG1DhtqJXwWb0+bID5oEir3hFK+EEPu+L2JleZ&#10;dlcq8XIILYsh5DMloQthyDj3TYdW+YUbkOLu6EarQmzHlutRXWO47flSiJRbZShe6NSAzx02p8PZ&#10;Sth/Uflivt/rj/JYmqraCnpLT1Le3037J2ABp/AHw6wf1aGITrU7k/asl7BNNquISlgnCbAZEOk8&#10;qWO1XK+AFzn//0PxCwAA//8DAFBLAQItABQABgAIAAAAIQC2gziS/gAAAOEBAAATAAAAAAAAAAAA&#10;AAAAAAAAAABbQ29udGVudF9UeXBlc10ueG1sUEsBAi0AFAAGAAgAAAAhADj9If/WAAAAlAEAAAsA&#10;AAAAAAAAAAAAAAAALwEAAF9yZWxzLy5yZWxzUEsBAi0AFAAGAAgAAAAhAO0EyyyTAQAAGgMAAA4A&#10;AAAAAAAAAAAAAAAALgIAAGRycy9lMm9Eb2MueG1sUEsBAi0AFAAGAAgAAAAhAID4PX/fAAAACwEA&#10;AA8AAAAAAAAAAAAAAAAA7QMAAGRycy9kb3ducmV2LnhtbFBLBQYAAAAABAAEAPMAAAD5BAAAAAA=&#10;" filled="f" stroked="f">
              <v:textbox inset="0,0,0,0">
                <w:txbxContent>
                  <w:p w14:paraId="3234717C" w14:textId="77777777" w:rsidR="0086079C" w:rsidRDefault="00000000">
                    <w:pPr>
                      <w:spacing w:line="244" w:lineRule="exact"/>
                      <w:ind w:left="871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  <w:p w14:paraId="20F26376" w14:textId="77777777" w:rsidR="0086079C" w:rsidRDefault="00000000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LC/H/116/25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D2A"/>
    <w:multiLevelType w:val="hybridMultilevel"/>
    <w:tmpl w:val="F594D304"/>
    <w:lvl w:ilvl="0" w:tplc="CB4CA278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8EDDA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194495F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C806430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4DD0776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CA84D50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0CCA2608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4A10B98A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61A68826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25289B"/>
    <w:multiLevelType w:val="hybridMultilevel"/>
    <w:tmpl w:val="E7B83C0C"/>
    <w:lvl w:ilvl="0" w:tplc="E6DC38B2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08A50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6302D02C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A9E8B262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D96E023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8B0A7BF4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A92222F0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B7D4B4D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692C44AA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471943313">
    <w:abstractNumId w:val="1"/>
  </w:num>
  <w:num w:numId="2" w16cid:durableId="4202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79C"/>
    <w:rsid w:val="001948CF"/>
    <w:rsid w:val="0086079C"/>
    <w:rsid w:val="0092261A"/>
    <w:rsid w:val="00E7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185BA"/>
  <w15:docId w15:val="{C27E074A-5B61-47BE-9E24-AC129C46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right="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6370</Characters>
  <Application>Microsoft Office Word</Application>
  <DocSecurity>0</DocSecurity>
  <Lines>167</Lines>
  <Paragraphs>46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Shylet Dzagona</cp:lastModifiedBy>
  <cp:revision>3</cp:revision>
  <dcterms:created xsi:type="dcterms:W3CDTF">2025-03-21T13:15:00Z</dcterms:created>
  <dcterms:modified xsi:type="dcterms:W3CDTF">2025-03-21T13:18:00Z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2025-03-21T00:00:00Z</vt:filetime>
  </property>
  <property fmtid="{D5CDD505-2E9C-101B-9397-08002B2CF9AE}" pid="5" name="Producer">
    <vt:lpwstr>䅳灯獥⹗潲摳⁦潲⁊慶愠㈱⸶⸰㬠浯摩晩敤⁵獩湧⁩呥硴′⸱⸷⁢礠ㅔ㍘吀</vt:lpwstr>
  </property>
  <property fmtid="{D5CDD505-2E9C-101B-9397-08002B2CF9AE}" pid="6" name="GrammarlyDocumentId">
    <vt:lpwstr>8303af1eb2b4d778ae809b29e4562c58d36ff7202a09bce04ca1e663d9f48077</vt:lpwstr>
  </property>
</Properties>
</file>