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2FB" w:rsidRDefault="000F32FB" w:rsidP="000F32FB">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PARLIAMENT OF ZIMBABWE </w:t>
      </w:r>
    </w:p>
    <w:p w:rsidR="000F32FB" w:rsidRDefault="00D927A8" w:rsidP="000F32FB">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0F32FB">
        <w:rPr>
          <w:rFonts w:ascii="Times New Roman" w:hAnsi="Times New Roman" w:cs="Times New Roman"/>
          <w:sz w:val="24"/>
          <w:szCs w:val="24"/>
        </w:rPr>
        <w:t>ersus</w:t>
      </w:r>
    </w:p>
    <w:p w:rsidR="000F32FB" w:rsidRDefault="000F32FB" w:rsidP="000F32FB">
      <w:pPr>
        <w:spacing w:after="0" w:line="240" w:lineRule="auto"/>
        <w:rPr>
          <w:rFonts w:ascii="Times New Roman" w:hAnsi="Times New Roman" w:cs="Times New Roman"/>
          <w:sz w:val="24"/>
          <w:szCs w:val="24"/>
        </w:rPr>
      </w:pPr>
      <w:r>
        <w:rPr>
          <w:rFonts w:ascii="Times New Roman" w:hAnsi="Times New Roman" w:cs="Times New Roman"/>
          <w:sz w:val="24"/>
          <w:szCs w:val="24"/>
        </w:rPr>
        <w:t>MCT INVESTMENTS (PRIVATE) LIMITED</w:t>
      </w:r>
    </w:p>
    <w:p w:rsidR="00F54C75" w:rsidRDefault="000F32FB" w:rsidP="000F32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 MOTOR CITY TOYOTA </w:t>
      </w:r>
    </w:p>
    <w:p w:rsidR="00D927A8" w:rsidRDefault="00D927A8" w:rsidP="000F32FB">
      <w:pPr>
        <w:spacing w:after="0" w:line="240" w:lineRule="auto"/>
        <w:rPr>
          <w:rFonts w:ascii="Times New Roman" w:hAnsi="Times New Roman" w:cs="Times New Roman"/>
          <w:sz w:val="24"/>
          <w:szCs w:val="24"/>
        </w:rPr>
      </w:pPr>
    </w:p>
    <w:p w:rsidR="00D927A8" w:rsidRDefault="00D927A8" w:rsidP="000F32FB">
      <w:pPr>
        <w:spacing w:after="0" w:line="240" w:lineRule="auto"/>
        <w:rPr>
          <w:rFonts w:ascii="Times New Roman" w:hAnsi="Times New Roman" w:cs="Times New Roman"/>
          <w:sz w:val="24"/>
          <w:szCs w:val="24"/>
        </w:rPr>
      </w:pPr>
    </w:p>
    <w:p w:rsidR="00D927A8" w:rsidRDefault="00D927A8" w:rsidP="000F32FB">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F32FB" w:rsidRDefault="000F32FB" w:rsidP="000F32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MANZUNZU J </w:t>
      </w:r>
    </w:p>
    <w:p w:rsidR="000F32FB" w:rsidRDefault="000F32FB" w:rsidP="000F32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6, </w:t>
      </w:r>
      <w:r w:rsidR="00FB15E2">
        <w:rPr>
          <w:rFonts w:ascii="Times New Roman" w:hAnsi="Times New Roman" w:cs="Times New Roman"/>
          <w:sz w:val="24"/>
          <w:szCs w:val="24"/>
        </w:rPr>
        <w:t>7 April, 12, 15 July &amp; 15 September</w:t>
      </w:r>
      <w:r>
        <w:rPr>
          <w:rFonts w:ascii="Times New Roman" w:hAnsi="Times New Roman" w:cs="Times New Roman"/>
          <w:sz w:val="24"/>
          <w:szCs w:val="24"/>
        </w:rPr>
        <w:t xml:space="preserve"> 2021</w:t>
      </w:r>
    </w:p>
    <w:p w:rsidR="000F32FB" w:rsidRDefault="000F32FB" w:rsidP="000F32FB">
      <w:pPr>
        <w:spacing w:after="0" w:line="240" w:lineRule="auto"/>
        <w:rPr>
          <w:rFonts w:ascii="Times New Roman" w:hAnsi="Times New Roman" w:cs="Times New Roman"/>
          <w:b/>
          <w:sz w:val="24"/>
          <w:szCs w:val="24"/>
        </w:rPr>
      </w:pPr>
    </w:p>
    <w:p w:rsidR="00D927A8" w:rsidRDefault="00D927A8" w:rsidP="000F32FB">
      <w:pPr>
        <w:spacing w:after="0" w:line="240" w:lineRule="auto"/>
        <w:rPr>
          <w:rFonts w:ascii="Times New Roman" w:hAnsi="Times New Roman" w:cs="Times New Roman"/>
          <w:b/>
          <w:sz w:val="24"/>
          <w:szCs w:val="24"/>
        </w:rPr>
      </w:pPr>
    </w:p>
    <w:p w:rsidR="00BC0F76" w:rsidRDefault="00BC0F76" w:rsidP="000F32FB">
      <w:pPr>
        <w:spacing w:after="0" w:line="240" w:lineRule="auto"/>
        <w:rPr>
          <w:rFonts w:ascii="Times New Roman" w:hAnsi="Times New Roman" w:cs="Times New Roman"/>
          <w:b/>
          <w:sz w:val="24"/>
          <w:szCs w:val="24"/>
        </w:rPr>
      </w:pPr>
    </w:p>
    <w:p w:rsidR="000F32FB" w:rsidRDefault="000F32FB" w:rsidP="000F32FB">
      <w:pPr>
        <w:spacing w:after="0" w:line="240" w:lineRule="auto"/>
        <w:rPr>
          <w:rFonts w:ascii="Times New Roman" w:hAnsi="Times New Roman" w:cs="Times New Roman"/>
          <w:b/>
          <w:sz w:val="24"/>
          <w:szCs w:val="24"/>
        </w:rPr>
      </w:pPr>
      <w:r>
        <w:rPr>
          <w:rFonts w:ascii="Times New Roman" w:hAnsi="Times New Roman" w:cs="Times New Roman"/>
          <w:b/>
          <w:sz w:val="24"/>
          <w:szCs w:val="24"/>
        </w:rPr>
        <w:t>CIVIL TRIAL</w:t>
      </w:r>
    </w:p>
    <w:p w:rsidR="000F32FB" w:rsidRDefault="000F32FB" w:rsidP="000F32FB">
      <w:pPr>
        <w:spacing w:after="0" w:line="240" w:lineRule="auto"/>
        <w:jc w:val="both"/>
        <w:rPr>
          <w:rFonts w:ascii="Times New Roman" w:hAnsi="Times New Roman" w:cs="Times New Roman"/>
          <w:sz w:val="24"/>
          <w:szCs w:val="24"/>
        </w:rPr>
      </w:pPr>
    </w:p>
    <w:p w:rsidR="00BC0F76" w:rsidRDefault="00BC0F76" w:rsidP="000F32FB">
      <w:pPr>
        <w:spacing w:after="0" w:line="240" w:lineRule="auto"/>
        <w:jc w:val="both"/>
        <w:rPr>
          <w:rFonts w:ascii="Times New Roman" w:hAnsi="Times New Roman" w:cs="Times New Roman"/>
          <w:i/>
          <w:sz w:val="24"/>
          <w:szCs w:val="24"/>
        </w:rPr>
      </w:pPr>
    </w:p>
    <w:p w:rsidR="000F32FB" w:rsidRPr="0024751F" w:rsidRDefault="000F32FB" w:rsidP="000F32FB">
      <w:pPr>
        <w:spacing w:after="0" w:line="240" w:lineRule="auto"/>
        <w:jc w:val="both"/>
        <w:rPr>
          <w:rFonts w:ascii="Times New Roman" w:hAnsi="Times New Roman" w:cs="Times New Roman"/>
          <w:sz w:val="24"/>
          <w:szCs w:val="24"/>
        </w:rPr>
      </w:pPr>
      <w:r w:rsidRPr="00D927A8">
        <w:rPr>
          <w:rFonts w:ascii="Times New Roman" w:hAnsi="Times New Roman" w:cs="Times New Roman"/>
          <w:i/>
          <w:sz w:val="24"/>
          <w:szCs w:val="24"/>
        </w:rPr>
        <w:t>A Demo</w:t>
      </w:r>
      <w:r w:rsidRPr="0024751F">
        <w:rPr>
          <w:rFonts w:ascii="Times New Roman" w:hAnsi="Times New Roman" w:cs="Times New Roman"/>
          <w:sz w:val="24"/>
          <w:szCs w:val="24"/>
        </w:rPr>
        <w:t xml:space="preserve"> with </w:t>
      </w:r>
      <w:r w:rsidRPr="00D927A8">
        <w:rPr>
          <w:rFonts w:ascii="Times New Roman" w:hAnsi="Times New Roman" w:cs="Times New Roman"/>
          <w:i/>
          <w:sz w:val="24"/>
          <w:szCs w:val="24"/>
        </w:rPr>
        <w:t>K Tundu</w:t>
      </w:r>
      <w:r w:rsidRPr="0024751F">
        <w:rPr>
          <w:rFonts w:ascii="Times New Roman" w:hAnsi="Times New Roman" w:cs="Times New Roman"/>
          <w:sz w:val="24"/>
          <w:szCs w:val="24"/>
        </w:rPr>
        <w:t>, for the plaintiff</w:t>
      </w:r>
    </w:p>
    <w:p w:rsidR="000F32FB" w:rsidRPr="0024751F" w:rsidRDefault="000F32FB" w:rsidP="000F32FB">
      <w:pPr>
        <w:spacing w:after="0" w:line="240" w:lineRule="auto"/>
        <w:jc w:val="both"/>
        <w:rPr>
          <w:rFonts w:ascii="Times New Roman" w:hAnsi="Times New Roman" w:cs="Times New Roman"/>
          <w:sz w:val="24"/>
          <w:szCs w:val="24"/>
        </w:rPr>
      </w:pPr>
      <w:r w:rsidRPr="0024751F">
        <w:rPr>
          <w:rFonts w:ascii="Times New Roman" w:hAnsi="Times New Roman" w:cs="Times New Roman"/>
          <w:sz w:val="24"/>
          <w:szCs w:val="24"/>
        </w:rPr>
        <w:t>B</w:t>
      </w:r>
      <w:r w:rsidR="00D927A8">
        <w:rPr>
          <w:rFonts w:ascii="Times New Roman" w:hAnsi="Times New Roman" w:cs="Times New Roman"/>
          <w:sz w:val="24"/>
          <w:szCs w:val="24"/>
        </w:rPr>
        <w:t>.</w:t>
      </w:r>
      <w:r w:rsidRPr="0024751F">
        <w:rPr>
          <w:rFonts w:ascii="Times New Roman" w:hAnsi="Times New Roman" w:cs="Times New Roman"/>
          <w:sz w:val="24"/>
          <w:szCs w:val="24"/>
        </w:rPr>
        <w:t xml:space="preserve"> K</w:t>
      </w:r>
      <w:r w:rsidR="00D927A8">
        <w:rPr>
          <w:rFonts w:ascii="Times New Roman" w:hAnsi="Times New Roman" w:cs="Times New Roman"/>
          <w:sz w:val="24"/>
          <w:szCs w:val="24"/>
        </w:rPr>
        <w:t>.</w:t>
      </w:r>
      <w:r w:rsidRPr="0024751F">
        <w:rPr>
          <w:rFonts w:ascii="Times New Roman" w:hAnsi="Times New Roman" w:cs="Times New Roman"/>
          <w:sz w:val="24"/>
          <w:szCs w:val="24"/>
        </w:rPr>
        <w:t xml:space="preserve"> Mataruka, for the defendant</w:t>
      </w:r>
    </w:p>
    <w:p w:rsidR="000F32FB" w:rsidRPr="0024751F" w:rsidRDefault="000F32FB" w:rsidP="000F32FB">
      <w:pPr>
        <w:spacing w:after="0" w:line="240" w:lineRule="auto"/>
        <w:jc w:val="both"/>
        <w:rPr>
          <w:rFonts w:ascii="Times New Roman" w:hAnsi="Times New Roman" w:cs="Times New Roman"/>
          <w:sz w:val="24"/>
          <w:szCs w:val="24"/>
        </w:rPr>
      </w:pPr>
    </w:p>
    <w:p w:rsidR="00D927A8" w:rsidRDefault="00D927A8" w:rsidP="00D927A8">
      <w:pPr>
        <w:ind w:firstLine="720"/>
        <w:rPr>
          <w:rFonts w:ascii="Times New Roman" w:hAnsi="Times New Roman" w:cs="Times New Roman"/>
          <w:sz w:val="24"/>
          <w:szCs w:val="24"/>
        </w:rPr>
      </w:pPr>
    </w:p>
    <w:p w:rsidR="00647E0F" w:rsidRPr="0024751F" w:rsidRDefault="001F4429" w:rsidP="00D927A8">
      <w:pPr>
        <w:spacing w:after="0" w:line="360" w:lineRule="auto"/>
        <w:ind w:firstLine="720"/>
        <w:jc w:val="both"/>
        <w:rPr>
          <w:rFonts w:ascii="Times New Roman" w:hAnsi="Times New Roman" w:cs="Times New Roman"/>
          <w:sz w:val="24"/>
          <w:szCs w:val="24"/>
        </w:rPr>
      </w:pPr>
      <w:r w:rsidRPr="0024751F">
        <w:rPr>
          <w:rFonts w:ascii="Times New Roman" w:hAnsi="Times New Roman" w:cs="Times New Roman"/>
          <w:sz w:val="24"/>
          <w:szCs w:val="24"/>
        </w:rPr>
        <w:t>MANZUNZU J</w:t>
      </w:r>
      <w:r w:rsidR="00D927A8">
        <w:rPr>
          <w:rFonts w:ascii="Times New Roman" w:hAnsi="Times New Roman" w:cs="Times New Roman"/>
          <w:sz w:val="24"/>
          <w:szCs w:val="24"/>
        </w:rPr>
        <w:t>:</w:t>
      </w:r>
      <w:r w:rsidRPr="0024751F">
        <w:rPr>
          <w:rFonts w:ascii="Times New Roman" w:hAnsi="Times New Roman" w:cs="Times New Roman"/>
          <w:sz w:val="24"/>
          <w:szCs w:val="24"/>
        </w:rPr>
        <w:t xml:space="preserve"> In this civil trial the plain</w:t>
      </w:r>
      <w:r w:rsidR="00612C3F" w:rsidRPr="0024751F">
        <w:rPr>
          <w:rFonts w:ascii="Times New Roman" w:hAnsi="Times New Roman" w:cs="Times New Roman"/>
          <w:sz w:val="24"/>
          <w:szCs w:val="24"/>
        </w:rPr>
        <w:t>tiff seeks specific performance.</w:t>
      </w:r>
      <w:r w:rsidRPr="0024751F">
        <w:rPr>
          <w:rFonts w:ascii="Times New Roman" w:hAnsi="Times New Roman" w:cs="Times New Roman"/>
          <w:sz w:val="24"/>
          <w:szCs w:val="24"/>
        </w:rPr>
        <w:t xml:space="preserve"> Plaintiff claims delivery of three Toyota Hilux motor vehicles</w:t>
      </w:r>
      <w:r w:rsidR="00612C3F" w:rsidRPr="0024751F">
        <w:rPr>
          <w:rFonts w:ascii="Times New Roman" w:hAnsi="Times New Roman" w:cs="Times New Roman"/>
          <w:sz w:val="24"/>
          <w:szCs w:val="24"/>
        </w:rPr>
        <w:t xml:space="preserve"> (2.5 double cab manual 4x4.) In the event of failure to deliver the motor vehicles</w:t>
      </w:r>
      <w:r w:rsidR="00BC0F76">
        <w:rPr>
          <w:rFonts w:ascii="Times New Roman" w:hAnsi="Times New Roman" w:cs="Times New Roman"/>
          <w:sz w:val="24"/>
          <w:szCs w:val="24"/>
        </w:rPr>
        <w:t>,</w:t>
      </w:r>
      <w:r w:rsidR="00612C3F" w:rsidRPr="0024751F">
        <w:rPr>
          <w:rFonts w:ascii="Times New Roman" w:hAnsi="Times New Roman" w:cs="Times New Roman"/>
          <w:sz w:val="24"/>
          <w:szCs w:val="24"/>
        </w:rPr>
        <w:t xml:space="preserve"> the plaintiff</w:t>
      </w:r>
      <w:r w:rsidR="00B001B1">
        <w:rPr>
          <w:rFonts w:ascii="Times New Roman" w:hAnsi="Times New Roman" w:cs="Times New Roman"/>
          <w:sz w:val="24"/>
          <w:szCs w:val="24"/>
        </w:rPr>
        <w:t xml:space="preserve"> seek an order authorizing the </w:t>
      </w:r>
      <w:r w:rsidR="00612C3F" w:rsidRPr="0024751F">
        <w:rPr>
          <w:rFonts w:ascii="Times New Roman" w:hAnsi="Times New Roman" w:cs="Times New Roman"/>
          <w:sz w:val="24"/>
          <w:szCs w:val="24"/>
        </w:rPr>
        <w:t xml:space="preserve">Sheriff to recover the said motor vehicles from the defendant and hand over the same to the plaintiff. </w:t>
      </w:r>
    </w:p>
    <w:p w:rsidR="00612C3F" w:rsidRPr="0024751F" w:rsidRDefault="00612C3F" w:rsidP="00D927A8">
      <w:pPr>
        <w:spacing w:after="0" w:line="360" w:lineRule="auto"/>
        <w:jc w:val="both"/>
        <w:rPr>
          <w:rFonts w:ascii="Times New Roman" w:hAnsi="Times New Roman" w:cs="Times New Roman"/>
          <w:sz w:val="24"/>
          <w:szCs w:val="24"/>
        </w:rPr>
      </w:pPr>
      <w:r w:rsidRPr="0024751F">
        <w:rPr>
          <w:rFonts w:ascii="Times New Roman" w:hAnsi="Times New Roman" w:cs="Times New Roman"/>
          <w:sz w:val="24"/>
          <w:szCs w:val="24"/>
        </w:rPr>
        <w:t xml:space="preserve">The plaintiff’s claim is </w:t>
      </w:r>
      <w:r w:rsidR="00BC0F76">
        <w:rPr>
          <w:rFonts w:ascii="Times New Roman" w:hAnsi="Times New Roman" w:cs="Times New Roman"/>
          <w:sz w:val="24"/>
          <w:szCs w:val="24"/>
        </w:rPr>
        <w:t>based on</w:t>
      </w:r>
      <w:r w:rsidRPr="0024751F">
        <w:rPr>
          <w:rFonts w:ascii="Times New Roman" w:hAnsi="Times New Roman" w:cs="Times New Roman"/>
          <w:sz w:val="24"/>
          <w:szCs w:val="24"/>
        </w:rPr>
        <w:t xml:space="preserve"> an agreement </w:t>
      </w:r>
      <w:r w:rsidR="00D10183" w:rsidRPr="0024751F">
        <w:rPr>
          <w:rFonts w:ascii="Times New Roman" w:hAnsi="Times New Roman" w:cs="Times New Roman"/>
          <w:sz w:val="24"/>
          <w:szCs w:val="24"/>
        </w:rPr>
        <w:t xml:space="preserve">of </w:t>
      </w:r>
      <w:r w:rsidRPr="0024751F">
        <w:rPr>
          <w:rFonts w:ascii="Times New Roman" w:hAnsi="Times New Roman" w:cs="Times New Roman"/>
          <w:sz w:val="24"/>
          <w:szCs w:val="24"/>
        </w:rPr>
        <w:t>sale between the plaintiff, as the purchaser and the defendant,  as the seller</w:t>
      </w:r>
      <w:r w:rsidR="00D10183" w:rsidRPr="0024751F">
        <w:rPr>
          <w:rFonts w:ascii="Times New Roman" w:hAnsi="Times New Roman" w:cs="Times New Roman"/>
          <w:sz w:val="24"/>
          <w:szCs w:val="24"/>
        </w:rPr>
        <w:t xml:space="preserve">, </w:t>
      </w:r>
      <w:r w:rsidRPr="0024751F">
        <w:rPr>
          <w:rFonts w:ascii="Times New Roman" w:hAnsi="Times New Roman" w:cs="Times New Roman"/>
          <w:sz w:val="24"/>
          <w:szCs w:val="24"/>
        </w:rPr>
        <w:t xml:space="preserve"> </w:t>
      </w:r>
      <w:r w:rsidR="00D10183" w:rsidRPr="0024751F">
        <w:rPr>
          <w:rFonts w:ascii="Times New Roman" w:hAnsi="Times New Roman" w:cs="Times New Roman"/>
          <w:sz w:val="24"/>
          <w:szCs w:val="24"/>
        </w:rPr>
        <w:t xml:space="preserve">of  three new Toyota hilux motor vehicles for the sum of US$104 849.99. The agreement </w:t>
      </w:r>
      <w:r w:rsidR="00FB15E2">
        <w:rPr>
          <w:rFonts w:ascii="Times New Roman" w:hAnsi="Times New Roman" w:cs="Times New Roman"/>
          <w:sz w:val="24"/>
          <w:szCs w:val="24"/>
        </w:rPr>
        <w:t xml:space="preserve">which </w:t>
      </w:r>
      <w:r w:rsidR="00D10183" w:rsidRPr="0024751F">
        <w:rPr>
          <w:rFonts w:ascii="Times New Roman" w:hAnsi="Times New Roman" w:cs="Times New Roman"/>
          <w:sz w:val="24"/>
          <w:szCs w:val="24"/>
        </w:rPr>
        <w:t>was verba</w:t>
      </w:r>
      <w:r w:rsidR="001928E6">
        <w:rPr>
          <w:rFonts w:ascii="Times New Roman" w:hAnsi="Times New Roman" w:cs="Times New Roman"/>
          <w:sz w:val="24"/>
          <w:szCs w:val="24"/>
        </w:rPr>
        <w:t xml:space="preserve">l </w:t>
      </w:r>
      <w:r w:rsidR="00FB15E2">
        <w:rPr>
          <w:rFonts w:ascii="Times New Roman" w:hAnsi="Times New Roman" w:cs="Times New Roman"/>
          <w:sz w:val="24"/>
          <w:szCs w:val="24"/>
        </w:rPr>
        <w:t xml:space="preserve">is said to contain </w:t>
      </w:r>
      <w:r w:rsidR="00D927A8">
        <w:rPr>
          <w:rFonts w:ascii="Times New Roman" w:hAnsi="Times New Roman" w:cs="Times New Roman"/>
          <w:sz w:val="24"/>
          <w:szCs w:val="24"/>
        </w:rPr>
        <w:t xml:space="preserve">the </w:t>
      </w:r>
      <w:r w:rsidR="00D927A8" w:rsidRPr="0024751F">
        <w:rPr>
          <w:rFonts w:ascii="Times New Roman" w:hAnsi="Times New Roman" w:cs="Times New Roman"/>
          <w:sz w:val="24"/>
          <w:szCs w:val="24"/>
        </w:rPr>
        <w:t>following</w:t>
      </w:r>
      <w:r w:rsidR="00D10183" w:rsidRPr="0024751F">
        <w:rPr>
          <w:rFonts w:ascii="Times New Roman" w:hAnsi="Times New Roman" w:cs="Times New Roman"/>
          <w:sz w:val="24"/>
          <w:szCs w:val="24"/>
        </w:rPr>
        <w:t xml:space="preserve"> material terms;</w:t>
      </w:r>
    </w:p>
    <w:p w:rsidR="00D10183" w:rsidRPr="0024751F" w:rsidRDefault="00D10183" w:rsidP="00D927A8">
      <w:pPr>
        <w:pStyle w:val="ListParagraph"/>
        <w:numPr>
          <w:ilvl w:val="0"/>
          <w:numId w:val="1"/>
        </w:numPr>
        <w:spacing w:after="0" w:line="360" w:lineRule="auto"/>
        <w:jc w:val="both"/>
        <w:rPr>
          <w:rFonts w:ascii="Times New Roman" w:hAnsi="Times New Roman" w:cs="Times New Roman"/>
          <w:sz w:val="24"/>
          <w:szCs w:val="24"/>
        </w:rPr>
      </w:pPr>
      <w:r w:rsidRPr="0024751F">
        <w:rPr>
          <w:rFonts w:ascii="Times New Roman" w:hAnsi="Times New Roman" w:cs="Times New Roman"/>
          <w:sz w:val="24"/>
          <w:szCs w:val="24"/>
        </w:rPr>
        <w:t>That the defendant would sell 3 new vehicles to the plaintiff</w:t>
      </w:r>
    </w:p>
    <w:p w:rsidR="00D10183" w:rsidRPr="0024751F" w:rsidRDefault="00D10183" w:rsidP="00D927A8">
      <w:pPr>
        <w:pStyle w:val="ListParagraph"/>
        <w:numPr>
          <w:ilvl w:val="0"/>
          <w:numId w:val="1"/>
        </w:numPr>
        <w:spacing w:after="0" w:line="360" w:lineRule="auto"/>
        <w:jc w:val="both"/>
        <w:rPr>
          <w:rFonts w:ascii="Times New Roman" w:hAnsi="Times New Roman" w:cs="Times New Roman"/>
          <w:sz w:val="24"/>
          <w:szCs w:val="24"/>
        </w:rPr>
      </w:pPr>
      <w:r w:rsidRPr="0024751F">
        <w:rPr>
          <w:rFonts w:ascii="Times New Roman" w:hAnsi="Times New Roman" w:cs="Times New Roman"/>
          <w:sz w:val="24"/>
          <w:szCs w:val="24"/>
        </w:rPr>
        <w:t>That plaintiff would pay the purchase price of US$104 849.99</w:t>
      </w:r>
    </w:p>
    <w:p w:rsidR="00D10183" w:rsidRPr="0024751F" w:rsidRDefault="00D10183" w:rsidP="00D927A8">
      <w:pPr>
        <w:pStyle w:val="ListParagraph"/>
        <w:numPr>
          <w:ilvl w:val="0"/>
          <w:numId w:val="1"/>
        </w:numPr>
        <w:spacing w:after="0" w:line="360" w:lineRule="auto"/>
        <w:jc w:val="both"/>
        <w:rPr>
          <w:rFonts w:ascii="Times New Roman" w:hAnsi="Times New Roman" w:cs="Times New Roman"/>
          <w:sz w:val="24"/>
          <w:szCs w:val="24"/>
        </w:rPr>
      </w:pPr>
      <w:r w:rsidRPr="0024751F">
        <w:rPr>
          <w:rFonts w:ascii="Times New Roman" w:hAnsi="Times New Roman" w:cs="Times New Roman"/>
          <w:sz w:val="24"/>
          <w:szCs w:val="24"/>
        </w:rPr>
        <w:t>That delivery of the motor vehicles would be within 6 months.</w:t>
      </w:r>
    </w:p>
    <w:p w:rsidR="00D10183" w:rsidRPr="0024751F" w:rsidRDefault="00D10183" w:rsidP="00D927A8">
      <w:pPr>
        <w:spacing w:after="0" w:line="360" w:lineRule="auto"/>
        <w:ind w:firstLine="360"/>
        <w:jc w:val="both"/>
        <w:rPr>
          <w:rFonts w:ascii="Times New Roman" w:hAnsi="Times New Roman" w:cs="Times New Roman"/>
          <w:sz w:val="24"/>
          <w:szCs w:val="24"/>
        </w:rPr>
      </w:pPr>
      <w:r w:rsidRPr="0024751F">
        <w:rPr>
          <w:rFonts w:ascii="Times New Roman" w:hAnsi="Times New Roman" w:cs="Times New Roman"/>
          <w:sz w:val="24"/>
          <w:szCs w:val="24"/>
        </w:rPr>
        <w:t>Plaintiff also said there were implied terms of the contract which were that the plaintiff would pay the agreed purchase price and delivery of motor vehicles would be done within a reasonable time.</w:t>
      </w:r>
    </w:p>
    <w:p w:rsidR="00D10183" w:rsidRPr="0024751F" w:rsidRDefault="00D10183" w:rsidP="00D927A8">
      <w:pPr>
        <w:spacing w:after="0" w:line="360" w:lineRule="auto"/>
        <w:ind w:firstLine="720"/>
        <w:jc w:val="both"/>
        <w:rPr>
          <w:rFonts w:ascii="Times New Roman" w:hAnsi="Times New Roman" w:cs="Times New Roman"/>
          <w:sz w:val="24"/>
          <w:szCs w:val="24"/>
        </w:rPr>
      </w:pPr>
      <w:r w:rsidRPr="0024751F">
        <w:rPr>
          <w:rFonts w:ascii="Times New Roman" w:hAnsi="Times New Roman" w:cs="Times New Roman"/>
          <w:sz w:val="24"/>
          <w:szCs w:val="24"/>
        </w:rPr>
        <w:t>The plaintiff further alleges in the declaration that</w:t>
      </w:r>
      <w:r w:rsidR="00584932" w:rsidRPr="0024751F">
        <w:rPr>
          <w:rFonts w:ascii="Times New Roman" w:hAnsi="Times New Roman" w:cs="Times New Roman"/>
          <w:sz w:val="24"/>
          <w:szCs w:val="24"/>
        </w:rPr>
        <w:t xml:space="preserve"> payment to the defendant in the sum of US$104 849.99 was</w:t>
      </w:r>
      <w:r w:rsidR="00FB15E2">
        <w:rPr>
          <w:rFonts w:ascii="Times New Roman" w:hAnsi="Times New Roman" w:cs="Times New Roman"/>
          <w:sz w:val="24"/>
          <w:szCs w:val="24"/>
        </w:rPr>
        <w:t xml:space="preserve"> </w:t>
      </w:r>
      <w:r w:rsidR="00D927A8">
        <w:rPr>
          <w:rFonts w:ascii="Times New Roman" w:hAnsi="Times New Roman" w:cs="Times New Roman"/>
          <w:sz w:val="24"/>
          <w:szCs w:val="24"/>
        </w:rPr>
        <w:t xml:space="preserve">done on </w:t>
      </w:r>
      <w:r w:rsidR="00D927A8" w:rsidRPr="0024751F">
        <w:rPr>
          <w:rFonts w:ascii="Times New Roman" w:hAnsi="Times New Roman" w:cs="Times New Roman"/>
          <w:sz w:val="24"/>
          <w:szCs w:val="24"/>
        </w:rPr>
        <w:t>17</w:t>
      </w:r>
      <w:r w:rsidR="00584932" w:rsidRPr="0024751F">
        <w:rPr>
          <w:rFonts w:ascii="Times New Roman" w:hAnsi="Times New Roman" w:cs="Times New Roman"/>
          <w:sz w:val="24"/>
          <w:szCs w:val="24"/>
        </w:rPr>
        <w:t xml:space="preserve"> April 2017. Despite payment the defendant failed to deliver the three motor vehicles. It is on the basis of these allegations that the plaintiff has sought for specific performance.</w:t>
      </w:r>
    </w:p>
    <w:p w:rsidR="008F2DC1" w:rsidRDefault="009C7966" w:rsidP="00D927A8">
      <w:pPr>
        <w:spacing w:after="0" w:line="360" w:lineRule="auto"/>
        <w:ind w:firstLine="720"/>
        <w:jc w:val="both"/>
        <w:rPr>
          <w:rFonts w:ascii="Times New Roman" w:hAnsi="Times New Roman" w:cs="Times New Roman"/>
          <w:sz w:val="24"/>
          <w:szCs w:val="24"/>
        </w:rPr>
      </w:pPr>
      <w:r w:rsidRPr="0024751F">
        <w:rPr>
          <w:rFonts w:ascii="Times New Roman" w:hAnsi="Times New Roman" w:cs="Times New Roman"/>
          <w:sz w:val="24"/>
          <w:szCs w:val="24"/>
        </w:rPr>
        <w:t>Following an appearance to</w:t>
      </w:r>
      <w:r w:rsidR="00F54C75" w:rsidRPr="0024751F">
        <w:rPr>
          <w:rFonts w:ascii="Times New Roman" w:hAnsi="Times New Roman" w:cs="Times New Roman"/>
          <w:sz w:val="24"/>
          <w:szCs w:val="24"/>
        </w:rPr>
        <w:t xml:space="preserve"> defend and </w:t>
      </w:r>
      <w:r w:rsidR="0024751F" w:rsidRPr="0024751F">
        <w:rPr>
          <w:rFonts w:ascii="Times New Roman" w:hAnsi="Times New Roman" w:cs="Times New Roman"/>
          <w:sz w:val="24"/>
          <w:szCs w:val="24"/>
        </w:rPr>
        <w:t>a request</w:t>
      </w:r>
      <w:r w:rsidRPr="0024751F">
        <w:rPr>
          <w:rFonts w:ascii="Times New Roman" w:hAnsi="Times New Roman" w:cs="Times New Roman"/>
          <w:sz w:val="24"/>
          <w:szCs w:val="24"/>
        </w:rPr>
        <w:t xml:space="preserve"> for </w:t>
      </w:r>
      <w:r w:rsidR="00F54C75" w:rsidRPr="0024751F">
        <w:rPr>
          <w:rFonts w:ascii="Times New Roman" w:hAnsi="Times New Roman" w:cs="Times New Roman"/>
          <w:sz w:val="24"/>
          <w:szCs w:val="24"/>
        </w:rPr>
        <w:t>further particulars and reply ther</w:t>
      </w:r>
      <w:r w:rsidR="000861FA" w:rsidRPr="0024751F">
        <w:rPr>
          <w:rFonts w:ascii="Times New Roman" w:hAnsi="Times New Roman" w:cs="Times New Roman"/>
          <w:sz w:val="24"/>
          <w:szCs w:val="24"/>
        </w:rPr>
        <w:t>eto</w:t>
      </w:r>
      <w:r w:rsidR="00B001B1">
        <w:rPr>
          <w:rFonts w:ascii="Times New Roman" w:hAnsi="Times New Roman" w:cs="Times New Roman"/>
          <w:sz w:val="24"/>
          <w:szCs w:val="24"/>
        </w:rPr>
        <w:t>,</w:t>
      </w:r>
      <w:r w:rsidR="000861FA" w:rsidRPr="0024751F">
        <w:rPr>
          <w:rFonts w:ascii="Times New Roman" w:hAnsi="Times New Roman" w:cs="Times New Roman"/>
          <w:sz w:val="24"/>
          <w:szCs w:val="24"/>
        </w:rPr>
        <w:t xml:space="preserve"> the defendant filed a plea and has put up a defence thus; “The lack of foreign currency </w:t>
      </w:r>
      <w:r w:rsidR="000861FA" w:rsidRPr="0024751F">
        <w:rPr>
          <w:rFonts w:ascii="Times New Roman" w:hAnsi="Times New Roman" w:cs="Times New Roman"/>
          <w:sz w:val="24"/>
          <w:szCs w:val="24"/>
        </w:rPr>
        <w:lastRenderedPageBreak/>
        <w:t>allocation from the Reserve Bank of Zimbabwe and payment to defendant’s supplier in South Africa is a supervening impossibility which has rendered the contract incapable of performance, to which no blame can be attributed to the defendant.”</w:t>
      </w:r>
    </w:p>
    <w:p w:rsidR="0024751F" w:rsidRDefault="0024751F" w:rsidP="00D92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confirmed the agreement was verbal. Its understanding of the material terms somewhat differed from plaintiff’s declaration. The purchase price of US$104 849.99 is agreed. While this amount is agreed to hav</w:t>
      </w:r>
      <w:r w:rsidR="001928E6">
        <w:rPr>
          <w:rFonts w:ascii="Times New Roman" w:hAnsi="Times New Roman" w:cs="Times New Roman"/>
          <w:sz w:val="24"/>
          <w:szCs w:val="24"/>
        </w:rPr>
        <w:t xml:space="preserve">e been paid by the plaintiff, the </w:t>
      </w:r>
      <w:r w:rsidR="00D927A8">
        <w:rPr>
          <w:rFonts w:ascii="Times New Roman" w:hAnsi="Times New Roman" w:cs="Times New Roman"/>
          <w:sz w:val="24"/>
          <w:szCs w:val="24"/>
        </w:rPr>
        <w:t>defendant said</w:t>
      </w:r>
      <w:r>
        <w:rPr>
          <w:rFonts w:ascii="Times New Roman" w:hAnsi="Times New Roman" w:cs="Times New Roman"/>
          <w:sz w:val="24"/>
          <w:szCs w:val="24"/>
        </w:rPr>
        <w:t xml:space="preserve"> the payment was through the real time gross settlement (RTGS) platform and not in United States dollars. </w:t>
      </w:r>
      <w:r w:rsidR="00913CF5">
        <w:rPr>
          <w:rFonts w:ascii="Times New Roman" w:hAnsi="Times New Roman" w:cs="Times New Roman"/>
          <w:sz w:val="24"/>
          <w:szCs w:val="24"/>
        </w:rPr>
        <w:t>Defendant also pleaded that it was agreed defendant would submit all documents to its bankers Banc ABC for allocation of foreign currency to facilitate international payment to suppliers in South Africa. And further that plaintiff would secure foreign currency allocation from Reserve Bank of Zimbabwe.</w:t>
      </w:r>
    </w:p>
    <w:p w:rsidR="00027EF6" w:rsidRDefault="00027EF6" w:rsidP="00D927A8">
      <w:pPr>
        <w:spacing w:after="0" w:line="360" w:lineRule="auto"/>
        <w:ind w:firstLine="720"/>
        <w:jc w:val="both"/>
        <w:rPr>
          <w:rFonts w:ascii="Times New Roman" w:hAnsi="Times New Roman" w:cs="Times New Roman"/>
          <w:sz w:val="24"/>
          <w:szCs w:val="24"/>
        </w:rPr>
      </w:pPr>
      <w:r w:rsidRPr="007D024A">
        <w:rPr>
          <w:rFonts w:ascii="Times New Roman" w:hAnsi="Times New Roman" w:cs="Times New Roman"/>
          <w:color w:val="000000" w:themeColor="text1"/>
          <w:sz w:val="24"/>
          <w:szCs w:val="24"/>
        </w:rPr>
        <w:t>It was further pleaded</w:t>
      </w:r>
      <w:r w:rsidR="00BC0F76">
        <w:rPr>
          <w:rFonts w:ascii="Times New Roman" w:hAnsi="Times New Roman" w:cs="Times New Roman"/>
          <w:color w:val="000000" w:themeColor="text1"/>
          <w:sz w:val="24"/>
          <w:szCs w:val="24"/>
        </w:rPr>
        <w:t xml:space="preserve"> by the defendant </w:t>
      </w:r>
      <w:r w:rsidR="00BC0F76" w:rsidRPr="007D024A">
        <w:rPr>
          <w:rFonts w:ascii="Times New Roman" w:hAnsi="Times New Roman" w:cs="Times New Roman"/>
          <w:color w:val="000000" w:themeColor="text1"/>
          <w:sz w:val="24"/>
          <w:szCs w:val="24"/>
        </w:rPr>
        <w:t>that</w:t>
      </w:r>
      <w:r w:rsidRPr="007D024A">
        <w:rPr>
          <w:rFonts w:ascii="Times New Roman" w:hAnsi="Times New Roman" w:cs="Times New Roman"/>
          <w:color w:val="000000" w:themeColor="text1"/>
          <w:sz w:val="24"/>
          <w:szCs w:val="24"/>
        </w:rPr>
        <w:t xml:space="preserve"> </w:t>
      </w:r>
      <w:r w:rsidR="00BC0F76">
        <w:rPr>
          <w:rFonts w:ascii="Times New Roman" w:hAnsi="Times New Roman" w:cs="Times New Roman"/>
          <w:color w:val="000000" w:themeColor="text1"/>
          <w:sz w:val="24"/>
          <w:szCs w:val="24"/>
        </w:rPr>
        <w:t xml:space="preserve">the </w:t>
      </w:r>
      <w:r w:rsidRPr="007D024A">
        <w:rPr>
          <w:rFonts w:ascii="Times New Roman" w:hAnsi="Times New Roman" w:cs="Times New Roman"/>
          <w:color w:val="000000" w:themeColor="text1"/>
          <w:sz w:val="24"/>
          <w:szCs w:val="24"/>
        </w:rPr>
        <w:t xml:space="preserve">parties knew that vehicles were to be imported from a supplier in South Africa and that delivery of vehicles was subject to allocation of foreign currency by the Reserve Bank of Zimbabwe (RBZ). </w:t>
      </w:r>
      <w:r>
        <w:rPr>
          <w:rFonts w:ascii="Times New Roman" w:hAnsi="Times New Roman" w:cs="Times New Roman"/>
          <w:sz w:val="24"/>
          <w:szCs w:val="24"/>
        </w:rPr>
        <w:t xml:space="preserve">Breach of the contract by the defendant </w:t>
      </w:r>
      <w:r w:rsidR="00BC0F76">
        <w:rPr>
          <w:rFonts w:ascii="Times New Roman" w:hAnsi="Times New Roman" w:cs="Times New Roman"/>
          <w:sz w:val="24"/>
          <w:szCs w:val="24"/>
        </w:rPr>
        <w:t>is</w:t>
      </w:r>
      <w:r>
        <w:rPr>
          <w:rFonts w:ascii="Times New Roman" w:hAnsi="Times New Roman" w:cs="Times New Roman"/>
          <w:sz w:val="24"/>
          <w:szCs w:val="24"/>
        </w:rPr>
        <w:t xml:space="preserve"> denied. Instead</w:t>
      </w:r>
      <w:r w:rsidR="001928E6">
        <w:rPr>
          <w:rFonts w:ascii="Times New Roman" w:hAnsi="Times New Roman" w:cs="Times New Roman"/>
          <w:sz w:val="24"/>
          <w:szCs w:val="24"/>
        </w:rPr>
        <w:t>,</w:t>
      </w:r>
      <w:r>
        <w:rPr>
          <w:rFonts w:ascii="Times New Roman" w:hAnsi="Times New Roman" w:cs="Times New Roman"/>
          <w:sz w:val="24"/>
          <w:szCs w:val="24"/>
        </w:rPr>
        <w:t xml:space="preserve"> defendant alleged plaintiff breached the contract by its failure to secure fore</w:t>
      </w:r>
      <w:r w:rsidR="00481B96">
        <w:rPr>
          <w:rFonts w:ascii="Times New Roman" w:hAnsi="Times New Roman" w:cs="Times New Roman"/>
          <w:sz w:val="24"/>
          <w:szCs w:val="24"/>
        </w:rPr>
        <w:t>i</w:t>
      </w:r>
      <w:r>
        <w:rPr>
          <w:rFonts w:ascii="Times New Roman" w:hAnsi="Times New Roman" w:cs="Times New Roman"/>
          <w:sz w:val="24"/>
          <w:szCs w:val="24"/>
        </w:rPr>
        <w:t xml:space="preserve">gn currency from the RBZ. Defendant prays for dismissal of plaintiff’s claim </w:t>
      </w:r>
      <w:r w:rsidR="00481B96">
        <w:rPr>
          <w:rFonts w:ascii="Times New Roman" w:hAnsi="Times New Roman" w:cs="Times New Roman"/>
          <w:sz w:val="24"/>
          <w:szCs w:val="24"/>
        </w:rPr>
        <w:t>with costs on a higher scale.</w:t>
      </w:r>
    </w:p>
    <w:p w:rsidR="00481B96" w:rsidRDefault="00481B96" w:rsidP="00D92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17 November 2020 </w:t>
      </w:r>
      <w:r w:rsidR="00BC0F76">
        <w:rPr>
          <w:rFonts w:ascii="Times New Roman" w:hAnsi="Times New Roman" w:cs="Times New Roman"/>
          <w:sz w:val="24"/>
          <w:szCs w:val="24"/>
        </w:rPr>
        <w:t>during</w:t>
      </w:r>
      <w:r>
        <w:rPr>
          <w:rFonts w:ascii="Times New Roman" w:hAnsi="Times New Roman" w:cs="Times New Roman"/>
          <w:sz w:val="24"/>
          <w:szCs w:val="24"/>
        </w:rPr>
        <w:t xml:space="preserve"> pre-trial conference</w:t>
      </w:r>
      <w:r w:rsidR="00BC0F76">
        <w:rPr>
          <w:rFonts w:ascii="Times New Roman" w:hAnsi="Times New Roman" w:cs="Times New Roman"/>
          <w:sz w:val="24"/>
          <w:szCs w:val="24"/>
        </w:rPr>
        <w:t xml:space="preserve"> and</w:t>
      </w:r>
      <w:r>
        <w:rPr>
          <w:rFonts w:ascii="Times New Roman" w:hAnsi="Times New Roman" w:cs="Times New Roman"/>
          <w:sz w:val="24"/>
          <w:szCs w:val="24"/>
        </w:rPr>
        <w:t xml:space="preserve"> with the consent of the plaintiff, the defendant filed a special plea asserting that plaintiff was not a legal </w:t>
      </w:r>
      <w:r w:rsidRPr="00D927A8">
        <w:rPr>
          <w:rFonts w:ascii="Times New Roman" w:hAnsi="Times New Roman" w:cs="Times New Roman"/>
          <w:i/>
          <w:sz w:val="24"/>
          <w:szCs w:val="24"/>
        </w:rPr>
        <w:t>persona</w:t>
      </w:r>
      <w:r>
        <w:rPr>
          <w:rFonts w:ascii="Times New Roman" w:hAnsi="Times New Roman" w:cs="Times New Roman"/>
          <w:sz w:val="24"/>
          <w:szCs w:val="24"/>
        </w:rPr>
        <w:t>.</w:t>
      </w:r>
      <w:r w:rsidR="0008113E">
        <w:rPr>
          <w:rFonts w:ascii="Times New Roman" w:hAnsi="Times New Roman" w:cs="Times New Roman"/>
          <w:sz w:val="24"/>
          <w:szCs w:val="24"/>
        </w:rPr>
        <w:t xml:space="preserve"> Plaintiff </w:t>
      </w:r>
      <w:r w:rsidR="00B001B1">
        <w:rPr>
          <w:rFonts w:ascii="Times New Roman" w:hAnsi="Times New Roman" w:cs="Times New Roman"/>
          <w:sz w:val="24"/>
          <w:szCs w:val="24"/>
        </w:rPr>
        <w:t xml:space="preserve">disputed that and </w:t>
      </w:r>
      <w:r w:rsidR="00D927A8">
        <w:rPr>
          <w:rFonts w:ascii="Times New Roman" w:hAnsi="Times New Roman" w:cs="Times New Roman"/>
          <w:sz w:val="24"/>
          <w:szCs w:val="24"/>
        </w:rPr>
        <w:t>maintained plaintiff</w:t>
      </w:r>
      <w:r w:rsidR="0008113E">
        <w:rPr>
          <w:rFonts w:ascii="Times New Roman" w:hAnsi="Times New Roman" w:cs="Times New Roman"/>
          <w:sz w:val="24"/>
          <w:szCs w:val="24"/>
        </w:rPr>
        <w:t xml:space="preserve"> was a juristic person with the capacity to sue or be sued.</w:t>
      </w:r>
    </w:p>
    <w:p w:rsidR="0008113E" w:rsidRDefault="001928E6" w:rsidP="00D92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were </w:t>
      </w:r>
      <w:r w:rsidR="00D927A8">
        <w:rPr>
          <w:rFonts w:ascii="Times New Roman" w:hAnsi="Times New Roman" w:cs="Times New Roman"/>
          <w:sz w:val="24"/>
          <w:szCs w:val="24"/>
        </w:rPr>
        <w:t>agreed issues</w:t>
      </w:r>
      <w:r w:rsidR="0008113E">
        <w:rPr>
          <w:rFonts w:ascii="Times New Roman" w:hAnsi="Times New Roman" w:cs="Times New Roman"/>
          <w:sz w:val="24"/>
          <w:szCs w:val="24"/>
        </w:rPr>
        <w:t xml:space="preserve"> for trial:</w:t>
      </w:r>
    </w:p>
    <w:p w:rsidR="0008113E" w:rsidRPr="00D927A8" w:rsidRDefault="0008113E" w:rsidP="00D927A8">
      <w:pPr>
        <w:spacing w:after="0" w:line="240" w:lineRule="auto"/>
        <w:ind w:firstLine="720"/>
        <w:jc w:val="both"/>
        <w:rPr>
          <w:rFonts w:ascii="Times New Roman" w:hAnsi="Times New Roman" w:cs="Times New Roman"/>
        </w:rPr>
      </w:pPr>
      <w:r w:rsidRPr="00D927A8">
        <w:rPr>
          <w:rFonts w:ascii="Times New Roman" w:hAnsi="Times New Roman" w:cs="Times New Roman"/>
        </w:rPr>
        <w:t xml:space="preserve">“a) whether the plaintiff has no </w:t>
      </w:r>
      <w:r w:rsidRPr="00D927A8">
        <w:rPr>
          <w:rFonts w:ascii="Times New Roman" w:hAnsi="Times New Roman" w:cs="Times New Roman"/>
          <w:i/>
        </w:rPr>
        <w:t>locus standi in judicio</w:t>
      </w:r>
      <w:r w:rsidRPr="00D927A8">
        <w:rPr>
          <w:rFonts w:ascii="Times New Roman" w:hAnsi="Times New Roman" w:cs="Times New Roman"/>
        </w:rPr>
        <w:t>?</w:t>
      </w:r>
    </w:p>
    <w:p w:rsidR="0008113E" w:rsidRPr="00D927A8" w:rsidRDefault="0008113E" w:rsidP="00D927A8">
      <w:pPr>
        <w:spacing w:after="0" w:line="240" w:lineRule="auto"/>
        <w:ind w:left="720"/>
        <w:jc w:val="both"/>
        <w:rPr>
          <w:rFonts w:ascii="Times New Roman" w:hAnsi="Times New Roman" w:cs="Times New Roman"/>
        </w:rPr>
      </w:pPr>
      <w:r w:rsidRPr="00D927A8">
        <w:rPr>
          <w:rFonts w:ascii="Times New Roman" w:hAnsi="Times New Roman" w:cs="Times New Roman"/>
        </w:rPr>
        <w:t>b) whether in terms of the agreement between the parties, the delivery of the motor vehicles was conditional upon the defenda</w:t>
      </w:r>
      <w:r w:rsidR="001928E6" w:rsidRPr="00D927A8">
        <w:rPr>
          <w:rFonts w:ascii="Times New Roman" w:hAnsi="Times New Roman" w:cs="Times New Roman"/>
        </w:rPr>
        <w:t>n</w:t>
      </w:r>
      <w:r w:rsidRPr="00D927A8">
        <w:rPr>
          <w:rFonts w:ascii="Times New Roman" w:hAnsi="Times New Roman" w:cs="Times New Roman"/>
        </w:rPr>
        <w:t>t obtaining an allocation of fore</w:t>
      </w:r>
      <w:r w:rsidR="001928E6" w:rsidRPr="00D927A8">
        <w:rPr>
          <w:rFonts w:ascii="Times New Roman" w:hAnsi="Times New Roman" w:cs="Times New Roman"/>
        </w:rPr>
        <w:t>i</w:t>
      </w:r>
      <w:r w:rsidRPr="00D927A8">
        <w:rPr>
          <w:rFonts w:ascii="Times New Roman" w:hAnsi="Times New Roman" w:cs="Times New Roman"/>
        </w:rPr>
        <w:t>gn currency from the Reserve Bank of Zimbabwe or an</w:t>
      </w:r>
      <w:r w:rsidR="001928E6" w:rsidRPr="00D927A8">
        <w:rPr>
          <w:rFonts w:ascii="Times New Roman" w:hAnsi="Times New Roman" w:cs="Times New Roman"/>
        </w:rPr>
        <w:t>y other financial institution? a</w:t>
      </w:r>
      <w:r w:rsidRPr="00D927A8">
        <w:rPr>
          <w:rFonts w:ascii="Times New Roman" w:hAnsi="Times New Roman" w:cs="Times New Roman"/>
        </w:rPr>
        <w:t xml:space="preserve">nd </w:t>
      </w:r>
    </w:p>
    <w:p w:rsidR="0008113E" w:rsidRDefault="0008113E" w:rsidP="00D927A8">
      <w:pPr>
        <w:spacing w:after="0" w:line="240" w:lineRule="auto"/>
        <w:ind w:left="720"/>
        <w:jc w:val="both"/>
        <w:rPr>
          <w:rFonts w:ascii="Times New Roman" w:hAnsi="Times New Roman" w:cs="Times New Roman"/>
        </w:rPr>
      </w:pPr>
      <w:r w:rsidRPr="00D927A8">
        <w:rPr>
          <w:rFonts w:ascii="Times New Roman" w:hAnsi="Times New Roman" w:cs="Times New Roman"/>
        </w:rPr>
        <w:t>c) whether the defendant’s failure to obtain foreign currency constitutes a supervening impossibility which would discharge it from its contractual obligation.?”</w:t>
      </w:r>
    </w:p>
    <w:p w:rsidR="00D927A8" w:rsidRPr="00D927A8" w:rsidRDefault="00D927A8" w:rsidP="00D927A8">
      <w:pPr>
        <w:spacing w:after="0" w:line="240" w:lineRule="auto"/>
        <w:ind w:left="720"/>
        <w:jc w:val="both"/>
        <w:rPr>
          <w:rFonts w:ascii="Times New Roman" w:hAnsi="Times New Roman" w:cs="Times New Roman"/>
        </w:rPr>
      </w:pPr>
    </w:p>
    <w:p w:rsidR="00745C86" w:rsidRDefault="00745C86" w:rsidP="00D92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onus of proof on all the three issues</w:t>
      </w:r>
      <w:r w:rsidR="00F81B97">
        <w:rPr>
          <w:rFonts w:ascii="Times New Roman" w:hAnsi="Times New Roman" w:cs="Times New Roman"/>
          <w:sz w:val="24"/>
          <w:szCs w:val="24"/>
        </w:rPr>
        <w:t>, it</w:t>
      </w:r>
      <w:r>
        <w:rPr>
          <w:rFonts w:ascii="Times New Roman" w:hAnsi="Times New Roman" w:cs="Times New Roman"/>
          <w:sz w:val="24"/>
          <w:szCs w:val="24"/>
        </w:rPr>
        <w:t xml:space="preserve"> was agreed</w:t>
      </w:r>
      <w:r w:rsidR="00F81B97">
        <w:rPr>
          <w:rFonts w:ascii="Times New Roman" w:hAnsi="Times New Roman" w:cs="Times New Roman"/>
          <w:sz w:val="24"/>
          <w:szCs w:val="24"/>
        </w:rPr>
        <w:t>,</w:t>
      </w:r>
      <w:r>
        <w:rPr>
          <w:rFonts w:ascii="Times New Roman" w:hAnsi="Times New Roman" w:cs="Times New Roman"/>
          <w:sz w:val="24"/>
          <w:szCs w:val="24"/>
        </w:rPr>
        <w:t xml:space="preserve"> was on the defendant. The trial then commenced with the defendant’s case.</w:t>
      </w:r>
      <w:r w:rsidR="00DC6EC2">
        <w:rPr>
          <w:rFonts w:ascii="Times New Roman" w:hAnsi="Times New Roman" w:cs="Times New Roman"/>
          <w:sz w:val="24"/>
          <w:szCs w:val="24"/>
        </w:rPr>
        <w:t xml:space="preserve"> The issue of </w:t>
      </w:r>
      <w:r w:rsidR="00DC6EC2" w:rsidRPr="00D927A8">
        <w:rPr>
          <w:rFonts w:ascii="Times New Roman" w:hAnsi="Times New Roman" w:cs="Times New Roman"/>
          <w:i/>
          <w:sz w:val="24"/>
          <w:szCs w:val="24"/>
        </w:rPr>
        <w:t>locus standi in judicio</w:t>
      </w:r>
      <w:r w:rsidR="00DC6EC2">
        <w:rPr>
          <w:rFonts w:ascii="Times New Roman" w:hAnsi="Times New Roman" w:cs="Times New Roman"/>
          <w:sz w:val="24"/>
          <w:szCs w:val="24"/>
        </w:rPr>
        <w:t xml:space="preserve"> was not pursued and I take it that the parties decided to abandon it.</w:t>
      </w:r>
    </w:p>
    <w:p w:rsidR="00332736" w:rsidRDefault="00F81B97" w:rsidP="00D92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called two witnesses. The first was Hillary Tafadzwa Manyenga</w:t>
      </w:r>
      <w:r w:rsidR="007A1D47">
        <w:rPr>
          <w:rFonts w:ascii="Times New Roman" w:hAnsi="Times New Roman" w:cs="Times New Roman"/>
          <w:sz w:val="24"/>
          <w:szCs w:val="24"/>
        </w:rPr>
        <w:t xml:space="preserve"> the defendant’ dealer principal and managing director. </w:t>
      </w:r>
      <w:r w:rsidR="003E09F6">
        <w:rPr>
          <w:rFonts w:ascii="Times New Roman" w:hAnsi="Times New Roman" w:cs="Times New Roman"/>
          <w:sz w:val="24"/>
          <w:szCs w:val="24"/>
        </w:rPr>
        <w:t>He said the defendant is in the business of importing new vehicles from South Africa and selling them to their customers. Defendan</w:t>
      </w:r>
      <w:r w:rsidR="00B25751">
        <w:rPr>
          <w:rFonts w:ascii="Times New Roman" w:hAnsi="Times New Roman" w:cs="Times New Roman"/>
          <w:sz w:val="24"/>
          <w:szCs w:val="24"/>
        </w:rPr>
        <w:t>t</w:t>
      </w:r>
      <w:r w:rsidR="003E09F6">
        <w:rPr>
          <w:rFonts w:ascii="Times New Roman" w:hAnsi="Times New Roman" w:cs="Times New Roman"/>
          <w:sz w:val="24"/>
          <w:szCs w:val="24"/>
        </w:rPr>
        <w:t xml:space="preserve"> does not have a vehicle plant in Zimbabwe.</w:t>
      </w:r>
      <w:r w:rsidR="00B25751">
        <w:rPr>
          <w:rFonts w:ascii="Times New Roman" w:hAnsi="Times New Roman" w:cs="Times New Roman"/>
          <w:sz w:val="24"/>
          <w:szCs w:val="24"/>
        </w:rPr>
        <w:t xml:space="preserve"> The motor vehicles will be paid for in forex in South </w:t>
      </w:r>
      <w:r w:rsidR="00B25751">
        <w:rPr>
          <w:rFonts w:ascii="Times New Roman" w:hAnsi="Times New Roman" w:cs="Times New Roman"/>
          <w:sz w:val="24"/>
          <w:szCs w:val="24"/>
        </w:rPr>
        <w:lastRenderedPageBreak/>
        <w:t xml:space="preserve">Africa before the supplier delivers them to Zimbabwe. Following a verbal agreement </w:t>
      </w:r>
      <w:r w:rsidR="008B043A">
        <w:rPr>
          <w:rFonts w:ascii="Times New Roman" w:hAnsi="Times New Roman" w:cs="Times New Roman"/>
          <w:sz w:val="24"/>
          <w:szCs w:val="24"/>
        </w:rPr>
        <w:t xml:space="preserve">between the parties, the witness said defendant issued plaintiff with a proforma invoice for US$104 850.00 for the 3 motor </w:t>
      </w:r>
      <w:r w:rsidR="00B02777">
        <w:rPr>
          <w:rFonts w:ascii="Times New Roman" w:hAnsi="Times New Roman" w:cs="Times New Roman"/>
          <w:sz w:val="24"/>
          <w:szCs w:val="24"/>
        </w:rPr>
        <w:t xml:space="preserve">vehicles. The defendant was in </w:t>
      </w:r>
      <w:r w:rsidR="00BA3C6B">
        <w:rPr>
          <w:rFonts w:ascii="Times New Roman" w:hAnsi="Times New Roman" w:cs="Times New Roman"/>
          <w:sz w:val="24"/>
          <w:szCs w:val="24"/>
        </w:rPr>
        <w:t>turn invoiced</w:t>
      </w:r>
      <w:r w:rsidR="008B043A">
        <w:rPr>
          <w:rFonts w:ascii="Times New Roman" w:hAnsi="Times New Roman" w:cs="Times New Roman"/>
          <w:sz w:val="24"/>
          <w:szCs w:val="24"/>
        </w:rPr>
        <w:t xml:space="preserve"> </w:t>
      </w:r>
      <w:r w:rsidR="00B02777">
        <w:rPr>
          <w:rFonts w:ascii="Times New Roman" w:hAnsi="Times New Roman" w:cs="Times New Roman"/>
          <w:sz w:val="24"/>
          <w:szCs w:val="24"/>
        </w:rPr>
        <w:t xml:space="preserve">the sum of </w:t>
      </w:r>
      <w:r w:rsidR="008B043A">
        <w:rPr>
          <w:rFonts w:ascii="Times New Roman" w:hAnsi="Times New Roman" w:cs="Times New Roman"/>
          <w:sz w:val="24"/>
          <w:szCs w:val="24"/>
        </w:rPr>
        <w:t>ZAR1 187 614.00 for the 3 vehicles by the South African supplier.</w:t>
      </w:r>
      <w:r w:rsidR="00492F02">
        <w:rPr>
          <w:rFonts w:ascii="Times New Roman" w:hAnsi="Times New Roman" w:cs="Times New Roman"/>
          <w:sz w:val="24"/>
          <w:szCs w:val="24"/>
        </w:rPr>
        <w:t xml:space="preserve"> </w:t>
      </w:r>
    </w:p>
    <w:p w:rsidR="00F81B97" w:rsidRDefault="00332736" w:rsidP="00BA3C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they received paym</w:t>
      </w:r>
      <w:r w:rsidR="00B02777">
        <w:rPr>
          <w:rFonts w:ascii="Times New Roman" w:hAnsi="Times New Roman" w:cs="Times New Roman"/>
          <w:sz w:val="24"/>
          <w:szCs w:val="24"/>
        </w:rPr>
        <w:t xml:space="preserve">ent from the </w:t>
      </w:r>
      <w:r w:rsidR="00BA3C6B">
        <w:rPr>
          <w:rFonts w:ascii="Times New Roman" w:hAnsi="Times New Roman" w:cs="Times New Roman"/>
          <w:sz w:val="24"/>
          <w:szCs w:val="24"/>
        </w:rPr>
        <w:t>plaintiff,</w:t>
      </w:r>
      <w:r>
        <w:rPr>
          <w:rFonts w:ascii="Times New Roman" w:hAnsi="Times New Roman" w:cs="Times New Roman"/>
          <w:sz w:val="24"/>
          <w:szCs w:val="24"/>
        </w:rPr>
        <w:t xml:space="preserve"> as per procedure</w:t>
      </w:r>
      <w:r w:rsidR="00BA3C6B">
        <w:rPr>
          <w:rFonts w:ascii="Times New Roman" w:hAnsi="Times New Roman" w:cs="Times New Roman"/>
          <w:sz w:val="24"/>
          <w:szCs w:val="24"/>
        </w:rPr>
        <w:t>, they</w:t>
      </w:r>
      <w:r>
        <w:rPr>
          <w:rFonts w:ascii="Times New Roman" w:hAnsi="Times New Roman" w:cs="Times New Roman"/>
          <w:sz w:val="24"/>
          <w:szCs w:val="24"/>
        </w:rPr>
        <w:t xml:space="preserve"> then made a </w:t>
      </w:r>
      <w:r w:rsidR="00BA3C6B">
        <w:rPr>
          <w:rFonts w:ascii="Times New Roman" w:hAnsi="Times New Roman" w:cs="Times New Roman"/>
          <w:sz w:val="24"/>
          <w:szCs w:val="24"/>
        </w:rPr>
        <w:t>request on</w:t>
      </w:r>
      <w:r>
        <w:rPr>
          <w:rFonts w:ascii="Times New Roman" w:hAnsi="Times New Roman" w:cs="Times New Roman"/>
          <w:sz w:val="24"/>
          <w:szCs w:val="24"/>
        </w:rPr>
        <w:t xml:space="preserve"> 18 May 2017 to their bank Banc ABC for a telegraphic transfer of the purchase price in rands to their supplier in South Africa the amount of which tallies </w:t>
      </w:r>
      <w:r w:rsidR="00291B28">
        <w:rPr>
          <w:rFonts w:ascii="Times New Roman" w:hAnsi="Times New Roman" w:cs="Times New Roman"/>
          <w:sz w:val="24"/>
          <w:szCs w:val="24"/>
        </w:rPr>
        <w:t>with the supplier’s proforma invoice. On the basis of this request Banc ABC was expected</w:t>
      </w:r>
      <w:r w:rsidR="00B02777">
        <w:rPr>
          <w:rFonts w:ascii="Times New Roman" w:hAnsi="Times New Roman" w:cs="Times New Roman"/>
          <w:sz w:val="24"/>
          <w:szCs w:val="24"/>
        </w:rPr>
        <w:t xml:space="preserve"> to get the foreign currency from</w:t>
      </w:r>
      <w:r w:rsidR="00291B28">
        <w:rPr>
          <w:rFonts w:ascii="Times New Roman" w:hAnsi="Times New Roman" w:cs="Times New Roman"/>
          <w:sz w:val="24"/>
          <w:szCs w:val="24"/>
        </w:rPr>
        <w:t xml:space="preserve"> the RBZ. He said it was impossible to pay for the vehicles without forex. </w:t>
      </w:r>
      <w:r w:rsidR="00B02777">
        <w:rPr>
          <w:rFonts w:ascii="Times New Roman" w:hAnsi="Times New Roman" w:cs="Times New Roman"/>
          <w:sz w:val="24"/>
          <w:szCs w:val="24"/>
        </w:rPr>
        <w:t>Realising the delay, t</w:t>
      </w:r>
      <w:r w:rsidR="00291B28">
        <w:rPr>
          <w:rFonts w:ascii="Times New Roman" w:hAnsi="Times New Roman" w:cs="Times New Roman"/>
          <w:sz w:val="24"/>
          <w:szCs w:val="24"/>
        </w:rPr>
        <w:t>hey followed up their request with the bank and</w:t>
      </w:r>
      <w:r w:rsidR="00B02777">
        <w:rPr>
          <w:rFonts w:ascii="Times New Roman" w:hAnsi="Times New Roman" w:cs="Times New Roman"/>
          <w:sz w:val="24"/>
          <w:szCs w:val="24"/>
        </w:rPr>
        <w:t xml:space="preserve"> on the advic</w:t>
      </w:r>
      <w:r w:rsidR="00291B28">
        <w:rPr>
          <w:rFonts w:ascii="Times New Roman" w:hAnsi="Times New Roman" w:cs="Times New Roman"/>
          <w:sz w:val="24"/>
          <w:szCs w:val="24"/>
        </w:rPr>
        <w:t>e of the bank, they asked plaintiff for a support letter</w:t>
      </w:r>
      <w:r w:rsidR="0088296F">
        <w:rPr>
          <w:rFonts w:ascii="Times New Roman" w:hAnsi="Times New Roman" w:cs="Times New Roman"/>
          <w:sz w:val="24"/>
          <w:szCs w:val="24"/>
        </w:rPr>
        <w:t xml:space="preserve">. The request for a support letter was by email of 14 June 2017. The plaintiff </w:t>
      </w:r>
      <w:r w:rsidR="00BC0F76">
        <w:rPr>
          <w:rFonts w:ascii="Times New Roman" w:hAnsi="Times New Roman" w:cs="Times New Roman"/>
          <w:sz w:val="24"/>
          <w:szCs w:val="24"/>
        </w:rPr>
        <w:t>had earlier written</w:t>
      </w:r>
      <w:r w:rsidR="0088296F">
        <w:rPr>
          <w:rFonts w:ascii="Times New Roman" w:hAnsi="Times New Roman" w:cs="Times New Roman"/>
          <w:sz w:val="24"/>
          <w:szCs w:val="24"/>
        </w:rPr>
        <w:t xml:space="preserve"> a support letter to the bank on 17 May 2017. </w:t>
      </w:r>
      <w:r w:rsidR="00DC6EC2">
        <w:rPr>
          <w:rFonts w:ascii="Times New Roman" w:hAnsi="Times New Roman" w:cs="Times New Roman"/>
          <w:sz w:val="24"/>
          <w:szCs w:val="24"/>
        </w:rPr>
        <w:t xml:space="preserve">Despite all these efforts the defendant failed to secure foreign currency to pay their supplier for </w:t>
      </w:r>
      <w:r w:rsidR="00BA3C6B">
        <w:rPr>
          <w:rFonts w:ascii="Times New Roman" w:hAnsi="Times New Roman" w:cs="Times New Roman"/>
          <w:sz w:val="24"/>
          <w:szCs w:val="24"/>
        </w:rPr>
        <w:t>the vehicles</w:t>
      </w:r>
      <w:r w:rsidR="00DC6EC2">
        <w:rPr>
          <w:rFonts w:ascii="Times New Roman" w:hAnsi="Times New Roman" w:cs="Times New Roman"/>
          <w:sz w:val="24"/>
          <w:szCs w:val="24"/>
        </w:rPr>
        <w:t xml:space="preserve"> in South Africa.</w:t>
      </w:r>
    </w:p>
    <w:p w:rsidR="000F5155" w:rsidRDefault="000F5155" w:rsidP="00BA3C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 said the plaintiff was aware the motor vehicles were going to be imported from South Africa and that such import</w:t>
      </w:r>
      <w:r w:rsidR="00B001B1">
        <w:rPr>
          <w:rFonts w:ascii="Times New Roman" w:hAnsi="Times New Roman" w:cs="Times New Roman"/>
          <w:sz w:val="24"/>
          <w:szCs w:val="24"/>
        </w:rPr>
        <w:t xml:space="preserve">ation required foreign currency, </w:t>
      </w:r>
      <w:r>
        <w:rPr>
          <w:rFonts w:ascii="Times New Roman" w:hAnsi="Times New Roman" w:cs="Times New Roman"/>
          <w:sz w:val="24"/>
          <w:szCs w:val="24"/>
        </w:rPr>
        <w:t>which was a preserve of RBZ. He said it was impossible to perform in the absence of foreign currency allocation.</w:t>
      </w:r>
    </w:p>
    <w:p w:rsidR="000F5155" w:rsidRDefault="000F5155" w:rsidP="00BA3C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second witness was Hebert Takawira</w:t>
      </w:r>
      <w:r w:rsidR="005A1657">
        <w:rPr>
          <w:rFonts w:ascii="Times New Roman" w:hAnsi="Times New Roman" w:cs="Times New Roman"/>
          <w:sz w:val="24"/>
          <w:szCs w:val="24"/>
        </w:rPr>
        <w:t xml:space="preserve"> the director of the holding company of the defendant then</w:t>
      </w:r>
      <w:r w:rsidR="00BA3C6B">
        <w:rPr>
          <w:rFonts w:ascii="Times New Roman" w:hAnsi="Times New Roman" w:cs="Times New Roman"/>
          <w:sz w:val="24"/>
          <w:szCs w:val="24"/>
        </w:rPr>
        <w:t>.</w:t>
      </w:r>
      <w:r>
        <w:rPr>
          <w:rFonts w:ascii="Times New Roman" w:hAnsi="Times New Roman" w:cs="Times New Roman"/>
          <w:sz w:val="24"/>
          <w:szCs w:val="24"/>
        </w:rPr>
        <w:t xml:space="preserve"> He confirmed the existence of the verbal agreement between the parties. He said plaintiff was aware the vehicles </w:t>
      </w:r>
      <w:r w:rsidR="00BA3C6B">
        <w:rPr>
          <w:rFonts w:ascii="Times New Roman" w:hAnsi="Times New Roman" w:cs="Times New Roman"/>
          <w:sz w:val="24"/>
          <w:szCs w:val="24"/>
        </w:rPr>
        <w:t>were to</w:t>
      </w:r>
      <w:r>
        <w:rPr>
          <w:rFonts w:ascii="Times New Roman" w:hAnsi="Times New Roman" w:cs="Times New Roman"/>
          <w:sz w:val="24"/>
          <w:szCs w:val="24"/>
        </w:rPr>
        <w:t xml:space="preserve"> be imported from South Africa and that foreign currency was needed. Delivery of vehicles was depended </w:t>
      </w:r>
      <w:r w:rsidR="00D21994">
        <w:rPr>
          <w:rFonts w:ascii="Times New Roman" w:hAnsi="Times New Roman" w:cs="Times New Roman"/>
          <w:sz w:val="24"/>
          <w:szCs w:val="24"/>
        </w:rPr>
        <w:t>u</w:t>
      </w:r>
      <w:r>
        <w:rPr>
          <w:rFonts w:ascii="Times New Roman" w:hAnsi="Times New Roman" w:cs="Times New Roman"/>
          <w:sz w:val="24"/>
          <w:szCs w:val="24"/>
        </w:rPr>
        <w:t>pon the availability of foreign currency.</w:t>
      </w:r>
      <w:r w:rsidR="00D21994">
        <w:rPr>
          <w:rFonts w:ascii="Times New Roman" w:hAnsi="Times New Roman" w:cs="Times New Roman"/>
          <w:sz w:val="24"/>
          <w:szCs w:val="24"/>
        </w:rPr>
        <w:t xml:space="preserve"> They did not anticipate any challenges in securing foreign currency through their bank BancABC given their previous dealings in that regard. He said the plaintiff paid the purchase price in RTGS. He too said it was impossible to perform without foreign currency which could only be secured at the discretion of RBZ.</w:t>
      </w:r>
    </w:p>
    <w:p w:rsidR="00D21994" w:rsidRDefault="00D21994" w:rsidP="00BA3C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these witnesses were subjected to lengthy cross examination but the</w:t>
      </w:r>
      <w:r w:rsidR="005A1657">
        <w:rPr>
          <w:rFonts w:ascii="Times New Roman" w:hAnsi="Times New Roman" w:cs="Times New Roman"/>
          <w:sz w:val="24"/>
          <w:szCs w:val="24"/>
        </w:rPr>
        <w:t>y</w:t>
      </w:r>
      <w:r>
        <w:rPr>
          <w:rFonts w:ascii="Times New Roman" w:hAnsi="Times New Roman" w:cs="Times New Roman"/>
          <w:sz w:val="24"/>
          <w:szCs w:val="24"/>
        </w:rPr>
        <w:t xml:space="preserve"> maintained the simple story that the plaintiff knew at the time of entering into the agreement that the motor vehicles were to be </w:t>
      </w:r>
      <w:r w:rsidR="00BC0F76">
        <w:rPr>
          <w:rFonts w:ascii="Times New Roman" w:hAnsi="Times New Roman" w:cs="Times New Roman"/>
          <w:sz w:val="24"/>
          <w:szCs w:val="24"/>
        </w:rPr>
        <w:t>imported</w:t>
      </w:r>
      <w:r>
        <w:rPr>
          <w:rFonts w:ascii="Times New Roman" w:hAnsi="Times New Roman" w:cs="Times New Roman"/>
          <w:sz w:val="24"/>
          <w:szCs w:val="24"/>
        </w:rPr>
        <w:t xml:space="preserve"> from South Africa which process required foreign currency allocation from the banks</w:t>
      </w:r>
      <w:r w:rsidR="008E266A">
        <w:rPr>
          <w:rFonts w:ascii="Times New Roman" w:hAnsi="Times New Roman" w:cs="Times New Roman"/>
          <w:sz w:val="24"/>
          <w:szCs w:val="24"/>
        </w:rPr>
        <w:t>. That the</w:t>
      </w:r>
      <w:r w:rsidR="001F102D">
        <w:rPr>
          <w:rFonts w:ascii="Times New Roman" w:hAnsi="Times New Roman" w:cs="Times New Roman"/>
          <w:sz w:val="24"/>
          <w:szCs w:val="24"/>
        </w:rPr>
        <w:t xml:space="preserve">re was a common </w:t>
      </w:r>
      <w:r w:rsidR="008E266A">
        <w:rPr>
          <w:rFonts w:ascii="Times New Roman" w:hAnsi="Times New Roman" w:cs="Times New Roman"/>
          <w:sz w:val="24"/>
          <w:szCs w:val="24"/>
        </w:rPr>
        <w:t xml:space="preserve">understanding </w:t>
      </w:r>
      <w:r w:rsidR="001F102D">
        <w:rPr>
          <w:rFonts w:ascii="Times New Roman" w:hAnsi="Times New Roman" w:cs="Times New Roman"/>
          <w:sz w:val="24"/>
          <w:szCs w:val="24"/>
        </w:rPr>
        <w:t xml:space="preserve">between the parties </w:t>
      </w:r>
      <w:r w:rsidR="008E266A">
        <w:rPr>
          <w:rFonts w:ascii="Times New Roman" w:hAnsi="Times New Roman" w:cs="Times New Roman"/>
          <w:sz w:val="24"/>
          <w:szCs w:val="24"/>
        </w:rPr>
        <w:t>that in the absence of such foreig</w:t>
      </w:r>
      <w:r w:rsidR="005A1657">
        <w:rPr>
          <w:rFonts w:ascii="Times New Roman" w:hAnsi="Times New Roman" w:cs="Times New Roman"/>
          <w:sz w:val="24"/>
          <w:szCs w:val="24"/>
        </w:rPr>
        <w:t>n currency the contract was</w:t>
      </w:r>
      <w:r w:rsidR="008E266A">
        <w:rPr>
          <w:rFonts w:ascii="Times New Roman" w:hAnsi="Times New Roman" w:cs="Times New Roman"/>
          <w:sz w:val="24"/>
          <w:szCs w:val="24"/>
        </w:rPr>
        <w:t xml:space="preserve"> impossible to perform. </w:t>
      </w:r>
    </w:p>
    <w:p w:rsidR="00745C86" w:rsidRDefault="008E266A" w:rsidP="00BA3C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led evidence from its Principle Director Finance</w:t>
      </w:r>
      <w:r w:rsidR="001F102D">
        <w:rPr>
          <w:rFonts w:ascii="Times New Roman" w:hAnsi="Times New Roman" w:cs="Times New Roman"/>
          <w:sz w:val="24"/>
          <w:szCs w:val="24"/>
        </w:rPr>
        <w:t xml:space="preserve"> Mr</w:t>
      </w:r>
      <w:r>
        <w:rPr>
          <w:rFonts w:ascii="Times New Roman" w:hAnsi="Times New Roman" w:cs="Times New Roman"/>
          <w:sz w:val="24"/>
          <w:szCs w:val="24"/>
        </w:rPr>
        <w:t xml:space="preserve"> Bernard Zvamada. His evidence also confirmed largely on common cause issues. He confirmed the existence of the verbal agreement whose terms he said could be derived from </w:t>
      </w:r>
      <w:r w:rsidR="00BA3C6B">
        <w:rPr>
          <w:rFonts w:ascii="Times New Roman" w:hAnsi="Times New Roman" w:cs="Times New Roman"/>
          <w:sz w:val="24"/>
          <w:szCs w:val="24"/>
        </w:rPr>
        <w:t>documents such</w:t>
      </w:r>
      <w:r>
        <w:rPr>
          <w:rFonts w:ascii="Times New Roman" w:hAnsi="Times New Roman" w:cs="Times New Roman"/>
          <w:sz w:val="24"/>
          <w:szCs w:val="24"/>
        </w:rPr>
        <w:t xml:space="preserve"> as the </w:t>
      </w:r>
      <w:r>
        <w:rPr>
          <w:rFonts w:ascii="Times New Roman" w:hAnsi="Times New Roman" w:cs="Times New Roman"/>
          <w:sz w:val="24"/>
          <w:szCs w:val="24"/>
        </w:rPr>
        <w:lastRenderedPageBreak/>
        <w:t>invitation to tender, quotatio</w:t>
      </w:r>
      <w:r w:rsidR="001F102D">
        <w:rPr>
          <w:rFonts w:ascii="Times New Roman" w:hAnsi="Times New Roman" w:cs="Times New Roman"/>
          <w:sz w:val="24"/>
          <w:szCs w:val="24"/>
        </w:rPr>
        <w:t>n, purchase order and pro-forma</w:t>
      </w:r>
      <w:r>
        <w:rPr>
          <w:rFonts w:ascii="Times New Roman" w:hAnsi="Times New Roman" w:cs="Times New Roman"/>
          <w:sz w:val="24"/>
          <w:szCs w:val="24"/>
        </w:rPr>
        <w:t xml:space="preserve"> invoice. He said plaintiff was not aw</w:t>
      </w:r>
      <w:r w:rsidR="00271B97">
        <w:rPr>
          <w:rFonts w:ascii="Times New Roman" w:hAnsi="Times New Roman" w:cs="Times New Roman"/>
          <w:sz w:val="24"/>
          <w:szCs w:val="24"/>
        </w:rPr>
        <w:t>a</w:t>
      </w:r>
      <w:r>
        <w:rPr>
          <w:rFonts w:ascii="Times New Roman" w:hAnsi="Times New Roman" w:cs="Times New Roman"/>
          <w:sz w:val="24"/>
          <w:szCs w:val="24"/>
        </w:rPr>
        <w:t xml:space="preserve">re that </w:t>
      </w:r>
      <w:r w:rsidR="00271B97">
        <w:rPr>
          <w:rFonts w:ascii="Times New Roman" w:hAnsi="Times New Roman" w:cs="Times New Roman"/>
          <w:sz w:val="24"/>
          <w:szCs w:val="24"/>
        </w:rPr>
        <w:t xml:space="preserve">the vehicles were to be imported by the defendant. Upon payment of </w:t>
      </w:r>
      <w:r w:rsidR="001F102D">
        <w:rPr>
          <w:rFonts w:ascii="Times New Roman" w:hAnsi="Times New Roman" w:cs="Times New Roman"/>
          <w:sz w:val="24"/>
          <w:szCs w:val="24"/>
        </w:rPr>
        <w:t xml:space="preserve">   </w:t>
      </w:r>
      <w:r w:rsidR="00271B97">
        <w:rPr>
          <w:rFonts w:ascii="Times New Roman" w:hAnsi="Times New Roman" w:cs="Times New Roman"/>
          <w:sz w:val="24"/>
          <w:szCs w:val="24"/>
        </w:rPr>
        <w:t>US$104 850 to the defendant the plaintiff expected delivery of vehicles within 4 – 6 weeks. He denied any condition precedent in the contract. The witness admitted that he wrote support letters to the bank at the request of the defendant.</w:t>
      </w:r>
    </w:p>
    <w:p w:rsidR="00D21267" w:rsidRDefault="00D21267" w:rsidP="00D927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Analysis of Evidence:</w:t>
      </w:r>
    </w:p>
    <w:p w:rsidR="00D21267" w:rsidRDefault="00D21267" w:rsidP="00D927A8">
      <w:pPr>
        <w:pStyle w:val="ListParagraph"/>
        <w:numPr>
          <w:ilvl w:val="0"/>
          <w:numId w:val="2"/>
        </w:numPr>
        <w:spacing w:after="0" w:line="360" w:lineRule="auto"/>
        <w:jc w:val="both"/>
        <w:rPr>
          <w:rFonts w:ascii="Times New Roman" w:hAnsi="Times New Roman" w:cs="Times New Roman"/>
          <w:b/>
          <w:sz w:val="24"/>
          <w:szCs w:val="24"/>
        </w:rPr>
      </w:pPr>
      <w:r w:rsidRPr="00D21267">
        <w:rPr>
          <w:rFonts w:ascii="Times New Roman" w:hAnsi="Times New Roman" w:cs="Times New Roman"/>
          <w:b/>
          <w:sz w:val="24"/>
          <w:szCs w:val="24"/>
        </w:rPr>
        <w:t>whether in terms of the agreement between the parties, the delivery of the motor vehicles was conditional upon the defendant obtaining an allocation of foreign currency from the Reserve Bank of Zimbabwe or any other financial institution?</w:t>
      </w:r>
    </w:p>
    <w:p w:rsidR="006F2F1A" w:rsidRDefault="00D21267" w:rsidP="00BA3C6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parties</w:t>
      </w:r>
      <w:r w:rsidR="0068167F">
        <w:rPr>
          <w:rFonts w:ascii="Times New Roman" w:hAnsi="Times New Roman" w:cs="Times New Roman"/>
          <w:sz w:val="24"/>
          <w:szCs w:val="24"/>
        </w:rPr>
        <w:t>,</w:t>
      </w:r>
      <w:r>
        <w:rPr>
          <w:rFonts w:ascii="Times New Roman" w:hAnsi="Times New Roman" w:cs="Times New Roman"/>
          <w:sz w:val="24"/>
          <w:szCs w:val="24"/>
        </w:rPr>
        <w:t xml:space="preserve"> according to the evidence</w:t>
      </w:r>
      <w:r w:rsidR="0068167F">
        <w:rPr>
          <w:rFonts w:ascii="Times New Roman" w:hAnsi="Times New Roman" w:cs="Times New Roman"/>
          <w:sz w:val="24"/>
          <w:szCs w:val="24"/>
        </w:rPr>
        <w:t>,</w:t>
      </w:r>
      <w:r>
        <w:rPr>
          <w:rFonts w:ascii="Times New Roman" w:hAnsi="Times New Roman" w:cs="Times New Roman"/>
          <w:sz w:val="24"/>
          <w:szCs w:val="24"/>
        </w:rPr>
        <w:t xml:space="preserve"> took different positions. </w:t>
      </w:r>
      <w:r w:rsidR="0068167F">
        <w:rPr>
          <w:rFonts w:ascii="Times New Roman" w:hAnsi="Times New Roman" w:cs="Times New Roman"/>
          <w:sz w:val="24"/>
          <w:szCs w:val="24"/>
        </w:rPr>
        <w:t>The plaintiff says there was no condition precedent in the contract as it believed the defendant to have the vehicles in stock. The defendant says the plaintiff was aware the vehicles were to be imported and that foreign currency was to facilitate the</w:t>
      </w:r>
      <w:r w:rsidR="006F2F1A">
        <w:rPr>
          <w:rFonts w:ascii="Times New Roman" w:hAnsi="Times New Roman" w:cs="Times New Roman"/>
          <w:sz w:val="24"/>
          <w:szCs w:val="24"/>
        </w:rPr>
        <w:t xml:space="preserve"> </w:t>
      </w:r>
      <w:r w:rsidR="008109F3">
        <w:rPr>
          <w:rFonts w:ascii="Times New Roman" w:hAnsi="Times New Roman" w:cs="Times New Roman"/>
          <w:sz w:val="24"/>
          <w:szCs w:val="24"/>
        </w:rPr>
        <w:t>importation process</w:t>
      </w:r>
      <w:r w:rsidR="0068167F">
        <w:rPr>
          <w:rFonts w:ascii="Times New Roman" w:hAnsi="Times New Roman" w:cs="Times New Roman"/>
          <w:sz w:val="24"/>
          <w:szCs w:val="24"/>
        </w:rPr>
        <w:t xml:space="preserve">. It is common cause </w:t>
      </w:r>
      <w:r w:rsidR="006F2F1A">
        <w:rPr>
          <w:rFonts w:ascii="Times New Roman" w:hAnsi="Times New Roman" w:cs="Times New Roman"/>
          <w:sz w:val="24"/>
          <w:szCs w:val="24"/>
        </w:rPr>
        <w:t>payment of US$104 850 by the plai</w:t>
      </w:r>
      <w:r w:rsidR="00BC0F76">
        <w:rPr>
          <w:rFonts w:ascii="Times New Roman" w:hAnsi="Times New Roman" w:cs="Times New Roman"/>
          <w:sz w:val="24"/>
          <w:szCs w:val="24"/>
        </w:rPr>
        <w:t>ntiff to the defendant was  on 17</w:t>
      </w:r>
      <w:r w:rsidR="006F2F1A">
        <w:rPr>
          <w:rFonts w:ascii="Times New Roman" w:hAnsi="Times New Roman" w:cs="Times New Roman"/>
          <w:sz w:val="24"/>
          <w:szCs w:val="24"/>
        </w:rPr>
        <w:t xml:space="preserve"> April 2017 before </w:t>
      </w:r>
      <w:r w:rsidR="0068167F">
        <w:rPr>
          <w:rFonts w:ascii="Times New Roman" w:hAnsi="Times New Roman" w:cs="Times New Roman"/>
          <w:sz w:val="24"/>
          <w:szCs w:val="24"/>
        </w:rPr>
        <w:t xml:space="preserve"> the defendant </w:t>
      </w:r>
      <w:r w:rsidR="00006C92">
        <w:rPr>
          <w:rFonts w:ascii="Times New Roman" w:hAnsi="Times New Roman" w:cs="Times New Roman"/>
          <w:sz w:val="24"/>
          <w:szCs w:val="24"/>
        </w:rPr>
        <w:t xml:space="preserve">applied with BancABC </w:t>
      </w:r>
      <w:r w:rsidR="008109F3">
        <w:rPr>
          <w:rFonts w:ascii="Times New Roman" w:hAnsi="Times New Roman" w:cs="Times New Roman"/>
          <w:sz w:val="24"/>
          <w:szCs w:val="24"/>
        </w:rPr>
        <w:t xml:space="preserve">on 18 May 2017 </w:t>
      </w:r>
      <w:r w:rsidR="00006C92">
        <w:rPr>
          <w:rFonts w:ascii="Times New Roman" w:hAnsi="Times New Roman" w:cs="Times New Roman"/>
          <w:sz w:val="24"/>
          <w:szCs w:val="24"/>
        </w:rPr>
        <w:t xml:space="preserve">for foreign currency to pay their South African supplier for the three motor vehicles. </w:t>
      </w:r>
      <w:r w:rsidR="006F2F1A">
        <w:rPr>
          <w:rFonts w:ascii="Times New Roman" w:hAnsi="Times New Roman" w:cs="Times New Roman"/>
          <w:sz w:val="24"/>
          <w:szCs w:val="24"/>
        </w:rPr>
        <w:t xml:space="preserve">That application was supported by a letter by the plaintiff dated 17 May 2017. </w:t>
      </w:r>
      <w:r w:rsidR="00B344EF">
        <w:rPr>
          <w:rFonts w:ascii="Times New Roman" w:hAnsi="Times New Roman" w:cs="Times New Roman"/>
          <w:sz w:val="24"/>
          <w:szCs w:val="24"/>
        </w:rPr>
        <w:t>T</w:t>
      </w:r>
      <w:r w:rsidR="006F2F1A">
        <w:rPr>
          <w:rFonts w:ascii="Times New Roman" w:hAnsi="Times New Roman" w:cs="Times New Roman"/>
          <w:sz w:val="24"/>
          <w:szCs w:val="24"/>
        </w:rPr>
        <w:t>he letter by the plaintiff to BancABC reads in part: “This letter serves to inform you that Parliament purchased three Hilux 2KD 4x4 D/Cabs fr</w:t>
      </w:r>
      <w:r w:rsidR="00251140">
        <w:rPr>
          <w:rFonts w:ascii="Times New Roman" w:hAnsi="Times New Roman" w:cs="Times New Roman"/>
          <w:sz w:val="24"/>
          <w:szCs w:val="24"/>
        </w:rPr>
        <w:t>o</w:t>
      </w:r>
      <w:r w:rsidR="006F2F1A">
        <w:rPr>
          <w:rFonts w:ascii="Times New Roman" w:hAnsi="Times New Roman" w:cs="Times New Roman"/>
          <w:sz w:val="24"/>
          <w:szCs w:val="24"/>
        </w:rPr>
        <w:t xml:space="preserve">m Motor City Toyota which we confirm that we have paid in full…..It is in this context that we appeal for your good office to assist Motor City Toyota </w:t>
      </w:r>
      <w:r w:rsidR="00646F2C">
        <w:rPr>
          <w:rFonts w:ascii="Times New Roman" w:hAnsi="Times New Roman" w:cs="Times New Roman"/>
          <w:sz w:val="24"/>
          <w:szCs w:val="24"/>
        </w:rPr>
        <w:t>to pay their South African distributor the forex component for the three vehicles. Delivery of these vehicles will alleviate our transport challenges as our current fleet is now dysfunctional. …”</w:t>
      </w:r>
    </w:p>
    <w:p w:rsidR="00006C92" w:rsidRDefault="00006C92" w:rsidP="0078304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At all material times the defendant communicated to the plaintiff their efforts</w:t>
      </w:r>
      <w:r w:rsidR="008109F3">
        <w:rPr>
          <w:rFonts w:ascii="Times New Roman" w:hAnsi="Times New Roman" w:cs="Times New Roman"/>
          <w:sz w:val="24"/>
          <w:szCs w:val="24"/>
        </w:rPr>
        <w:t xml:space="preserve"> to secure foreign </w:t>
      </w:r>
      <w:r w:rsidR="0078304F">
        <w:rPr>
          <w:rFonts w:ascii="Times New Roman" w:hAnsi="Times New Roman" w:cs="Times New Roman"/>
          <w:sz w:val="24"/>
          <w:szCs w:val="24"/>
        </w:rPr>
        <w:t>currency with</w:t>
      </w:r>
      <w:r>
        <w:rPr>
          <w:rFonts w:ascii="Times New Roman" w:hAnsi="Times New Roman" w:cs="Times New Roman"/>
          <w:sz w:val="24"/>
          <w:szCs w:val="24"/>
        </w:rPr>
        <w:t xml:space="preserve"> the banks. For example on 14 June 2017 there was an email to plaintiff </w:t>
      </w:r>
      <w:r w:rsidR="00B344EF">
        <w:rPr>
          <w:rFonts w:ascii="Times New Roman" w:hAnsi="Times New Roman" w:cs="Times New Roman"/>
          <w:sz w:val="24"/>
          <w:szCs w:val="24"/>
        </w:rPr>
        <w:t xml:space="preserve">informing them that a request was made with the defendant’s bankers for telegraphic transfer of funds to their supplier of vehicles in South Africa. </w:t>
      </w:r>
    </w:p>
    <w:p w:rsidR="006305EB" w:rsidRDefault="00646F2C" w:rsidP="006305EB">
      <w:pPr>
        <w:spacing w:after="0" w:line="360" w:lineRule="auto"/>
        <w:ind w:firstLine="360"/>
        <w:jc w:val="both"/>
        <w:rPr>
          <w:rFonts w:ascii="Times New Roman" w:hAnsi="Times New Roman" w:cs="Times New Roman"/>
          <w:color w:val="000000" w:themeColor="text1"/>
          <w:sz w:val="24"/>
          <w:szCs w:val="24"/>
        </w:rPr>
      </w:pPr>
      <w:r w:rsidRPr="00646F2C">
        <w:rPr>
          <w:rFonts w:ascii="Times New Roman" w:hAnsi="Times New Roman" w:cs="Times New Roman"/>
          <w:color w:val="000000" w:themeColor="text1"/>
          <w:sz w:val="24"/>
          <w:szCs w:val="24"/>
        </w:rPr>
        <w:t>Having received no joy from the bank</w:t>
      </w:r>
      <w:r w:rsidR="00C452C8">
        <w:rPr>
          <w:rFonts w:ascii="Times New Roman" w:hAnsi="Times New Roman" w:cs="Times New Roman"/>
          <w:color w:val="000000" w:themeColor="text1"/>
          <w:sz w:val="24"/>
          <w:szCs w:val="24"/>
        </w:rPr>
        <w:t xml:space="preserve">, the </w:t>
      </w:r>
      <w:r w:rsidR="0078304F">
        <w:rPr>
          <w:rFonts w:ascii="Times New Roman" w:hAnsi="Times New Roman" w:cs="Times New Roman"/>
          <w:color w:val="000000" w:themeColor="text1"/>
          <w:sz w:val="24"/>
          <w:szCs w:val="24"/>
        </w:rPr>
        <w:t xml:space="preserve">defendant </w:t>
      </w:r>
      <w:r w:rsidR="0078304F" w:rsidRPr="00646F2C">
        <w:rPr>
          <w:rFonts w:ascii="Times New Roman" w:hAnsi="Times New Roman" w:cs="Times New Roman"/>
          <w:color w:val="000000" w:themeColor="text1"/>
          <w:sz w:val="24"/>
          <w:szCs w:val="24"/>
        </w:rPr>
        <w:t>repeated</w:t>
      </w:r>
      <w:r w:rsidR="0078304F">
        <w:rPr>
          <w:rFonts w:ascii="Times New Roman" w:hAnsi="Times New Roman" w:cs="Times New Roman"/>
          <w:color w:val="000000" w:themeColor="text1"/>
          <w:sz w:val="24"/>
          <w:szCs w:val="24"/>
        </w:rPr>
        <w:t xml:space="preserve"> the process</w:t>
      </w:r>
      <w:r w:rsidR="00BC0F76">
        <w:rPr>
          <w:rFonts w:ascii="Times New Roman" w:hAnsi="Times New Roman" w:cs="Times New Roman"/>
          <w:color w:val="000000" w:themeColor="text1"/>
          <w:sz w:val="24"/>
          <w:szCs w:val="24"/>
        </w:rPr>
        <w:t xml:space="preserve"> for telegraphic transfer</w:t>
      </w:r>
      <w:r w:rsidR="0078304F">
        <w:rPr>
          <w:rFonts w:ascii="Times New Roman" w:hAnsi="Times New Roman" w:cs="Times New Roman"/>
          <w:color w:val="000000" w:themeColor="text1"/>
          <w:sz w:val="24"/>
          <w:szCs w:val="24"/>
        </w:rPr>
        <w:t xml:space="preserve"> on 30 January </w:t>
      </w:r>
      <w:r w:rsidRPr="00646F2C">
        <w:rPr>
          <w:rFonts w:ascii="Times New Roman" w:hAnsi="Times New Roman" w:cs="Times New Roman"/>
          <w:color w:val="000000" w:themeColor="text1"/>
          <w:sz w:val="24"/>
          <w:szCs w:val="24"/>
        </w:rPr>
        <w:t xml:space="preserve">2018. </w:t>
      </w:r>
      <w:r w:rsidR="00BC0F76">
        <w:rPr>
          <w:rFonts w:ascii="Times New Roman" w:hAnsi="Times New Roman" w:cs="Times New Roman"/>
          <w:color w:val="000000" w:themeColor="text1"/>
          <w:sz w:val="24"/>
          <w:szCs w:val="24"/>
        </w:rPr>
        <w:t xml:space="preserve">On </w:t>
      </w:r>
      <w:r w:rsidRPr="00646F2C">
        <w:rPr>
          <w:rFonts w:ascii="Times New Roman" w:hAnsi="Times New Roman" w:cs="Times New Roman"/>
          <w:color w:val="000000" w:themeColor="text1"/>
          <w:sz w:val="24"/>
          <w:szCs w:val="24"/>
        </w:rPr>
        <w:t xml:space="preserve">18 September 2018 the defendant </w:t>
      </w:r>
      <w:r w:rsidR="00BC0F76">
        <w:rPr>
          <w:rFonts w:ascii="Times New Roman" w:hAnsi="Times New Roman" w:cs="Times New Roman"/>
          <w:color w:val="000000" w:themeColor="text1"/>
          <w:sz w:val="24"/>
          <w:szCs w:val="24"/>
        </w:rPr>
        <w:t xml:space="preserve">again </w:t>
      </w:r>
      <w:r w:rsidRPr="00646F2C">
        <w:rPr>
          <w:rFonts w:ascii="Times New Roman" w:hAnsi="Times New Roman" w:cs="Times New Roman"/>
          <w:color w:val="000000" w:themeColor="text1"/>
          <w:sz w:val="24"/>
          <w:szCs w:val="24"/>
        </w:rPr>
        <w:t>in a letter to the plaintiff requested if plaintiff could assist with another support letter to the bank.</w:t>
      </w:r>
      <w:r w:rsidR="00251140">
        <w:rPr>
          <w:rFonts w:ascii="Times New Roman" w:hAnsi="Times New Roman" w:cs="Times New Roman"/>
          <w:color w:val="000000" w:themeColor="text1"/>
          <w:sz w:val="24"/>
          <w:szCs w:val="24"/>
        </w:rPr>
        <w:t xml:space="preserve"> Indeed on 20 September 2018 another support letter was written to the bank by the</w:t>
      </w:r>
      <w:r w:rsidR="0078304F">
        <w:rPr>
          <w:rFonts w:ascii="Times New Roman" w:hAnsi="Times New Roman" w:cs="Times New Roman"/>
          <w:color w:val="000000" w:themeColor="text1"/>
          <w:sz w:val="24"/>
          <w:szCs w:val="24"/>
        </w:rPr>
        <w:t xml:space="preserve"> plaintiff. The letter reads; </w:t>
      </w:r>
    </w:p>
    <w:p w:rsidR="00646F2C" w:rsidRDefault="0078304F" w:rsidP="006305EB">
      <w:pPr>
        <w:spacing w:after="0" w:line="240" w:lineRule="auto"/>
        <w:ind w:left="360"/>
        <w:jc w:val="both"/>
        <w:rPr>
          <w:rFonts w:ascii="Times New Roman" w:hAnsi="Times New Roman" w:cs="Times New Roman"/>
          <w:color w:val="000000" w:themeColor="text1"/>
        </w:rPr>
      </w:pPr>
      <w:r w:rsidRPr="006305EB">
        <w:rPr>
          <w:rFonts w:ascii="Times New Roman" w:hAnsi="Times New Roman" w:cs="Times New Roman"/>
          <w:color w:val="000000" w:themeColor="text1"/>
        </w:rPr>
        <w:t>“</w:t>
      </w:r>
      <w:r w:rsidR="00F86CD6" w:rsidRPr="006305EB">
        <w:rPr>
          <w:rFonts w:ascii="Times New Roman" w:hAnsi="Times New Roman" w:cs="Times New Roman"/>
          <w:color w:val="000000" w:themeColor="text1"/>
        </w:rPr>
        <w:t>RE:</w:t>
      </w:r>
      <w:r w:rsidR="00251140" w:rsidRPr="006305EB">
        <w:rPr>
          <w:rFonts w:ascii="Times New Roman" w:hAnsi="Times New Roman" w:cs="Times New Roman"/>
          <w:color w:val="000000" w:themeColor="text1"/>
        </w:rPr>
        <w:t xml:space="preserve"> REMITTANCE OF FUNDING FOR THREE (3) PARLIAMENT VEHICLES: Reference is made to our support letter of 17 May 2017 on the subject matter (copy attached). Once again we appeal for your bank to assist Motor City Toyota to pay their South African distributor the forex </w:t>
      </w:r>
      <w:r w:rsidR="00251140" w:rsidRPr="006305EB">
        <w:rPr>
          <w:rFonts w:ascii="Times New Roman" w:hAnsi="Times New Roman" w:cs="Times New Roman"/>
          <w:color w:val="000000" w:themeColor="text1"/>
        </w:rPr>
        <w:lastRenderedPageBreak/>
        <w:t>component for the three (3) vehicles. We are currently facing serious transport   challenges as our fleet is now dysfunctional…”</w:t>
      </w:r>
    </w:p>
    <w:p w:rsidR="006305EB" w:rsidRPr="006305EB" w:rsidRDefault="006305EB" w:rsidP="006305EB">
      <w:pPr>
        <w:spacing w:after="0" w:line="240" w:lineRule="auto"/>
        <w:ind w:left="360"/>
        <w:jc w:val="both"/>
        <w:rPr>
          <w:rFonts w:ascii="Times New Roman" w:hAnsi="Times New Roman" w:cs="Times New Roman"/>
          <w:color w:val="000000" w:themeColor="text1"/>
        </w:rPr>
      </w:pPr>
    </w:p>
    <w:p w:rsidR="00251140" w:rsidRDefault="00B05AE9" w:rsidP="00F86CD6">
      <w:pPr>
        <w:spacing w:after="0" w:line="36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Given this background it is highly probable that the parties were aware at the time the contract was concluded that the purchased motor vehicles were to be imported and that it would only be possible to do so when the RBZ avails foreign currency through the defendant’s bankers BancAB</w:t>
      </w:r>
      <w:r w:rsidR="00C452C8">
        <w:rPr>
          <w:rFonts w:ascii="Times New Roman" w:hAnsi="Times New Roman" w:cs="Times New Roman"/>
          <w:color w:val="000000" w:themeColor="text1"/>
          <w:sz w:val="24"/>
          <w:szCs w:val="24"/>
        </w:rPr>
        <w:t>C. This is so because right at</w:t>
      </w:r>
      <w:r>
        <w:rPr>
          <w:rFonts w:ascii="Times New Roman" w:hAnsi="Times New Roman" w:cs="Times New Roman"/>
          <w:color w:val="000000" w:themeColor="text1"/>
          <w:sz w:val="24"/>
          <w:szCs w:val="24"/>
        </w:rPr>
        <w:t xml:space="preserve"> the inception of the payment of purchase price by the plaintiff, the plaintiff engaged itself with</w:t>
      </w:r>
      <w:r w:rsidR="00BC0F76">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 xml:space="preserve"> support letter to the bank. This is certainly not the behaviour expected of a party who says it </w:t>
      </w:r>
      <w:r w:rsidR="00BC0F76">
        <w:rPr>
          <w:rFonts w:ascii="Times New Roman" w:hAnsi="Times New Roman" w:cs="Times New Roman"/>
          <w:color w:val="000000" w:themeColor="text1"/>
          <w:sz w:val="24"/>
          <w:szCs w:val="24"/>
        </w:rPr>
        <w:t>thought</w:t>
      </w:r>
      <w:r>
        <w:rPr>
          <w:rFonts w:ascii="Times New Roman" w:hAnsi="Times New Roman" w:cs="Times New Roman"/>
          <w:color w:val="000000" w:themeColor="text1"/>
          <w:sz w:val="24"/>
          <w:szCs w:val="24"/>
        </w:rPr>
        <w:t xml:space="preserve"> the defendant </w:t>
      </w:r>
      <w:r w:rsidR="00BC0F76">
        <w:rPr>
          <w:rFonts w:ascii="Times New Roman" w:hAnsi="Times New Roman" w:cs="Times New Roman"/>
          <w:color w:val="000000" w:themeColor="text1"/>
          <w:sz w:val="24"/>
          <w:szCs w:val="24"/>
        </w:rPr>
        <w:t>was</w:t>
      </w:r>
      <w:r>
        <w:rPr>
          <w:rFonts w:ascii="Times New Roman" w:hAnsi="Times New Roman" w:cs="Times New Roman"/>
          <w:color w:val="000000" w:themeColor="text1"/>
          <w:sz w:val="24"/>
          <w:szCs w:val="24"/>
        </w:rPr>
        <w:t xml:space="preserve"> in possession of the three vehicles when the contract was concluded. If plaintiff genuinely believed </w:t>
      </w:r>
      <w:r w:rsidR="00D94C1E">
        <w:rPr>
          <w:rFonts w:ascii="Times New Roman" w:hAnsi="Times New Roman" w:cs="Times New Roman"/>
          <w:color w:val="000000" w:themeColor="text1"/>
          <w:sz w:val="24"/>
          <w:szCs w:val="24"/>
        </w:rPr>
        <w:t>that defendant had the vehicles at the time the agreement was concluded</w:t>
      </w:r>
      <w:r w:rsidR="00C452C8">
        <w:rPr>
          <w:rFonts w:ascii="Times New Roman" w:hAnsi="Times New Roman" w:cs="Times New Roman"/>
          <w:color w:val="000000" w:themeColor="text1"/>
          <w:sz w:val="24"/>
          <w:szCs w:val="24"/>
        </w:rPr>
        <w:t>,</w:t>
      </w:r>
      <w:r w:rsidR="00D94C1E">
        <w:rPr>
          <w:rFonts w:ascii="Times New Roman" w:hAnsi="Times New Roman" w:cs="Times New Roman"/>
          <w:color w:val="000000" w:themeColor="text1"/>
          <w:sz w:val="24"/>
          <w:szCs w:val="24"/>
        </w:rPr>
        <w:t xml:space="preserve"> why would it expect delivery in as late as 6 months or even in 4 to 6 weeks as per invoice. One would expect the moment the plaintiff got to know defendant did not have the vehicles in stock</w:t>
      </w:r>
      <w:r w:rsidR="00C452C8">
        <w:rPr>
          <w:rFonts w:ascii="Times New Roman" w:hAnsi="Times New Roman" w:cs="Times New Roman"/>
          <w:color w:val="000000" w:themeColor="text1"/>
          <w:sz w:val="24"/>
          <w:szCs w:val="24"/>
        </w:rPr>
        <w:t>,</w:t>
      </w:r>
      <w:r w:rsidR="00D94C1E">
        <w:rPr>
          <w:rFonts w:ascii="Times New Roman" w:hAnsi="Times New Roman" w:cs="Times New Roman"/>
          <w:color w:val="000000" w:themeColor="text1"/>
          <w:sz w:val="24"/>
          <w:szCs w:val="24"/>
        </w:rPr>
        <w:t xml:space="preserve"> to cancel the agreement or better still put the defendant </w:t>
      </w:r>
      <w:r w:rsidR="00D94C1E" w:rsidRPr="00F86CD6">
        <w:rPr>
          <w:rFonts w:ascii="Times New Roman" w:hAnsi="Times New Roman" w:cs="Times New Roman"/>
          <w:i/>
          <w:color w:val="000000" w:themeColor="text1"/>
          <w:sz w:val="24"/>
          <w:szCs w:val="24"/>
        </w:rPr>
        <w:t>in mora</w:t>
      </w:r>
      <w:r w:rsidR="00D94C1E">
        <w:rPr>
          <w:rFonts w:ascii="Times New Roman" w:hAnsi="Times New Roman" w:cs="Times New Roman"/>
          <w:color w:val="000000" w:themeColor="text1"/>
          <w:sz w:val="24"/>
          <w:szCs w:val="24"/>
        </w:rPr>
        <w:t xml:space="preserve"> after the 6 week promised delivery period. The plaintiff’s behaviour as per evidence is consistent with a party aware of the pre-condition </w:t>
      </w:r>
      <w:r w:rsidR="00147202">
        <w:rPr>
          <w:rFonts w:ascii="Times New Roman" w:hAnsi="Times New Roman" w:cs="Times New Roman"/>
          <w:color w:val="000000" w:themeColor="text1"/>
          <w:sz w:val="24"/>
          <w:szCs w:val="24"/>
        </w:rPr>
        <w:t>as alleged by the defendant.</w:t>
      </w:r>
    </w:p>
    <w:p w:rsidR="00147202" w:rsidRPr="00147202" w:rsidRDefault="00147202" w:rsidP="00D927A8">
      <w:pPr>
        <w:pStyle w:val="ListParagraph"/>
        <w:numPr>
          <w:ilvl w:val="0"/>
          <w:numId w:val="2"/>
        </w:numPr>
        <w:spacing w:after="0" w:line="360" w:lineRule="auto"/>
        <w:jc w:val="both"/>
        <w:rPr>
          <w:rFonts w:ascii="Times New Roman" w:hAnsi="Times New Roman" w:cs="Times New Roman"/>
          <w:b/>
          <w:color w:val="000000" w:themeColor="text1"/>
          <w:sz w:val="24"/>
          <w:szCs w:val="24"/>
        </w:rPr>
      </w:pPr>
      <w:r w:rsidRPr="00147202">
        <w:rPr>
          <w:rFonts w:ascii="Times New Roman" w:hAnsi="Times New Roman" w:cs="Times New Roman"/>
          <w:b/>
          <w:sz w:val="24"/>
          <w:szCs w:val="24"/>
        </w:rPr>
        <w:t>whether the defendant’s failure to obtain foreign currency constitutes a supervening impossibility which would discharge it from its contractual obligation</w:t>
      </w:r>
      <w:r>
        <w:rPr>
          <w:rFonts w:ascii="Times New Roman" w:hAnsi="Times New Roman" w:cs="Times New Roman"/>
          <w:b/>
          <w:sz w:val="24"/>
          <w:szCs w:val="24"/>
        </w:rPr>
        <w:t>?</w:t>
      </w:r>
    </w:p>
    <w:p w:rsidR="00147202" w:rsidRDefault="00AE3FF4" w:rsidP="00F86CD6">
      <w:pPr>
        <w:spacing w:after="0" w:line="36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parties seem to </w:t>
      </w:r>
      <w:r w:rsidR="00F86CD6">
        <w:rPr>
          <w:rFonts w:ascii="Times New Roman" w:hAnsi="Times New Roman" w:cs="Times New Roman"/>
          <w:color w:val="000000" w:themeColor="text1"/>
          <w:sz w:val="24"/>
          <w:szCs w:val="24"/>
        </w:rPr>
        <w:t xml:space="preserve">share </w:t>
      </w:r>
      <w:r w:rsidR="00BC0F76">
        <w:rPr>
          <w:rFonts w:ascii="Times New Roman" w:hAnsi="Times New Roman" w:cs="Times New Roman"/>
          <w:color w:val="000000" w:themeColor="text1"/>
          <w:sz w:val="24"/>
          <w:szCs w:val="24"/>
        </w:rPr>
        <w:t xml:space="preserve">a </w:t>
      </w:r>
      <w:r w:rsidR="00F86CD6">
        <w:rPr>
          <w:rFonts w:ascii="Times New Roman" w:hAnsi="Times New Roman" w:cs="Times New Roman"/>
          <w:color w:val="000000" w:themeColor="text1"/>
          <w:sz w:val="24"/>
          <w:szCs w:val="24"/>
        </w:rPr>
        <w:t>common</w:t>
      </w:r>
      <w:r w:rsidR="00147202">
        <w:rPr>
          <w:rFonts w:ascii="Times New Roman" w:hAnsi="Times New Roman" w:cs="Times New Roman"/>
          <w:color w:val="000000" w:themeColor="text1"/>
          <w:sz w:val="24"/>
          <w:szCs w:val="24"/>
        </w:rPr>
        <w:t xml:space="preserve"> </w:t>
      </w:r>
      <w:r w:rsidR="00BC0F76">
        <w:rPr>
          <w:rFonts w:ascii="Times New Roman" w:hAnsi="Times New Roman" w:cs="Times New Roman"/>
          <w:color w:val="000000" w:themeColor="text1"/>
          <w:sz w:val="24"/>
          <w:szCs w:val="24"/>
        </w:rPr>
        <w:t>view</w:t>
      </w:r>
      <w:r w:rsidR="00147202">
        <w:rPr>
          <w:rFonts w:ascii="Times New Roman" w:hAnsi="Times New Roman" w:cs="Times New Roman"/>
          <w:color w:val="000000" w:themeColor="text1"/>
          <w:sz w:val="24"/>
          <w:szCs w:val="24"/>
        </w:rPr>
        <w:t xml:space="preserve"> that had the defendant been favoured with foreign currency to pay its distributor in South Africa</w:t>
      </w:r>
      <w:r w:rsidR="00BC0F76">
        <w:rPr>
          <w:rFonts w:ascii="Times New Roman" w:hAnsi="Times New Roman" w:cs="Times New Roman"/>
          <w:color w:val="000000" w:themeColor="text1"/>
          <w:sz w:val="24"/>
          <w:szCs w:val="24"/>
        </w:rPr>
        <w:t>,</w:t>
      </w:r>
      <w:r w:rsidR="001472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no dispute would have existed between the parties. Failure to secure foreign currency by the defendant cannot be faulted on it. The defendant did what was expected and plaintiff supported the efforts.</w:t>
      </w:r>
    </w:p>
    <w:p w:rsidR="006507D4" w:rsidRDefault="006507D4" w:rsidP="00F86CD6">
      <w:pPr>
        <w:spacing w:after="0" w:line="36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non - payment of foreign currency cannot be attributed to the defendant. In the absence of foreign currency it becomes impossible for the defendant to perform. This position was confirmed by all the witnesses</w:t>
      </w:r>
      <w:r w:rsidR="00BC0F76">
        <w:rPr>
          <w:rFonts w:ascii="Times New Roman" w:hAnsi="Times New Roman" w:cs="Times New Roman"/>
          <w:color w:val="000000" w:themeColor="text1"/>
          <w:sz w:val="24"/>
          <w:szCs w:val="24"/>
        </w:rPr>
        <w:t xml:space="preserve"> although the plaintiff has now chosen to keep a blind eye to it</w:t>
      </w:r>
      <w:r>
        <w:rPr>
          <w:rFonts w:ascii="Times New Roman" w:hAnsi="Times New Roman" w:cs="Times New Roman"/>
          <w:color w:val="000000" w:themeColor="text1"/>
          <w:sz w:val="24"/>
          <w:szCs w:val="24"/>
        </w:rPr>
        <w:t xml:space="preserve">. </w:t>
      </w:r>
    </w:p>
    <w:p w:rsidR="006507D4" w:rsidRDefault="006507D4" w:rsidP="00F86CD6">
      <w:pPr>
        <w:spacing w:after="0" w:line="36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am satisfied on a balance of probabilities that the defendant successfully discharged the onus upon it. To that end</w:t>
      </w:r>
      <w:r w:rsidR="00C452C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 plaintiff’s claim must fail. The plaintiff has not prayed for any alternative and the court cannot formulate one for </w:t>
      </w:r>
      <w:r w:rsidR="00F86CD6">
        <w:rPr>
          <w:rFonts w:ascii="Times New Roman" w:hAnsi="Times New Roman" w:cs="Times New Roman"/>
          <w:color w:val="000000" w:themeColor="text1"/>
          <w:sz w:val="24"/>
          <w:szCs w:val="24"/>
        </w:rPr>
        <w:t>it.</w:t>
      </w:r>
    </w:p>
    <w:p w:rsidR="006507D4" w:rsidRDefault="006507D4" w:rsidP="00D927A8">
      <w:pPr>
        <w:spacing w:after="0"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Disposition </w:t>
      </w:r>
    </w:p>
    <w:p w:rsidR="006507D4" w:rsidRDefault="006507D4" w:rsidP="00F86CD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plaintiff’s claim be and is hereby dismissed with costs.</w:t>
      </w:r>
    </w:p>
    <w:p w:rsidR="00244EE4" w:rsidRDefault="00244EE4" w:rsidP="00F86CD6">
      <w:pPr>
        <w:spacing w:after="0" w:line="360" w:lineRule="auto"/>
        <w:jc w:val="both"/>
        <w:rPr>
          <w:rFonts w:ascii="Times New Roman" w:hAnsi="Times New Roman" w:cs="Times New Roman"/>
          <w:color w:val="000000" w:themeColor="text1"/>
          <w:sz w:val="24"/>
          <w:szCs w:val="24"/>
        </w:rPr>
      </w:pPr>
    </w:p>
    <w:p w:rsidR="00244EE4" w:rsidRDefault="00244EE4" w:rsidP="00244EE4">
      <w:pPr>
        <w:spacing w:after="0" w:line="240" w:lineRule="auto"/>
        <w:jc w:val="both"/>
        <w:rPr>
          <w:rFonts w:ascii="Times New Roman" w:hAnsi="Times New Roman" w:cs="Times New Roman"/>
          <w:color w:val="000000" w:themeColor="text1"/>
          <w:sz w:val="24"/>
          <w:szCs w:val="24"/>
        </w:rPr>
      </w:pPr>
      <w:r w:rsidRPr="00244EE4">
        <w:rPr>
          <w:rFonts w:ascii="Times New Roman" w:hAnsi="Times New Roman" w:cs="Times New Roman"/>
          <w:i/>
          <w:color w:val="000000" w:themeColor="text1"/>
          <w:sz w:val="24"/>
          <w:szCs w:val="24"/>
        </w:rPr>
        <w:t>Chihambakwe, Mutizwa &amp; Partners</w:t>
      </w:r>
      <w:r>
        <w:rPr>
          <w:rFonts w:ascii="Times New Roman" w:hAnsi="Times New Roman" w:cs="Times New Roman"/>
          <w:color w:val="000000" w:themeColor="text1"/>
          <w:sz w:val="24"/>
          <w:szCs w:val="24"/>
        </w:rPr>
        <w:t>, plaintiff’s legal practitioners</w:t>
      </w:r>
    </w:p>
    <w:p w:rsidR="00244EE4" w:rsidRDefault="00244EE4" w:rsidP="00244EE4">
      <w:pPr>
        <w:spacing w:after="0" w:line="240" w:lineRule="auto"/>
        <w:jc w:val="both"/>
        <w:rPr>
          <w:rFonts w:ascii="Times New Roman" w:hAnsi="Times New Roman" w:cs="Times New Roman"/>
          <w:color w:val="000000" w:themeColor="text1"/>
          <w:sz w:val="24"/>
          <w:szCs w:val="24"/>
        </w:rPr>
      </w:pPr>
      <w:r w:rsidRPr="00244EE4">
        <w:rPr>
          <w:rFonts w:ascii="Times New Roman" w:hAnsi="Times New Roman" w:cs="Times New Roman"/>
          <w:i/>
          <w:color w:val="000000" w:themeColor="text1"/>
          <w:sz w:val="24"/>
          <w:szCs w:val="24"/>
        </w:rPr>
        <w:t>Gill Godlton &amp; Gerrans</w:t>
      </w:r>
      <w:r>
        <w:rPr>
          <w:rFonts w:ascii="Times New Roman" w:hAnsi="Times New Roman" w:cs="Times New Roman"/>
          <w:color w:val="000000" w:themeColor="text1"/>
          <w:sz w:val="24"/>
          <w:szCs w:val="24"/>
        </w:rPr>
        <w:t>, defendant’s legal practitioners</w:t>
      </w:r>
    </w:p>
    <w:sectPr w:rsidR="00244EE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14B" w:rsidRDefault="0034414B" w:rsidP="00FA6028">
      <w:pPr>
        <w:spacing w:after="0" w:line="240" w:lineRule="auto"/>
      </w:pPr>
      <w:r>
        <w:separator/>
      </w:r>
    </w:p>
  </w:endnote>
  <w:endnote w:type="continuationSeparator" w:id="0">
    <w:p w:rsidR="0034414B" w:rsidRDefault="0034414B" w:rsidP="00FA6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14B" w:rsidRDefault="0034414B" w:rsidP="00FA6028">
      <w:pPr>
        <w:spacing w:after="0" w:line="240" w:lineRule="auto"/>
      </w:pPr>
      <w:r>
        <w:separator/>
      </w:r>
    </w:p>
  </w:footnote>
  <w:footnote w:type="continuationSeparator" w:id="0">
    <w:p w:rsidR="0034414B" w:rsidRDefault="0034414B" w:rsidP="00FA6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143001"/>
      <w:docPartObj>
        <w:docPartGallery w:val="Page Numbers (Top of Page)"/>
        <w:docPartUnique/>
      </w:docPartObj>
    </w:sdtPr>
    <w:sdtEndPr>
      <w:rPr>
        <w:noProof/>
      </w:rPr>
    </w:sdtEndPr>
    <w:sdtContent>
      <w:p w:rsidR="00D927A8" w:rsidRDefault="00FA6028">
        <w:pPr>
          <w:pStyle w:val="Header"/>
          <w:jc w:val="right"/>
          <w:rPr>
            <w:noProof/>
          </w:rPr>
        </w:pPr>
        <w:r>
          <w:fldChar w:fldCharType="begin"/>
        </w:r>
        <w:r>
          <w:instrText xml:space="preserve"> PAGE   \* MERGEFORMAT </w:instrText>
        </w:r>
        <w:r>
          <w:fldChar w:fldCharType="separate"/>
        </w:r>
        <w:r w:rsidR="00200B2B">
          <w:rPr>
            <w:noProof/>
          </w:rPr>
          <w:t>1</w:t>
        </w:r>
        <w:r>
          <w:rPr>
            <w:noProof/>
          </w:rPr>
          <w:fldChar w:fldCharType="end"/>
        </w:r>
      </w:p>
      <w:p w:rsidR="00D927A8" w:rsidRDefault="00D927A8">
        <w:pPr>
          <w:pStyle w:val="Header"/>
          <w:jc w:val="right"/>
          <w:rPr>
            <w:noProof/>
          </w:rPr>
        </w:pPr>
        <w:r>
          <w:rPr>
            <w:noProof/>
          </w:rPr>
          <w:t>HH</w:t>
        </w:r>
        <w:r w:rsidR="00C207D6">
          <w:rPr>
            <w:noProof/>
          </w:rPr>
          <w:t xml:space="preserve"> 473-21</w:t>
        </w:r>
      </w:p>
      <w:p w:rsidR="00FA6028" w:rsidRDefault="00D927A8">
        <w:pPr>
          <w:pStyle w:val="Header"/>
          <w:jc w:val="right"/>
        </w:pPr>
        <w:r>
          <w:rPr>
            <w:noProof/>
          </w:rPr>
          <w:t>HC 1500/19</w:t>
        </w:r>
      </w:p>
    </w:sdtContent>
  </w:sdt>
  <w:p w:rsidR="00FA6028" w:rsidRDefault="00FA60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F67DB"/>
    <w:multiLevelType w:val="hybridMultilevel"/>
    <w:tmpl w:val="5D08693E"/>
    <w:lvl w:ilvl="0" w:tplc="A72495EE">
      <w:start w:val="1"/>
      <w:numFmt w:val="lowerLetter"/>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2722D13"/>
    <w:multiLevelType w:val="hybridMultilevel"/>
    <w:tmpl w:val="EFA40FF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2FB"/>
    <w:rsid w:val="00006C92"/>
    <w:rsid w:val="00027EF6"/>
    <w:rsid w:val="0008113E"/>
    <w:rsid w:val="000861FA"/>
    <w:rsid w:val="00092A7A"/>
    <w:rsid w:val="000F32FB"/>
    <w:rsid w:val="000F5155"/>
    <w:rsid w:val="00147202"/>
    <w:rsid w:val="00161BE3"/>
    <w:rsid w:val="001928E6"/>
    <w:rsid w:val="001F102D"/>
    <w:rsid w:val="001F4429"/>
    <w:rsid w:val="00200B2B"/>
    <w:rsid w:val="00244EE4"/>
    <w:rsid w:val="0024751F"/>
    <w:rsid w:val="00251140"/>
    <w:rsid w:val="00271B97"/>
    <w:rsid w:val="00291B28"/>
    <w:rsid w:val="00332736"/>
    <w:rsid w:val="0034414B"/>
    <w:rsid w:val="003969D4"/>
    <w:rsid w:val="003E09F6"/>
    <w:rsid w:val="00481B96"/>
    <w:rsid w:val="00492F02"/>
    <w:rsid w:val="00584932"/>
    <w:rsid w:val="005A1657"/>
    <w:rsid w:val="00612C3F"/>
    <w:rsid w:val="006305EB"/>
    <w:rsid w:val="00646F2C"/>
    <w:rsid w:val="00647E0F"/>
    <w:rsid w:val="006507D4"/>
    <w:rsid w:val="0068167F"/>
    <w:rsid w:val="006F2F1A"/>
    <w:rsid w:val="00745C86"/>
    <w:rsid w:val="0078304F"/>
    <w:rsid w:val="007A1D47"/>
    <w:rsid w:val="007D024A"/>
    <w:rsid w:val="007D3D1B"/>
    <w:rsid w:val="008109F3"/>
    <w:rsid w:val="0083776C"/>
    <w:rsid w:val="008802E0"/>
    <w:rsid w:val="0088296F"/>
    <w:rsid w:val="008968E5"/>
    <w:rsid w:val="008B043A"/>
    <w:rsid w:val="008E266A"/>
    <w:rsid w:val="008F2DC1"/>
    <w:rsid w:val="00913CF5"/>
    <w:rsid w:val="009C7966"/>
    <w:rsid w:val="00AE3BE5"/>
    <w:rsid w:val="00AE3FF4"/>
    <w:rsid w:val="00B001B1"/>
    <w:rsid w:val="00B02777"/>
    <w:rsid w:val="00B049B9"/>
    <w:rsid w:val="00B05AE9"/>
    <w:rsid w:val="00B203A0"/>
    <w:rsid w:val="00B25751"/>
    <w:rsid w:val="00B344EF"/>
    <w:rsid w:val="00BA3C6B"/>
    <w:rsid w:val="00BC0F76"/>
    <w:rsid w:val="00C15C6F"/>
    <w:rsid w:val="00C207D6"/>
    <w:rsid w:val="00C452C8"/>
    <w:rsid w:val="00CD58C9"/>
    <w:rsid w:val="00D10183"/>
    <w:rsid w:val="00D21267"/>
    <w:rsid w:val="00D21994"/>
    <w:rsid w:val="00D927A8"/>
    <w:rsid w:val="00D94C1E"/>
    <w:rsid w:val="00DC6EC2"/>
    <w:rsid w:val="00DD7290"/>
    <w:rsid w:val="00E6243C"/>
    <w:rsid w:val="00EC05FF"/>
    <w:rsid w:val="00F039A2"/>
    <w:rsid w:val="00F54C75"/>
    <w:rsid w:val="00F81B97"/>
    <w:rsid w:val="00F86CD6"/>
    <w:rsid w:val="00FA6028"/>
    <w:rsid w:val="00FB15E2"/>
    <w:rsid w:val="00FB2A8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B243A-0CAA-446E-9AE4-A3185DA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2F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183"/>
    <w:pPr>
      <w:ind w:left="720"/>
      <w:contextualSpacing/>
    </w:pPr>
  </w:style>
  <w:style w:type="paragraph" w:styleId="Header">
    <w:name w:val="header"/>
    <w:basedOn w:val="Normal"/>
    <w:link w:val="HeaderChar"/>
    <w:uiPriority w:val="99"/>
    <w:unhideWhenUsed/>
    <w:rsid w:val="00FA60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028"/>
  </w:style>
  <w:style w:type="paragraph" w:styleId="Footer">
    <w:name w:val="footer"/>
    <w:basedOn w:val="Normal"/>
    <w:link w:val="FooterChar"/>
    <w:uiPriority w:val="99"/>
    <w:unhideWhenUsed/>
    <w:rsid w:val="00FA60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54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075B3-F05F-42F5-ACE3-9F7A58D41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2021-09-16T11:33:00Z</dcterms:created>
  <dcterms:modified xsi:type="dcterms:W3CDTF">2021-09-16T11:33:00Z</dcterms:modified>
</cp:coreProperties>
</file>