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28" w:rsidRDefault="00B16252">
      <w:pPr>
        <w:spacing w:before="78" w:line="480" w:lineRule="auto"/>
        <w:ind w:left="23"/>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15 MAY 2025</w:t>
      </w:r>
    </w:p>
    <w:p w:rsidR="007E0E28" w:rsidRDefault="00B16252">
      <w:pPr>
        <w:spacing w:before="78" w:line="456" w:lineRule="auto"/>
        <w:ind w:left="22" w:right="1519" w:firstLine="173"/>
        <w:rPr>
          <w:b/>
          <w:sz w:val="24"/>
        </w:rPr>
      </w:pPr>
      <w:r>
        <w:br w:type="column"/>
      </w:r>
      <w:r>
        <w:rPr>
          <w:b/>
          <w:spacing w:val="-4"/>
          <w:sz w:val="24"/>
        </w:rPr>
        <w:t>JUDGMENT</w:t>
      </w:r>
      <w:r>
        <w:rPr>
          <w:b/>
          <w:spacing w:val="-13"/>
          <w:sz w:val="24"/>
        </w:rPr>
        <w:t xml:space="preserve"> </w:t>
      </w:r>
      <w:r>
        <w:rPr>
          <w:b/>
          <w:spacing w:val="-4"/>
          <w:sz w:val="24"/>
        </w:rPr>
        <w:t>NO.</w:t>
      </w:r>
      <w:r>
        <w:rPr>
          <w:b/>
          <w:spacing w:val="57"/>
          <w:sz w:val="24"/>
        </w:rPr>
        <w:t xml:space="preserve"> </w:t>
      </w:r>
      <w:r>
        <w:rPr>
          <w:b/>
          <w:spacing w:val="-4"/>
          <w:sz w:val="24"/>
        </w:rPr>
        <w:t xml:space="preserve">LC/ </w:t>
      </w:r>
      <w:r>
        <w:rPr>
          <w:b/>
          <w:spacing w:val="-2"/>
          <w:sz w:val="24"/>
        </w:rPr>
        <w:t>H/267/25</w:t>
      </w:r>
    </w:p>
    <w:p w:rsidR="007E0E28" w:rsidRDefault="00B16252">
      <w:pPr>
        <w:spacing w:before="27"/>
        <w:ind w:left="22"/>
        <w:rPr>
          <w:b/>
          <w:sz w:val="24"/>
        </w:rPr>
      </w:pPr>
      <w:r>
        <w:rPr>
          <w:b/>
          <w:sz w:val="24"/>
        </w:rPr>
        <w:t>CASE</w:t>
      </w:r>
      <w:r>
        <w:rPr>
          <w:b/>
          <w:spacing w:val="-15"/>
          <w:sz w:val="24"/>
        </w:rPr>
        <w:t xml:space="preserve"> </w:t>
      </w:r>
      <w:r>
        <w:rPr>
          <w:b/>
          <w:sz w:val="24"/>
        </w:rPr>
        <w:t>NO.</w:t>
      </w:r>
      <w:r>
        <w:rPr>
          <w:b/>
          <w:spacing w:val="19"/>
          <w:sz w:val="24"/>
        </w:rPr>
        <w:t xml:space="preserve"> </w:t>
      </w:r>
      <w:r>
        <w:rPr>
          <w:b/>
          <w:spacing w:val="-2"/>
          <w:sz w:val="24"/>
        </w:rPr>
        <w:t>LC/H/184/25</w:t>
      </w:r>
    </w:p>
    <w:p w:rsidR="007E0E28" w:rsidRDefault="007E0E28">
      <w:pPr>
        <w:rPr>
          <w:b/>
          <w:sz w:val="24"/>
        </w:rPr>
        <w:sectPr w:rsidR="007E0E28">
          <w:type w:val="continuous"/>
          <w:pgSz w:w="11910" w:h="16840"/>
          <w:pgMar w:top="1620" w:right="1417" w:bottom="280" w:left="1417" w:header="720" w:footer="720" w:gutter="0"/>
          <w:cols w:num="2" w:space="720" w:equalWidth="0">
            <w:col w:w="4457" w:space="583"/>
            <w:col w:w="4036"/>
          </w:cols>
        </w:sectPr>
      </w:pPr>
    </w:p>
    <w:p w:rsidR="007E0E28" w:rsidRDefault="007E0E28">
      <w:pPr>
        <w:pStyle w:val="BodyText"/>
        <w:spacing w:before="28"/>
        <w:rPr>
          <w:b/>
        </w:rPr>
      </w:pPr>
    </w:p>
    <w:p w:rsidR="007E0E28" w:rsidRDefault="00B16252">
      <w:pPr>
        <w:pStyle w:val="BodyText"/>
        <w:ind w:left="23"/>
      </w:pPr>
      <w:r>
        <w:t>In</w:t>
      </w:r>
      <w:r>
        <w:rPr>
          <w:spacing w:val="-1"/>
        </w:rPr>
        <w:t xml:space="preserve"> </w:t>
      </w:r>
      <w:r>
        <w:t xml:space="preserve">the matter </w:t>
      </w:r>
      <w:r>
        <w:rPr>
          <w:spacing w:val="-2"/>
        </w:rPr>
        <w:t>between:-</w:t>
      </w:r>
    </w:p>
    <w:p w:rsidR="007E0E28" w:rsidRDefault="007E0E28">
      <w:pPr>
        <w:pStyle w:val="BodyText"/>
      </w:pPr>
    </w:p>
    <w:p w:rsidR="007E0E28" w:rsidRDefault="007E0E28">
      <w:pPr>
        <w:pStyle w:val="BodyText"/>
      </w:pPr>
    </w:p>
    <w:p w:rsidR="007E0E28" w:rsidRDefault="007E0E28">
      <w:pPr>
        <w:pStyle w:val="BodyText"/>
      </w:pPr>
    </w:p>
    <w:p w:rsidR="007E0E28" w:rsidRDefault="00B16252">
      <w:pPr>
        <w:tabs>
          <w:tab w:val="left" w:pos="5062"/>
        </w:tabs>
        <w:ind w:left="23"/>
        <w:rPr>
          <w:b/>
          <w:sz w:val="24"/>
        </w:rPr>
      </w:pPr>
      <w:r>
        <w:rPr>
          <w:b/>
          <w:spacing w:val="-6"/>
          <w:sz w:val="24"/>
        </w:rPr>
        <w:t>PANGANAI</w:t>
      </w:r>
      <w:r>
        <w:rPr>
          <w:b/>
          <w:spacing w:val="-1"/>
          <w:sz w:val="24"/>
        </w:rPr>
        <w:t xml:space="preserve"> </w:t>
      </w:r>
      <w:r>
        <w:rPr>
          <w:b/>
          <w:spacing w:val="-4"/>
          <w:sz w:val="24"/>
        </w:rPr>
        <w:t>MUZA</w:t>
      </w:r>
      <w:r>
        <w:rPr>
          <w:b/>
          <w:sz w:val="24"/>
        </w:rPr>
        <w:tab/>
      </w:r>
      <w:r>
        <w:rPr>
          <w:b/>
          <w:spacing w:val="-2"/>
          <w:sz w:val="24"/>
        </w:rPr>
        <w:t>APPELLANT</w:t>
      </w:r>
    </w:p>
    <w:p w:rsidR="007E0E28" w:rsidRDefault="007E0E28">
      <w:pPr>
        <w:pStyle w:val="BodyText"/>
        <w:rPr>
          <w:b/>
        </w:rPr>
      </w:pPr>
    </w:p>
    <w:p w:rsidR="007E0E28" w:rsidRDefault="007E0E28">
      <w:pPr>
        <w:pStyle w:val="BodyText"/>
        <w:rPr>
          <w:b/>
        </w:rPr>
      </w:pPr>
    </w:p>
    <w:p w:rsidR="007E0E28" w:rsidRDefault="007E0E28">
      <w:pPr>
        <w:pStyle w:val="BodyText"/>
        <w:rPr>
          <w:b/>
        </w:rPr>
      </w:pPr>
    </w:p>
    <w:p w:rsidR="007E0E28" w:rsidRDefault="00B16252">
      <w:pPr>
        <w:tabs>
          <w:tab w:val="left" w:pos="5062"/>
        </w:tabs>
        <w:ind w:left="23"/>
        <w:rPr>
          <w:b/>
          <w:sz w:val="24"/>
        </w:rPr>
      </w:pPr>
      <w:r>
        <w:rPr>
          <w:b/>
          <w:spacing w:val="-4"/>
          <w:sz w:val="24"/>
        </w:rPr>
        <w:t>CBZ</w:t>
      </w:r>
      <w:r>
        <w:rPr>
          <w:b/>
          <w:spacing w:val="-10"/>
          <w:sz w:val="24"/>
        </w:rPr>
        <w:t xml:space="preserve"> </w:t>
      </w:r>
      <w:r>
        <w:rPr>
          <w:b/>
          <w:spacing w:val="-4"/>
          <w:sz w:val="24"/>
        </w:rPr>
        <w:t>BANK</w:t>
      </w:r>
      <w:r>
        <w:rPr>
          <w:b/>
          <w:spacing w:val="-10"/>
          <w:sz w:val="24"/>
        </w:rPr>
        <w:t xml:space="preserve"> </w:t>
      </w:r>
      <w:r>
        <w:rPr>
          <w:b/>
          <w:spacing w:val="-4"/>
          <w:sz w:val="24"/>
        </w:rPr>
        <w:t>LIMITED</w:t>
      </w:r>
      <w:r>
        <w:rPr>
          <w:b/>
          <w:sz w:val="24"/>
        </w:rPr>
        <w:tab/>
      </w:r>
      <w:r>
        <w:rPr>
          <w:b/>
          <w:spacing w:val="-2"/>
          <w:sz w:val="24"/>
        </w:rPr>
        <w:t>RESPONDENT</w:t>
      </w:r>
    </w:p>
    <w:p w:rsidR="007E0E28" w:rsidRDefault="007E0E28">
      <w:pPr>
        <w:pStyle w:val="BodyText"/>
        <w:rPr>
          <w:b/>
        </w:rPr>
      </w:pPr>
    </w:p>
    <w:p w:rsidR="007E0E28" w:rsidRDefault="007E0E28">
      <w:pPr>
        <w:pStyle w:val="BodyText"/>
        <w:rPr>
          <w:b/>
        </w:rPr>
      </w:pPr>
    </w:p>
    <w:p w:rsidR="007E0E28" w:rsidRDefault="00B16252">
      <w:pPr>
        <w:pStyle w:val="BodyText"/>
        <w:ind w:left="23"/>
      </w:pPr>
      <w:r>
        <w:t>Before</w:t>
      </w:r>
      <w:r>
        <w:rPr>
          <w:spacing w:val="-1"/>
        </w:rPr>
        <w:t xml:space="preserve"> </w:t>
      </w:r>
      <w:r>
        <w:t>the Honourable</w:t>
      </w:r>
      <w:r>
        <w:rPr>
          <w:spacing w:val="-1"/>
        </w:rPr>
        <w:t xml:space="preserve"> </w:t>
      </w:r>
      <w:r>
        <w:t xml:space="preserve">Kudya </w:t>
      </w:r>
      <w:r>
        <w:rPr>
          <w:spacing w:val="-10"/>
        </w:rPr>
        <w:t>J</w:t>
      </w:r>
    </w:p>
    <w:p w:rsidR="007E0E28" w:rsidRDefault="007E0E28">
      <w:pPr>
        <w:pStyle w:val="BodyText"/>
      </w:pPr>
    </w:p>
    <w:p w:rsidR="007E0E28" w:rsidRDefault="00B16252">
      <w:pPr>
        <w:tabs>
          <w:tab w:val="left" w:pos="3622"/>
        </w:tabs>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Appellant</w:t>
      </w:r>
      <w:r>
        <w:rPr>
          <w:b/>
          <w:sz w:val="24"/>
        </w:rPr>
        <w:tab/>
      </w:r>
      <w:r>
        <w:rPr>
          <w:b/>
          <w:w w:val="90"/>
          <w:sz w:val="24"/>
        </w:rPr>
        <w:t>In</w:t>
      </w:r>
      <w:r>
        <w:rPr>
          <w:b/>
          <w:spacing w:val="-5"/>
          <w:sz w:val="24"/>
        </w:rPr>
        <w:t xml:space="preserve"> </w:t>
      </w:r>
      <w:r>
        <w:rPr>
          <w:b/>
          <w:spacing w:val="-2"/>
          <w:sz w:val="24"/>
        </w:rPr>
        <w:t>Person</w:t>
      </w:r>
    </w:p>
    <w:p w:rsidR="007E0E28" w:rsidRDefault="007E0E28">
      <w:pPr>
        <w:pStyle w:val="BodyText"/>
        <w:rPr>
          <w:b/>
        </w:rPr>
      </w:pPr>
    </w:p>
    <w:p w:rsidR="007E0E28" w:rsidRDefault="00B16252">
      <w:pPr>
        <w:tabs>
          <w:tab w:val="left" w:pos="3622"/>
        </w:tabs>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w:t>
      </w:r>
      <w:r>
        <w:rPr>
          <w:b/>
          <w:sz w:val="24"/>
        </w:rPr>
        <w:tab/>
      </w:r>
      <w:r>
        <w:rPr>
          <w:b/>
          <w:w w:val="95"/>
          <w:sz w:val="24"/>
        </w:rPr>
        <w:t>P</w:t>
      </w:r>
      <w:r>
        <w:rPr>
          <w:b/>
          <w:spacing w:val="-7"/>
          <w:w w:val="95"/>
          <w:sz w:val="24"/>
        </w:rPr>
        <w:t xml:space="preserve"> </w:t>
      </w:r>
      <w:r>
        <w:rPr>
          <w:b/>
          <w:w w:val="95"/>
          <w:sz w:val="24"/>
        </w:rPr>
        <w:t>C</w:t>
      </w:r>
      <w:r>
        <w:rPr>
          <w:b/>
          <w:spacing w:val="-6"/>
          <w:w w:val="95"/>
          <w:sz w:val="24"/>
        </w:rPr>
        <w:t xml:space="preserve"> </w:t>
      </w:r>
      <w:r>
        <w:rPr>
          <w:b/>
          <w:w w:val="95"/>
          <w:sz w:val="24"/>
        </w:rPr>
        <w:t>Fanti</w:t>
      </w:r>
      <w:r>
        <w:rPr>
          <w:b/>
          <w:spacing w:val="-7"/>
          <w:w w:val="95"/>
          <w:sz w:val="24"/>
        </w:rPr>
        <w:t xml:space="preserve"> </w:t>
      </w:r>
      <w:r>
        <w:rPr>
          <w:b/>
          <w:w w:val="95"/>
          <w:sz w:val="24"/>
        </w:rPr>
        <w:t>(Legal</w:t>
      </w:r>
      <w:r>
        <w:rPr>
          <w:b/>
          <w:spacing w:val="-6"/>
          <w:w w:val="95"/>
          <w:sz w:val="24"/>
        </w:rPr>
        <w:t xml:space="preserve"> </w:t>
      </w:r>
      <w:r>
        <w:rPr>
          <w:b/>
          <w:spacing w:val="-2"/>
          <w:w w:val="95"/>
          <w:sz w:val="24"/>
        </w:rPr>
        <w:t>Practitioner)</w:t>
      </w:r>
    </w:p>
    <w:p w:rsidR="007E0E28" w:rsidRDefault="007E0E28">
      <w:pPr>
        <w:pStyle w:val="BodyText"/>
        <w:rPr>
          <w:b/>
        </w:rPr>
      </w:pPr>
    </w:p>
    <w:p w:rsidR="007E0E28" w:rsidRDefault="007E0E28">
      <w:pPr>
        <w:pStyle w:val="BodyText"/>
        <w:rPr>
          <w:b/>
        </w:rPr>
      </w:pPr>
    </w:p>
    <w:p w:rsidR="007E0E28" w:rsidRDefault="00B16252">
      <w:pPr>
        <w:ind w:left="23"/>
        <w:rPr>
          <w:b/>
          <w:sz w:val="24"/>
        </w:rPr>
      </w:pPr>
      <w:r>
        <w:rPr>
          <w:b/>
          <w:spacing w:val="-2"/>
          <w:sz w:val="24"/>
        </w:rPr>
        <w:t>KUDYA,</w:t>
      </w:r>
      <w:r>
        <w:rPr>
          <w:b/>
          <w:spacing w:val="-6"/>
          <w:sz w:val="24"/>
        </w:rPr>
        <w:t xml:space="preserve"> </w:t>
      </w:r>
      <w:r>
        <w:rPr>
          <w:b/>
          <w:spacing w:val="-5"/>
          <w:sz w:val="24"/>
        </w:rPr>
        <w:t>J:</w:t>
      </w:r>
    </w:p>
    <w:p w:rsidR="007E0E28" w:rsidRDefault="007E0E28">
      <w:pPr>
        <w:pStyle w:val="BodyText"/>
        <w:rPr>
          <w:b/>
        </w:rPr>
      </w:pPr>
    </w:p>
    <w:p w:rsidR="007E0E28" w:rsidRDefault="00B16252">
      <w:pPr>
        <w:pStyle w:val="BodyText"/>
        <w:spacing w:line="360" w:lineRule="auto"/>
        <w:ind w:left="23" w:right="20" w:firstLine="720"/>
        <w:jc w:val="both"/>
      </w:pPr>
      <w:r>
        <w:t>On 15 May 2025 this court dismissed with costs on the ordinary scale an appeal</w:t>
      </w:r>
      <w:r>
        <w:rPr>
          <w:spacing w:val="80"/>
        </w:rPr>
        <w:t xml:space="preserve"> </w:t>
      </w:r>
      <w:r>
        <w:t>which had been filed by the appellant employee in a decision which saw him being dismissed by the respondent employer on allegations of misconduct. On the same date the respondent employer applied orally to the court that the appeal proceedings be stayed u</w:t>
      </w:r>
      <w:r>
        <w:t>ntil such time as appellant would have paid costs under previous bills.</w:t>
      </w:r>
    </w:p>
    <w:p w:rsidR="007E0E28" w:rsidRDefault="007E0E28">
      <w:pPr>
        <w:pStyle w:val="BodyText"/>
        <w:spacing w:before="138"/>
      </w:pPr>
    </w:p>
    <w:p w:rsidR="007E0E28" w:rsidRDefault="00B16252">
      <w:pPr>
        <w:pStyle w:val="BodyText"/>
        <w:spacing w:line="355" w:lineRule="auto"/>
        <w:ind w:left="23" w:right="21" w:firstLine="60"/>
        <w:jc w:val="both"/>
      </w:pPr>
      <w:r>
        <w:t>The</w:t>
      </w:r>
      <w:r>
        <w:rPr>
          <w:spacing w:val="-1"/>
        </w:rPr>
        <w:t xml:space="preserve"> </w:t>
      </w:r>
      <w:r>
        <w:t>application</w:t>
      </w:r>
      <w:r>
        <w:rPr>
          <w:spacing w:val="-1"/>
        </w:rPr>
        <w:t xml:space="preserve"> </w:t>
      </w:r>
      <w:r>
        <w:t>for</w:t>
      </w:r>
      <w:r>
        <w:rPr>
          <w:spacing w:val="-1"/>
        </w:rPr>
        <w:t xml:space="preserve"> </w:t>
      </w:r>
      <w:r>
        <w:t>stay</w:t>
      </w:r>
      <w:r>
        <w:rPr>
          <w:spacing w:val="-1"/>
        </w:rPr>
        <w:t xml:space="preserve"> </w:t>
      </w:r>
      <w:r>
        <w:t>was</w:t>
      </w:r>
      <w:r>
        <w:rPr>
          <w:spacing w:val="-1"/>
        </w:rPr>
        <w:t xml:space="preserve"> </w:t>
      </w:r>
      <w:r>
        <w:t>refused</w:t>
      </w:r>
      <w:r>
        <w:rPr>
          <w:spacing w:val="-1"/>
        </w:rPr>
        <w:t xml:space="preserve"> </w:t>
      </w:r>
      <w:r>
        <w:t>and</w:t>
      </w:r>
      <w:r>
        <w:rPr>
          <w:spacing w:val="-1"/>
        </w:rPr>
        <w:t xml:space="preserve"> </w:t>
      </w:r>
      <w:r>
        <w:t>the</w:t>
      </w:r>
      <w:r>
        <w:rPr>
          <w:spacing w:val="-1"/>
        </w:rPr>
        <w:t xml:space="preserve"> </w:t>
      </w:r>
      <w:r>
        <w:t>court</w:t>
      </w:r>
      <w:r>
        <w:rPr>
          <w:spacing w:val="-1"/>
        </w:rPr>
        <w:t xml:space="preserve"> </w:t>
      </w:r>
      <w:r>
        <w:t>indicated</w:t>
      </w:r>
      <w:r>
        <w:rPr>
          <w:spacing w:val="-1"/>
        </w:rPr>
        <w:t xml:space="preserve"> </w:t>
      </w:r>
      <w:r>
        <w:t>that</w:t>
      </w:r>
      <w:r>
        <w:rPr>
          <w:spacing w:val="-1"/>
        </w:rPr>
        <w:t xml:space="preserve"> </w:t>
      </w:r>
      <w:r>
        <w:t>it</w:t>
      </w:r>
      <w:r>
        <w:rPr>
          <w:spacing w:val="-1"/>
        </w:rPr>
        <w:t xml:space="preserve"> </w:t>
      </w:r>
      <w:r>
        <w:t>would</w:t>
      </w:r>
      <w:r>
        <w:rPr>
          <w:spacing w:val="-1"/>
        </w:rPr>
        <w:t xml:space="preserve"> </w:t>
      </w:r>
      <w:r>
        <w:t>give</w:t>
      </w:r>
      <w:r>
        <w:rPr>
          <w:spacing w:val="-1"/>
        </w:rPr>
        <w:t xml:space="preserve"> </w:t>
      </w:r>
      <w:r>
        <w:t>its</w:t>
      </w:r>
      <w:r>
        <w:rPr>
          <w:spacing w:val="-1"/>
        </w:rPr>
        <w:t xml:space="preserve"> </w:t>
      </w:r>
      <w:r>
        <w:t>full</w:t>
      </w:r>
      <w:r>
        <w:rPr>
          <w:spacing w:val="-1"/>
        </w:rPr>
        <w:t xml:space="preserve"> </w:t>
      </w:r>
      <w:r>
        <w:t>reasons for the denial of stay relief at the same time when it would be deciding the merits of the appeal.</w:t>
      </w:r>
      <w:r>
        <w:rPr>
          <w:spacing w:val="40"/>
        </w:rPr>
        <w:t xml:space="preserve"> </w:t>
      </w:r>
      <w:r>
        <w:t xml:space="preserve">The appeal was also laced with points </w:t>
      </w:r>
      <w:r>
        <w:rPr>
          <w:i/>
          <w:sz w:val="25"/>
        </w:rPr>
        <w:t xml:space="preserve">in limine </w:t>
      </w:r>
      <w:r>
        <w:t>which the court indicated it would also rule on in the final judgement. This judgement therefore addr</w:t>
      </w:r>
      <w:r>
        <w:t xml:space="preserve">esses the merits of the appeal in the main, the points </w:t>
      </w:r>
      <w:r>
        <w:rPr>
          <w:i/>
          <w:sz w:val="25"/>
        </w:rPr>
        <w:t xml:space="preserve">in limine </w:t>
      </w:r>
      <w:r>
        <w:t>attendant to it and the stay application.</w:t>
      </w:r>
    </w:p>
    <w:p w:rsidR="007E0E28" w:rsidRDefault="00B16252">
      <w:pPr>
        <w:pStyle w:val="BodyText"/>
        <w:spacing w:line="360" w:lineRule="auto"/>
        <w:ind w:left="22" w:right="21" w:firstLine="720"/>
        <w:jc w:val="both"/>
      </w:pPr>
      <w:r>
        <w:t>The background to the matter is that, appellant who was in the respondent’s employment as a branch manager was brought before a disciplinary committe</w:t>
      </w:r>
      <w:r>
        <w:t>e facing allegations of acting contrary to the conditions of his employment by:</w:t>
      </w:r>
    </w:p>
    <w:p w:rsidR="007E0E28" w:rsidRDefault="00B16252">
      <w:pPr>
        <w:pStyle w:val="ListParagraph"/>
        <w:numPr>
          <w:ilvl w:val="0"/>
          <w:numId w:val="5"/>
        </w:numPr>
        <w:tabs>
          <w:tab w:val="left" w:pos="741"/>
        </w:tabs>
        <w:ind w:left="741" w:hanging="359"/>
        <w:jc w:val="both"/>
        <w:rPr>
          <w:sz w:val="24"/>
        </w:rPr>
      </w:pPr>
      <w:r>
        <w:rPr>
          <w:sz w:val="24"/>
        </w:rPr>
        <w:t>checking</w:t>
      </w:r>
      <w:r>
        <w:rPr>
          <w:spacing w:val="-3"/>
          <w:sz w:val="24"/>
        </w:rPr>
        <w:t xml:space="preserve"> </w:t>
      </w:r>
      <w:r>
        <w:rPr>
          <w:sz w:val="24"/>
        </w:rPr>
        <w:t>and</w:t>
      </w:r>
      <w:r>
        <w:rPr>
          <w:spacing w:val="-1"/>
          <w:sz w:val="24"/>
        </w:rPr>
        <w:t xml:space="preserve"> </w:t>
      </w:r>
      <w:r>
        <w:rPr>
          <w:sz w:val="24"/>
        </w:rPr>
        <w:t>signing</w:t>
      </w:r>
      <w:r>
        <w:rPr>
          <w:spacing w:val="-1"/>
          <w:sz w:val="24"/>
        </w:rPr>
        <w:t xml:space="preserve"> </w:t>
      </w:r>
      <w:r>
        <w:rPr>
          <w:sz w:val="24"/>
        </w:rPr>
        <w:t>falsified ecocash</w:t>
      </w:r>
      <w:r>
        <w:rPr>
          <w:spacing w:val="-1"/>
          <w:sz w:val="24"/>
        </w:rPr>
        <w:t xml:space="preserve"> </w:t>
      </w:r>
      <w:r>
        <w:rPr>
          <w:sz w:val="24"/>
        </w:rPr>
        <w:t>reconciliations</w:t>
      </w:r>
      <w:r>
        <w:rPr>
          <w:spacing w:val="-1"/>
          <w:sz w:val="24"/>
        </w:rPr>
        <w:t xml:space="preserve"> </w:t>
      </w:r>
      <w:r>
        <w:rPr>
          <w:sz w:val="24"/>
        </w:rPr>
        <w:t>in</w:t>
      </w:r>
      <w:r>
        <w:rPr>
          <w:spacing w:val="-1"/>
          <w:sz w:val="24"/>
        </w:rPr>
        <w:t xml:space="preserve"> </w:t>
      </w:r>
      <w:r>
        <w:rPr>
          <w:sz w:val="24"/>
        </w:rPr>
        <w:t>January 2019</w:t>
      </w:r>
      <w:r>
        <w:rPr>
          <w:spacing w:val="-1"/>
          <w:sz w:val="24"/>
        </w:rPr>
        <w:t xml:space="preserve"> </w:t>
      </w:r>
      <w:r>
        <w:rPr>
          <w:sz w:val="24"/>
        </w:rPr>
        <w:t>to</w:t>
      </w:r>
      <w:r>
        <w:rPr>
          <w:spacing w:val="-1"/>
          <w:sz w:val="24"/>
        </w:rPr>
        <w:t xml:space="preserve"> </w:t>
      </w:r>
      <w:r>
        <w:rPr>
          <w:sz w:val="24"/>
        </w:rPr>
        <w:t xml:space="preserve">July </w:t>
      </w:r>
      <w:r>
        <w:rPr>
          <w:spacing w:val="-4"/>
          <w:sz w:val="24"/>
        </w:rPr>
        <w:t>2019</w:t>
      </w:r>
    </w:p>
    <w:p w:rsidR="007E0E28" w:rsidRDefault="007E0E28">
      <w:pPr>
        <w:pStyle w:val="ListParagraph"/>
        <w:jc w:val="both"/>
        <w:rPr>
          <w:sz w:val="24"/>
        </w:rPr>
        <w:sectPr w:rsidR="007E0E28">
          <w:type w:val="continuous"/>
          <w:pgSz w:w="11910" w:h="16840"/>
          <w:pgMar w:top="1620" w:right="1417" w:bottom="280" w:left="1417" w:header="720" w:footer="720" w:gutter="0"/>
          <w:cols w:space="720"/>
        </w:sectPr>
      </w:pPr>
    </w:p>
    <w:p w:rsidR="007E0E28" w:rsidRDefault="00B16252">
      <w:pPr>
        <w:pStyle w:val="ListParagraph"/>
        <w:numPr>
          <w:ilvl w:val="0"/>
          <w:numId w:val="5"/>
        </w:numPr>
        <w:tabs>
          <w:tab w:val="left" w:pos="743"/>
          <w:tab w:val="left" w:pos="6519"/>
        </w:tabs>
        <w:spacing w:before="156" w:line="360" w:lineRule="auto"/>
        <w:ind w:right="21"/>
        <w:rPr>
          <w:sz w:val="24"/>
        </w:rPr>
      </w:pPr>
      <w:r>
        <w:rPr>
          <w:sz w:val="24"/>
        </w:rPr>
        <w:lastRenderedPageBreak/>
        <w:t>Taking</w:t>
      </w:r>
      <w:r>
        <w:rPr>
          <w:spacing w:val="40"/>
          <w:sz w:val="24"/>
        </w:rPr>
        <w:t xml:space="preserve"> </w:t>
      </w:r>
      <w:r>
        <w:rPr>
          <w:sz w:val="24"/>
        </w:rPr>
        <w:t>cash</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bank</w:t>
      </w:r>
      <w:r>
        <w:rPr>
          <w:spacing w:val="40"/>
          <w:sz w:val="24"/>
        </w:rPr>
        <w:t xml:space="preserve"> </w:t>
      </w:r>
      <w:r>
        <w:rPr>
          <w:sz w:val="24"/>
        </w:rPr>
        <w:t>using</w:t>
      </w:r>
      <w:r>
        <w:rPr>
          <w:spacing w:val="40"/>
          <w:sz w:val="24"/>
        </w:rPr>
        <w:t xml:space="preserve"> </w:t>
      </w:r>
      <w:r>
        <w:rPr>
          <w:sz w:val="24"/>
        </w:rPr>
        <w:t>(I</w:t>
      </w:r>
      <w:r>
        <w:rPr>
          <w:spacing w:val="40"/>
          <w:sz w:val="24"/>
        </w:rPr>
        <w:t xml:space="preserve"> </w:t>
      </w:r>
      <w:r>
        <w:rPr>
          <w:sz w:val="24"/>
        </w:rPr>
        <w:t>OWE</w:t>
      </w:r>
      <w:r>
        <w:rPr>
          <w:spacing w:val="40"/>
          <w:sz w:val="24"/>
        </w:rPr>
        <w:t xml:space="preserve"> </w:t>
      </w:r>
      <w:r>
        <w:rPr>
          <w:sz w:val="24"/>
        </w:rPr>
        <w:t>YOU)</w:t>
      </w:r>
      <w:r>
        <w:rPr>
          <w:spacing w:val="40"/>
          <w:sz w:val="24"/>
        </w:rPr>
        <w:t xml:space="preserve"> </w:t>
      </w:r>
      <w:r>
        <w:rPr>
          <w:sz w:val="24"/>
        </w:rPr>
        <w:t>notes</w:t>
      </w:r>
      <w:r>
        <w:rPr>
          <w:sz w:val="24"/>
        </w:rPr>
        <w:tab/>
        <w:t>on</w:t>
      </w:r>
      <w:r>
        <w:rPr>
          <w:spacing w:val="29"/>
          <w:sz w:val="24"/>
        </w:rPr>
        <w:t xml:space="preserve"> </w:t>
      </w:r>
      <w:r>
        <w:rPr>
          <w:sz w:val="24"/>
        </w:rPr>
        <w:t>various</w:t>
      </w:r>
      <w:r>
        <w:rPr>
          <w:spacing w:val="29"/>
          <w:sz w:val="24"/>
        </w:rPr>
        <w:t xml:space="preserve"> </w:t>
      </w:r>
      <w:r>
        <w:rPr>
          <w:sz w:val="24"/>
        </w:rPr>
        <w:t>occasions</w:t>
      </w:r>
      <w:r>
        <w:rPr>
          <w:spacing w:val="29"/>
          <w:sz w:val="24"/>
        </w:rPr>
        <w:t xml:space="preserve"> </w:t>
      </w:r>
      <w:r>
        <w:rPr>
          <w:sz w:val="24"/>
        </w:rPr>
        <w:t>and a</w:t>
      </w:r>
      <w:r>
        <w:rPr>
          <w:sz w:val="24"/>
        </w:rPr>
        <w:t>llowing subordinates to</w:t>
      </w:r>
      <w:r>
        <w:rPr>
          <w:spacing w:val="40"/>
          <w:sz w:val="24"/>
        </w:rPr>
        <w:t xml:space="preserve"> </w:t>
      </w:r>
      <w:r>
        <w:rPr>
          <w:sz w:val="24"/>
        </w:rPr>
        <w:t>do the same,</w:t>
      </w:r>
    </w:p>
    <w:p w:rsidR="007E0E28" w:rsidRDefault="00B16252">
      <w:pPr>
        <w:pStyle w:val="ListParagraph"/>
        <w:numPr>
          <w:ilvl w:val="0"/>
          <w:numId w:val="5"/>
        </w:numPr>
        <w:tabs>
          <w:tab w:val="left" w:pos="743"/>
        </w:tabs>
        <w:spacing w:line="360" w:lineRule="auto"/>
        <w:ind w:right="20"/>
        <w:rPr>
          <w:sz w:val="24"/>
        </w:rPr>
      </w:pPr>
      <w:r>
        <w:rPr>
          <w:sz w:val="24"/>
        </w:rPr>
        <w:t>Failing</w:t>
      </w:r>
      <w:r>
        <w:rPr>
          <w:spacing w:val="40"/>
          <w:sz w:val="24"/>
        </w:rPr>
        <w:t xml:space="preserve"> </w:t>
      </w:r>
      <w:r>
        <w:rPr>
          <w:sz w:val="24"/>
        </w:rPr>
        <w:t>to</w:t>
      </w:r>
      <w:r>
        <w:rPr>
          <w:spacing w:val="40"/>
          <w:sz w:val="24"/>
        </w:rPr>
        <w:t xml:space="preserve"> </w:t>
      </w:r>
      <w:r>
        <w:rPr>
          <w:sz w:val="24"/>
        </w:rPr>
        <w:t>effectively</w:t>
      </w:r>
      <w:r>
        <w:rPr>
          <w:spacing w:val="40"/>
          <w:sz w:val="24"/>
        </w:rPr>
        <w:t xml:space="preserve"> </w:t>
      </w:r>
      <w:r>
        <w:rPr>
          <w:sz w:val="24"/>
        </w:rPr>
        <w:t>oversee,</w:t>
      </w:r>
      <w:r>
        <w:rPr>
          <w:spacing w:val="40"/>
          <w:sz w:val="24"/>
        </w:rPr>
        <w:t xml:space="preserve"> </w:t>
      </w:r>
      <w:r>
        <w:rPr>
          <w:sz w:val="24"/>
        </w:rPr>
        <w:t>enforce</w:t>
      </w:r>
      <w:r>
        <w:rPr>
          <w:spacing w:val="40"/>
          <w:sz w:val="24"/>
        </w:rPr>
        <w:t xml:space="preserve"> </w:t>
      </w:r>
      <w:r>
        <w:rPr>
          <w:sz w:val="24"/>
        </w:rPr>
        <w:t>and</w:t>
      </w:r>
      <w:r>
        <w:rPr>
          <w:spacing w:val="40"/>
          <w:sz w:val="24"/>
        </w:rPr>
        <w:t xml:space="preserve"> </w:t>
      </w:r>
      <w:r>
        <w:rPr>
          <w:sz w:val="24"/>
        </w:rPr>
        <w:t>ensure</w:t>
      </w:r>
      <w:r>
        <w:rPr>
          <w:spacing w:val="40"/>
          <w:sz w:val="24"/>
        </w:rPr>
        <w:t xml:space="preserve"> </w:t>
      </w:r>
      <w:r>
        <w:rPr>
          <w:sz w:val="24"/>
        </w:rPr>
        <w:t>adherence</w:t>
      </w:r>
      <w:r>
        <w:rPr>
          <w:spacing w:val="40"/>
          <w:sz w:val="24"/>
        </w:rPr>
        <w:t xml:space="preserve"> </w:t>
      </w:r>
      <w:r>
        <w:rPr>
          <w:sz w:val="24"/>
        </w:rPr>
        <w:t>to</w:t>
      </w:r>
      <w:r>
        <w:rPr>
          <w:spacing w:val="40"/>
          <w:sz w:val="24"/>
        </w:rPr>
        <w:t xml:space="preserve"> </w:t>
      </w:r>
      <w:r>
        <w:rPr>
          <w:sz w:val="24"/>
        </w:rPr>
        <w:t>overnight</w:t>
      </w:r>
      <w:r>
        <w:rPr>
          <w:spacing w:val="40"/>
          <w:sz w:val="24"/>
        </w:rPr>
        <w:t xml:space="preserve"> </w:t>
      </w:r>
      <w:r>
        <w:rPr>
          <w:sz w:val="24"/>
        </w:rPr>
        <w:t>ecocash limits as per Ecocash Agent Procedure manual.</w:t>
      </w:r>
    </w:p>
    <w:p w:rsidR="007E0E28" w:rsidRDefault="00B16252">
      <w:pPr>
        <w:pStyle w:val="ListParagraph"/>
        <w:numPr>
          <w:ilvl w:val="0"/>
          <w:numId w:val="5"/>
        </w:numPr>
        <w:tabs>
          <w:tab w:val="left" w:pos="743"/>
        </w:tabs>
        <w:spacing w:line="360" w:lineRule="auto"/>
        <w:ind w:right="20"/>
        <w:rPr>
          <w:sz w:val="24"/>
        </w:rPr>
      </w:pPr>
      <w:r>
        <w:rPr>
          <w:sz w:val="24"/>
        </w:rPr>
        <w:t>Leading and superintending over breach of RBZ weekly cash limits withdrawals over the perio</w:t>
      </w:r>
      <w:r>
        <w:rPr>
          <w:sz w:val="24"/>
        </w:rPr>
        <w:t>d in use.</w:t>
      </w:r>
    </w:p>
    <w:p w:rsidR="007E0E28" w:rsidRDefault="00B16252">
      <w:pPr>
        <w:pStyle w:val="ListParagraph"/>
        <w:numPr>
          <w:ilvl w:val="0"/>
          <w:numId w:val="5"/>
        </w:numPr>
        <w:tabs>
          <w:tab w:val="left" w:pos="743"/>
        </w:tabs>
        <w:spacing w:line="360" w:lineRule="auto"/>
        <w:ind w:right="20"/>
        <w:rPr>
          <w:sz w:val="24"/>
        </w:rPr>
      </w:pPr>
      <w:r>
        <w:rPr>
          <w:sz w:val="24"/>
        </w:rPr>
        <w:t>Failure to enforce accountability of Ecocash Agent Commission by subordinates for the same period.</w:t>
      </w:r>
    </w:p>
    <w:p w:rsidR="007E0E28" w:rsidRDefault="00B16252">
      <w:pPr>
        <w:pStyle w:val="BodyText"/>
        <w:spacing w:line="360" w:lineRule="auto"/>
        <w:ind w:left="23" w:right="21"/>
        <w:jc w:val="both"/>
      </w:pPr>
      <w:r>
        <w:t>Following the disciplinary proceedings he was found guilty and dismissed from employment. He appealed internally without success.</w:t>
      </w:r>
      <w:r>
        <w:rPr>
          <w:spacing w:val="40"/>
        </w:rPr>
        <w:t xml:space="preserve"> </w:t>
      </w:r>
      <w:r>
        <w:t>This led him to appeal to the labour court on the appeal which is the subject of this judgement</w:t>
      </w:r>
    </w:p>
    <w:p w:rsidR="007E0E28" w:rsidRDefault="00B16252">
      <w:pPr>
        <w:pStyle w:val="BodyText"/>
        <w:ind w:left="23"/>
        <w:jc w:val="both"/>
      </w:pPr>
      <w:r>
        <w:t>The</w:t>
      </w:r>
      <w:r>
        <w:rPr>
          <w:spacing w:val="-2"/>
        </w:rPr>
        <w:t xml:space="preserve"> </w:t>
      </w:r>
      <w:r>
        <w:t>Appeal</w:t>
      </w:r>
      <w:r>
        <w:rPr>
          <w:spacing w:val="-2"/>
        </w:rPr>
        <w:t xml:space="preserve"> </w:t>
      </w:r>
      <w:r>
        <w:t>grounds</w:t>
      </w:r>
      <w:r>
        <w:rPr>
          <w:spacing w:val="-1"/>
        </w:rPr>
        <w:t xml:space="preserve"> </w:t>
      </w:r>
      <w:r>
        <w:t>can</w:t>
      </w:r>
      <w:r>
        <w:rPr>
          <w:spacing w:val="-1"/>
        </w:rPr>
        <w:t xml:space="preserve"> </w:t>
      </w:r>
      <w:r>
        <w:t>be</w:t>
      </w:r>
      <w:r>
        <w:rPr>
          <w:spacing w:val="-1"/>
        </w:rPr>
        <w:t xml:space="preserve"> </w:t>
      </w:r>
      <w:r>
        <w:t>summarised</w:t>
      </w:r>
      <w:r>
        <w:rPr>
          <w:spacing w:val="-1"/>
        </w:rPr>
        <w:t xml:space="preserve"> </w:t>
      </w:r>
      <w:r>
        <w:t>as</w:t>
      </w:r>
      <w:r>
        <w:rPr>
          <w:spacing w:val="-2"/>
        </w:rPr>
        <w:t xml:space="preserve"> such:-</w:t>
      </w:r>
    </w:p>
    <w:p w:rsidR="007E0E28" w:rsidRDefault="00B16252">
      <w:pPr>
        <w:pStyle w:val="ListParagraph"/>
        <w:numPr>
          <w:ilvl w:val="0"/>
          <w:numId w:val="4"/>
        </w:numPr>
        <w:tabs>
          <w:tab w:val="left" w:pos="743"/>
        </w:tabs>
        <w:spacing w:before="138" w:line="360" w:lineRule="auto"/>
        <w:ind w:right="21"/>
        <w:jc w:val="both"/>
        <w:rPr>
          <w:sz w:val="24"/>
        </w:rPr>
      </w:pPr>
      <w:r>
        <w:rPr>
          <w:sz w:val="24"/>
        </w:rPr>
        <w:t>Appeals officer grossly erred to find appellant guilty on charge 1 yet (a)</w:t>
      </w:r>
      <w:r>
        <w:rPr>
          <w:spacing w:val="40"/>
          <w:sz w:val="24"/>
        </w:rPr>
        <w:t xml:space="preserve"> </w:t>
      </w:r>
      <w:r>
        <w:rPr>
          <w:sz w:val="24"/>
        </w:rPr>
        <w:t>evidence led showed that Matemera cash</w:t>
      </w:r>
      <w:r>
        <w:rPr>
          <w:sz w:val="24"/>
        </w:rPr>
        <w:t xml:space="preserve"> officer signed the ecocash reconciliation as per the ecocash procedure manual and not the appellant.</w:t>
      </w:r>
    </w:p>
    <w:p w:rsidR="007E0E28" w:rsidRDefault="00B16252">
      <w:pPr>
        <w:pStyle w:val="ListParagraph"/>
        <w:numPr>
          <w:ilvl w:val="0"/>
          <w:numId w:val="3"/>
        </w:numPr>
        <w:tabs>
          <w:tab w:val="left" w:pos="743"/>
        </w:tabs>
        <w:spacing w:line="360" w:lineRule="auto"/>
        <w:ind w:right="20"/>
        <w:jc w:val="both"/>
        <w:rPr>
          <w:sz w:val="24"/>
        </w:rPr>
      </w:pPr>
      <w:r>
        <w:rPr>
          <w:sz w:val="24"/>
        </w:rPr>
        <w:t xml:space="preserve">Disciplinary Committee ignored witness Magumise evidence that ecocash reconciliation were not falsified but were balancing yet such evidence was not </w:t>
      </w:r>
      <w:r>
        <w:rPr>
          <w:spacing w:val="-2"/>
          <w:sz w:val="24"/>
        </w:rPr>
        <w:t>contr</w:t>
      </w:r>
      <w:r>
        <w:rPr>
          <w:spacing w:val="-2"/>
          <w:sz w:val="24"/>
        </w:rPr>
        <w:t>overted</w:t>
      </w:r>
    </w:p>
    <w:p w:rsidR="007E0E28" w:rsidRDefault="00B16252">
      <w:pPr>
        <w:pStyle w:val="ListParagraph"/>
        <w:numPr>
          <w:ilvl w:val="0"/>
          <w:numId w:val="3"/>
        </w:numPr>
        <w:tabs>
          <w:tab w:val="left" w:pos="743"/>
        </w:tabs>
        <w:spacing w:line="360" w:lineRule="auto"/>
        <w:ind w:right="20"/>
        <w:jc w:val="both"/>
        <w:rPr>
          <w:sz w:val="24"/>
        </w:rPr>
      </w:pPr>
      <w:r>
        <w:rPr>
          <w:sz w:val="24"/>
        </w:rPr>
        <w:t xml:space="preserve">Disciplinary Authority relied on an issue not brought before it resulting in wrong </w:t>
      </w:r>
      <w:r>
        <w:rPr>
          <w:spacing w:val="-2"/>
          <w:sz w:val="24"/>
        </w:rPr>
        <w:t>conclusions.</w:t>
      </w:r>
    </w:p>
    <w:p w:rsidR="007E0E28" w:rsidRDefault="00B16252">
      <w:pPr>
        <w:pStyle w:val="ListParagraph"/>
        <w:numPr>
          <w:ilvl w:val="0"/>
          <w:numId w:val="4"/>
        </w:numPr>
        <w:tabs>
          <w:tab w:val="left" w:pos="743"/>
        </w:tabs>
        <w:spacing w:line="360" w:lineRule="auto"/>
        <w:ind w:right="21"/>
        <w:jc w:val="both"/>
        <w:rPr>
          <w:sz w:val="24"/>
        </w:rPr>
      </w:pPr>
      <w:r>
        <w:rPr>
          <w:sz w:val="24"/>
        </w:rPr>
        <w:t>Appeals officer grossly erred by confirming appellant guilty yet there was no credible evidence to prove that:-</w:t>
      </w:r>
    </w:p>
    <w:p w:rsidR="007E0E28" w:rsidRDefault="00B16252">
      <w:pPr>
        <w:pStyle w:val="ListParagraph"/>
        <w:numPr>
          <w:ilvl w:val="1"/>
          <w:numId w:val="4"/>
        </w:numPr>
        <w:tabs>
          <w:tab w:val="left" w:pos="742"/>
        </w:tabs>
        <w:ind w:hanging="359"/>
        <w:jc w:val="both"/>
        <w:rPr>
          <w:sz w:val="24"/>
        </w:rPr>
      </w:pPr>
      <w:r>
        <w:rPr>
          <w:sz w:val="24"/>
        </w:rPr>
        <w:t>Appellant</w:t>
      </w:r>
      <w:r>
        <w:rPr>
          <w:spacing w:val="-2"/>
          <w:sz w:val="24"/>
        </w:rPr>
        <w:t xml:space="preserve"> </w:t>
      </w:r>
      <w:r>
        <w:rPr>
          <w:sz w:val="24"/>
        </w:rPr>
        <w:t>took</w:t>
      </w:r>
      <w:r>
        <w:rPr>
          <w:spacing w:val="-1"/>
          <w:sz w:val="24"/>
        </w:rPr>
        <w:t xml:space="preserve"> </w:t>
      </w:r>
      <w:r>
        <w:rPr>
          <w:sz w:val="24"/>
        </w:rPr>
        <w:t>RTGs</w:t>
      </w:r>
      <w:r>
        <w:rPr>
          <w:spacing w:val="-1"/>
          <w:sz w:val="24"/>
        </w:rPr>
        <w:t xml:space="preserve"> </w:t>
      </w:r>
      <w:r>
        <w:rPr>
          <w:sz w:val="24"/>
        </w:rPr>
        <w:t>1584</w:t>
      </w:r>
      <w:r>
        <w:rPr>
          <w:spacing w:val="-1"/>
          <w:sz w:val="24"/>
        </w:rPr>
        <w:t xml:space="preserve"> </w:t>
      </w:r>
      <w:r>
        <w:rPr>
          <w:sz w:val="24"/>
        </w:rPr>
        <w:t>from</w:t>
      </w:r>
      <w:r>
        <w:rPr>
          <w:spacing w:val="-1"/>
          <w:sz w:val="24"/>
        </w:rPr>
        <w:t xml:space="preserve"> </w:t>
      </w:r>
      <w:r>
        <w:rPr>
          <w:sz w:val="24"/>
        </w:rPr>
        <w:t>bank using</w:t>
      </w:r>
      <w:r>
        <w:rPr>
          <w:spacing w:val="-1"/>
          <w:sz w:val="24"/>
        </w:rPr>
        <w:t xml:space="preserve"> </w:t>
      </w:r>
      <w:r>
        <w:rPr>
          <w:sz w:val="24"/>
        </w:rPr>
        <w:t>IOU</w:t>
      </w:r>
      <w:r>
        <w:rPr>
          <w:spacing w:val="-1"/>
          <w:sz w:val="24"/>
        </w:rPr>
        <w:t xml:space="preserve"> </w:t>
      </w:r>
      <w:r>
        <w:rPr>
          <w:spacing w:val="-2"/>
          <w:sz w:val="24"/>
        </w:rPr>
        <w:t>notes</w:t>
      </w:r>
    </w:p>
    <w:p w:rsidR="007E0E28" w:rsidRDefault="00B16252">
      <w:pPr>
        <w:pStyle w:val="ListParagraph"/>
        <w:numPr>
          <w:ilvl w:val="1"/>
          <w:numId w:val="4"/>
        </w:numPr>
        <w:tabs>
          <w:tab w:val="left" w:pos="742"/>
        </w:tabs>
        <w:spacing w:before="138"/>
        <w:ind w:hanging="359"/>
        <w:jc w:val="both"/>
        <w:rPr>
          <w:sz w:val="24"/>
        </w:rPr>
      </w:pPr>
      <w:r>
        <w:rPr>
          <w:sz w:val="24"/>
        </w:rPr>
        <w:t>Ruth</w:t>
      </w:r>
      <w:r>
        <w:rPr>
          <w:spacing w:val="-1"/>
          <w:sz w:val="24"/>
        </w:rPr>
        <w:t xml:space="preserve"> </w:t>
      </w:r>
      <w:r>
        <w:rPr>
          <w:sz w:val="24"/>
        </w:rPr>
        <w:t>Matemera</w:t>
      </w:r>
      <w:r>
        <w:rPr>
          <w:spacing w:val="-1"/>
          <w:sz w:val="24"/>
        </w:rPr>
        <w:t xml:space="preserve"> </w:t>
      </w:r>
      <w:r>
        <w:rPr>
          <w:sz w:val="24"/>
        </w:rPr>
        <w:t>took cash</w:t>
      </w:r>
      <w:r>
        <w:rPr>
          <w:spacing w:val="-1"/>
          <w:sz w:val="24"/>
        </w:rPr>
        <w:t xml:space="preserve"> </w:t>
      </w:r>
      <w:r>
        <w:rPr>
          <w:sz w:val="24"/>
        </w:rPr>
        <w:t>RTGS</w:t>
      </w:r>
      <w:r>
        <w:rPr>
          <w:spacing w:val="-1"/>
          <w:sz w:val="24"/>
        </w:rPr>
        <w:t xml:space="preserve"> </w:t>
      </w:r>
      <w:r>
        <w:rPr>
          <w:sz w:val="24"/>
        </w:rPr>
        <w:t>891</w:t>
      </w:r>
      <w:r>
        <w:rPr>
          <w:spacing w:val="-1"/>
          <w:sz w:val="24"/>
        </w:rPr>
        <w:t xml:space="preserve"> </w:t>
      </w:r>
      <w:r>
        <w:rPr>
          <w:sz w:val="24"/>
        </w:rPr>
        <w:t>from</w:t>
      </w:r>
      <w:r>
        <w:rPr>
          <w:spacing w:val="-1"/>
          <w:sz w:val="24"/>
        </w:rPr>
        <w:t xml:space="preserve"> </w:t>
      </w:r>
      <w:r>
        <w:rPr>
          <w:sz w:val="24"/>
        </w:rPr>
        <w:t>bank using</w:t>
      </w:r>
      <w:r>
        <w:rPr>
          <w:spacing w:val="-1"/>
          <w:sz w:val="24"/>
        </w:rPr>
        <w:t xml:space="preserve"> </w:t>
      </w:r>
      <w:r>
        <w:rPr>
          <w:sz w:val="24"/>
        </w:rPr>
        <w:t>IOU</w:t>
      </w:r>
      <w:r>
        <w:rPr>
          <w:spacing w:val="-1"/>
          <w:sz w:val="24"/>
        </w:rPr>
        <w:t xml:space="preserve"> </w:t>
      </w:r>
      <w:r>
        <w:rPr>
          <w:spacing w:val="-2"/>
          <w:sz w:val="24"/>
        </w:rPr>
        <w:t>notes</w:t>
      </w:r>
    </w:p>
    <w:p w:rsidR="007E0E28" w:rsidRDefault="00B16252">
      <w:pPr>
        <w:pStyle w:val="ListParagraph"/>
        <w:numPr>
          <w:ilvl w:val="1"/>
          <w:numId w:val="4"/>
        </w:numPr>
        <w:tabs>
          <w:tab w:val="left" w:pos="742"/>
        </w:tabs>
        <w:spacing w:before="138"/>
        <w:ind w:hanging="359"/>
        <w:rPr>
          <w:sz w:val="24"/>
        </w:rPr>
      </w:pPr>
      <w:r>
        <w:rPr>
          <w:sz w:val="24"/>
        </w:rPr>
        <w:t>Appellant</w:t>
      </w:r>
      <w:r>
        <w:rPr>
          <w:spacing w:val="-4"/>
          <w:sz w:val="24"/>
        </w:rPr>
        <w:t xml:space="preserve"> </w:t>
      </w:r>
      <w:r>
        <w:rPr>
          <w:sz w:val="24"/>
        </w:rPr>
        <w:t>allowed subordinate</w:t>
      </w:r>
      <w:r>
        <w:rPr>
          <w:spacing w:val="-2"/>
          <w:sz w:val="24"/>
        </w:rPr>
        <w:t xml:space="preserve"> </w:t>
      </w:r>
      <w:r>
        <w:rPr>
          <w:sz w:val="24"/>
        </w:rPr>
        <w:t>Ruth to</w:t>
      </w:r>
      <w:r>
        <w:rPr>
          <w:spacing w:val="-1"/>
          <w:sz w:val="24"/>
        </w:rPr>
        <w:t xml:space="preserve"> </w:t>
      </w:r>
      <w:r>
        <w:rPr>
          <w:sz w:val="24"/>
        </w:rPr>
        <w:t>take</w:t>
      </w:r>
      <w:r>
        <w:rPr>
          <w:spacing w:val="-1"/>
          <w:sz w:val="24"/>
        </w:rPr>
        <w:t xml:space="preserve"> </w:t>
      </w:r>
      <w:r>
        <w:rPr>
          <w:sz w:val="24"/>
        </w:rPr>
        <w:t>RTGS</w:t>
      </w:r>
      <w:r>
        <w:rPr>
          <w:spacing w:val="-1"/>
          <w:sz w:val="24"/>
        </w:rPr>
        <w:t xml:space="preserve"> </w:t>
      </w:r>
      <w:r>
        <w:rPr>
          <w:sz w:val="24"/>
        </w:rPr>
        <w:t>891 using</w:t>
      </w:r>
      <w:r>
        <w:rPr>
          <w:spacing w:val="-1"/>
          <w:sz w:val="24"/>
        </w:rPr>
        <w:t xml:space="preserve"> </w:t>
      </w:r>
      <w:r>
        <w:rPr>
          <w:sz w:val="24"/>
        </w:rPr>
        <w:t>IOU</w:t>
      </w:r>
      <w:r>
        <w:rPr>
          <w:spacing w:val="-1"/>
          <w:sz w:val="24"/>
        </w:rPr>
        <w:t xml:space="preserve"> </w:t>
      </w:r>
      <w:r>
        <w:rPr>
          <w:spacing w:val="-2"/>
          <w:sz w:val="24"/>
        </w:rPr>
        <w:t>notes</w:t>
      </w:r>
    </w:p>
    <w:p w:rsidR="007E0E28" w:rsidRDefault="00B16252">
      <w:pPr>
        <w:pStyle w:val="ListParagraph"/>
        <w:numPr>
          <w:ilvl w:val="0"/>
          <w:numId w:val="4"/>
        </w:numPr>
        <w:tabs>
          <w:tab w:val="left" w:pos="742"/>
        </w:tabs>
        <w:spacing w:before="138"/>
        <w:ind w:left="742" w:hanging="359"/>
        <w:rPr>
          <w:sz w:val="24"/>
        </w:rPr>
      </w:pPr>
      <w:r>
        <w:rPr>
          <w:sz w:val="24"/>
        </w:rPr>
        <w:t>Appeals</w:t>
      </w:r>
      <w:r>
        <w:rPr>
          <w:spacing w:val="-3"/>
          <w:sz w:val="24"/>
        </w:rPr>
        <w:t xml:space="preserve"> </w:t>
      </w:r>
      <w:r>
        <w:rPr>
          <w:sz w:val="24"/>
        </w:rPr>
        <w:t>officer</w:t>
      </w:r>
      <w:r>
        <w:rPr>
          <w:spacing w:val="-2"/>
          <w:sz w:val="24"/>
        </w:rPr>
        <w:t xml:space="preserve"> </w:t>
      </w:r>
      <w:r>
        <w:rPr>
          <w:sz w:val="24"/>
        </w:rPr>
        <w:t>grossly</w:t>
      </w:r>
      <w:r>
        <w:rPr>
          <w:spacing w:val="-2"/>
          <w:sz w:val="24"/>
        </w:rPr>
        <w:t xml:space="preserve"> </w:t>
      </w:r>
      <w:r>
        <w:rPr>
          <w:sz w:val="24"/>
        </w:rPr>
        <w:t>misdirect</w:t>
      </w:r>
      <w:r>
        <w:rPr>
          <w:spacing w:val="-2"/>
          <w:sz w:val="24"/>
        </w:rPr>
        <w:t xml:space="preserve"> </w:t>
      </w:r>
      <w:r>
        <w:rPr>
          <w:sz w:val="24"/>
        </w:rPr>
        <w:t>self</w:t>
      </w:r>
      <w:r>
        <w:rPr>
          <w:spacing w:val="-2"/>
          <w:sz w:val="24"/>
        </w:rPr>
        <w:t xml:space="preserve"> </w:t>
      </w:r>
      <w:r>
        <w:rPr>
          <w:sz w:val="24"/>
        </w:rPr>
        <w:t>by</w:t>
      </w:r>
      <w:r>
        <w:rPr>
          <w:spacing w:val="-3"/>
          <w:sz w:val="24"/>
        </w:rPr>
        <w:t xml:space="preserve"> </w:t>
      </w:r>
      <w:r>
        <w:rPr>
          <w:sz w:val="24"/>
        </w:rPr>
        <w:t>confirming</w:t>
      </w:r>
      <w:r>
        <w:rPr>
          <w:spacing w:val="-2"/>
          <w:sz w:val="24"/>
        </w:rPr>
        <w:t xml:space="preserve"> </w:t>
      </w:r>
      <w:r>
        <w:rPr>
          <w:sz w:val="24"/>
        </w:rPr>
        <w:t>appellant’s</w:t>
      </w:r>
      <w:r>
        <w:rPr>
          <w:spacing w:val="-2"/>
          <w:sz w:val="24"/>
        </w:rPr>
        <w:t xml:space="preserve"> </w:t>
      </w:r>
      <w:r>
        <w:rPr>
          <w:sz w:val="24"/>
        </w:rPr>
        <w:t>guilt</w:t>
      </w:r>
      <w:r>
        <w:rPr>
          <w:spacing w:val="-2"/>
          <w:sz w:val="24"/>
        </w:rPr>
        <w:t xml:space="preserve"> </w:t>
      </w:r>
      <w:r>
        <w:rPr>
          <w:spacing w:val="-4"/>
          <w:sz w:val="24"/>
        </w:rPr>
        <w:t>yet;</w:t>
      </w:r>
    </w:p>
    <w:p w:rsidR="007E0E28" w:rsidRDefault="00B16252">
      <w:pPr>
        <w:pStyle w:val="ListParagraph"/>
        <w:numPr>
          <w:ilvl w:val="1"/>
          <w:numId w:val="4"/>
        </w:numPr>
        <w:tabs>
          <w:tab w:val="left" w:pos="743"/>
        </w:tabs>
        <w:spacing w:before="138" w:line="360" w:lineRule="auto"/>
        <w:ind w:left="743" w:right="21"/>
        <w:rPr>
          <w:sz w:val="24"/>
        </w:rPr>
      </w:pPr>
      <w:r>
        <w:rPr>
          <w:sz w:val="24"/>
        </w:rPr>
        <w:t>There</w:t>
      </w:r>
      <w:r>
        <w:rPr>
          <w:spacing w:val="66"/>
          <w:sz w:val="24"/>
        </w:rPr>
        <w:t xml:space="preserve"> </w:t>
      </w:r>
      <w:r>
        <w:rPr>
          <w:sz w:val="24"/>
        </w:rPr>
        <w:t>was</w:t>
      </w:r>
      <w:r>
        <w:rPr>
          <w:spacing w:val="66"/>
          <w:sz w:val="24"/>
        </w:rPr>
        <w:t xml:space="preserve"> </w:t>
      </w:r>
      <w:r>
        <w:rPr>
          <w:sz w:val="24"/>
        </w:rPr>
        <w:t>no</w:t>
      </w:r>
      <w:r>
        <w:rPr>
          <w:spacing w:val="66"/>
          <w:sz w:val="24"/>
        </w:rPr>
        <w:t xml:space="preserve"> </w:t>
      </w:r>
      <w:r>
        <w:rPr>
          <w:sz w:val="24"/>
        </w:rPr>
        <w:t>evidence</w:t>
      </w:r>
      <w:r>
        <w:rPr>
          <w:spacing w:val="66"/>
          <w:sz w:val="24"/>
        </w:rPr>
        <w:t xml:space="preserve"> </w:t>
      </w:r>
      <w:r>
        <w:rPr>
          <w:sz w:val="24"/>
        </w:rPr>
        <w:t>to</w:t>
      </w:r>
      <w:r>
        <w:rPr>
          <w:spacing w:val="66"/>
          <w:sz w:val="24"/>
        </w:rPr>
        <w:t xml:space="preserve"> </w:t>
      </w:r>
      <w:r>
        <w:rPr>
          <w:sz w:val="24"/>
        </w:rPr>
        <w:t>prove</w:t>
      </w:r>
      <w:r>
        <w:rPr>
          <w:spacing w:val="66"/>
          <w:sz w:val="24"/>
        </w:rPr>
        <w:t xml:space="preserve"> </w:t>
      </w:r>
      <w:r>
        <w:rPr>
          <w:sz w:val="24"/>
        </w:rPr>
        <w:t>a</w:t>
      </w:r>
      <w:r>
        <w:rPr>
          <w:spacing w:val="66"/>
          <w:sz w:val="24"/>
        </w:rPr>
        <w:t xml:space="preserve"> </w:t>
      </w:r>
      <w:r>
        <w:rPr>
          <w:sz w:val="24"/>
        </w:rPr>
        <w:t>breach</w:t>
      </w:r>
      <w:r>
        <w:rPr>
          <w:spacing w:val="66"/>
          <w:sz w:val="24"/>
        </w:rPr>
        <w:t xml:space="preserve"> </w:t>
      </w:r>
      <w:r>
        <w:rPr>
          <w:sz w:val="24"/>
        </w:rPr>
        <w:t>of</w:t>
      </w:r>
      <w:r>
        <w:rPr>
          <w:spacing w:val="66"/>
          <w:sz w:val="24"/>
        </w:rPr>
        <w:t xml:space="preserve"> </w:t>
      </w:r>
      <w:r>
        <w:rPr>
          <w:sz w:val="24"/>
        </w:rPr>
        <w:t>the</w:t>
      </w:r>
      <w:r>
        <w:rPr>
          <w:spacing w:val="66"/>
          <w:sz w:val="24"/>
        </w:rPr>
        <w:t xml:space="preserve"> </w:t>
      </w:r>
      <w:r>
        <w:rPr>
          <w:sz w:val="24"/>
        </w:rPr>
        <w:t>Eco</w:t>
      </w:r>
      <w:r>
        <w:rPr>
          <w:spacing w:val="66"/>
          <w:sz w:val="24"/>
        </w:rPr>
        <w:t xml:space="preserve"> </w:t>
      </w:r>
      <w:r>
        <w:rPr>
          <w:sz w:val="24"/>
        </w:rPr>
        <w:t>cash</w:t>
      </w:r>
      <w:r>
        <w:rPr>
          <w:spacing w:val="66"/>
          <w:sz w:val="24"/>
        </w:rPr>
        <w:t xml:space="preserve"> </w:t>
      </w:r>
      <w:r>
        <w:rPr>
          <w:sz w:val="24"/>
        </w:rPr>
        <w:t>overnight</w:t>
      </w:r>
      <w:r>
        <w:rPr>
          <w:spacing w:val="66"/>
          <w:sz w:val="24"/>
        </w:rPr>
        <w:t xml:space="preserve"> </w:t>
      </w:r>
      <w:r>
        <w:rPr>
          <w:sz w:val="24"/>
        </w:rPr>
        <w:t>limits</w:t>
      </w:r>
      <w:r>
        <w:rPr>
          <w:spacing w:val="66"/>
          <w:sz w:val="24"/>
        </w:rPr>
        <w:t xml:space="preserve"> </w:t>
      </w:r>
      <w:r>
        <w:rPr>
          <w:sz w:val="24"/>
        </w:rPr>
        <w:t>by subordinates as alleged,</w:t>
      </w:r>
    </w:p>
    <w:p w:rsidR="007E0E28" w:rsidRDefault="00B16252">
      <w:pPr>
        <w:pStyle w:val="ListParagraph"/>
        <w:numPr>
          <w:ilvl w:val="1"/>
          <w:numId w:val="4"/>
        </w:numPr>
        <w:tabs>
          <w:tab w:val="left" w:pos="743"/>
        </w:tabs>
        <w:spacing w:line="360" w:lineRule="auto"/>
        <w:ind w:left="743" w:right="49"/>
        <w:rPr>
          <w:sz w:val="24"/>
        </w:rPr>
      </w:pPr>
      <w:r>
        <w:rPr>
          <w:sz w:val="24"/>
        </w:rPr>
        <w:t>There</w:t>
      </w:r>
      <w:r>
        <w:rPr>
          <w:spacing w:val="-3"/>
          <w:sz w:val="24"/>
        </w:rPr>
        <w:t xml:space="preserve"> </w:t>
      </w:r>
      <w:r>
        <w:rPr>
          <w:sz w:val="24"/>
        </w:rPr>
        <w:t>was</w:t>
      </w:r>
      <w:r>
        <w:rPr>
          <w:spacing w:val="-4"/>
          <w:sz w:val="24"/>
        </w:rPr>
        <w:t xml:space="preserve"> </w:t>
      </w:r>
      <w:r>
        <w:rPr>
          <w:sz w:val="24"/>
        </w:rPr>
        <w:t>no</w:t>
      </w:r>
      <w:r>
        <w:rPr>
          <w:spacing w:val="-3"/>
          <w:sz w:val="24"/>
        </w:rPr>
        <w:t xml:space="preserve"> </w:t>
      </w:r>
      <w:r>
        <w:rPr>
          <w:sz w:val="24"/>
        </w:rPr>
        <w:t>proof</w:t>
      </w:r>
      <w:r>
        <w:rPr>
          <w:spacing w:val="-3"/>
          <w:sz w:val="24"/>
        </w:rPr>
        <w:t xml:space="preserve"> </w:t>
      </w:r>
      <w:r>
        <w:rPr>
          <w:sz w:val="24"/>
        </w:rPr>
        <w:t>of</w:t>
      </w:r>
      <w:r>
        <w:rPr>
          <w:spacing w:val="-3"/>
          <w:sz w:val="24"/>
        </w:rPr>
        <w:t xml:space="preserve"> </w:t>
      </w:r>
      <w:r>
        <w:rPr>
          <w:sz w:val="24"/>
        </w:rPr>
        <w:t>breach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Eco</w:t>
      </w:r>
      <w:r>
        <w:rPr>
          <w:spacing w:val="-3"/>
          <w:sz w:val="24"/>
        </w:rPr>
        <w:t xml:space="preserve"> </w:t>
      </w:r>
      <w:r>
        <w:rPr>
          <w:sz w:val="24"/>
        </w:rPr>
        <w:t>cash</w:t>
      </w:r>
      <w:r>
        <w:rPr>
          <w:spacing w:val="-4"/>
          <w:sz w:val="24"/>
        </w:rPr>
        <w:t xml:space="preserve"> </w:t>
      </w:r>
      <w:r>
        <w:rPr>
          <w:sz w:val="24"/>
        </w:rPr>
        <w:t>agent</w:t>
      </w:r>
      <w:r>
        <w:rPr>
          <w:spacing w:val="-3"/>
          <w:sz w:val="24"/>
        </w:rPr>
        <w:t xml:space="preserve"> </w:t>
      </w:r>
      <w:r>
        <w:rPr>
          <w:sz w:val="24"/>
        </w:rPr>
        <w:t>procedure</w:t>
      </w:r>
      <w:r>
        <w:rPr>
          <w:spacing w:val="-3"/>
          <w:sz w:val="24"/>
        </w:rPr>
        <w:t xml:space="preserve"> </w:t>
      </w:r>
      <w:r>
        <w:rPr>
          <w:sz w:val="24"/>
        </w:rPr>
        <w:t>Manual</w:t>
      </w:r>
      <w:r>
        <w:rPr>
          <w:spacing w:val="-3"/>
          <w:sz w:val="24"/>
        </w:rPr>
        <w:t xml:space="preserve"> </w:t>
      </w:r>
      <w:r>
        <w:rPr>
          <w:sz w:val="24"/>
        </w:rPr>
        <w:t>or</w:t>
      </w:r>
      <w:r>
        <w:rPr>
          <w:spacing w:val="-3"/>
          <w:sz w:val="24"/>
        </w:rPr>
        <w:t xml:space="preserve"> </w:t>
      </w:r>
      <w:r>
        <w:rPr>
          <w:sz w:val="24"/>
        </w:rPr>
        <w:t>employment Contract which appellant failed to adhere to or enforce</w:t>
      </w:r>
    </w:p>
    <w:p w:rsidR="007E0E28" w:rsidRDefault="00B16252">
      <w:pPr>
        <w:pStyle w:val="ListParagraph"/>
        <w:numPr>
          <w:ilvl w:val="0"/>
          <w:numId w:val="4"/>
        </w:numPr>
        <w:tabs>
          <w:tab w:val="left" w:pos="742"/>
        </w:tabs>
        <w:ind w:left="742" w:hanging="359"/>
        <w:rPr>
          <w:sz w:val="24"/>
        </w:rPr>
      </w:pPr>
      <w:r>
        <w:rPr>
          <w:sz w:val="24"/>
        </w:rPr>
        <w:t>Appeals</w:t>
      </w:r>
      <w:r>
        <w:rPr>
          <w:spacing w:val="-3"/>
          <w:sz w:val="24"/>
        </w:rPr>
        <w:t xml:space="preserve"> </w:t>
      </w:r>
      <w:r>
        <w:rPr>
          <w:sz w:val="24"/>
        </w:rPr>
        <w:t>officer</w:t>
      </w:r>
      <w:r>
        <w:rPr>
          <w:spacing w:val="-1"/>
          <w:sz w:val="24"/>
        </w:rPr>
        <w:t xml:space="preserve"> </w:t>
      </w:r>
      <w:r>
        <w:rPr>
          <w:sz w:val="24"/>
        </w:rPr>
        <w:t>grossly</w:t>
      </w:r>
      <w:r>
        <w:rPr>
          <w:spacing w:val="-1"/>
          <w:sz w:val="24"/>
        </w:rPr>
        <w:t xml:space="preserve"> </w:t>
      </w:r>
      <w:r>
        <w:rPr>
          <w:sz w:val="24"/>
        </w:rPr>
        <w:t>erred</w:t>
      </w:r>
      <w:r>
        <w:rPr>
          <w:spacing w:val="-2"/>
          <w:sz w:val="24"/>
        </w:rPr>
        <w:t xml:space="preserve"> </w:t>
      </w:r>
      <w:r>
        <w:rPr>
          <w:sz w:val="24"/>
        </w:rPr>
        <w:t>by</w:t>
      </w:r>
      <w:r>
        <w:rPr>
          <w:spacing w:val="-1"/>
          <w:sz w:val="24"/>
        </w:rPr>
        <w:t xml:space="preserve"> </w:t>
      </w:r>
      <w:r>
        <w:rPr>
          <w:sz w:val="24"/>
        </w:rPr>
        <w:t>upholding</w:t>
      </w:r>
      <w:r>
        <w:rPr>
          <w:spacing w:val="-1"/>
          <w:sz w:val="24"/>
        </w:rPr>
        <w:t xml:space="preserve"> </w:t>
      </w:r>
      <w:r>
        <w:rPr>
          <w:sz w:val="24"/>
        </w:rPr>
        <w:t>the</w:t>
      </w:r>
      <w:r>
        <w:rPr>
          <w:spacing w:val="-2"/>
          <w:sz w:val="24"/>
        </w:rPr>
        <w:t xml:space="preserve"> </w:t>
      </w:r>
      <w:r>
        <w:rPr>
          <w:sz w:val="24"/>
        </w:rPr>
        <w:t>guilty</w:t>
      </w:r>
      <w:r>
        <w:rPr>
          <w:spacing w:val="-1"/>
          <w:sz w:val="24"/>
        </w:rPr>
        <w:t xml:space="preserve"> </w:t>
      </w:r>
      <w:r>
        <w:rPr>
          <w:sz w:val="24"/>
        </w:rPr>
        <w:t>verdict</w:t>
      </w:r>
      <w:r>
        <w:rPr>
          <w:spacing w:val="-2"/>
          <w:sz w:val="24"/>
        </w:rPr>
        <w:t xml:space="preserve"> yet:-</w:t>
      </w:r>
    </w:p>
    <w:p w:rsidR="007E0E28" w:rsidRDefault="00B16252">
      <w:pPr>
        <w:pStyle w:val="ListParagraph"/>
        <w:numPr>
          <w:ilvl w:val="1"/>
          <w:numId w:val="4"/>
        </w:numPr>
        <w:tabs>
          <w:tab w:val="left" w:pos="742"/>
        </w:tabs>
        <w:spacing w:before="138"/>
        <w:ind w:hanging="359"/>
        <w:rPr>
          <w:sz w:val="24"/>
        </w:rPr>
      </w:pPr>
      <w:r>
        <w:rPr>
          <w:sz w:val="24"/>
        </w:rPr>
        <w:t>Appellant</w:t>
      </w:r>
      <w:r>
        <w:rPr>
          <w:spacing w:val="-4"/>
          <w:sz w:val="24"/>
        </w:rPr>
        <w:t xml:space="preserve"> </w:t>
      </w:r>
      <w:r>
        <w:rPr>
          <w:sz w:val="24"/>
        </w:rPr>
        <w:t xml:space="preserve">did not commit the </w:t>
      </w:r>
      <w:r>
        <w:rPr>
          <w:spacing w:val="-2"/>
          <w:sz w:val="24"/>
        </w:rPr>
        <w:t>breaches</w:t>
      </w:r>
    </w:p>
    <w:p w:rsidR="007E0E28" w:rsidRDefault="00B16252">
      <w:pPr>
        <w:pStyle w:val="ListParagraph"/>
        <w:numPr>
          <w:ilvl w:val="1"/>
          <w:numId w:val="4"/>
        </w:numPr>
        <w:tabs>
          <w:tab w:val="left" w:pos="742"/>
        </w:tabs>
        <w:spacing w:before="138"/>
        <w:ind w:hanging="359"/>
        <w:rPr>
          <w:sz w:val="24"/>
        </w:rPr>
      </w:pPr>
      <w:r>
        <w:rPr>
          <w:sz w:val="24"/>
        </w:rPr>
        <w:t>None</w:t>
      </w:r>
      <w:r>
        <w:rPr>
          <w:spacing w:val="-2"/>
          <w:sz w:val="24"/>
        </w:rPr>
        <w:t xml:space="preserve"> </w:t>
      </w:r>
      <w:r>
        <w:rPr>
          <w:sz w:val="24"/>
        </w:rPr>
        <w:t>of</w:t>
      </w:r>
      <w:r>
        <w:rPr>
          <w:spacing w:val="-2"/>
          <w:sz w:val="24"/>
        </w:rPr>
        <w:t xml:space="preserve"> </w:t>
      </w:r>
      <w:r>
        <w:rPr>
          <w:sz w:val="24"/>
        </w:rPr>
        <w:t>appellant</w:t>
      </w:r>
      <w:r>
        <w:rPr>
          <w:spacing w:val="-2"/>
          <w:sz w:val="24"/>
        </w:rPr>
        <w:t xml:space="preserve"> </w:t>
      </w:r>
      <w:r>
        <w:rPr>
          <w:sz w:val="24"/>
        </w:rPr>
        <w:t>subordinates</w:t>
      </w:r>
      <w:r>
        <w:rPr>
          <w:spacing w:val="-3"/>
          <w:sz w:val="24"/>
        </w:rPr>
        <w:t xml:space="preserve"> </w:t>
      </w:r>
      <w:r>
        <w:rPr>
          <w:sz w:val="24"/>
        </w:rPr>
        <w:t>violated</w:t>
      </w:r>
      <w:r>
        <w:rPr>
          <w:spacing w:val="-2"/>
          <w:sz w:val="24"/>
        </w:rPr>
        <w:t xml:space="preserve"> </w:t>
      </w:r>
      <w:r>
        <w:rPr>
          <w:sz w:val="24"/>
        </w:rPr>
        <w:t>weekly</w:t>
      </w:r>
      <w:r>
        <w:rPr>
          <w:spacing w:val="-3"/>
          <w:sz w:val="24"/>
        </w:rPr>
        <w:t xml:space="preserve"> </w:t>
      </w:r>
      <w:r>
        <w:rPr>
          <w:sz w:val="24"/>
        </w:rPr>
        <w:t>cash</w:t>
      </w:r>
      <w:r>
        <w:rPr>
          <w:spacing w:val="-1"/>
          <w:sz w:val="24"/>
        </w:rPr>
        <w:t xml:space="preserve"> </w:t>
      </w:r>
      <w:r>
        <w:rPr>
          <w:spacing w:val="-2"/>
          <w:sz w:val="24"/>
        </w:rPr>
        <w:t>limits</w:t>
      </w:r>
    </w:p>
    <w:p w:rsidR="007E0E28" w:rsidRDefault="007E0E28">
      <w:pPr>
        <w:pStyle w:val="ListParagraph"/>
        <w:rPr>
          <w:sz w:val="24"/>
        </w:rPr>
        <w:sectPr w:rsidR="007E0E28">
          <w:headerReference w:type="default" r:id="rId7"/>
          <w:pgSz w:w="11910" w:h="16840"/>
          <w:pgMar w:top="1620" w:right="1417" w:bottom="280" w:left="1417" w:header="764" w:footer="0" w:gutter="0"/>
          <w:pgNumType w:start="2"/>
          <w:cols w:space="720"/>
        </w:sectPr>
      </w:pPr>
    </w:p>
    <w:p w:rsidR="007E0E28" w:rsidRDefault="00B16252">
      <w:pPr>
        <w:pStyle w:val="ListParagraph"/>
        <w:numPr>
          <w:ilvl w:val="1"/>
          <w:numId w:val="4"/>
        </w:numPr>
        <w:tabs>
          <w:tab w:val="left" w:pos="743"/>
        </w:tabs>
        <w:spacing w:before="156" w:line="360" w:lineRule="auto"/>
        <w:ind w:left="743" w:right="20"/>
        <w:rPr>
          <w:sz w:val="24"/>
        </w:rPr>
      </w:pPr>
      <w:r>
        <w:rPr>
          <w:sz w:val="24"/>
        </w:rPr>
        <w:lastRenderedPageBreak/>
        <w:t>It disregarded evidence that limits were under section 16 of Eco cash agent Manual so there was no breach of any weekly limits.</w:t>
      </w:r>
    </w:p>
    <w:p w:rsidR="007E0E28" w:rsidRDefault="007E0E28">
      <w:pPr>
        <w:pStyle w:val="BodyText"/>
        <w:spacing w:before="138"/>
      </w:pPr>
    </w:p>
    <w:p w:rsidR="007E0E28" w:rsidRDefault="00B16252">
      <w:pPr>
        <w:pStyle w:val="BodyText"/>
        <w:tabs>
          <w:tab w:val="left" w:pos="742"/>
        </w:tabs>
        <w:ind w:left="383"/>
      </w:pPr>
      <w:r>
        <w:rPr>
          <w:spacing w:val="-10"/>
        </w:rPr>
        <w:t>5</w:t>
      </w:r>
      <w:r>
        <w:tab/>
        <w:t>Appeals</w:t>
      </w:r>
      <w:r>
        <w:rPr>
          <w:spacing w:val="-3"/>
        </w:rPr>
        <w:t xml:space="preserve"> </w:t>
      </w:r>
      <w:r>
        <w:t>officer</w:t>
      </w:r>
      <w:r>
        <w:rPr>
          <w:spacing w:val="-1"/>
        </w:rPr>
        <w:t xml:space="preserve"> </w:t>
      </w:r>
      <w:r>
        <w:t>grossly</w:t>
      </w:r>
      <w:r>
        <w:rPr>
          <w:spacing w:val="-1"/>
        </w:rPr>
        <w:t xml:space="preserve"> </w:t>
      </w:r>
      <w:r>
        <w:t>erred</w:t>
      </w:r>
      <w:r>
        <w:rPr>
          <w:spacing w:val="-2"/>
        </w:rPr>
        <w:t xml:space="preserve"> </w:t>
      </w:r>
      <w:r>
        <w:t>to</w:t>
      </w:r>
      <w:r>
        <w:rPr>
          <w:spacing w:val="-1"/>
        </w:rPr>
        <w:t xml:space="preserve"> </w:t>
      </w:r>
      <w:r>
        <w:t>uphold</w:t>
      </w:r>
      <w:r>
        <w:rPr>
          <w:spacing w:val="-1"/>
        </w:rPr>
        <w:t xml:space="preserve"> </w:t>
      </w:r>
      <w:r>
        <w:t>the</w:t>
      </w:r>
      <w:r>
        <w:rPr>
          <w:spacing w:val="-2"/>
        </w:rPr>
        <w:t xml:space="preserve"> </w:t>
      </w:r>
      <w:r>
        <w:t>guilty</w:t>
      </w:r>
      <w:r>
        <w:rPr>
          <w:spacing w:val="-1"/>
        </w:rPr>
        <w:t xml:space="preserve"> </w:t>
      </w:r>
      <w:r>
        <w:t>verdict</w:t>
      </w:r>
      <w:r>
        <w:rPr>
          <w:spacing w:val="-2"/>
        </w:rPr>
        <w:t xml:space="preserve"> yet:-</w:t>
      </w:r>
    </w:p>
    <w:p w:rsidR="007E0E28" w:rsidRDefault="00B16252">
      <w:pPr>
        <w:pStyle w:val="ListParagraph"/>
        <w:numPr>
          <w:ilvl w:val="0"/>
          <w:numId w:val="1"/>
        </w:numPr>
        <w:tabs>
          <w:tab w:val="left" w:pos="742"/>
        </w:tabs>
        <w:spacing w:before="138"/>
        <w:ind w:hanging="359"/>
        <w:rPr>
          <w:sz w:val="24"/>
        </w:rPr>
      </w:pPr>
      <w:r>
        <w:rPr>
          <w:sz w:val="24"/>
        </w:rPr>
        <w:t>There</w:t>
      </w:r>
      <w:r>
        <w:rPr>
          <w:spacing w:val="-2"/>
          <w:sz w:val="24"/>
        </w:rPr>
        <w:t xml:space="preserve"> </w:t>
      </w:r>
      <w:r>
        <w:rPr>
          <w:sz w:val="24"/>
        </w:rPr>
        <w:t>were</w:t>
      </w:r>
      <w:r>
        <w:rPr>
          <w:spacing w:val="-2"/>
          <w:sz w:val="24"/>
        </w:rPr>
        <w:t xml:space="preserve"> </w:t>
      </w:r>
      <w:r>
        <w:rPr>
          <w:sz w:val="24"/>
        </w:rPr>
        <w:t>no</w:t>
      </w:r>
      <w:r>
        <w:rPr>
          <w:spacing w:val="-1"/>
          <w:sz w:val="24"/>
        </w:rPr>
        <w:t xml:space="preserve"> </w:t>
      </w:r>
      <w:r>
        <w:rPr>
          <w:sz w:val="24"/>
        </w:rPr>
        <w:t>managerial</w:t>
      </w:r>
      <w:r>
        <w:rPr>
          <w:spacing w:val="-2"/>
          <w:sz w:val="24"/>
        </w:rPr>
        <w:t xml:space="preserve"> </w:t>
      </w:r>
      <w:r>
        <w:rPr>
          <w:sz w:val="24"/>
        </w:rPr>
        <w:t>controls</w:t>
      </w:r>
      <w:r>
        <w:rPr>
          <w:spacing w:val="-2"/>
          <w:sz w:val="24"/>
        </w:rPr>
        <w:t xml:space="preserve"> </w:t>
      </w:r>
      <w:r>
        <w:rPr>
          <w:sz w:val="24"/>
        </w:rPr>
        <w:t>breached</w:t>
      </w:r>
      <w:r>
        <w:rPr>
          <w:spacing w:val="-1"/>
          <w:sz w:val="24"/>
        </w:rPr>
        <w:t xml:space="preserve"> </w:t>
      </w:r>
      <w:r>
        <w:rPr>
          <w:sz w:val="24"/>
        </w:rPr>
        <w:t>by</w:t>
      </w:r>
      <w:r>
        <w:rPr>
          <w:spacing w:val="-1"/>
          <w:sz w:val="24"/>
        </w:rPr>
        <w:t xml:space="preserve"> </w:t>
      </w:r>
      <w:r>
        <w:rPr>
          <w:spacing w:val="-2"/>
          <w:sz w:val="24"/>
        </w:rPr>
        <w:t>appellant</w:t>
      </w:r>
    </w:p>
    <w:p w:rsidR="007E0E28" w:rsidRDefault="00B16252">
      <w:pPr>
        <w:pStyle w:val="ListParagraph"/>
        <w:numPr>
          <w:ilvl w:val="0"/>
          <w:numId w:val="1"/>
        </w:numPr>
        <w:tabs>
          <w:tab w:val="left" w:pos="742"/>
        </w:tabs>
        <w:spacing w:before="138"/>
        <w:ind w:hanging="359"/>
        <w:rPr>
          <w:sz w:val="24"/>
        </w:rPr>
      </w:pPr>
      <w:r>
        <w:rPr>
          <w:sz w:val="24"/>
        </w:rPr>
        <w:t>Loss</w:t>
      </w:r>
      <w:r>
        <w:rPr>
          <w:spacing w:val="-4"/>
          <w:sz w:val="24"/>
        </w:rPr>
        <w:t xml:space="preserve"> </w:t>
      </w:r>
      <w:r>
        <w:rPr>
          <w:sz w:val="24"/>
        </w:rPr>
        <w:t>was</w:t>
      </w:r>
      <w:r>
        <w:rPr>
          <w:spacing w:val="-3"/>
          <w:sz w:val="24"/>
        </w:rPr>
        <w:t xml:space="preserve"> </w:t>
      </w:r>
      <w:r>
        <w:rPr>
          <w:sz w:val="24"/>
        </w:rPr>
        <w:t>a</w:t>
      </w:r>
      <w:r>
        <w:rPr>
          <w:spacing w:val="-2"/>
          <w:sz w:val="24"/>
        </w:rPr>
        <w:t xml:space="preserve"> </w:t>
      </w:r>
      <w:r>
        <w:rPr>
          <w:sz w:val="24"/>
        </w:rPr>
        <w:t>result</w:t>
      </w:r>
      <w:r>
        <w:rPr>
          <w:spacing w:val="-2"/>
          <w:sz w:val="24"/>
        </w:rPr>
        <w:t xml:space="preserve"> </w:t>
      </w:r>
      <w:r>
        <w:rPr>
          <w:sz w:val="24"/>
        </w:rPr>
        <w:t>of</w:t>
      </w:r>
      <w:r>
        <w:rPr>
          <w:spacing w:val="-2"/>
          <w:sz w:val="24"/>
        </w:rPr>
        <w:t xml:space="preserve"> </w:t>
      </w:r>
      <w:r>
        <w:rPr>
          <w:sz w:val="24"/>
        </w:rPr>
        <w:t>respondent’s</w:t>
      </w:r>
      <w:r>
        <w:rPr>
          <w:spacing w:val="-3"/>
          <w:sz w:val="24"/>
        </w:rPr>
        <w:t xml:space="preserve"> </w:t>
      </w:r>
      <w:r>
        <w:rPr>
          <w:sz w:val="24"/>
        </w:rPr>
        <w:t>system</w:t>
      </w:r>
      <w:r>
        <w:rPr>
          <w:spacing w:val="-3"/>
          <w:sz w:val="24"/>
        </w:rPr>
        <w:t xml:space="preserve"> </w:t>
      </w:r>
      <w:r>
        <w:rPr>
          <w:sz w:val="24"/>
        </w:rPr>
        <w:t>weaskness.as</w:t>
      </w:r>
      <w:r>
        <w:rPr>
          <w:spacing w:val="-3"/>
          <w:sz w:val="24"/>
        </w:rPr>
        <w:t xml:space="preserve"> </w:t>
      </w:r>
      <w:r>
        <w:rPr>
          <w:sz w:val="24"/>
        </w:rPr>
        <w:t>stated</w:t>
      </w:r>
      <w:r>
        <w:rPr>
          <w:spacing w:val="-2"/>
          <w:sz w:val="24"/>
        </w:rPr>
        <w:t xml:space="preserve"> </w:t>
      </w:r>
      <w:r>
        <w:rPr>
          <w:sz w:val="24"/>
        </w:rPr>
        <w:t>in</w:t>
      </w:r>
      <w:r>
        <w:rPr>
          <w:spacing w:val="-2"/>
          <w:sz w:val="24"/>
        </w:rPr>
        <w:t xml:space="preserve"> </w:t>
      </w:r>
      <w:r>
        <w:rPr>
          <w:sz w:val="24"/>
        </w:rPr>
        <w:t>investigation</w:t>
      </w:r>
      <w:r>
        <w:rPr>
          <w:spacing w:val="-2"/>
          <w:sz w:val="24"/>
        </w:rPr>
        <w:t xml:space="preserve"> .report.</w:t>
      </w:r>
    </w:p>
    <w:p w:rsidR="007E0E28" w:rsidRDefault="00B16252">
      <w:pPr>
        <w:pStyle w:val="ListParagraph"/>
        <w:numPr>
          <w:ilvl w:val="0"/>
          <w:numId w:val="1"/>
        </w:numPr>
        <w:tabs>
          <w:tab w:val="left" w:pos="743"/>
        </w:tabs>
        <w:spacing w:before="138" w:line="360" w:lineRule="auto"/>
        <w:ind w:left="743" w:right="20"/>
        <w:rPr>
          <w:sz w:val="24"/>
        </w:rPr>
      </w:pPr>
      <w:r>
        <w:rPr>
          <w:sz w:val="24"/>
        </w:rPr>
        <w:t>Amount stolen by appellant subordinate Eco cash RTGs 3073 was too little to warrant harsh verdict.</w:t>
      </w:r>
    </w:p>
    <w:p w:rsidR="007E0E28" w:rsidRDefault="00B16252">
      <w:pPr>
        <w:pStyle w:val="ListParagraph"/>
        <w:numPr>
          <w:ilvl w:val="0"/>
          <w:numId w:val="1"/>
        </w:numPr>
        <w:tabs>
          <w:tab w:val="left" w:pos="742"/>
        </w:tabs>
        <w:ind w:hanging="359"/>
        <w:rPr>
          <w:sz w:val="24"/>
        </w:rPr>
      </w:pPr>
      <w:r>
        <w:rPr>
          <w:sz w:val="24"/>
        </w:rPr>
        <w:t>Appellant</w:t>
      </w:r>
      <w:r>
        <w:rPr>
          <w:spacing w:val="-2"/>
          <w:sz w:val="24"/>
        </w:rPr>
        <w:t xml:space="preserve"> </w:t>
      </w:r>
      <w:r>
        <w:rPr>
          <w:sz w:val="24"/>
        </w:rPr>
        <w:t>had pleaded</w:t>
      </w:r>
      <w:r>
        <w:rPr>
          <w:spacing w:val="-2"/>
          <w:sz w:val="24"/>
        </w:rPr>
        <w:t xml:space="preserve"> </w:t>
      </w:r>
      <w:r>
        <w:rPr>
          <w:sz w:val="24"/>
        </w:rPr>
        <w:t>for chance</w:t>
      </w:r>
      <w:r>
        <w:rPr>
          <w:spacing w:val="-1"/>
          <w:sz w:val="24"/>
        </w:rPr>
        <w:t xml:space="preserve"> </w:t>
      </w:r>
      <w:r>
        <w:rPr>
          <w:sz w:val="24"/>
        </w:rPr>
        <w:t>to pay back</w:t>
      </w:r>
      <w:r>
        <w:rPr>
          <w:spacing w:val="-1"/>
          <w:sz w:val="24"/>
        </w:rPr>
        <w:t xml:space="preserve"> </w:t>
      </w:r>
      <w:r>
        <w:rPr>
          <w:sz w:val="24"/>
        </w:rPr>
        <w:t>loss</w:t>
      </w:r>
      <w:r>
        <w:rPr>
          <w:spacing w:val="-1"/>
          <w:sz w:val="24"/>
        </w:rPr>
        <w:t xml:space="preserve"> </w:t>
      </w:r>
      <w:r>
        <w:rPr>
          <w:sz w:val="24"/>
        </w:rPr>
        <w:t>on</w:t>
      </w:r>
      <w:r>
        <w:rPr>
          <w:spacing w:val="-1"/>
          <w:sz w:val="24"/>
        </w:rPr>
        <w:t xml:space="preserve"> </w:t>
      </w:r>
      <w:r>
        <w:rPr>
          <w:sz w:val="24"/>
        </w:rPr>
        <w:t xml:space="preserve">behalf of </w:t>
      </w:r>
      <w:r>
        <w:rPr>
          <w:spacing w:val="-2"/>
          <w:sz w:val="24"/>
        </w:rPr>
        <w:t>subordinate</w:t>
      </w:r>
      <w:r>
        <w:rPr>
          <w:spacing w:val="-2"/>
          <w:sz w:val="24"/>
        </w:rPr>
        <w:t>s.</w:t>
      </w:r>
    </w:p>
    <w:p w:rsidR="007E0E28" w:rsidRDefault="00B16252">
      <w:pPr>
        <w:pStyle w:val="ListParagraph"/>
        <w:numPr>
          <w:ilvl w:val="0"/>
          <w:numId w:val="5"/>
        </w:numPr>
        <w:tabs>
          <w:tab w:val="left" w:pos="743"/>
        </w:tabs>
        <w:spacing w:before="138" w:line="360" w:lineRule="auto"/>
        <w:ind w:right="20"/>
        <w:jc w:val="both"/>
        <w:rPr>
          <w:sz w:val="24"/>
        </w:rPr>
      </w:pPr>
      <w:r>
        <w:rPr>
          <w:sz w:val="24"/>
        </w:rPr>
        <w:t>Appeals office erred to upholding guilty verdict yet there was recordable evidence on all the 5 charges to provide the misconduct findings were outrageous that no sensible person could arrive at such.</w:t>
      </w:r>
    </w:p>
    <w:p w:rsidR="007E0E28" w:rsidRDefault="00B16252">
      <w:pPr>
        <w:pStyle w:val="BodyText"/>
        <w:spacing w:line="360" w:lineRule="auto"/>
        <w:ind w:left="23" w:right="20"/>
        <w:jc w:val="both"/>
      </w:pPr>
      <w:r>
        <w:t>In the result appellant prayed that the appeal succe</w:t>
      </w:r>
      <w:r>
        <w:t>ed that, the appeals officer and the disciplinary authority decisions be set aside, that he be acquitted of all the charges, that he be reinstated without loss of salary and benefits or that he be paid agreed damages or damages set by the court on quantifi</w:t>
      </w:r>
      <w:r>
        <w:t>cation application by either party. Finally, appellant prayed that respondent pays his costs.</w:t>
      </w:r>
    </w:p>
    <w:p w:rsidR="007E0E28" w:rsidRDefault="007E0E28">
      <w:pPr>
        <w:pStyle w:val="BodyText"/>
        <w:spacing w:before="138"/>
      </w:pPr>
    </w:p>
    <w:p w:rsidR="007E0E28" w:rsidRDefault="00B16252">
      <w:pPr>
        <w:pStyle w:val="BodyText"/>
        <w:ind w:left="23"/>
      </w:pPr>
      <w:r>
        <w:t>In</w:t>
      </w:r>
      <w:r>
        <w:rPr>
          <w:spacing w:val="-3"/>
        </w:rPr>
        <w:t xml:space="preserve"> </w:t>
      </w:r>
      <w:r>
        <w:t>response to</w:t>
      </w:r>
      <w:r>
        <w:rPr>
          <w:spacing w:val="-1"/>
        </w:rPr>
        <w:t xml:space="preserve"> </w:t>
      </w:r>
      <w:r>
        <w:t>the appeal, the</w:t>
      </w:r>
      <w:r>
        <w:rPr>
          <w:spacing w:val="-2"/>
        </w:rPr>
        <w:t xml:space="preserve"> </w:t>
      </w:r>
      <w:r>
        <w:t>respondent maintained</w:t>
      </w:r>
      <w:r>
        <w:rPr>
          <w:spacing w:val="-1"/>
        </w:rPr>
        <w:t xml:space="preserve"> </w:t>
      </w:r>
      <w:r>
        <w:t>in summary</w:t>
      </w:r>
      <w:r>
        <w:rPr>
          <w:spacing w:val="-1"/>
        </w:rPr>
        <w:t xml:space="preserve"> </w:t>
      </w:r>
      <w:r>
        <w:rPr>
          <w:spacing w:val="-2"/>
        </w:rPr>
        <w:t>that:</w:t>
      </w:r>
    </w:p>
    <w:p w:rsidR="007E0E28" w:rsidRDefault="00B16252">
      <w:pPr>
        <w:pStyle w:val="BodyText"/>
        <w:spacing w:before="138" w:line="360" w:lineRule="auto"/>
        <w:ind w:left="23" w:right="20"/>
      </w:pPr>
      <w:r>
        <w:t>In limine all grounds are not concise and precise as required by law, they are not coherent</w:t>
      </w:r>
      <w:r>
        <w:t>. The</w:t>
      </w:r>
      <w:r>
        <w:rPr>
          <w:spacing w:val="69"/>
        </w:rPr>
        <w:t xml:space="preserve"> </w:t>
      </w:r>
      <w:r>
        <w:t>first</w:t>
      </w:r>
      <w:r>
        <w:rPr>
          <w:spacing w:val="69"/>
        </w:rPr>
        <w:t xml:space="preserve"> </w:t>
      </w:r>
      <w:r>
        <w:t>to</w:t>
      </w:r>
      <w:r>
        <w:rPr>
          <w:spacing w:val="69"/>
        </w:rPr>
        <w:t xml:space="preserve"> </w:t>
      </w:r>
      <w:r>
        <w:t>fifth</w:t>
      </w:r>
      <w:r>
        <w:rPr>
          <w:spacing w:val="69"/>
        </w:rPr>
        <w:t xml:space="preserve"> </w:t>
      </w:r>
      <w:r>
        <w:t>grounds</w:t>
      </w:r>
      <w:r>
        <w:rPr>
          <w:spacing w:val="69"/>
        </w:rPr>
        <w:t xml:space="preserve"> </w:t>
      </w:r>
      <w:r>
        <w:t>are</w:t>
      </w:r>
      <w:r>
        <w:rPr>
          <w:spacing w:val="69"/>
        </w:rPr>
        <w:t xml:space="preserve"> </w:t>
      </w:r>
      <w:r>
        <w:t>not</w:t>
      </w:r>
      <w:r>
        <w:rPr>
          <w:spacing w:val="69"/>
        </w:rPr>
        <w:t xml:space="preserve"> </w:t>
      </w:r>
      <w:r>
        <w:t>clear</w:t>
      </w:r>
      <w:r>
        <w:rPr>
          <w:spacing w:val="69"/>
        </w:rPr>
        <w:t xml:space="preserve"> </w:t>
      </w:r>
      <w:r>
        <w:t>.The</w:t>
      </w:r>
      <w:r>
        <w:rPr>
          <w:spacing w:val="68"/>
        </w:rPr>
        <w:t xml:space="preserve"> </w:t>
      </w:r>
      <w:r>
        <w:t>sixth</w:t>
      </w:r>
      <w:r>
        <w:rPr>
          <w:spacing w:val="69"/>
        </w:rPr>
        <w:t xml:space="preserve"> </w:t>
      </w:r>
      <w:r>
        <w:t>ground</w:t>
      </w:r>
      <w:r>
        <w:rPr>
          <w:spacing w:val="69"/>
        </w:rPr>
        <w:t xml:space="preserve"> </w:t>
      </w:r>
      <w:r>
        <w:t>does</w:t>
      </w:r>
      <w:r>
        <w:rPr>
          <w:spacing w:val="69"/>
        </w:rPr>
        <w:t xml:space="preserve"> </w:t>
      </w:r>
      <w:r>
        <w:t>not</w:t>
      </w:r>
      <w:r>
        <w:rPr>
          <w:spacing w:val="68"/>
        </w:rPr>
        <w:t xml:space="preserve"> </w:t>
      </w:r>
      <w:r>
        <w:t>particularise</w:t>
      </w:r>
      <w:r>
        <w:rPr>
          <w:spacing w:val="68"/>
        </w:rPr>
        <w:t xml:space="preserve"> </w:t>
      </w:r>
      <w:r>
        <w:t>what appellant’s disquiet is. Prayer is that all grounds be struck off with costs.</w:t>
      </w:r>
    </w:p>
    <w:p w:rsidR="007E0E28" w:rsidRDefault="007E0E28">
      <w:pPr>
        <w:pStyle w:val="BodyText"/>
        <w:spacing w:before="138"/>
      </w:pPr>
    </w:p>
    <w:p w:rsidR="007E0E28" w:rsidRDefault="00B16252">
      <w:pPr>
        <w:pStyle w:val="BodyText"/>
        <w:ind w:left="23"/>
        <w:jc w:val="both"/>
      </w:pPr>
      <w:r>
        <w:t xml:space="preserve">On the </w:t>
      </w:r>
      <w:r>
        <w:rPr>
          <w:spacing w:val="-2"/>
        </w:rPr>
        <w:t>merits:</w:t>
      </w:r>
    </w:p>
    <w:p w:rsidR="007E0E28" w:rsidRDefault="00B16252">
      <w:pPr>
        <w:pStyle w:val="ListParagraph"/>
        <w:numPr>
          <w:ilvl w:val="0"/>
          <w:numId w:val="2"/>
        </w:numPr>
        <w:tabs>
          <w:tab w:val="left" w:pos="743"/>
        </w:tabs>
        <w:spacing w:before="138" w:line="360" w:lineRule="auto"/>
        <w:ind w:right="20"/>
        <w:jc w:val="both"/>
        <w:rPr>
          <w:sz w:val="24"/>
        </w:rPr>
      </w:pPr>
      <w:r>
        <w:rPr>
          <w:sz w:val="24"/>
        </w:rPr>
        <w:t xml:space="preserve">Evidence showed that appellant was no well versed with Eco cash reconciliation procedures so he could not guide his team so he checked and signed off irregular </w:t>
      </w:r>
      <w:r>
        <w:rPr>
          <w:spacing w:val="-2"/>
          <w:sz w:val="24"/>
        </w:rPr>
        <w:t>reconciliations.</w:t>
      </w:r>
    </w:p>
    <w:p w:rsidR="007E0E28" w:rsidRDefault="00B16252">
      <w:pPr>
        <w:pStyle w:val="ListParagraph"/>
        <w:numPr>
          <w:ilvl w:val="0"/>
          <w:numId w:val="2"/>
        </w:numPr>
        <w:tabs>
          <w:tab w:val="left" w:pos="743"/>
        </w:tabs>
        <w:spacing w:line="360" w:lineRule="auto"/>
        <w:ind w:right="20"/>
        <w:jc w:val="both"/>
        <w:rPr>
          <w:sz w:val="24"/>
        </w:rPr>
      </w:pPr>
      <w:r>
        <w:rPr>
          <w:sz w:val="24"/>
        </w:rPr>
        <w:t>Copies off the IOU notes were produced as evidence. Appellant led the subordina</w:t>
      </w:r>
      <w:r>
        <w:rPr>
          <w:sz w:val="24"/>
        </w:rPr>
        <w:t>tes in the cashing in of IOUs. He exhibited incompetence as the violation was done under his watch.</w:t>
      </w:r>
    </w:p>
    <w:p w:rsidR="007E0E28" w:rsidRDefault="00B16252">
      <w:pPr>
        <w:pStyle w:val="ListParagraph"/>
        <w:numPr>
          <w:ilvl w:val="0"/>
          <w:numId w:val="2"/>
        </w:numPr>
        <w:tabs>
          <w:tab w:val="left" w:pos="743"/>
        </w:tabs>
        <w:spacing w:line="360" w:lineRule="auto"/>
        <w:ind w:right="20"/>
        <w:jc w:val="both"/>
        <w:rPr>
          <w:sz w:val="24"/>
        </w:rPr>
      </w:pPr>
      <w:r>
        <w:rPr>
          <w:sz w:val="24"/>
        </w:rPr>
        <w:t>He</w:t>
      </w:r>
      <w:r>
        <w:rPr>
          <w:spacing w:val="-2"/>
          <w:sz w:val="24"/>
        </w:rPr>
        <w:t xml:space="preserve"> </w:t>
      </w:r>
      <w:r>
        <w:rPr>
          <w:sz w:val="24"/>
        </w:rPr>
        <w:t>could</w:t>
      </w:r>
      <w:r>
        <w:rPr>
          <w:spacing w:val="-2"/>
          <w:sz w:val="24"/>
        </w:rPr>
        <w:t xml:space="preserve"> </w:t>
      </w:r>
      <w:r>
        <w:rPr>
          <w:sz w:val="24"/>
        </w:rPr>
        <w:t>not</w:t>
      </w:r>
      <w:r>
        <w:rPr>
          <w:spacing w:val="-2"/>
          <w:sz w:val="24"/>
        </w:rPr>
        <w:t xml:space="preserve"> </w:t>
      </w:r>
      <w:r>
        <w:rPr>
          <w:sz w:val="24"/>
        </w:rPr>
        <w:t>delegate.</w:t>
      </w:r>
      <w:r>
        <w:rPr>
          <w:spacing w:val="-2"/>
          <w:sz w:val="24"/>
        </w:rPr>
        <w:t xml:space="preserve"> </w:t>
      </w:r>
      <w:r>
        <w:rPr>
          <w:sz w:val="24"/>
        </w:rPr>
        <w:t>He</w:t>
      </w:r>
      <w:r>
        <w:rPr>
          <w:spacing w:val="-2"/>
          <w:sz w:val="24"/>
        </w:rPr>
        <w:t xml:space="preserve"> </w:t>
      </w:r>
      <w:r>
        <w:rPr>
          <w:sz w:val="24"/>
        </w:rPr>
        <w:t>was</w:t>
      </w:r>
      <w:r>
        <w:rPr>
          <w:spacing w:val="-2"/>
          <w:sz w:val="24"/>
        </w:rPr>
        <w:t xml:space="preserve"> </w:t>
      </w:r>
      <w:r>
        <w:rPr>
          <w:sz w:val="24"/>
        </w:rPr>
        <w:t>accountable</w:t>
      </w:r>
      <w:r>
        <w:rPr>
          <w:spacing w:val="-2"/>
          <w:sz w:val="24"/>
        </w:rPr>
        <w:t xml:space="preserve"> </w:t>
      </w:r>
      <w:r>
        <w:rPr>
          <w:sz w:val="24"/>
        </w:rPr>
        <w:t>for</w:t>
      </w:r>
      <w:r>
        <w:rPr>
          <w:spacing w:val="-2"/>
          <w:sz w:val="24"/>
        </w:rPr>
        <w:t xml:space="preserve"> </w:t>
      </w:r>
      <w:r>
        <w:rPr>
          <w:sz w:val="24"/>
        </w:rPr>
        <w:t>his</w:t>
      </w:r>
      <w:r>
        <w:rPr>
          <w:spacing w:val="-2"/>
          <w:sz w:val="24"/>
        </w:rPr>
        <w:t xml:space="preserve"> </w:t>
      </w:r>
      <w:r>
        <w:rPr>
          <w:sz w:val="24"/>
        </w:rPr>
        <w:t>subordinates’</w:t>
      </w:r>
      <w:r>
        <w:rPr>
          <w:spacing w:val="-2"/>
          <w:sz w:val="24"/>
        </w:rPr>
        <w:t xml:space="preserve"> </w:t>
      </w:r>
      <w:r>
        <w:rPr>
          <w:sz w:val="24"/>
        </w:rPr>
        <w:t>actions</w:t>
      </w:r>
      <w:r>
        <w:rPr>
          <w:spacing w:val="80"/>
          <w:sz w:val="24"/>
        </w:rPr>
        <w:t xml:space="preserve"> </w:t>
      </w:r>
      <w:r>
        <w:rPr>
          <w:sz w:val="24"/>
        </w:rPr>
        <w:t>He</w:t>
      </w:r>
      <w:r>
        <w:rPr>
          <w:spacing w:val="-2"/>
          <w:sz w:val="24"/>
        </w:rPr>
        <w:t xml:space="preserve"> </w:t>
      </w:r>
      <w:r>
        <w:rPr>
          <w:sz w:val="24"/>
        </w:rPr>
        <w:t>breached clients’ trust so there was no fault to dismiss him</w:t>
      </w:r>
    </w:p>
    <w:p w:rsidR="007E0E28" w:rsidRDefault="007E0E28">
      <w:pPr>
        <w:pStyle w:val="ListParagraph"/>
        <w:spacing w:line="360" w:lineRule="auto"/>
        <w:jc w:val="both"/>
        <w:rPr>
          <w:sz w:val="24"/>
        </w:rPr>
        <w:sectPr w:rsidR="007E0E28">
          <w:pgSz w:w="11910" w:h="16840"/>
          <w:pgMar w:top="1620" w:right="1417" w:bottom="280" w:left="1417" w:header="764" w:footer="0" w:gutter="0"/>
          <w:cols w:space="720"/>
        </w:sectPr>
      </w:pPr>
    </w:p>
    <w:p w:rsidR="007E0E28" w:rsidRDefault="00B16252">
      <w:pPr>
        <w:spacing w:before="156"/>
        <w:ind w:left="23"/>
        <w:rPr>
          <w:b/>
          <w:sz w:val="24"/>
        </w:rPr>
      </w:pPr>
      <w:r>
        <w:rPr>
          <w:b/>
          <w:spacing w:val="-4"/>
          <w:sz w:val="24"/>
          <w:u w:val="single"/>
        </w:rPr>
        <w:lastRenderedPageBreak/>
        <w:t>GR</w:t>
      </w:r>
      <w:r>
        <w:rPr>
          <w:b/>
          <w:spacing w:val="-4"/>
          <w:sz w:val="24"/>
          <w:u w:val="single"/>
        </w:rPr>
        <w:t>OUNDS</w:t>
      </w:r>
      <w:r>
        <w:rPr>
          <w:b/>
          <w:spacing w:val="32"/>
          <w:sz w:val="24"/>
          <w:u w:val="single"/>
        </w:rPr>
        <w:t xml:space="preserve"> </w:t>
      </w:r>
      <w:r>
        <w:rPr>
          <w:b/>
          <w:spacing w:val="-4"/>
          <w:sz w:val="24"/>
          <w:u w:val="single"/>
        </w:rPr>
        <w:t>3</w:t>
      </w:r>
      <w:r>
        <w:rPr>
          <w:b/>
          <w:spacing w:val="-11"/>
          <w:sz w:val="24"/>
          <w:u w:val="single"/>
        </w:rPr>
        <w:t xml:space="preserve"> </w:t>
      </w:r>
      <w:r>
        <w:rPr>
          <w:b/>
          <w:spacing w:val="-4"/>
          <w:sz w:val="24"/>
          <w:u w:val="single"/>
        </w:rPr>
        <w:t>and</w:t>
      </w:r>
      <w:r>
        <w:rPr>
          <w:b/>
          <w:spacing w:val="-11"/>
          <w:sz w:val="24"/>
          <w:u w:val="single"/>
        </w:rPr>
        <w:t xml:space="preserve"> </w:t>
      </w:r>
      <w:r>
        <w:rPr>
          <w:b/>
          <w:spacing w:val="-10"/>
          <w:sz w:val="24"/>
          <w:u w:val="single"/>
        </w:rPr>
        <w:t>4</w:t>
      </w:r>
    </w:p>
    <w:p w:rsidR="007E0E28" w:rsidRDefault="00B16252">
      <w:pPr>
        <w:pStyle w:val="BodyText"/>
        <w:spacing w:before="138"/>
        <w:ind w:left="23"/>
      </w:pPr>
      <w:r>
        <w:t>Appellant</w:t>
      </w:r>
      <w:r>
        <w:rPr>
          <w:spacing w:val="-3"/>
        </w:rPr>
        <w:t xml:space="preserve"> </w:t>
      </w:r>
      <w:r>
        <w:t>accepted</w:t>
      </w:r>
      <w:r>
        <w:rPr>
          <w:spacing w:val="-1"/>
        </w:rPr>
        <w:t xml:space="preserve"> </w:t>
      </w:r>
      <w:r>
        <w:t>responsibility</w:t>
      </w:r>
      <w:r>
        <w:rPr>
          <w:spacing w:val="-1"/>
        </w:rPr>
        <w:t xml:space="preserve"> </w:t>
      </w:r>
      <w:r>
        <w:t>for</w:t>
      </w:r>
      <w:r>
        <w:rPr>
          <w:spacing w:val="-1"/>
        </w:rPr>
        <w:t xml:space="preserve"> </w:t>
      </w:r>
      <w:r>
        <w:t>his</w:t>
      </w:r>
      <w:r>
        <w:rPr>
          <w:spacing w:val="-3"/>
        </w:rPr>
        <w:t xml:space="preserve"> </w:t>
      </w:r>
      <w:r>
        <w:t>failures</w:t>
      </w:r>
      <w:r>
        <w:rPr>
          <w:spacing w:val="-2"/>
        </w:rPr>
        <w:t xml:space="preserve"> </w:t>
      </w:r>
      <w:r>
        <w:t>and</w:t>
      </w:r>
      <w:r>
        <w:rPr>
          <w:spacing w:val="-1"/>
        </w:rPr>
        <w:t xml:space="preserve"> </w:t>
      </w:r>
      <w:r>
        <w:t>undertook</w:t>
      </w:r>
      <w:r>
        <w:rPr>
          <w:spacing w:val="-1"/>
        </w:rPr>
        <w:t xml:space="preserve"> </w:t>
      </w:r>
      <w:r>
        <w:t>to</w:t>
      </w:r>
      <w:r>
        <w:rPr>
          <w:spacing w:val="-2"/>
        </w:rPr>
        <w:t xml:space="preserve"> </w:t>
      </w:r>
      <w:r>
        <w:t>be</w:t>
      </w:r>
      <w:r>
        <w:rPr>
          <w:spacing w:val="-2"/>
        </w:rPr>
        <w:t xml:space="preserve"> </w:t>
      </w:r>
      <w:r>
        <w:t>more</w:t>
      </w:r>
      <w:r>
        <w:rPr>
          <w:spacing w:val="-1"/>
        </w:rPr>
        <w:t xml:space="preserve"> </w:t>
      </w:r>
      <w:r>
        <w:t>vigilant</w:t>
      </w:r>
      <w:r>
        <w:rPr>
          <w:spacing w:val="-1"/>
        </w:rPr>
        <w:t xml:space="preserve"> </w:t>
      </w:r>
      <w:r>
        <w:t>in</w:t>
      </w:r>
      <w:r>
        <w:rPr>
          <w:spacing w:val="-1"/>
        </w:rPr>
        <w:t xml:space="preserve"> </w:t>
      </w:r>
      <w:r>
        <w:rPr>
          <w:spacing w:val="-2"/>
        </w:rPr>
        <w:t>future.</w:t>
      </w:r>
    </w:p>
    <w:p w:rsidR="007E0E28" w:rsidRDefault="007E0E28">
      <w:pPr>
        <w:pStyle w:val="BodyText"/>
      </w:pPr>
    </w:p>
    <w:p w:rsidR="007E0E28" w:rsidRDefault="007E0E28">
      <w:pPr>
        <w:pStyle w:val="BodyText"/>
      </w:pPr>
    </w:p>
    <w:p w:rsidR="007E0E28" w:rsidRDefault="00B16252">
      <w:pPr>
        <w:ind w:left="23"/>
        <w:rPr>
          <w:b/>
          <w:sz w:val="24"/>
        </w:rPr>
      </w:pPr>
      <w:r>
        <w:rPr>
          <w:b/>
          <w:spacing w:val="-7"/>
          <w:sz w:val="24"/>
          <w:u w:val="single"/>
        </w:rPr>
        <w:t>GROUND</w:t>
      </w:r>
      <w:r>
        <w:rPr>
          <w:b/>
          <w:spacing w:val="-8"/>
          <w:sz w:val="24"/>
          <w:u w:val="single"/>
        </w:rPr>
        <w:t xml:space="preserve"> </w:t>
      </w:r>
      <w:r>
        <w:rPr>
          <w:b/>
          <w:spacing w:val="-10"/>
          <w:sz w:val="24"/>
          <w:u w:val="single"/>
        </w:rPr>
        <w:t>5</w:t>
      </w:r>
    </w:p>
    <w:p w:rsidR="007E0E28" w:rsidRDefault="00B16252">
      <w:pPr>
        <w:pStyle w:val="BodyText"/>
        <w:spacing w:before="138"/>
        <w:ind w:left="23"/>
      </w:pPr>
      <w:r>
        <w:t>There</w:t>
      </w:r>
      <w:r>
        <w:rPr>
          <w:spacing w:val="-3"/>
        </w:rPr>
        <w:t xml:space="preserve"> </w:t>
      </w:r>
      <w:r>
        <w:t>is no</w:t>
      </w:r>
      <w:r>
        <w:rPr>
          <w:spacing w:val="-1"/>
        </w:rPr>
        <w:t xml:space="preserve"> </w:t>
      </w:r>
      <w:r>
        <w:t>direct attack</w:t>
      </w:r>
      <w:r>
        <w:rPr>
          <w:spacing w:val="-1"/>
        </w:rPr>
        <w:t xml:space="preserve"> </w:t>
      </w:r>
      <w:r>
        <w:t xml:space="preserve">on the </w:t>
      </w:r>
      <w:r>
        <w:rPr>
          <w:spacing w:val="-2"/>
        </w:rPr>
        <w:t>findings.</w:t>
      </w:r>
    </w:p>
    <w:p w:rsidR="007E0E28" w:rsidRDefault="007E0E28">
      <w:pPr>
        <w:pStyle w:val="BodyText"/>
      </w:pPr>
    </w:p>
    <w:p w:rsidR="007E0E28" w:rsidRDefault="007E0E28">
      <w:pPr>
        <w:pStyle w:val="BodyText"/>
      </w:pPr>
    </w:p>
    <w:p w:rsidR="007E0E28" w:rsidRDefault="00B16252">
      <w:pPr>
        <w:ind w:left="83"/>
        <w:rPr>
          <w:b/>
          <w:sz w:val="24"/>
        </w:rPr>
      </w:pPr>
      <w:r>
        <w:rPr>
          <w:b/>
          <w:spacing w:val="-7"/>
          <w:sz w:val="24"/>
          <w:u w:val="single"/>
        </w:rPr>
        <w:t>GROUND</w:t>
      </w:r>
      <w:r>
        <w:rPr>
          <w:b/>
          <w:spacing w:val="-8"/>
          <w:sz w:val="24"/>
          <w:u w:val="single"/>
        </w:rPr>
        <w:t xml:space="preserve"> </w:t>
      </w:r>
      <w:r>
        <w:rPr>
          <w:b/>
          <w:spacing w:val="-10"/>
          <w:sz w:val="24"/>
          <w:u w:val="single"/>
        </w:rPr>
        <w:t>6</w:t>
      </w:r>
    </w:p>
    <w:p w:rsidR="007E0E28" w:rsidRDefault="00B16252">
      <w:pPr>
        <w:pStyle w:val="BodyText"/>
        <w:spacing w:before="138" w:line="360" w:lineRule="auto"/>
        <w:ind w:left="23" w:right="21"/>
        <w:jc w:val="both"/>
      </w:pPr>
      <w:r>
        <w:t>Record of proceedings before appeals officer showed that, there was nothing grossly wrong that warranted appellate interference.</w:t>
      </w:r>
      <w:r>
        <w:rPr>
          <w:spacing w:val="40"/>
        </w:rPr>
        <w:t xml:space="preserve"> </w:t>
      </w:r>
      <w:r>
        <w:t>Misconduct went to the root of the contract.</w:t>
      </w:r>
    </w:p>
    <w:p w:rsidR="007E0E28" w:rsidRDefault="007E0E28">
      <w:pPr>
        <w:pStyle w:val="BodyText"/>
        <w:spacing w:before="138"/>
      </w:pPr>
    </w:p>
    <w:p w:rsidR="007E0E28" w:rsidRDefault="00B16252">
      <w:pPr>
        <w:pStyle w:val="BodyText"/>
        <w:ind w:left="83"/>
      </w:pPr>
      <w:r>
        <w:t>In</w:t>
      </w:r>
      <w:r>
        <w:rPr>
          <w:spacing w:val="-1"/>
        </w:rPr>
        <w:t xml:space="preserve"> </w:t>
      </w:r>
      <w:r>
        <w:t>the result,</w:t>
      </w:r>
      <w:r>
        <w:rPr>
          <w:spacing w:val="-1"/>
        </w:rPr>
        <w:t xml:space="preserve"> </w:t>
      </w:r>
      <w:r>
        <w:t>respondent prayed</w:t>
      </w:r>
      <w:r>
        <w:rPr>
          <w:spacing w:val="-1"/>
        </w:rPr>
        <w:t xml:space="preserve"> </w:t>
      </w:r>
      <w:r>
        <w:t>that, appeal</w:t>
      </w:r>
      <w:r>
        <w:rPr>
          <w:spacing w:val="-2"/>
        </w:rPr>
        <w:t xml:space="preserve"> </w:t>
      </w:r>
      <w:r>
        <w:t>be dismissed</w:t>
      </w:r>
      <w:r>
        <w:rPr>
          <w:spacing w:val="-1"/>
        </w:rPr>
        <w:t xml:space="preserve"> </w:t>
      </w:r>
      <w:r>
        <w:t>with costs</w:t>
      </w:r>
      <w:r>
        <w:rPr>
          <w:spacing w:val="-2"/>
        </w:rPr>
        <w:t xml:space="preserve"> </w:t>
      </w:r>
      <w:r>
        <w:t>on the</w:t>
      </w:r>
      <w:r>
        <w:rPr>
          <w:spacing w:val="-1"/>
        </w:rPr>
        <w:t xml:space="preserve"> </w:t>
      </w:r>
      <w:r>
        <w:t xml:space="preserve">higher </w:t>
      </w:r>
      <w:r>
        <w:rPr>
          <w:spacing w:val="-2"/>
        </w:rPr>
        <w:t>scale.</w:t>
      </w:r>
    </w:p>
    <w:p w:rsidR="007E0E28" w:rsidRDefault="007E0E28">
      <w:pPr>
        <w:pStyle w:val="BodyText"/>
      </w:pPr>
    </w:p>
    <w:p w:rsidR="007E0E28" w:rsidRDefault="007E0E28">
      <w:pPr>
        <w:pStyle w:val="BodyText"/>
      </w:pPr>
    </w:p>
    <w:p w:rsidR="007E0E28" w:rsidRDefault="00B16252">
      <w:pPr>
        <w:ind w:left="23"/>
        <w:rPr>
          <w:b/>
          <w:sz w:val="24"/>
        </w:rPr>
      </w:pPr>
      <w:r>
        <w:rPr>
          <w:b/>
          <w:spacing w:val="-6"/>
          <w:sz w:val="24"/>
          <w:u w:val="single"/>
        </w:rPr>
        <w:t>STAY OF PROCEEDINGS</w:t>
      </w:r>
    </w:p>
    <w:p w:rsidR="007E0E28" w:rsidRDefault="00B16252">
      <w:pPr>
        <w:pStyle w:val="BodyText"/>
        <w:spacing w:before="138" w:line="360" w:lineRule="auto"/>
        <w:ind w:left="23" w:right="20"/>
        <w:jc w:val="both"/>
      </w:pPr>
      <w:r>
        <w:t>The Respondent prayed that the appeal be stayed pending the settlement of the costs which appellant had to settle for the previous hearings between the parties.</w:t>
      </w:r>
      <w:r>
        <w:rPr>
          <w:spacing w:val="40"/>
        </w:rPr>
        <w:t xml:space="preserve"> </w:t>
      </w:r>
      <w:r>
        <w:t>The appellant indicated that once the bills in question wer</w:t>
      </w:r>
      <w:r>
        <w:t>e taxed he would proceed to pay as required by law.</w:t>
      </w:r>
      <w:r>
        <w:rPr>
          <w:spacing w:val="40"/>
        </w:rPr>
        <w:t xml:space="preserve"> </w:t>
      </w:r>
      <w:r>
        <w:t>The court observed that the matter had been going back and forth countless times thus staying the proceedings would go against the spirit of section 2A of the Labour Act which enjoins the courts to afford</w:t>
      </w:r>
      <w:r>
        <w:t xml:space="preserve"> parties a speedy resolution of labour matters. It is in the light of the demand for justice that labour matters be resolved promptly. No purpose could be achieved by deferring the matter on account of the costs argument. In the result, the court dismissed</w:t>
      </w:r>
      <w:r>
        <w:t xml:space="preserve"> the stay application.</w:t>
      </w:r>
    </w:p>
    <w:p w:rsidR="007E0E28" w:rsidRDefault="007E0E28">
      <w:pPr>
        <w:pStyle w:val="BodyText"/>
        <w:spacing w:before="138"/>
      </w:pPr>
    </w:p>
    <w:p w:rsidR="007E0E28" w:rsidRDefault="00B16252">
      <w:pPr>
        <w:ind w:left="23"/>
        <w:rPr>
          <w:b/>
          <w:sz w:val="24"/>
        </w:rPr>
      </w:pPr>
      <w:r>
        <w:rPr>
          <w:b/>
          <w:w w:val="90"/>
          <w:sz w:val="24"/>
          <w:u w:val="single"/>
        </w:rPr>
        <w:t>IMPRECISE</w:t>
      </w:r>
      <w:r>
        <w:rPr>
          <w:b/>
          <w:spacing w:val="31"/>
          <w:sz w:val="24"/>
          <w:u w:val="single"/>
        </w:rPr>
        <w:t xml:space="preserve"> </w:t>
      </w:r>
      <w:r>
        <w:rPr>
          <w:b/>
          <w:w w:val="90"/>
          <w:sz w:val="24"/>
          <w:u w:val="single"/>
        </w:rPr>
        <w:t>APPEAL</w:t>
      </w:r>
      <w:r>
        <w:rPr>
          <w:b/>
          <w:spacing w:val="29"/>
          <w:sz w:val="24"/>
          <w:u w:val="single"/>
        </w:rPr>
        <w:t xml:space="preserve"> </w:t>
      </w:r>
      <w:r>
        <w:rPr>
          <w:b/>
          <w:spacing w:val="-2"/>
          <w:w w:val="90"/>
          <w:sz w:val="24"/>
          <w:u w:val="single"/>
        </w:rPr>
        <w:t>GROUNDS</w:t>
      </w:r>
    </w:p>
    <w:p w:rsidR="007E0E28" w:rsidRDefault="00B16252">
      <w:pPr>
        <w:pStyle w:val="BodyText"/>
        <w:spacing w:before="138" w:line="357" w:lineRule="auto"/>
        <w:ind w:left="23" w:right="20"/>
        <w:jc w:val="both"/>
      </w:pPr>
      <w:r>
        <w:t>It</w:t>
      </w:r>
      <w:r>
        <w:rPr>
          <w:spacing w:val="-5"/>
        </w:rPr>
        <w:t xml:space="preserve"> </w:t>
      </w:r>
      <w:r>
        <w:t>is</w:t>
      </w:r>
      <w:r>
        <w:rPr>
          <w:spacing w:val="-5"/>
        </w:rPr>
        <w:t xml:space="preserve"> </w:t>
      </w:r>
      <w:r>
        <w:t>settled</w:t>
      </w:r>
      <w:r>
        <w:rPr>
          <w:spacing w:val="-5"/>
        </w:rPr>
        <w:t xml:space="preserve"> </w:t>
      </w:r>
      <w:r>
        <w:t>that,</w:t>
      </w:r>
      <w:r>
        <w:rPr>
          <w:spacing w:val="-5"/>
        </w:rPr>
        <w:t xml:space="preserve"> </w:t>
      </w:r>
      <w:r>
        <w:t>appeal</w:t>
      </w:r>
      <w:r>
        <w:rPr>
          <w:spacing w:val="-5"/>
        </w:rPr>
        <w:t xml:space="preserve"> </w:t>
      </w:r>
      <w:r>
        <w:t>grounds</w:t>
      </w:r>
      <w:r>
        <w:rPr>
          <w:spacing w:val="-5"/>
        </w:rPr>
        <w:t xml:space="preserve"> </w:t>
      </w:r>
      <w:r>
        <w:t>have</w:t>
      </w:r>
      <w:r>
        <w:rPr>
          <w:spacing w:val="-5"/>
        </w:rPr>
        <w:t xml:space="preserve"> </w:t>
      </w:r>
      <w:r>
        <w:t>to</w:t>
      </w:r>
      <w:r>
        <w:rPr>
          <w:spacing w:val="-5"/>
        </w:rPr>
        <w:t xml:space="preserve"> </w:t>
      </w:r>
      <w:r>
        <w:t>be</w:t>
      </w:r>
      <w:r>
        <w:rPr>
          <w:spacing w:val="-5"/>
        </w:rPr>
        <w:t xml:space="preserve"> </w:t>
      </w:r>
      <w:r>
        <w:t>clear</w:t>
      </w:r>
      <w:r>
        <w:rPr>
          <w:spacing w:val="-5"/>
        </w:rPr>
        <w:t xml:space="preserve"> </w:t>
      </w:r>
      <w:r>
        <w:t>and</w:t>
      </w:r>
      <w:r>
        <w:rPr>
          <w:spacing w:val="-5"/>
        </w:rPr>
        <w:t xml:space="preserve"> </w:t>
      </w:r>
      <w:r>
        <w:t>concise</w:t>
      </w:r>
      <w:r>
        <w:rPr>
          <w:spacing w:val="-5"/>
        </w:rPr>
        <w:t xml:space="preserve"> </w:t>
      </w:r>
      <w:r>
        <w:t>See</w:t>
      </w:r>
      <w:r>
        <w:rPr>
          <w:spacing w:val="-5"/>
        </w:rPr>
        <w:t xml:space="preserve"> </w:t>
      </w:r>
      <w:r>
        <w:rPr>
          <w:b/>
        </w:rPr>
        <w:t>Kunonga</w:t>
      </w:r>
      <w:r>
        <w:rPr>
          <w:b/>
          <w:spacing w:val="-5"/>
        </w:rPr>
        <w:t xml:space="preserve"> </w:t>
      </w:r>
      <w:r>
        <w:rPr>
          <w:b/>
        </w:rPr>
        <w:t>v</w:t>
      </w:r>
      <w:r>
        <w:rPr>
          <w:b/>
          <w:spacing w:val="-5"/>
        </w:rPr>
        <w:t xml:space="preserve"> </w:t>
      </w:r>
      <w:r>
        <w:rPr>
          <w:b/>
        </w:rPr>
        <w:t>CPCA</w:t>
      </w:r>
      <w:r>
        <w:rPr>
          <w:b/>
          <w:spacing w:val="-5"/>
        </w:rPr>
        <w:t xml:space="preserve"> </w:t>
      </w:r>
      <w:r>
        <w:rPr>
          <w:b/>
        </w:rPr>
        <w:t xml:space="preserve">SC25-17 A </w:t>
      </w:r>
      <w:r>
        <w:t>reading of the grounds at stake indeed speaks to inelegant drafting but the court can appreciate what the appellant is aggrieved about.</w:t>
      </w:r>
      <w:r>
        <w:rPr>
          <w:spacing w:val="40"/>
        </w:rPr>
        <w:t xml:space="preserve"> </w:t>
      </w:r>
      <w:r>
        <w:t xml:space="preserve">The error of referring to the same count as separate counts of a single charge does not detract from the essence of the </w:t>
      </w:r>
      <w:r>
        <w:t xml:space="preserve">real dispute. See </w:t>
      </w:r>
      <w:r>
        <w:rPr>
          <w:b/>
        </w:rPr>
        <w:t xml:space="preserve">Mapondera v Freda Rebecca </w:t>
      </w:r>
      <w:r>
        <w:t xml:space="preserve">SC81-22 on the desirability of not concluding labour matters based on technicalities. The point </w:t>
      </w:r>
      <w:r>
        <w:rPr>
          <w:i/>
          <w:sz w:val="25"/>
        </w:rPr>
        <w:t xml:space="preserve">in limine </w:t>
      </w:r>
      <w:r>
        <w:t>vis the inelegantly crafted grounds is dismissed.</w:t>
      </w:r>
    </w:p>
    <w:p w:rsidR="007E0E28" w:rsidRDefault="007E0E28">
      <w:pPr>
        <w:pStyle w:val="BodyText"/>
        <w:spacing w:line="357" w:lineRule="auto"/>
        <w:jc w:val="both"/>
        <w:sectPr w:rsidR="007E0E28">
          <w:pgSz w:w="11910" w:h="16840"/>
          <w:pgMar w:top="1620" w:right="1417" w:bottom="280" w:left="1417" w:header="764" w:footer="0" w:gutter="0"/>
          <w:cols w:space="720"/>
        </w:sectPr>
      </w:pPr>
    </w:p>
    <w:p w:rsidR="007E0E28" w:rsidRDefault="00B16252">
      <w:pPr>
        <w:spacing w:before="156"/>
        <w:ind w:left="23"/>
        <w:jc w:val="both"/>
        <w:rPr>
          <w:b/>
        </w:rPr>
      </w:pPr>
      <w:r>
        <w:rPr>
          <w:b/>
          <w:w w:val="90"/>
          <w:u w:val="single"/>
        </w:rPr>
        <w:lastRenderedPageBreak/>
        <w:t>MERITS</w:t>
      </w:r>
      <w:r>
        <w:rPr>
          <w:b/>
          <w:spacing w:val="7"/>
          <w:u w:val="single"/>
        </w:rPr>
        <w:t xml:space="preserve"> </w:t>
      </w:r>
      <w:r>
        <w:rPr>
          <w:b/>
          <w:w w:val="90"/>
          <w:u w:val="single"/>
        </w:rPr>
        <w:t>OF</w:t>
      </w:r>
      <w:r>
        <w:rPr>
          <w:b/>
          <w:spacing w:val="8"/>
          <w:u w:val="single"/>
        </w:rPr>
        <w:t xml:space="preserve"> </w:t>
      </w:r>
      <w:r>
        <w:rPr>
          <w:b/>
          <w:w w:val="90"/>
          <w:u w:val="single"/>
        </w:rPr>
        <w:t>THE</w:t>
      </w:r>
      <w:r>
        <w:rPr>
          <w:b/>
          <w:spacing w:val="9"/>
          <w:u w:val="single"/>
        </w:rPr>
        <w:t xml:space="preserve"> </w:t>
      </w:r>
      <w:r>
        <w:rPr>
          <w:b/>
          <w:spacing w:val="-2"/>
          <w:w w:val="90"/>
          <w:u w:val="single"/>
        </w:rPr>
        <w:t>APPEAL</w:t>
      </w:r>
    </w:p>
    <w:p w:rsidR="007E0E28" w:rsidRDefault="00B16252">
      <w:pPr>
        <w:pStyle w:val="BodyText"/>
        <w:spacing w:before="126" w:line="360" w:lineRule="auto"/>
        <w:ind w:left="23" w:right="21"/>
        <w:jc w:val="both"/>
      </w:pPr>
      <w:r>
        <w:t>As observed on th</w:t>
      </w:r>
      <w:r>
        <w:t>e wording of the grounds, the appellants simple disquiet is that, he is of the view that he was dismissed on dearth of evidence.</w:t>
      </w:r>
      <w:r>
        <w:rPr>
          <w:spacing w:val="40"/>
        </w:rPr>
        <w:t xml:space="preserve"> </w:t>
      </w:r>
      <w:r>
        <w:t>All the appeal grounds speak to the fact that his view is that, evidence tendered should have caused him to be excused.</w:t>
      </w:r>
    </w:p>
    <w:p w:rsidR="007E0E28" w:rsidRDefault="007E0E28">
      <w:pPr>
        <w:pStyle w:val="BodyText"/>
        <w:spacing w:before="138"/>
      </w:pPr>
    </w:p>
    <w:p w:rsidR="007E0E28" w:rsidRDefault="00B16252">
      <w:pPr>
        <w:pStyle w:val="BodyText"/>
        <w:spacing w:line="360" w:lineRule="auto"/>
        <w:ind w:left="23" w:right="20"/>
        <w:jc w:val="both"/>
      </w:pPr>
      <w:r>
        <w:t>The re</w:t>
      </w:r>
      <w:r>
        <w:t>cord of the disciplinary proceedings is replete with evidence that the appellant committed</w:t>
      </w:r>
      <w:r>
        <w:rPr>
          <w:spacing w:val="-2"/>
        </w:rPr>
        <w:t xml:space="preserve"> </w:t>
      </w:r>
      <w:r>
        <w:t>the</w:t>
      </w:r>
      <w:r>
        <w:rPr>
          <w:spacing w:val="-2"/>
        </w:rPr>
        <w:t xml:space="preserve"> </w:t>
      </w:r>
      <w:r>
        <w:t>infractions</w:t>
      </w:r>
      <w:r>
        <w:rPr>
          <w:spacing w:val="-2"/>
        </w:rPr>
        <w:t xml:space="preserve"> </w:t>
      </w:r>
      <w:r>
        <w:t>but</w:t>
      </w:r>
      <w:r>
        <w:rPr>
          <w:spacing w:val="-2"/>
        </w:rPr>
        <w:t xml:space="preserve"> </w:t>
      </w:r>
      <w:r>
        <w:t>he</w:t>
      </w:r>
      <w:r>
        <w:rPr>
          <w:spacing w:val="-2"/>
        </w:rPr>
        <w:t xml:space="preserve"> </w:t>
      </w:r>
      <w:r>
        <w:t>thought</w:t>
      </w:r>
      <w:r>
        <w:rPr>
          <w:spacing w:val="-2"/>
        </w:rPr>
        <w:t xml:space="preserve"> </w:t>
      </w:r>
      <w:r>
        <w:t>by</w:t>
      </w:r>
      <w:r>
        <w:rPr>
          <w:spacing w:val="-2"/>
        </w:rPr>
        <w:t xml:space="preserve"> </w:t>
      </w:r>
      <w:r>
        <w:t>trying</w:t>
      </w:r>
      <w:r>
        <w:rPr>
          <w:spacing w:val="-2"/>
        </w:rPr>
        <w:t xml:space="preserve"> </w:t>
      </w:r>
      <w:r>
        <w:t>to</w:t>
      </w:r>
      <w:r>
        <w:rPr>
          <w:spacing w:val="-2"/>
        </w:rPr>
        <w:t xml:space="preserve"> </w:t>
      </w:r>
      <w:r>
        <w:t>right</w:t>
      </w:r>
      <w:r>
        <w:rPr>
          <w:spacing w:val="-2"/>
        </w:rPr>
        <w:t xml:space="preserve"> </w:t>
      </w:r>
      <w:r>
        <w:t>the</w:t>
      </w:r>
      <w:r>
        <w:rPr>
          <w:spacing w:val="-2"/>
        </w:rPr>
        <w:t xml:space="preserve"> </w:t>
      </w:r>
      <w:r>
        <w:t>wrongs</w:t>
      </w:r>
      <w:r>
        <w:rPr>
          <w:spacing w:val="-2"/>
        </w:rPr>
        <w:t xml:space="preserve"> </w:t>
      </w:r>
      <w:r>
        <w:t>of</w:t>
      </w:r>
      <w:r>
        <w:rPr>
          <w:spacing w:val="-2"/>
        </w:rPr>
        <w:t xml:space="preserve"> </w:t>
      </w:r>
      <w:r>
        <w:t>his</w:t>
      </w:r>
      <w:r>
        <w:rPr>
          <w:spacing w:val="-2"/>
        </w:rPr>
        <w:t xml:space="preserve"> </w:t>
      </w:r>
      <w:r>
        <w:t>subordinates</w:t>
      </w:r>
      <w:r>
        <w:rPr>
          <w:spacing w:val="-2"/>
        </w:rPr>
        <w:t xml:space="preserve"> </w:t>
      </w:r>
      <w:r>
        <w:t>that could excuse him. Sadly that could not.</w:t>
      </w:r>
    </w:p>
    <w:p w:rsidR="007E0E28" w:rsidRDefault="007E0E28">
      <w:pPr>
        <w:pStyle w:val="BodyText"/>
        <w:spacing w:before="138"/>
      </w:pPr>
    </w:p>
    <w:p w:rsidR="007E0E28" w:rsidRDefault="00B16252">
      <w:pPr>
        <w:pStyle w:val="BodyText"/>
        <w:spacing w:line="360" w:lineRule="auto"/>
        <w:ind w:left="23" w:right="20"/>
        <w:jc w:val="both"/>
      </w:pPr>
      <w:r>
        <w:t>The</w:t>
      </w:r>
      <w:r>
        <w:rPr>
          <w:spacing w:val="-2"/>
        </w:rPr>
        <w:t xml:space="preserve"> </w:t>
      </w:r>
      <w:r>
        <w:t>same</w:t>
      </w:r>
      <w:r>
        <w:rPr>
          <w:spacing w:val="-2"/>
        </w:rPr>
        <w:t xml:space="preserve"> </w:t>
      </w:r>
      <w:r>
        <w:t>applies</w:t>
      </w:r>
      <w:r>
        <w:rPr>
          <w:spacing w:val="-2"/>
        </w:rPr>
        <w:t xml:space="preserve"> </w:t>
      </w:r>
      <w:r>
        <w:t>to</w:t>
      </w:r>
      <w:r>
        <w:rPr>
          <w:spacing w:val="-2"/>
        </w:rPr>
        <w:t xml:space="preserve"> </w:t>
      </w:r>
      <w:r>
        <w:t>the</w:t>
      </w:r>
      <w:r>
        <w:rPr>
          <w:spacing w:val="-2"/>
        </w:rPr>
        <w:t xml:space="preserve"> </w:t>
      </w:r>
      <w:r>
        <w:t>shortfalls</w:t>
      </w:r>
      <w:r>
        <w:rPr>
          <w:spacing w:val="-2"/>
        </w:rPr>
        <w:t xml:space="preserve"> </w:t>
      </w:r>
      <w:r>
        <w:t>of</w:t>
      </w:r>
      <w:r>
        <w:rPr>
          <w:spacing w:val="-2"/>
        </w:rPr>
        <w:t xml:space="preserve"> </w:t>
      </w:r>
      <w:r>
        <w:t>the</w:t>
      </w:r>
      <w:r>
        <w:rPr>
          <w:spacing w:val="-2"/>
        </w:rPr>
        <w:t xml:space="preserve"> </w:t>
      </w:r>
      <w:r>
        <w:t>respondent’s</w:t>
      </w:r>
      <w:r>
        <w:rPr>
          <w:spacing w:val="-2"/>
        </w:rPr>
        <w:t xml:space="preserve"> </w:t>
      </w:r>
      <w:r>
        <w:t>system.</w:t>
      </w:r>
      <w:r>
        <w:rPr>
          <w:spacing w:val="-2"/>
        </w:rPr>
        <w:t xml:space="preserve"> </w:t>
      </w:r>
      <w:r>
        <w:t>That</w:t>
      </w:r>
      <w:r>
        <w:rPr>
          <w:spacing w:val="-2"/>
        </w:rPr>
        <w:t xml:space="preserve"> </w:t>
      </w:r>
      <w:r>
        <w:t>also</w:t>
      </w:r>
      <w:r>
        <w:rPr>
          <w:spacing w:val="-2"/>
        </w:rPr>
        <w:t xml:space="preserve"> </w:t>
      </w:r>
      <w:r>
        <w:t>could</w:t>
      </w:r>
      <w:r>
        <w:rPr>
          <w:spacing w:val="-2"/>
        </w:rPr>
        <w:t xml:space="preserve"> </w:t>
      </w:r>
      <w:r>
        <w:t>not</w:t>
      </w:r>
      <w:r>
        <w:rPr>
          <w:spacing w:val="-2"/>
        </w:rPr>
        <w:t xml:space="preserve"> </w:t>
      </w:r>
      <w:r>
        <w:t>excuse</w:t>
      </w:r>
      <w:r>
        <w:rPr>
          <w:spacing w:val="-2"/>
        </w:rPr>
        <w:t xml:space="preserve"> </w:t>
      </w:r>
      <w:r>
        <w:t>him. At the end of the day, the only question to be asked by the court is: Can it be said that, the decision to find him guilty and to dismiss him was grossly irrational. It cannot, if regard is</w:t>
      </w:r>
      <w:r>
        <w:rPr>
          <w:spacing w:val="40"/>
        </w:rPr>
        <w:t xml:space="preserve"> </w:t>
      </w:r>
      <w:r>
        <w:t>had to al</w:t>
      </w:r>
      <w:r>
        <w:t>l the evidence on record.</w:t>
      </w:r>
    </w:p>
    <w:p w:rsidR="007E0E28" w:rsidRDefault="007E0E28">
      <w:pPr>
        <w:pStyle w:val="BodyText"/>
        <w:spacing w:before="138"/>
      </w:pPr>
    </w:p>
    <w:p w:rsidR="007E0E28" w:rsidRDefault="00B16252">
      <w:pPr>
        <w:pStyle w:val="BodyText"/>
        <w:spacing w:line="360" w:lineRule="auto"/>
        <w:ind w:left="23" w:right="20"/>
        <w:jc w:val="both"/>
        <w:rPr>
          <w:b/>
        </w:rPr>
      </w:pPr>
      <w:r>
        <w:t xml:space="preserve">It is clear that, the breaches complained of happened and at some point appellant offered to make good the loss suffered. That does not excuse the breaches. In the main, it is therefore clear that, the appeal does not meet the threshold in </w:t>
      </w:r>
      <w:r>
        <w:rPr>
          <w:b/>
        </w:rPr>
        <w:t>Hama vs NRZ 1996</w:t>
      </w:r>
      <w:r>
        <w:rPr>
          <w:b/>
        </w:rPr>
        <w:t>(1) ZLR 664(S)</w:t>
      </w:r>
    </w:p>
    <w:p w:rsidR="007E0E28" w:rsidRDefault="00B16252">
      <w:pPr>
        <w:pStyle w:val="BodyText"/>
        <w:ind w:left="23"/>
        <w:jc w:val="both"/>
      </w:pPr>
      <w:r>
        <w:t>It</w:t>
      </w:r>
      <w:r>
        <w:rPr>
          <w:spacing w:val="-3"/>
        </w:rPr>
        <w:t xml:space="preserve"> </w:t>
      </w:r>
      <w:r>
        <w:t>should therefore</w:t>
      </w:r>
      <w:r>
        <w:rPr>
          <w:spacing w:val="-1"/>
        </w:rPr>
        <w:t xml:space="preserve"> </w:t>
      </w:r>
      <w:r>
        <w:t>fail in</w:t>
      </w:r>
      <w:r>
        <w:rPr>
          <w:spacing w:val="-1"/>
        </w:rPr>
        <w:t xml:space="preserve"> </w:t>
      </w:r>
      <w:r>
        <w:t>its</w:t>
      </w:r>
      <w:r>
        <w:rPr>
          <w:spacing w:val="-1"/>
        </w:rPr>
        <w:t xml:space="preserve"> </w:t>
      </w:r>
      <w:r>
        <w:rPr>
          <w:spacing w:val="-2"/>
        </w:rPr>
        <w:t>entirety.</w:t>
      </w:r>
    </w:p>
    <w:p w:rsidR="007E0E28" w:rsidRDefault="00B16252">
      <w:pPr>
        <w:pStyle w:val="BodyText"/>
        <w:spacing w:before="138" w:line="360" w:lineRule="auto"/>
        <w:ind w:left="23" w:right="20"/>
        <w:jc w:val="both"/>
      </w:pPr>
      <w:bookmarkStart w:id="0" w:name="_GoBack"/>
      <w:bookmarkEnd w:id="0"/>
      <w:r>
        <w:t>It was therefore ordered that, Appeal being without merit in its entirety it be dismissed with costs on the ordinary scale.</w:t>
      </w:r>
    </w:p>
    <w:p w:rsidR="007E0E28" w:rsidRDefault="007E0E28">
      <w:pPr>
        <w:pStyle w:val="BodyText"/>
      </w:pPr>
    </w:p>
    <w:p w:rsidR="007E0E28" w:rsidRDefault="007E0E28">
      <w:pPr>
        <w:pStyle w:val="BodyText"/>
      </w:pPr>
    </w:p>
    <w:p w:rsidR="007E0E28" w:rsidRDefault="007E0E28">
      <w:pPr>
        <w:pStyle w:val="BodyText"/>
      </w:pPr>
    </w:p>
    <w:p w:rsidR="007E0E28" w:rsidRDefault="007E0E28">
      <w:pPr>
        <w:pStyle w:val="BodyText"/>
      </w:pPr>
    </w:p>
    <w:p w:rsidR="007E0E28" w:rsidRDefault="007E0E28">
      <w:pPr>
        <w:pStyle w:val="BodyText"/>
        <w:spacing w:before="267"/>
      </w:pPr>
    </w:p>
    <w:p w:rsidR="007E0E28" w:rsidRDefault="00B16252">
      <w:pPr>
        <w:ind w:left="23"/>
        <w:jc w:val="both"/>
        <w:rPr>
          <w:sz w:val="24"/>
        </w:rPr>
      </w:pPr>
      <w:r>
        <w:rPr>
          <w:i/>
          <w:spacing w:val="-4"/>
          <w:sz w:val="25"/>
        </w:rPr>
        <w:t>Mawere,</w:t>
      </w:r>
      <w:r>
        <w:rPr>
          <w:i/>
          <w:spacing w:val="-3"/>
          <w:sz w:val="25"/>
        </w:rPr>
        <w:t xml:space="preserve"> </w:t>
      </w:r>
      <w:r>
        <w:rPr>
          <w:i/>
          <w:spacing w:val="-4"/>
          <w:sz w:val="25"/>
        </w:rPr>
        <w:t>Sibanda</w:t>
      </w:r>
      <w:r>
        <w:rPr>
          <w:i/>
          <w:spacing w:val="-2"/>
          <w:sz w:val="25"/>
        </w:rPr>
        <w:t xml:space="preserve"> </w:t>
      </w:r>
      <w:r>
        <w:rPr>
          <w:i/>
          <w:spacing w:val="-4"/>
          <w:sz w:val="25"/>
        </w:rPr>
        <w:t>Commercial</w:t>
      </w:r>
      <w:r>
        <w:rPr>
          <w:i/>
          <w:spacing w:val="-2"/>
          <w:sz w:val="25"/>
        </w:rPr>
        <w:t xml:space="preserve"> </w:t>
      </w:r>
      <w:r>
        <w:rPr>
          <w:i/>
          <w:spacing w:val="-4"/>
          <w:sz w:val="25"/>
        </w:rPr>
        <w:t>Lawyers,</w:t>
      </w:r>
      <w:r>
        <w:rPr>
          <w:i/>
          <w:spacing w:val="-3"/>
          <w:sz w:val="25"/>
        </w:rPr>
        <w:t xml:space="preserve"> </w:t>
      </w:r>
      <w:r>
        <w:rPr>
          <w:spacing w:val="-4"/>
          <w:sz w:val="24"/>
        </w:rPr>
        <w:t>Respondents</w:t>
      </w:r>
      <w:r>
        <w:rPr>
          <w:sz w:val="24"/>
        </w:rPr>
        <w:t xml:space="preserve"> </w:t>
      </w:r>
      <w:r>
        <w:rPr>
          <w:spacing w:val="-4"/>
          <w:sz w:val="24"/>
        </w:rPr>
        <w:t>Legal</w:t>
      </w:r>
      <w:r>
        <w:rPr>
          <w:spacing w:val="1"/>
          <w:sz w:val="24"/>
        </w:rPr>
        <w:t xml:space="preserve"> </w:t>
      </w:r>
      <w:r>
        <w:rPr>
          <w:spacing w:val="-4"/>
          <w:sz w:val="24"/>
        </w:rPr>
        <w:t>Practitioners</w:t>
      </w:r>
    </w:p>
    <w:p w:rsidR="007E0E28" w:rsidRDefault="007E0E28">
      <w:pPr>
        <w:jc w:val="both"/>
        <w:rPr>
          <w:sz w:val="24"/>
        </w:rPr>
        <w:sectPr w:rsidR="007E0E28">
          <w:pgSz w:w="11910" w:h="16840"/>
          <w:pgMar w:top="1620" w:right="1417" w:bottom="280" w:left="1417" w:header="764" w:footer="0" w:gutter="0"/>
          <w:cols w:space="720"/>
        </w:sectPr>
      </w:pPr>
    </w:p>
    <w:p w:rsidR="007E0E28" w:rsidRDefault="007E0E28">
      <w:pPr>
        <w:pStyle w:val="BodyText"/>
        <w:spacing w:before="4"/>
        <w:rPr>
          <w:sz w:val="17"/>
        </w:rPr>
      </w:pPr>
    </w:p>
    <w:sectPr w:rsidR="007E0E28">
      <w:pgSz w:w="11910" w:h="16840"/>
      <w:pgMar w:top="1620" w:right="1417" w:bottom="280" w:left="1417"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252" w:rsidRDefault="00B16252">
      <w:r>
        <w:separator/>
      </w:r>
    </w:p>
  </w:endnote>
  <w:endnote w:type="continuationSeparator" w:id="0">
    <w:p w:rsidR="00B16252" w:rsidRDefault="00B1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252" w:rsidRDefault="00B16252">
      <w:r>
        <w:separator/>
      </w:r>
    </w:p>
  </w:footnote>
  <w:footnote w:type="continuationSeparator" w:id="0">
    <w:p w:rsidR="00B16252" w:rsidRDefault="00B16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28" w:rsidRDefault="00B16252">
    <w:pPr>
      <w:pStyle w:val="BodyText"/>
      <w:spacing w:line="14" w:lineRule="auto"/>
      <w:rPr>
        <w:sz w:val="20"/>
      </w:rPr>
    </w:pPr>
    <w:r>
      <w:rPr>
        <w:noProof/>
        <w:sz w:val="20"/>
      </w:rPr>
      <mc:AlternateContent>
        <mc:Choice Requires="wps">
          <w:drawing>
            <wp:anchor distT="0" distB="0" distL="0" distR="0" simplePos="0" relativeHeight="487507968" behindDoc="1" locked="0" layoutInCell="1" allowOverlap="1">
              <wp:simplePos x="0" y="0"/>
              <wp:positionH relativeFrom="page">
                <wp:posOffset>6537007</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7E0E28" w:rsidRDefault="00B1625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F09A6">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4.7pt;margin-top:37.2pt;width:12.6pt;height:13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" filled="f" stroked="f">
              <v:path arrowok="t"/>
              <v:textbox inset="0,0,0,0">
                <w:txbxContent>
                  <w:p w:rsidR="007E0E28" w:rsidRDefault="00B1625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F09A6">
                      <w:rPr>
                        <w:rFonts w:ascii="Calibri"/>
                        <w:noProof/>
                        <w:spacing w:val="-10"/>
                      </w:rPr>
                      <w:t>6</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65111"/>
    <w:multiLevelType w:val="hybridMultilevel"/>
    <w:tmpl w:val="7C72AA68"/>
    <w:lvl w:ilvl="0" w:tplc="C3644A8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342D2A">
      <w:start w:val="1"/>
      <w:numFmt w:val="lowerLetter"/>
      <w:lvlText w:val="%2)"/>
      <w:lvlJc w:val="left"/>
      <w:pPr>
        <w:ind w:left="7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2FEC082">
      <w:numFmt w:val="bullet"/>
      <w:lvlText w:val="•"/>
      <w:lvlJc w:val="left"/>
      <w:pPr>
        <w:ind w:left="2406" w:hanging="360"/>
      </w:pPr>
      <w:rPr>
        <w:rFonts w:hint="default"/>
        <w:lang w:val="en-US" w:eastAsia="en-US" w:bidi="ar-SA"/>
      </w:rPr>
    </w:lvl>
    <w:lvl w:ilvl="3" w:tplc="F260E86E">
      <w:numFmt w:val="bullet"/>
      <w:lvlText w:val="•"/>
      <w:lvlJc w:val="left"/>
      <w:pPr>
        <w:ind w:left="3239" w:hanging="360"/>
      </w:pPr>
      <w:rPr>
        <w:rFonts w:hint="default"/>
        <w:lang w:val="en-US" w:eastAsia="en-US" w:bidi="ar-SA"/>
      </w:rPr>
    </w:lvl>
    <w:lvl w:ilvl="4" w:tplc="60DA1998">
      <w:numFmt w:val="bullet"/>
      <w:lvlText w:val="•"/>
      <w:lvlJc w:val="left"/>
      <w:pPr>
        <w:ind w:left="4072" w:hanging="360"/>
      </w:pPr>
      <w:rPr>
        <w:rFonts w:hint="default"/>
        <w:lang w:val="en-US" w:eastAsia="en-US" w:bidi="ar-SA"/>
      </w:rPr>
    </w:lvl>
    <w:lvl w:ilvl="5" w:tplc="2228DFC0">
      <w:numFmt w:val="bullet"/>
      <w:lvlText w:val="•"/>
      <w:lvlJc w:val="left"/>
      <w:pPr>
        <w:ind w:left="4906" w:hanging="360"/>
      </w:pPr>
      <w:rPr>
        <w:rFonts w:hint="default"/>
        <w:lang w:val="en-US" w:eastAsia="en-US" w:bidi="ar-SA"/>
      </w:rPr>
    </w:lvl>
    <w:lvl w:ilvl="6" w:tplc="8A82304A">
      <w:numFmt w:val="bullet"/>
      <w:lvlText w:val="•"/>
      <w:lvlJc w:val="left"/>
      <w:pPr>
        <w:ind w:left="5739" w:hanging="360"/>
      </w:pPr>
      <w:rPr>
        <w:rFonts w:hint="default"/>
        <w:lang w:val="en-US" w:eastAsia="en-US" w:bidi="ar-SA"/>
      </w:rPr>
    </w:lvl>
    <w:lvl w:ilvl="7" w:tplc="0A08456A">
      <w:numFmt w:val="bullet"/>
      <w:lvlText w:val="•"/>
      <w:lvlJc w:val="left"/>
      <w:pPr>
        <w:ind w:left="6572" w:hanging="360"/>
      </w:pPr>
      <w:rPr>
        <w:rFonts w:hint="default"/>
        <w:lang w:val="en-US" w:eastAsia="en-US" w:bidi="ar-SA"/>
      </w:rPr>
    </w:lvl>
    <w:lvl w:ilvl="8" w:tplc="5C1895D0">
      <w:numFmt w:val="bullet"/>
      <w:lvlText w:val="•"/>
      <w:lvlJc w:val="left"/>
      <w:pPr>
        <w:ind w:left="7405" w:hanging="360"/>
      </w:pPr>
      <w:rPr>
        <w:rFonts w:hint="default"/>
        <w:lang w:val="en-US" w:eastAsia="en-US" w:bidi="ar-SA"/>
      </w:rPr>
    </w:lvl>
  </w:abstractNum>
  <w:abstractNum w:abstractNumId="1" w15:restartNumberingAfterBreak="0">
    <w:nsid w:val="51655AB8"/>
    <w:multiLevelType w:val="hybridMultilevel"/>
    <w:tmpl w:val="2F2C3920"/>
    <w:lvl w:ilvl="0" w:tplc="DC7AB8DA">
      <w:start w:val="1"/>
      <w:numFmt w:val="lowerLetter"/>
      <w:lvlText w:val="%1)"/>
      <w:lvlJc w:val="left"/>
      <w:pPr>
        <w:ind w:left="7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42789A">
      <w:numFmt w:val="bullet"/>
      <w:lvlText w:val="•"/>
      <w:lvlJc w:val="left"/>
      <w:pPr>
        <w:ind w:left="1573" w:hanging="360"/>
      </w:pPr>
      <w:rPr>
        <w:rFonts w:hint="default"/>
        <w:lang w:val="en-US" w:eastAsia="en-US" w:bidi="ar-SA"/>
      </w:rPr>
    </w:lvl>
    <w:lvl w:ilvl="2" w:tplc="1C10D6EA">
      <w:numFmt w:val="bullet"/>
      <w:lvlText w:val="•"/>
      <w:lvlJc w:val="left"/>
      <w:pPr>
        <w:ind w:left="2406" w:hanging="360"/>
      </w:pPr>
      <w:rPr>
        <w:rFonts w:hint="default"/>
        <w:lang w:val="en-US" w:eastAsia="en-US" w:bidi="ar-SA"/>
      </w:rPr>
    </w:lvl>
    <w:lvl w:ilvl="3" w:tplc="7E3C44DA">
      <w:numFmt w:val="bullet"/>
      <w:lvlText w:val="•"/>
      <w:lvlJc w:val="left"/>
      <w:pPr>
        <w:ind w:left="3239" w:hanging="360"/>
      </w:pPr>
      <w:rPr>
        <w:rFonts w:hint="default"/>
        <w:lang w:val="en-US" w:eastAsia="en-US" w:bidi="ar-SA"/>
      </w:rPr>
    </w:lvl>
    <w:lvl w:ilvl="4" w:tplc="CC98996A">
      <w:numFmt w:val="bullet"/>
      <w:lvlText w:val="•"/>
      <w:lvlJc w:val="left"/>
      <w:pPr>
        <w:ind w:left="4072" w:hanging="360"/>
      </w:pPr>
      <w:rPr>
        <w:rFonts w:hint="default"/>
        <w:lang w:val="en-US" w:eastAsia="en-US" w:bidi="ar-SA"/>
      </w:rPr>
    </w:lvl>
    <w:lvl w:ilvl="5" w:tplc="0E62102A">
      <w:numFmt w:val="bullet"/>
      <w:lvlText w:val="•"/>
      <w:lvlJc w:val="left"/>
      <w:pPr>
        <w:ind w:left="4906" w:hanging="360"/>
      </w:pPr>
      <w:rPr>
        <w:rFonts w:hint="default"/>
        <w:lang w:val="en-US" w:eastAsia="en-US" w:bidi="ar-SA"/>
      </w:rPr>
    </w:lvl>
    <w:lvl w:ilvl="6" w:tplc="5AD647EE">
      <w:numFmt w:val="bullet"/>
      <w:lvlText w:val="•"/>
      <w:lvlJc w:val="left"/>
      <w:pPr>
        <w:ind w:left="5739" w:hanging="360"/>
      </w:pPr>
      <w:rPr>
        <w:rFonts w:hint="default"/>
        <w:lang w:val="en-US" w:eastAsia="en-US" w:bidi="ar-SA"/>
      </w:rPr>
    </w:lvl>
    <w:lvl w:ilvl="7" w:tplc="ECAE7E1E">
      <w:numFmt w:val="bullet"/>
      <w:lvlText w:val="•"/>
      <w:lvlJc w:val="left"/>
      <w:pPr>
        <w:ind w:left="6572" w:hanging="360"/>
      </w:pPr>
      <w:rPr>
        <w:rFonts w:hint="default"/>
        <w:lang w:val="en-US" w:eastAsia="en-US" w:bidi="ar-SA"/>
      </w:rPr>
    </w:lvl>
    <w:lvl w:ilvl="8" w:tplc="CF5457E0">
      <w:numFmt w:val="bullet"/>
      <w:lvlText w:val="•"/>
      <w:lvlJc w:val="left"/>
      <w:pPr>
        <w:ind w:left="7405" w:hanging="360"/>
      </w:pPr>
      <w:rPr>
        <w:rFonts w:hint="default"/>
        <w:lang w:val="en-US" w:eastAsia="en-US" w:bidi="ar-SA"/>
      </w:rPr>
    </w:lvl>
  </w:abstractNum>
  <w:abstractNum w:abstractNumId="2" w15:restartNumberingAfterBreak="0">
    <w:nsid w:val="51FA2357"/>
    <w:multiLevelType w:val="hybridMultilevel"/>
    <w:tmpl w:val="DDBE7354"/>
    <w:lvl w:ilvl="0" w:tplc="E3CEF480">
      <w:start w:val="2"/>
      <w:numFmt w:val="lowerLetter"/>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C6C41A">
      <w:numFmt w:val="bullet"/>
      <w:lvlText w:val="•"/>
      <w:lvlJc w:val="left"/>
      <w:pPr>
        <w:ind w:left="1573" w:hanging="360"/>
      </w:pPr>
      <w:rPr>
        <w:rFonts w:hint="default"/>
        <w:lang w:val="en-US" w:eastAsia="en-US" w:bidi="ar-SA"/>
      </w:rPr>
    </w:lvl>
    <w:lvl w:ilvl="2" w:tplc="A5449ED2">
      <w:numFmt w:val="bullet"/>
      <w:lvlText w:val="•"/>
      <w:lvlJc w:val="left"/>
      <w:pPr>
        <w:ind w:left="2406" w:hanging="360"/>
      </w:pPr>
      <w:rPr>
        <w:rFonts w:hint="default"/>
        <w:lang w:val="en-US" w:eastAsia="en-US" w:bidi="ar-SA"/>
      </w:rPr>
    </w:lvl>
    <w:lvl w:ilvl="3" w:tplc="629C94F2">
      <w:numFmt w:val="bullet"/>
      <w:lvlText w:val="•"/>
      <w:lvlJc w:val="left"/>
      <w:pPr>
        <w:ind w:left="3239" w:hanging="360"/>
      </w:pPr>
      <w:rPr>
        <w:rFonts w:hint="default"/>
        <w:lang w:val="en-US" w:eastAsia="en-US" w:bidi="ar-SA"/>
      </w:rPr>
    </w:lvl>
    <w:lvl w:ilvl="4" w:tplc="900A7D14">
      <w:numFmt w:val="bullet"/>
      <w:lvlText w:val="•"/>
      <w:lvlJc w:val="left"/>
      <w:pPr>
        <w:ind w:left="4072" w:hanging="360"/>
      </w:pPr>
      <w:rPr>
        <w:rFonts w:hint="default"/>
        <w:lang w:val="en-US" w:eastAsia="en-US" w:bidi="ar-SA"/>
      </w:rPr>
    </w:lvl>
    <w:lvl w:ilvl="5" w:tplc="DDE899FE">
      <w:numFmt w:val="bullet"/>
      <w:lvlText w:val="•"/>
      <w:lvlJc w:val="left"/>
      <w:pPr>
        <w:ind w:left="4906" w:hanging="360"/>
      </w:pPr>
      <w:rPr>
        <w:rFonts w:hint="default"/>
        <w:lang w:val="en-US" w:eastAsia="en-US" w:bidi="ar-SA"/>
      </w:rPr>
    </w:lvl>
    <w:lvl w:ilvl="6" w:tplc="29980656">
      <w:numFmt w:val="bullet"/>
      <w:lvlText w:val="•"/>
      <w:lvlJc w:val="left"/>
      <w:pPr>
        <w:ind w:left="5739" w:hanging="360"/>
      </w:pPr>
      <w:rPr>
        <w:rFonts w:hint="default"/>
        <w:lang w:val="en-US" w:eastAsia="en-US" w:bidi="ar-SA"/>
      </w:rPr>
    </w:lvl>
    <w:lvl w:ilvl="7" w:tplc="7840A2AA">
      <w:numFmt w:val="bullet"/>
      <w:lvlText w:val="•"/>
      <w:lvlJc w:val="left"/>
      <w:pPr>
        <w:ind w:left="6572" w:hanging="360"/>
      </w:pPr>
      <w:rPr>
        <w:rFonts w:hint="default"/>
        <w:lang w:val="en-US" w:eastAsia="en-US" w:bidi="ar-SA"/>
      </w:rPr>
    </w:lvl>
    <w:lvl w:ilvl="8" w:tplc="C39CEDAC">
      <w:numFmt w:val="bullet"/>
      <w:lvlText w:val="•"/>
      <w:lvlJc w:val="left"/>
      <w:pPr>
        <w:ind w:left="7405" w:hanging="360"/>
      </w:pPr>
      <w:rPr>
        <w:rFonts w:hint="default"/>
        <w:lang w:val="en-US" w:eastAsia="en-US" w:bidi="ar-SA"/>
      </w:rPr>
    </w:lvl>
  </w:abstractNum>
  <w:abstractNum w:abstractNumId="3" w15:restartNumberingAfterBreak="0">
    <w:nsid w:val="609170C5"/>
    <w:multiLevelType w:val="hybridMultilevel"/>
    <w:tmpl w:val="17EC33C8"/>
    <w:lvl w:ilvl="0" w:tplc="C844719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3499DC">
      <w:numFmt w:val="bullet"/>
      <w:lvlText w:val="•"/>
      <w:lvlJc w:val="left"/>
      <w:pPr>
        <w:ind w:left="1573" w:hanging="360"/>
      </w:pPr>
      <w:rPr>
        <w:rFonts w:hint="default"/>
        <w:lang w:val="en-US" w:eastAsia="en-US" w:bidi="ar-SA"/>
      </w:rPr>
    </w:lvl>
    <w:lvl w:ilvl="2" w:tplc="1982D4C6">
      <w:numFmt w:val="bullet"/>
      <w:lvlText w:val="•"/>
      <w:lvlJc w:val="left"/>
      <w:pPr>
        <w:ind w:left="2406" w:hanging="360"/>
      </w:pPr>
      <w:rPr>
        <w:rFonts w:hint="default"/>
        <w:lang w:val="en-US" w:eastAsia="en-US" w:bidi="ar-SA"/>
      </w:rPr>
    </w:lvl>
    <w:lvl w:ilvl="3" w:tplc="6434878E">
      <w:numFmt w:val="bullet"/>
      <w:lvlText w:val="•"/>
      <w:lvlJc w:val="left"/>
      <w:pPr>
        <w:ind w:left="3239" w:hanging="360"/>
      </w:pPr>
      <w:rPr>
        <w:rFonts w:hint="default"/>
        <w:lang w:val="en-US" w:eastAsia="en-US" w:bidi="ar-SA"/>
      </w:rPr>
    </w:lvl>
    <w:lvl w:ilvl="4" w:tplc="FDC04B7A">
      <w:numFmt w:val="bullet"/>
      <w:lvlText w:val="•"/>
      <w:lvlJc w:val="left"/>
      <w:pPr>
        <w:ind w:left="4072" w:hanging="360"/>
      </w:pPr>
      <w:rPr>
        <w:rFonts w:hint="default"/>
        <w:lang w:val="en-US" w:eastAsia="en-US" w:bidi="ar-SA"/>
      </w:rPr>
    </w:lvl>
    <w:lvl w:ilvl="5" w:tplc="ECA06906">
      <w:numFmt w:val="bullet"/>
      <w:lvlText w:val="•"/>
      <w:lvlJc w:val="left"/>
      <w:pPr>
        <w:ind w:left="4906" w:hanging="360"/>
      </w:pPr>
      <w:rPr>
        <w:rFonts w:hint="default"/>
        <w:lang w:val="en-US" w:eastAsia="en-US" w:bidi="ar-SA"/>
      </w:rPr>
    </w:lvl>
    <w:lvl w:ilvl="6" w:tplc="6EAC5F54">
      <w:numFmt w:val="bullet"/>
      <w:lvlText w:val="•"/>
      <w:lvlJc w:val="left"/>
      <w:pPr>
        <w:ind w:left="5739" w:hanging="360"/>
      </w:pPr>
      <w:rPr>
        <w:rFonts w:hint="default"/>
        <w:lang w:val="en-US" w:eastAsia="en-US" w:bidi="ar-SA"/>
      </w:rPr>
    </w:lvl>
    <w:lvl w:ilvl="7" w:tplc="A698A3BA">
      <w:numFmt w:val="bullet"/>
      <w:lvlText w:val="•"/>
      <w:lvlJc w:val="left"/>
      <w:pPr>
        <w:ind w:left="6572" w:hanging="360"/>
      </w:pPr>
      <w:rPr>
        <w:rFonts w:hint="default"/>
        <w:lang w:val="en-US" w:eastAsia="en-US" w:bidi="ar-SA"/>
      </w:rPr>
    </w:lvl>
    <w:lvl w:ilvl="8" w:tplc="8F46FCF4">
      <w:numFmt w:val="bullet"/>
      <w:lvlText w:val="•"/>
      <w:lvlJc w:val="left"/>
      <w:pPr>
        <w:ind w:left="7405" w:hanging="360"/>
      </w:pPr>
      <w:rPr>
        <w:rFonts w:hint="default"/>
        <w:lang w:val="en-US" w:eastAsia="en-US" w:bidi="ar-SA"/>
      </w:rPr>
    </w:lvl>
  </w:abstractNum>
  <w:abstractNum w:abstractNumId="4" w15:restartNumberingAfterBreak="0">
    <w:nsid w:val="69F521EC"/>
    <w:multiLevelType w:val="hybridMultilevel"/>
    <w:tmpl w:val="350EC110"/>
    <w:lvl w:ilvl="0" w:tplc="132A7BF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3468988">
      <w:numFmt w:val="bullet"/>
      <w:lvlText w:val="•"/>
      <w:lvlJc w:val="left"/>
      <w:pPr>
        <w:ind w:left="1573" w:hanging="360"/>
      </w:pPr>
      <w:rPr>
        <w:rFonts w:hint="default"/>
        <w:lang w:val="en-US" w:eastAsia="en-US" w:bidi="ar-SA"/>
      </w:rPr>
    </w:lvl>
    <w:lvl w:ilvl="2" w:tplc="8814E11E">
      <w:numFmt w:val="bullet"/>
      <w:lvlText w:val="•"/>
      <w:lvlJc w:val="left"/>
      <w:pPr>
        <w:ind w:left="2406" w:hanging="360"/>
      </w:pPr>
      <w:rPr>
        <w:rFonts w:hint="default"/>
        <w:lang w:val="en-US" w:eastAsia="en-US" w:bidi="ar-SA"/>
      </w:rPr>
    </w:lvl>
    <w:lvl w:ilvl="3" w:tplc="FEFCA7F8">
      <w:numFmt w:val="bullet"/>
      <w:lvlText w:val="•"/>
      <w:lvlJc w:val="left"/>
      <w:pPr>
        <w:ind w:left="3239" w:hanging="360"/>
      </w:pPr>
      <w:rPr>
        <w:rFonts w:hint="default"/>
        <w:lang w:val="en-US" w:eastAsia="en-US" w:bidi="ar-SA"/>
      </w:rPr>
    </w:lvl>
    <w:lvl w:ilvl="4" w:tplc="7132EF88">
      <w:numFmt w:val="bullet"/>
      <w:lvlText w:val="•"/>
      <w:lvlJc w:val="left"/>
      <w:pPr>
        <w:ind w:left="4072" w:hanging="360"/>
      </w:pPr>
      <w:rPr>
        <w:rFonts w:hint="default"/>
        <w:lang w:val="en-US" w:eastAsia="en-US" w:bidi="ar-SA"/>
      </w:rPr>
    </w:lvl>
    <w:lvl w:ilvl="5" w:tplc="B5784F50">
      <w:numFmt w:val="bullet"/>
      <w:lvlText w:val="•"/>
      <w:lvlJc w:val="left"/>
      <w:pPr>
        <w:ind w:left="4906" w:hanging="360"/>
      </w:pPr>
      <w:rPr>
        <w:rFonts w:hint="default"/>
        <w:lang w:val="en-US" w:eastAsia="en-US" w:bidi="ar-SA"/>
      </w:rPr>
    </w:lvl>
    <w:lvl w:ilvl="6" w:tplc="015ED576">
      <w:numFmt w:val="bullet"/>
      <w:lvlText w:val="•"/>
      <w:lvlJc w:val="left"/>
      <w:pPr>
        <w:ind w:left="5739" w:hanging="360"/>
      </w:pPr>
      <w:rPr>
        <w:rFonts w:hint="default"/>
        <w:lang w:val="en-US" w:eastAsia="en-US" w:bidi="ar-SA"/>
      </w:rPr>
    </w:lvl>
    <w:lvl w:ilvl="7" w:tplc="BEFC716A">
      <w:numFmt w:val="bullet"/>
      <w:lvlText w:val="•"/>
      <w:lvlJc w:val="left"/>
      <w:pPr>
        <w:ind w:left="6572" w:hanging="360"/>
      </w:pPr>
      <w:rPr>
        <w:rFonts w:hint="default"/>
        <w:lang w:val="en-US" w:eastAsia="en-US" w:bidi="ar-SA"/>
      </w:rPr>
    </w:lvl>
    <w:lvl w:ilvl="8" w:tplc="769EE5AE">
      <w:numFmt w:val="bullet"/>
      <w:lvlText w:val="•"/>
      <w:lvlJc w:val="left"/>
      <w:pPr>
        <w:ind w:left="7405" w:hanging="360"/>
      </w:pPr>
      <w:rPr>
        <w:rFonts w:hint="default"/>
        <w:lang w:val="en-US" w:eastAsia="en-US" w:bidi="ar-S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E0E28"/>
    <w:rsid w:val="000F09A6"/>
    <w:rsid w:val="007E0E28"/>
    <w:rsid w:val="00B1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97C8E-A011-41D9-8D26-D140CEA4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2025-08-01T09:21:00Z</dcterms:created>
  <dcterms:modified xsi:type="dcterms:W3CDTF">2025-08-01T09:46:00Z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Office Word</vt:lpwstr>
  </property>
  <property fmtid="{D5CDD505-2E9C-101B-9397-08002B2CF9AE}" pid="4" name="LastSaved">
    <vt:filetime>2025-08-01T00:00:00Z</vt:filetime>
  </property>
  <property fmtid="{D5CDD505-2E9C-101B-9397-08002B2CF9AE}" pid="5" name="Producer">
    <vt:lpwstr>䅳灯獥⹗潲摳⁦潲⁊慶愠㈱⸶⸰㬠浯摩晩敤⁵獩湧⁩呥硴′⸱⸷⁢礠ㅔ㍘吀</vt:lpwstr>
  </property>
</Properties>
</file>