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E367F" w14:textId="77777777" w:rsidR="00DA78DC" w:rsidRPr="00EB5625" w:rsidRDefault="00DA78DC" w:rsidP="00FB1420">
      <w:pPr>
        <w:spacing w:after="0" w:line="240" w:lineRule="auto"/>
        <w:jc w:val="both"/>
        <w:outlineLvl w:val="3"/>
        <w:rPr>
          <w:rFonts w:ascii="Times New Roman" w:eastAsia="Times New Roman" w:hAnsi="Times New Roman" w:cs="Times New Roman"/>
          <w:sz w:val="24"/>
          <w:szCs w:val="24"/>
          <w:lang w:eastAsia="en-ZW"/>
        </w:rPr>
      </w:pPr>
      <w:bookmarkStart w:id="0" w:name="_GoBack"/>
      <w:bookmarkEnd w:id="0"/>
      <w:r w:rsidRPr="00EB5625">
        <w:rPr>
          <w:rFonts w:ascii="Times New Roman" w:eastAsia="Times New Roman" w:hAnsi="Times New Roman" w:cs="Times New Roman"/>
          <w:sz w:val="24"/>
          <w:szCs w:val="24"/>
          <w:lang w:eastAsia="en-ZW"/>
        </w:rPr>
        <w:t>PAN AFRICAN MINING (PRIVATE) LIMITED</w:t>
      </w:r>
    </w:p>
    <w:p w14:paraId="350B6337" w14:textId="2754F3D3" w:rsidR="00DA78DC" w:rsidRPr="00EB5625" w:rsidRDefault="00C02778" w:rsidP="00FB1420">
      <w:pPr>
        <w:spacing w:after="0" w:line="240" w:lineRule="auto"/>
        <w:jc w:val="both"/>
        <w:rPr>
          <w:rFonts w:ascii="Times New Roman" w:eastAsia="Times New Roman" w:hAnsi="Times New Roman" w:cs="Times New Roman"/>
          <w:sz w:val="24"/>
          <w:szCs w:val="24"/>
          <w:lang w:eastAsia="en-ZW"/>
        </w:rPr>
      </w:pPr>
      <w:r w:rsidRPr="00EB5625">
        <w:rPr>
          <w:rFonts w:ascii="Times New Roman" w:eastAsia="Times New Roman" w:hAnsi="Times New Roman" w:cs="Times New Roman"/>
          <w:sz w:val="24"/>
          <w:szCs w:val="24"/>
          <w:lang w:eastAsia="en-ZW"/>
        </w:rPr>
        <w:t>versus</w:t>
      </w:r>
    </w:p>
    <w:p w14:paraId="10EA1352" w14:textId="011AAA71" w:rsidR="00DA78DC" w:rsidRDefault="00DA78DC" w:rsidP="00FB1420">
      <w:pPr>
        <w:spacing w:after="0" w:line="240" w:lineRule="auto"/>
        <w:jc w:val="both"/>
        <w:outlineLvl w:val="3"/>
        <w:rPr>
          <w:rFonts w:ascii="Times New Roman" w:eastAsia="Times New Roman" w:hAnsi="Times New Roman" w:cs="Times New Roman"/>
          <w:sz w:val="24"/>
          <w:szCs w:val="24"/>
          <w:lang w:eastAsia="en-ZW"/>
        </w:rPr>
      </w:pPr>
      <w:r w:rsidRPr="00EB5625">
        <w:rPr>
          <w:rFonts w:ascii="Times New Roman" w:eastAsia="Times New Roman" w:hAnsi="Times New Roman" w:cs="Times New Roman"/>
          <w:sz w:val="24"/>
          <w:szCs w:val="24"/>
          <w:lang w:eastAsia="en-ZW"/>
        </w:rPr>
        <w:t>CYNDRELLA MASIMBE</w:t>
      </w:r>
    </w:p>
    <w:p w14:paraId="1674ADAB" w14:textId="77777777" w:rsidR="00FB1420" w:rsidRDefault="00FB1420" w:rsidP="00FB1420">
      <w:pPr>
        <w:spacing w:after="0" w:line="240" w:lineRule="auto"/>
        <w:jc w:val="both"/>
        <w:outlineLvl w:val="3"/>
        <w:rPr>
          <w:rFonts w:ascii="Times New Roman" w:eastAsia="Times New Roman" w:hAnsi="Times New Roman" w:cs="Times New Roman"/>
          <w:sz w:val="24"/>
          <w:szCs w:val="24"/>
          <w:lang w:eastAsia="en-ZW"/>
        </w:rPr>
      </w:pPr>
    </w:p>
    <w:p w14:paraId="1537403B" w14:textId="77777777" w:rsidR="00FB1420" w:rsidRPr="00EB5625" w:rsidRDefault="00FB1420" w:rsidP="00FB1420">
      <w:pPr>
        <w:spacing w:after="0" w:line="240" w:lineRule="auto"/>
        <w:jc w:val="both"/>
        <w:outlineLvl w:val="3"/>
        <w:rPr>
          <w:rFonts w:ascii="Times New Roman" w:eastAsia="Times New Roman" w:hAnsi="Times New Roman" w:cs="Times New Roman"/>
          <w:sz w:val="24"/>
          <w:szCs w:val="24"/>
          <w:lang w:eastAsia="en-ZW"/>
        </w:rPr>
      </w:pPr>
    </w:p>
    <w:p w14:paraId="77095AC8" w14:textId="44591E4B" w:rsidR="00C02778" w:rsidRPr="00EB5625" w:rsidRDefault="00C02778" w:rsidP="00FB1420">
      <w:pPr>
        <w:spacing w:after="0" w:line="240" w:lineRule="auto"/>
        <w:jc w:val="both"/>
        <w:outlineLvl w:val="3"/>
        <w:rPr>
          <w:rFonts w:ascii="Times New Roman" w:eastAsia="Times New Roman" w:hAnsi="Times New Roman" w:cs="Times New Roman"/>
          <w:sz w:val="24"/>
          <w:szCs w:val="24"/>
          <w:lang w:eastAsia="en-ZW"/>
        </w:rPr>
      </w:pPr>
      <w:r w:rsidRPr="00EB5625">
        <w:rPr>
          <w:rFonts w:ascii="Times New Roman" w:eastAsia="Times New Roman" w:hAnsi="Times New Roman" w:cs="Times New Roman"/>
          <w:sz w:val="24"/>
          <w:szCs w:val="24"/>
          <w:lang w:eastAsia="en-ZW"/>
        </w:rPr>
        <w:t>HIGH COURT OF ZIMBABWE</w:t>
      </w:r>
    </w:p>
    <w:p w14:paraId="29EBF96A" w14:textId="7C2C5B72" w:rsidR="00C02778" w:rsidRDefault="00C02778" w:rsidP="00FB1420">
      <w:pPr>
        <w:spacing w:after="0" w:line="240" w:lineRule="auto"/>
        <w:jc w:val="both"/>
        <w:outlineLvl w:val="3"/>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MAMBARA J</w:t>
      </w:r>
    </w:p>
    <w:p w14:paraId="4CBD2943" w14:textId="2A4AB64B" w:rsidR="00C02778" w:rsidRDefault="00FB1420" w:rsidP="00FB1420">
      <w:pPr>
        <w:spacing w:after="0" w:line="240" w:lineRule="auto"/>
        <w:jc w:val="both"/>
        <w:outlineLvl w:val="3"/>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2 December 2024 &amp;</w:t>
      </w:r>
      <w:r w:rsidR="00F81EC4">
        <w:rPr>
          <w:rFonts w:ascii="Times New Roman" w:eastAsia="Times New Roman" w:hAnsi="Times New Roman" w:cs="Times New Roman"/>
          <w:sz w:val="24"/>
          <w:szCs w:val="24"/>
          <w:lang w:eastAsia="en-ZW"/>
        </w:rPr>
        <w:t xml:space="preserve"> 6</w:t>
      </w:r>
      <w:r w:rsidR="00F26DBD">
        <w:rPr>
          <w:rFonts w:ascii="Times New Roman" w:eastAsia="Times New Roman" w:hAnsi="Times New Roman" w:cs="Times New Roman"/>
          <w:sz w:val="24"/>
          <w:szCs w:val="24"/>
          <w:lang w:eastAsia="en-ZW"/>
        </w:rPr>
        <w:t xml:space="preserve"> </w:t>
      </w:r>
      <w:r w:rsidR="00C02778" w:rsidRPr="00EB5625">
        <w:rPr>
          <w:rFonts w:ascii="Times New Roman" w:eastAsia="Times New Roman" w:hAnsi="Times New Roman" w:cs="Times New Roman"/>
          <w:sz w:val="24"/>
          <w:szCs w:val="24"/>
          <w:lang w:eastAsia="en-ZW"/>
        </w:rPr>
        <w:t>February 2025</w:t>
      </w:r>
    </w:p>
    <w:p w14:paraId="03A7D960" w14:textId="77777777" w:rsidR="00FB1420" w:rsidRDefault="00FB1420" w:rsidP="00FB1420">
      <w:pPr>
        <w:spacing w:after="0" w:line="240" w:lineRule="auto"/>
        <w:jc w:val="both"/>
        <w:outlineLvl w:val="3"/>
        <w:rPr>
          <w:rFonts w:ascii="Times New Roman" w:eastAsia="Times New Roman" w:hAnsi="Times New Roman" w:cs="Times New Roman"/>
          <w:sz w:val="24"/>
          <w:szCs w:val="24"/>
          <w:lang w:eastAsia="en-ZW"/>
        </w:rPr>
      </w:pPr>
    </w:p>
    <w:p w14:paraId="594AE55B" w14:textId="77777777" w:rsidR="00FB1420" w:rsidRPr="00EB5625" w:rsidRDefault="00FB1420" w:rsidP="00FB1420">
      <w:pPr>
        <w:spacing w:after="0" w:line="240" w:lineRule="auto"/>
        <w:jc w:val="both"/>
        <w:outlineLvl w:val="3"/>
        <w:rPr>
          <w:rFonts w:ascii="Times New Roman" w:eastAsia="Times New Roman" w:hAnsi="Times New Roman" w:cs="Times New Roman"/>
          <w:sz w:val="24"/>
          <w:szCs w:val="24"/>
          <w:lang w:eastAsia="en-ZW"/>
        </w:rPr>
      </w:pPr>
    </w:p>
    <w:p w14:paraId="78FD72B7" w14:textId="103C57F3" w:rsidR="00C02778" w:rsidRPr="00FB1420" w:rsidRDefault="00C02778" w:rsidP="00FB1420">
      <w:pPr>
        <w:spacing w:after="0" w:line="240" w:lineRule="auto"/>
        <w:jc w:val="both"/>
        <w:outlineLvl w:val="3"/>
        <w:rPr>
          <w:rFonts w:ascii="Times New Roman" w:eastAsia="Times New Roman" w:hAnsi="Times New Roman" w:cs="Times New Roman"/>
          <w:b/>
          <w:bCs/>
          <w:i/>
          <w:sz w:val="24"/>
          <w:szCs w:val="24"/>
          <w:lang w:eastAsia="en-ZW"/>
        </w:rPr>
      </w:pPr>
      <w:r w:rsidRPr="00FB1420">
        <w:rPr>
          <w:rFonts w:ascii="Times New Roman" w:eastAsia="Times New Roman" w:hAnsi="Times New Roman" w:cs="Times New Roman"/>
          <w:b/>
          <w:bCs/>
          <w:i/>
          <w:sz w:val="24"/>
          <w:szCs w:val="24"/>
          <w:lang w:eastAsia="en-ZW"/>
        </w:rPr>
        <w:t>Summons Commencing Action</w:t>
      </w:r>
    </w:p>
    <w:p w14:paraId="294DB7B7" w14:textId="77777777" w:rsidR="00FB1420" w:rsidRDefault="00FB1420" w:rsidP="00FB1420">
      <w:pPr>
        <w:spacing w:after="0" w:line="240" w:lineRule="auto"/>
        <w:jc w:val="both"/>
        <w:outlineLvl w:val="3"/>
        <w:rPr>
          <w:rFonts w:ascii="Times New Roman" w:eastAsia="Times New Roman" w:hAnsi="Times New Roman" w:cs="Times New Roman"/>
          <w:b/>
          <w:bCs/>
          <w:sz w:val="24"/>
          <w:szCs w:val="24"/>
          <w:lang w:eastAsia="en-ZW"/>
        </w:rPr>
      </w:pPr>
    </w:p>
    <w:p w14:paraId="258DB149" w14:textId="77777777" w:rsidR="00FB1420" w:rsidRPr="00EB5625" w:rsidRDefault="00FB1420" w:rsidP="00FB1420">
      <w:pPr>
        <w:spacing w:after="0" w:line="240" w:lineRule="auto"/>
        <w:jc w:val="both"/>
        <w:outlineLvl w:val="3"/>
        <w:rPr>
          <w:rFonts w:ascii="Times New Roman" w:eastAsia="Times New Roman" w:hAnsi="Times New Roman" w:cs="Times New Roman"/>
          <w:b/>
          <w:bCs/>
          <w:sz w:val="24"/>
          <w:szCs w:val="24"/>
          <w:lang w:eastAsia="en-ZW"/>
        </w:rPr>
      </w:pPr>
    </w:p>
    <w:p w14:paraId="7606C304" w14:textId="47863A97" w:rsidR="00C02778" w:rsidRPr="00EB5625" w:rsidRDefault="00C02778" w:rsidP="00FB1420">
      <w:pPr>
        <w:spacing w:after="0" w:line="240" w:lineRule="auto"/>
        <w:jc w:val="both"/>
        <w:outlineLvl w:val="3"/>
        <w:rPr>
          <w:rFonts w:ascii="Times New Roman" w:eastAsia="Times New Roman" w:hAnsi="Times New Roman" w:cs="Times New Roman"/>
          <w:sz w:val="24"/>
          <w:szCs w:val="24"/>
          <w:lang w:eastAsia="en-ZW"/>
        </w:rPr>
      </w:pPr>
      <w:r w:rsidRPr="00FB1420">
        <w:rPr>
          <w:rFonts w:ascii="Times New Roman" w:eastAsia="Times New Roman" w:hAnsi="Times New Roman" w:cs="Times New Roman"/>
          <w:i/>
          <w:sz w:val="24"/>
          <w:szCs w:val="24"/>
          <w:lang w:eastAsia="en-ZW"/>
        </w:rPr>
        <w:t>S. Bhebhe</w:t>
      </w:r>
      <w:r w:rsidRPr="00EB5625">
        <w:rPr>
          <w:rFonts w:ascii="Times New Roman" w:eastAsia="Times New Roman" w:hAnsi="Times New Roman" w:cs="Times New Roman"/>
          <w:sz w:val="24"/>
          <w:szCs w:val="24"/>
          <w:lang w:eastAsia="en-ZW"/>
        </w:rPr>
        <w:t xml:space="preserve"> with </w:t>
      </w:r>
      <w:r w:rsidRPr="00FB1420">
        <w:rPr>
          <w:rFonts w:ascii="Times New Roman" w:eastAsia="Times New Roman" w:hAnsi="Times New Roman" w:cs="Times New Roman"/>
          <w:i/>
          <w:sz w:val="24"/>
          <w:szCs w:val="24"/>
          <w:lang w:eastAsia="en-ZW"/>
        </w:rPr>
        <w:t>J. Makanda</w:t>
      </w:r>
      <w:r w:rsidRPr="00EB5625">
        <w:rPr>
          <w:rFonts w:ascii="Times New Roman" w:eastAsia="Times New Roman" w:hAnsi="Times New Roman" w:cs="Times New Roman"/>
          <w:sz w:val="24"/>
          <w:szCs w:val="24"/>
          <w:lang w:eastAsia="en-ZW"/>
        </w:rPr>
        <w:t>, for the plaintiff</w:t>
      </w:r>
    </w:p>
    <w:p w14:paraId="03829F35" w14:textId="5300D43E" w:rsidR="00C02778" w:rsidRPr="00DA78DC" w:rsidRDefault="00C02778" w:rsidP="00FB1420">
      <w:pPr>
        <w:spacing w:after="0" w:line="240" w:lineRule="auto"/>
        <w:jc w:val="both"/>
        <w:outlineLvl w:val="3"/>
        <w:rPr>
          <w:rFonts w:ascii="Times New Roman" w:eastAsia="Times New Roman" w:hAnsi="Times New Roman" w:cs="Times New Roman"/>
          <w:b/>
          <w:bCs/>
          <w:sz w:val="24"/>
          <w:szCs w:val="24"/>
          <w:lang w:eastAsia="en-ZW"/>
        </w:rPr>
      </w:pPr>
      <w:r w:rsidRPr="00FB1420">
        <w:rPr>
          <w:rFonts w:ascii="Times New Roman" w:eastAsia="Times New Roman" w:hAnsi="Times New Roman" w:cs="Times New Roman"/>
          <w:i/>
          <w:sz w:val="24"/>
          <w:szCs w:val="24"/>
          <w:lang w:eastAsia="en-ZW"/>
        </w:rPr>
        <w:t>A Dracos</w:t>
      </w:r>
      <w:r w:rsidRPr="00EB5625">
        <w:rPr>
          <w:rFonts w:ascii="Times New Roman" w:eastAsia="Times New Roman" w:hAnsi="Times New Roman" w:cs="Times New Roman"/>
          <w:sz w:val="24"/>
          <w:szCs w:val="24"/>
          <w:lang w:eastAsia="en-ZW"/>
        </w:rPr>
        <w:t>, for the defendant</w:t>
      </w:r>
    </w:p>
    <w:p w14:paraId="6BBA0B32" w14:textId="1156380D" w:rsidR="00DA78DC" w:rsidRDefault="00DA78DC" w:rsidP="00FB1420">
      <w:pPr>
        <w:spacing w:after="0" w:line="240" w:lineRule="auto"/>
        <w:jc w:val="both"/>
        <w:rPr>
          <w:rFonts w:ascii="Times New Roman" w:eastAsia="Times New Roman" w:hAnsi="Times New Roman" w:cs="Times New Roman"/>
          <w:sz w:val="24"/>
          <w:szCs w:val="24"/>
          <w:lang w:eastAsia="en-ZW"/>
        </w:rPr>
      </w:pPr>
    </w:p>
    <w:p w14:paraId="12ABF78D" w14:textId="77777777" w:rsidR="00FB1420" w:rsidRPr="00DA78DC" w:rsidRDefault="00FB1420" w:rsidP="00FB1420">
      <w:pPr>
        <w:spacing w:after="0" w:line="240" w:lineRule="auto"/>
        <w:jc w:val="both"/>
        <w:rPr>
          <w:rFonts w:ascii="Times New Roman" w:eastAsia="Times New Roman" w:hAnsi="Times New Roman" w:cs="Times New Roman"/>
          <w:sz w:val="24"/>
          <w:szCs w:val="24"/>
          <w:lang w:eastAsia="en-ZW"/>
        </w:rPr>
      </w:pPr>
    </w:p>
    <w:p w14:paraId="1C56403B" w14:textId="6A448BCD" w:rsidR="00DA78DC" w:rsidRDefault="00FB1420" w:rsidP="00FB1420">
      <w:pPr>
        <w:spacing w:after="0" w:line="240" w:lineRule="auto"/>
        <w:jc w:val="both"/>
        <w:outlineLvl w:val="3"/>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A78DC" w:rsidRPr="00EB5625">
        <w:rPr>
          <w:rFonts w:ascii="Times New Roman" w:eastAsia="Times New Roman" w:hAnsi="Times New Roman" w:cs="Times New Roman"/>
          <w:sz w:val="24"/>
          <w:szCs w:val="24"/>
          <w:lang w:eastAsia="en-ZW"/>
        </w:rPr>
        <w:t>MA</w:t>
      </w:r>
      <w:r w:rsidR="00232570" w:rsidRPr="00EB5625">
        <w:rPr>
          <w:rFonts w:ascii="Times New Roman" w:eastAsia="Times New Roman" w:hAnsi="Times New Roman" w:cs="Times New Roman"/>
          <w:sz w:val="24"/>
          <w:szCs w:val="24"/>
          <w:lang w:eastAsia="en-ZW"/>
        </w:rPr>
        <w:t>MBARA J</w:t>
      </w:r>
      <w:r w:rsidR="00DA78DC" w:rsidRPr="00EB5625">
        <w:rPr>
          <w:rFonts w:ascii="Times New Roman" w:eastAsia="Times New Roman" w:hAnsi="Times New Roman" w:cs="Times New Roman"/>
          <w:sz w:val="24"/>
          <w:szCs w:val="24"/>
          <w:lang w:eastAsia="en-ZW"/>
        </w:rPr>
        <w:t>:</w:t>
      </w:r>
    </w:p>
    <w:p w14:paraId="54ADA5D5" w14:textId="77777777" w:rsidR="00FB1420" w:rsidRDefault="00FB1420" w:rsidP="00FB1420">
      <w:pPr>
        <w:spacing w:after="0" w:line="240" w:lineRule="auto"/>
        <w:jc w:val="both"/>
        <w:outlineLvl w:val="3"/>
        <w:rPr>
          <w:rFonts w:ascii="Times New Roman" w:eastAsia="Times New Roman" w:hAnsi="Times New Roman" w:cs="Times New Roman"/>
          <w:sz w:val="24"/>
          <w:szCs w:val="24"/>
          <w:lang w:eastAsia="en-ZW"/>
        </w:rPr>
      </w:pPr>
    </w:p>
    <w:p w14:paraId="24BFAEA7" w14:textId="77777777" w:rsidR="00FB1420" w:rsidRPr="00EB5625" w:rsidRDefault="00FB1420" w:rsidP="00FB1420">
      <w:pPr>
        <w:spacing w:after="0" w:line="240" w:lineRule="auto"/>
        <w:jc w:val="both"/>
        <w:outlineLvl w:val="3"/>
        <w:rPr>
          <w:rFonts w:ascii="Times New Roman" w:eastAsia="Times New Roman" w:hAnsi="Times New Roman" w:cs="Times New Roman"/>
          <w:sz w:val="24"/>
          <w:szCs w:val="24"/>
          <w:lang w:eastAsia="en-ZW"/>
        </w:rPr>
      </w:pPr>
    </w:p>
    <w:p w14:paraId="4D1BFBA9" w14:textId="0D07A439" w:rsidR="00115FAB" w:rsidRPr="00EB5625" w:rsidRDefault="00FB1420" w:rsidP="00FB1420">
      <w:pPr>
        <w:spacing w:after="0" w:line="360" w:lineRule="auto"/>
        <w:jc w:val="both"/>
        <w:outlineLvl w:val="3"/>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115FAB" w:rsidRPr="00EB5625">
        <w:rPr>
          <w:rFonts w:ascii="Times New Roman" w:eastAsia="Times New Roman" w:hAnsi="Times New Roman" w:cs="Times New Roman"/>
          <w:sz w:val="24"/>
          <w:szCs w:val="24"/>
          <w:lang w:eastAsia="en-ZW"/>
        </w:rPr>
        <w:t>The plaintiff  issued summons against the defendant claiming a total of USD32</w:t>
      </w:r>
      <w:r w:rsidR="00D57C76" w:rsidRPr="00EB5625">
        <w:rPr>
          <w:rFonts w:ascii="Times New Roman" w:eastAsia="Times New Roman" w:hAnsi="Times New Roman" w:cs="Times New Roman"/>
          <w:sz w:val="24"/>
          <w:szCs w:val="24"/>
          <w:lang w:eastAsia="en-ZW"/>
        </w:rPr>
        <w:t xml:space="preserve"> </w:t>
      </w:r>
      <w:r w:rsidR="00115FAB" w:rsidRPr="00EB5625">
        <w:rPr>
          <w:rFonts w:ascii="Times New Roman" w:eastAsia="Times New Roman" w:hAnsi="Times New Roman" w:cs="Times New Roman"/>
          <w:sz w:val="24"/>
          <w:szCs w:val="24"/>
          <w:lang w:eastAsia="en-ZW"/>
        </w:rPr>
        <w:t>861.00 (Thirty – two Thousand Eight Hundred and Sixty – One United States Dollars), being an amount arising from personal loans advanced to the defendant</w:t>
      </w:r>
      <w:r w:rsidR="000B1CF9" w:rsidRPr="00EB5625">
        <w:rPr>
          <w:rFonts w:ascii="Times New Roman" w:eastAsia="Times New Roman" w:hAnsi="Times New Roman" w:cs="Times New Roman"/>
          <w:sz w:val="24"/>
          <w:szCs w:val="24"/>
          <w:lang w:eastAsia="en-ZW"/>
        </w:rPr>
        <w:t xml:space="preserve"> in August 2017 and June 2019, plus interest at the prescribed rate from the due date of payment to the date of final payment.</w:t>
      </w:r>
    </w:p>
    <w:p w14:paraId="33EADD91" w14:textId="68A064A9" w:rsidR="00DA78DC"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0B1CF9">
        <w:rPr>
          <w:rFonts w:ascii="Times New Roman" w:eastAsia="Times New Roman" w:hAnsi="Times New Roman" w:cs="Times New Roman"/>
          <w:sz w:val="24"/>
          <w:szCs w:val="24"/>
          <w:lang w:eastAsia="en-ZW"/>
        </w:rPr>
        <w:t>T</w:t>
      </w:r>
      <w:r>
        <w:rPr>
          <w:rFonts w:ascii="Times New Roman" w:eastAsia="Times New Roman" w:hAnsi="Times New Roman" w:cs="Times New Roman"/>
          <w:sz w:val="24"/>
          <w:szCs w:val="24"/>
          <w:lang w:eastAsia="en-ZW"/>
        </w:rPr>
        <w:t>he p</w:t>
      </w:r>
      <w:r w:rsidR="00DA78DC" w:rsidRPr="00DA78DC">
        <w:rPr>
          <w:rFonts w:ascii="Times New Roman" w:eastAsia="Times New Roman" w:hAnsi="Times New Roman" w:cs="Times New Roman"/>
          <w:sz w:val="24"/>
          <w:szCs w:val="24"/>
          <w:lang w:eastAsia="en-ZW"/>
        </w:rPr>
        <w:t>laintiff</w:t>
      </w:r>
      <w:r>
        <w:rPr>
          <w:rFonts w:ascii="Times New Roman" w:eastAsia="Times New Roman" w:hAnsi="Times New Roman" w:cs="Times New Roman"/>
          <w:sz w:val="24"/>
          <w:szCs w:val="24"/>
          <w:lang w:eastAsia="en-ZW"/>
        </w:rPr>
        <w:t xml:space="preserve"> seeks an order compelling the d</w:t>
      </w:r>
      <w:r w:rsidR="00DA78DC" w:rsidRPr="00DA78DC">
        <w:rPr>
          <w:rFonts w:ascii="Times New Roman" w:eastAsia="Times New Roman" w:hAnsi="Times New Roman" w:cs="Times New Roman"/>
          <w:sz w:val="24"/>
          <w:szCs w:val="24"/>
          <w:lang w:eastAsia="en-ZW"/>
        </w:rPr>
        <w:t xml:space="preserve">efendant to settle </w:t>
      </w:r>
      <w:r w:rsidR="00EB5625">
        <w:rPr>
          <w:rFonts w:ascii="Times New Roman" w:eastAsia="Times New Roman" w:hAnsi="Times New Roman" w:cs="Times New Roman"/>
          <w:sz w:val="24"/>
          <w:szCs w:val="24"/>
          <w:lang w:eastAsia="en-ZW"/>
        </w:rPr>
        <w:t>the</w:t>
      </w:r>
      <w:r w:rsidR="00DA78DC" w:rsidRPr="00DA78DC">
        <w:rPr>
          <w:rFonts w:ascii="Times New Roman" w:eastAsia="Times New Roman" w:hAnsi="Times New Roman" w:cs="Times New Roman"/>
          <w:sz w:val="24"/>
          <w:szCs w:val="24"/>
          <w:lang w:eastAsia="en-ZW"/>
        </w:rPr>
        <w:t xml:space="preserve"> loan obligation in United States dollars (USD), arguing that the loan was a foreign obligation not affected by the provisions of Statutory Instrument 33 of 2019 (“SI 33/19”) and the F</w:t>
      </w:r>
      <w:r>
        <w:rPr>
          <w:rFonts w:ascii="Times New Roman" w:eastAsia="Times New Roman" w:hAnsi="Times New Roman" w:cs="Times New Roman"/>
          <w:sz w:val="24"/>
          <w:szCs w:val="24"/>
          <w:lang w:eastAsia="en-ZW"/>
        </w:rPr>
        <w:t>inance (No.2) Act of 2019. The d</w:t>
      </w:r>
      <w:r w:rsidR="00DA78DC" w:rsidRPr="00DA78DC">
        <w:rPr>
          <w:rFonts w:ascii="Times New Roman" w:eastAsia="Times New Roman" w:hAnsi="Times New Roman" w:cs="Times New Roman"/>
          <w:sz w:val="24"/>
          <w:szCs w:val="24"/>
          <w:lang w:eastAsia="en-ZW"/>
        </w:rPr>
        <w:t>efendant, on the other hand, contends that the loan was a local liability and, therefore, was converted to Real Time Gross Settlement (RTGS) dollars at a rate of 1:1 in accordance with section 4(1)(d) of SI 33/19.</w:t>
      </w:r>
    </w:p>
    <w:p w14:paraId="244FE198" w14:textId="4CC77F92" w:rsidR="00DA78DC" w:rsidRPr="00DA78DC"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0B1CF9">
        <w:rPr>
          <w:rFonts w:ascii="Times New Roman" w:eastAsia="Times New Roman" w:hAnsi="Times New Roman" w:cs="Times New Roman"/>
          <w:sz w:val="24"/>
          <w:szCs w:val="24"/>
          <w:lang w:eastAsia="en-ZW"/>
        </w:rPr>
        <w:t>At the commencement of the trial parties agreed on the issues for determination and further agreed that the matter should be dealt with as a stated case without the need to lead oral evidence.</w:t>
      </w:r>
    </w:p>
    <w:p w14:paraId="278E3CA4" w14:textId="77777777" w:rsidR="00DA78DC" w:rsidRPr="00FB1420" w:rsidRDefault="00DA78DC" w:rsidP="00FB1420">
      <w:pPr>
        <w:spacing w:after="0" w:line="360" w:lineRule="auto"/>
        <w:jc w:val="both"/>
        <w:outlineLvl w:val="2"/>
        <w:rPr>
          <w:rFonts w:ascii="Times New Roman" w:eastAsia="Times New Roman" w:hAnsi="Times New Roman" w:cs="Times New Roman"/>
          <w:b/>
          <w:bCs/>
          <w:sz w:val="24"/>
          <w:szCs w:val="27"/>
          <w:u w:val="single"/>
          <w:lang w:eastAsia="en-ZW"/>
        </w:rPr>
      </w:pPr>
      <w:r w:rsidRPr="00FB1420">
        <w:rPr>
          <w:rFonts w:ascii="Times New Roman" w:eastAsia="Times New Roman" w:hAnsi="Times New Roman" w:cs="Times New Roman"/>
          <w:b/>
          <w:bCs/>
          <w:sz w:val="24"/>
          <w:szCs w:val="27"/>
          <w:u w:val="single"/>
          <w:lang w:eastAsia="en-ZW"/>
        </w:rPr>
        <w:t>BACKGROUND FACTS</w:t>
      </w:r>
    </w:p>
    <w:p w14:paraId="04FFCAAB" w14:textId="09D1434E" w:rsidR="00926CFB" w:rsidRPr="00CE5E75"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26CFB" w:rsidRPr="00CE5E75">
        <w:rPr>
          <w:rFonts w:ascii="Times New Roman" w:eastAsia="Times New Roman" w:hAnsi="Times New Roman" w:cs="Times New Roman"/>
          <w:sz w:val="24"/>
          <w:szCs w:val="24"/>
          <w:lang w:eastAsia="en-ZW"/>
        </w:rPr>
        <w:t>The facts are largely common cause.</w:t>
      </w:r>
    </w:p>
    <w:p w14:paraId="640EBA51" w14:textId="282ACD67" w:rsidR="00926CFB" w:rsidRPr="00CE5E75"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w:t>
      </w:r>
      <w:r w:rsidR="00926CFB" w:rsidRPr="00CE5E75">
        <w:rPr>
          <w:rFonts w:ascii="Times New Roman" w:eastAsia="Times New Roman" w:hAnsi="Times New Roman" w:cs="Times New Roman"/>
          <w:sz w:val="24"/>
          <w:szCs w:val="24"/>
          <w:lang w:eastAsia="en-ZW"/>
        </w:rPr>
        <w:t>efendant, Cyndrell</w:t>
      </w:r>
      <w:r>
        <w:rPr>
          <w:rFonts w:ascii="Times New Roman" w:eastAsia="Times New Roman" w:hAnsi="Times New Roman" w:cs="Times New Roman"/>
          <w:sz w:val="24"/>
          <w:szCs w:val="24"/>
          <w:lang w:eastAsia="en-ZW"/>
        </w:rPr>
        <w:t>a Masimbe, was employed by the p</w:t>
      </w:r>
      <w:r w:rsidR="00926CFB" w:rsidRPr="00CE5E75">
        <w:rPr>
          <w:rFonts w:ascii="Times New Roman" w:eastAsia="Times New Roman" w:hAnsi="Times New Roman" w:cs="Times New Roman"/>
          <w:sz w:val="24"/>
          <w:szCs w:val="24"/>
          <w:lang w:eastAsia="en-ZW"/>
        </w:rPr>
        <w:t xml:space="preserve">laintiff, Pan African Mining (Pvt) Ltd, as Head of Human Resources. During her employment, the </w:t>
      </w:r>
      <w:r>
        <w:rPr>
          <w:rFonts w:ascii="Times New Roman" w:eastAsia="Times New Roman" w:hAnsi="Times New Roman" w:cs="Times New Roman"/>
          <w:sz w:val="24"/>
          <w:szCs w:val="24"/>
          <w:lang w:eastAsia="en-ZW"/>
        </w:rPr>
        <w:t>p</w:t>
      </w:r>
      <w:r w:rsidR="00926CFB" w:rsidRPr="00CE5E75">
        <w:rPr>
          <w:rFonts w:ascii="Times New Roman" w:eastAsia="Times New Roman" w:hAnsi="Times New Roman" w:cs="Times New Roman"/>
          <w:sz w:val="24"/>
          <w:szCs w:val="24"/>
          <w:lang w:eastAsia="en-ZW"/>
        </w:rPr>
        <w:t>laintiff granted her two personal loans:</w:t>
      </w:r>
    </w:p>
    <w:p w14:paraId="240E981C" w14:textId="22BBD67B" w:rsidR="00926CFB" w:rsidRPr="00CE5E75" w:rsidRDefault="00FB1420" w:rsidP="00FB1420">
      <w:pPr>
        <w:numPr>
          <w:ilvl w:val="0"/>
          <w:numId w:val="6"/>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The d</w:t>
      </w:r>
      <w:r w:rsidR="00926CFB" w:rsidRPr="00CE5E75">
        <w:rPr>
          <w:rFonts w:ascii="Times New Roman" w:eastAsia="Times New Roman" w:hAnsi="Times New Roman" w:cs="Times New Roman"/>
          <w:sz w:val="24"/>
          <w:szCs w:val="24"/>
          <w:lang w:eastAsia="en-ZW"/>
        </w:rPr>
        <w:t xml:space="preserve">efendant obtained a loan of </w:t>
      </w:r>
      <w:r w:rsidR="00926CFB" w:rsidRPr="009C3F4D">
        <w:rPr>
          <w:rFonts w:ascii="Times New Roman" w:eastAsia="Times New Roman" w:hAnsi="Times New Roman" w:cs="Times New Roman"/>
          <w:bCs/>
          <w:sz w:val="24"/>
          <w:szCs w:val="24"/>
          <w:lang w:eastAsia="en-ZW"/>
        </w:rPr>
        <w:t>USD 20,000.00</w:t>
      </w:r>
      <w:r w:rsidR="00926CFB" w:rsidRPr="00CE5E75">
        <w:rPr>
          <w:rFonts w:ascii="Times New Roman" w:eastAsia="Times New Roman" w:hAnsi="Times New Roman" w:cs="Times New Roman"/>
          <w:sz w:val="24"/>
          <w:szCs w:val="24"/>
          <w:lang w:eastAsia="en-ZW"/>
        </w:rPr>
        <w:t xml:space="preserve"> in August 2017. The loan was used to pay for her child's university tuition at Edinburgh Napier University, </w:t>
      </w:r>
      <w:r>
        <w:rPr>
          <w:rFonts w:ascii="Times New Roman" w:eastAsia="Times New Roman" w:hAnsi="Times New Roman" w:cs="Times New Roman"/>
          <w:sz w:val="24"/>
          <w:szCs w:val="24"/>
          <w:lang w:eastAsia="en-ZW"/>
        </w:rPr>
        <w:t>Scotland. The p</w:t>
      </w:r>
      <w:r w:rsidR="00926CFB" w:rsidRPr="00CE5E75">
        <w:rPr>
          <w:rFonts w:ascii="Times New Roman" w:eastAsia="Times New Roman" w:hAnsi="Times New Roman" w:cs="Times New Roman"/>
          <w:sz w:val="24"/>
          <w:szCs w:val="24"/>
          <w:lang w:eastAsia="en-ZW"/>
        </w:rPr>
        <w:t>laintiff disbursed the funds d</w:t>
      </w:r>
      <w:r>
        <w:rPr>
          <w:rFonts w:ascii="Times New Roman" w:eastAsia="Times New Roman" w:hAnsi="Times New Roman" w:cs="Times New Roman"/>
          <w:sz w:val="24"/>
          <w:szCs w:val="24"/>
          <w:lang w:eastAsia="en-ZW"/>
        </w:rPr>
        <w:t>irectly to the university. The d</w:t>
      </w:r>
      <w:r w:rsidR="00926CFB" w:rsidRPr="00CE5E75">
        <w:rPr>
          <w:rFonts w:ascii="Times New Roman" w:eastAsia="Times New Roman" w:hAnsi="Times New Roman" w:cs="Times New Roman"/>
          <w:sz w:val="24"/>
          <w:szCs w:val="24"/>
          <w:lang w:eastAsia="en-ZW"/>
        </w:rPr>
        <w:t xml:space="preserve">efendant repaid </w:t>
      </w:r>
      <w:r w:rsidR="00926CFB" w:rsidRPr="009C3F4D">
        <w:rPr>
          <w:rFonts w:ascii="Times New Roman" w:eastAsia="Times New Roman" w:hAnsi="Times New Roman" w:cs="Times New Roman"/>
          <w:bCs/>
          <w:sz w:val="24"/>
          <w:szCs w:val="24"/>
          <w:lang w:eastAsia="en-ZW"/>
        </w:rPr>
        <w:t>USD 638.00</w:t>
      </w:r>
      <w:r w:rsidR="00926CFB" w:rsidRPr="00CE5E75">
        <w:rPr>
          <w:rFonts w:ascii="Times New Roman" w:eastAsia="Times New Roman" w:hAnsi="Times New Roman" w:cs="Times New Roman"/>
          <w:sz w:val="24"/>
          <w:szCs w:val="24"/>
          <w:lang w:eastAsia="en-ZW"/>
        </w:rPr>
        <w:t xml:space="preserve">, leaving a balance of </w:t>
      </w:r>
      <w:r w:rsidR="00926CFB" w:rsidRPr="009C3F4D">
        <w:rPr>
          <w:rFonts w:ascii="Times New Roman" w:eastAsia="Times New Roman" w:hAnsi="Times New Roman" w:cs="Times New Roman"/>
          <w:bCs/>
          <w:sz w:val="24"/>
          <w:szCs w:val="24"/>
          <w:lang w:eastAsia="en-ZW"/>
        </w:rPr>
        <w:t>USD 19,362.00</w:t>
      </w:r>
      <w:r w:rsidR="00926CFB" w:rsidRPr="00CE5E75">
        <w:rPr>
          <w:rFonts w:ascii="Times New Roman" w:eastAsia="Times New Roman" w:hAnsi="Times New Roman" w:cs="Times New Roman"/>
          <w:sz w:val="24"/>
          <w:szCs w:val="24"/>
          <w:lang w:eastAsia="en-ZW"/>
        </w:rPr>
        <w:t>.</w:t>
      </w:r>
    </w:p>
    <w:p w14:paraId="5EEE261D" w14:textId="5AD60269" w:rsidR="00926CFB" w:rsidRPr="00CE5E75" w:rsidRDefault="00926CFB" w:rsidP="00FB1420">
      <w:pPr>
        <w:numPr>
          <w:ilvl w:val="0"/>
          <w:numId w:val="6"/>
        </w:numPr>
        <w:spacing w:after="0" w:line="360" w:lineRule="auto"/>
        <w:jc w:val="both"/>
        <w:rPr>
          <w:rFonts w:ascii="Times New Roman" w:eastAsia="Times New Roman" w:hAnsi="Times New Roman" w:cs="Times New Roman"/>
          <w:sz w:val="24"/>
          <w:szCs w:val="24"/>
          <w:lang w:eastAsia="en-ZW"/>
        </w:rPr>
      </w:pPr>
      <w:r w:rsidRPr="00CE5E75">
        <w:rPr>
          <w:rFonts w:ascii="Times New Roman" w:eastAsia="Times New Roman" w:hAnsi="Times New Roman" w:cs="Times New Roman"/>
          <w:sz w:val="24"/>
          <w:szCs w:val="24"/>
          <w:lang w:eastAsia="en-ZW"/>
        </w:rPr>
        <w:t>In Jun</w:t>
      </w:r>
      <w:r w:rsidR="00FB1420">
        <w:rPr>
          <w:rFonts w:ascii="Times New Roman" w:eastAsia="Times New Roman" w:hAnsi="Times New Roman" w:cs="Times New Roman"/>
          <w:sz w:val="24"/>
          <w:szCs w:val="24"/>
          <w:lang w:eastAsia="en-ZW"/>
        </w:rPr>
        <w:t>e 2019, the d</w:t>
      </w:r>
      <w:r w:rsidRPr="00CE5E75">
        <w:rPr>
          <w:rFonts w:ascii="Times New Roman" w:eastAsia="Times New Roman" w:hAnsi="Times New Roman" w:cs="Times New Roman"/>
          <w:sz w:val="24"/>
          <w:szCs w:val="24"/>
          <w:lang w:eastAsia="en-ZW"/>
        </w:rPr>
        <w:t xml:space="preserve">efendant was granted another loan of </w:t>
      </w:r>
      <w:r w:rsidRPr="009C3F4D">
        <w:rPr>
          <w:rFonts w:ascii="Times New Roman" w:eastAsia="Times New Roman" w:hAnsi="Times New Roman" w:cs="Times New Roman"/>
          <w:bCs/>
          <w:sz w:val="24"/>
          <w:szCs w:val="24"/>
          <w:lang w:eastAsia="en-ZW"/>
        </w:rPr>
        <w:t>USD 22,000.00</w:t>
      </w:r>
      <w:r w:rsidR="00FB1420">
        <w:rPr>
          <w:rFonts w:ascii="Times New Roman" w:eastAsia="Times New Roman" w:hAnsi="Times New Roman" w:cs="Times New Roman"/>
          <w:sz w:val="24"/>
          <w:szCs w:val="24"/>
          <w:lang w:eastAsia="en-ZW"/>
        </w:rPr>
        <w:t>. The d</w:t>
      </w:r>
      <w:r w:rsidRPr="00CE5E75">
        <w:rPr>
          <w:rFonts w:ascii="Times New Roman" w:eastAsia="Times New Roman" w:hAnsi="Times New Roman" w:cs="Times New Roman"/>
          <w:sz w:val="24"/>
          <w:szCs w:val="24"/>
          <w:lang w:eastAsia="en-ZW"/>
        </w:rPr>
        <w:t xml:space="preserve">efendant has since repaid </w:t>
      </w:r>
      <w:r w:rsidRPr="009C3F4D">
        <w:rPr>
          <w:rFonts w:ascii="Times New Roman" w:eastAsia="Times New Roman" w:hAnsi="Times New Roman" w:cs="Times New Roman"/>
          <w:bCs/>
          <w:sz w:val="24"/>
          <w:szCs w:val="24"/>
          <w:lang w:eastAsia="en-ZW"/>
        </w:rPr>
        <w:t>USD 8,501.00</w:t>
      </w:r>
      <w:r w:rsidRPr="00CE5E75">
        <w:rPr>
          <w:rFonts w:ascii="Times New Roman" w:eastAsia="Times New Roman" w:hAnsi="Times New Roman" w:cs="Times New Roman"/>
          <w:sz w:val="24"/>
          <w:szCs w:val="24"/>
          <w:lang w:eastAsia="en-ZW"/>
        </w:rPr>
        <w:t xml:space="preserve">, leaving an outstanding balance of </w:t>
      </w:r>
      <w:r w:rsidRPr="009C3F4D">
        <w:rPr>
          <w:rFonts w:ascii="Times New Roman" w:eastAsia="Times New Roman" w:hAnsi="Times New Roman" w:cs="Times New Roman"/>
          <w:bCs/>
          <w:sz w:val="24"/>
          <w:szCs w:val="24"/>
          <w:lang w:eastAsia="en-ZW"/>
        </w:rPr>
        <w:t>USD 13,499.00</w:t>
      </w:r>
      <w:r w:rsidRPr="00CE5E75">
        <w:rPr>
          <w:rFonts w:ascii="Times New Roman" w:eastAsia="Times New Roman" w:hAnsi="Times New Roman" w:cs="Times New Roman"/>
          <w:sz w:val="24"/>
          <w:szCs w:val="24"/>
          <w:lang w:eastAsia="en-ZW"/>
        </w:rPr>
        <w:t>.</w:t>
      </w:r>
    </w:p>
    <w:p w14:paraId="71390C5C" w14:textId="41EED5B3" w:rsidR="00926CFB" w:rsidRPr="00CE5E75"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26CFB" w:rsidRPr="00CE5E75">
        <w:rPr>
          <w:rFonts w:ascii="Times New Roman" w:eastAsia="Times New Roman" w:hAnsi="Times New Roman" w:cs="Times New Roman"/>
          <w:sz w:val="24"/>
          <w:szCs w:val="24"/>
          <w:lang w:eastAsia="en-ZW"/>
        </w:rPr>
        <w:t>The parties have since reached an agreement regarding the repayment of the 2019 loan, and they have requested that this order by consent be incorporated into this judgment.</w:t>
      </w:r>
    </w:p>
    <w:p w14:paraId="349C1FDB" w14:textId="02891BA8" w:rsidR="00926CFB" w:rsidRPr="00CE5E75"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26CFB" w:rsidRPr="00CE5E75">
        <w:rPr>
          <w:rFonts w:ascii="Times New Roman" w:eastAsia="Times New Roman" w:hAnsi="Times New Roman" w:cs="Times New Roman"/>
          <w:sz w:val="24"/>
          <w:szCs w:val="24"/>
          <w:lang w:eastAsia="en-ZW"/>
        </w:rPr>
        <w:t xml:space="preserve">On 22 February 2019, SI 33/19 came into effect, deeming all local assets and liabilities denominated in USD before that date to be payable in RTGS dollars at a rate of </w:t>
      </w:r>
      <w:r w:rsidR="00926CFB" w:rsidRPr="00FB1420">
        <w:rPr>
          <w:rFonts w:ascii="Times New Roman" w:eastAsia="Times New Roman" w:hAnsi="Times New Roman" w:cs="Times New Roman"/>
          <w:bCs/>
          <w:sz w:val="24"/>
          <w:szCs w:val="24"/>
          <w:lang w:eastAsia="en-ZW"/>
        </w:rPr>
        <w:t>1:1</w:t>
      </w:r>
      <w:r w:rsidR="00926CFB" w:rsidRPr="00CE5E75">
        <w:rPr>
          <w:rFonts w:ascii="Times New Roman" w:eastAsia="Times New Roman" w:hAnsi="Times New Roman" w:cs="Times New Roman"/>
          <w:sz w:val="24"/>
          <w:szCs w:val="24"/>
          <w:lang w:eastAsia="en-ZW"/>
        </w:rPr>
        <w:t>, except for foreign loans and obligations, which remained payable in foreign currency.</w:t>
      </w:r>
    </w:p>
    <w:p w14:paraId="647EE6E7" w14:textId="744A3063" w:rsidR="00926CFB" w:rsidRPr="00CE5E75"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26CFB" w:rsidRPr="00CE5E75">
        <w:rPr>
          <w:rFonts w:ascii="Times New Roman" w:eastAsia="Times New Roman" w:hAnsi="Times New Roman" w:cs="Times New Roman"/>
          <w:sz w:val="24"/>
          <w:szCs w:val="24"/>
          <w:lang w:eastAsia="en-ZW"/>
        </w:rPr>
        <w:t>A dispute arose reg</w:t>
      </w:r>
      <w:r>
        <w:rPr>
          <w:rFonts w:ascii="Times New Roman" w:eastAsia="Times New Roman" w:hAnsi="Times New Roman" w:cs="Times New Roman"/>
          <w:sz w:val="24"/>
          <w:szCs w:val="24"/>
          <w:lang w:eastAsia="en-ZW"/>
        </w:rPr>
        <w:t>arding the 2017 loan, with the d</w:t>
      </w:r>
      <w:r w:rsidR="00926CFB" w:rsidRPr="00CE5E75">
        <w:rPr>
          <w:rFonts w:ascii="Times New Roman" w:eastAsia="Times New Roman" w:hAnsi="Times New Roman" w:cs="Times New Roman"/>
          <w:sz w:val="24"/>
          <w:szCs w:val="24"/>
          <w:lang w:eastAsia="en-ZW"/>
        </w:rPr>
        <w:t>efendant arguing that it was a local obligation, payable in RTGS at 1:1</w:t>
      </w:r>
      <w:r w:rsidR="00926CFB" w:rsidRPr="005619F3">
        <w:rPr>
          <w:rFonts w:ascii="Times New Roman" w:eastAsia="Times New Roman" w:hAnsi="Times New Roman" w:cs="Times New Roman"/>
          <w:sz w:val="24"/>
          <w:szCs w:val="24"/>
          <w:lang w:eastAsia="en-ZW"/>
        </w:rPr>
        <w:t xml:space="preserve"> given that it was contracted between two entities domiciled in Zimbabwe, it was to be paid from a salary earned in Zimbabwe and the</w:t>
      </w:r>
      <w:r w:rsidR="00926CFB">
        <w:rPr>
          <w:rFonts w:ascii="Times New Roman" w:eastAsia="Times New Roman" w:hAnsi="Times New Roman" w:cs="Times New Roman"/>
          <w:sz w:val="24"/>
          <w:szCs w:val="24"/>
          <w:lang w:eastAsia="en-ZW"/>
        </w:rPr>
        <w:t xml:space="preserve"> transaction was between employer and employee, making it a domestic obligation.</w:t>
      </w:r>
      <w:r w:rsidR="00926CFB" w:rsidRPr="00CE5E75">
        <w:rPr>
          <w:rFonts w:ascii="Times New Roman" w:eastAsia="Times New Roman" w:hAnsi="Times New Roman" w:cs="Times New Roman"/>
          <w:sz w:val="24"/>
          <w:szCs w:val="24"/>
          <w:lang w:eastAsia="en-ZW"/>
        </w:rPr>
        <w:t xml:space="preserve">  </w:t>
      </w:r>
      <w:r w:rsidR="00926CFB">
        <w:rPr>
          <w:rFonts w:ascii="Times New Roman" w:eastAsia="Times New Roman" w:hAnsi="Times New Roman" w:cs="Times New Roman"/>
          <w:sz w:val="24"/>
          <w:szCs w:val="24"/>
          <w:lang w:eastAsia="en-ZW"/>
        </w:rPr>
        <w:t>T</w:t>
      </w:r>
      <w:r w:rsidR="00926CFB" w:rsidRPr="00CE5E75">
        <w:rPr>
          <w:rFonts w:ascii="Times New Roman" w:eastAsia="Times New Roman" w:hAnsi="Times New Roman" w:cs="Times New Roman"/>
          <w:sz w:val="24"/>
          <w:szCs w:val="24"/>
          <w:lang w:eastAsia="en-ZW"/>
        </w:rPr>
        <w:t xml:space="preserve">he </w:t>
      </w:r>
      <w:r>
        <w:rPr>
          <w:rFonts w:ascii="Times New Roman" w:eastAsia="Times New Roman" w:hAnsi="Times New Roman" w:cs="Times New Roman"/>
          <w:sz w:val="24"/>
          <w:szCs w:val="24"/>
          <w:lang w:eastAsia="en-ZW"/>
        </w:rPr>
        <w:t>p</w:t>
      </w:r>
      <w:r w:rsidR="004A2B7D" w:rsidRPr="00CE5E75">
        <w:rPr>
          <w:rFonts w:ascii="Times New Roman" w:eastAsia="Times New Roman" w:hAnsi="Times New Roman" w:cs="Times New Roman"/>
          <w:sz w:val="24"/>
          <w:szCs w:val="24"/>
          <w:lang w:eastAsia="en-ZW"/>
        </w:rPr>
        <w:t xml:space="preserve">laintiff </w:t>
      </w:r>
      <w:r w:rsidR="004A2B7D">
        <w:rPr>
          <w:rFonts w:ascii="Times New Roman" w:eastAsia="Times New Roman" w:hAnsi="Times New Roman" w:cs="Times New Roman"/>
          <w:sz w:val="24"/>
          <w:szCs w:val="24"/>
          <w:lang w:eastAsia="en-ZW"/>
        </w:rPr>
        <w:t>on</w:t>
      </w:r>
      <w:r w:rsidR="00926CFB">
        <w:rPr>
          <w:rFonts w:ascii="Times New Roman" w:eastAsia="Times New Roman" w:hAnsi="Times New Roman" w:cs="Times New Roman"/>
          <w:sz w:val="24"/>
          <w:szCs w:val="24"/>
          <w:lang w:eastAsia="en-ZW"/>
        </w:rPr>
        <w:t xml:space="preserve"> the other hand </w:t>
      </w:r>
      <w:r w:rsidR="00926CFB" w:rsidRPr="00CE5E75">
        <w:rPr>
          <w:rFonts w:ascii="Times New Roman" w:eastAsia="Times New Roman" w:hAnsi="Times New Roman" w:cs="Times New Roman"/>
          <w:sz w:val="24"/>
          <w:szCs w:val="24"/>
          <w:lang w:eastAsia="en-ZW"/>
        </w:rPr>
        <w:t>insists that it was a foreign obligation</w:t>
      </w:r>
      <w:r w:rsidR="00926CFB" w:rsidRPr="00BA09AE">
        <w:rPr>
          <w:rFonts w:ascii="Times New Roman" w:eastAsia="Times New Roman" w:hAnsi="Times New Roman" w:cs="Times New Roman"/>
          <w:sz w:val="24"/>
          <w:szCs w:val="24"/>
          <w:lang w:eastAsia="en-ZW"/>
        </w:rPr>
        <w:t xml:space="preserve"> since it was </w:t>
      </w:r>
      <w:r w:rsidR="00EB5625" w:rsidRPr="00BA09AE">
        <w:rPr>
          <w:rFonts w:ascii="Times New Roman" w:eastAsia="Times New Roman" w:hAnsi="Times New Roman" w:cs="Times New Roman"/>
          <w:sz w:val="24"/>
          <w:szCs w:val="24"/>
          <w:lang w:eastAsia="en-ZW"/>
        </w:rPr>
        <w:t>used to</w:t>
      </w:r>
      <w:r w:rsidR="00926CFB" w:rsidRPr="00BA09AE">
        <w:rPr>
          <w:rFonts w:ascii="Times New Roman" w:eastAsia="Times New Roman" w:hAnsi="Times New Roman" w:cs="Times New Roman"/>
          <w:sz w:val="24"/>
          <w:szCs w:val="24"/>
          <w:lang w:eastAsia="en-ZW"/>
        </w:rPr>
        <w:t xml:space="preserve"> settle a foreign debt (i.e., tuition fees) and was paid directly outside Zimbabwe</w:t>
      </w:r>
      <w:r w:rsidR="00926CFB" w:rsidRPr="00CE5E75">
        <w:rPr>
          <w:rFonts w:ascii="Times New Roman" w:eastAsia="Times New Roman" w:hAnsi="Times New Roman" w:cs="Times New Roman"/>
          <w:sz w:val="24"/>
          <w:szCs w:val="24"/>
          <w:lang w:eastAsia="en-ZW"/>
        </w:rPr>
        <w:t xml:space="preserve"> and should remain payable in USD.</w:t>
      </w:r>
    </w:p>
    <w:p w14:paraId="004F3A08" w14:textId="77777777" w:rsidR="00DA78DC" w:rsidRPr="00FB1420" w:rsidRDefault="00DA78DC" w:rsidP="00FB1420">
      <w:pPr>
        <w:spacing w:after="0" w:line="360" w:lineRule="auto"/>
        <w:jc w:val="both"/>
        <w:outlineLvl w:val="2"/>
        <w:rPr>
          <w:rFonts w:ascii="Times New Roman" w:eastAsia="Times New Roman" w:hAnsi="Times New Roman" w:cs="Times New Roman"/>
          <w:b/>
          <w:bCs/>
          <w:sz w:val="24"/>
          <w:szCs w:val="27"/>
          <w:u w:val="single"/>
          <w:lang w:eastAsia="en-ZW"/>
        </w:rPr>
      </w:pPr>
      <w:r w:rsidRPr="00FB1420">
        <w:rPr>
          <w:rFonts w:ascii="Times New Roman" w:eastAsia="Times New Roman" w:hAnsi="Times New Roman" w:cs="Times New Roman"/>
          <w:b/>
          <w:bCs/>
          <w:sz w:val="24"/>
          <w:szCs w:val="27"/>
          <w:u w:val="single"/>
          <w:lang w:eastAsia="en-ZW"/>
        </w:rPr>
        <w:t>ISSUE FOR DETERMINATION</w:t>
      </w:r>
    </w:p>
    <w:p w14:paraId="7FC30B3F" w14:textId="79CE95F4" w:rsidR="00DA78DC" w:rsidRPr="00DA78DC"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A78DC" w:rsidRPr="00DA78DC">
        <w:rPr>
          <w:rFonts w:ascii="Times New Roman" w:eastAsia="Times New Roman" w:hAnsi="Times New Roman" w:cs="Times New Roman"/>
          <w:sz w:val="24"/>
          <w:szCs w:val="24"/>
          <w:lang w:eastAsia="en-ZW"/>
        </w:rPr>
        <w:t>The core issue before the Court is wh</w:t>
      </w:r>
      <w:r>
        <w:rPr>
          <w:rFonts w:ascii="Times New Roman" w:eastAsia="Times New Roman" w:hAnsi="Times New Roman" w:cs="Times New Roman"/>
          <w:sz w:val="24"/>
          <w:szCs w:val="24"/>
          <w:lang w:eastAsia="en-ZW"/>
        </w:rPr>
        <w:t>ether the loan extended to the d</w:t>
      </w:r>
      <w:r w:rsidR="00DA78DC" w:rsidRPr="00DA78DC">
        <w:rPr>
          <w:rFonts w:ascii="Times New Roman" w:eastAsia="Times New Roman" w:hAnsi="Times New Roman" w:cs="Times New Roman"/>
          <w:sz w:val="24"/>
          <w:szCs w:val="24"/>
          <w:lang w:eastAsia="en-ZW"/>
        </w:rPr>
        <w:t xml:space="preserve">efendant </w:t>
      </w:r>
      <w:r w:rsidR="00DA78DC" w:rsidRPr="005619F3">
        <w:rPr>
          <w:rFonts w:ascii="Times New Roman" w:eastAsia="Times New Roman" w:hAnsi="Times New Roman" w:cs="Times New Roman"/>
          <w:sz w:val="24"/>
          <w:szCs w:val="24"/>
          <w:lang w:eastAsia="en-ZW"/>
        </w:rPr>
        <w:t>was a foreign obligation that remained payable in USD or a local liability subject to conversion to RTGS at 1:1 per SI 33/19.</w:t>
      </w:r>
    </w:p>
    <w:p w14:paraId="78937B7A" w14:textId="77777777" w:rsidR="00DA78DC" w:rsidRPr="00FB1420" w:rsidRDefault="00DA78DC" w:rsidP="00FB1420">
      <w:pPr>
        <w:spacing w:after="0" w:line="360" w:lineRule="auto"/>
        <w:jc w:val="both"/>
        <w:outlineLvl w:val="2"/>
        <w:rPr>
          <w:rFonts w:ascii="Times New Roman" w:eastAsia="Times New Roman" w:hAnsi="Times New Roman" w:cs="Times New Roman"/>
          <w:b/>
          <w:bCs/>
          <w:sz w:val="24"/>
          <w:szCs w:val="27"/>
          <w:u w:val="single"/>
          <w:lang w:eastAsia="en-ZW"/>
        </w:rPr>
      </w:pPr>
      <w:r w:rsidRPr="00FB1420">
        <w:rPr>
          <w:rFonts w:ascii="Times New Roman" w:eastAsia="Times New Roman" w:hAnsi="Times New Roman" w:cs="Times New Roman"/>
          <w:b/>
          <w:bCs/>
          <w:sz w:val="24"/>
          <w:szCs w:val="27"/>
          <w:u w:val="single"/>
          <w:lang w:eastAsia="en-ZW"/>
        </w:rPr>
        <w:t>LEGAL ANALYSIS</w:t>
      </w:r>
    </w:p>
    <w:p w14:paraId="4CF4E072" w14:textId="3A28EB5C" w:rsidR="00DA78DC" w:rsidRPr="00DA78DC" w:rsidRDefault="00FB1420" w:rsidP="00FB1420">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A78DC" w:rsidRPr="00DA78DC">
        <w:rPr>
          <w:rFonts w:ascii="Times New Roman" w:eastAsia="Times New Roman" w:hAnsi="Times New Roman" w:cs="Times New Roman"/>
          <w:sz w:val="24"/>
          <w:szCs w:val="24"/>
          <w:lang w:eastAsia="en-ZW"/>
        </w:rPr>
        <w:t xml:space="preserve">The starting point in resolving this issue is </w:t>
      </w:r>
      <w:r w:rsidR="00DA78DC" w:rsidRPr="009C3F4D">
        <w:rPr>
          <w:rFonts w:ascii="Times New Roman" w:eastAsia="Times New Roman" w:hAnsi="Times New Roman" w:cs="Times New Roman"/>
          <w:bCs/>
          <w:sz w:val="24"/>
          <w:szCs w:val="24"/>
          <w:lang w:eastAsia="en-ZW"/>
        </w:rPr>
        <w:t>section 4(1)(d) of SI 33/19</w:t>
      </w:r>
      <w:r w:rsidR="00DA78DC" w:rsidRPr="00DA78DC">
        <w:rPr>
          <w:rFonts w:ascii="Times New Roman" w:eastAsia="Times New Roman" w:hAnsi="Times New Roman" w:cs="Times New Roman"/>
          <w:sz w:val="24"/>
          <w:szCs w:val="24"/>
          <w:lang w:eastAsia="en-ZW"/>
        </w:rPr>
        <w:t>, which states:</w:t>
      </w:r>
    </w:p>
    <w:p w14:paraId="69534942" w14:textId="4130F8C2" w:rsidR="00DA78DC" w:rsidRPr="00FB1420" w:rsidRDefault="00FB1420" w:rsidP="00FB1420">
      <w:pPr>
        <w:spacing w:line="240" w:lineRule="auto"/>
        <w:ind w:left="720"/>
        <w:jc w:val="both"/>
        <w:rPr>
          <w:rFonts w:ascii="Times New Roman" w:eastAsia="Times New Roman" w:hAnsi="Times New Roman" w:cs="Times New Roman"/>
          <w:iCs/>
          <w:szCs w:val="24"/>
          <w:lang w:eastAsia="en-ZW"/>
        </w:rPr>
      </w:pPr>
      <w:r w:rsidRPr="00FB1420">
        <w:rPr>
          <w:rFonts w:ascii="Times New Roman" w:eastAsia="Times New Roman" w:hAnsi="Times New Roman" w:cs="Times New Roman"/>
          <w:bCs/>
          <w:szCs w:val="24"/>
          <w:lang w:eastAsia="en-ZW"/>
        </w:rPr>
        <w:t>“</w:t>
      </w:r>
      <w:r w:rsidR="00DA78DC" w:rsidRPr="00FB1420">
        <w:rPr>
          <w:rFonts w:ascii="Times New Roman" w:eastAsia="Times New Roman" w:hAnsi="Times New Roman" w:cs="Times New Roman"/>
          <w:iCs/>
          <w:szCs w:val="24"/>
          <w:lang w:eastAsia="en-ZW"/>
        </w:rPr>
        <w:t>All assets and liabilities that were, immediately before the effective date, valued and expressed in United States dollars (other than assets and liabilities referred to in section 44C(2) of the principal Act) shall on and after the effective date be deemed to be valued in RTGS dollars at a rate of one-to-one to the</w:t>
      </w:r>
      <w:r>
        <w:rPr>
          <w:rFonts w:ascii="Times New Roman" w:eastAsia="Times New Roman" w:hAnsi="Times New Roman" w:cs="Times New Roman"/>
          <w:iCs/>
          <w:szCs w:val="24"/>
          <w:lang w:eastAsia="en-ZW"/>
        </w:rPr>
        <w:t xml:space="preserve"> United States dollar.”</w:t>
      </w:r>
    </w:p>
    <w:p w14:paraId="3B2E4CA2" w14:textId="611D87CF" w:rsidR="00DA78DC" w:rsidRPr="00DA78DC" w:rsidRDefault="00FB1420" w:rsidP="00FB1420">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A78DC" w:rsidRPr="00DA78DC">
        <w:rPr>
          <w:rFonts w:ascii="Times New Roman" w:eastAsia="Times New Roman" w:hAnsi="Times New Roman" w:cs="Times New Roman"/>
          <w:sz w:val="24"/>
          <w:szCs w:val="24"/>
          <w:lang w:eastAsia="en-ZW"/>
        </w:rPr>
        <w:t xml:space="preserve">The critical exemption is found in </w:t>
      </w:r>
      <w:r w:rsidR="00DA78DC" w:rsidRPr="009C3F4D">
        <w:rPr>
          <w:rFonts w:ascii="Times New Roman" w:eastAsia="Times New Roman" w:hAnsi="Times New Roman" w:cs="Times New Roman"/>
          <w:bCs/>
          <w:sz w:val="24"/>
          <w:szCs w:val="24"/>
          <w:lang w:eastAsia="en-ZW"/>
        </w:rPr>
        <w:t xml:space="preserve">section </w:t>
      </w:r>
      <w:r w:rsidR="009C3F4D" w:rsidRPr="009C3F4D">
        <w:rPr>
          <w:rFonts w:ascii="Times New Roman" w:eastAsia="Times New Roman" w:hAnsi="Times New Roman" w:cs="Times New Roman"/>
          <w:bCs/>
          <w:sz w:val="24"/>
          <w:szCs w:val="24"/>
          <w:lang w:eastAsia="en-ZW"/>
        </w:rPr>
        <w:t>44C (</w:t>
      </w:r>
      <w:r w:rsidR="00DA78DC" w:rsidRPr="009C3F4D">
        <w:rPr>
          <w:rFonts w:ascii="Times New Roman" w:eastAsia="Times New Roman" w:hAnsi="Times New Roman" w:cs="Times New Roman"/>
          <w:bCs/>
          <w:sz w:val="24"/>
          <w:szCs w:val="24"/>
          <w:lang w:eastAsia="en-ZW"/>
        </w:rPr>
        <w:t>2)(b) of the Reserve Bank of Zimbabwe Act</w:t>
      </w:r>
      <w:r w:rsidR="00DA78DC" w:rsidRPr="00DA78DC">
        <w:rPr>
          <w:rFonts w:ascii="Times New Roman" w:eastAsia="Times New Roman" w:hAnsi="Times New Roman" w:cs="Times New Roman"/>
          <w:sz w:val="24"/>
          <w:szCs w:val="24"/>
          <w:lang w:eastAsia="en-ZW"/>
        </w:rPr>
        <w:t>, which provides that:</w:t>
      </w:r>
    </w:p>
    <w:p w14:paraId="7A3EACA7" w14:textId="5EF6AD26" w:rsidR="00DA78DC" w:rsidRPr="00FB1420" w:rsidRDefault="00FB1420" w:rsidP="00FB1420">
      <w:pPr>
        <w:spacing w:line="240" w:lineRule="auto"/>
        <w:ind w:left="720"/>
        <w:jc w:val="both"/>
        <w:rPr>
          <w:rFonts w:ascii="Times New Roman" w:eastAsia="Times New Roman" w:hAnsi="Times New Roman" w:cs="Times New Roman"/>
          <w:iCs/>
          <w:szCs w:val="24"/>
          <w:lang w:eastAsia="en-ZW"/>
        </w:rPr>
      </w:pPr>
      <w:r>
        <w:rPr>
          <w:rFonts w:ascii="Times New Roman" w:eastAsia="Times New Roman" w:hAnsi="Times New Roman" w:cs="Times New Roman"/>
          <w:iCs/>
          <w:szCs w:val="24"/>
          <w:lang w:eastAsia="en-ZW"/>
        </w:rPr>
        <w:t>“</w:t>
      </w:r>
      <w:r w:rsidR="00DA78DC" w:rsidRPr="00FB1420">
        <w:rPr>
          <w:rFonts w:ascii="Times New Roman" w:eastAsia="Times New Roman" w:hAnsi="Times New Roman" w:cs="Times New Roman"/>
          <w:iCs/>
          <w:szCs w:val="24"/>
          <w:lang w:eastAsia="en-ZW"/>
        </w:rPr>
        <w:t>Foreign loans and obligations denominated in any foreign currency shall continue to be payable in such foreign currency</w:t>
      </w:r>
      <w:r>
        <w:rPr>
          <w:rFonts w:ascii="Times New Roman" w:eastAsia="Times New Roman" w:hAnsi="Times New Roman" w:cs="Times New Roman"/>
          <w:iCs/>
          <w:szCs w:val="24"/>
          <w:lang w:eastAsia="en-ZW"/>
        </w:rPr>
        <w:t>.”</w:t>
      </w:r>
    </w:p>
    <w:p w14:paraId="51727FA6" w14:textId="2B240D63" w:rsidR="00DA78DC" w:rsidRPr="00DA78DC"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Thus, for the p</w:t>
      </w:r>
      <w:r w:rsidR="00DA78DC" w:rsidRPr="00DA78DC">
        <w:rPr>
          <w:rFonts w:ascii="Times New Roman" w:eastAsia="Times New Roman" w:hAnsi="Times New Roman" w:cs="Times New Roman"/>
          <w:sz w:val="24"/>
          <w:szCs w:val="24"/>
          <w:lang w:eastAsia="en-ZW"/>
        </w:rPr>
        <w:t>laintiff’s claim to succeed, it must be established that:</w:t>
      </w:r>
    </w:p>
    <w:p w14:paraId="3097DC3F" w14:textId="77777777" w:rsidR="00DA78DC" w:rsidRPr="00DA78DC" w:rsidRDefault="00DA78DC" w:rsidP="00FB1420">
      <w:pPr>
        <w:numPr>
          <w:ilvl w:val="0"/>
          <w:numId w:val="2"/>
        </w:numPr>
        <w:spacing w:after="0" w:line="360" w:lineRule="auto"/>
        <w:jc w:val="both"/>
        <w:rPr>
          <w:rFonts w:ascii="Times New Roman" w:eastAsia="Times New Roman" w:hAnsi="Times New Roman" w:cs="Times New Roman"/>
          <w:sz w:val="24"/>
          <w:szCs w:val="24"/>
          <w:lang w:eastAsia="en-ZW"/>
        </w:rPr>
      </w:pPr>
      <w:r w:rsidRPr="00DA78DC">
        <w:rPr>
          <w:rFonts w:ascii="Times New Roman" w:eastAsia="Times New Roman" w:hAnsi="Times New Roman" w:cs="Times New Roman"/>
          <w:sz w:val="24"/>
          <w:szCs w:val="24"/>
          <w:lang w:eastAsia="en-ZW"/>
        </w:rPr>
        <w:t xml:space="preserve">The loan was </w:t>
      </w:r>
      <w:r w:rsidRPr="005619F3">
        <w:rPr>
          <w:rFonts w:ascii="Times New Roman" w:eastAsia="Times New Roman" w:hAnsi="Times New Roman" w:cs="Times New Roman"/>
          <w:sz w:val="24"/>
          <w:szCs w:val="24"/>
          <w:lang w:eastAsia="en-ZW"/>
        </w:rPr>
        <w:t>a foreign loan or obligation</w:t>
      </w:r>
      <w:r w:rsidRPr="00DA78DC">
        <w:rPr>
          <w:rFonts w:ascii="Times New Roman" w:eastAsia="Times New Roman" w:hAnsi="Times New Roman" w:cs="Times New Roman"/>
          <w:sz w:val="24"/>
          <w:szCs w:val="24"/>
          <w:lang w:eastAsia="en-ZW"/>
        </w:rPr>
        <w:t xml:space="preserve"> and not merely a local liability.</w:t>
      </w:r>
    </w:p>
    <w:p w14:paraId="27A3893D" w14:textId="100B665C" w:rsidR="00DA78DC" w:rsidRPr="009C3F4D" w:rsidRDefault="00DA78DC" w:rsidP="00FB1420">
      <w:pPr>
        <w:numPr>
          <w:ilvl w:val="0"/>
          <w:numId w:val="2"/>
        </w:numPr>
        <w:spacing w:after="0" w:line="360" w:lineRule="auto"/>
        <w:jc w:val="both"/>
        <w:rPr>
          <w:rFonts w:ascii="Times New Roman" w:eastAsia="Times New Roman" w:hAnsi="Times New Roman" w:cs="Times New Roman"/>
          <w:sz w:val="24"/>
          <w:szCs w:val="24"/>
          <w:lang w:eastAsia="en-ZW"/>
        </w:rPr>
      </w:pPr>
      <w:r w:rsidRPr="00DA78DC">
        <w:rPr>
          <w:rFonts w:ascii="Times New Roman" w:eastAsia="Times New Roman" w:hAnsi="Times New Roman" w:cs="Times New Roman"/>
          <w:sz w:val="24"/>
          <w:szCs w:val="24"/>
          <w:lang w:eastAsia="en-ZW"/>
        </w:rPr>
        <w:lastRenderedPageBreak/>
        <w:t>The exemption under section 44C(2)(b) applies.</w:t>
      </w:r>
    </w:p>
    <w:p w14:paraId="47D4B2E4" w14:textId="77777777" w:rsidR="00DA78DC" w:rsidRPr="00FB1420" w:rsidRDefault="00DA78DC" w:rsidP="00FB1420">
      <w:pPr>
        <w:spacing w:after="0" w:line="360" w:lineRule="auto"/>
        <w:jc w:val="both"/>
        <w:outlineLvl w:val="2"/>
        <w:rPr>
          <w:rFonts w:ascii="Times New Roman" w:eastAsia="Times New Roman" w:hAnsi="Times New Roman" w:cs="Times New Roman"/>
          <w:b/>
          <w:bCs/>
          <w:sz w:val="24"/>
          <w:szCs w:val="27"/>
          <w:u w:val="single"/>
          <w:lang w:eastAsia="en-ZW"/>
        </w:rPr>
      </w:pPr>
      <w:r w:rsidRPr="00FB1420">
        <w:rPr>
          <w:rFonts w:ascii="Times New Roman" w:eastAsia="Times New Roman" w:hAnsi="Times New Roman" w:cs="Times New Roman"/>
          <w:b/>
          <w:bCs/>
          <w:sz w:val="24"/>
          <w:szCs w:val="27"/>
          <w:u w:val="single"/>
          <w:lang w:eastAsia="en-ZW"/>
        </w:rPr>
        <w:t>APPLICATION OF CASE LAW</w:t>
      </w:r>
    </w:p>
    <w:p w14:paraId="6995AF01" w14:textId="5927F90A" w:rsidR="00DA78DC" w:rsidRPr="00EB5625" w:rsidRDefault="00FB1420" w:rsidP="00FB1420">
      <w:pPr>
        <w:spacing w:after="0" w:line="360" w:lineRule="auto"/>
        <w:jc w:val="both"/>
        <w:rPr>
          <w:rFonts w:ascii="Times New Roman" w:eastAsia="Times New Roman" w:hAnsi="Times New Roman" w:cs="Times New Roman"/>
          <w:b/>
          <w:bCs/>
          <w:sz w:val="24"/>
          <w:szCs w:val="24"/>
          <w:lang w:eastAsia="en-ZW"/>
        </w:rPr>
      </w:pPr>
      <w:r>
        <w:rPr>
          <w:rFonts w:ascii="Times New Roman" w:eastAsia="Times New Roman" w:hAnsi="Times New Roman" w:cs="Times New Roman"/>
          <w:sz w:val="24"/>
          <w:szCs w:val="24"/>
          <w:lang w:eastAsia="en-ZW"/>
        </w:rPr>
        <w:tab/>
      </w:r>
      <w:r w:rsidR="00DA78DC" w:rsidRPr="00DA78DC">
        <w:rPr>
          <w:rFonts w:ascii="Times New Roman" w:eastAsia="Times New Roman" w:hAnsi="Times New Roman" w:cs="Times New Roman"/>
          <w:sz w:val="24"/>
          <w:szCs w:val="24"/>
          <w:lang w:eastAsia="en-ZW"/>
        </w:rPr>
        <w:t xml:space="preserve">In determining whether this loan constitutes a </w:t>
      </w:r>
      <w:r w:rsidR="00DA78DC" w:rsidRPr="005619F3">
        <w:rPr>
          <w:rFonts w:ascii="Times New Roman" w:eastAsia="Times New Roman" w:hAnsi="Times New Roman" w:cs="Times New Roman"/>
          <w:sz w:val="24"/>
          <w:szCs w:val="24"/>
          <w:lang w:eastAsia="en-ZW"/>
        </w:rPr>
        <w:t>foreign obligation</w:t>
      </w:r>
      <w:r w:rsidR="00DA78DC" w:rsidRPr="00DA78DC">
        <w:rPr>
          <w:rFonts w:ascii="Times New Roman" w:eastAsia="Times New Roman" w:hAnsi="Times New Roman" w:cs="Times New Roman"/>
          <w:sz w:val="24"/>
          <w:szCs w:val="24"/>
          <w:lang w:eastAsia="en-ZW"/>
        </w:rPr>
        <w:t>, the Supreme Court has provided guidance in various cases.</w:t>
      </w:r>
      <w:r w:rsidR="00EB5625">
        <w:rPr>
          <w:rFonts w:ascii="Times New Roman" w:eastAsia="Times New Roman" w:hAnsi="Times New Roman" w:cs="Times New Roman"/>
          <w:sz w:val="24"/>
          <w:szCs w:val="24"/>
          <w:lang w:eastAsia="en-ZW"/>
        </w:rPr>
        <w:t xml:space="preserve"> In</w:t>
      </w:r>
      <w:r w:rsidR="00DA78DC" w:rsidRPr="00DA78DC">
        <w:rPr>
          <w:rFonts w:ascii="Times New Roman" w:eastAsia="Times New Roman" w:hAnsi="Times New Roman" w:cs="Times New Roman"/>
          <w:b/>
          <w:bCs/>
          <w:sz w:val="24"/>
          <w:szCs w:val="24"/>
          <w:lang w:eastAsia="en-ZW"/>
        </w:rPr>
        <w:t xml:space="preserve"> </w:t>
      </w:r>
      <w:r w:rsidR="00DA78DC" w:rsidRPr="00FB1420">
        <w:rPr>
          <w:rFonts w:ascii="Times New Roman" w:eastAsia="Times New Roman" w:hAnsi="Times New Roman" w:cs="Times New Roman"/>
          <w:b/>
          <w:bCs/>
          <w:i/>
          <w:sz w:val="24"/>
          <w:szCs w:val="24"/>
          <w:lang w:eastAsia="en-ZW"/>
        </w:rPr>
        <w:t>Zambezi Gas Zimbabwe (Pvt) Ltd</w:t>
      </w:r>
      <w:r w:rsidR="00DA78DC" w:rsidRPr="00DA78DC">
        <w:rPr>
          <w:rFonts w:ascii="Times New Roman" w:eastAsia="Times New Roman" w:hAnsi="Times New Roman" w:cs="Times New Roman"/>
          <w:b/>
          <w:bCs/>
          <w:sz w:val="24"/>
          <w:szCs w:val="24"/>
          <w:lang w:eastAsia="en-ZW"/>
        </w:rPr>
        <w:t xml:space="preserve"> v </w:t>
      </w:r>
      <w:r w:rsidR="00DA78DC" w:rsidRPr="00FB1420">
        <w:rPr>
          <w:rFonts w:ascii="Times New Roman" w:eastAsia="Times New Roman" w:hAnsi="Times New Roman" w:cs="Times New Roman"/>
          <w:b/>
          <w:bCs/>
          <w:i/>
          <w:sz w:val="24"/>
          <w:szCs w:val="24"/>
          <w:lang w:eastAsia="en-ZW"/>
        </w:rPr>
        <w:t>N.R. Barber (Pvt) Ltd &amp; Another</w:t>
      </w:r>
      <w:r w:rsidR="00DA78DC" w:rsidRPr="00DA78DC">
        <w:rPr>
          <w:rFonts w:ascii="Times New Roman" w:eastAsia="Times New Roman" w:hAnsi="Times New Roman" w:cs="Times New Roman"/>
          <w:b/>
          <w:bCs/>
          <w:sz w:val="24"/>
          <w:szCs w:val="24"/>
          <w:lang w:eastAsia="en-ZW"/>
        </w:rPr>
        <w:t xml:space="preserve"> SC 3/20</w:t>
      </w:r>
      <w:r w:rsidR="00EB5625">
        <w:rPr>
          <w:rFonts w:ascii="Times New Roman" w:eastAsia="Times New Roman" w:hAnsi="Times New Roman" w:cs="Times New Roman"/>
          <w:b/>
          <w:bCs/>
          <w:sz w:val="24"/>
          <w:szCs w:val="24"/>
          <w:lang w:eastAsia="en-ZW"/>
        </w:rPr>
        <w:t xml:space="preserve">, </w:t>
      </w:r>
      <w:r w:rsidR="00EB5625">
        <w:rPr>
          <w:rFonts w:ascii="Times New Roman" w:eastAsia="Times New Roman" w:hAnsi="Times New Roman" w:cs="Times New Roman"/>
          <w:sz w:val="24"/>
          <w:szCs w:val="24"/>
          <w:lang w:eastAsia="en-ZW"/>
        </w:rPr>
        <w:t>t</w:t>
      </w:r>
      <w:r w:rsidR="00DA78DC" w:rsidRPr="005619F3">
        <w:rPr>
          <w:rFonts w:ascii="Times New Roman" w:eastAsia="Times New Roman" w:hAnsi="Times New Roman" w:cs="Times New Roman"/>
          <w:sz w:val="24"/>
          <w:szCs w:val="24"/>
          <w:lang w:eastAsia="en-ZW"/>
        </w:rPr>
        <w:t>he Supreme Court interpreted section 4(1)(d) of SI 33/19 and held that all obligations valued in USD immediately before 22 February 2019 were to be converted to RTGS at a rate of 1:1, unless they qualified as foreign obligations.</w:t>
      </w:r>
    </w:p>
    <w:p w14:paraId="2E67A15D" w14:textId="3B27D18B" w:rsidR="00DA78DC" w:rsidRPr="005619F3"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p</w:t>
      </w:r>
      <w:r w:rsidR="00DA78DC" w:rsidRPr="00DA78DC">
        <w:rPr>
          <w:rFonts w:ascii="Times New Roman" w:eastAsia="Times New Roman" w:hAnsi="Times New Roman" w:cs="Times New Roman"/>
          <w:sz w:val="24"/>
          <w:szCs w:val="24"/>
          <w:lang w:eastAsia="en-ZW"/>
        </w:rPr>
        <w:t xml:space="preserve">laintiff argues that because the loan was used to settle tuition fees abroad, it must be treated as a </w:t>
      </w:r>
      <w:r w:rsidR="00DA78DC" w:rsidRPr="005619F3">
        <w:rPr>
          <w:rFonts w:ascii="Times New Roman" w:eastAsia="Times New Roman" w:hAnsi="Times New Roman" w:cs="Times New Roman"/>
          <w:sz w:val="24"/>
          <w:szCs w:val="24"/>
          <w:lang w:eastAsia="en-ZW"/>
        </w:rPr>
        <w:t>foreign obligation</w:t>
      </w:r>
      <w:r w:rsidR="00DA78DC" w:rsidRPr="00DA78DC">
        <w:rPr>
          <w:rFonts w:ascii="Times New Roman" w:eastAsia="Times New Roman" w:hAnsi="Times New Roman" w:cs="Times New Roman"/>
          <w:sz w:val="24"/>
          <w:szCs w:val="24"/>
          <w:lang w:eastAsia="en-ZW"/>
        </w:rPr>
        <w:t xml:space="preserve">. However, in </w:t>
      </w:r>
      <w:r w:rsidR="00DA78DC" w:rsidRPr="005619F3">
        <w:rPr>
          <w:rFonts w:ascii="Times New Roman" w:eastAsia="Times New Roman" w:hAnsi="Times New Roman" w:cs="Times New Roman"/>
          <w:sz w:val="24"/>
          <w:szCs w:val="24"/>
          <w:lang w:eastAsia="en-ZW"/>
        </w:rPr>
        <w:t>Zambezi Gas</w:t>
      </w:r>
      <w:r w:rsidR="00EB5625">
        <w:rPr>
          <w:rFonts w:ascii="Times New Roman" w:eastAsia="Times New Roman" w:hAnsi="Times New Roman" w:cs="Times New Roman"/>
          <w:sz w:val="24"/>
          <w:szCs w:val="24"/>
          <w:lang w:eastAsia="en-ZW"/>
        </w:rPr>
        <w:t xml:space="preserve"> </w:t>
      </w:r>
      <w:r w:rsidR="00EB5625" w:rsidRPr="00EB5625">
        <w:rPr>
          <w:rFonts w:ascii="Times New Roman" w:eastAsia="Times New Roman" w:hAnsi="Times New Roman" w:cs="Times New Roman"/>
          <w:i/>
          <w:iCs/>
          <w:sz w:val="24"/>
          <w:szCs w:val="24"/>
          <w:lang w:eastAsia="en-ZW"/>
        </w:rPr>
        <w:t>supra</w:t>
      </w:r>
      <w:r w:rsidR="00DA78DC" w:rsidRPr="00EB5625">
        <w:rPr>
          <w:rFonts w:ascii="Times New Roman" w:eastAsia="Times New Roman" w:hAnsi="Times New Roman" w:cs="Times New Roman"/>
          <w:i/>
          <w:iCs/>
          <w:sz w:val="24"/>
          <w:szCs w:val="24"/>
          <w:lang w:eastAsia="en-ZW"/>
        </w:rPr>
        <w:t>,</w:t>
      </w:r>
      <w:r w:rsidR="00DA78DC" w:rsidRPr="00EB5625">
        <w:rPr>
          <w:rFonts w:ascii="Times New Roman" w:eastAsia="Times New Roman" w:hAnsi="Times New Roman" w:cs="Times New Roman"/>
          <w:sz w:val="24"/>
          <w:szCs w:val="24"/>
          <w:lang w:eastAsia="en-ZW"/>
        </w:rPr>
        <w:t xml:space="preserve"> i</w:t>
      </w:r>
      <w:r w:rsidR="00DA78DC" w:rsidRPr="00DA78DC">
        <w:rPr>
          <w:rFonts w:ascii="Times New Roman" w:eastAsia="Times New Roman" w:hAnsi="Times New Roman" w:cs="Times New Roman"/>
          <w:sz w:val="24"/>
          <w:szCs w:val="24"/>
          <w:lang w:eastAsia="en-ZW"/>
        </w:rPr>
        <w:t xml:space="preserve">t was made clear that the </w:t>
      </w:r>
      <w:r w:rsidR="00DA78DC" w:rsidRPr="005619F3">
        <w:rPr>
          <w:rFonts w:ascii="Times New Roman" w:eastAsia="Times New Roman" w:hAnsi="Times New Roman" w:cs="Times New Roman"/>
          <w:sz w:val="24"/>
          <w:szCs w:val="24"/>
          <w:lang w:eastAsia="en-ZW"/>
        </w:rPr>
        <w:t>origin of the liability—and not the destination of payment—determines whether an obligation is local</w:t>
      </w:r>
      <w:r w:rsidR="00DA78DC" w:rsidRPr="00DA78DC">
        <w:rPr>
          <w:rFonts w:ascii="Times New Roman" w:eastAsia="Times New Roman" w:hAnsi="Times New Roman" w:cs="Times New Roman"/>
          <w:sz w:val="24"/>
          <w:szCs w:val="24"/>
          <w:lang w:eastAsia="en-ZW"/>
        </w:rPr>
        <w:t xml:space="preserve"> or foreign. The fact that the loan was denominated in USD and paid externally does not automatically make it </w:t>
      </w:r>
      <w:r w:rsidR="00DA78DC" w:rsidRPr="005619F3">
        <w:rPr>
          <w:rFonts w:ascii="Times New Roman" w:eastAsia="Times New Roman" w:hAnsi="Times New Roman" w:cs="Times New Roman"/>
          <w:sz w:val="24"/>
          <w:szCs w:val="24"/>
          <w:lang w:eastAsia="en-ZW"/>
        </w:rPr>
        <w:t>a foreign loan.</w:t>
      </w:r>
    </w:p>
    <w:p w14:paraId="7E9CB209" w14:textId="5B66A242" w:rsidR="00DA78DC" w:rsidRPr="00A802E5" w:rsidRDefault="00FB1420" w:rsidP="00FB1420">
      <w:pPr>
        <w:spacing w:after="0" w:line="360" w:lineRule="auto"/>
        <w:jc w:val="both"/>
        <w:outlineLvl w:val="3"/>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ab/>
      </w:r>
      <w:r w:rsidR="00EB5625" w:rsidRPr="00FB1420">
        <w:rPr>
          <w:rFonts w:ascii="Times New Roman" w:eastAsia="Times New Roman" w:hAnsi="Times New Roman" w:cs="Times New Roman"/>
          <w:bCs/>
          <w:sz w:val="24"/>
          <w:szCs w:val="24"/>
          <w:lang w:eastAsia="en-ZW"/>
        </w:rPr>
        <w:t>Further in</w:t>
      </w:r>
      <w:r w:rsidR="00DA78DC" w:rsidRPr="00DA78DC">
        <w:rPr>
          <w:rFonts w:ascii="Times New Roman" w:eastAsia="Times New Roman" w:hAnsi="Times New Roman" w:cs="Times New Roman"/>
          <w:b/>
          <w:bCs/>
          <w:sz w:val="24"/>
          <w:szCs w:val="24"/>
          <w:lang w:eastAsia="en-ZW"/>
        </w:rPr>
        <w:t xml:space="preserve"> </w:t>
      </w:r>
      <w:r w:rsidR="00DA78DC" w:rsidRPr="00FB1420">
        <w:rPr>
          <w:rFonts w:ascii="Times New Roman" w:eastAsia="Times New Roman" w:hAnsi="Times New Roman" w:cs="Times New Roman"/>
          <w:b/>
          <w:bCs/>
          <w:i/>
          <w:sz w:val="24"/>
          <w:szCs w:val="24"/>
          <w:lang w:eastAsia="en-ZW"/>
        </w:rPr>
        <w:t>Breastplate Services (Pvt) Ltd</w:t>
      </w:r>
      <w:r w:rsidR="00DA78DC" w:rsidRPr="00DA78DC">
        <w:rPr>
          <w:rFonts w:ascii="Times New Roman" w:eastAsia="Times New Roman" w:hAnsi="Times New Roman" w:cs="Times New Roman"/>
          <w:b/>
          <w:bCs/>
          <w:sz w:val="24"/>
          <w:szCs w:val="24"/>
          <w:lang w:eastAsia="en-ZW"/>
        </w:rPr>
        <w:t xml:space="preserve"> v </w:t>
      </w:r>
      <w:r w:rsidR="00DA78DC" w:rsidRPr="00FB1420">
        <w:rPr>
          <w:rFonts w:ascii="Times New Roman" w:eastAsia="Times New Roman" w:hAnsi="Times New Roman" w:cs="Times New Roman"/>
          <w:b/>
          <w:bCs/>
          <w:i/>
          <w:sz w:val="24"/>
          <w:szCs w:val="24"/>
          <w:lang w:eastAsia="en-ZW"/>
        </w:rPr>
        <w:t>Cambria Africa PLC</w:t>
      </w:r>
      <w:r w:rsidR="00DA78DC" w:rsidRPr="00DA78DC">
        <w:rPr>
          <w:rFonts w:ascii="Times New Roman" w:eastAsia="Times New Roman" w:hAnsi="Times New Roman" w:cs="Times New Roman"/>
          <w:b/>
          <w:bCs/>
          <w:sz w:val="24"/>
          <w:szCs w:val="24"/>
          <w:lang w:eastAsia="en-ZW"/>
        </w:rPr>
        <w:t xml:space="preserve"> SC 66/20</w:t>
      </w:r>
      <w:r w:rsidR="00DA78DC" w:rsidRPr="004A2B7D">
        <w:rPr>
          <w:rFonts w:ascii="Times New Roman" w:eastAsia="Times New Roman" w:hAnsi="Times New Roman" w:cs="Times New Roman"/>
          <w:sz w:val="24"/>
          <w:szCs w:val="24"/>
          <w:lang w:eastAsia="en-ZW"/>
        </w:rPr>
        <w:t>, the Supreme Court emphasized that foreign obligations must be determined by the factual circumstances and the material substance of the transaction. If the funds originated from an offshore source, the obligation remains foreign.</w:t>
      </w:r>
    </w:p>
    <w:p w14:paraId="5C66F1F0" w14:textId="21090D71" w:rsidR="00DA78DC" w:rsidRPr="004A2B7D"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A78DC" w:rsidRPr="004A2B7D">
        <w:rPr>
          <w:rFonts w:ascii="Times New Roman" w:eastAsia="Times New Roman" w:hAnsi="Times New Roman" w:cs="Times New Roman"/>
          <w:sz w:val="24"/>
          <w:szCs w:val="24"/>
          <w:lang w:eastAsia="en-ZW"/>
        </w:rPr>
        <w:t>Applying this principle to the present case,</w:t>
      </w:r>
      <w:r>
        <w:rPr>
          <w:rFonts w:ascii="Times New Roman" w:eastAsia="Times New Roman" w:hAnsi="Times New Roman" w:cs="Times New Roman"/>
          <w:sz w:val="24"/>
          <w:szCs w:val="24"/>
          <w:lang w:eastAsia="en-ZW"/>
        </w:rPr>
        <w:t xml:space="preserve"> there is no evidence that the p</w:t>
      </w:r>
      <w:r w:rsidR="00DA78DC" w:rsidRPr="004A2B7D">
        <w:rPr>
          <w:rFonts w:ascii="Times New Roman" w:eastAsia="Times New Roman" w:hAnsi="Times New Roman" w:cs="Times New Roman"/>
          <w:sz w:val="24"/>
          <w:szCs w:val="24"/>
          <w:lang w:eastAsia="en-ZW"/>
        </w:rPr>
        <w:t>laintiff sourced the funds</w:t>
      </w:r>
      <w:r>
        <w:rPr>
          <w:rFonts w:ascii="Times New Roman" w:eastAsia="Times New Roman" w:hAnsi="Times New Roman" w:cs="Times New Roman"/>
          <w:sz w:val="24"/>
          <w:szCs w:val="24"/>
          <w:lang w:eastAsia="en-ZW"/>
        </w:rPr>
        <w:t xml:space="preserve"> from an offshore account. The p</w:t>
      </w:r>
      <w:r w:rsidR="00DA78DC" w:rsidRPr="004A2B7D">
        <w:rPr>
          <w:rFonts w:ascii="Times New Roman" w:eastAsia="Times New Roman" w:hAnsi="Times New Roman" w:cs="Times New Roman"/>
          <w:sz w:val="24"/>
          <w:szCs w:val="24"/>
          <w:lang w:eastAsia="en-ZW"/>
        </w:rPr>
        <w:t>laintiff merely facilitated the transaction by making a direct payment abroad, but the liability arose locally between employer and employee.</w:t>
      </w:r>
    </w:p>
    <w:p w14:paraId="1833B156" w14:textId="05293914" w:rsidR="00DA78DC" w:rsidRPr="00DA78DC"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A78DC" w:rsidRPr="004A2B7D">
        <w:rPr>
          <w:rFonts w:ascii="Times New Roman" w:eastAsia="Times New Roman" w:hAnsi="Times New Roman" w:cs="Times New Roman"/>
          <w:sz w:val="24"/>
          <w:szCs w:val="24"/>
          <w:lang w:eastAsia="en-ZW"/>
        </w:rPr>
        <w:t>Thus, the Court finds that the loan does not meet the threshold of a foreign obligation and remains a local liability subject to the 1:1 conversion rate.</w:t>
      </w:r>
    </w:p>
    <w:p w14:paraId="7ABB4756" w14:textId="2F347E3B" w:rsidR="00DA78DC" w:rsidRPr="004A2B7D"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p</w:t>
      </w:r>
      <w:r w:rsidR="00DA78DC" w:rsidRPr="004A2B7D">
        <w:rPr>
          <w:rFonts w:ascii="Times New Roman" w:eastAsia="Times New Roman" w:hAnsi="Times New Roman" w:cs="Times New Roman"/>
          <w:sz w:val="24"/>
          <w:szCs w:val="24"/>
          <w:lang w:eastAsia="en-ZW"/>
        </w:rPr>
        <w:t xml:space="preserve">laintiff relies on cases such as </w:t>
      </w:r>
      <w:r w:rsidR="00DA78DC" w:rsidRPr="00FB1420">
        <w:rPr>
          <w:rFonts w:ascii="Times New Roman" w:eastAsia="Times New Roman" w:hAnsi="Times New Roman" w:cs="Times New Roman"/>
          <w:i/>
          <w:sz w:val="24"/>
          <w:szCs w:val="24"/>
          <w:lang w:eastAsia="en-ZW"/>
        </w:rPr>
        <w:t>Mushayakurara</w:t>
      </w:r>
      <w:r w:rsidR="00DA78DC" w:rsidRPr="004A2B7D">
        <w:rPr>
          <w:rFonts w:ascii="Times New Roman" w:eastAsia="Times New Roman" w:hAnsi="Times New Roman" w:cs="Times New Roman"/>
          <w:sz w:val="24"/>
          <w:szCs w:val="24"/>
          <w:lang w:eastAsia="en-ZW"/>
        </w:rPr>
        <w:t xml:space="preserve"> v </w:t>
      </w:r>
      <w:r w:rsidR="00DA78DC" w:rsidRPr="00FB1420">
        <w:rPr>
          <w:rFonts w:ascii="Times New Roman" w:eastAsia="Times New Roman" w:hAnsi="Times New Roman" w:cs="Times New Roman"/>
          <w:i/>
          <w:sz w:val="24"/>
          <w:szCs w:val="24"/>
          <w:lang w:eastAsia="en-ZW"/>
        </w:rPr>
        <w:t>Zimbabwe Leaf Tobacco Company (Pvt) Ltd</w:t>
      </w:r>
      <w:r w:rsidR="00DA78DC" w:rsidRPr="004A2B7D">
        <w:rPr>
          <w:rFonts w:ascii="Times New Roman" w:eastAsia="Times New Roman" w:hAnsi="Times New Roman" w:cs="Times New Roman"/>
          <w:sz w:val="24"/>
          <w:szCs w:val="24"/>
          <w:lang w:eastAsia="en-ZW"/>
        </w:rPr>
        <w:t xml:space="preserve"> SC 108-21 and </w:t>
      </w:r>
      <w:r w:rsidR="00DA78DC" w:rsidRPr="00FB1420">
        <w:rPr>
          <w:rFonts w:ascii="Times New Roman" w:eastAsia="Times New Roman" w:hAnsi="Times New Roman" w:cs="Times New Roman"/>
          <w:i/>
          <w:sz w:val="24"/>
          <w:szCs w:val="24"/>
          <w:lang w:eastAsia="en-ZW"/>
        </w:rPr>
        <w:t>Brian Rodney Brom</w:t>
      </w:r>
      <w:r w:rsidR="00DA78DC" w:rsidRPr="004A2B7D">
        <w:rPr>
          <w:rFonts w:ascii="Times New Roman" w:eastAsia="Times New Roman" w:hAnsi="Times New Roman" w:cs="Times New Roman"/>
          <w:sz w:val="24"/>
          <w:szCs w:val="24"/>
          <w:lang w:eastAsia="en-ZW"/>
        </w:rPr>
        <w:t xml:space="preserve"> v </w:t>
      </w:r>
      <w:r w:rsidR="00DA78DC" w:rsidRPr="00FB1420">
        <w:rPr>
          <w:rFonts w:ascii="Times New Roman" w:eastAsia="Times New Roman" w:hAnsi="Times New Roman" w:cs="Times New Roman"/>
          <w:i/>
          <w:sz w:val="24"/>
          <w:szCs w:val="24"/>
          <w:lang w:eastAsia="en-ZW"/>
        </w:rPr>
        <w:t>Verdure Investments &amp; Ors</w:t>
      </w:r>
      <w:r w:rsidR="00DA78DC" w:rsidRPr="004A2B7D">
        <w:rPr>
          <w:rFonts w:ascii="Times New Roman" w:eastAsia="Times New Roman" w:hAnsi="Times New Roman" w:cs="Times New Roman"/>
          <w:sz w:val="24"/>
          <w:szCs w:val="24"/>
          <w:lang w:eastAsia="en-ZW"/>
        </w:rPr>
        <w:t xml:space="preserve"> SC 28-24, arguing that the loan was a foreign obligation because it was disbursed to settle a foreign debt.</w:t>
      </w:r>
    </w:p>
    <w:p w14:paraId="66004DE6" w14:textId="5F594057" w:rsidR="00DA78DC" w:rsidRPr="004A2B7D"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A78DC" w:rsidRPr="004A2B7D">
        <w:rPr>
          <w:rFonts w:ascii="Times New Roman" w:eastAsia="Times New Roman" w:hAnsi="Times New Roman" w:cs="Times New Roman"/>
          <w:sz w:val="24"/>
          <w:szCs w:val="24"/>
          <w:lang w:eastAsia="en-ZW"/>
        </w:rPr>
        <w:t>These cases are distinguishable because</w:t>
      </w:r>
      <w:r w:rsidR="00A802E5">
        <w:rPr>
          <w:rFonts w:ascii="Times New Roman" w:eastAsia="Times New Roman" w:hAnsi="Times New Roman" w:cs="Times New Roman"/>
          <w:sz w:val="24"/>
          <w:szCs w:val="24"/>
          <w:lang w:eastAsia="en-ZW"/>
        </w:rPr>
        <w:t xml:space="preserve"> i</w:t>
      </w:r>
      <w:r w:rsidR="00DA78DC" w:rsidRPr="004A2B7D">
        <w:rPr>
          <w:rFonts w:ascii="Times New Roman" w:eastAsia="Times New Roman" w:hAnsi="Times New Roman" w:cs="Times New Roman"/>
          <w:sz w:val="24"/>
          <w:szCs w:val="24"/>
          <w:lang w:eastAsia="en-ZW"/>
        </w:rPr>
        <w:t>n Mushayakurara, the debt was sourced from offshore funds, whereas, in the present case, the loan was sourced locally and was simply used for a foreign payment.</w:t>
      </w:r>
    </w:p>
    <w:p w14:paraId="34B95D6D" w14:textId="51070C22" w:rsidR="00DA78DC" w:rsidRPr="00DA78DC"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A78DC" w:rsidRPr="004A2B7D">
        <w:rPr>
          <w:rFonts w:ascii="Times New Roman" w:eastAsia="Times New Roman" w:hAnsi="Times New Roman" w:cs="Times New Roman"/>
          <w:sz w:val="24"/>
          <w:szCs w:val="24"/>
          <w:lang w:eastAsia="en-ZW"/>
        </w:rPr>
        <w:t>In Brom, the loan was disbursed from an offshore account into Zimbabwe</w:t>
      </w:r>
      <w:r w:rsidR="00DA78DC" w:rsidRPr="00DA78DC">
        <w:rPr>
          <w:rFonts w:ascii="Times New Roman" w:eastAsia="Times New Roman" w:hAnsi="Times New Roman" w:cs="Times New Roman"/>
          <w:sz w:val="24"/>
          <w:szCs w:val="24"/>
          <w:lang w:eastAsia="en-ZW"/>
        </w:rPr>
        <w:t>, whe</w:t>
      </w:r>
      <w:r>
        <w:rPr>
          <w:rFonts w:ascii="Times New Roman" w:eastAsia="Times New Roman" w:hAnsi="Times New Roman" w:cs="Times New Roman"/>
          <w:sz w:val="24"/>
          <w:szCs w:val="24"/>
          <w:lang w:eastAsia="en-ZW"/>
        </w:rPr>
        <w:t>reas, in the present case, the p</w:t>
      </w:r>
      <w:r w:rsidR="00DA78DC" w:rsidRPr="00DA78DC">
        <w:rPr>
          <w:rFonts w:ascii="Times New Roman" w:eastAsia="Times New Roman" w:hAnsi="Times New Roman" w:cs="Times New Roman"/>
          <w:sz w:val="24"/>
          <w:szCs w:val="24"/>
          <w:lang w:eastAsia="en-ZW"/>
        </w:rPr>
        <w:t>laint</w:t>
      </w:r>
      <w:r>
        <w:rPr>
          <w:rFonts w:ascii="Times New Roman" w:eastAsia="Times New Roman" w:hAnsi="Times New Roman" w:cs="Times New Roman"/>
          <w:sz w:val="24"/>
          <w:szCs w:val="24"/>
          <w:lang w:eastAsia="en-ZW"/>
        </w:rPr>
        <w:t>iff was a local entity and the d</w:t>
      </w:r>
      <w:r w:rsidR="00DA78DC" w:rsidRPr="00DA78DC">
        <w:rPr>
          <w:rFonts w:ascii="Times New Roman" w:eastAsia="Times New Roman" w:hAnsi="Times New Roman" w:cs="Times New Roman"/>
          <w:sz w:val="24"/>
          <w:szCs w:val="24"/>
          <w:lang w:eastAsia="en-ZW"/>
        </w:rPr>
        <w:t>efendant a local employee.</w:t>
      </w:r>
    </w:p>
    <w:p w14:paraId="4641F584" w14:textId="4D2B96D8" w:rsidR="00DA78DC"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A78DC" w:rsidRPr="00DA78DC">
        <w:rPr>
          <w:rFonts w:ascii="Times New Roman" w:eastAsia="Times New Roman" w:hAnsi="Times New Roman" w:cs="Times New Roman"/>
          <w:sz w:val="24"/>
          <w:szCs w:val="24"/>
          <w:lang w:eastAsia="en-ZW"/>
        </w:rPr>
        <w:t xml:space="preserve">These differences are material and support the conclusion that the loan remains a </w:t>
      </w:r>
      <w:r w:rsidR="00DA78DC" w:rsidRPr="005619F3">
        <w:rPr>
          <w:rFonts w:ascii="Times New Roman" w:eastAsia="Times New Roman" w:hAnsi="Times New Roman" w:cs="Times New Roman"/>
          <w:sz w:val="24"/>
          <w:szCs w:val="24"/>
          <w:lang w:eastAsia="en-ZW"/>
        </w:rPr>
        <w:t>local liability</w:t>
      </w:r>
      <w:r w:rsidR="00926CFB" w:rsidRPr="005619F3">
        <w:rPr>
          <w:rFonts w:ascii="Times New Roman" w:eastAsia="Times New Roman" w:hAnsi="Times New Roman" w:cs="Times New Roman"/>
          <w:sz w:val="24"/>
          <w:szCs w:val="24"/>
          <w:lang w:eastAsia="en-ZW"/>
        </w:rPr>
        <w:t xml:space="preserve"> subject to SI 33/19</w:t>
      </w:r>
      <w:r w:rsidR="00A802E5">
        <w:rPr>
          <w:rFonts w:ascii="Times New Roman" w:eastAsia="Times New Roman" w:hAnsi="Times New Roman" w:cs="Times New Roman"/>
          <w:sz w:val="24"/>
          <w:szCs w:val="24"/>
          <w:lang w:eastAsia="en-ZW"/>
        </w:rPr>
        <w:t xml:space="preserve"> </w:t>
      </w:r>
      <w:r w:rsidR="00926CFB" w:rsidRPr="005619F3">
        <w:rPr>
          <w:rFonts w:ascii="Times New Roman" w:eastAsia="Times New Roman" w:hAnsi="Times New Roman" w:cs="Times New Roman"/>
          <w:sz w:val="24"/>
          <w:szCs w:val="24"/>
          <w:lang w:eastAsia="en-ZW"/>
        </w:rPr>
        <w:t>and was converted to RTGS at 1:1.</w:t>
      </w:r>
    </w:p>
    <w:p w14:paraId="20629D7B" w14:textId="77777777" w:rsidR="009C3F4D" w:rsidRDefault="009C3F4D" w:rsidP="00FB1420">
      <w:pPr>
        <w:spacing w:after="0" w:line="360" w:lineRule="auto"/>
        <w:jc w:val="both"/>
        <w:rPr>
          <w:rFonts w:ascii="Times New Roman" w:eastAsia="Times New Roman" w:hAnsi="Times New Roman" w:cs="Times New Roman"/>
          <w:b/>
          <w:sz w:val="24"/>
          <w:szCs w:val="24"/>
          <w:u w:val="single"/>
          <w:lang w:eastAsia="en-ZW"/>
        </w:rPr>
      </w:pPr>
    </w:p>
    <w:p w14:paraId="0254C928" w14:textId="59CE98E2" w:rsidR="005619F3" w:rsidRPr="00FB1420" w:rsidRDefault="005619F3" w:rsidP="00FB1420">
      <w:pPr>
        <w:spacing w:after="0" w:line="360" w:lineRule="auto"/>
        <w:jc w:val="both"/>
        <w:rPr>
          <w:rFonts w:ascii="Times New Roman" w:eastAsia="Times New Roman" w:hAnsi="Times New Roman" w:cs="Times New Roman"/>
          <w:b/>
          <w:sz w:val="24"/>
          <w:szCs w:val="24"/>
          <w:u w:val="single"/>
          <w:lang w:eastAsia="en-ZW"/>
        </w:rPr>
      </w:pPr>
      <w:r w:rsidRPr="00FB1420">
        <w:rPr>
          <w:rFonts w:ascii="Times New Roman" w:eastAsia="Times New Roman" w:hAnsi="Times New Roman" w:cs="Times New Roman"/>
          <w:b/>
          <w:sz w:val="24"/>
          <w:szCs w:val="24"/>
          <w:u w:val="single"/>
          <w:lang w:eastAsia="en-ZW"/>
        </w:rPr>
        <w:lastRenderedPageBreak/>
        <w:t>CONCLUSION</w:t>
      </w:r>
    </w:p>
    <w:p w14:paraId="65CC049E" w14:textId="1C46B569" w:rsidR="005619F3"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5619F3">
        <w:rPr>
          <w:rFonts w:ascii="Times New Roman" w:eastAsia="Times New Roman" w:hAnsi="Times New Roman" w:cs="Times New Roman"/>
          <w:sz w:val="24"/>
          <w:szCs w:val="24"/>
          <w:lang w:eastAsia="en-ZW"/>
        </w:rPr>
        <w:t>Having regard to the law and case authorities, The Court finds that:</w:t>
      </w:r>
    </w:p>
    <w:p w14:paraId="39A679E3" w14:textId="11C05ECB" w:rsidR="005619F3" w:rsidRDefault="005619F3" w:rsidP="00FB1420">
      <w:pPr>
        <w:pStyle w:val="ListParagraph"/>
        <w:numPr>
          <w:ilvl w:val="0"/>
          <w:numId w:val="8"/>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2017 loan was a local transaction between employer and employee.</w:t>
      </w:r>
    </w:p>
    <w:p w14:paraId="1C0143BA" w14:textId="795EAD27" w:rsidR="005619F3" w:rsidRDefault="005619F3" w:rsidP="00FB1420">
      <w:pPr>
        <w:pStyle w:val="ListParagraph"/>
        <w:numPr>
          <w:ilvl w:val="0"/>
          <w:numId w:val="8"/>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payment destination (Scotland) does not transform the loan into a foreign obligation.</w:t>
      </w:r>
    </w:p>
    <w:p w14:paraId="4025B87D" w14:textId="60E55EC3" w:rsidR="005619F3" w:rsidRDefault="005619F3" w:rsidP="00FB1420">
      <w:pPr>
        <w:pStyle w:val="ListParagraph"/>
        <w:numPr>
          <w:ilvl w:val="0"/>
          <w:numId w:val="8"/>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loan was converted into RTGS dollars at a rate of 1:1 under SI 33/19.</w:t>
      </w:r>
    </w:p>
    <w:p w14:paraId="4102EE06" w14:textId="728802A1" w:rsidR="00232570" w:rsidRPr="00FB1420" w:rsidRDefault="005619F3" w:rsidP="00FB1420">
      <w:pPr>
        <w:pStyle w:val="ListParagraph"/>
        <w:numPr>
          <w:ilvl w:val="0"/>
          <w:numId w:val="8"/>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plaintiff’s claim for repayment in USD is dismissed.</w:t>
      </w:r>
    </w:p>
    <w:p w14:paraId="6B749767" w14:textId="66D9CE2D" w:rsidR="00DA78DC" w:rsidRPr="00FB1420" w:rsidRDefault="00232570" w:rsidP="00FB1420">
      <w:pPr>
        <w:spacing w:after="0" w:line="360" w:lineRule="auto"/>
        <w:jc w:val="both"/>
        <w:rPr>
          <w:rFonts w:ascii="Times New Roman" w:eastAsia="Times New Roman" w:hAnsi="Times New Roman" w:cs="Times New Roman"/>
          <w:b/>
          <w:sz w:val="24"/>
          <w:szCs w:val="24"/>
          <w:u w:val="single"/>
          <w:lang w:eastAsia="en-ZW"/>
        </w:rPr>
      </w:pPr>
      <w:r w:rsidRPr="00FB1420">
        <w:rPr>
          <w:rFonts w:ascii="Times New Roman" w:eastAsia="Times New Roman" w:hAnsi="Times New Roman" w:cs="Times New Roman"/>
          <w:b/>
          <w:sz w:val="24"/>
          <w:szCs w:val="24"/>
          <w:u w:val="single"/>
          <w:lang w:eastAsia="en-ZW"/>
        </w:rPr>
        <w:t>DISPOSITION</w:t>
      </w:r>
    </w:p>
    <w:p w14:paraId="5D6293DF" w14:textId="5FAA47EC" w:rsidR="00926CFB" w:rsidRPr="00CE5E75"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26CFB" w:rsidRPr="00CE5E75">
        <w:rPr>
          <w:rFonts w:ascii="Times New Roman" w:eastAsia="Times New Roman" w:hAnsi="Times New Roman" w:cs="Times New Roman"/>
          <w:sz w:val="24"/>
          <w:szCs w:val="24"/>
          <w:lang w:eastAsia="en-ZW"/>
        </w:rPr>
        <w:t>Accordingly, the Court makes the following orders:</w:t>
      </w:r>
    </w:p>
    <w:p w14:paraId="29CFB033" w14:textId="77777777" w:rsidR="00926CFB" w:rsidRPr="00FB1420" w:rsidRDefault="00926CFB" w:rsidP="00FB1420">
      <w:pPr>
        <w:spacing w:after="0" w:line="360" w:lineRule="auto"/>
        <w:jc w:val="both"/>
        <w:outlineLvl w:val="3"/>
        <w:rPr>
          <w:rFonts w:ascii="Times New Roman" w:eastAsia="Times New Roman" w:hAnsi="Times New Roman" w:cs="Times New Roman"/>
          <w:b/>
          <w:bCs/>
          <w:sz w:val="24"/>
          <w:szCs w:val="24"/>
          <w:u w:val="single"/>
          <w:lang w:eastAsia="en-ZW"/>
        </w:rPr>
      </w:pPr>
      <w:r w:rsidRPr="00FB1420">
        <w:rPr>
          <w:rFonts w:ascii="Times New Roman" w:eastAsia="Times New Roman" w:hAnsi="Times New Roman" w:cs="Times New Roman"/>
          <w:b/>
          <w:bCs/>
          <w:sz w:val="24"/>
          <w:szCs w:val="24"/>
          <w:u w:val="single"/>
          <w:lang w:eastAsia="en-ZW"/>
        </w:rPr>
        <w:t>1. 2017 Loan Determination</w:t>
      </w:r>
    </w:p>
    <w:p w14:paraId="1FA7545E" w14:textId="62B84AA6" w:rsidR="00926CFB" w:rsidRPr="00CE5E75"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26CFB" w:rsidRPr="00CE5E75">
        <w:rPr>
          <w:rFonts w:ascii="Times New Roman" w:eastAsia="Times New Roman" w:hAnsi="Times New Roman" w:cs="Times New Roman"/>
          <w:sz w:val="24"/>
          <w:szCs w:val="24"/>
          <w:lang w:eastAsia="en-ZW"/>
        </w:rPr>
        <w:t>It is declare</w:t>
      </w:r>
      <w:r>
        <w:rPr>
          <w:rFonts w:ascii="Times New Roman" w:eastAsia="Times New Roman" w:hAnsi="Times New Roman" w:cs="Times New Roman"/>
          <w:sz w:val="24"/>
          <w:szCs w:val="24"/>
          <w:lang w:eastAsia="en-ZW"/>
        </w:rPr>
        <w:t>d that the loan granted to the d</w:t>
      </w:r>
      <w:r w:rsidR="00926CFB" w:rsidRPr="00CE5E75">
        <w:rPr>
          <w:rFonts w:ascii="Times New Roman" w:eastAsia="Times New Roman" w:hAnsi="Times New Roman" w:cs="Times New Roman"/>
          <w:sz w:val="24"/>
          <w:szCs w:val="24"/>
          <w:lang w:eastAsia="en-ZW"/>
        </w:rPr>
        <w:t>efendant in August 2017 is a local liability and was converted into RTGS dollars at a rate of 1:1 in terms of Statutory Instrument 33 of 2019.</w:t>
      </w:r>
    </w:p>
    <w:p w14:paraId="715C6AB2" w14:textId="5CB37B33" w:rsidR="00926CFB" w:rsidRPr="00CE5E75"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p</w:t>
      </w:r>
      <w:r w:rsidR="00926CFB" w:rsidRPr="00CE5E75">
        <w:rPr>
          <w:rFonts w:ascii="Times New Roman" w:eastAsia="Times New Roman" w:hAnsi="Times New Roman" w:cs="Times New Roman"/>
          <w:sz w:val="24"/>
          <w:szCs w:val="24"/>
          <w:lang w:eastAsia="en-ZW"/>
        </w:rPr>
        <w:t>laintiff’s claim for repayment in United States dollars is dismissed.</w:t>
      </w:r>
    </w:p>
    <w:p w14:paraId="0176129F" w14:textId="77777777" w:rsidR="00926CFB" w:rsidRPr="00FB1420" w:rsidRDefault="00926CFB" w:rsidP="00FB1420">
      <w:pPr>
        <w:spacing w:after="0" w:line="360" w:lineRule="auto"/>
        <w:jc w:val="both"/>
        <w:outlineLvl w:val="3"/>
        <w:rPr>
          <w:rFonts w:ascii="Times New Roman" w:eastAsia="Times New Roman" w:hAnsi="Times New Roman" w:cs="Times New Roman"/>
          <w:b/>
          <w:bCs/>
          <w:sz w:val="24"/>
          <w:szCs w:val="24"/>
          <w:u w:val="single"/>
          <w:lang w:eastAsia="en-ZW"/>
        </w:rPr>
      </w:pPr>
      <w:r w:rsidRPr="00FB1420">
        <w:rPr>
          <w:rFonts w:ascii="Times New Roman" w:eastAsia="Times New Roman" w:hAnsi="Times New Roman" w:cs="Times New Roman"/>
          <w:b/>
          <w:bCs/>
          <w:sz w:val="24"/>
          <w:szCs w:val="24"/>
          <w:u w:val="single"/>
          <w:lang w:eastAsia="en-ZW"/>
        </w:rPr>
        <w:t>2. 2019 Loan Order by Consent</w:t>
      </w:r>
    </w:p>
    <w:p w14:paraId="29B51D3A" w14:textId="333ED5C4" w:rsidR="00926CFB" w:rsidRPr="00CE5E75"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26CFB" w:rsidRPr="00CE5E75">
        <w:rPr>
          <w:rFonts w:ascii="Times New Roman" w:eastAsia="Times New Roman" w:hAnsi="Times New Roman" w:cs="Times New Roman"/>
          <w:sz w:val="24"/>
          <w:szCs w:val="24"/>
          <w:lang w:eastAsia="en-ZW"/>
        </w:rPr>
        <w:t>By consent of the parties, the Court orders the repayment of the 2019 loan as follows:</w:t>
      </w:r>
    </w:p>
    <w:p w14:paraId="242F0E25" w14:textId="561356EA" w:rsidR="00926CFB" w:rsidRPr="00CE5E75" w:rsidRDefault="00FB1420" w:rsidP="00FB1420">
      <w:pPr>
        <w:numPr>
          <w:ilvl w:val="0"/>
          <w:numId w:val="7"/>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defendant shall pay the p</w:t>
      </w:r>
      <w:r w:rsidR="00926CFB" w:rsidRPr="00CE5E75">
        <w:rPr>
          <w:rFonts w:ascii="Times New Roman" w:eastAsia="Times New Roman" w:hAnsi="Times New Roman" w:cs="Times New Roman"/>
          <w:sz w:val="24"/>
          <w:szCs w:val="24"/>
          <w:lang w:eastAsia="en-ZW"/>
        </w:rPr>
        <w:t xml:space="preserve">laintiff </w:t>
      </w:r>
      <w:r w:rsidR="00926CFB" w:rsidRPr="009C3F4D">
        <w:rPr>
          <w:rFonts w:ascii="Times New Roman" w:eastAsia="Times New Roman" w:hAnsi="Times New Roman" w:cs="Times New Roman"/>
          <w:bCs/>
          <w:sz w:val="24"/>
          <w:szCs w:val="24"/>
          <w:lang w:eastAsia="en-ZW"/>
        </w:rPr>
        <w:t>USD 6,665.77</w:t>
      </w:r>
      <w:r w:rsidR="00926CFB" w:rsidRPr="00CE5E75">
        <w:rPr>
          <w:rFonts w:ascii="Times New Roman" w:eastAsia="Times New Roman" w:hAnsi="Times New Roman" w:cs="Times New Roman"/>
          <w:sz w:val="24"/>
          <w:szCs w:val="24"/>
          <w:lang w:eastAsia="en-ZW"/>
        </w:rPr>
        <w:t>, which represents the outstanding portion of the 2019 loan after deducting terminal benefits due to her.</w:t>
      </w:r>
    </w:p>
    <w:p w14:paraId="3C3E58C7" w14:textId="1306FAD4" w:rsidR="00926CFB" w:rsidRPr="00CE5E75" w:rsidRDefault="00FB1420" w:rsidP="00FB1420">
      <w:pPr>
        <w:numPr>
          <w:ilvl w:val="0"/>
          <w:numId w:val="7"/>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defendant shall pay the p</w:t>
      </w:r>
      <w:r w:rsidR="00926CFB" w:rsidRPr="00CE5E75">
        <w:rPr>
          <w:rFonts w:ascii="Times New Roman" w:eastAsia="Times New Roman" w:hAnsi="Times New Roman" w:cs="Times New Roman"/>
          <w:sz w:val="24"/>
          <w:szCs w:val="24"/>
          <w:lang w:eastAsia="en-ZW"/>
        </w:rPr>
        <w:t xml:space="preserve">laintiff </w:t>
      </w:r>
      <w:r w:rsidR="00926CFB" w:rsidRPr="009C3F4D">
        <w:rPr>
          <w:rFonts w:ascii="Times New Roman" w:eastAsia="Times New Roman" w:hAnsi="Times New Roman" w:cs="Times New Roman"/>
          <w:bCs/>
          <w:sz w:val="24"/>
          <w:szCs w:val="24"/>
          <w:lang w:eastAsia="en-ZW"/>
        </w:rPr>
        <w:t>USD 1,500.00</w:t>
      </w:r>
      <w:r w:rsidR="00926CFB" w:rsidRPr="00CE5E75">
        <w:rPr>
          <w:rFonts w:ascii="Times New Roman" w:eastAsia="Times New Roman" w:hAnsi="Times New Roman" w:cs="Times New Roman"/>
          <w:sz w:val="24"/>
          <w:szCs w:val="24"/>
          <w:lang w:eastAsia="en-ZW"/>
        </w:rPr>
        <w:t xml:space="preserve"> on or before </w:t>
      </w:r>
      <w:r w:rsidR="00926CFB" w:rsidRPr="00FB1420">
        <w:rPr>
          <w:rFonts w:ascii="Times New Roman" w:eastAsia="Times New Roman" w:hAnsi="Times New Roman" w:cs="Times New Roman"/>
          <w:bCs/>
          <w:sz w:val="24"/>
          <w:szCs w:val="24"/>
          <w:lang w:eastAsia="en-ZW"/>
        </w:rPr>
        <w:t>28 February 2025</w:t>
      </w:r>
      <w:r w:rsidR="00926CFB" w:rsidRPr="00CE5E75">
        <w:rPr>
          <w:rFonts w:ascii="Times New Roman" w:eastAsia="Times New Roman" w:hAnsi="Times New Roman" w:cs="Times New Roman"/>
          <w:sz w:val="24"/>
          <w:szCs w:val="24"/>
          <w:lang w:eastAsia="en-ZW"/>
        </w:rPr>
        <w:t>.</w:t>
      </w:r>
    </w:p>
    <w:p w14:paraId="3EE09662" w14:textId="32209591" w:rsidR="00926CFB" w:rsidRPr="00CE5E75" w:rsidRDefault="00FB1420" w:rsidP="00FB1420">
      <w:pPr>
        <w:numPr>
          <w:ilvl w:val="0"/>
          <w:numId w:val="7"/>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w:t>
      </w:r>
      <w:r w:rsidR="00926CFB" w:rsidRPr="00CE5E75">
        <w:rPr>
          <w:rFonts w:ascii="Times New Roman" w:eastAsia="Times New Roman" w:hAnsi="Times New Roman" w:cs="Times New Roman"/>
          <w:sz w:val="24"/>
          <w:szCs w:val="24"/>
          <w:lang w:eastAsia="en-ZW"/>
        </w:rPr>
        <w:t xml:space="preserve">efendant shall pay the balance in monthly instalments of </w:t>
      </w:r>
      <w:r w:rsidR="00926CFB" w:rsidRPr="00FB1420">
        <w:rPr>
          <w:rFonts w:ascii="Times New Roman" w:eastAsia="Times New Roman" w:hAnsi="Times New Roman" w:cs="Times New Roman"/>
          <w:bCs/>
          <w:sz w:val="24"/>
          <w:szCs w:val="24"/>
          <w:lang w:eastAsia="en-ZW"/>
        </w:rPr>
        <w:t>at least</w:t>
      </w:r>
      <w:r w:rsidR="00926CFB" w:rsidRPr="00CE5E75">
        <w:rPr>
          <w:rFonts w:ascii="Times New Roman" w:eastAsia="Times New Roman" w:hAnsi="Times New Roman" w:cs="Times New Roman"/>
          <w:b/>
          <w:bCs/>
          <w:sz w:val="24"/>
          <w:szCs w:val="24"/>
          <w:lang w:eastAsia="en-ZW"/>
        </w:rPr>
        <w:t xml:space="preserve"> </w:t>
      </w:r>
      <w:r w:rsidR="00926CFB" w:rsidRPr="009C3F4D">
        <w:rPr>
          <w:rFonts w:ascii="Times New Roman" w:eastAsia="Times New Roman" w:hAnsi="Times New Roman" w:cs="Times New Roman"/>
          <w:bCs/>
          <w:sz w:val="24"/>
          <w:szCs w:val="24"/>
          <w:lang w:eastAsia="en-ZW"/>
        </w:rPr>
        <w:t>USD 1,000.00</w:t>
      </w:r>
      <w:r w:rsidR="00926CFB" w:rsidRPr="00CE5E75">
        <w:rPr>
          <w:rFonts w:ascii="Times New Roman" w:eastAsia="Times New Roman" w:hAnsi="Times New Roman" w:cs="Times New Roman"/>
          <w:b/>
          <w:bCs/>
          <w:sz w:val="24"/>
          <w:szCs w:val="24"/>
          <w:lang w:eastAsia="en-ZW"/>
        </w:rPr>
        <w:t xml:space="preserve"> </w:t>
      </w:r>
      <w:r w:rsidR="00926CFB" w:rsidRPr="00FB1420">
        <w:rPr>
          <w:rFonts w:ascii="Times New Roman" w:eastAsia="Times New Roman" w:hAnsi="Times New Roman" w:cs="Times New Roman"/>
          <w:bCs/>
          <w:sz w:val="24"/>
          <w:szCs w:val="24"/>
          <w:lang w:eastAsia="en-ZW"/>
        </w:rPr>
        <w:t>per month</w:t>
      </w:r>
      <w:r w:rsidR="00926CFB" w:rsidRPr="00CE5E75">
        <w:rPr>
          <w:rFonts w:ascii="Times New Roman" w:eastAsia="Times New Roman" w:hAnsi="Times New Roman" w:cs="Times New Roman"/>
          <w:sz w:val="24"/>
          <w:szCs w:val="24"/>
          <w:lang w:eastAsia="en-ZW"/>
        </w:rPr>
        <w:t>, payable on or before the last day of each successive calendar month, until the debt is settled in full.</w:t>
      </w:r>
    </w:p>
    <w:p w14:paraId="48F605B8" w14:textId="22CBE0D3" w:rsidR="00926CFB" w:rsidRPr="00CE5E75" w:rsidRDefault="00926CFB" w:rsidP="00FB1420">
      <w:pPr>
        <w:numPr>
          <w:ilvl w:val="0"/>
          <w:numId w:val="7"/>
        </w:numPr>
        <w:spacing w:after="0" w:line="360" w:lineRule="auto"/>
        <w:jc w:val="both"/>
        <w:rPr>
          <w:rFonts w:ascii="Times New Roman" w:eastAsia="Times New Roman" w:hAnsi="Times New Roman" w:cs="Times New Roman"/>
          <w:sz w:val="24"/>
          <w:szCs w:val="24"/>
          <w:lang w:eastAsia="en-ZW"/>
        </w:rPr>
      </w:pPr>
      <w:r w:rsidRPr="00CE5E75">
        <w:rPr>
          <w:rFonts w:ascii="Times New Roman" w:eastAsia="Times New Roman" w:hAnsi="Times New Roman" w:cs="Times New Roman"/>
          <w:sz w:val="24"/>
          <w:szCs w:val="24"/>
          <w:lang w:eastAsia="en-ZW"/>
        </w:rPr>
        <w:t xml:space="preserve">Should the </w:t>
      </w:r>
      <w:r w:rsidR="00FB1420">
        <w:rPr>
          <w:rFonts w:ascii="Times New Roman" w:eastAsia="Times New Roman" w:hAnsi="Times New Roman" w:cs="Times New Roman"/>
          <w:sz w:val="24"/>
          <w:szCs w:val="24"/>
          <w:lang w:eastAsia="en-ZW"/>
        </w:rPr>
        <w:t>d</w:t>
      </w:r>
      <w:r w:rsidRPr="00CE5E75">
        <w:rPr>
          <w:rFonts w:ascii="Times New Roman" w:eastAsia="Times New Roman" w:hAnsi="Times New Roman" w:cs="Times New Roman"/>
          <w:sz w:val="24"/>
          <w:szCs w:val="24"/>
          <w:lang w:eastAsia="en-ZW"/>
        </w:rPr>
        <w:t>efendant fail to make any payment, the full outstanding amount shall become immediately due and payable.</w:t>
      </w:r>
    </w:p>
    <w:p w14:paraId="21462EB3" w14:textId="77777777" w:rsidR="00926CFB" w:rsidRPr="00FB1420" w:rsidRDefault="00926CFB" w:rsidP="00FB1420">
      <w:pPr>
        <w:spacing w:after="0" w:line="360" w:lineRule="auto"/>
        <w:jc w:val="both"/>
        <w:outlineLvl w:val="3"/>
        <w:rPr>
          <w:rFonts w:ascii="Times New Roman" w:eastAsia="Times New Roman" w:hAnsi="Times New Roman" w:cs="Times New Roman"/>
          <w:b/>
          <w:bCs/>
          <w:sz w:val="24"/>
          <w:szCs w:val="24"/>
          <w:u w:val="single"/>
          <w:lang w:eastAsia="en-ZW"/>
        </w:rPr>
      </w:pPr>
      <w:r w:rsidRPr="00FB1420">
        <w:rPr>
          <w:rFonts w:ascii="Times New Roman" w:eastAsia="Times New Roman" w:hAnsi="Times New Roman" w:cs="Times New Roman"/>
          <w:b/>
          <w:bCs/>
          <w:sz w:val="24"/>
          <w:szCs w:val="24"/>
          <w:u w:val="single"/>
          <w:lang w:eastAsia="en-ZW"/>
        </w:rPr>
        <w:t>3. Costs</w:t>
      </w:r>
    </w:p>
    <w:p w14:paraId="0CBD4EBB" w14:textId="0C9B9D58" w:rsidR="00926CFB" w:rsidRPr="00CE5E75" w:rsidRDefault="00FB1420" w:rsidP="00FB142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26CFB" w:rsidRPr="00CE5E75">
        <w:rPr>
          <w:rFonts w:ascii="Times New Roman" w:eastAsia="Times New Roman" w:hAnsi="Times New Roman" w:cs="Times New Roman"/>
          <w:sz w:val="24"/>
          <w:szCs w:val="24"/>
          <w:lang w:eastAsia="en-ZW"/>
        </w:rPr>
        <w:t>Each party shall bear their own costs.</w:t>
      </w:r>
    </w:p>
    <w:p w14:paraId="55821F71" w14:textId="77777777" w:rsidR="00926CFB" w:rsidRDefault="00926CFB" w:rsidP="00FB1420">
      <w:pPr>
        <w:spacing w:after="0" w:line="360" w:lineRule="auto"/>
        <w:jc w:val="both"/>
      </w:pPr>
    </w:p>
    <w:p w14:paraId="3D46AC16" w14:textId="77777777" w:rsidR="00FB1420" w:rsidRDefault="00FB1420" w:rsidP="00FB1420">
      <w:pPr>
        <w:spacing w:after="0" w:line="360" w:lineRule="auto"/>
        <w:jc w:val="both"/>
      </w:pPr>
    </w:p>
    <w:p w14:paraId="5B44AE6B" w14:textId="77777777" w:rsidR="00FB1420" w:rsidRDefault="00FB1420" w:rsidP="00FB1420">
      <w:pPr>
        <w:spacing w:after="0" w:line="360" w:lineRule="auto"/>
        <w:jc w:val="both"/>
      </w:pPr>
    </w:p>
    <w:p w14:paraId="1C0634C6" w14:textId="10E240DD" w:rsidR="00C02778" w:rsidRDefault="00FB1420" w:rsidP="00FB1420">
      <w:pPr>
        <w:spacing w:after="0" w:line="240" w:lineRule="auto"/>
        <w:jc w:val="both"/>
        <w:rPr>
          <w:rFonts w:ascii="Times New Roman" w:eastAsia="Times New Roman" w:hAnsi="Times New Roman" w:cs="Times New Roman"/>
          <w:sz w:val="24"/>
          <w:szCs w:val="24"/>
          <w:lang w:eastAsia="en-ZW"/>
        </w:rPr>
      </w:pPr>
      <w:r w:rsidRPr="00FB1420">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w:t>
      </w:r>
    </w:p>
    <w:p w14:paraId="6E974BDF" w14:textId="77777777" w:rsidR="00FB1420" w:rsidRDefault="00FB1420" w:rsidP="00FB1420">
      <w:pPr>
        <w:spacing w:after="0" w:line="240" w:lineRule="auto"/>
        <w:jc w:val="both"/>
        <w:rPr>
          <w:rFonts w:ascii="Times New Roman" w:eastAsia="Times New Roman" w:hAnsi="Times New Roman" w:cs="Times New Roman"/>
          <w:sz w:val="24"/>
          <w:szCs w:val="24"/>
          <w:lang w:eastAsia="en-ZW"/>
        </w:rPr>
      </w:pPr>
    </w:p>
    <w:p w14:paraId="282AD86F" w14:textId="107EAF80" w:rsidR="00C02778" w:rsidRDefault="00C02778" w:rsidP="00FB1420">
      <w:pPr>
        <w:spacing w:after="0" w:line="240" w:lineRule="auto"/>
        <w:jc w:val="both"/>
        <w:rPr>
          <w:rFonts w:ascii="Times New Roman" w:eastAsia="Times New Roman" w:hAnsi="Times New Roman" w:cs="Times New Roman"/>
          <w:sz w:val="24"/>
          <w:szCs w:val="24"/>
          <w:lang w:eastAsia="en-ZW"/>
        </w:rPr>
      </w:pPr>
      <w:r w:rsidRPr="00C02778">
        <w:rPr>
          <w:rFonts w:ascii="Times New Roman" w:eastAsia="Times New Roman" w:hAnsi="Times New Roman" w:cs="Times New Roman"/>
          <w:i/>
          <w:iCs/>
          <w:sz w:val="24"/>
          <w:szCs w:val="24"/>
          <w:lang w:eastAsia="en-ZW"/>
        </w:rPr>
        <w:t>Kantor and Immerman</w:t>
      </w:r>
      <w:r>
        <w:rPr>
          <w:rFonts w:ascii="Times New Roman" w:eastAsia="Times New Roman" w:hAnsi="Times New Roman" w:cs="Times New Roman"/>
          <w:sz w:val="24"/>
          <w:szCs w:val="24"/>
          <w:lang w:eastAsia="en-ZW"/>
        </w:rPr>
        <w:t>, plaintiff’s legal practitioners</w:t>
      </w:r>
    </w:p>
    <w:p w14:paraId="671F750C" w14:textId="38D6D4EA" w:rsidR="00C02778" w:rsidRPr="00DA78DC" w:rsidRDefault="00C02778" w:rsidP="00FB1420">
      <w:pPr>
        <w:spacing w:after="0" w:line="240" w:lineRule="auto"/>
        <w:jc w:val="both"/>
        <w:rPr>
          <w:rFonts w:ascii="Times New Roman" w:eastAsia="Times New Roman" w:hAnsi="Times New Roman" w:cs="Times New Roman"/>
          <w:sz w:val="24"/>
          <w:szCs w:val="24"/>
          <w:lang w:eastAsia="en-ZW"/>
        </w:rPr>
      </w:pPr>
      <w:r w:rsidRPr="00C02778">
        <w:rPr>
          <w:rFonts w:ascii="Times New Roman" w:eastAsia="Times New Roman" w:hAnsi="Times New Roman" w:cs="Times New Roman"/>
          <w:i/>
          <w:iCs/>
          <w:sz w:val="24"/>
          <w:szCs w:val="24"/>
          <w:lang w:eastAsia="en-ZW"/>
        </w:rPr>
        <w:t>Gollop and Blank</w:t>
      </w:r>
      <w:r>
        <w:rPr>
          <w:rFonts w:ascii="Times New Roman" w:eastAsia="Times New Roman" w:hAnsi="Times New Roman" w:cs="Times New Roman"/>
          <w:sz w:val="24"/>
          <w:szCs w:val="24"/>
          <w:lang w:eastAsia="en-ZW"/>
        </w:rPr>
        <w:t>, defendant’s legal practitioners</w:t>
      </w:r>
    </w:p>
    <w:sectPr w:rsidR="00C02778" w:rsidRPr="00DA78D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361DF" w14:textId="77777777" w:rsidR="00744DCF" w:rsidRDefault="00744DCF" w:rsidP="00FB1420">
      <w:pPr>
        <w:spacing w:after="0" w:line="240" w:lineRule="auto"/>
      </w:pPr>
      <w:r>
        <w:separator/>
      </w:r>
    </w:p>
  </w:endnote>
  <w:endnote w:type="continuationSeparator" w:id="0">
    <w:p w14:paraId="75379705" w14:textId="77777777" w:rsidR="00744DCF" w:rsidRDefault="00744DCF" w:rsidP="00FB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CE149" w14:textId="77777777" w:rsidR="00744DCF" w:rsidRDefault="00744DCF" w:rsidP="00FB1420">
      <w:pPr>
        <w:spacing w:after="0" w:line="240" w:lineRule="auto"/>
      </w:pPr>
      <w:r>
        <w:separator/>
      </w:r>
    </w:p>
  </w:footnote>
  <w:footnote w:type="continuationSeparator" w:id="0">
    <w:p w14:paraId="5DD88F46" w14:textId="77777777" w:rsidR="00744DCF" w:rsidRDefault="00744DCF" w:rsidP="00FB1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024040"/>
      <w:docPartObj>
        <w:docPartGallery w:val="Page Numbers (Top of Page)"/>
        <w:docPartUnique/>
      </w:docPartObj>
    </w:sdtPr>
    <w:sdtEndPr>
      <w:rPr>
        <w:noProof/>
      </w:rPr>
    </w:sdtEndPr>
    <w:sdtContent>
      <w:p w14:paraId="5EF10625" w14:textId="43C7F19F" w:rsidR="00FB1420" w:rsidRDefault="00FB1420">
        <w:pPr>
          <w:pStyle w:val="Header"/>
          <w:jc w:val="right"/>
          <w:rPr>
            <w:noProof/>
          </w:rPr>
        </w:pPr>
        <w:r>
          <w:fldChar w:fldCharType="begin"/>
        </w:r>
        <w:r>
          <w:instrText xml:space="preserve"> PAGE   \* MERGEFORMAT </w:instrText>
        </w:r>
        <w:r>
          <w:fldChar w:fldCharType="separate"/>
        </w:r>
        <w:r w:rsidR="00B864D9">
          <w:rPr>
            <w:noProof/>
          </w:rPr>
          <w:t>1</w:t>
        </w:r>
        <w:r>
          <w:rPr>
            <w:noProof/>
          </w:rPr>
          <w:fldChar w:fldCharType="end"/>
        </w:r>
      </w:p>
      <w:p w14:paraId="3739A629" w14:textId="50AFD1E6" w:rsidR="00FB1420" w:rsidRDefault="00FB1420">
        <w:pPr>
          <w:pStyle w:val="Header"/>
          <w:jc w:val="right"/>
          <w:rPr>
            <w:noProof/>
          </w:rPr>
        </w:pPr>
        <w:r>
          <w:rPr>
            <w:noProof/>
          </w:rPr>
          <w:t>HH</w:t>
        </w:r>
        <w:r w:rsidR="00997C71">
          <w:rPr>
            <w:noProof/>
          </w:rPr>
          <w:t xml:space="preserve"> 55 - 25</w:t>
        </w:r>
      </w:p>
      <w:p w14:paraId="27F34DB9" w14:textId="55BC91AE" w:rsidR="00FB1420" w:rsidRDefault="00FB1420">
        <w:pPr>
          <w:pStyle w:val="Header"/>
          <w:jc w:val="right"/>
        </w:pPr>
        <w:r>
          <w:rPr>
            <w:noProof/>
          </w:rPr>
          <w:t>HC 2216/22</w:t>
        </w:r>
      </w:p>
    </w:sdtContent>
  </w:sdt>
  <w:p w14:paraId="0126DF5C" w14:textId="77777777" w:rsidR="00FB1420" w:rsidRDefault="00FB14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72B8F"/>
    <w:multiLevelType w:val="hybridMultilevel"/>
    <w:tmpl w:val="FC76D726"/>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0A339F2"/>
    <w:multiLevelType w:val="multilevel"/>
    <w:tmpl w:val="82EE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D49CB"/>
    <w:multiLevelType w:val="multilevel"/>
    <w:tmpl w:val="6E50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680C75"/>
    <w:multiLevelType w:val="multilevel"/>
    <w:tmpl w:val="07DE4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C00B1B"/>
    <w:multiLevelType w:val="multilevel"/>
    <w:tmpl w:val="5E66ED7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5EE829F6"/>
    <w:multiLevelType w:val="multilevel"/>
    <w:tmpl w:val="0554B30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6201120E"/>
    <w:multiLevelType w:val="multilevel"/>
    <w:tmpl w:val="BF40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25C8E"/>
    <w:multiLevelType w:val="multilevel"/>
    <w:tmpl w:val="1FF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3"/>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DC"/>
    <w:rsid w:val="00083873"/>
    <w:rsid w:val="000B1CF9"/>
    <w:rsid w:val="000B30A4"/>
    <w:rsid w:val="00115FAB"/>
    <w:rsid w:val="00232570"/>
    <w:rsid w:val="00373CF2"/>
    <w:rsid w:val="004A2B7D"/>
    <w:rsid w:val="005619F3"/>
    <w:rsid w:val="00584FD2"/>
    <w:rsid w:val="005D7323"/>
    <w:rsid w:val="00744DCF"/>
    <w:rsid w:val="00926CFB"/>
    <w:rsid w:val="0094728C"/>
    <w:rsid w:val="00997C71"/>
    <w:rsid w:val="009C3F4D"/>
    <w:rsid w:val="00A802E5"/>
    <w:rsid w:val="00B864D9"/>
    <w:rsid w:val="00C02778"/>
    <w:rsid w:val="00C72E51"/>
    <w:rsid w:val="00D57C76"/>
    <w:rsid w:val="00DA78DC"/>
    <w:rsid w:val="00E131E3"/>
    <w:rsid w:val="00EB5625"/>
    <w:rsid w:val="00F26DBD"/>
    <w:rsid w:val="00F81EC4"/>
    <w:rsid w:val="00FB1420"/>
    <w:rsid w:val="00FF49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BA8F"/>
  <w15:chartTrackingRefBased/>
  <w15:docId w15:val="{0D5022AC-B094-4845-8FA9-28D22040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A78DC"/>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DA78DC"/>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78DC"/>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DA78DC"/>
    <w:rPr>
      <w:rFonts w:ascii="Times New Roman" w:eastAsia="Times New Roman" w:hAnsi="Times New Roman" w:cs="Times New Roman"/>
      <w:b/>
      <w:bCs/>
      <w:sz w:val="24"/>
      <w:szCs w:val="24"/>
      <w:lang w:eastAsia="en-ZW"/>
    </w:rPr>
  </w:style>
  <w:style w:type="paragraph" w:styleId="NormalWeb">
    <w:name w:val="Normal (Web)"/>
    <w:basedOn w:val="Normal"/>
    <w:uiPriority w:val="99"/>
    <w:semiHidden/>
    <w:unhideWhenUsed/>
    <w:rsid w:val="00DA78D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DA78DC"/>
    <w:rPr>
      <w:b/>
      <w:bCs/>
    </w:rPr>
  </w:style>
  <w:style w:type="paragraph" w:styleId="ListParagraph">
    <w:name w:val="List Paragraph"/>
    <w:basedOn w:val="Normal"/>
    <w:uiPriority w:val="34"/>
    <w:qFormat/>
    <w:rsid w:val="005619F3"/>
    <w:pPr>
      <w:ind w:left="720"/>
      <w:contextualSpacing/>
    </w:pPr>
  </w:style>
  <w:style w:type="paragraph" w:styleId="Header">
    <w:name w:val="header"/>
    <w:basedOn w:val="Normal"/>
    <w:link w:val="HeaderChar"/>
    <w:uiPriority w:val="99"/>
    <w:unhideWhenUsed/>
    <w:rsid w:val="00FB1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420"/>
  </w:style>
  <w:style w:type="paragraph" w:styleId="Footer">
    <w:name w:val="footer"/>
    <w:basedOn w:val="Normal"/>
    <w:link w:val="FooterChar"/>
    <w:uiPriority w:val="99"/>
    <w:unhideWhenUsed/>
    <w:rsid w:val="00FB1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816142">
      <w:bodyDiv w:val="1"/>
      <w:marLeft w:val="0"/>
      <w:marRight w:val="0"/>
      <w:marTop w:val="0"/>
      <w:marBottom w:val="0"/>
      <w:divBdr>
        <w:top w:val="none" w:sz="0" w:space="0" w:color="auto"/>
        <w:left w:val="none" w:sz="0" w:space="0" w:color="auto"/>
        <w:bottom w:val="none" w:sz="0" w:space="0" w:color="auto"/>
        <w:right w:val="none" w:sz="0" w:space="0" w:color="auto"/>
      </w:divBdr>
      <w:divsChild>
        <w:div w:id="5817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828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2025-02-07T09:51:00Z</dcterms:created>
  <dcterms:modified xsi:type="dcterms:W3CDTF">2025-02-07T09:51:00Z</dcterms:modified>
</cp:coreProperties>
</file>