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BC65EE" w:rsidP="00BC65EE">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PAMELA RUSERE</w:t>
      </w:r>
    </w:p>
    <w:p w:rsidR="00BC65EE" w:rsidRDefault="00BC65EE" w:rsidP="00BC65EE">
      <w:pPr>
        <w:spacing w:after="0"/>
        <w:rPr>
          <w:rFonts w:ascii="Times New Roman" w:hAnsi="Times New Roman" w:cs="Times New Roman"/>
          <w:sz w:val="24"/>
          <w:szCs w:val="24"/>
        </w:rPr>
      </w:pPr>
      <w:r>
        <w:rPr>
          <w:rFonts w:ascii="Times New Roman" w:hAnsi="Times New Roman" w:cs="Times New Roman"/>
          <w:sz w:val="24"/>
          <w:szCs w:val="24"/>
        </w:rPr>
        <w:t>versus</w:t>
      </w:r>
    </w:p>
    <w:p w:rsidR="00BC65EE" w:rsidRDefault="00BC65EE" w:rsidP="00BC65EE">
      <w:pPr>
        <w:spacing w:after="0"/>
        <w:rPr>
          <w:rFonts w:ascii="Times New Roman" w:hAnsi="Times New Roman" w:cs="Times New Roman"/>
          <w:sz w:val="24"/>
          <w:szCs w:val="24"/>
        </w:rPr>
      </w:pPr>
      <w:r>
        <w:rPr>
          <w:rFonts w:ascii="Times New Roman" w:hAnsi="Times New Roman" w:cs="Times New Roman"/>
          <w:sz w:val="24"/>
          <w:szCs w:val="24"/>
        </w:rPr>
        <w:t>PHILLIP CHIYANGWA</w:t>
      </w:r>
    </w:p>
    <w:p w:rsidR="00BC65EE" w:rsidRDefault="00BC65EE" w:rsidP="00BC65EE">
      <w:pPr>
        <w:spacing w:after="0"/>
        <w:rPr>
          <w:rFonts w:ascii="Times New Roman" w:hAnsi="Times New Roman" w:cs="Times New Roman"/>
          <w:sz w:val="24"/>
          <w:szCs w:val="24"/>
        </w:rPr>
      </w:pPr>
    </w:p>
    <w:p w:rsidR="00BC65EE" w:rsidRDefault="00BC65EE" w:rsidP="00BC65EE">
      <w:pPr>
        <w:spacing w:after="0"/>
        <w:rPr>
          <w:rFonts w:ascii="Times New Roman" w:hAnsi="Times New Roman" w:cs="Times New Roman"/>
          <w:sz w:val="24"/>
          <w:szCs w:val="24"/>
        </w:rPr>
      </w:pPr>
    </w:p>
    <w:p w:rsidR="00BC65EE" w:rsidRDefault="00BC65EE" w:rsidP="00BC65EE">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BC65EE" w:rsidRDefault="00BC65EE" w:rsidP="00BC65EE">
      <w:pPr>
        <w:spacing w:after="0"/>
        <w:rPr>
          <w:rFonts w:ascii="Times New Roman" w:hAnsi="Times New Roman" w:cs="Times New Roman"/>
          <w:sz w:val="24"/>
          <w:szCs w:val="24"/>
        </w:rPr>
      </w:pPr>
      <w:r>
        <w:rPr>
          <w:rFonts w:ascii="Times New Roman" w:hAnsi="Times New Roman" w:cs="Times New Roman"/>
          <w:sz w:val="24"/>
          <w:szCs w:val="24"/>
        </w:rPr>
        <w:t>MANYANGADZE J</w:t>
      </w:r>
    </w:p>
    <w:p w:rsidR="00BC65EE" w:rsidRDefault="00BC65EE" w:rsidP="00BC65EE">
      <w:pPr>
        <w:spacing w:after="0"/>
        <w:rPr>
          <w:rFonts w:ascii="Times New Roman" w:hAnsi="Times New Roman" w:cs="Times New Roman"/>
          <w:sz w:val="24"/>
          <w:szCs w:val="24"/>
        </w:rPr>
      </w:pPr>
      <w:r>
        <w:rPr>
          <w:rFonts w:ascii="Times New Roman" w:hAnsi="Times New Roman" w:cs="Times New Roman"/>
          <w:sz w:val="24"/>
          <w:szCs w:val="24"/>
        </w:rPr>
        <w:t>HARARE, 9 and 10 February 2022</w:t>
      </w:r>
    </w:p>
    <w:p w:rsidR="00BC65EE" w:rsidRDefault="00BC65EE" w:rsidP="00BC65EE">
      <w:pPr>
        <w:spacing w:after="0"/>
        <w:rPr>
          <w:rFonts w:ascii="Times New Roman" w:hAnsi="Times New Roman" w:cs="Times New Roman"/>
          <w:sz w:val="24"/>
          <w:szCs w:val="24"/>
        </w:rPr>
      </w:pPr>
    </w:p>
    <w:p w:rsidR="00E777D8" w:rsidRDefault="00E777D8" w:rsidP="00BC65EE">
      <w:pPr>
        <w:spacing w:after="0"/>
        <w:rPr>
          <w:rFonts w:ascii="Times New Roman" w:hAnsi="Times New Roman" w:cs="Times New Roman"/>
          <w:sz w:val="24"/>
          <w:szCs w:val="24"/>
        </w:rPr>
      </w:pPr>
    </w:p>
    <w:p w:rsidR="00BC65EE" w:rsidRPr="00BC65EE" w:rsidRDefault="00BC65EE" w:rsidP="00BC65EE">
      <w:pPr>
        <w:spacing w:after="0"/>
        <w:rPr>
          <w:rFonts w:ascii="Times New Roman" w:hAnsi="Times New Roman" w:cs="Times New Roman"/>
          <w:b/>
          <w:sz w:val="24"/>
          <w:szCs w:val="24"/>
        </w:rPr>
      </w:pPr>
      <w:r w:rsidRPr="00BC65EE">
        <w:rPr>
          <w:rFonts w:ascii="Times New Roman" w:hAnsi="Times New Roman" w:cs="Times New Roman"/>
          <w:b/>
          <w:sz w:val="24"/>
          <w:szCs w:val="24"/>
        </w:rPr>
        <w:t>Urgent Chamber Application</w:t>
      </w:r>
    </w:p>
    <w:p w:rsidR="00BC65EE" w:rsidRDefault="00BC65EE" w:rsidP="00BC65EE">
      <w:pPr>
        <w:spacing w:after="0"/>
        <w:rPr>
          <w:rFonts w:ascii="Times New Roman" w:hAnsi="Times New Roman" w:cs="Times New Roman"/>
          <w:sz w:val="24"/>
          <w:szCs w:val="24"/>
        </w:rPr>
      </w:pPr>
    </w:p>
    <w:p w:rsidR="00E777D8" w:rsidRDefault="00E777D8" w:rsidP="00BC65EE">
      <w:pPr>
        <w:spacing w:after="0"/>
        <w:rPr>
          <w:rFonts w:ascii="Times New Roman" w:hAnsi="Times New Roman" w:cs="Times New Roman"/>
          <w:sz w:val="24"/>
          <w:szCs w:val="24"/>
        </w:rPr>
      </w:pPr>
    </w:p>
    <w:p w:rsidR="00BC65EE" w:rsidRDefault="00835B56" w:rsidP="00BC65EE">
      <w:pPr>
        <w:spacing w:after="0"/>
        <w:rPr>
          <w:rFonts w:ascii="Times New Roman" w:hAnsi="Times New Roman" w:cs="Times New Roman"/>
          <w:sz w:val="24"/>
          <w:szCs w:val="24"/>
        </w:rPr>
      </w:pPr>
      <w:r>
        <w:rPr>
          <w:rFonts w:ascii="Times New Roman" w:hAnsi="Times New Roman" w:cs="Times New Roman"/>
          <w:i/>
          <w:sz w:val="24"/>
          <w:szCs w:val="24"/>
        </w:rPr>
        <w:t>K Siyeba</w:t>
      </w:r>
      <w:r w:rsidR="00BC65EE">
        <w:rPr>
          <w:rFonts w:ascii="Times New Roman" w:hAnsi="Times New Roman" w:cs="Times New Roman"/>
          <w:sz w:val="24"/>
          <w:szCs w:val="24"/>
        </w:rPr>
        <w:t>, for the applicant</w:t>
      </w:r>
    </w:p>
    <w:p w:rsidR="00BC65EE" w:rsidRDefault="00BC65EE" w:rsidP="00BC65EE">
      <w:pPr>
        <w:spacing w:after="0"/>
        <w:rPr>
          <w:rFonts w:ascii="Times New Roman" w:hAnsi="Times New Roman" w:cs="Times New Roman"/>
          <w:sz w:val="24"/>
          <w:szCs w:val="24"/>
        </w:rPr>
      </w:pPr>
      <w:r w:rsidRPr="00BC65EE">
        <w:rPr>
          <w:rFonts w:ascii="Times New Roman" w:hAnsi="Times New Roman" w:cs="Times New Roman"/>
          <w:i/>
          <w:sz w:val="24"/>
          <w:szCs w:val="24"/>
        </w:rPr>
        <w:t>M Ndlovu</w:t>
      </w:r>
      <w:r>
        <w:rPr>
          <w:rFonts w:ascii="Times New Roman" w:hAnsi="Times New Roman" w:cs="Times New Roman"/>
          <w:sz w:val="24"/>
          <w:szCs w:val="24"/>
        </w:rPr>
        <w:t>, for the respondent</w:t>
      </w:r>
    </w:p>
    <w:p w:rsidR="00BC65EE" w:rsidRDefault="00BC65EE" w:rsidP="00BC65EE">
      <w:pPr>
        <w:spacing w:after="0" w:line="360" w:lineRule="auto"/>
        <w:rPr>
          <w:rFonts w:ascii="Times New Roman" w:hAnsi="Times New Roman" w:cs="Times New Roman"/>
          <w:sz w:val="24"/>
          <w:szCs w:val="24"/>
        </w:rPr>
      </w:pPr>
    </w:p>
    <w:p w:rsidR="00BC65EE" w:rsidRDefault="00BC65EE"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MANYANGADZE J:   The applicant seeks, by way of an urgent chamber application, variation or correction of a judgment handed down by this Court on </w:t>
      </w:r>
      <w:r w:rsidR="00005D45">
        <w:rPr>
          <w:rFonts w:ascii="Times New Roman" w:hAnsi="Times New Roman" w:cs="Times New Roman"/>
          <w:sz w:val="24"/>
          <w:szCs w:val="24"/>
        </w:rPr>
        <w:t>14 January 2022, under Case No. HC 7099/21, Judgment No. HH 39-22.</w:t>
      </w:r>
    </w:p>
    <w:p w:rsidR="00005D45" w:rsidRDefault="00005D45"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judgment, the court ordered a stay of </w:t>
      </w:r>
      <w:r w:rsidR="00835B56">
        <w:rPr>
          <w:rFonts w:ascii="Times New Roman" w:hAnsi="Times New Roman" w:cs="Times New Roman"/>
          <w:sz w:val="24"/>
          <w:szCs w:val="24"/>
        </w:rPr>
        <w:t>execution of an order granted by</w:t>
      </w:r>
      <w:r>
        <w:rPr>
          <w:rFonts w:ascii="Times New Roman" w:hAnsi="Times New Roman" w:cs="Times New Roman"/>
          <w:sz w:val="24"/>
          <w:szCs w:val="24"/>
        </w:rPr>
        <w:t xml:space="preserve"> th</w:t>
      </w:r>
      <w:r w:rsidR="006E4384">
        <w:rPr>
          <w:rFonts w:ascii="Times New Roman" w:hAnsi="Times New Roman" w:cs="Times New Roman"/>
          <w:sz w:val="24"/>
          <w:szCs w:val="24"/>
        </w:rPr>
        <w:t xml:space="preserve">is court </w:t>
      </w:r>
      <w:r w:rsidR="00835B56">
        <w:rPr>
          <w:rFonts w:ascii="Times New Roman" w:hAnsi="Times New Roman" w:cs="Times New Roman"/>
          <w:sz w:val="24"/>
          <w:szCs w:val="24"/>
        </w:rPr>
        <w:t xml:space="preserve">on 2 November 2021 per </w:t>
      </w:r>
      <w:r w:rsidR="006E4384">
        <w:rPr>
          <w:rFonts w:ascii="Times New Roman" w:hAnsi="Times New Roman" w:cs="Times New Roman"/>
          <w:sz w:val="24"/>
          <w:szCs w:val="24"/>
        </w:rPr>
        <w:t>KWENDA J, MUCHAWA J and</w:t>
      </w:r>
      <w:r w:rsidR="00D471CC">
        <w:rPr>
          <w:rFonts w:ascii="Times New Roman" w:hAnsi="Times New Roman" w:cs="Times New Roman"/>
          <w:sz w:val="24"/>
          <w:szCs w:val="24"/>
        </w:rPr>
        <w:t xml:space="preserve"> CHILIMBE J, under Case No. CIV </w:t>
      </w:r>
      <w:r>
        <w:rPr>
          <w:rFonts w:ascii="Times New Roman" w:hAnsi="Times New Roman" w:cs="Times New Roman"/>
          <w:sz w:val="24"/>
          <w:szCs w:val="24"/>
        </w:rPr>
        <w:t>“A” 77/21.  Execution of this order was suspended pending the determination of an application for its rescission filed under Case No. HC 9097/21.  The application for rescission was filed in terms of s 29(1)(b) of the High Court Rules, 2021, it being alleged that the order was granted in error.</w:t>
      </w:r>
    </w:p>
    <w:p w:rsidR="00005D45" w:rsidRDefault="00005D45"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instant application, the applicant is alleging that there was an erroneous omission in the order for stay of execution.</w:t>
      </w:r>
    </w:p>
    <w:p w:rsidR="00005D45" w:rsidRDefault="00005D45"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raised four points </w:t>
      </w:r>
      <w:r w:rsidRPr="00005D45">
        <w:rPr>
          <w:rFonts w:ascii="Times New Roman" w:hAnsi="Times New Roman" w:cs="Times New Roman"/>
          <w:i/>
          <w:sz w:val="24"/>
          <w:szCs w:val="24"/>
        </w:rPr>
        <w:t>in limine</w:t>
      </w:r>
      <w:r>
        <w:rPr>
          <w:rFonts w:ascii="Times New Roman" w:hAnsi="Times New Roman" w:cs="Times New Roman"/>
          <w:sz w:val="24"/>
          <w:szCs w:val="24"/>
        </w:rPr>
        <w:t>.  These are that:</w:t>
      </w:r>
    </w:p>
    <w:p w:rsidR="00005D45" w:rsidRDefault="00005D45" w:rsidP="00E777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improperly befor</w:t>
      </w:r>
      <w:r w:rsidR="009F3DA7">
        <w:rPr>
          <w:rFonts w:ascii="Times New Roman" w:hAnsi="Times New Roman" w:cs="Times New Roman"/>
          <w:sz w:val="24"/>
          <w:szCs w:val="24"/>
        </w:rPr>
        <w:t>e the court in that it has no basis in r 29(1)</w:t>
      </w:r>
      <w:r w:rsidR="00835B56">
        <w:rPr>
          <w:rFonts w:ascii="Times New Roman" w:hAnsi="Times New Roman" w:cs="Times New Roman"/>
          <w:sz w:val="24"/>
          <w:szCs w:val="24"/>
        </w:rPr>
        <w:t xml:space="preserve"> </w:t>
      </w:r>
      <w:r w:rsidR="009F3DA7">
        <w:rPr>
          <w:rFonts w:ascii="Times New Roman" w:hAnsi="Times New Roman" w:cs="Times New Roman"/>
          <w:sz w:val="24"/>
          <w:szCs w:val="24"/>
        </w:rPr>
        <w:t>(b).</w:t>
      </w:r>
    </w:p>
    <w:p w:rsidR="009F3DA7" w:rsidRDefault="009F3DA7" w:rsidP="00E777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improperly before the court in that it has been brought as a </w:t>
      </w:r>
      <w:r w:rsidR="00835B56">
        <w:rPr>
          <w:rFonts w:ascii="Times New Roman" w:hAnsi="Times New Roman" w:cs="Times New Roman"/>
          <w:sz w:val="24"/>
          <w:szCs w:val="24"/>
        </w:rPr>
        <w:t xml:space="preserve">chamber application instead of </w:t>
      </w:r>
      <w:r>
        <w:rPr>
          <w:rFonts w:ascii="Times New Roman" w:hAnsi="Times New Roman" w:cs="Times New Roman"/>
          <w:sz w:val="24"/>
          <w:szCs w:val="24"/>
        </w:rPr>
        <w:t>court application.</w:t>
      </w:r>
    </w:p>
    <w:p w:rsidR="009F3DA7" w:rsidRDefault="009F3DA7" w:rsidP="00E777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draft order is defective in that it contains no provisional order.</w:t>
      </w:r>
    </w:p>
    <w:p w:rsidR="009F3DA7" w:rsidRDefault="009F3DA7" w:rsidP="00E777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rsidR="00835B56" w:rsidRDefault="00835B56" w:rsidP="00835B56">
      <w:pPr>
        <w:pStyle w:val="ListParagraph"/>
        <w:spacing w:after="0" w:line="360" w:lineRule="auto"/>
        <w:ind w:left="1080"/>
        <w:jc w:val="both"/>
        <w:rPr>
          <w:rFonts w:ascii="Times New Roman" w:hAnsi="Times New Roman" w:cs="Times New Roman"/>
          <w:sz w:val="24"/>
          <w:szCs w:val="24"/>
        </w:rPr>
      </w:pPr>
    </w:p>
    <w:p w:rsidR="009F3DA7" w:rsidRPr="004006C3" w:rsidRDefault="009F3DA7" w:rsidP="00835B56">
      <w:pPr>
        <w:spacing w:after="0" w:line="360" w:lineRule="auto"/>
        <w:ind w:firstLine="720"/>
        <w:jc w:val="both"/>
        <w:rPr>
          <w:rFonts w:ascii="Times New Roman" w:hAnsi="Times New Roman" w:cs="Times New Roman"/>
          <w:b/>
          <w:sz w:val="24"/>
          <w:szCs w:val="24"/>
          <w:u w:val="single"/>
        </w:rPr>
      </w:pPr>
      <w:r w:rsidRPr="004006C3">
        <w:rPr>
          <w:rFonts w:ascii="Times New Roman" w:hAnsi="Times New Roman" w:cs="Times New Roman"/>
          <w:b/>
          <w:sz w:val="24"/>
          <w:szCs w:val="24"/>
          <w:u w:val="single"/>
        </w:rPr>
        <w:t>No basis for variation in terms of r 29(1)</w:t>
      </w:r>
      <w:r w:rsidR="00835B56">
        <w:rPr>
          <w:rFonts w:ascii="Times New Roman" w:hAnsi="Times New Roman" w:cs="Times New Roman"/>
          <w:b/>
          <w:sz w:val="24"/>
          <w:szCs w:val="24"/>
          <w:u w:val="single"/>
        </w:rPr>
        <w:t xml:space="preserve"> (b)</w:t>
      </w:r>
    </w:p>
    <w:p w:rsidR="009F3DA7" w:rsidRDefault="009F3DA7"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averment on this</w:t>
      </w:r>
      <w:r w:rsidR="0014363B">
        <w:rPr>
          <w:rFonts w:ascii="Times New Roman" w:hAnsi="Times New Roman" w:cs="Times New Roman"/>
          <w:sz w:val="24"/>
          <w:szCs w:val="24"/>
        </w:rPr>
        <w:t xml:space="preserve"> aspect is captured in para </w:t>
      </w:r>
      <w:r>
        <w:rPr>
          <w:rFonts w:ascii="Times New Roman" w:hAnsi="Times New Roman" w:cs="Times New Roman"/>
          <w:sz w:val="24"/>
          <w:szCs w:val="24"/>
        </w:rPr>
        <w:t xml:space="preserve">3.1.1. </w:t>
      </w:r>
      <w:r w:rsidR="0014363B">
        <w:rPr>
          <w:rFonts w:ascii="Times New Roman" w:hAnsi="Times New Roman" w:cs="Times New Roman"/>
          <w:sz w:val="24"/>
          <w:szCs w:val="24"/>
        </w:rPr>
        <w:t>of his opposing affidavit</w:t>
      </w:r>
      <w:r w:rsidR="00835B56">
        <w:rPr>
          <w:rFonts w:ascii="Times New Roman" w:hAnsi="Times New Roman" w:cs="Times New Roman"/>
          <w:sz w:val="24"/>
          <w:szCs w:val="24"/>
        </w:rPr>
        <w:t>,</w:t>
      </w:r>
      <w:r w:rsidR="0014363B">
        <w:rPr>
          <w:rFonts w:ascii="Times New Roman" w:hAnsi="Times New Roman" w:cs="Times New Roman"/>
          <w:sz w:val="24"/>
          <w:szCs w:val="24"/>
        </w:rPr>
        <w:t xml:space="preserve"> wherein it is stated:</w:t>
      </w:r>
    </w:p>
    <w:p w:rsidR="0014363B" w:rsidRDefault="00835B56" w:rsidP="00835B56">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004006C3" w:rsidRPr="004006C3">
        <w:rPr>
          <w:rFonts w:ascii="Times New Roman" w:hAnsi="Times New Roman" w:cs="Times New Roman"/>
        </w:rPr>
        <w:t>3.1.1</w:t>
      </w:r>
      <w:r w:rsidR="004006C3" w:rsidRPr="004006C3">
        <w:rPr>
          <w:rFonts w:ascii="Times New Roman" w:hAnsi="Times New Roman" w:cs="Times New Roman"/>
        </w:rPr>
        <w:tab/>
        <w:t>The application is improperly before the Court.  The applicant purports to have made the urgent chamber application in terms of Rule 29(1) of the High Court Rules 2021 on the basis that the order made by the Honourable Justice M</w:t>
      </w:r>
      <w:r w:rsidR="00170A17">
        <w:rPr>
          <w:rFonts w:ascii="Times New Roman" w:hAnsi="Times New Roman" w:cs="Times New Roman"/>
        </w:rPr>
        <w:t>anyangadze under case number HC </w:t>
      </w:r>
      <w:r w:rsidR="004006C3" w:rsidRPr="004006C3">
        <w:rPr>
          <w:rFonts w:ascii="Times New Roman" w:hAnsi="Times New Roman" w:cs="Times New Roman"/>
        </w:rPr>
        <w:t>7099/21 requires a variation.  The respondent strongly denies that there exists a factual, legal or procedural basis to warrant the said application.”</w:t>
      </w:r>
    </w:p>
    <w:p w:rsidR="00E777D8" w:rsidRPr="004006C3" w:rsidRDefault="00E777D8" w:rsidP="00E777D8">
      <w:pPr>
        <w:spacing w:after="0" w:line="240" w:lineRule="auto"/>
        <w:ind w:left="2160" w:hanging="720"/>
        <w:jc w:val="both"/>
        <w:rPr>
          <w:rFonts w:ascii="Times New Roman" w:hAnsi="Times New Roman" w:cs="Times New Roman"/>
        </w:rPr>
      </w:pPr>
    </w:p>
    <w:p w:rsidR="0014363B" w:rsidRDefault="0014363B"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essence of the respondent’s contention on this point is that the court’s judgment is clear, comprehensive and complete.  It requires no variation.  Any attempt to correct or vary it is tantamount to an improper review by the court of its own judgment.</w:t>
      </w:r>
    </w:p>
    <w:p w:rsidR="0014363B" w:rsidRDefault="0014363B" w:rsidP="00E777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oral submissions, Mr </w:t>
      </w:r>
      <w:r w:rsidRPr="002C2192">
        <w:rPr>
          <w:rFonts w:ascii="Times New Roman" w:hAnsi="Times New Roman" w:cs="Times New Roman"/>
          <w:i/>
          <w:sz w:val="24"/>
          <w:szCs w:val="24"/>
        </w:rPr>
        <w:t>Ndlovu</w:t>
      </w:r>
      <w:r>
        <w:rPr>
          <w:rFonts w:ascii="Times New Roman" w:hAnsi="Times New Roman" w:cs="Times New Roman"/>
          <w:sz w:val="24"/>
          <w:szCs w:val="24"/>
        </w:rPr>
        <w:t>, for the applicant, expressed this point in the following terms:</w:t>
      </w:r>
    </w:p>
    <w:p w:rsidR="002C2192" w:rsidRDefault="0014363B" w:rsidP="00E777D8">
      <w:pPr>
        <w:spacing w:after="0" w:line="240" w:lineRule="auto"/>
        <w:ind w:left="720"/>
        <w:jc w:val="both"/>
        <w:rPr>
          <w:rFonts w:ascii="Times New Roman" w:hAnsi="Times New Roman" w:cs="Times New Roman"/>
        </w:rPr>
      </w:pPr>
      <w:r w:rsidRPr="00F87401">
        <w:rPr>
          <w:rFonts w:ascii="Times New Roman" w:hAnsi="Times New Roman" w:cs="Times New Roman"/>
        </w:rPr>
        <w:t xml:space="preserve">“You have made </w:t>
      </w:r>
      <w:r w:rsidR="00835B56">
        <w:rPr>
          <w:rFonts w:ascii="Times New Roman" w:hAnsi="Times New Roman" w:cs="Times New Roman"/>
        </w:rPr>
        <w:t xml:space="preserve">a </w:t>
      </w:r>
      <w:r w:rsidRPr="00F87401">
        <w:rPr>
          <w:rFonts w:ascii="Times New Roman" w:hAnsi="Times New Roman" w:cs="Times New Roman"/>
        </w:rPr>
        <w:t xml:space="preserve">pronouncement </w:t>
      </w:r>
      <w:r w:rsidR="002C2192" w:rsidRPr="00F87401">
        <w:rPr>
          <w:rFonts w:ascii="Times New Roman" w:hAnsi="Times New Roman" w:cs="Times New Roman"/>
        </w:rPr>
        <w:t>on this matter.  Your judgment is extant.  The application seeks you to revisi</w:t>
      </w:r>
      <w:r w:rsidR="00835B56">
        <w:rPr>
          <w:rFonts w:ascii="Times New Roman" w:hAnsi="Times New Roman" w:cs="Times New Roman"/>
        </w:rPr>
        <w:t xml:space="preserve">t your own judgment.  That is contrary </w:t>
      </w:r>
      <w:r w:rsidR="002C2192" w:rsidRPr="00F87401">
        <w:rPr>
          <w:rFonts w:ascii="Times New Roman" w:hAnsi="Times New Roman" w:cs="Times New Roman"/>
        </w:rPr>
        <w:t>to law.</w:t>
      </w:r>
    </w:p>
    <w:p w:rsidR="00835B56" w:rsidRPr="00F87401" w:rsidRDefault="00835B56" w:rsidP="00E777D8">
      <w:pPr>
        <w:spacing w:after="0" w:line="240" w:lineRule="auto"/>
        <w:ind w:left="720"/>
        <w:jc w:val="both"/>
        <w:rPr>
          <w:rFonts w:ascii="Times New Roman" w:hAnsi="Times New Roman" w:cs="Times New Roman"/>
        </w:rPr>
      </w:pPr>
    </w:p>
    <w:p w:rsidR="002C2192" w:rsidRPr="00F87401" w:rsidRDefault="002C2192" w:rsidP="00E777D8">
      <w:pPr>
        <w:spacing w:after="0" w:line="360" w:lineRule="auto"/>
        <w:ind w:firstLine="720"/>
        <w:jc w:val="both"/>
        <w:rPr>
          <w:rFonts w:ascii="Times New Roman" w:hAnsi="Times New Roman" w:cs="Times New Roman"/>
        </w:rPr>
      </w:pPr>
      <w:r w:rsidRPr="00F87401">
        <w:rPr>
          <w:rFonts w:ascii="Times New Roman" w:hAnsi="Times New Roman" w:cs="Times New Roman"/>
        </w:rPr>
        <w:t>This is a disguised appeal or review.”</w:t>
      </w:r>
    </w:p>
    <w:p w:rsidR="002C2192" w:rsidRDefault="002C2192"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to that, Mr </w:t>
      </w:r>
      <w:r w:rsidRPr="002C2192">
        <w:rPr>
          <w:rFonts w:ascii="Times New Roman" w:hAnsi="Times New Roman" w:cs="Times New Roman"/>
          <w:i/>
          <w:sz w:val="24"/>
          <w:szCs w:val="24"/>
        </w:rPr>
        <w:t>Ndlovu</w:t>
      </w:r>
      <w:r>
        <w:rPr>
          <w:rFonts w:ascii="Times New Roman" w:hAnsi="Times New Roman" w:cs="Times New Roman"/>
          <w:sz w:val="24"/>
          <w:szCs w:val="24"/>
        </w:rPr>
        <w:t xml:space="preserve"> contended that if the applicant was not happy with the judgment in question, her remedy was to note an appeal with the Supreme Court and seek to have it set aside.  In doing so, she </w:t>
      </w:r>
      <w:r w:rsidR="00835B56">
        <w:rPr>
          <w:rFonts w:ascii="Times New Roman" w:hAnsi="Times New Roman" w:cs="Times New Roman"/>
          <w:sz w:val="24"/>
          <w:szCs w:val="24"/>
        </w:rPr>
        <w:t>would have</w:t>
      </w:r>
      <w:r>
        <w:rPr>
          <w:rFonts w:ascii="Times New Roman" w:hAnsi="Times New Roman" w:cs="Times New Roman"/>
          <w:sz w:val="24"/>
          <w:szCs w:val="24"/>
        </w:rPr>
        <w:t xml:space="preserve"> another legal hurdle to surmount, it being an interlocutory judgment.  She would have to first seek leave to appeal from the judge who issued the judgment.</w:t>
      </w:r>
    </w:p>
    <w:p w:rsidR="002C2192" w:rsidRDefault="002C2192"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countering the respondent’s submissions</w:t>
      </w:r>
      <w:r w:rsidR="00835B56">
        <w:rPr>
          <w:rFonts w:ascii="Times New Roman" w:hAnsi="Times New Roman" w:cs="Times New Roman"/>
          <w:sz w:val="24"/>
          <w:szCs w:val="24"/>
        </w:rPr>
        <w:t xml:space="preserve">, the applicant averred that </w:t>
      </w:r>
      <w:r>
        <w:rPr>
          <w:rFonts w:ascii="Times New Roman" w:hAnsi="Times New Roman" w:cs="Times New Roman"/>
          <w:sz w:val="24"/>
          <w:szCs w:val="24"/>
        </w:rPr>
        <w:t>she is not asking the court to revisit its judgment in the sense alleged by the applicant.  She is simply asking the court to rectify an error in the judgment.  The operative part of the judgment must include an order that the respondent pays maintenance in terms of the Magistrates</w:t>
      </w:r>
      <w:r w:rsidR="00835B56">
        <w:rPr>
          <w:rFonts w:ascii="Times New Roman" w:hAnsi="Times New Roman" w:cs="Times New Roman"/>
          <w:sz w:val="24"/>
          <w:szCs w:val="24"/>
        </w:rPr>
        <w:t>’</w:t>
      </w:r>
      <w:r>
        <w:rPr>
          <w:rFonts w:ascii="Times New Roman" w:hAnsi="Times New Roman" w:cs="Times New Roman"/>
          <w:sz w:val="24"/>
          <w:szCs w:val="24"/>
        </w:rPr>
        <w:t xml:space="preserve"> Court Order u</w:t>
      </w:r>
      <w:r w:rsidR="00835B56">
        <w:rPr>
          <w:rFonts w:ascii="Times New Roman" w:hAnsi="Times New Roman" w:cs="Times New Roman"/>
          <w:sz w:val="24"/>
          <w:szCs w:val="24"/>
        </w:rPr>
        <w:t>nder C</w:t>
      </w:r>
      <w:r>
        <w:rPr>
          <w:rFonts w:ascii="Times New Roman" w:hAnsi="Times New Roman" w:cs="Times New Roman"/>
          <w:sz w:val="24"/>
          <w:szCs w:val="24"/>
        </w:rPr>
        <w:t xml:space="preserve">ase No. M577/20.  In this regard, Mr </w:t>
      </w:r>
      <w:r w:rsidRPr="002C2192">
        <w:rPr>
          <w:rFonts w:ascii="Times New Roman" w:hAnsi="Times New Roman" w:cs="Times New Roman"/>
          <w:i/>
          <w:sz w:val="24"/>
          <w:szCs w:val="24"/>
        </w:rPr>
        <w:t>Siyeb</w:t>
      </w:r>
      <w:r w:rsidR="00835B56">
        <w:rPr>
          <w:rFonts w:ascii="Times New Roman" w:hAnsi="Times New Roman" w:cs="Times New Roman"/>
          <w:i/>
          <w:sz w:val="24"/>
          <w:szCs w:val="24"/>
        </w:rPr>
        <w:t>a</w:t>
      </w:r>
      <w:r>
        <w:rPr>
          <w:rFonts w:ascii="Times New Roman" w:hAnsi="Times New Roman" w:cs="Times New Roman"/>
          <w:sz w:val="24"/>
          <w:szCs w:val="24"/>
        </w:rPr>
        <w:t xml:space="preserve">, for the applicant, </w:t>
      </w:r>
      <w:r w:rsidR="00835B56">
        <w:rPr>
          <w:rFonts w:ascii="Times New Roman" w:hAnsi="Times New Roman" w:cs="Times New Roman"/>
          <w:sz w:val="24"/>
          <w:szCs w:val="24"/>
        </w:rPr>
        <w:t>a</w:t>
      </w:r>
      <w:r>
        <w:rPr>
          <w:rFonts w:ascii="Times New Roman" w:hAnsi="Times New Roman" w:cs="Times New Roman"/>
          <w:sz w:val="24"/>
          <w:szCs w:val="24"/>
        </w:rPr>
        <w:t>rg</w:t>
      </w:r>
      <w:r w:rsidR="00835B56">
        <w:rPr>
          <w:rFonts w:ascii="Times New Roman" w:hAnsi="Times New Roman" w:cs="Times New Roman"/>
          <w:sz w:val="24"/>
          <w:szCs w:val="24"/>
        </w:rPr>
        <w:t>u</w:t>
      </w:r>
      <w:r>
        <w:rPr>
          <w:rFonts w:ascii="Times New Roman" w:hAnsi="Times New Roman" w:cs="Times New Roman"/>
          <w:sz w:val="24"/>
          <w:szCs w:val="24"/>
        </w:rPr>
        <w:t>ed during oral submissions:</w:t>
      </w:r>
    </w:p>
    <w:p w:rsidR="002C2192" w:rsidRDefault="002C2192" w:rsidP="00E777D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457E95">
        <w:rPr>
          <w:rFonts w:ascii="Times New Roman" w:hAnsi="Times New Roman" w:cs="Times New Roman"/>
        </w:rPr>
        <w:t>The applicant is seeking the correction of an order made by this court.  The Court has omitted to mention that maintenance be paid in terms of the Magistrates’ C</w:t>
      </w:r>
      <w:r w:rsidR="00835B56">
        <w:rPr>
          <w:rFonts w:ascii="Times New Roman" w:hAnsi="Times New Roman" w:cs="Times New Roman"/>
        </w:rPr>
        <w:t>o</w:t>
      </w:r>
      <w:r w:rsidRPr="00457E95">
        <w:rPr>
          <w:rFonts w:ascii="Times New Roman" w:hAnsi="Times New Roman" w:cs="Times New Roman"/>
        </w:rPr>
        <w:t>urt Order M577/20.</w:t>
      </w:r>
    </w:p>
    <w:p w:rsidR="00457E95" w:rsidRPr="00457E95" w:rsidRDefault="00457E95" w:rsidP="00E777D8">
      <w:pPr>
        <w:spacing w:after="0" w:line="240" w:lineRule="auto"/>
        <w:ind w:left="720"/>
        <w:jc w:val="both"/>
        <w:rPr>
          <w:rFonts w:ascii="Times New Roman" w:hAnsi="Times New Roman" w:cs="Times New Roman"/>
        </w:rPr>
      </w:pPr>
    </w:p>
    <w:p w:rsidR="002C2192" w:rsidRPr="00457E95" w:rsidRDefault="002C2192" w:rsidP="00E777D8">
      <w:pPr>
        <w:spacing w:after="0" w:line="240" w:lineRule="auto"/>
        <w:ind w:left="720"/>
        <w:jc w:val="both"/>
        <w:rPr>
          <w:rFonts w:ascii="Times New Roman" w:hAnsi="Times New Roman" w:cs="Times New Roman"/>
        </w:rPr>
      </w:pPr>
      <w:r w:rsidRPr="00457E95">
        <w:rPr>
          <w:rFonts w:ascii="Times New Roman" w:hAnsi="Times New Roman" w:cs="Times New Roman"/>
        </w:rPr>
        <w:t xml:space="preserve">The court can even </w:t>
      </w:r>
      <w:r w:rsidRPr="00457E95">
        <w:rPr>
          <w:rFonts w:ascii="Times New Roman" w:hAnsi="Times New Roman" w:cs="Times New Roman"/>
          <w:i/>
        </w:rPr>
        <w:t>mero motu</w:t>
      </w:r>
      <w:r w:rsidRPr="00457E95">
        <w:rPr>
          <w:rFonts w:ascii="Times New Roman" w:hAnsi="Times New Roman" w:cs="Times New Roman"/>
        </w:rPr>
        <w:t xml:space="preserve"> point out an error, and proceed to correct it even</w:t>
      </w:r>
      <w:r w:rsidR="00457E95" w:rsidRPr="00457E95">
        <w:rPr>
          <w:rFonts w:ascii="Times New Roman" w:hAnsi="Times New Roman" w:cs="Times New Roman"/>
        </w:rPr>
        <w:t>-if no party has made an application.</w:t>
      </w:r>
    </w:p>
    <w:p w:rsidR="00457E95" w:rsidRPr="00457E95" w:rsidRDefault="00457E95" w:rsidP="00E777D8">
      <w:pPr>
        <w:spacing w:after="0" w:line="240" w:lineRule="auto"/>
        <w:ind w:left="720"/>
        <w:jc w:val="both"/>
        <w:rPr>
          <w:rFonts w:ascii="Times New Roman" w:hAnsi="Times New Roman" w:cs="Times New Roman"/>
        </w:rPr>
      </w:pPr>
    </w:p>
    <w:p w:rsidR="00457E95" w:rsidRDefault="00457E95" w:rsidP="00E777D8">
      <w:pPr>
        <w:spacing w:after="0" w:line="240" w:lineRule="auto"/>
        <w:ind w:left="720"/>
        <w:jc w:val="both"/>
        <w:rPr>
          <w:rFonts w:ascii="Times New Roman" w:hAnsi="Times New Roman" w:cs="Times New Roman"/>
        </w:rPr>
      </w:pPr>
      <w:r w:rsidRPr="00457E95">
        <w:rPr>
          <w:rFonts w:ascii="Times New Roman" w:hAnsi="Times New Roman" w:cs="Times New Roman"/>
        </w:rPr>
        <w:t xml:space="preserve">This court cannot be held to be </w:t>
      </w:r>
      <w:r w:rsidRPr="00457E95">
        <w:rPr>
          <w:rFonts w:ascii="Times New Roman" w:hAnsi="Times New Roman" w:cs="Times New Roman"/>
          <w:i/>
        </w:rPr>
        <w:t>functus officio</w:t>
      </w:r>
      <w:r w:rsidR="00835B56">
        <w:rPr>
          <w:rFonts w:ascii="Times New Roman" w:hAnsi="Times New Roman" w:cs="Times New Roman"/>
        </w:rPr>
        <w:t>.  The court</w:t>
      </w:r>
      <w:r w:rsidRPr="00457E95">
        <w:rPr>
          <w:rFonts w:ascii="Times New Roman" w:hAnsi="Times New Roman" w:cs="Times New Roman"/>
        </w:rPr>
        <w:t xml:space="preserve"> is simply being called upon to vary its </w:t>
      </w:r>
      <w:r w:rsidR="00835B56">
        <w:rPr>
          <w:rFonts w:ascii="Times New Roman" w:hAnsi="Times New Roman" w:cs="Times New Roman"/>
        </w:rPr>
        <w:t>orde</w:t>
      </w:r>
      <w:r w:rsidRPr="00457E95">
        <w:rPr>
          <w:rFonts w:ascii="Times New Roman" w:hAnsi="Times New Roman" w:cs="Times New Roman"/>
        </w:rPr>
        <w:t>r.”</w:t>
      </w:r>
    </w:p>
    <w:p w:rsidR="00457E95" w:rsidRPr="00457E95" w:rsidRDefault="00457E95" w:rsidP="00E777D8">
      <w:pPr>
        <w:spacing w:after="0" w:line="240" w:lineRule="auto"/>
        <w:ind w:left="720"/>
        <w:jc w:val="both"/>
        <w:rPr>
          <w:rFonts w:ascii="Times New Roman" w:hAnsi="Times New Roman" w:cs="Times New Roman"/>
        </w:rPr>
      </w:pPr>
    </w:p>
    <w:p w:rsidR="00457E95" w:rsidRDefault="00457E95"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uphold the applicant’s contention.  The correction it seeks is not the one envisaged in r 29(1)(b).  Rule 29(1)(b) reads:</w:t>
      </w:r>
    </w:p>
    <w:p w:rsidR="00457E95" w:rsidRPr="00457E95" w:rsidRDefault="00457E95" w:rsidP="00E777D8">
      <w:pPr>
        <w:spacing w:after="0" w:line="240" w:lineRule="auto"/>
        <w:ind w:left="720"/>
        <w:jc w:val="both"/>
        <w:rPr>
          <w:rFonts w:ascii="Times New Roman" w:hAnsi="Times New Roman" w:cs="Times New Roman"/>
        </w:rPr>
      </w:pPr>
      <w:r w:rsidRPr="00457E95">
        <w:rPr>
          <w:rFonts w:ascii="Times New Roman" w:hAnsi="Times New Roman" w:cs="Times New Roman"/>
        </w:rPr>
        <w:t>“(1)</w:t>
      </w:r>
      <w:r w:rsidRPr="00457E95">
        <w:rPr>
          <w:rFonts w:ascii="Times New Roman" w:hAnsi="Times New Roman" w:cs="Times New Roman"/>
        </w:rPr>
        <w:tab/>
        <w:t>The court or a judge may, in ad</w:t>
      </w:r>
      <w:r w:rsidR="00835B56">
        <w:rPr>
          <w:rFonts w:ascii="Times New Roman" w:hAnsi="Times New Roman" w:cs="Times New Roman"/>
        </w:rPr>
        <w:t>dition to any other powers it or</w:t>
      </w:r>
      <w:r w:rsidRPr="00457E95">
        <w:rPr>
          <w:rFonts w:ascii="Times New Roman" w:hAnsi="Times New Roman" w:cs="Times New Roman"/>
        </w:rPr>
        <w:t xml:space="preserve"> he or she may have, on its own initiative or upon the application of any affected party, correct, rescind or vary –</w:t>
      </w:r>
    </w:p>
    <w:p w:rsidR="00457E95" w:rsidRPr="00457E95" w:rsidRDefault="00457E95" w:rsidP="00E777D8">
      <w:pPr>
        <w:pStyle w:val="ListParagraph"/>
        <w:numPr>
          <w:ilvl w:val="0"/>
          <w:numId w:val="2"/>
        </w:numPr>
        <w:spacing w:after="0" w:line="240" w:lineRule="auto"/>
        <w:jc w:val="both"/>
        <w:rPr>
          <w:rFonts w:ascii="Times New Roman" w:hAnsi="Times New Roman" w:cs="Times New Roman"/>
        </w:rPr>
      </w:pPr>
      <w:r w:rsidRPr="00457E95">
        <w:rPr>
          <w:rFonts w:ascii="Times New Roman" w:hAnsi="Times New Roman" w:cs="Times New Roman"/>
        </w:rPr>
        <w:t>…</w:t>
      </w:r>
    </w:p>
    <w:p w:rsidR="00457E95" w:rsidRDefault="00E418F3" w:rsidP="00E777D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lastRenderedPageBreak/>
        <w:t>a</w:t>
      </w:r>
      <w:r w:rsidR="00835B56">
        <w:rPr>
          <w:rFonts w:ascii="Times New Roman" w:hAnsi="Times New Roman" w:cs="Times New Roman"/>
        </w:rPr>
        <w:t>n order or judgment in which there is an ambiguity or a patent error or omission, but only to the extent of such ambiguity, error or omission, or</w:t>
      </w:r>
    </w:p>
    <w:p w:rsidR="00E777D8" w:rsidRDefault="00835B56" w:rsidP="00E777D8">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835B56" w:rsidRPr="00457E95" w:rsidRDefault="00835B56" w:rsidP="00835B56">
      <w:pPr>
        <w:pStyle w:val="ListParagraph"/>
        <w:spacing w:after="0" w:line="240" w:lineRule="auto"/>
        <w:ind w:left="1080"/>
        <w:jc w:val="both"/>
        <w:rPr>
          <w:rFonts w:ascii="Times New Roman" w:hAnsi="Times New Roman" w:cs="Times New Roman"/>
        </w:rPr>
      </w:pPr>
    </w:p>
    <w:p w:rsidR="002C2192" w:rsidRDefault="00457E95"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papers filed by the applicant, elaborated in oral submissions made on her behalf, the ba</w:t>
      </w:r>
      <w:r w:rsidR="00835B56">
        <w:rPr>
          <w:rFonts w:ascii="Times New Roman" w:hAnsi="Times New Roman" w:cs="Times New Roman"/>
          <w:sz w:val="24"/>
          <w:szCs w:val="24"/>
        </w:rPr>
        <w:t xml:space="preserve">sis of her application would be, </w:t>
      </w:r>
      <w:r>
        <w:rPr>
          <w:rFonts w:ascii="Times New Roman" w:hAnsi="Times New Roman" w:cs="Times New Roman"/>
          <w:sz w:val="24"/>
          <w:szCs w:val="24"/>
        </w:rPr>
        <w:t>in terms of the cited provisions</w:t>
      </w:r>
      <w:r w:rsidR="00835B56">
        <w:rPr>
          <w:rFonts w:ascii="Times New Roman" w:hAnsi="Times New Roman" w:cs="Times New Roman"/>
          <w:sz w:val="24"/>
          <w:szCs w:val="24"/>
        </w:rPr>
        <w:t>,</w:t>
      </w:r>
      <w:r>
        <w:rPr>
          <w:rFonts w:ascii="Times New Roman" w:hAnsi="Times New Roman" w:cs="Times New Roman"/>
          <w:sz w:val="24"/>
          <w:szCs w:val="24"/>
        </w:rPr>
        <w:t xml:space="preserve"> that there was a patent error or omission in the judgment.  Does the judgment reflect any </w:t>
      </w:r>
      <w:r w:rsidR="00835B56">
        <w:rPr>
          <w:rFonts w:ascii="Times New Roman" w:hAnsi="Times New Roman" w:cs="Times New Roman"/>
          <w:sz w:val="24"/>
          <w:szCs w:val="24"/>
        </w:rPr>
        <w:t xml:space="preserve">such </w:t>
      </w:r>
      <w:r>
        <w:rPr>
          <w:rFonts w:ascii="Times New Roman" w:hAnsi="Times New Roman" w:cs="Times New Roman"/>
          <w:sz w:val="24"/>
          <w:szCs w:val="24"/>
        </w:rPr>
        <w:t xml:space="preserve">error?  The operative part of the judgment, which </w:t>
      </w:r>
      <w:r w:rsidR="004006C3">
        <w:rPr>
          <w:rFonts w:ascii="Times New Roman" w:hAnsi="Times New Roman" w:cs="Times New Roman"/>
          <w:sz w:val="24"/>
          <w:szCs w:val="24"/>
        </w:rPr>
        <w:t>is the one applicant is concerne</w:t>
      </w:r>
      <w:r w:rsidR="00835B56">
        <w:rPr>
          <w:rFonts w:ascii="Times New Roman" w:hAnsi="Times New Roman" w:cs="Times New Roman"/>
          <w:sz w:val="24"/>
          <w:szCs w:val="24"/>
        </w:rPr>
        <w:t>d wit</w:t>
      </w:r>
      <w:r>
        <w:rPr>
          <w:rFonts w:ascii="Times New Roman" w:hAnsi="Times New Roman" w:cs="Times New Roman"/>
          <w:sz w:val="24"/>
          <w:szCs w:val="24"/>
        </w:rPr>
        <w:t>h</w:t>
      </w:r>
      <w:r w:rsidR="00835B56">
        <w:rPr>
          <w:rFonts w:ascii="Times New Roman" w:hAnsi="Times New Roman" w:cs="Times New Roman"/>
          <w:sz w:val="24"/>
          <w:szCs w:val="24"/>
        </w:rPr>
        <w:t>,</w:t>
      </w:r>
      <w:r>
        <w:rPr>
          <w:rFonts w:ascii="Times New Roman" w:hAnsi="Times New Roman" w:cs="Times New Roman"/>
          <w:sz w:val="24"/>
          <w:szCs w:val="24"/>
        </w:rPr>
        <w:t xml:space="preserve"> reads as follows:</w:t>
      </w:r>
    </w:p>
    <w:p w:rsidR="004006C3" w:rsidRPr="009E0893" w:rsidRDefault="004006C3" w:rsidP="00E777D8">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9E0893">
        <w:rPr>
          <w:rFonts w:ascii="Times New Roman" w:hAnsi="Times New Roman" w:cs="Times New Roman"/>
        </w:rPr>
        <w:t xml:space="preserve">1. </w:t>
      </w:r>
      <w:r w:rsidRPr="009E0893">
        <w:rPr>
          <w:rFonts w:ascii="Times New Roman" w:hAnsi="Times New Roman" w:cs="Times New Roman"/>
        </w:rPr>
        <w:t>The application be and is hereby granted.</w:t>
      </w:r>
    </w:p>
    <w:p w:rsidR="004006C3" w:rsidRPr="009E0893" w:rsidRDefault="004006C3" w:rsidP="004D5137">
      <w:pPr>
        <w:pStyle w:val="ListParagraph"/>
        <w:numPr>
          <w:ilvl w:val="0"/>
          <w:numId w:val="5"/>
        </w:numPr>
        <w:spacing w:after="0" w:line="240" w:lineRule="auto"/>
        <w:ind w:hanging="229"/>
        <w:jc w:val="both"/>
        <w:rPr>
          <w:rFonts w:ascii="Times New Roman" w:hAnsi="Times New Roman" w:cs="Times New Roman"/>
        </w:rPr>
      </w:pPr>
      <w:r w:rsidRPr="009E0893">
        <w:rPr>
          <w:rFonts w:ascii="Times New Roman" w:hAnsi="Times New Roman" w:cs="Times New Roman"/>
        </w:rPr>
        <w:t>Execution of the order issued in Case No. CIV ‘A’ 77/2021 be and is hereby stayed pending determination of the application for rescission filed under Case No. 9097/21</w:t>
      </w:r>
      <w:r w:rsidR="009E0893" w:rsidRPr="009E0893">
        <w:rPr>
          <w:rFonts w:ascii="Times New Roman" w:hAnsi="Times New Roman" w:cs="Times New Roman"/>
        </w:rPr>
        <w:t>.</w:t>
      </w:r>
    </w:p>
    <w:p w:rsidR="00457E95" w:rsidRDefault="009E0893" w:rsidP="004D5137">
      <w:pPr>
        <w:pStyle w:val="ListParagraph"/>
        <w:numPr>
          <w:ilvl w:val="0"/>
          <w:numId w:val="5"/>
        </w:numPr>
        <w:spacing w:after="0" w:line="240" w:lineRule="auto"/>
        <w:ind w:hanging="229"/>
        <w:jc w:val="both"/>
        <w:rPr>
          <w:rFonts w:ascii="Times New Roman" w:hAnsi="Times New Roman" w:cs="Times New Roman"/>
        </w:rPr>
      </w:pPr>
      <w:r w:rsidRPr="009E0893">
        <w:rPr>
          <w:rFonts w:ascii="Times New Roman" w:hAnsi="Times New Roman" w:cs="Times New Roman"/>
        </w:rPr>
        <w:t>Each party bears its own costs.”</w:t>
      </w:r>
    </w:p>
    <w:p w:rsidR="004D5137" w:rsidRPr="009E0893" w:rsidRDefault="004D5137" w:rsidP="004D5137">
      <w:pPr>
        <w:pStyle w:val="ListParagraph"/>
        <w:spacing w:after="0" w:line="240" w:lineRule="auto"/>
        <w:ind w:left="1080"/>
        <w:jc w:val="both"/>
        <w:rPr>
          <w:rFonts w:ascii="Times New Roman" w:hAnsi="Times New Roman" w:cs="Times New Roman"/>
        </w:rPr>
      </w:pPr>
    </w:p>
    <w:p w:rsidR="00457E95" w:rsidRDefault="00457E95"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cited order reflects the relief that the respondent (then applicant) in that matter sought.  It completes the judgment</w:t>
      </w:r>
      <w:r w:rsidR="00835B56">
        <w:rPr>
          <w:rFonts w:ascii="Times New Roman" w:hAnsi="Times New Roman" w:cs="Times New Roman"/>
          <w:sz w:val="24"/>
          <w:szCs w:val="24"/>
        </w:rPr>
        <w:t>,</w:t>
      </w:r>
      <w:r>
        <w:rPr>
          <w:rFonts w:ascii="Times New Roman" w:hAnsi="Times New Roman" w:cs="Times New Roman"/>
          <w:sz w:val="24"/>
          <w:szCs w:val="24"/>
        </w:rPr>
        <w:t xml:space="preserve"> granted after consideration of the submissions made by both parties.  It shows no error or omission that can be a ground f</w:t>
      </w:r>
      <w:r w:rsidR="009E0893">
        <w:rPr>
          <w:rFonts w:ascii="Times New Roman" w:hAnsi="Times New Roman" w:cs="Times New Roman"/>
          <w:sz w:val="24"/>
          <w:szCs w:val="24"/>
        </w:rPr>
        <w:t>or an application in terms of r </w:t>
      </w:r>
      <w:r>
        <w:rPr>
          <w:rFonts w:ascii="Times New Roman" w:hAnsi="Times New Roman" w:cs="Times New Roman"/>
          <w:sz w:val="24"/>
          <w:szCs w:val="24"/>
        </w:rPr>
        <w:t>29(</w:t>
      </w:r>
      <w:r w:rsidR="007E5403">
        <w:rPr>
          <w:rFonts w:ascii="Times New Roman" w:hAnsi="Times New Roman" w:cs="Times New Roman"/>
          <w:sz w:val="24"/>
          <w:szCs w:val="24"/>
        </w:rPr>
        <w:t>1)(b).</w:t>
      </w:r>
    </w:p>
    <w:p w:rsidR="007E5403" w:rsidRDefault="007E5403"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draft</w:t>
      </w:r>
      <w:r w:rsidR="00835B56">
        <w:rPr>
          <w:rFonts w:ascii="Times New Roman" w:hAnsi="Times New Roman" w:cs="Times New Roman"/>
          <w:sz w:val="24"/>
          <w:szCs w:val="24"/>
        </w:rPr>
        <w:t xml:space="preserve"> order, the applicant wants the</w:t>
      </w:r>
      <w:r>
        <w:rPr>
          <w:rFonts w:ascii="Times New Roman" w:hAnsi="Times New Roman" w:cs="Times New Roman"/>
          <w:sz w:val="24"/>
          <w:szCs w:val="24"/>
        </w:rPr>
        <w:t xml:space="preserve"> order corrected to read as follows:</w:t>
      </w:r>
    </w:p>
    <w:p w:rsidR="003E69BB" w:rsidRPr="003E69BB" w:rsidRDefault="009E0893" w:rsidP="00E777D8">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003E69BB">
        <w:rPr>
          <w:rFonts w:ascii="Times New Roman" w:hAnsi="Times New Roman" w:cs="Times New Roman"/>
          <w:sz w:val="24"/>
          <w:szCs w:val="24"/>
        </w:rPr>
        <w:t>1.</w:t>
      </w:r>
      <w:r w:rsidR="003E69BB">
        <w:rPr>
          <w:rFonts w:ascii="Times New Roman" w:hAnsi="Times New Roman" w:cs="Times New Roman"/>
          <w:sz w:val="24"/>
          <w:szCs w:val="24"/>
        </w:rPr>
        <w:tab/>
      </w:r>
      <w:r w:rsidR="003E69BB" w:rsidRPr="003E69BB">
        <w:rPr>
          <w:rFonts w:ascii="Times New Roman" w:hAnsi="Times New Roman" w:cs="Times New Roman"/>
        </w:rPr>
        <w:t>The application for correction and variation of an interim order granted by the Honourable Justice Manyangadze under case number HC 7099/21 be and is hereby granted.</w:t>
      </w:r>
    </w:p>
    <w:p w:rsidR="003E69BB" w:rsidRDefault="003E69BB" w:rsidP="00E777D8">
      <w:pPr>
        <w:spacing w:after="0" w:line="240" w:lineRule="auto"/>
        <w:ind w:left="1440" w:hanging="720"/>
        <w:jc w:val="both"/>
        <w:rPr>
          <w:rFonts w:ascii="Times New Roman" w:hAnsi="Times New Roman" w:cs="Times New Roman"/>
        </w:rPr>
      </w:pPr>
      <w:r w:rsidRPr="003E69BB">
        <w:rPr>
          <w:rFonts w:ascii="Times New Roman" w:hAnsi="Times New Roman" w:cs="Times New Roman"/>
        </w:rPr>
        <w:t xml:space="preserve"> 2.</w:t>
      </w:r>
      <w:r w:rsidRPr="003E69BB">
        <w:rPr>
          <w:rFonts w:ascii="Times New Roman" w:hAnsi="Times New Roman" w:cs="Times New Roman"/>
        </w:rPr>
        <w:tab/>
        <w:t xml:space="preserve">The interim order under case number HC 7099/21 be and is hereby varied and corrected </w:t>
      </w:r>
      <w:r w:rsidRPr="00E418F3">
        <w:rPr>
          <w:rFonts w:ascii="Times New Roman" w:hAnsi="Times New Roman" w:cs="Times New Roman"/>
          <w:u w:val="single"/>
        </w:rPr>
        <w:t>by adding paragraph 1.1 which shall read as follows:</w:t>
      </w:r>
    </w:p>
    <w:p w:rsidR="00835B56" w:rsidRPr="003E69BB" w:rsidRDefault="00835B56" w:rsidP="00E777D8">
      <w:pPr>
        <w:spacing w:after="0" w:line="240" w:lineRule="auto"/>
        <w:ind w:left="1440" w:hanging="720"/>
        <w:jc w:val="both"/>
        <w:rPr>
          <w:rFonts w:ascii="Times New Roman" w:hAnsi="Times New Roman" w:cs="Times New Roman"/>
        </w:rPr>
      </w:pPr>
    </w:p>
    <w:p w:rsidR="003E69BB" w:rsidRDefault="003E69BB" w:rsidP="00E777D8">
      <w:pPr>
        <w:spacing w:after="0" w:line="240" w:lineRule="auto"/>
        <w:ind w:left="2160" w:hanging="720"/>
        <w:jc w:val="both"/>
        <w:rPr>
          <w:rFonts w:ascii="Times New Roman" w:hAnsi="Times New Roman" w:cs="Times New Roman"/>
        </w:rPr>
      </w:pPr>
      <w:r w:rsidRPr="003E69BB">
        <w:rPr>
          <w:rFonts w:ascii="Times New Roman" w:hAnsi="Times New Roman" w:cs="Times New Roman"/>
        </w:rPr>
        <w:t>1.1.</w:t>
      </w:r>
      <w:r w:rsidRPr="003E69BB">
        <w:rPr>
          <w:rFonts w:ascii="Times New Roman" w:hAnsi="Times New Roman" w:cs="Times New Roman"/>
        </w:rPr>
        <w:tab/>
      </w:r>
      <w:r w:rsidRPr="00E418F3">
        <w:rPr>
          <w:rFonts w:ascii="Times New Roman" w:hAnsi="Times New Roman" w:cs="Times New Roman"/>
          <w:u w:val="single"/>
        </w:rPr>
        <w:t>The applicant be and is hereby ordered to pay monthly maintenance i</w:t>
      </w:r>
      <w:r w:rsidR="00835B56" w:rsidRPr="00E418F3">
        <w:rPr>
          <w:rFonts w:ascii="Times New Roman" w:hAnsi="Times New Roman" w:cs="Times New Roman"/>
          <w:u w:val="single"/>
        </w:rPr>
        <w:t>n</w:t>
      </w:r>
      <w:r w:rsidRPr="00E418F3">
        <w:rPr>
          <w:rFonts w:ascii="Times New Roman" w:hAnsi="Times New Roman" w:cs="Times New Roman"/>
          <w:u w:val="single"/>
        </w:rPr>
        <w:t xml:space="preserve"> the sum of RTGS$8 000.00 per month and school fees for the minor children until the application for rescission under case number HC 7097/21 is finalised</w:t>
      </w:r>
      <w:r w:rsidRPr="003E69BB">
        <w:rPr>
          <w:rFonts w:ascii="Times New Roman" w:hAnsi="Times New Roman" w:cs="Times New Roman"/>
        </w:rPr>
        <w:t>.”</w:t>
      </w:r>
      <w:r w:rsidR="00E418F3">
        <w:rPr>
          <w:rFonts w:ascii="Times New Roman" w:hAnsi="Times New Roman" w:cs="Times New Roman"/>
        </w:rPr>
        <w:t xml:space="preserve"> (emphasis added)</w:t>
      </w:r>
    </w:p>
    <w:p w:rsidR="004D5137" w:rsidRPr="003E69BB" w:rsidRDefault="004D5137" w:rsidP="00E777D8">
      <w:pPr>
        <w:spacing w:after="0" w:line="240" w:lineRule="auto"/>
        <w:ind w:left="2160" w:hanging="720"/>
        <w:jc w:val="both"/>
        <w:rPr>
          <w:rFonts w:ascii="Times New Roman" w:hAnsi="Times New Roman" w:cs="Times New Roman"/>
        </w:rPr>
      </w:pPr>
    </w:p>
    <w:p w:rsidR="007E5403" w:rsidRDefault="007E5403"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particular, the applicant wants the additio</w:t>
      </w:r>
      <w:r w:rsidR="003E69BB">
        <w:rPr>
          <w:rFonts w:ascii="Times New Roman" w:hAnsi="Times New Roman" w:cs="Times New Roman"/>
          <w:sz w:val="24"/>
          <w:szCs w:val="24"/>
        </w:rPr>
        <w:t>n of sub-paragraph (1.1).  The</w:t>
      </w:r>
      <w:r>
        <w:rPr>
          <w:rFonts w:ascii="Times New Roman" w:hAnsi="Times New Roman" w:cs="Times New Roman"/>
          <w:sz w:val="24"/>
          <w:szCs w:val="24"/>
        </w:rPr>
        <w:t xml:space="preserve"> result of that addition is a new order which cannot, by any stretch of the imagination, be taken to be a correction of the order in question.  Clearly</w:t>
      </w:r>
      <w:r w:rsidR="00835B56">
        <w:rPr>
          <w:rFonts w:ascii="Times New Roman" w:hAnsi="Times New Roman" w:cs="Times New Roman"/>
          <w:sz w:val="24"/>
          <w:szCs w:val="24"/>
        </w:rPr>
        <w:t>,</w:t>
      </w:r>
      <w:r>
        <w:rPr>
          <w:rFonts w:ascii="Times New Roman" w:hAnsi="Times New Roman" w:cs="Times New Roman"/>
          <w:sz w:val="24"/>
          <w:szCs w:val="24"/>
        </w:rPr>
        <w:t xml:space="preserve"> the court would have revisited its order and not corrected it as contemplated by r 29(1)</w:t>
      </w:r>
      <w:r w:rsidR="00835B56">
        <w:rPr>
          <w:rFonts w:ascii="Times New Roman" w:hAnsi="Times New Roman" w:cs="Times New Roman"/>
          <w:sz w:val="24"/>
          <w:szCs w:val="24"/>
        </w:rPr>
        <w:t xml:space="preserve"> </w:t>
      </w:r>
      <w:r>
        <w:rPr>
          <w:rFonts w:ascii="Times New Roman" w:hAnsi="Times New Roman" w:cs="Times New Roman"/>
          <w:sz w:val="24"/>
          <w:szCs w:val="24"/>
        </w:rPr>
        <w:t xml:space="preserve">(b). </w:t>
      </w:r>
      <w:r w:rsidR="00835B56">
        <w:rPr>
          <w:rFonts w:ascii="Times New Roman" w:hAnsi="Times New Roman" w:cs="Times New Roman"/>
          <w:sz w:val="24"/>
          <w:szCs w:val="24"/>
        </w:rPr>
        <w:t xml:space="preserve"> This is legally untenable.  See </w:t>
      </w:r>
      <w:r w:rsidR="00835B56" w:rsidRPr="00835B56">
        <w:rPr>
          <w:rFonts w:ascii="Times New Roman" w:hAnsi="Times New Roman" w:cs="Times New Roman"/>
          <w:i/>
          <w:sz w:val="24"/>
          <w:szCs w:val="24"/>
        </w:rPr>
        <w:t>Unitrack (Pvt) Ltd</w:t>
      </w:r>
      <w:r w:rsidR="00835B56">
        <w:rPr>
          <w:rFonts w:ascii="Times New Roman" w:hAnsi="Times New Roman" w:cs="Times New Roman"/>
          <w:sz w:val="24"/>
          <w:szCs w:val="24"/>
        </w:rPr>
        <w:t xml:space="preserve"> v </w:t>
      </w:r>
      <w:r w:rsidR="00835B56" w:rsidRPr="00835B56">
        <w:rPr>
          <w:rFonts w:ascii="Times New Roman" w:hAnsi="Times New Roman" w:cs="Times New Roman"/>
          <w:i/>
          <w:sz w:val="24"/>
          <w:szCs w:val="24"/>
        </w:rPr>
        <w:t>Tel One (Pvt</w:t>
      </w:r>
      <w:r w:rsidR="00835B56">
        <w:rPr>
          <w:rFonts w:ascii="Times New Roman" w:hAnsi="Times New Roman" w:cs="Times New Roman"/>
          <w:i/>
          <w:sz w:val="24"/>
          <w:szCs w:val="24"/>
        </w:rPr>
        <w:t>) Ltd</w:t>
      </w:r>
      <w:r w:rsidR="00835B56">
        <w:rPr>
          <w:rFonts w:ascii="Times New Roman" w:hAnsi="Times New Roman" w:cs="Times New Roman"/>
          <w:sz w:val="24"/>
          <w:szCs w:val="24"/>
        </w:rPr>
        <w:t xml:space="preserve"> SC 10/18.</w:t>
      </w:r>
      <w:r>
        <w:rPr>
          <w:rFonts w:ascii="Times New Roman" w:hAnsi="Times New Roman" w:cs="Times New Roman"/>
          <w:sz w:val="24"/>
          <w:szCs w:val="24"/>
        </w:rPr>
        <w:t xml:space="preserve"> It would have effectively incorporated the order made b</w:t>
      </w:r>
      <w:r w:rsidR="0093764D">
        <w:rPr>
          <w:rFonts w:ascii="Times New Roman" w:hAnsi="Times New Roman" w:cs="Times New Roman"/>
          <w:sz w:val="24"/>
          <w:szCs w:val="24"/>
        </w:rPr>
        <w:t>y the Magistrates’ Court under C</w:t>
      </w:r>
      <w:r>
        <w:rPr>
          <w:rFonts w:ascii="Times New Roman" w:hAnsi="Times New Roman" w:cs="Times New Roman"/>
          <w:sz w:val="24"/>
          <w:szCs w:val="24"/>
        </w:rPr>
        <w:t>ase No. M577/20, making it an order of this Court.</w:t>
      </w:r>
    </w:p>
    <w:p w:rsidR="007E5403" w:rsidRDefault="007E5403"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submissions made on behalf of the applicant, it appears there was confusion on the effect of the order for stay of executio</w:t>
      </w:r>
      <w:r w:rsidR="00E418F3">
        <w:rPr>
          <w:rFonts w:ascii="Times New Roman" w:hAnsi="Times New Roman" w:cs="Times New Roman"/>
          <w:sz w:val="24"/>
          <w:szCs w:val="24"/>
        </w:rPr>
        <w:t xml:space="preserve">n </w:t>
      </w:r>
      <w:r w:rsidR="0093764D">
        <w:rPr>
          <w:rFonts w:ascii="Times New Roman" w:hAnsi="Times New Roman" w:cs="Times New Roman"/>
          <w:sz w:val="24"/>
          <w:szCs w:val="24"/>
        </w:rPr>
        <w:t>granted in C</w:t>
      </w:r>
      <w:r>
        <w:rPr>
          <w:rFonts w:ascii="Times New Roman" w:hAnsi="Times New Roman" w:cs="Times New Roman"/>
          <w:sz w:val="24"/>
          <w:szCs w:val="24"/>
        </w:rPr>
        <w:t>ase No. HC 7099/21.  The applicant was apparently advised that the order suspended everything to do with the payment of maintenance for the minor children concerned.</w:t>
      </w:r>
      <w:r w:rsidR="00835B56">
        <w:rPr>
          <w:rFonts w:ascii="Times New Roman" w:hAnsi="Times New Roman" w:cs="Times New Roman"/>
          <w:sz w:val="24"/>
          <w:szCs w:val="24"/>
        </w:rPr>
        <w:t xml:space="preserve">  That is not correct.</w:t>
      </w:r>
    </w:p>
    <w:p w:rsidR="007E5403" w:rsidRDefault="007E5403"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was stayed by the order is execution of the order granted by this Court, sitti</w:t>
      </w:r>
      <w:r w:rsidR="0093764D">
        <w:rPr>
          <w:rFonts w:ascii="Times New Roman" w:hAnsi="Times New Roman" w:cs="Times New Roman"/>
          <w:sz w:val="24"/>
          <w:szCs w:val="24"/>
        </w:rPr>
        <w:t>ng in an appellate capacity in C</w:t>
      </w:r>
      <w:r>
        <w:rPr>
          <w:rFonts w:ascii="Times New Roman" w:hAnsi="Times New Roman" w:cs="Times New Roman"/>
          <w:sz w:val="24"/>
          <w:szCs w:val="24"/>
        </w:rPr>
        <w:t xml:space="preserve">ase No. CIV “A” 77/21.  The legal </w:t>
      </w:r>
      <w:r w:rsidR="0093764D">
        <w:rPr>
          <w:rFonts w:ascii="Times New Roman" w:hAnsi="Times New Roman" w:cs="Times New Roman"/>
          <w:sz w:val="24"/>
          <w:szCs w:val="24"/>
        </w:rPr>
        <w:t xml:space="preserve">effect </w:t>
      </w:r>
      <w:r>
        <w:rPr>
          <w:rFonts w:ascii="Times New Roman" w:hAnsi="Times New Roman" w:cs="Times New Roman"/>
          <w:sz w:val="24"/>
          <w:szCs w:val="24"/>
        </w:rPr>
        <w:t xml:space="preserve">of that is that the parties revert to the </w:t>
      </w:r>
      <w:r w:rsidRPr="007E5403">
        <w:rPr>
          <w:rFonts w:ascii="Times New Roman" w:hAnsi="Times New Roman" w:cs="Times New Roman"/>
          <w:i/>
          <w:sz w:val="24"/>
          <w:szCs w:val="24"/>
        </w:rPr>
        <w:t>status quo ante</w:t>
      </w:r>
      <w:r>
        <w:rPr>
          <w:rFonts w:ascii="Times New Roman" w:hAnsi="Times New Roman" w:cs="Times New Roman"/>
          <w:sz w:val="24"/>
          <w:szCs w:val="24"/>
        </w:rPr>
        <w:t xml:space="preserve">, which is the position in terms of the </w:t>
      </w:r>
      <w:r w:rsidR="00F81FC7">
        <w:rPr>
          <w:rFonts w:ascii="Times New Roman" w:hAnsi="Times New Roman" w:cs="Times New Roman"/>
          <w:sz w:val="24"/>
          <w:szCs w:val="24"/>
        </w:rPr>
        <w:t>Magistrates’ Court order of 12 April 2021, which was granted in default of applicant’s appearance.  That order reads:</w:t>
      </w:r>
    </w:p>
    <w:p w:rsidR="00F81FC7" w:rsidRDefault="00F81FC7" w:rsidP="00E777D8">
      <w:pPr>
        <w:spacing w:after="0" w:line="240" w:lineRule="auto"/>
        <w:ind w:left="720"/>
        <w:jc w:val="both"/>
        <w:rPr>
          <w:rFonts w:ascii="Times New Roman" w:hAnsi="Times New Roman" w:cs="Times New Roman"/>
        </w:rPr>
      </w:pPr>
      <w:r w:rsidRPr="00F81FC7">
        <w:rPr>
          <w:rFonts w:ascii="Times New Roman" w:hAnsi="Times New Roman" w:cs="Times New Roman"/>
        </w:rPr>
        <w:t>“Maintenance order is varied downwards to $8 000.00 per month plus school fees as per the draft order.”</w:t>
      </w:r>
    </w:p>
    <w:p w:rsidR="0093764D" w:rsidRPr="00F81FC7" w:rsidRDefault="0093764D" w:rsidP="00E777D8">
      <w:pPr>
        <w:spacing w:after="0" w:line="240" w:lineRule="auto"/>
        <w:ind w:left="720"/>
        <w:jc w:val="both"/>
        <w:rPr>
          <w:rFonts w:ascii="Times New Roman" w:hAnsi="Times New Roman" w:cs="Times New Roman"/>
        </w:rPr>
      </w:pPr>
    </w:p>
    <w:p w:rsidR="00F81FC7" w:rsidRDefault="00F81FC7"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in Case No. CIV “A” 77/21 had dismissed that order i.e. the Magistrates’ Court Order of 8 April 2021.  The order staying execution of the order in CIV”A” 77/21 </w:t>
      </w:r>
      <w:r w:rsidR="0093764D">
        <w:rPr>
          <w:rFonts w:ascii="Times New Roman" w:hAnsi="Times New Roman" w:cs="Times New Roman"/>
          <w:sz w:val="24"/>
          <w:szCs w:val="24"/>
        </w:rPr>
        <w:t>means t</w:t>
      </w:r>
      <w:r>
        <w:rPr>
          <w:rFonts w:ascii="Times New Roman" w:hAnsi="Times New Roman" w:cs="Times New Roman"/>
          <w:sz w:val="24"/>
          <w:szCs w:val="24"/>
        </w:rPr>
        <w:t>hat the Magistrates’ Court Order becomes extant and executable.  Its fate now hang</w:t>
      </w:r>
      <w:r w:rsidR="0093764D">
        <w:rPr>
          <w:rFonts w:ascii="Times New Roman" w:hAnsi="Times New Roman" w:cs="Times New Roman"/>
          <w:sz w:val="24"/>
          <w:szCs w:val="24"/>
        </w:rPr>
        <w:t xml:space="preserve">s on the outcome of the </w:t>
      </w:r>
      <w:r>
        <w:rPr>
          <w:rFonts w:ascii="Times New Roman" w:hAnsi="Times New Roman" w:cs="Times New Roman"/>
          <w:sz w:val="24"/>
          <w:szCs w:val="24"/>
        </w:rPr>
        <w:t xml:space="preserve">application for rescission </w:t>
      </w:r>
      <w:r w:rsidR="0093764D">
        <w:rPr>
          <w:rFonts w:ascii="Times New Roman" w:hAnsi="Times New Roman" w:cs="Times New Roman"/>
          <w:sz w:val="24"/>
          <w:szCs w:val="24"/>
        </w:rPr>
        <w:t>pending under C</w:t>
      </w:r>
      <w:r>
        <w:rPr>
          <w:rFonts w:ascii="Times New Roman" w:hAnsi="Times New Roman" w:cs="Times New Roman"/>
          <w:sz w:val="24"/>
          <w:szCs w:val="24"/>
        </w:rPr>
        <w:t>ase No. HC 9097/21.</w:t>
      </w:r>
    </w:p>
    <w:p w:rsidR="00F81FC7" w:rsidRDefault="00F81FC7"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application, the applicant seeks to import the Magistrates’ Court order into an order of this Court, so that it can be enforced as an order</w:t>
      </w:r>
      <w:r w:rsidR="0093764D">
        <w:rPr>
          <w:rFonts w:ascii="Times New Roman" w:hAnsi="Times New Roman" w:cs="Times New Roman"/>
          <w:sz w:val="24"/>
          <w:szCs w:val="24"/>
        </w:rPr>
        <w:t xml:space="preserve"> of this court.  That is improper</w:t>
      </w:r>
      <w:r>
        <w:rPr>
          <w:rFonts w:ascii="Times New Roman" w:hAnsi="Times New Roman" w:cs="Times New Roman"/>
          <w:sz w:val="24"/>
          <w:szCs w:val="24"/>
        </w:rPr>
        <w:t xml:space="preserve">.  The Magistrates Court order is a stand-alone and extant order </w:t>
      </w:r>
      <w:r w:rsidR="0093764D">
        <w:rPr>
          <w:rFonts w:ascii="Times New Roman" w:hAnsi="Times New Roman" w:cs="Times New Roman"/>
          <w:sz w:val="24"/>
          <w:szCs w:val="24"/>
        </w:rPr>
        <w:t xml:space="preserve">of a court of competent jurisdiction, whose </w:t>
      </w:r>
      <w:r>
        <w:rPr>
          <w:rFonts w:ascii="Times New Roman" w:hAnsi="Times New Roman" w:cs="Times New Roman"/>
          <w:sz w:val="24"/>
          <w:szCs w:val="24"/>
        </w:rPr>
        <w:t>enforceability is not derived from an order of this Court.</w:t>
      </w:r>
    </w:p>
    <w:p w:rsidR="00F81FC7" w:rsidRPr="0093764D" w:rsidRDefault="00F81FC7" w:rsidP="00E777D8">
      <w:pPr>
        <w:spacing w:after="0" w:line="360" w:lineRule="auto"/>
        <w:ind w:firstLine="720"/>
        <w:jc w:val="both"/>
        <w:rPr>
          <w:rFonts w:ascii="Times New Roman" w:hAnsi="Times New Roman" w:cs="Times New Roman"/>
          <w:b/>
          <w:sz w:val="24"/>
          <w:szCs w:val="24"/>
        </w:rPr>
      </w:pPr>
      <w:r w:rsidRPr="0093764D">
        <w:rPr>
          <w:rFonts w:ascii="Times New Roman" w:hAnsi="Times New Roman" w:cs="Times New Roman"/>
          <w:b/>
          <w:sz w:val="24"/>
          <w:szCs w:val="24"/>
        </w:rPr>
        <w:t xml:space="preserve">For the </w:t>
      </w:r>
      <w:r w:rsidR="0093764D">
        <w:rPr>
          <w:rFonts w:ascii="Times New Roman" w:hAnsi="Times New Roman" w:cs="Times New Roman"/>
          <w:b/>
          <w:sz w:val="24"/>
          <w:szCs w:val="24"/>
        </w:rPr>
        <w:t>avoidance of doubt, i</w:t>
      </w:r>
      <w:r w:rsidRPr="0093764D">
        <w:rPr>
          <w:rFonts w:ascii="Times New Roman" w:hAnsi="Times New Roman" w:cs="Times New Roman"/>
          <w:b/>
          <w:sz w:val="24"/>
          <w:szCs w:val="24"/>
        </w:rPr>
        <w:t>n the meantime, nothing prevents the applicant from executing the</w:t>
      </w:r>
      <w:r w:rsidR="0093764D">
        <w:rPr>
          <w:rFonts w:ascii="Times New Roman" w:hAnsi="Times New Roman" w:cs="Times New Roman"/>
          <w:b/>
          <w:sz w:val="24"/>
          <w:szCs w:val="24"/>
        </w:rPr>
        <w:t xml:space="preserve"> said</w:t>
      </w:r>
      <w:r w:rsidRPr="0093764D">
        <w:rPr>
          <w:rFonts w:ascii="Times New Roman" w:hAnsi="Times New Roman" w:cs="Times New Roman"/>
          <w:b/>
          <w:sz w:val="24"/>
          <w:szCs w:val="24"/>
        </w:rPr>
        <w:t xml:space="preserve"> Magistrates Court order, </w:t>
      </w:r>
      <w:r w:rsidR="00EB44A6" w:rsidRPr="0093764D">
        <w:rPr>
          <w:rFonts w:ascii="Times New Roman" w:hAnsi="Times New Roman" w:cs="Times New Roman"/>
          <w:b/>
          <w:sz w:val="24"/>
          <w:szCs w:val="24"/>
        </w:rPr>
        <w:t>through any one of the methods legally available for the enforcement of maintenance court orders.</w:t>
      </w:r>
    </w:p>
    <w:p w:rsidR="00EB44A6" w:rsidRDefault="00EB44A6"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application, as already indicated, seeks relief which this court cannot competently grant.  It can only do so at the risk of reviewing its own judgment.  The point </w:t>
      </w:r>
      <w:r w:rsidRPr="00EB44A6">
        <w:rPr>
          <w:rFonts w:ascii="Times New Roman" w:hAnsi="Times New Roman" w:cs="Times New Roman"/>
          <w:i/>
          <w:sz w:val="24"/>
          <w:szCs w:val="24"/>
        </w:rPr>
        <w:t>in limine</w:t>
      </w:r>
      <w:r>
        <w:rPr>
          <w:rFonts w:ascii="Times New Roman" w:hAnsi="Times New Roman" w:cs="Times New Roman"/>
          <w:sz w:val="24"/>
          <w:szCs w:val="24"/>
        </w:rPr>
        <w:t xml:space="preserve"> has merit and must be upheld.  I note that the submissions made on this aspect also traversed the merits of the matter.  The preliminary point impugned the very basis of the application, whether or not the variation sought is within the scope of r 29(1)</w:t>
      </w:r>
      <w:r w:rsidR="0093764D">
        <w:rPr>
          <w:rFonts w:ascii="Times New Roman" w:hAnsi="Times New Roman" w:cs="Times New Roman"/>
          <w:sz w:val="24"/>
          <w:szCs w:val="24"/>
        </w:rPr>
        <w:t xml:space="preserve"> </w:t>
      </w:r>
      <w:r>
        <w:rPr>
          <w:rFonts w:ascii="Times New Roman" w:hAnsi="Times New Roman" w:cs="Times New Roman"/>
          <w:sz w:val="24"/>
          <w:szCs w:val="24"/>
        </w:rPr>
        <w:t>(b).  It has been shown that it is not.</w:t>
      </w:r>
    </w:p>
    <w:p w:rsidR="00EB44A6" w:rsidRDefault="00EB44A6"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upheld, as it has been, the point </w:t>
      </w:r>
      <w:r w:rsidRPr="00EB44A6">
        <w:rPr>
          <w:rFonts w:ascii="Times New Roman" w:hAnsi="Times New Roman" w:cs="Times New Roman"/>
          <w:i/>
          <w:sz w:val="24"/>
          <w:szCs w:val="24"/>
        </w:rPr>
        <w:t>in limine</w:t>
      </w:r>
      <w:r>
        <w:rPr>
          <w:rFonts w:ascii="Times New Roman" w:hAnsi="Times New Roman" w:cs="Times New Roman"/>
          <w:sz w:val="24"/>
          <w:szCs w:val="24"/>
        </w:rPr>
        <w:t xml:space="preserve"> is dispositive of the matter.  It </w:t>
      </w:r>
      <w:r w:rsidR="0093764D">
        <w:rPr>
          <w:rFonts w:ascii="Times New Roman" w:hAnsi="Times New Roman" w:cs="Times New Roman"/>
          <w:sz w:val="24"/>
          <w:szCs w:val="24"/>
        </w:rPr>
        <w:t xml:space="preserve">renders </w:t>
      </w:r>
      <w:r>
        <w:rPr>
          <w:rFonts w:ascii="Times New Roman" w:hAnsi="Times New Roman" w:cs="Times New Roman"/>
          <w:sz w:val="24"/>
          <w:szCs w:val="24"/>
        </w:rPr>
        <w:t xml:space="preserve">it unnecessary to delve into the other points raised.  The proper </w:t>
      </w:r>
      <w:r w:rsidR="0093764D">
        <w:rPr>
          <w:rFonts w:ascii="Times New Roman" w:hAnsi="Times New Roman" w:cs="Times New Roman"/>
          <w:sz w:val="24"/>
          <w:szCs w:val="24"/>
        </w:rPr>
        <w:t>course</w:t>
      </w:r>
      <w:r>
        <w:rPr>
          <w:rFonts w:ascii="Times New Roman" w:hAnsi="Times New Roman" w:cs="Times New Roman"/>
          <w:sz w:val="24"/>
          <w:szCs w:val="24"/>
        </w:rPr>
        <w:t xml:space="preserve"> of a</w:t>
      </w:r>
      <w:r w:rsidR="0093764D">
        <w:rPr>
          <w:rFonts w:ascii="Times New Roman" w:hAnsi="Times New Roman" w:cs="Times New Roman"/>
          <w:sz w:val="24"/>
          <w:szCs w:val="24"/>
        </w:rPr>
        <w:t>cti</w:t>
      </w:r>
      <w:r>
        <w:rPr>
          <w:rFonts w:ascii="Times New Roman" w:hAnsi="Times New Roman" w:cs="Times New Roman"/>
          <w:sz w:val="24"/>
          <w:szCs w:val="24"/>
        </w:rPr>
        <w:t>on is to order that the matter be struck off the roll.</w:t>
      </w:r>
    </w:p>
    <w:p w:rsidR="00EB44A6" w:rsidRDefault="00EB44A6" w:rsidP="00E777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EB44A6" w:rsidRDefault="00EB44A6" w:rsidP="00E777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struck off the roll.</w:t>
      </w:r>
    </w:p>
    <w:p w:rsidR="00EB44A6" w:rsidRDefault="00EB44A6" w:rsidP="00E777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EB44A6" w:rsidRDefault="00EB44A6" w:rsidP="00E777D8">
      <w:pPr>
        <w:spacing w:after="0" w:line="360" w:lineRule="auto"/>
        <w:jc w:val="both"/>
        <w:rPr>
          <w:rFonts w:ascii="Times New Roman" w:hAnsi="Times New Roman" w:cs="Times New Roman"/>
          <w:sz w:val="24"/>
          <w:szCs w:val="24"/>
        </w:rPr>
      </w:pPr>
    </w:p>
    <w:p w:rsidR="00E777D8" w:rsidRDefault="00E777D8" w:rsidP="00E777D8">
      <w:pPr>
        <w:spacing w:after="0" w:line="360" w:lineRule="auto"/>
        <w:jc w:val="both"/>
        <w:rPr>
          <w:rFonts w:ascii="Times New Roman" w:hAnsi="Times New Roman" w:cs="Times New Roman"/>
          <w:sz w:val="24"/>
          <w:szCs w:val="24"/>
        </w:rPr>
      </w:pPr>
    </w:p>
    <w:p w:rsidR="00EB44A6" w:rsidRDefault="00EB44A6" w:rsidP="00E777D8">
      <w:pPr>
        <w:spacing w:after="0" w:line="240" w:lineRule="auto"/>
        <w:jc w:val="both"/>
        <w:rPr>
          <w:rFonts w:ascii="Times New Roman" w:hAnsi="Times New Roman" w:cs="Times New Roman"/>
          <w:sz w:val="24"/>
          <w:szCs w:val="24"/>
        </w:rPr>
      </w:pPr>
      <w:r w:rsidRPr="00EB44A6">
        <w:rPr>
          <w:rFonts w:ascii="Times New Roman" w:hAnsi="Times New Roman" w:cs="Times New Roman"/>
          <w:i/>
          <w:sz w:val="24"/>
          <w:szCs w:val="24"/>
        </w:rPr>
        <w:t>Bherebhende Law Chambers</w:t>
      </w:r>
      <w:r>
        <w:rPr>
          <w:rFonts w:ascii="Times New Roman" w:hAnsi="Times New Roman" w:cs="Times New Roman"/>
          <w:sz w:val="24"/>
          <w:szCs w:val="24"/>
        </w:rPr>
        <w:t>, applicant’s legal practitioners</w:t>
      </w:r>
    </w:p>
    <w:p w:rsidR="00EB44A6" w:rsidRPr="00EB44A6" w:rsidRDefault="00EB44A6" w:rsidP="00E777D8">
      <w:pPr>
        <w:spacing w:after="0" w:line="240" w:lineRule="auto"/>
        <w:jc w:val="both"/>
        <w:rPr>
          <w:rFonts w:ascii="Times New Roman" w:hAnsi="Times New Roman" w:cs="Times New Roman"/>
          <w:sz w:val="24"/>
          <w:szCs w:val="24"/>
        </w:rPr>
      </w:pPr>
      <w:r w:rsidRPr="00EB44A6">
        <w:rPr>
          <w:rFonts w:ascii="Times New Roman" w:hAnsi="Times New Roman" w:cs="Times New Roman"/>
          <w:i/>
          <w:sz w:val="24"/>
          <w:szCs w:val="24"/>
        </w:rPr>
        <w:t>Mutamangira &amp; Associates</w:t>
      </w:r>
      <w:r>
        <w:rPr>
          <w:rFonts w:ascii="Times New Roman" w:hAnsi="Times New Roman" w:cs="Times New Roman"/>
          <w:sz w:val="24"/>
          <w:szCs w:val="24"/>
        </w:rPr>
        <w:t>, respondent’s legal practitioners</w:t>
      </w:r>
    </w:p>
    <w:p w:rsidR="00EB44A6" w:rsidRDefault="00EB44A6" w:rsidP="00E777D8">
      <w:pPr>
        <w:spacing w:after="0" w:line="360" w:lineRule="auto"/>
        <w:jc w:val="both"/>
        <w:rPr>
          <w:rFonts w:ascii="Times New Roman" w:hAnsi="Times New Roman" w:cs="Times New Roman"/>
          <w:sz w:val="24"/>
          <w:szCs w:val="24"/>
        </w:rPr>
      </w:pPr>
    </w:p>
    <w:sectPr w:rsidR="00EB44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66" w:rsidRDefault="004A5666" w:rsidP="004D1A73">
      <w:pPr>
        <w:spacing w:after="0" w:line="240" w:lineRule="auto"/>
      </w:pPr>
      <w:r>
        <w:separator/>
      </w:r>
    </w:p>
  </w:endnote>
  <w:endnote w:type="continuationSeparator" w:id="0">
    <w:p w:rsidR="004A5666" w:rsidRDefault="004A5666" w:rsidP="004D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66" w:rsidRDefault="004A5666" w:rsidP="004D1A73">
      <w:pPr>
        <w:spacing w:after="0" w:line="240" w:lineRule="auto"/>
      </w:pPr>
      <w:r>
        <w:separator/>
      </w:r>
    </w:p>
  </w:footnote>
  <w:footnote w:type="continuationSeparator" w:id="0">
    <w:p w:rsidR="004A5666" w:rsidRDefault="004A5666" w:rsidP="004D1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439921"/>
      <w:docPartObj>
        <w:docPartGallery w:val="Page Numbers (Top of Page)"/>
        <w:docPartUnique/>
      </w:docPartObj>
    </w:sdtPr>
    <w:sdtEndPr>
      <w:rPr>
        <w:noProof/>
      </w:rPr>
    </w:sdtEndPr>
    <w:sdtContent>
      <w:p w:rsidR="004D1A73" w:rsidRDefault="004D1A73">
        <w:pPr>
          <w:pStyle w:val="Header"/>
          <w:jc w:val="right"/>
          <w:rPr>
            <w:noProof/>
          </w:rPr>
        </w:pPr>
        <w:r>
          <w:fldChar w:fldCharType="begin"/>
        </w:r>
        <w:r>
          <w:instrText xml:space="preserve"> PAGE   \* MERGEFORMAT </w:instrText>
        </w:r>
        <w:r>
          <w:fldChar w:fldCharType="separate"/>
        </w:r>
        <w:r w:rsidR="0051142A">
          <w:rPr>
            <w:noProof/>
          </w:rPr>
          <w:t>1</w:t>
        </w:r>
        <w:r>
          <w:rPr>
            <w:noProof/>
          </w:rPr>
          <w:fldChar w:fldCharType="end"/>
        </w:r>
      </w:p>
      <w:p w:rsidR="004D1A73" w:rsidRDefault="004D1A73">
        <w:pPr>
          <w:pStyle w:val="Header"/>
          <w:jc w:val="right"/>
          <w:rPr>
            <w:noProof/>
          </w:rPr>
        </w:pPr>
        <w:r>
          <w:rPr>
            <w:noProof/>
          </w:rPr>
          <w:t>HH</w:t>
        </w:r>
        <w:r w:rsidR="00AD678F">
          <w:rPr>
            <w:noProof/>
          </w:rPr>
          <w:t xml:space="preserve"> 95-22</w:t>
        </w:r>
      </w:p>
      <w:p w:rsidR="004D1A73" w:rsidRDefault="004006C3">
        <w:pPr>
          <w:pStyle w:val="Header"/>
          <w:jc w:val="right"/>
        </w:pPr>
        <w:r>
          <w:rPr>
            <w:noProof/>
          </w:rPr>
          <w:t>HC 727</w:t>
        </w:r>
        <w:r w:rsidR="00BE4B75">
          <w:rPr>
            <w:noProof/>
          </w:rPr>
          <w:t>/</w:t>
        </w:r>
        <w:r>
          <w:rPr>
            <w:noProof/>
          </w:rPr>
          <w:t>22</w:t>
        </w:r>
      </w:p>
    </w:sdtContent>
  </w:sdt>
  <w:p w:rsidR="004D1A73" w:rsidRDefault="004D1A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0D7F"/>
    <w:multiLevelType w:val="hybridMultilevel"/>
    <w:tmpl w:val="80A4A188"/>
    <w:lvl w:ilvl="0" w:tplc="41B897EA">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095ED5"/>
    <w:multiLevelType w:val="hybridMultilevel"/>
    <w:tmpl w:val="11F09648"/>
    <w:lvl w:ilvl="0" w:tplc="CDB055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CDB0A70"/>
    <w:multiLevelType w:val="hybridMultilevel"/>
    <w:tmpl w:val="73F87FBC"/>
    <w:lvl w:ilvl="0" w:tplc="250CB5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B072978"/>
    <w:multiLevelType w:val="hybridMultilevel"/>
    <w:tmpl w:val="FAAAD43A"/>
    <w:lvl w:ilvl="0" w:tplc="322E5C8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DE21615"/>
    <w:multiLevelType w:val="hybridMultilevel"/>
    <w:tmpl w:val="3CD4DE6E"/>
    <w:lvl w:ilvl="0" w:tplc="6CDE0C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EE"/>
    <w:rsid w:val="00005D45"/>
    <w:rsid w:val="0014363B"/>
    <w:rsid w:val="00170A17"/>
    <w:rsid w:val="002C2192"/>
    <w:rsid w:val="002E557E"/>
    <w:rsid w:val="00391302"/>
    <w:rsid w:val="003E69BB"/>
    <w:rsid w:val="004006C3"/>
    <w:rsid w:val="004379C4"/>
    <w:rsid w:val="00457E95"/>
    <w:rsid w:val="004A5666"/>
    <w:rsid w:val="004D1A73"/>
    <w:rsid w:val="004D5137"/>
    <w:rsid w:val="0051142A"/>
    <w:rsid w:val="006E4384"/>
    <w:rsid w:val="007714F1"/>
    <w:rsid w:val="007E5403"/>
    <w:rsid w:val="00835B56"/>
    <w:rsid w:val="0093764D"/>
    <w:rsid w:val="009E0893"/>
    <w:rsid w:val="009F3DA7"/>
    <w:rsid w:val="00AD678F"/>
    <w:rsid w:val="00AF0D00"/>
    <w:rsid w:val="00B33230"/>
    <w:rsid w:val="00BC65EE"/>
    <w:rsid w:val="00BE4B75"/>
    <w:rsid w:val="00C20F07"/>
    <w:rsid w:val="00D2486C"/>
    <w:rsid w:val="00D471CC"/>
    <w:rsid w:val="00DD3946"/>
    <w:rsid w:val="00E418F3"/>
    <w:rsid w:val="00E777D8"/>
    <w:rsid w:val="00EB44A6"/>
    <w:rsid w:val="00F81FC7"/>
    <w:rsid w:val="00F874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E0978-0C73-4243-A411-BF9BC79B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45"/>
    <w:pPr>
      <w:ind w:left="720"/>
      <w:contextualSpacing/>
    </w:pPr>
  </w:style>
  <w:style w:type="paragraph" w:styleId="Header">
    <w:name w:val="header"/>
    <w:basedOn w:val="Normal"/>
    <w:link w:val="HeaderChar"/>
    <w:uiPriority w:val="99"/>
    <w:unhideWhenUsed/>
    <w:rsid w:val="004D1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A73"/>
  </w:style>
  <w:style w:type="paragraph" w:styleId="Footer">
    <w:name w:val="footer"/>
    <w:basedOn w:val="Normal"/>
    <w:link w:val="FooterChar"/>
    <w:uiPriority w:val="99"/>
    <w:unhideWhenUsed/>
    <w:rsid w:val="004D1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A73"/>
  </w:style>
  <w:style w:type="paragraph" w:styleId="BalloonText">
    <w:name w:val="Balloon Text"/>
    <w:basedOn w:val="Normal"/>
    <w:link w:val="BalloonTextChar"/>
    <w:uiPriority w:val="99"/>
    <w:semiHidden/>
    <w:unhideWhenUsed/>
    <w:rsid w:val="00170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2022-02-15T09:17:00Z</cp:lastPrinted>
  <dcterms:created xsi:type="dcterms:W3CDTF">2022-02-18T08:41:00Z</dcterms:created>
  <dcterms:modified xsi:type="dcterms:W3CDTF">2022-02-18T08:41:00Z</dcterms:modified>
</cp:coreProperties>
</file>