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25C16" w14:textId="77777777" w:rsidR="00E87416" w:rsidRDefault="00E87416" w:rsidP="00BB307A">
      <w:pPr>
        <w:spacing w:line="480" w:lineRule="auto"/>
        <w:jc w:val="both"/>
        <w:rPr>
          <w:rFonts w:ascii="Times New Roman" w:eastAsia="Calibri" w:hAnsi="Times New Roman" w:cs="Times New Roman"/>
          <w:sz w:val="24"/>
          <w:szCs w:val="24"/>
          <w:lang w:val="en-US"/>
        </w:rPr>
      </w:pPr>
      <w:bookmarkStart w:id="0" w:name="_GoBack"/>
      <w:bookmarkEnd w:id="0"/>
    </w:p>
    <w:p w14:paraId="0C69C7CB" w14:textId="59E07C2E" w:rsidR="00E87416" w:rsidRPr="00E909FC" w:rsidRDefault="00E87416" w:rsidP="00E87416">
      <w:pPr>
        <w:pStyle w:val="NoSpacing"/>
        <w:jc w:val="both"/>
        <w:rPr>
          <w:szCs w:val="24"/>
        </w:rPr>
      </w:pPr>
      <w:r w:rsidRPr="00E909FC">
        <w:rPr>
          <w:szCs w:val="24"/>
        </w:rPr>
        <w:t xml:space="preserve">PAIDAMOYO PATIENCE KURUNERI N.O. </w:t>
      </w:r>
    </w:p>
    <w:p w14:paraId="51227DED" w14:textId="6DE73B28" w:rsidR="00E87416" w:rsidRPr="00E909FC" w:rsidRDefault="00E87416" w:rsidP="00E87416">
      <w:pPr>
        <w:pStyle w:val="NoSpacing"/>
        <w:jc w:val="both"/>
        <w:rPr>
          <w:szCs w:val="24"/>
        </w:rPr>
      </w:pPr>
      <w:r w:rsidRPr="00E909FC">
        <w:rPr>
          <w:szCs w:val="24"/>
        </w:rPr>
        <w:t>(In her capacity as Executor of the Estate Late Chri</w:t>
      </w:r>
      <w:r w:rsidR="005A5525" w:rsidRPr="00E909FC">
        <w:rPr>
          <w:szCs w:val="24"/>
        </w:rPr>
        <w:t>s</w:t>
      </w:r>
      <w:r w:rsidRPr="00E909FC">
        <w:rPr>
          <w:szCs w:val="24"/>
        </w:rPr>
        <w:t>topher Tichaona Kuruneri)</w:t>
      </w:r>
    </w:p>
    <w:p w14:paraId="1A23D1E0" w14:textId="17D358B8" w:rsidR="00E87416" w:rsidRPr="00E909FC" w:rsidRDefault="00E909FC" w:rsidP="00E87416">
      <w:pPr>
        <w:pStyle w:val="NoSpacing"/>
        <w:jc w:val="both"/>
        <w:rPr>
          <w:szCs w:val="24"/>
        </w:rPr>
      </w:pPr>
      <w:r>
        <w:rPr>
          <w:szCs w:val="24"/>
        </w:rPr>
        <w:t>v</w:t>
      </w:r>
      <w:r w:rsidR="00E87416" w:rsidRPr="00E909FC">
        <w:rPr>
          <w:szCs w:val="24"/>
        </w:rPr>
        <w:t>ersus</w:t>
      </w:r>
    </w:p>
    <w:p w14:paraId="799C004A" w14:textId="4430ED0C" w:rsidR="00E87416" w:rsidRPr="00E909FC" w:rsidRDefault="00E87416" w:rsidP="00E87416">
      <w:pPr>
        <w:pStyle w:val="NoSpacing"/>
        <w:jc w:val="both"/>
        <w:rPr>
          <w:szCs w:val="24"/>
        </w:rPr>
      </w:pPr>
      <w:r w:rsidRPr="00E909FC">
        <w:rPr>
          <w:szCs w:val="24"/>
        </w:rPr>
        <w:t xml:space="preserve">SIPHO MLALAZI </w:t>
      </w:r>
    </w:p>
    <w:p w14:paraId="0D45A49B" w14:textId="0D55BD89" w:rsidR="00E87416" w:rsidRPr="00E909FC" w:rsidRDefault="00634926" w:rsidP="00E87416">
      <w:pPr>
        <w:pStyle w:val="NoSpacing"/>
        <w:jc w:val="both"/>
        <w:rPr>
          <w:szCs w:val="24"/>
        </w:rPr>
      </w:pPr>
      <w:r>
        <w:rPr>
          <w:szCs w:val="24"/>
        </w:rPr>
        <w:t>a</w:t>
      </w:r>
      <w:r w:rsidR="00E87416" w:rsidRPr="00E909FC">
        <w:rPr>
          <w:szCs w:val="24"/>
        </w:rPr>
        <w:t xml:space="preserve">nd </w:t>
      </w:r>
    </w:p>
    <w:p w14:paraId="0083728A" w14:textId="66B3C14C" w:rsidR="00E87416" w:rsidRPr="00E909FC" w:rsidRDefault="00E87416" w:rsidP="00E87416">
      <w:pPr>
        <w:pStyle w:val="NoSpacing"/>
        <w:jc w:val="both"/>
        <w:rPr>
          <w:szCs w:val="24"/>
        </w:rPr>
      </w:pPr>
      <w:r w:rsidRPr="00E909FC">
        <w:rPr>
          <w:szCs w:val="24"/>
        </w:rPr>
        <w:t xml:space="preserve">THABANI NDLOVU </w:t>
      </w:r>
    </w:p>
    <w:p w14:paraId="41073847" w14:textId="77777777" w:rsidR="00E87416" w:rsidRDefault="00E87416" w:rsidP="00E87416">
      <w:pPr>
        <w:pStyle w:val="NoSpacing"/>
        <w:jc w:val="both"/>
        <w:rPr>
          <w:b/>
          <w:szCs w:val="24"/>
        </w:rPr>
      </w:pPr>
    </w:p>
    <w:p w14:paraId="21FF4ECE" w14:textId="77777777" w:rsidR="00E909FC" w:rsidRPr="00D10188" w:rsidRDefault="00E909FC" w:rsidP="00E87416">
      <w:pPr>
        <w:pStyle w:val="NoSpacing"/>
        <w:jc w:val="both"/>
        <w:rPr>
          <w:b/>
          <w:szCs w:val="24"/>
        </w:rPr>
      </w:pPr>
    </w:p>
    <w:p w14:paraId="4D06E451" w14:textId="77777777" w:rsidR="00E87416" w:rsidRPr="00D10188" w:rsidRDefault="00E87416" w:rsidP="00E87416">
      <w:pPr>
        <w:pStyle w:val="NoSpacing"/>
        <w:jc w:val="both"/>
        <w:rPr>
          <w:szCs w:val="24"/>
        </w:rPr>
      </w:pPr>
      <w:r w:rsidRPr="00D10188">
        <w:rPr>
          <w:szCs w:val="24"/>
        </w:rPr>
        <w:t>IN THE HIGH COURT OF ZIMBABWE</w:t>
      </w:r>
    </w:p>
    <w:p w14:paraId="1C71E02E" w14:textId="0F8343AB" w:rsidR="00E87416" w:rsidRPr="00E909FC" w:rsidRDefault="004335CC" w:rsidP="00E87416">
      <w:pPr>
        <w:pStyle w:val="NoSpacing"/>
        <w:jc w:val="both"/>
        <w:rPr>
          <w:b/>
          <w:szCs w:val="24"/>
        </w:rPr>
      </w:pPr>
      <w:r w:rsidRPr="00E909FC">
        <w:rPr>
          <w:b/>
          <w:szCs w:val="24"/>
        </w:rPr>
        <w:t>DUBE-BANDA</w:t>
      </w:r>
      <w:r w:rsidR="00E87416" w:rsidRPr="00E909FC">
        <w:rPr>
          <w:b/>
          <w:szCs w:val="24"/>
        </w:rPr>
        <w:t xml:space="preserve"> J</w:t>
      </w:r>
    </w:p>
    <w:p w14:paraId="57B1F5A3" w14:textId="266C04B3" w:rsidR="00E87416" w:rsidRPr="00D10188" w:rsidRDefault="004335CC" w:rsidP="00E87416">
      <w:pPr>
        <w:pStyle w:val="NoSpacing"/>
        <w:jc w:val="both"/>
        <w:rPr>
          <w:szCs w:val="24"/>
        </w:rPr>
      </w:pPr>
      <w:r>
        <w:rPr>
          <w:szCs w:val="24"/>
        </w:rPr>
        <w:t xml:space="preserve">HARARE </w:t>
      </w:r>
      <w:r w:rsidR="0005036B">
        <w:rPr>
          <w:szCs w:val="24"/>
        </w:rPr>
        <w:t xml:space="preserve">23 November 2024 &amp; </w:t>
      </w:r>
      <w:r w:rsidR="007D08F0">
        <w:rPr>
          <w:szCs w:val="24"/>
        </w:rPr>
        <w:t>2</w:t>
      </w:r>
      <w:r w:rsidR="00F00C35">
        <w:rPr>
          <w:szCs w:val="24"/>
        </w:rPr>
        <w:t>7</w:t>
      </w:r>
      <w:r w:rsidR="007D08F0">
        <w:rPr>
          <w:szCs w:val="24"/>
        </w:rPr>
        <w:t xml:space="preserve"> November 2024</w:t>
      </w:r>
    </w:p>
    <w:p w14:paraId="0B41CA48" w14:textId="6E8563A9" w:rsidR="00E87416" w:rsidRPr="00D10188" w:rsidRDefault="00E87416" w:rsidP="00E87416">
      <w:pPr>
        <w:pStyle w:val="NoSpacing"/>
        <w:jc w:val="both"/>
        <w:rPr>
          <w:b/>
          <w:szCs w:val="24"/>
        </w:rPr>
      </w:pPr>
    </w:p>
    <w:p w14:paraId="75F9EDA4" w14:textId="77777777" w:rsidR="00E87416" w:rsidRPr="00D10188" w:rsidRDefault="00E87416" w:rsidP="00E87416">
      <w:pPr>
        <w:pStyle w:val="NoSpacing"/>
        <w:jc w:val="both"/>
        <w:rPr>
          <w:szCs w:val="24"/>
        </w:rPr>
      </w:pPr>
    </w:p>
    <w:p w14:paraId="101EA358" w14:textId="55F00534" w:rsidR="00E87416" w:rsidRPr="00D10188" w:rsidRDefault="00E909FC" w:rsidP="00E87416">
      <w:pPr>
        <w:pStyle w:val="NoSpacing"/>
        <w:jc w:val="both"/>
        <w:rPr>
          <w:szCs w:val="24"/>
        </w:rPr>
      </w:pPr>
      <w:r>
        <w:rPr>
          <w:i/>
          <w:szCs w:val="24"/>
        </w:rPr>
        <w:t>W</w:t>
      </w:r>
      <w:r w:rsidR="0005036B">
        <w:rPr>
          <w:i/>
          <w:szCs w:val="24"/>
        </w:rPr>
        <w:t xml:space="preserve"> Musikadi </w:t>
      </w:r>
      <w:r w:rsidR="00E87416" w:rsidRPr="00D10188">
        <w:rPr>
          <w:szCs w:val="24"/>
        </w:rPr>
        <w:t>for the applicant</w:t>
      </w:r>
    </w:p>
    <w:p w14:paraId="026D16B4" w14:textId="694242D2" w:rsidR="00E87416" w:rsidRPr="00D10188" w:rsidRDefault="00E909FC" w:rsidP="00E87416">
      <w:pPr>
        <w:pStyle w:val="NoSpacing"/>
        <w:jc w:val="both"/>
        <w:rPr>
          <w:szCs w:val="24"/>
        </w:rPr>
      </w:pPr>
      <w:r>
        <w:rPr>
          <w:i/>
          <w:szCs w:val="24"/>
        </w:rPr>
        <w:t>I</w:t>
      </w:r>
      <w:r w:rsidR="0005036B">
        <w:rPr>
          <w:i/>
          <w:szCs w:val="24"/>
        </w:rPr>
        <w:t xml:space="preserve"> Chikaka</w:t>
      </w:r>
      <w:r w:rsidR="00E87416" w:rsidRPr="00D10188">
        <w:rPr>
          <w:szCs w:val="24"/>
        </w:rPr>
        <w:t xml:space="preserve"> for the respondent</w:t>
      </w:r>
    </w:p>
    <w:p w14:paraId="2E0A5E69" w14:textId="77777777" w:rsidR="00E909FC" w:rsidRDefault="00E87416" w:rsidP="00E87416">
      <w:pPr>
        <w:spacing w:line="480" w:lineRule="auto"/>
        <w:jc w:val="both"/>
        <w:rPr>
          <w:szCs w:val="24"/>
        </w:rPr>
      </w:pPr>
      <w:r w:rsidRPr="00D10188">
        <w:rPr>
          <w:szCs w:val="24"/>
        </w:rPr>
        <w:tab/>
      </w:r>
    </w:p>
    <w:p w14:paraId="7EDEB4D7" w14:textId="5ED4C01A" w:rsidR="00E87416" w:rsidRPr="004335CC" w:rsidRDefault="004335CC" w:rsidP="00E909FC">
      <w:pPr>
        <w:spacing w:line="480" w:lineRule="auto"/>
        <w:ind w:firstLine="720"/>
        <w:jc w:val="both"/>
        <w:rPr>
          <w:rFonts w:ascii="Times New Roman" w:eastAsia="Calibri" w:hAnsi="Times New Roman" w:cs="Times New Roman"/>
          <w:sz w:val="24"/>
          <w:szCs w:val="24"/>
          <w:lang w:val="en-US"/>
        </w:rPr>
      </w:pPr>
      <w:r w:rsidRPr="004335CC">
        <w:rPr>
          <w:rFonts w:ascii="Times New Roman" w:hAnsi="Times New Roman" w:cs="Times New Roman"/>
          <w:b/>
          <w:sz w:val="24"/>
          <w:szCs w:val="24"/>
        </w:rPr>
        <w:t>DUBE-BANDA</w:t>
      </w:r>
      <w:r w:rsidR="00E87416" w:rsidRPr="004335CC">
        <w:rPr>
          <w:rFonts w:ascii="Times New Roman" w:hAnsi="Times New Roman" w:cs="Times New Roman"/>
          <w:b/>
          <w:sz w:val="24"/>
          <w:szCs w:val="24"/>
        </w:rPr>
        <w:t xml:space="preserve"> J:</w:t>
      </w:r>
      <w:r w:rsidR="00E87416" w:rsidRPr="004335CC">
        <w:rPr>
          <w:rFonts w:ascii="Times New Roman" w:hAnsi="Times New Roman" w:cs="Times New Roman"/>
          <w:b/>
          <w:sz w:val="24"/>
          <w:szCs w:val="24"/>
        </w:rPr>
        <w:tab/>
      </w:r>
    </w:p>
    <w:p w14:paraId="68E44697" w14:textId="22DA9D1C" w:rsidR="00B276C6" w:rsidRDefault="004335CC" w:rsidP="004335CC">
      <w:pPr>
        <w:spacing w:line="360" w:lineRule="auto"/>
        <w:jc w:val="both"/>
        <w:rPr>
          <w:rFonts w:ascii="Times New Roman" w:eastAsia="Calibri" w:hAnsi="Times New Roman" w:cs="Times New Roman"/>
          <w:sz w:val="24"/>
          <w:szCs w:val="24"/>
          <w:lang w:val="en-US"/>
        </w:rPr>
      </w:pPr>
      <w:r w:rsidRPr="004335CC">
        <w:rPr>
          <w:rFonts w:ascii="Times New Roman" w:eastAsia="Calibri" w:hAnsi="Times New Roman" w:cs="Times New Roman"/>
          <w:sz w:val="24"/>
          <w:szCs w:val="24"/>
          <w:lang w:val="en-US"/>
        </w:rPr>
        <w:t>[1]</w:t>
      </w:r>
      <w:r w:rsidR="00E909FC">
        <w:rPr>
          <w:rFonts w:ascii="Times New Roman" w:eastAsia="Calibri" w:hAnsi="Times New Roman" w:cs="Times New Roman"/>
          <w:sz w:val="24"/>
          <w:szCs w:val="24"/>
          <w:lang w:val="en-US"/>
        </w:rPr>
        <w:tab/>
      </w:r>
      <w:r w:rsidRPr="004335CC">
        <w:rPr>
          <w:rFonts w:ascii="Times New Roman" w:eastAsia="Calibri" w:hAnsi="Times New Roman" w:cs="Times New Roman"/>
          <w:sz w:val="24"/>
          <w:szCs w:val="24"/>
          <w:lang w:val="en-US"/>
        </w:rPr>
        <w:t xml:space="preserve"> </w:t>
      </w:r>
      <w:r w:rsidR="002925AD">
        <w:rPr>
          <w:rFonts w:ascii="Times New Roman" w:eastAsia="Calibri" w:hAnsi="Times New Roman" w:cs="Times New Roman"/>
          <w:sz w:val="24"/>
          <w:szCs w:val="24"/>
          <w:lang w:val="en-US"/>
        </w:rPr>
        <w:t>In this application, the applicant seeks the</w:t>
      </w:r>
      <w:r w:rsidRPr="004335CC">
        <w:rPr>
          <w:rFonts w:ascii="Times New Roman" w:eastAsia="Calibri" w:hAnsi="Times New Roman" w:cs="Times New Roman"/>
          <w:sz w:val="24"/>
          <w:szCs w:val="24"/>
          <w:lang w:val="en-US"/>
        </w:rPr>
        <w:t xml:space="preserve"> eviction </w:t>
      </w:r>
      <w:r w:rsidR="009A0A1D">
        <w:rPr>
          <w:rFonts w:ascii="Times New Roman" w:eastAsia="Calibri" w:hAnsi="Times New Roman" w:cs="Times New Roman"/>
          <w:sz w:val="24"/>
          <w:szCs w:val="24"/>
          <w:lang w:val="en-US"/>
        </w:rPr>
        <w:t>of the first and second respondents from mining claims situate at Ascotvale Farm, Mazowe District, Mashonaland Central. The order sought is couched</w:t>
      </w:r>
      <w:r w:rsidR="00B276C6">
        <w:rPr>
          <w:rFonts w:ascii="Times New Roman" w:eastAsia="Calibri" w:hAnsi="Times New Roman" w:cs="Times New Roman"/>
          <w:sz w:val="24"/>
          <w:szCs w:val="24"/>
          <w:lang w:val="en-US"/>
        </w:rPr>
        <w:t xml:space="preserve"> in the following terms</w:t>
      </w:r>
      <w:r w:rsidR="009A0A1D">
        <w:rPr>
          <w:rFonts w:ascii="Times New Roman" w:eastAsia="Calibri" w:hAnsi="Times New Roman" w:cs="Times New Roman"/>
          <w:sz w:val="24"/>
          <w:szCs w:val="24"/>
          <w:lang w:val="en-US"/>
        </w:rPr>
        <w:t>, that:</w:t>
      </w:r>
      <w:r w:rsidR="00B276C6">
        <w:rPr>
          <w:rFonts w:ascii="Times New Roman" w:eastAsia="Calibri" w:hAnsi="Times New Roman" w:cs="Times New Roman"/>
          <w:sz w:val="24"/>
          <w:szCs w:val="24"/>
          <w:lang w:val="en-US"/>
        </w:rPr>
        <w:t xml:space="preserve"> </w:t>
      </w:r>
    </w:p>
    <w:p w14:paraId="5E1D20A1" w14:textId="2DB270BA" w:rsidR="00B276C6" w:rsidRDefault="00E909FC" w:rsidP="00B276C6">
      <w:pPr>
        <w:pStyle w:val="ListParagraph"/>
        <w:numPr>
          <w:ilvl w:val="0"/>
          <w:numId w:val="2"/>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first</w:t>
      </w:r>
      <w:r w:rsidR="00B276C6">
        <w:rPr>
          <w:rFonts w:ascii="Times New Roman" w:eastAsia="Calibri" w:hAnsi="Times New Roman" w:cs="Times New Roman"/>
          <w:sz w:val="24"/>
          <w:szCs w:val="24"/>
          <w:lang w:val="en-US"/>
        </w:rPr>
        <w:t xml:space="preserve"> respondent (equipment, good</w:t>
      </w:r>
      <w:r w:rsidR="00367388">
        <w:rPr>
          <w:rFonts w:ascii="Times New Roman" w:eastAsia="Calibri" w:hAnsi="Times New Roman" w:cs="Times New Roman"/>
          <w:sz w:val="24"/>
          <w:szCs w:val="24"/>
          <w:lang w:val="en-US"/>
        </w:rPr>
        <w:t>s</w:t>
      </w:r>
      <w:r w:rsidR="00B276C6">
        <w:rPr>
          <w:rFonts w:ascii="Times New Roman" w:eastAsia="Calibri" w:hAnsi="Times New Roman" w:cs="Times New Roman"/>
          <w:sz w:val="24"/>
          <w:szCs w:val="24"/>
          <w:lang w:val="en-US"/>
        </w:rPr>
        <w:t>, property and other chattels) and all those occupying through them, be and are hereby directed and ordered to forthwith vacate from a mining claim namely Rosary 101 (Certificate of Registration Number 39061 named Rosary 101) registered in the name of the 1</w:t>
      </w:r>
      <w:r w:rsidR="00B276C6" w:rsidRPr="00B276C6">
        <w:rPr>
          <w:rFonts w:ascii="Times New Roman" w:eastAsia="Calibri" w:hAnsi="Times New Roman" w:cs="Times New Roman"/>
          <w:sz w:val="24"/>
          <w:szCs w:val="24"/>
          <w:vertAlign w:val="superscript"/>
          <w:lang w:val="en-US"/>
        </w:rPr>
        <w:t>st</w:t>
      </w:r>
      <w:r w:rsidR="00B276C6">
        <w:rPr>
          <w:rFonts w:ascii="Times New Roman" w:eastAsia="Calibri" w:hAnsi="Times New Roman" w:cs="Times New Roman"/>
          <w:sz w:val="24"/>
          <w:szCs w:val="24"/>
          <w:lang w:val="en-US"/>
        </w:rPr>
        <w:t xml:space="preserve"> respondent situate on Ascotvale Farm, Mazowe District, Mashonaland Central. </w:t>
      </w:r>
    </w:p>
    <w:p w14:paraId="7B4F4793" w14:textId="4175AC64" w:rsidR="00B276C6" w:rsidRDefault="00E909FC" w:rsidP="00B276C6">
      <w:pPr>
        <w:pStyle w:val="ListParagraph"/>
        <w:numPr>
          <w:ilvl w:val="0"/>
          <w:numId w:val="2"/>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second</w:t>
      </w:r>
      <w:r w:rsidR="00B276C6">
        <w:rPr>
          <w:rFonts w:ascii="Times New Roman" w:eastAsia="Calibri" w:hAnsi="Times New Roman" w:cs="Times New Roman"/>
          <w:sz w:val="24"/>
          <w:szCs w:val="24"/>
          <w:lang w:val="en-US"/>
        </w:rPr>
        <w:t xml:space="preserve"> respondent (equipment, good</w:t>
      </w:r>
      <w:r w:rsidR="00367388">
        <w:rPr>
          <w:rFonts w:ascii="Times New Roman" w:eastAsia="Calibri" w:hAnsi="Times New Roman" w:cs="Times New Roman"/>
          <w:sz w:val="24"/>
          <w:szCs w:val="24"/>
          <w:lang w:val="en-US"/>
        </w:rPr>
        <w:t>s</w:t>
      </w:r>
      <w:r w:rsidR="00B276C6">
        <w:rPr>
          <w:rFonts w:ascii="Times New Roman" w:eastAsia="Calibri" w:hAnsi="Times New Roman" w:cs="Times New Roman"/>
          <w:sz w:val="24"/>
          <w:szCs w:val="24"/>
          <w:lang w:val="en-US"/>
        </w:rPr>
        <w:t>, property and other chattels) and all those occupying through them, be and are hereby directed and ordered to forthwith vacate from a mining claim namely Rosary 47 (Certificate of Registration Number 29945 named Rosary 47)</w:t>
      </w:r>
      <w:r>
        <w:rPr>
          <w:rFonts w:ascii="Times New Roman" w:eastAsia="Calibri" w:hAnsi="Times New Roman" w:cs="Times New Roman"/>
          <w:sz w:val="24"/>
          <w:szCs w:val="24"/>
          <w:lang w:val="en-US"/>
        </w:rPr>
        <w:t xml:space="preserve"> registered in the name of the second</w:t>
      </w:r>
      <w:r w:rsidR="00B276C6">
        <w:rPr>
          <w:rFonts w:ascii="Times New Roman" w:eastAsia="Calibri" w:hAnsi="Times New Roman" w:cs="Times New Roman"/>
          <w:sz w:val="24"/>
          <w:szCs w:val="24"/>
          <w:lang w:val="en-US"/>
        </w:rPr>
        <w:t xml:space="preserve"> respondent situate on Ascotvale Farm, Mazowe District, Mashonaland Central. </w:t>
      </w:r>
    </w:p>
    <w:p w14:paraId="1558FC08" w14:textId="0638C149" w:rsidR="00B276C6" w:rsidRDefault="00E909FC" w:rsidP="00B276C6">
      <w:pPr>
        <w:pStyle w:val="ListParagraph"/>
        <w:numPr>
          <w:ilvl w:val="0"/>
          <w:numId w:val="2"/>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If the first and second</w:t>
      </w:r>
      <w:r w:rsidR="00B276C6">
        <w:rPr>
          <w:rFonts w:ascii="Times New Roman" w:eastAsia="Calibri" w:hAnsi="Times New Roman" w:cs="Times New Roman"/>
          <w:sz w:val="24"/>
          <w:szCs w:val="24"/>
          <w:lang w:val="en-US"/>
        </w:rPr>
        <w:t xml:space="preserve"> respondent does (</w:t>
      </w:r>
      <w:r w:rsidR="00B276C6" w:rsidRPr="00B276C6">
        <w:rPr>
          <w:rFonts w:ascii="Times New Roman" w:eastAsia="Calibri" w:hAnsi="Times New Roman" w:cs="Times New Roman"/>
          <w:i/>
          <w:iCs/>
          <w:sz w:val="24"/>
          <w:szCs w:val="24"/>
          <w:lang w:val="en-US"/>
        </w:rPr>
        <w:t>sic</w:t>
      </w:r>
      <w:r w:rsidR="00B276C6">
        <w:rPr>
          <w:rFonts w:ascii="Times New Roman" w:eastAsia="Calibri" w:hAnsi="Times New Roman" w:cs="Times New Roman"/>
          <w:sz w:val="24"/>
          <w:szCs w:val="24"/>
          <w:lang w:val="en-US"/>
        </w:rPr>
        <w:t xml:space="preserve">) not comply with paragraph 1 above, the Sheriff of the High Court (together with such officers of the Zimbabwe Republic Police he may require) be and is hereby authorized to eject </w:t>
      </w:r>
      <w:r>
        <w:rPr>
          <w:rFonts w:ascii="Times New Roman" w:eastAsia="Calibri" w:hAnsi="Times New Roman" w:cs="Times New Roman"/>
          <w:sz w:val="24"/>
          <w:szCs w:val="24"/>
          <w:lang w:val="en-US"/>
        </w:rPr>
        <w:t>the</w:t>
      </w:r>
      <w:r>
        <w:rPr>
          <w:rFonts w:ascii="Times New Roman" w:eastAsia="Calibri" w:hAnsi="Times New Roman" w:cs="Times New Roman"/>
          <w:sz w:val="24"/>
          <w:szCs w:val="24"/>
          <w:vertAlign w:val="superscript"/>
          <w:lang w:val="en-US"/>
        </w:rPr>
        <w:t xml:space="preserve"> </w:t>
      </w:r>
      <w:r>
        <w:rPr>
          <w:rFonts w:ascii="Times New Roman" w:eastAsia="Calibri" w:hAnsi="Times New Roman" w:cs="Times New Roman"/>
          <w:sz w:val="24"/>
          <w:szCs w:val="24"/>
          <w:lang w:val="en-US"/>
        </w:rPr>
        <w:t>first and second</w:t>
      </w:r>
      <w:r w:rsidR="00B276C6">
        <w:rPr>
          <w:rFonts w:ascii="Times New Roman" w:eastAsia="Calibri" w:hAnsi="Times New Roman" w:cs="Times New Roman"/>
          <w:sz w:val="24"/>
          <w:szCs w:val="24"/>
          <w:lang w:val="en-US"/>
        </w:rPr>
        <w:t xml:space="preserve"> respondents </w:t>
      </w:r>
      <w:r w:rsidR="00B276C6">
        <w:rPr>
          <w:rFonts w:ascii="Times New Roman" w:eastAsia="Calibri" w:hAnsi="Times New Roman" w:cs="Times New Roman"/>
          <w:sz w:val="24"/>
          <w:szCs w:val="24"/>
          <w:lang w:val="en-US"/>
        </w:rPr>
        <w:lastRenderedPageBreak/>
        <w:t>aforesaid together wi</w:t>
      </w:r>
      <w:r w:rsidR="005A5525">
        <w:rPr>
          <w:rFonts w:ascii="Times New Roman" w:eastAsia="Calibri" w:hAnsi="Times New Roman" w:cs="Times New Roman"/>
          <w:sz w:val="24"/>
          <w:szCs w:val="24"/>
          <w:lang w:val="en-US"/>
        </w:rPr>
        <w:t>th</w:t>
      </w:r>
      <w:r w:rsidR="00B276C6">
        <w:rPr>
          <w:rFonts w:ascii="Times New Roman" w:eastAsia="Calibri" w:hAnsi="Times New Roman" w:cs="Times New Roman"/>
          <w:sz w:val="24"/>
          <w:szCs w:val="24"/>
          <w:lang w:val="en-US"/>
        </w:rPr>
        <w:t xml:space="preserve"> all persons acting on its (</w:t>
      </w:r>
      <w:r w:rsidR="00B276C6" w:rsidRPr="00B276C6">
        <w:rPr>
          <w:rFonts w:ascii="Times New Roman" w:eastAsia="Calibri" w:hAnsi="Times New Roman" w:cs="Times New Roman"/>
          <w:i/>
          <w:iCs/>
          <w:sz w:val="24"/>
          <w:szCs w:val="24"/>
          <w:lang w:val="en-US"/>
        </w:rPr>
        <w:t>sic</w:t>
      </w:r>
      <w:r w:rsidR="00B276C6">
        <w:rPr>
          <w:rFonts w:ascii="Times New Roman" w:eastAsia="Calibri" w:hAnsi="Times New Roman" w:cs="Times New Roman"/>
          <w:sz w:val="24"/>
          <w:szCs w:val="24"/>
          <w:lang w:val="en-US"/>
        </w:rPr>
        <w:t>) instructions from the place (</w:t>
      </w:r>
      <w:r w:rsidR="00B276C6" w:rsidRPr="00B276C6">
        <w:rPr>
          <w:rFonts w:ascii="Times New Roman" w:eastAsia="Calibri" w:hAnsi="Times New Roman" w:cs="Times New Roman"/>
          <w:i/>
          <w:iCs/>
          <w:sz w:val="24"/>
          <w:szCs w:val="24"/>
          <w:lang w:val="en-US"/>
        </w:rPr>
        <w:t>sic</w:t>
      </w:r>
      <w:r w:rsidR="00B276C6">
        <w:rPr>
          <w:rFonts w:ascii="Times New Roman" w:eastAsia="Calibri" w:hAnsi="Times New Roman" w:cs="Times New Roman"/>
          <w:sz w:val="24"/>
          <w:szCs w:val="24"/>
          <w:lang w:val="en-US"/>
        </w:rPr>
        <w:t xml:space="preserve">) referred to in para 1 and 2. </w:t>
      </w:r>
    </w:p>
    <w:p w14:paraId="1073B9A5" w14:textId="0ADA36E7" w:rsidR="00B276C6" w:rsidRPr="00B276C6" w:rsidRDefault="00E909FC" w:rsidP="00B276C6">
      <w:pPr>
        <w:pStyle w:val="ListParagraph"/>
        <w:numPr>
          <w:ilvl w:val="0"/>
          <w:numId w:val="2"/>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first and second</w:t>
      </w:r>
      <w:r w:rsidR="00B276C6">
        <w:rPr>
          <w:rFonts w:ascii="Times New Roman" w:eastAsia="Calibri" w:hAnsi="Times New Roman" w:cs="Times New Roman"/>
          <w:sz w:val="24"/>
          <w:szCs w:val="24"/>
          <w:lang w:val="en-US"/>
        </w:rPr>
        <w:t xml:space="preserve"> respondents shall pay the applicant’s costs of suit on a legal practitioner and client scale. </w:t>
      </w:r>
    </w:p>
    <w:p w14:paraId="5B105618" w14:textId="7250F75B" w:rsidR="00902182" w:rsidRDefault="00B276C6" w:rsidP="004335CC">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F769EF">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w:t>
      </w:r>
      <w:r w:rsidR="00902182">
        <w:rPr>
          <w:rFonts w:ascii="Times New Roman" w:eastAsia="Calibri" w:hAnsi="Times New Roman" w:cs="Times New Roman"/>
          <w:sz w:val="24"/>
          <w:szCs w:val="24"/>
          <w:lang w:val="en-US"/>
        </w:rPr>
        <w:t xml:space="preserve">The application is opposed by the first respondent, and the second </w:t>
      </w:r>
      <w:r w:rsidR="009A0A1D">
        <w:rPr>
          <w:rFonts w:ascii="Times New Roman" w:eastAsia="Calibri" w:hAnsi="Times New Roman" w:cs="Times New Roman"/>
          <w:sz w:val="24"/>
          <w:szCs w:val="24"/>
          <w:lang w:val="en-US"/>
        </w:rPr>
        <w:t xml:space="preserve">respondent neither filed </w:t>
      </w:r>
      <w:r w:rsidR="00902182">
        <w:rPr>
          <w:rFonts w:ascii="Times New Roman" w:eastAsia="Calibri" w:hAnsi="Times New Roman" w:cs="Times New Roman"/>
          <w:sz w:val="24"/>
          <w:szCs w:val="24"/>
          <w:lang w:val="en-US"/>
        </w:rPr>
        <w:t xml:space="preserve">opposing papers </w:t>
      </w:r>
      <w:r w:rsidR="009A0A1D">
        <w:rPr>
          <w:rFonts w:ascii="Times New Roman" w:eastAsia="Calibri" w:hAnsi="Times New Roman" w:cs="Times New Roman"/>
          <w:sz w:val="24"/>
          <w:szCs w:val="24"/>
          <w:lang w:val="en-US"/>
        </w:rPr>
        <w:t xml:space="preserve">nor sought to participate in any way in these proceedings. </w:t>
      </w:r>
      <w:r w:rsidR="00DD709B">
        <w:rPr>
          <w:rFonts w:ascii="Times New Roman" w:eastAsia="Calibri" w:hAnsi="Times New Roman" w:cs="Times New Roman"/>
          <w:sz w:val="24"/>
          <w:szCs w:val="24"/>
          <w:lang w:val="en-US"/>
        </w:rPr>
        <w:t xml:space="preserve">In the circumstances, the second respondent is in default. </w:t>
      </w:r>
    </w:p>
    <w:p w14:paraId="73C8FA41" w14:textId="4597FF64" w:rsidR="00902182" w:rsidRPr="009E1167" w:rsidRDefault="009E1167" w:rsidP="00237D3B">
      <w:pPr>
        <w:spacing w:after="0" w:line="360" w:lineRule="auto"/>
        <w:jc w:val="both"/>
        <w:rPr>
          <w:rFonts w:ascii="Times New Roman" w:eastAsia="Calibri" w:hAnsi="Times New Roman" w:cs="Times New Roman"/>
          <w:b/>
          <w:bCs/>
          <w:sz w:val="24"/>
          <w:szCs w:val="24"/>
          <w:u w:val="single"/>
          <w:lang w:val="en-US"/>
        </w:rPr>
      </w:pPr>
      <w:r w:rsidRPr="009E1167">
        <w:rPr>
          <w:rFonts w:ascii="Times New Roman" w:eastAsia="Calibri" w:hAnsi="Times New Roman" w:cs="Times New Roman"/>
          <w:b/>
          <w:bCs/>
          <w:sz w:val="24"/>
          <w:szCs w:val="24"/>
          <w:u w:val="single"/>
          <w:lang w:val="en-US"/>
        </w:rPr>
        <w:t xml:space="preserve">FACTUAL BACKGROUND </w:t>
      </w:r>
    </w:p>
    <w:p w14:paraId="67C5BA66" w14:textId="6D5C06A4" w:rsidR="009C4EBE" w:rsidRDefault="00902182" w:rsidP="00237D3B">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B276C6">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w:t>
      </w:r>
      <w:r w:rsidR="00E909FC">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w:t>
      </w:r>
      <w:r w:rsidR="00127444" w:rsidRPr="00127444">
        <w:rPr>
          <w:rFonts w:ascii="Times New Roman" w:eastAsia="Calibri" w:hAnsi="Times New Roman" w:cs="Times New Roman"/>
          <w:sz w:val="24"/>
          <w:szCs w:val="24"/>
        </w:rPr>
        <w:t>This application will be better understood against the background that follows</w:t>
      </w:r>
      <w:r w:rsidR="00127444">
        <w:rPr>
          <w:rFonts w:ascii="Times New Roman" w:eastAsia="Calibri" w:hAnsi="Times New Roman" w:cs="Times New Roman"/>
          <w:sz w:val="24"/>
          <w:szCs w:val="24"/>
        </w:rPr>
        <w:t xml:space="preserve">. In </w:t>
      </w:r>
      <w:r w:rsidR="00113617">
        <w:rPr>
          <w:rFonts w:ascii="Times New Roman" w:eastAsia="Calibri" w:hAnsi="Times New Roman" w:cs="Times New Roman"/>
          <w:sz w:val="24"/>
          <w:szCs w:val="24"/>
          <w:lang w:val="en-US"/>
        </w:rPr>
        <w:t xml:space="preserve">her founding affidavit </w:t>
      </w:r>
      <w:r w:rsidR="00811995">
        <w:rPr>
          <w:rFonts w:ascii="Times New Roman" w:eastAsia="Calibri" w:hAnsi="Times New Roman" w:cs="Times New Roman"/>
          <w:sz w:val="24"/>
          <w:szCs w:val="24"/>
          <w:lang w:val="en-US"/>
        </w:rPr>
        <w:t>the applicant avers that she is the executrix of the Estate Late Christopher Tichaona Kuruneri (“</w:t>
      </w:r>
      <w:r w:rsidR="005A5525">
        <w:rPr>
          <w:rFonts w:ascii="Times New Roman" w:eastAsia="Calibri" w:hAnsi="Times New Roman" w:cs="Times New Roman"/>
          <w:sz w:val="24"/>
          <w:szCs w:val="24"/>
          <w:lang w:val="en-US"/>
        </w:rPr>
        <w:t xml:space="preserve">late </w:t>
      </w:r>
      <w:r w:rsidR="00811995">
        <w:rPr>
          <w:rFonts w:ascii="Times New Roman" w:eastAsia="Calibri" w:hAnsi="Times New Roman" w:cs="Times New Roman"/>
          <w:sz w:val="24"/>
          <w:szCs w:val="24"/>
          <w:lang w:val="en-US"/>
        </w:rPr>
        <w:t xml:space="preserve">Kuruneri”) by virtue of Letters of Administration issued in DRB No. 2669/22. It is averred that sometime in 1997 </w:t>
      </w:r>
      <w:r w:rsidR="00DD709B">
        <w:rPr>
          <w:rFonts w:ascii="Times New Roman" w:eastAsia="Calibri" w:hAnsi="Times New Roman" w:cs="Times New Roman"/>
          <w:sz w:val="24"/>
          <w:szCs w:val="24"/>
          <w:lang w:val="en-US"/>
        </w:rPr>
        <w:t xml:space="preserve">the late </w:t>
      </w:r>
      <w:r w:rsidR="0005036B">
        <w:rPr>
          <w:rFonts w:ascii="Times New Roman" w:eastAsia="Calibri" w:hAnsi="Times New Roman" w:cs="Times New Roman"/>
          <w:sz w:val="24"/>
          <w:szCs w:val="24"/>
          <w:lang w:val="en-US"/>
        </w:rPr>
        <w:t xml:space="preserve">Kuruneri </w:t>
      </w:r>
      <w:r w:rsidR="00811995">
        <w:rPr>
          <w:rFonts w:ascii="Times New Roman" w:eastAsia="Calibri" w:hAnsi="Times New Roman" w:cs="Times New Roman"/>
          <w:sz w:val="24"/>
          <w:szCs w:val="24"/>
          <w:lang w:val="en-US"/>
        </w:rPr>
        <w:t>purchased Ascotvale Farm measuring 984.6446 ha (“Farm”)</w:t>
      </w:r>
      <w:r w:rsidR="00063463">
        <w:rPr>
          <w:rFonts w:ascii="Times New Roman" w:eastAsia="Calibri" w:hAnsi="Times New Roman" w:cs="Times New Roman"/>
          <w:sz w:val="24"/>
          <w:szCs w:val="24"/>
          <w:lang w:val="en-US"/>
        </w:rPr>
        <w:t>, and it</w:t>
      </w:r>
      <w:r w:rsidR="00811995">
        <w:rPr>
          <w:rFonts w:ascii="Times New Roman" w:eastAsia="Calibri" w:hAnsi="Times New Roman" w:cs="Times New Roman"/>
          <w:sz w:val="24"/>
          <w:szCs w:val="24"/>
          <w:lang w:val="en-US"/>
        </w:rPr>
        <w:t xml:space="preserve"> was transferred into his name and he obtained a deed of transfer number 6802/97. </w:t>
      </w:r>
      <w:r w:rsidR="00063463">
        <w:rPr>
          <w:rFonts w:ascii="Times New Roman" w:eastAsia="Calibri" w:hAnsi="Times New Roman" w:cs="Times New Roman"/>
          <w:sz w:val="24"/>
          <w:szCs w:val="24"/>
          <w:lang w:val="en-US"/>
        </w:rPr>
        <w:t xml:space="preserve">The first and second respondents are holders of mining claims known as Rosary 101 and Rosary 47 respectively. These mining claims are located at </w:t>
      </w:r>
      <w:r w:rsidR="009C4EBE">
        <w:rPr>
          <w:rFonts w:ascii="Times New Roman" w:eastAsia="Calibri" w:hAnsi="Times New Roman" w:cs="Times New Roman"/>
          <w:sz w:val="24"/>
          <w:szCs w:val="24"/>
          <w:lang w:val="en-US"/>
        </w:rPr>
        <w:t>Ascotvale Farm.</w:t>
      </w:r>
    </w:p>
    <w:p w14:paraId="2045C8FC" w14:textId="398F7A54" w:rsidR="00902182" w:rsidRDefault="00237D3B" w:rsidP="00811995">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7D08F0">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w:t>
      </w:r>
      <w:r w:rsidR="00811995">
        <w:rPr>
          <w:rFonts w:ascii="Times New Roman" w:eastAsia="Calibri" w:hAnsi="Times New Roman" w:cs="Times New Roman"/>
          <w:sz w:val="24"/>
          <w:szCs w:val="24"/>
          <w:lang w:val="en-US"/>
        </w:rPr>
        <w:t xml:space="preserve"> </w:t>
      </w:r>
      <w:r w:rsidR="00F769EF">
        <w:rPr>
          <w:rFonts w:ascii="Times New Roman" w:eastAsia="Calibri" w:hAnsi="Times New Roman" w:cs="Times New Roman"/>
          <w:sz w:val="24"/>
          <w:szCs w:val="24"/>
          <w:lang w:val="en-US"/>
        </w:rPr>
        <w:tab/>
      </w:r>
      <w:r w:rsidR="00F965DD">
        <w:rPr>
          <w:rFonts w:ascii="Times New Roman" w:eastAsia="Calibri" w:hAnsi="Times New Roman" w:cs="Times New Roman"/>
          <w:sz w:val="24"/>
          <w:szCs w:val="24"/>
          <w:lang w:val="en-US"/>
        </w:rPr>
        <w:t>O</w:t>
      </w:r>
      <w:r w:rsidR="00BD63AC">
        <w:rPr>
          <w:rFonts w:ascii="Times New Roman" w:eastAsia="Calibri" w:hAnsi="Times New Roman" w:cs="Times New Roman"/>
          <w:sz w:val="24"/>
          <w:szCs w:val="24"/>
          <w:lang w:val="en-US"/>
        </w:rPr>
        <w:t>n</w:t>
      </w:r>
      <w:r w:rsidR="009E1167">
        <w:rPr>
          <w:rFonts w:ascii="Times New Roman" w:eastAsia="Calibri" w:hAnsi="Times New Roman" w:cs="Times New Roman"/>
          <w:sz w:val="24"/>
          <w:szCs w:val="24"/>
          <w:lang w:val="en-US"/>
        </w:rPr>
        <w:t xml:space="preserve"> 22 September 2020 </w:t>
      </w:r>
      <w:r w:rsidR="00DD709B">
        <w:rPr>
          <w:rFonts w:ascii="Times New Roman" w:eastAsia="Calibri" w:hAnsi="Times New Roman" w:cs="Times New Roman"/>
          <w:sz w:val="24"/>
          <w:szCs w:val="24"/>
          <w:lang w:val="en-US"/>
        </w:rPr>
        <w:t xml:space="preserve">the late </w:t>
      </w:r>
      <w:r w:rsidR="009E1167">
        <w:rPr>
          <w:rFonts w:ascii="Times New Roman" w:eastAsia="Calibri" w:hAnsi="Times New Roman" w:cs="Times New Roman"/>
          <w:sz w:val="24"/>
          <w:szCs w:val="24"/>
          <w:lang w:val="en-US"/>
        </w:rPr>
        <w:t xml:space="preserve">Kuruneri sued out a court application in case number HC 8577/19 citing the respondents as Mining Commissioner Mashonaland Central; Provincial Mining Director Mashonaland Central; Minister of Mines and Mining Development and Secretary for Mining Development. </w:t>
      </w:r>
      <w:r>
        <w:rPr>
          <w:rFonts w:ascii="Times New Roman" w:eastAsia="Calibri" w:hAnsi="Times New Roman" w:cs="Times New Roman"/>
          <w:sz w:val="24"/>
          <w:szCs w:val="24"/>
          <w:lang w:val="en-US"/>
        </w:rPr>
        <w:t xml:space="preserve">It was averred that the officials at the Ministry of Mines were issuing prospecting licenses, mining licenses, and permits to prospective miners at the Farm in the absence of an Environmental Impact Assessment Certificate required in terms of the </w:t>
      </w:r>
      <w:r w:rsidR="005A5525">
        <w:rPr>
          <w:rFonts w:ascii="Times New Roman" w:eastAsia="Calibri" w:hAnsi="Times New Roman" w:cs="Times New Roman"/>
          <w:sz w:val="24"/>
          <w:szCs w:val="24"/>
          <w:lang w:val="en-US"/>
        </w:rPr>
        <w:t>Environmental Management Act [</w:t>
      </w:r>
      <w:r w:rsidR="00E909FC" w:rsidRPr="00E909FC">
        <w:rPr>
          <w:rFonts w:ascii="Times New Roman" w:eastAsia="Calibri" w:hAnsi="Times New Roman" w:cs="Times New Roman"/>
          <w:i/>
          <w:sz w:val="24"/>
          <w:szCs w:val="24"/>
          <w:lang w:val="en-US"/>
        </w:rPr>
        <w:t>Chapter</w:t>
      </w:r>
      <w:r w:rsidR="00E909FC">
        <w:rPr>
          <w:rFonts w:ascii="Times New Roman" w:eastAsia="Calibri" w:hAnsi="Times New Roman" w:cs="Times New Roman"/>
          <w:sz w:val="24"/>
          <w:szCs w:val="24"/>
          <w:lang w:val="en-US"/>
        </w:rPr>
        <w:t xml:space="preserve"> </w:t>
      </w:r>
      <w:r w:rsidR="005A5525">
        <w:rPr>
          <w:rFonts w:ascii="Times New Roman" w:eastAsia="Calibri" w:hAnsi="Times New Roman" w:cs="Times New Roman"/>
          <w:sz w:val="24"/>
          <w:szCs w:val="24"/>
          <w:lang w:val="en-US"/>
        </w:rPr>
        <w:t xml:space="preserve">20:27]. </w:t>
      </w:r>
      <w:r>
        <w:rPr>
          <w:rFonts w:ascii="Times New Roman" w:eastAsia="Calibri" w:hAnsi="Times New Roman" w:cs="Times New Roman"/>
          <w:sz w:val="24"/>
          <w:szCs w:val="24"/>
          <w:lang w:val="en-US"/>
        </w:rPr>
        <w:t xml:space="preserve"> </w:t>
      </w:r>
      <w:r w:rsidR="009E1167">
        <w:rPr>
          <w:rFonts w:ascii="Times New Roman" w:eastAsia="Calibri" w:hAnsi="Times New Roman" w:cs="Times New Roman"/>
          <w:sz w:val="24"/>
          <w:szCs w:val="24"/>
          <w:lang w:val="en-US"/>
        </w:rPr>
        <w:t>On 25 March 2021 th</w:t>
      </w:r>
      <w:r>
        <w:rPr>
          <w:rFonts w:ascii="Times New Roman" w:eastAsia="Calibri" w:hAnsi="Times New Roman" w:cs="Times New Roman"/>
          <w:sz w:val="24"/>
          <w:szCs w:val="24"/>
          <w:lang w:val="en-US"/>
        </w:rPr>
        <w:t>is</w:t>
      </w:r>
      <w:r w:rsidR="009E1167">
        <w:rPr>
          <w:rFonts w:ascii="Times New Roman" w:eastAsia="Calibri" w:hAnsi="Times New Roman" w:cs="Times New Roman"/>
          <w:sz w:val="24"/>
          <w:szCs w:val="24"/>
          <w:lang w:val="en-US"/>
        </w:rPr>
        <w:t xml:space="preserve"> court </w:t>
      </w:r>
      <w:r>
        <w:rPr>
          <w:rFonts w:ascii="Times New Roman" w:eastAsia="Calibri" w:hAnsi="Times New Roman" w:cs="Times New Roman"/>
          <w:sz w:val="24"/>
          <w:szCs w:val="24"/>
          <w:lang w:val="en-US"/>
        </w:rPr>
        <w:t>(</w:t>
      </w:r>
      <w:r w:rsidRPr="00237D3B">
        <w:rPr>
          <w:rFonts w:ascii="Times New Roman" w:eastAsia="Calibri" w:hAnsi="Times New Roman" w:cs="Times New Roman"/>
          <w:i/>
          <w:iCs/>
          <w:sz w:val="24"/>
          <w:szCs w:val="24"/>
          <w:lang w:val="en-US"/>
        </w:rPr>
        <w:t>per</w:t>
      </w:r>
      <w:r>
        <w:rPr>
          <w:rFonts w:ascii="Times New Roman" w:eastAsia="Calibri" w:hAnsi="Times New Roman" w:cs="Times New Roman"/>
          <w:sz w:val="24"/>
          <w:szCs w:val="24"/>
          <w:lang w:val="en-US"/>
        </w:rPr>
        <w:t xml:space="preserve"> </w:t>
      </w:r>
      <w:r w:rsidR="00E909FC" w:rsidRPr="00E909FC">
        <w:rPr>
          <w:rFonts w:ascii="Times New Roman" w:eastAsia="Calibri" w:hAnsi="Times New Roman" w:cs="Times New Roman"/>
          <w:smallCaps/>
          <w:sz w:val="24"/>
          <w:szCs w:val="24"/>
          <w:lang w:val="en-US"/>
        </w:rPr>
        <w:t xml:space="preserve">Chinamora </w:t>
      </w:r>
      <w:r>
        <w:rPr>
          <w:rFonts w:ascii="Times New Roman" w:eastAsia="Calibri" w:hAnsi="Times New Roman" w:cs="Times New Roman"/>
          <w:sz w:val="24"/>
          <w:szCs w:val="24"/>
          <w:lang w:val="en-US"/>
        </w:rPr>
        <w:t xml:space="preserve">J) </w:t>
      </w:r>
      <w:r w:rsidR="009E1167">
        <w:rPr>
          <w:rFonts w:ascii="Times New Roman" w:eastAsia="Calibri" w:hAnsi="Times New Roman" w:cs="Times New Roman"/>
          <w:sz w:val="24"/>
          <w:szCs w:val="24"/>
          <w:lang w:val="en-US"/>
        </w:rPr>
        <w:t xml:space="preserve">acceded to the application and granted an order couched as follows: </w:t>
      </w:r>
    </w:p>
    <w:p w14:paraId="63FE1B6D" w14:textId="541B9686" w:rsidR="009E1167" w:rsidRDefault="00E909FC" w:rsidP="009E1167">
      <w:pPr>
        <w:pStyle w:val="ListParagraph"/>
        <w:numPr>
          <w:ilvl w:val="0"/>
          <w:numId w:val="1"/>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first and second</w:t>
      </w:r>
      <w:r w:rsidR="009E1167" w:rsidRPr="009E1167">
        <w:rPr>
          <w:rFonts w:ascii="Times New Roman" w:eastAsia="Calibri" w:hAnsi="Times New Roman" w:cs="Times New Roman"/>
          <w:sz w:val="24"/>
          <w:szCs w:val="24"/>
          <w:lang w:val="en-US"/>
        </w:rPr>
        <w:t xml:space="preserve"> respondents (the Mini</w:t>
      </w:r>
      <w:r w:rsidR="00604BC7">
        <w:rPr>
          <w:rFonts w:ascii="Times New Roman" w:eastAsia="Calibri" w:hAnsi="Times New Roman" w:cs="Times New Roman"/>
          <w:sz w:val="24"/>
          <w:szCs w:val="24"/>
          <w:lang w:val="en-US"/>
        </w:rPr>
        <w:t>ng</w:t>
      </w:r>
      <w:r w:rsidR="009E1167" w:rsidRPr="009E1167">
        <w:rPr>
          <w:rFonts w:ascii="Times New Roman" w:eastAsia="Calibri" w:hAnsi="Times New Roman" w:cs="Times New Roman"/>
          <w:sz w:val="24"/>
          <w:szCs w:val="24"/>
          <w:lang w:val="en-US"/>
        </w:rPr>
        <w:t xml:space="preserve"> Commissioner Mashonaland Central</w:t>
      </w:r>
      <w:r w:rsidR="009E1167">
        <w:rPr>
          <w:rFonts w:ascii="Times New Roman" w:eastAsia="Calibri" w:hAnsi="Times New Roman" w:cs="Times New Roman"/>
          <w:sz w:val="24"/>
          <w:szCs w:val="24"/>
          <w:lang w:val="en-US"/>
        </w:rPr>
        <w:t xml:space="preserve"> and</w:t>
      </w:r>
      <w:r w:rsidR="009E1167" w:rsidRPr="009E1167">
        <w:rPr>
          <w:rFonts w:ascii="Times New Roman" w:eastAsia="Calibri" w:hAnsi="Times New Roman" w:cs="Times New Roman"/>
          <w:sz w:val="24"/>
          <w:szCs w:val="24"/>
          <w:lang w:val="en-US"/>
        </w:rPr>
        <w:t xml:space="preserve"> Provincial Mining Director Mashonaland Central</w:t>
      </w:r>
      <w:r w:rsidR="009E1167">
        <w:rPr>
          <w:rFonts w:ascii="Times New Roman" w:eastAsia="Calibri" w:hAnsi="Times New Roman" w:cs="Times New Roman"/>
          <w:sz w:val="24"/>
          <w:szCs w:val="24"/>
          <w:lang w:val="en-US"/>
        </w:rPr>
        <w:t>)</w:t>
      </w:r>
      <w:r w:rsidR="005A5525">
        <w:rPr>
          <w:rFonts w:ascii="Times New Roman" w:eastAsia="Calibri" w:hAnsi="Times New Roman" w:cs="Times New Roman"/>
          <w:sz w:val="24"/>
          <w:szCs w:val="24"/>
          <w:lang w:val="en-US"/>
        </w:rPr>
        <w:t xml:space="preserve">, </w:t>
      </w:r>
      <w:r w:rsidR="00604BC7">
        <w:rPr>
          <w:rFonts w:ascii="Times New Roman" w:eastAsia="Calibri" w:hAnsi="Times New Roman" w:cs="Times New Roman"/>
          <w:sz w:val="24"/>
          <w:szCs w:val="24"/>
          <w:lang w:val="en-US"/>
        </w:rPr>
        <w:t>their agents, appointees or any persons acting in their place and stead shall not issue any mining licence, permit or certificate in terms of the Mines and Minerals Act [</w:t>
      </w:r>
      <w:r w:rsidR="00604BC7" w:rsidRPr="00E909FC">
        <w:rPr>
          <w:rFonts w:ascii="Times New Roman" w:eastAsia="Calibri" w:hAnsi="Times New Roman" w:cs="Times New Roman"/>
          <w:i/>
          <w:sz w:val="24"/>
          <w:szCs w:val="24"/>
          <w:lang w:val="en-US"/>
        </w:rPr>
        <w:t xml:space="preserve">Chapter </w:t>
      </w:r>
      <w:r w:rsidR="00604BC7">
        <w:rPr>
          <w:rFonts w:ascii="Times New Roman" w:eastAsia="Calibri" w:hAnsi="Times New Roman" w:cs="Times New Roman"/>
          <w:sz w:val="24"/>
          <w:szCs w:val="24"/>
          <w:lang w:val="en-US"/>
        </w:rPr>
        <w:t xml:space="preserve">21:05] relating to any mining claim situate on Ascotvale Farm, Mazowe District,  </w:t>
      </w:r>
      <w:r w:rsidR="00604BC7" w:rsidRPr="009E1167">
        <w:rPr>
          <w:rFonts w:ascii="Times New Roman" w:eastAsia="Calibri" w:hAnsi="Times New Roman" w:cs="Times New Roman"/>
          <w:sz w:val="24"/>
          <w:szCs w:val="24"/>
          <w:lang w:val="en-US"/>
        </w:rPr>
        <w:t>Mashonaland Central</w:t>
      </w:r>
      <w:r w:rsidR="00604BC7">
        <w:rPr>
          <w:rFonts w:ascii="Times New Roman" w:eastAsia="Calibri" w:hAnsi="Times New Roman" w:cs="Times New Roman"/>
          <w:sz w:val="24"/>
          <w:szCs w:val="24"/>
          <w:lang w:val="en-US"/>
        </w:rPr>
        <w:t xml:space="preserve"> Province, unless an Environmental Impact Assessment Certificate in respect of such has first been issued by the  Environmental Management Agency in terms of s 97 of the Environmental Management Act [</w:t>
      </w:r>
      <w:r>
        <w:rPr>
          <w:rFonts w:ascii="Times New Roman" w:eastAsia="Calibri" w:hAnsi="Times New Roman" w:cs="Times New Roman"/>
          <w:sz w:val="24"/>
          <w:szCs w:val="24"/>
          <w:lang w:val="en-US"/>
        </w:rPr>
        <w:t xml:space="preserve"> </w:t>
      </w:r>
      <w:r w:rsidRPr="00E909FC">
        <w:rPr>
          <w:rFonts w:ascii="Times New Roman" w:eastAsia="Calibri" w:hAnsi="Times New Roman" w:cs="Times New Roman"/>
          <w:i/>
          <w:sz w:val="24"/>
          <w:szCs w:val="24"/>
          <w:lang w:val="en-US"/>
        </w:rPr>
        <w:t xml:space="preserve">Chapter </w:t>
      </w:r>
      <w:r w:rsidR="00604BC7">
        <w:rPr>
          <w:rFonts w:ascii="Times New Roman" w:eastAsia="Calibri" w:hAnsi="Times New Roman" w:cs="Times New Roman"/>
          <w:sz w:val="24"/>
          <w:szCs w:val="24"/>
          <w:lang w:val="en-US"/>
        </w:rPr>
        <w:t xml:space="preserve">20:27].    </w:t>
      </w:r>
    </w:p>
    <w:p w14:paraId="20F401AF" w14:textId="10DD73DD" w:rsidR="00551488" w:rsidRDefault="00551488" w:rsidP="009E1167">
      <w:pPr>
        <w:pStyle w:val="ListParagraph"/>
        <w:numPr>
          <w:ilvl w:val="0"/>
          <w:numId w:val="1"/>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Any mi</w:t>
      </w:r>
      <w:r w:rsidR="005A5525">
        <w:rPr>
          <w:rFonts w:ascii="Times New Roman" w:eastAsia="Calibri" w:hAnsi="Times New Roman" w:cs="Times New Roman"/>
          <w:sz w:val="24"/>
          <w:szCs w:val="24"/>
          <w:lang w:val="en-US"/>
        </w:rPr>
        <w:t>n</w:t>
      </w:r>
      <w:r>
        <w:rPr>
          <w:rFonts w:ascii="Times New Roman" w:eastAsia="Calibri" w:hAnsi="Times New Roman" w:cs="Times New Roman"/>
          <w:sz w:val="24"/>
          <w:szCs w:val="24"/>
          <w:lang w:val="en-US"/>
        </w:rPr>
        <w:t>ing licenses, permits or certificates which were issued in</w:t>
      </w:r>
      <w:r w:rsidR="00E909FC">
        <w:rPr>
          <w:rFonts w:ascii="Times New Roman" w:eastAsia="Calibri" w:hAnsi="Times New Roman" w:cs="Times New Roman"/>
          <w:sz w:val="24"/>
          <w:szCs w:val="24"/>
          <w:lang w:val="en-US"/>
        </w:rPr>
        <w:t xml:space="preserve"> respect of such claims by the first and second </w:t>
      </w:r>
      <w:r>
        <w:rPr>
          <w:rFonts w:ascii="Times New Roman" w:eastAsia="Calibri" w:hAnsi="Times New Roman" w:cs="Times New Roman"/>
          <w:sz w:val="24"/>
          <w:szCs w:val="24"/>
          <w:lang w:val="en-US"/>
        </w:rPr>
        <w:t xml:space="preserve">respondents without an   Environmental Impact Assessment Certificate having first been issued shall be null and void and of no force and effect. </w:t>
      </w:r>
    </w:p>
    <w:p w14:paraId="3B10BBED" w14:textId="6B04397E" w:rsidR="00551488" w:rsidRPr="009E1167" w:rsidRDefault="00551488" w:rsidP="009E1167">
      <w:pPr>
        <w:pStyle w:val="ListParagraph"/>
        <w:numPr>
          <w:ilvl w:val="0"/>
          <w:numId w:val="1"/>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respondents to pay costs of suit. </w:t>
      </w:r>
    </w:p>
    <w:p w14:paraId="5E0315DE" w14:textId="0631596C" w:rsidR="00237D3B" w:rsidRDefault="00237D3B" w:rsidP="00237D3B">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7D08F0">
        <w:rPr>
          <w:rFonts w:ascii="Times New Roman" w:eastAsia="Calibri" w:hAnsi="Times New Roman" w:cs="Times New Roman"/>
          <w:sz w:val="24"/>
          <w:szCs w:val="24"/>
          <w:lang w:val="en-US"/>
        </w:rPr>
        <w:t>5</w:t>
      </w:r>
      <w:r>
        <w:rPr>
          <w:rFonts w:ascii="Times New Roman" w:eastAsia="Calibri" w:hAnsi="Times New Roman" w:cs="Times New Roman"/>
          <w:sz w:val="24"/>
          <w:szCs w:val="24"/>
          <w:lang w:val="en-US"/>
        </w:rPr>
        <w:t>]</w:t>
      </w:r>
      <w:r w:rsidR="00E909FC">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w:t>
      </w:r>
      <w:r w:rsidR="009C52B3">
        <w:rPr>
          <w:rFonts w:ascii="Times New Roman" w:eastAsia="Calibri" w:hAnsi="Times New Roman" w:cs="Times New Roman"/>
          <w:sz w:val="24"/>
          <w:szCs w:val="24"/>
          <w:lang w:val="en-US"/>
        </w:rPr>
        <w:t xml:space="preserve">In case number HCH 106/24 the respondents </w:t>
      </w:r>
      <w:r w:rsidR="00F965DD">
        <w:rPr>
          <w:rFonts w:ascii="Times New Roman" w:eastAsia="Calibri" w:hAnsi="Times New Roman" w:cs="Times New Roman"/>
          <w:sz w:val="24"/>
          <w:szCs w:val="24"/>
          <w:lang w:val="en-US"/>
        </w:rPr>
        <w:t>(as applicants)</w:t>
      </w:r>
      <w:r w:rsidR="009C52B3">
        <w:rPr>
          <w:rFonts w:ascii="Times New Roman" w:eastAsia="Calibri" w:hAnsi="Times New Roman" w:cs="Times New Roman"/>
          <w:sz w:val="24"/>
          <w:szCs w:val="24"/>
          <w:lang w:val="en-US"/>
        </w:rPr>
        <w:t xml:space="preserve"> filed a court application seeking re</w:t>
      </w:r>
      <w:r w:rsidR="00F965DD">
        <w:rPr>
          <w:rFonts w:ascii="Times New Roman" w:eastAsia="Calibri" w:hAnsi="Times New Roman" w:cs="Times New Roman"/>
          <w:sz w:val="24"/>
          <w:szCs w:val="24"/>
          <w:lang w:val="en-US"/>
        </w:rPr>
        <w:t>s</w:t>
      </w:r>
      <w:r w:rsidR="009C52B3">
        <w:rPr>
          <w:rFonts w:ascii="Times New Roman" w:eastAsia="Calibri" w:hAnsi="Times New Roman" w:cs="Times New Roman"/>
          <w:sz w:val="24"/>
          <w:szCs w:val="24"/>
          <w:lang w:val="en-US"/>
        </w:rPr>
        <w:t>cission of the order in HCH 8577/19.</w:t>
      </w:r>
      <w:r w:rsidR="00F965DD">
        <w:rPr>
          <w:rFonts w:ascii="Times New Roman" w:eastAsia="Calibri" w:hAnsi="Times New Roman" w:cs="Times New Roman"/>
          <w:sz w:val="24"/>
          <w:szCs w:val="24"/>
          <w:lang w:val="en-US"/>
        </w:rPr>
        <w:t xml:space="preserve"> In </w:t>
      </w:r>
      <w:r w:rsidR="00F965DD" w:rsidRPr="00F965DD">
        <w:rPr>
          <w:rFonts w:ascii="Times New Roman" w:eastAsia="Calibri" w:hAnsi="Times New Roman" w:cs="Times New Roman"/>
          <w:i/>
          <w:iCs/>
          <w:sz w:val="24"/>
          <w:szCs w:val="24"/>
          <w:lang w:val="en-US"/>
        </w:rPr>
        <w:t>Mlalazi &amp; Another v Kuruneri N.O.</w:t>
      </w:r>
      <w:r w:rsidR="00F965DD">
        <w:rPr>
          <w:rFonts w:ascii="Times New Roman" w:eastAsia="Calibri" w:hAnsi="Times New Roman" w:cs="Times New Roman"/>
          <w:sz w:val="24"/>
          <w:szCs w:val="24"/>
          <w:lang w:val="en-US"/>
        </w:rPr>
        <w:t xml:space="preserve"> HH 152/24 (per </w:t>
      </w:r>
      <w:r w:rsidR="00634926" w:rsidRPr="00634926">
        <w:rPr>
          <w:rFonts w:ascii="Times New Roman" w:eastAsia="Calibri" w:hAnsi="Times New Roman" w:cs="Times New Roman"/>
          <w:smallCaps/>
          <w:sz w:val="24"/>
          <w:szCs w:val="24"/>
          <w:lang w:val="en-US"/>
        </w:rPr>
        <w:t>Muchawa</w:t>
      </w:r>
      <w:r w:rsidR="00F965DD">
        <w:rPr>
          <w:rFonts w:ascii="Times New Roman" w:eastAsia="Calibri" w:hAnsi="Times New Roman" w:cs="Times New Roman"/>
          <w:sz w:val="24"/>
          <w:szCs w:val="24"/>
          <w:lang w:val="en-US"/>
        </w:rPr>
        <w:t xml:space="preserve"> J) the court struck the rescission </w:t>
      </w:r>
      <w:r w:rsidR="005A5525">
        <w:rPr>
          <w:rFonts w:ascii="Times New Roman" w:eastAsia="Calibri" w:hAnsi="Times New Roman" w:cs="Times New Roman"/>
          <w:sz w:val="24"/>
          <w:szCs w:val="24"/>
          <w:lang w:val="en-US"/>
        </w:rPr>
        <w:t>application</w:t>
      </w:r>
      <w:r w:rsidR="00F965DD">
        <w:rPr>
          <w:rFonts w:ascii="Times New Roman" w:eastAsia="Calibri" w:hAnsi="Times New Roman" w:cs="Times New Roman"/>
          <w:sz w:val="24"/>
          <w:szCs w:val="24"/>
          <w:lang w:val="en-US"/>
        </w:rPr>
        <w:t xml:space="preserve"> off the roll</w:t>
      </w:r>
      <w:r w:rsidR="007D08F0">
        <w:rPr>
          <w:rFonts w:ascii="Times New Roman" w:eastAsia="Calibri" w:hAnsi="Times New Roman" w:cs="Times New Roman"/>
          <w:sz w:val="24"/>
          <w:szCs w:val="24"/>
          <w:lang w:val="en-US"/>
        </w:rPr>
        <w:t xml:space="preserve"> with costs on a legal practitioner and client scale</w:t>
      </w:r>
      <w:r w:rsidR="00F965DD">
        <w:rPr>
          <w:rFonts w:ascii="Times New Roman" w:eastAsia="Calibri" w:hAnsi="Times New Roman" w:cs="Times New Roman"/>
          <w:sz w:val="24"/>
          <w:szCs w:val="24"/>
          <w:lang w:val="en-US"/>
        </w:rPr>
        <w:t>. In this</w:t>
      </w:r>
      <w:r w:rsidR="005A5525">
        <w:rPr>
          <w:rFonts w:ascii="Times New Roman" w:eastAsia="Calibri" w:hAnsi="Times New Roman" w:cs="Times New Roman"/>
          <w:sz w:val="24"/>
          <w:szCs w:val="24"/>
          <w:lang w:val="en-US"/>
        </w:rPr>
        <w:t xml:space="preserve"> application</w:t>
      </w:r>
      <w:r w:rsidR="00F965DD">
        <w:rPr>
          <w:rFonts w:ascii="Times New Roman" w:eastAsia="Calibri" w:hAnsi="Times New Roman" w:cs="Times New Roman"/>
          <w:sz w:val="24"/>
          <w:szCs w:val="24"/>
          <w:lang w:val="en-US"/>
        </w:rPr>
        <w:t xml:space="preserve"> the applicant is anchoring her cause of action on paragraph 2 of order in HC 8577/19 to seek the eviction of the respondents from the mining claims situate at the Farm. </w:t>
      </w:r>
      <w:r w:rsidR="00127444" w:rsidRPr="00127444">
        <w:rPr>
          <w:rFonts w:ascii="Times New Roman" w:eastAsia="Calibri" w:hAnsi="Times New Roman" w:cs="Times New Roman"/>
          <w:sz w:val="24"/>
          <w:szCs w:val="24"/>
        </w:rPr>
        <w:t>It is against this background that applicant has launched this application seeking the relief mentioned above.</w:t>
      </w:r>
    </w:p>
    <w:p w14:paraId="3104E7B6" w14:textId="6DB6195A" w:rsidR="00237D3B" w:rsidRPr="007D08F0" w:rsidRDefault="007D08F0" w:rsidP="007D08F0">
      <w:pPr>
        <w:spacing w:after="0" w:line="360" w:lineRule="auto"/>
        <w:jc w:val="both"/>
        <w:rPr>
          <w:rFonts w:ascii="Times New Roman" w:eastAsia="Calibri" w:hAnsi="Times New Roman" w:cs="Times New Roman"/>
          <w:b/>
          <w:bCs/>
          <w:sz w:val="24"/>
          <w:szCs w:val="24"/>
          <w:u w:val="single"/>
          <w:lang w:val="en-US"/>
        </w:rPr>
      </w:pPr>
      <w:r w:rsidRPr="007D08F0">
        <w:rPr>
          <w:rFonts w:ascii="Times New Roman" w:eastAsia="Calibri" w:hAnsi="Times New Roman" w:cs="Times New Roman"/>
          <w:b/>
          <w:bCs/>
          <w:sz w:val="24"/>
          <w:szCs w:val="24"/>
          <w:u w:val="single"/>
          <w:lang w:val="en-US"/>
        </w:rPr>
        <w:t>SUBMISSIONS BY THE PARTIES</w:t>
      </w:r>
    </w:p>
    <w:p w14:paraId="0F78FAC3" w14:textId="18244D01" w:rsidR="00A54B58" w:rsidRPr="00A54B58" w:rsidRDefault="007D08F0" w:rsidP="00A54B5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[6]</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w:t>
      </w:r>
      <w:r w:rsidR="00A57197">
        <w:rPr>
          <w:rFonts w:ascii="Times New Roman" w:eastAsia="Calibri" w:hAnsi="Times New Roman" w:cs="Times New Roman"/>
          <w:sz w:val="24"/>
          <w:szCs w:val="24"/>
          <w:lang w:val="en-US"/>
        </w:rPr>
        <w:t xml:space="preserve">The applicant submitted that </w:t>
      </w:r>
      <w:r w:rsidR="00900AB8">
        <w:rPr>
          <w:rFonts w:ascii="Times New Roman" w:eastAsia="Calibri" w:hAnsi="Times New Roman" w:cs="Times New Roman"/>
          <w:sz w:val="24"/>
          <w:szCs w:val="24"/>
          <w:lang w:val="en-US"/>
        </w:rPr>
        <w:t>the court in HCH 8577/19 declared null and void any mining license, permit or certificate obtained or registered on the Farm in the absence of an Environmental Impact Assessment Certificate</w:t>
      </w:r>
      <w:r w:rsidR="00A57197">
        <w:rPr>
          <w:rFonts w:ascii="Times New Roman" w:eastAsia="Calibri" w:hAnsi="Times New Roman" w:cs="Times New Roman"/>
          <w:sz w:val="24"/>
          <w:szCs w:val="24"/>
          <w:lang w:val="en-US"/>
        </w:rPr>
        <w:t xml:space="preserve">. Mr </w:t>
      </w:r>
      <w:r w:rsidR="00A57197" w:rsidRPr="00A57197">
        <w:rPr>
          <w:rFonts w:ascii="Times New Roman" w:eastAsia="Calibri" w:hAnsi="Times New Roman" w:cs="Times New Roman"/>
          <w:i/>
          <w:iCs/>
          <w:sz w:val="24"/>
          <w:szCs w:val="24"/>
          <w:lang w:val="en-US"/>
        </w:rPr>
        <w:t>Musikadi</w:t>
      </w:r>
      <w:r w:rsidR="00A57197" w:rsidRPr="00A57197">
        <w:rPr>
          <w:rFonts w:ascii="Times New Roman" w:eastAsia="Calibri" w:hAnsi="Times New Roman" w:cs="Times New Roman"/>
          <w:sz w:val="24"/>
          <w:szCs w:val="24"/>
          <w:lang w:val="en-US"/>
        </w:rPr>
        <w:t xml:space="preserve"> </w:t>
      </w:r>
      <w:r w:rsidR="00A57197">
        <w:rPr>
          <w:rFonts w:ascii="Times New Roman" w:eastAsia="Calibri" w:hAnsi="Times New Roman" w:cs="Times New Roman"/>
          <w:sz w:val="24"/>
          <w:szCs w:val="24"/>
          <w:lang w:val="en-US"/>
        </w:rPr>
        <w:t xml:space="preserve">counsel for the applicant submitted that the </w:t>
      </w:r>
      <w:r w:rsidR="00A54B58">
        <w:rPr>
          <w:rFonts w:ascii="Times New Roman" w:eastAsia="Calibri" w:hAnsi="Times New Roman" w:cs="Times New Roman"/>
          <w:sz w:val="24"/>
          <w:szCs w:val="24"/>
          <w:lang w:val="en-US"/>
        </w:rPr>
        <w:t>first</w:t>
      </w:r>
      <w:r w:rsidR="00A57197">
        <w:rPr>
          <w:rFonts w:ascii="Times New Roman" w:eastAsia="Calibri" w:hAnsi="Times New Roman" w:cs="Times New Roman"/>
          <w:sz w:val="24"/>
          <w:szCs w:val="24"/>
          <w:lang w:val="en-US"/>
        </w:rPr>
        <w:t xml:space="preserve"> respondent’s mining claim was registered in the absence of an Environmental Impact Assessment Certificate, in that he has failed to produce a certificate that predates the registration. </w:t>
      </w:r>
      <w:r w:rsidR="00A54B58">
        <w:rPr>
          <w:rFonts w:ascii="Times New Roman" w:eastAsia="Calibri" w:hAnsi="Times New Roman" w:cs="Times New Roman"/>
          <w:sz w:val="24"/>
          <w:szCs w:val="24"/>
          <w:lang w:val="en-US"/>
        </w:rPr>
        <w:t xml:space="preserve">Counsel submitted further that </w:t>
      </w:r>
      <w:r w:rsidR="00A54B58" w:rsidRPr="00A54B58">
        <w:rPr>
          <w:rFonts w:ascii="Times New Roman" w:eastAsia="Calibri" w:hAnsi="Times New Roman" w:cs="Times New Roman"/>
          <w:sz w:val="24"/>
          <w:szCs w:val="24"/>
        </w:rPr>
        <w:t xml:space="preserve">the </w:t>
      </w:r>
      <w:r w:rsidR="00A54B58">
        <w:rPr>
          <w:rFonts w:ascii="Times New Roman" w:eastAsia="Calibri" w:hAnsi="Times New Roman" w:cs="Times New Roman"/>
          <w:sz w:val="24"/>
          <w:szCs w:val="24"/>
        </w:rPr>
        <w:t>first</w:t>
      </w:r>
      <w:r w:rsidR="00A54B58" w:rsidRPr="00A54B58">
        <w:rPr>
          <w:rFonts w:ascii="Times New Roman" w:eastAsia="Calibri" w:hAnsi="Times New Roman" w:cs="Times New Roman"/>
          <w:sz w:val="24"/>
          <w:szCs w:val="24"/>
        </w:rPr>
        <w:t xml:space="preserve"> </w:t>
      </w:r>
      <w:r w:rsidR="00A54B58">
        <w:rPr>
          <w:rFonts w:ascii="Times New Roman" w:eastAsia="Calibri" w:hAnsi="Times New Roman" w:cs="Times New Roman"/>
          <w:sz w:val="24"/>
          <w:szCs w:val="24"/>
        </w:rPr>
        <w:t>r</w:t>
      </w:r>
      <w:r w:rsidR="00A54B58" w:rsidRPr="00A54B58">
        <w:rPr>
          <w:rFonts w:ascii="Times New Roman" w:eastAsia="Calibri" w:hAnsi="Times New Roman" w:cs="Times New Roman"/>
          <w:sz w:val="24"/>
          <w:szCs w:val="24"/>
        </w:rPr>
        <w:t xml:space="preserve">espondent </w:t>
      </w:r>
      <w:r w:rsidR="00A54B58">
        <w:rPr>
          <w:rFonts w:ascii="Times New Roman" w:eastAsia="Calibri" w:hAnsi="Times New Roman" w:cs="Times New Roman"/>
          <w:sz w:val="24"/>
          <w:szCs w:val="24"/>
        </w:rPr>
        <w:t>has failed to show that</w:t>
      </w:r>
      <w:r w:rsidR="00A54B58" w:rsidRPr="00A54B58">
        <w:rPr>
          <w:rFonts w:ascii="Times New Roman" w:eastAsia="Calibri" w:hAnsi="Times New Roman" w:cs="Times New Roman"/>
          <w:sz w:val="24"/>
          <w:szCs w:val="24"/>
        </w:rPr>
        <w:t xml:space="preserve"> his mining claim was not affected by paragraph 2 of the court order under HCH</w:t>
      </w:r>
      <w:r w:rsidR="00A54B58">
        <w:rPr>
          <w:rFonts w:ascii="Times New Roman" w:eastAsia="Calibri" w:hAnsi="Times New Roman" w:cs="Times New Roman"/>
          <w:sz w:val="24"/>
          <w:szCs w:val="24"/>
        </w:rPr>
        <w:t xml:space="preserve"> </w:t>
      </w:r>
      <w:r w:rsidR="00A54B58" w:rsidRPr="00A54B58">
        <w:rPr>
          <w:rFonts w:ascii="Times New Roman" w:eastAsia="Calibri" w:hAnsi="Times New Roman" w:cs="Times New Roman"/>
          <w:sz w:val="24"/>
          <w:szCs w:val="24"/>
        </w:rPr>
        <w:t>8577/19</w:t>
      </w:r>
      <w:r w:rsidR="00A54B58">
        <w:rPr>
          <w:rFonts w:ascii="Times New Roman" w:eastAsia="Calibri" w:hAnsi="Times New Roman" w:cs="Times New Roman"/>
          <w:sz w:val="24"/>
          <w:szCs w:val="24"/>
        </w:rPr>
        <w:t xml:space="preserve">. </w:t>
      </w:r>
    </w:p>
    <w:p w14:paraId="52B9F84F" w14:textId="2E403983" w:rsidR="00A54B58" w:rsidRDefault="00A54B58" w:rsidP="007D08F0">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[7]</w:t>
      </w:r>
      <w:r w:rsidR="00634926">
        <w:rPr>
          <w:rFonts w:ascii="Times New Roman" w:eastAsia="Calibri" w:hAnsi="Times New Roman" w:cs="Times New Roman"/>
          <w:sz w:val="24"/>
          <w:szCs w:val="24"/>
        </w:rPr>
        <w:tab/>
      </w:r>
      <w:r>
        <w:rPr>
          <w:rFonts w:ascii="Times New Roman" w:eastAsia="Calibri" w:hAnsi="Times New Roman" w:cs="Times New Roman"/>
          <w:sz w:val="24"/>
          <w:szCs w:val="24"/>
        </w:rPr>
        <w:t xml:space="preserve"> Mr </w:t>
      </w:r>
      <w:r w:rsidRPr="00A54B58">
        <w:rPr>
          <w:rFonts w:ascii="Times New Roman" w:eastAsia="Calibri" w:hAnsi="Times New Roman" w:cs="Times New Roman"/>
          <w:i/>
          <w:iCs/>
          <w:sz w:val="24"/>
          <w:szCs w:val="24"/>
        </w:rPr>
        <w:t>Musikadi</w:t>
      </w:r>
      <w:r>
        <w:rPr>
          <w:rFonts w:ascii="Times New Roman" w:eastAsia="Calibri" w:hAnsi="Times New Roman" w:cs="Times New Roman"/>
          <w:sz w:val="24"/>
          <w:szCs w:val="24"/>
        </w:rPr>
        <w:t xml:space="preserve"> submitted </w:t>
      </w:r>
      <w:r w:rsidR="005A5525">
        <w:rPr>
          <w:rFonts w:ascii="Times New Roman" w:eastAsia="Calibri" w:hAnsi="Times New Roman" w:cs="Times New Roman"/>
          <w:sz w:val="24"/>
          <w:szCs w:val="24"/>
        </w:rPr>
        <w:t xml:space="preserve">further </w:t>
      </w:r>
      <w:r>
        <w:rPr>
          <w:rFonts w:ascii="Times New Roman" w:eastAsia="Calibri" w:hAnsi="Times New Roman" w:cs="Times New Roman"/>
          <w:sz w:val="24"/>
          <w:szCs w:val="24"/>
        </w:rPr>
        <w:t xml:space="preserve">that the order in HCH 8577/19 is extant, </w:t>
      </w:r>
      <w:r>
        <w:rPr>
          <w:rFonts w:ascii="Times New Roman" w:eastAsia="Calibri" w:hAnsi="Times New Roman" w:cs="Times New Roman"/>
          <w:sz w:val="24"/>
          <w:szCs w:val="24"/>
          <w:lang w:val="en-US"/>
        </w:rPr>
        <w:t xml:space="preserve">is </w:t>
      </w:r>
      <w:r w:rsidRPr="00152061">
        <w:rPr>
          <w:rFonts w:ascii="Times New Roman" w:eastAsia="Calibri" w:hAnsi="Times New Roman" w:cs="Times New Roman"/>
          <w:sz w:val="24"/>
          <w:szCs w:val="24"/>
          <w:lang w:val="en-US"/>
        </w:rPr>
        <w:t xml:space="preserve">binding </w:t>
      </w:r>
      <w:r>
        <w:rPr>
          <w:rFonts w:ascii="Times New Roman" w:eastAsia="Calibri" w:hAnsi="Times New Roman" w:cs="Times New Roman"/>
          <w:sz w:val="24"/>
          <w:szCs w:val="24"/>
        </w:rPr>
        <w:t xml:space="preserve">and </w:t>
      </w:r>
      <w:r w:rsidRPr="00A175FB">
        <w:rPr>
          <w:rFonts w:ascii="Times New Roman" w:eastAsia="Calibri" w:hAnsi="Times New Roman" w:cs="Times New Roman"/>
          <w:sz w:val="24"/>
          <w:szCs w:val="24"/>
          <w:lang w:val="en-US"/>
        </w:rPr>
        <w:t>could not be ignored</w:t>
      </w:r>
      <w:r>
        <w:rPr>
          <w:rFonts w:ascii="Times New Roman" w:eastAsia="Calibri" w:hAnsi="Times New Roman" w:cs="Times New Roman"/>
          <w:sz w:val="24"/>
          <w:szCs w:val="24"/>
          <w:lang w:val="en-US"/>
        </w:rPr>
        <w:t xml:space="preserve">. Counsel submitted further that the application for rescission of judgment in HCH 106/24 was struck off the roll, and the respondents have not done anything to prosecute it further. </w:t>
      </w:r>
      <w:r>
        <w:rPr>
          <w:rFonts w:ascii="Times New Roman" w:eastAsia="Calibri" w:hAnsi="Times New Roman" w:cs="Times New Roman"/>
          <w:sz w:val="24"/>
          <w:szCs w:val="24"/>
        </w:rPr>
        <w:t>Counsel emphasised that the first r</w:t>
      </w:r>
      <w:r w:rsidRPr="00A54B58">
        <w:rPr>
          <w:rFonts w:ascii="Times New Roman" w:eastAsia="Calibri" w:hAnsi="Times New Roman" w:cs="Times New Roman"/>
          <w:sz w:val="24"/>
          <w:szCs w:val="24"/>
        </w:rPr>
        <w:t xml:space="preserve">espondent </w:t>
      </w:r>
      <w:r>
        <w:rPr>
          <w:rFonts w:ascii="Times New Roman" w:eastAsia="Calibri" w:hAnsi="Times New Roman" w:cs="Times New Roman"/>
          <w:sz w:val="24"/>
          <w:szCs w:val="24"/>
        </w:rPr>
        <w:t>is in illegal occupation of the Farm and in particular the mining claim.</w:t>
      </w:r>
    </w:p>
    <w:p w14:paraId="6267658D" w14:textId="70EB0FAF" w:rsidR="00F2143A" w:rsidRDefault="00A54B58" w:rsidP="00F2143A">
      <w:pPr>
        <w:spacing w:after="0" w:line="360" w:lineRule="auto"/>
        <w:jc w:val="both"/>
        <w:rPr>
          <w:rFonts w:ascii="Times New Roman" w:eastAsia="Calibri" w:hAnsi="Times New Roman" w:cs="Times New Roman"/>
          <w:sz w:val="24"/>
          <w:szCs w:val="24"/>
          <w:lang w:val="en-US"/>
        </w:rPr>
      </w:pPr>
      <w:r w:rsidRPr="00A175F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005A5525">
        <w:rPr>
          <w:rFonts w:ascii="Times New Roman" w:eastAsia="Calibri" w:hAnsi="Times New Roman" w:cs="Times New Roman"/>
          <w:sz w:val="24"/>
          <w:szCs w:val="24"/>
          <w:lang w:val="en-US"/>
        </w:rPr>
        <w:t>8</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w:t>
      </w:r>
      <w:r w:rsidR="00B45AB5">
        <w:rPr>
          <w:rFonts w:ascii="Times New Roman" w:eastAsia="Calibri" w:hAnsi="Times New Roman" w:cs="Times New Roman"/>
          <w:sz w:val="24"/>
          <w:szCs w:val="24"/>
          <w:lang w:val="en-US"/>
        </w:rPr>
        <w:t xml:space="preserve">Per </w:t>
      </w:r>
      <w:r w:rsidR="00B45AB5" w:rsidRPr="00B45AB5">
        <w:rPr>
          <w:rFonts w:ascii="Times New Roman" w:eastAsia="Calibri" w:hAnsi="Times New Roman" w:cs="Times New Roman"/>
          <w:i/>
          <w:iCs/>
          <w:sz w:val="24"/>
          <w:szCs w:val="24"/>
          <w:lang w:val="en-US"/>
        </w:rPr>
        <w:t>contra</w:t>
      </w:r>
      <w:r w:rsidR="005A5525">
        <w:rPr>
          <w:rFonts w:ascii="Times New Roman" w:eastAsia="Calibri" w:hAnsi="Times New Roman" w:cs="Times New Roman"/>
          <w:sz w:val="24"/>
          <w:szCs w:val="24"/>
          <w:lang w:val="en-US"/>
        </w:rPr>
        <w:t xml:space="preserve">, </w:t>
      </w:r>
      <w:r w:rsidR="00B45AB5">
        <w:rPr>
          <w:rFonts w:ascii="Times New Roman" w:eastAsia="Calibri" w:hAnsi="Times New Roman" w:cs="Times New Roman"/>
          <w:sz w:val="24"/>
          <w:szCs w:val="24"/>
          <w:lang w:val="en-US"/>
        </w:rPr>
        <w:t xml:space="preserve">the first respondent </w:t>
      </w:r>
      <w:r w:rsidR="00F2143A">
        <w:rPr>
          <w:rFonts w:ascii="Times New Roman" w:eastAsia="Calibri" w:hAnsi="Times New Roman" w:cs="Times New Roman"/>
          <w:sz w:val="24"/>
          <w:szCs w:val="24"/>
          <w:lang w:val="en-US"/>
        </w:rPr>
        <w:t xml:space="preserve">submitted that he is not in illegal occupation of the </w:t>
      </w:r>
      <w:r w:rsidR="005A5525">
        <w:rPr>
          <w:rFonts w:ascii="Times New Roman" w:eastAsia="Calibri" w:hAnsi="Times New Roman" w:cs="Times New Roman"/>
          <w:sz w:val="24"/>
          <w:szCs w:val="24"/>
          <w:lang w:val="en-US"/>
        </w:rPr>
        <w:t>mining claim</w:t>
      </w:r>
      <w:r w:rsidR="00F2143A">
        <w:rPr>
          <w:rFonts w:ascii="Times New Roman" w:eastAsia="Calibri" w:hAnsi="Times New Roman" w:cs="Times New Roman"/>
          <w:sz w:val="24"/>
          <w:szCs w:val="24"/>
          <w:lang w:val="en-US"/>
        </w:rPr>
        <w:t xml:space="preserve">, in that he has a certificate of registration and a valid </w:t>
      </w:r>
      <w:r w:rsidR="00F2143A" w:rsidRPr="00F2143A">
        <w:rPr>
          <w:rFonts w:ascii="Times New Roman" w:eastAsia="Calibri" w:hAnsi="Times New Roman" w:cs="Times New Roman"/>
          <w:sz w:val="24"/>
          <w:szCs w:val="24"/>
        </w:rPr>
        <w:t>Environmental Impact</w:t>
      </w:r>
      <w:r w:rsidR="00F2143A">
        <w:rPr>
          <w:rFonts w:ascii="Times New Roman" w:eastAsia="Calibri" w:hAnsi="Times New Roman" w:cs="Times New Roman"/>
          <w:sz w:val="24"/>
          <w:szCs w:val="24"/>
          <w:lang w:val="en-US"/>
        </w:rPr>
        <w:t xml:space="preserve"> </w:t>
      </w:r>
      <w:r w:rsidR="00F2143A" w:rsidRPr="00F2143A">
        <w:rPr>
          <w:rFonts w:ascii="Times New Roman" w:eastAsia="Calibri" w:hAnsi="Times New Roman" w:cs="Times New Roman"/>
          <w:sz w:val="24"/>
          <w:szCs w:val="24"/>
        </w:rPr>
        <w:t>Assessment Certificate</w:t>
      </w:r>
      <w:r w:rsidR="00F2143A">
        <w:rPr>
          <w:rFonts w:ascii="Times New Roman" w:eastAsia="Calibri" w:hAnsi="Times New Roman" w:cs="Times New Roman"/>
          <w:sz w:val="24"/>
          <w:szCs w:val="24"/>
        </w:rPr>
        <w:t xml:space="preserve">. The first respondent submitted further that in </w:t>
      </w:r>
      <w:r w:rsidR="00F2143A" w:rsidRPr="00F965DD">
        <w:rPr>
          <w:rFonts w:ascii="Times New Roman" w:eastAsia="Calibri" w:hAnsi="Times New Roman" w:cs="Times New Roman"/>
          <w:i/>
          <w:iCs/>
          <w:sz w:val="24"/>
          <w:szCs w:val="24"/>
          <w:lang w:val="en-US"/>
        </w:rPr>
        <w:t>Mlalazi &amp; Another v Kuruneri N.O.</w:t>
      </w:r>
      <w:r w:rsidR="00F2143A">
        <w:rPr>
          <w:rFonts w:ascii="Times New Roman" w:eastAsia="Calibri" w:hAnsi="Times New Roman" w:cs="Times New Roman"/>
          <w:sz w:val="24"/>
          <w:szCs w:val="24"/>
          <w:lang w:val="en-US"/>
        </w:rPr>
        <w:t xml:space="preserve"> HH 152/24 the court said he was not bound by the order in HCH8577/19, and the applicant accepted this position, she cannot make a turn and anchor her cause of action on that order. </w:t>
      </w:r>
      <w:r w:rsidR="00842F67">
        <w:rPr>
          <w:rFonts w:ascii="Times New Roman" w:eastAsia="Calibri" w:hAnsi="Times New Roman" w:cs="Times New Roman"/>
          <w:sz w:val="24"/>
          <w:szCs w:val="24"/>
          <w:lang w:val="en-US"/>
        </w:rPr>
        <w:t xml:space="preserve">It was argued that there is no need for the first respondent to comply with the order in HCH 8577/19 as he was found not to be bound by it. It was submitted further that the order anchoring the cause of action was obtained after the </w:t>
      </w:r>
      <w:r w:rsidR="00DD709B">
        <w:rPr>
          <w:rFonts w:ascii="Times New Roman" w:eastAsia="Calibri" w:hAnsi="Times New Roman" w:cs="Times New Roman"/>
          <w:sz w:val="24"/>
          <w:szCs w:val="24"/>
          <w:lang w:val="en-US"/>
        </w:rPr>
        <w:t>two-year</w:t>
      </w:r>
      <w:r w:rsidR="00842F67">
        <w:rPr>
          <w:rFonts w:ascii="Times New Roman" w:eastAsia="Calibri" w:hAnsi="Times New Roman" w:cs="Times New Roman"/>
          <w:sz w:val="24"/>
          <w:szCs w:val="24"/>
          <w:lang w:val="en-US"/>
        </w:rPr>
        <w:t xml:space="preserve"> period available to challenge a </w:t>
      </w:r>
      <w:r w:rsidR="00842F67">
        <w:rPr>
          <w:rFonts w:ascii="Times New Roman" w:eastAsia="Calibri" w:hAnsi="Times New Roman" w:cs="Times New Roman"/>
          <w:sz w:val="24"/>
          <w:szCs w:val="24"/>
          <w:lang w:val="en-US"/>
        </w:rPr>
        <w:lastRenderedPageBreak/>
        <w:t xml:space="preserve">mining license has lapsed in terms of the Mines and Minerals Act.  The first respondent is said to have registered the mining claim in 2007, </w:t>
      </w:r>
      <w:r w:rsidR="005F59CB">
        <w:rPr>
          <w:rFonts w:ascii="Times New Roman" w:eastAsia="Calibri" w:hAnsi="Times New Roman" w:cs="Times New Roman"/>
          <w:sz w:val="24"/>
          <w:szCs w:val="24"/>
          <w:lang w:val="en-US"/>
        </w:rPr>
        <w:t xml:space="preserve">and </w:t>
      </w:r>
      <w:r w:rsidR="00842F67">
        <w:rPr>
          <w:rFonts w:ascii="Times New Roman" w:eastAsia="Calibri" w:hAnsi="Times New Roman" w:cs="Times New Roman"/>
          <w:sz w:val="24"/>
          <w:szCs w:val="24"/>
          <w:lang w:val="en-US"/>
        </w:rPr>
        <w:t xml:space="preserve">the order in HCH 8577/19 was obtained twelve years after registration. Further it was submitted that the first respondent was not party to HCH 8577/19. </w:t>
      </w:r>
      <w:r w:rsidR="005F59CB">
        <w:rPr>
          <w:rFonts w:ascii="Times New Roman" w:eastAsia="Calibri" w:hAnsi="Times New Roman" w:cs="Times New Roman"/>
          <w:sz w:val="24"/>
          <w:szCs w:val="24"/>
          <w:lang w:val="en-US"/>
        </w:rPr>
        <w:t xml:space="preserve">On the basis of the above submissions, the first respondent sought that the application be dismissed. </w:t>
      </w:r>
    </w:p>
    <w:p w14:paraId="7012806B" w14:textId="1BDEB644" w:rsidR="00A54B58" w:rsidRPr="00127300" w:rsidRDefault="00127300" w:rsidP="00A54B58">
      <w:pPr>
        <w:spacing w:after="0" w:line="360" w:lineRule="auto"/>
        <w:jc w:val="both"/>
        <w:rPr>
          <w:rFonts w:ascii="Times New Roman" w:eastAsia="Calibri" w:hAnsi="Times New Roman" w:cs="Times New Roman"/>
          <w:b/>
          <w:bCs/>
          <w:sz w:val="24"/>
          <w:szCs w:val="24"/>
          <w:u w:val="single"/>
          <w:lang w:val="en-US"/>
        </w:rPr>
      </w:pPr>
      <w:r w:rsidRPr="00127300">
        <w:rPr>
          <w:rFonts w:ascii="Times New Roman" w:eastAsia="Calibri" w:hAnsi="Times New Roman" w:cs="Times New Roman"/>
          <w:b/>
          <w:bCs/>
          <w:sz w:val="24"/>
          <w:szCs w:val="24"/>
          <w:u w:val="single"/>
          <w:lang w:val="en-US"/>
        </w:rPr>
        <w:t>THE LAW AND THE FACTS</w:t>
      </w:r>
    </w:p>
    <w:p w14:paraId="698E3FF1" w14:textId="04C59627" w:rsidR="00A54B58" w:rsidRDefault="006B30A0" w:rsidP="00A54B58">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5F59CB">
        <w:rPr>
          <w:rFonts w:ascii="Times New Roman" w:eastAsia="Calibri" w:hAnsi="Times New Roman" w:cs="Times New Roman"/>
          <w:sz w:val="24"/>
          <w:szCs w:val="24"/>
          <w:lang w:val="en-US"/>
        </w:rPr>
        <w:t>9</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The applicant’s cause of action is primarily </w:t>
      </w:r>
      <w:r w:rsidR="00127444">
        <w:rPr>
          <w:rFonts w:ascii="Times New Roman" w:eastAsia="Calibri" w:hAnsi="Times New Roman" w:cs="Times New Roman"/>
          <w:sz w:val="24"/>
          <w:szCs w:val="24"/>
          <w:lang w:val="en-US"/>
        </w:rPr>
        <w:t xml:space="preserve">located in </w:t>
      </w:r>
      <w:r>
        <w:rPr>
          <w:rFonts w:ascii="Times New Roman" w:eastAsia="Calibri" w:hAnsi="Times New Roman" w:cs="Times New Roman"/>
          <w:sz w:val="24"/>
          <w:szCs w:val="24"/>
          <w:lang w:val="en-US"/>
        </w:rPr>
        <w:t>paragraph 2 of the order in HCH 8577/19</w:t>
      </w:r>
      <w:r w:rsidR="00127444">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DD709B">
        <w:rPr>
          <w:rFonts w:ascii="Times New Roman" w:eastAsia="Calibri" w:hAnsi="Times New Roman" w:cs="Times New Roman"/>
          <w:sz w:val="24"/>
          <w:szCs w:val="24"/>
          <w:lang w:val="en-US"/>
        </w:rPr>
        <w:t>which states thus</w:t>
      </w:r>
      <w:r>
        <w:rPr>
          <w:rFonts w:ascii="Times New Roman" w:eastAsia="Calibri" w:hAnsi="Times New Roman" w:cs="Times New Roman"/>
          <w:sz w:val="24"/>
          <w:szCs w:val="24"/>
          <w:lang w:val="en-US"/>
        </w:rPr>
        <w:t xml:space="preserve">: </w:t>
      </w:r>
    </w:p>
    <w:p w14:paraId="59BB5FE2" w14:textId="1FA3FD92" w:rsidR="006B30A0" w:rsidRPr="006B30A0" w:rsidRDefault="006B30A0" w:rsidP="006B30A0">
      <w:pPr>
        <w:spacing w:line="276"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6B30A0">
        <w:rPr>
          <w:rFonts w:ascii="Times New Roman" w:eastAsia="Calibri" w:hAnsi="Times New Roman" w:cs="Times New Roman"/>
          <w:sz w:val="24"/>
          <w:szCs w:val="24"/>
          <w:lang w:val="en-US"/>
        </w:rPr>
        <w:t>Any mi</w:t>
      </w:r>
      <w:r w:rsidR="00127444">
        <w:rPr>
          <w:rFonts w:ascii="Times New Roman" w:eastAsia="Calibri" w:hAnsi="Times New Roman" w:cs="Times New Roman"/>
          <w:sz w:val="24"/>
          <w:szCs w:val="24"/>
          <w:lang w:val="en-US"/>
        </w:rPr>
        <w:t>n</w:t>
      </w:r>
      <w:r w:rsidRPr="006B30A0">
        <w:rPr>
          <w:rFonts w:ascii="Times New Roman" w:eastAsia="Calibri" w:hAnsi="Times New Roman" w:cs="Times New Roman"/>
          <w:sz w:val="24"/>
          <w:szCs w:val="24"/>
          <w:lang w:val="en-US"/>
        </w:rPr>
        <w:t>ing licenses, permits or certificates which were issued in respect of such claims by the 1</w:t>
      </w:r>
      <w:r w:rsidRPr="006B30A0">
        <w:rPr>
          <w:rFonts w:ascii="Times New Roman" w:eastAsia="Calibri" w:hAnsi="Times New Roman" w:cs="Times New Roman"/>
          <w:sz w:val="24"/>
          <w:szCs w:val="24"/>
          <w:vertAlign w:val="superscript"/>
          <w:lang w:val="en-US"/>
        </w:rPr>
        <w:t>st</w:t>
      </w:r>
      <w:r w:rsidRPr="006B30A0">
        <w:rPr>
          <w:rFonts w:ascii="Times New Roman" w:eastAsia="Calibri" w:hAnsi="Times New Roman" w:cs="Times New Roman"/>
          <w:sz w:val="24"/>
          <w:szCs w:val="24"/>
          <w:lang w:val="en-US"/>
        </w:rPr>
        <w:t xml:space="preserve"> and 2</w:t>
      </w:r>
      <w:r w:rsidRPr="006B30A0">
        <w:rPr>
          <w:rFonts w:ascii="Times New Roman" w:eastAsia="Calibri" w:hAnsi="Times New Roman" w:cs="Times New Roman"/>
          <w:sz w:val="24"/>
          <w:szCs w:val="24"/>
          <w:vertAlign w:val="superscript"/>
          <w:lang w:val="en-US"/>
        </w:rPr>
        <w:t>nd</w:t>
      </w:r>
      <w:r w:rsidRPr="006B30A0">
        <w:rPr>
          <w:rFonts w:ascii="Times New Roman" w:eastAsia="Calibri" w:hAnsi="Times New Roman" w:cs="Times New Roman"/>
          <w:sz w:val="24"/>
          <w:szCs w:val="24"/>
          <w:lang w:val="en-US"/>
        </w:rPr>
        <w:t xml:space="preserve"> respondents without an Environmental Impact Assessment Certificate having first been issued shall be null and void and of no force and effect.</w:t>
      </w:r>
      <w:r>
        <w:rPr>
          <w:rFonts w:ascii="Times New Roman" w:eastAsia="Calibri" w:hAnsi="Times New Roman" w:cs="Times New Roman"/>
          <w:sz w:val="24"/>
          <w:szCs w:val="24"/>
          <w:lang w:val="en-US"/>
        </w:rPr>
        <w:t>”</w:t>
      </w:r>
    </w:p>
    <w:p w14:paraId="3DA70D68" w14:textId="2B1E0719" w:rsidR="00127444" w:rsidRDefault="006B30A0" w:rsidP="00127444">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5F59CB">
        <w:rPr>
          <w:rFonts w:ascii="Times New Roman" w:eastAsia="Calibri" w:hAnsi="Times New Roman" w:cs="Times New Roman"/>
          <w:sz w:val="24"/>
          <w:szCs w:val="24"/>
          <w:lang w:val="en-US"/>
        </w:rPr>
        <w:t>10</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w:t>
      </w:r>
      <w:r w:rsidR="00127444">
        <w:rPr>
          <w:rFonts w:ascii="Times New Roman" w:eastAsia="Calibri" w:hAnsi="Times New Roman" w:cs="Times New Roman"/>
          <w:sz w:val="24"/>
          <w:szCs w:val="24"/>
          <w:lang w:val="en-US"/>
        </w:rPr>
        <w:t>The resolution of this matter turns on the interpretation of this paragraph of the order</w:t>
      </w:r>
      <w:r w:rsidR="0021325B">
        <w:rPr>
          <w:rFonts w:ascii="Times New Roman" w:eastAsia="Calibri" w:hAnsi="Times New Roman" w:cs="Times New Roman"/>
          <w:sz w:val="24"/>
          <w:szCs w:val="24"/>
          <w:lang w:val="en-US"/>
        </w:rPr>
        <w:t xml:space="preserve">, which </w:t>
      </w:r>
      <w:r w:rsidR="00127444">
        <w:rPr>
          <w:rFonts w:ascii="Times New Roman" w:eastAsia="Calibri" w:hAnsi="Times New Roman" w:cs="Times New Roman"/>
          <w:sz w:val="24"/>
          <w:szCs w:val="24"/>
          <w:lang w:val="en-US"/>
        </w:rPr>
        <w:t xml:space="preserve">interpretation must be located in the context </w:t>
      </w:r>
      <w:r w:rsidR="0021325B">
        <w:rPr>
          <w:rFonts w:ascii="Times New Roman" w:eastAsia="Calibri" w:hAnsi="Times New Roman" w:cs="Times New Roman"/>
          <w:sz w:val="24"/>
          <w:szCs w:val="24"/>
          <w:lang w:val="en-US"/>
        </w:rPr>
        <w:t xml:space="preserve">of the </w:t>
      </w:r>
      <w:r w:rsidR="00127444">
        <w:rPr>
          <w:rFonts w:ascii="Times New Roman" w:eastAsia="Calibri" w:hAnsi="Times New Roman" w:cs="Times New Roman"/>
          <w:sz w:val="24"/>
          <w:szCs w:val="24"/>
          <w:lang w:val="en-US"/>
        </w:rPr>
        <w:t xml:space="preserve">cause of action in HCH 8577/19. </w:t>
      </w:r>
      <w:r w:rsidR="0021325B">
        <w:rPr>
          <w:rFonts w:ascii="Times New Roman" w:eastAsia="Calibri" w:hAnsi="Times New Roman" w:cs="Times New Roman"/>
          <w:sz w:val="24"/>
          <w:szCs w:val="24"/>
          <w:lang w:val="en-US"/>
        </w:rPr>
        <w:t xml:space="preserve">In HCH 8577/19 </w:t>
      </w:r>
      <w:r w:rsidR="009A443B">
        <w:rPr>
          <w:rFonts w:ascii="Times New Roman" w:eastAsia="Calibri" w:hAnsi="Times New Roman" w:cs="Times New Roman"/>
          <w:sz w:val="24"/>
          <w:szCs w:val="24"/>
          <w:lang w:val="en-US"/>
        </w:rPr>
        <w:t xml:space="preserve">the late </w:t>
      </w:r>
      <w:r w:rsidR="0021325B">
        <w:rPr>
          <w:rFonts w:ascii="Times New Roman" w:eastAsia="Calibri" w:hAnsi="Times New Roman" w:cs="Times New Roman"/>
          <w:sz w:val="24"/>
          <w:szCs w:val="24"/>
          <w:lang w:val="en-US"/>
        </w:rPr>
        <w:t>Kuruneri averred that the officials in the Ministry of Mines have been issuing mining licenses, permits or certificates to prospect</w:t>
      </w:r>
      <w:r w:rsidR="00367388">
        <w:rPr>
          <w:rFonts w:ascii="Times New Roman" w:eastAsia="Calibri" w:hAnsi="Times New Roman" w:cs="Times New Roman"/>
          <w:sz w:val="24"/>
          <w:szCs w:val="24"/>
          <w:lang w:val="en-US"/>
        </w:rPr>
        <w:t>ive</w:t>
      </w:r>
      <w:r w:rsidR="0021325B">
        <w:rPr>
          <w:rFonts w:ascii="Times New Roman" w:eastAsia="Calibri" w:hAnsi="Times New Roman" w:cs="Times New Roman"/>
          <w:sz w:val="24"/>
          <w:szCs w:val="24"/>
          <w:lang w:val="en-US"/>
        </w:rPr>
        <w:t xml:space="preserve"> miners o</w:t>
      </w:r>
      <w:r w:rsidR="005F59CB">
        <w:rPr>
          <w:rFonts w:ascii="Times New Roman" w:eastAsia="Calibri" w:hAnsi="Times New Roman" w:cs="Times New Roman"/>
          <w:sz w:val="24"/>
          <w:szCs w:val="24"/>
          <w:lang w:val="en-US"/>
        </w:rPr>
        <w:t>n</w:t>
      </w:r>
      <w:r w:rsidR="0021325B">
        <w:rPr>
          <w:rFonts w:ascii="Times New Roman" w:eastAsia="Calibri" w:hAnsi="Times New Roman" w:cs="Times New Roman"/>
          <w:sz w:val="24"/>
          <w:szCs w:val="24"/>
          <w:lang w:val="en-US"/>
        </w:rPr>
        <w:t xml:space="preserve"> his Farm without prior issuance of </w:t>
      </w:r>
      <w:r w:rsidR="0021325B" w:rsidRPr="006B30A0">
        <w:rPr>
          <w:rFonts w:ascii="Times New Roman" w:eastAsia="Calibri" w:hAnsi="Times New Roman" w:cs="Times New Roman"/>
          <w:sz w:val="24"/>
          <w:szCs w:val="24"/>
          <w:lang w:val="en-US"/>
        </w:rPr>
        <w:t>Environmental Impact Assessment Certificate</w:t>
      </w:r>
      <w:r w:rsidR="0021325B">
        <w:rPr>
          <w:rFonts w:ascii="Times New Roman" w:eastAsia="Calibri" w:hAnsi="Times New Roman" w:cs="Times New Roman"/>
          <w:sz w:val="24"/>
          <w:szCs w:val="24"/>
          <w:lang w:val="en-US"/>
        </w:rPr>
        <w:t xml:space="preserve">. He averred further that he was seeking a declarator against the mining authorities that any mining licenses, permits or certificates that they issue or have issued to prospective miners on the Farm without </w:t>
      </w:r>
      <w:r w:rsidR="0021325B" w:rsidRPr="006B30A0">
        <w:rPr>
          <w:rFonts w:ascii="Times New Roman" w:eastAsia="Calibri" w:hAnsi="Times New Roman" w:cs="Times New Roman"/>
          <w:sz w:val="24"/>
          <w:szCs w:val="24"/>
          <w:lang w:val="en-US"/>
        </w:rPr>
        <w:t>Environmental Impact Assessment Certificate</w:t>
      </w:r>
      <w:r w:rsidR="0021325B">
        <w:rPr>
          <w:rFonts w:ascii="Times New Roman" w:eastAsia="Calibri" w:hAnsi="Times New Roman" w:cs="Times New Roman"/>
          <w:sz w:val="24"/>
          <w:szCs w:val="24"/>
          <w:lang w:val="en-US"/>
        </w:rPr>
        <w:t xml:space="preserve"> be declared null and void and of no force and effect. It is in this context that the court granted paragraph 2 of the order in HCH 8577/19. </w:t>
      </w:r>
    </w:p>
    <w:p w14:paraId="363BCFFB" w14:textId="3A031503" w:rsidR="00156972" w:rsidRPr="00156972" w:rsidRDefault="0021325B" w:rsidP="00156972">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5F59CB">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w:t>
      </w:r>
      <w:r w:rsidR="009A443B">
        <w:rPr>
          <w:rFonts w:ascii="Times New Roman" w:eastAsia="Calibri" w:hAnsi="Times New Roman" w:cs="Times New Roman"/>
          <w:sz w:val="24"/>
          <w:szCs w:val="24"/>
          <w:lang w:val="en-US"/>
        </w:rPr>
        <w:t xml:space="preserve">The late </w:t>
      </w:r>
      <w:r>
        <w:rPr>
          <w:rFonts w:ascii="Times New Roman" w:eastAsia="Calibri" w:hAnsi="Times New Roman" w:cs="Times New Roman"/>
          <w:sz w:val="24"/>
          <w:szCs w:val="24"/>
          <w:lang w:val="en-US"/>
        </w:rPr>
        <w:t xml:space="preserve">Kuruneri sought the order to be retrospective, i.e., to declare null and void and of no force and effect any mining </w:t>
      </w:r>
      <w:r w:rsidRPr="006B30A0">
        <w:rPr>
          <w:rFonts w:ascii="Times New Roman" w:eastAsia="Calibri" w:hAnsi="Times New Roman" w:cs="Times New Roman"/>
          <w:sz w:val="24"/>
          <w:szCs w:val="24"/>
          <w:lang w:val="en-US"/>
        </w:rPr>
        <w:t xml:space="preserve">licenses, permits or certificates </w:t>
      </w:r>
      <w:r>
        <w:rPr>
          <w:rFonts w:ascii="Times New Roman" w:eastAsia="Calibri" w:hAnsi="Times New Roman" w:cs="Times New Roman"/>
          <w:sz w:val="24"/>
          <w:szCs w:val="24"/>
          <w:lang w:val="en-US"/>
        </w:rPr>
        <w:t>already</w:t>
      </w:r>
      <w:r w:rsidRPr="006B30A0">
        <w:rPr>
          <w:rFonts w:ascii="Times New Roman" w:eastAsia="Calibri" w:hAnsi="Times New Roman" w:cs="Times New Roman"/>
          <w:sz w:val="24"/>
          <w:szCs w:val="24"/>
          <w:lang w:val="en-US"/>
        </w:rPr>
        <w:t xml:space="preserve"> issued</w:t>
      </w:r>
      <w:r>
        <w:rPr>
          <w:rFonts w:ascii="Times New Roman" w:eastAsia="Calibri" w:hAnsi="Times New Roman" w:cs="Times New Roman"/>
          <w:sz w:val="24"/>
          <w:szCs w:val="24"/>
          <w:lang w:val="en-US"/>
        </w:rPr>
        <w:t xml:space="preserve"> without</w:t>
      </w:r>
      <w:r w:rsidRPr="006B30A0">
        <w:rPr>
          <w:rFonts w:ascii="Times New Roman" w:eastAsia="Calibri" w:hAnsi="Times New Roman" w:cs="Times New Roman"/>
          <w:sz w:val="24"/>
          <w:szCs w:val="24"/>
          <w:lang w:val="en-US"/>
        </w:rPr>
        <w:t xml:space="preserve"> an Environmental Impact Assessmen</w:t>
      </w:r>
      <w:r>
        <w:rPr>
          <w:rFonts w:ascii="Times New Roman" w:eastAsia="Calibri" w:hAnsi="Times New Roman" w:cs="Times New Roman"/>
          <w:sz w:val="24"/>
          <w:szCs w:val="24"/>
          <w:lang w:val="en-US"/>
        </w:rPr>
        <w:t>t Certificate. The court acceded to the request and issued the order sought</w:t>
      </w:r>
      <w:r w:rsidR="0062788A">
        <w:rPr>
          <w:rFonts w:ascii="Times New Roman" w:eastAsia="Calibri" w:hAnsi="Times New Roman" w:cs="Times New Roman"/>
          <w:sz w:val="24"/>
          <w:szCs w:val="24"/>
          <w:lang w:val="en-US"/>
        </w:rPr>
        <w:t>, whose para</w:t>
      </w:r>
      <w:r w:rsidR="005F59CB">
        <w:rPr>
          <w:rFonts w:ascii="Times New Roman" w:eastAsia="Calibri" w:hAnsi="Times New Roman" w:cs="Times New Roman"/>
          <w:sz w:val="24"/>
          <w:szCs w:val="24"/>
          <w:lang w:val="en-US"/>
        </w:rPr>
        <w:t>graph</w:t>
      </w:r>
      <w:r w:rsidR="0062788A">
        <w:rPr>
          <w:rFonts w:ascii="Times New Roman" w:eastAsia="Calibri" w:hAnsi="Times New Roman" w:cs="Times New Roman"/>
          <w:sz w:val="24"/>
          <w:szCs w:val="24"/>
          <w:lang w:val="en-US"/>
        </w:rPr>
        <w:t xml:space="preserve"> 2 has a retrospective effect. </w:t>
      </w:r>
      <w:r>
        <w:rPr>
          <w:rFonts w:ascii="Times New Roman" w:eastAsia="Calibri" w:hAnsi="Times New Roman" w:cs="Times New Roman"/>
          <w:sz w:val="24"/>
          <w:szCs w:val="24"/>
          <w:lang w:val="en-US"/>
        </w:rPr>
        <w:t xml:space="preserve"> </w:t>
      </w:r>
      <w:r w:rsidR="00156972">
        <w:rPr>
          <w:rFonts w:ascii="Times New Roman" w:eastAsia="Calibri" w:hAnsi="Times New Roman" w:cs="Times New Roman"/>
          <w:sz w:val="24"/>
          <w:szCs w:val="24"/>
        </w:rPr>
        <w:t>For completeness, t</w:t>
      </w:r>
      <w:r w:rsidR="001C2761">
        <w:rPr>
          <w:rFonts w:ascii="Times New Roman" w:eastAsia="Calibri" w:hAnsi="Times New Roman" w:cs="Times New Roman"/>
          <w:sz w:val="24"/>
          <w:szCs w:val="24"/>
        </w:rPr>
        <w:t>he</w:t>
      </w:r>
      <w:r w:rsidR="001C2761" w:rsidRPr="001C2761">
        <w:rPr>
          <w:rFonts w:ascii="Times New Roman" w:eastAsia="Calibri" w:hAnsi="Times New Roman" w:cs="Times New Roman"/>
          <w:sz w:val="24"/>
          <w:szCs w:val="24"/>
        </w:rPr>
        <w:t xml:space="preserve"> Environmental Management Act </w:t>
      </w:r>
      <w:r w:rsidR="001C2761" w:rsidRPr="00367388">
        <w:rPr>
          <w:rFonts w:ascii="Times New Roman" w:eastAsia="Calibri" w:hAnsi="Times New Roman" w:cs="Times New Roman"/>
          <w:sz w:val="24"/>
          <w:szCs w:val="24"/>
        </w:rPr>
        <w:t>[Chapter 20:27]</w:t>
      </w:r>
      <w:r w:rsidR="001C2761">
        <w:rPr>
          <w:rFonts w:ascii="Times New Roman" w:eastAsia="Calibri" w:hAnsi="Times New Roman" w:cs="Times New Roman"/>
          <w:sz w:val="24"/>
          <w:szCs w:val="24"/>
        </w:rPr>
        <w:t xml:space="preserve"> was enacted in 2002</w:t>
      </w:r>
      <w:r w:rsidR="00156972">
        <w:rPr>
          <w:rFonts w:ascii="Times New Roman" w:eastAsia="Calibri" w:hAnsi="Times New Roman" w:cs="Times New Roman"/>
          <w:sz w:val="24"/>
          <w:szCs w:val="24"/>
        </w:rPr>
        <w:t xml:space="preserve">, and s 97 as read with the First Schedule to the Act prohibits the </w:t>
      </w:r>
      <w:r w:rsidR="0082580A">
        <w:rPr>
          <w:rFonts w:ascii="Times New Roman" w:eastAsia="Calibri" w:hAnsi="Times New Roman" w:cs="Times New Roman"/>
          <w:sz w:val="24"/>
          <w:szCs w:val="24"/>
        </w:rPr>
        <w:t>implementation of any project</w:t>
      </w:r>
      <w:r w:rsidR="00156972" w:rsidRPr="00156972">
        <w:rPr>
          <w:rFonts w:ascii="Times New Roman" w:eastAsia="Calibri" w:hAnsi="Times New Roman" w:cs="Times New Roman"/>
          <w:sz w:val="24"/>
          <w:szCs w:val="24"/>
        </w:rPr>
        <w:t xml:space="preserve"> </w:t>
      </w:r>
      <w:r w:rsidR="00367388">
        <w:rPr>
          <w:rFonts w:ascii="Times New Roman" w:eastAsia="Calibri" w:hAnsi="Times New Roman" w:cs="Times New Roman"/>
          <w:sz w:val="24"/>
          <w:szCs w:val="24"/>
        </w:rPr>
        <w:t xml:space="preserve">in </w:t>
      </w:r>
      <w:r w:rsidR="00156972" w:rsidRPr="00156972">
        <w:rPr>
          <w:rFonts w:ascii="Times New Roman" w:eastAsia="Calibri" w:hAnsi="Times New Roman" w:cs="Times New Roman"/>
          <w:sz w:val="24"/>
          <w:szCs w:val="24"/>
        </w:rPr>
        <w:t xml:space="preserve">respect of </w:t>
      </w:r>
      <w:r w:rsidR="00156972">
        <w:rPr>
          <w:rFonts w:ascii="Times New Roman" w:eastAsia="Calibri" w:hAnsi="Times New Roman" w:cs="Times New Roman"/>
          <w:sz w:val="24"/>
          <w:szCs w:val="24"/>
        </w:rPr>
        <w:t>m</w:t>
      </w:r>
      <w:r w:rsidR="00156972" w:rsidRPr="00156972">
        <w:rPr>
          <w:rFonts w:ascii="Times New Roman" w:eastAsia="Calibri" w:hAnsi="Times New Roman" w:cs="Times New Roman"/>
          <w:sz w:val="24"/>
          <w:szCs w:val="24"/>
        </w:rPr>
        <w:t>ining</w:t>
      </w:r>
      <w:r w:rsidR="00156972">
        <w:rPr>
          <w:rFonts w:ascii="Times New Roman" w:eastAsia="Calibri" w:hAnsi="Times New Roman" w:cs="Times New Roman"/>
          <w:sz w:val="24"/>
          <w:szCs w:val="24"/>
        </w:rPr>
        <w:t xml:space="preserve">; </w:t>
      </w:r>
      <w:r w:rsidR="00156972" w:rsidRPr="00156972">
        <w:rPr>
          <w:rFonts w:ascii="Times New Roman" w:eastAsia="Calibri" w:hAnsi="Times New Roman" w:cs="Times New Roman"/>
          <w:sz w:val="24"/>
          <w:szCs w:val="24"/>
        </w:rPr>
        <w:t>mineral prospecting; mineral mining;</w:t>
      </w:r>
      <w:r w:rsidR="00156972">
        <w:rPr>
          <w:rFonts w:ascii="Times New Roman" w:eastAsia="Calibri" w:hAnsi="Times New Roman" w:cs="Times New Roman"/>
          <w:sz w:val="24"/>
          <w:szCs w:val="24"/>
        </w:rPr>
        <w:t xml:space="preserve"> and </w:t>
      </w:r>
      <w:r w:rsidR="00156972" w:rsidRPr="00156972">
        <w:rPr>
          <w:rFonts w:ascii="Times New Roman" w:eastAsia="Calibri" w:hAnsi="Times New Roman" w:cs="Times New Roman"/>
          <w:sz w:val="24"/>
          <w:szCs w:val="24"/>
        </w:rPr>
        <w:t>ore processing and concentrating</w:t>
      </w:r>
      <w:r w:rsidR="00156972">
        <w:rPr>
          <w:rFonts w:ascii="Times New Roman" w:eastAsia="Calibri" w:hAnsi="Times New Roman" w:cs="Times New Roman"/>
          <w:sz w:val="24"/>
          <w:szCs w:val="24"/>
        </w:rPr>
        <w:t xml:space="preserve"> </w:t>
      </w:r>
      <w:r w:rsidR="0082580A">
        <w:rPr>
          <w:rFonts w:ascii="Times New Roman" w:eastAsia="Calibri" w:hAnsi="Times New Roman" w:cs="Times New Roman"/>
          <w:sz w:val="24"/>
          <w:szCs w:val="24"/>
        </w:rPr>
        <w:t xml:space="preserve">without </w:t>
      </w:r>
      <w:r w:rsidR="00156972">
        <w:rPr>
          <w:rFonts w:ascii="Times New Roman" w:eastAsia="Calibri" w:hAnsi="Times New Roman" w:cs="Times New Roman"/>
          <w:sz w:val="24"/>
          <w:szCs w:val="24"/>
        </w:rPr>
        <w:t>a certificate ha</w:t>
      </w:r>
      <w:r w:rsidR="00367388">
        <w:rPr>
          <w:rFonts w:ascii="Times New Roman" w:eastAsia="Calibri" w:hAnsi="Times New Roman" w:cs="Times New Roman"/>
          <w:sz w:val="24"/>
          <w:szCs w:val="24"/>
        </w:rPr>
        <w:t>ving</w:t>
      </w:r>
      <w:r w:rsidR="00156972">
        <w:rPr>
          <w:rFonts w:ascii="Times New Roman" w:eastAsia="Calibri" w:hAnsi="Times New Roman" w:cs="Times New Roman"/>
          <w:sz w:val="24"/>
          <w:szCs w:val="24"/>
        </w:rPr>
        <w:t xml:space="preserve"> been issued in terms of the Act. </w:t>
      </w:r>
      <w:r w:rsidR="0082580A">
        <w:rPr>
          <w:rFonts w:ascii="Times New Roman" w:eastAsia="Calibri" w:hAnsi="Times New Roman" w:cs="Times New Roman"/>
          <w:sz w:val="24"/>
          <w:szCs w:val="24"/>
        </w:rPr>
        <w:t>My understanding of para</w:t>
      </w:r>
      <w:r w:rsidR="005F59CB">
        <w:rPr>
          <w:rFonts w:ascii="Times New Roman" w:eastAsia="Calibri" w:hAnsi="Times New Roman" w:cs="Times New Roman"/>
          <w:sz w:val="24"/>
          <w:szCs w:val="24"/>
        </w:rPr>
        <w:t>graph</w:t>
      </w:r>
      <w:r w:rsidR="0082580A">
        <w:rPr>
          <w:rFonts w:ascii="Times New Roman" w:eastAsia="Calibri" w:hAnsi="Times New Roman" w:cs="Times New Roman"/>
          <w:sz w:val="24"/>
          <w:szCs w:val="24"/>
        </w:rPr>
        <w:t xml:space="preserve"> 2 of the order in HCH 8577/19 is that it targeted any </w:t>
      </w:r>
      <w:r w:rsidR="0082580A">
        <w:rPr>
          <w:rFonts w:ascii="Times New Roman" w:eastAsia="Calibri" w:hAnsi="Times New Roman" w:cs="Times New Roman"/>
          <w:sz w:val="24"/>
          <w:szCs w:val="24"/>
          <w:lang w:val="en-US"/>
        </w:rPr>
        <w:t xml:space="preserve">mining </w:t>
      </w:r>
      <w:r w:rsidR="0082580A" w:rsidRPr="006B30A0">
        <w:rPr>
          <w:rFonts w:ascii="Times New Roman" w:eastAsia="Calibri" w:hAnsi="Times New Roman" w:cs="Times New Roman"/>
          <w:sz w:val="24"/>
          <w:szCs w:val="24"/>
          <w:lang w:val="en-US"/>
        </w:rPr>
        <w:t>licenses, permits or certificates</w:t>
      </w:r>
      <w:r w:rsidR="0082580A">
        <w:rPr>
          <w:rFonts w:ascii="Times New Roman" w:eastAsia="Calibri" w:hAnsi="Times New Roman" w:cs="Times New Roman"/>
          <w:sz w:val="24"/>
          <w:szCs w:val="24"/>
          <w:lang w:val="en-US"/>
        </w:rPr>
        <w:t xml:space="preserve"> issued after the commencement of the Act in respect of any mining claim at the Farm.</w:t>
      </w:r>
      <w:r w:rsidR="00620D5E">
        <w:rPr>
          <w:rFonts w:ascii="Times New Roman" w:eastAsia="Calibri" w:hAnsi="Times New Roman" w:cs="Times New Roman"/>
          <w:sz w:val="24"/>
          <w:szCs w:val="24"/>
          <w:lang w:val="en-US"/>
        </w:rPr>
        <w:t xml:space="preserve"> </w:t>
      </w:r>
      <w:r w:rsidR="00156972">
        <w:rPr>
          <w:rFonts w:ascii="Times New Roman" w:eastAsia="Calibri" w:hAnsi="Times New Roman" w:cs="Times New Roman"/>
          <w:sz w:val="24"/>
          <w:szCs w:val="24"/>
        </w:rPr>
        <w:t xml:space="preserve">The registration certificate for the </w:t>
      </w:r>
      <w:r w:rsidR="0082580A">
        <w:rPr>
          <w:rFonts w:ascii="Times New Roman" w:eastAsia="Calibri" w:hAnsi="Times New Roman" w:cs="Times New Roman"/>
          <w:sz w:val="24"/>
          <w:szCs w:val="24"/>
        </w:rPr>
        <w:t xml:space="preserve">first </w:t>
      </w:r>
      <w:r w:rsidR="00156972">
        <w:rPr>
          <w:rFonts w:ascii="Times New Roman" w:eastAsia="Calibri" w:hAnsi="Times New Roman" w:cs="Times New Roman"/>
          <w:sz w:val="24"/>
          <w:szCs w:val="24"/>
        </w:rPr>
        <w:t xml:space="preserve">respondent in respect of </w:t>
      </w:r>
      <w:r w:rsidR="00156972">
        <w:rPr>
          <w:rFonts w:ascii="Times New Roman" w:eastAsia="Calibri" w:hAnsi="Times New Roman" w:cs="Times New Roman"/>
          <w:sz w:val="24"/>
          <w:szCs w:val="24"/>
          <w:lang w:val="en-US"/>
        </w:rPr>
        <w:t>Rosary 101 was issued in 2007</w:t>
      </w:r>
      <w:r w:rsidR="00620D5E">
        <w:rPr>
          <w:rFonts w:ascii="Times New Roman" w:eastAsia="Calibri" w:hAnsi="Times New Roman" w:cs="Times New Roman"/>
          <w:sz w:val="24"/>
          <w:szCs w:val="24"/>
          <w:lang w:val="en-US"/>
        </w:rPr>
        <w:t>, therefore it is within reach of para</w:t>
      </w:r>
      <w:r w:rsidR="005F59CB">
        <w:rPr>
          <w:rFonts w:ascii="Times New Roman" w:eastAsia="Calibri" w:hAnsi="Times New Roman" w:cs="Times New Roman"/>
          <w:sz w:val="24"/>
          <w:szCs w:val="24"/>
          <w:lang w:val="en-US"/>
        </w:rPr>
        <w:t>graph</w:t>
      </w:r>
      <w:r w:rsidR="00620D5E">
        <w:rPr>
          <w:rFonts w:ascii="Times New Roman" w:eastAsia="Calibri" w:hAnsi="Times New Roman" w:cs="Times New Roman"/>
          <w:sz w:val="24"/>
          <w:szCs w:val="24"/>
          <w:lang w:val="en-US"/>
        </w:rPr>
        <w:t xml:space="preserve"> 2 of the order. </w:t>
      </w:r>
    </w:p>
    <w:p w14:paraId="386E2EBB" w14:textId="2349E025" w:rsidR="0062788A" w:rsidRPr="0062788A" w:rsidRDefault="009B62B8" w:rsidP="0062788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F59CB">
        <w:rPr>
          <w:rFonts w:ascii="Times New Roman" w:eastAsia="Calibri" w:hAnsi="Times New Roman" w:cs="Times New Roman"/>
          <w:sz w:val="24"/>
          <w:szCs w:val="24"/>
        </w:rPr>
        <w:t>2</w:t>
      </w:r>
      <w:r>
        <w:rPr>
          <w:rFonts w:ascii="Times New Roman" w:eastAsia="Calibri" w:hAnsi="Times New Roman" w:cs="Times New Roman"/>
          <w:sz w:val="24"/>
          <w:szCs w:val="24"/>
        </w:rPr>
        <w:t>]</w:t>
      </w:r>
      <w:r w:rsidR="00634926">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62788A">
        <w:rPr>
          <w:rFonts w:ascii="Times New Roman" w:eastAsia="Calibri" w:hAnsi="Times New Roman" w:cs="Times New Roman"/>
          <w:sz w:val="24"/>
          <w:szCs w:val="24"/>
        </w:rPr>
        <w:t xml:space="preserve">The order in HCH 8577/19 is extant and binding. </w:t>
      </w:r>
      <w:r w:rsidR="0062788A" w:rsidRPr="00537387">
        <w:rPr>
          <w:rFonts w:ascii="Times New Roman" w:eastAsia="Calibri" w:hAnsi="Times New Roman" w:cs="Times New Roman"/>
          <w:sz w:val="24"/>
          <w:szCs w:val="24"/>
          <w:lang w:val="en-US"/>
        </w:rPr>
        <w:t xml:space="preserve">In the absence of a challenge against the </w:t>
      </w:r>
      <w:r w:rsidR="0062788A">
        <w:rPr>
          <w:rFonts w:ascii="Times New Roman" w:eastAsia="Calibri" w:hAnsi="Times New Roman" w:cs="Times New Roman"/>
          <w:sz w:val="24"/>
          <w:szCs w:val="24"/>
          <w:lang w:val="en-US"/>
        </w:rPr>
        <w:t>order</w:t>
      </w:r>
      <w:r w:rsidR="0062788A" w:rsidRPr="00537387">
        <w:rPr>
          <w:rFonts w:ascii="Times New Roman" w:eastAsia="Calibri" w:hAnsi="Times New Roman" w:cs="Times New Roman"/>
          <w:sz w:val="24"/>
          <w:szCs w:val="24"/>
          <w:lang w:val="en-US"/>
        </w:rPr>
        <w:t xml:space="preserve"> through an appeal, review or procedure for rescission, an order of a court of unlimited </w:t>
      </w:r>
      <w:r w:rsidR="0062788A" w:rsidRPr="00537387">
        <w:rPr>
          <w:rFonts w:ascii="Times New Roman" w:eastAsia="Calibri" w:hAnsi="Times New Roman" w:cs="Times New Roman"/>
          <w:sz w:val="24"/>
          <w:szCs w:val="24"/>
          <w:lang w:val="en-US"/>
        </w:rPr>
        <w:lastRenderedPageBreak/>
        <w:t>jurisdiction remains extant and binding</w:t>
      </w:r>
      <w:r w:rsidR="0062788A">
        <w:rPr>
          <w:rFonts w:ascii="Times New Roman" w:eastAsia="Calibri" w:hAnsi="Times New Roman" w:cs="Times New Roman"/>
          <w:sz w:val="24"/>
          <w:szCs w:val="24"/>
          <w:lang w:val="en-US"/>
        </w:rPr>
        <w:t xml:space="preserve">. See </w:t>
      </w:r>
      <w:r w:rsidR="0062788A" w:rsidRPr="00537387">
        <w:rPr>
          <w:rFonts w:ascii="Times New Roman" w:eastAsia="Calibri" w:hAnsi="Times New Roman" w:cs="Times New Roman"/>
          <w:sz w:val="24"/>
          <w:szCs w:val="24"/>
          <w:lang w:val="en-US"/>
        </w:rPr>
        <w:t xml:space="preserve"> </w:t>
      </w:r>
      <w:hyperlink r:id="rId7" w:history="1">
        <w:r w:rsidR="0062788A" w:rsidRPr="00BB307A">
          <w:rPr>
            <w:rStyle w:val="Hyperlink"/>
            <w:rFonts w:ascii="Times New Roman" w:eastAsia="Calibri" w:hAnsi="Times New Roman" w:cs="Times New Roman"/>
            <w:i/>
            <w:iCs/>
            <w:color w:val="auto"/>
            <w:sz w:val="24"/>
            <w:szCs w:val="24"/>
            <w:u w:val="none"/>
          </w:rPr>
          <w:t>Heuer v Two Flags Trading (Private) Limited and Oth</w:t>
        </w:r>
        <w:r w:rsidR="0062788A">
          <w:rPr>
            <w:rStyle w:val="Hyperlink"/>
            <w:rFonts w:ascii="Times New Roman" w:eastAsia="Calibri" w:hAnsi="Times New Roman" w:cs="Times New Roman"/>
            <w:i/>
            <w:iCs/>
            <w:color w:val="auto"/>
            <w:sz w:val="24"/>
            <w:szCs w:val="24"/>
            <w:u w:val="none"/>
          </w:rPr>
          <w:t>e</w:t>
        </w:r>
        <w:r w:rsidR="0062788A" w:rsidRPr="00BB307A">
          <w:rPr>
            <w:rStyle w:val="Hyperlink"/>
            <w:rFonts w:ascii="Times New Roman" w:eastAsia="Calibri" w:hAnsi="Times New Roman" w:cs="Times New Roman"/>
            <w:i/>
            <w:iCs/>
            <w:color w:val="auto"/>
            <w:sz w:val="24"/>
            <w:szCs w:val="24"/>
            <w:u w:val="none"/>
          </w:rPr>
          <w:t>rs</w:t>
        </w:r>
        <w:r w:rsidR="0062788A" w:rsidRPr="00BB307A">
          <w:rPr>
            <w:rStyle w:val="Hyperlink"/>
            <w:rFonts w:ascii="Times New Roman" w:eastAsia="Calibri" w:hAnsi="Times New Roman" w:cs="Times New Roman"/>
            <w:color w:val="auto"/>
            <w:sz w:val="24"/>
            <w:szCs w:val="24"/>
            <w:u w:val="none"/>
          </w:rPr>
          <w:t xml:space="preserve"> (45 Of 2024) [2024] ZWSC 45 (30 May 2024)</w:t>
        </w:r>
      </w:hyperlink>
      <w:r w:rsidR="0062788A">
        <w:rPr>
          <w:rFonts w:ascii="Times New Roman" w:eastAsia="Calibri" w:hAnsi="Times New Roman" w:cs="Times New Roman"/>
          <w:sz w:val="24"/>
          <w:szCs w:val="24"/>
          <w:lang w:val="en-US"/>
        </w:rPr>
        <w:t xml:space="preserve">; </w:t>
      </w:r>
      <w:r w:rsidR="0062788A" w:rsidRPr="00537387">
        <w:rPr>
          <w:rFonts w:ascii="Times New Roman" w:eastAsia="Calibri" w:hAnsi="Times New Roman" w:cs="Times New Roman"/>
          <w:i/>
          <w:sz w:val="24"/>
          <w:szCs w:val="24"/>
          <w:lang w:val="en-US"/>
        </w:rPr>
        <w:t xml:space="preserve">Manning </w:t>
      </w:r>
      <w:r w:rsidR="0062788A" w:rsidRPr="00537387">
        <w:rPr>
          <w:rFonts w:ascii="Times New Roman" w:eastAsia="Calibri" w:hAnsi="Times New Roman" w:cs="Times New Roman"/>
          <w:sz w:val="24"/>
          <w:szCs w:val="24"/>
          <w:lang w:val="en-US"/>
        </w:rPr>
        <w:t>v</w:t>
      </w:r>
      <w:r w:rsidR="0062788A" w:rsidRPr="00537387">
        <w:rPr>
          <w:rFonts w:ascii="Times New Roman" w:eastAsia="Calibri" w:hAnsi="Times New Roman" w:cs="Times New Roman"/>
          <w:i/>
          <w:sz w:val="24"/>
          <w:szCs w:val="24"/>
          <w:lang w:val="en-US"/>
        </w:rPr>
        <w:t xml:space="preserve"> Manning</w:t>
      </w:r>
      <w:r w:rsidR="0062788A" w:rsidRPr="00537387">
        <w:rPr>
          <w:rFonts w:ascii="Times New Roman" w:eastAsia="Calibri" w:hAnsi="Times New Roman" w:cs="Times New Roman"/>
          <w:sz w:val="24"/>
          <w:szCs w:val="24"/>
          <w:lang w:val="en-US"/>
        </w:rPr>
        <w:t xml:space="preserve"> 1986(2) ZLR 1 (SC)</w:t>
      </w:r>
      <w:r w:rsidR="0062788A">
        <w:rPr>
          <w:rFonts w:ascii="Times New Roman" w:eastAsia="Calibri" w:hAnsi="Times New Roman" w:cs="Times New Roman"/>
          <w:sz w:val="24"/>
          <w:szCs w:val="24"/>
          <w:lang w:val="en-US"/>
        </w:rPr>
        <w:t xml:space="preserve">; </w:t>
      </w:r>
      <w:r w:rsidR="0062788A" w:rsidRPr="00D10E90">
        <w:rPr>
          <w:rFonts w:ascii="Times New Roman" w:eastAsia="Calibri" w:hAnsi="Times New Roman" w:cs="Times New Roman"/>
          <w:i/>
          <w:iCs/>
          <w:sz w:val="24"/>
          <w:szCs w:val="24"/>
          <w:lang w:val="en-US"/>
        </w:rPr>
        <w:t>Mkize v Swemmer &amp; Anor</w:t>
      </w:r>
      <w:r w:rsidR="0062788A">
        <w:rPr>
          <w:rFonts w:ascii="Times New Roman" w:eastAsia="Calibri" w:hAnsi="Times New Roman" w:cs="Times New Roman"/>
          <w:sz w:val="24"/>
          <w:szCs w:val="24"/>
          <w:lang w:val="en-US"/>
        </w:rPr>
        <w:t xml:space="preserve"> 1967 (1) SA 186 (D) at 197 C-D</w:t>
      </w:r>
      <w:r w:rsidR="0062788A" w:rsidRPr="00537387">
        <w:rPr>
          <w:rFonts w:ascii="Times New Roman" w:eastAsia="Calibri" w:hAnsi="Times New Roman" w:cs="Times New Roman"/>
          <w:sz w:val="24"/>
          <w:szCs w:val="24"/>
          <w:lang w:val="en-US"/>
        </w:rPr>
        <w:t>)</w:t>
      </w:r>
      <w:r w:rsidR="009A443B">
        <w:rPr>
          <w:rFonts w:ascii="Times New Roman" w:eastAsia="Calibri" w:hAnsi="Times New Roman" w:cs="Times New Roman"/>
          <w:sz w:val="24"/>
          <w:szCs w:val="24"/>
          <w:lang w:val="en-US"/>
        </w:rPr>
        <w:t>. This is so even if the late Kuruneri side-stepped the respondents and sued the Ministry of Mines officials. It is clear that the late Kuruneri knew of the registration certificate of the first respondent. I say so because in HCH 8577/19 he attached a letter dated 16 April 2019</w:t>
      </w:r>
      <w:r w:rsidR="005F59CB">
        <w:rPr>
          <w:rFonts w:ascii="Times New Roman" w:eastAsia="Calibri" w:hAnsi="Times New Roman" w:cs="Times New Roman"/>
          <w:sz w:val="24"/>
          <w:szCs w:val="24"/>
          <w:lang w:val="en-US"/>
        </w:rPr>
        <w:t>, a letter</w:t>
      </w:r>
      <w:r w:rsidR="009A443B">
        <w:rPr>
          <w:rFonts w:ascii="Times New Roman" w:eastAsia="Calibri" w:hAnsi="Times New Roman" w:cs="Times New Roman"/>
          <w:sz w:val="24"/>
          <w:szCs w:val="24"/>
          <w:lang w:val="en-US"/>
        </w:rPr>
        <w:t xml:space="preserve"> he caused to be addressed to the Mining Commissioner wherein he indicated that five miners were issued with certificates of registration </w:t>
      </w:r>
      <w:r w:rsidR="00B826E2">
        <w:rPr>
          <w:rFonts w:ascii="Times New Roman" w:eastAsia="Calibri" w:hAnsi="Times New Roman" w:cs="Times New Roman"/>
          <w:sz w:val="24"/>
          <w:szCs w:val="24"/>
          <w:lang w:val="en-US"/>
        </w:rPr>
        <w:t xml:space="preserve">and were mining on Ascotvale Farm. He mentioned Sipho Mlalazi the first respondent by name. Therefore, it is clear that he side-stepped the respondents in HC 8577/19, and obtained an order nonetheless. Notwithstanding this side-stepping, the </w:t>
      </w:r>
      <w:r w:rsidR="00367388">
        <w:rPr>
          <w:rFonts w:ascii="Times New Roman" w:eastAsia="Calibri" w:hAnsi="Times New Roman" w:cs="Times New Roman"/>
          <w:sz w:val="24"/>
          <w:szCs w:val="24"/>
          <w:lang w:val="en-US"/>
        </w:rPr>
        <w:t xml:space="preserve">order </w:t>
      </w:r>
      <w:r w:rsidR="00B826E2">
        <w:rPr>
          <w:rFonts w:ascii="Times New Roman" w:eastAsia="Calibri" w:hAnsi="Times New Roman" w:cs="Times New Roman"/>
          <w:sz w:val="24"/>
          <w:szCs w:val="24"/>
          <w:lang w:val="en-US"/>
        </w:rPr>
        <w:t xml:space="preserve">remains extant and biding. </w:t>
      </w:r>
      <w:r w:rsidR="009A443B">
        <w:rPr>
          <w:rFonts w:ascii="Times New Roman" w:eastAsia="Calibri" w:hAnsi="Times New Roman" w:cs="Times New Roman"/>
          <w:sz w:val="24"/>
          <w:szCs w:val="24"/>
          <w:lang w:val="en-US"/>
        </w:rPr>
        <w:t xml:space="preserve"> </w:t>
      </w:r>
    </w:p>
    <w:p w14:paraId="72D1F81C" w14:textId="6428ACED" w:rsidR="0062788A" w:rsidRDefault="0062788A" w:rsidP="0062788A">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5F59CB">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The submission that the first respondent has a certificate of registration and a valid </w:t>
      </w:r>
      <w:r w:rsidRPr="00F2143A">
        <w:rPr>
          <w:rFonts w:ascii="Times New Roman" w:eastAsia="Calibri" w:hAnsi="Times New Roman" w:cs="Times New Roman"/>
          <w:sz w:val="24"/>
          <w:szCs w:val="24"/>
        </w:rPr>
        <w:t>Environmental Impact</w:t>
      </w:r>
      <w:r>
        <w:rPr>
          <w:rFonts w:ascii="Times New Roman" w:eastAsia="Calibri" w:hAnsi="Times New Roman" w:cs="Times New Roman"/>
          <w:sz w:val="24"/>
          <w:szCs w:val="24"/>
          <w:lang w:val="en-US"/>
        </w:rPr>
        <w:t xml:space="preserve"> </w:t>
      </w:r>
      <w:r w:rsidRPr="00F2143A">
        <w:rPr>
          <w:rFonts w:ascii="Times New Roman" w:eastAsia="Calibri" w:hAnsi="Times New Roman" w:cs="Times New Roman"/>
          <w:sz w:val="24"/>
          <w:szCs w:val="24"/>
        </w:rPr>
        <w:t>Assessment Certificate</w:t>
      </w:r>
      <w:r>
        <w:rPr>
          <w:rFonts w:ascii="Times New Roman" w:eastAsia="Calibri" w:hAnsi="Times New Roman" w:cs="Times New Roman"/>
          <w:sz w:val="24"/>
          <w:szCs w:val="24"/>
        </w:rPr>
        <w:t xml:space="preserve"> for Rosary 101 cannot assist him in this </w:t>
      </w:r>
      <w:r w:rsidR="005F59CB">
        <w:rPr>
          <w:rFonts w:ascii="Times New Roman" w:eastAsia="Calibri" w:hAnsi="Times New Roman" w:cs="Times New Roman"/>
          <w:sz w:val="24"/>
          <w:szCs w:val="24"/>
        </w:rPr>
        <w:t>application</w:t>
      </w:r>
      <w:r>
        <w:rPr>
          <w:rFonts w:ascii="Times New Roman" w:eastAsia="Calibri" w:hAnsi="Times New Roman" w:cs="Times New Roman"/>
          <w:sz w:val="24"/>
          <w:szCs w:val="24"/>
        </w:rPr>
        <w:t xml:space="preserve">. I say so because the </w:t>
      </w:r>
      <w:r w:rsidRPr="00F2143A">
        <w:rPr>
          <w:rFonts w:ascii="Times New Roman" w:eastAsia="Calibri" w:hAnsi="Times New Roman" w:cs="Times New Roman"/>
          <w:sz w:val="24"/>
          <w:szCs w:val="24"/>
        </w:rPr>
        <w:t>Environmental Impact</w:t>
      </w:r>
      <w:r>
        <w:rPr>
          <w:rFonts w:ascii="Times New Roman" w:eastAsia="Calibri" w:hAnsi="Times New Roman" w:cs="Times New Roman"/>
          <w:sz w:val="24"/>
          <w:szCs w:val="24"/>
          <w:lang w:val="en-US"/>
        </w:rPr>
        <w:t xml:space="preserve"> </w:t>
      </w:r>
      <w:r w:rsidRPr="00F2143A">
        <w:rPr>
          <w:rFonts w:ascii="Times New Roman" w:eastAsia="Calibri" w:hAnsi="Times New Roman" w:cs="Times New Roman"/>
          <w:sz w:val="24"/>
          <w:szCs w:val="24"/>
        </w:rPr>
        <w:t>Assessment Certificate</w:t>
      </w:r>
      <w:r>
        <w:rPr>
          <w:rFonts w:ascii="Times New Roman" w:eastAsia="Calibri" w:hAnsi="Times New Roman" w:cs="Times New Roman"/>
          <w:sz w:val="24"/>
          <w:szCs w:val="24"/>
        </w:rPr>
        <w:t xml:space="preserve"> that can rescue him is the one issued prior to the issuance of his registration certificate in 2007. It is clear</w:t>
      </w:r>
      <w:r w:rsidR="00367388">
        <w:rPr>
          <w:rFonts w:ascii="Times New Roman" w:eastAsia="Calibri" w:hAnsi="Times New Roman" w:cs="Times New Roman"/>
          <w:sz w:val="24"/>
          <w:szCs w:val="24"/>
        </w:rPr>
        <w:t xml:space="preserve"> that</w:t>
      </w:r>
      <w:r>
        <w:rPr>
          <w:rFonts w:ascii="Times New Roman" w:eastAsia="Calibri" w:hAnsi="Times New Roman" w:cs="Times New Roman"/>
          <w:sz w:val="24"/>
          <w:szCs w:val="24"/>
        </w:rPr>
        <w:t xml:space="preserve"> he has no such certificate issued before 2007, otherwise he would have easily produced it.  In addition, the argument that in </w:t>
      </w:r>
      <w:r w:rsidRPr="00F965DD">
        <w:rPr>
          <w:rFonts w:ascii="Times New Roman" w:eastAsia="Calibri" w:hAnsi="Times New Roman" w:cs="Times New Roman"/>
          <w:i/>
          <w:iCs/>
          <w:sz w:val="24"/>
          <w:szCs w:val="24"/>
          <w:lang w:val="en-US"/>
        </w:rPr>
        <w:t>Mlalazi &amp; Another v Kuruneri N.O.</w:t>
      </w:r>
      <w:r>
        <w:rPr>
          <w:rFonts w:ascii="Times New Roman" w:eastAsia="Calibri" w:hAnsi="Times New Roman" w:cs="Times New Roman"/>
          <w:sz w:val="24"/>
          <w:szCs w:val="24"/>
          <w:lang w:val="en-US"/>
        </w:rPr>
        <w:t xml:space="preserve"> HH 152/24 the court said the first respondent was not bound by the order in HCH8577/19 is of no consequence. It is of no moment. It is so because para</w:t>
      </w:r>
      <w:r w:rsidR="00367388">
        <w:rPr>
          <w:rFonts w:ascii="Times New Roman" w:eastAsia="Calibri" w:hAnsi="Times New Roman" w:cs="Times New Roman"/>
          <w:sz w:val="24"/>
          <w:szCs w:val="24"/>
          <w:lang w:val="en-US"/>
        </w:rPr>
        <w:t>graph</w:t>
      </w:r>
      <w:r>
        <w:rPr>
          <w:rFonts w:ascii="Times New Roman" w:eastAsia="Calibri" w:hAnsi="Times New Roman" w:cs="Times New Roman"/>
          <w:sz w:val="24"/>
          <w:szCs w:val="24"/>
          <w:lang w:val="en-US"/>
        </w:rPr>
        <w:t xml:space="preserve"> 2 of the order nullifies any mining </w:t>
      </w:r>
      <w:r w:rsidRPr="006B30A0">
        <w:rPr>
          <w:rFonts w:ascii="Times New Roman" w:eastAsia="Calibri" w:hAnsi="Times New Roman" w:cs="Times New Roman"/>
          <w:sz w:val="24"/>
          <w:szCs w:val="24"/>
          <w:lang w:val="en-US"/>
        </w:rPr>
        <w:t xml:space="preserve">licenses, permits or certificates </w:t>
      </w:r>
      <w:r>
        <w:rPr>
          <w:rFonts w:ascii="Times New Roman" w:eastAsia="Calibri" w:hAnsi="Times New Roman" w:cs="Times New Roman"/>
          <w:sz w:val="24"/>
          <w:szCs w:val="24"/>
          <w:lang w:val="en-US"/>
        </w:rPr>
        <w:t>already</w:t>
      </w:r>
      <w:r w:rsidRPr="006B30A0">
        <w:rPr>
          <w:rFonts w:ascii="Times New Roman" w:eastAsia="Calibri" w:hAnsi="Times New Roman" w:cs="Times New Roman"/>
          <w:sz w:val="24"/>
          <w:szCs w:val="24"/>
          <w:lang w:val="en-US"/>
        </w:rPr>
        <w:t xml:space="preserve"> issued</w:t>
      </w:r>
      <w:r>
        <w:rPr>
          <w:rFonts w:ascii="Times New Roman" w:eastAsia="Calibri" w:hAnsi="Times New Roman" w:cs="Times New Roman"/>
          <w:sz w:val="24"/>
          <w:szCs w:val="24"/>
          <w:lang w:val="en-US"/>
        </w:rPr>
        <w:t xml:space="preserve"> at the Farm without</w:t>
      </w:r>
      <w:r w:rsidRPr="006B30A0">
        <w:rPr>
          <w:rFonts w:ascii="Times New Roman" w:eastAsia="Calibri" w:hAnsi="Times New Roman" w:cs="Times New Roman"/>
          <w:sz w:val="24"/>
          <w:szCs w:val="24"/>
          <w:lang w:val="en-US"/>
        </w:rPr>
        <w:t xml:space="preserve"> an Environmental Impact Assessmen</w:t>
      </w:r>
      <w:r>
        <w:rPr>
          <w:rFonts w:ascii="Times New Roman" w:eastAsia="Calibri" w:hAnsi="Times New Roman" w:cs="Times New Roman"/>
          <w:sz w:val="24"/>
          <w:szCs w:val="24"/>
          <w:lang w:val="en-US"/>
        </w:rPr>
        <w:t xml:space="preserve">t Certificate. Rosary 101 is situated at the Farm and was </w:t>
      </w:r>
      <w:r w:rsidR="005F59CB">
        <w:rPr>
          <w:rFonts w:ascii="Times New Roman" w:eastAsia="Calibri" w:hAnsi="Times New Roman" w:cs="Times New Roman"/>
          <w:sz w:val="24"/>
          <w:szCs w:val="24"/>
          <w:lang w:val="en-US"/>
        </w:rPr>
        <w:t xml:space="preserve">first </w:t>
      </w:r>
      <w:r>
        <w:rPr>
          <w:rFonts w:ascii="Times New Roman" w:eastAsia="Calibri" w:hAnsi="Times New Roman" w:cs="Times New Roman"/>
          <w:sz w:val="24"/>
          <w:szCs w:val="24"/>
          <w:lang w:val="en-US"/>
        </w:rPr>
        <w:t xml:space="preserve">registered in 2007 without an </w:t>
      </w:r>
      <w:r w:rsidRPr="006B30A0">
        <w:rPr>
          <w:rFonts w:ascii="Times New Roman" w:eastAsia="Calibri" w:hAnsi="Times New Roman" w:cs="Times New Roman"/>
          <w:sz w:val="24"/>
          <w:szCs w:val="24"/>
          <w:lang w:val="en-US"/>
        </w:rPr>
        <w:t>Environmental Impact Assessmen</w:t>
      </w:r>
      <w:r>
        <w:rPr>
          <w:rFonts w:ascii="Times New Roman" w:eastAsia="Calibri" w:hAnsi="Times New Roman" w:cs="Times New Roman"/>
          <w:sz w:val="24"/>
          <w:szCs w:val="24"/>
          <w:lang w:val="en-US"/>
        </w:rPr>
        <w:t xml:space="preserve">t Certificate. </w:t>
      </w:r>
      <w:r w:rsidR="005F59CB">
        <w:rPr>
          <w:rFonts w:ascii="Times New Roman" w:eastAsia="Calibri" w:hAnsi="Times New Roman" w:cs="Times New Roman"/>
          <w:sz w:val="24"/>
          <w:szCs w:val="24"/>
          <w:lang w:val="en-US"/>
        </w:rPr>
        <w:t>The fact that he now has an</w:t>
      </w:r>
      <w:r w:rsidR="005F59CB" w:rsidRPr="005F59CB">
        <w:rPr>
          <w:rFonts w:ascii="Times New Roman" w:eastAsia="Calibri" w:hAnsi="Times New Roman" w:cs="Times New Roman"/>
          <w:sz w:val="24"/>
          <w:szCs w:val="24"/>
          <w:lang w:val="en-US"/>
        </w:rPr>
        <w:t xml:space="preserve"> </w:t>
      </w:r>
      <w:r w:rsidR="005F59CB" w:rsidRPr="006B30A0">
        <w:rPr>
          <w:rFonts w:ascii="Times New Roman" w:eastAsia="Calibri" w:hAnsi="Times New Roman" w:cs="Times New Roman"/>
          <w:sz w:val="24"/>
          <w:szCs w:val="24"/>
          <w:lang w:val="en-US"/>
        </w:rPr>
        <w:t>Environmental Impact Assessmen</w:t>
      </w:r>
      <w:r w:rsidR="005F59CB">
        <w:rPr>
          <w:rFonts w:ascii="Times New Roman" w:eastAsia="Calibri" w:hAnsi="Times New Roman" w:cs="Times New Roman"/>
          <w:sz w:val="24"/>
          <w:szCs w:val="24"/>
          <w:lang w:val="en-US"/>
        </w:rPr>
        <w:t xml:space="preserve">t Certificate obtained post 2007 cannot rescue him from the dilemma he finds himself in. </w:t>
      </w:r>
      <w:r>
        <w:rPr>
          <w:rFonts w:ascii="Times New Roman" w:eastAsia="Calibri" w:hAnsi="Times New Roman" w:cs="Times New Roman"/>
          <w:sz w:val="24"/>
          <w:szCs w:val="24"/>
          <w:lang w:val="en-US"/>
        </w:rPr>
        <w:t>Therefore, the first respondent cannot escape the binding effect of the order in HCH 8577/19</w:t>
      </w:r>
      <w:r w:rsidR="009C0609">
        <w:rPr>
          <w:rFonts w:ascii="Times New Roman" w:eastAsia="Calibri" w:hAnsi="Times New Roman" w:cs="Times New Roman"/>
          <w:sz w:val="24"/>
          <w:szCs w:val="24"/>
          <w:lang w:val="en-US"/>
        </w:rPr>
        <w:t>, and the submission that he</w:t>
      </w:r>
      <w:r>
        <w:rPr>
          <w:rFonts w:ascii="Times New Roman" w:eastAsia="Calibri" w:hAnsi="Times New Roman" w:cs="Times New Roman"/>
          <w:sz w:val="24"/>
          <w:szCs w:val="24"/>
          <w:lang w:val="en-US"/>
        </w:rPr>
        <w:t xml:space="preserve"> was not party to HCH 8577/19</w:t>
      </w:r>
      <w:r w:rsidR="009C0609">
        <w:rPr>
          <w:rFonts w:ascii="Times New Roman" w:eastAsia="Calibri" w:hAnsi="Times New Roman" w:cs="Times New Roman"/>
          <w:sz w:val="24"/>
          <w:szCs w:val="24"/>
          <w:lang w:val="en-US"/>
        </w:rPr>
        <w:t xml:space="preserve"> is of no consequence. The order</w:t>
      </w:r>
      <w:r>
        <w:rPr>
          <w:rFonts w:ascii="Times New Roman" w:eastAsia="Calibri" w:hAnsi="Times New Roman" w:cs="Times New Roman"/>
          <w:sz w:val="24"/>
          <w:szCs w:val="24"/>
          <w:lang w:val="en-US"/>
        </w:rPr>
        <w:t xml:space="preserve"> is binding on the parties therein as well as the first respondent. See </w:t>
      </w:r>
      <w:r w:rsidRPr="00537387">
        <w:rPr>
          <w:rFonts w:ascii="Times New Roman" w:eastAsia="Calibri" w:hAnsi="Times New Roman" w:cs="Times New Roman"/>
          <w:sz w:val="24"/>
          <w:szCs w:val="24"/>
          <w:lang w:val="en-US"/>
        </w:rPr>
        <w:t xml:space="preserve"> </w:t>
      </w:r>
      <w:hyperlink r:id="rId8" w:history="1">
        <w:r w:rsidRPr="00BB307A">
          <w:rPr>
            <w:rStyle w:val="Hyperlink"/>
            <w:rFonts w:ascii="Times New Roman" w:eastAsia="Calibri" w:hAnsi="Times New Roman" w:cs="Times New Roman"/>
            <w:i/>
            <w:iCs/>
            <w:color w:val="auto"/>
            <w:sz w:val="24"/>
            <w:szCs w:val="24"/>
            <w:u w:val="none"/>
          </w:rPr>
          <w:t>Heuer v Two Flags Trading (Private) Limited and Oth</w:t>
        </w:r>
        <w:r>
          <w:rPr>
            <w:rStyle w:val="Hyperlink"/>
            <w:rFonts w:ascii="Times New Roman" w:eastAsia="Calibri" w:hAnsi="Times New Roman" w:cs="Times New Roman"/>
            <w:i/>
            <w:iCs/>
            <w:color w:val="auto"/>
            <w:sz w:val="24"/>
            <w:szCs w:val="24"/>
            <w:u w:val="none"/>
          </w:rPr>
          <w:t>e</w:t>
        </w:r>
        <w:r w:rsidRPr="00BB307A">
          <w:rPr>
            <w:rStyle w:val="Hyperlink"/>
            <w:rFonts w:ascii="Times New Roman" w:eastAsia="Calibri" w:hAnsi="Times New Roman" w:cs="Times New Roman"/>
            <w:i/>
            <w:iCs/>
            <w:color w:val="auto"/>
            <w:sz w:val="24"/>
            <w:szCs w:val="24"/>
            <w:u w:val="none"/>
          </w:rPr>
          <w:t>rs</w:t>
        </w:r>
        <w:r w:rsidRPr="00BB307A">
          <w:rPr>
            <w:rStyle w:val="Hyperlink"/>
            <w:rFonts w:ascii="Times New Roman" w:eastAsia="Calibri" w:hAnsi="Times New Roman" w:cs="Times New Roman"/>
            <w:color w:val="auto"/>
            <w:sz w:val="24"/>
            <w:szCs w:val="24"/>
            <w:u w:val="none"/>
          </w:rPr>
          <w:t xml:space="preserve"> (45 Of 2024) [2024] ZWSC 45 (30 May 2024)</w:t>
        </w:r>
      </w:hyperlink>
      <w:r>
        <w:rPr>
          <w:rFonts w:ascii="Times New Roman" w:eastAsia="Calibri" w:hAnsi="Times New Roman" w:cs="Times New Roman"/>
          <w:sz w:val="24"/>
          <w:szCs w:val="24"/>
          <w:lang w:val="en-US"/>
        </w:rPr>
        <w:t xml:space="preserve">. </w:t>
      </w:r>
    </w:p>
    <w:p w14:paraId="2F2BFFAF" w14:textId="077EF6DD" w:rsidR="009C0609" w:rsidRDefault="009C0609" w:rsidP="0062788A">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647186">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In addition, the </w:t>
      </w:r>
      <w:r w:rsidR="007F3FD0">
        <w:rPr>
          <w:rFonts w:ascii="Times New Roman" w:eastAsia="Calibri" w:hAnsi="Times New Roman" w:cs="Times New Roman"/>
          <w:sz w:val="24"/>
          <w:szCs w:val="24"/>
          <w:lang w:val="en-US"/>
        </w:rPr>
        <w:t xml:space="preserve">first respondent seeks refuge under s 58 of the Mines and Minerals Act </w:t>
      </w:r>
      <w:r w:rsidR="00B826E2">
        <w:rPr>
          <w:rFonts w:ascii="Times New Roman" w:eastAsia="Calibri" w:hAnsi="Times New Roman" w:cs="Times New Roman"/>
          <w:sz w:val="24"/>
          <w:szCs w:val="24"/>
          <w:lang w:val="en-US"/>
        </w:rPr>
        <w:t xml:space="preserve">[Chapter </w:t>
      </w:r>
      <w:r w:rsidR="00FF33FF">
        <w:rPr>
          <w:rFonts w:ascii="Times New Roman" w:eastAsia="Calibri" w:hAnsi="Times New Roman" w:cs="Times New Roman"/>
          <w:sz w:val="24"/>
          <w:szCs w:val="24"/>
          <w:lang w:val="en-US"/>
        </w:rPr>
        <w:t>21:05</w:t>
      </w:r>
      <w:r w:rsidR="00B826E2">
        <w:rPr>
          <w:rFonts w:ascii="Times New Roman" w:eastAsia="Calibri" w:hAnsi="Times New Roman" w:cs="Times New Roman"/>
          <w:sz w:val="24"/>
          <w:szCs w:val="24"/>
          <w:lang w:val="en-US"/>
        </w:rPr>
        <w:t xml:space="preserve">]. </w:t>
      </w:r>
      <w:r w:rsidR="00BA7586">
        <w:rPr>
          <w:rFonts w:ascii="Times New Roman" w:eastAsia="Calibri" w:hAnsi="Times New Roman" w:cs="Times New Roman"/>
          <w:sz w:val="24"/>
          <w:szCs w:val="24"/>
          <w:lang w:val="en-US"/>
        </w:rPr>
        <w:t xml:space="preserve">It was argued that Rosary 101 was registered in 2007, the order in HCH 8577/19 was obtained twelve years after registration, therefore it has no effect on the first respondent’s mining claim. </w:t>
      </w:r>
      <w:r w:rsidR="00DA2172">
        <w:rPr>
          <w:rFonts w:ascii="Times New Roman" w:eastAsia="Calibri" w:hAnsi="Times New Roman" w:cs="Times New Roman"/>
          <w:sz w:val="24"/>
          <w:szCs w:val="24"/>
          <w:lang w:val="en-US"/>
        </w:rPr>
        <w:t xml:space="preserve">I do not agree. </w:t>
      </w:r>
      <w:r w:rsidR="00B826E2">
        <w:rPr>
          <w:rFonts w:ascii="Times New Roman" w:eastAsia="Calibri" w:hAnsi="Times New Roman" w:cs="Times New Roman"/>
          <w:sz w:val="24"/>
          <w:szCs w:val="24"/>
          <w:lang w:val="en-US"/>
        </w:rPr>
        <w:t xml:space="preserve">The sections provides thus:        </w:t>
      </w:r>
    </w:p>
    <w:p w14:paraId="379328A8" w14:textId="77777777" w:rsidR="007F3FD0" w:rsidRPr="00BA7586" w:rsidRDefault="007F3FD0" w:rsidP="007F3FD0">
      <w:pPr>
        <w:spacing w:after="0" w:line="360" w:lineRule="auto"/>
        <w:ind w:firstLine="720"/>
        <w:jc w:val="both"/>
        <w:rPr>
          <w:rFonts w:ascii="Times New Roman" w:eastAsia="Calibri" w:hAnsi="Times New Roman" w:cs="Times New Roman"/>
          <w:sz w:val="24"/>
          <w:szCs w:val="24"/>
        </w:rPr>
      </w:pPr>
      <w:r w:rsidRPr="00BA7586">
        <w:rPr>
          <w:rFonts w:ascii="Times New Roman" w:eastAsia="Calibri" w:hAnsi="Times New Roman" w:cs="Times New Roman"/>
          <w:sz w:val="24"/>
          <w:szCs w:val="24"/>
        </w:rPr>
        <w:t>58 Impeachment of title, when barred</w:t>
      </w:r>
    </w:p>
    <w:p w14:paraId="5BDD675E" w14:textId="5BD9F9FF" w:rsidR="007F3FD0" w:rsidRPr="00634926" w:rsidRDefault="00B826E2" w:rsidP="00634926">
      <w:pPr>
        <w:spacing w:after="0" w:line="240" w:lineRule="auto"/>
        <w:ind w:left="720"/>
        <w:jc w:val="both"/>
        <w:rPr>
          <w:rFonts w:ascii="Times New Roman" w:eastAsia="Calibri" w:hAnsi="Times New Roman" w:cs="Times New Roman"/>
        </w:rPr>
      </w:pPr>
      <w:r w:rsidRPr="00634926">
        <w:rPr>
          <w:rFonts w:ascii="Times New Roman" w:eastAsia="Calibri" w:hAnsi="Times New Roman" w:cs="Times New Roman"/>
        </w:rPr>
        <w:lastRenderedPageBreak/>
        <w:t>“</w:t>
      </w:r>
      <w:r w:rsidR="007F3FD0" w:rsidRPr="00634926">
        <w:rPr>
          <w:rFonts w:ascii="Times New Roman" w:eastAsia="Calibri" w:hAnsi="Times New Roman" w:cs="Times New Roman"/>
        </w:rPr>
        <w:t>When a mining location or a secondary reef in a mining location has been registered for a period of two years it shall not be competent for any person to dispute the title in respect of such location or reef on the ground that the pegging of such location or reef was invalid or illegal or that provisions of this Act were not complied with prior to the issue of the certificate of registration.</w:t>
      </w:r>
      <w:r w:rsidRPr="00634926">
        <w:rPr>
          <w:rFonts w:ascii="Times New Roman" w:eastAsia="Calibri" w:hAnsi="Times New Roman" w:cs="Times New Roman"/>
        </w:rPr>
        <w:t>”</w:t>
      </w:r>
    </w:p>
    <w:p w14:paraId="1C30C796" w14:textId="77777777" w:rsidR="007F3FD0" w:rsidRDefault="007F3FD0" w:rsidP="00BA7586">
      <w:pPr>
        <w:spacing w:after="0" w:line="276" w:lineRule="auto"/>
        <w:jc w:val="both"/>
        <w:rPr>
          <w:rFonts w:ascii="Times New Roman" w:eastAsia="Calibri" w:hAnsi="Times New Roman" w:cs="Times New Roman"/>
          <w:sz w:val="24"/>
          <w:szCs w:val="24"/>
          <w:lang w:val="en-US"/>
        </w:rPr>
      </w:pPr>
    </w:p>
    <w:p w14:paraId="00CE5811" w14:textId="312E99E5" w:rsidR="00BA7586" w:rsidRPr="00BA7586" w:rsidRDefault="00BA7586" w:rsidP="00BA7586">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647186">
        <w:rPr>
          <w:rFonts w:ascii="Times New Roman" w:eastAsia="Calibri" w:hAnsi="Times New Roman" w:cs="Times New Roman"/>
          <w:sz w:val="24"/>
          <w:szCs w:val="24"/>
          <w:lang w:val="en-US"/>
        </w:rPr>
        <w:t>5</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In </w:t>
      </w:r>
      <w:r w:rsidRPr="00BA7586">
        <w:rPr>
          <w:rFonts w:ascii="Times New Roman" w:eastAsia="Calibri" w:hAnsi="Times New Roman" w:cs="Times New Roman"/>
          <w:i/>
          <w:iCs/>
          <w:sz w:val="24"/>
          <w:szCs w:val="24"/>
          <w:lang w:val="en-US"/>
        </w:rPr>
        <w:t>casu</w:t>
      </w:r>
      <w:r w:rsidR="00647186">
        <w:rPr>
          <w:rFonts w:ascii="Times New Roman" w:eastAsia="Calibri" w:hAnsi="Times New Roman" w:cs="Times New Roman"/>
          <w:i/>
          <w:iCs/>
          <w:sz w:val="24"/>
          <w:szCs w:val="24"/>
          <w:lang w:val="en-US"/>
        </w:rPr>
        <w:t>,</w:t>
      </w:r>
      <w:r w:rsidRPr="00BA7586">
        <w:rPr>
          <w:rFonts w:ascii="Times New Roman" w:eastAsia="Calibri" w:hAnsi="Times New Roman" w:cs="Times New Roman"/>
          <w:i/>
          <w:iCs/>
          <w:sz w:val="24"/>
          <w:szCs w:val="24"/>
          <w:lang w:val="en-US"/>
        </w:rPr>
        <w:t xml:space="preserve"> </w:t>
      </w:r>
      <w:r>
        <w:rPr>
          <w:rFonts w:ascii="Times New Roman" w:eastAsia="Calibri" w:hAnsi="Times New Roman" w:cs="Times New Roman"/>
          <w:sz w:val="24"/>
          <w:szCs w:val="24"/>
          <w:lang w:val="en-US"/>
        </w:rPr>
        <w:t>there is a court order which declares a</w:t>
      </w:r>
      <w:r w:rsidRPr="00BA7586">
        <w:rPr>
          <w:rFonts w:ascii="Times New Roman" w:eastAsia="Calibri" w:hAnsi="Times New Roman" w:cs="Times New Roman"/>
          <w:sz w:val="24"/>
          <w:szCs w:val="24"/>
          <w:lang w:val="en-US"/>
        </w:rPr>
        <w:t>ny mi</w:t>
      </w:r>
      <w:r w:rsidR="00647186">
        <w:rPr>
          <w:rFonts w:ascii="Times New Roman" w:eastAsia="Calibri" w:hAnsi="Times New Roman" w:cs="Times New Roman"/>
          <w:sz w:val="24"/>
          <w:szCs w:val="24"/>
          <w:lang w:val="en-US"/>
        </w:rPr>
        <w:t>n</w:t>
      </w:r>
      <w:r w:rsidRPr="00BA7586">
        <w:rPr>
          <w:rFonts w:ascii="Times New Roman" w:eastAsia="Calibri" w:hAnsi="Times New Roman" w:cs="Times New Roman"/>
          <w:sz w:val="24"/>
          <w:szCs w:val="24"/>
          <w:lang w:val="en-US"/>
        </w:rPr>
        <w:t xml:space="preserve">ing licenses, permits or certificates which were issued without an Environmental Impact Assessment Certificate having first </w:t>
      </w:r>
      <w:r w:rsidR="00647186">
        <w:rPr>
          <w:rFonts w:ascii="Times New Roman" w:eastAsia="Calibri" w:hAnsi="Times New Roman" w:cs="Times New Roman"/>
          <w:sz w:val="24"/>
          <w:szCs w:val="24"/>
          <w:lang w:val="en-US"/>
        </w:rPr>
        <w:t xml:space="preserve">been obtained </w:t>
      </w:r>
      <w:r w:rsidRPr="00BA7586">
        <w:rPr>
          <w:rFonts w:ascii="Times New Roman" w:eastAsia="Calibri" w:hAnsi="Times New Roman" w:cs="Times New Roman"/>
          <w:sz w:val="24"/>
          <w:szCs w:val="24"/>
          <w:lang w:val="en-US"/>
        </w:rPr>
        <w:t xml:space="preserve">null and void and of no force and effect. </w:t>
      </w:r>
      <w:r>
        <w:rPr>
          <w:rFonts w:ascii="Times New Roman" w:eastAsia="Calibri" w:hAnsi="Times New Roman" w:cs="Times New Roman"/>
          <w:sz w:val="24"/>
          <w:szCs w:val="24"/>
          <w:lang w:val="en-US"/>
        </w:rPr>
        <w:t xml:space="preserve">This is the elephant in the room, and this is what the first respondent has to contend with. Section 58 cannot avail the first respondent in this </w:t>
      </w:r>
      <w:r w:rsidR="00647186">
        <w:rPr>
          <w:rFonts w:ascii="Times New Roman" w:eastAsia="Calibri" w:hAnsi="Times New Roman" w:cs="Times New Roman"/>
          <w:sz w:val="24"/>
          <w:szCs w:val="24"/>
          <w:lang w:val="en-US"/>
        </w:rPr>
        <w:t>application</w:t>
      </w:r>
      <w:r>
        <w:rPr>
          <w:rFonts w:ascii="Times New Roman" w:eastAsia="Calibri" w:hAnsi="Times New Roman" w:cs="Times New Roman"/>
          <w:sz w:val="24"/>
          <w:szCs w:val="24"/>
          <w:lang w:val="en-US"/>
        </w:rPr>
        <w:t xml:space="preserve">, because the court has already pronounced itself that the certificate </w:t>
      </w:r>
      <w:r w:rsidR="00647186">
        <w:rPr>
          <w:rFonts w:ascii="Times New Roman" w:eastAsia="Calibri" w:hAnsi="Times New Roman" w:cs="Times New Roman"/>
          <w:sz w:val="24"/>
          <w:szCs w:val="24"/>
          <w:lang w:val="en-US"/>
        </w:rPr>
        <w:t xml:space="preserve">he is holding </w:t>
      </w:r>
      <w:r>
        <w:rPr>
          <w:rFonts w:ascii="Times New Roman" w:eastAsia="Calibri" w:hAnsi="Times New Roman" w:cs="Times New Roman"/>
          <w:sz w:val="24"/>
          <w:szCs w:val="24"/>
          <w:lang w:val="en-US"/>
        </w:rPr>
        <w:t xml:space="preserve">is null and void. </w:t>
      </w:r>
      <w:r w:rsidR="00DA2172">
        <w:rPr>
          <w:rFonts w:ascii="Times New Roman" w:eastAsia="Calibri" w:hAnsi="Times New Roman" w:cs="Times New Roman"/>
          <w:sz w:val="24"/>
          <w:szCs w:val="24"/>
          <w:lang w:val="en-US"/>
        </w:rPr>
        <w:t>Th</w:t>
      </w:r>
      <w:r w:rsidR="00367388">
        <w:rPr>
          <w:rFonts w:ascii="Times New Roman" w:eastAsia="Calibri" w:hAnsi="Times New Roman" w:cs="Times New Roman"/>
          <w:sz w:val="24"/>
          <w:szCs w:val="24"/>
          <w:lang w:val="en-US"/>
        </w:rPr>
        <w:t xml:space="preserve">is </w:t>
      </w:r>
      <w:r w:rsidR="00DA2172">
        <w:rPr>
          <w:rFonts w:ascii="Times New Roman" w:eastAsia="Calibri" w:hAnsi="Times New Roman" w:cs="Times New Roman"/>
          <w:sz w:val="24"/>
          <w:szCs w:val="24"/>
          <w:lang w:val="en-US"/>
        </w:rPr>
        <w:t xml:space="preserve">court cannot ignore the extant and binding order in HC 8577/19. </w:t>
      </w:r>
    </w:p>
    <w:p w14:paraId="4B2AF261" w14:textId="63D2C007" w:rsidR="00BB307A" w:rsidRDefault="00DA2172" w:rsidP="00DA2172">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647186">
        <w:rPr>
          <w:rFonts w:ascii="Times New Roman" w:eastAsia="Calibri" w:hAnsi="Times New Roman" w:cs="Times New Roman"/>
          <w:sz w:val="24"/>
          <w:szCs w:val="24"/>
          <w:lang w:val="en-US"/>
        </w:rPr>
        <w:t>6</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sidR="00BB307A">
        <w:rPr>
          <w:rFonts w:ascii="Times New Roman" w:eastAsia="Calibri" w:hAnsi="Times New Roman" w:cs="Times New Roman"/>
          <w:sz w:val="24"/>
          <w:szCs w:val="24"/>
          <w:lang w:val="en-US"/>
        </w:rPr>
        <w:t xml:space="preserve"> </w:t>
      </w:r>
      <w:r w:rsidR="00367388">
        <w:rPr>
          <w:rFonts w:ascii="Times New Roman" w:eastAsia="Calibri" w:hAnsi="Times New Roman" w:cs="Times New Roman"/>
          <w:sz w:val="24"/>
          <w:szCs w:val="24"/>
          <w:lang w:val="en-US"/>
        </w:rPr>
        <w:t>Furthermore, t</w:t>
      </w:r>
      <w:r w:rsidR="00BB307A" w:rsidRPr="00783D81">
        <w:rPr>
          <w:rFonts w:ascii="Times New Roman" w:eastAsia="Calibri" w:hAnsi="Times New Roman" w:cs="Times New Roman"/>
          <w:sz w:val="24"/>
          <w:szCs w:val="24"/>
          <w:lang w:val="en-US"/>
        </w:rPr>
        <w:t xml:space="preserve">he </w:t>
      </w:r>
      <w:r>
        <w:rPr>
          <w:rFonts w:ascii="Times New Roman" w:eastAsia="Calibri" w:hAnsi="Times New Roman" w:cs="Times New Roman"/>
          <w:sz w:val="24"/>
          <w:szCs w:val="24"/>
          <w:lang w:val="en-US"/>
        </w:rPr>
        <w:t>application for rescission in HCH 106/24 was struck off the roll. My thinking is that it is to that case that the first respondent must turn. His</w:t>
      </w:r>
      <w:r w:rsidR="00BB307A" w:rsidRPr="00783D81">
        <w:rPr>
          <w:rFonts w:ascii="Times New Roman" w:eastAsia="Calibri" w:hAnsi="Times New Roman" w:cs="Times New Roman"/>
          <w:sz w:val="24"/>
          <w:szCs w:val="24"/>
          <w:lang w:val="en-US"/>
        </w:rPr>
        <w:t xml:space="preserve"> remedy </w:t>
      </w:r>
      <w:r w:rsidR="00BB307A">
        <w:rPr>
          <w:rFonts w:ascii="Times New Roman" w:eastAsia="Calibri" w:hAnsi="Times New Roman" w:cs="Times New Roman"/>
          <w:sz w:val="24"/>
          <w:szCs w:val="24"/>
          <w:lang w:val="en-US"/>
        </w:rPr>
        <w:t>f</w:t>
      </w:r>
      <w:r>
        <w:rPr>
          <w:rFonts w:ascii="Times New Roman" w:eastAsia="Calibri" w:hAnsi="Times New Roman" w:cs="Times New Roman"/>
          <w:sz w:val="24"/>
          <w:szCs w:val="24"/>
          <w:lang w:val="en-US"/>
        </w:rPr>
        <w:t>alls</w:t>
      </w:r>
      <w:r w:rsidR="00BB307A">
        <w:rPr>
          <w:rFonts w:ascii="Times New Roman" w:eastAsia="Calibri" w:hAnsi="Times New Roman" w:cs="Times New Roman"/>
          <w:sz w:val="24"/>
          <w:szCs w:val="24"/>
          <w:lang w:val="en-US"/>
        </w:rPr>
        <w:t xml:space="preserve"> squarely </w:t>
      </w:r>
      <w:r w:rsidR="00BB307A" w:rsidRPr="00783D81">
        <w:rPr>
          <w:rFonts w:ascii="Times New Roman" w:eastAsia="Calibri" w:hAnsi="Times New Roman" w:cs="Times New Roman"/>
          <w:sz w:val="24"/>
          <w:szCs w:val="24"/>
          <w:lang w:val="en-US"/>
        </w:rPr>
        <w:t xml:space="preserve">in terms of the law and it </w:t>
      </w:r>
      <w:r>
        <w:rPr>
          <w:rFonts w:ascii="Times New Roman" w:eastAsia="Calibri" w:hAnsi="Times New Roman" w:cs="Times New Roman"/>
          <w:sz w:val="24"/>
          <w:szCs w:val="24"/>
          <w:lang w:val="en-US"/>
        </w:rPr>
        <w:t xml:space="preserve">is </w:t>
      </w:r>
      <w:r w:rsidR="00BB307A" w:rsidRPr="00783D81">
        <w:rPr>
          <w:rFonts w:ascii="Times New Roman" w:eastAsia="Calibri" w:hAnsi="Times New Roman" w:cs="Times New Roman"/>
          <w:sz w:val="24"/>
          <w:szCs w:val="24"/>
          <w:lang w:val="en-US"/>
        </w:rPr>
        <w:t>upon h</w:t>
      </w:r>
      <w:r>
        <w:rPr>
          <w:rFonts w:ascii="Times New Roman" w:eastAsia="Calibri" w:hAnsi="Times New Roman" w:cs="Times New Roman"/>
          <w:sz w:val="24"/>
          <w:szCs w:val="24"/>
          <w:lang w:val="en-US"/>
        </w:rPr>
        <w:t>im</w:t>
      </w:r>
      <w:r w:rsidR="00BB307A" w:rsidRPr="00783D81">
        <w:rPr>
          <w:rFonts w:ascii="Times New Roman" w:eastAsia="Calibri" w:hAnsi="Times New Roman" w:cs="Times New Roman"/>
          <w:sz w:val="24"/>
          <w:szCs w:val="24"/>
          <w:lang w:val="en-US"/>
        </w:rPr>
        <w:t xml:space="preserve"> t</w:t>
      </w:r>
      <w:r w:rsidR="00367388">
        <w:rPr>
          <w:rFonts w:ascii="Times New Roman" w:eastAsia="Calibri" w:hAnsi="Times New Roman" w:cs="Times New Roman"/>
          <w:sz w:val="24"/>
          <w:szCs w:val="24"/>
          <w:lang w:val="en-US"/>
        </w:rPr>
        <w:t>o explore his option as provided for in the law</w:t>
      </w:r>
      <w:r w:rsidR="00BB307A" w:rsidRPr="00783D8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Trying to challenge the order in HC 8577/19 through </w:t>
      </w:r>
      <w:r w:rsidR="00367388">
        <w:rPr>
          <w:rFonts w:ascii="Times New Roman" w:eastAsia="Calibri" w:hAnsi="Times New Roman" w:cs="Times New Roman"/>
          <w:sz w:val="24"/>
          <w:szCs w:val="24"/>
          <w:lang w:val="en-US"/>
        </w:rPr>
        <w:t>this case i.e., through the</w:t>
      </w:r>
      <w:r>
        <w:rPr>
          <w:rFonts w:ascii="Times New Roman" w:eastAsia="Calibri" w:hAnsi="Times New Roman" w:cs="Times New Roman"/>
          <w:sz w:val="24"/>
          <w:szCs w:val="24"/>
          <w:lang w:val="en-US"/>
        </w:rPr>
        <w:t xml:space="preserve"> back-door as it were would not serve any useful purpose. He must confront </w:t>
      </w:r>
      <w:r w:rsidR="00367388">
        <w:rPr>
          <w:rFonts w:ascii="Times New Roman" w:eastAsia="Calibri" w:hAnsi="Times New Roman" w:cs="Times New Roman"/>
          <w:sz w:val="24"/>
          <w:szCs w:val="24"/>
          <w:lang w:val="en-US"/>
        </w:rPr>
        <w:t>the order</w:t>
      </w:r>
      <w:r>
        <w:rPr>
          <w:rFonts w:ascii="Times New Roman" w:eastAsia="Calibri" w:hAnsi="Times New Roman" w:cs="Times New Roman"/>
          <w:sz w:val="24"/>
          <w:szCs w:val="24"/>
          <w:lang w:val="en-US"/>
        </w:rPr>
        <w:t xml:space="preserve"> head on. </w:t>
      </w:r>
      <w:r w:rsidR="00367388">
        <w:rPr>
          <w:rFonts w:ascii="Times New Roman" w:eastAsia="Calibri" w:hAnsi="Times New Roman" w:cs="Times New Roman"/>
          <w:sz w:val="24"/>
          <w:szCs w:val="24"/>
          <w:lang w:val="en-US"/>
        </w:rPr>
        <w:t xml:space="preserve">That is what the first respondent has to contend with. </w:t>
      </w:r>
    </w:p>
    <w:p w14:paraId="51F18FC8" w14:textId="271DC494" w:rsidR="006F0B5D" w:rsidRDefault="00DA2172" w:rsidP="006F0B5D">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647186">
        <w:rPr>
          <w:rFonts w:ascii="Times New Roman" w:eastAsia="Calibri" w:hAnsi="Times New Roman" w:cs="Times New Roman"/>
          <w:sz w:val="24"/>
          <w:szCs w:val="24"/>
          <w:lang w:val="en-US"/>
        </w:rPr>
        <w:t>7</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The applicant is holding onto the order in HC 8577/19 and it gives her a right to seek the eviction of any miner </w:t>
      </w:r>
      <w:r w:rsidR="006F0B5D">
        <w:rPr>
          <w:rFonts w:ascii="Times New Roman" w:eastAsia="Calibri" w:hAnsi="Times New Roman" w:cs="Times New Roman"/>
          <w:sz w:val="24"/>
          <w:szCs w:val="24"/>
          <w:lang w:val="en-US"/>
        </w:rPr>
        <w:t xml:space="preserve">having a mining claim at Ascotvale Farm with a registration certificate obtained </w:t>
      </w:r>
      <w:r w:rsidR="006F0B5D" w:rsidRPr="006F0B5D">
        <w:rPr>
          <w:rFonts w:ascii="Times New Roman" w:eastAsia="Calibri" w:hAnsi="Times New Roman" w:cs="Times New Roman"/>
          <w:sz w:val="24"/>
          <w:szCs w:val="24"/>
          <w:lang w:val="en-US"/>
        </w:rPr>
        <w:t>without an Environmental Impact Assessment Certificate having first been issued</w:t>
      </w:r>
      <w:r w:rsidR="006F0B5D">
        <w:rPr>
          <w:rFonts w:ascii="Times New Roman" w:eastAsia="Calibri" w:hAnsi="Times New Roman" w:cs="Times New Roman"/>
          <w:sz w:val="24"/>
          <w:szCs w:val="24"/>
          <w:lang w:val="en-US"/>
        </w:rPr>
        <w:t xml:space="preserve">, this includes the first respondent. It is for these reasons that this application must succeed. </w:t>
      </w:r>
    </w:p>
    <w:p w14:paraId="4613AE22" w14:textId="3C0B3B28" w:rsidR="00780ECF" w:rsidRDefault="00780ECF" w:rsidP="006F0B5D">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647186">
        <w:rPr>
          <w:rFonts w:ascii="Times New Roman" w:eastAsia="Calibri" w:hAnsi="Times New Roman" w:cs="Times New Roman"/>
          <w:sz w:val="24"/>
          <w:szCs w:val="24"/>
          <w:lang w:val="en-US"/>
        </w:rPr>
        <w:t>8</w:t>
      </w:r>
      <w:r>
        <w:rPr>
          <w:rFonts w:ascii="Times New Roman" w:eastAsia="Calibri" w:hAnsi="Times New Roman" w:cs="Times New Roman"/>
          <w:sz w:val="24"/>
          <w:szCs w:val="24"/>
          <w:lang w:val="en-US"/>
        </w:rPr>
        <w:t>]</w:t>
      </w:r>
      <w:r w:rsidR="00634926">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For completeness, this judgment primarily deals with the first </w:t>
      </w:r>
      <w:r w:rsidR="00DD709B">
        <w:rPr>
          <w:rFonts w:ascii="Times New Roman" w:eastAsia="Calibri" w:hAnsi="Times New Roman" w:cs="Times New Roman"/>
          <w:sz w:val="24"/>
          <w:szCs w:val="24"/>
          <w:lang w:val="en-US"/>
        </w:rPr>
        <w:t>respondent</w:t>
      </w:r>
      <w:r>
        <w:rPr>
          <w:rFonts w:ascii="Times New Roman" w:eastAsia="Calibri" w:hAnsi="Times New Roman" w:cs="Times New Roman"/>
          <w:sz w:val="24"/>
          <w:szCs w:val="24"/>
          <w:lang w:val="en-US"/>
        </w:rPr>
        <w:t xml:space="preserve">. The second </w:t>
      </w:r>
      <w:r w:rsidR="00DD709B">
        <w:rPr>
          <w:rFonts w:ascii="Times New Roman" w:eastAsia="Calibri" w:hAnsi="Times New Roman" w:cs="Times New Roman"/>
          <w:sz w:val="24"/>
          <w:szCs w:val="24"/>
          <w:lang w:val="en-US"/>
        </w:rPr>
        <w:t xml:space="preserve">respondent </w:t>
      </w:r>
      <w:r>
        <w:rPr>
          <w:rFonts w:ascii="Times New Roman" w:eastAsia="Calibri" w:hAnsi="Times New Roman" w:cs="Times New Roman"/>
          <w:sz w:val="24"/>
          <w:szCs w:val="24"/>
          <w:lang w:val="en-US"/>
        </w:rPr>
        <w:t xml:space="preserve">did not oppose this application, therefore in respect of him I intend to grant a default judgment. </w:t>
      </w:r>
    </w:p>
    <w:p w14:paraId="45A50790" w14:textId="3F55EB8C" w:rsidR="00647186" w:rsidRPr="00647186" w:rsidRDefault="00647186" w:rsidP="006F0B5D">
      <w:pPr>
        <w:spacing w:after="0" w:line="360" w:lineRule="auto"/>
        <w:jc w:val="both"/>
        <w:rPr>
          <w:rFonts w:ascii="Times New Roman" w:eastAsia="Calibri" w:hAnsi="Times New Roman" w:cs="Times New Roman"/>
          <w:b/>
          <w:bCs/>
          <w:sz w:val="24"/>
          <w:szCs w:val="24"/>
          <w:u w:val="single"/>
          <w:lang w:val="en-US"/>
        </w:rPr>
      </w:pPr>
      <w:r w:rsidRPr="00647186">
        <w:rPr>
          <w:rFonts w:ascii="Times New Roman" w:eastAsia="Calibri" w:hAnsi="Times New Roman" w:cs="Times New Roman"/>
          <w:b/>
          <w:bCs/>
          <w:sz w:val="24"/>
          <w:szCs w:val="24"/>
          <w:u w:val="single"/>
          <w:lang w:val="en-US"/>
        </w:rPr>
        <w:t>COSTS</w:t>
      </w:r>
    </w:p>
    <w:p w14:paraId="1F03CA9B" w14:textId="621BBC32" w:rsidR="006F0B5D" w:rsidRPr="006F0B5D" w:rsidRDefault="006F0B5D" w:rsidP="006F0B5D">
      <w:pPr>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647186">
        <w:rPr>
          <w:rFonts w:ascii="Times New Roman" w:eastAsia="Calibri" w:hAnsi="Times New Roman" w:cs="Times New Roman"/>
          <w:sz w:val="24"/>
          <w:szCs w:val="24"/>
          <w:lang w:val="en-US"/>
        </w:rPr>
        <w:t>9</w:t>
      </w:r>
      <w:r>
        <w:rPr>
          <w:rFonts w:ascii="Times New Roman" w:eastAsia="Calibri" w:hAnsi="Times New Roman" w:cs="Times New Roman"/>
          <w:sz w:val="24"/>
          <w:szCs w:val="24"/>
          <w:lang w:val="en-US"/>
        </w:rPr>
        <w:t xml:space="preserve">] The applicant </w:t>
      </w:r>
      <w:r w:rsidR="00052A02">
        <w:rPr>
          <w:rFonts w:ascii="Times New Roman" w:eastAsia="Calibri" w:hAnsi="Times New Roman" w:cs="Times New Roman"/>
          <w:sz w:val="24"/>
          <w:szCs w:val="24"/>
          <w:lang w:val="en-US"/>
        </w:rPr>
        <w:t xml:space="preserve">has succeeded to obtain the relief she sought from this court. There are no special reasons warranting a departure from the general rule that costs should follow the result. The applicant is entitled to her costs. </w:t>
      </w:r>
      <w:r w:rsidR="00645455">
        <w:rPr>
          <w:rFonts w:ascii="Times New Roman" w:eastAsia="Calibri" w:hAnsi="Times New Roman" w:cs="Times New Roman"/>
          <w:sz w:val="24"/>
          <w:szCs w:val="24"/>
          <w:lang w:val="en-US"/>
        </w:rPr>
        <w:t xml:space="preserve">She sought costs </w:t>
      </w:r>
      <w:r>
        <w:rPr>
          <w:rFonts w:ascii="Times New Roman" w:eastAsia="Calibri" w:hAnsi="Times New Roman" w:cs="Times New Roman"/>
          <w:sz w:val="24"/>
          <w:szCs w:val="24"/>
          <w:lang w:val="en-US"/>
        </w:rPr>
        <w:t xml:space="preserve">on a legal practitioner and client scale. On a closer scrutiny of the facts of this case, the applicant is not entitled to costs on such a scale.  </w:t>
      </w:r>
      <w:r w:rsidRPr="006F0B5D">
        <w:rPr>
          <w:rFonts w:ascii="Times New Roman" w:eastAsia="Calibri" w:hAnsi="Times New Roman" w:cs="Times New Roman"/>
          <w:sz w:val="24"/>
          <w:szCs w:val="24"/>
          <w:lang w:val="en-US"/>
        </w:rPr>
        <w:t xml:space="preserve"> </w:t>
      </w:r>
      <w:r w:rsidR="00645455">
        <w:rPr>
          <w:rFonts w:ascii="Times New Roman" w:eastAsia="Calibri" w:hAnsi="Times New Roman" w:cs="Times New Roman"/>
          <w:sz w:val="24"/>
          <w:szCs w:val="24"/>
          <w:lang w:val="en-US"/>
        </w:rPr>
        <w:t xml:space="preserve">Such costs are not for the mere asking. Something more underlies the practice of awarding costs on a legal practitioner and client scale, than the mere punishment of the losing party. </w:t>
      </w:r>
      <w:r w:rsidR="00647186">
        <w:rPr>
          <w:rFonts w:ascii="Times New Roman" w:eastAsia="Calibri" w:hAnsi="Times New Roman" w:cs="Times New Roman"/>
          <w:sz w:val="24"/>
          <w:szCs w:val="24"/>
          <w:lang w:val="en-US"/>
        </w:rPr>
        <w:t xml:space="preserve">See </w:t>
      </w:r>
      <w:r w:rsidR="00647186" w:rsidRPr="00647186">
        <w:rPr>
          <w:rFonts w:ascii="Times New Roman" w:eastAsia="Calibri" w:hAnsi="Times New Roman" w:cs="Times New Roman"/>
          <w:i/>
          <w:iCs/>
          <w:sz w:val="24"/>
          <w:szCs w:val="24"/>
          <w:lang w:val="en-US"/>
        </w:rPr>
        <w:t xml:space="preserve">Kangai v Netone Cellular (Pvt) Ltd </w:t>
      </w:r>
      <w:r w:rsidR="00647186">
        <w:rPr>
          <w:rFonts w:ascii="Times New Roman" w:eastAsia="Calibri" w:hAnsi="Times New Roman" w:cs="Times New Roman"/>
          <w:sz w:val="24"/>
          <w:szCs w:val="24"/>
          <w:lang w:val="en-US"/>
        </w:rPr>
        <w:t xml:space="preserve">2020 (1) ZLR 660. </w:t>
      </w:r>
      <w:r w:rsidR="00645455">
        <w:rPr>
          <w:rFonts w:ascii="Times New Roman" w:eastAsia="Calibri" w:hAnsi="Times New Roman" w:cs="Times New Roman"/>
          <w:sz w:val="24"/>
          <w:szCs w:val="24"/>
          <w:lang w:val="en-US"/>
        </w:rPr>
        <w:t xml:space="preserve">No case has been made for costs on such a scale. Costs on a party and party scale will meet the justice of this case. </w:t>
      </w:r>
    </w:p>
    <w:p w14:paraId="3C64086A" w14:textId="77777777" w:rsidR="00647186" w:rsidRDefault="00647186" w:rsidP="00BB307A">
      <w:pPr>
        <w:spacing w:line="480" w:lineRule="auto"/>
        <w:jc w:val="both"/>
        <w:rPr>
          <w:rFonts w:ascii="Times New Roman" w:eastAsia="Calibri" w:hAnsi="Times New Roman" w:cs="Times New Roman"/>
          <w:sz w:val="24"/>
          <w:szCs w:val="24"/>
          <w:lang w:val="en-US"/>
        </w:rPr>
      </w:pPr>
    </w:p>
    <w:p w14:paraId="05E5AC07" w14:textId="10EE118F" w:rsidR="00780ECF" w:rsidRPr="00634926" w:rsidRDefault="00780ECF" w:rsidP="00BB307A">
      <w:pPr>
        <w:spacing w:line="480" w:lineRule="auto"/>
        <w:jc w:val="both"/>
        <w:rPr>
          <w:rFonts w:ascii="Times New Roman" w:eastAsia="Calibri" w:hAnsi="Times New Roman" w:cs="Times New Roman"/>
          <w:b/>
          <w:sz w:val="24"/>
          <w:szCs w:val="24"/>
          <w:lang w:val="en-US"/>
        </w:rPr>
      </w:pPr>
      <w:r w:rsidRPr="00634926">
        <w:rPr>
          <w:rFonts w:ascii="Times New Roman" w:eastAsia="Calibri" w:hAnsi="Times New Roman" w:cs="Times New Roman"/>
          <w:b/>
          <w:sz w:val="24"/>
          <w:szCs w:val="24"/>
          <w:lang w:val="en-US"/>
        </w:rPr>
        <w:t xml:space="preserve">In </w:t>
      </w:r>
      <w:r w:rsidR="00634926" w:rsidRPr="00634926">
        <w:rPr>
          <w:rFonts w:ascii="Times New Roman" w:eastAsia="Calibri" w:hAnsi="Times New Roman" w:cs="Times New Roman"/>
          <w:b/>
          <w:sz w:val="24"/>
          <w:szCs w:val="24"/>
          <w:lang w:val="en-US"/>
        </w:rPr>
        <w:t xml:space="preserve">The Circumstances, </w:t>
      </w:r>
      <w:r w:rsidRPr="00634926">
        <w:rPr>
          <w:rFonts w:ascii="Times New Roman" w:eastAsia="Calibri" w:hAnsi="Times New Roman" w:cs="Times New Roman"/>
          <w:b/>
          <w:sz w:val="24"/>
          <w:szCs w:val="24"/>
          <w:lang w:val="en-US"/>
        </w:rPr>
        <w:t xml:space="preserve">I </w:t>
      </w:r>
      <w:r w:rsidR="00634926" w:rsidRPr="00634926">
        <w:rPr>
          <w:rFonts w:ascii="Times New Roman" w:eastAsia="Calibri" w:hAnsi="Times New Roman" w:cs="Times New Roman"/>
          <w:b/>
          <w:sz w:val="24"/>
          <w:szCs w:val="24"/>
          <w:lang w:val="en-US"/>
        </w:rPr>
        <w:t xml:space="preserve">Order As Follows: </w:t>
      </w:r>
    </w:p>
    <w:p w14:paraId="594F18D8" w14:textId="078E8822" w:rsidR="00780ECF" w:rsidRDefault="00780ECF" w:rsidP="00780ECF">
      <w:pPr>
        <w:pStyle w:val="ListParagraph"/>
        <w:numPr>
          <w:ilvl w:val="0"/>
          <w:numId w:val="6"/>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first respondent and all those occupying through him, be and are hereby directed and ordered to forthwith vacate from a mining claim namely Rosary 101 situate on Ascotvale Farm, Mazowe District, Mashonaland Central. </w:t>
      </w:r>
    </w:p>
    <w:p w14:paraId="4A78F687" w14:textId="044B0905" w:rsidR="00780ECF" w:rsidRDefault="00780ECF" w:rsidP="00780ECF">
      <w:pPr>
        <w:pStyle w:val="ListParagraph"/>
        <w:numPr>
          <w:ilvl w:val="0"/>
          <w:numId w:val="6"/>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second respondent and all those occupying through them, be and are hereby directed and ordered to forthwith vacate from a mining claim namely Rosary 47 situate on Ascotvale Farm, Mazowe District, Mashonaland Central. </w:t>
      </w:r>
    </w:p>
    <w:p w14:paraId="67754954" w14:textId="1D52443A" w:rsidR="00395A24" w:rsidRDefault="00395A24" w:rsidP="00395A24">
      <w:pPr>
        <w:pStyle w:val="ListParagraph"/>
        <w:numPr>
          <w:ilvl w:val="0"/>
          <w:numId w:val="6"/>
        </w:num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Failure of the respondents to </w:t>
      </w:r>
      <w:r w:rsidR="00780ECF">
        <w:rPr>
          <w:rFonts w:ascii="Times New Roman" w:eastAsia="Calibri" w:hAnsi="Times New Roman" w:cs="Times New Roman"/>
          <w:sz w:val="24"/>
          <w:szCs w:val="24"/>
          <w:lang w:val="en-US"/>
        </w:rPr>
        <w:t xml:space="preserve">comply with paragraph 1 </w:t>
      </w:r>
      <w:r>
        <w:rPr>
          <w:rFonts w:ascii="Times New Roman" w:eastAsia="Calibri" w:hAnsi="Times New Roman" w:cs="Times New Roman"/>
          <w:sz w:val="24"/>
          <w:szCs w:val="24"/>
          <w:lang w:val="en-US"/>
        </w:rPr>
        <w:t xml:space="preserve">and 2 </w:t>
      </w:r>
      <w:r w:rsidR="00780ECF">
        <w:rPr>
          <w:rFonts w:ascii="Times New Roman" w:eastAsia="Calibri" w:hAnsi="Times New Roman" w:cs="Times New Roman"/>
          <w:sz w:val="24"/>
          <w:szCs w:val="24"/>
          <w:lang w:val="en-US"/>
        </w:rPr>
        <w:t xml:space="preserve">above, the Sheriff of the High Court be and is hereby authorized to </w:t>
      </w:r>
      <w:r>
        <w:rPr>
          <w:rFonts w:ascii="Times New Roman" w:eastAsia="Calibri" w:hAnsi="Times New Roman" w:cs="Times New Roman"/>
          <w:sz w:val="24"/>
          <w:szCs w:val="24"/>
          <w:lang w:val="en-US"/>
        </w:rPr>
        <w:t>evict</w:t>
      </w:r>
      <w:r w:rsidR="00780ECF">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lang w:val="en-US"/>
        </w:rPr>
        <w:t xml:space="preserve">said </w:t>
      </w:r>
      <w:r w:rsidR="00780ECF">
        <w:rPr>
          <w:rFonts w:ascii="Times New Roman" w:eastAsia="Calibri" w:hAnsi="Times New Roman" w:cs="Times New Roman"/>
          <w:sz w:val="24"/>
          <w:szCs w:val="24"/>
          <w:lang w:val="en-US"/>
        </w:rPr>
        <w:t>respondents</w:t>
      </w:r>
      <w:r>
        <w:rPr>
          <w:rFonts w:ascii="Times New Roman" w:eastAsia="Calibri" w:hAnsi="Times New Roman" w:cs="Times New Roman"/>
          <w:sz w:val="24"/>
          <w:szCs w:val="24"/>
          <w:lang w:val="en-US"/>
        </w:rPr>
        <w:t xml:space="preserve"> </w:t>
      </w:r>
      <w:r w:rsidR="00780ECF">
        <w:rPr>
          <w:rFonts w:ascii="Times New Roman" w:eastAsia="Calibri" w:hAnsi="Times New Roman" w:cs="Times New Roman"/>
          <w:sz w:val="24"/>
          <w:szCs w:val="24"/>
          <w:lang w:val="en-US"/>
        </w:rPr>
        <w:t>together wi</w:t>
      </w:r>
      <w:r w:rsidR="00647186">
        <w:rPr>
          <w:rFonts w:ascii="Times New Roman" w:eastAsia="Calibri" w:hAnsi="Times New Roman" w:cs="Times New Roman"/>
          <w:sz w:val="24"/>
          <w:szCs w:val="24"/>
          <w:lang w:val="en-US"/>
        </w:rPr>
        <w:t xml:space="preserve">th </w:t>
      </w:r>
      <w:r w:rsidR="00780ECF">
        <w:rPr>
          <w:rFonts w:ascii="Times New Roman" w:eastAsia="Calibri" w:hAnsi="Times New Roman" w:cs="Times New Roman"/>
          <w:sz w:val="24"/>
          <w:szCs w:val="24"/>
          <w:lang w:val="en-US"/>
        </w:rPr>
        <w:t xml:space="preserve">all persons </w:t>
      </w:r>
      <w:r>
        <w:rPr>
          <w:rFonts w:ascii="Times New Roman" w:eastAsia="Calibri" w:hAnsi="Times New Roman" w:cs="Times New Roman"/>
          <w:sz w:val="24"/>
          <w:szCs w:val="24"/>
          <w:lang w:val="en-US"/>
        </w:rPr>
        <w:t xml:space="preserve">claiming the right of occupation through them. </w:t>
      </w:r>
      <w:r w:rsidR="00780ECF">
        <w:rPr>
          <w:rFonts w:ascii="Times New Roman" w:eastAsia="Calibri" w:hAnsi="Times New Roman" w:cs="Times New Roman"/>
          <w:sz w:val="24"/>
          <w:szCs w:val="24"/>
          <w:lang w:val="en-US"/>
        </w:rPr>
        <w:t xml:space="preserve"> </w:t>
      </w:r>
    </w:p>
    <w:p w14:paraId="18652197" w14:textId="213FBB73" w:rsidR="00C35F03" w:rsidRDefault="00780ECF" w:rsidP="00C35F03">
      <w:pPr>
        <w:pStyle w:val="ListParagraph"/>
        <w:numPr>
          <w:ilvl w:val="0"/>
          <w:numId w:val="6"/>
        </w:numPr>
        <w:spacing w:line="360" w:lineRule="auto"/>
        <w:jc w:val="both"/>
        <w:rPr>
          <w:rFonts w:ascii="Times New Roman" w:eastAsia="Calibri" w:hAnsi="Times New Roman" w:cs="Times New Roman"/>
          <w:sz w:val="24"/>
          <w:szCs w:val="24"/>
          <w:lang w:val="en-US"/>
        </w:rPr>
      </w:pPr>
      <w:r w:rsidRPr="00395A24">
        <w:rPr>
          <w:rFonts w:ascii="Times New Roman" w:eastAsia="Calibri" w:hAnsi="Times New Roman" w:cs="Times New Roman"/>
          <w:sz w:val="24"/>
          <w:szCs w:val="24"/>
          <w:lang w:val="en-US"/>
        </w:rPr>
        <w:t xml:space="preserve">The </w:t>
      </w:r>
      <w:r w:rsidR="00395A24">
        <w:rPr>
          <w:rFonts w:ascii="Times New Roman" w:eastAsia="Calibri" w:hAnsi="Times New Roman" w:cs="Times New Roman"/>
          <w:sz w:val="24"/>
          <w:szCs w:val="24"/>
          <w:lang w:val="en-US"/>
        </w:rPr>
        <w:t>first and second</w:t>
      </w:r>
      <w:r w:rsidRPr="00395A24">
        <w:rPr>
          <w:rFonts w:ascii="Times New Roman" w:eastAsia="Calibri" w:hAnsi="Times New Roman" w:cs="Times New Roman"/>
          <w:sz w:val="24"/>
          <w:szCs w:val="24"/>
          <w:lang w:val="en-US"/>
        </w:rPr>
        <w:t xml:space="preserve"> respondents shall</w:t>
      </w:r>
      <w:r w:rsidR="00395A24">
        <w:rPr>
          <w:rFonts w:ascii="Times New Roman" w:eastAsia="Calibri" w:hAnsi="Times New Roman" w:cs="Times New Roman"/>
          <w:sz w:val="24"/>
          <w:szCs w:val="24"/>
          <w:lang w:val="en-US"/>
        </w:rPr>
        <w:t xml:space="preserve"> pay the costs of suit. </w:t>
      </w:r>
    </w:p>
    <w:p w14:paraId="16521537" w14:textId="77777777" w:rsidR="00DD709B" w:rsidRDefault="00DD709B" w:rsidP="00DD709B">
      <w:pPr>
        <w:spacing w:line="360" w:lineRule="auto"/>
        <w:jc w:val="both"/>
        <w:rPr>
          <w:rFonts w:ascii="Times New Roman" w:eastAsia="Calibri" w:hAnsi="Times New Roman" w:cs="Times New Roman"/>
          <w:sz w:val="24"/>
          <w:szCs w:val="24"/>
          <w:lang w:val="en-US"/>
        </w:rPr>
      </w:pPr>
    </w:p>
    <w:p w14:paraId="49E88851" w14:textId="77777777" w:rsidR="00DD709B" w:rsidRPr="00DD709B" w:rsidRDefault="00DD709B" w:rsidP="00DD709B">
      <w:pPr>
        <w:spacing w:line="360" w:lineRule="auto"/>
        <w:jc w:val="both"/>
        <w:rPr>
          <w:rFonts w:ascii="Times New Roman" w:eastAsia="Calibri" w:hAnsi="Times New Roman" w:cs="Times New Roman"/>
          <w:sz w:val="24"/>
          <w:szCs w:val="24"/>
          <w:lang w:val="en-US"/>
        </w:rPr>
      </w:pPr>
    </w:p>
    <w:p w14:paraId="1A121A1E" w14:textId="1A21F68E" w:rsidR="00C35F03" w:rsidRDefault="00C35F03" w:rsidP="00C35F03">
      <w:pPr>
        <w:spacing w:after="0" w:line="240" w:lineRule="auto"/>
        <w:jc w:val="both"/>
        <w:rPr>
          <w:rFonts w:ascii="Times New Roman" w:eastAsia="Calibri" w:hAnsi="Times New Roman" w:cs="Times New Roman"/>
          <w:sz w:val="24"/>
          <w:szCs w:val="24"/>
          <w:lang w:val="en-US"/>
        </w:rPr>
      </w:pPr>
      <w:r w:rsidRPr="00C35F03">
        <w:rPr>
          <w:rFonts w:ascii="Times New Roman" w:eastAsia="Calibri" w:hAnsi="Times New Roman" w:cs="Times New Roman"/>
          <w:i/>
          <w:iCs/>
          <w:sz w:val="24"/>
          <w:szCs w:val="24"/>
          <w:lang w:val="en-US"/>
        </w:rPr>
        <w:t>ChimukaMafunga Commercial Attorneys</w:t>
      </w:r>
      <w:r>
        <w:rPr>
          <w:rFonts w:ascii="Times New Roman" w:eastAsia="Calibri" w:hAnsi="Times New Roman" w:cs="Times New Roman"/>
          <w:sz w:val="24"/>
          <w:szCs w:val="24"/>
          <w:lang w:val="en-US"/>
        </w:rPr>
        <w:t xml:space="preserve">, applicant’s legal practitioners </w:t>
      </w:r>
    </w:p>
    <w:p w14:paraId="24E895DB" w14:textId="0DEDACDA" w:rsidR="00C35F03" w:rsidRPr="00C35F03" w:rsidRDefault="00C35F03" w:rsidP="00C35F03">
      <w:pPr>
        <w:spacing w:after="0" w:line="240" w:lineRule="auto"/>
        <w:jc w:val="both"/>
        <w:rPr>
          <w:rFonts w:ascii="Times New Roman" w:eastAsia="Calibri" w:hAnsi="Times New Roman" w:cs="Times New Roman"/>
          <w:sz w:val="24"/>
          <w:szCs w:val="24"/>
          <w:lang w:val="en-US"/>
        </w:rPr>
      </w:pPr>
      <w:r w:rsidRPr="00C35F03">
        <w:rPr>
          <w:rFonts w:ascii="Times New Roman" w:eastAsia="Calibri" w:hAnsi="Times New Roman" w:cs="Times New Roman"/>
          <w:i/>
          <w:iCs/>
          <w:sz w:val="24"/>
          <w:szCs w:val="24"/>
          <w:lang w:val="en-US"/>
        </w:rPr>
        <w:t>Chivandire Mavhaire &amp; Zinto Law Chamber</w:t>
      </w:r>
      <w:r>
        <w:rPr>
          <w:rFonts w:ascii="Times New Roman" w:eastAsia="Calibri" w:hAnsi="Times New Roman" w:cs="Times New Roman"/>
          <w:i/>
          <w:iCs/>
          <w:sz w:val="24"/>
          <w:szCs w:val="24"/>
          <w:lang w:val="en-US"/>
        </w:rPr>
        <w:t>s</w:t>
      </w:r>
      <w:r w:rsidRPr="00C35F03">
        <w:rPr>
          <w:rFonts w:ascii="Times New Roman" w:eastAsia="Calibri" w:hAnsi="Times New Roman" w:cs="Times New Roman"/>
          <w:i/>
          <w:iCs/>
          <w:sz w:val="24"/>
          <w:szCs w:val="24"/>
          <w:lang w:val="en-US"/>
        </w:rPr>
        <w:t>,</w:t>
      </w:r>
      <w:r>
        <w:rPr>
          <w:rFonts w:ascii="Times New Roman" w:eastAsia="Calibri" w:hAnsi="Times New Roman" w:cs="Times New Roman"/>
          <w:sz w:val="24"/>
          <w:szCs w:val="24"/>
          <w:lang w:val="en-US"/>
        </w:rPr>
        <w:t xml:space="preserve"> 2</w:t>
      </w:r>
      <w:r w:rsidRPr="00C35F03">
        <w:rPr>
          <w:rFonts w:ascii="Times New Roman" w:eastAsia="Calibri" w:hAnsi="Times New Roman" w:cs="Times New Roman"/>
          <w:sz w:val="24"/>
          <w:szCs w:val="24"/>
          <w:vertAlign w:val="superscript"/>
          <w:lang w:val="en-US"/>
        </w:rPr>
        <w:t>nd</w:t>
      </w:r>
      <w:r>
        <w:rPr>
          <w:rFonts w:ascii="Times New Roman" w:eastAsia="Calibri" w:hAnsi="Times New Roman" w:cs="Times New Roman"/>
          <w:sz w:val="24"/>
          <w:szCs w:val="24"/>
          <w:lang w:val="en-US"/>
        </w:rPr>
        <w:t xml:space="preserve"> respondent’s legal practitioners </w:t>
      </w:r>
    </w:p>
    <w:sectPr w:rsidR="00C35F03" w:rsidRPr="00C35F0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730D2" w14:textId="77777777" w:rsidR="00244169" w:rsidRDefault="00244169" w:rsidP="00E909FC">
      <w:pPr>
        <w:spacing w:after="0" w:line="240" w:lineRule="auto"/>
      </w:pPr>
      <w:r>
        <w:separator/>
      </w:r>
    </w:p>
  </w:endnote>
  <w:endnote w:type="continuationSeparator" w:id="0">
    <w:p w14:paraId="7B44CCB7" w14:textId="77777777" w:rsidR="00244169" w:rsidRDefault="00244169" w:rsidP="00E9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230C" w14:textId="77777777" w:rsidR="00244169" w:rsidRDefault="00244169" w:rsidP="00E909FC">
      <w:pPr>
        <w:spacing w:after="0" w:line="240" w:lineRule="auto"/>
      </w:pPr>
      <w:r>
        <w:separator/>
      </w:r>
    </w:p>
  </w:footnote>
  <w:footnote w:type="continuationSeparator" w:id="0">
    <w:p w14:paraId="2E3E9F7A" w14:textId="77777777" w:rsidR="00244169" w:rsidRDefault="00244169" w:rsidP="00E90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993405"/>
      <w:docPartObj>
        <w:docPartGallery w:val="Page Numbers (Top of Page)"/>
        <w:docPartUnique/>
      </w:docPartObj>
    </w:sdtPr>
    <w:sdtEndPr>
      <w:rPr>
        <w:noProof/>
      </w:rPr>
    </w:sdtEndPr>
    <w:sdtContent>
      <w:p w14:paraId="0521D071" w14:textId="03AC7530" w:rsidR="00A31B8F" w:rsidRDefault="00E909FC" w:rsidP="00E909FC">
        <w:pPr>
          <w:pStyle w:val="Header"/>
          <w:ind w:left="4680" w:firstLine="3960"/>
          <w:rPr>
            <w:noProof/>
          </w:rPr>
        </w:pPr>
        <w:r>
          <w:fldChar w:fldCharType="begin"/>
        </w:r>
        <w:r>
          <w:instrText xml:space="preserve"> PAGE   \* MERGEFORMAT </w:instrText>
        </w:r>
        <w:r>
          <w:fldChar w:fldCharType="separate"/>
        </w:r>
        <w:r w:rsidR="00EA206D">
          <w:rPr>
            <w:noProof/>
          </w:rPr>
          <w:t>1</w:t>
        </w:r>
        <w:r>
          <w:rPr>
            <w:noProof/>
          </w:rPr>
          <w:fldChar w:fldCharType="end"/>
        </w:r>
      </w:p>
      <w:p w14:paraId="5C1C64BB" w14:textId="15320CCB" w:rsidR="00E909FC" w:rsidRDefault="00A31B8F" w:rsidP="00A31B8F">
        <w:pPr>
          <w:pStyle w:val="Header"/>
        </w:pPr>
        <w:r>
          <w:rPr>
            <w:noProof/>
          </w:rPr>
          <w:tab/>
        </w:r>
        <w:r>
          <w:rPr>
            <w:noProof/>
          </w:rPr>
          <w:tab/>
          <w:t>HH 559-24</w:t>
        </w:r>
      </w:p>
    </w:sdtContent>
  </w:sdt>
  <w:p w14:paraId="42211625" w14:textId="4F9269BA" w:rsidR="00E909FC" w:rsidRDefault="00E909FC">
    <w:pPr>
      <w:pStyle w:val="Header"/>
    </w:pPr>
    <w:r>
      <w:tab/>
    </w:r>
    <w:r>
      <w:tab/>
      <w:t>HCH 3876/24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4424"/>
    <w:multiLevelType w:val="hybridMultilevel"/>
    <w:tmpl w:val="D95AD26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BA17FA9"/>
    <w:multiLevelType w:val="hybridMultilevel"/>
    <w:tmpl w:val="9AC6115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1FF38EB"/>
    <w:multiLevelType w:val="hybridMultilevel"/>
    <w:tmpl w:val="9AC6115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1231E6D"/>
    <w:multiLevelType w:val="hybridMultilevel"/>
    <w:tmpl w:val="9AC6115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42E6B65"/>
    <w:multiLevelType w:val="hybridMultilevel"/>
    <w:tmpl w:val="9AC6115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67FE41E8"/>
    <w:multiLevelType w:val="hybridMultilevel"/>
    <w:tmpl w:val="D95AD26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7A"/>
    <w:rsid w:val="0005036B"/>
    <w:rsid w:val="00052A02"/>
    <w:rsid w:val="00063463"/>
    <w:rsid w:val="00113617"/>
    <w:rsid w:val="00127300"/>
    <w:rsid w:val="00127444"/>
    <w:rsid w:val="00127754"/>
    <w:rsid w:val="00156972"/>
    <w:rsid w:val="001B3A68"/>
    <w:rsid w:val="001C225C"/>
    <w:rsid w:val="001C2761"/>
    <w:rsid w:val="0021325B"/>
    <w:rsid w:val="00237D3B"/>
    <w:rsid w:val="00244169"/>
    <w:rsid w:val="00280941"/>
    <w:rsid w:val="002925AD"/>
    <w:rsid w:val="00334779"/>
    <w:rsid w:val="00367388"/>
    <w:rsid w:val="00395A24"/>
    <w:rsid w:val="004335CC"/>
    <w:rsid w:val="004D0D76"/>
    <w:rsid w:val="0053453E"/>
    <w:rsid w:val="00551488"/>
    <w:rsid w:val="00582D56"/>
    <w:rsid w:val="005A5525"/>
    <w:rsid w:val="005F59CB"/>
    <w:rsid w:val="00604BC7"/>
    <w:rsid w:val="00620D5E"/>
    <w:rsid w:val="0062788A"/>
    <w:rsid w:val="00634926"/>
    <w:rsid w:val="00645455"/>
    <w:rsid w:val="00647186"/>
    <w:rsid w:val="006B30A0"/>
    <w:rsid w:val="006E2DAC"/>
    <w:rsid w:val="006F0B5D"/>
    <w:rsid w:val="007240F6"/>
    <w:rsid w:val="00780ECF"/>
    <w:rsid w:val="007D08F0"/>
    <w:rsid w:val="007F3FD0"/>
    <w:rsid w:val="00811995"/>
    <w:rsid w:val="0082580A"/>
    <w:rsid w:val="00842F67"/>
    <w:rsid w:val="00900AB8"/>
    <w:rsid w:val="00902182"/>
    <w:rsid w:val="009A0A1D"/>
    <w:rsid w:val="009A443B"/>
    <w:rsid w:val="009B62B8"/>
    <w:rsid w:val="009C0609"/>
    <w:rsid w:val="009C4EBE"/>
    <w:rsid w:val="009C52B3"/>
    <w:rsid w:val="009E1167"/>
    <w:rsid w:val="00A31B8F"/>
    <w:rsid w:val="00A54B58"/>
    <w:rsid w:val="00A57197"/>
    <w:rsid w:val="00A7658A"/>
    <w:rsid w:val="00AF537B"/>
    <w:rsid w:val="00B276C6"/>
    <w:rsid w:val="00B45AB5"/>
    <w:rsid w:val="00B826E2"/>
    <w:rsid w:val="00BA7586"/>
    <w:rsid w:val="00BB307A"/>
    <w:rsid w:val="00BD63AC"/>
    <w:rsid w:val="00C35F03"/>
    <w:rsid w:val="00DA2172"/>
    <w:rsid w:val="00DD709B"/>
    <w:rsid w:val="00E8615B"/>
    <w:rsid w:val="00E87416"/>
    <w:rsid w:val="00E909FC"/>
    <w:rsid w:val="00E9375A"/>
    <w:rsid w:val="00EA206D"/>
    <w:rsid w:val="00F00C35"/>
    <w:rsid w:val="00F2143A"/>
    <w:rsid w:val="00F769EF"/>
    <w:rsid w:val="00F965DD"/>
    <w:rsid w:val="00FF33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3FB4"/>
  <w15:chartTrackingRefBased/>
  <w15:docId w15:val="{2F3495CE-021A-4500-B88E-6A13EEA8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7A"/>
    <w:pPr>
      <w:spacing w:after="160" w:line="259" w:lineRule="auto"/>
      <w:jc w:val="left"/>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07A"/>
    <w:rPr>
      <w:color w:val="0563C1" w:themeColor="hyperlink"/>
      <w:u w:val="single"/>
    </w:rPr>
  </w:style>
  <w:style w:type="character" w:customStyle="1" w:styleId="UnresolvedMention1">
    <w:name w:val="Unresolved Mention1"/>
    <w:basedOn w:val="DefaultParagraphFont"/>
    <w:uiPriority w:val="99"/>
    <w:semiHidden/>
    <w:unhideWhenUsed/>
    <w:rsid w:val="00BB307A"/>
    <w:rPr>
      <w:color w:val="605E5C"/>
      <w:shd w:val="clear" w:color="auto" w:fill="E1DFDD"/>
    </w:rPr>
  </w:style>
  <w:style w:type="paragraph" w:styleId="NoSpacing">
    <w:name w:val="No Spacing"/>
    <w:uiPriority w:val="1"/>
    <w:qFormat/>
    <w:rsid w:val="00E87416"/>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ListParagraph">
    <w:name w:val="List Paragraph"/>
    <w:basedOn w:val="Normal"/>
    <w:uiPriority w:val="34"/>
    <w:qFormat/>
    <w:rsid w:val="009E1167"/>
    <w:pPr>
      <w:ind w:left="720"/>
      <w:contextualSpacing/>
    </w:pPr>
  </w:style>
  <w:style w:type="paragraph" w:styleId="Header">
    <w:name w:val="header"/>
    <w:basedOn w:val="Normal"/>
    <w:link w:val="HeaderChar"/>
    <w:uiPriority w:val="99"/>
    <w:unhideWhenUsed/>
    <w:rsid w:val="00E90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9FC"/>
    <w:rPr>
      <w:kern w:val="0"/>
      <w14:ligatures w14:val="none"/>
    </w:rPr>
  </w:style>
  <w:style w:type="paragraph" w:styleId="Footer">
    <w:name w:val="footer"/>
    <w:basedOn w:val="Normal"/>
    <w:link w:val="FooterChar"/>
    <w:uiPriority w:val="99"/>
    <w:unhideWhenUsed/>
    <w:rsid w:val="00E90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9F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1738">
      <w:bodyDiv w:val="1"/>
      <w:marLeft w:val="0"/>
      <w:marRight w:val="0"/>
      <w:marTop w:val="0"/>
      <w:marBottom w:val="0"/>
      <w:divBdr>
        <w:top w:val="none" w:sz="0" w:space="0" w:color="auto"/>
        <w:left w:val="none" w:sz="0" w:space="0" w:color="auto"/>
        <w:bottom w:val="none" w:sz="0" w:space="0" w:color="auto"/>
        <w:right w:val="none" w:sz="0" w:space="0" w:color="auto"/>
      </w:divBdr>
    </w:div>
    <w:div w:id="19020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judgment/zwsc/2024/45/eng@2024-05-30" TargetMode="External"/><Relationship Id="rId3" Type="http://schemas.openxmlformats.org/officeDocument/2006/relationships/settings" Target="settings.xml"/><Relationship Id="rId7" Type="http://schemas.openxmlformats.org/officeDocument/2006/relationships/hyperlink" Target="https://zimlii.org/akn/zw/judgment/zwsc/2024/45/eng@2024-0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2024-11-29T10:18:00Z</dcterms:created>
  <dcterms:modified xsi:type="dcterms:W3CDTF">2024-11-29T10:18:00Z</dcterms:modified>
</cp:coreProperties>
</file>