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03" w:rsidRPr="0018044B" w:rsidRDefault="00943803" w:rsidP="00943803">
      <w:pPr>
        <w:spacing w:after="0" w:line="360" w:lineRule="auto"/>
        <w:rPr>
          <w:rFonts w:ascii="Tahoma" w:hAnsi="Tahoma" w:cs="Tahoma"/>
          <w:b/>
        </w:rPr>
      </w:pPr>
      <w:proofErr w:type="gramStart"/>
      <w:r w:rsidRPr="0018044B">
        <w:rPr>
          <w:rFonts w:ascii="Tahoma" w:hAnsi="Tahoma" w:cs="Tahoma"/>
          <w:b/>
        </w:rPr>
        <w:t>IN THE LABOUR COURT OF ZIMB</w:t>
      </w:r>
      <w:r>
        <w:rPr>
          <w:rFonts w:ascii="Tahoma" w:hAnsi="Tahoma" w:cs="Tahoma"/>
          <w:b/>
        </w:rPr>
        <w:t xml:space="preserve">ABWE      </w:t>
      </w:r>
      <w:r>
        <w:rPr>
          <w:rFonts w:ascii="Tahoma" w:hAnsi="Tahoma" w:cs="Tahoma"/>
          <w:b/>
        </w:rPr>
        <w:tab/>
        <w:t>JUDGMENT NO.</w:t>
      </w:r>
      <w:proofErr w:type="gramEnd"/>
      <w:r>
        <w:rPr>
          <w:rFonts w:ascii="Tahoma" w:hAnsi="Tahoma" w:cs="Tahoma"/>
          <w:b/>
        </w:rPr>
        <w:t xml:space="preserve"> LC/MS/</w:t>
      </w:r>
      <w:r w:rsidR="00412068">
        <w:rPr>
          <w:rFonts w:ascii="Tahoma" w:hAnsi="Tahoma" w:cs="Tahoma"/>
          <w:b/>
        </w:rPr>
        <w:t>18/2013</w:t>
      </w:r>
    </w:p>
    <w:p w:rsidR="00943803" w:rsidRDefault="00943803" w:rsidP="00943803">
      <w:pPr>
        <w:spacing w:after="0" w:line="360" w:lineRule="auto"/>
        <w:rPr>
          <w:rFonts w:ascii="Tahoma" w:hAnsi="Tahoma" w:cs="Tahoma"/>
          <w:b/>
        </w:rPr>
      </w:pPr>
      <w:r w:rsidRPr="00C65646">
        <w:rPr>
          <w:rFonts w:ascii="Tahoma" w:hAnsi="Tahoma" w:cs="Tahoma"/>
          <w:b/>
        </w:rPr>
        <w:t xml:space="preserve">HELD AT </w:t>
      </w:r>
      <w:r>
        <w:rPr>
          <w:rFonts w:ascii="Tahoma" w:hAnsi="Tahoma" w:cs="Tahoma"/>
          <w:b/>
        </w:rPr>
        <w:t>MASVINGO</w:t>
      </w:r>
      <w:r w:rsidRPr="00C65646">
        <w:rPr>
          <w:rFonts w:ascii="Tahoma" w:hAnsi="Tahoma" w:cs="Tahoma"/>
          <w:b/>
        </w:rPr>
        <w:t xml:space="preserve"> ON </w:t>
      </w:r>
      <w:r>
        <w:rPr>
          <w:rFonts w:ascii="Tahoma" w:hAnsi="Tahoma" w:cs="Tahoma"/>
          <w:b/>
        </w:rPr>
        <w:t>15</w:t>
      </w:r>
      <w:r w:rsidRPr="00C6564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NOVEMBER</w:t>
      </w:r>
      <w:r w:rsidRPr="00C65646">
        <w:rPr>
          <w:rFonts w:ascii="Tahoma" w:hAnsi="Tahoma" w:cs="Tahoma"/>
          <w:b/>
        </w:rPr>
        <w:t>, 20</w:t>
      </w:r>
      <w:r>
        <w:rPr>
          <w:rFonts w:ascii="Tahoma" w:hAnsi="Tahoma" w:cs="Tahoma"/>
          <w:b/>
        </w:rPr>
        <w:t>13</w:t>
      </w:r>
      <w:r w:rsidRPr="00C65646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  </w:t>
      </w:r>
      <w:r w:rsidR="00554D91">
        <w:rPr>
          <w:rFonts w:ascii="Tahoma" w:hAnsi="Tahoma" w:cs="Tahoma"/>
          <w:b/>
        </w:rPr>
        <w:t xml:space="preserve">   </w:t>
      </w:r>
      <w:r w:rsidRPr="00C65646">
        <w:rPr>
          <w:rFonts w:ascii="Tahoma" w:hAnsi="Tahoma" w:cs="Tahoma"/>
          <w:b/>
        </w:rPr>
        <w:t>CASE NO. LC/</w:t>
      </w:r>
      <w:r>
        <w:rPr>
          <w:rFonts w:ascii="Tahoma" w:hAnsi="Tahoma" w:cs="Tahoma"/>
          <w:b/>
        </w:rPr>
        <w:t>MS</w:t>
      </w:r>
      <w:r w:rsidRPr="00C65646">
        <w:rPr>
          <w:rFonts w:ascii="Tahoma" w:hAnsi="Tahoma" w:cs="Tahoma"/>
          <w:b/>
        </w:rPr>
        <w:t>/</w:t>
      </w:r>
      <w:r>
        <w:rPr>
          <w:rFonts w:ascii="Tahoma" w:hAnsi="Tahoma" w:cs="Tahoma"/>
          <w:b/>
        </w:rPr>
        <w:t>CON/02</w:t>
      </w:r>
      <w:r w:rsidRPr="00C65646">
        <w:rPr>
          <w:rFonts w:ascii="Tahoma" w:hAnsi="Tahoma" w:cs="Tahoma"/>
          <w:b/>
        </w:rPr>
        <w:t>/20</w:t>
      </w:r>
      <w:r>
        <w:rPr>
          <w:rFonts w:ascii="Tahoma" w:hAnsi="Tahoma" w:cs="Tahoma"/>
          <w:b/>
        </w:rPr>
        <w:t>10</w:t>
      </w:r>
    </w:p>
    <w:p w:rsidR="00AB3DCD" w:rsidRDefault="00AB3DCD" w:rsidP="00943803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AND 6 DECEMBER, 2013</w:t>
      </w:r>
    </w:p>
    <w:p w:rsidR="00943803" w:rsidRPr="007E2754" w:rsidRDefault="00943803" w:rsidP="00943803">
      <w:pPr>
        <w:spacing w:after="0" w:line="360" w:lineRule="auto"/>
        <w:rPr>
          <w:rFonts w:ascii="Tahoma" w:hAnsi="Tahoma" w:cs="Tahoma"/>
        </w:rPr>
      </w:pPr>
      <w:r w:rsidRPr="007E2754">
        <w:rPr>
          <w:rFonts w:ascii="Tahoma" w:hAnsi="Tahoma" w:cs="Tahoma"/>
        </w:rPr>
        <w:t xml:space="preserve">In the matter between:- </w:t>
      </w:r>
    </w:p>
    <w:p w:rsidR="00943803" w:rsidRDefault="00943803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43803" w:rsidRPr="00FF6046" w:rsidRDefault="00943803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43803" w:rsidRPr="006215D3" w:rsidRDefault="00943803" w:rsidP="00943803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ONIAS MAWARIRE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6215D3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b/>
          <w:sz w:val="24"/>
          <w:szCs w:val="24"/>
        </w:rPr>
        <w:tab/>
      </w:r>
      <w:r w:rsidRPr="006215D3">
        <w:rPr>
          <w:rFonts w:ascii="Tahoma" w:hAnsi="Tahoma" w:cs="Tahoma"/>
          <w:b/>
          <w:sz w:val="24"/>
          <w:szCs w:val="24"/>
        </w:rPr>
        <w:tab/>
      </w:r>
      <w:r w:rsidR="009E07E5">
        <w:rPr>
          <w:rFonts w:ascii="Tahoma" w:hAnsi="Tahoma" w:cs="Tahoma"/>
          <w:b/>
          <w:sz w:val="24"/>
          <w:szCs w:val="24"/>
        </w:rPr>
        <w:t>Applic</w:t>
      </w:r>
      <w:r>
        <w:rPr>
          <w:rFonts w:ascii="Tahoma" w:hAnsi="Tahoma" w:cs="Tahoma"/>
          <w:b/>
          <w:sz w:val="24"/>
          <w:szCs w:val="24"/>
        </w:rPr>
        <w:t>ant</w:t>
      </w:r>
      <w:r w:rsidRPr="006215D3">
        <w:rPr>
          <w:rFonts w:ascii="Tahoma" w:hAnsi="Tahoma" w:cs="Tahoma"/>
          <w:b/>
          <w:sz w:val="24"/>
          <w:szCs w:val="24"/>
        </w:rPr>
        <w:t xml:space="preserve"> </w:t>
      </w:r>
    </w:p>
    <w:p w:rsidR="00943803" w:rsidRPr="007E2754" w:rsidRDefault="00943803" w:rsidP="00943803">
      <w:pPr>
        <w:spacing w:after="0" w:line="360" w:lineRule="auto"/>
        <w:rPr>
          <w:rFonts w:ascii="Tahoma" w:hAnsi="Tahoma" w:cs="Tahoma"/>
        </w:rPr>
      </w:pPr>
      <w:r w:rsidRPr="007E2754">
        <w:rPr>
          <w:rFonts w:ascii="Tahoma" w:hAnsi="Tahoma" w:cs="Tahoma"/>
        </w:rPr>
        <w:t xml:space="preserve">And </w:t>
      </w:r>
    </w:p>
    <w:p w:rsidR="00943803" w:rsidRPr="006215D3" w:rsidRDefault="00943803" w:rsidP="00943803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NATIONAL PARKS AND WILDLIFE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6215D3">
        <w:rPr>
          <w:rFonts w:ascii="Tahoma" w:hAnsi="Tahoma" w:cs="Tahoma"/>
          <w:b/>
          <w:sz w:val="24"/>
          <w:szCs w:val="24"/>
        </w:rPr>
        <w:t>-</w:t>
      </w:r>
      <w:r w:rsidRPr="006215D3">
        <w:rPr>
          <w:rFonts w:ascii="Tahoma" w:hAnsi="Tahoma" w:cs="Tahoma"/>
          <w:b/>
          <w:sz w:val="24"/>
          <w:szCs w:val="24"/>
        </w:rPr>
        <w:tab/>
      </w:r>
      <w:r w:rsidRPr="006215D3">
        <w:rPr>
          <w:rFonts w:ascii="Tahoma" w:hAnsi="Tahoma" w:cs="Tahoma"/>
          <w:b/>
          <w:sz w:val="24"/>
          <w:szCs w:val="24"/>
        </w:rPr>
        <w:tab/>
        <w:t>Respondent</w:t>
      </w:r>
    </w:p>
    <w:p w:rsidR="00943803" w:rsidRPr="00FF6046" w:rsidRDefault="00943803" w:rsidP="00943803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943803" w:rsidRPr="007E2754" w:rsidRDefault="00943803" w:rsidP="00943803">
      <w:pPr>
        <w:spacing w:after="0" w:line="360" w:lineRule="auto"/>
        <w:rPr>
          <w:rFonts w:ascii="Tahoma" w:hAnsi="Tahoma" w:cs="Tahoma"/>
        </w:rPr>
      </w:pPr>
      <w:r w:rsidRPr="007E2754">
        <w:rPr>
          <w:rFonts w:ascii="Tahoma" w:hAnsi="Tahoma" w:cs="Tahoma"/>
        </w:rPr>
        <w:t xml:space="preserve">Before The </w:t>
      </w:r>
      <w:proofErr w:type="spellStart"/>
      <w:r w:rsidRPr="007E2754">
        <w:rPr>
          <w:rFonts w:ascii="Tahoma" w:hAnsi="Tahoma" w:cs="Tahoma"/>
        </w:rPr>
        <w:t>Honourable</w:t>
      </w:r>
      <w:proofErr w:type="spellEnd"/>
      <w:r w:rsidRPr="007E2754">
        <w:rPr>
          <w:rFonts w:ascii="Tahoma" w:hAnsi="Tahoma" w:cs="Tahoma"/>
        </w:rPr>
        <w:t xml:space="preserve"> B.T </w:t>
      </w:r>
      <w:proofErr w:type="spellStart"/>
      <w:r w:rsidRPr="007E2754">
        <w:rPr>
          <w:rFonts w:ascii="Tahoma" w:hAnsi="Tahoma" w:cs="Tahoma"/>
        </w:rPr>
        <w:t>Chivizhe</w:t>
      </w:r>
      <w:proofErr w:type="spellEnd"/>
      <w:r w:rsidRPr="007E2754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Judge</w:t>
      </w:r>
    </w:p>
    <w:p w:rsidR="00943803" w:rsidRDefault="00943803" w:rsidP="00943803">
      <w:pPr>
        <w:spacing w:after="0" w:line="360" w:lineRule="auto"/>
        <w:rPr>
          <w:rFonts w:ascii="Tahoma" w:hAnsi="Tahoma" w:cs="Tahoma"/>
          <w:b/>
        </w:rPr>
      </w:pPr>
      <w:proofErr w:type="gramStart"/>
      <w:r w:rsidRPr="007E2754">
        <w:rPr>
          <w:rFonts w:ascii="Tahoma" w:hAnsi="Tahoma" w:cs="Tahoma"/>
          <w:b/>
        </w:rPr>
        <w:t xml:space="preserve">For </w:t>
      </w:r>
      <w:r>
        <w:rPr>
          <w:rFonts w:ascii="Tahoma" w:hAnsi="Tahoma" w:cs="Tahoma"/>
          <w:b/>
        </w:rPr>
        <w:t>Appellant</w:t>
      </w:r>
      <w:r w:rsidRPr="007E2754">
        <w:rPr>
          <w:rFonts w:ascii="Tahoma" w:hAnsi="Tahoma" w:cs="Tahoma"/>
          <w:b/>
        </w:rPr>
        <w:t xml:space="preserve"> </w:t>
      </w:r>
      <w:r w:rsidRPr="007E2754">
        <w:rPr>
          <w:rFonts w:ascii="Tahoma" w:hAnsi="Tahoma" w:cs="Tahoma"/>
          <w:b/>
        </w:rPr>
        <w:tab/>
        <w:t>-</w:t>
      </w:r>
      <w:r w:rsidRPr="007E2754">
        <w:rPr>
          <w:rFonts w:ascii="Tahoma" w:hAnsi="Tahoma" w:cs="Tahoma"/>
          <w:b/>
        </w:rPr>
        <w:tab/>
      </w:r>
      <w:proofErr w:type="spellStart"/>
      <w:r>
        <w:rPr>
          <w:rFonts w:ascii="Tahoma" w:hAnsi="Tahoma" w:cs="Tahoma"/>
          <w:b/>
        </w:rPr>
        <w:t>Chikozho</w:t>
      </w:r>
      <w:proofErr w:type="spellEnd"/>
      <w:r>
        <w:rPr>
          <w:rFonts w:ascii="Tahoma" w:hAnsi="Tahoma" w:cs="Tahoma"/>
          <w:b/>
        </w:rPr>
        <w:t xml:space="preserve"> Charles (Z.C.T.U.)</w:t>
      </w:r>
      <w:proofErr w:type="gramEnd"/>
      <w:r>
        <w:rPr>
          <w:rFonts w:ascii="Tahoma" w:hAnsi="Tahoma" w:cs="Tahoma"/>
          <w:b/>
        </w:rPr>
        <w:t xml:space="preserve"> </w:t>
      </w:r>
    </w:p>
    <w:p w:rsidR="00943803" w:rsidRDefault="00943803" w:rsidP="00943803">
      <w:pPr>
        <w:spacing w:after="0" w:line="360" w:lineRule="auto"/>
        <w:rPr>
          <w:rFonts w:ascii="Tahoma" w:hAnsi="Tahoma" w:cs="Tahoma"/>
          <w:b/>
        </w:rPr>
      </w:pPr>
      <w:r w:rsidRPr="007E2754">
        <w:rPr>
          <w:rFonts w:ascii="Tahoma" w:hAnsi="Tahoma" w:cs="Tahoma"/>
          <w:b/>
        </w:rPr>
        <w:t xml:space="preserve">For Respondent </w:t>
      </w:r>
      <w:r w:rsidRPr="007E2754">
        <w:rPr>
          <w:rFonts w:ascii="Tahoma" w:hAnsi="Tahoma" w:cs="Tahoma"/>
          <w:b/>
        </w:rPr>
        <w:tab/>
        <w:t>-</w:t>
      </w:r>
      <w:r w:rsidRPr="007E2754">
        <w:rPr>
          <w:rFonts w:ascii="Tahoma" w:hAnsi="Tahoma" w:cs="Tahoma"/>
          <w:b/>
        </w:rPr>
        <w:tab/>
      </w:r>
      <w:proofErr w:type="spellStart"/>
      <w:r>
        <w:rPr>
          <w:rFonts w:ascii="Tahoma" w:hAnsi="Tahoma" w:cs="Tahoma"/>
          <w:b/>
        </w:rPr>
        <w:t>Mwila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Mufwamba</w:t>
      </w:r>
      <w:proofErr w:type="spellEnd"/>
      <w:r>
        <w:rPr>
          <w:rFonts w:ascii="Tahoma" w:hAnsi="Tahoma" w:cs="Tahoma"/>
          <w:b/>
        </w:rPr>
        <w:t xml:space="preserve"> </w:t>
      </w:r>
      <w:r w:rsidRPr="007E2754">
        <w:rPr>
          <w:rFonts w:ascii="Tahoma" w:hAnsi="Tahoma" w:cs="Tahoma"/>
          <w:b/>
        </w:rPr>
        <w:t>(</w:t>
      </w:r>
      <w:r>
        <w:rPr>
          <w:rFonts w:ascii="Tahoma" w:hAnsi="Tahoma" w:cs="Tahoma"/>
          <w:b/>
        </w:rPr>
        <w:t>Human Resources Officer</w:t>
      </w:r>
      <w:r w:rsidRPr="007E2754">
        <w:rPr>
          <w:rFonts w:ascii="Tahoma" w:hAnsi="Tahoma" w:cs="Tahoma"/>
          <w:b/>
        </w:rPr>
        <w:t xml:space="preserve">) </w:t>
      </w:r>
    </w:p>
    <w:p w:rsidR="00943803" w:rsidRDefault="00943803" w:rsidP="00943803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:rsidR="00943803" w:rsidRDefault="00943803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CHIVIZHE, J.</w:t>
      </w:r>
    </w:p>
    <w:p w:rsidR="00943803" w:rsidRDefault="00943803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matter was placed before me as an application for </w:t>
      </w:r>
      <w:proofErr w:type="spellStart"/>
      <w:r>
        <w:rPr>
          <w:rFonts w:ascii="Tahoma" w:hAnsi="Tahoma" w:cs="Tahoma"/>
          <w:sz w:val="24"/>
          <w:szCs w:val="24"/>
        </w:rPr>
        <w:t>condonation</w:t>
      </w:r>
      <w:proofErr w:type="spellEnd"/>
      <w:r>
        <w:rPr>
          <w:rFonts w:ascii="Tahoma" w:hAnsi="Tahoma" w:cs="Tahoma"/>
          <w:sz w:val="24"/>
          <w:szCs w:val="24"/>
        </w:rPr>
        <w:t xml:space="preserve"> of late noting of appeal.</w:t>
      </w:r>
    </w:p>
    <w:p w:rsidR="00943803" w:rsidRDefault="00943803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43803" w:rsidRDefault="00943803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On the date of </w:t>
      </w:r>
      <w:r w:rsidR="009E07E5">
        <w:rPr>
          <w:rFonts w:ascii="Tahoma" w:hAnsi="Tahoma" w:cs="Tahoma"/>
          <w:sz w:val="24"/>
          <w:szCs w:val="24"/>
        </w:rPr>
        <w:t>hearing</w:t>
      </w:r>
      <w:r>
        <w:rPr>
          <w:rFonts w:ascii="Tahoma" w:hAnsi="Tahoma" w:cs="Tahoma"/>
          <w:sz w:val="24"/>
          <w:szCs w:val="24"/>
        </w:rPr>
        <w:t xml:space="preserve"> the Respondent took a point </w:t>
      </w:r>
      <w:r w:rsidRPr="00943803">
        <w:rPr>
          <w:rFonts w:ascii="Tahoma" w:hAnsi="Tahoma" w:cs="Tahoma"/>
          <w:i/>
          <w:sz w:val="24"/>
          <w:szCs w:val="24"/>
        </w:rPr>
        <w:t xml:space="preserve">in </w:t>
      </w:r>
      <w:proofErr w:type="spellStart"/>
      <w:r w:rsidRPr="00943803">
        <w:rPr>
          <w:rFonts w:ascii="Tahoma" w:hAnsi="Tahoma" w:cs="Tahoma"/>
          <w:i/>
          <w:sz w:val="24"/>
          <w:szCs w:val="24"/>
        </w:rPr>
        <w:t>limine</w:t>
      </w:r>
      <w:proofErr w:type="spellEnd"/>
      <w:r>
        <w:rPr>
          <w:rFonts w:ascii="Tahoma" w:hAnsi="Tahoma" w:cs="Tahoma"/>
          <w:sz w:val="24"/>
          <w:szCs w:val="24"/>
        </w:rPr>
        <w:t xml:space="preserve"> that by virtue of the provisions in </w:t>
      </w:r>
      <w:r w:rsidRPr="009E07E5">
        <w:rPr>
          <w:rFonts w:ascii="Tahoma" w:hAnsi="Tahoma" w:cs="Tahoma"/>
          <w:b/>
          <w:sz w:val="24"/>
          <w:szCs w:val="24"/>
        </w:rPr>
        <w:t>Section 92</w:t>
      </w:r>
      <w:r>
        <w:rPr>
          <w:rFonts w:ascii="Tahoma" w:hAnsi="Tahoma" w:cs="Tahoma"/>
          <w:sz w:val="24"/>
          <w:szCs w:val="24"/>
        </w:rPr>
        <w:t xml:space="preserve"> of the </w:t>
      </w:r>
      <w:proofErr w:type="spellStart"/>
      <w:r w:rsidRPr="009E07E5">
        <w:rPr>
          <w:rFonts w:ascii="Tahoma" w:hAnsi="Tahoma" w:cs="Tahoma"/>
          <w:b/>
          <w:sz w:val="24"/>
          <w:szCs w:val="24"/>
        </w:rPr>
        <w:t>Labour</w:t>
      </w:r>
      <w:proofErr w:type="spellEnd"/>
      <w:r w:rsidRPr="009E07E5">
        <w:rPr>
          <w:rFonts w:ascii="Tahoma" w:hAnsi="Tahoma" w:cs="Tahoma"/>
          <w:b/>
          <w:sz w:val="24"/>
          <w:szCs w:val="24"/>
        </w:rPr>
        <w:t xml:space="preserve"> Act [Cap 28:01]</w:t>
      </w:r>
      <w:r>
        <w:rPr>
          <w:rFonts w:ascii="Tahoma" w:hAnsi="Tahoma" w:cs="Tahoma"/>
          <w:sz w:val="24"/>
          <w:szCs w:val="24"/>
        </w:rPr>
        <w:t xml:space="preserve"> </w:t>
      </w:r>
      <w:r w:rsidR="009E07E5">
        <w:rPr>
          <w:rFonts w:ascii="Tahoma" w:hAnsi="Tahoma" w:cs="Tahoma"/>
          <w:sz w:val="24"/>
          <w:szCs w:val="24"/>
        </w:rPr>
        <w:t>which provisions limit</w:t>
      </w:r>
      <w:r>
        <w:rPr>
          <w:rFonts w:ascii="Tahoma" w:hAnsi="Tahoma" w:cs="Tahoma"/>
          <w:sz w:val="24"/>
          <w:szCs w:val="24"/>
        </w:rPr>
        <w:t xml:space="preserve"> representation of parties in the </w:t>
      </w:r>
      <w:proofErr w:type="spellStart"/>
      <w:r>
        <w:rPr>
          <w:rFonts w:ascii="Tahoma" w:hAnsi="Tahoma" w:cs="Tahoma"/>
          <w:sz w:val="24"/>
          <w:szCs w:val="24"/>
        </w:rPr>
        <w:t>Labour</w:t>
      </w:r>
      <w:proofErr w:type="spellEnd"/>
      <w:r>
        <w:rPr>
          <w:rFonts w:ascii="Tahoma" w:hAnsi="Tahoma" w:cs="Tahoma"/>
          <w:sz w:val="24"/>
          <w:szCs w:val="24"/>
        </w:rPr>
        <w:t xml:space="preserve"> Court to</w:t>
      </w:r>
      <w:r w:rsidR="009E07E5">
        <w:rPr>
          <w:rFonts w:ascii="Tahoma" w:hAnsi="Tahoma" w:cs="Tahoma"/>
          <w:sz w:val="24"/>
          <w:szCs w:val="24"/>
        </w:rPr>
        <w:t xml:space="preserve"> registered</w:t>
      </w:r>
      <w:r>
        <w:rPr>
          <w:rFonts w:ascii="Tahoma" w:hAnsi="Tahoma" w:cs="Tahoma"/>
          <w:sz w:val="24"/>
          <w:szCs w:val="24"/>
        </w:rPr>
        <w:t xml:space="preserve"> legal </w:t>
      </w:r>
      <w:r w:rsidR="00554D91">
        <w:rPr>
          <w:rFonts w:ascii="Tahoma" w:hAnsi="Tahoma" w:cs="Tahoma"/>
          <w:sz w:val="24"/>
          <w:szCs w:val="24"/>
        </w:rPr>
        <w:t>practitioners</w:t>
      </w:r>
      <w:r>
        <w:rPr>
          <w:rFonts w:ascii="Tahoma" w:hAnsi="Tahoma" w:cs="Tahoma"/>
          <w:sz w:val="24"/>
          <w:szCs w:val="24"/>
        </w:rPr>
        <w:t xml:space="preserve"> or official/employees of registered trade union/employer organization of which the employee is a member; that it being very clear that by the </w:t>
      </w:r>
      <w:r w:rsidR="009E07E5">
        <w:rPr>
          <w:rFonts w:ascii="Tahoma" w:hAnsi="Tahoma" w:cs="Tahoma"/>
          <w:sz w:val="24"/>
          <w:szCs w:val="24"/>
        </w:rPr>
        <w:t>time of his dismissal the Applic</w:t>
      </w:r>
      <w:r>
        <w:rPr>
          <w:rFonts w:ascii="Tahoma" w:hAnsi="Tahoma" w:cs="Tahoma"/>
          <w:sz w:val="24"/>
          <w:szCs w:val="24"/>
        </w:rPr>
        <w:t>ant was not a member of any trade union affiliated to</w:t>
      </w:r>
      <w:r w:rsidR="0085531C">
        <w:rPr>
          <w:rFonts w:ascii="Tahoma" w:hAnsi="Tahoma" w:cs="Tahoma"/>
          <w:sz w:val="24"/>
          <w:szCs w:val="24"/>
        </w:rPr>
        <w:t xml:space="preserve"> </w:t>
      </w:r>
      <w:r w:rsidR="009E07E5">
        <w:rPr>
          <w:rFonts w:ascii="Tahoma" w:hAnsi="Tahoma" w:cs="Tahoma"/>
          <w:sz w:val="24"/>
          <w:szCs w:val="24"/>
        </w:rPr>
        <w:t>Zimbabwe Congress of Trade</w:t>
      </w:r>
      <w:r w:rsidR="0085531C">
        <w:rPr>
          <w:rFonts w:ascii="Tahoma" w:hAnsi="Tahoma" w:cs="Tahoma"/>
          <w:sz w:val="24"/>
          <w:szCs w:val="24"/>
        </w:rPr>
        <w:t xml:space="preserve"> Union</w:t>
      </w:r>
      <w:r>
        <w:rPr>
          <w:rFonts w:ascii="Tahoma" w:hAnsi="Tahoma" w:cs="Tahoma"/>
          <w:sz w:val="24"/>
          <w:szCs w:val="24"/>
        </w:rPr>
        <w:t xml:space="preserve"> </w:t>
      </w:r>
      <w:r w:rsidR="0085531C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Z.C.T.U.</w:t>
      </w:r>
      <w:r w:rsidR="0085531C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 and that it being also a fact that no dues were collected for transfer to the trade union concerned it was Respondent’s submission that the application be dismissed on the basis of the Representative’s lack of </w:t>
      </w:r>
      <w:r w:rsidRPr="00943803">
        <w:rPr>
          <w:rFonts w:ascii="Tahoma" w:hAnsi="Tahoma" w:cs="Tahoma"/>
          <w:i/>
          <w:sz w:val="24"/>
          <w:szCs w:val="24"/>
        </w:rPr>
        <w:t>locu</w:t>
      </w:r>
      <w:r>
        <w:rPr>
          <w:rFonts w:ascii="Tahoma" w:hAnsi="Tahoma" w:cs="Tahoma"/>
          <w:i/>
          <w:sz w:val="24"/>
          <w:szCs w:val="24"/>
        </w:rPr>
        <w:t>s</w:t>
      </w:r>
      <w:r w:rsidRPr="0094380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943803">
        <w:rPr>
          <w:rFonts w:ascii="Tahoma" w:hAnsi="Tahoma" w:cs="Tahoma"/>
          <w:i/>
          <w:sz w:val="24"/>
          <w:szCs w:val="24"/>
        </w:rPr>
        <w:t>standi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943803" w:rsidRDefault="00943803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B7F5D" w:rsidRDefault="00BB7F5D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point </w:t>
      </w:r>
      <w:r w:rsidRPr="00BB7F5D">
        <w:rPr>
          <w:rFonts w:ascii="Tahoma" w:hAnsi="Tahoma" w:cs="Tahoma"/>
          <w:i/>
          <w:sz w:val="24"/>
          <w:szCs w:val="24"/>
        </w:rPr>
        <w:t xml:space="preserve">in </w:t>
      </w:r>
      <w:proofErr w:type="spellStart"/>
      <w:r w:rsidRPr="00BB7F5D">
        <w:rPr>
          <w:rFonts w:ascii="Tahoma" w:hAnsi="Tahoma" w:cs="Tahoma"/>
          <w:i/>
          <w:sz w:val="24"/>
          <w:szCs w:val="24"/>
        </w:rPr>
        <w:t>limine</w:t>
      </w:r>
      <w:proofErr w:type="spellEnd"/>
      <w:r>
        <w:rPr>
          <w:rFonts w:ascii="Tahoma" w:hAnsi="Tahoma" w:cs="Tahoma"/>
          <w:sz w:val="24"/>
          <w:szCs w:val="24"/>
        </w:rPr>
        <w:t xml:space="preserve"> wa</w:t>
      </w:r>
      <w:r w:rsidR="009E07E5">
        <w:rPr>
          <w:rFonts w:ascii="Tahoma" w:hAnsi="Tahoma" w:cs="Tahoma"/>
          <w:sz w:val="24"/>
          <w:szCs w:val="24"/>
        </w:rPr>
        <w:t>s opposed by the Applicant on the basis that his</w:t>
      </w:r>
      <w:r>
        <w:rPr>
          <w:rFonts w:ascii="Tahoma" w:hAnsi="Tahoma" w:cs="Tahoma"/>
          <w:sz w:val="24"/>
          <w:szCs w:val="24"/>
        </w:rPr>
        <w:t xml:space="preserve"> </w:t>
      </w:r>
      <w:r w:rsidR="009E07E5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>epresentative</w:t>
      </w:r>
      <w:r w:rsidR="009E07E5">
        <w:rPr>
          <w:rFonts w:ascii="Tahoma" w:hAnsi="Tahoma" w:cs="Tahoma"/>
          <w:sz w:val="24"/>
          <w:szCs w:val="24"/>
        </w:rPr>
        <w:t xml:space="preserve">, </w:t>
      </w:r>
      <w:r w:rsidR="0085531C">
        <w:rPr>
          <w:rFonts w:ascii="Tahoma" w:hAnsi="Tahoma" w:cs="Tahoma"/>
          <w:sz w:val="24"/>
          <w:szCs w:val="24"/>
        </w:rPr>
        <w:t>contrary</w:t>
      </w:r>
      <w:r w:rsidR="009E07E5">
        <w:rPr>
          <w:rFonts w:ascii="Tahoma" w:hAnsi="Tahoma" w:cs="Tahoma"/>
          <w:sz w:val="24"/>
          <w:szCs w:val="24"/>
        </w:rPr>
        <w:t xml:space="preserve"> to Respondent’s submissions,</w:t>
      </w:r>
      <w:r>
        <w:rPr>
          <w:rFonts w:ascii="Tahoma" w:hAnsi="Tahoma" w:cs="Tahoma"/>
          <w:sz w:val="24"/>
          <w:szCs w:val="24"/>
        </w:rPr>
        <w:t xml:space="preserve"> had right of audience/representation before the </w:t>
      </w:r>
      <w:proofErr w:type="spellStart"/>
      <w:r>
        <w:rPr>
          <w:rFonts w:ascii="Tahoma" w:hAnsi="Tahoma" w:cs="Tahoma"/>
          <w:sz w:val="24"/>
          <w:szCs w:val="24"/>
        </w:rPr>
        <w:t>Labour</w:t>
      </w:r>
      <w:proofErr w:type="spellEnd"/>
      <w:r>
        <w:rPr>
          <w:rFonts w:ascii="Tahoma" w:hAnsi="Tahoma" w:cs="Tahoma"/>
          <w:sz w:val="24"/>
          <w:szCs w:val="24"/>
        </w:rPr>
        <w:t xml:space="preserve"> Court.  </w:t>
      </w:r>
      <w:r w:rsidR="009E07E5">
        <w:rPr>
          <w:rFonts w:ascii="Tahoma" w:hAnsi="Tahoma" w:cs="Tahoma"/>
          <w:sz w:val="24"/>
          <w:szCs w:val="24"/>
        </w:rPr>
        <w:t>The court was referred to Section 52</w:t>
      </w:r>
      <w:r>
        <w:rPr>
          <w:rFonts w:ascii="Tahoma" w:hAnsi="Tahoma" w:cs="Tahoma"/>
          <w:sz w:val="24"/>
          <w:szCs w:val="24"/>
        </w:rPr>
        <w:t xml:space="preserve"> of the </w:t>
      </w:r>
      <w:proofErr w:type="spellStart"/>
      <w:r w:rsidRPr="009E07E5">
        <w:rPr>
          <w:rFonts w:ascii="Tahoma" w:hAnsi="Tahoma" w:cs="Tahoma"/>
          <w:b/>
          <w:sz w:val="24"/>
          <w:szCs w:val="24"/>
        </w:rPr>
        <w:t>Labour</w:t>
      </w:r>
      <w:proofErr w:type="spellEnd"/>
      <w:r w:rsidRPr="009E07E5">
        <w:rPr>
          <w:rFonts w:ascii="Tahoma" w:hAnsi="Tahoma" w:cs="Tahoma"/>
          <w:b/>
          <w:sz w:val="24"/>
          <w:szCs w:val="24"/>
        </w:rPr>
        <w:t xml:space="preserve"> Act [Cap 28:01]</w:t>
      </w:r>
      <w:r>
        <w:rPr>
          <w:rFonts w:ascii="Tahoma" w:hAnsi="Tahoma" w:cs="Tahoma"/>
          <w:sz w:val="24"/>
          <w:szCs w:val="24"/>
        </w:rPr>
        <w:t xml:space="preserve"> </w:t>
      </w:r>
      <w:r w:rsidR="009E07E5">
        <w:rPr>
          <w:rFonts w:ascii="Tahoma" w:hAnsi="Tahoma" w:cs="Tahoma"/>
          <w:sz w:val="24"/>
          <w:szCs w:val="24"/>
        </w:rPr>
        <w:t xml:space="preserve">which </w:t>
      </w:r>
      <w:r>
        <w:rPr>
          <w:rFonts w:ascii="Tahoma" w:hAnsi="Tahoma" w:cs="Tahoma"/>
          <w:sz w:val="24"/>
          <w:szCs w:val="24"/>
        </w:rPr>
        <w:t>allows for the trade union to levy for services which might be needed by emplo</w:t>
      </w:r>
      <w:r w:rsidR="009E07E5">
        <w:rPr>
          <w:rFonts w:ascii="Tahoma" w:hAnsi="Tahoma" w:cs="Tahoma"/>
          <w:sz w:val="24"/>
          <w:szCs w:val="24"/>
        </w:rPr>
        <w:t xml:space="preserve">yees </w:t>
      </w:r>
      <w:r>
        <w:rPr>
          <w:rFonts w:ascii="Tahoma" w:hAnsi="Tahoma" w:cs="Tahoma"/>
          <w:sz w:val="24"/>
          <w:szCs w:val="24"/>
        </w:rPr>
        <w:t>or former employees.</w:t>
      </w:r>
    </w:p>
    <w:p w:rsidR="00BB7F5D" w:rsidRDefault="00BB7F5D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lastRenderedPageBreak/>
        <w:tab/>
        <w:t xml:space="preserve">The Respondent </w:t>
      </w:r>
      <w:r w:rsidR="009E07E5">
        <w:rPr>
          <w:rFonts w:ascii="Tahoma" w:hAnsi="Tahoma" w:cs="Tahoma"/>
          <w:sz w:val="24"/>
          <w:szCs w:val="24"/>
        </w:rPr>
        <w:t xml:space="preserve">in response </w:t>
      </w:r>
      <w:r>
        <w:rPr>
          <w:rFonts w:ascii="Tahoma" w:hAnsi="Tahoma" w:cs="Tahoma"/>
          <w:sz w:val="24"/>
          <w:szCs w:val="24"/>
        </w:rPr>
        <w:t xml:space="preserve">further challenged the veracity of the statement by the </w:t>
      </w:r>
      <w:r w:rsidR="009E07E5">
        <w:rPr>
          <w:rFonts w:ascii="Tahoma" w:hAnsi="Tahoma" w:cs="Tahoma"/>
          <w:sz w:val="24"/>
          <w:szCs w:val="24"/>
        </w:rPr>
        <w:t>Applicant’s R</w:t>
      </w:r>
      <w:r>
        <w:rPr>
          <w:rFonts w:ascii="Tahoma" w:hAnsi="Tahoma" w:cs="Tahoma"/>
          <w:sz w:val="24"/>
          <w:szCs w:val="24"/>
        </w:rPr>
        <w:t xml:space="preserve">epresentative and </w:t>
      </w:r>
      <w:r w:rsidR="009E07E5">
        <w:rPr>
          <w:rFonts w:ascii="Tahoma" w:hAnsi="Tahoma" w:cs="Tahoma"/>
          <w:sz w:val="24"/>
          <w:szCs w:val="24"/>
        </w:rPr>
        <w:t>insisted</w:t>
      </w:r>
      <w:r>
        <w:rPr>
          <w:rFonts w:ascii="Tahoma" w:hAnsi="Tahoma" w:cs="Tahoma"/>
          <w:sz w:val="24"/>
          <w:szCs w:val="24"/>
        </w:rPr>
        <w:t xml:space="preserve"> that the App</w:t>
      </w:r>
      <w:r w:rsidR="009E07E5">
        <w:rPr>
          <w:rFonts w:ascii="Tahoma" w:hAnsi="Tahoma" w:cs="Tahoma"/>
          <w:sz w:val="24"/>
          <w:szCs w:val="24"/>
        </w:rPr>
        <w:t>lic</w:t>
      </w:r>
      <w:r>
        <w:rPr>
          <w:rFonts w:ascii="Tahoma" w:hAnsi="Tahoma" w:cs="Tahoma"/>
          <w:sz w:val="24"/>
          <w:szCs w:val="24"/>
        </w:rPr>
        <w:t xml:space="preserve">ant was not a member of the Z.C.T.U. </w:t>
      </w:r>
      <w:r w:rsidR="009E07E5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he court </w:t>
      </w:r>
      <w:r w:rsidR="0085531C">
        <w:rPr>
          <w:rFonts w:ascii="Tahoma" w:hAnsi="Tahoma" w:cs="Tahoma"/>
          <w:sz w:val="24"/>
          <w:szCs w:val="24"/>
        </w:rPr>
        <w:t xml:space="preserve">thereafter </w:t>
      </w:r>
      <w:r>
        <w:rPr>
          <w:rFonts w:ascii="Tahoma" w:hAnsi="Tahoma" w:cs="Tahoma"/>
          <w:sz w:val="24"/>
          <w:szCs w:val="24"/>
        </w:rPr>
        <w:t>directed the App</w:t>
      </w:r>
      <w:r w:rsidR="009E07E5">
        <w:rPr>
          <w:rFonts w:ascii="Tahoma" w:hAnsi="Tahoma" w:cs="Tahoma"/>
          <w:sz w:val="24"/>
          <w:szCs w:val="24"/>
        </w:rPr>
        <w:t>lic</w:t>
      </w:r>
      <w:r>
        <w:rPr>
          <w:rFonts w:ascii="Tahoma" w:hAnsi="Tahoma" w:cs="Tahoma"/>
          <w:sz w:val="24"/>
          <w:szCs w:val="24"/>
        </w:rPr>
        <w:t>ant to place before the court such proof as to show that he was indeed a member of Z.C.T.U.</w:t>
      </w:r>
    </w:p>
    <w:p w:rsidR="00BB7F5D" w:rsidRDefault="00BB7F5D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B7F5D" w:rsidRDefault="00BB7F5D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On the 21</w:t>
      </w:r>
      <w:r w:rsidRPr="00BB7F5D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</w:t>
      </w:r>
      <w:r w:rsidR="002C6CFF">
        <w:rPr>
          <w:rFonts w:ascii="Tahoma" w:hAnsi="Tahoma" w:cs="Tahoma"/>
          <w:sz w:val="24"/>
          <w:szCs w:val="24"/>
        </w:rPr>
        <w:t>March, 2013 t</w:t>
      </w:r>
      <w:r>
        <w:rPr>
          <w:rFonts w:ascii="Tahoma" w:hAnsi="Tahoma" w:cs="Tahoma"/>
          <w:sz w:val="24"/>
          <w:szCs w:val="24"/>
        </w:rPr>
        <w:t>he App</w:t>
      </w:r>
      <w:r w:rsidR="002C6CFF">
        <w:rPr>
          <w:rFonts w:ascii="Tahoma" w:hAnsi="Tahoma" w:cs="Tahoma"/>
          <w:sz w:val="24"/>
          <w:szCs w:val="24"/>
        </w:rPr>
        <w:t>lic</w:t>
      </w:r>
      <w:r>
        <w:rPr>
          <w:rFonts w:ascii="Tahoma" w:hAnsi="Tahoma" w:cs="Tahoma"/>
          <w:sz w:val="24"/>
          <w:szCs w:val="24"/>
        </w:rPr>
        <w:t xml:space="preserve">ant tendered in evidence two documents.  The first is a letter which is authored by the same representative </w:t>
      </w:r>
      <w:proofErr w:type="spellStart"/>
      <w:r>
        <w:rPr>
          <w:rFonts w:ascii="Tahoma" w:hAnsi="Tahoma" w:cs="Tahoma"/>
          <w:sz w:val="24"/>
          <w:szCs w:val="24"/>
        </w:rPr>
        <w:t>Mr</w:t>
      </w:r>
      <w:proofErr w:type="spellEnd"/>
      <w:r>
        <w:rPr>
          <w:rFonts w:ascii="Tahoma" w:hAnsi="Tahoma" w:cs="Tahoma"/>
          <w:sz w:val="24"/>
          <w:szCs w:val="24"/>
        </w:rPr>
        <w:t xml:space="preserve"> C. </w:t>
      </w:r>
      <w:proofErr w:type="spellStart"/>
      <w:r>
        <w:rPr>
          <w:rFonts w:ascii="Tahoma" w:hAnsi="Tahoma" w:cs="Tahoma"/>
          <w:sz w:val="24"/>
          <w:szCs w:val="24"/>
        </w:rPr>
        <w:t>Chikozho</w:t>
      </w:r>
      <w:proofErr w:type="spellEnd"/>
      <w:r>
        <w:rPr>
          <w:rFonts w:ascii="Tahoma" w:hAnsi="Tahoma" w:cs="Tahoma"/>
          <w:sz w:val="24"/>
          <w:szCs w:val="24"/>
        </w:rPr>
        <w:t>,</w:t>
      </w:r>
      <w:r w:rsidR="002C6CFF">
        <w:rPr>
          <w:rFonts w:ascii="Tahoma" w:hAnsi="Tahoma" w:cs="Tahoma"/>
          <w:sz w:val="24"/>
          <w:szCs w:val="24"/>
        </w:rPr>
        <w:t xml:space="preserve"> a</w:t>
      </w:r>
      <w:r>
        <w:rPr>
          <w:rFonts w:ascii="Tahoma" w:hAnsi="Tahoma" w:cs="Tahoma"/>
          <w:sz w:val="24"/>
          <w:szCs w:val="24"/>
        </w:rPr>
        <w:t xml:space="preserve"> paralegal officer of Z.C.T.U</w:t>
      </w:r>
      <w:r w:rsidR="002C6CFF">
        <w:rPr>
          <w:rFonts w:ascii="Tahoma" w:hAnsi="Tahoma" w:cs="Tahoma"/>
          <w:sz w:val="24"/>
          <w:szCs w:val="24"/>
        </w:rPr>
        <w:t>. in which he wrote</w:t>
      </w:r>
      <w:r>
        <w:rPr>
          <w:rFonts w:ascii="Tahoma" w:hAnsi="Tahoma" w:cs="Tahoma"/>
          <w:sz w:val="24"/>
          <w:szCs w:val="24"/>
        </w:rPr>
        <w:t xml:space="preserve"> to the court stating that Z.C.T.U. entered an agreement with the Appellant t</w:t>
      </w:r>
      <w:r w:rsidR="002C6CFF">
        <w:rPr>
          <w:rFonts w:ascii="Tahoma" w:hAnsi="Tahoma" w:cs="Tahoma"/>
          <w:sz w:val="24"/>
          <w:szCs w:val="24"/>
        </w:rPr>
        <w:t>o assist him.  He further wrote</w:t>
      </w:r>
      <w:r>
        <w:rPr>
          <w:rFonts w:ascii="Tahoma" w:hAnsi="Tahoma" w:cs="Tahoma"/>
          <w:sz w:val="24"/>
          <w:szCs w:val="24"/>
        </w:rPr>
        <w:t xml:space="preserve"> </w:t>
      </w:r>
      <w:r w:rsidR="002C6CFF">
        <w:rPr>
          <w:rFonts w:ascii="Tahoma" w:hAnsi="Tahoma" w:cs="Tahoma"/>
          <w:sz w:val="24"/>
          <w:szCs w:val="24"/>
        </w:rPr>
        <w:t>that the issue of membership had</w:t>
      </w:r>
      <w:r>
        <w:rPr>
          <w:rFonts w:ascii="Tahoma" w:hAnsi="Tahoma" w:cs="Tahoma"/>
          <w:sz w:val="24"/>
          <w:szCs w:val="24"/>
        </w:rPr>
        <w:t xml:space="preserve"> previously</w:t>
      </w:r>
      <w:r w:rsidR="002C6CFF">
        <w:rPr>
          <w:rFonts w:ascii="Tahoma" w:hAnsi="Tahoma" w:cs="Tahoma"/>
          <w:sz w:val="24"/>
          <w:szCs w:val="24"/>
        </w:rPr>
        <w:t xml:space="preserve"> been</w:t>
      </w:r>
      <w:r>
        <w:rPr>
          <w:rFonts w:ascii="Tahoma" w:hAnsi="Tahoma" w:cs="Tahoma"/>
          <w:sz w:val="24"/>
          <w:szCs w:val="24"/>
        </w:rPr>
        <w:t xml:space="preserve"> raised in the same matter </w:t>
      </w:r>
      <w:r w:rsidR="002C6CFF">
        <w:rPr>
          <w:rFonts w:ascii="Tahoma" w:hAnsi="Tahoma" w:cs="Tahoma"/>
          <w:sz w:val="24"/>
          <w:szCs w:val="24"/>
        </w:rPr>
        <w:t xml:space="preserve">and the </w:t>
      </w:r>
      <w:proofErr w:type="spellStart"/>
      <w:r w:rsidR="002C6CFF">
        <w:rPr>
          <w:rFonts w:ascii="Tahoma" w:hAnsi="Tahoma" w:cs="Tahoma"/>
          <w:sz w:val="24"/>
          <w:szCs w:val="24"/>
        </w:rPr>
        <w:t>Labour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2C6CFF">
        <w:rPr>
          <w:rFonts w:ascii="Tahoma" w:hAnsi="Tahoma" w:cs="Tahoma"/>
          <w:sz w:val="24"/>
          <w:szCs w:val="24"/>
        </w:rPr>
        <w:t>C</w:t>
      </w:r>
      <w:r>
        <w:rPr>
          <w:rFonts w:ascii="Tahoma" w:hAnsi="Tahoma" w:cs="Tahoma"/>
          <w:sz w:val="24"/>
          <w:szCs w:val="24"/>
        </w:rPr>
        <w:t>ourt had proceeded to dismiss the point.  Atta</w:t>
      </w:r>
      <w:r w:rsidR="002C6CFF">
        <w:rPr>
          <w:rFonts w:ascii="Tahoma" w:hAnsi="Tahoma" w:cs="Tahoma"/>
          <w:sz w:val="24"/>
          <w:szCs w:val="24"/>
        </w:rPr>
        <w:t>ched to the letter wa</w:t>
      </w:r>
      <w:r>
        <w:rPr>
          <w:rFonts w:ascii="Tahoma" w:hAnsi="Tahoma" w:cs="Tahoma"/>
          <w:sz w:val="24"/>
          <w:szCs w:val="24"/>
        </w:rPr>
        <w:t xml:space="preserve">s an agreement form signed by the </w:t>
      </w:r>
      <w:r w:rsidR="002C6CFF">
        <w:rPr>
          <w:rFonts w:ascii="Tahoma" w:hAnsi="Tahoma" w:cs="Tahoma"/>
          <w:sz w:val="24"/>
          <w:szCs w:val="24"/>
        </w:rPr>
        <w:t>Applic</w:t>
      </w:r>
      <w:r>
        <w:rPr>
          <w:rFonts w:ascii="Tahoma" w:hAnsi="Tahoma" w:cs="Tahoma"/>
          <w:sz w:val="24"/>
          <w:szCs w:val="24"/>
        </w:rPr>
        <w:t xml:space="preserve">ant on the one part and by </w:t>
      </w:r>
      <w:proofErr w:type="spellStart"/>
      <w:r>
        <w:rPr>
          <w:rFonts w:ascii="Tahoma" w:hAnsi="Tahoma" w:cs="Tahoma"/>
          <w:sz w:val="24"/>
          <w:szCs w:val="24"/>
        </w:rPr>
        <w:t>Mr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Chikozho</w:t>
      </w:r>
      <w:proofErr w:type="spellEnd"/>
      <w:r>
        <w:rPr>
          <w:rFonts w:ascii="Tahoma" w:hAnsi="Tahoma" w:cs="Tahoma"/>
          <w:sz w:val="24"/>
          <w:szCs w:val="24"/>
        </w:rPr>
        <w:t xml:space="preserve"> in his capacity as Z.C.T.U. Of</w:t>
      </w:r>
      <w:r w:rsidR="002C6CFF">
        <w:rPr>
          <w:rFonts w:ascii="Tahoma" w:hAnsi="Tahoma" w:cs="Tahoma"/>
          <w:sz w:val="24"/>
          <w:szCs w:val="24"/>
        </w:rPr>
        <w:t>ficer.  The Agreement form showed</w:t>
      </w:r>
      <w:r>
        <w:rPr>
          <w:rFonts w:ascii="Tahoma" w:hAnsi="Tahoma" w:cs="Tahoma"/>
          <w:sz w:val="24"/>
          <w:szCs w:val="24"/>
        </w:rPr>
        <w:t xml:space="preserve"> that the App</w:t>
      </w:r>
      <w:r w:rsidR="002C6CFF">
        <w:rPr>
          <w:rFonts w:ascii="Tahoma" w:hAnsi="Tahoma" w:cs="Tahoma"/>
          <w:sz w:val="24"/>
          <w:szCs w:val="24"/>
        </w:rPr>
        <w:t>lic</w:t>
      </w:r>
      <w:r>
        <w:rPr>
          <w:rFonts w:ascii="Tahoma" w:hAnsi="Tahoma" w:cs="Tahoma"/>
          <w:sz w:val="24"/>
          <w:szCs w:val="24"/>
        </w:rPr>
        <w:t xml:space="preserve">ant is </w:t>
      </w:r>
      <w:r w:rsidRPr="002C6CFF">
        <w:rPr>
          <w:rFonts w:ascii="Tahoma" w:hAnsi="Tahoma" w:cs="Tahoma"/>
          <w:sz w:val="24"/>
          <w:szCs w:val="24"/>
          <w:u w:val="single"/>
        </w:rPr>
        <w:t>not</w:t>
      </w:r>
      <w:r>
        <w:rPr>
          <w:rFonts w:ascii="Tahoma" w:hAnsi="Tahoma" w:cs="Tahoma"/>
          <w:sz w:val="24"/>
          <w:szCs w:val="24"/>
        </w:rPr>
        <w:t xml:space="preserve"> a member of</w:t>
      </w:r>
      <w:r w:rsidR="002C6CFF">
        <w:rPr>
          <w:rFonts w:ascii="Tahoma" w:hAnsi="Tahoma" w:cs="Tahoma"/>
          <w:sz w:val="24"/>
          <w:szCs w:val="24"/>
        </w:rPr>
        <w:t xml:space="preserve"> any of the Z.C.T.U. affiliate union.</w:t>
      </w:r>
      <w:r>
        <w:rPr>
          <w:rFonts w:ascii="Tahoma" w:hAnsi="Tahoma" w:cs="Tahoma"/>
          <w:sz w:val="24"/>
          <w:szCs w:val="24"/>
        </w:rPr>
        <w:t xml:space="preserve">  </w:t>
      </w:r>
      <w:r w:rsidR="002C6CFF">
        <w:rPr>
          <w:rFonts w:ascii="Tahoma" w:hAnsi="Tahoma" w:cs="Tahoma"/>
          <w:sz w:val="24"/>
          <w:szCs w:val="24"/>
        </w:rPr>
        <w:t>H</w:t>
      </w:r>
      <w:r>
        <w:rPr>
          <w:rFonts w:ascii="Tahoma" w:hAnsi="Tahoma" w:cs="Tahoma"/>
          <w:sz w:val="24"/>
          <w:szCs w:val="24"/>
        </w:rPr>
        <w:t xml:space="preserve">e however had instructed Z.C.T.U. to represent him in the matter between himself and National Parks.  He </w:t>
      </w:r>
      <w:r w:rsidR="002C6CFF">
        <w:rPr>
          <w:rFonts w:ascii="Tahoma" w:hAnsi="Tahoma" w:cs="Tahoma"/>
          <w:sz w:val="24"/>
          <w:szCs w:val="24"/>
        </w:rPr>
        <w:t>in the same document</w:t>
      </w:r>
      <w:r>
        <w:rPr>
          <w:rFonts w:ascii="Tahoma" w:hAnsi="Tahoma" w:cs="Tahoma"/>
          <w:sz w:val="24"/>
          <w:szCs w:val="24"/>
        </w:rPr>
        <w:t xml:space="preserve"> agreed to pay Z.C.T.U. a non</w:t>
      </w:r>
      <w:r w:rsidR="002C6CFF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refundable consultant fee of $20.00.  He further agreed to pay a 20% levy to Z.C.T.U. for services as he is </w:t>
      </w:r>
      <w:r w:rsidRPr="002C6CFF">
        <w:rPr>
          <w:rFonts w:ascii="Tahoma" w:hAnsi="Tahoma" w:cs="Tahoma"/>
          <w:sz w:val="24"/>
          <w:szCs w:val="24"/>
          <w:u w:val="single"/>
        </w:rPr>
        <w:t>not</w:t>
      </w:r>
      <w:r>
        <w:rPr>
          <w:rFonts w:ascii="Tahoma" w:hAnsi="Tahoma" w:cs="Tahoma"/>
          <w:sz w:val="24"/>
          <w:szCs w:val="24"/>
        </w:rPr>
        <w:t xml:space="preserve"> a member.</w:t>
      </w:r>
    </w:p>
    <w:p w:rsidR="00BB7F5D" w:rsidRDefault="00BB7F5D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B7F5D" w:rsidRDefault="002C6CFF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Respondent in</w:t>
      </w:r>
      <w:r w:rsidR="00BB7F5D">
        <w:rPr>
          <w:rFonts w:ascii="Tahoma" w:hAnsi="Tahoma" w:cs="Tahoma"/>
          <w:sz w:val="24"/>
          <w:szCs w:val="24"/>
        </w:rPr>
        <w:t xml:space="preserve"> its</w:t>
      </w:r>
      <w:r>
        <w:rPr>
          <w:rFonts w:ascii="Tahoma" w:hAnsi="Tahoma" w:cs="Tahoma"/>
          <w:sz w:val="24"/>
          <w:szCs w:val="24"/>
        </w:rPr>
        <w:t xml:space="preserve"> notice of opposition filed attacked</w:t>
      </w:r>
      <w:r w:rsidR="00BB7F5D">
        <w:rPr>
          <w:rFonts w:ascii="Tahoma" w:hAnsi="Tahoma" w:cs="Tahoma"/>
          <w:sz w:val="24"/>
          <w:szCs w:val="24"/>
        </w:rPr>
        <w:t xml:space="preserve"> the agreem</w:t>
      </w:r>
      <w:r w:rsidR="00923DC0">
        <w:rPr>
          <w:rFonts w:ascii="Tahoma" w:hAnsi="Tahoma" w:cs="Tahoma"/>
          <w:sz w:val="24"/>
          <w:szCs w:val="24"/>
        </w:rPr>
        <w:t xml:space="preserve">ent on the basis that </w:t>
      </w:r>
      <w:r w:rsidR="008E04AF">
        <w:rPr>
          <w:rFonts w:ascii="Tahoma" w:hAnsi="Tahoma" w:cs="Tahoma"/>
          <w:sz w:val="24"/>
          <w:szCs w:val="24"/>
        </w:rPr>
        <w:t>as the document is not date stamped and</w:t>
      </w:r>
      <w:r w:rsidR="00923DC0">
        <w:rPr>
          <w:rFonts w:ascii="Tahoma" w:hAnsi="Tahoma" w:cs="Tahoma"/>
          <w:sz w:val="24"/>
          <w:szCs w:val="24"/>
        </w:rPr>
        <w:t xml:space="preserve"> does not show receipt of consultation fee</w:t>
      </w:r>
      <w:r w:rsidR="008E04AF">
        <w:rPr>
          <w:rFonts w:ascii="Tahoma" w:hAnsi="Tahoma" w:cs="Tahoma"/>
          <w:sz w:val="24"/>
          <w:szCs w:val="24"/>
        </w:rPr>
        <w:t xml:space="preserve"> </w:t>
      </w:r>
      <w:r w:rsidR="0085531C">
        <w:rPr>
          <w:rFonts w:ascii="Tahoma" w:hAnsi="Tahoma" w:cs="Tahoma"/>
          <w:sz w:val="24"/>
          <w:szCs w:val="24"/>
        </w:rPr>
        <w:t>the agreement was</w:t>
      </w:r>
      <w:r w:rsidR="008E04AF">
        <w:rPr>
          <w:rFonts w:ascii="Tahoma" w:hAnsi="Tahoma" w:cs="Tahoma"/>
          <w:sz w:val="24"/>
          <w:szCs w:val="24"/>
        </w:rPr>
        <w:t xml:space="preserve"> not </w:t>
      </w:r>
      <w:r w:rsidR="00F24437">
        <w:rPr>
          <w:rFonts w:ascii="Tahoma" w:hAnsi="Tahoma" w:cs="Tahoma"/>
          <w:sz w:val="24"/>
          <w:szCs w:val="24"/>
        </w:rPr>
        <w:t>authentic</w:t>
      </w:r>
      <w:r w:rsidR="00923DC0">
        <w:rPr>
          <w:rFonts w:ascii="Tahoma" w:hAnsi="Tahoma" w:cs="Tahoma"/>
          <w:sz w:val="24"/>
          <w:szCs w:val="24"/>
        </w:rPr>
        <w:t xml:space="preserve">.  The Respondent also </w:t>
      </w:r>
      <w:r w:rsidR="008E04AF">
        <w:rPr>
          <w:rFonts w:ascii="Tahoma" w:hAnsi="Tahoma" w:cs="Tahoma"/>
          <w:sz w:val="24"/>
          <w:szCs w:val="24"/>
        </w:rPr>
        <w:t>raised</w:t>
      </w:r>
      <w:r w:rsidR="00923DC0">
        <w:rPr>
          <w:rFonts w:ascii="Tahoma" w:hAnsi="Tahoma" w:cs="Tahoma"/>
          <w:sz w:val="24"/>
          <w:szCs w:val="24"/>
        </w:rPr>
        <w:t xml:space="preserve"> issues that t</w:t>
      </w:r>
      <w:r w:rsidR="008E04AF">
        <w:rPr>
          <w:rFonts w:ascii="Tahoma" w:hAnsi="Tahoma" w:cs="Tahoma"/>
          <w:sz w:val="24"/>
          <w:szCs w:val="24"/>
        </w:rPr>
        <w:t>ouch</w:t>
      </w:r>
      <w:r w:rsidR="0085531C">
        <w:rPr>
          <w:rFonts w:ascii="Tahoma" w:hAnsi="Tahoma" w:cs="Tahoma"/>
          <w:sz w:val="24"/>
          <w:szCs w:val="24"/>
        </w:rPr>
        <w:t>ed</w:t>
      </w:r>
      <w:r w:rsidR="008E04AF">
        <w:rPr>
          <w:rFonts w:ascii="Tahoma" w:hAnsi="Tahoma" w:cs="Tahoma"/>
          <w:sz w:val="24"/>
          <w:szCs w:val="24"/>
        </w:rPr>
        <w:t xml:space="preserve"> o</w:t>
      </w:r>
      <w:r w:rsidR="00923DC0">
        <w:rPr>
          <w:rFonts w:ascii="Tahoma" w:hAnsi="Tahoma" w:cs="Tahoma"/>
          <w:sz w:val="24"/>
          <w:szCs w:val="24"/>
        </w:rPr>
        <w:t>n App</w:t>
      </w:r>
      <w:r w:rsidR="008E04AF">
        <w:rPr>
          <w:rFonts w:ascii="Tahoma" w:hAnsi="Tahoma" w:cs="Tahoma"/>
          <w:sz w:val="24"/>
          <w:szCs w:val="24"/>
        </w:rPr>
        <w:t>lic</w:t>
      </w:r>
      <w:r w:rsidR="00923DC0">
        <w:rPr>
          <w:rFonts w:ascii="Tahoma" w:hAnsi="Tahoma" w:cs="Tahoma"/>
          <w:sz w:val="24"/>
          <w:szCs w:val="24"/>
        </w:rPr>
        <w:t xml:space="preserve">ant’s honesty which in my view </w:t>
      </w:r>
      <w:r w:rsidR="008E04AF">
        <w:rPr>
          <w:rFonts w:ascii="Tahoma" w:hAnsi="Tahoma" w:cs="Tahoma"/>
          <w:sz w:val="24"/>
          <w:szCs w:val="24"/>
        </w:rPr>
        <w:t>we</w:t>
      </w:r>
      <w:r w:rsidR="00923DC0">
        <w:rPr>
          <w:rFonts w:ascii="Tahoma" w:hAnsi="Tahoma" w:cs="Tahoma"/>
          <w:sz w:val="24"/>
          <w:szCs w:val="24"/>
        </w:rPr>
        <w:t>re not relevant for the resolution of the present matter.</w:t>
      </w:r>
    </w:p>
    <w:p w:rsidR="00923DC0" w:rsidRDefault="00923DC0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23DC0" w:rsidRDefault="008E04AF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simple issue that was before th</w:t>
      </w:r>
      <w:r w:rsidR="00923DC0">
        <w:rPr>
          <w:rFonts w:ascii="Tahoma" w:hAnsi="Tahoma" w:cs="Tahoma"/>
          <w:sz w:val="24"/>
          <w:szCs w:val="24"/>
        </w:rPr>
        <w:t xml:space="preserve">e </w:t>
      </w:r>
      <w:r>
        <w:rPr>
          <w:rFonts w:ascii="Tahoma" w:hAnsi="Tahoma" w:cs="Tahoma"/>
          <w:sz w:val="24"/>
          <w:szCs w:val="24"/>
        </w:rPr>
        <w:t>court wa</w:t>
      </w:r>
      <w:r w:rsidR="00923DC0">
        <w:rPr>
          <w:rFonts w:ascii="Tahoma" w:hAnsi="Tahoma" w:cs="Tahoma"/>
          <w:sz w:val="24"/>
          <w:szCs w:val="24"/>
        </w:rPr>
        <w:t>s whether the App</w:t>
      </w:r>
      <w:r>
        <w:rPr>
          <w:rFonts w:ascii="Tahoma" w:hAnsi="Tahoma" w:cs="Tahoma"/>
          <w:sz w:val="24"/>
          <w:szCs w:val="24"/>
        </w:rPr>
        <w:t>lic</w:t>
      </w:r>
      <w:r w:rsidR="00923DC0">
        <w:rPr>
          <w:rFonts w:ascii="Tahoma" w:hAnsi="Tahoma" w:cs="Tahoma"/>
          <w:sz w:val="24"/>
          <w:szCs w:val="24"/>
        </w:rPr>
        <w:t>ant is a member of Z.C.T.U. or not.  This is because</w:t>
      </w:r>
      <w:r w:rsidR="0085531C">
        <w:rPr>
          <w:rFonts w:ascii="Tahoma" w:hAnsi="Tahoma" w:cs="Tahoma"/>
          <w:sz w:val="24"/>
          <w:szCs w:val="24"/>
        </w:rPr>
        <w:t xml:space="preserve"> of the clear provisions in</w:t>
      </w:r>
      <w:r w:rsidR="00923DC0">
        <w:rPr>
          <w:rFonts w:ascii="Tahoma" w:hAnsi="Tahoma" w:cs="Tahoma"/>
          <w:sz w:val="24"/>
          <w:szCs w:val="24"/>
        </w:rPr>
        <w:t xml:space="preserve"> </w:t>
      </w:r>
      <w:r w:rsidR="00923DC0" w:rsidRPr="008E04AF">
        <w:rPr>
          <w:rFonts w:ascii="Tahoma" w:hAnsi="Tahoma" w:cs="Tahoma"/>
          <w:b/>
          <w:sz w:val="24"/>
          <w:szCs w:val="24"/>
        </w:rPr>
        <w:t>Section 92</w:t>
      </w:r>
      <w:r w:rsidR="00923DC0">
        <w:rPr>
          <w:rFonts w:ascii="Tahoma" w:hAnsi="Tahoma" w:cs="Tahoma"/>
          <w:sz w:val="24"/>
          <w:szCs w:val="24"/>
        </w:rPr>
        <w:t xml:space="preserve"> of the </w:t>
      </w:r>
      <w:proofErr w:type="spellStart"/>
      <w:r w:rsidR="00923DC0" w:rsidRPr="008E04AF">
        <w:rPr>
          <w:rFonts w:ascii="Tahoma" w:hAnsi="Tahoma" w:cs="Tahoma"/>
          <w:b/>
          <w:sz w:val="24"/>
          <w:szCs w:val="24"/>
        </w:rPr>
        <w:t>Labour</w:t>
      </w:r>
      <w:proofErr w:type="spellEnd"/>
      <w:r w:rsidR="00923DC0" w:rsidRPr="008E04AF">
        <w:rPr>
          <w:rFonts w:ascii="Tahoma" w:hAnsi="Tahoma" w:cs="Tahoma"/>
          <w:b/>
          <w:sz w:val="24"/>
          <w:szCs w:val="24"/>
        </w:rPr>
        <w:t xml:space="preserve"> Act</w:t>
      </w:r>
      <w:r>
        <w:rPr>
          <w:rFonts w:ascii="Tahoma" w:hAnsi="Tahoma" w:cs="Tahoma"/>
          <w:sz w:val="24"/>
          <w:szCs w:val="24"/>
        </w:rPr>
        <w:t xml:space="preserve"> </w:t>
      </w:r>
      <w:r w:rsidRPr="008E04AF">
        <w:rPr>
          <w:rFonts w:ascii="Tahoma" w:hAnsi="Tahoma" w:cs="Tahoma"/>
          <w:b/>
          <w:sz w:val="24"/>
          <w:szCs w:val="24"/>
        </w:rPr>
        <w:t>[Cap 28:01]</w:t>
      </w:r>
      <w:r w:rsidR="00923DC0">
        <w:rPr>
          <w:rFonts w:ascii="Tahoma" w:hAnsi="Tahoma" w:cs="Tahoma"/>
          <w:sz w:val="24"/>
          <w:szCs w:val="24"/>
        </w:rPr>
        <w:t xml:space="preserve">.  </w:t>
      </w:r>
      <w:r w:rsidR="00923DC0" w:rsidRPr="008E04AF">
        <w:rPr>
          <w:rFonts w:ascii="Tahoma" w:hAnsi="Tahoma" w:cs="Tahoma"/>
          <w:b/>
          <w:sz w:val="24"/>
          <w:szCs w:val="24"/>
        </w:rPr>
        <w:t>Section 92</w:t>
      </w:r>
      <w:r w:rsidR="00923DC0">
        <w:rPr>
          <w:rFonts w:ascii="Tahoma" w:hAnsi="Tahoma" w:cs="Tahoma"/>
          <w:sz w:val="24"/>
          <w:szCs w:val="24"/>
        </w:rPr>
        <w:t xml:space="preserve"> reads as follows:</w:t>
      </w:r>
    </w:p>
    <w:p w:rsidR="00923DC0" w:rsidRDefault="00923DC0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23DC0" w:rsidRDefault="00554D91" w:rsidP="00706047">
      <w:pPr>
        <w:spacing w:after="0" w:line="360" w:lineRule="auto"/>
        <w:ind w:left="72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</w:t>
      </w:r>
      <w:r>
        <w:rPr>
          <w:rFonts w:ascii="Tahoma" w:hAnsi="Tahoma" w:cs="Tahoma"/>
          <w:i/>
          <w:sz w:val="24"/>
          <w:szCs w:val="24"/>
        </w:rPr>
        <w:t xml:space="preserve">A party to a matter before the </w:t>
      </w:r>
      <w:proofErr w:type="spellStart"/>
      <w:r>
        <w:rPr>
          <w:rFonts w:ascii="Tahoma" w:hAnsi="Tahoma" w:cs="Tahoma"/>
          <w:i/>
          <w:sz w:val="24"/>
          <w:szCs w:val="24"/>
        </w:rPr>
        <w:t>Labour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Court may appear in person or be repre</w:t>
      </w:r>
      <w:r w:rsidR="00706047">
        <w:rPr>
          <w:rFonts w:ascii="Tahoma" w:hAnsi="Tahoma" w:cs="Tahoma"/>
          <w:i/>
          <w:sz w:val="24"/>
          <w:szCs w:val="24"/>
        </w:rPr>
        <w:t>s</w:t>
      </w:r>
      <w:r>
        <w:rPr>
          <w:rFonts w:ascii="Tahoma" w:hAnsi="Tahoma" w:cs="Tahoma"/>
          <w:i/>
          <w:sz w:val="24"/>
          <w:szCs w:val="24"/>
        </w:rPr>
        <w:t>ented and appear by –</w:t>
      </w:r>
    </w:p>
    <w:p w:rsidR="00554D91" w:rsidRDefault="00706047" w:rsidP="00554D91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a</w:t>
      </w:r>
      <w:r w:rsidR="00554D91">
        <w:rPr>
          <w:rFonts w:ascii="Tahoma" w:hAnsi="Tahoma" w:cs="Tahoma"/>
          <w:i/>
          <w:sz w:val="24"/>
          <w:szCs w:val="24"/>
        </w:rPr>
        <w:t xml:space="preserve"> legal practitioner registered in terms of the Legal Practitioners Act [chapter 27:07]</w:t>
      </w:r>
      <w:r>
        <w:rPr>
          <w:rFonts w:ascii="Tahoma" w:hAnsi="Tahoma" w:cs="Tahoma"/>
          <w:i/>
          <w:sz w:val="24"/>
          <w:szCs w:val="24"/>
        </w:rPr>
        <w:t>; or</w:t>
      </w:r>
    </w:p>
    <w:p w:rsidR="00706047" w:rsidRPr="00554D91" w:rsidRDefault="00706047" w:rsidP="00554D91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i/>
          <w:sz w:val="24"/>
          <w:szCs w:val="24"/>
        </w:rPr>
      </w:pPr>
      <w:proofErr w:type="gramStart"/>
      <w:r>
        <w:rPr>
          <w:rFonts w:ascii="Tahoma" w:hAnsi="Tahoma" w:cs="Tahoma"/>
          <w:i/>
          <w:sz w:val="24"/>
          <w:szCs w:val="24"/>
        </w:rPr>
        <w:lastRenderedPageBreak/>
        <w:t>an</w:t>
      </w:r>
      <w:proofErr w:type="gramEnd"/>
      <w:r>
        <w:rPr>
          <w:rFonts w:ascii="Tahoma" w:hAnsi="Tahoma" w:cs="Tahoma"/>
          <w:i/>
          <w:sz w:val="24"/>
          <w:szCs w:val="24"/>
        </w:rPr>
        <w:t xml:space="preserve"> official or employee of a registered trade union or </w:t>
      </w:r>
      <w:proofErr w:type="spellStart"/>
      <w:r>
        <w:rPr>
          <w:rFonts w:ascii="Tahoma" w:hAnsi="Tahoma" w:cs="Tahoma"/>
          <w:i/>
          <w:sz w:val="24"/>
          <w:szCs w:val="24"/>
        </w:rPr>
        <w:t>employers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organization </w:t>
      </w:r>
      <w:r w:rsidRPr="008E04AF">
        <w:rPr>
          <w:rFonts w:ascii="Tahoma" w:hAnsi="Tahoma" w:cs="Tahoma"/>
          <w:i/>
          <w:sz w:val="24"/>
          <w:szCs w:val="24"/>
          <w:u w:val="single"/>
        </w:rPr>
        <w:t>of which the party is a member</w:t>
      </w:r>
      <w:r>
        <w:rPr>
          <w:rFonts w:ascii="Tahoma" w:hAnsi="Tahoma" w:cs="Tahoma"/>
          <w:i/>
          <w:sz w:val="24"/>
          <w:szCs w:val="24"/>
        </w:rPr>
        <w:t>.”</w:t>
      </w:r>
    </w:p>
    <w:p w:rsidR="00923DC0" w:rsidRDefault="00923DC0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23DC0" w:rsidRDefault="00923DC0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Clearly therefore for one to be represented in the </w:t>
      </w:r>
      <w:proofErr w:type="spellStart"/>
      <w:r>
        <w:rPr>
          <w:rFonts w:ascii="Tahoma" w:hAnsi="Tahoma" w:cs="Tahoma"/>
          <w:sz w:val="24"/>
          <w:szCs w:val="24"/>
        </w:rPr>
        <w:t>Labour</w:t>
      </w:r>
      <w:proofErr w:type="spellEnd"/>
      <w:r>
        <w:rPr>
          <w:rFonts w:ascii="Tahoma" w:hAnsi="Tahoma" w:cs="Tahoma"/>
          <w:sz w:val="24"/>
          <w:szCs w:val="24"/>
        </w:rPr>
        <w:t xml:space="preserve"> Court one has to be represented by either a Legal Practitioner or an official/employee of registered trade union of which the party is a member.  The mischief that th</w:t>
      </w:r>
      <w:r w:rsidR="008E04AF">
        <w:rPr>
          <w:rFonts w:ascii="Tahoma" w:hAnsi="Tahoma" w:cs="Tahoma"/>
          <w:sz w:val="24"/>
          <w:szCs w:val="24"/>
        </w:rPr>
        <w:t>e legislator intended</w:t>
      </w:r>
      <w:r w:rsidR="00AB3DCD">
        <w:rPr>
          <w:rFonts w:ascii="Tahoma" w:hAnsi="Tahoma" w:cs="Tahoma"/>
          <w:sz w:val="24"/>
          <w:szCs w:val="24"/>
        </w:rPr>
        <w:t xml:space="preserve"> to avoid i</w:t>
      </w:r>
      <w:r>
        <w:rPr>
          <w:rFonts w:ascii="Tahoma" w:hAnsi="Tahoma" w:cs="Tahoma"/>
          <w:sz w:val="24"/>
          <w:szCs w:val="24"/>
        </w:rPr>
        <w:t>s clear.</w:t>
      </w:r>
    </w:p>
    <w:p w:rsidR="00923DC0" w:rsidRDefault="00923DC0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23DC0" w:rsidRDefault="00923DC0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Applica</w:t>
      </w:r>
      <w:r w:rsidR="008E04AF">
        <w:rPr>
          <w:rFonts w:ascii="Tahoma" w:hAnsi="Tahoma" w:cs="Tahoma"/>
          <w:sz w:val="24"/>
          <w:szCs w:val="24"/>
        </w:rPr>
        <w:t>nt</w:t>
      </w:r>
      <w:r>
        <w:rPr>
          <w:rFonts w:ascii="Tahoma" w:hAnsi="Tahoma" w:cs="Tahoma"/>
          <w:sz w:val="24"/>
          <w:szCs w:val="24"/>
        </w:rPr>
        <w:t xml:space="preserve"> </w:t>
      </w:r>
      <w:r w:rsidR="008E04AF">
        <w:rPr>
          <w:rFonts w:ascii="Tahoma" w:hAnsi="Tahoma" w:cs="Tahoma"/>
          <w:sz w:val="24"/>
          <w:szCs w:val="24"/>
        </w:rPr>
        <w:t>also</w:t>
      </w:r>
      <w:r>
        <w:rPr>
          <w:rFonts w:ascii="Tahoma" w:hAnsi="Tahoma" w:cs="Tahoma"/>
          <w:sz w:val="24"/>
          <w:szCs w:val="24"/>
        </w:rPr>
        <w:t xml:space="preserve"> sought to rely on </w:t>
      </w:r>
      <w:r w:rsidRPr="008E04AF">
        <w:rPr>
          <w:rFonts w:ascii="Tahoma" w:hAnsi="Tahoma" w:cs="Tahoma"/>
          <w:b/>
          <w:sz w:val="24"/>
          <w:szCs w:val="24"/>
        </w:rPr>
        <w:t>Section 52</w:t>
      </w:r>
      <w:r>
        <w:rPr>
          <w:rFonts w:ascii="Tahoma" w:hAnsi="Tahoma" w:cs="Tahoma"/>
          <w:sz w:val="24"/>
          <w:szCs w:val="24"/>
        </w:rPr>
        <w:t xml:space="preserve"> of the </w:t>
      </w:r>
      <w:proofErr w:type="spellStart"/>
      <w:r w:rsidR="008E04AF" w:rsidRPr="008E04AF">
        <w:rPr>
          <w:rFonts w:ascii="Tahoma" w:hAnsi="Tahoma" w:cs="Tahoma"/>
          <w:b/>
          <w:sz w:val="24"/>
          <w:szCs w:val="24"/>
        </w:rPr>
        <w:t>Labour</w:t>
      </w:r>
      <w:proofErr w:type="spellEnd"/>
      <w:r w:rsidR="008E04AF" w:rsidRPr="008E04AF">
        <w:rPr>
          <w:rFonts w:ascii="Tahoma" w:hAnsi="Tahoma" w:cs="Tahoma"/>
          <w:b/>
          <w:sz w:val="24"/>
          <w:szCs w:val="24"/>
        </w:rPr>
        <w:t xml:space="preserve"> </w:t>
      </w:r>
      <w:r w:rsidRPr="008E04AF">
        <w:rPr>
          <w:rFonts w:ascii="Tahoma" w:hAnsi="Tahoma" w:cs="Tahoma"/>
          <w:b/>
          <w:sz w:val="24"/>
          <w:szCs w:val="24"/>
        </w:rPr>
        <w:t>Act</w:t>
      </w:r>
      <w:r w:rsidR="008E04AF" w:rsidRPr="008E04AF">
        <w:rPr>
          <w:rFonts w:ascii="Tahoma" w:hAnsi="Tahoma" w:cs="Tahoma"/>
          <w:b/>
          <w:sz w:val="24"/>
          <w:szCs w:val="24"/>
        </w:rPr>
        <w:t xml:space="preserve"> [Cap 28:01]</w:t>
      </w:r>
      <w:r>
        <w:rPr>
          <w:rFonts w:ascii="Tahoma" w:hAnsi="Tahoma" w:cs="Tahoma"/>
          <w:sz w:val="24"/>
          <w:szCs w:val="24"/>
        </w:rPr>
        <w:t xml:space="preserve">. </w:t>
      </w:r>
      <w:r w:rsidR="0085531C">
        <w:rPr>
          <w:rFonts w:ascii="Tahoma" w:hAnsi="Tahoma" w:cs="Tahoma"/>
          <w:sz w:val="24"/>
          <w:szCs w:val="24"/>
        </w:rPr>
        <w:t xml:space="preserve"> Section 52 </w:t>
      </w:r>
      <w:proofErr w:type="spellStart"/>
      <w:r w:rsidR="0085531C">
        <w:rPr>
          <w:rFonts w:ascii="Tahoma" w:hAnsi="Tahoma" w:cs="Tahoma"/>
          <w:sz w:val="24"/>
          <w:szCs w:val="24"/>
        </w:rPr>
        <w:t>recognises</w:t>
      </w:r>
      <w:proofErr w:type="spellEnd"/>
      <w:r w:rsidR="0085531C">
        <w:rPr>
          <w:rFonts w:ascii="Tahoma" w:hAnsi="Tahoma" w:cs="Tahoma"/>
          <w:sz w:val="24"/>
          <w:szCs w:val="24"/>
        </w:rPr>
        <w:t xml:space="preserve"> the right of registered unions to levy union or association dues.  Clearly that section had</w:t>
      </w:r>
      <w:r>
        <w:rPr>
          <w:rFonts w:ascii="Tahoma" w:hAnsi="Tahoma" w:cs="Tahoma"/>
          <w:sz w:val="24"/>
          <w:szCs w:val="24"/>
        </w:rPr>
        <w:t xml:space="preserve"> no application</w:t>
      </w:r>
      <w:r w:rsidR="0085531C">
        <w:rPr>
          <w:rFonts w:ascii="Tahoma" w:hAnsi="Tahoma" w:cs="Tahoma"/>
          <w:sz w:val="24"/>
          <w:szCs w:val="24"/>
        </w:rPr>
        <w:t xml:space="preserve"> in the matter that was before me</w:t>
      </w:r>
      <w:r>
        <w:rPr>
          <w:rFonts w:ascii="Tahoma" w:hAnsi="Tahoma" w:cs="Tahoma"/>
          <w:sz w:val="24"/>
          <w:szCs w:val="24"/>
        </w:rPr>
        <w:t>.  The App</w:t>
      </w:r>
      <w:r w:rsidR="008E04AF">
        <w:rPr>
          <w:rFonts w:ascii="Tahoma" w:hAnsi="Tahoma" w:cs="Tahoma"/>
          <w:sz w:val="24"/>
          <w:szCs w:val="24"/>
        </w:rPr>
        <w:t>lic</w:t>
      </w:r>
      <w:r w:rsidR="00AB3DCD">
        <w:rPr>
          <w:rFonts w:ascii="Tahoma" w:hAnsi="Tahoma" w:cs="Tahoma"/>
          <w:sz w:val="24"/>
          <w:szCs w:val="24"/>
        </w:rPr>
        <w:t>ant</w:t>
      </w:r>
      <w:r w:rsidR="0085531C">
        <w:rPr>
          <w:rFonts w:ascii="Tahoma" w:hAnsi="Tahoma" w:cs="Tahoma"/>
          <w:sz w:val="24"/>
          <w:szCs w:val="24"/>
        </w:rPr>
        <w:t xml:space="preserve"> in his papers</w:t>
      </w:r>
      <w:r w:rsidR="00AB3DCD">
        <w:rPr>
          <w:rFonts w:ascii="Tahoma" w:hAnsi="Tahoma" w:cs="Tahoma"/>
          <w:sz w:val="24"/>
          <w:szCs w:val="24"/>
        </w:rPr>
        <w:t xml:space="preserve"> did</w:t>
      </w:r>
      <w:r>
        <w:rPr>
          <w:rFonts w:ascii="Tahoma" w:hAnsi="Tahoma" w:cs="Tahoma"/>
          <w:sz w:val="24"/>
          <w:szCs w:val="24"/>
        </w:rPr>
        <w:t xml:space="preserve"> not dispute that he is not a member of Z.C.T.U.  In the agreem</w:t>
      </w:r>
      <w:r w:rsidR="008E04AF">
        <w:rPr>
          <w:rFonts w:ascii="Tahoma" w:hAnsi="Tahoma" w:cs="Tahoma"/>
          <w:sz w:val="24"/>
          <w:szCs w:val="24"/>
        </w:rPr>
        <w:t>ent form tendered to the court he personally admitted</w:t>
      </w:r>
      <w:r>
        <w:rPr>
          <w:rFonts w:ascii="Tahoma" w:hAnsi="Tahoma" w:cs="Tahoma"/>
          <w:sz w:val="24"/>
          <w:szCs w:val="24"/>
        </w:rPr>
        <w:t xml:space="preserve"> to </w:t>
      </w:r>
      <w:r w:rsidR="008E04AF">
        <w:rPr>
          <w:rFonts w:ascii="Tahoma" w:hAnsi="Tahoma" w:cs="Tahoma"/>
          <w:sz w:val="24"/>
          <w:szCs w:val="24"/>
        </w:rPr>
        <w:t>that</w:t>
      </w:r>
      <w:r>
        <w:rPr>
          <w:rFonts w:ascii="Tahoma" w:hAnsi="Tahoma" w:cs="Tahoma"/>
          <w:sz w:val="24"/>
          <w:szCs w:val="24"/>
        </w:rPr>
        <w:t xml:space="preserve"> position on</w:t>
      </w:r>
      <w:r w:rsidR="008E04AF">
        <w:rPr>
          <w:rFonts w:ascii="Tahoma" w:hAnsi="Tahoma" w:cs="Tahoma"/>
          <w:sz w:val="24"/>
          <w:szCs w:val="24"/>
        </w:rPr>
        <w:t xml:space="preserve"> at least</w:t>
      </w:r>
      <w:r>
        <w:rPr>
          <w:rFonts w:ascii="Tahoma" w:hAnsi="Tahoma" w:cs="Tahoma"/>
          <w:sz w:val="24"/>
          <w:szCs w:val="24"/>
        </w:rPr>
        <w:t xml:space="preserve"> two occa</w:t>
      </w:r>
      <w:r w:rsidR="008E04AF">
        <w:rPr>
          <w:rFonts w:ascii="Tahoma" w:hAnsi="Tahoma" w:cs="Tahoma"/>
          <w:sz w:val="24"/>
          <w:szCs w:val="24"/>
        </w:rPr>
        <w:t xml:space="preserve">sions.  </w:t>
      </w:r>
      <w:proofErr w:type="gramStart"/>
      <w:r w:rsidR="008E04AF">
        <w:rPr>
          <w:rFonts w:ascii="Tahoma" w:hAnsi="Tahoma" w:cs="Tahoma"/>
          <w:sz w:val="24"/>
          <w:szCs w:val="24"/>
        </w:rPr>
        <w:t>That agreement was</w:t>
      </w:r>
      <w:r>
        <w:rPr>
          <w:rFonts w:ascii="Tahoma" w:hAnsi="Tahoma" w:cs="Tahoma"/>
          <w:sz w:val="24"/>
          <w:szCs w:val="24"/>
        </w:rPr>
        <w:t xml:space="preserve"> </w:t>
      </w:r>
      <w:r w:rsidR="0085531C">
        <w:rPr>
          <w:rFonts w:ascii="Tahoma" w:hAnsi="Tahoma" w:cs="Tahoma"/>
          <w:sz w:val="24"/>
          <w:szCs w:val="24"/>
        </w:rPr>
        <w:t xml:space="preserve">therefore </w:t>
      </w:r>
      <w:r>
        <w:rPr>
          <w:rFonts w:ascii="Tahoma" w:hAnsi="Tahoma" w:cs="Tahoma"/>
          <w:sz w:val="24"/>
          <w:szCs w:val="24"/>
        </w:rPr>
        <w:t>of no probative value to his case.</w:t>
      </w:r>
      <w:proofErr w:type="gramEnd"/>
      <w:r>
        <w:rPr>
          <w:rFonts w:ascii="Tahoma" w:hAnsi="Tahoma" w:cs="Tahoma"/>
          <w:sz w:val="24"/>
          <w:szCs w:val="24"/>
        </w:rPr>
        <w:t xml:space="preserve">  The court also dismissed the contention that the </w:t>
      </w:r>
      <w:proofErr w:type="spellStart"/>
      <w:r>
        <w:rPr>
          <w:rFonts w:ascii="Tahoma" w:hAnsi="Tahoma" w:cs="Tahoma"/>
          <w:sz w:val="24"/>
          <w:szCs w:val="24"/>
        </w:rPr>
        <w:t>Labour</w:t>
      </w:r>
      <w:proofErr w:type="spellEnd"/>
      <w:r>
        <w:rPr>
          <w:rFonts w:ascii="Tahoma" w:hAnsi="Tahoma" w:cs="Tahoma"/>
          <w:sz w:val="24"/>
          <w:szCs w:val="24"/>
        </w:rPr>
        <w:t xml:space="preserve"> Court had previously determined that App</w:t>
      </w:r>
      <w:r w:rsidR="008E04AF">
        <w:rPr>
          <w:rFonts w:ascii="Tahoma" w:hAnsi="Tahoma" w:cs="Tahoma"/>
          <w:sz w:val="24"/>
          <w:szCs w:val="24"/>
        </w:rPr>
        <w:t>lic</w:t>
      </w:r>
      <w:r>
        <w:rPr>
          <w:rFonts w:ascii="Tahoma" w:hAnsi="Tahoma" w:cs="Tahoma"/>
          <w:sz w:val="24"/>
          <w:szCs w:val="24"/>
        </w:rPr>
        <w:t xml:space="preserve">ant’s Representative had right of audience as this was </w:t>
      </w:r>
      <w:r w:rsidR="008E04AF">
        <w:rPr>
          <w:rFonts w:ascii="Tahoma" w:hAnsi="Tahoma" w:cs="Tahoma"/>
          <w:sz w:val="24"/>
          <w:szCs w:val="24"/>
        </w:rPr>
        <w:t xml:space="preserve">just </w:t>
      </w:r>
      <w:r>
        <w:rPr>
          <w:rFonts w:ascii="Tahoma" w:hAnsi="Tahoma" w:cs="Tahoma"/>
          <w:sz w:val="24"/>
          <w:szCs w:val="24"/>
        </w:rPr>
        <w:t xml:space="preserve">a bald averment </w:t>
      </w:r>
      <w:r w:rsidR="0085531C">
        <w:rPr>
          <w:rFonts w:ascii="Tahoma" w:hAnsi="Tahoma" w:cs="Tahoma"/>
          <w:sz w:val="24"/>
          <w:szCs w:val="24"/>
        </w:rPr>
        <w:t xml:space="preserve">made </w:t>
      </w:r>
      <w:r>
        <w:rPr>
          <w:rFonts w:ascii="Tahoma" w:hAnsi="Tahoma" w:cs="Tahoma"/>
          <w:sz w:val="24"/>
          <w:szCs w:val="24"/>
        </w:rPr>
        <w:t>with no subst</w:t>
      </w:r>
      <w:r w:rsidR="008E04AF">
        <w:rPr>
          <w:rFonts w:ascii="Tahoma" w:hAnsi="Tahoma" w:cs="Tahoma"/>
          <w:sz w:val="24"/>
          <w:szCs w:val="24"/>
        </w:rPr>
        <w:t>anti</w:t>
      </w:r>
      <w:r w:rsidR="0085531C">
        <w:rPr>
          <w:rFonts w:ascii="Tahoma" w:hAnsi="Tahoma" w:cs="Tahoma"/>
          <w:sz w:val="24"/>
          <w:szCs w:val="24"/>
        </w:rPr>
        <w:t>ation</w:t>
      </w:r>
      <w:r>
        <w:rPr>
          <w:rFonts w:ascii="Tahoma" w:hAnsi="Tahoma" w:cs="Tahoma"/>
          <w:sz w:val="24"/>
          <w:szCs w:val="24"/>
        </w:rPr>
        <w:t>.</w:t>
      </w:r>
    </w:p>
    <w:p w:rsidR="00923DC0" w:rsidRDefault="00923DC0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54D91" w:rsidRDefault="00923DC0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Clearly the Applicant not being a member of Z.C.T.U. or its affiliates </w:t>
      </w:r>
      <w:r w:rsidR="008E04AF">
        <w:rPr>
          <w:rFonts w:ascii="Tahoma" w:hAnsi="Tahoma" w:cs="Tahoma"/>
          <w:sz w:val="24"/>
          <w:szCs w:val="24"/>
        </w:rPr>
        <w:t>the R</w:t>
      </w:r>
      <w:r>
        <w:rPr>
          <w:rFonts w:ascii="Tahoma" w:hAnsi="Tahoma" w:cs="Tahoma"/>
          <w:sz w:val="24"/>
          <w:szCs w:val="24"/>
        </w:rPr>
        <w:t>epresent</w:t>
      </w:r>
      <w:r w:rsidR="008E04AF">
        <w:rPr>
          <w:rFonts w:ascii="Tahoma" w:hAnsi="Tahoma" w:cs="Tahoma"/>
          <w:sz w:val="24"/>
          <w:szCs w:val="24"/>
        </w:rPr>
        <w:t>ative</w:t>
      </w:r>
      <w:r>
        <w:rPr>
          <w:rFonts w:ascii="Tahoma" w:hAnsi="Tahoma" w:cs="Tahoma"/>
          <w:sz w:val="24"/>
          <w:szCs w:val="24"/>
        </w:rPr>
        <w:t xml:space="preserve"> ha</w:t>
      </w:r>
      <w:r w:rsidR="008E04AF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 xml:space="preserve"> no </w:t>
      </w:r>
      <w:r w:rsidRPr="00923DC0">
        <w:rPr>
          <w:rFonts w:ascii="Tahoma" w:hAnsi="Tahoma" w:cs="Tahoma"/>
          <w:i/>
          <w:sz w:val="24"/>
          <w:szCs w:val="24"/>
        </w:rPr>
        <w:t xml:space="preserve">locus </w:t>
      </w:r>
      <w:proofErr w:type="spellStart"/>
      <w:r w:rsidRPr="00923DC0">
        <w:rPr>
          <w:rFonts w:ascii="Tahoma" w:hAnsi="Tahoma" w:cs="Tahoma"/>
          <w:i/>
          <w:sz w:val="24"/>
          <w:szCs w:val="24"/>
        </w:rPr>
        <w:t>standi</w:t>
      </w:r>
      <w:proofErr w:type="spellEnd"/>
      <w:r w:rsidR="00554D91">
        <w:rPr>
          <w:rFonts w:ascii="Tahoma" w:hAnsi="Tahoma" w:cs="Tahoma"/>
          <w:i/>
          <w:sz w:val="24"/>
          <w:szCs w:val="24"/>
        </w:rPr>
        <w:t xml:space="preserve"> </w:t>
      </w:r>
      <w:r w:rsidR="00554D91" w:rsidRPr="00554D91">
        <w:rPr>
          <w:rFonts w:ascii="Tahoma" w:hAnsi="Tahoma" w:cs="Tahoma"/>
          <w:sz w:val="24"/>
          <w:szCs w:val="24"/>
        </w:rPr>
        <w:t xml:space="preserve">before </w:t>
      </w:r>
      <w:r w:rsidR="00554D91">
        <w:rPr>
          <w:rFonts w:ascii="Tahoma" w:hAnsi="Tahoma" w:cs="Tahoma"/>
          <w:sz w:val="24"/>
          <w:szCs w:val="24"/>
        </w:rPr>
        <w:t>the court.</w:t>
      </w:r>
      <w:r w:rsidR="008E04AF">
        <w:rPr>
          <w:rFonts w:ascii="Tahoma" w:hAnsi="Tahoma" w:cs="Tahoma"/>
          <w:sz w:val="24"/>
          <w:szCs w:val="24"/>
        </w:rPr>
        <w:t xml:space="preserve">  The Applicant’s Representative having no </w:t>
      </w:r>
      <w:r w:rsidR="008E04AF" w:rsidRPr="008E04AF">
        <w:rPr>
          <w:rFonts w:ascii="Tahoma" w:hAnsi="Tahoma" w:cs="Tahoma"/>
          <w:i/>
          <w:sz w:val="24"/>
          <w:szCs w:val="24"/>
        </w:rPr>
        <w:t xml:space="preserve">locus </w:t>
      </w:r>
      <w:proofErr w:type="spellStart"/>
      <w:r w:rsidR="008E04AF" w:rsidRPr="008E04AF">
        <w:rPr>
          <w:rFonts w:ascii="Tahoma" w:hAnsi="Tahoma" w:cs="Tahoma"/>
          <w:i/>
          <w:sz w:val="24"/>
          <w:szCs w:val="24"/>
        </w:rPr>
        <w:t>standi</w:t>
      </w:r>
      <w:proofErr w:type="spellEnd"/>
      <w:r w:rsidR="008E04AF">
        <w:rPr>
          <w:rFonts w:ascii="Tahoma" w:hAnsi="Tahoma" w:cs="Tahoma"/>
          <w:i/>
          <w:sz w:val="24"/>
          <w:szCs w:val="24"/>
        </w:rPr>
        <w:t xml:space="preserve"> </w:t>
      </w:r>
      <w:r w:rsidR="0085531C">
        <w:rPr>
          <w:rFonts w:ascii="Tahoma" w:hAnsi="Tahoma" w:cs="Tahoma"/>
          <w:sz w:val="24"/>
          <w:szCs w:val="24"/>
        </w:rPr>
        <w:t>the matter had</w:t>
      </w:r>
      <w:r w:rsidR="00AB3DCD">
        <w:rPr>
          <w:rFonts w:ascii="Tahoma" w:hAnsi="Tahoma" w:cs="Tahoma"/>
          <w:sz w:val="24"/>
          <w:szCs w:val="24"/>
        </w:rPr>
        <w:t xml:space="preserve"> therefore</w:t>
      </w:r>
      <w:r w:rsidR="008E04AF">
        <w:rPr>
          <w:rFonts w:ascii="Tahoma" w:hAnsi="Tahoma" w:cs="Tahoma"/>
          <w:sz w:val="24"/>
          <w:szCs w:val="24"/>
        </w:rPr>
        <w:t xml:space="preserve"> been improperly set before the Court.</w:t>
      </w:r>
      <w:r w:rsidR="00F24437">
        <w:rPr>
          <w:rFonts w:ascii="Tahoma" w:hAnsi="Tahoma" w:cs="Tahoma"/>
          <w:sz w:val="24"/>
          <w:szCs w:val="24"/>
        </w:rPr>
        <w:t xml:space="preserve">  It was for these reasons</w:t>
      </w:r>
      <w:r w:rsidR="0085531C">
        <w:rPr>
          <w:rFonts w:ascii="Tahoma" w:hAnsi="Tahoma" w:cs="Tahoma"/>
          <w:sz w:val="24"/>
          <w:szCs w:val="24"/>
        </w:rPr>
        <w:t xml:space="preserve"> that after hearing arguments and considering the record</w:t>
      </w:r>
      <w:r w:rsidR="00F24437">
        <w:rPr>
          <w:rFonts w:ascii="Tahoma" w:hAnsi="Tahoma" w:cs="Tahoma"/>
          <w:sz w:val="24"/>
          <w:szCs w:val="24"/>
        </w:rPr>
        <w:t xml:space="preserve"> I handed down an order in the following terms;</w:t>
      </w:r>
    </w:p>
    <w:p w:rsidR="00554D91" w:rsidRDefault="00554D91" w:rsidP="0094380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23DC0" w:rsidRDefault="00554D91" w:rsidP="00554D91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point </w:t>
      </w:r>
      <w:r w:rsidRPr="00554D91">
        <w:rPr>
          <w:rFonts w:ascii="Tahoma" w:hAnsi="Tahoma" w:cs="Tahoma"/>
          <w:i/>
          <w:sz w:val="24"/>
          <w:szCs w:val="24"/>
        </w:rPr>
        <w:t xml:space="preserve">in </w:t>
      </w:r>
      <w:proofErr w:type="spellStart"/>
      <w:r w:rsidRPr="00554D91">
        <w:rPr>
          <w:rFonts w:ascii="Tahoma" w:hAnsi="Tahoma" w:cs="Tahoma"/>
          <w:i/>
          <w:sz w:val="24"/>
          <w:szCs w:val="24"/>
        </w:rPr>
        <w:t>limine</w:t>
      </w:r>
      <w:proofErr w:type="spellEnd"/>
      <w:r>
        <w:rPr>
          <w:rFonts w:ascii="Tahoma" w:hAnsi="Tahoma" w:cs="Tahoma"/>
          <w:sz w:val="24"/>
          <w:szCs w:val="24"/>
        </w:rPr>
        <w:t xml:space="preserve"> is upheld.</w:t>
      </w:r>
      <w:r w:rsidR="00923DC0" w:rsidRPr="00554D91">
        <w:rPr>
          <w:rFonts w:ascii="Tahoma" w:hAnsi="Tahoma" w:cs="Tahoma"/>
          <w:sz w:val="24"/>
          <w:szCs w:val="24"/>
        </w:rPr>
        <w:t xml:space="preserve"> </w:t>
      </w:r>
    </w:p>
    <w:p w:rsidR="00554D91" w:rsidRDefault="00F24437" w:rsidP="00554D91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554D91">
        <w:rPr>
          <w:rFonts w:ascii="Tahoma" w:hAnsi="Tahoma" w:cs="Tahoma"/>
          <w:sz w:val="24"/>
          <w:szCs w:val="24"/>
        </w:rPr>
        <w:t xml:space="preserve">he application </w:t>
      </w:r>
      <w:r>
        <w:rPr>
          <w:rFonts w:ascii="Tahoma" w:hAnsi="Tahoma" w:cs="Tahoma"/>
          <w:sz w:val="24"/>
          <w:szCs w:val="24"/>
        </w:rPr>
        <w:t xml:space="preserve">for </w:t>
      </w:r>
      <w:proofErr w:type="spellStart"/>
      <w:r>
        <w:rPr>
          <w:rFonts w:ascii="Tahoma" w:hAnsi="Tahoma" w:cs="Tahoma"/>
          <w:sz w:val="24"/>
          <w:szCs w:val="24"/>
        </w:rPr>
        <w:t>condonation</w:t>
      </w:r>
      <w:proofErr w:type="spellEnd"/>
      <w:r>
        <w:rPr>
          <w:rFonts w:ascii="Tahoma" w:hAnsi="Tahoma" w:cs="Tahoma"/>
          <w:sz w:val="24"/>
          <w:szCs w:val="24"/>
        </w:rPr>
        <w:t xml:space="preserve"> of late noting of appeal </w:t>
      </w:r>
      <w:r w:rsidR="00554D91">
        <w:rPr>
          <w:rFonts w:ascii="Tahoma" w:hAnsi="Tahoma" w:cs="Tahoma"/>
          <w:sz w:val="24"/>
          <w:szCs w:val="24"/>
        </w:rPr>
        <w:t>is struck off the roll with no order as to costs.</w:t>
      </w:r>
    </w:p>
    <w:p w:rsidR="00E41E16" w:rsidRDefault="00E41E16" w:rsidP="00554D91">
      <w:pPr>
        <w:spacing w:after="0" w:line="360" w:lineRule="auto"/>
        <w:rPr>
          <w:rFonts w:ascii="Tahoma" w:hAnsi="Tahoma" w:cs="Tahoma"/>
          <w:b/>
          <w:i/>
          <w:sz w:val="24"/>
          <w:szCs w:val="24"/>
        </w:rPr>
      </w:pPr>
    </w:p>
    <w:p w:rsidR="00554D91" w:rsidRDefault="00554D91" w:rsidP="00554D91">
      <w:pPr>
        <w:spacing w:after="0" w:line="360" w:lineRule="auto"/>
        <w:rPr>
          <w:rFonts w:ascii="Tahoma" w:hAnsi="Tahoma" w:cs="Tahoma"/>
          <w:b/>
          <w:i/>
          <w:sz w:val="24"/>
          <w:szCs w:val="24"/>
        </w:rPr>
      </w:pPr>
      <w:proofErr w:type="gramStart"/>
      <w:r>
        <w:rPr>
          <w:rFonts w:ascii="Tahoma" w:hAnsi="Tahoma" w:cs="Tahoma"/>
          <w:b/>
          <w:i/>
          <w:sz w:val="24"/>
          <w:szCs w:val="24"/>
        </w:rPr>
        <w:t>Zimbabwe Congress of Trade Union, Representing the Appellant.</w:t>
      </w:r>
      <w:proofErr w:type="gramEnd"/>
    </w:p>
    <w:p w:rsidR="0085531C" w:rsidRDefault="0085531C" w:rsidP="00E41E16">
      <w:pPr>
        <w:spacing w:after="0" w:line="360" w:lineRule="auto"/>
        <w:rPr>
          <w:rFonts w:ascii="Tahoma" w:hAnsi="Tahoma" w:cs="Tahoma"/>
          <w:b/>
          <w:i/>
          <w:sz w:val="24"/>
          <w:szCs w:val="24"/>
        </w:rPr>
      </w:pPr>
    </w:p>
    <w:p w:rsidR="00C979EF" w:rsidRDefault="00554D91" w:rsidP="00E41E16">
      <w:pPr>
        <w:spacing w:after="0" w:line="360" w:lineRule="auto"/>
      </w:pPr>
      <w:proofErr w:type="gramStart"/>
      <w:r>
        <w:rPr>
          <w:rFonts w:ascii="Tahoma" w:hAnsi="Tahoma" w:cs="Tahoma"/>
          <w:b/>
          <w:i/>
          <w:sz w:val="24"/>
          <w:szCs w:val="24"/>
        </w:rPr>
        <w:t>Human Resources Officer, Representing the Respondent.</w:t>
      </w:r>
      <w:proofErr w:type="gramEnd"/>
      <w:r w:rsidR="00706047" w:rsidRPr="00943803">
        <w:rPr>
          <w:rFonts w:ascii="Tahoma" w:hAnsi="Tahoma" w:cs="Tahoma"/>
          <w:sz w:val="24"/>
          <w:szCs w:val="24"/>
        </w:rPr>
        <w:t xml:space="preserve"> </w:t>
      </w:r>
    </w:p>
    <w:sectPr w:rsidR="00C979EF" w:rsidSect="00554D9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1EA" w:rsidRDefault="000351EA" w:rsidP="00554D91">
      <w:pPr>
        <w:spacing w:after="0"/>
      </w:pPr>
      <w:r>
        <w:separator/>
      </w:r>
    </w:p>
  </w:endnote>
  <w:endnote w:type="continuationSeparator" w:id="0">
    <w:p w:rsidR="000351EA" w:rsidRDefault="000351EA" w:rsidP="00554D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4236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4D91" w:rsidRDefault="00554D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9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54D91" w:rsidRDefault="00554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1EA" w:rsidRDefault="000351EA" w:rsidP="00554D91">
      <w:pPr>
        <w:spacing w:after="0"/>
      </w:pPr>
      <w:r>
        <w:separator/>
      </w:r>
    </w:p>
  </w:footnote>
  <w:footnote w:type="continuationSeparator" w:id="0">
    <w:p w:rsidR="000351EA" w:rsidRDefault="000351EA" w:rsidP="00554D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91" w:rsidRDefault="00554D91" w:rsidP="00554D91">
    <w:pPr>
      <w:pStyle w:val="Header"/>
      <w:jc w:val="right"/>
    </w:pPr>
    <w:r>
      <w:rPr>
        <w:rFonts w:ascii="Tahoma" w:hAnsi="Tahoma" w:cs="Tahoma"/>
        <w:b/>
      </w:rPr>
      <w:t>JUDGMENT NO. LC/MS/</w:t>
    </w:r>
    <w:r w:rsidR="00412068">
      <w:rPr>
        <w:rFonts w:ascii="Tahoma" w:hAnsi="Tahoma" w:cs="Tahoma"/>
        <w:b/>
      </w:rPr>
      <w:t>18/2013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1FB0"/>
    <w:multiLevelType w:val="hybridMultilevel"/>
    <w:tmpl w:val="1CAA1A00"/>
    <w:lvl w:ilvl="0" w:tplc="4AE239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675C77"/>
    <w:multiLevelType w:val="hybridMultilevel"/>
    <w:tmpl w:val="E5ACA94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03"/>
    <w:rsid w:val="000351EA"/>
    <w:rsid w:val="001E6971"/>
    <w:rsid w:val="002C6CFF"/>
    <w:rsid w:val="00412068"/>
    <w:rsid w:val="004908BD"/>
    <w:rsid w:val="00554D91"/>
    <w:rsid w:val="00632AAC"/>
    <w:rsid w:val="00706047"/>
    <w:rsid w:val="0085531C"/>
    <w:rsid w:val="008E04AF"/>
    <w:rsid w:val="00923DC0"/>
    <w:rsid w:val="00943803"/>
    <w:rsid w:val="009E07E5"/>
    <w:rsid w:val="00AB3DCD"/>
    <w:rsid w:val="00BB7F5D"/>
    <w:rsid w:val="00C979EF"/>
    <w:rsid w:val="00E41E16"/>
    <w:rsid w:val="00F24437"/>
    <w:rsid w:val="00F8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803"/>
    <w:pPr>
      <w:spacing w:line="24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D9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4D9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4D9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4D9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803"/>
    <w:pPr>
      <w:spacing w:line="24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D9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4D9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4D9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4D9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BANANGA</dc:creator>
  <cp:lastModifiedBy>BANANGA</cp:lastModifiedBy>
  <cp:revision>5</cp:revision>
  <dcterms:created xsi:type="dcterms:W3CDTF">2013-11-26T11:45:00Z</dcterms:created>
  <dcterms:modified xsi:type="dcterms:W3CDTF">2013-11-28T10:30:00Z</dcterms:modified>
</cp:coreProperties>
</file>