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497" w:rsidRPr="00687592" w:rsidRDefault="00474497" w:rsidP="00687592">
      <w:pPr>
        <w:spacing w:after="0" w:line="240" w:lineRule="auto"/>
        <w:jc w:val="both"/>
        <w:rPr>
          <w:rFonts w:ascii="Times New Roman" w:hAnsi="Times New Roman" w:cs="Times New Roman"/>
          <w:sz w:val="24"/>
          <w:szCs w:val="24"/>
        </w:rPr>
      </w:pPr>
      <w:bookmarkStart w:id="0" w:name="_GoBack"/>
      <w:bookmarkEnd w:id="0"/>
      <w:r w:rsidRPr="00687592">
        <w:rPr>
          <w:rFonts w:ascii="Times New Roman" w:hAnsi="Times New Roman" w:cs="Times New Roman"/>
          <w:sz w:val="24"/>
          <w:szCs w:val="24"/>
        </w:rPr>
        <w:t>ONE UNION AVENUE OWNERS ASSOCIATION</w:t>
      </w:r>
    </w:p>
    <w:p w:rsidR="00474497" w:rsidRPr="00687592" w:rsidRDefault="00687592" w:rsidP="00687592">
      <w:pPr>
        <w:spacing w:after="0" w:line="240" w:lineRule="auto"/>
        <w:jc w:val="both"/>
        <w:rPr>
          <w:rFonts w:ascii="Times New Roman" w:hAnsi="Times New Roman" w:cs="Times New Roman"/>
          <w:sz w:val="24"/>
          <w:szCs w:val="24"/>
        </w:rPr>
      </w:pPr>
      <w:r w:rsidRPr="00687592">
        <w:rPr>
          <w:rFonts w:ascii="Times New Roman" w:hAnsi="Times New Roman" w:cs="Times New Roman"/>
          <w:sz w:val="24"/>
          <w:szCs w:val="24"/>
        </w:rPr>
        <w:t>versus</w:t>
      </w:r>
    </w:p>
    <w:p w:rsidR="00474497" w:rsidRPr="00687592" w:rsidRDefault="001546D4" w:rsidP="00687592">
      <w:pPr>
        <w:spacing w:after="0" w:line="240" w:lineRule="auto"/>
        <w:jc w:val="both"/>
        <w:rPr>
          <w:rFonts w:ascii="Times New Roman" w:hAnsi="Times New Roman" w:cs="Times New Roman"/>
          <w:sz w:val="24"/>
          <w:szCs w:val="24"/>
        </w:rPr>
      </w:pPr>
      <w:r w:rsidRPr="00687592">
        <w:rPr>
          <w:rFonts w:ascii="Times New Roman" w:hAnsi="Times New Roman" w:cs="Times New Roman"/>
          <w:sz w:val="24"/>
          <w:szCs w:val="24"/>
        </w:rPr>
        <w:t>MIDLANDS STATE UNI</w:t>
      </w:r>
      <w:r w:rsidR="00474497" w:rsidRPr="00687592">
        <w:rPr>
          <w:rFonts w:ascii="Times New Roman" w:hAnsi="Times New Roman" w:cs="Times New Roman"/>
          <w:sz w:val="24"/>
          <w:szCs w:val="24"/>
        </w:rPr>
        <w:t>VERSITY</w:t>
      </w:r>
    </w:p>
    <w:p w:rsidR="00474497" w:rsidRPr="00687592" w:rsidRDefault="00687592" w:rsidP="00687592">
      <w:pPr>
        <w:spacing w:after="0" w:line="240" w:lineRule="auto"/>
        <w:jc w:val="both"/>
        <w:rPr>
          <w:rFonts w:ascii="Times New Roman" w:hAnsi="Times New Roman" w:cs="Times New Roman"/>
          <w:sz w:val="24"/>
          <w:szCs w:val="24"/>
        </w:rPr>
      </w:pPr>
      <w:r w:rsidRPr="00687592">
        <w:rPr>
          <w:rFonts w:ascii="Times New Roman" w:hAnsi="Times New Roman" w:cs="Times New Roman"/>
          <w:sz w:val="24"/>
          <w:szCs w:val="24"/>
        </w:rPr>
        <w:t>and</w:t>
      </w:r>
    </w:p>
    <w:p w:rsidR="00474497" w:rsidRPr="00687592" w:rsidRDefault="00474497" w:rsidP="00687592">
      <w:pPr>
        <w:spacing w:after="0" w:line="240" w:lineRule="auto"/>
        <w:jc w:val="both"/>
        <w:rPr>
          <w:rFonts w:ascii="Times New Roman" w:hAnsi="Times New Roman" w:cs="Times New Roman"/>
          <w:sz w:val="24"/>
          <w:szCs w:val="24"/>
        </w:rPr>
      </w:pPr>
      <w:r w:rsidRPr="00687592">
        <w:rPr>
          <w:rFonts w:ascii="Times New Roman" w:hAnsi="Times New Roman" w:cs="Times New Roman"/>
          <w:sz w:val="24"/>
          <w:szCs w:val="24"/>
        </w:rPr>
        <w:t>ATLANTA DRILLING (PRIVATE) LIMITED</w:t>
      </w:r>
    </w:p>
    <w:p w:rsidR="00687592" w:rsidRDefault="00687592" w:rsidP="00687592">
      <w:pPr>
        <w:pStyle w:val="NoSpacing"/>
        <w:spacing w:line="360" w:lineRule="auto"/>
        <w:jc w:val="both"/>
        <w:rPr>
          <w:rFonts w:ascii="Times New Roman" w:hAnsi="Times New Roman" w:cs="Times New Roman"/>
          <w:sz w:val="24"/>
          <w:szCs w:val="24"/>
        </w:rPr>
      </w:pPr>
    </w:p>
    <w:p w:rsidR="00474497" w:rsidRPr="00687592" w:rsidRDefault="00474497" w:rsidP="00687592">
      <w:pPr>
        <w:pStyle w:val="NoSpacing"/>
        <w:jc w:val="both"/>
        <w:rPr>
          <w:rFonts w:ascii="Times New Roman" w:hAnsi="Times New Roman" w:cs="Times New Roman"/>
          <w:sz w:val="24"/>
          <w:szCs w:val="24"/>
        </w:rPr>
      </w:pPr>
      <w:r w:rsidRPr="00687592">
        <w:rPr>
          <w:rFonts w:ascii="Times New Roman" w:hAnsi="Times New Roman" w:cs="Times New Roman"/>
          <w:sz w:val="24"/>
          <w:szCs w:val="24"/>
        </w:rPr>
        <w:t>HIGH COURT OF ZIMBABWE</w:t>
      </w:r>
    </w:p>
    <w:p w:rsidR="00474497" w:rsidRPr="00687592" w:rsidRDefault="00474497" w:rsidP="00687592">
      <w:pPr>
        <w:pStyle w:val="NoSpacing"/>
        <w:jc w:val="both"/>
        <w:rPr>
          <w:rFonts w:ascii="Times New Roman" w:hAnsi="Times New Roman" w:cs="Times New Roman"/>
          <w:sz w:val="24"/>
          <w:szCs w:val="24"/>
        </w:rPr>
      </w:pPr>
      <w:r w:rsidRPr="00687592">
        <w:rPr>
          <w:rFonts w:ascii="Times New Roman" w:hAnsi="Times New Roman" w:cs="Times New Roman"/>
          <w:sz w:val="24"/>
          <w:szCs w:val="24"/>
        </w:rPr>
        <w:t>TAGU J</w:t>
      </w:r>
    </w:p>
    <w:p w:rsidR="00474497" w:rsidRPr="00687592" w:rsidRDefault="00161967" w:rsidP="00687592">
      <w:pPr>
        <w:pStyle w:val="NoSpacing"/>
        <w:jc w:val="both"/>
        <w:rPr>
          <w:rFonts w:ascii="Times New Roman" w:hAnsi="Times New Roman" w:cs="Times New Roman"/>
          <w:sz w:val="24"/>
          <w:szCs w:val="24"/>
        </w:rPr>
      </w:pPr>
      <w:r w:rsidRPr="00687592">
        <w:rPr>
          <w:rFonts w:ascii="Times New Roman" w:hAnsi="Times New Roman" w:cs="Times New Roman"/>
          <w:sz w:val="24"/>
          <w:szCs w:val="24"/>
        </w:rPr>
        <w:t>HARARE</w:t>
      </w:r>
      <w:r w:rsidR="00687592">
        <w:rPr>
          <w:rFonts w:ascii="Times New Roman" w:hAnsi="Times New Roman" w:cs="Times New Roman"/>
          <w:sz w:val="24"/>
          <w:szCs w:val="24"/>
        </w:rPr>
        <w:t>,</w:t>
      </w:r>
      <w:r w:rsidRPr="00687592">
        <w:rPr>
          <w:rFonts w:ascii="Times New Roman" w:hAnsi="Times New Roman" w:cs="Times New Roman"/>
          <w:sz w:val="24"/>
          <w:szCs w:val="24"/>
        </w:rPr>
        <w:t xml:space="preserve"> 20</w:t>
      </w:r>
      <w:r w:rsidR="00100DCA">
        <w:rPr>
          <w:rFonts w:ascii="Times New Roman" w:hAnsi="Times New Roman" w:cs="Times New Roman"/>
          <w:sz w:val="24"/>
          <w:szCs w:val="24"/>
        </w:rPr>
        <w:t xml:space="preserve"> May</w:t>
      </w:r>
      <w:r w:rsidRPr="00687592">
        <w:rPr>
          <w:rFonts w:ascii="Times New Roman" w:hAnsi="Times New Roman" w:cs="Times New Roman"/>
          <w:sz w:val="24"/>
          <w:szCs w:val="24"/>
        </w:rPr>
        <w:t xml:space="preserve"> </w:t>
      </w:r>
      <w:r w:rsidR="00687592">
        <w:rPr>
          <w:rFonts w:ascii="Times New Roman" w:hAnsi="Times New Roman" w:cs="Times New Roman"/>
          <w:sz w:val="24"/>
          <w:szCs w:val="24"/>
        </w:rPr>
        <w:t>&amp;</w:t>
      </w:r>
      <w:r w:rsidR="00100DCA">
        <w:rPr>
          <w:rFonts w:ascii="Times New Roman" w:hAnsi="Times New Roman" w:cs="Times New Roman"/>
          <w:sz w:val="24"/>
          <w:szCs w:val="24"/>
        </w:rPr>
        <w:t xml:space="preserve"> </w:t>
      </w:r>
      <w:r w:rsidRPr="00687592">
        <w:rPr>
          <w:rFonts w:ascii="Times New Roman" w:hAnsi="Times New Roman" w:cs="Times New Roman"/>
          <w:sz w:val="24"/>
          <w:szCs w:val="24"/>
        </w:rPr>
        <w:t>3</w:t>
      </w:r>
      <w:r w:rsidR="00100DCA">
        <w:rPr>
          <w:rFonts w:ascii="Times New Roman" w:hAnsi="Times New Roman" w:cs="Times New Roman"/>
          <w:sz w:val="24"/>
          <w:szCs w:val="24"/>
        </w:rPr>
        <w:t>0</w:t>
      </w:r>
      <w:r w:rsidRPr="00687592">
        <w:rPr>
          <w:rFonts w:ascii="Times New Roman" w:hAnsi="Times New Roman" w:cs="Times New Roman"/>
          <w:sz w:val="24"/>
          <w:szCs w:val="24"/>
        </w:rPr>
        <w:t xml:space="preserve"> J</w:t>
      </w:r>
      <w:r w:rsidR="00687592" w:rsidRPr="00687592">
        <w:rPr>
          <w:rFonts w:ascii="Times New Roman" w:hAnsi="Times New Roman" w:cs="Times New Roman"/>
          <w:sz w:val="24"/>
          <w:szCs w:val="24"/>
        </w:rPr>
        <w:t>une</w:t>
      </w:r>
      <w:r w:rsidR="00474497" w:rsidRPr="00687592">
        <w:rPr>
          <w:rFonts w:ascii="Times New Roman" w:hAnsi="Times New Roman" w:cs="Times New Roman"/>
          <w:sz w:val="24"/>
          <w:szCs w:val="24"/>
        </w:rPr>
        <w:t xml:space="preserve"> 2021</w:t>
      </w:r>
    </w:p>
    <w:p w:rsidR="001546D4" w:rsidRPr="00687592" w:rsidRDefault="001546D4" w:rsidP="00687592">
      <w:pPr>
        <w:pStyle w:val="NoSpacing"/>
        <w:spacing w:line="360" w:lineRule="auto"/>
        <w:jc w:val="both"/>
        <w:rPr>
          <w:rFonts w:ascii="Times New Roman" w:hAnsi="Times New Roman" w:cs="Times New Roman"/>
          <w:sz w:val="24"/>
          <w:szCs w:val="24"/>
        </w:rPr>
      </w:pPr>
    </w:p>
    <w:p w:rsidR="00687592" w:rsidRDefault="00687592" w:rsidP="00687592">
      <w:pPr>
        <w:spacing w:after="0" w:line="360" w:lineRule="auto"/>
        <w:jc w:val="both"/>
        <w:rPr>
          <w:rFonts w:ascii="Times New Roman" w:hAnsi="Times New Roman" w:cs="Times New Roman"/>
          <w:b/>
          <w:sz w:val="24"/>
          <w:szCs w:val="24"/>
        </w:rPr>
      </w:pPr>
    </w:p>
    <w:p w:rsidR="00474497" w:rsidRPr="00687592" w:rsidRDefault="00474497" w:rsidP="00687592">
      <w:pPr>
        <w:spacing w:after="0" w:line="360" w:lineRule="auto"/>
        <w:jc w:val="both"/>
        <w:rPr>
          <w:rFonts w:ascii="Times New Roman" w:hAnsi="Times New Roman" w:cs="Times New Roman"/>
          <w:b/>
          <w:sz w:val="24"/>
          <w:szCs w:val="24"/>
        </w:rPr>
      </w:pPr>
      <w:r w:rsidRPr="00687592">
        <w:rPr>
          <w:rFonts w:ascii="Times New Roman" w:hAnsi="Times New Roman" w:cs="Times New Roman"/>
          <w:b/>
          <w:sz w:val="24"/>
          <w:szCs w:val="24"/>
        </w:rPr>
        <w:t>Urgent chamber application</w:t>
      </w:r>
    </w:p>
    <w:p w:rsidR="00687592" w:rsidRDefault="00687592" w:rsidP="00687592">
      <w:pPr>
        <w:pStyle w:val="NoSpacing"/>
        <w:spacing w:line="360" w:lineRule="auto"/>
        <w:jc w:val="both"/>
        <w:rPr>
          <w:rFonts w:ascii="Times New Roman" w:hAnsi="Times New Roman" w:cs="Times New Roman"/>
          <w:sz w:val="24"/>
          <w:szCs w:val="24"/>
        </w:rPr>
      </w:pPr>
    </w:p>
    <w:p w:rsidR="006004BA" w:rsidRDefault="006004BA" w:rsidP="00687592">
      <w:pPr>
        <w:pStyle w:val="NoSpacing"/>
        <w:jc w:val="both"/>
        <w:rPr>
          <w:rFonts w:ascii="Times New Roman" w:hAnsi="Times New Roman" w:cs="Times New Roman"/>
          <w:i/>
          <w:sz w:val="24"/>
          <w:szCs w:val="24"/>
        </w:rPr>
      </w:pPr>
    </w:p>
    <w:p w:rsidR="00474497" w:rsidRPr="00687592" w:rsidRDefault="006004BA" w:rsidP="00687592">
      <w:pPr>
        <w:pStyle w:val="NoSpacing"/>
        <w:jc w:val="both"/>
        <w:rPr>
          <w:rFonts w:ascii="Times New Roman" w:hAnsi="Times New Roman" w:cs="Times New Roman"/>
          <w:sz w:val="24"/>
          <w:szCs w:val="24"/>
        </w:rPr>
      </w:pPr>
      <w:r w:rsidRPr="00687592">
        <w:rPr>
          <w:rFonts w:ascii="Times New Roman" w:hAnsi="Times New Roman" w:cs="Times New Roman"/>
          <w:i/>
          <w:sz w:val="24"/>
          <w:szCs w:val="24"/>
        </w:rPr>
        <w:t>C.C. Mumba</w:t>
      </w:r>
      <w:r w:rsidR="00474497" w:rsidRPr="00687592">
        <w:rPr>
          <w:rFonts w:ascii="Times New Roman" w:hAnsi="Times New Roman" w:cs="Times New Roman"/>
          <w:sz w:val="24"/>
          <w:szCs w:val="24"/>
        </w:rPr>
        <w:t>, for applicant</w:t>
      </w:r>
    </w:p>
    <w:p w:rsidR="00474497" w:rsidRPr="00687592" w:rsidRDefault="006004BA" w:rsidP="00687592">
      <w:pPr>
        <w:pStyle w:val="NoSpacing"/>
        <w:jc w:val="both"/>
        <w:rPr>
          <w:rFonts w:ascii="Times New Roman" w:hAnsi="Times New Roman" w:cs="Times New Roman"/>
          <w:sz w:val="24"/>
          <w:szCs w:val="24"/>
        </w:rPr>
      </w:pPr>
      <w:r w:rsidRPr="00687592">
        <w:rPr>
          <w:rFonts w:ascii="Times New Roman" w:hAnsi="Times New Roman" w:cs="Times New Roman"/>
          <w:i/>
          <w:sz w:val="24"/>
          <w:szCs w:val="24"/>
        </w:rPr>
        <w:t>Z. T. Zvobgo</w:t>
      </w:r>
      <w:r w:rsidR="00474497" w:rsidRPr="00687592">
        <w:rPr>
          <w:rFonts w:ascii="Times New Roman" w:hAnsi="Times New Roman" w:cs="Times New Roman"/>
          <w:sz w:val="24"/>
          <w:szCs w:val="24"/>
        </w:rPr>
        <w:t>, for 1</w:t>
      </w:r>
      <w:r w:rsidR="00474497" w:rsidRPr="00687592">
        <w:rPr>
          <w:rFonts w:ascii="Times New Roman" w:hAnsi="Times New Roman" w:cs="Times New Roman"/>
          <w:sz w:val="24"/>
          <w:szCs w:val="24"/>
          <w:vertAlign w:val="superscript"/>
        </w:rPr>
        <w:t>st</w:t>
      </w:r>
      <w:r w:rsidR="00474497" w:rsidRPr="00687592">
        <w:rPr>
          <w:rFonts w:ascii="Times New Roman" w:hAnsi="Times New Roman" w:cs="Times New Roman"/>
          <w:sz w:val="24"/>
          <w:szCs w:val="24"/>
        </w:rPr>
        <w:t xml:space="preserve"> respondent</w:t>
      </w:r>
    </w:p>
    <w:p w:rsidR="00474497" w:rsidRPr="00687592" w:rsidRDefault="00474497" w:rsidP="00687592">
      <w:pPr>
        <w:pStyle w:val="NoSpacing"/>
        <w:jc w:val="both"/>
        <w:rPr>
          <w:rFonts w:ascii="Times New Roman" w:hAnsi="Times New Roman" w:cs="Times New Roman"/>
          <w:sz w:val="24"/>
          <w:szCs w:val="24"/>
        </w:rPr>
      </w:pPr>
      <w:r w:rsidRPr="00100DCA">
        <w:rPr>
          <w:rFonts w:ascii="Times New Roman" w:hAnsi="Times New Roman" w:cs="Times New Roman"/>
          <w:sz w:val="24"/>
          <w:szCs w:val="24"/>
        </w:rPr>
        <w:t>Mrs</w:t>
      </w:r>
      <w:r w:rsidR="00100DCA" w:rsidRPr="00100DCA">
        <w:rPr>
          <w:rFonts w:ascii="Times New Roman" w:hAnsi="Times New Roman" w:cs="Times New Roman"/>
          <w:sz w:val="24"/>
          <w:szCs w:val="24"/>
        </w:rPr>
        <w:t xml:space="preserve"> </w:t>
      </w:r>
      <w:r w:rsidR="006004BA">
        <w:rPr>
          <w:rFonts w:ascii="Times New Roman" w:hAnsi="Times New Roman" w:cs="Times New Roman"/>
          <w:i/>
          <w:sz w:val="24"/>
          <w:szCs w:val="24"/>
        </w:rPr>
        <w:t>T.</w:t>
      </w:r>
      <w:r w:rsidRPr="00687592">
        <w:rPr>
          <w:rFonts w:ascii="Times New Roman" w:hAnsi="Times New Roman" w:cs="Times New Roman"/>
          <w:i/>
          <w:sz w:val="24"/>
          <w:szCs w:val="24"/>
        </w:rPr>
        <w:t xml:space="preserve"> Chinganga</w:t>
      </w:r>
      <w:r w:rsidRPr="00687592">
        <w:rPr>
          <w:rFonts w:ascii="Times New Roman" w:hAnsi="Times New Roman" w:cs="Times New Roman"/>
          <w:sz w:val="24"/>
          <w:szCs w:val="24"/>
        </w:rPr>
        <w:t>, for 2</w:t>
      </w:r>
      <w:r w:rsidRPr="00687592">
        <w:rPr>
          <w:rFonts w:ascii="Times New Roman" w:hAnsi="Times New Roman" w:cs="Times New Roman"/>
          <w:sz w:val="24"/>
          <w:szCs w:val="24"/>
          <w:vertAlign w:val="superscript"/>
        </w:rPr>
        <w:t>nd</w:t>
      </w:r>
      <w:r w:rsidRPr="00687592">
        <w:rPr>
          <w:rFonts w:ascii="Times New Roman" w:hAnsi="Times New Roman" w:cs="Times New Roman"/>
          <w:sz w:val="24"/>
          <w:szCs w:val="24"/>
        </w:rPr>
        <w:t xml:space="preserve"> respondent</w:t>
      </w:r>
    </w:p>
    <w:p w:rsidR="00A835E7" w:rsidRPr="00687592" w:rsidRDefault="00A835E7" w:rsidP="00687592">
      <w:pPr>
        <w:pStyle w:val="NoSpacing"/>
        <w:spacing w:line="360" w:lineRule="auto"/>
        <w:jc w:val="both"/>
        <w:rPr>
          <w:rFonts w:ascii="Times New Roman" w:hAnsi="Times New Roman" w:cs="Times New Roman"/>
          <w:sz w:val="24"/>
          <w:szCs w:val="24"/>
        </w:rPr>
      </w:pPr>
    </w:p>
    <w:p w:rsidR="006465CC" w:rsidRPr="00687592" w:rsidRDefault="001546D4" w:rsidP="00687592">
      <w:pPr>
        <w:spacing w:after="0" w:line="360" w:lineRule="auto"/>
        <w:jc w:val="both"/>
        <w:rPr>
          <w:rFonts w:ascii="Times New Roman" w:hAnsi="Times New Roman" w:cs="Times New Roman"/>
          <w:sz w:val="24"/>
          <w:szCs w:val="24"/>
        </w:rPr>
      </w:pPr>
      <w:r w:rsidRPr="00687592">
        <w:rPr>
          <w:rFonts w:ascii="Times New Roman" w:hAnsi="Times New Roman" w:cs="Times New Roman"/>
          <w:sz w:val="24"/>
          <w:szCs w:val="24"/>
        </w:rPr>
        <w:t xml:space="preserve">                       TAGU J:</w:t>
      </w:r>
      <w:r w:rsidR="008309F8" w:rsidRPr="00687592">
        <w:rPr>
          <w:rFonts w:ascii="Times New Roman" w:hAnsi="Times New Roman" w:cs="Times New Roman"/>
          <w:sz w:val="24"/>
          <w:szCs w:val="24"/>
        </w:rPr>
        <w:t xml:space="preserve"> This is an urgent chamber application for an interdict against the 1</w:t>
      </w:r>
      <w:r w:rsidR="008309F8" w:rsidRPr="00687592">
        <w:rPr>
          <w:rFonts w:ascii="Times New Roman" w:hAnsi="Times New Roman" w:cs="Times New Roman"/>
          <w:sz w:val="24"/>
          <w:szCs w:val="24"/>
          <w:vertAlign w:val="superscript"/>
        </w:rPr>
        <w:t>st</w:t>
      </w:r>
      <w:r w:rsidR="008309F8" w:rsidRPr="00687592">
        <w:rPr>
          <w:rFonts w:ascii="Times New Roman" w:hAnsi="Times New Roman" w:cs="Times New Roman"/>
          <w:sz w:val="24"/>
          <w:szCs w:val="24"/>
        </w:rPr>
        <w:t xml:space="preserve"> and 2</w:t>
      </w:r>
      <w:r w:rsidR="008309F8" w:rsidRPr="00687592">
        <w:rPr>
          <w:rFonts w:ascii="Times New Roman" w:hAnsi="Times New Roman" w:cs="Times New Roman"/>
          <w:sz w:val="24"/>
          <w:szCs w:val="24"/>
          <w:vertAlign w:val="superscript"/>
        </w:rPr>
        <w:t>nd</w:t>
      </w:r>
      <w:r w:rsidR="008309F8" w:rsidRPr="00687592">
        <w:rPr>
          <w:rFonts w:ascii="Times New Roman" w:hAnsi="Times New Roman" w:cs="Times New Roman"/>
          <w:sz w:val="24"/>
          <w:szCs w:val="24"/>
        </w:rPr>
        <w:t xml:space="preserve"> Respondents, to forthwith stop the drilling and installation of a borehole at a certain piece of land situate in the District of Salisbury called Stand 16876 Salisbury Township, measuring 5 829 square metres (the property) pending a hearing and determination of the dispute between 1</w:t>
      </w:r>
      <w:r w:rsidR="008309F8" w:rsidRPr="00687592">
        <w:rPr>
          <w:rFonts w:ascii="Times New Roman" w:hAnsi="Times New Roman" w:cs="Times New Roman"/>
          <w:sz w:val="24"/>
          <w:szCs w:val="24"/>
          <w:vertAlign w:val="superscript"/>
        </w:rPr>
        <w:t>st</w:t>
      </w:r>
      <w:r w:rsidR="008309F8" w:rsidRPr="00687592">
        <w:rPr>
          <w:rFonts w:ascii="Times New Roman" w:hAnsi="Times New Roman" w:cs="Times New Roman"/>
          <w:sz w:val="24"/>
          <w:szCs w:val="24"/>
        </w:rPr>
        <w:t xml:space="preserve"> Respondent and other co-owners of the property, as contemplated by the Notarial Deed giving rise to the </w:t>
      </w:r>
      <w:r w:rsidR="009E6770" w:rsidRPr="00687592">
        <w:rPr>
          <w:rFonts w:ascii="Times New Roman" w:hAnsi="Times New Roman" w:cs="Times New Roman"/>
          <w:sz w:val="24"/>
          <w:szCs w:val="24"/>
        </w:rPr>
        <w:t xml:space="preserve">undivided shares and exclusive rights of occupation in the said property, and/or the determination by a competent court of the dispute. </w:t>
      </w:r>
    </w:p>
    <w:p w:rsidR="00906B87" w:rsidRPr="00687592" w:rsidRDefault="00C76BC6" w:rsidP="00687592">
      <w:pPr>
        <w:spacing w:after="0" w:line="360" w:lineRule="auto"/>
        <w:ind w:firstLine="720"/>
        <w:jc w:val="both"/>
        <w:rPr>
          <w:rFonts w:ascii="Times New Roman" w:hAnsi="Times New Roman" w:cs="Times New Roman"/>
          <w:sz w:val="24"/>
          <w:szCs w:val="24"/>
        </w:rPr>
      </w:pPr>
      <w:r w:rsidRPr="00687592">
        <w:rPr>
          <w:rFonts w:ascii="Times New Roman" w:hAnsi="Times New Roman" w:cs="Times New Roman"/>
          <w:sz w:val="24"/>
          <w:szCs w:val="24"/>
        </w:rPr>
        <w:t>The Applicant</w:t>
      </w:r>
      <w:r w:rsidR="00225C56" w:rsidRPr="00687592">
        <w:rPr>
          <w:rFonts w:ascii="Times New Roman" w:hAnsi="Times New Roman" w:cs="Times New Roman"/>
          <w:sz w:val="24"/>
          <w:szCs w:val="24"/>
        </w:rPr>
        <w:t>, ONE UNION AVENUE OWNERS ASSOCIATION</w:t>
      </w:r>
      <w:r w:rsidRPr="00687592">
        <w:rPr>
          <w:rFonts w:ascii="Times New Roman" w:hAnsi="Times New Roman" w:cs="Times New Roman"/>
          <w:sz w:val="24"/>
          <w:szCs w:val="24"/>
        </w:rPr>
        <w:t xml:space="preserve"> is an association constituted in terms of the laws of Zimbabwe with full capacity to institute or d</w:t>
      </w:r>
      <w:r w:rsidR="000A0A2D" w:rsidRPr="00687592">
        <w:rPr>
          <w:rFonts w:ascii="Times New Roman" w:hAnsi="Times New Roman" w:cs="Times New Roman"/>
          <w:sz w:val="24"/>
          <w:szCs w:val="24"/>
        </w:rPr>
        <w:t>efend legal proceedings. First R</w:t>
      </w:r>
      <w:r w:rsidRPr="00687592">
        <w:rPr>
          <w:rFonts w:ascii="Times New Roman" w:hAnsi="Times New Roman" w:cs="Times New Roman"/>
          <w:sz w:val="24"/>
          <w:szCs w:val="24"/>
        </w:rPr>
        <w:t>espondent is a public university registered as such in terms of the Midlands State University Act [</w:t>
      </w:r>
      <w:r w:rsidRPr="00687592">
        <w:rPr>
          <w:rFonts w:ascii="Times New Roman" w:hAnsi="Times New Roman" w:cs="Times New Roman"/>
          <w:i/>
          <w:sz w:val="24"/>
          <w:szCs w:val="24"/>
        </w:rPr>
        <w:t>Chapter 25.21</w:t>
      </w:r>
      <w:r w:rsidRPr="00687592">
        <w:rPr>
          <w:rFonts w:ascii="Times New Roman" w:hAnsi="Times New Roman" w:cs="Times New Roman"/>
          <w:sz w:val="24"/>
          <w:szCs w:val="24"/>
        </w:rPr>
        <w:t>] [Act N</w:t>
      </w:r>
      <w:r w:rsidR="000A0A2D" w:rsidRPr="00687592">
        <w:rPr>
          <w:rFonts w:ascii="Times New Roman" w:hAnsi="Times New Roman" w:cs="Times New Roman"/>
          <w:sz w:val="24"/>
          <w:szCs w:val="24"/>
        </w:rPr>
        <w:t>o. 4 of 1999](MSU). The second R</w:t>
      </w:r>
      <w:r w:rsidRPr="00687592">
        <w:rPr>
          <w:rFonts w:ascii="Times New Roman" w:hAnsi="Times New Roman" w:cs="Times New Roman"/>
          <w:sz w:val="24"/>
          <w:szCs w:val="24"/>
        </w:rPr>
        <w:t xml:space="preserve">espondent is a company duly incorporated in terms of the laws of Zimbabwe. Over the years </w:t>
      </w:r>
      <w:r w:rsidR="00164718" w:rsidRPr="00687592">
        <w:rPr>
          <w:rFonts w:ascii="Times New Roman" w:hAnsi="Times New Roman" w:cs="Times New Roman"/>
          <w:sz w:val="24"/>
          <w:szCs w:val="24"/>
        </w:rPr>
        <w:t>Midmac Investments (Private) Limited transferred shares to different co-owners at Stand 16876 Salisbury Township. Currently there are seven (7) different entities which own various percentages of the twenty-four (24) undivided shares which are coupled with exclusive rights of occupation at the said Stand. One of t</w:t>
      </w:r>
      <w:r w:rsidR="000A0A2D" w:rsidRPr="00687592">
        <w:rPr>
          <w:rFonts w:ascii="Times New Roman" w:hAnsi="Times New Roman" w:cs="Times New Roman"/>
          <w:sz w:val="24"/>
          <w:szCs w:val="24"/>
        </w:rPr>
        <w:t>hem is the first R</w:t>
      </w:r>
      <w:r w:rsidR="00164718" w:rsidRPr="00687592">
        <w:rPr>
          <w:rFonts w:ascii="Times New Roman" w:hAnsi="Times New Roman" w:cs="Times New Roman"/>
          <w:sz w:val="24"/>
          <w:szCs w:val="24"/>
        </w:rPr>
        <w:t>espondent. A d</w:t>
      </w:r>
      <w:r w:rsidR="000A0A2D" w:rsidRPr="00687592">
        <w:rPr>
          <w:rFonts w:ascii="Times New Roman" w:hAnsi="Times New Roman" w:cs="Times New Roman"/>
          <w:sz w:val="24"/>
          <w:szCs w:val="24"/>
        </w:rPr>
        <w:t>ispute is said to have arisen between the first R</w:t>
      </w:r>
      <w:r w:rsidR="00164718" w:rsidRPr="00687592">
        <w:rPr>
          <w:rFonts w:ascii="Times New Roman" w:hAnsi="Times New Roman" w:cs="Times New Roman"/>
          <w:sz w:val="24"/>
          <w:szCs w:val="24"/>
        </w:rPr>
        <w:t xml:space="preserve">espondent and </w:t>
      </w:r>
      <w:r w:rsidR="00164718" w:rsidRPr="00687592">
        <w:rPr>
          <w:rFonts w:ascii="Times New Roman" w:hAnsi="Times New Roman" w:cs="Times New Roman"/>
          <w:sz w:val="24"/>
          <w:szCs w:val="24"/>
        </w:rPr>
        <w:lastRenderedPageBreak/>
        <w:t>other co-owners of the property as contemplated by the Notarial Deed giving rise to the undivided shares and exclusive rights of o</w:t>
      </w:r>
      <w:r w:rsidR="00F90ED6" w:rsidRPr="00687592">
        <w:rPr>
          <w:rFonts w:ascii="Times New Roman" w:hAnsi="Times New Roman" w:cs="Times New Roman"/>
          <w:sz w:val="24"/>
          <w:szCs w:val="24"/>
        </w:rPr>
        <w:t>ccupation in the said property in that on the 14</w:t>
      </w:r>
      <w:r w:rsidR="00F90ED6" w:rsidRPr="00687592">
        <w:rPr>
          <w:rFonts w:ascii="Times New Roman" w:hAnsi="Times New Roman" w:cs="Times New Roman"/>
          <w:sz w:val="24"/>
          <w:szCs w:val="24"/>
          <w:vertAlign w:val="superscript"/>
        </w:rPr>
        <w:t>th</w:t>
      </w:r>
      <w:r w:rsidR="000A0A2D" w:rsidRPr="00687592">
        <w:rPr>
          <w:rFonts w:ascii="Times New Roman" w:hAnsi="Times New Roman" w:cs="Times New Roman"/>
          <w:sz w:val="24"/>
          <w:szCs w:val="24"/>
        </w:rPr>
        <w:t xml:space="preserve"> May 2021</w:t>
      </w:r>
      <w:r w:rsidR="00FB7490" w:rsidRPr="00687592">
        <w:rPr>
          <w:rFonts w:ascii="Times New Roman" w:hAnsi="Times New Roman" w:cs="Times New Roman"/>
          <w:sz w:val="24"/>
          <w:szCs w:val="24"/>
        </w:rPr>
        <w:t xml:space="preserve"> Mr. Alan Ivor Cordner McCormick,</w:t>
      </w:r>
      <w:r w:rsidR="000A0A2D" w:rsidRPr="00687592">
        <w:rPr>
          <w:rFonts w:ascii="Times New Roman" w:hAnsi="Times New Roman" w:cs="Times New Roman"/>
          <w:sz w:val="24"/>
          <w:szCs w:val="24"/>
        </w:rPr>
        <w:t xml:space="preserve"> the deponent to the A</w:t>
      </w:r>
      <w:r w:rsidR="00F90ED6" w:rsidRPr="00687592">
        <w:rPr>
          <w:rFonts w:ascii="Times New Roman" w:hAnsi="Times New Roman" w:cs="Times New Roman"/>
          <w:sz w:val="24"/>
          <w:szCs w:val="24"/>
        </w:rPr>
        <w:t>pplicant’s founding affidavit who is the director and chairperson in Midmac Investments (Private) Limited received an an</w:t>
      </w:r>
      <w:r w:rsidR="000A0A2D" w:rsidRPr="00687592">
        <w:rPr>
          <w:rFonts w:ascii="Times New Roman" w:hAnsi="Times New Roman" w:cs="Times New Roman"/>
          <w:sz w:val="24"/>
          <w:szCs w:val="24"/>
        </w:rPr>
        <w:t>onymous tip off that the first R</w:t>
      </w:r>
      <w:r w:rsidR="00F90ED6" w:rsidRPr="00687592">
        <w:rPr>
          <w:rFonts w:ascii="Times New Roman" w:hAnsi="Times New Roman" w:cs="Times New Roman"/>
          <w:sz w:val="24"/>
          <w:szCs w:val="24"/>
        </w:rPr>
        <w:t>espondent intended to drill a borehole at the property on 15</w:t>
      </w:r>
      <w:r w:rsidR="00F90ED6" w:rsidRPr="00687592">
        <w:rPr>
          <w:rFonts w:ascii="Times New Roman" w:hAnsi="Times New Roman" w:cs="Times New Roman"/>
          <w:sz w:val="24"/>
          <w:szCs w:val="24"/>
          <w:vertAlign w:val="superscript"/>
        </w:rPr>
        <w:t>th</w:t>
      </w:r>
      <w:r w:rsidR="00F90ED6" w:rsidRPr="00687592">
        <w:rPr>
          <w:rFonts w:ascii="Times New Roman" w:hAnsi="Times New Roman" w:cs="Times New Roman"/>
          <w:sz w:val="24"/>
          <w:szCs w:val="24"/>
        </w:rPr>
        <w:t xml:space="preserve"> May 2021. Applicant and other</w:t>
      </w:r>
      <w:r w:rsidR="00E66BF5" w:rsidRPr="00687592">
        <w:rPr>
          <w:rFonts w:ascii="Times New Roman" w:hAnsi="Times New Roman" w:cs="Times New Roman"/>
          <w:sz w:val="24"/>
          <w:szCs w:val="24"/>
        </w:rPr>
        <w:t xml:space="preserve"> co-owners are said to be</w:t>
      </w:r>
      <w:r w:rsidR="00906B87" w:rsidRPr="00687592">
        <w:rPr>
          <w:rFonts w:ascii="Times New Roman" w:hAnsi="Times New Roman" w:cs="Times New Roman"/>
          <w:sz w:val="24"/>
          <w:szCs w:val="24"/>
        </w:rPr>
        <w:t xml:space="preserve"> opposed to it. T</w:t>
      </w:r>
      <w:r w:rsidR="00F90ED6" w:rsidRPr="00687592">
        <w:rPr>
          <w:rFonts w:ascii="Times New Roman" w:hAnsi="Times New Roman" w:cs="Times New Roman"/>
          <w:sz w:val="24"/>
          <w:szCs w:val="24"/>
        </w:rPr>
        <w:t>he deponent attended at the property on 15 May 2021 but no one attempted to drill or install a borehole as indicated. On the 16</w:t>
      </w:r>
      <w:r w:rsidR="00F90ED6" w:rsidRPr="00687592">
        <w:rPr>
          <w:rFonts w:ascii="Times New Roman" w:hAnsi="Times New Roman" w:cs="Times New Roman"/>
          <w:sz w:val="24"/>
          <w:szCs w:val="24"/>
          <w:vertAlign w:val="superscript"/>
        </w:rPr>
        <w:t>th</w:t>
      </w:r>
      <w:r w:rsidR="00F90ED6" w:rsidRPr="00687592">
        <w:rPr>
          <w:rFonts w:ascii="Times New Roman" w:hAnsi="Times New Roman" w:cs="Times New Roman"/>
          <w:sz w:val="24"/>
          <w:szCs w:val="24"/>
        </w:rPr>
        <w:t xml:space="preserve"> of May 2021 the deponent was called around 1000 hours by security personnel at the premises </w:t>
      </w:r>
      <w:r w:rsidR="000A0A2D" w:rsidRPr="00687592">
        <w:rPr>
          <w:rFonts w:ascii="Times New Roman" w:hAnsi="Times New Roman" w:cs="Times New Roman"/>
          <w:sz w:val="24"/>
          <w:szCs w:val="24"/>
        </w:rPr>
        <w:t>advising that first and second R</w:t>
      </w:r>
      <w:r w:rsidR="00F90ED6" w:rsidRPr="00687592">
        <w:rPr>
          <w:rFonts w:ascii="Times New Roman" w:hAnsi="Times New Roman" w:cs="Times New Roman"/>
          <w:sz w:val="24"/>
          <w:szCs w:val="24"/>
        </w:rPr>
        <w:t>espondents were commencing to drill the borehole</w:t>
      </w:r>
      <w:r w:rsidR="00906B87" w:rsidRPr="00687592">
        <w:rPr>
          <w:rFonts w:ascii="Times New Roman" w:hAnsi="Times New Roman" w:cs="Times New Roman"/>
          <w:sz w:val="24"/>
          <w:szCs w:val="24"/>
        </w:rPr>
        <w:t xml:space="preserve">. He reported to the police who turned him away advising that the matter was a </w:t>
      </w:r>
      <w:r w:rsidR="000A0A2D" w:rsidRPr="00687592">
        <w:rPr>
          <w:rFonts w:ascii="Times New Roman" w:hAnsi="Times New Roman" w:cs="Times New Roman"/>
          <w:sz w:val="24"/>
          <w:szCs w:val="24"/>
        </w:rPr>
        <w:t>civil matter. He contacted the A</w:t>
      </w:r>
      <w:r w:rsidR="00906B87" w:rsidRPr="00687592">
        <w:rPr>
          <w:rFonts w:ascii="Times New Roman" w:hAnsi="Times New Roman" w:cs="Times New Roman"/>
          <w:sz w:val="24"/>
          <w:szCs w:val="24"/>
        </w:rPr>
        <w:t>pplicant’s legal practitioners who advised that they were indisposed and would be available on Monday the 17</w:t>
      </w:r>
      <w:r w:rsidR="00906B87" w:rsidRPr="00687592">
        <w:rPr>
          <w:rFonts w:ascii="Times New Roman" w:hAnsi="Times New Roman" w:cs="Times New Roman"/>
          <w:sz w:val="24"/>
          <w:szCs w:val="24"/>
          <w:vertAlign w:val="superscript"/>
        </w:rPr>
        <w:t>th</w:t>
      </w:r>
      <w:r w:rsidR="000A0A2D" w:rsidRPr="00687592">
        <w:rPr>
          <w:rFonts w:ascii="Times New Roman" w:hAnsi="Times New Roman" w:cs="Times New Roman"/>
          <w:sz w:val="24"/>
          <w:szCs w:val="24"/>
        </w:rPr>
        <w:t xml:space="preserve"> May 2021. The R</w:t>
      </w:r>
      <w:r w:rsidR="00906B87" w:rsidRPr="00687592">
        <w:rPr>
          <w:rFonts w:ascii="Times New Roman" w:hAnsi="Times New Roman" w:cs="Times New Roman"/>
          <w:sz w:val="24"/>
          <w:szCs w:val="24"/>
        </w:rPr>
        <w:t xml:space="preserve">espondents proceeded with the drilling of the borehole hence the urgent chamber application for an interdict to stop the drilling and the installation of the bore hole was filed on the </w:t>
      </w:r>
      <w:r w:rsidR="0021487E" w:rsidRPr="00687592">
        <w:rPr>
          <w:rFonts w:ascii="Times New Roman" w:hAnsi="Times New Roman" w:cs="Times New Roman"/>
          <w:sz w:val="24"/>
          <w:szCs w:val="24"/>
        </w:rPr>
        <w:t>17</w:t>
      </w:r>
      <w:r w:rsidR="0021487E" w:rsidRPr="00687592">
        <w:rPr>
          <w:rFonts w:ascii="Times New Roman" w:hAnsi="Times New Roman" w:cs="Times New Roman"/>
          <w:sz w:val="24"/>
          <w:szCs w:val="24"/>
          <w:vertAlign w:val="superscript"/>
        </w:rPr>
        <w:t>th</w:t>
      </w:r>
      <w:r w:rsidR="0021487E" w:rsidRPr="00687592">
        <w:rPr>
          <w:rFonts w:ascii="Times New Roman" w:hAnsi="Times New Roman" w:cs="Times New Roman"/>
          <w:sz w:val="24"/>
          <w:szCs w:val="24"/>
        </w:rPr>
        <w:t xml:space="preserve"> May 2021</w:t>
      </w:r>
      <w:r w:rsidR="00906B87" w:rsidRPr="00687592">
        <w:rPr>
          <w:rFonts w:ascii="Times New Roman" w:hAnsi="Times New Roman" w:cs="Times New Roman"/>
          <w:sz w:val="24"/>
          <w:szCs w:val="24"/>
        </w:rPr>
        <w:t>.</w:t>
      </w:r>
    </w:p>
    <w:p w:rsidR="00906B87" w:rsidRPr="00687592" w:rsidRDefault="00906B87" w:rsidP="00687592">
      <w:pPr>
        <w:spacing w:after="0" w:line="360" w:lineRule="auto"/>
        <w:ind w:firstLine="720"/>
        <w:jc w:val="both"/>
        <w:rPr>
          <w:rFonts w:ascii="Times New Roman" w:hAnsi="Times New Roman" w:cs="Times New Roman"/>
          <w:sz w:val="24"/>
          <w:szCs w:val="24"/>
        </w:rPr>
      </w:pPr>
      <w:r w:rsidRPr="00687592">
        <w:rPr>
          <w:rFonts w:ascii="Times New Roman" w:hAnsi="Times New Roman" w:cs="Times New Roman"/>
          <w:sz w:val="24"/>
          <w:szCs w:val="24"/>
        </w:rPr>
        <w:t>The relief sought is couched in the following terms-</w:t>
      </w:r>
    </w:p>
    <w:p w:rsidR="00906B87" w:rsidRPr="00687592" w:rsidRDefault="00906B87" w:rsidP="00687592">
      <w:pPr>
        <w:spacing w:after="0" w:line="240" w:lineRule="auto"/>
        <w:jc w:val="both"/>
        <w:rPr>
          <w:rFonts w:ascii="Times New Roman" w:hAnsi="Times New Roman" w:cs="Times New Roman"/>
          <w:b/>
        </w:rPr>
      </w:pPr>
      <w:r w:rsidRPr="00687592">
        <w:rPr>
          <w:rFonts w:ascii="Times New Roman" w:hAnsi="Times New Roman" w:cs="Times New Roman"/>
          <w:b/>
        </w:rPr>
        <w:t xml:space="preserve">           “TERMS OF THE ORDER SOUGHT</w:t>
      </w:r>
    </w:p>
    <w:p w:rsidR="00A8307B" w:rsidRPr="00687592" w:rsidRDefault="00906B87" w:rsidP="00687592">
      <w:pPr>
        <w:spacing w:after="0" w:line="240" w:lineRule="auto"/>
        <w:ind w:left="720"/>
        <w:jc w:val="both"/>
        <w:rPr>
          <w:rFonts w:ascii="Times New Roman" w:hAnsi="Times New Roman" w:cs="Times New Roman"/>
        </w:rPr>
      </w:pPr>
      <w:r w:rsidRPr="00687592">
        <w:rPr>
          <w:rFonts w:ascii="Times New Roman" w:hAnsi="Times New Roman" w:cs="Times New Roman"/>
        </w:rPr>
        <w:t>That you show cause to this Honourable Court, why a final Order should not be made in the following terms:</w:t>
      </w:r>
    </w:p>
    <w:p w:rsidR="00A8307B" w:rsidRPr="00687592" w:rsidRDefault="00A8307B" w:rsidP="00687592">
      <w:pPr>
        <w:spacing w:after="0" w:line="240" w:lineRule="auto"/>
        <w:ind w:firstLine="360"/>
        <w:jc w:val="both"/>
        <w:rPr>
          <w:rFonts w:ascii="Times New Roman" w:hAnsi="Times New Roman" w:cs="Times New Roman"/>
          <w:b/>
        </w:rPr>
      </w:pPr>
      <w:r w:rsidRPr="00687592">
        <w:rPr>
          <w:rFonts w:ascii="Times New Roman" w:hAnsi="Times New Roman" w:cs="Times New Roman"/>
          <w:b/>
        </w:rPr>
        <w:t>IT IS ORDERED THAT:</w:t>
      </w:r>
    </w:p>
    <w:p w:rsidR="00A8307B" w:rsidRPr="00687592" w:rsidRDefault="00A8307B" w:rsidP="00687592">
      <w:pPr>
        <w:pStyle w:val="ListParagraph"/>
        <w:numPr>
          <w:ilvl w:val="0"/>
          <w:numId w:val="1"/>
        </w:numPr>
        <w:spacing w:after="0" w:line="240" w:lineRule="auto"/>
        <w:jc w:val="both"/>
        <w:rPr>
          <w:rFonts w:ascii="Times New Roman" w:hAnsi="Times New Roman" w:cs="Times New Roman"/>
        </w:rPr>
      </w:pPr>
      <w:r w:rsidRPr="00687592">
        <w:rPr>
          <w:rFonts w:ascii="Times New Roman" w:hAnsi="Times New Roman" w:cs="Times New Roman"/>
        </w:rPr>
        <w:t>The 1</w:t>
      </w:r>
      <w:r w:rsidRPr="00687592">
        <w:rPr>
          <w:rFonts w:ascii="Times New Roman" w:hAnsi="Times New Roman" w:cs="Times New Roman"/>
          <w:vertAlign w:val="superscript"/>
        </w:rPr>
        <w:t>st</w:t>
      </w:r>
      <w:r w:rsidRPr="00687592">
        <w:rPr>
          <w:rFonts w:ascii="Times New Roman" w:hAnsi="Times New Roman" w:cs="Times New Roman"/>
        </w:rPr>
        <w:t xml:space="preserve"> and 2</w:t>
      </w:r>
      <w:r w:rsidRPr="00687592">
        <w:rPr>
          <w:rFonts w:ascii="Times New Roman" w:hAnsi="Times New Roman" w:cs="Times New Roman"/>
          <w:vertAlign w:val="superscript"/>
        </w:rPr>
        <w:t>nd</w:t>
      </w:r>
      <w:r w:rsidRPr="00687592">
        <w:rPr>
          <w:rFonts w:ascii="Times New Roman" w:hAnsi="Times New Roman" w:cs="Times New Roman"/>
        </w:rPr>
        <w:t xml:space="preserve"> Respondents be and are hereby interdicted from proceeding with the drilling and installation of a borehole at a certain piece of land situate in the District of Salisbury called Stand 16876 Salisbury Township, measuring 5, 829 square metres. 1</w:t>
      </w:r>
      <w:r w:rsidRPr="00687592">
        <w:rPr>
          <w:rFonts w:ascii="Times New Roman" w:hAnsi="Times New Roman" w:cs="Times New Roman"/>
          <w:vertAlign w:val="superscript"/>
        </w:rPr>
        <w:t>st</w:t>
      </w:r>
      <w:r w:rsidRPr="00687592">
        <w:rPr>
          <w:rFonts w:ascii="Times New Roman" w:hAnsi="Times New Roman" w:cs="Times New Roman"/>
        </w:rPr>
        <w:t xml:space="preserve"> Respondent is interdicted from making any other structural changes to any portion of the property pending:</w:t>
      </w:r>
    </w:p>
    <w:p w:rsidR="00A8307B" w:rsidRPr="00687592" w:rsidRDefault="00A8307B" w:rsidP="00687592">
      <w:pPr>
        <w:pStyle w:val="ListParagraph"/>
        <w:numPr>
          <w:ilvl w:val="0"/>
          <w:numId w:val="2"/>
        </w:numPr>
        <w:spacing w:after="0" w:line="240" w:lineRule="auto"/>
        <w:jc w:val="both"/>
        <w:rPr>
          <w:rFonts w:ascii="Times New Roman" w:hAnsi="Times New Roman" w:cs="Times New Roman"/>
        </w:rPr>
      </w:pPr>
      <w:r w:rsidRPr="00687592">
        <w:rPr>
          <w:rFonts w:ascii="Times New Roman" w:hAnsi="Times New Roman" w:cs="Times New Roman"/>
        </w:rPr>
        <w:t>A hearing and determination of the dispute between 1</w:t>
      </w:r>
      <w:r w:rsidRPr="00687592">
        <w:rPr>
          <w:rFonts w:ascii="Times New Roman" w:hAnsi="Times New Roman" w:cs="Times New Roman"/>
          <w:vertAlign w:val="superscript"/>
        </w:rPr>
        <w:t>st</w:t>
      </w:r>
      <w:r w:rsidRPr="00687592">
        <w:rPr>
          <w:rFonts w:ascii="Times New Roman" w:hAnsi="Times New Roman" w:cs="Times New Roman"/>
        </w:rPr>
        <w:t xml:space="preserve"> Respondent and other co-owners of the property; as contemplated by the Notarial Deed registered against the said property; and/or</w:t>
      </w:r>
    </w:p>
    <w:p w:rsidR="00A8307B" w:rsidRPr="00687592" w:rsidRDefault="00687592" w:rsidP="00687592">
      <w:pPr>
        <w:pStyle w:val="ListParagraph"/>
        <w:numPr>
          <w:ilvl w:val="0"/>
          <w:numId w:val="2"/>
        </w:numPr>
        <w:spacing w:after="0" w:line="240" w:lineRule="auto"/>
        <w:jc w:val="both"/>
        <w:rPr>
          <w:rFonts w:ascii="Times New Roman" w:hAnsi="Times New Roman" w:cs="Times New Roman"/>
        </w:rPr>
      </w:pPr>
      <w:r w:rsidRPr="00687592">
        <w:rPr>
          <w:rFonts w:ascii="Times New Roman" w:hAnsi="Times New Roman" w:cs="Times New Roman"/>
        </w:rPr>
        <w:t>The</w:t>
      </w:r>
      <w:r w:rsidR="00956DF9" w:rsidRPr="00687592">
        <w:rPr>
          <w:rFonts w:ascii="Times New Roman" w:hAnsi="Times New Roman" w:cs="Times New Roman"/>
        </w:rPr>
        <w:t xml:space="preserve"> determination by a compe</w:t>
      </w:r>
      <w:r w:rsidR="00A8307B" w:rsidRPr="00687592">
        <w:rPr>
          <w:rFonts w:ascii="Times New Roman" w:hAnsi="Times New Roman" w:cs="Times New Roman"/>
        </w:rPr>
        <w:t>tent court of the dispute.</w:t>
      </w:r>
    </w:p>
    <w:p w:rsidR="00956DF9" w:rsidRPr="00687592" w:rsidRDefault="00A8307B" w:rsidP="00687592">
      <w:pPr>
        <w:pStyle w:val="ListParagraph"/>
        <w:numPr>
          <w:ilvl w:val="0"/>
          <w:numId w:val="1"/>
        </w:numPr>
        <w:spacing w:after="0" w:line="240" w:lineRule="auto"/>
        <w:jc w:val="both"/>
        <w:rPr>
          <w:rFonts w:ascii="Times New Roman" w:hAnsi="Times New Roman" w:cs="Times New Roman"/>
        </w:rPr>
      </w:pPr>
      <w:r w:rsidRPr="00687592">
        <w:rPr>
          <w:rFonts w:ascii="Times New Roman" w:hAnsi="Times New Roman" w:cs="Times New Roman"/>
        </w:rPr>
        <w:t>The Applicant be and is hereby ordered to conduct a hearing and produce a determination on the dispute between 1</w:t>
      </w:r>
      <w:r w:rsidRPr="00687592">
        <w:rPr>
          <w:rFonts w:ascii="Times New Roman" w:hAnsi="Times New Roman" w:cs="Times New Roman"/>
          <w:vertAlign w:val="superscript"/>
        </w:rPr>
        <w:t>st</w:t>
      </w:r>
      <w:r w:rsidRPr="00687592">
        <w:rPr>
          <w:rFonts w:ascii="Times New Roman" w:hAnsi="Times New Roman" w:cs="Times New Roman"/>
        </w:rPr>
        <w:t xml:space="preserve"> Respondent and other co-owners of certain </w:t>
      </w:r>
      <w:r w:rsidR="00956DF9" w:rsidRPr="00687592">
        <w:rPr>
          <w:rFonts w:ascii="Times New Roman" w:hAnsi="Times New Roman" w:cs="Times New Roman"/>
        </w:rPr>
        <w:t>piece of land situate in the Dis</w:t>
      </w:r>
      <w:r w:rsidRPr="00687592">
        <w:rPr>
          <w:rFonts w:ascii="Times New Roman" w:hAnsi="Times New Roman" w:cs="Times New Roman"/>
        </w:rPr>
        <w:t xml:space="preserve">trict of Salisbury </w:t>
      </w:r>
      <w:r w:rsidR="00956DF9" w:rsidRPr="00687592">
        <w:rPr>
          <w:rFonts w:ascii="Times New Roman" w:hAnsi="Times New Roman" w:cs="Times New Roman"/>
        </w:rPr>
        <w:t>called Stand 16876 Salisbury Township, measuring 5, 829 square metres, within thirty (30) days of the Provisional Order being granted.</w:t>
      </w:r>
    </w:p>
    <w:p w:rsidR="00FD6047" w:rsidRPr="00687592" w:rsidRDefault="00956DF9" w:rsidP="00687592">
      <w:pPr>
        <w:pStyle w:val="ListParagraph"/>
        <w:numPr>
          <w:ilvl w:val="0"/>
          <w:numId w:val="1"/>
        </w:numPr>
        <w:spacing w:after="0" w:line="240" w:lineRule="auto"/>
        <w:jc w:val="both"/>
        <w:rPr>
          <w:rFonts w:ascii="Times New Roman" w:hAnsi="Times New Roman" w:cs="Times New Roman"/>
        </w:rPr>
      </w:pPr>
      <w:r w:rsidRPr="00687592">
        <w:rPr>
          <w:rFonts w:ascii="Times New Roman" w:hAnsi="Times New Roman" w:cs="Times New Roman"/>
        </w:rPr>
        <w:t>The 1</w:t>
      </w:r>
      <w:r w:rsidRPr="00687592">
        <w:rPr>
          <w:rFonts w:ascii="Times New Roman" w:hAnsi="Times New Roman" w:cs="Times New Roman"/>
          <w:vertAlign w:val="superscript"/>
        </w:rPr>
        <w:t>st</w:t>
      </w:r>
      <w:r w:rsidRPr="00687592">
        <w:rPr>
          <w:rFonts w:ascii="Times New Roman" w:hAnsi="Times New Roman" w:cs="Times New Roman"/>
        </w:rPr>
        <w:t xml:space="preserve"> and 2</w:t>
      </w:r>
      <w:r w:rsidRPr="00687592">
        <w:rPr>
          <w:rFonts w:ascii="Times New Roman" w:hAnsi="Times New Roman" w:cs="Times New Roman"/>
          <w:vertAlign w:val="superscript"/>
        </w:rPr>
        <w:t>nd</w:t>
      </w:r>
      <w:r w:rsidRPr="00687592">
        <w:rPr>
          <w:rFonts w:ascii="Times New Roman" w:hAnsi="Times New Roman" w:cs="Times New Roman"/>
        </w:rPr>
        <w:t xml:space="preserve"> Respondent be and is hereby ordered to pay costs of suit on a legal practitioner and client scale if they oppose this application.</w:t>
      </w:r>
    </w:p>
    <w:p w:rsidR="00FD6047" w:rsidRPr="00687592" w:rsidRDefault="00FD6047" w:rsidP="00687592">
      <w:pPr>
        <w:spacing w:after="0" w:line="240" w:lineRule="auto"/>
        <w:ind w:firstLine="360"/>
        <w:jc w:val="both"/>
        <w:rPr>
          <w:rFonts w:ascii="Times New Roman" w:hAnsi="Times New Roman" w:cs="Times New Roman"/>
          <w:b/>
        </w:rPr>
      </w:pPr>
      <w:r w:rsidRPr="00687592">
        <w:rPr>
          <w:rFonts w:ascii="Times New Roman" w:hAnsi="Times New Roman" w:cs="Times New Roman"/>
          <w:b/>
        </w:rPr>
        <w:t>INTERIM RELIEF GRANTED</w:t>
      </w:r>
    </w:p>
    <w:p w:rsidR="00FD6047" w:rsidRPr="00687592" w:rsidRDefault="00FD6047" w:rsidP="00687592">
      <w:pPr>
        <w:spacing w:after="0" w:line="240" w:lineRule="auto"/>
        <w:ind w:firstLine="360"/>
        <w:jc w:val="both"/>
        <w:rPr>
          <w:rFonts w:ascii="Times New Roman" w:hAnsi="Times New Roman" w:cs="Times New Roman"/>
        </w:rPr>
      </w:pPr>
      <w:r w:rsidRPr="00687592">
        <w:rPr>
          <w:rFonts w:ascii="Times New Roman" w:hAnsi="Times New Roman" w:cs="Times New Roman"/>
        </w:rPr>
        <w:t>Pending determination of this matter, the Applicant is granted the following relief:</w:t>
      </w:r>
    </w:p>
    <w:p w:rsidR="00FD6047" w:rsidRPr="00687592" w:rsidRDefault="00FD6047" w:rsidP="00687592">
      <w:pPr>
        <w:pStyle w:val="ListParagraph"/>
        <w:numPr>
          <w:ilvl w:val="0"/>
          <w:numId w:val="3"/>
        </w:numPr>
        <w:spacing w:after="0" w:line="240" w:lineRule="auto"/>
        <w:jc w:val="both"/>
        <w:rPr>
          <w:rFonts w:ascii="Times New Roman" w:hAnsi="Times New Roman" w:cs="Times New Roman"/>
        </w:rPr>
      </w:pPr>
      <w:r w:rsidRPr="00687592">
        <w:rPr>
          <w:rFonts w:ascii="Times New Roman" w:hAnsi="Times New Roman" w:cs="Times New Roman"/>
        </w:rPr>
        <w:t>The 1</w:t>
      </w:r>
      <w:r w:rsidRPr="00687592">
        <w:rPr>
          <w:rFonts w:ascii="Times New Roman" w:hAnsi="Times New Roman" w:cs="Times New Roman"/>
          <w:vertAlign w:val="superscript"/>
        </w:rPr>
        <w:t>st</w:t>
      </w:r>
      <w:r w:rsidRPr="00687592">
        <w:rPr>
          <w:rFonts w:ascii="Times New Roman" w:hAnsi="Times New Roman" w:cs="Times New Roman"/>
        </w:rPr>
        <w:t xml:space="preserve"> and 2</w:t>
      </w:r>
      <w:r w:rsidRPr="00687592">
        <w:rPr>
          <w:rFonts w:ascii="Times New Roman" w:hAnsi="Times New Roman" w:cs="Times New Roman"/>
          <w:vertAlign w:val="superscript"/>
        </w:rPr>
        <w:t>nd</w:t>
      </w:r>
      <w:r w:rsidRPr="00687592">
        <w:rPr>
          <w:rFonts w:ascii="Times New Roman" w:hAnsi="Times New Roman" w:cs="Times New Roman"/>
        </w:rPr>
        <w:t xml:space="preserve"> Respondents be and are hereby interdicted from proceeding with the drilling and installation of a borehole at a certain piece of land situate in the District of Salisbury called Stand 16876 Salisbury Township, measuring 5, 829 square metres.</w:t>
      </w:r>
    </w:p>
    <w:p w:rsidR="00FD6047" w:rsidRPr="00687592" w:rsidRDefault="00FD6047" w:rsidP="00687592">
      <w:pPr>
        <w:spacing w:after="0" w:line="240" w:lineRule="auto"/>
        <w:ind w:firstLine="360"/>
        <w:jc w:val="both"/>
        <w:rPr>
          <w:rFonts w:ascii="Times New Roman" w:hAnsi="Times New Roman" w:cs="Times New Roman"/>
          <w:b/>
        </w:rPr>
      </w:pPr>
      <w:r w:rsidRPr="00687592">
        <w:rPr>
          <w:rFonts w:ascii="Times New Roman" w:hAnsi="Times New Roman" w:cs="Times New Roman"/>
          <w:b/>
        </w:rPr>
        <w:t>SERVICE OF PROVISIONAL ORDER</w:t>
      </w:r>
    </w:p>
    <w:p w:rsidR="00FD6047" w:rsidRPr="00687592" w:rsidRDefault="00FD6047" w:rsidP="00687592">
      <w:pPr>
        <w:spacing w:after="0" w:line="240" w:lineRule="auto"/>
        <w:ind w:left="360"/>
        <w:jc w:val="both"/>
        <w:rPr>
          <w:rFonts w:ascii="Times New Roman" w:hAnsi="Times New Roman" w:cs="Times New Roman"/>
        </w:rPr>
      </w:pPr>
      <w:r w:rsidRPr="00687592">
        <w:rPr>
          <w:rFonts w:ascii="Times New Roman" w:hAnsi="Times New Roman" w:cs="Times New Roman"/>
        </w:rPr>
        <w:lastRenderedPageBreak/>
        <w:t>The service of the Provisional Order with the supporting urgent chamber application and annexures shall be effected on all Respondents by the Applicant’s Legal Practi</w:t>
      </w:r>
      <w:r w:rsidR="00A3592D" w:rsidRPr="00687592">
        <w:rPr>
          <w:rFonts w:ascii="Times New Roman" w:hAnsi="Times New Roman" w:cs="Times New Roman"/>
        </w:rPr>
        <w:t>tioners or alternatively by the</w:t>
      </w:r>
      <w:r w:rsidRPr="00687592">
        <w:rPr>
          <w:rFonts w:ascii="Times New Roman" w:hAnsi="Times New Roman" w:cs="Times New Roman"/>
        </w:rPr>
        <w:t xml:space="preserve"> S</w:t>
      </w:r>
      <w:r w:rsidR="00A3592D" w:rsidRPr="00687592">
        <w:rPr>
          <w:rFonts w:ascii="Times New Roman" w:hAnsi="Times New Roman" w:cs="Times New Roman"/>
        </w:rPr>
        <w:t>heriff for Zimbabwe as follows:</w:t>
      </w:r>
    </w:p>
    <w:p w:rsidR="00E66BF5" w:rsidRDefault="00A3592D" w:rsidP="00687592">
      <w:pPr>
        <w:spacing w:after="0" w:line="240" w:lineRule="auto"/>
        <w:ind w:firstLine="360"/>
        <w:jc w:val="both"/>
        <w:rPr>
          <w:rFonts w:ascii="Times New Roman" w:hAnsi="Times New Roman" w:cs="Times New Roman"/>
        </w:rPr>
      </w:pPr>
      <w:r w:rsidRPr="00687592">
        <w:rPr>
          <w:rFonts w:ascii="Times New Roman" w:hAnsi="Times New Roman" w:cs="Times New Roman"/>
        </w:rPr>
        <w:t>By Hand Delivery.”</w:t>
      </w:r>
      <w:r w:rsidR="00956DF9" w:rsidRPr="00687592">
        <w:rPr>
          <w:rFonts w:ascii="Times New Roman" w:hAnsi="Times New Roman" w:cs="Times New Roman"/>
        </w:rPr>
        <w:t xml:space="preserve"> </w:t>
      </w:r>
    </w:p>
    <w:p w:rsidR="00687592" w:rsidRPr="00687592" w:rsidRDefault="00687592" w:rsidP="00687592">
      <w:pPr>
        <w:spacing w:after="0" w:line="240" w:lineRule="auto"/>
        <w:ind w:firstLine="360"/>
        <w:jc w:val="both"/>
        <w:rPr>
          <w:rFonts w:ascii="Times New Roman" w:hAnsi="Times New Roman" w:cs="Times New Roman"/>
        </w:rPr>
      </w:pPr>
    </w:p>
    <w:p w:rsidR="00FB30C4" w:rsidRPr="00687592" w:rsidRDefault="001E3DD6" w:rsidP="00687592">
      <w:pPr>
        <w:spacing w:after="0" w:line="360" w:lineRule="auto"/>
        <w:ind w:firstLine="360"/>
        <w:jc w:val="both"/>
        <w:rPr>
          <w:rFonts w:ascii="Times New Roman" w:hAnsi="Times New Roman" w:cs="Times New Roman"/>
          <w:sz w:val="24"/>
          <w:szCs w:val="24"/>
        </w:rPr>
      </w:pPr>
      <w:r w:rsidRPr="00687592">
        <w:rPr>
          <w:rFonts w:ascii="Times New Roman" w:hAnsi="Times New Roman" w:cs="Times New Roman"/>
          <w:sz w:val="24"/>
          <w:szCs w:val="24"/>
        </w:rPr>
        <w:t xml:space="preserve">The Respondents strongly opposed the application. </w:t>
      </w:r>
      <w:r w:rsidR="00461513" w:rsidRPr="00687592">
        <w:rPr>
          <w:rFonts w:ascii="Times New Roman" w:hAnsi="Times New Roman" w:cs="Times New Roman"/>
          <w:sz w:val="24"/>
          <w:szCs w:val="24"/>
        </w:rPr>
        <w:t xml:space="preserve">The Respondents raised three points </w:t>
      </w:r>
      <w:r w:rsidR="00461513" w:rsidRPr="00687592">
        <w:rPr>
          <w:rFonts w:ascii="Times New Roman" w:hAnsi="Times New Roman" w:cs="Times New Roman"/>
          <w:i/>
          <w:sz w:val="24"/>
          <w:szCs w:val="24"/>
        </w:rPr>
        <w:t>in limine</w:t>
      </w:r>
      <w:r w:rsidR="00461513" w:rsidRPr="00687592">
        <w:rPr>
          <w:rFonts w:ascii="Times New Roman" w:hAnsi="Times New Roman" w:cs="Times New Roman"/>
          <w:sz w:val="24"/>
          <w:szCs w:val="24"/>
        </w:rPr>
        <w:t xml:space="preserve">. The first point </w:t>
      </w:r>
      <w:r w:rsidR="00461513" w:rsidRPr="00687592">
        <w:rPr>
          <w:rFonts w:ascii="Times New Roman" w:hAnsi="Times New Roman" w:cs="Times New Roman"/>
          <w:i/>
          <w:sz w:val="24"/>
          <w:szCs w:val="24"/>
        </w:rPr>
        <w:t>in limine</w:t>
      </w:r>
      <w:r w:rsidR="00461513" w:rsidRPr="00687592">
        <w:rPr>
          <w:rFonts w:ascii="Times New Roman" w:hAnsi="Times New Roman" w:cs="Times New Roman"/>
          <w:sz w:val="24"/>
          <w:szCs w:val="24"/>
        </w:rPr>
        <w:t xml:space="preserve"> was that of lack of authority to depose to the founding affidavit. The second point </w:t>
      </w:r>
      <w:r w:rsidR="00461513" w:rsidRPr="00687592">
        <w:rPr>
          <w:rFonts w:ascii="Times New Roman" w:hAnsi="Times New Roman" w:cs="Times New Roman"/>
          <w:i/>
          <w:sz w:val="24"/>
          <w:szCs w:val="24"/>
        </w:rPr>
        <w:t>in limine</w:t>
      </w:r>
      <w:r w:rsidR="00461513" w:rsidRPr="00687592">
        <w:rPr>
          <w:rFonts w:ascii="Times New Roman" w:hAnsi="Times New Roman" w:cs="Times New Roman"/>
          <w:sz w:val="24"/>
          <w:szCs w:val="24"/>
        </w:rPr>
        <w:t xml:space="preserve"> was that the order sought is a </w:t>
      </w:r>
      <w:r w:rsidR="00461513" w:rsidRPr="00687592">
        <w:rPr>
          <w:rFonts w:ascii="Times New Roman" w:hAnsi="Times New Roman" w:cs="Times New Roman"/>
          <w:i/>
          <w:sz w:val="24"/>
          <w:szCs w:val="24"/>
        </w:rPr>
        <w:t>brutum fulmen</w:t>
      </w:r>
      <w:r w:rsidR="00461513" w:rsidRPr="00687592">
        <w:rPr>
          <w:rFonts w:ascii="Times New Roman" w:hAnsi="Times New Roman" w:cs="Times New Roman"/>
          <w:sz w:val="24"/>
          <w:szCs w:val="24"/>
        </w:rPr>
        <w:t xml:space="preserve">. </w:t>
      </w:r>
      <w:r w:rsidR="00FB30C4" w:rsidRPr="00687592">
        <w:rPr>
          <w:rFonts w:ascii="Times New Roman" w:hAnsi="Times New Roman" w:cs="Times New Roman"/>
          <w:sz w:val="24"/>
          <w:szCs w:val="24"/>
        </w:rPr>
        <w:t xml:space="preserve">The third point </w:t>
      </w:r>
      <w:r w:rsidR="00FB30C4" w:rsidRPr="00687592">
        <w:rPr>
          <w:rFonts w:ascii="Times New Roman" w:hAnsi="Times New Roman" w:cs="Times New Roman"/>
          <w:i/>
          <w:sz w:val="24"/>
          <w:szCs w:val="24"/>
        </w:rPr>
        <w:t xml:space="preserve">in limine </w:t>
      </w:r>
      <w:r w:rsidR="00FB30C4" w:rsidRPr="00687592">
        <w:rPr>
          <w:rFonts w:ascii="Times New Roman" w:hAnsi="Times New Roman" w:cs="Times New Roman"/>
          <w:sz w:val="24"/>
          <w:szCs w:val="24"/>
        </w:rPr>
        <w:t xml:space="preserve">was that of non-compliance with Rule 241. All the three points </w:t>
      </w:r>
      <w:r w:rsidR="00FB30C4" w:rsidRPr="00687592">
        <w:rPr>
          <w:rFonts w:ascii="Times New Roman" w:hAnsi="Times New Roman" w:cs="Times New Roman"/>
          <w:i/>
          <w:sz w:val="24"/>
          <w:szCs w:val="24"/>
        </w:rPr>
        <w:t>in limine</w:t>
      </w:r>
      <w:r w:rsidR="00FB30C4" w:rsidRPr="00687592">
        <w:rPr>
          <w:rFonts w:ascii="Times New Roman" w:hAnsi="Times New Roman" w:cs="Times New Roman"/>
          <w:sz w:val="24"/>
          <w:szCs w:val="24"/>
        </w:rPr>
        <w:t xml:space="preserve"> were opposed by the Applicant. I will dispose of the points </w:t>
      </w:r>
      <w:r w:rsidR="00FB30C4" w:rsidRPr="00687592">
        <w:rPr>
          <w:rFonts w:ascii="Times New Roman" w:hAnsi="Times New Roman" w:cs="Times New Roman"/>
          <w:i/>
          <w:sz w:val="24"/>
          <w:szCs w:val="24"/>
        </w:rPr>
        <w:t>in limine</w:t>
      </w:r>
      <w:r w:rsidR="00FB30C4" w:rsidRPr="00687592">
        <w:rPr>
          <w:rFonts w:ascii="Times New Roman" w:hAnsi="Times New Roman" w:cs="Times New Roman"/>
          <w:sz w:val="24"/>
          <w:szCs w:val="24"/>
        </w:rPr>
        <w:t xml:space="preserve"> first before dealing with the merits of the application.</w:t>
      </w:r>
    </w:p>
    <w:p w:rsidR="00FB30C4" w:rsidRPr="00687592" w:rsidRDefault="00FB30C4" w:rsidP="00687592">
      <w:pPr>
        <w:spacing w:after="0" w:line="360" w:lineRule="auto"/>
        <w:jc w:val="both"/>
        <w:rPr>
          <w:rFonts w:ascii="Times New Roman" w:hAnsi="Times New Roman" w:cs="Times New Roman"/>
          <w:sz w:val="24"/>
          <w:szCs w:val="24"/>
        </w:rPr>
      </w:pPr>
      <w:r w:rsidRPr="00687592">
        <w:rPr>
          <w:rFonts w:ascii="Times New Roman" w:hAnsi="Times New Roman" w:cs="Times New Roman"/>
          <w:sz w:val="24"/>
          <w:szCs w:val="24"/>
        </w:rPr>
        <w:t>LACK OF AUTHORITY TO DEPOSE TO THE FOUNDING AFFIDAVIT</w:t>
      </w:r>
    </w:p>
    <w:p w:rsidR="00CF0D09" w:rsidRPr="00687592" w:rsidRDefault="00252559" w:rsidP="00687592">
      <w:pPr>
        <w:spacing w:after="0" w:line="360" w:lineRule="auto"/>
        <w:ind w:firstLine="720"/>
        <w:jc w:val="both"/>
        <w:rPr>
          <w:rFonts w:ascii="Times New Roman" w:hAnsi="Times New Roman" w:cs="Times New Roman"/>
          <w:sz w:val="24"/>
          <w:szCs w:val="24"/>
        </w:rPr>
      </w:pPr>
      <w:r w:rsidRPr="00687592">
        <w:rPr>
          <w:rFonts w:ascii="Times New Roman" w:hAnsi="Times New Roman" w:cs="Times New Roman"/>
          <w:sz w:val="24"/>
          <w:szCs w:val="24"/>
        </w:rPr>
        <w:t xml:space="preserve">The founding affidavit in this application was deposed to by Mr. Alan Ivor Cordner McCormick on behalf of the Applicant. The contention by the respondents is that they are surprised that Mr. McCormick proceeded to institute this application in the name of the Applicant without its authority. The argument being that the first Respondent became a member of the Applicant in 2017. When the </w:t>
      </w:r>
      <w:r w:rsidR="002D702C" w:rsidRPr="00687592">
        <w:rPr>
          <w:rFonts w:ascii="Times New Roman" w:hAnsi="Times New Roman" w:cs="Times New Roman"/>
          <w:sz w:val="24"/>
          <w:szCs w:val="24"/>
        </w:rPr>
        <w:t>1</w:t>
      </w:r>
      <w:r w:rsidR="002D702C" w:rsidRPr="00687592">
        <w:rPr>
          <w:rFonts w:ascii="Times New Roman" w:hAnsi="Times New Roman" w:cs="Times New Roman"/>
          <w:sz w:val="24"/>
          <w:szCs w:val="24"/>
          <w:vertAlign w:val="superscript"/>
        </w:rPr>
        <w:t>st</w:t>
      </w:r>
      <w:r w:rsidR="002D702C" w:rsidRPr="00687592">
        <w:rPr>
          <w:rFonts w:ascii="Times New Roman" w:hAnsi="Times New Roman" w:cs="Times New Roman"/>
          <w:sz w:val="24"/>
          <w:szCs w:val="24"/>
        </w:rPr>
        <w:t xml:space="preserve"> Respondent</w:t>
      </w:r>
      <w:r w:rsidRPr="00687592">
        <w:rPr>
          <w:rFonts w:ascii="Times New Roman" w:hAnsi="Times New Roman" w:cs="Times New Roman"/>
          <w:sz w:val="24"/>
          <w:szCs w:val="24"/>
        </w:rPr>
        <w:t xml:space="preserve"> became a member it noticed that Mr. McCormick was running the Applicant as his personal entity. </w:t>
      </w:r>
      <w:r w:rsidR="002D702C" w:rsidRPr="00687592">
        <w:rPr>
          <w:rFonts w:ascii="Times New Roman" w:hAnsi="Times New Roman" w:cs="Times New Roman"/>
          <w:sz w:val="24"/>
          <w:szCs w:val="24"/>
        </w:rPr>
        <w:t>He operated without any committee and did not convene any general meetings as is required in terms of the Applicant’s constitution and the notarial deed.</w:t>
      </w:r>
      <w:r w:rsidRPr="00687592">
        <w:rPr>
          <w:rFonts w:ascii="Times New Roman" w:hAnsi="Times New Roman" w:cs="Times New Roman"/>
          <w:sz w:val="24"/>
          <w:szCs w:val="24"/>
        </w:rPr>
        <w:t xml:space="preserve"> </w:t>
      </w:r>
      <w:r w:rsidR="002D702C" w:rsidRPr="00687592">
        <w:rPr>
          <w:rFonts w:ascii="Times New Roman" w:hAnsi="Times New Roman" w:cs="Times New Roman"/>
          <w:sz w:val="24"/>
          <w:szCs w:val="24"/>
        </w:rPr>
        <w:t>The 1</w:t>
      </w:r>
      <w:r w:rsidR="002D702C" w:rsidRPr="00687592">
        <w:rPr>
          <w:rFonts w:ascii="Times New Roman" w:hAnsi="Times New Roman" w:cs="Times New Roman"/>
          <w:sz w:val="24"/>
          <w:szCs w:val="24"/>
          <w:vertAlign w:val="superscript"/>
        </w:rPr>
        <w:t>st</w:t>
      </w:r>
      <w:r w:rsidR="002D702C" w:rsidRPr="00687592">
        <w:rPr>
          <w:rFonts w:ascii="Times New Roman" w:hAnsi="Times New Roman" w:cs="Times New Roman"/>
          <w:sz w:val="24"/>
          <w:szCs w:val="24"/>
        </w:rPr>
        <w:t xml:space="preserve"> Respondent took issue with the manner in which Mr. McCormick was operating the affairs of the 1</w:t>
      </w:r>
      <w:r w:rsidR="002D702C" w:rsidRPr="00687592">
        <w:rPr>
          <w:rFonts w:ascii="Times New Roman" w:hAnsi="Times New Roman" w:cs="Times New Roman"/>
          <w:sz w:val="24"/>
          <w:szCs w:val="24"/>
          <w:vertAlign w:val="superscript"/>
        </w:rPr>
        <w:t>st</w:t>
      </w:r>
      <w:r w:rsidR="002D702C" w:rsidRPr="00687592">
        <w:rPr>
          <w:rFonts w:ascii="Times New Roman" w:hAnsi="Times New Roman" w:cs="Times New Roman"/>
          <w:sz w:val="24"/>
          <w:szCs w:val="24"/>
        </w:rPr>
        <w:t xml:space="preserve"> Respondent. The pressure exerted by the 1</w:t>
      </w:r>
      <w:r w:rsidR="002D702C" w:rsidRPr="00687592">
        <w:rPr>
          <w:rFonts w:ascii="Times New Roman" w:hAnsi="Times New Roman" w:cs="Times New Roman"/>
          <w:sz w:val="24"/>
          <w:szCs w:val="24"/>
          <w:vertAlign w:val="superscript"/>
        </w:rPr>
        <w:t>st</w:t>
      </w:r>
      <w:r w:rsidR="002D702C" w:rsidRPr="00687592">
        <w:rPr>
          <w:rFonts w:ascii="Times New Roman" w:hAnsi="Times New Roman" w:cs="Times New Roman"/>
          <w:sz w:val="24"/>
          <w:szCs w:val="24"/>
        </w:rPr>
        <w:t xml:space="preserve"> Respondent resulted in two Annual General Meetings </w:t>
      </w:r>
      <w:r w:rsidR="00D27B4A" w:rsidRPr="00687592">
        <w:rPr>
          <w:rFonts w:ascii="Times New Roman" w:hAnsi="Times New Roman" w:cs="Times New Roman"/>
          <w:sz w:val="24"/>
          <w:szCs w:val="24"/>
        </w:rPr>
        <w:t xml:space="preserve">(AGM) </w:t>
      </w:r>
      <w:r w:rsidR="002D702C" w:rsidRPr="00687592">
        <w:rPr>
          <w:rFonts w:ascii="Times New Roman" w:hAnsi="Times New Roman" w:cs="Times New Roman"/>
          <w:sz w:val="24"/>
          <w:szCs w:val="24"/>
        </w:rPr>
        <w:t>of the members of the Applicant being held on 23</w:t>
      </w:r>
      <w:r w:rsidR="002D702C" w:rsidRPr="00687592">
        <w:rPr>
          <w:rFonts w:ascii="Times New Roman" w:hAnsi="Times New Roman" w:cs="Times New Roman"/>
          <w:sz w:val="24"/>
          <w:szCs w:val="24"/>
          <w:vertAlign w:val="superscript"/>
        </w:rPr>
        <w:t>rd</w:t>
      </w:r>
      <w:r w:rsidR="002D702C" w:rsidRPr="00687592">
        <w:rPr>
          <w:rFonts w:ascii="Times New Roman" w:hAnsi="Times New Roman" w:cs="Times New Roman"/>
          <w:sz w:val="24"/>
          <w:szCs w:val="24"/>
        </w:rPr>
        <w:t xml:space="preserve"> June 2020 and 10</w:t>
      </w:r>
      <w:r w:rsidR="002D702C" w:rsidRPr="00687592">
        <w:rPr>
          <w:rFonts w:ascii="Times New Roman" w:hAnsi="Times New Roman" w:cs="Times New Roman"/>
          <w:sz w:val="24"/>
          <w:szCs w:val="24"/>
          <w:vertAlign w:val="superscript"/>
        </w:rPr>
        <w:t>th</w:t>
      </w:r>
      <w:r w:rsidR="002D702C" w:rsidRPr="00687592">
        <w:rPr>
          <w:rFonts w:ascii="Times New Roman" w:hAnsi="Times New Roman" w:cs="Times New Roman"/>
          <w:sz w:val="24"/>
          <w:szCs w:val="24"/>
        </w:rPr>
        <w:t xml:space="preserve"> November 2020, respectively. It was then resolved that a management committee be established and elected to run the affairs of the Applicant. One of the 1</w:t>
      </w:r>
      <w:r w:rsidR="002D702C" w:rsidRPr="00687592">
        <w:rPr>
          <w:rFonts w:ascii="Times New Roman" w:hAnsi="Times New Roman" w:cs="Times New Roman"/>
          <w:sz w:val="24"/>
          <w:szCs w:val="24"/>
          <w:vertAlign w:val="superscript"/>
        </w:rPr>
        <w:t>st</w:t>
      </w:r>
      <w:r w:rsidR="002D702C" w:rsidRPr="00687592">
        <w:rPr>
          <w:rFonts w:ascii="Times New Roman" w:hAnsi="Times New Roman" w:cs="Times New Roman"/>
          <w:sz w:val="24"/>
          <w:szCs w:val="24"/>
        </w:rPr>
        <w:t xml:space="preserve"> Respondent’s officers Mr. Robert Kufa was appointed as a member of the management committee as admitted in paragraph </w:t>
      </w:r>
      <w:r w:rsidR="0008404C" w:rsidRPr="00687592">
        <w:rPr>
          <w:rFonts w:ascii="Times New Roman" w:hAnsi="Times New Roman" w:cs="Times New Roman"/>
          <w:sz w:val="24"/>
          <w:szCs w:val="24"/>
        </w:rPr>
        <w:t>2 of Mr. McCormick’s letter of 7</w:t>
      </w:r>
      <w:r w:rsidR="0008404C" w:rsidRPr="00687592">
        <w:rPr>
          <w:rFonts w:ascii="Times New Roman" w:hAnsi="Times New Roman" w:cs="Times New Roman"/>
          <w:sz w:val="24"/>
          <w:szCs w:val="24"/>
          <w:vertAlign w:val="superscript"/>
        </w:rPr>
        <w:t>th</w:t>
      </w:r>
      <w:r w:rsidR="0008404C" w:rsidRPr="00687592">
        <w:rPr>
          <w:rFonts w:ascii="Times New Roman" w:hAnsi="Times New Roman" w:cs="Times New Roman"/>
          <w:sz w:val="24"/>
          <w:szCs w:val="24"/>
        </w:rPr>
        <w:t xml:space="preserve"> May 2021 which is attached to the founding affidavit as Annexure E2. It was argued that Paragraph 5.1 of the Applicant’s Constitution </w:t>
      </w:r>
      <w:r w:rsidR="00CF0D09" w:rsidRPr="00687592">
        <w:rPr>
          <w:rFonts w:ascii="Times New Roman" w:hAnsi="Times New Roman" w:cs="Times New Roman"/>
          <w:sz w:val="24"/>
          <w:szCs w:val="24"/>
        </w:rPr>
        <w:t>provides that:</w:t>
      </w:r>
    </w:p>
    <w:p w:rsidR="00921B10" w:rsidRDefault="00CF0D09" w:rsidP="00687592">
      <w:pPr>
        <w:spacing w:after="0" w:line="240" w:lineRule="auto"/>
        <w:ind w:left="720"/>
        <w:jc w:val="both"/>
        <w:rPr>
          <w:rFonts w:ascii="Times New Roman" w:hAnsi="Times New Roman" w:cs="Times New Roman"/>
        </w:rPr>
      </w:pPr>
      <w:r w:rsidRPr="00687592">
        <w:rPr>
          <w:rFonts w:ascii="Times New Roman" w:hAnsi="Times New Roman" w:cs="Times New Roman"/>
        </w:rPr>
        <w:t>“</w:t>
      </w:r>
      <w:r w:rsidR="00921B10" w:rsidRPr="00687592">
        <w:rPr>
          <w:rFonts w:ascii="Times New Roman" w:hAnsi="Times New Roman" w:cs="Times New Roman"/>
        </w:rPr>
        <w:t>The Committee shall exercise all such powers and do all such acts and things as may be exercised or done by the Association, save and excerpt such acts and things as are specifically reserved by this Constitution to be done by the Association in a General Meeting.”</w:t>
      </w:r>
    </w:p>
    <w:p w:rsidR="00687592" w:rsidRPr="00687592" w:rsidRDefault="00687592" w:rsidP="00687592">
      <w:pPr>
        <w:spacing w:after="0" w:line="240" w:lineRule="auto"/>
        <w:ind w:left="720"/>
        <w:jc w:val="both"/>
        <w:rPr>
          <w:rFonts w:ascii="Times New Roman" w:hAnsi="Times New Roman" w:cs="Times New Roman"/>
        </w:rPr>
      </w:pPr>
    </w:p>
    <w:p w:rsidR="00590B43" w:rsidRPr="00687592" w:rsidRDefault="00921B10" w:rsidP="00687592">
      <w:pPr>
        <w:spacing w:after="0" w:line="360" w:lineRule="auto"/>
        <w:ind w:firstLine="720"/>
        <w:jc w:val="both"/>
        <w:rPr>
          <w:rFonts w:ascii="Times New Roman" w:hAnsi="Times New Roman" w:cs="Times New Roman"/>
          <w:sz w:val="24"/>
          <w:szCs w:val="24"/>
        </w:rPr>
      </w:pPr>
      <w:r w:rsidRPr="00687592">
        <w:rPr>
          <w:rFonts w:ascii="Times New Roman" w:hAnsi="Times New Roman" w:cs="Times New Roman"/>
          <w:sz w:val="24"/>
          <w:szCs w:val="24"/>
        </w:rPr>
        <w:t xml:space="preserve">The Respondents submitted that the import of the above quoted provision of the Applicant’s Constitution is clear that the Applicant can only take action under two circumstances, either as directed by the Management Committee or as done pursuant to a resolution of the General </w:t>
      </w:r>
      <w:r w:rsidRPr="00687592">
        <w:rPr>
          <w:rFonts w:ascii="Times New Roman" w:hAnsi="Times New Roman" w:cs="Times New Roman"/>
          <w:sz w:val="24"/>
          <w:szCs w:val="24"/>
        </w:rPr>
        <w:lastRenderedPageBreak/>
        <w:t>Meeting of the members of the Association. That means that Mr. McCormick must have been authorized to act for the Applicant in these proceedings either by a resolution of the Management Committee or by a resolution of the Applicant’s General Meeting.</w:t>
      </w:r>
      <w:r w:rsidR="001A06C4" w:rsidRPr="00687592">
        <w:rPr>
          <w:rFonts w:ascii="Times New Roman" w:hAnsi="Times New Roman" w:cs="Times New Roman"/>
          <w:sz w:val="24"/>
          <w:szCs w:val="24"/>
        </w:rPr>
        <w:t xml:space="preserve"> In this case Mr. McCormick does not have the blessing of an AGM to act in bringing these proceedings.</w:t>
      </w:r>
      <w:r w:rsidRPr="00687592">
        <w:rPr>
          <w:rFonts w:ascii="Times New Roman" w:hAnsi="Times New Roman" w:cs="Times New Roman"/>
          <w:sz w:val="24"/>
          <w:szCs w:val="24"/>
        </w:rPr>
        <w:t xml:space="preserve"> </w:t>
      </w:r>
      <w:r w:rsidR="00DA3B6D" w:rsidRPr="00687592">
        <w:rPr>
          <w:rFonts w:ascii="Times New Roman" w:hAnsi="Times New Roman" w:cs="Times New Roman"/>
          <w:sz w:val="24"/>
          <w:szCs w:val="24"/>
        </w:rPr>
        <w:t>He also does not have the authority of the Management Committee to bring these proceedings on behalf of the Applicant.</w:t>
      </w:r>
      <w:r w:rsidR="00EC54E3" w:rsidRPr="00687592">
        <w:rPr>
          <w:rFonts w:ascii="Times New Roman" w:hAnsi="Times New Roman" w:cs="Times New Roman"/>
          <w:sz w:val="24"/>
          <w:szCs w:val="24"/>
        </w:rPr>
        <w:t xml:space="preserve"> The Respondents said nowhere in his founding affidavit does Mr. McCormick allege that he has been authorized to bring these proceedings on behalf of the Applicant by its Management Committee. They said where one is deposing to an affidavit on behalf of a corporate body such as the Applicant, in the course of legal proceedings, it is an essential requirement for that person to expressly make the allegation that he is duly authorized to act for that corporate body. Without making such a crucial allegation the application is fatally defective </w:t>
      </w:r>
      <w:r w:rsidR="00590B43" w:rsidRPr="00687592">
        <w:rPr>
          <w:rFonts w:ascii="Times New Roman" w:hAnsi="Times New Roman" w:cs="Times New Roman"/>
          <w:sz w:val="24"/>
          <w:szCs w:val="24"/>
        </w:rPr>
        <w:t>to the extent that Mr. McCormick lacks the requisite authority to depose to the founding affidavit on behalf of the Applicant.</w:t>
      </w:r>
    </w:p>
    <w:p w:rsidR="00590B43" w:rsidRPr="00687592" w:rsidRDefault="00590B43" w:rsidP="00687592">
      <w:pPr>
        <w:spacing w:after="0" w:line="360" w:lineRule="auto"/>
        <w:ind w:firstLine="720"/>
        <w:jc w:val="both"/>
        <w:rPr>
          <w:rFonts w:ascii="Times New Roman" w:hAnsi="Times New Roman" w:cs="Times New Roman"/>
          <w:sz w:val="24"/>
          <w:szCs w:val="24"/>
        </w:rPr>
      </w:pPr>
      <w:r w:rsidRPr="00687592">
        <w:rPr>
          <w:rFonts w:ascii="Times New Roman" w:hAnsi="Times New Roman" w:cs="Times New Roman"/>
          <w:sz w:val="24"/>
          <w:szCs w:val="24"/>
        </w:rPr>
        <w:t>Besides, so the argument went, at 7.24am on Monday 17</w:t>
      </w:r>
      <w:r w:rsidRPr="00687592">
        <w:rPr>
          <w:rFonts w:ascii="Times New Roman" w:hAnsi="Times New Roman" w:cs="Times New Roman"/>
          <w:sz w:val="24"/>
          <w:szCs w:val="24"/>
          <w:vertAlign w:val="superscript"/>
        </w:rPr>
        <w:t>th</w:t>
      </w:r>
      <w:r w:rsidRPr="00687592">
        <w:rPr>
          <w:rFonts w:ascii="Times New Roman" w:hAnsi="Times New Roman" w:cs="Times New Roman"/>
          <w:sz w:val="24"/>
          <w:szCs w:val="24"/>
        </w:rPr>
        <w:t xml:space="preserve"> May 2021, Mr. McCormick sent out an email to all Committee members, including Mr. Robert Kufa, concerning his grievances against the 1</w:t>
      </w:r>
      <w:r w:rsidRPr="00687592">
        <w:rPr>
          <w:rFonts w:ascii="Times New Roman" w:hAnsi="Times New Roman" w:cs="Times New Roman"/>
          <w:sz w:val="24"/>
          <w:szCs w:val="24"/>
          <w:vertAlign w:val="superscript"/>
        </w:rPr>
        <w:t>st</w:t>
      </w:r>
      <w:r w:rsidRPr="00687592">
        <w:rPr>
          <w:rFonts w:ascii="Times New Roman" w:hAnsi="Times New Roman" w:cs="Times New Roman"/>
          <w:sz w:val="24"/>
          <w:szCs w:val="24"/>
        </w:rPr>
        <w:t xml:space="preserve"> Respondent. The email reads as follows in the last paragraph-</w:t>
      </w:r>
    </w:p>
    <w:p w:rsidR="00B14F1A" w:rsidRDefault="00590B43" w:rsidP="00687592">
      <w:pPr>
        <w:spacing w:after="0" w:line="240" w:lineRule="auto"/>
        <w:ind w:left="480"/>
        <w:jc w:val="both"/>
        <w:rPr>
          <w:rFonts w:ascii="Times New Roman" w:hAnsi="Times New Roman" w:cs="Times New Roman"/>
        </w:rPr>
      </w:pPr>
      <w:r w:rsidRPr="00687592">
        <w:rPr>
          <w:rFonts w:ascii="Times New Roman" w:hAnsi="Times New Roman" w:cs="Times New Roman"/>
        </w:rPr>
        <w:t>“I have instructed my lawyer</w:t>
      </w:r>
      <w:r w:rsidR="00B14F1A" w:rsidRPr="00687592">
        <w:rPr>
          <w:rFonts w:ascii="Times New Roman" w:hAnsi="Times New Roman" w:cs="Times New Roman"/>
        </w:rPr>
        <w:t xml:space="preserve"> to get a court injunction this morning to stop them proceeding any further. Please can you all support me in this. I believe the smooth running of the association is at threat by the continued unilateral actions being taken by MSU.”</w:t>
      </w:r>
    </w:p>
    <w:p w:rsidR="00687592" w:rsidRPr="00687592" w:rsidRDefault="00687592" w:rsidP="00687592">
      <w:pPr>
        <w:spacing w:after="0" w:line="240" w:lineRule="auto"/>
        <w:ind w:left="480"/>
        <w:jc w:val="both"/>
        <w:rPr>
          <w:rFonts w:ascii="Times New Roman" w:hAnsi="Times New Roman" w:cs="Times New Roman"/>
        </w:rPr>
      </w:pPr>
    </w:p>
    <w:p w:rsidR="00A60D99" w:rsidRPr="00687592" w:rsidRDefault="00B14F1A" w:rsidP="00687592">
      <w:pPr>
        <w:spacing w:after="0" w:line="360" w:lineRule="auto"/>
        <w:ind w:firstLine="480"/>
        <w:jc w:val="both"/>
        <w:rPr>
          <w:rFonts w:ascii="Times New Roman" w:hAnsi="Times New Roman" w:cs="Times New Roman"/>
          <w:sz w:val="24"/>
          <w:szCs w:val="24"/>
        </w:rPr>
      </w:pPr>
      <w:r w:rsidRPr="00687592">
        <w:rPr>
          <w:rFonts w:ascii="Times New Roman" w:hAnsi="Times New Roman" w:cs="Times New Roman"/>
          <w:sz w:val="24"/>
          <w:szCs w:val="24"/>
        </w:rPr>
        <w:t xml:space="preserve">The respondents, therefore, submitted that what stands out clearly from this email is that the decision to institute these proceedings is not that of the Management Committee, but rather, it is solely that of Mr. McCormick himself. </w:t>
      </w:r>
      <w:r w:rsidR="00DD67E0" w:rsidRPr="00687592">
        <w:rPr>
          <w:rFonts w:ascii="Times New Roman" w:hAnsi="Times New Roman" w:cs="Times New Roman"/>
          <w:sz w:val="24"/>
          <w:szCs w:val="24"/>
        </w:rPr>
        <w:t xml:space="preserve">The email therefore demonstrates that by the time that Mr. McCormick sent the email to the Management Committee he had already given instructions for the institution of these proceedings before seeking the authority of the Management Committee. Secondly, Mr. McCormick even used his own personal lawyer, and not the lawyers appointed by the Applicant to institute these proceedings. </w:t>
      </w:r>
      <w:r w:rsidR="00A60D99" w:rsidRPr="00687592">
        <w:rPr>
          <w:rFonts w:ascii="Times New Roman" w:hAnsi="Times New Roman" w:cs="Times New Roman"/>
          <w:sz w:val="24"/>
          <w:szCs w:val="24"/>
        </w:rPr>
        <w:t>Further, no resolution was ever passed by the Committee to agree to the institution of the proceedings, let alone to authorize Mr. McCormick to represent the Applicant in such proceedings.</w:t>
      </w:r>
    </w:p>
    <w:p w:rsidR="001F6CCF" w:rsidRPr="00687592" w:rsidRDefault="00687592" w:rsidP="00687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60D99" w:rsidRPr="00687592">
        <w:rPr>
          <w:rFonts w:ascii="Times New Roman" w:hAnsi="Times New Roman" w:cs="Times New Roman"/>
          <w:sz w:val="24"/>
          <w:szCs w:val="24"/>
        </w:rPr>
        <w:t xml:space="preserve">In the circumstances, it was submitted that the interests advanced in this application are those of Mr. McCormick and not those of the Applicant. To that extend it was prayed that the application must fail because the deponent of the founding affidavit has not remotely satisfied the </w:t>
      </w:r>
      <w:r w:rsidR="00A60D99" w:rsidRPr="00687592">
        <w:rPr>
          <w:rFonts w:ascii="Times New Roman" w:hAnsi="Times New Roman" w:cs="Times New Roman"/>
          <w:sz w:val="24"/>
          <w:szCs w:val="24"/>
        </w:rPr>
        <w:lastRenderedPageBreak/>
        <w:t>Court that he has any ounce of authority to inst</w:t>
      </w:r>
      <w:r w:rsidR="00B31FD5" w:rsidRPr="00687592">
        <w:rPr>
          <w:rFonts w:ascii="Times New Roman" w:hAnsi="Times New Roman" w:cs="Times New Roman"/>
          <w:sz w:val="24"/>
          <w:szCs w:val="24"/>
        </w:rPr>
        <w:t>itute these proceedings in the name of the Applicant and to depose to the founding affidavit on behalf of the Applicant. The Respondents prayed for the dismissal of the application with costs.</w:t>
      </w:r>
    </w:p>
    <w:p w:rsidR="001F6CCF" w:rsidRPr="00687592" w:rsidRDefault="001F6CCF" w:rsidP="00687592">
      <w:pPr>
        <w:spacing w:after="0" w:line="360" w:lineRule="auto"/>
        <w:ind w:firstLine="720"/>
        <w:jc w:val="both"/>
        <w:rPr>
          <w:rFonts w:ascii="Times New Roman" w:hAnsi="Times New Roman" w:cs="Times New Roman"/>
          <w:sz w:val="24"/>
          <w:szCs w:val="24"/>
        </w:rPr>
      </w:pPr>
      <w:r w:rsidRPr="00687592">
        <w:rPr>
          <w:rFonts w:ascii="Times New Roman" w:hAnsi="Times New Roman" w:cs="Times New Roman"/>
          <w:sz w:val="24"/>
          <w:szCs w:val="24"/>
        </w:rPr>
        <w:t>In response to these submissions counsel for the Applicant referred the court to pages 7 and 8 of the application where the deponent said-</w:t>
      </w:r>
    </w:p>
    <w:p w:rsidR="00AD2F7A" w:rsidRDefault="001F6CCF" w:rsidP="006E0B51">
      <w:pPr>
        <w:spacing w:after="0" w:line="240" w:lineRule="auto"/>
        <w:ind w:left="420"/>
        <w:jc w:val="both"/>
        <w:rPr>
          <w:rFonts w:ascii="Times New Roman" w:hAnsi="Times New Roman" w:cs="Times New Roman"/>
        </w:rPr>
      </w:pPr>
      <w:r w:rsidRPr="006E0B51">
        <w:rPr>
          <w:rFonts w:ascii="Times New Roman" w:hAnsi="Times New Roman" w:cs="Times New Roman"/>
        </w:rPr>
        <w:t>“I am the current Chairperson for the Applicant and it is in that capacity that I depose to the present affidavit</w:t>
      </w:r>
      <w:r w:rsidR="00AD2F7A" w:rsidRPr="006E0B51">
        <w:rPr>
          <w:rFonts w:ascii="Times New Roman" w:hAnsi="Times New Roman" w:cs="Times New Roman"/>
        </w:rPr>
        <w:t>.”</w:t>
      </w:r>
    </w:p>
    <w:p w:rsidR="006E0B51" w:rsidRPr="006E0B51" w:rsidRDefault="006E0B51" w:rsidP="006E0B51">
      <w:pPr>
        <w:spacing w:after="0" w:line="240" w:lineRule="auto"/>
        <w:ind w:left="420"/>
        <w:jc w:val="both"/>
        <w:rPr>
          <w:rFonts w:ascii="Times New Roman" w:hAnsi="Times New Roman" w:cs="Times New Roman"/>
        </w:rPr>
      </w:pPr>
    </w:p>
    <w:p w:rsidR="00AD2F7A" w:rsidRPr="00687592" w:rsidRDefault="00AD2F7A" w:rsidP="006E0B51">
      <w:pPr>
        <w:spacing w:after="0" w:line="360" w:lineRule="auto"/>
        <w:ind w:firstLine="420"/>
        <w:jc w:val="both"/>
        <w:rPr>
          <w:rFonts w:ascii="Times New Roman" w:hAnsi="Times New Roman" w:cs="Times New Roman"/>
          <w:sz w:val="24"/>
          <w:szCs w:val="24"/>
        </w:rPr>
      </w:pPr>
      <w:r w:rsidRPr="00687592">
        <w:rPr>
          <w:rFonts w:ascii="Times New Roman" w:hAnsi="Times New Roman" w:cs="Times New Roman"/>
          <w:sz w:val="24"/>
          <w:szCs w:val="24"/>
        </w:rPr>
        <w:t>He said while the Committee has authority to act for the Association, nowhere is it stated that a General Meeting was required for purposes of these proceedings and the deponent’s status as the chairperson has not been challenged. He therefore submitted that Mr. McCormick had the requisite authority to institute the present proceedings.</w:t>
      </w:r>
    </w:p>
    <w:p w:rsidR="0086149F" w:rsidRPr="00687592" w:rsidRDefault="00775332" w:rsidP="006E0B51">
      <w:pPr>
        <w:spacing w:after="0" w:line="360" w:lineRule="auto"/>
        <w:ind w:firstLine="420"/>
        <w:jc w:val="both"/>
        <w:rPr>
          <w:rFonts w:ascii="Times New Roman" w:hAnsi="Times New Roman" w:cs="Times New Roman"/>
          <w:sz w:val="24"/>
          <w:szCs w:val="24"/>
        </w:rPr>
      </w:pPr>
      <w:r w:rsidRPr="00687592">
        <w:rPr>
          <w:rFonts w:ascii="Times New Roman" w:hAnsi="Times New Roman" w:cs="Times New Roman"/>
          <w:sz w:val="24"/>
          <w:szCs w:val="24"/>
        </w:rPr>
        <w:t xml:space="preserve">Applicant is a corporate board and a separate legal persona from its members. It is imperative that the deponent says he is authorized to depose to the founding affidavit </w:t>
      </w:r>
      <w:r w:rsidR="003325B1" w:rsidRPr="00687592">
        <w:rPr>
          <w:rFonts w:ascii="Times New Roman" w:hAnsi="Times New Roman" w:cs="Times New Roman"/>
          <w:sz w:val="24"/>
          <w:szCs w:val="24"/>
        </w:rPr>
        <w:t xml:space="preserve">on behalf of the Applicant. Nowhere did the deponent say he was authorized by the applicant to bring these proceedings. All he said is that he is the chairperson and that it was on that basis that he was deposing to the affidavit. In the case of </w:t>
      </w:r>
      <w:r w:rsidR="00DB6032" w:rsidRPr="006E0B51">
        <w:rPr>
          <w:rFonts w:ascii="Times New Roman" w:hAnsi="Times New Roman" w:cs="Times New Roman"/>
          <w:i/>
          <w:sz w:val="24"/>
          <w:szCs w:val="24"/>
        </w:rPr>
        <w:t xml:space="preserve">Jairos Jozzy </w:t>
      </w:r>
      <w:r w:rsidR="003325B1" w:rsidRPr="006E0B51">
        <w:rPr>
          <w:rFonts w:ascii="Times New Roman" w:hAnsi="Times New Roman" w:cs="Times New Roman"/>
          <w:i/>
          <w:sz w:val="24"/>
          <w:szCs w:val="24"/>
        </w:rPr>
        <w:t>Masango</w:t>
      </w:r>
      <w:r w:rsidR="003325B1" w:rsidRPr="00687592">
        <w:rPr>
          <w:rFonts w:ascii="Times New Roman" w:hAnsi="Times New Roman" w:cs="Times New Roman"/>
          <w:sz w:val="24"/>
          <w:szCs w:val="24"/>
        </w:rPr>
        <w:t xml:space="preserve"> v </w:t>
      </w:r>
      <w:r w:rsidR="00DB6032" w:rsidRPr="006E0B51">
        <w:rPr>
          <w:rFonts w:ascii="Times New Roman" w:hAnsi="Times New Roman" w:cs="Times New Roman"/>
          <w:i/>
          <w:sz w:val="24"/>
          <w:szCs w:val="24"/>
        </w:rPr>
        <w:t xml:space="preserve">Cephas </w:t>
      </w:r>
      <w:r w:rsidR="003325B1" w:rsidRPr="006E0B51">
        <w:rPr>
          <w:rFonts w:ascii="Times New Roman" w:hAnsi="Times New Roman" w:cs="Times New Roman"/>
          <w:i/>
          <w:sz w:val="24"/>
          <w:szCs w:val="24"/>
        </w:rPr>
        <w:t>Matambo</w:t>
      </w:r>
      <w:r w:rsidR="00DB6032" w:rsidRPr="006E0B51">
        <w:rPr>
          <w:rFonts w:ascii="Times New Roman" w:hAnsi="Times New Roman" w:cs="Times New Roman"/>
          <w:i/>
          <w:sz w:val="24"/>
          <w:szCs w:val="24"/>
        </w:rPr>
        <w:t xml:space="preserve"> and Duly’s Motors a division of Dulys Holdings Limited</w:t>
      </w:r>
      <w:r w:rsidR="003325B1" w:rsidRPr="00687592">
        <w:rPr>
          <w:rFonts w:ascii="Times New Roman" w:hAnsi="Times New Roman" w:cs="Times New Roman"/>
          <w:sz w:val="24"/>
          <w:szCs w:val="24"/>
        </w:rPr>
        <w:t xml:space="preserve"> HH 139/16 at p 3 of the cyclostyled judgment </w:t>
      </w:r>
      <w:r w:rsidR="006E0B51" w:rsidRPr="006E0B51">
        <w:rPr>
          <w:rFonts w:ascii="Times New Roman" w:hAnsi="Times New Roman" w:cs="Times New Roman"/>
          <w:smallCaps/>
          <w:sz w:val="24"/>
          <w:szCs w:val="24"/>
        </w:rPr>
        <w:t>muremba</w:t>
      </w:r>
      <w:r w:rsidR="003325B1" w:rsidRPr="00687592">
        <w:rPr>
          <w:rFonts w:ascii="Times New Roman" w:hAnsi="Times New Roman" w:cs="Times New Roman"/>
          <w:sz w:val="24"/>
          <w:szCs w:val="24"/>
        </w:rPr>
        <w:t xml:space="preserve"> J said</w:t>
      </w:r>
      <w:r w:rsidR="0086149F" w:rsidRPr="00687592">
        <w:rPr>
          <w:rFonts w:ascii="Times New Roman" w:hAnsi="Times New Roman" w:cs="Times New Roman"/>
          <w:sz w:val="24"/>
          <w:szCs w:val="24"/>
        </w:rPr>
        <w:t>-</w:t>
      </w:r>
    </w:p>
    <w:p w:rsidR="006E0B51" w:rsidRDefault="0086149F" w:rsidP="006E0B51">
      <w:pPr>
        <w:spacing w:after="0" w:line="240" w:lineRule="auto"/>
        <w:ind w:left="660"/>
        <w:jc w:val="both"/>
        <w:rPr>
          <w:rFonts w:ascii="Times New Roman" w:hAnsi="Times New Roman" w:cs="Times New Roman"/>
        </w:rPr>
      </w:pPr>
      <w:r w:rsidRPr="006E0B51">
        <w:rPr>
          <w:rFonts w:ascii="Times New Roman" w:hAnsi="Times New Roman" w:cs="Times New Roman"/>
        </w:rPr>
        <w:t xml:space="preserve">“I am in agreement with the applicant that the opposing affidavit is fatally defective as it lacks the necessary averments which Melvin Roy Sparrow ought to have made. </w:t>
      </w:r>
      <w:r w:rsidRPr="006E0B51">
        <w:rPr>
          <w:rFonts w:ascii="Times New Roman" w:hAnsi="Times New Roman" w:cs="Times New Roman"/>
          <w:b/>
        </w:rPr>
        <w:t>He must have stated who he is, what his relationship to the second respondent is and that he has the authority of the second respondent to depose to the affidavit on its behalf. He could have even attached proof of authority to do so….”</w:t>
      </w:r>
      <w:r w:rsidRPr="006E0B51">
        <w:rPr>
          <w:rFonts w:ascii="Times New Roman" w:hAnsi="Times New Roman" w:cs="Times New Roman"/>
        </w:rPr>
        <w:t xml:space="preserve"> (my emphasis)</w:t>
      </w:r>
      <w:r w:rsidR="003325B1" w:rsidRPr="006E0B51">
        <w:rPr>
          <w:rFonts w:ascii="Times New Roman" w:hAnsi="Times New Roman" w:cs="Times New Roman"/>
        </w:rPr>
        <w:t xml:space="preserve"> </w:t>
      </w:r>
      <w:r w:rsidR="00AD2F7A" w:rsidRPr="006E0B51">
        <w:rPr>
          <w:rFonts w:ascii="Times New Roman" w:hAnsi="Times New Roman" w:cs="Times New Roman"/>
        </w:rPr>
        <w:t xml:space="preserve"> </w:t>
      </w:r>
      <w:r w:rsidR="001F6CCF" w:rsidRPr="006E0B51">
        <w:rPr>
          <w:rFonts w:ascii="Times New Roman" w:hAnsi="Times New Roman" w:cs="Times New Roman"/>
        </w:rPr>
        <w:t xml:space="preserve"> </w:t>
      </w:r>
    </w:p>
    <w:p w:rsidR="001F525E" w:rsidRPr="006E0B51" w:rsidRDefault="001F6CCF" w:rsidP="006E0B51">
      <w:pPr>
        <w:spacing w:after="0" w:line="240" w:lineRule="auto"/>
        <w:ind w:left="660"/>
        <w:jc w:val="both"/>
        <w:rPr>
          <w:rFonts w:ascii="Times New Roman" w:hAnsi="Times New Roman" w:cs="Times New Roman"/>
        </w:rPr>
      </w:pPr>
      <w:r w:rsidRPr="006E0B51">
        <w:rPr>
          <w:rFonts w:ascii="Times New Roman" w:hAnsi="Times New Roman" w:cs="Times New Roman"/>
        </w:rPr>
        <w:t xml:space="preserve"> </w:t>
      </w:r>
      <w:r w:rsidR="00B31FD5" w:rsidRPr="006E0B51">
        <w:rPr>
          <w:rFonts w:ascii="Times New Roman" w:hAnsi="Times New Roman" w:cs="Times New Roman"/>
        </w:rPr>
        <w:t xml:space="preserve"> </w:t>
      </w:r>
      <w:r w:rsidR="00A60D99" w:rsidRPr="006E0B51">
        <w:rPr>
          <w:rFonts w:ascii="Times New Roman" w:hAnsi="Times New Roman" w:cs="Times New Roman"/>
        </w:rPr>
        <w:t xml:space="preserve">   </w:t>
      </w:r>
      <w:r w:rsidR="00DD67E0" w:rsidRPr="006E0B51">
        <w:rPr>
          <w:rFonts w:ascii="Times New Roman" w:hAnsi="Times New Roman" w:cs="Times New Roman"/>
        </w:rPr>
        <w:t xml:space="preserve">  </w:t>
      </w:r>
      <w:r w:rsidR="00B14F1A" w:rsidRPr="006E0B51">
        <w:rPr>
          <w:rFonts w:ascii="Times New Roman" w:hAnsi="Times New Roman" w:cs="Times New Roman"/>
        </w:rPr>
        <w:t xml:space="preserve">    </w:t>
      </w:r>
      <w:r w:rsidR="00590B43" w:rsidRPr="006E0B51">
        <w:rPr>
          <w:rFonts w:ascii="Times New Roman" w:hAnsi="Times New Roman" w:cs="Times New Roman"/>
        </w:rPr>
        <w:t xml:space="preserve">   </w:t>
      </w:r>
      <w:r w:rsidR="00921B10" w:rsidRPr="006E0B51">
        <w:rPr>
          <w:rFonts w:ascii="Times New Roman" w:hAnsi="Times New Roman" w:cs="Times New Roman"/>
        </w:rPr>
        <w:t xml:space="preserve">   </w:t>
      </w:r>
      <w:r w:rsidR="0008404C" w:rsidRPr="006E0B51">
        <w:rPr>
          <w:rFonts w:ascii="Times New Roman" w:hAnsi="Times New Roman" w:cs="Times New Roman"/>
        </w:rPr>
        <w:t xml:space="preserve">   </w:t>
      </w:r>
      <w:r w:rsidR="002D702C" w:rsidRPr="006E0B51">
        <w:rPr>
          <w:rFonts w:ascii="Times New Roman" w:hAnsi="Times New Roman" w:cs="Times New Roman"/>
        </w:rPr>
        <w:t xml:space="preserve">  </w:t>
      </w:r>
    </w:p>
    <w:p w:rsidR="00E30318" w:rsidRPr="00687592" w:rsidRDefault="00461513" w:rsidP="006E0B51">
      <w:pPr>
        <w:spacing w:after="0" w:line="360" w:lineRule="auto"/>
        <w:ind w:firstLine="660"/>
        <w:jc w:val="both"/>
        <w:rPr>
          <w:rFonts w:ascii="Times New Roman" w:hAnsi="Times New Roman" w:cs="Times New Roman"/>
          <w:sz w:val="24"/>
          <w:szCs w:val="24"/>
        </w:rPr>
      </w:pPr>
      <w:r w:rsidRPr="00687592">
        <w:rPr>
          <w:rFonts w:ascii="Times New Roman" w:hAnsi="Times New Roman" w:cs="Times New Roman"/>
          <w:sz w:val="24"/>
          <w:szCs w:val="24"/>
        </w:rPr>
        <w:t xml:space="preserve"> </w:t>
      </w:r>
      <w:r w:rsidR="001D2E53" w:rsidRPr="006E0B51">
        <w:rPr>
          <w:rFonts w:ascii="Times New Roman" w:hAnsi="Times New Roman" w:cs="Times New Roman"/>
          <w:i/>
          <w:sz w:val="24"/>
          <w:szCs w:val="24"/>
        </w:rPr>
        <w:t>In casu</w:t>
      </w:r>
      <w:r w:rsidR="001D2E53" w:rsidRPr="00687592">
        <w:rPr>
          <w:rFonts w:ascii="Times New Roman" w:hAnsi="Times New Roman" w:cs="Times New Roman"/>
          <w:sz w:val="24"/>
          <w:szCs w:val="24"/>
        </w:rPr>
        <w:t xml:space="preserve"> the deponent did not state that he had authority to depose to the founding affidavit on behalf of the Applicant. All he said was that he was just the chairperson of the Applicant. An averment that he was authorized to depose to the founding affidavit on behalf of the Applicant would have sufficed. The Applicant being a corporate persona, a resolution a</w:t>
      </w:r>
      <w:r w:rsidR="008F3636" w:rsidRPr="00687592">
        <w:rPr>
          <w:rFonts w:ascii="Times New Roman" w:hAnsi="Times New Roman" w:cs="Times New Roman"/>
          <w:sz w:val="24"/>
          <w:szCs w:val="24"/>
        </w:rPr>
        <w:t>u</w:t>
      </w:r>
      <w:r w:rsidR="001D2E53" w:rsidRPr="00687592">
        <w:rPr>
          <w:rFonts w:ascii="Times New Roman" w:hAnsi="Times New Roman" w:cs="Times New Roman"/>
          <w:sz w:val="24"/>
          <w:szCs w:val="24"/>
        </w:rPr>
        <w:t>thorizing the deponent to bring these proceedings would have been necessary. I theref</w:t>
      </w:r>
      <w:r w:rsidR="008F3636" w:rsidRPr="00687592">
        <w:rPr>
          <w:rFonts w:ascii="Times New Roman" w:hAnsi="Times New Roman" w:cs="Times New Roman"/>
          <w:sz w:val="24"/>
          <w:szCs w:val="24"/>
        </w:rPr>
        <w:t>ore</w:t>
      </w:r>
      <w:r w:rsidR="001D2E53" w:rsidRPr="00687592">
        <w:rPr>
          <w:rFonts w:ascii="Times New Roman" w:hAnsi="Times New Roman" w:cs="Times New Roman"/>
          <w:sz w:val="24"/>
          <w:szCs w:val="24"/>
        </w:rPr>
        <w:t xml:space="preserve"> agree with the Respondents that the deponent to the founding affidavit </w:t>
      </w:r>
      <w:r w:rsidR="008F3636" w:rsidRPr="00687592">
        <w:rPr>
          <w:rFonts w:ascii="Times New Roman" w:hAnsi="Times New Roman" w:cs="Times New Roman"/>
          <w:sz w:val="24"/>
          <w:szCs w:val="24"/>
        </w:rPr>
        <w:t>lacked the necessary authority to institute these proceedings.</w:t>
      </w:r>
      <w:r w:rsidR="00AE7BBF" w:rsidRPr="00687592">
        <w:rPr>
          <w:rFonts w:ascii="Times New Roman" w:hAnsi="Times New Roman" w:cs="Times New Roman"/>
          <w:sz w:val="24"/>
          <w:szCs w:val="24"/>
        </w:rPr>
        <w:t xml:space="preserve"> T</w:t>
      </w:r>
      <w:r w:rsidR="008F3636" w:rsidRPr="00687592">
        <w:rPr>
          <w:rFonts w:ascii="Times New Roman" w:hAnsi="Times New Roman" w:cs="Times New Roman"/>
          <w:sz w:val="24"/>
          <w:szCs w:val="24"/>
        </w:rPr>
        <w:t>hey are defective.</w:t>
      </w:r>
    </w:p>
    <w:p w:rsidR="00E30318" w:rsidRPr="00687592" w:rsidRDefault="006A5CCB" w:rsidP="00687592">
      <w:pPr>
        <w:spacing w:after="0" w:line="360" w:lineRule="auto"/>
        <w:jc w:val="both"/>
        <w:rPr>
          <w:rFonts w:ascii="Times New Roman" w:hAnsi="Times New Roman" w:cs="Times New Roman"/>
          <w:b/>
          <w:sz w:val="24"/>
          <w:szCs w:val="24"/>
        </w:rPr>
      </w:pPr>
      <w:r w:rsidRPr="00687592">
        <w:rPr>
          <w:rFonts w:ascii="Times New Roman" w:hAnsi="Times New Roman" w:cs="Times New Roman"/>
          <w:b/>
          <w:sz w:val="24"/>
          <w:szCs w:val="24"/>
        </w:rPr>
        <w:t xml:space="preserve">THE </w:t>
      </w:r>
      <w:r w:rsidR="00E30318" w:rsidRPr="00687592">
        <w:rPr>
          <w:rFonts w:ascii="Times New Roman" w:hAnsi="Times New Roman" w:cs="Times New Roman"/>
          <w:b/>
          <w:sz w:val="24"/>
          <w:szCs w:val="24"/>
        </w:rPr>
        <w:t>ORDER SOUGHT IS A BRUTUM FULMEN</w:t>
      </w:r>
    </w:p>
    <w:p w:rsidR="00061373" w:rsidRPr="00687592" w:rsidRDefault="006A5CCB" w:rsidP="006E0B51">
      <w:pPr>
        <w:spacing w:after="0" w:line="360" w:lineRule="auto"/>
        <w:ind w:firstLine="720"/>
        <w:jc w:val="both"/>
        <w:rPr>
          <w:rFonts w:ascii="Times New Roman" w:hAnsi="Times New Roman" w:cs="Times New Roman"/>
          <w:sz w:val="24"/>
          <w:szCs w:val="24"/>
        </w:rPr>
      </w:pPr>
      <w:r w:rsidRPr="00687592">
        <w:rPr>
          <w:rFonts w:ascii="Times New Roman" w:hAnsi="Times New Roman" w:cs="Times New Roman"/>
          <w:sz w:val="24"/>
          <w:szCs w:val="24"/>
        </w:rPr>
        <w:lastRenderedPageBreak/>
        <w:t>The application seeks to prevent the 1</w:t>
      </w:r>
      <w:r w:rsidRPr="00687592">
        <w:rPr>
          <w:rFonts w:ascii="Times New Roman" w:hAnsi="Times New Roman" w:cs="Times New Roman"/>
          <w:sz w:val="24"/>
          <w:szCs w:val="24"/>
          <w:vertAlign w:val="superscript"/>
        </w:rPr>
        <w:t>st</w:t>
      </w:r>
      <w:r w:rsidRPr="00687592">
        <w:rPr>
          <w:rFonts w:ascii="Times New Roman" w:hAnsi="Times New Roman" w:cs="Times New Roman"/>
          <w:sz w:val="24"/>
          <w:szCs w:val="24"/>
        </w:rPr>
        <w:t xml:space="preserve"> Respondent from drilling and installing a borehole at the property. The Respondents’ submission was that by the time that this application was instituted on Monday 17</w:t>
      </w:r>
      <w:r w:rsidRPr="00687592">
        <w:rPr>
          <w:rFonts w:ascii="Times New Roman" w:hAnsi="Times New Roman" w:cs="Times New Roman"/>
          <w:sz w:val="24"/>
          <w:szCs w:val="24"/>
          <w:vertAlign w:val="superscript"/>
        </w:rPr>
        <w:t>th</w:t>
      </w:r>
      <w:r w:rsidRPr="00687592">
        <w:rPr>
          <w:rFonts w:ascii="Times New Roman" w:hAnsi="Times New Roman" w:cs="Times New Roman"/>
          <w:sz w:val="24"/>
          <w:szCs w:val="24"/>
        </w:rPr>
        <w:t xml:space="preserve"> May 2021 at 1646 hours, the process of drilling and installing the borehole was already complete.</w:t>
      </w:r>
      <w:r w:rsidR="00061373" w:rsidRPr="00687592">
        <w:rPr>
          <w:rFonts w:ascii="Times New Roman" w:hAnsi="Times New Roman" w:cs="Times New Roman"/>
          <w:sz w:val="24"/>
          <w:szCs w:val="24"/>
        </w:rPr>
        <w:t xml:space="preserve"> All that remained was the erection of a water tank and connection of the water tank to the plumbing system of the 1</w:t>
      </w:r>
      <w:r w:rsidR="00061373" w:rsidRPr="00687592">
        <w:rPr>
          <w:rFonts w:ascii="Times New Roman" w:hAnsi="Times New Roman" w:cs="Times New Roman"/>
          <w:sz w:val="24"/>
          <w:szCs w:val="24"/>
          <w:vertAlign w:val="superscript"/>
        </w:rPr>
        <w:t>st</w:t>
      </w:r>
      <w:r w:rsidR="00061373" w:rsidRPr="00687592">
        <w:rPr>
          <w:rFonts w:ascii="Times New Roman" w:hAnsi="Times New Roman" w:cs="Times New Roman"/>
          <w:sz w:val="24"/>
          <w:szCs w:val="24"/>
        </w:rPr>
        <w:t xml:space="preserve"> Respondent’s property, both of which are processes that are separate and distinct from the drilling and installation of the borehole.</w:t>
      </w:r>
    </w:p>
    <w:p w:rsidR="006A5CCB" w:rsidRPr="00687592" w:rsidRDefault="00061373" w:rsidP="002B561C">
      <w:pPr>
        <w:spacing w:after="0" w:line="360" w:lineRule="auto"/>
        <w:ind w:firstLine="720"/>
        <w:jc w:val="both"/>
        <w:rPr>
          <w:rFonts w:ascii="Times New Roman" w:hAnsi="Times New Roman" w:cs="Times New Roman"/>
          <w:sz w:val="24"/>
          <w:szCs w:val="24"/>
        </w:rPr>
      </w:pPr>
      <w:r w:rsidRPr="00687592">
        <w:rPr>
          <w:rFonts w:ascii="Times New Roman" w:hAnsi="Times New Roman" w:cs="Times New Roman"/>
          <w:sz w:val="24"/>
          <w:szCs w:val="24"/>
        </w:rPr>
        <w:t xml:space="preserve">Counsel for the Applicant submitted that the </w:t>
      </w:r>
      <w:r w:rsidRPr="002B561C">
        <w:rPr>
          <w:rFonts w:ascii="Times New Roman" w:hAnsi="Times New Roman" w:cs="Times New Roman"/>
          <w:i/>
          <w:sz w:val="24"/>
          <w:szCs w:val="24"/>
        </w:rPr>
        <w:t>brutum fulmen</w:t>
      </w:r>
      <w:r w:rsidRPr="00687592">
        <w:rPr>
          <w:rFonts w:ascii="Times New Roman" w:hAnsi="Times New Roman" w:cs="Times New Roman"/>
          <w:sz w:val="24"/>
          <w:szCs w:val="24"/>
        </w:rPr>
        <w:t xml:space="preserve"> occurred as a result of the Respondents’ conduct in that they continued to drilling until late after they had been served with the application. Further, he submitted that the process of installing the borehole included connection to the electrical systems and demolition of other residents’ buildings to install the tank hence the Respondents should be stopped.</w:t>
      </w:r>
      <w:r w:rsidR="006A5CCB" w:rsidRPr="00687592">
        <w:rPr>
          <w:rFonts w:ascii="Times New Roman" w:hAnsi="Times New Roman" w:cs="Times New Roman"/>
          <w:sz w:val="24"/>
          <w:szCs w:val="24"/>
        </w:rPr>
        <w:t xml:space="preserve"> </w:t>
      </w:r>
    </w:p>
    <w:p w:rsidR="00BF330D" w:rsidRPr="00687592" w:rsidRDefault="00FA1005" w:rsidP="002B561C">
      <w:pPr>
        <w:spacing w:after="0" w:line="360" w:lineRule="auto"/>
        <w:ind w:firstLine="720"/>
        <w:jc w:val="both"/>
        <w:rPr>
          <w:rFonts w:ascii="Times New Roman" w:hAnsi="Times New Roman" w:cs="Times New Roman"/>
          <w:sz w:val="24"/>
          <w:szCs w:val="24"/>
        </w:rPr>
      </w:pPr>
      <w:r w:rsidRPr="002B561C">
        <w:rPr>
          <w:rFonts w:ascii="Times New Roman" w:hAnsi="Times New Roman" w:cs="Times New Roman"/>
          <w:i/>
          <w:sz w:val="24"/>
          <w:szCs w:val="24"/>
        </w:rPr>
        <w:t>In casu</w:t>
      </w:r>
      <w:r w:rsidRPr="00687592">
        <w:rPr>
          <w:rFonts w:ascii="Times New Roman" w:hAnsi="Times New Roman" w:cs="Times New Roman"/>
          <w:sz w:val="24"/>
          <w:szCs w:val="24"/>
        </w:rPr>
        <w:t xml:space="preserve"> the application was filed on the 17</w:t>
      </w:r>
      <w:r w:rsidRPr="00687592">
        <w:rPr>
          <w:rFonts w:ascii="Times New Roman" w:hAnsi="Times New Roman" w:cs="Times New Roman"/>
          <w:sz w:val="24"/>
          <w:szCs w:val="24"/>
          <w:vertAlign w:val="superscript"/>
        </w:rPr>
        <w:t>th</w:t>
      </w:r>
      <w:r w:rsidRPr="00687592">
        <w:rPr>
          <w:rFonts w:ascii="Times New Roman" w:hAnsi="Times New Roman" w:cs="Times New Roman"/>
          <w:sz w:val="24"/>
          <w:szCs w:val="24"/>
        </w:rPr>
        <w:t xml:space="preserve"> May 2021 at 1646 hours. In his email to the Management Committee Mr. McCormick acknowledged that the drilling of the borehole had already taken place on Sunday the 16</w:t>
      </w:r>
      <w:r w:rsidRPr="00687592">
        <w:rPr>
          <w:rFonts w:ascii="Times New Roman" w:hAnsi="Times New Roman" w:cs="Times New Roman"/>
          <w:sz w:val="24"/>
          <w:szCs w:val="24"/>
          <w:vertAlign w:val="superscript"/>
        </w:rPr>
        <w:t>th</w:t>
      </w:r>
      <w:r w:rsidRPr="00687592">
        <w:rPr>
          <w:rFonts w:ascii="Times New Roman" w:hAnsi="Times New Roman" w:cs="Times New Roman"/>
          <w:sz w:val="24"/>
          <w:szCs w:val="24"/>
        </w:rPr>
        <w:t xml:space="preserve"> of May 2021. So it is true that by the time that the application was instituted on the 17</w:t>
      </w:r>
      <w:r w:rsidRPr="00687592">
        <w:rPr>
          <w:rFonts w:ascii="Times New Roman" w:hAnsi="Times New Roman" w:cs="Times New Roman"/>
          <w:sz w:val="24"/>
          <w:szCs w:val="24"/>
          <w:vertAlign w:val="superscript"/>
        </w:rPr>
        <w:t>th</w:t>
      </w:r>
      <w:r w:rsidRPr="00687592">
        <w:rPr>
          <w:rFonts w:ascii="Times New Roman" w:hAnsi="Times New Roman" w:cs="Times New Roman"/>
          <w:sz w:val="24"/>
          <w:szCs w:val="24"/>
        </w:rPr>
        <w:t xml:space="preserve"> of May 2021 the process of drilling and installation of the borehole was already complete. The order which </w:t>
      </w:r>
      <w:r w:rsidR="00FF1EF5" w:rsidRPr="00687592">
        <w:rPr>
          <w:rFonts w:ascii="Times New Roman" w:hAnsi="Times New Roman" w:cs="Times New Roman"/>
          <w:sz w:val="24"/>
          <w:szCs w:val="24"/>
        </w:rPr>
        <w:t>the Applicant seeks is ther</w:t>
      </w:r>
      <w:r w:rsidRPr="00687592">
        <w:rPr>
          <w:rFonts w:ascii="Times New Roman" w:hAnsi="Times New Roman" w:cs="Times New Roman"/>
          <w:sz w:val="24"/>
          <w:szCs w:val="24"/>
        </w:rPr>
        <w:t>efore</w:t>
      </w:r>
      <w:r w:rsidR="00FF1EF5" w:rsidRPr="00687592">
        <w:rPr>
          <w:rFonts w:ascii="Times New Roman" w:hAnsi="Times New Roman" w:cs="Times New Roman"/>
          <w:sz w:val="24"/>
          <w:szCs w:val="24"/>
        </w:rPr>
        <w:t xml:space="preserve"> incapable of enforcement because the harm which the application purportedly sought to avert had already occurred. The order sought is therefore a </w:t>
      </w:r>
      <w:r w:rsidR="00FF1EF5" w:rsidRPr="002B561C">
        <w:rPr>
          <w:rFonts w:ascii="Times New Roman" w:hAnsi="Times New Roman" w:cs="Times New Roman"/>
          <w:i/>
          <w:sz w:val="24"/>
          <w:szCs w:val="24"/>
        </w:rPr>
        <w:t>brutum fulmen</w:t>
      </w:r>
      <w:r w:rsidR="00FF1EF5" w:rsidRPr="00687592">
        <w:rPr>
          <w:rFonts w:ascii="Times New Roman" w:hAnsi="Times New Roman" w:cs="Times New Roman"/>
          <w:sz w:val="24"/>
          <w:szCs w:val="24"/>
        </w:rPr>
        <w:t>.</w:t>
      </w:r>
    </w:p>
    <w:p w:rsidR="00AF3AB3" w:rsidRPr="00687592" w:rsidRDefault="00AF3AB3" w:rsidP="00687592">
      <w:pPr>
        <w:spacing w:after="0" w:line="360" w:lineRule="auto"/>
        <w:jc w:val="both"/>
        <w:rPr>
          <w:rFonts w:ascii="Times New Roman" w:hAnsi="Times New Roman" w:cs="Times New Roman"/>
          <w:b/>
          <w:sz w:val="24"/>
          <w:szCs w:val="24"/>
        </w:rPr>
      </w:pPr>
      <w:r w:rsidRPr="00687592">
        <w:rPr>
          <w:rFonts w:ascii="Times New Roman" w:hAnsi="Times New Roman" w:cs="Times New Roman"/>
          <w:b/>
          <w:sz w:val="24"/>
          <w:szCs w:val="24"/>
        </w:rPr>
        <w:t>NON-COMPLIANCE WITH RULE NO. 241.</w:t>
      </w:r>
    </w:p>
    <w:p w:rsidR="00821A26" w:rsidRPr="00687592" w:rsidRDefault="00AF3AB3" w:rsidP="002B561C">
      <w:pPr>
        <w:spacing w:after="0" w:line="360" w:lineRule="auto"/>
        <w:ind w:firstLine="720"/>
        <w:jc w:val="both"/>
        <w:rPr>
          <w:rFonts w:ascii="Times New Roman" w:hAnsi="Times New Roman" w:cs="Times New Roman"/>
          <w:sz w:val="24"/>
          <w:szCs w:val="24"/>
        </w:rPr>
      </w:pPr>
      <w:r w:rsidRPr="00687592">
        <w:rPr>
          <w:rFonts w:ascii="Times New Roman" w:hAnsi="Times New Roman" w:cs="Times New Roman"/>
          <w:sz w:val="24"/>
          <w:szCs w:val="24"/>
        </w:rPr>
        <w:t xml:space="preserve">The Respondents said this application is defective because the Applicant used an incorrect form. Their contention being that the Rules of the High Court prescribe in Rule 241 that where a chamber </w:t>
      </w:r>
      <w:r w:rsidR="00821A26" w:rsidRPr="00687592">
        <w:rPr>
          <w:rFonts w:ascii="Times New Roman" w:hAnsi="Times New Roman" w:cs="Times New Roman"/>
          <w:sz w:val="24"/>
          <w:szCs w:val="24"/>
        </w:rPr>
        <w:t>application is intended to be served on an opposing party the application shall be in Form No. 29 with appropriate modifications. This means that the notice of motion that is used in chamber application must invite the respondent to oppose the application and advise the respondent of its procedural rights if it intends to oppose the application.</w:t>
      </w:r>
    </w:p>
    <w:p w:rsidR="00B309C4" w:rsidRPr="00687592" w:rsidRDefault="000B55BC" w:rsidP="002B561C">
      <w:pPr>
        <w:spacing w:after="0" w:line="360" w:lineRule="auto"/>
        <w:ind w:firstLine="720"/>
        <w:jc w:val="both"/>
        <w:rPr>
          <w:rFonts w:ascii="Times New Roman" w:hAnsi="Times New Roman" w:cs="Times New Roman"/>
          <w:sz w:val="24"/>
          <w:szCs w:val="24"/>
        </w:rPr>
      </w:pPr>
      <w:r w:rsidRPr="00687592">
        <w:rPr>
          <w:rFonts w:ascii="Times New Roman" w:hAnsi="Times New Roman" w:cs="Times New Roman"/>
          <w:sz w:val="24"/>
          <w:szCs w:val="24"/>
        </w:rPr>
        <w:t xml:space="preserve">The counsel for the Applicant submitted that in terms of </w:t>
      </w:r>
      <w:r w:rsidR="002B561C">
        <w:rPr>
          <w:rFonts w:ascii="Times New Roman" w:hAnsi="Times New Roman" w:cs="Times New Roman"/>
          <w:sz w:val="24"/>
          <w:szCs w:val="24"/>
        </w:rPr>
        <w:t>r</w:t>
      </w:r>
      <w:r w:rsidRPr="00687592">
        <w:rPr>
          <w:rFonts w:ascii="Times New Roman" w:hAnsi="Times New Roman" w:cs="Times New Roman"/>
          <w:sz w:val="24"/>
          <w:szCs w:val="24"/>
        </w:rPr>
        <w:t xml:space="preserve"> 229 (c) the use of a wrong Form is not a basis for dismissal of an application.</w:t>
      </w:r>
      <w:r w:rsidR="00B309C4" w:rsidRPr="00687592">
        <w:rPr>
          <w:rFonts w:ascii="Times New Roman" w:hAnsi="Times New Roman" w:cs="Times New Roman"/>
          <w:sz w:val="24"/>
          <w:szCs w:val="24"/>
        </w:rPr>
        <w:t xml:space="preserve"> He said any prejudice occasioned was cured by the service on the Respondents and delay by the Registrar to set down the matter for hearing afforded the Respondents</w:t>
      </w:r>
      <w:r w:rsidR="00E10C30">
        <w:rPr>
          <w:rFonts w:ascii="Times New Roman" w:hAnsi="Times New Roman" w:cs="Times New Roman"/>
          <w:sz w:val="24"/>
          <w:szCs w:val="24"/>
        </w:rPr>
        <w:t xml:space="preserve"> time </w:t>
      </w:r>
      <w:r w:rsidR="00B309C4" w:rsidRPr="00687592">
        <w:rPr>
          <w:rFonts w:ascii="Times New Roman" w:hAnsi="Times New Roman" w:cs="Times New Roman"/>
          <w:sz w:val="24"/>
          <w:szCs w:val="24"/>
        </w:rPr>
        <w:t>to file their Notice of Opposition.</w:t>
      </w:r>
    </w:p>
    <w:p w:rsidR="00B309C4" w:rsidRPr="00687592" w:rsidRDefault="00B309C4" w:rsidP="002B561C">
      <w:pPr>
        <w:spacing w:after="0" w:line="360" w:lineRule="auto"/>
        <w:ind w:firstLine="720"/>
        <w:jc w:val="both"/>
        <w:rPr>
          <w:rFonts w:ascii="Times New Roman" w:hAnsi="Times New Roman" w:cs="Times New Roman"/>
          <w:sz w:val="24"/>
          <w:szCs w:val="24"/>
        </w:rPr>
      </w:pPr>
      <w:r w:rsidRPr="00687592">
        <w:rPr>
          <w:rFonts w:ascii="Times New Roman" w:hAnsi="Times New Roman" w:cs="Times New Roman"/>
          <w:sz w:val="24"/>
          <w:szCs w:val="24"/>
        </w:rPr>
        <w:lastRenderedPageBreak/>
        <w:t>My reading of the file shows that the Applicant indeed used a wrong Form. Instead of using Form 29 with the appropriate modifications the Applicant used Form 29B. Be that as it may this is not fatal to the application. The failure to comply with the rules is condoned.</w:t>
      </w:r>
    </w:p>
    <w:p w:rsidR="004E0E28" w:rsidRPr="00687592" w:rsidRDefault="00B309C4" w:rsidP="00E10C30">
      <w:pPr>
        <w:spacing w:after="0" w:line="360" w:lineRule="auto"/>
        <w:ind w:firstLine="360"/>
        <w:jc w:val="both"/>
        <w:rPr>
          <w:rFonts w:ascii="Times New Roman" w:hAnsi="Times New Roman" w:cs="Times New Roman"/>
          <w:sz w:val="24"/>
          <w:szCs w:val="24"/>
        </w:rPr>
      </w:pPr>
      <w:r w:rsidRPr="00687592">
        <w:rPr>
          <w:rFonts w:ascii="Times New Roman" w:hAnsi="Times New Roman" w:cs="Times New Roman"/>
          <w:sz w:val="24"/>
          <w:szCs w:val="24"/>
        </w:rPr>
        <w:t>I will there</w:t>
      </w:r>
      <w:r w:rsidR="00E10C30">
        <w:rPr>
          <w:rFonts w:ascii="Times New Roman" w:hAnsi="Times New Roman" w:cs="Times New Roman"/>
          <w:sz w:val="24"/>
          <w:szCs w:val="24"/>
        </w:rPr>
        <w:t>fore</w:t>
      </w:r>
      <w:r w:rsidRPr="00687592">
        <w:rPr>
          <w:rFonts w:ascii="Times New Roman" w:hAnsi="Times New Roman" w:cs="Times New Roman"/>
          <w:sz w:val="24"/>
          <w:szCs w:val="24"/>
        </w:rPr>
        <w:t xml:space="preserve"> uphold the first two points </w:t>
      </w:r>
      <w:r w:rsidRPr="002B561C">
        <w:rPr>
          <w:rFonts w:ascii="Times New Roman" w:hAnsi="Times New Roman" w:cs="Times New Roman"/>
          <w:i/>
          <w:sz w:val="24"/>
          <w:szCs w:val="24"/>
        </w:rPr>
        <w:t>in limine</w:t>
      </w:r>
      <w:r w:rsidRPr="00687592">
        <w:rPr>
          <w:rFonts w:ascii="Times New Roman" w:hAnsi="Times New Roman" w:cs="Times New Roman"/>
          <w:sz w:val="24"/>
          <w:szCs w:val="24"/>
        </w:rPr>
        <w:t xml:space="preserve"> and dismiss the last point </w:t>
      </w:r>
      <w:r w:rsidRPr="002B561C">
        <w:rPr>
          <w:rFonts w:ascii="Times New Roman" w:hAnsi="Times New Roman" w:cs="Times New Roman"/>
          <w:i/>
          <w:sz w:val="24"/>
          <w:szCs w:val="24"/>
        </w:rPr>
        <w:t>in limine</w:t>
      </w:r>
      <w:r w:rsidRPr="00687592">
        <w:rPr>
          <w:rFonts w:ascii="Times New Roman" w:hAnsi="Times New Roman" w:cs="Times New Roman"/>
          <w:sz w:val="24"/>
          <w:szCs w:val="24"/>
        </w:rPr>
        <w:t xml:space="preserve">. The Respondents asked the court to dismiss the application with costs. However, I am of the view that the appropriate order is to remove this application from the roll of urgent matters. The court will use its discretion and </w:t>
      </w:r>
      <w:r w:rsidR="00AE7CA3" w:rsidRPr="00687592">
        <w:rPr>
          <w:rFonts w:ascii="Times New Roman" w:hAnsi="Times New Roman" w:cs="Times New Roman"/>
          <w:sz w:val="24"/>
          <w:szCs w:val="24"/>
        </w:rPr>
        <w:t>will not visit the Applicant with costs.</w:t>
      </w:r>
    </w:p>
    <w:p w:rsidR="004E0E28" w:rsidRPr="00687592" w:rsidRDefault="004E0E28" w:rsidP="002B561C">
      <w:pPr>
        <w:spacing w:after="0" w:line="360" w:lineRule="auto"/>
        <w:ind w:firstLine="360"/>
        <w:jc w:val="both"/>
        <w:rPr>
          <w:rFonts w:ascii="Times New Roman" w:hAnsi="Times New Roman" w:cs="Times New Roman"/>
          <w:sz w:val="24"/>
          <w:szCs w:val="24"/>
        </w:rPr>
      </w:pPr>
      <w:r w:rsidRPr="00687592">
        <w:rPr>
          <w:rFonts w:ascii="Times New Roman" w:hAnsi="Times New Roman" w:cs="Times New Roman"/>
          <w:sz w:val="24"/>
          <w:szCs w:val="24"/>
        </w:rPr>
        <w:t>IT IS ORDERED THAT</w:t>
      </w:r>
    </w:p>
    <w:p w:rsidR="004E0E28" w:rsidRPr="00687592" w:rsidRDefault="004E0E28" w:rsidP="00687592">
      <w:pPr>
        <w:pStyle w:val="ListParagraph"/>
        <w:numPr>
          <w:ilvl w:val="0"/>
          <w:numId w:val="4"/>
        </w:numPr>
        <w:spacing w:after="0" w:line="360" w:lineRule="auto"/>
        <w:jc w:val="both"/>
        <w:rPr>
          <w:rFonts w:ascii="Times New Roman" w:hAnsi="Times New Roman" w:cs="Times New Roman"/>
          <w:sz w:val="24"/>
          <w:szCs w:val="24"/>
        </w:rPr>
      </w:pPr>
      <w:r w:rsidRPr="00687592">
        <w:rPr>
          <w:rFonts w:ascii="Times New Roman" w:hAnsi="Times New Roman" w:cs="Times New Roman"/>
          <w:sz w:val="24"/>
          <w:szCs w:val="24"/>
        </w:rPr>
        <w:t>The application is struck of the roll of urgent matters.</w:t>
      </w:r>
    </w:p>
    <w:p w:rsidR="004E0E28" w:rsidRPr="00687592" w:rsidRDefault="004E0E28" w:rsidP="00687592">
      <w:pPr>
        <w:pStyle w:val="ListParagraph"/>
        <w:numPr>
          <w:ilvl w:val="0"/>
          <w:numId w:val="4"/>
        </w:numPr>
        <w:spacing w:after="0" w:line="360" w:lineRule="auto"/>
        <w:jc w:val="both"/>
        <w:rPr>
          <w:rFonts w:ascii="Times New Roman" w:hAnsi="Times New Roman" w:cs="Times New Roman"/>
          <w:sz w:val="24"/>
          <w:szCs w:val="24"/>
        </w:rPr>
      </w:pPr>
      <w:r w:rsidRPr="00687592">
        <w:rPr>
          <w:rFonts w:ascii="Times New Roman" w:hAnsi="Times New Roman" w:cs="Times New Roman"/>
          <w:sz w:val="24"/>
          <w:szCs w:val="24"/>
        </w:rPr>
        <w:t>There is no order as to costs.</w:t>
      </w:r>
    </w:p>
    <w:p w:rsidR="004E0E28" w:rsidRPr="00687592" w:rsidRDefault="004E0E28" w:rsidP="00687592">
      <w:pPr>
        <w:spacing w:after="0" w:line="360" w:lineRule="auto"/>
        <w:jc w:val="both"/>
        <w:rPr>
          <w:rFonts w:ascii="Times New Roman" w:hAnsi="Times New Roman" w:cs="Times New Roman"/>
          <w:sz w:val="24"/>
          <w:szCs w:val="24"/>
        </w:rPr>
      </w:pPr>
    </w:p>
    <w:p w:rsidR="00C95ACE" w:rsidRDefault="00C95ACE" w:rsidP="00B25238">
      <w:pPr>
        <w:pStyle w:val="NoSpacing"/>
        <w:jc w:val="both"/>
        <w:rPr>
          <w:rFonts w:ascii="Times New Roman" w:hAnsi="Times New Roman" w:cs="Times New Roman"/>
          <w:i/>
          <w:sz w:val="24"/>
          <w:szCs w:val="24"/>
        </w:rPr>
      </w:pPr>
    </w:p>
    <w:p w:rsidR="00C74A22" w:rsidRPr="00687592" w:rsidRDefault="00C74A22" w:rsidP="00B25238">
      <w:pPr>
        <w:pStyle w:val="NoSpacing"/>
        <w:jc w:val="both"/>
        <w:rPr>
          <w:rFonts w:ascii="Times New Roman" w:hAnsi="Times New Roman" w:cs="Times New Roman"/>
          <w:sz w:val="24"/>
          <w:szCs w:val="24"/>
        </w:rPr>
      </w:pPr>
      <w:r w:rsidRPr="00B25238">
        <w:rPr>
          <w:rFonts w:ascii="Times New Roman" w:hAnsi="Times New Roman" w:cs="Times New Roman"/>
          <w:i/>
          <w:sz w:val="24"/>
          <w:szCs w:val="24"/>
        </w:rPr>
        <w:t>Corious &amp; Co</w:t>
      </w:r>
      <w:r w:rsidRPr="00687592">
        <w:rPr>
          <w:rFonts w:ascii="Times New Roman" w:hAnsi="Times New Roman" w:cs="Times New Roman"/>
          <w:sz w:val="24"/>
          <w:szCs w:val="24"/>
        </w:rPr>
        <w:t>. Attorneys, applicant’s legal practitioners</w:t>
      </w:r>
    </w:p>
    <w:p w:rsidR="00AF3AB3" w:rsidRPr="00687592" w:rsidRDefault="00C74A22" w:rsidP="00B25238">
      <w:pPr>
        <w:pStyle w:val="NoSpacing"/>
        <w:jc w:val="both"/>
        <w:rPr>
          <w:rFonts w:ascii="Times New Roman" w:hAnsi="Times New Roman" w:cs="Times New Roman"/>
          <w:sz w:val="24"/>
          <w:szCs w:val="24"/>
        </w:rPr>
      </w:pPr>
      <w:r w:rsidRPr="00B25238">
        <w:rPr>
          <w:rFonts w:ascii="Times New Roman" w:hAnsi="Times New Roman" w:cs="Times New Roman"/>
          <w:i/>
          <w:sz w:val="24"/>
          <w:szCs w:val="24"/>
        </w:rPr>
        <w:t>C Z Attorneys</w:t>
      </w:r>
      <w:r w:rsidRPr="00687592">
        <w:rPr>
          <w:rFonts w:ascii="Times New Roman" w:hAnsi="Times New Roman" w:cs="Times New Roman"/>
          <w:sz w:val="24"/>
          <w:szCs w:val="24"/>
        </w:rPr>
        <w:t>, respondents’ legal practitioners</w:t>
      </w:r>
      <w:r w:rsidR="00B309C4" w:rsidRPr="00687592">
        <w:rPr>
          <w:rFonts w:ascii="Times New Roman" w:hAnsi="Times New Roman" w:cs="Times New Roman"/>
          <w:sz w:val="24"/>
          <w:szCs w:val="24"/>
        </w:rPr>
        <w:t xml:space="preserve">  </w:t>
      </w:r>
      <w:r w:rsidR="000B55BC" w:rsidRPr="00687592">
        <w:rPr>
          <w:rFonts w:ascii="Times New Roman" w:hAnsi="Times New Roman" w:cs="Times New Roman"/>
          <w:sz w:val="24"/>
          <w:szCs w:val="24"/>
        </w:rPr>
        <w:t xml:space="preserve"> </w:t>
      </w:r>
      <w:r w:rsidR="00821A26" w:rsidRPr="00687592">
        <w:rPr>
          <w:rFonts w:ascii="Times New Roman" w:hAnsi="Times New Roman" w:cs="Times New Roman"/>
          <w:sz w:val="24"/>
          <w:szCs w:val="24"/>
        </w:rPr>
        <w:t xml:space="preserve"> </w:t>
      </w:r>
      <w:r w:rsidR="00AF3AB3" w:rsidRPr="00687592">
        <w:rPr>
          <w:rFonts w:ascii="Times New Roman" w:hAnsi="Times New Roman" w:cs="Times New Roman"/>
          <w:sz w:val="24"/>
          <w:szCs w:val="24"/>
        </w:rPr>
        <w:t xml:space="preserve">  </w:t>
      </w:r>
    </w:p>
    <w:p w:rsidR="00061373" w:rsidRPr="00687592" w:rsidRDefault="00FA1005" w:rsidP="00687592">
      <w:pPr>
        <w:spacing w:after="0" w:line="360" w:lineRule="auto"/>
        <w:jc w:val="both"/>
        <w:rPr>
          <w:rFonts w:ascii="Times New Roman" w:hAnsi="Times New Roman" w:cs="Times New Roman"/>
          <w:sz w:val="24"/>
          <w:szCs w:val="24"/>
        </w:rPr>
      </w:pPr>
      <w:r w:rsidRPr="00687592">
        <w:rPr>
          <w:rFonts w:ascii="Times New Roman" w:hAnsi="Times New Roman" w:cs="Times New Roman"/>
          <w:sz w:val="24"/>
          <w:szCs w:val="24"/>
        </w:rPr>
        <w:t xml:space="preserve"> </w:t>
      </w:r>
    </w:p>
    <w:p w:rsidR="001E3DD6" w:rsidRPr="00687592" w:rsidRDefault="001D2E53" w:rsidP="00687592">
      <w:pPr>
        <w:spacing w:after="0" w:line="360" w:lineRule="auto"/>
        <w:jc w:val="both"/>
        <w:rPr>
          <w:rFonts w:ascii="Times New Roman" w:hAnsi="Times New Roman" w:cs="Times New Roman"/>
          <w:sz w:val="24"/>
          <w:szCs w:val="24"/>
        </w:rPr>
      </w:pPr>
      <w:r w:rsidRPr="00687592">
        <w:rPr>
          <w:rFonts w:ascii="Times New Roman" w:hAnsi="Times New Roman" w:cs="Times New Roman"/>
          <w:sz w:val="24"/>
          <w:szCs w:val="24"/>
        </w:rPr>
        <w:t xml:space="preserve">  </w:t>
      </w:r>
    </w:p>
    <w:p w:rsidR="001546D4" w:rsidRPr="00687592" w:rsidRDefault="00956DF9" w:rsidP="00687592">
      <w:pPr>
        <w:spacing w:after="0" w:line="360" w:lineRule="auto"/>
        <w:jc w:val="both"/>
        <w:rPr>
          <w:rFonts w:ascii="Times New Roman" w:hAnsi="Times New Roman" w:cs="Times New Roman"/>
          <w:sz w:val="24"/>
          <w:szCs w:val="24"/>
        </w:rPr>
      </w:pPr>
      <w:r w:rsidRPr="00687592">
        <w:rPr>
          <w:rFonts w:ascii="Times New Roman" w:hAnsi="Times New Roman" w:cs="Times New Roman"/>
          <w:sz w:val="24"/>
          <w:szCs w:val="24"/>
        </w:rPr>
        <w:t xml:space="preserve">  </w:t>
      </w:r>
      <w:r w:rsidR="00A8307B" w:rsidRPr="00687592">
        <w:rPr>
          <w:rFonts w:ascii="Times New Roman" w:hAnsi="Times New Roman" w:cs="Times New Roman"/>
          <w:sz w:val="24"/>
          <w:szCs w:val="24"/>
        </w:rPr>
        <w:t xml:space="preserve"> </w:t>
      </w:r>
      <w:r w:rsidR="00906B87" w:rsidRPr="00687592">
        <w:rPr>
          <w:rFonts w:ascii="Times New Roman" w:hAnsi="Times New Roman" w:cs="Times New Roman"/>
          <w:sz w:val="24"/>
          <w:szCs w:val="24"/>
        </w:rPr>
        <w:t xml:space="preserve">  </w:t>
      </w:r>
      <w:r w:rsidR="00F90ED6" w:rsidRPr="00687592">
        <w:rPr>
          <w:rFonts w:ascii="Times New Roman" w:hAnsi="Times New Roman" w:cs="Times New Roman"/>
          <w:sz w:val="24"/>
          <w:szCs w:val="24"/>
        </w:rPr>
        <w:t xml:space="preserve">  </w:t>
      </w:r>
      <w:r w:rsidR="00164718" w:rsidRPr="00687592">
        <w:rPr>
          <w:rFonts w:ascii="Times New Roman" w:hAnsi="Times New Roman" w:cs="Times New Roman"/>
          <w:sz w:val="24"/>
          <w:szCs w:val="24"/>
        </w:rPr>
        <w:t xml:space="preserve"> </w:t>
      </w:r>
      <w:r w:rsidR="009E6770" w:rsidRPr="00687592">
        <w:rPr>
          <w:rFonts w:ascii="Times New Roman" w:hAnsi="Times New Roman" w:cs="Times New Roman"/>
          <w:sz w:val="24"/>
          <w:szCs w:val="24"/>
        </w:rPr>
        <w:t xml:space="preserve">  </w:t>
      </w:r>
      <w:r w:rsidR="008309F8" w:rsidRPr="00687592">
        <w:rPr>
          <w:rFonts w:ascii="Times New Roman" w:hAnsi="Times New Roman" w:cs="Times New Roman"/>
          <w:sz w:val="24"/>
          <w:szCs w:val="24"/>
        </w:rPr>
        <w:t xml:space="preserve">  </w:t>
      </w:r>
    </w:p>
    <w:sectPr w:rsidR="001546D4" w:rsidRPr="0068759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E48" w:rsidRDefault="00C50E48" w:rsidP="00F61340">
      <w:pPr>
        <w:spacing w:after="0" w:line="240" w:lineRule="auto"/>
      </w:pPr>
      <w:r>
        <w:separator/>
      </w:r>
    </w:p>
  </w:endnote>
  <w:endnote w:type="continuationSeparator" w:id="0">
    <w:p w:rsidR="00C50E48" w:rsidRDefault="00C50E48" w:rsidP="00F6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E48" w:rsidRDefault="00C50E48" w:rsidP="00F61340">
      <w:pPr>
        <w:spacing w:after="0" w:line="240" w:lineRule="auto"/>
      </w:pPr>
      <w:r>
        <w:separator/>
      </w:r>
    </w:p>
  </w:footnote>
  <w:footnote w:type="continuationSeparator" w:id="0">
    <w:p w:rsidR="00C50E48" w:rsidRDefault="00C50E48" w:rsidP="00F6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042731"/>
      <w:docPartObj>
        <w:docPartGallery w:val="Page Numbers (Top of Page)"/>
        <w:docPartUnique/>
      </w:docPartObj>
    </w:sdtPr>
    <w:sdtEndPr>
      <w:rPr>
        <w:noProof/>
      </w:rPr>
    </w:sdtEndPr>
    <w:sdtContent>
      <w:p w:rsidR="00FB2EA1" w:rsidRDefault="00FB2EA1">
        <w:pPr>
          <w:pStyle w:val="Header"/>
          <w:jc w:val="right"/>
          <w:rPr>
            <w:noProof/>
          </w:rPr>
        </w:pPr>
        <w:r>
          <w:fldChar w:fldCharType="begin"/>
        </w:r>
        <w:r>
          <w:instrText xml:space="preserve"> PAGE   \* MERGEFORMAT </w:instrText>
        </w:r>
        <w:r>
          <w:fldChar w:fldCharType="separate"/>
        </w:r>
        <w:r w:rsidR="00BC3BC9">
          <w:rPr>
            <w:noProof/>
          </w:rPr>
          <w:t>1</w:t>
        </w:r>
        <w:r>
          <w:rPr>
            <w:noProof/>
          </w:rPr>
          <w:fldChar w:fldCharType="end"/>
        </w:r>
      </w:p>
      <w:p w:rsidR="00FB2EA1" w:rsidRDefault="00FB2EA1">
        <w:pPr>
          <w:pStyle w:val="Header"/>
          <w:jc w:val="right"/>
          <w:rPr>
            <w:noProof/>
          </w:rPr>
        </w:pPr>
        <w:r>
          <w:rPr>
            <w:noProof/>
          </w:rPr>
          <w:t>HH</w:t>
        </w:r>
        <w:r w:rsidR="00A60716">
          <w:rPr>
            <w:noProof/>
          </w:rPr>
          <w:t xml:space="preserve"> 313 -21</w:t>
        </w:r>
      </w:p>
      <w:p w:rsidR="00FB2EA1" w:rsidRDefault="00FB2EA1">
        <w:pPr>
          <w:pStyle w:val="Header"/>
          <w:jc w:val="right"/>
        </w:pPr>
        <w:r>
          <w:rPr>
            <w:noProof/>
          </w:rPr>
          <w:t>HC 2331/21</w:t>
        </w:r>
      </w:p>
    </w:sdtContent>
  </w:sdt>
  <w:p w:rsidR="00FB2EA1" w:rsidRDefault="00FB2E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76276"/>
    <w:multiLevelType w:val="hybridMultilevel"/>
    <w:tmpl w:val="8ABC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26C0B"/>
    <w:multiLevelType w:val="hybridMultilevel"/>
    <w:tmpl w:val="B2702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7F0E28"/>
    <w:multiLevelType w:val="hybridMultilevel"/>
    <w:tmpl w:val="5CCC75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73852"/>
    <w:multiLevelType w:val="hybridMultilevel"/>
    <w:tmpl w:val="BE38F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97"/>
    <w:rsid w:val="00061373"/>
    <w:rsid w:val="0008404C"/>
    <w:rsid w:val="000A0A2D"/>
    <w:rsid w:val="000B55BC"/>
    <w:rsid w:val="00100DCA"/>
    <w:rsid w:val="001546D4"/>
    <w:rsid w:val="00161967"/>
    <w:rsid w:val="00164718"/>
    <w:rsid w:val="001A06C4"/>
    <w:rsid w:val="001B0899"/>
    <w:rsid w:val="001B1EF2"/>
    <w:rsid w:val="001D2E53"/>
    <w:rsid w:val="001E3DD6"/>
    <w:rsid w:val="001E47E6"/>
    <w:rsid w:val="001F525E"/>
    <w:rsid w:val="001F6CCF"/>
    <w:rsid w:val="0021487E"/>
    <w:rsid w:val="00214F95"/>
    <w:rsid w:val="00225C56"/>
    <w:rsid w:val="002301CC"/>
    <w:rsid w:val="002358D5"/>
    <w:rsid w:val="00252559"/>
    <w:rsid w:val="00264714"/>
    <w:rsid w:val="002B561C"/>
    <w:rsid w:val="002D702C"/>
    <w:rsid w:val="003325B1"/>
    <w:rsid w:val="003E0460"/>
    <w:rsid w:val="00461513"/>
    <w:rsid w:val="00474497"/>
    <w:rsid w:val="004E0E28"/>
    <w:rsid w:val="005577A5"/>
    <w:rsid w:val="00590B43"/>
    <w:rsid w:val="006004BA"/>
    <w:rsid w:val="006465CC"/>
    <w:rsid w:val="00687592"/>
    <w:rsid w:val="006A5CCB"/>
    <w:rsid w:val="006C3EE9"/>
    <w:rsid w:val="006E0B51"/>
    <w:rsid w:val="00775332"/>
    <w:rsid w:val="00821A26"/>
    <w:rsid w:val="008309F8"/>
    <w:rsid w:val="008466F0"/>
    <w:rsid w:val="0086149F"/>
    <w:rsid w:val="00873D9C"/>
    <w:rsid w:val="0087475F"/>
    <w:rsid w:val="008F3636"/>
    <w:rsid w:val="00906B87"/>
    <w:rsid w:val="00921B10"/>
    <w:rsid w:val="00956DF9"/>
    <w:rsid w:val="009E6770"/>
    <w:rsid w:val="00A3592D"/>
    <w:rsid w:val="00A60716"/>
    <w:rsid w:val="00A60D99"/>
    <w:rsid w:val="00A8307B"/>
    <w:rsid w:val="00A835E7"/>
    <w:rsid w:val="00A93F25"/>
    <w:rsid w:val="00AD2F7A"/>
    <w:rsid w:val="00AE7BBF"/>
    <w:rsid w:val="00AE7CA3"/>
    <w:rsid w:val="00AF0DF0"/>
    <w:rsid w:val="00AF3AB3"/>
    <w:rsid w:val="00B14F1A"/>
    <w:rsid w:val="00B25238"/>
    <w:rsid w:val="00B309C4"/>
    <w:rsid w:val="00B31FD5"/>
    <w:rsid w:val="00BC3BC9"/>
    <w:rsid w:val="00BF15FA"/>
    <w:rsid w:val="00BF330D"/>
    <w:rsid w:val="00C50E48"/>
    <w:rsid w:val="00C74A22"/>
    <w:rsid w:val="00C76BC6"/>
    <w:rsid w:val="00C95ACE"/>
    <w:rsid w:val="00CF0D09"/>
    <w:rsid w:val="00D2027A"/>
    <w:rsid w:val="00D27B4A"/>
    <w:rsid w:val="00D81726"/>
    <w:rsid w:val="00DA3B6D"/>
    <w:rsid w:val="00DB6032"/>
    <w:rsid w:val="00DD67E0"/>
    <w:rsid w:val="00E10C30"/>
    <w:rsid w:val="00E30318"/>
    <w:rsid w:val="00E44507"/>
    <w:rsid w:val="00E66BF5"/>
    <w:rsid w:val="00EC54E3"/>
    <w:rsid w:val="00F61340"/>
    <w:rsid w:val="00F90ED6"/>
    <w:rsid w:val="00FA1005"/>
    <w:rsid w:val="00FB2EA1"/>
    <w:rsid w:val="00FB30C4"/>
    <w:rsid w:val="00FB7490"/>
    <w:rsid w:val="00FD6047"/>
    <w:rsid w:val="00FF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878B1-AF50-4094-9731-4F275324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46D4"/>
    <w:pPr>
      <w:spacing w:after="0" w:line="240" w:lineRule="auto"/>
    </w:pPr>
  </w:style>
  <w:style w:type="paragraph" w:styleId="ListParagraph">
    <w:name w:val="List Paragraph"/>
    <w:basedOn w:val="Normal"/>
    <w:uiPriority w:val="34"/>
    <w:qFormat/>
    <w:rsid w:val="00A8307B"/>
    <w:pPr>
      <w:ind w:left="720"/>
      <w:contextualSpacing/>
    </w:pPr>
  </w:style>
  <w:style w:type="paragraph" w:styleId="Header">
    <w:name w:val="header"/>
    <w:basedOn w:val="Normal"/>
    <w:link w:val="HeaderChar"/>
    <w:uiPriority w:val="99"/>
    <w:unhideWhenUsed/>
    <w:rsid w:val="00F61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340"/>
  </w:style>
  <w:style w:type="paragraph" w:styleId="Footer">
    <w:name w:val="footer"/>
    <w:basedOn w:val="Normal"/>
    <w:link w:val="FooterChar"/>
    <w:uiPriority w:val="99"/>
    <w:unhideWhenUsed/>
    <w:rsid w:val="00F61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340"/>
  </w:style>
  <w:style w:type="paragraph" w:styleId="BalloonText">
    <w:name w:val="Balloon Text"/>
    <w:basedOn w:val="Normal"/>
    <w:link w:val="BalloonTextChar"/>
    <w:uiPriority w:val="99"/>
    <w:semiHidden/>
    <w:unhideWhenUsed/>
    <w:rsid w:val="00E44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5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2021-06-22T07:16:00Z</cp:lastPrinted>
  <dcterms:created xsi:type="dcterms:W3CDTF">2021-07-01T07:00:00Z</dcterms:created>
  <dcterms:modified xsi:type="dcterms:W3CDTF">2021-07-01T07:00:00Z</dcterms:modified>
</cp:coreProperties>
</file>