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808DF" w14:textId="4DFE3036" w:rsidR="00A724B8" w:rsidRPr="00D008EC" w:rsidRDefault="00A724B8" w:rsidP="000E71B4">
      <w:pPr>
        <w:spacing w:after="0" w:line="240" w:lineRule="auto"/>
        <w:jc w:val="both"/>
        <w:rPr>
          <w:rFonts w:ascii="Times New Roman" w:eastAsia="Times New Roman" w:hAnsi="Times New Roman" w:cs="Times New Roman"/>
          <w:sz w:val="24"/>
          <w:szCs w:val="24"/>
          <w:lang w:eastAsia="en-ZW"/>
        </w:rPr>
      </w:pPr>
      <w:bookmarkStart w:id="0" w:name="_GoBack"/>
      <w:bookmarkEnd w:id="0"/>
      <w:r w:rsidRPr="00D008EC">
        <w:rPr>
          <w:rFonts w:ascii="Times New Roman" w:eastAsia="Times New Roman" w:hAnsi="Times New Roman" w:cs="Times New Roman"/>
          <w:sz w:val="24"/>
          <w:szCs w:val="24"/>
          <w:lang w:eastAsia="en-ZW"/>
        </w:rPr>
        <w:t>OLIVER MASOMERA N</w:t>
      </w:r>
      <w:r w:rsidR="001C39AC">
        <w:rPr>
          <w:rFonts w:ascii="Times New Roman" w:eastAsia="Times New Roman" w:hAnsi="Times New Roman" w:cs="Times New Roman"/>
          <w:sz w:val="24"/>
          <w:szCs w:val="24"/>
          <w:lang w:eastAsia="en-ZW"/>
        </w:rPr>
        <w:t>.</w:t>
      </w:r>
      <w:r w:rsidRPr="00D008EC">
        <w:rPr>
          <w:rFonts w:ascii="Times New Roman" w:eastAsia="Times New Roman" w:hAnsi="Times New Roman" w:cs="Times New Roman"/>
          <w:sz w:val="24"/>
          <w:szCs w:val="24"/>
          <w:lang w:eastAsia="en-ZW"/>
        </w:rPr>
        <w:t>O</w:t>
      </w:r>
    </w:p>
    <w:p w14:paraId="6D88DEEF" w14:textId="77777777" w:rsidR="00A724B8" w:rsidRPr="00DE5740" w:rsidRDefault="00A724B8" w:rsidP="000E71B4">
      <w:pPr>
        <w:spacing w:after="0" w:line="240" w:lineRule="auto"/>
        <w:jc w:val="both"/>
        <w:rPr>
          <w:rFonts w:ascii="Times New Roman" w:eastAsia="Times New Roman" w:hAnsi="Times New Roman" w:cs="Times New Roman"/>
          <w:iCs/>
          <w:sz w:val="24"/>
          <w:szCs w:val="24"/>
          <w:lang w:eastAsia="en-ZW"/>
        </w:rPr>
      </w:pPr>
      <w:r w:rsidRPr="00DE5740">
        <w:rPr>
          <w:rFonts w:ascii="Times New Roman" w:eastAsia="Times New Roman" w:hAnsi="Times New Roman" w:cs="Times New Roman"/>
          <w:sz w:val="24"/>
          <w:szCs w:val="24"/>
          <w:lang w:eastAsia="en-ZW"/>
        </w:rPr>
        <w:t>(</w:t>
      </w:r>
      <w:r w:rsidRPr="00DE5740">
        <w:rPr>
          <w:rFonts w:ascii="Times New Roman" w:eastAsia="Times New Roman" w:hAnsi="Times New Roman" w:cs="Times New Roman"/>
          <w:iCs/>
          <w:sz w:val="24"/>
          <w:szCs w:val="24"/>
          <w:lang w:eastAsia="en-ZW"/>
        </w:rPr>
        <w:t xml:space="preserve">In his capacity as the executor dative of the estate late Agnes </w:t>
      </w:r>
      <w:proofErr w:type="spellStart"/>
      <w:r w:rsidRPr="00DE5740">
        <w:rPr>
          <w:rFonts w:ascii="Times New Roman" w:eastAsia="Times New Roman" w:hAnsi="Times New Roman" w:cs="Times New Roman"/>
          <w:iCs/>
          <w:sz w:val="24"/>
          <w:szCs w:val="24"/>
          <w:lang w:eastAsia="en-ZW"/>
        </w:rPr>
        <w:t>Sakala</w:t>
      </w:r>
      <w:proofErr w:type="spellEnd"/>
      <w:r w:rsidRPr="00DE5740">
        <w:rPr>
          <w:rFonts w:ascii="Times New Roman" w:eastAsia="Times New Roman" w:hAnsi="Times New Roman" w:cs="Times New Roman"/>
          <w:iCs/>
          <w:sz w:val="24"/>
          <w:szCs w:val="24"/>
          <w:lang w:eastAsia="en-ZW"/>
        </w:rPr>
        <w:t xml:space="preserve"> DR 3480/23)</w:t>
      </w:r>
    </w:p>
    <w:p w14:paraId="3794733F" w14:textId="22CF8515" w:rsidR="00A724B8" w:rsidRPr="00D008EC" w:rsidRDefault="000E71B4" w:rsidP="000E71B4">
      <w:pPr>
        <w:spacing w:after="0" w:line="240" w:lineRule="auto"/>
        <w:jc w:val="both"/>
        <w:rPr>
          <w:rFonts w:ascii="Times New Roman" w:eastAsia="Times New Roman" w:hAnsi="Times New Roman" w:cs="Times New Roman"/>
          <w:sz w:val="24"/>
          <w:szCs w:val="24"/>
          <w:lang w:eastAsia="en-ZW"/>
        </w:rPr>
      </w:pPr>
      <w:proofErr w:type="gramStart"/>
      <w:r w:rsidRPr="00D008EC">
        <w:rPr>
          <w:rFonts w:ascii="Times New Roman" w:eastAsia="Times New Roman" w:hAnsi="Times New Roman" w:cs="Times New Roman"/>
          <w:sz w:val="24"/>
          <w:szCs w:val="24"/>
          <w:lang w:eastAsia="en-ZW"/>
        </w:rPr>
        <w:t>and</w:t>
      </w:r>
      <w:proofErr w:type="gramEnd"/>
    </w:p>
    <w:p w14:paraId="0D18937D" w14:textId="77777777" w:rsidR="00DE5740" w:rsidRDefault="00A724B8" w:rsidP="000E71B4">
      <w:pPr>
        <w:spacing w:after="0" w:line="240" w:lineRule="auto"/>
        <w:jc w:val="both"/>
        <w:rPr>
          <w:rFonts w:ascii="Times New Roman" w:eastAsia="Times New Roman" w:hAnsi="Times New Roman" w:cs="Times New Roman"/>
          <w:sz w:val="24"/>
          <w:szCs w:val="24"/>
          <w:lang w:eastAsia="en-ZW"/>
        </w:rPr>
      </w:pPr>
      <w:r w:rsidRPr="00D008EC">
        <w:rPr>
          <w:rFonts w:ascii="Times New Roman" w:eastAsia="Times New Roman" w:hAnsi="Times New Roman" w:cs="Times New Roman"/>
          <w:sz w:val="24"/>
          <w:szCs w:val="24"/>
          <w:lang w:eastAsia="en-ZW"/>
        </w:rPr>
        <w:t>NABOTH GAZA</w:t>
      </w:r>
    </w:p>
    <w:p w14:paraId="3393F1A2" w14:textId="02DEC927" w:rsidR="00A724B8" w:rsidRPr="00D008EC" w:rsidRDefault="00937E85" w:rsidP="000E71B4">
      <w:pPr>
        <w:spacing w:after="0" w:line="240" w:lineRule="auto"/>
        <w:jc w:val="both"/>
        <w:rPr>
          <w:rFonts w:ascii="Times New Roman" w:eastAsia="Times New Roman" w:hAnsi="Times New Roman" w:cs="Times New Roman"/>
          <w:sz w:val="24"/>
          <w:szCs w:val="24"/>
          <w:lang w:eastAsia="en-ZW"/>
        </w:rPr>
      </w:pPr>
      <w:proofErr w:type="gramStart"/>
      <w:r w:rsidRPr="00D008EC">
        <w:rPr>
          <w:rFonts w:ascii="Times New Roman" w:eastAsia="Times New Roman" w:hAnsi="Times New Roman" w:cs="Times New Roman"/>
          <w:sz w:val="24"/>
          <w:szCs w:val="24"/>
          <w:lang w:eastAsia="en-ZW"/>
        </w:rPr>
        <w:t>versus</w:t>
      </w:r>
      <w:proofErr w:type="gramEnd"/>
    </w:p>
    <w:p w14:paraId="526B7787" w14:textId="77777777" w:rsidR="00A724B8" w:rsidRPr="00D008EC" w:rsidRDefault="00A724B8" w:rsidP="000E71B4">
      <w:pPr>
        <w:spacing w:after="0" w:line="240" w:lineRule="auto"/>
        <w:jc w:val="both"/>
        <w:rPr>
          <w:rFonts w:ascii="Times New Roman" w:eastAsia="Times New Roman" w:hAnsi="Times New Roman" w:cs="Times New Roman"/>
          <w:sz w:val="24"/>
          <w:szCs w:val="24"/>
          <w:lang w:eastAsia="en-ZW"/>
        </w:rPr>
      </w:pPr>
      <w:r w:rsidRPr="00D008EC">
        <w:rPr>
          <w:rFonts w:ascii="Times New Roman" w:eastAsia="Times New Roman" w:hAnsi="Times New Roman" w:cs="Times New Roman"/>
          <w:sz w:val="24"/>
          <w:szCs w:val="24"/>
          <w:lang w:eastAsia="en-ZW"/>
        </w:rPr>
        <w:t>HEATHER MAGODYO</w:t>
      </w:r>
    </w:p>
    <w:p w14:paraId="17CC706C" w14:textId="05DB59E8" w:rsidR="00A724B8" w:rsidRPr="00D008EC" w:rsidRDefault="000E71B4" w:rsidP="000E71B4">
      <w:pPr>
        <w:spacing w:after="0" w:line="240" w:lineRule="auto"/>
        <w:jc w:val="both"/>
        <w:rPr>
          <w:rFonts w:ascii="Times New Roman" w:eastAsia="Times New Roman" w:hAnsi="Times New Roman" w:cs="Times New Roman"/>
          <w:sz w:val="24"/>
          <w:szCs w:val="24"/>
          <w:lang w:eastAsia="en-ZW"/>
        </w:rPr>
      </w:pPr>
      <w:proofErr w:type="gramStart"/>
      <w:r w:rsidRPr="00D008EC">
        <w:rPr>
          <w:rFonts w:ascii="Times New Roman" w:eastAsia="Times New Roman" w:hAnsi="Times New Roman" w:cs="Times New Roman"/>
          <w:sz w:val="24"/>
          <w:szCs w:val="24"/>
          <w:lang w:eastAsia="en-ZW"/>
        </w:rPr>
        <w:t>and</w:t>
      </w:r>
      <w:proofErr w:type="gramEnd"/>
    </w:p>
    <w:p w14:paraId="5EE1F890" w14:textId="77777777" w:rsidR="00A724B8" w:rsidRPr="00D008EC" w:rsidRDefault="00A724B8" w:rsidP="000E71B4">
      <w:pPr>
        <w:spacing w:after="0" w:line="240" w:lineRule="auto"/>
        <w:jc w:val="both"/>
        <w:rPr>
          <w:rFonts w:ascii="Times New Roman" w:eastAsia="Times New Roman" w:hAnsi="Times New Roman" w:cs="Times New Roman"/>
          <w:sz w:val="24"/>
          <w:szCs w:val="24"/>
          <w:lang w:eastAsia="en-ZW"/>
        </w:rPr>
      </w:pPr>
      <w:r w:rsidRPr="00D008EC">
        <w:rPr>
          <w:rFonts w:ascii="Times New Roman" w:eastAsia="Times New Roman" w:hAnsi="Times New Roman" w:cs="Times New Roman"/>
          <w:sz w:val="24"/>
          <w:szCs w:val="24"/>
          <w:lang w:eastAsia="en-ZW"/>
        </w:rPr>
        <w:t>PROSPER SAKALA</w:t>
      </w:r>
    </w:p>
    <w:p w14:paraId="182EBBF9" w14:textId="7844FD0B" w:rsidR="00A724B8" w:rsidRPr="00D008EC" w:rsidRDefault="000E71B4" w:rsidP="000E71B4">
      <w:pPr>
        <w:spacing w:after="0" w:line="240" w:lineRule="auto"/>
        <w:jc w:val="both"/>
        <w:rPr>
          <w:rFonts w:ascii="Times New Roman" w:eastAsia="Times New Roman" w:hAnsi="Times New Roman" w:cs="Times New Roman"/>
          <w:sz w:val="24"/>
          <w:szCs w:val="24"/>
          <w:lang w:eastAsia="en-ZW"/>
        </w:rPr>
      </w:pPr>
      <w:proofErr w:type="gramStart"/>
      <w:r w:rsidRPr="00D008EC">
        <w:rPr>
          <w:rFonts w:ascii="Times New Roman" w:eastAsia="Times New Roman" w:hAnsi="Times New Roman" w:cs="Times New Roman"/>
          <w:sz w:val="24"/>
          <w:szCs w:val="24"/>
          <w:lang w:eastAsia="en-ZW"/>
        </w:rPr>
        <w:t>and</w:t>
      </w:r>
      <w:proofErr w:type="gramEnd"/>
    </w:p>
    <w:p w14:paraId="5FA42D25" w14:textId="77777777" w:rsidR="00A724B8" w:rsidRPr="00D008EC" w:rsidRDefault="00A724B8" w:rsidP="000E71B4">
      <w:pPr>
        <w:spacing w:after="0" w:line="240" w:lineRule="auto"/>
        <w:jc w:val="both"/>
        <w:rPr>
          <w:rFonts w:ascii="Times New Roman" w:eastAsia="Times New Roman" w:hAnsi="Times New Roman" w:cs="Times New Roman"/>
          <w:sz w:val="24"/>
          <w:szCs w:val="24"/>
          <w:lang w:eastAsia="en-ZW"/>
        </w:rPr>
      </w:pPr>
      <w:r w:rsidRPr="00D008EC">
        <w:rPr>
          <w:rFonts w:ascii="Times New Roman" w:eastAsia="Times New Roman" w:hAnsi="Times New Roman" w:cs="Times New Roman"/>
          <w:sz w:val="24"/>
          <w:szCs w:val="24"/>
          <w:lang w:eastAsia="en-ZW"/>
        </w:rPr>
        <w:t>HENRY SAKALA</w:t>
      </w:r>
    </w:p>
    <w:p w14:paraId="68F76FDB" w14:textId="389A5055" w:rsidR="00A724B8" w:rsidRPr="00D008EC" w:rsidRDefault="000E71B4" w:rsidP="000E71B4">
      <w:pPr>
        <w:spacing w:after="0" w:line="240" w:lineRule="auto"/>
        <w:jc w:val="both"/>
        <w:rPr>
          <w:rFonts w:ascii="Times New Roman" w:eastAsia="Times New Roman" w:hAnsi="Times New Roman" w:cs="Times New Roman"/>
          <w:sz w:val="24"/>
          <w:szCs w:val="24"/>
          <w:lang w:eastAsia="en-ZW"/>
        </w:rPr>
      </w:pPr>
      <w:proofErr w:type="gramStart"/>
      <w:r w:rsidRPr="00D008EC">
        <w:rPr>
          <w:rFonts w:ascii="Times New Roman" w:eastAsia="Times New Roman" w:hAnsi="Times New Roman" w:cs="Times New Roman"/>
          <w:sz w:val="24"/>
          <w:szCs w:val="24"/>
          <w:lang w:eastAsia="en-ZW"/>
        </w:rPr>
        <w:t>and</w:t>
      </w:r>
      <w:proofErr w:type="gramEnd"/>
    </w:p>
    <w:p w14:paraId="19AB1146" w14:textId="77777777" w:rsidR="00A724B8" w:rsidRPr="00D008EC" w:rsidRDefault="00A724B8" w:rsidP="000E71B4">
      <w:pPr>
        <w:spacing w:after="0" w:line="240" w:lineRule="auto"/>
        <w:jc w:val="both"/>
        <w:rPr>
          <w:rFonts w:ascii="Times New Roman" w:eastAsia="Times New Roman" w:hAnsi="Times New Roman" w:cs="Times New Roman"/>
          <w:sz w:val="24"/>
          <w:szCs w:val="24"/>
          <w:lang w:eastAsia="en-ZW"/>
        </w:rPr>
      </w:pPr>
      <w:r w:rsidRPr="00D008EC">
        <w:rPr>
          <w:rFonts w:ascii="Times New Roman" w:eastAsia="Times New Roman" w:hAnsi="Times New Roman" w:cs="Times New Roman"/>
          <w:sz w:val="24"/>
          <w:szCs w:val="24"/>
          <w:lang w:eastAsia="en-ZW"/>
        </w:rPr>
        <w:t>MASTER OF THE HIGH COURT</w:t>
      </w:r>
    </w:p>
    <w:p w14:paraId="3AFB1D3F" w14:textId="4BB4AC40" w:rsidR="00A724B8" w:rsidRPr="00D008EC" w:rsidRDefault="000E71B4" w:rsidP="000E71B4">
      <w:pPr>
        <w:spacing w:after="0" w:line="240" w:lineRule="auto"/>
        <w:jc w:val="both"/>
        <w:rPr>
          <w:rFonts w:ascii="Times New Roman" w:eastAsia="Times New Roman" w:hAnsi="Times New Roman" w:cs="Times New Roman"/>
          <w:sz w:val="24"/>
          <w:szCs w:val="24"/>
          <w:lang w:eastAsia="en-ZW"/>
        </w:rPr>
      </w:pPr>
      <w:proofErr w:type="gramStart"/>
      <w:r w:rsidRPr="00D008EC">
        <w:rPr>
          <w:rFonts w:ascii="Times New Roman" w:eastAsia="Times New Roman" w:hAnsi="Times New Roman" w:cs="Times New Roman"/>
          <w:sz w:val="24"/>
          <w:szCs w:val="24"/>
          <w:lang w:eastAsia="en-ZW"/>
        </w:rPr>
        <w:t>and</w:t>
      </w:r>
      <w:proofErr w:type="gramEnd"/>
    </w:p>
    <w:p w14:paraId="49B1D3F3" w14:textId="77777777" w:rsidR="00A724B8" w:rsidRPr="00D008EC" w:rsidRDefault="00A724B8" w:rsidP="000E71B4">
      <w:pPr>
        <w:spacing w:after="0" w:line="240" w:lineRule="auto"/>
        <w:jc w:val="both"/>
        <w:rPr>
          <w:rFonts w:ascii="Times New Roman" w:eastAsia="Times New Roman" w:hAnsi="Times New Roman" w:cs="Times New Roman"/>
          <w:sz w:val="24"/>
          <w:szCs w:val="24"/>
          <w:lang w:eastAsia="en-ZW"/>
        </w:rPr>
      </w:pPr>
      <w:r w:rsidRPr="00D008EC">
        <w:rPr>
          <w:rFonts w:ascii="Times New Roman" w:eastAsia="Times New Roman" w:hAnsi="Times New Roman" w:cs="Times New Roman"/>
          <w:sz w:val="24"/>
          <w:szCs w:val="24"/>
          <w:lang w:eastAsia="en-ZW"/>
        </w:rPr>
        <w:t>CHIRONDE AND ASSOCIATES (PVT) LTD</w:t>
      </w:r>
    </w:p>
    <w:p w14:paraId="310606AC" w14:textId="70EDE4D7" w:rsidR="00A724B8" w:rsidRPr="00D008EC" w:rsidRDefault="000E71B4" w:rsidP="000E71B4">
      <w:pPr>
        <w:spacing w:after="0" w:line="240" w:lineRule="auto"/>
        <w:jc w:val="both"/>
        <w:rPr>
          <w:rFonts w:ascii="Times New Roman" w:eastAsia="Times New Roman" w:hAnsi="Times New Roman" w:cs="Times New Roman"/>
          <w:sz w:val="24"/>
          <w:szCs w:val="24"/>
          <w:lang w:eastAsia="en-ZW"/>
        </w:rPr>
      </w:pPr>
      <w:proofErr w:type="gramStart"/>
      <w:r w:rsidRPr="00D008EC">
        <w:rPr>
          <w:rFonts w:ascii="Times New Roman" w:eastAsia="Times New Roman" w:hAnsi="Times New Roman" w:cs="Times New Roman"/>
          <w:sz w:val="24"/>
          <w:szCs w:val="24"/>
          <w:lang w:eastAsia="en-ZW"/>
        </w:rPr>
        <w:t>and</w:t>
      </w:r>
      <w:proofErr w:type="gramEnd"/>
    </w:p>
    <w:p w14:paraId="5721BCBA" w14:textId="77777777" w:rsidR="00A724B8" w:rsidRPr="00D008EC" w:rsidRDefault="00A724B8" w:rsidP="000E71B4">
      <w:pPr>
        <w:spacing w:after="0" w:line="240" w:lineRule="auto"/>
        <w:jc w:val="both"/>
        <w:rPr>
          <w:rFonts w:ascii="Times New Roman" w:eastAsia="Times New Roman" w:hAnsi="Times New Roman" w:cs="Times New Roman"/>
          <w:sz w:val="24"/>
          <w:szCs w:val="24"/>
          <w:lang w:eastAsia="en-ZW"/>
        </w:rPr>
      </w:pPr>
      <w:r w:rsidRPr="00D008EC">
        <w:rPr>
          <w:rFonts w:ascii="Times New Roman" w:eastAsia="Times New Roman" w:hAnsi="Times New Roman" w:cs="Times New Roman"/>
          <w:sz w:val="24"/>
          <w:szCs w:val="24"/>
          <w:lang w:eastAsia="en-ZW"/>
        </w:rPr>
        <w:t>FREDDY CHIMBARI</w:t>
      </w:r>
    </w:p>
    <w:p w14:paraId="7171088F" w14:textId="77777777" w:rsidR="000E71B4" w:rsidRPr="00DE5740" w:rsidRDefault="00A724B8" w:rsidP="000E71B4">
      <w:pPr>
        <w:spacing w:after="0" w:line="240" w:lineRule="auto"/>
        <w:jc w:val="both"/>
        <w:rPr>
          <w:rFonts w:ascii="Times New Roman" w:eastAsia="Times New Roman" w:hAnsi="Times New Roman" w:cs="Times New Roman"/>
          <w:iCs/>
          <w:sz w:val="24"/>
          <w:szCs w:val="24"/>
          <w:lang w:eastAsia="en-ZW"/>
        </w:rPr>
      </w:pPr>
      <w:r w:rsidRPr="00DE5740">
        <w:rPr>
          <w:rFonts w:ascii="Times New Roman" w:eastAsia="Times New Roman" w:hAnsi="Times New Roman" w:cs="Times New Roman"/>
          <w:iCs/>
          <w:sz w:val="24"/>
          <w:szCs w:val="24"/>
          <w:lang w:eastAsia="en-ZW"/>
        </w:rPr>
        <w:t xml:space="preserve">(In his capacity as the executor of the estate of Aaron </w:t>
      </w:r>
      <w:proofErr w:type="spellStart"/>
      <w:r w:rsidRPr="00DE5740">
        <w:rPr>
          <w:rFonts w:ascii="Times New Roman" w:eastAsia="Times New Roman" w:hAnsi="Times New Roman" w:cs="Times New Roman"/>
          <w:iCs/>
          <w:sz w:val="24"/>
          <w:szCs w:val="24"/>
          <w:lang w:eastAsia="en-ZW"/>
        </w:rPr>
        <w:t>Sakala</w:t>
      </w:r>
      <w:proofErr w:type="spellEnd"/>
      <w:r w:rsidRPr="00DE5740">
        <w:rPr>
          <w:rFonts w:ascii="Times New Roman" w:eastAsia="Times New Roman" w:hAnsi="Times New Roman" w:cs="Times New Roman"/>
          <w:iCs/>
          <w:sz w:val="24"/>
          <w:szCs w:val="24"/>
          <w:lang w:eastAsia="en-ZW"/>
        </w:rPr>
        <w:t xml:space="preserve"> DR 1036/13)</w:t>
      </w:r>
    </w:p>
    <w:p w14:paraId="0DE0BB51" w14:textId="77777777" w:rsidR="000E71B4" w:rsidRDefault="000E71B4" w:rsidP="000E71B4">
      <w:pPr>
        <w:spacing w:after="0" w:line="240" w:lineRule="auto"/>
        <w:jc w:val="both"/>
        <w:rPr>
          <w:rFonts w:ascii="Times New Roman" w:eastAsia="Times New Roman" w:hAnsi="Times New Roman" w:cs="Times New Roman"/>
          <w:i/>
          <w:iCs/>
          <w:sz w:val="24"/>
          <w:szCs w:val="24"/>
          <w:lang w:eastAsia="en-ZW"/>
        </w:rPr>
      </w:pPr>
    </w:p>
    <w:p w14:paraId="01CECB23" w14:textId="18624AEA" w:rsidR="00937E85" w:rsidRPr="00D008EC" w:rsidRDefault="00937E85" w:rsidP="000E71B4">
      <w:pPr>
        <w:spacing w:after="0" w:line="240" w:lineRule="auto"/>
        <w:jc w:val="both"/>
        <w:rPr>
          <w:rFonts w:ascii="Times New Roman" w:eastAsia="Times New Roman" w:hAnsi="Times New Roman" w:cs="Times New Roman"/>
          <w:sz w:val="24"/>
          <w:szCs w:val="24"/>
          <w:lang w:eastAsia="en-ZW"/>
        </w:rPr>
      </w:pPr>
      <w:r w:rsidRPr="00D008EC">
        <w:rPr>
          <w:rFonts w:ascii="Times New Roman" w:eastAsia="Times New Roman" w:hAnsi="Times New Roman" w:cs="Times New Roman"/>
          <w:sz w:val="24"/>
          <w:szCs w:val="24"/>
          <w:lang w:eastAsia="en-ZW"/>
        </w:rPr>
        <w:br/>
      </w:r>
      <w:r w:rsidR="00D008EC" w:rsidRPr="00D008EC">
        <w:rPr>
          <w:rFonts w:ascii="Times New Roman" w:eastAsia="Times New Roman" w:hAnsi="Times New Roman" w:cs="Times New Roman"/>
          <w:sz w:val="24"/>
          <w:szCs w:val="24"/>
          <w:lang w:eastAsia="en-ZW"/>
        </w:rPr>
        <w:t>HIGH COURT OF ZIMAMBWE</w:t>
      </w:r>
    </w:p>
    <w:p w14:paraId="2D581429" w14:textId="692B0836" w:rsidR="00D008EC" w:rsidRPr="00D008EC" w:rsidRDefault="00D008EC" w:rsidP="000E71B4">
      <w:pPr>
        <w:spacing w:after="0" w:line="240" w:lineRule="auto"/>
        <w:jc w:val="both"/>
        <w:rPr>
          <w:rFonts w:ascii="Times New Roman" w:eastAsia="Times New Roman" w:hAnsi="Times New Roman" w:cs="Times New Roman"/>
          <w:b/>
          <w:bCs/>
          <w:sz w:val="24"/>
          <w:szCs w:val="24"/>
          <w:lang w:eastAsia="en-ZW"/>
        </w:rPr>
      </w:pPr>
      <w:r w:rsidRPr="00D008EC">
        <w:rPr>
          <w:rFonts w:ascii="Times New Roman" w:eastAsia="Times New Roman" w:hAnsi="Times New Roman" w:cs="Times New Roman"/>
          <w:b/>
          <w:bCs/>
          <w:sz w:val="24"/>
          <w:szCs w:val="24"/>
          <w:lang w:eastAsia="en-ZW"/>
        </w:rPr>
        <w:t>MAMBARA J</w:t>
      </w:r>
    </w:p>
    <w:p w14:paraId="32E70105" w14:textId="32E90516" w:rsidR="00D008EC" w:rsidRDefault="00DE5740" w:rsidP="000E71B4">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HARARE 30 September 2025 &amp;</w:t>
      </w:r>
      <w:r w:rsidR="00D008EC" w:rsidRPr="00D008EC">
        <w:rPr>
          <w:rFonts w:ascii="Times New Roman" w:eastAsia="Times New Roman" w:hAnsi="Times New Roman" w:cs="Times New Roman"/>
          <w:sz w:val="24"/>
          <w:szCs w:val="24"/>
          <w:lang w:eastAsia="en-ZW"/>
        </w:rPr>
        <w:t xml:space="preserve"> </w:t>
      </w:r>
      <w:r w:rsidR="00371372">
        <w:rPr>
          <w:rFonts w:ascii="Times New Roman" w:eastAsia="Times New Roman" w:hAnsi="Times New Roman" w:cs="Times New Roman"/>
          <w:sz w:val="24"/>
          <w:szCs w:val="24"/>
          <w:lang w:eastAsia="en-ZW"/>
        </w:rPr>
        <w:t>6</w:t>
      </w:r>
      <w:r w:rsidR="006C559A">
        <w:rPr>
          <w:rFonts w:ascii="Times New Roman" w:eastAsia="Times New Roman" w:hAnsi="Times New Roman" w:cs="Times New Roman"/>
          <w:sz w:val="24"/>
          <w:szCs w:val="24"/>
          <w:lang w:eastAsia="en-ZW"/>
        </w:rPr>
        <w:t xml:space="preserve"> </w:t>
      </w:r>
      <w:r w:rsidR="00D008EC" w:rsidRPr="00D008EC">
        <w:rPr>
          <w:rFonts w:ascii="Times New Roman" w:eastAsia="Times New Roman" w:hAnsi="Times New Roman" w:cs="Times New Roman"/>
          <w:sz w:val="24"/>
          <w:szCs w:val="24"/>
          <w:lang w:eastAsia="en-ZW"/>
        </w:rPr>
        <w:t>October 2025</w:t>
      </w:r>
    </w:p>
    <w:p w14:paraId="017ED0C5" w14:textId="77777777" w:rsidR="000E71B4" w:rsidRDefault="000E71B4" w:rsidP="000E71B4">
      <w:pPr>
        <w:spacing w:after="0" w:line="240" w:lineRule="auto"/>
        <w:jc w:val="both"/>
        <w:rPr>
          <w:rFonts w:ascii="Times New Roman" w:eastAsia="Times New Roman" w:hAnsi="Times New Roman" w:cs="Times New Roman"/>
          <w:sz w:val="24"/>
          <w:szCs w:val="24"/>
          <w:lang w:eastAsia="en-ZW"/>
        </w:rPr>
      </w:pPr>
    </w:p>
    <w:p w14:paraId="791BCDD6" w14:textId="77777777" w:rsidR="000E71B4" w:rsidRPr="00D008EC" w:rsidRDefault="000E71B4" w:rsidP="000E71B4">
      <w:pPr>
        <w:spacing w:after="0" w:line="240" w:lineRule="auto"/>
        <w:jc w:val="both"/>
        <w:rPr>
          <w:rFonts w:ascii="Times New Roman" w:eastAsia="Times New Roman" w:hAnsi="Times New Roman" w:cs="Times New Roman"/>
          <w:sz w:val="24"/>
          <w:szCs w:val="24"/>
          <w:lang w:eastAsia="en-ZW"/>
        </w:rPr>
      </w:pPr>
    </w:p>
    <w:p w14:paraId="7553AA12" w14:textId="36FB9795" w:rsidR="00937E85" w:rsidRDefault="00937E85" w:rsidP="000E71B4">
      <w:pPr>
        <w:spacing w:after="0" w:line="240" w:lineRule="auto"/>
        <w:jc w:val="both"/>
        <w:rPr>
          <w:rFonts w:ascii="Times New Roman" w:eastAsia="Times New Roman" w:hAnsi="Times New Roman" w:cs="Times New Roman"/>
          <w:b/>
          <w:bCs/>
          <w:i/>
          <w:iCs/>
          <w:sz w:val="24"/>
          <w:szCs w:val="24"/>
          <w:lang w:eastAsia="en-ZW"/>
        </w:rPr>
      </w:pPr>
      <w:r w:rsidRPr="00D008EC">
        <w:rPr>
          <w:rFonts w:ascii="Times New Roman" w:eastAsia="Times New Roman" w:hAnsi="Times New Roman" w:cs="Times New Roman"/>
          <w:b/>
          <w:bCs/>
          <w:i/>
          <w:iCs/>
          <w:sz w:val="24"/>
          <w:szCs w:val="24"/>
          <w:lang w:eastAsia="en-ZW"/>
        </w:rPr>
        <w:t>Opposed Application for Leave to Appeal</w:t>
      </w:r>
    </w:p>
    <w:p w14:paraId="3AB47465" w14:textId="77777777" w:rsidR="000E71B4" w:rsidRDefault="000E71B4" w:rsidP="000E71B4">
      <w:pPr>
        <w:spacing w:after="0" w:line="240" w:lineRule="auto"/>
        <w:jc w:val="both"/>
        <w:rPr>
          <w:rFonts w:ascii="Times New Roman" w:eastAsia="Times New Roman" w:hAnsi="Times New Roman" w:cs="Times New Roman"/>
          <w:b/>
          <w:bCs/>
          <w:i/>
          <w:iCs/>
          <w:sz w:val="24"/>
          <w:szCs w:val="24"/>
          <w:lang w:eastAsia="en-ZW"/>
        </w:rPr>
      </w:pPr>
    </w:p>
    <w:p w14:paraId="37E20A0E" w14:textId="77777777" w:rsidR="000E71B4" w:rsidRPr="00D008EC" w:rsidRDefault="000E71B4" w:rsidP="000E71B4">
      <w:pPr>
        <w:spacing w:after="0" w:line="240" w:lineRule="auto"/>
        <w:jc w:val="both"/>
        <w:rPr>
          <w:rFonts w:ascii="Times New Roman" w:eastAsia="Times New Roman" w:hAnsi="Times New Roman" w:cs="Times New Roman"/>
          <w:b/>
          <w:bCs/>
          <w:i/>
          <w:iCs/>
          <w:sz w:val="24"/>
          <w:szCs w:val="24"/>
          <w:lang w:eastAsia="en-ZW"/>
        </w:rPr>
      </w:pPr>
    </w:p>
    <w:p w14:paraId="6CF30D03" w14:textId="29290DFE" w:rsidR="00D008EC" w:rsidRPr="00D008EC" w:rsidRDefault="00D008EC" w:rsidP="000E71B4">
      <w:pPr>
        <w:spacing w:after="0" w:line="240" w:lineRule="auto"/>
        <w:jc w:val="both"/>
        <w:rPr>
          <w:rFonts w:ascii="Times New Roman" w:eastAsia="Times New Roman" w:hAnsi="Times New Roman" w:cs="Times New Roman"/>
          <w:sz w:val="24"/>
          <w:szCs w:val="24"/>
          <w:lang w:eastAsia="en-ZW"/>
        </w:rPr>
      </w:pPr>
      <w:r w:rsidRPr="00D008EC">
        <w:rPr>
          <w:rFonts w:ascii="Times New Roman" w:eastAsia="Times New Roman" w:hAnsi="Times New Roman" w:cs="Times New Roman"/>
          <w:i/>
          <w:iCs/>
          <w:sz w:val="24"/>
          <w:szCs w:val="24"/>
          <w:lang w:eastAsia="en-ZW"/>
        </w:rPr>
        <w:t xml:space="preserve">R. </w:t>
      </w:r>
      <w:proofErr w:type="spellStart"/>
      <w:r w:rsidRPr="00D008EC">
        <w:rPr>
          <w:rFonts w:ascii="Times New Roman" w:eastAsia="Times New Roman" w:hAnsi="Times New Roman" w:cs="Times New Roman"/>
          <w:i/>
          <w:iCs/>
          <w:sz w:val="24"/>
          <w:szCs w:val="24"/>
          <w:lang w:eastAsia="en-ZW"/>
        </w:rPr>
        <w:t>Mabwe</w:t>
      </w:r>
      <w:proofErr w:type="spellEnd"/>
      <w:r w:rsidRPr="00D008EC">
        <w:rPr>
          <w:rFonts w:ascii="Times New Roman" w:eastAsia="Times New Roman" w:hAnsi="Times New Roman" w:cs="Times New Roman"/>
          <w:sz w:val="24"/>
          <w:szCs w:val="24"/>
          <w:lang w:eastAsia="en-ZW"/>
        </w:rPr>
        <w:t>, for the applicants</w:t>
      </w:r>
    </w:p>
    <w:p w14:paraId="270A9999" w14:textId="0B24404F" w:rsidR="00D008EC" w:rsidRPr="00D008EC" w:rsidRDefault="00D008EC" w:rsidP="000E71B4">
      <w:pPr>
        <w:spacing w:after="0" w:line="240" w:lineRule="auto"/>
        <w:jc w:val="both"/>
        <w:rPr>
          <w:rFonts w:ascii="Times New Roman" w:eastAsia="Times New Roman" w:hAnsi="Times New Roman" w:cs="Times New Roman"/>
          <w:sz w:val="24"/>
          <w:szCs w:val="24"/>
          <w:lang w:eastAsia="en-ZW"/>
        </w:rPr>
      </w:pPr>
      <w:r w:rsidRPr="00D008EC">
        <w:rPr>
          <w:rFonts w:ascii="Times New Roman" w:eastAsia="Times New Roman" w:hAnsi="Times New Roman" w:cs="Times New Roman"/>
          <w:i/>
          <w:iCs/>
          <w:sz w:val="24"/>
          <w:szCs w:val="24"/>
          <w:lang w:eastAsia="en-ZW"/>
        </w:rPr>
        <w:t xml:space="preserve">S. </w:t>
      </w:r>
      <w:proofErr w:type="spellStart"/>
      <w:r w:rsidRPr="00D008EC">
        <w:rPr>
          <w:rFonts w:ascii="Times New Roman" w:eastAsia="Times New Roman" w:hAnsi="Times New Roman" w:cs="Times New Roman"/>
          <w:i/>
          <w:iCs/>
          <w:sz w:val="24"/>
          <w:szCs w:val="24"/>
          <w:lang w:eastAsia="en-ZW"/>
        </w:rPr>
        <w:t>Mbauya</w:t>
      </w:r>
      <w:proofErr w:type="spellEnd"/>
      <w:r w:rsidRPr="00D008EC">
        <w:rPr>
          <w:rFonts w:ascii="Times New Roman" w:eastAsia="Times New Roman" w:hAnsi="Times New Roman" w:cs="Times New Roman"/>
          <w:sz w:val="24"/>
          <w:szCs w:val="24"/>
          <w:lang w:eastAsia="en-ZW"/>
        </w:rPr>
        <w:t>, for the 1</w:t>
      </w:r>
      <w:r w:rsidRPr="00D008EC">
        <w:rPr>
          <w:rFonts w:ascii="Times New Roman" w:eastAsia="Times New Roman" w:hAnsi="Times New Roman" w:cs="Times New Roman"/>
          <w:sz w:val="24"/>
          <w:szCs w:val="24"/>
          <w:vertAlign w:val="superscript"/>
          <w:lang w:eastAsia="en-ZW"/>
        </w:rPr>
        <w:t>st</w:t>
      </w:r>
      <w:r w:rsidRPr="00D008EC">
        <w:rPr>
          <w:rFonts w:ascii="Times New Roman" w:eastAsia="Times New Roman" w:hAnsi="Times New Roman" w:cs="Times New Roman"/>
          <w:sz w:val="24"/>
          <w:szCs w:val="24"/>
          <w:lang w:eastAsia="en-ZW"/>
        </w:rPr>
        <w:t>, 2</w:t>
      </w:r>
      <w:r w:rsidRPr="00D008EC">
        <w:rPr>
          <w:rFonts w:ascii="Times New Roman" w:eastAsia="Times New Roman" w:hAnsi="Times New Roman" w:cs="Times New Roman"/>
          <w:sz w:val="24"/>
          <w:szCs w:val="24"/>
          <w:vertAlign w:val="superscript"/>
          <w:lang w:eastAsia="en-ZW"/>
        </w:rPr>
        <w:t>nd</w:t>
      </w:r>
      <w:r w:rsidRPr="00D008EC">
        <w:rPr>
          <w:rFonts w:ascii="Times New Roman" w:eastAsia="Times New Roman" w:hAnsi="Times New Roman" w:cs="Times New Roman"/>
          <w:sz w:val="24"/>
          <w:szCs w:val="24"/>
          <w:lang w:eastAsia="en-ZW"/>
        </w:rPr>
        <w:t xml:space="preserve"> &amp; 3</w:t>
      </w:r>
      <w:r w:rsidRPr="00D008EC">
        <w:rPr>
          <w:rFonts w:ascii="Times New Roman" w:eastAsia="Times New Roman" w:hAnsi="Times New Roman" w:cs="Times New Roman"/>
          <w:sz w:val="24"/>
          <w:szCs w:val="24"/>
          <w:vertAlign w:val="superscript"/>
          <w:lang w:eastAsia="en-ZW"/>
        </w:rPr>
        <w:t>rd</w:t>
      </w:r>
      <w:r w:rsidRPr="00D008EC">
        <w:rPr>
          <w:rFonts w:ascii="Times New Roman" w:eastAsia="Times New Roman" w:hAnsi="Times New Roman" w:cs="Times New Roman"/>
          <w:sz w:val="24"/>
          <w:szCs w:val="24"/>
          <w:lang w:eastAsia="en-ZW"/>
        </w:rPr>
        <w:t xml:space="preserve"> respondents</w:t>
      </w:r>
    </w:p>
    <w:p w14:paraId="08C3C2FC" w14:textId="17F42F58" w:rsidR="00D008EC" w:rsidRDefault="00D008EC" w:rsidP="000E71B4">
      <w:pPr>
        <w:spacing w:after="0" w:line="240" w:lineRule="auto"/>
        <w:jc w:val="both"/>
        <w:rPr>
          <w:rFonts w:ascii="Times New Roman" w:eastAsia="Times New Roman" w:hAnsi="Times New Roman" w:cs="Times New Roman"/>
          <w:sz w:val="24"/>
          <w:szCs w:val="24"/>
          <w:lang w:eastAsia="en-ZW"/>
        </w:rPr>
      </w:pPr>
      <w:r w:rsidRPr="00D008EC">
        <w:rPr>
          <w:rFonts w:ascii="Times New Roman" w:eastAsia="Times New Roman" w:hAnsi="Times New Roman" w:cs="Times New Roman"/>
          <w:i/>
          <w:iCs/>
          <w:sz w:val="24"/>
          <w:szCs w:val="24"/>
          <w:lang w:eastAsia="en-ZW"/>
        </w:rPr>
        <w:t xml:space="preserve">L. </w:t>
      </w:r>
      <w:proofErr w:type="spellStart"/>
      <w:r w:rsidRPr="00D008EC">
        <w:rPr>
          <w:rFonts w:ascii="Times New Roman" w:eastAsia="Times New Roman" w:hAnsi="Times New Roman" w:cs="Times New Roman"/>
          <w:i/>
          <w:iCs/>
          <w:sz w:val="24"/>
          <w:szCs w:val="24"/>
          <w:lang w:eastAsia="en-ZW"/>
        </w:rPr>
        <w:t>Matapura</w:t>
      </w:r>
      <w:proofErr w:type="spellEnd"/>
      <w:r w:rsidRPr="00D008EC">
        <w:rPr>
          <w:rFonts w:ascii="Times New Roman" w:eastAsia="Times New Roman" w:hAnsi="Times New Roman" w:cs="Times New Roman"/>
          <w:sz w:val="24"/>
          <w:szCs w:val="24"/>
          <w:lang w:eastAsia="en-ZW"/>
        </w:rPr>
        <w:t>, for the 5</w:t>
      </w:r>
      <w:r w:rsidRPr="00D008EC">
        <w:rPr>
          <w:rFonts w:ascii="Times New Roman" w:eastAsia="Times New Roman" w:hAnsi="Times New Roman" w:cs="Times New Roman"/>
          <w:sz w:val="24"/>
          <w:szCs w:val="24"/>
          <w:vertAlign w:val="superscript"/>
          <w:lang w:eastAsia="en-ZW"/>
        </w:rPr>
        <w:t>th</w:t>
      </w:r>
      <w:r w:rsidRPr="00D008EC">
        <w:rPr>
          <w:rFonts w:ascii="Times New Roman" w:eastAsia="Times New Roman" w:hAnsi="Times New Roman" w:cs="Times New Roman"/>
          <w:sz w:val="24"/>
          <w:szCs w:val="24"/>
          <w:lang w:eastAsia="en-ZW"/>
        </w:rPr>
        <w:t xml:space="preserve"> respondent</w:t>
      </w:r>
    </w:p>
    <w:p w14:paraId="75A879DF" w14:textId="77777777" w:rsidR="000E71B4" w:rsidRDefault="000E71B4" w:rsidP="000E71B4">
      <w:pPr>
        <w:spacing w:after="0" w:line="240" w:lineRule="auto"/>
        <w:jc w:val="both"/>
        <w:rPr>
          <w:rFonts w:ascii="Times New Roman" w:eastAsia="Times New Roman" w:hAnsi="Times New Roman" w:cs="Times New Roman"/>
          <w:sz w:val="24"/>
          <w:szCs w:val="24"/>
          <w:lang w:eastAsia="en-ZW"/>
        </w:rPr>
      </w:pPr>
    </w:p>
    <w:p w14:paraId="5B586874" w14:textId="77777777" w:rsidR="000E71B4" w:rsidRPr="00D008EC" w:rsidRDefault="000E71B4" w:rsidP="000E71B4">
      <w:pPr>
        <w:spacing w:after="0" w:line="240" w:lineRule="auto"/>
        <w:jc w:val="both"/>
        <w:rPr>
          <w:rFonts w:ascii="Times New Roman" w:eastAsia="Times New Roman" w:hAnsi="Times New Roman" w:cs="Times New Roman"/>
          <w:sz w:val="24"/>
          <w:szCs w:val="24"/>
          <w:lang w:eastAsia="en-ZW"/>
        </w:rPr>
      </w:pPr>
    </w:p>
    <w:p w14:paraId="7AC9A4BC" w14:textId="7AB52CBE" w:rsidR="00937E85" w:rsidRPr="00D008EC" w:rsidRDefault="000E71B4" w:rsidP="00DE574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37E85" w:rsidRPr="00D008EC">
        <w:rPr>
          <w:rFonts w:ascii="Times New Roman" w:eastAsia="Times New Roman" w:hAnsi="Times New Roman" w:cs="Times New Roman"/>
          <w:sz w:val="24"/>
          <w:szCs w:val="24"/>
          <w:lang w:eastAsia="en-ZW"/>
        </w:rPr>
        <w:t>M</w:t>
      </w:r>
      <w:r>
        <w:rPr>
          <w:rFonts w:ascii="Times New Roman" w:eastAsia="Times New Roman" w:hAnsi="Times New Roman" w:cs="Times New Roman"/>
          <w:sz w:val="24"/>
          <w:szCs w:val="24"/>
          <w:lang w:eastAsia="en-ZW"/>
        </w:rPr>
        <w:t>AM</w:t>
      </w:r>
      <w:r w:rsidR="00D008EC" w:rsidRPr="00D008EC">
        <w:rPr>
          <w:rFonts w:ascii="Times New Roman" w:eastAsia="Times New Roman" w:hAnsi="Times New Roman" w:cs="Times New Roman"/>
          <w:sz w:val="24"/>
          <w:szCs w:val="24"/>
          <w:lang w:eastAsia="en-ZW"/>
        </w:rPr>
        <w:t>BARA</w:t>
      </w:r>
      <w:r w:rsidR="00DE5740">
        <w:rPr>
          <w:rFonts w:ascii="Times New Roman" w:eastAsia="Times New Roman" w:hAnsi="Times New Roman" w:cs="Times New Roman"/>
          <w:sz w:val="24"/>
          <w:szCs w:val="24"/>
          <w:lang w:eastAsia="en-ZW"/>
        </w:rPr>
        <w:t xml:space="preserve"> J:    </w:t>
      </w:r>
      <w:r w:rsidR="00937E85" w:rsidRPr="00D008EC">
        <w:rPr>
          <w:rFonts w:ascii="Times New Roman" w:eastAsia="Times New Roman" w:hAnsi="Times New Roman" w:cs="Times New Roman"/>
          <w:sz w:val="24"/>
          <w:szCs w:val="24"/>
          <w:lang w:eastAsia="en-ZW"/>
        </w:rPr>
        <w:t xml:space="preserve">This is an opposed application for leave to appeal against an </w:t>
      </w:r>
      <w:r w:rsidR="00937E85" w:rsidRPr="00DE5740">
        <w:rPr>
          <w:rFonts w:ascii="Times New Roman" w:eastAsia="Times New Roman" w:hAnsi="Times New Roman" w:cs="Times New Roman"/>
          <w:iCs/>
          <w:sz w:val="24"/>
          <w:szCs w:val="24"/>
          <w:lang w:eastAsia="en-ZW"/>
        </w:rPr>
        <w:t>interlocutory</w:t>
      </w:r>
      <w:r w:rsidR="00937E85" w:rsidRPr="00DE5740">
        <w:rPr>
          <w:rFonts w:ascii="Times New Roman" w:eastAsia="Times New Roman" w:hAnsi="Times New Roman" w:cs="Times New Roman"/>
          <w:sz w:val="24"/>
          <w:szCs w:val="24"/>
          <w:lang w:eastAsia="en-ZW"/>
        </w:rPr>
        <w:t xml:space="preserve"> </w:t>
      </w:r>
      <w:r w:rsidR="00937E85" w:rsidRPr="00D008EC">
        <w:rPr>
          <w:rFonts w:ascii="Times New Roman" w:eastAsia="Times New Roman" w:hAnsi="Times New Roman" w:cs="Times New Roman"/>
          <w:sz w:val="24"/>
          <w:szCs w:val="24"/>
          <w:lang w:eastAsia="en-ZW"/>
        </w:rPr>
        <w:t>order of this Court. The applicants seek leave to appeal a judgment of this Court that rescinded a default judgment previously entered in their favour. The matter concerns a substantial estate dispute between the parties. The default judgment was set aside on [date] (in HC 1000/25), thereby reopening the case for determination on the merits. The applicants now seek to appeal that rescission order.</w:t>
      </w:r>
    </w:p>
    <w:p w14:paraId="24C1AE98" w14:textId="76AF95FA" w:rsidR="00937E85" w:rsidRPr="00D008EC" w:rsidRDefault="000E71B4" w:rsidP="00DE574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37E85" w:rsidRPr="00D008EC">
        <w:rPr>
          <w:rFonts w:ascii="Times New Roman" w:eastAsia="Times New Roman" w:hAnsi="Times New Roman" w:cs="Times New Roman"/>
          <w:sz w:val="24"/>
          <w:szCs w:val="24"/>
          <w:lang w:eastAsia="en-ZW"/>
        </w:rPr>
        <w:t xml:space="preserve">The Court notes at the outset that the rescission order in question is </w:t>
      </w:r>
      <w:r w:rsidR="00937E85" w:rsidRPr="00DE5740">
        <w:rPr>
          <w:rFonts w:ascii="Times New Roman" w:eastAsia="Times New Roman" w:hAnsi="Times New Roman" w:cs="Times New Roman"/>
          <w:iCs/>
          <w:sz w:val="24"/>
          <w:szCs w:val="24"/>
          <w:lang w:eastAsia="en-ZW"/>
        </w:rPr>
        <w:t>interlocutory</w:t>
      </w:r>
      <w:r w:rsidR="00937E85" w:rsidRPr="00D008EC">
        <w:rPr>
          <w:rFonts w:ascii="Times New Roman" w:eastAsia="Times New Roman" w:hAnsi="Times New Roman" w:cs="Times New Roman"/>
          <w:sz w:val="24"/>
          <w:szCs w:val="24"/>
          <w:lang w:eastAsia="en-ZW"/>
        </w:rPr>
        <w:t xml:space="preserve"> in nature, and thus not appealable as of right. It does not finally determine the rights of the parties but merely paves the way for the main dispute to be heard on the merits. An appeal against such an order requires leave of this Court, which is granted only in exceptional circumstances. The Supreme Court has emphasized that superior courts should be slow to </w:t>
      </w:r>
      <w:r w:rsidR="00937E85" w:rsidRPr="00D008EC">
        <w:rPr>
          <w:rFonts w:ascii="Times New Roman" w:eastAsia="Times New Roman" w:hAnsi="Times New Roman" w:cs="Times New Roman"/>
          <w:sz w:val="24"/>
          <w:szCs w:val="24"/>
          <w:lang w:eastAsia="en-ZW"/>
        </w:rPr>
        <w:lastRenderedPageBreak/>
        <w:t xml:space="preserve">interfere with uncompleted proceedings of a lower court, save in rare cases of a </w:t>
      </w:r>
      <w:r w:rsidR="00937E85" w:rsidRPr="00DE5740">
        <w:rPr>
          <w:rFonts w:ascii="Times New Roman" w:eastAsia="Times New Roman" w:hAnsi="Times New Roman" w:cs="Times New Roman"/>
          <w:iCs/>
          <w:sz w:val="24"/>
          <w:szCs w:val="24"/>
          <w:lang w:eastAsia="en-ZW"/>
        </w:rPr>
        <w:t>proven gross irregularity</w:t>
      </w:r>
      <w:r w:rsidR="00937E85" w:rsidRPr="00D008EC">
        <w:rPr>
          <w:rFonts w:ascii="Times New Roman" w:eastAsia="Times New Roman" w:hAnsi="Times New Roman" w:cs="Times New Roman"/>
          <w:sz w:val="24"/>
          <w:szCs w:val="24"/>
          <w:lang w:eastAsia="en-ZW"/>
        </w:rPr>
        <w:t xml:space="preserve"> or injustice that cannot be remedied later. In </w:t>
      </w:r>
      <w:r w:rsidR="00937E85" w:rsidRPr="00DE5740">
        <w:rPr>
          <w:rFonts w:ascii="Times New Roman" w:eastAsia="Times New Roman" w:hAnsi="Times New Roman" w:cs="Times New Roman"/>
          <w:i/>
          <w:sz w:val="24"/>
          <w:szCs w:val="24"/>
          <w:lang w:eastAsia="en-ZW"/>
        </w:rPr>
        <w:t>PG</w:t>
      </w:r>
      <w:r w:rsidR="00937E85" w:rsidRPr="00D008EC">
        <w:rPr>
          <w:rFonts w:ascii="Times New Roman" w:eastAsia="Times New Roman" w:hAnsi="Times New Roman" w:cs="Times New Roman"/>
          <w:sz w:val="24"/>
          <w:szCs w:val="24"/>
          <w:lang w:eastAsia="en-ZW"/>
        </w:rPr>
        <w:t xml:space="preserve"> v </w:t>
      </w:r>
      <w:proofErr w:type="spellStart"/>
      <w:r w:rsidR="008F2354" w:rsidRPr="00DE5740">
        <w:rPr>
          <w:rFonts w:ascii="Times New Roman" w:eastAsia="Times New Roman" w:hAnsi="Times New Roman" w:cs="Times New Roman"/>
          <w:i/>
          <w:sz w:val="24"/>
          <w:szCs w:val="24"/>
          <w:lang w:eastAsia="en-ZW"/>
        </w:rPr>
        <w:t>Intratrek</w:t>
      </w:r>
      <w:proofErr w:type="spellEnd"/>
      <w:r w:rsidR="00937E85" w:rsidRPr="00DE5740">
        <w:rPr>
          <w:rFonts w:ascii="Times New Roman" w:eastAsia="Times New Roman" w:hAnsi="Times New Roman" w:cs="Times New Roman"/>
          <w:i/>
          <w:sz w:val="24"/>
          <w:szCs w:val="24"/>
          <w:lang w:eastAsia="en-ZW"/>
        </w:rPr>
        <w:t xml:space="preserve"> Zimbabwe (Pvt) Ltd</w:t>
      </w:r>
      <w:r w:rsidR="00937E85" w:rsidRPr="00D008EC">
        <w:rPr>
          <w:rFonts w:ascii="Times New Roman" w:eastAsia="Times New Roman" w:hAnsi="Times New Roman" w:cs="Times New Roman"/>
          <w:sz w:val="24"/>
          <w:szCs w:val="24"/>
          <w:lang w:eastAsia="en-ZW"/>
        </w:rPr>
        <w:t xml:space="preserve"> 2020 (1) ZLR 1128 (S), the Supreme Court reiterated that an interlocutory decision is not appealable midstream unless a grave miscarriage of justice would result if not corrected. This stringent test is intended to prevent piecemeal appeals and unnecessary fragmentation of proceedings.</w:t>
      </w:r>
    </w:p>
    <w:p w14:paraId="3553BF15" w14:textId="49199F97" w:rsidR="00937E85" w:rsidRPr="00D008EC" w:rsidRDefault="000E71B4" w:rsidP="00DE574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37E85" w:rsidRPr="00D008EC">
        <w:rPr>
          <w:rFonts w:ascii="Times New Roman" w:eastAsia="Times New Roman" w:hAnsi="Times New Roman" w:cs="Times New Roman"/>
          <w:sz w:val="24"/>
          <w:szCs w:val="24"/>
          <w:lang w:eastAsia="en-ZW"/>
        </w:rPr>
        <w:t xml:space="preserve">Having considered the parties’ submissions, I am satisfied that this application for leave to appeal is devoid of merit. It is apparent that the applicants’ true motive is to avoid having the main matter heard on its merits now that the case is trial-ready. The rescission of the default judgment cleared the way for the </w:t>
      </w:r>
      <w:r w:rsidR="00937E85" w:rsidRPr="00DE5740">
        <w:rPr>
          <w:rFonts w:ascii="Times New Roman" w:eastAsia="Times New Roman" w:hAnsi="Times New Roman" w:cs="Times New Roman"/>
          <w:iCs/>
          <w:sz w:val="24"/>
          <w:szCs w:val="24"/>
          <w:lang w:eastAsia="en-ZW"/>
        </w:rPr>
        <w:t>substance</w:t>
      </w:r>
      <w:r w:rsidR="00937E85" w:rsidRPr="00D008EC">
        <w:rPr>
          <w:rFonts w:ascii="Times New Roman" w:eastAsia="Times New Roman" w:hAnsi="Times New Roman" w:cs="Times New Roman"/>
          <w:sz w:val="24"/>
          <w:szCs w:val="24"/>
          <w:lang w:eastAsia="en-ZW"/>
        </w:rPr>
        <w:t xml:space="preserve"> of the estate dispute to be resolved; yet the applicants have instead chosen to pursue an appeal in an attempt to restore the default judgment and delay a trial. This stratagem is an abuse of the court process. As </w:t>
      </w:r>
      <w:proofErr w:type="spellStart"/>
      <w:r w:rsidR="00937E85" w:rsidRPr="00DE5740">
        <w:rPr>
          <w:rFonts w:ascii="Times New Roman" w:eastAsia="Times New Roman" w:hAnsi="Times New Roman" w:cs="Times New Roman"/>
          <w:smallCaps/>
          <w:sz w:val="24"/>
          <w:szCs w:val="24"/>
          <w:lang w:eastAsia="en-ZW"/>
        </w:rPr>
        <w:t>Mathonsi</w:t>
      </w:r>
      <w:proofErr w:type="spellEnd"/>
      <w:r w:rsidR="00937E85" w:rsidRPr="00DE5740">
        <w:rPr>
          <w:rFonts w:ascii="Times New Roman" w:eastAsia="Times New Roman" w:hAnsi="Times New Roman" w:cs="Times New Roman"/>
          <w:smallCaps/>
          <w:sz w:val="24"/>
          <w:szCs w:val="24"/>
          <w:lang w:eastAsia="en-ZW"/>
        </w:rPr>
        <w:t xml:space="preserve"> J</w:t>
      </w:r>
      <w:r w:rsidR="00937E85" w:rsidRPr="00D008EC">
        <w:rPr>
          <w:rFonts w:ascii="Times New Roman" w:eastAsia="Times New Roman" w:hAnsi="Times New Roman" w:cs="Times New Roman"/>
          <w:sz w:val="24"/>
          <w:szCs w:val="24"/>
          <w:lang w:eastAsia="en-ZW"/>
        </w:rPr>
        <w:t xml:space="preserve"> aptly observed in </w:t>
      </w:r>
      <w:proofErr w:type="spellStart"/>
      <w:r w:rsidR="00937E85" w:rsidRPr="004D4A0D">
        <w:rPr>
          <w:rFonts w:ascii="Times New Roman" w:eastAsia="Times New Roman" w:hAnsi="Times New Roman" w:cs="Times New Roman"/>
          <w:i/>
          <w:iCs/>
          <w:sz w:val="24"/>
          <w:szCs w:val="24"/>
          <w:lang w:eastAsia="en-ZW"/>
        </w:rPr>
        <w:t>Kwaramba</w:t>
      </w:r>
      <w:proofErr w:type="spellEnd"/>
      <w:r w:rsidR="00937E85" w:rsidRPr="004D4A0D">
        <w:rPr>
          <w:rFonts w:ascii="Times New Roman" w:eastAsia="Times New Roman" w:hAnsi="Times New Roman" w:cs="Times New Roman"/>
          <w:i/>
          <w:iCs/>
          <w:sz w:val="24"/>
          <w:szCs w:val="24"/>
          <w:lang w:eastAsia="en-ZW"/>
        </w:rPr>
        <w:t xml:space="preserve"> </w:t>
      </w:r>
      <w:r w:rsidR="00937E85" w:rsidRPr="00DE5740">
        <w:rPr>
          <w:rFonts w:ascii="Times New Roman" w:eastAsia="Times New Roman" w:hAnsi="Times New Roman" w:cs="Times New Roman"/>
          <w:iCs/>
          <w:sz w:val="24"/>
          <w:szCs w:val="24"/>
          <w:lang w:eastAsia="en-ZW"/>
        </w:rPr>
        <w:t xml:space="preserve">v </w:t>
      </w:r>
      <w:proofErr w:type="spellStart"/>
      <w:r w:rsidR="00937E85" w:rsidRPr="004D4A0D">
        <w:rPr>
          <w:rFonts w:ascii="Times New Roman" w:eastAsia="Times New Roman" w:hAnsi="Times New Roman" w:cs="Times New Roman"/>
          <w:i/>
          <w:iCs/>
          <w:sz w:val="24"/>
          <w:szCs w:val="24"/>
          <w:lang w:eastAsia="en-ZW"/>
        </w:rPr>
        <w:t>Winshop</w:t>
      </w:r>
      <w:proofErr w:type="spellEnd"/>
      <w:r w:rsidR="00937E85" w:rsidRPr="004D4A0D">
        <w:rPr>
          <w:rFonts w:ascii="Times New Roman" w:eastAsia="Times New Roman" w:hAnsi="Times New Roman" w:cs="Times New Roman"/>
          <w:i/>
          <w:iCs/>
          <w:sz w:val="24"/>
          <w:szCs w:val="24"/>
          <w:lang w:eastAsia="en-ZW"/>
        </w:rPr>
        <w:t xml:space="preserve"> Enterprises (Pvt) Ltd &amp; </w:t>
      </w:r>
      <w:proofErr w:type="spellStart"/>
      <w:r w:rsidR="00937E85" w:rsidRPr="004D4A0D">
        <w:rPr>
          <w:rFonts w:ascii="Times New Roman" w:eastAsia="Times New Roman" w:hAnsi="Times New Roman" w:cs="Times New Roman"/>
          <w:i/>
          <w:iCs/>
          <w:sz w:val="24"/>
          <w:szCs w:val="24"/>
          <w:lang w:eastAsia="en-ZW"/>
        </w:rPr>
        <w:t>Ors</w:t>
      </w:r>
      <w:proofErr w:type="spellEnd"/>
      <w:r w:rsidR="00937E85" w:rsidRPr="00D008EC">
        <w:rPr>
          <w:rFonts w:ascii="Times New Roman" w:eastAsia="Times New Roman" w:hAnsi="Times New Roman" w:cs="Times New Roman"/>
          <w:sz w:val="24"/>
          <w:szCs w:val="24"/>
          <w:lang w:eastAsia="en-ZW"/>
        </w:rPr>
        <w:t xml:space="preserve"> HH 788/15, a party that has obtained a default judgment which is later rescinded should not </w:t>
      </w:r>
      <w:r w:rsidR="00937E85" w:rsidRPr="00D008EC">
        <w:rPr>
          <w:rFonts w:ascii="Times New Roman" w:eastAsia="Times New Roman" w:hAnsi="Times New Roman" w:cs="Times New Roman"/>
          <w:i/>
          <w:iCs/>
          <w:sz w:val="24"/>
          <w:szCs w:val="24"/>
          <w:lang w:eastAsia="en-ZW"/>
        </w:rPr>
        <w:t>“spend time, energy and money trying to reverse the process and revert to the default judgment status quo”</w:t>
      </w:r>
      <w:r w:rsidR="00937E85" w:rsidRPr="00D008EC">
        <w:rPr>
          <w:rFonts w:ascii="Times New Roman" w:eastAsia="Times New Roman" w:hAnsi="Times New Roman" w:cs="Times New Roman"/>
          <w:sz w:val="24"/>
          <w:szCs w:val="24"/>
          <w:lang w:eastAsia="en-ZW"/>
        </w:rPr>
        <w:t xml:space="preserve">, for to do so </w:t>
      </w:r>
      <w:r w:rsidR="00937E85" w:rsidRPr="00D008EC">
        <w:rPr>
          <w:rFonts w:ascii="Times New Roman" w:eastAsia="Times New Roman" w:hAnsi="Times New Roman" w:cs="Times New Roman"/>
          <w:i/>
          <w:iCs/>
          <w:sz w:val="24"/>
          <w:szCs w:val="24"/>
          <w:lang w:eastAsia="en-ZW"/>
        </w:rPr>
        <w:t>“is… a trifle.”</w:t>
      </w:r>
      <w:r w:rsidR="004D4A0D">
        <w:t xml:space="preserve"> </w:t>
      </w:r>
      <w:r w:rsidR="00937E85" w:rsidRPr="00D008EC">
        <w:rPr>
          <w:rFonts w:ascii="Times New Roman" w:eastAsia="Times New Roman" w:hAnsi="Times New Roman" w:cs="Times New Roman"/>
          <w:sz w:val="24"/>
          <w:szCs w:val="24"/>
          <w:lang w:eastAsia="en-ZW"/>
        </w:rPr>
        <w:t xml:space="preserve"> Such an attempt to cling to a rescinded judgment was similarly deprecated in </w:t>
      </w:r>
      <w:proofErr w:type="spellStart"/>
      <w:r w:rsidR="00937E85" w:rsidRPr="00DE5740">
        <w:rPr>
          <w:rFonts w:ascii="Times New Roman" w:eastAsia="Times New Roman" w:hAnsi="Times New Roman" w:cs="Times New Roman"/>
          <w:i/>
          <w:sz w:val="24"/>
          <w:szCs w:val="24"/>
          <w:lang w:eastAsia="en-ZW"/>
        </w:rPr>
        <w:t>Mafu</w:t>
      </w:r>
      <w:proofErr w:type="spellEnd"/>
      <w:r w:rsidR="00937E85" w:rsidRPr="00DE5740">
        <w:rPr>
          <w:rFonts w:ascii="Times New Roman" w:eastAsia="Times New Roman" w:hAnsi="Times New Roman" w:cs="Times New Roman"/>
          <w:i/>
          <w:sz w:val="24"/>
          <w:szCs w:val="24"/>
          <w:lang w:eastAsia="en-ZW"/>
        </w:rPr>
        <w:t xml:space="preserve"> </w:t>
      </w:r>
      <w:r w:rsidR="00937E85" w:rsidRPr="00D008EC">
        <w:rPr>
          <w:rFonts w:ascii="Times New Roman" w:eastAsia="Times New Roman" w:hAnsi="Times New Roman" w:cs="Times New Roman"/>
          <w:sz w:val="24"/>
          <w:szCs w:val="24"/>
          <w:lang w:eastAsia="en-ZW"/>
        </w:rPr>
        <w:t xml:space="preserve">v </w:t>
      </w:r>
      <w:proofErr w:type="spellStart"/>
      <w:r w:rsidR="00937E85" w:rsidRPr="00DE5740">
        <w:rPr>
          <w:rFonts w:ascii="Times New Roman" w:eastAsia="Times New Roman" w:hAnsi="Times New Roman" w:cs="Times New Roman"/>
          <w:i/>
          <w:sz w:val="24"/>
          <w:szCs w:val="24"/>
          <w:lang w:eastAsia="en-ZW"/>
        </w:rPr>
        <w:t>Ncube</w:t>
      </w:r>
      <w:proofErr w:type="spellEnd"/>
      <w:r w:rsidR="00937E85" w:rsidRPr="00DE5740">
        <w:rPr>
          <w:rFonts w:ascii="Times New Roman" w:eastAsia="Times New Roman" w:hAnsi="Times New Roman" w:cs="Times New Roman"/>
          <w:i/>
          <w:sz w:val="24"/>
          <w:szCs w:val="24"/>
          <w:lang w:eastAsia="en-ZW"/>
        </w:rPr>
        <w:t xml:space="preserve"> </w:t>
      </w:r>
      <w:r w:rsidR="00937E85" w:rsidRPr="00D008EC">
        <w:rPr>
          <w:rFonts w:ascii="Times New Roman" w:eastAsia="Times New Roman" w:hAnsi="Times New Roman" w:cs="Times New Roman"/>
          <w:sz w:val="24"/>
          <w:szCs w:val="24"/>
          <w:lang w:eastAsia="en-ZW"/>
        </w:rPr>
        <w:t xml:space="preserve">HB 4/16, where the court remarked on the futility of </w:t>
      </w:r>
      <w:r w:rsidR="00937E85" w:rsidRPr="00D008EC">
        <w:rPr>
          <w:rFonts w:ascii="Times New Roman" w:eastAsia="Times New Roman" w:hAnsi="Times New Roman" w:cs="Times New Roman"/>
          <w:i/>
          <w:iCs/>
          <w:sz w:val="24"/>
          <w:szCs w:val="24"/>
          <w:lang w:eastAsia="en-ZW"/>
        </w:rPr>
        <w:t>“hanging onto a default judgment… until kingdom come”</w:t>
      </w:r>
      <w:r w:rsidR="00937E85" w:rsidRPr="00D008EC">
        <w:rPr>
          <w:rFonts w:ascii="Times New Roman" w:eastAsia="Times New Roman" w:hAnsi="Times New Roman" w:cs="Times New Roman"/>
          <w:sz w:val="24"/>
          <w:szCs w:val="24"/>
          <w:lang w:eastAsia="en-ZW"/>
        </w:rPr>
        <w:t xml:space="preserve"> instead of resolving the real dispute. The present application fits that description. It is essentially a calculated effort to hang onto an ill-gotten procedural advantage, at the expense of a fair hearing of the case. This Court will not countenance tactics designed to sidestep a determination on the merits.</w:t>
      </w:r>
    </w:p>
    <w:p w14:paraId="68D65581" w14:textId="770C42C9" w:rsidR="00937E85" w:rsidRPr="00D008EC" w:rsidRDefault="000E71B4" w:rsidP="00DE574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37E85" w:rsidRPr="00D008EC">
        <w:rPr>
          <w:rFonts w:ascii="Times New Roman" w:eastAsia="Times New Roman" w:hAnsi="Times New Roman" w:cs="Times New Roman"/>
          <w:sz w:val="24"/>
          <w:szCs w:val="24"/>
          <w:lang w:eastAsia="en-ZW"/>
        </w:rPr>
        <w:t xml:space="preserve">The respondents, in opposing this application, correctly point out that the judgment sought to be appealed is </w:t>
      </w:r>
      <w:r w:rsidR="00937E85" w:rsidRPr="00DE5740">
        <w:rPr>
          <w:rFonts w:ascii="Times New Roman" w:eastAsia="Times New Roman" w:hAnsi="Times New Roman" w:cs="Times New Roman"/>
          <w:iCs/>
          <w:sz w:val="24"/>
          <w:szCs w:val="24"/>
          <w:lang w:eastAsia="en-ZW"/>
        </w:rPr>
        <w:t>interlocutory</w:t>
      </w:r>
      <w:r w:rsidR="00937E85" w:rsidRPr="00D008EC">
        <w:rPr>
          <w:rFonts w:ascii="Times New Roman" w:eastAsia="Times New Roman" w:hAnsi="Times New Roman" w:cs="Times New Roman"/>
          <w:sz w:val="24"/>
          <w:szCs w:val="24"/>
          <w:lang w:eastAsia="en-ZW"/>
        </w:rPr>
        <w:t xml:space="preserve"> and not appealable without leave. They argue that no grounds have been shown to justify granting leave. The Court agrees. The applicants have failed to establish any gross irregularity or misdirection in the granting of the rescission order that would warrant the intervention of an appellate court at this interim stage. The rescission order simply ensured that the matter will be heard on the merits – a result entirely in line with the interests of justice. There is no </w:t>
      </w:r>
      <w:r w:rsidR="00937E85" w:rsidRPr="00DE5740">
        <w:rPr>
          <w:rFonts w:ascii="Times New Roman" w:eastAsia="Times New Roman" w:hAnsi="Times New Roman" w:cs="Times New Roman"/>
          <w:iCs/>
          <w:sz w:val="24"/>
          <w:szCs w:val="24"/>
          <w:lang w:eastAsia="en-ZW"/>
        </w:rPr>
        <w:t>irreparable prejudice</w:t>
      </w:r>
      <w:r w:rsidR="00937E85" w:rsidRPr="00D008EC">
        <w:rPr>
          <w:rFonts w:ascii="Times New Roman" w:eastAsia="Times New Roman" w:hAnsi="Times New Roman" w:cs="Times New Roman"/>
          <w:sz w:val="24"/>
          <w:szCs w:val="24"/>
          <w:lang w:eastAsia="en-ZW"/>
        </w:rPr>
        <w:t xml:space="preserve"> to the applicants in proceeding to trial; on the contrary, it is in the interests of both parties that the substantive issues be ventilated without further delay. The Supreme Court has cautioned that if courts entertain appeals or reviews of every </w:t>
      </w:r>
      <w:r w:rsidR="00937E85" w:rsidRPr="00DE5740">
        <w:rPr>
          <w:rFonts w:ascii="Times New Roman" w:eastAsia="Times New Roman" w:hAnsi="Times New Roman" w:cs="Times New Roman"/>
          <w:iCs/>
          <w:sz w:val="24"/>
          <w:szCs w:val="24"/>
          <w:lang w:eastAsia="en-ZW"/>
        </w:rPr>
        <w:t>interlocutory</w:t>
      </w:r>
      <w:r w:rsidR="00937E85" w:rsidRPr="00DE5740">
        <w:rPr>
          <w:rFonts w:ascii="Times New Roman" w:eastAsia="Times New Roman" w:hAnsi="Times New Roman" w:cs="Times New Roman"/>
          <w:sz w:val="24"/>
          <w:szCs w:val="24"/>
          <w:lang w:eastAsia="en-ZW"/>
        </w:rPr>
        <w:t xml:space="preserve"> </w:t>
      </w:r>
      <w:r w:rsidR="00937E85" w:rsidRPr="00D008EC">
        <w:rPr>
          <w:rFonts w:ascii="Times New Roman" w:eastAsia="Times New Roman" w:hAnsi="Times New Roman" w:cs="Times New Roman"/>
          <w:sz w:val="24"/>
          <w:szCs w:val="24"/>
          <w:lang w:eastAsia="en-ZW"/>
        </w:rPr>
        <w:t xml:space="preserve">ruling, “finality in litigation will be severely jeopardised and the efficacy of the entire court system” undermined. In the present case, </w:t>
      </w:r>
      <w:r w:rsidR="00937E85" w:rsidRPr="00D008EC">
        <w:rPr>
          <w:rFonts w:ascii="Times New Roman" w:eastAsia="Times New Roman" w:hAnsi="Times New Roman" w:cs="Times New Roman"/>
          <w:sz w:val="24"/>
          <w:szCs w:val="24"/>
          <w:lang w:eastAsia="en-ZW"/>
        </w:rPr>
        <w:lastRenderedPageBreak/>
        <w:t>allowing an appeal now would fragment the proceedings and needlessly prolong the resolution of this long-running estate dispute. No exceptional circumstance has been demonstrated to justify such a course.</w:t>
      </w:r>
    </w:p>
    <w:p w14:paraId="019B1DA5" w14:textId="2C6B1E8B" w:rsidR="00937E85" w:rsidRPr="00D008EC" w:rsidRDefault="000E71B4" w:rsidP="00DE574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37E85" w:rsidRPr="00D008EC">
        <w:rPr>
          <w:rFonts w:ascii="Times New Roman" w:eastAsia="Times New Roman" w:hAnsi="Times New Roman" w:cs="Times New Roman"/>
          <w:sz w:val="24"/>
          <w:szCs w:val="24"/>
          <w:lang w:eastAsia="en-ZW"/>
        </w:rPr>
        <w:t xml:space="preserve">In their bid to attack the rescission judgment, the applicants raised a litany of technical complaints. I address each in turn, and find that none has merit. First, the applicants contend that the judge </w:t>
      </w:r>
      <w:r w:rsidR="00937E85" w:rsidRPr="001869AC">
        <w:rPr>
          <w:rFonts w:ascii="Times New Roman" w:eastAsia="Times New Roman" w:hAnsi="Times New Roman" w:cs="Times New Roman"/>
          <w:i/>
          <w:sz w:val="24"/>
          <w:szCs w:val="24"/>
          <w:lang w:eastAsia="en-ZW"/>
        </w:rPr>
        <w:t>a quo</w:t>
      </w:r>
      <w:r w:rsidR="00937E85" w:rsidRPr="00D008EC">
        <w:rPr>
          <w:rFonts w:ascii="Times New Roman" w:eastAsia="Times New Roman" w:hAnsi="Times New Roman" w:cs="Times New Roman"/>
          <w:sz w:val="24"/>
          <w:szCs w:val="24"/>
          <w:lang w:eastAsia="en-ZW"/>
        </w:rPr>
        <w:t xml:space="preserve"> erred by granting rescission without a copy of the default judgment being attached to the application. This argument is unsustainable. The default judgment was a matter of court record; its contents and effect were well within the Court’s knowledge. Failure to attach a formal copy of that judgment as an exhibit did not preclude the court from exercising its discretion to rescind. There is no rule that the judgment sought to be rescinded </w:t>
      </w:r>
      <w:r w:rsidR="00937E85" w:rsidRPr="00D008EC">
        <w:rPr>
          <w:rFonts w:ascii="Times New Roman" w:eastAsia="Times New Roman" w:hAnsi="Times New Roman" w:cs="Times New Roman"/>
          <w:i/>
          <w:iCs/>
          <w:sz w:val="24"/>
          <w:szCs w:val="24"/>
          <w:lang w:eastAsia="en-ZW"/>
        </w:rPr>
        <w:t>must</w:t>
      </w:r>
      <w:r w:rsidR="00937E85" w:rsidRPr="00D008EC">
        <w:rPr>
          <w:rFonts w:ascii="Times New Roman" w:eastAsia="Times New Roman" w:hAnsi="Times New Roman" w:cs="Times New Roman"/>
          <w:sz w:val="24"/>
          <w:szCs w:val="24"/>
          <w:lang w:eastAsia="en-ZW"/>
        </w:rPr>
        <w:t xml:space="preserve"> be attached on pain of nullity. What matters is that the court is aware of the judgment and the grounds for its rescission. In this case, the absence of the judgment as an annexure did not invalidate the proceedings or occasion any prejudice. The rescission was granted on the merits of the application, and not on a technical formality.</w:t>
      </w:r>
    </w:p>
    <w:p w14:paraId="36CCE602" w14:textId="247F8859" w:rsidR="00937E85" w:rsidRPr="00D008EC" w:rsidRDefault="000E71B4" w:rsidP="00DE574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37E85" w:rsidRPr="00D008EC">
        <w:rPr>
          <w:rFonts w:ascii="Times New Roman" w:eastAsia="Times New Roman" w:hAnsi="Times New Roman" w:cs="Times New Roman"/>
          <w:sz w:val="24"/>
          <w:szCs w:val="24"/>
          <w:lang w:eastAsia="en-ZW"/>
        </w:rPr>
        <w:t xml:space="preserve">Second, the applicants argue that no affidavits were filed by the legal practitioners explaining the default, implying that the rescission should not have been granted. This point is also devoid of merit. While it may be desirable in some cases for legal practitioners to depose to affidavits (for instance, to explain any inadvertence or error on their part leading to a default), it is not an inflexible requirement. An application for rescission will stand or fall on the sufficiency of the explanation for default and the bona fides of the defence on the merits. There is no hard-and-fast rule that an affidavit from the lawyer must be produced in every case. The absence of such an affidavit is not </w:t>
      </w:r>
      <w:r w:rsidR="00937E85" w:rsidRPr="00DE5740">
        <w:rPr>
          <w:rFonts w:ascii="Times New Roman" w:eastAsia="Times New Roman" w:hAnsi="Times New Roman" w:cs="Times New Roman"/>
          <w:iCs/>
          <w:sz w:val="24"/>
          <w:szCs w:val="24"/>
          <w:lang w:eastAsia="en-ZW"/>
        </w:rPr>
        <w:t>fatal</w:t>
      </w:r>
      <w:r w:rsidR="00937E85" w:rsidRPr="00DE5740">
        <w:rPr>
          <w:rFonts w:ascii="Times New Roman" w:eastAsia="Times New Roman" w:hAnsi="Times New Roman" w:cs="Times New Roman"/>
          <w:sz w:val="24"/>
          <w:szCs w:val="24"/>
          <w:lang w:eastAsia="en-ZW"/>
        </w:rPr>
        <w:t xml:space="preserve"> </w:t>
      </w:r>
      <w:r w:rsidR="00937E85" w:rsidRPr="00D008EC">
        <w:rPr>
          <w:rFonts w:ascii="Times New Roman" w:eastAsia="Times New Roman" w:hAnsi="Times New Roman" w:cs="Times New Roman"/>
          <w:sz w:val="24"/>
          <w:szCs w:val="24"/>
          <w:lang w:eastAsia="en-ZW"/>
        </w:rPr>
        <w:t>where the applicant’s founding and supporting affidavits adequately set out the reasons for the default. In the present matter, the rescission was granted because the applicants’ explanation (as contained in their affidavits) satisfied the court that the default judgment ought to be set aside. The lack of a separate affidavit from a legal practitioner did not amount to any irregularity. It certainly does not rise to the level of an error or injustice that would interest an appellate tribunal.</w:t>
      </w:r>
    </w:p>
    <w:p w14:paraId="6DA0B4DD" w14:textId="4B9E8D9B" w:rsidR="00937E85" w:rsidRPr="00D008EC" w:rsidRDefault="000E71B4" w:rsidP="00DE574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37E85" w:rsidRPr="00D008EC">
        <w:rPr>
          <w:rFonts w:ascii="Times New Roman" w:eastAsia="Times New Roman" w:hAnsi="Times New Roman" w:cs="Times New Roman"/>
          <w:sz w:val="24"/>
          <w:szCs w:val="24"/>
          <w:lang w:eastAsia="en-ZW"/>
        </w:rPr>
        <w:t>Third, the applicants took issue with</w:t>
      </w:r>
      <w:r w:rsidR="00AA6696" w:rsidRPr="00D008EC">
        <w:rPr>
          <w:rFonts w:ascii="Times New Roman" w:eastAsia="Times New Roman" w:hAnsi="Times New Roman" w:cs="Times New Roman"/>
          <w:sz w:val="24"/>
          <w:szCs w:val="24"/>
          <w:lang w:eastAsia="en-ZW"/>
        </w:rPr>
        <w:t xml:space="preserve"> the issue of costs. Costs are within the discretion of the court and the order for costs cannot be lightly impugned unless the order is grossly unreasonable in the circumstances.</w:t>
      </w:r>
      <w:r w:rsidR="00937E85" w:rsidRPr="00D008EC">
        <w:rPr>
          <w:rFonts w:ascii="Times New Roman" w:eastAsia="Times New Roman" w:hAnsi="Times New Roman" w:cs="Times New Roman"/>
          <w:sz w:val="24"/>
          <w:szCs w:val="24"/>
          <w:lang w:eastAsia="en-ZW"/>
        </w:rPr>
        <w:t xml:space="preserve"> </w:t>
      </w:r>
    </w:p>
    <w:p w14:paraId="49477B4B" w14:textId="1CAB53E5" w:rsidR="00937E85" w:rsidRPr="00D008EC" w:rsidRDefault="000E71B4" w:rsidP="00DE574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37E85" w:rsidRPr="00D008EC">
        <w:rPr>
          <w:rFonts w:ascii="Times New Roman" w:eastAsia="Times New Roman" w:hAnsi="Times New Roman" w:cs="Times New Roman"/>
          <w:sz w:val="24"/>
          <w:szCs w:val="24"/>
          <w:lang w:eastAsia="en-ZW"/>
        </w:rPr>
        <w:t xml:space="preserve">In sum, the various points raised by the applicants in attacking the rescission judgment are without substance. They amount to grasping at technical straws. The Court </w:t>
      </w:r>
      <w:r w:rsidR="00937E85" w:rsidRPr="00D008EC">
        <w:rPr>
          <w:rFonts w:ascii="Times New Roman" w:eastAsia="Times New Roman" w:hAnsi="Times New Roman" w:cs="Times New Roman"/>
          <w:sz w:val="24"/>
          <w:szCs w:val="24"/>
          <w:lang w:eastAsia="en-ZW"/>
        </w:rPr>
        <w:lastRenderedPageBreak/>
        <w:t xml:space="preserve">finds that the rescission order was properly granted to ensure that justice is done on the merits. There was no misdirection or irregularity in that decision. To the extent that the applicants are aggrieved by having to now face the merits of the case, that is simply the natural consequence of their default judgment being set aside so that the real dispute can be determined fairly. Their remedy lies in preparing for </w:t>
      </w:r>
      <w:r w:rsidR="00A724B8" w:rsidRPr="00D008EC">
        <w:rPr>
          <w:rFonts w:ascii="Times New Roman" w:eastAsia="Times New Roman" w:hAnsi="Times New Roman" w:cs="Times New Roman"/>
          <w:sz w:val="24"/>
          <w:szCs w:val="24"/>
          <w:lang w:eastAsia="en-ZW"/>
        </w:rPr>
        <w:t>the hearing</w:t>
      </w:r>
      <w:r w:rsidR="00937E85" w:rsidRPr="00D008EC">
        <w:rPr>
          <w:rFonts w:ascii="Times New Roman" w:eastAsia="Times New Roman" w:hAnsi="Times New Roman" w:cs="Times New Roman"/>
          <w:sz w:val="24"/>
          <w:szCs w:val="24"/>
          <w:lang w:eastAsia="en-ZW"/>
        </w:rPr>
        <w:t>, not in appellate obstruction. The matter must now proceed to finality on the merits, and this Court will not allow further technical haggling to delay substantive justice. It is in the interests of justice and finality that the parties have their day in court on the substantive issues, rather than prolonging the interlocutory skirmishes.</w:t>
      </w:r>
    </w:p>
    <w:p w14:paraId="1F569108" w14:textId="5706B21A" w:rsidR="00A724B8" w:rsidRPr="00DE5740" w:rsidRDefault="00937E85" w:rsidP="00DE5740">
      <w:pPr>
        <w:spacing w:after="0" w:line="360" w:lineRule="auto"/>
        <w:jc w:val="both"/>
        <w:rPr>
          <w:rFonts w:ascii="Times New Roman" w:eastAsia="Times New Roman" w:hAnsi="Times New Roman" w:cs="Times New Roman"/>
          <w:b/>
          <w:sz w:val="24"/>
          <w:szCs w:val="24"/>
          <w:u w:val="single"/>
          <w:lang w:eastAsia="en-ZW"/>
        </w:rPr>
      </w:pPr>
      <w:r w:rsidRPr="00DE5740">
        <w:rPr>
          <w:rFonts w:ascii="Times New Roman" w:eastAsia="Times New Roman" w:hAnsi="Times New Roman" w:cs="Times New Roman"/>
          <w:b/>
          <w:sz w:val="24"/>
          <w:szCs w:val="24"/>
          <w:u w:val="single"/>
          <w:lang w:eastAsia="en-ZW"/>
        </w:rPr>
        <w:t>Disposition</w:t>
      </w:r>
    </w:p>
    <w:p w14:paraId="01B135FF" w14:textId="626467DE" w:rsidR="00A724B8" w:rsidRPr="00D008EC" w:rsidRDefault="000E71B4" w:rsidP="00DE574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37E85" w:rsidRPr="00D008EC">
        <w:rPr>
          <w:rFonts w:ascii="Times New Roman" w:eastAsia="Times New Roman" w:hAnsi="Times New Roman" w:cs="Times New Roman"/>
          <w:sz w:val="24"/>
          <w:szCs w:val="24"/>
          <w:lang w:eastAsia="en-ZW"/>
        </w:rPr>
        <w:t xml:space="preserve">For the reasons given above, the application for leave to appeal is dismissed. The applicants have failed to meet the threshold for the granting of leave. The interlocutory order they seek to challenge is not shown to be infected by any gross irregularity or exceptional circumstance warranting appellate interference at this stage. The appropriate course is for the main matter to proceed to trial. </w:t>
      </w:r>
    </w:p>
    <w:p w14:paraId="5651D392" w14:textId="40F19FAB" w:rsidR="00937E85" w:rsidRDefault="000E71B4" w:rsidP="00DE5740">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37E85" w:rsidRPr="00D008EC">
        <w:rPr>
          <w:rFonts w:ascii="Times New Roman" w:eastAsia="Times New Roman" w:hAnsi="Times New Roman" w:cs="Times New Roman"/>
          <w:sz w:val="24"/>
          <w:szCs w:val="24"/>
          <w:lang w:eastAsia="en-ZW"/>
        </w:rPr>
        <w:t>Accordingly, the application is dismissed with costs on the ordinary scale.</w:t>
      </w:r>
    </w:p>
    <w:p w14:paraId="13827501" w14:textId="77777777" w:rsidR="00DE5740" w:rsidRDefault="00DE5740" w:rsidP="00DE5740">
      <w:pPr>
        <w:spacing w:after="0" w:line="360" w:lineRule="auto"/>
        <w:jc w:val="both"/>
        <w:rPr>
          <w:rFonts w:ascii="Times New Roman" w:eastAsia="Times New Roman" w:hAnsi="Times New Roman" w:cs="Times New Roman"/>
          <w:sz w:val="24"/>
          <w:szCs w:val="24"/>
          <w:lang w:eastAsia="en-ZW"/>
        </w:rPr>
      </w:pPr>
    </w:p>
    <w:p w14:paraId="0ECF6FAC" w14:textId="77777777" w:rsidR="00DE5740" w:rsidRPr="00D008EC" w:rsidRDefault="00DE5740" w:rsidP="00DE5740">
      <w:pPr>
        <w:spacing w:after="0" w:line="360" w:lineRule="auto"/>
        <w:jc w:val="both"/>
        <w:rPr>
          <w:rFonts w:ascii="Times New Roman" w:eastAsia="Times New Roman" w:hAnsi="Times New Roman" w:cs="Times New Roman"/>
          <w:sz w:val="24"/>
          <w:szCs w:val="24"/>
          <w:lang w:eastAsia="en-ZW"/>
        </w:rPr>
      </w:pPr>
    </w:p>
    <w:p w14:paraId="1FAE6778" w14:textId="2C7C7008" w:rsidR="00D008EC" w:rsidRPr="00D008EC" w:rsidRDefault="00DE5740" w:rsidP="00DE5740">
      <w:pPr>
        <w:spacing w:line="240" w:lineRule="auto"/>
        <w:rPr>
          <w:rFonts w:ascii="Times New Roman" w:eastAsia="Times New Roman" w:hAnsi="Times New Roman" w:cs="Times New Roman"/>
          <w:sz w:val="24"/>
          <w:szCs w:val="24"/>
          <w:lang w:eastAsia="en-ZW"/>
        </w:rPr>
      </w:pPr>
      <w:proofErr w:type="spellStart"/>
      <w:r w:rsidRPr="00DE5740">
        <w:rPr>
          <w:rFonts w:ascii="Times New Roman" w:eastAsia="Times New Roman" w:hAnsi="Times New Roman" w:cs="Times New Roman"/>
          <w:b/>
          <w:smallCaps/>
          <w:sz w:val="24"/>
          <w:szCs w:val="24"/>
          <w:lang w:eastAsia="en-ZW"/>
        </w:rPr>
        <w:t>Mambara</w:t>
      </w:r>
      <w:proofErr w:type="spellEnd"/>
      <w:r w:rsidRPr="00DE5740">
        <w:rPr>
          <w:rFonts w:ascii="Times New Roman" w:eastAsia="Times New Roman" w:hAnsi="Times New Roman" w:cs="Times New Roman"/>
          <w:b/>
          <w:smallCaps/>
          <w:sz w:val="24"/>
          <w:szCs w:val="24"/>
          <w:lang w:eastAsia="en-ZW"/>
        </w:rPr>
        <w:t xml:space="preserve"> J</w:t>
      </w:r>
      <w:r>
        <w:rPr>
          <w:rFonts w:ascii="Times New Roman" w:eastAsia="Times New Roman" w:hAnsi="Times New Roman" w:cs="Times New Roman"/>
          <w:sz w:val="24"/>
          <w:szCs w:val="24"/>
          <w:lang w:eastAsia="en-ZW"/>
        </w:rPr>
        <w:t xml:space="preserve">: </w:t>
      </w:r>
      <w:r w:rsidR="00D008EC" w:rsidRPr="00D008EC">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w:t>
      </w:r>
    </w:p>
    <w:p w14:paraId="2171232D" w14:textId="0DC29DF6" w:rsidR="00D008EC" w:rsidRPr="00D008EC" w:rsidRDefault="00D008EC" w:rsidP="000E71B4">
      <w:pPr>
        <w:spacing w:after="0" w:line="240" w:lineRule="auto"/>
        <w:rPr>
          <w:rFonts w:ascii="Times New Roman" w:eastAsia="Times New Roman" w:hAnsi="Times New Roman" w:cs="Times New Roman"/>
          <w:sz w:val="24"/>
          <w:szCs w:val="24"/>
          <w:lang w:eastAsia="en-ZW"/>
        </w:rPr>
      </w:pPr>
      <w:proofErr w:type="spellStart"/>
      <w:r w:rsidRPr="00D008EC">
        <w:rPr>
          <w:rFonts w:ascii="Times New Roman" w:eastAsia="Times New Roman" w:hAnsi="Times New Roman" w:cs="Times New Roman"/>
          <w:i/>
          <w:iCs/>
          <w:sz w:val="24"/>
          <w:szCs w:val="24"/>
          <w:lang w:eastAsia="en-ZW"/>
        </w:rPr>
        <w:t>Scanlen</w:t>
      </w:r>
      <w:proofErr w:type="spellEnd"/>
      <w:r w:rsidRPr="00D008EC">
        <w:rPr>
          <w:rFonts w:ascii="Times New Roman" w:eastAsia="Times New Roman" w:hAnsi="Times New Roman" w:cs="Times New Roman"/>
          <w:i/>
          <w:iCs/>
          <w:sz w:val="24"/>
          <w:szCs w:val="24"/>
          <w:lang w:eastAsia="en-ZW"/>
        </w:rPr>
        <w:t xml:space="preserve"> &amp; Holderness</w:t>
      </w:r>
      <w:r w:rsidR="00DE5740">
        <w:rPr>
          <w:rFonts w:ascii="Times New Roman" w:eastAsia="Times New Roman" w:hAnsi="Times New Roman" w:cs="Times New Roman"/>
          <w:sz w:val="24"/>
          <w:szCs w:val="24"/>
          <w:lang w:eastAsia="en-ZW"/>
        </w:rPr>
        <w:t xml:space="preserve">, </w:t>
      </w:r>
      <w:r w:rsidR="00DE5740" w:rsidRPr="00D008EC">
        <w:rPr>
          <w:rFonts w:ascii="Times New Roman" w:eastAsia="Times New Roman" w:hAnsi="Times New Roman" w:cs="Times New Roman"/>
          <w:sz w:val="24"/>
          <w:szCs w:val="24"/>
          <w:lang w:eastAsia="en-ZW"/>
        </w:rPr>
        <w:t>applicants</w:t>
      </w:r>
      <w:r w:rsidR="00DE5740">
        <w:rPr>
          <w:rFonts w:ascii="Times New Roman" w:eastAsia="Times New Roman" w:hAnsi="Times New Roman" w:cs="Times New Roman"/>
          <w:sz w:val="24"/>
          <w:szCs w:val="24"/>
          <w:lang w:eastAsia="en-ZW"/>
        </w:rPr>
        <w:t>’ legal practitioners</w:t>
      </w:r>
    </w:p>
    <w:p w14:paraId="3FE6CDD5" w14:textId="2618C99B" w:rsidR="00D008EC" w:rsidRPr="00D008EC" w:rsidRDefault="00D008EC" w:rsidP="000E71B4">
      <w:pPr>
        <w:spacing w:after="0" w:line="240" w:lineRule="auto"/>
        <w:rPr>
          <w:rFonts w:ascii="Times New Roman" w:eastAsia="Times New Roman" w:hAnsi="Times New Roman" w:cs="Times New Roman"/>
          <w:sz w:val="24"/>
          <w:szCs w:val="24"/>
          <w:lang w:eastAsia="en-ZW"/>
        </w:rPr>
      </w:pPr>
      <w:proofErr w:type="spellStart"/>
      <w:r w:rsidRPr="00D008EC">
        <w:rPr>
          <w:rFonts w:ascii="Times New Roman" w:eastAsia="Times New Roman" w:hAnsi="Times New Roman" w:cs="Times New Roman"/>
          <w:i/>
          <w:iCs/>
          <w:sz w:val="24"/>
          <w:szCs w:val="24"/>
          <w:lang w:eastAsia="en-ZW"/>
        </w:rPr>
        <w:t>Coghlan</w:t>
      </w:r>
      <w:proofErr w:type="spellEnd"/>
      <w:r w:rsidRPr="00D008EC">
        <w:rPr>
          <w:rFonts w:ascii="Times New Roman" w:eastAsia="Times New Roman" w:hAnsi="Times New Roman" w:cs="Times New Roman"/>
          <w:i/>
          <w:iCs/>
          <w:sz w:val="24"/>
          <w:szCs w:val="24"/>
          <w:lang w:eastAsia="en-ZW"/>
        </w:rPr>
        <w:t xml:space="preserve">, Welsh &amp; </w:t>
      </w:r>
      <w:r w:rsidR="008F2354" w:rsidRPr="00D008EC">
        <w:rPr>
          <w:rFonts w:ascii="Times New Roman" w:eastAsia="Times New Roman" w:hAnsi="Times New Roman" w:cs="Times New Roman"/>
          <w:i/>
          <w:iCs/>
          <w:sz w:val="24"/>
          <w:szCs w:val="24"/>
          <w:lang w:eastAsia="en-ZW"/>
        </w:rPr>
        <w:t>Guest</w:t>
      </w:r>
      <w:r w:rsidRPr="00D008EC">
        <w:rPr>
          <w:rFonts w:ascii="Times New Roman" w:eastAsia="Times New Roman" w:hAnsi="Times New Roman" w:cs="Times New Roman"/>
          <w:i/>
          <w:iCs/>
          <w:sz w:val="24"/>
          <w:szCs w:val="24"/>
          <w:lang w:eastAsia="en-ZW"/>
        </w:rPr>
        <w:t>,</w:t>
      </w:r>
      <w:r w:rsidRPr="00D008EC">
        <w:rPr>
          <w:rFonts w:ascii="Times New Roman" w:eastAsia="Times New Roman" w:hAnsi="Times New Roman" w:cs="Times New Roman"/>
          <w:sz w:val="24"/>
          <w:szCs w:val="24"/>
          <w:lang w:eastAsia="en-ZW"/>
        </w:rPr>
        <w:t xml:space="preserve"> </w:t>
      </w:r>
      <w:r w:rsidR="00DE5740" w:rsidRPr="00D008EC">
        <w:rPr>
          <w:rFonts w:ascii="Times New Roman" w:eastAsia="Times New Roman" w:hAnsi="Times New Roman" w:cs="Times New Roman"/>
          <w:sz w:val="24"/>
          <w:szCs w:val="24"/>
          <w:lang w:eastAsia="en-ZW"/>
        </w:rPr>
        <w:t>1</w:t>
      </w:r>
      <w:r w:rsidR="00DE5740" w:rsidRPr="00D008EC">
        <w:rPr>
          <w:rFonts w:ascii="Times New Roman" w:eastAsia="Times New Roman" w:hAnsi="Times New Roman" w:cs="Times New Roman"/>
          <w:sz w:val="24"/>
          <w:szCs w:val="24"/>
          <w:vertAlign w:val="superscript"/>
          <w:lang w:eastAsia="en-ZW"/>
        </w:rPr>
        <w:t>st</w:t>
      </w:r>
      <w:r w:rsidR="00DE5740">
        <w:rPr>
          <w:rFonts w:ascii="Times New Roman" w:eastAsia="Times New Roman" w:hAnsi="Times New Roman" w:cs="Times New Roman"/>
          <w:sz w:val="24"/>
          <w:szCs w:val="24"/>
          <w:lang w:eastAsia="en-ZW"/>
        </w:rPr>
        <w:t xml:space="preserve">, </w:t>
      </w:r>
      <w:r w:rsidR="00DE5740" w:rsidRPr="00D008EC">
        <w:rPr>
          <w:rFonts w:ascii="Times New Roman" w:eastAsia="Times New Roman" w:hAnsi="Times New Roman" w:cs="Times New Roman"/>
          <w:sz w:val="24"/>
          <w:szCs w:val="24"/>
          <w:lang w:eastAsia="en-ZW"/>
        </w:rPr>
        <w:t>2</w:t>
      </w:r>
      <w:r w:rsidR="00DE5740" w:rsidRPr="00D008EC">
        <w:rPr>
          <w:rFonts w:ascii="Times New Roman" w:eastAsia="Times New Roman" w:hAnsi="Times New Roman" w:cs="Times New Roman"/>
          <w:sz w:val="24"/>
          <w:szCs w:val="24"/>
          <w:vertAlign w:val="superscript"/>
          <w:lang w:eastAsia="en-ZW"/>
        </w:rPr>
        <w:t>nd</w:t>
      </w:r>
      <w:r w:rsidR="00DE5740" w:rsidRPr="00D008EC">
        <w:rPr>
          <w:rFonts w:ascii="Times New Roman" w:eastAsia="Times New Roman" w:hAnsi="Times New Roman" w:cs="Times New Roman"/>
          <w:sz w:val="24"/>
          <w:szCs w:val="24"/>
          <w:lang w:eastAsia="en-ZW"/>
        </w:rPr>
        <w:t>, &amp; 3</w:t>
      </w:r>
      <w:r w:rsidR="00DE5740" w:rsidRPr="00D008EC">
        <w:rPr>
          <w:rFonts w:ascii="Times New Roman" w:eastAsia="Times New Roman" w:hAnsi="Times New Roman" w:cs="Times New Roman"/>
          <w:sz w:val="24"/>
          <w:szCs w:val="24"/>
          <w:vertAlign w:val="superscript"/>
          <w:lang w:eastAsia="en-ZW"/>
        </w:rPr>
        <w:t>rd</w:t>
      </w:r>
      <w:r w:rsidR="00DE5740" w:rsidRPr="00D008EC">
        <w:rPr>
          <w:rFonts w:ascii="Times New Roman" w:eastAsia="Times New Roman" w:hAnsi="Times New Roman" w:cs="Times New Roman"/>
          <w:sz w:val="24"/>
          <w:szCs w:val="24"/>
          <w:lang w:eastAsia="en-ZW"/>
        </w:rPr>
        <w:t xml:space="preserve"> respondents’</w:t>
      </w:r>
      <w:r w:rsidR="00DE5740">
        <w:rPr>
          <w:rFonts w:ascii="Times New Roman" w:eastAsia="Times New Roman" w:hAnsi="Times New Roman" w:cs="Times New Roman"/>
          <w:sz w:val="24"/>
          <w:szCs w:val="24"/>
          <w:lang w:eastAsia="en-ZW"/>
        </w:rPr>
        <w:t xml:space="preserve"> </w:t>
      </w:r>
      <w:r w:rsidRPr="00D008EC">
        <w:rPr>
          <w:rFonts w:ascii="Times New Roman" w:eastAsia="Times New Roman" w:hAnsi="Times New Roman" w:cs="Times New Roman"/>
          <w:sz w:val="24"/>
          <w:szCs w:val="24"/>
          <w:lang w:eastAsia="en-ZW"/>
        </w:rPr>
        <w:t xml:space="preserve">legal practitioners </w:t>
      </w:r>
    </w:p>
    <w:p w14:paraId="31B60528" w14:textId="52C9C969" w:rsidR="00D008EC" w:rsidRPr="00D008EC" w:rsidRDefault="00D008EC" w:rsidP="000E71B4">
      <w:pPr>
        <w:spacing w:after="0" w:line="240" w:lineRule="auto"/>
        <w:rPr>
          <w:rFonts w:ascii="Times New Roman" w:eastAsia="Times New Roman" w:hAnsi="Times New Roman" w:cs="Times New Roman"/>
          <w:sz w:val="24"/>
          <w:szCs w:val="24"/>
          <w:lang w:eastAsia="en-ZW"/>
        </w:rPr>
      </w:pPr>
      <w:proofErr w:type="spellStart"/>
      <w:r w:rsidRPr="00D008EC">
        <w:rPr>
          <w:rFonts w:ascii="Times New Roman" w:eastAsia="Times New Roman" w:hAnsi="Times New Roman" w:cs="Times New Roman"/>
          <w:i/>
          <w:iCs/>
          <w:sz w:val="24"/>
          <w:szCs w:val="24"/>
          <w:lang w:eastAsia="en-ZW"/>
        </w:rPr>
        <w:t>Mafongoya</w:t>
      </w:r>
      <w:proofErr w:type="spellEnd"/>
      <w:r w:rsidRPr="00D008EC">
        <w:rPr>
          <w:rFonts w:ascii="Times New Roman" w:eastAsia="Times New Roman" w:hAnsi="Times New Roman" w:cs="Times New Roman"/>
          <w:i/>
          <w:iCs/>
          <w:sz w:val="24"/>
          <w:szCs w:val="24"/>
          <w:lang w:eastAsia="en-ZW"/>
        </w:rPr>
        <w:t xml:space="preserve"> &amp; </w:t>
      </w:r>
      <w:proofErr w:type="spellStart"/>
      <w:r w:rsidRPr="00D008EC">
        <w:rPr>
          <w:rFonts w:ascii="Times New Roman" w:eastAsia="Times New Roman" w:hAnsi="Times New Roman" w:cs="Times New Roman"/>
          <w:i/>
          <w:iCs/>
          <w:sz w:val="24"/>
          <w:szCs w:val="24"/>
          <w:lang w:eastAsia="en-ZW"/>
        </w:rPr>
        <w:t>Matapura</w:t>
      </w:r>
      <w:proofErr w:type="spellEnd"/>
      <w:r w:rsidR="00DE5740">
        <w:rPr>
          <w:rFonts w:ascii="Times New Roman" w:eastAsia="Times New Roman" w:hAnsi="Times New Roman" w:cs="Times New Roman"/>
          <w:sz w:val="24"/>
          <w:szCs w:val="24"/>
          <w:lang w:eastAsia="en-ZW"/>
        </w:rPr>
        <w:t xml:space="preserve">, </w:t>
      </w:r>
      <w:r w:rsidR="00DE5740" w:rsidRPr="00D008EC">
        <w:rPr>
          <w:rFonts w:ascii="Times New Roman" w:eastAsia="Times New Roman" w:hAnsi="Times New Roman" w:cs="Times New Roman"/>
          <w:sz w:val="24"/>
          <w:szCs w:val="24"/>
          <w:lang w:eastAsia="en-ZW"/>
        </w:rPr>
        <w:t>5</w:t>
      </w:r>
      <w:r w:rsidR="00DE5740" w:rsidRPr="00D008EC">
        <w:rPr>
          <w:rFonts w:ascii="Times New Roman" w:eastAsia="Times New Roman" w:hAnsi="Times New Roman" w:cs="Times New Roman"/>
          <w:sz w:val="24"/>
          <w:szCs w:val="24"/>
          <w:vertAlign w:val="superscript"/>
          <w:lang w:eastAsia="en-ZW"/>
        </w:rPr>
        <w:t>th</w:t>
      </w:r>
      <w:r w:rsidR="00DE5740" w:rsidRPr="00D008EC">
        <w:rPr>
          <w:rFonts w:ascii="Times New Roman" w:eastAsia="Times New Roman" w:hAnsi="Times New Roman" w:cs="Times New Roman"/>
          <w:sz w:val="24"/>
          <w:szCs w:val="24"/>
          <w:lang w:eastAsia="en-ZW"/>
        </w:rPr>
        <w:t xml:space="preserve"> respondent</w:t>
      </w:r>
      <w:r w:rsidR="00DE5740">
        <w:rPr>
          <w:rFonts w:ascii="Times New Roman" w:eastAsia="Times New Roman" w:hAnsi="Times New Roman" w:cs="Times New Roman"/>
          <w:sz w:val="24"/>
          <w:szCs w:val="24"/>
          <w:lang w:eastAsia="en-ZW"/>
        </w:rPr>
        <w:t xml:space="preserve">’s legal practitioners </w:t>
      </w:r>
    </w:p>
    <w:p w14:paraId="2F562983" w14:textId="77777777" w:rsidR="00D008EC" w:rsidRPr="00D008EC" w:rsidRDefault="00D008EC" w:rsidP="00937E85">
      <w:pPr>
        <w:spacing w:before="100" w:beforeAutospacing="1" w:after="100" w:afterAutospacing="1" w:line="240" w:lineRule="auto"/>
        <w:rPr>
          <w:rFonts w:ascii="Times New Roman" w:eastAsia="Times New Roman" w:hAnsi="Times New Roman" w:cs="Times New Roman"/>
          <w:sz w:val="24"/>
          <w:szCs w:val="24"/>
          <w:lang w:eastAsia="en-ZW"/>
        </w:rPr>
      </w:pPr>
    </w:p>
    <w:sectPr w:rsidR="00D008EC" w:rsidRPr="00D008E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2A95C" w14:textId="77777777" w:rsidR="006F6A54" w:rsidRDefault="006F6A54" w:rsidP="000E71B4">
      <w:pPr>
        <w:spacing w:after="0" w:line="240" w:lineRule="auto"/>
      </w:pPr>
      <w:r>
        <w:separator/>
      </w:r>
    </w:p>
  </w:endnote>
  <w:endnote w:type="continuationSeparator" w:id="0">
    <w:p w14:paraId="74120453" w14:textId="77777777" w:rsidR="006F6A54" w:rsidRDefault="006F6A54" w:rsidP="000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39C88" w14:textId="77777777" w:rsidR="006F6A54" w:rsidRDefault="006F6A54" w:rsidP="000E71B4">
      <w:pPr>
        <w:spacing w:after="0" w:line="240" w:lineRule="auto"/>
      </w:pPr>
      <w:r>
        <w:separator/>
      </w:r>
    </w:p>
  </w:footnote>
  <w:footnote w:type="continuationSeparator" w:id="0">
    <w:p w14:paraId="17B2CF5B" w14:textId="77777777" w:rsidR="006F6A54" w:rsidRDefault="006F6A54" w:rsidP="000E7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456559"/>
      <w:docPartObj>
        <w:docPartGallery w:val="Page Numbers (Top of Page)"/>
        <w:docPartUnique/>
      </w:docPartObj>
    </w:sdtPr>
    <w:sdtEndPr>
      <w:rPr>
        <w:noProof/>
      </w:rPr>
    </w:sdtEndPr>
    <w:sdtContent>
      <w:p w14:paraId="24115B59" w14:textId="77777777" w:rsidR="000E71B4" w:rsidRDefault="000E71B4">
        <w:pPr>
          <w:pStyle w:val="Header"/>
          <w:jc w:val="right"/>
          <w:rPr>
            <w:noProof/>
          </w:rPr>
        </w:pPr>
        <w:r>
          <w:fldChar w:fldCharType="begin"/>
        </w:r>
        <w:r>
          <w:instrText xml:space="preserve"> PAGE   \* MERGEFORMAT </w:instrText>
        </w:r>
        <w:r>
          <w:fldChar w:fldCharType="separate"/>
        </w:r>
        <w:r w:rsidR="00710DB1">
          <w:rPr>
            <w:noProof/>
          </w:rPr>
          <w:t>1</w:t>
        </w:r>
        <w:r>
          <w:rPr>
            <w:noProof/>
          </w:rPr>
          <w:fldChar w:fldCharType="end"/>
        </w:r>
      </w:p>
      <w:p w14:paraId="11831958" w14:textId="40D20303" w:rsidR="006C559A" w:rsidRDefault="006C559A">
        <w:pPr>
          <w:pStyle w:val="Header"/>
          <w:jc w:val="right"/>
          <w:rPr>
            <w:noProof/>
          </w:rPr>
        </w:pPr>
        <w:r>
          <w:rPr>
            <w:noProof/>
          </w:rPr>
          <w:t>HH 602 - 25</w:t>
        </w:r>
      </w:p>
      <w:p w14:paraId="7D05FFF4" w14:textId="77777777" w:rsidR="000E71B4" w:rsidRDefault="000E71B4">
        <w:pPr>
          <w:pStyle w:val="Header"/>
          <w:jc w:val="right"/>
          <w:rPr>
            <w:noProof/>
          </w:rPr>
        </w:pPr>
        <w:r>
          <w:rPr>
            <w:noProof/>
          </w:rPr>
          <w:t>HCH 4078/25</w:t>
        </w:r>
      </w:p>
      <w:p w14:paraId="5311CFF5" w14:textId="7AC9839F" w:rsidR="000E71B4" w:rsidRDefault="000E71B4">
        <w:pPr>
          <w:pStyle w:val="Header"/>
          <w:jc w:val="right"/>
        </w:pPr>
        <w:r>
          <w:rPr>
            <w:noProof/>
          </w:rPr>
          <w:t>X Ref Case HCH 5396/24</w:t>
        </w:r>
      </w:p>
    </w:sdtContent>
  </w:sdt>
  <w:p w14:paraId="6579E7A6" w14:textId="77777777" w:rsidR="000E71B4" w:rsidRDefault="000E7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E85"/>
    <w:rsid w:val="00011875"/>
    <w:rsid w:val="00057EFC"/>
    <w:rsid w:val="00083873"/>
    <w:rsid w:val="000E71B4"/>
    <w:rsid w:val="001869AC"/>
    <w:rsid w:val="001C39AC"/>
    <w:rsid w:val="001D1B0B"/>
    <w:rsid w:val="002A491D"/>
    <w:rsid w:val="00345BB0"/>
    <w:rsid w:val="00371372"/>
    <w:rsid w:val="003B2AEC"/>
    <w:rsid w:val="004D4A0D"/>
    <w:rsid w:val="006C559A"/>
    <w:rsid w:val="006F6A54"/>
    <w:rsid w:val="00710DB1"/>
    <w:rsid w:val="00851EBE"/>
    <w:rsid w:val="008F2354"/>
    <w:rsid w:val="00937E85"/>
    <w:rsid w:val="00A724B8"/>
    <w:rsid w:val="00AA6696"/>
    <w:rsid w:val="00BA590C"/>
    <w:rsid w:val="00D008EC"/>
    <w:rsid w:val="00D316AD"/>
    <w:rsid w:val="00DE574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7E85"/>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937E85"/>
    <w:rPr>
      <w:b/>
      <w:bCs/>
    </w:rPr>
  </w:style>
  <w:style w:type="character" w:styleId="Emphasis">
    <w:name w:val="Emphasis"/>
    <w:basedOn w:val="DefaultParagraphFont"/>
    <w:uiPriority w:val="20"/>
    <w:qFormat/>
    <w:rsid w:val="00937E85"/>
    <w:rPr>
      <w:i/>
      <w:iCs/>
    </w:rPr>
  </w:style>
  <w:style w:type="character" w:customStyle="1" w:styleId="ms-1">
    <w:name w:val="ms-1"/>
    <w:basedOn w:val="DefaultParagraphFont"/>
    <w:rsid w:val="00937E85"/>
  </w:style>
  <w:style w:type="character" w:customStyle="1" w:styleId="max-w-15ch">
    <w:name w:val="max-w-[15ch]"/>
    <w:basedOn w:val="DefaultParagraphFont"/>
    <w:rsid w:val="00937E85"/>
  </w:style>
  <w:style w:type="paragraph" w:styleId="Header">
    <w:name w:val="header"/>
    <w:basedOn w:val="Normal"/>
    <w:link w:val="HeaderChar"/>
    <w:uiPriority w:val="99"/>
    <w:unhideWhenUsed/>
    <w:rsid w:val="000E7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1B4"/>
  </w:style>
  <w:style w:type="paragraph" w:styleId="Footer">
    <w:name w:val="footer"/>
    <w:basedOn w:val="Normal"/>
    <w:link w:val="FooterChar"/>
    <w:uiPriority w:val="99"/>
    <w:unhideWhenUsed/>
    <w:rsid w:val="000E7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1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7E85"/>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937E85"/>
    <w:rPr>
      <w:b/>
      <w:bCs/>
    </w:rPr>
  </w:style>
  <w:style w:type="character" w:styleId="Emphasis">
    <w:name w:val="Emphasis"/>
    <w:basedOn w:val="DefaultParagraphFont"/>
    <w:uiPriority w:val="20"/>
    <w:qFormat/>
    <w:rsid w:val="00937E85"/>
    <w:rPr>
      <w:i/>
      <w:iCs/>
    </w:rPr>
  </w:style>
  <w:style w:type="character" w:customStyle="1" w:styleId="ms-1">
    <w:name w:val="ms-1"/>
    <w:basedOn w:val="DefaultParagraphFont"/>
    <w:rsid w:val="00937E85"/>
  </w:style>
  <w:style w:type="character" w:customStyle="1" w:styleId="max-w-15ch">
    <w:name w:val="max-w-[15ch]"/>
    <w:basedOn w:val="DefaultParagraphFont"/>
    <w:rsid w:val="00937E85"/>
  </w:style>
  <w:style w:type="paragraph" w:styleId="Header">
    <w:name w:val="header"/>
    <w:basedOn w:val="Normal"/>
    <w:link w:val="HeaderChar"/>
    <w:uiPriority w:val="99"/>
    <w:unhideWhenUsed/>
    <w:rsid w:val="000E7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1B4"/>
  </w:style>
  <w:style w:type="paragraph" w:styleId="Footer">
    <w:name w:val="footer"/>
    <w:basedOn w:val="Normal"/>
    <w:link w:val="FooterChar"/>
    <w:uiPriority w:val="99"/>
    <w:unhideWhenUsed/>
    <w:rsid w:val="000E7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292604">
      <w:bodyDiv w:val="1"/>
      <w:marLeft w:val="0"/>
      <w:marRight w:val="0"/>
      <w:marTop w:val="0"/>
      <w:marBottom w:val="0"/>
      <w:divBdr>
        <w:top w:val="none" w:sz="0" w:space="0" w:color="auto"/>
        <w:left w:val="none" w:sz="0" w:space="0" w:color="auto"/>
        <w:bottom w:val="none" w:sz="0" w:space="0" w:color="auto"/>
        <w:right w:val="none" w:sz="0" w:space="0" w:color="auto"/>
      </w:divBdr>
      <w:divsChild>
        <w:div w:id="475071062">
          <w:marLeft w:val="0"/>
          <w:marRight w:val="0"/>
          <w:marTop w:val="0"/>
          <w:marBottom w:val="0"/>
          <w:divBdr>
            <w:top w:val="none" w:sz="0" w:space="0" w:color="auto"/>
            <w:left w:val="none" w:sz="0" w:space="0" w:color="auto"/>
            <w:bottom w:val="none" w:sz="0" w:space="0" w:color="auto"/>
            <w:right w:val="none" w:sz="0" w:space="0" w:color="auto"/>
          </w:divBdr>
          <w:divsChild>
            <w:div w:id="1419060921">
              <w:marLeft w:val="0"/>
              <w:marRight w:val="0"/>
              <w:marTop w:val="0"/>
              <w:marBottom w:val="0"/>
              <w:divBdr>
                <w:top w:val="none" w:sz="0" w:space="0" w:color="auto"/>
                <w:left w:val="none" w:sz="0" w:space="0" w:color="auto"/>
                <w:bottom w:val="none" w:sz="0" w:space="0" w:color="auto"/>
                <w:right w:val="none" w:sz="0" w:space="0" w:color="auto"/>
              </w:divBdr>
              <w:divsChild>
                <w:div w:id="654526765">
                  <w:marLeft w:val="0"/>
                  <w:marRight w:val="0"/>
                  <w:marTop w:val="0"/>
                  <w:marBottom w:val="0"/>
                  <w:divBdr>
                    <w:top w:val="none" w:sz="0" w:space="0" w:color="auto"/>
                    <w:left w:val="none" w:sz="0" w:space="0" w:color="auto"/>
                    <w:bottom w:val="none" w:sz="0" w:space="0" w:color="auto"/>
                    <w:right w:val="none" w:sz="0" w:space="0" w:color="auto"/>
                  </w:divBdr>
                  <w:divsChild>
                    <w:div w:id="1822192759">
                      <w:marLeft w:val="0"/>
                      <w:marRight w:val="0"/>
                      <w:marTop w:val="0"/>
                      <w:marBottom w:val="0"/>
                      <w:divBdr>
                        <w:top w:val="none" w:sz="0" w:space="0" w:color="auto"/>
                        <w:left w:val="none" w:sz="0" w:space="0" w:color="auto"/>
                        <w:bottom w:val="none" w:sz="0" w:space="0" w:color="auto"/>
                        <w:right w:val="none" w:sz="0" w:space="0" w:color="auto"/>
                      </w:divBdr>
                      <w:divsChild>
                        <w:div w:id="1432162565">
                          <w:marLeft w:val="0"/>
                          <w:marRight w:val="0"/>
                          <w:marTop w:val="0"/>
                          <w:marBottom w:val="0"/>
                          <w:divBdr>
                            <w:top w:val="none" w:sz="0" w:space="0" w:color="auto"/>
                            <w:left w:val="none" w:sz="0" w:space="0" w:color="auto"/>
                            <w:bottom w:val="none" w:sz="0" w:space="0" w:color="auto"/>
                            <w:right w:val="none" w:sz="0" w:space="0" w:color="auto"/>
                          </w:divBdr>
                          <w:divsChild>
                            <w:div w:id="1788543078">
                              <w:marLeft w:val="0"/>
                              <w:marRight w:val="0"/>
                              <w:marTop w:val="0"/>
                              <w:marBottom w:val="0"/>
                              <w:divBdr>
                                <w:top w:val="none" w:sz="0" w:space="0" w:color="auto"/>
                                <w:left w:val="none" w:sz="0" w:space="0" w:color="auto"/>
                                <w:bottom w:val="none" w:sz="0" w:space="0" w:color="auto"/>
                                <w:right w:val="none" w:sz="0" w:space="0" w:color="auto"/>
                              </w:divBdr>
                              <w:divsChild>
                                <w:div w:id="15165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6840">
                          <w:marLeft w:val="0"/>
                          <w:marRight w:val="0"/>
                          <w:marTop w:val="0"/>
                          <w:marBottom w:val="0"/>
                          <w:divBdr>
                            <w:top w:val="none" w:sz="0" w:space="0" w:color="auto"/>
                            <w:left w:val="none" w:sz="0" w:space="0" w:color="auto"/>
                            <w:bottom w:val="none" w:sz="0" w:space="0" w:color="auto"/>
                            <w:right w:val="none" w:sz="0" w:space="0" w:color="auto"/>
                          </w:divBdr>
                          <w:divsChild>
                            <w:div w:id="1610241004">
                              <w:marLeft w:val="0"/>
                              <w:marRight w:val="0"/>
                              <w:marTop w:val="0"/>
                              <w:marBottom w:val="0"/>
                              <w:divBdr>
                                <w:top w:val="none" w:sz="0" w:space="0" w:color="auto"/>
                                <w:left w:val="none" w:sz="0" w:space="0" w:color="auto"/>
                                <w:bottom w:val="none" w:sz="0" w:space="0" w:color="auto"/>
                                <w:right w:val="none" w:sz="0" w:space="0" w:color="auto"/>
                              </w:divBdr>
                              <w:divsChild>
                                <w:div w:id="2105881673">
                                  <w:marLeft w:val="0"/>
                                  <w:marRight w:val="0"/>
                                  <w:marTop w:val="0"/>
                                  <w:marBottom w:val="0"/>
                                  <w:divBdr>
                                    <w:top w:val="none" w:sz="0" w:space="0" w:color="auto"/>
                                    <w:left w:val="none" w:sz="0" w:space="0" w:color="auto"/>
                                    <w:bottom w:val="none" w:sz="0" w:space="0" w:color="auto"/>
                                    <w:right w:val="none" w:sz="0" w:space="0" w:color="auto"/>
                                  </w:divBdr>
                                  <w:divsChild>
                                    <w:div w:id="193917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Mambara</dc:creator>
  <cp:lastModifiedBy>User</cp:lastModifiedBy>
  <cp:revision>2</cp:revision>
  <cp:lastPrinted>2025-10-06T09:56:00Z</cp:lastPrinted>
  <dcterms:created xsi:type="dcterms:W3CDTF">2025-10-10T09:37:00Z</dcterms:created>
  <dcterms:modified xsi:type="dcterms:W3CDTF">2025-10-10T09:37:00Z</dcterms:modified>
</cp:coreProperties>
</file>