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80C" w:rsidRPr="009D4C1F" w:rsidRDefault="009D4C1F" w:rsidP="009D4C1F">
      <w:pPr>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rsidR="00D908F8" w:rsidRPr="009D4C1F" w:rsidRDefault="004032F0" w:rsidP="009D4C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OLIVER MAGOMBEDZA</w:t>
      </w:r>
    </w:p>
    <w:p w:rsidR="00D908F8" w:rsidRPr="009D4C1F" w:rsidRDefault="009D4C1F" w:rsidP="009D4C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D908F8" w:rsidRPr="009D4C1F">
        <w:rPr>
          <w:rFonts w:ascii="Times New Roman" w:hAnsi="Times New Roman" w:cs="Times New Roman"/>
          <w:sz w:val="24"/>
          <w:szCs w:val="24"/>
          <w:lang w:val="en-US"/>
        </w:rPr>
        <w:t>ersus</w:t>
      </w:r>
    </w:p>
    <w:p w:rsidR="00D908F8" w:rsidRPr="009D4C1F" w:rsidRDefault="00D908F8" w:rsidP="009D4C1F">
      <w:pPr>
        <w:spacing w:after="0" w:line="240" w:lineRule="auto"/>
        <w:jc w:val="both"/>
        <w:rPr>
          <w:rFonts w:ascii="Times New Roman" w:hAnsi="Times New Roman" w:cs="Times New Roman"/>
          <w:sz w:val="24"/>
          <w:szCs w:val="24"/>
          <w:lang w:val="en-US"/>
        </w:rPr>
      </w:pPr>
      <w:r w:rsidRPr="009D4C1F">
        <w:rPr>
          <w:rFonts w:ascii="Times New Roman" w:hAnsi="Times New Roman" w:cs="Times New Roman"/>
          <w:sz w:val="24"/>
          <w:szCs w:val="24"/>
          <w:lang w:val="en-US"/>
        </w:rPr>
        <w:t>THE STATE</w:t>
      </w:r>
    </w:p>
    <w:p w:rsidR="009D4C1F" w:rsidRDefault="009D4C1F" w:rsidP="009D4C1F">
      <w:pPr>
        <w:jc w:val="both"/>
        <w:rPr>
          <w:rFonts w:ascii="Times New Roman" w:hAnsi="Times New Roman" w:cs="Times New Roman"/>
          <w:sz w:val="24"/>
          <w:szCs w:val="24"/>
          <w:lang w:val="en-US"/>
        </w:rPr>
      </w:pPr>
    </w:p>
    <w:p w:rsidR="009D4C1F" w:rsidRDefault="009D4C1F" w:rsidP="009D4C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D908F8" w:rsidRPr="009D4C1F" w:rsidRDefault="00D908F8" w:rsidP="009D4C1F">
      <w:pPr>
        <w:spacing w:after="0" w:line="240" w:lineRule="auto"/>
        <w:jc w:val="both"/>
        <w:rPr>
          <w:rFonts w:ascii="Times New Roman" w:hAnsi="Times New Roman" w:cs="Times New Roman"/>
          <w:sz w:val="24"/>
          <w:szCs w:val="24"/>
          <w:lang w:val="en-US"/>
        </w:rPr>
      </w:pPr>
      <w:r w:rsidRPr="009D4C1F">
        <w:rPr>
          <w:rFonts w:ascii="Times New Roman" w:hAnsi="Times New Roman" w:cs="Times New Roman"/>
          <w:sz w:val="24"/>
          <w:szCs w:val="24"/>
          <w:lang w:val="en-US"/>
        </w:rPr>
        <w:t>MUNANGATI-MANONGWA J</w:t>
      </w:r>
    </w:p>
    <w:p w:rsidR="009D4C1F" w:rsidRPr="009D4C1F" w:rsidRDefault="009D4C1F" w:rsidP="009D4C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Pr="009D4C1F">
        <w:rPr>
          <w:rFonts w:ascii="Times New Roman" w:hAnsi="Times New Roman" w:cs="Times New Roman"/>
          <w:sz w:val="24"/>
          <w:szCs w:val="24"/>
          <w:lang w:val="en-US"/>
        </w:rPr>
        <w:t>1</w:t>
      </w:r>
      <w:r w:rsidR="004032F0">
        <w:rPr>
          <w:rFonts w:ascii="Times New Roman" w:hAnsi="Times New Roman" w:cs="Times New Roman"/>
          <w:sz w:val="24"/>
          <w:szCs w:val="24"/>
          <w:lang w:val="en-US"/>
        </w:rPr>
        <w:t>9</w:t>
      </w:r>
      <w:r w:rsidRPr="009D4C1F">
        <w:rPr>
          <w:rFonts w:ascii="Times New Roman" w:hAnsi="Times New Roman" w:cs="Times New Roman"/>
          <w:sz w:val="24"/>
          <w:szCs w:val="24"/>
          <w:lang w:val="en-US"/>
        </w:rPr>
        <w:t xml:space="preserve"> </w:t>
      </w:r>
      <w:r w:rsidR="004032F0">
        <w:rPr>
          <w:rFonts w:ascii="Times New Roman" w:hAnsi="Times New Roman" w:cs="Times New Roman"/>
          <w:sz w:val="24"/>
          <w:szCs w:val="24"/>
          <w:lang w:val="en-US"/>
        </w:rPr>
        <w:t>May</w:t>
      </w:r>
      <w:r>
        <w:rPr>
          <w:rFonts w:ascii="Times New Roman" w:hAnsi="Times New Roman" w:cs="Times New Roman"/>
          <w:sz w:val="24"/>
          <w:szCs w:val="24"/>
          <w:lang w:val="en-US"/>
        </w:rPr>
        <w:t>,</w:t>
      </w:r>
      <w:r w:rsidRPr="009D4C1F">
        <w:rPr>
          <w:rFonts w:ascii="Times New Roman" w:hAnsi="Times New Roman" w:cs="Times New Roman"/>
          <w:sz w:val="24"/>
          <w:szCs w:val="24"/>
          <w:lang w:val="en-US"/>
        </w:rPr>
        <w:t xml:space="preserve"> 2021</w:t>
      </w:r>
    </w:p>
    <w:p w:rsidR="009D4C1F" w:rsidRDefault="009D4C1F" w:rsidP="009D4C1F">
      <w:pPr>
        <w:jc w:val="both"/>
        <w:rPr>
          <w:rFonts w:ascii="Times New Roman" w:hAnsi="Times New Roman" w:cs="Times New Roman"/>
          <w:sz w:val="24"/>
          <w:szCs w:val="24"/>
          <w:lang w:val="en-US"/>
        </w:rPr>
      </w:pPr>
    </w:p>
    <w:p w:rsidR="009D4C1F" w:rsidRPr="009D4C1F" w:rsidRDefault="009D4C1F" w:rsidP="009D4C1F">
      <w:pPr>
        <w:jc w:val="both"/>
        <w:rPr>
          <w:rFonts w:ascii="Times New Roman" w:hAnsi="Times New Roman" w:cs="Times New Roman"/>
          <w:b/>
          <w:sz w:val="24"/>
          <w:szCs w:val="24"/>
          <w:lang w:val="en-US"/>
        </w:rPr>
      </w:pPr>
      <w:r w:rsidRPr="009D4C1F">
        <w:rPr>
          <w:rFonts w:ascii="Times New Roman" w:hAnsi="Times New Roman" w:cs="Times New Roman"/>
          <w:b/>
          <w:sz w:val="24"/>
          <w:szCs w:val="24"/>
          <w:lang w:val="en-US"/>
        </w:rPr>
        <w:t xml:space="preserve">Bail </w:t>
      </w:r>
      <w:r w:rsidR="00AE1452">
        <w:rPr>
          <w:rFonts w:ascii="Times New Roman" w:hAnsi="Times New Roman" w:cs="Times New Roman"/>
          <w:b/>
          <w:sz w:val="24"/>
          <w:szCs w:val="24"/>
          <w:lang w:val="en-US"/>
        </w:rPr>
        <w:t>Appeal</w:t>
      </w:r>
    </w:p>
    <w:p w:rsidR="00D908F8" w:rsidRPr="009D4C1F" w:rsidRDefault="00D908F8" w:rsidP="009D4C1F">
      <w:pPr>
        <w:jc w:val="both"/>
        <w:rPr>
          <w:rFonts w:ascii="Times New Roman" w:hAnsi="Times New Roman" w:cs="Times New Roman"/>
          <w:sz w:val="24"/>
          <w:szCs w:val="24"/>
          <w:lang w:val="en-US"/>
        </w:rPr>
      </w:pPr>
    </w:p>
    <w:p w:rsidR="00D908F8" w:rsidRPr="009D4C1F" w:rsidRDefault="004032F0" w:rsidP="009D4C1F">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C. Chakawa</w:t>
      </w:r>
      <w:r w:rsidR="009D4C1F" w:rsidRPr="009D4C1F">
        <w:rPr>
          <w:rFonts w:ascii="Times New Roman" w:hAnsi="Times New Roman" w:cs="Times New Roman"/>
          <w:i/>
          <w:sz w:val="24"/>
          <w:szCs w:val="24"/>
          <w:lang w:val="en-US"/>
        </w:rPr>
        <w:t>,</w:t>
      </w:r>
      <w:r w:rsidR="009D4C1F" w:rsidRPr="009D4C1F">
        <w:rPr>
          <w:rFonts w:ascii="Times New Roman" w:hAnsi="Times New Roman" w:cs="Times New Roman"/>
          <w:sz w:val="24"/>
          <w:szCs w:val="24"/>
          <w:lang w:val="en-US"/>
        </w:rPr>
        <w:t xml:space="preserve"> </w:t>
      </w:r>
      <w:r w:rsidR="00D908F8" w:rsidRPr="009D4C1F">
        <w:rPr>
          <w:rFonts w:ascii="Times New Roman" w:hAnsi="Times New Roman" w:cs="Times New Roman"/>
          <w:sz w:val="24"/>
          <w:szCs w:val="24"/>
          <w:lang w:val="en-US"/>
        </w:rPr>
        <w:t xml:space="preserve">for the </w:t>
      </w:r>
      <w:r w:rsidR="009D4C1F" w:rsidRPr="009D4C1F">
        <w:rPr>
          <w:rFonts w:ascii="Times New Roman" w:hAnsi="Times New Roman" w:cs="Times New Roman"/>
          <w:sz w:val="24"/>
          <w:szCs w:val="24"/>
          <w:lang w:val="en-US"/>
        </w:rPr>
        <w:t>applicant</w:t>
      </w:r>
    </w:p>
    <w:p w:rsidR="00D908F8" w:rsidRPr="009D4C1F" w:rsidRDefault="004032F0" w:rsidP="009D4C1F">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P. Kangai</w:t>
      </w:r>
      <w:r w:rsidR="009D4C1F">
        <w:rPr>
          <w:rFonts w:ascii="Times New Roman" w:hAnsi="Times New Roman" w:cs="Times New Roman"/>
          <w:sz w:val="24"/>
          <w:szCs w:val="24"/>
          <w:lang w:val="en-US"/>
        </w:rPr>
        <w:t>,</w:t>
      </w:r>
      <w:r w:rsidR="009D4C1F" w:rsidRPr="009D4C1F">
        <w:rPr>
          <w:rFonts w:ascii="Times New Roman" w:hAnsi="Times New Roman" w:cs="Times New Roman"/>
          <w:sz w:val="24"/>
          <w:szCs w:val="24"/>
          <w:lang w:val="en-US"/>
        </w:rPr>
        <w:t xml:space="preserve"> </w:t>
      </w:r>
      <w:r w:rsidR="00D908F8" w:rsidRPr="009D4C1F">
        <w:rPr>
          <w:rFonts w:ascii="Times New Roman" w:hAnsi="Times New Roman" w:cs="Times New Roman"/>
          <w:sz w:val="24"/>
          <w:szCs w:val="24"/>
          <w:lang w:val="en-US"/>
        </w:rPr>
        <w:t>for the</w:t>
      </w:r>
      <w:r w:rsidR="009D4C1F" w:rsidRPr="009D4C1F">
        <w:rPr>
          <w:rFonts w:ascii="Times New Roman" w:hAnsi="Times New Roman" w:cs="Times New Roman"/>
          <w:sz w:val="24"/>
          <w:szCs w:val="24"/>
          <w:lang w:val="en-US"/>
        </w:rPr>
        <w:t xml:space="preserve"> respondent</w:t>
      </w:r>
    </w:p>
    <w:p w:rsidR="00D908F8" w:rsidRPr="009D4C1F" w:rsidRDefault="00D908F8" w:rsidP="009D4C1F">
      <w:pPr>
        <w:jc w:val="both"/>
        <w:rPr>
          <w:rFonts w:ascii="Times New Roman" w:hAnsi="Times New Roman" w:cs="Times New Roman"/>
          <w:sz w:val="24"/>
          <w:szCs w:val="24"/>
          <w:lang w:val="en-US"/>
        </w:rPr>
      </w:pPr>
    </w:p>
    <w:p w:rsidR="00C70594" w:rsidRDefault="009D4C1F" w:rsidP="00C70594">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MUNANGATI-MANONGWA </w:t>
      </w:r>
      <w:r w:rsidR="00D908F8" w:rsidRPr="009D4C1F">
        <w:rPr>
          <w:rFonts w:ascii="Times New Roman" w:hAnsi="Times New Roman" w:cs="Times New Roman"/>
          <w:sz w:val="24"/>
          <w:szCs w:val="24"/>
          <w:lang w:val="en-US"/>
        </w:rPr>
        <w:t>J</w:t>
      </w:r>
      <w:r w:rsidR="00C70594" w:rsidRPr="009D4C1F">
        <w:rPr>
          <w:rFonts w:ascii="Times New Roman" w:hAnsi="Times New Roman" w:cs="Times New Roman"/>
          <w:sz w:val="24"/>
          <w:szCs w:val="24"/>
          <w:lang w:val="en-US"/>
        </w:rPr>
        <w:t>:</w:t>
      </w:r>
      <w:r w:rsidR="00C70594">
        <w:rPr>
          <w:rFonts w:ascii="Times New Roman" w:hAnsi="Times New Roman" w:cs="Times New Roman"/>
          <w:sz w:val="24"/>
          <w:szCs w:val="24"/>
          <w:lang w:val="en-US"/>
        </w:rPr>
        <w:t xml:space="preserve"> In presiding over matters</w:t>
      </w:r>
      <w:r w:rsidR="00FF0857">
        <w:rPr>
          <w:rFonts w:ascii="Times New Roman" w:hAnsi="Times New Roman" w:cs="Times New Roman"/>
          <w:sz w:val="24"/>
          <w:szCs w:val="24"/>
          <w:lang w:val="en-US"/>
        </w:rPr>
        <w:t>,</w:t>
      </w:r>
      <w:r w:rsidR="00C70594">
        <w:rPr>
          <w:rFonts w:ascii="Times New Roman" w:hAnsi="Times New Roman" w:cs="Times New Roman"/>
          <w:sz w:val="24"/>
          <w:szCs w:val="24"/>
          <w:lang w:val="en-US"/>
        </w:rPr>
        <w:t xml:space="preserve"> </w:t>
      </w:r>
      <w:r w:rsidR="00FF0857">
        <w:rPr>
          <w:rFonts w:ascii="Times New Roman" w:hAnsi="Times New Roman" w:cs="Times New Roman"/>
          <w:sz w:val="24"/>
          <w:szCs w:val="24"/>
          <w:lang w:val="en-US"/>
        </w:rPr>
        <w:t xml:space="preserve">judicial officers are duly obliged </w:t>
      </w:r>
      <w:r w:rsidR="00C70594">
        <w:rPr>
          <w:rFonts w:ascii="Times New Roman" w:hAnsi="Times New Roman" w:cs="Times New Roman"/>
          <w:sz w:val="24"/>
          <w:szCs w:val="24"/>
          <w:lang w:val="en-US"/>
        </w:rPr>
        <w:t>to be impartial and ensure in all instances that justice is done. A magistrate presiding over a matter has to ensure fairness in conducting proceedings.</w:t>
      </w:r>
      <w:r w:rsidR="00054F97">
        <w:rPr>
          <w:rFonts w:ascii="Times New Roman" w:hAnsi="Times New Roman" w:cs="Times New Roman"/>
          <w:sz w:val="24"/>
          <w:szCs w:val="24"/>
          <w:lang w:val="en-US"/>
        </w:rPr>
        <w:t xml:space="preserve"> </w:t>
      </w:r>
      <w:r w:rsidR="00FF0857">
        <w:rPr>
          <w:rFonts w:ascii="Times New Roman" w:hAnsi="Times New Roman" w:cs="Times New Roman"/>
          <w:sz w:val="24"/>
          <w:szCs w:val="24"/>
          <w:lang w:val="en-US"/>
        </w:rPr>
        <w:t>Both procedural and substantive aspects pertaining to adjudication of matters have to be considered and adhered to.</w:t>
      </w:r>
      <w:r w:rsidR="00C70594">
        <w:rPr>
          <w:rFonts w:ascii="Times New Roman" w:hAnsi="Times New Roman" w:cs="Times New Roman"/>
          <w:sz w:val="24"/>
          <w:szCs w:val="24"/>
          <w:lang w:val="en-US"/>
        </w:rPr>
        <w:t xml:space="preserve"> It cannot be said this obtained in this particular instance.</w:t>
      </w:r>
    </w:p>
    <w:p w:rsidR="00C70594" w:rsidRDefault="00FF0857" w:rsidP="00C70594">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appell</w:t>
      </w:r>
      <w:r w:rsidR="00C70594">
        <w:rPr>
          <w:rFonts w:ascii="Times New Roman" w:hAnsi="Times New Roman" w:cs="Times New Roman"/>
          <w:sz w:val="24"/>
          <w:szCs w:val="24"/>
          <w:lang w:val="en-US"/>
        </w:rPr>
        <w:t>ant herein approached the High Court on appeal in terms of s 121(1)(b) as read with s 121(2)(b) of the Criminal Procedure and Evidence Act [</w:t>
      </w:r>
      <w:r w:rsidR="00C70594" w:rsidRPr="00C70594">
        <w:rPr>
          <w:rFonts w:ascii="Times New Roman" w:hAnsi="Times New Roman" w:cs="Times New Roman"/>
          <w:i/>
          <w:sz w:val="24"/>
          <w:szCs w:val="24"/>
          <w:lang w:val="en-US"/>
        </w:rPr>
        <w:t>Chapter 9:07</w:t>
      </w:r>
      <w:r w:rsidR="00C70594">
        <w:rPr>
          <w:rFonts w:ascii="Times New Roman" w:hAnsi="Times New Roman" w:cs="Times New Roman"/>
          <w:sz w:val="24"/>
          <w:szCs w:val="24"/>
          <w:lang w:val="en-US"/>
        </w:rPr>
        <w:t xml:space="preserve">]. The appellant is facing 2(two) counts of Stock Theft as defined by s 114(2)(a). His application for bail was denied </w:t>
      </w:r>
      <w:r w:rsidR="0071310C">
        <w:rPr>
          <w:rFonts w:ascii="Times New Roman" w:hAnsi="Times New Roman" w:cs="Times New Roman"/>
          <w:sz w:val="24"/>
          <w:szCs w:val="24"/>
          <w:lang w:val="en-US"/>
        </w:rPr>
        <w:t xml:space="preserve">by the court </w:t>
      </w:r>
      <w:r w:rsidR="0071310C" w:rsidRPr="0071310C">
        <w:rPr>
          <w:rFonts w:ascii="Times New Roman" w:hAnsi="Times New Roman" w:cs="Times New Roman"/>
          <w:i/>
          <w:sz w:val="24"/>
          <w:szCs w:val="24"/>
          <w:lang w:val="en-US"/>
        </w:rPr>
        <w:t>a quo</w:t>
      </w:r>
      <w:r w:rsidR="0071310C">
        <w:rPr>
          <w:rFonts w:ascii="Times New Roman" w:hAnsi="Times New Roman" w:cs="Times New Roman"/>
          <w:sz w:val="24"/>
          <w:szCs w:val="24"/>
          <w:lang w:val="en-US"/>
        </w:rPr>
        <w:t>,</w:t>
      </w:r>
      <w:r w:rsidR="00C70594">
        <w:rPr>
          <w:rFonts w:ascii="Times New Roman" w:hAnsi="Times New Roman" w:cs="Times New Roman"/>
          <w:sz w:val="24"/>
          <w:szCs w:val="24"/>
          <w:lang w:val="en-US"/>
        </w:rPr>
        <w:t xml:space="preserve"> hence the approach to the High Court. </w:t>
      </w:r>
    </w:p>
    <w:p w:rsidR="00E2518B" w:rsidRDefault="00C70594" w:rsidP="00E2518B">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court takes issue with the manner in which the proceedings were conducted. Unfortunately the appellant who is represented did not in his application challenge the proceedings themselves but rather raised the following grounds: </w:t>
      </w:r>
    </w:p>
    <w:p w:rsidR="00E95D45" w:rsidRDefault="00C70594" w:rsidP="00E95D45">
      <w:pPr>
        <w:pStyle w:val="ListParagraph"/>
        <w:numPr>
          <w:ilvl w:val="0"/>
          <w:numId w:val="5"/>
        </w:numPr>
        <w:spacing w:after="0" w:line="360" w:lineRule="auto"/>
        <w:jc w:val="both"/>
        <w:rPr>
          <w:rFonts w:ascii="Times New Roman" w:hAnsi="Times New Roman" w:cs="Times New Roman"/>
          <w:lang w:val="en-US"/>
        </w:rPr>
      </w:pPr>
      <w:r w:rsidRPr="00E95D45">
        <w:rPr>
          <w:rFonts w:ascii="Times New Roman" w:hAnsi="Times New Roman" w:cs="Times New Roman"/>
          <w:sz w:val="24"/>
          <w:szCs w:val="24"/>
          <w:lang w:val="en-US"/>
        </w:rPr>
        <w:t xml:space="preserve">The court grossly misdirected itself by concluding that the appellant is a flight risk </w:t>
      </w:r>
      <w:r w:rsidR="008B6ADB" w:rsidRPr="00E95D45">
        <w:rPr>
          <w:rFonts w:ascii="Times New Roman" w:hAnsi="Times New Roman" w:cs="Times New Roman"/>
          <w:sz w:val="24"/>
          <w:szCs w:val="24"/>
          <w:lang w:val="en-US"/>
        </w:rPr>
        <w:t>in the</w:t>
      </w:r>
      <w:r w:rsidRPr="00E95D45">
        <w:rPr>
          <w:rFonts w:ascii="Times New Roman" w:hAnsi="Times New Roman" w:cs="Times New Roman"/>
          <w:sz w:val="24"/>
          <w:szCs w:val="24"/>
          <w:lang w:val="en-US"/>
        </w:rPr>
        <w:t xml:space="preserve"> absence of evidence</w:t>
      </w:r>
      <w:r w:rsidR="00E95D45" w:rsidRPr="00E95D45">
        <w:rPr>
          <w:rFonts w:ascii="Times New Roman" w:hAnsi="Times New Roman" w:cs="Times New Roman"/>
          <w:lang w:val="en-US"/>
        </w:rPr>
        <w:t>.</w:t>
      </w:r>
    </w:p>
    <w:p w:rsidR="00C70594" w:rsidRPr="00E95D45" w:rsidRDefault="00C70594" w:rsidP="00E95D45">
      <w:pPr>
        <w:pStyle w:val="ListParagraph"/>
        <w:numPr>
          <w:ilvl w:val="0"/>
          <w:numId w:val="5"/>
        </w:numPr>
        <w:spacing w:after="0" w:line="360" w:lineRule="auto"/>
        <w:jc w:val="both"/>
        <w:rPr>
          <w:rFonts w:ascii="Times New Roman" w:hAnsi="Times New Roman" w:cs="Times New Roman"/>
          <w:lang w:val="en-US"/>
        </w:rPr>
      </w:pPr>
      <w:r w:rsidRPr="00E95D45">
        <w:rPr>
          <w:rFonts w:ascii="Times New Roman" w:hAnsi="Times New Roman" w:cs="Times New Roman"/>
          <w:sz w:val="24"/>
          <w:szCs w:val="24"/>
          <w:lang w:val="en-US"/>
        </w:rPr>
        <w:t>The court erred in failing to balance the interests of justice and</w:t>
      </w:r>
      <w:r w:rsidR="00E95D45">
        <w:rPr>
          <w:rFonts w:ascii="Times New Roman" w:hAnsi="Times New Roman" w:cs="Times New Roman"/>
          <w:sz w:val="24"/>
          <w:szCs w:val="24"/>
          <w:lang w:val="en-US"/>
        </w:rPr>
        <w:t xml:space="preserve"> the interests of the appellant.</w:t>
      </w:r>
      <w:r w:rsidRPr="00E95D45">
        <w:rPr>
          <w:rFonts w:ascii="Times New Roman" w:hAnsi="Times New Roman" w:cs="Times New Roman"/>
          <w:sz w:val="24"/>
          <w:szCs w:val="24"/>
          <w:lang w:val="en-US"/>
        </w:rPr>
        <w:t xml:space="preserve"> </w:t>
      </w:r>
    </w:p>
    <w:p w:rsidR="00C70594" w:rsidRPr="00C70594" w:rsidRDefault="00C70594" w:rsidP="00C70594">
      <w:pPr>
        <w:pStyle w:val="ListParagraph"/>
        <w:numPr>
          <w:ilvl w:val="0"/>
          <w:numId w:val="5"/>
        </w:numPr>
        <w:spacing w:after="0" w:line="360" w:lineRule="auto"/>
        <w:jc w:val="both"/>
        <w:rPr>
          <w:rFonts w:ascii="Times New Roman" w:hAnsi="Times New Roman" w:cs="Times New Roman"/>
          <w:lang w:val="en-US"/>
        </w:rPr>
      </w:pPr>
      <w:r>
        <w:rPr>
          <w:rFonts w:ascii="Times New Roman" w:hAnsi="Times New Roman" w:cs="Times New Roman"/>
          <w:sz w:val="24"/>
          <w:szCs w:val="24"/>
          <w:lang w:val="en-US"/>
        </w:rPr>
        <w:t xml:space="preserve">The court erred in failing to consider the presumption of innocence. </w:t>
      </w:r>
    </w:p>
    <w:p w:rsidR="00C70594" w:rsidRDefault="00FF0857" w:rsidP="00C70594">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arriving at its decision the court </w:t>
      </w:r>
      <w:r w:rsidRPr="00FF0857">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did </w:t>
      </w:r>
      <w:r w:rsidR="00C70594">
        <w:rPr>
          <w:rFonts w:ascii="Times New Roman" w:hAnsi="Times New Roman" w:cs="Times New Roman"/>
          <w:sz w:val="24"/>
          <w:szCs w:val="24"/>
          <w:lang w:val="en-US"/>
        </w:rPr>
        <w:t xml:space="preserve">not provide </w:t>
      </w:r>
      <w:r w:rsidR="008B6ADB">
        <w:rPr>
          <w:rFonts w:ascii="Times New Roman" w:hAnsi="Times New Roman" w:cs="Times New Roman"/>
          <w:sz w:val="24"/>
          <w:szCs w:val="24"/>
          <w:lang w:val="en-US"/>
        </w:rPr>
        <w:t xml:space="preserve">reasons. </w:t>
      </w:r>
      <w:r w:rsidR="00C70594">
        <w:rPr>
          <w:rFonts w:ascii="Times New Roman" w:hAnsi="Times New Roman" w:cs="Times New Roman"/>
          <w:sz w:val="24"/>
          <w:szCs w:val="24"/>
          <w:lang w:val="en-US"/>
        </w:rPr>
        <w:t xml:space="preserve">The following is an extract of the record of proceedings from the court </w:t>
      </w:r>
      <w:r w:rsidR="00C70594" w:rsidRPr="004032F0">
        <w:rPr>
          <w:rFonts w:ascii="Times New Roman" w:hAnsi="Times New Roman" w:cs="Times New Roman"/>
          <w:i/>
          <w:sz w:val="24"/>
          <w:szCs w:val="24"/>
          <w:lang w:val="en-US"/>
        </w:rPr>
        <w:t>a quo</w:t>
      </w:r>
      <w:r w:rsidR="00C70594">
        <w:rPr>
          <w:rFonts w:ascii="Times New Roman" w:hAnsi="Times New Roman" w:cs="Times New Roman"/>
          <w:sz w:val="24"/>
          <w:szCs w:val="24"/>
          <w:lang w:val="en-US"/>
        </w:rPr>
        <w:t xml:space="preserve"> </w:t>
      </w:r>
    </w:p>
    <w:p w:rsidR="00C70594" w:rsidRPr="00783469" w:rsidRDefault="00FF0857" w:rsidP="00783469">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lastRenderedPageBreak/>
        <w:t xml:space="preserve">Court: </w:t>
      </w:r>
      <w:r w:rsidR="00C70594" w:rsidRPr="00783469">
        <w:rPr>
          <w:rFonts w:ascii="Times New Roman" w:hAnsi="Times New Roman" w:cs="Times New Roman"/>
          <w:lang w:val="en-US"/>
        </w:rPr>
        <w:t xml:space="preserve">“Today will not ask whether you admit or deny the allegations </w:t>
      </w:r>
    </w:p>
    <w:p w:rsidR="00C70594" w:rsidRPr="00783469" w:rsidRDefault="00FF0857" w:rsidP="00783469">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 xml:space="preserve"> </w:t>
      </w:r>
      <w:r w:rsidR="00C70594" w:rsidRPr="00783469">
        <w:rPr>
          <w:rFonts w:ascii="Times New Roman" w:hAnsi="Times New Roman" w:cs="Times New Roman"/>
          <w:lang w:val="en-US"/>
        </w:rPr>
        <w:t xml:space="preserve">To what date </w:t>
      </w:r>
    </w:p>
    <w:p w:rsidR="00C70594" w:rsidRPr="00783469" w:rsidRDefault="00FF0857" w:rsidP="00FF0857">
      <w:pPr>
        <w:spacing w:after="0" w:line="240" w:lineRule="auto"/>
        <w:jc w:val="both"/>
        <w:rPr>
          <w:rFonts w:ascii="Times New Roman" w:hAnsi="Times New Roman" w:cs="Times New Roman"/>
          <w:lang w:val="en-US"/>
        </w:rPr>
      </w:pPr>
      <w:r>
        <w:rPr>
          <w:rFonts w:ascii="Times New Roman" w:hAnsi="Times New Roman" w:cs="Times New Roman"/>
          <w:lang w:val="en-US"/>
        </w:rPr>
        <w:t xml:space="preserve">PP:        </w:t>
      </w:r>
      <w:r w:rsidR="00C70594" w:rsidRPr="00783469">
        <w:rPr>
          <w:rFonts w:ascii="Times New Roman" w:hAnsi="Times New Roman" w:cs="Times New Roman"/>
          <w:lang w:val="en-US"/>
        </w:rPr>
        <w:t>28</w:t>
      </w:r>
      <w:r w:rsidR="004032F0" w:rsidRPr="00783469">
        <w:rPr>
          <w:rFonts w:ascii="Times New Roman" w:hAnsi="Times New Roman" w:cs="Times New Roman"/>
          <w:lang w:val="en-US"/>
        </w:rPr>
        <w:t>April 2021</w:t>
      </w:r>
    </w:p>
    <w:p w:rsidR="00783469" w:rsidRPr="00783469" w:rsidRDefault="00FF0857" w:rsidP="00FF0857">
      <w:pPr>
        <w:spacing w:after="0" w:line="240" w:lineRule="auto"/>
        <w:jc w:val="both"/>
        <w:rPr>
          <w:rFonts w:ascii="Times New Roman" w:hAnsi="Times New Roman" w:cs="Times New Roman"/>
          <w:lang w:val="en-US"/>
        </w:rPr>
      </w:pPr>
      <w:r>
        <w:rPr>
          <w:rFonts w:ascii="Times New Roman" w:hAnsi="Times New Roman" w:cs="Times New Roman"/>
          <w:lang w:val="en-US"/>
        </w:rPr>
        <w:t xml:space="preserve">Court:   </w:t>
      </w:r>
      <w:r w:rsidR="00783469" w:rsidRPr="00783469">
        <w:rPr>
          <w:rFonts w:ascii="Times New Roman" w:hAnsi="Times New Roman" w:cs="Times New Roman"/>
        </w:rPr>
        <w:t>Your attitude to bail.</w:t>
      </w:r>
    </w:p>
    <w:p w:rsidR="00783469" w:rsidRPr="00783469" w:rsidRDefault="00FF0857" w:rsidP="00FF0857">
      <w:pPr>
        <w:spacing w:after="0" w:line="240" w:lineRule="auto"/>
        <w:jc w:val="both"/>
        <w:rPr>
          <w:rFonts w:ascii="Times New Roman" w:hAnsi="Times New Roman" w:cs="Times New Roman"/>
        </w:rPr>
      </w:pPr>
      <w:r>
        <w:rPr>
          <w:rFonts w:ascii="Times New Roman" w:hAnsi="Times New Roman" w:cs="Times New Roman"/>
        </w:rPr>
        <w:t xml:space="preserve">PP:         </w:t>
      </w:r>
      <w:r w:rsidR="00783469" w:rsidRPr="00783469">
        <w:rPr>
          <w:rFonts w:ascii="Times New Roman" w:hAnsi="Times New Roman" w:cs="Times New Roman"/>
        </w:rPr>
        <w:t xml:space="preserve">The offence which accused is facing is serious and carry a mandatory sentence, this would be </w:t>
      </w:r>
      <w:r>
        <w:rPr>
          <w:rFonts w:ascii="Times New Roman" w:hAnsi="Times New Roman" w:cs="Times New Roman"/>
        </w:rPr>
        <w:t xml:space="preserve">   </w:t>
      </w:r>
      <w:r w:rsidR="00783469" w:rsidRPr="00783469">
        <w:rPr>
          <w:rFonts w:ascii="Times New Roman" w:hAnsi="Times New Roman" w:cs="Times New Roman"/>
        </w:rPr>
        <w:t>an incentive for the accused to abscond trial.</w:t>
      </w:r>
    </w:p>
    <w:p w:rsidR="00783469" w:rsidRPr="00783469" w:rsidRDefault="00FF0857" w:rsidP="00783469">
      <w:pPr>
        <w:spacing w:after="0" w:line="240" w:lineRule="auto"/>
        <w:jc w:val="both"/>
        <w:rPr>
          <w:rFonts w:ascii="Times New Roman" w:hAnsi="Times New Roman" w:cs="Times New Roman"/>
        </w:rPr>
      </w:pPr>
      <w:r>
        <w:rPr>
          <w:rFonts w:ascii="Times New Roman" w:hAnsi="Times New Roman" w:cs="Times New Roman"/>
        </w:rPr>
        <w:t xml:space="preserve">Court:    </w:t>
      </w:r>
      <w:r w:rsidR="00783469" w:rsidRPr="00783469">
        <w:rPr>
          <w:rFonts w:ascii="Times New Roman" w:hAnsi="Times New Roman" w:cs="Times New Roman"/>
        </w:rPr>
        <w:t>Bail refused.”</w:t>
      </w:r>
    </w:p>
    <w:p w:rsidR="00783469" w:rsidRDefault="00783469" w:rsidP="00783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scrutiny of the above shows serious inadequacies and breach of </w:t>
      </w:r>
      <w:r w:rsidR="00E95D45">
        <w:rPr>
          <w:rFonts w:ascii="Times New Roman" w:hAnsi="Times New Roman" w:cs="Times New Roman"/>
          <w:i/>
          <w:sz w:val="24"/>
          <w:szCs w:val="24"/>
        </w:rPr>
        <w:t>the audi altera</w:t>
      </w:r>
      <w:r w:rsidR="00FF0857">
        <w:rPr>
          <w:rFonts w:ascii="Times New Roman" w:hAnsi="Times New Roman" w:cs="Times New Roman"/>
          <w:i/>
          <w:sz w:val="24"/>
          <w:szCs w:val="24"/>
        </w:rPr>
        <w:t>m pa</w:t>
      </w:r>
      <w:r w:rsidR="00E95D45">
        <w:rPr>
          <w:rFonts w:ascii="Times New Roman" w:hAnsi="Times New Roman" w:cs="Times New Roman"/>
          <w:i/>
          <w:sz w:val="24"/>
          <w:szCs w:val="24"/>
        </w:rPr>
        <w:t>r</w:t>
      </w:r>
      <w:r w:rsidR="00FF0857">
        <w:rPr>
          <w:rFonts w:ascii="Times New Roman" w:hAnsi="Times New Roman" w:cs="Times New Roman"/>
          <w:i/>
          <w:sz w:val="24"/>
          <w:szCs w:val="24"/>
        </w:rPr>
        <w:t>tem</w:t>
      </w:r>
      <w:r w:rsidRPr="009C2395">
        <w:rPr>
          <w:rFonts w:ascii="Times New Roman" w:hAnsi="Times New Roman" w:cs="Times New Roman"/>
          <w:i/>
          <w:sz w:val="24"/>
          <w:szCs w:val="24"/>
        </w:rPr>
        <w:t xml:space="preserve"> </w:t>
      </w:r>
      <w:r>
        <w:rPr>
          <w:rFonts w:ascii="Times New Roman" w:hAnsi="Times New Roman" w:cs="Times New Roman"/>
          <w:sz w:val="24"/>
          <w:szCs w:val="24"/>
        </w:rPr>
        <w:t>rule. Firstly, the accused was not given an opportunity to make his bail application. Rather the State’s attitude to bail was sought. Even so upon the State’s indication that bail was opposed</w:t>
      </w:r>
      <w:r w:rsidR="00FF0857">
        <w:rPr>
          <w:rFonts w:ascii="Times New Roman" w:hAnsi="Times New Roman" w:cs="Times New Roman"/>
          <w:sz w:val="24"/>
          <w:szCs w:val="24"/>
        </w:rPr>
        <w:t>,</w:t>
      </w:r>
      <w:r>
        <w:rPr>
          <w:rFonts w:ascii="Times New Roman" w:hAnsi="Times New Roman" w:cs="Times New Roman"/>
          <w:sz w:val="24"/>
          <w:szCs w:val="24"/>
        </w:rPr>
        <w:t xml:space="preserve"> it was incumbent upon the court to advise the applicant to make his submissions pertaining to bail. Clearly the accused was not given the opportunity to respond to the sentiments aired by the State which is a procedural irregularity. Every accused person arraigned before a court facing allegations of whatever nature has a right to be heard. The Constitution of Zimbabwe Amendment (No. 20) in Act 2013 provides in s 70(1)(h) the right of an accused person “to adduce an</w:t>
      </w:r>
      <w:r w:rsidR="00FF0857">
        <w:rPr>
          <w:rFonts w:ascii="Times New Roman" w:hAnsi="Times New Roman" w:cs="Times New Roman"/>
          <w:sz w:val="24"/>
          <w:szCs w:val="24"/>
        </w:rPr>
        <w:t>d challenge</w:t>
      </w:r>
      <w:r>
        <w:rPr>
          <w:rFonts w:ascii="Times New Roman" w:hAnsi="Times New Roman" w:cs="Times New Roman"/>
          <w:sz w:val="24"/>
          <w:szCs w:val="24"/>
        </w:rPr>
        <w:t xml:space="preserve"> evidence” when arraigned before a court of law.</w:t>
      </w:r>
    </w:p>
    <w:p w:rsidR="00CE6A58" w:rsidRDefault="00783469" w:rsidP="001A00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2244A">
        <w:rPr>
          <w:rFonts w:ascii="Times New Roman" w:hAnsi="Times New Roman" w:cs="Times New Roman"/>
          <w:i/>
          <w:sz w:val="24"/>
          <w:szCs w:val="24"/>
        </w:rPr>
        <w:t>In casu</w:t>
      </w:r>
      <w:r>
        <w:rPr>
          <w:rFonts w:ascii="Times New Roman" w:hAnsi="Times New Roman" w:cs="Times New Roman"/>
          <w:sz w:val="24"/>
          <w:szCs w:val="24"/>
        </w:rPr>
        <w:t xml:space="preserve">, the State had indicated that the seriousness of the offence which carries a mandatory sentence was an inducement to abscond. The applicant was not given an opportunity to challenge </w:t>
      </w:r>
      <w:r w:rsidR="00FF0857">
        <w:rPr>
          <w:rFonts w:ascii="Times New Roman" w:hAnsi="Times New Roman" w:cs="Times New Roman"/>
          <w:sz w:val="24"/>
          <w:szCs w:val="24"/>
        </w:rPr>
        <w:t xml:space="preserve">this assertion and </w:t>
      </w:r>
      <w:r>
        <w:rPr>
          <w:rFonts w:ascii="Times New Roman" w:hAnsi="Times New Roman" w:cs="Times New Roman"/>
          <w:sz w:val="24"/>
          <w:szCs w:val="24"/>
        </w:rPr>
        <w:t>to p</w:t>
      </w:r>
      <w:r w:rsidR="00FF0857">
        <w:rPr>
          <w:rFonts w:ascii="Times New Roman" w:hAnsi="Times New Roman" w:cs="Times New Roman"/>
          <w:sz w:val="24"/>
          <w:szCs w:val="24"/>
        </w:rPr>
        <w:t>resent his persona</w:t>
      </w:r>
      <w:r>
        <w:rPr>
          <w:rFonts w:ascii="Times New Roman" w:hAnsi="Times New Roman" w:cs="Times New Roman"/>
          <w:sz w:val="24"/>
          <w:szCs w:val="24"/>
        </w:rPr>
        <w:t>l circumstances as of right. This was a breach of the applicant’s right to adduce and challenge evidence. Such a misdirection vitiates the proceedings.</w:t>
      </w:r>
      <w:r w:rsidR="00CE6A58">
        <w:rPr>
          <w:rFonts w:ascii="Times New Roman" w:hAnsi="Times New Roman" w:cs="Times New Roman"/>
          <w:sz w:val="24"/>
          <w:szCs w:val="24"/>
        </w:rPr>
        <w:t xml:space="preserve"> In </w:t>
      </w:r>
      <w:r w:rsidR="00CE6A58" w:rsidRPr="00CE6A58">
        <w:rPr>
          <w:rFonts w:ascii="Times New Roman" w:hAnsi="Times New Roman" w:cs="Times New Roman"/>
          <w:i/>
          <w:sz w:val="24"/>
          <w:szCs w:val="24"/>
        </w:rPr>
        <w:t xml:space="preserve">Ncube </w:t>
      </w:r>
      <w:r w:rsidR="00CE6A58" w:rsidRPr="008B6ADB">
        <w:rPr>
          <w:rFonts w:ascii="Times New Roman" w:hAnsi="Times New Roman" w:cs="Times New Roman"/>
          <w:sz w:val="24"/>
          <w:szCs w:val="24"/>
        </w:rPr>
        <w:t>v</w:t>
      </w:r>
      <w:r w:rsidR="00CE6A58" w:rsidRPr="00CE6A58">
        <w:rPr>
          <w:rFonts w:ascii="Times New Roman" w:hAnsi="Times New Roman" w:cs="Times New Roman"/>
          <w:i/>
          <w:sz w:val="24"/>
          <w:szCs w:val="24"/>
        </w:rPr>
        <w:t xml:space="preserve"> S</w:t>
      </w:r>
      <w:r w:rsidR="00CE6A58">
        <w:rPr>
          <w:rFonts w:ascii="Times New Roman" w:hAnsi="Times New Roman" w:cs="Times New Roman"/>
          <w:sz w:val="24"/>
          <w:szCs w:val="24"/>
        </w:rPr>
        <w:t xml:space="preserve"> 2001(2) ZLR 556 (S) the </w:t>
      </w:r>
      <w:r w:rsidR="00E95D45">
        <w:rPr>
          <w:rFonts w:ascii="Times New Roman" w:hAnsi="Times New Roman" w:cs="Times New Roman"/>
          <w:sz w:val="24"/>
          <w:szCs w:val="24"/>
        </w:rPr>
        <w:t>S</w:t>
      </w:r>
      <w:r w:rsidR="00CE6A58">
        <w:rPr>
          <w:rFonts w:ascii="Times New Roman" w:hAnsi="Times New Roman" w:cs="Times New Roman"/>
          <w:sz w:val="24"/>
          <w:szCs w:val="24"/>
        </w:rPr>
        <w:t xml:space="preserve">upreme </w:t>
      </w:r>
      <w:r w:rsidR="00E95D45">
        <w:rPr>
          <w:rFonts w:ascii="Times New Roman" w:hAnsi="Times New Roman" w:cs="Times New Roman"/>
          <w:sz w:val="24"/>
          <w:szCs w:val="24"/>
        </w:rPr>
        <w:t>C</w:t>
      </w:r>
      <w:r w:rsidR="00CE6A58">
        <w:rPr>
          <w:rFonts w:ascii="Times New Roman" w:hAnsi="Times New Roman" w:cs="Times New Roman"/>
          <w:sz w:val="24"/>
          <w:szCs w:val="24"/>
        </w:rPr>
        <w:t>ourt categorically stated that the failure by the court to allow an accused to call witnesses to show that the allegations against him are unfounded is a serious misdirection which would allow a superior court to interfere with a decision of a lower court to refuse bail.</w:t>
      </w:r>
      <w:r>
        <w:rPr>
          <w:rFonts w:ascii="Times New Roman" w:hAnsi="Times New Roman" w:cs="Times New Roman"/>
          <w:sz w:val="24"/>
          <w:szCs w:val="24"/>
        </w:rPr>
        <w:t xml:space="preserve"> In an event</w:t>
      </w:r>
      <w:r w:rsidR="00CE6A58">
        <w:rPr>
          <w:rFonts w:ascii="Times New Roman" w:hAnsi="Times New Roman" w:cs="Times New Roman"/>
          <w:sz w:val="24"/>
          <w:szCs w:val="24"/>
        </w:rPr>
        <w:t>,</w:t>
      </w:r>
      <w:r>
        <w:rPr>
          <w:rFonts w:ascii="Times New Roman" w:hAnsi="Times New Roman" w:cs="Times New Roman"/>
          <w:sz w:val="24"/>
          <w:szCs w:val="24"/>
        </w:rPr>
        <w:t xml:space="preserve"> it is trite that the seriousness of an offence is not on its own a bar to the granting of bail. See </w:t>
      </w:r>
      <w:r w:rsidRPr="0002244A">
        <w:rPr>
          <w:rFonts w:ascii="Times New Roman" w:hAnsi="Times New Roman" w:cs="Times New Roman"/>
          <w:i/>
          <w:sz w:val="24"/>
          <w:szCs w:val="24"/>
        </w:rPr>
        <w:t>AG</w:t>
      </w:r>
      <w:r>
        <w:rPr>
          <w:rFonts w:ascii="Times New Roman" w:hAnsi="Times New Roman" w:cs="Times New Roman"/>
          <w:sz w:val="24"/>
          <w:szCs w:val="24"/>
        </w:rPr>
        <w:t xml:space="preserve"> v </w:t>
      </w:r>
      <w:r w:rsidRPr="0002244A">
        <w:rPr>
          <w:rFonts w:ascii="Times New Roman" w:hAnsi="Times New Roman" w:cs="Times New Roman"/>
          <w:i/>
          <w:sz w:val="24"/>
          <w:szCs w:val="24"/>
        </w:rPr>
        <w:t>Hussey</w:t>
      </w:r>
      <w:r>
        <w:rPr>
          <w:rFonts w:ascii="Times New Roman" w:hAnsi="Times New Roman" w:cs="Times New Roman"/>
          <w:sz w:val="24"/>
          <w:szCs w:val="24"/>
        </w:rPr>
        <w:t xml:space="preserve"> 1999 (2) ZLR 187. </w:t>
      </w:r>
    </w:p>
    <w:p w:rsidR="001A0060" w:rsidRPr="00AF0610" w:rsidRDefault="00783469" w:rsidP="001A00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50(1)(d) of the co</w:t>
      </w:r>
      <w:r w:rsidR="001A0060">
        <w:rPr>
          <w:rFonts w:ascii="Times New Roman" w:hAnsi="Times New Roman" w:cs="Times New Roman"/>
          <w:sz w:val="24"/>
          <w:szCs w:val="24"/>
        </w:rPr>
        <w:t>nstitution provides for the r</w:t>
      </w:r>
      <w:r w:rsidR="001A0060" w:rsidRPr="00AF0610">
        <w:rPr>
          <w:rFonts w:ascii="Times New Roman" w:hAnsi="Times New Roman" w:cs="Times New Roman"/>
          <w:sz w:val="24"/>
          <w:szCs w:val="24"/>
        </w:rPr>
        <w:t>elease of an arrested person uncondi</w:t>
      </w:r>
      <w:r w:rsidR="001A0060">
        <w:rPr>
          <w:rFonts w:ascii="Times New Roman" w:hAnsi="Times New Roman" w:cs="Times New Roman"/>
          <w:sz w:val="24"/>
          <w:szCs w:val="24"/>
        </w:rPr>
        <w:t>tio</w:t>
      </w:r>
      <w:r w:rsidR="001A0060" w:rsidRPr="00AF0610">
        <w:rPr>
          <w:rFonts w:ascii="Times New Roman" w:hAnsi="Times New Roman" w:cs="Times New Roman"/>
          <w:sz w:val="24"/>
          <w:szCs w:val="24"/>
        </w:rPr>
        <w:t xml:space="preserve">nally or on reasonable conditions pending a charge </w:t>
      </w:r>
      <w:r w:rsidR="001A0060">
        <w:rPr>
          <w:rFonts w:ascii="Times New Roman" w:hAnsi="Times New Roman" w:cs="Times New Roman"/>
          <w:sz w:val="24"/>
          <w:szCs w:val="24"/>
        </w:rPr>
        <w:t>or</w:t>
      </w:r>
      <w:r w:rsidR="001A0060" w:rsidRPr="00AF0610">
        <w:rPr>
          <w:rFonts w:ascii="Times New Roman" w:hAnsi="Times New Roman" w:cs="Times New Roman"/>
          <w:sz w:val="24"/>
          <w:szCs w:val="24"/>
        </w:rPr>
        <w:t xml:space="preserve"> tria</w:t>
      </w:r>
      <w:r w:rsidR="001A0060">
        <w:rPr>
          <w:rFonts w:ascii="Times New Roman" w:hAnsi="Times New Roman" w:cs="Times New Roman"/>
          <w:sz w:val="24"/>
          <w:szCs w:val="24"/>
        </w:rPr>
        <w:t>l</w:t>
      </w:r>
      <w:r w:rsidR="001A0060" w:rsidRPr="00AF0610">
        <w:rPr>
          <w:rFonts w:ascii="Times New Roman" w:hAnsi="Times New Roman" w:cs="Times New Roman"/>
          <w:sz w:val="24"/>
          <w:szCs w:val="24"/>
        </w:rPr>
        <w:t xml:space="preserve"> unless there are compelling reasons just</w:t>
      </w:r>
      <w:r w:rsidR="001A0060">
        <w:rPr>
          <w:rFonts w:ascii="Times New Roman" w:hAnsi="Times New Roman" w:cs="Times New Roman"/>
          <w:sz w:val="24"/>
          <w:szCs w:val="24"/>
        </w:rPr>
        <w:t>if</w:t>
      </w:r>
      <w:r w:rsidR="001A0060" w:rsidRPr="00AF0610">
        <w:rPr>
          <w:rFonts w:ascii="Times New Roman" w:hAnsi="Times New Roman" w:cs="Times New Roman"/>
          <w:sz w:val="24"/>
          <w:szCs w:val="24"/>
        </w:rPr>
        <w:t>ying their continued dete</w:t>
      </w:r>
      <w:r w:rsidR="001A0060">
        <w:rPr>
          <w:rFonts w:ascii="Times New Roman" w:hAnsi="Times New Roman" w:cs="Times New Roman"/>
          <w:sz w:val="24"/>
          <w:szCs w:val="24"/>
        </w:rPr>
        <w:t>n</w:t>
      </w:r>
      <w:r w:rsidR="001A0060" w:rsidRPr="00AF0610">
        <w:rPr>
          <w:rFonts w:ascii="Times New Roman" w:hAnsi="Times New Roman" w:cs="Times New Roman"/>
          <w:sz w:val="24"/>
          <w:szCs w:val="24"/>
        </w:rPr>
        <w:t xml:space="preserve">tion. The onus is on the state to establish the compelling reasons. In </w:t>
      </w:r>
      <w:r w:rsidR="001A0060" w:rsidRPr="00AF0610">
        <w:rPr>
          <w:rFonts w:ascii="Times New Roman" w:hAnsi="Times New Roman" w:cs="Times New Roman"/>
          <w:i/>
          <w:sz w:val="24"/>
          <w:szCs w:val="24"/>
        </w:rPr>
        <w:t>casu</w:t>
      </w:r>
      <w:r w:rsidR="001A0060" w:rsidRPr="00AF0610">
        <w:rPr>
          <w:rFonts w:ascii="Times New Roman" w:hAnsi="Times New Roman" w:cs="Times New Roman"/>
          <w:sz w:val="24"/>
          <w:szCs w:val="24"/>
        </w:rPr>
        <w:t xml:space="preserve"> the reason that the applicant is facing a serious offence which carr</w:t>
      </w:r>
      <w:r w:rsidR="00E95D45">
        <w:rPr>
          <w:rFonts w:ascii="Times New Roman" w:hAnsi="Times New Roman" w:cs="Times New Roman"/>
          <w:sz w:val="24"/>
          <w:szCs w:val="24"/>
        </w:rPr>
        <w:t>ies</w:t>
      </w:r>
      <w:r w:rsidR="001A0060" w:rsidRPr="00AF0610">
        <w:rPr>
          <w:rFonts w:ascii="Times New Roman" w:hAnsi="Times New Roman" w:cs="Times New Roman"/>
          <w:sz w:val="24"/>
          <w:szCs w:val="24"/>
        </w:rPr>
        <w:t xml:space="preserve"> a mandatory sentence does not on its own constitute compelling reasons.</w:t>
      </w:r>
    </w:p>
    <w:p w:rsidR="001A0060" w:rsidRPr="00AF0610" w:rsidRDefault="001A0060" w:rsidP="001A0060">
      <w:pPr>
        <w:spacing w:after="0" w:line="360" w:lineRule="auto"/>
        <w:jc w:val="both"/>
        <w:rPr>
          <w:rFonts w:ascii="Times New Roman" w:hAnsi="Times New Roman" w:cs="Times New Roman"/>
          <w:sz w:val="24"/>
          <w:szCs w:val="24"/>
        </w:rPr>
      </w:pPr>
      <w:r w:rsidRPr="00AF0610">
        <w:rPr>
          <w:rFonts w:ascii="Times New Roman" w:hAnsi="Times New Roman" w:cs="Times New Roman"/>
          <w:sz w:val="24"/>
          <w:szCs w:val="24"/>
        </w:rPr>
        <w:tab/>
        <w:t>What compounds and adds to the irregularities in this case is the failure by the magistrate to giv</w:t>
      </w:r>
      <w:r>
        <w:rPr>
          <w:rFonts w:ascii="Times New Roman" w:hAnsi="Times New Roman" w:cs="Times New Roman"/>
          <w:sz w:val="24"/>
          <w:szCs w:val="24"/>
        </w:rPr>
        <w:t>e</w:t>
      </w:r>
      <w:r w:rsidRPr="00AF0610">
        <w:rPr>
          <w:rFonts w:ascii="Times New Roman" w:hAnsi="Times New Roman" w:cs="Times New Roman"/>
          <w:sz w:val="24"/>
          <w:szCs w:val="24"/>
        </w:rPr>
        <w:t xml:space="preserve"> reasons for denying the applicant bail</w:t>
      </w:r>
      <w:r>
        <w:rPr>
          <w:rFonts w:ascii="Times New Roman" w:hAnsi="Times New Roman" w:cs="Times New Roman"/>
          <w:sz w:val="24"/>
          <w:szCs w:val="24"/>
        </w:rPr>
        <w:t>.</w:t>
      </w:r>
      <w:r w:rsidRPr="00AF0610">
        <w:rPr>
          <w:rFonts w:ascii="Times New Roman" w:hAnsi="Times New Roman" w:cs="Times New Roman"/>
          <w:sz w:val="24"/>
          <w:szCs w:val="24"/>
        </w:rPr>
        <w:t xml:space="preserve"> Apart from the magistrate court being a court of record, failure </w:t>
      </w:r>
      <w:r>
        <w:rPr>
          <w:rFonts w:ascii="Times New Roman" w:hAnsi="Times New Roman" w:cs="Times New Roman"/>
          <w:sz w:val="24"/>
          <w:szCs w:val="24"/>
        </w:rPr>
        <w:t>b</w:t>
      </w:r>
      <w:r w:rsidRPr="00AF0610">
        <w:rPr>
          <w:rFonts w:ascii="Times New Roman" w:hAnsi="Times New Roman" w:cs="Times New Roman"/>
          <w:sz w:val="24"/>
          <w:szCs w:val="24"/>
        </w:rPr>
        <w:t xml:space="preserve">y a magistrate or a judicial officer to give reasons for his or her </w:t>
      </w:r>
      <w:r w:rsidRPr="00AF0610">
        <w:rPr>
          <w:rFonts w:ascii="Times New Roman" w:hAnsi="Times New Roman" w:cs="Times New Roman"/>
          <w:sz w:val="24"/>
          <w:szCs w:val="24"/>
        </w:rPr>
        <w:lastRenderedPageBreak/>
        <w:t xml:space="preserve">decision is a gross irregularity. See </w:t>
      </w:r>
      <w:r w:rsidRPr="00AF0610">
        <w:rPr>
          <w:rFonts w:ascii="Times New Roman" w:hAnsi="Times New Roman" w:cs="Times New Roman"/>
          <w:i/>
          <w:sz w:val="24"/>
          <w:szCs w:val="24"/>
        </w:rPr>
        <w:t xml:space="preserve">Makawa </w:t>
      </w:r>
      <w:r w:rsidR="008B6ADB">
        <w:rPr>
          <w:rFonts w:ascii="Times New Roman" w:hAnsi="Times New Roman" w:cs="Times New Roman"/>
          <w:i/>
          <w:sz w:val="24"/>
          <w:szCs w:val="24"/>
        </w:rPr>
        <w:t>&amp;</w:t>
      </w:r>
      <w:r w:rsidRPr="00AF0610">
        <w:rPr>
          <w:rFonts w:ascii="Times New Roman" w:hAnsi="Times New Roman" w:cs="Times New Roman"/>
          <w:i/>
          <w:sz w:val="24"/>
          <w:szCs w:val="24"/>
        </w:rPr>
        <w:t xml:space="preserve"> Anor</w:t>
      </w:r>
      <w:r w:rsidRPr="00AF0610">
        <w:rPr>
          <w:rFonts w:ascii="Times New Roman" w:hAnsi="Times New Roman" w:cs="Times New Roman"/>
          <w:sz w:val="24"/>
          <w:szCs w:val="24"/>
        </w:rPr>
        <w:t xml:space="preserve"> 1991(1) ZLR 142 (S)</w:t>
      </w:r>
      <w:r w:rsidR="00DB2EF7">
        <w:rPr>
          <w:rFonts w:ascii="Times New Roman" w:hAnsi="Times New Roman" w:cs="Times New Roman"/>
          <w:sz w:val="24"/>
          <w:szCs w:val="24"/>
        </w:rPr>
        <w:t>.</w:t>
      </w:r>
      <w:r w:rsidRPr="00AF0610">
        <w:rPr>
          <w:rFonts w:ascii="Times New Roman" w:hAnsi="Times New Roman" w:cs="Times New Roman"/>
          <w:sz w:val="24"/>
          <w:szCs w:val="24"/>
        </w:rPr>
        <w:t xml:space="preserve"> </w:t>
      </w:r>
      <w:r>
        <w:rPr>
          <w:rFonts w:ascii="Times New Roman" w:hAnsi="Times New Roman" w:cs="Times New Roman"/>
          <w:sz w:val="24"/>
          <w:szCs w:val="24"/>
        </w:rPr>
        <w:t>E</w:t>
      </w:r>
      <w:r w:rsidRPr="00AF0610">
        <w:rPr>
          <w:rFonts w:ascii="Times New Roman" w:hAnsi="Times New Roman" w:cs="Times New Roman"/>
          <w:sz w:val="24"/>
          <w:szCs w:val="24"/>
        </w:rPr>
        <w:t>ach decision has to have a basis</w:t>
      </w:r>
      <w:r w:rsidR="00FF0857">
        <w:rPr>
          <w:rFonts w:ascii="Times New Roman" w:hAnsi="Times New Roman" w:cs="Times New Roman"/>
          <w:sz w:val="24"/>
          <w:szCs w:val="24"/>
        </w:rPr>
        <w:t xml:space="preserve">. </w:t>
      </w:r>
      <w:r w:rsidR="004C04B4">
        <w:rPr>
          <w:rFonts w:ascii="Times New Roman" w:hAnsi="Times New Roman" w:cs="Times New Roman"/>
          <w:sz w:val="24"/>
          <w:szCs w:val="24"/>
        </w:rPr>
        <w:t>I</w:t>
      </w:r>
      <w:r w:rsidRPr="00AF0610">
        <w:rPr>
          <w:rFonts w:ascii="Times New Roman" w:hAnsi="Times New Roman" w:cs="Times New Roman"/>
          <w:sz w:val="24"/>
          <w:szCs w:val="24"/>
        </w:rPr>
        <w:t>t must be</w:t>
      </w:r>
      <w:r w:rsidR="00E95D45">
        <w:rPr>
          <w:rFonts w:ascii="Times New Roman" w:hAnsi="Times New Roman" w:cs="Times New Roman"/>
          <w:sz w:val="24"/>
          <w:szCs w:val="24"/>
        </w:rPr>
        <w:t xml:space="preserve"> based on a legal principle</w:t>
      </w:r>
      <w:r w:rsidRPr="00AF0610">
        <w:rPr>
          <w:rFonts w:ascii="Times New Roman" w:hAnsi="Times New Roman" w:cs="Times New Roman"/>
          <w:sz w:val="24"/>
          <w:szCs w:val="24"/>
        </w:rPr>
        <w:t xml:space="preserve"> applicable to the facts at hand</w:t>
      </w:r>
      <w:r w:rsidR="00DB2EF7">
        <w:rPr>
          <w:rFonts w:ascii="Times New Roman" w:hAnsi="Times New Roman" w:cs="Times New Roman"/>
          <w:sz w:val="24"/>
          <w:szCs w:val="24"/>
        </w:rPr>
        <w:t xml:space="preserve"> hence absence of the basis upon which a decision is arrived at constitutes a </w:t>
      </w:r>
      <w:r w:rsidR="008B6ADB">
        <w:rPr>
          <w:rFonts w:ascii="Times New Roman" w:hAnsi="Times New Roman" w:cs="Times New Roman"/>
          <w:sz w:val="24"/>
          <w:szCs w:val="24"/>
        </w:rPr>
        <w:t>misdirection. See</w:t>
      </w:r>
      <w:r w:rsidR="00DB2EF7">
        <w:rPr>
          <w:rFonts w:ascii="Times New Roman" w:hAnsi="Times New Roman" w:cs="Times New Roman"/>
          <w:sz w:val="24"/>
          <w:szCs w:val="24"/>
        </w:rPr>
        <w:t xml:space="preserve"> </w:t>
      </w:r>
      <w:r w:rsidR="00DB2EF7" w:rsidRPr="00CE6A58">
        <w:rPr>
          <w:rFonts w:ascii="Times New Roman" w:hAnsi="Times New Roman" w:cs="Times New Roman"/>
          <w:i/>
          <w:sz w:val="24"/>
          <w:szCs w:val="24"/>
        </w:rPr>
        <w:t>Mwonzora &amp; Ors</w:t>
      </w:r>
      <w:r w:rsidR="00DB2EF7">
        <w:rPr>
          <w:rFonts w:ascii="Times New Roman" w:hAnsi="Times New Roman" w:cs="Times New Roman"/>
          <w:sz w:val="24"/>
          <w:szCs w:val="24"/>
        </w:rPr>
        <w:t xml:space="preserve"> HH72/11</w:t>
      </w:r>
    </w:p>
    <w:p w:rsidR="001A0060" w:rsidRPr="00AF0610" w:rsidRDefault="001A0060" w:rsidP="001A0060">
      <w:pPr>
        <w:spacing w:after="0" w:line="360" w:lineRule="auto"/>
        <w:jc w:val="both"/>
        <w:rPr>
          <w:rFonts w:ascii="Times New Roman" w:hAnsi="Times New Roman" w:cs="Times New Roman"/>
          <w:sz w:val="24"/>
          <w:szCs w:val="24"/>
        </w:rPr>
      </w:pPr>
      <w:r w:rsidRPr="00AF0610">
        <w:rPr>
          <w:rFonts w:ascii="Times New Roman" w:hAnsi="Times New Roman" w:cs="Times New Roman"/>
          <w:sz w:val="24"/>
          <w:szCs w:val="24"/>
        </w:rPr>
        <w:tab/>
        <w:t>T</w:t>
      </w:r>
      <w:r w:rsidR="00E95D45">
        <w:rPr>
          <w:rFonts w:ascii="Times New Roman" w:hAnsi="Times New Roman" w:cs="Times New Roman"/>
          <w:sz w:val="24"/>
          <w:szCs w:val="24"/>
        </w:rPr>
        <w:t xml:space="preserve">his court being an </w:t>
      </w:r>
      <w:r w:rsidR="008B6ADB">
        <w:rPr>
          <w:rFonts w:ascii="Times New Roman" w:hAnsi="Times New Roman" w:cs="Times New Roman"/>
          <w:sz w:val="24"/>
          <w:szCs w:val="24"/>
        </w:rPr>
        <w:t>appellate</w:t>
      </w:r>
      <w:r w:rsidRPr="00AF0610">
        <w:rPr>
          <w:rFonts w:ascii="Times New Roman" w:hAnsi="Times New Roman" w:cs="Times New Roman"/>
          <w:sz w:val="24"/>
          <w:szCs w:val="24"/>
        </w:rPr>
        <w:t xml:space="preserve"> court can only consider whether a judgment or decision by the lower court is sound or whether the court </w:t>
      </w:r>
      <w:r w:rsidRPr="00AF0610">
        <w:rPr>
          <w:rFonts w:ascii="Times New Roman" w:hAnsi="Times New Roman" w:cs="Times New Roman"/>
          <w:i/>
          <w:sz w:val="24"/>
          <w:szCs w:val="24"/>
        </w:rPr>
        <w:t>a quo</w:t>
      </w:r>
      <w:r w:rsidRPr="00AF0610">
        <w:rPr>
          <w:rFonts w:ascii="Times New Roman" w:hAnsi="Times New Roman" w:cs="Times New Roman"/>
          <w:sz w:val="24"/>
          <w:szCs w:val="24"/>
        </w:rPr>
        <w:t xml:space="preserve"> properly exercised its discretion where reasons are furnished. This is because this court cannot substitute its own discretion in the absence of a misdirection </w:t>
      </w:r>
      <w:r>
        <w:rPr>
          <w:rFonts w:ascii="Times New Roman" w:hAnsi="Times New Roman" w:cs="Times New Roman"/>
          <w:sz w:val="24"/>
          <w:szCs w:val="24"/>
        </w:rPr>
        <w:t>or</w:t>
      </w:r>
      <w:r w:rsidRPr="00AF0610">
        <w:rPr>
          <w:rFonts w:ascii="Times New Roman" w:hAnsi="Times New Roman" w:cs="Times New Roman"/>
          <w:sz w:val="24"/>
          <w:szCs w:val="24"/>
        </w:rPr>
        <w:t xml:space="preserve"> irregularity. It is apparent that the magistrate did not perform her duties diligently and conscientiously. She completely disregarded the ten</w:t>
      </w:r>
      <w:r>
        <w:rPr>
          <w:rFonts w:ascii="Times New Roman" w:hAnsi="Times New Roman" w:cs="Times New Roman"/>
          <w:sz w:val="24"/>
          <w:szCs w:val="24"/>
        </w:rPr>
        <w:t>et</w:t>
      </w:r>
      <w:r w:rsidRPr="00AF0610">
        <w:rPr>
          <w:rFonts w:ascii="Times New Roman" w:hAnsi="Times New Roman" w:cs="Times New Roman"/>
          <w:sz w:val="24"/>
          <w:szCs w:val="24"/>
        </w:rPr>
        <w:t xml:space="preserve">s applicable in dealing with </w:t>
      </w:r>
      <w:r w:rsidR="00E95D45">
        <w:rPr>
          <w:rFonts w:ascii="Times New Roman" w:hAnsi="Times New Roman" w:cs="Times New Roman"/>
          <w:sz w:val="24"/>
          <w:szCs w:val="24"/>
        </w:rPr>
        <w:t xml:space="preserve">bail </w:t>
      </w:r>
      <w:r w:rsidRPr="00AF0610">
        <w:rPr>
          <w:rFonts w:ascii="Times New Roman" w:hAnsi="Times New Roman" w:cs="Times New Roman"/>
          <w:sz w:val="24"/>
          <w:szCs w:val="24"/>
        </w:rPr>
        <w:t>applications and the arraignment of accused persons.</w:t>
      </w:r>
      <w:r w:rsidR="00A04752">
        <w:rPr>
          <w:rFonts w:ascii="Times New Roman" w:hAnsi="Times New Roman" w:cs="Times New Roman"/>
          <w:sz w:val="24"/>
          <w:szCs w:val="24"/>
        </w:rPr>
        <w:t xml:space="preserve"> This can only have fatal consequenc</w:t>
      </w:r>
      <w:r w:rsidR="004C04B4">
        <w:rPr>
          <w:rFonts w:ascii="Times New Roman" w:hAnsi="Times New Roman" w:cs="Times New Roman"/>
          <w:sz w:val="24"/>
          <w:szCs w:val="24"/>
        </w:rPr>
        <w:t>es to the decision arrived at by the lower court.</w:t>
      </w:r>
    </w:p>
    <w:p w:rsidR="001A0060" w:rsidRDefault="001A0060" w:rsidP="001A00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F0610">
        <w:rPr>
          <w:rFonts w:ascii="Times New Roman" w:hAnsi="Times New Roman" w:cs="Times New Roman"/>
          <w:sz w:val="24"/>
          <w:szCs w:val="24"/>
        </w:rPr>
        <w:t>Equally, the state did not provide cogent reasons supported by adequate</w:t>
      </w:r>
      <w:r>
        <w:rPr>
          <w:rFonts w:ascii="Times New Roman" w:hAnsi="Times New Roman" w:cs="Times New Roman"/>
          <w:sz w:val="24"/>
          <w:szCs w:val="24"/>
        </w:rPr>
        <w:t xml:space="preserve"> information to support its assertion that the applicant was likely to abscond. This would have come out from evidence pertaining to the circumstances of the applicant’s arrest and even his conduct after arrest. Did he resist arrest or try to avoid arrest, was there an attempt to escape fr</w:t>
      </w:r>
      <w:r w:rsidR="004C04B4">
        <w:rPr>
          <w:rFonts w:ascii="Times New Roman" w:hAnsi="Times New Roman" w:cs="Times New Roman"/>
          <w:sz w:val="24"/>
          <w:szCs w:val="24"/>
        </w:rPr>
        <w:t xml:space="preserve">om lawful custody which would point towards a likelihood to </w:t>
      </w:r>
      <w:r>
        <w:rPr>
          <w:rFonts w:ascii="Times New Roman" w:hAnsi="Times New Roman" w:cs="Times New Roman"/>
          <w:sz w:val="24"/>
          <w:szCs w:val="24"/>
        </w:rPr>
        <w:t>abscond</w:t>
      </w:r>
      <w:r w:rsidR="004C04B4">
        <w:rPr>
          <w:rFonts w:ascii="Times New Roman" w:hAnsi="Times New Roman" w:cs="Times New Roman"/>
          <w:sz w:val="24"/>
          <w:szCs w:val="24"/>
        </w:rPr>
        <w:t>.</w:t>
      </w:r>
      <w:r>
        <w:rPr>
          <w:rFonts w:ascii="Times New Roman" w:hAnsi="Times New Roman" w:cs="Times New Roman"/>
          <w:sz w:val="24"/>
          <w:szCs w:val="24"/>
        </w:rPr>
        <w:t xml:space="preserve"> It was insufficient f</w:t>
      </w:r>
      <w:r w:rsidR="004C04B4">
        <w:rPr>
          <w:rFonts w:ascii="Times New Roman" w:hAnsi="Times New Roman" w:cs="Times New Roman"/>
          <w:sz w:val="24"/>
          <w:szCs w:val="24"/>
        </w:rPr>
        <w:t>or the State to simply make a ba</w:t>
      </w:r>
      <w:r>
        <w:rPr>
          <w:rFonts w:ascii="Times New Roman" w:hAnsi="Times New Roman" w:cs="Times New Roman"/>
          <w:sz w:val="24"/>
          <w:szCs w:val="24"/>
        </w:rPr>
        <w:t xml:space="preserve">ld assertion that the applicant would abscond. </w:t>
      </w:r>
    </w:p>
    <w:p w:rsidR="001A0060" w:rsidRDefault="001A0060" w:rsidP="001A00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enunciated above</w:t>
      </w:r>
      <w:r w:rsidR="00E95D45">
        <w:rPr>
          <w:rFonts w:ascii="Times New Roman" w:hAnsi="Times New Roman" w:cs="Times New Roman"/>
          <w:sz w:val="24"/>
          <w:szCs w:val="24"/>
        </w:rPr>
        <w:t>,</w:t>
      </w:r>
      <w:r>
        <w:rPr>
          <w:rFonts w:ascii="Times New Roman" w:hAnsi="Times New Roman" w:cs="Times New Roman"/>
          <w:sz w:val="24"/>
          <w:szCs w:val="24"/>
        </w:rPr>
        <w:t xml:space="preserve"> the proceedings in the court </w:t>
      </w:r>
      <w:r w:rsidRPr="001C12ED">
        <w:rPr>
          <w:rFonts w:ascii="Times New Roman" w:hAnsi="Times New Roman" w:cs="Times New Roman"/>
          <w:i/>
          <w:sz w:val="24"/>
          <w:szCs w:val="24"/>
        </w:rPr>
        <w:t>a quo</w:t>
      </w:r>
      <w:r>
        <w:rPr>
          <w:rFonts w:ascii="Times New Roman" w:hAnsi="Times New Roman" w:cs="Times New Roman"/>
          <w:sz w:val="24"/>
          <w:szCs w:val="24"/>
        </w:rPr>
        <w:t xml:space="preserve"> are marred by serious irregularities </w:t>
      </w:r>
      <w:r w:rsidR="004C04B4">
        <w:rPr>
          <w:rFonts w:ascii="Times New Roman" w:hAnsi="Times New Roman" w:cs="Times New Roman"/>
          <w:sz w:val="24"/>
          <w:szCs w:val="24"/>
        </w:rPr>
        <w:t xml:space="preserve">which resulted in a </w:t>
      </w:r>
      <w:r>
        <w:rPr>
          <w:rFonts w:ascii="Times New Roman" w:hAnsi="Times New Roman" w:cs="Times New Roman"/>
          <w:sz w:val="24"/>
          <w:szCs w:val="24"/>
        </w:rPr>
        <w:t>serious misdirection. That being so</w:t>
      </w:r>
      <w:r w:rsidR="004C04B4">
        <w:rPr>
          <w:rFonts w:ascii="Times New Roman" w:hAnsi="Times New Roman" w:cs="Times New Roman"/>
          <w:sz w:val="24"/>
          <w:szCs w:val="24"/>
        </w:rPr>
        <w:t>,</w:t>
      </w:r>
      <w:r>
        <w:rPr>
          <w:rFonts w:ascii="Times New Roman" w:hAnsi="Times New Roman" w:cs="Times New Roman"/>
          <w:sz w:val="24"/>
          <w:szCs w:val="24"/>
        </w:rPr>
        <w:t xml:space="preserve"> the decision by the court a quo cannot stand.</w:t>
      </w:r>
    </w:p>
    <w:p w:rsidR="001A0060" w:rsidRDefault="004C04B4" w:rsidP="001A00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further notes that n</w:t>
      </w:r>
      <w:r w:rsidR="001A0060">
        <w:rPr>
          <w:rFonts w:ascii="Times New Roman" w:hAnsi="Times New Roman" w:cs="Times New Roman"/>
          <w:sz w:val="24"/>
          <w:szCs w:val="24"/>
        </w:rPr>
        <w:t xml:space="preserve">o attempt was even made to link the accused to the offences in question nor was there any reference to the strength of the state’s case. These are some of the considerations which </w:t>
      </w:r>
      <w:r>
        <w:rPr>
          <w:rFonts w:ascii="Times New Roman" w:hAnsi="Times New Roman" w:cs="Times New Roman"/>
          <w:sz w:val="24"/>
          <w:szCs w:val="24"/>
        </w:rPr>
        <w:t>the counsel for the state must t</w:t>
      </w:r>
      <w:r w:rsidR="001A0060">
        <w:rPr>
          <w:rFonts w:ascii="Times New Roman" w:hAnsi="Times New Roman" w:cs="Times New Roman"/>
          <w:sz w:val="24"/>
          <w:szCs w:val="24"/>
        </w:rPr>
        <w:t>ake in addressing court when bail is being considered.</w:t>
      </w:r>
    </w:p>
    <w:p w:rsidR="001A0060" w:rsidRDefault="001A0060" w:rsidP="001A00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noted that the State in its response </w:t>
      </w:r>
      <w:r w:rsidR="004C04B4">
        <w:rPr>
          <w:rFonts w:ascii="Times New Roman" w:hAnsi="Times New Roman" w:cs="Times New Roman"/>
          <w:sz w:val="24"/>
          <w:szCs w:val="24"/>
        </w:rPr>
        <w:t xml:space="preserve">to this appeal </w:t>
      </w:r>
      <w:r>
        <w:rPr>
          <w:rFonts w:ascii="Times New Roman" w:hAnsi="Times New Roman" w:cs="Times New Roman"/>
          <w:sz w:val="24"/>
          <w:szCs w:val="24"/>
        </w:rPr>
        <w:t>conceded that th</w:t>
      </w:r>
      <w:r w:rsidR="004C04B4">
        <w:rPr>
          <w:rFonts w:ascii="Times New Roman" w:hAnsi="Times New Roman" w:cs="Times New Roman"/>
          <w:sz w:val="24"/>
          <w:szCs w:val="24"/>
        </w:rPr>
        <w:t>e</w:t>
      </w:r>
      <w:r>
        <w:rPr>
          <w:rFonts w:ascii="Times New Roman" w:hAnsi="Times New Roman" w:cs="Times New Roman"/>
          <w:sz w:val="24"/>
          <w:szCs w:val="24"/>
        </w:rPr>
        <w:t>re was a misdirection and that the proceedings are marred</w:t>
      </w:r>
      <w:r w:rsidR="004C04B4">
        <w:rPr>
          <w:rFonts w:ascii="Times New Roman" w:hAnsi="Times New Roman" w:cs="Times New Roman"/>
          <w:sz w:val="24"/>
          <w:szCs w:val="24"/>
        </w:rPr>
        <w:t xml:space="preserve"> by procedural irregularities. Thus </w:t>
      </w:r>
      <w:r w:rsidR="008B6ADB">
        <w:rPr>
          <w:rFonts w:ascii="Times New Roman" w:hAnsi="Times New Roman" w:cs="Times New Roman"/>
          <w:sz w:val="24"/>
          <w:szCs w:val="24"/>
        </w:rPr>
        <w:t>the decision</w:t>
      </w:r>
      <w:r>
        <w:rPr>
          <w:rFonts w:ascii="Times New Roman" w:hAnsi="Times New Roman" w:cs="Times New Roman"/>
          <w:sz w:val="24"/>
          <w:szCs w:val="24"/>
        </w:rPr>
        <w:t xml:space="preserve"> cannot stand. Given the facts as presented by the state there are no compelling reasons to deny bail to the applicant. He is a family man, </w:t>
      </w:r>
      <w:r w:rsidR="004C04B4">
        <w:rPr>
          <w:rFonts w:ascii="Times New Roman" w:hAnsi="Times New Roman" w:cs="Times New Roman"/>
          <w:sz w:val="24"/>
          <w:szCs w:val="24"/>
        </w:rPr>
        <w:t xml:space="preserve">he </w:t>
      </w:r>
      <w:r>
        <w:rPr>
          <w:rFonts w:ascii="Times New Roman" w:hAnsi="Times New Roman" w:cs="Times New Roman"/>
          <w:sz w:val="24"/>
          <w:szCs w:val="24"/>
        </w:rPr>
        <w:t>has no pending cases</w:t>
      </w:r>
      <w:r w:rsidR="004C04B4">
        <w:rPr>
          <w:rFonts w:ascii="Times New Roman" w:hAnsi="Times New Roman" w:cs="Times New Roman"/>
          <w:sz w:val="24"/>
          <w:szCs w:val="24"/>
        </w:rPr>
        <w:t>,</w:t>
      </w:r>
      <w:r>
        <w:rPr>
          <w:rFonts w:ascii="Times New Roman" w:hAnsi="Times New Roman" w:cs="Times New Roman"/>
          <w:sz w:val="24"/>
          <w:szCs w:val="24"/>
        </w:rPr>
        <w:t xml:space="preserve"> no previous convictions </w:t>
      </w:r>
      <w:r w:rsidR="004C04B4">
        <w:rPr>
          <w:rFonts w:ascii="Times New Roman" w:hAnsi="Times New Roman" w:cs="Times New Roman"/>
          <w:sz w:val="24"/>
          <w:szCs w:val="24"/>
        </w:rPr>
        <w:t xml:space="preserve">were alleged to exist against him </w:t>
      </w:r>
      <w:r>
        <w:rPr>
          <w:rFonts w:ascii="Times New Roman" w:hAnsi="Times New Roman" w:cs="Times New Roman"/>
          <w:sz w:val="24"/>
          <w:szCs w:val="24"/>
        </w:rPr>
        <w:t>and no</w:t>
      </w:r>
      <w:r w:rsidR="004C04B4">
        <w:rPr>
          <w:rFonts w:ascii="Times New Roman" w:hAnsi="Times New Roman" w:cs="Times New Roman"/>
          <w:sz w:val="24"/>
          <w:szCs w:val="24"/>
        </w:rPr>
        <w:t>thing</w:t>
      </w:r>
      <w:r>
        <w:rPr>
          <w:rFonts w:ascii="Times New Roman" w:hAnsi="Times New Roman" w:cs="Times New Roman"/>
          <w:sz w:val="24"/>
          <w:szCs w:val="24"/>
        </w:rPr>
        <w:t xml:space="preserve"> points </w:t>
      </w:r>
      <w:r w:rsidR="004C04B4">
        <w:rPr>
          <w:rFonts w:ascii="Times New Roman" w:hAnsi="Times New Roman" w:cs="Times New Roman"/>
          <w:sz w:val="24"/>
          <w:szCs w:val="24"/>
        </w:rPr>
        <w:t xml:space="preserve">to the fact </w:t>
      </w:r>
      <w:r>
        <w:rPr>
          <w:rFonts w:ascii="Times New Roman" w:hAnsi="Times New Roman" w:cs="Times New Roman"/>
          <w:sz w:val="24"/>
          <w:szCs w:val="24"/>
        </w:rPr>
        <w:t>that he will not attend trial. Adequate bail conditions can be imposed to ensure that the interest</w:t>
      </w:r>
      <w:r w:rsidR="004C04B4">
        <w:rPr>
          <w:rFonts w:ascii="Times New Roman" w:hAnsi="Times New Roman" w:cs="Times New Roman"/>
          <w:sz w:val="24"/>
          <w:szCs w:val="24"/>
        </w:rPr>
        <w:t>s</w:t>
      </w:r>
      <w:r>
        <w:rPr>
          <w:rFonts w:ascii="Times New Roman" w:hAnsi="Times New Roman" w:cs="Times New Roman"/>
          <w:sz w:val="24"/>
          <w:szCs w:val="24"/>
        </w:rPr>
        <w:t xml:space="preserve"> of justice are not compromised. In the result the following order is made</w:t>
      </w:r>
    </w:p>
    <w:p w:rsidR="004C04B4" w:rsidRDefault="004C04B4" w:rsidP="001A00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appeal succeeds.</w:t>
      </w:r>
    </w:p>
    <w:p w:rsidR="001A0060" w:rsidRDefault="001A0060" w:rsidP="001A00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of 14 April 2021 by the Magistrate in the court </w:t>
      </w:r>
      <w:r w:rsidRPr="006C69F8">
        <w:rPr>
          <w:rFonts w:ascii="Times New Roman" w:hAnsi="Times New Roman" w:cs="Times New Roman"/>
          <w:i/>
          <w:sz w:val="24"/>
          <w:szCs w:val="24"/>
        </w:rPr>
        <w:t xml:space="preserve">a quo </w:t>
      </w:r>
      <w:r>
        <w:rPr>
          <w:rFonts w:ascii="Times New Roman" w:hAnsi="Times New Roman" w:cs="Times New Roman"/>
          <w:sz w:val="24"/>
          <w:szCs w:val="24"/>
        </w:rPr>
        <w:t>be and is hereby set aside.</w:t>
      </w:r>
    </w:p>
    <w:p w:rsidR="001A0060" w:rsidRDefault="001A0060" w:rsidP="001A006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of the court </w:t>
      </w:r>
      <w:r w:rsidRPr="006C69F8">
        <w:rPr>
          <w:rFonts w:ascii="Times New Roman" w:hAnsi="Times New Roman" w:cs="Times New Roman"/>
          <w:i/>
          <w:sz w:val="24"/>
          <w:szCs w:val="24"/>
        </w:rPr>
        <w:t>a quo</w:t>
      </w:r>
      <w:r w:rsidR="004C04B4">
        <w:rPr>
          <w:rFonts w:ascii="Times New Roman" w:hAnsi="Times New Roman" w:cs="Times New Roman"/>
          <w:sz w:val="24"/>
          <w:szCs w:val="24"/>
        </w:rPr>
        <w:t xml:space="preserve"> is substituted with</w:t>
      </w:r>
      <w:r>
        <w:rPr>
          <w:rFonts w:ascii="Times New Roman" w:hAnsi="Times New Roman" w:cs="Times New Roman"/>
          <w:sz w:val="24"/>
          <w:szCs w:val="24"/>
        </w:rPr>
        <w:t xml:space="preserve"> the following</w:t>
      </w:r>
      <w:r w:rsidR="004C04B4">
        <w:rPr>
          <w:rFonts w:ascii="Times New Roman" w:hAnsi="Times New Roman" w:cs="Times New Roman"/>
          <w:sz w:val="24"/>
          <w:szCs w:val="24"/>
        </w:rPr>
        <w:t>:</w:t>
      </w:r>
    </w:p>
    <w:p w:rsidR="001A0060" w:rsidRDefault="001A0060" w:rsidP="001A0060">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Bail be and is hereby granted on the following terms</w:t>
      </w:r>
    </w:p>
    <w:p w:rsidR="001A0060" w:rsidRDefault="001A0060" w:rsidP="001A006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deposit the sum of RTGS$10 000 with the clerk of Court Chegutu.</w:t>
      </w:r>
    </w:p>
    <w:p w:rsidR="001A0060" w:rsidRDefault="001A0060" w:rsidP="001A006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reside at No. 6960, Mashlands, Norton.</w:t>
      </w:r>
    </w:p>
    <w:p w:rsidR="001A0060" w:rsidRDefault="001A0060" w:rsidP="001A006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to report to Norton Police Station once every Tuesdays and Fridays between the hours 8:00am and 6:00pm.</w:t>
      </w:r>
    </w:p>
    <w:p w:rsidR="001A0060" w:rsidRPr="00921C05" w:rsidRDefault="001A0060" w:rsidP="001A006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not interfere with witnesses.</w:t>
      </w:r>
    </w:p>
    <w:p w:rsidR="001A0060" w:rsidRPr="00AF0610" w:rsidRDefault="001A0060" w:rsidP="001A0060">
      <w:pPr>
        <w:spacing w:after="0" w:line="360" w:lineRule="auto"/>
        <w:jc w:val="both"/>
        <w:rPr>
          <w:rFonts w:ascii="Times New Roman" w:hAnsi="Times New Roman" w:cs="Times New Roman"/>
          <w:sz w:val="24"/>
          <w:szCs w:val="24"/>
        </w:rPr>
      </w:pPr>
    </w:p>
    <w:p w:rsidR="00103159" w:rsidRPr="00103159" w:rsidRDefault="00103159" w:rsidP="00103159">
      <w:pPr>
        <w:spacing w:line="240" w:lineRule="auto"/>
        <w:jc w:val="both"/>
        <w:rPr>
          <w:rFonts w:ascii="Times New Roman" w:hAnsi="Times New Roman" w:cs="Times New Roman"/>
          <w:lang w:val="en-US"/>
        </w:rPr>
      </w:pPr>
    </w:p>
    <w:p w:rsidR="008C0424" w:rsidRPr="00103159" w:rsidRDefault="004032F0" w:rsidP="00103159">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Tamuka Moyo Attorneys</w:t>
      </w:r>
      <w:r w:rsidR="007013AA" w:rsidRPr="00103159">
        <w:rPr>
          <w:rFonts w:ascii="Times New Roman" w:hAnsi="Times New Roman" w:cs="Times New Roman"/>
          <w:sz w:val="24"/>
          <w:szCs w:val="24"/>
          <w:lang w:val="en-US"/>
        </w:rPr>
        <w:t>, for the app</w:t>
      </w:r>
      <w:r>
        <w:rPr>
          <w:rFonts w:ascii="Times New Roman" w:hAnsi="Times New Roman" w:cs="Times New Roman"/>
          <w:sz w:val="24"/>
          <w:szCs w:val="24"/>
          <w:lang w:val="en-US"/>
        </w:rPr>
        <w:t>lica</w:t>
      </w:r>
      <w:r w:rsidR="007013AA" w:rsidRPr="00103159">
        <w:rPr>
          <w:rFonts w:ascii="Times New Roman" w:hAnsi="Times New Roman" w:cs="Times New Roman"/>
          <w:sz w:val="24"/>
          <w:szCs w:val="24"/>
          <w:lang w:val="en-US"/>
        </w:rPr>
        <w:t>nt</w:t>
      </w:r>
    </w:p>
    <w:p w:rsidR="007013AA" w:rsidRPr="00103159" w:rsidRDefault="007013AA" w:rsidP="00103159">
      <w:pPr>
        <w:spacing w:after="0" w:line="240" w:lineRule="auto"/>
        <w:jc w:val="both"/>
        <w:rPr>
          <w:rFonts w:ascii="Times New Roman" w:hAnsi="Times New Roman" w:cs="Times New Roman"/>
          <w:sz w:val="24"/>
          <w:szCs w:val="24"/>
          <w:lang w:val="en-US"/>
        </w:rPr>
      </w:pPr>
      <w:r w:rsidRPr="00103159">
        <w:rPr>
          <w:rFonts w:ascii="Times New Roman" w:hAnsi="Times New Roman" w:cs="Times New Roman"/>
          <w:i/>
          <w:sz w:val="24"/>
          <w:szCs w:val="24"/>
          <w:lang w:val="en-US"/>
        </w:rPr>
        <w:t>National Pro</w:t>
      </w:r>
      <w:r w:rsidR="00103159" w:rsidRPr="00103159">
        <w:rPr>
          <w:rFonts w:ascii="Times New Roman" w:hAnsi="Times New Roman" w:cs="Times New Roman"/>
          <w:i/>
          <w:sz w:val="24"/>
          <w:szCs w:val="24"/>
          <w:lang w:val="en-US"/>
        </w:rPr>
        <w:t>se</w:t>
      </w:r>
      <w:r w:rsidRPr="00103159">
        <w:rPr>
          <w:rFonts w:ascii="Times New Roman" w:hAnsi="Times New Roman" w:cs="Times New Roman"/>
          <w:i/>
          <w:sz w:val="24"/>
          <w:szCs w:val="24"/>
          <w:lang w:val="en-US"/>
        </w:rPr>
        <w:t>cuting Authority</w:t>
      </w:r>
      <w:r w:rsidRPr="00103159">
        <w:rPr>
          <w:rFonts w:ascii="Times New Roman" w:hAnsi="Times New Roman" w:cs="Times New Roman"/>
          <w:sz w:val="24"/>
          <w:szCs w:val="24"/>
          <w:lang w:val="en-US"/>
        </w:rPr>
        <w:t>, for the respondent</w:t>
      </w:r>
    </w:p>
    <w:p w:rsidR="00585EB0" w:rsidRPr="009D4C1F" w:rsidRDefault="00044C20" w:rsidP="009D4C1F">
      <w:pPr>
        <w:ind w:left="461"/>
        <w:jc w:val="both"/>
        <w:rPr>
          <w:rFonts w:ascii="Times New Roman" w:hAnsi="Times New Roman" w:cs="Times New Roman"/>
          <w:sz w:val="24"/>
          <w:szCs w:val="24"/>
          <w:lang w:val="en-US"/>
        </w:rPr>
      </w:pPr>
      <w:r w:rsidRPr="009D4C1F">
        <w:rPr>
          <w:rFonts w:ascii="Times New Roman" w:hAnsi="Times New Roman" w:cs="Times New Roman"/>
          <w:sz w:val="24"/>
          <w:szCs w:val="24"/>
          <w:lang w:val="en-US"/>
        </w:rPr>
        <w:t xml:space="preserve"> </w:t>
      </w:r>
      <w:r w:rsidR="00AD38EC" w:rsidRPr="009D4C1F">
        <w:rPr>
          <w:rFonts w:ascii="Times New Roman" w:hAnsi="Times New Roman" w:cs="Times New Roman"/>
          <w:sz w:val="24"/>
          <w:szCs w:val="24"/>
          <w:lang w:val="en-US"/>
        </w:rPr>
        <w:t xml:space="preserve"> </w:t>
      </w:r>
    </w:p>
    <w:sectPr w:rsidR="00585EB0" w:rsidRPr="009D4C1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080" w:rsidRDefault="007F2080" w:rsidP="009D4C1F">
      <w:pPr>
        <w:spacing w:after="0" w:line="240" w:lineRule="auto"/>
      </w:pPr>
      <w:r>
        <w:separator/>
      </w:r>
    </w:p>
  </w:endnote>
  <w:endnote w:type="continuationSeparator" w:id="0">
    <w:p w:rsidR="007F2080" w:rsidRDefault="007F2080" w:rsidP="009D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080" w:rsidRDefault="007F2080" w:rsidP="009D4C1F">
      <w:pPr>
        <w:spacing w:after="0" w:line="240" w:lineRule="auto"/>
      </w:pPr>
      <w:r>
        <w:separator/>
      </w:r>
    </w:p>
  </w:footnote>
  <w:footnote w:type="continuationSeparator" w:id="0">
    <w:p w:rsidR="007F2080" w:rsidRDefault="007F2080" w:rsidP="009D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40975"/>
      <w:docPartObj>
        <w:docPartGallery w:val="Page Numbers (Top of Page)"/>
        <w:docPartUnique/>
      </w:docPartObj>
    </w:sdtPr>
    <w:sdtEndPr>
      <w:rPr>
        <w:noProof/>
      </w:rPr>
    </w:sdtEndPr>
    <w:sdtContent>
      <w:p w:rsidR="009D4C1F" w:rsidRDefault="009D4C1F">
        <w:pPr>
          <w:pStyle w:val="Header"/>
          <w:jc w:val="right"/>
          <w:rPr>
            <w:noProof/>
          </w:rPr>
        </w:pPr>
        <w:r>
          <w:fldChar w:fldCharType="begin"/>
        </w:r>
        <w:r>
          <w:instrText xml:space="preserve"> PAGE   \* MERGEFORMAT </w:instrText>
        </w:r>
        <w:r>
          <w:fldChar w:fldCharType="separate"/>
        </w:r>
        <w:r w:rsidR="00060CAA">
          <w:rPr>
            <w:noProof/>
          </w:rPr>
          <w:t>1</w:t>
        </w:r>
        <w:r>
          <w:rPr>
            <w:noProof/>
          </w:rPr>
          <w:fldChar w:fldCharType="end"/>
        </w:r>
      </w:p>
      <w:p w:rsidR="009D4C1F" w:rsidRDefault="009D4C1F">
        <w:pPr>
          <w:pStyle w:val="Header"/>
          <w:jc w:val="right"/>
          <w:rPr>
            <w:noProof/>
          </w:rPr>
        </w:pPr>
        <w:r>
          <w:rPr>
            <w:noProof/>
          </w:rPr>
          <w:t>HH</w:t>
        </w:r>
        <w:r w:rsidR="000A1E18">
          <w:rPr>
            <w:noProof/>
          </w:rPr>
          <w:t xml:space="preserve"> 284-21</w:t>
        </w:r>
        <w:r w:rsidR="000052F4">
          <w:rPr>
            <w:noProof/>
          </w:rPr>
          <w:t xml:space="preserve"> </w:t>
        </w:r>
      </w:p>
    </w:sdtContent>
  </w:sdt>
  <w:p w:rsidR="009D4C1F" w:rsidRDefault="009D4C1F">
    <w:pPr>
      <w:pStyle w:val="Header"/>
      <w:jc w:val="right"/>
      <w:rPr>
        <w:rFonts w:ascii="Times New Roman" w:hAnsi="Times New Roman" w:cs="Times New Roman"/>
        <w:sz w:val="24"/>
        <w:szCs w:val="24"/>
        <w:lang w:val="en-US"/>
      </w:rPr>
    </w:pPr>
    <w:r w:rsidRPr="009D4C1F">
      <w:rPr>
        <w:rFonts w:ascii="Times New Roman" w:hAnsi="Times New Roman" w:cs="Times New Roman"/>
        <w:sz w:val="24"/>
        <w:szCs w:val="24"/>
        <w:lang w:val="en-US"/>
      </w:rPr>
      <w:t xml:space="preserve"> </w:t>
    </w:r>
    <w:r w:rsidR="004032F0">
      <w:rPr>
        <w:rFonts w:ascii="Times New Roman" w:hAnsi="Times New Roman" w:cs="Times New Roman"/>
        <w:sz w:val="24"/>
        <w:szCs w:val="24"/>
        <w:lang w:val="en-US"/>
      </w:rPr>
      <w:t xml:space="preserve">  </w:t>
    </w:r>
    <w:r w:rsidRPr="009D4C1F">
      <w:rPr>
        <w:rFonts w:ascii="Times New Roman" w:hAnsi="Times New Roman" w:cs="Times New Roman"/>
        <w:sz w:val="24"/>
        <w:szCs w:val="24"/>
        <w:lang w:val="en-US"/>
      </w:rPr>
      <w:t>B</w:t>
    </w:r>
    <w:r w:rsidR="000A1E18">
      <w:rPr>
        <w:rFonts w:ascii="Times New Roman" w:hAnsi="Times New Roman" w:cs="Times New Roman"/>
        <w:sz w:val="24"/>
        <w:szCs w:val="24"/>
        <w:lang w:val="en-US"/>
      </w:rPr>
      <w:t xml:space="preserve"> </w:t>
    </w:r>
    <w:r w:rsidR="004032F0">
      <w:rPr>
        <w:rFonts w:ascii="Times New Roman" w:hAnsi="Times New Roman" w:cs="Times New Roman"/>
        <w:sz w:val="24"/>
        <w:szCs w:val="24"/>
        <w:lang w:val="en-US"/>
      </w:rPr>
      <w:t>918/21</w:t>
    </w:r>
  </w:p>
  <w:p w:rsidR="004032F0" w:rsidRDefault="004032F0">
    <w:pPr>
      <w:pStyle w:val="Header"/>
      <w:jc w:val="right"/>
      <w:rPr>
        <w:rFonts w:ascii="Times New Roman" w:hAnsi="Times New Roman" w:cs="Times New Roman"/>
        <w:sz w:val="24"/>
        <w:szCs w:val="24"/>
        <w:lang w:val="en-US"/>
      </w:rPr>
    </w:pPr>
    <w:r>
      <w:rPr>
        <w:rFonts w:ascii="Times New Roman" w:hAnsi="Times New Roman" w:cs="Times New Roman"/>
        <w:sz w:val="24"/>
        <w:szCs w:val="24"/>
        <w:lang w:val="en-US"/>
      </w:rPr>
      <w:t>CRB CHG 304/21</w:t>
    </w:r>
  </w:p>
  <w:p w:rsidR="009D4C1F" w:rsidRDefault="009D4C1F">
    <w:pPr>
      <w:pStyle w:val="Header"/>
      <w:jc w:val="right"/>
    </w:pPr>
  </w:p>
  <w:p w:rsidR="009D4C1F" w:rsidRDefault="009D4C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97EDC"/>
    <w:multiLevelType w:val="hybridMultilevel"/>
    <w:tmpl w:val="67F485DE"/>
    <w:lvl w:ilvl="0" w:tplc="F51CF7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6C5058"/>
    <w:multiLevelType w:val="hybridMultilevel"/>
    <w:tmpl w:val="B3FEA53C"/>
    <w:lvl w:ilvl="0" w:tplc="088E71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6D6D67"/>
    <w:multiLevelType w:val="hybridMultilevel"/>
    <w:tmpl w:val="E2B4A186"/>
    <w:lvl w:ilvl="0" w:tplc="573CF438">
      <w:start w:val="1"/>
      <w:numFmt w:val="lowerLetter"/>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D3C40BA"/>
    <w:multiLevelType w:val="hybridMultilevel"/>
    <w:tmpl w:val="47249C7A"/>
    <w:lvl w:ilvl="0" w:tplc="E916A2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0415828"/>
    <w:multiLevelType w:val="hybridMultilevel"/>
    <w:tmpl w:val="D6146540"/>
    <w:lvl w:ilvl="0" w:tplc="E7682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315F93"/>
    <w:multiLevelType w:val="hybridMultilevel"/>
    <w:tmpl w:val="BB80BA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5B4C14"/>
    <w:multiLevelType w:val="hybridMultilevel"/>
    <w:tmpl w:val="B3740AD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7E84056"/>
    <w:multiLevelType w:val="hybridMultilevel"/>
    <w:tmpl w:val="AB5A2FF4"/>
    <w:lvl w:ilvl="0" w:tplc="30090001">
      <w:start w:val="1"/>
      <w:numFmt w:val="bullet"/>
      <w:lvlText w:val=""/>
      <w:lvlJc w:val="left"/>
      <w:pPr>
        <w:ind w:left="821" w:hanging="360"/>
      </w:pPr>
      <w:rPr>
        <w:rFonts w:ascii="Symbol" w:hAnsi="Symbol" w:hint="default"/>
      </w:rPr>
    </w:lvl>
    <w:lvl w:ilvl="1" w:tplc="30090003" w:tentative="1">
      <w:start w:val="1"/>
      <w:numFmt w:val="bullet"/>
      <w:lvlText w:val="o"/>
      <w:lvlJc w:val="left"/>
      <w:pPr>
        <w:ind w:left="1541" w:hanging="360"/>
      </w:pPr>
      <w:rPr>
        <w:rFonts w:ascii="Courier New" w:hAnsi="Courier New" w:cs="Courier New" w:hint="default"/>
      </w:rPr>
    </w:lvl>
    <w:lvl w:ilvl="2" w:tplc="30090005" w:tentative="1">
      <w:start w:val="1"/>
      <w:numFmt w:val="bullet"/>
      <w:lvlText w:val=""/>
      <w:lvlJc w:val="left"/>
      <w:pPr>
        <w:ind w:left="2261" w:hanging="360"/>
      </w:pPr>
      <w:rPr>
        <w:rFonts w:ascii="Wingdings" w:hAnsi="Wingdings" w:hint="default"/>
      </w:rPr>
    </w:lvl>
    <w:lvl w:ilvl="3" w:tplc="30090001" w:tentative="1">
      <w:start w:val="1"/>
      <w:numFmt w:val="bullet"/>
      <w:lvlText w:val=""/>
      <w:lvlJc w:val="left"/>
      <w:pPr>
        <w:ind w:left="2981" w:hanging="360"/>
      </w:pPr>
      <w:rPr>
        <w:rFonts w:ascii="Symbol" w:hAnsi="Symbol" w:hint="default"/>
      </w:rPr>
    </w:lvl>
    <w:lvl w:ilvl="4" w:tplc="30090003" w:tentative="1">
      <w:start w:val="1"/>
      <w:numFmt w:val="bullet"/>
      <w:lvlText w:val="o"/>
      <w:lvlJc w:val="left"/>
      <w:pPr>
        <w:ind w:left="3701" w:hanging="360"/>
      </w:pPr>
      <w:rPr>
        <w:rFonts w:ascii="Courier New" w:hAnsi="Courier New" w:cs="Courier New" w:hint="default"/>
      </w:rPr>
    </w:lvl>
    <w:lvl w:ilvl="5" w:tplc="30090005" w:tentative="1">
      <w:start w:val="1"/>
      <w:numFmt w:val="bullet"/>
      <w:lvlText w:val=""/>
      <w:lvlJc w:val="left"/>
      <w:pPr>
        <w:ind w:left="4421" w:hanging="360"/>
      </w:pPr>
      <w:rPr>
        <w:rFonts w:ascii="Wingdings" w:hAnsi="Wingdings" w:hint="default"/>
      </w:rPr>
    </w:lvl>
    <w:lvl w:ilvl="6" w:tplc="30090001" w:tentative="1">
      <w:start w:val="1"/>
      <w:numFmt w:val="bullet"/>
      <w:lvlText w:val=""/>
      <w:lvlJc w:val="left"/>
      <w:pPr>
        <w:ind w:left="5141" w:hanging="360"/>
      </w:pPr>
      <w:rPr>
        <w:rFonts w:ascii="Symbol" w:hAnsi="Symbol" w:hint="default"/>
      </w:rPr>
    </w:lvl>
    <w:lvl w:ilvl="7" w:tplc="30090003" w:tentative="1">
      <w:start w:val="1"/>
      <w:numFmt w:val="bullet"/>
      <w:lvlText w:val="o"/>
      <w:lvlJc w:val="left"/>
      <w:pPr>
        <w:ind w:left="5861" w:hanging="360"/>
      </w:pPr>
      <w:rPr>
        <w:rFonts w:ascii="Courier New" w:hAnsi="Courier New" w:cs="Courier New" w:hint="default"/>
      </w:rPr>
    </w:lvl>
    <w:lvl w:ilvl="8" w:tplc="30090005" w:tentative="1">
      <w:start w:val="1"/>
      <w:numFmt w:val="bullet"/>
      <w:lvlText w:val=""/>
      <w:lvlJc w:val="left"/>
      <w:pPr>
        <w:ind w:left="6581"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F8"/>
    <w:rsid w:val="0000014A"/>
    <w:rsid w:val="000052F4"/>
    <w:rsid w:val="00026C08"/>
    <w:rsid w:val="00044C20"/>
    <w:rsid w:val="00054F97"/>
    <w:rsid w:val="00060CAA"/>
    <w:rsid w:val="00067995"/>
    <w:rsid w:val="00092E04"/>
    <w:rsid w:val="00097AF8"/>
    <w:rsid w:val="000A1E18"/>
    <w:rsid w:val="00103159"/>
    <w:rsid w:val="001073BC"/>
    <w:rsid w:val="001A0060"/>
    <w:rsid w:val="001C6EC5"/>
    <w:rsid w:val="001D0E99"/>
    <w:rsid w:val="001D2A99"/>
    <w:rsid w:val="00231395"/>
    <w:rsid w:val="00261E8E"/>
    <w:rsid w:val="002D7CFD"/>
    <w:rsid w:val="00303EE6"/>
    <w:rsid w:val="00310348"/>
    <w:rsid w:val="0032637E"/>
    <w:rsid w:val="003324F3"/>
    <w:rsid w:val="00395F37"/>
    <w:rsid w:val="003A25F7"/>
    <w:rsid w:val="004032F0"/>
    <w:rsid w:val="00407B4C"/>
    <w:rsid w:val="004C04B4"/>
    <w:rsid w:val="004E10A9"/>
    <w:rsid w:val="004F1167"/>
    <w:rsid w:val="004F7046"/>
    <w:rsid w:val="00585EB0"/>
    <w:rsid w:val="005B24D9"/>
    <w:rsid w:val="005F43B6"/>
    <w:rsid w:val="0066264D"/>
    <w:rsid w:val="006A411A"/>
    <w:rsid w:val="006B1EF2"/>
    <w:rsid w:val="006C7763"/>
    <w:rsid w:val="006E2116"/>
    <w:rsid w:val="007013AA"/>
    <w:rsid w:val="00706389"/>
    <w:rsid w:val="0071310C"/>
    <w:rsid w:val="00783469"/>
    <w:rsid w:val="007D03C1"/>
    <w:rsid w:val="007E04C8"/>
    <w:rsid w:val="007E229B"/>
    <w:rsid w:val="007F2080"/>
    <w:rsid w:val="0080163E"/>
    <w:rsid w:val="00892AC0"/>
    <w:rsid w:val="008B01D3"/>
    <w:rsid w:val="008B6ADB"/>
    <w:rsid w:val="008C0424"/>
    <w:rsid w:val="008D0434"/>
    <w:rsid w:val="008D2F65"/>
    <w:rsid w:val="00957ACF"/>
    <w:rsid w:val="009825E3"/>
    <w:rsid w:val="009A59BC"/>
    <w:rsid w:val="009C14A6"/>
    <w:rsid w:val="009D4C1F"/>
    <w:rsid w:val="00A04752"/>
    <w:rsid w:val="00A329E3"/>
    <w:rsid w:val="00AB714F"/>
    <w:rsid w:val="00AD38EC"/>
    <w:rsid w:val="00AE1452"/>
    <w:rsid w:val="00B134DF"/>
    <w:rsid w:val="00B308CD"/>
    <w:rsid w:val="00BD2AD6"/>
    <w:rsid w:val="00BE0C93"/>
    <w:rsid w:val="00C5580C"/>
    <w:rsid w:val="00C65179"/>
    <w:rsid w:val="00C70594"/>
    <w:rsid w:val="00CC111B"/>
    <w:rsid w:val="00CE1331"/>
    <w:rsid w:val="00CE6A58"/>
    <w:rsid w:val="00D908F8"/>
    <w:rsid w:val="00DB2EF7"/>
    <w:rsid w:val="00E2518B"/>
    <w:rsid w:val="00E377B6"/>
    <w:rsid w:val="00E47EF8"/>
    <w:rsid w:val="00E95D45"/>
    <w:rsid w:val="00F1070A"/>
    <w:rsid w:val="00F2055B"/>
    <w:rsid w:val="00F7297B"/>
    <w:rsid w:val="00FE778C"/>
    <w:rsid w:val="00FF08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8A1766-0AFE-4D4C-A9E4-855D01A0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E8E"/>
    <w:pPr>
      <w:ind w:left="720"/>
      <w:contextualSpacing/>
    </w:pPr>
  </w:style>
  <w:style w:type="paragraph" w:styleId="BalloonText">
    <w:name w:val="Balloon Text"/>
    <w:basedOn w:val="Normal"/>
    <w:link w:val="BalloonTextChar"/>
    <w:uiPriority w:val="99"/>
    <w:semiHidden/>
    <w:unhideWhenUsed/>
    <w:rsid w:val="001D0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E99"/>
    <w:rPr>
      <w:rFonts w:ascii="Tahoma" w:hAnsi="Tahoma" w:cs="Tahoma"/>
      <w:sz w:val="16"/>
      <w:szCs w:val="16"/>
    </w:rPr>
  </w:style>
  <w:style w:type="paragraph" w:styleId="Header">
    <w:name w:val="header"/>
    <w:basedOn w:val="Normal"/>
    <w:link w:val="HeaderChar"/>
    <w:uiPriority w:val="99"/>
    <w:unhideWhenUsed/>
    <w:rsid w:val="009D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C1F"/>
  </w:style>
  <w:style w:type="paragraph" w:styleId="Footer">
    <w:name w:val="footer"/>
    <w:basedOn w:val="Normal"/>
    <w:link w:val="FooterChar"/>
    <w:uiPriority w:val="99"/>
    <w:unhideWhenUsed/>
    <w:rsid w:val="009D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2021-06-09T12:17:00Z</cp:lastPrinted>
  <dcterms:created xsi:type="dcterms:W3CDTF">2021-06-11T08:38:00Z</dcterms:created>
  <dcterms:modified xsi:type="dcterms:W3CDTF">2021-06-11T08:38:00Z</dcterms:modified>
</cp:coreProperties>
</file>