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B6F" w:rsidRPr="00CF4FD1" w:rsidRDefault="00D52B6F" w:rsidP="00CF4FD1">
      <w:pPr>
        <w:pStyle w:val="NoSpacing"/>
        <w:jc w:val="both"/>
        <w:rPr>
          <w:rFonts w:ascii="Times New Roman" w:hAnsi="Times New Roman" w:cs="Times New Roman"/>
          <w:b/>
          <w:sz w:val="24"/>
          <w:szCs w:val="24"/>
          <w:lang w:val="en-US"/>
        </w:rPr>
      </w:pPr>
      <w:r w:rsidRPr="00CF4FD1">
        <w:rPr>
          <w:rFonts w:ascii="Times New Roman" w:hAnsi="Times New Roman" w:cs="Times New Roman"/>
          <w:b/>
          <w:sz w:val="24"/>
          <w:szCs w:val="24"/>
          <w:lang w:val="en-US"/>
        </w:rPr>
        <w:t>OCEAN MPOFU</w:t>
      </w:r>
      <w:bookmarkStart w:id="0" w:name="_GoBack"/>
      <w:bookmarkEnd w:id="0"/>
    </w:p>
    <w:p w:rsidR="00D52B6F" w:rsidRPr="00CF4FD1" w:rsidRDefault="00D52B6F" w:rsidP="00CF4FD1">
      <w:pPr>
        <w:pStyle w:val="NoSpacing"/>
        <w:jc w:val="both"/>
        <w:rPr>
          <w:rFonts w:ascii="Times New Roman" w:hAnsi="Times New Roman" w:cs="Times New Roman"/>
          <w:b/>
          <w:sz w:val="24"/>
          <w:szCs w:val="24"/>
          <w:lang w:val="en-US"/>
        </w:rPr>
      </w:pPr>
    </w:p>
    <w:p w:rsidR="00D52B6F" w:rsidRPr="00CF4FD1" w:rsidRDefault="00D52B6F" w:rsidP="00CF4FD1">
      <w:pPr>
        <w:pStyle w:val="NoSpacing"/>
        <w:jc w:val="both"/>
        <w:rPr>
          <w:rFonts w:ascii="Times New Roman" w:hAnsi="Times New Roman" w:cs="Times New Roman"/>
          <w:b/>
          <w:sz w:val="24"/>
          <w:szCs w:val="24"/>
          <w:lang w:val="en-US"/>
        </w:rPr>
      </w:pPr>
      <w:r w:rsidRPr="00CF4FD1">
        <w:rPr>
          <w:rFonts w:ascii="Times New Roman" w:hAnsi="Times New Roman" w:cs="Times New Roman"/>
          <w:b/>
          <w:sz w:val="24"/>
          <w:szCs w:val="24"/>
          <w:lang w:val="en-US"/>
        </w:rPr>
        <w:t>And</w:t>
      </w:r>
    </w:p>
    <w:p w:rsidR="00D52B6F" w:rsidRPr="00CF4FD1" w:rsidRDefault="00D52B6F" w:rsidP="00CF4FD1">
      <w:pPr>
        <w:pStyle w:val="NoSpacing"/>
        <w:jc w:val="both"/>
        <w:rPr>
          <w:rFonts w:ascii="Times New Roman" w:hAnsi="Times New Roman" w:cs="Times New Roman"/>
          <w:b/>
          <w:sz w:val="24"/>
          <w:szCs w:val="24"/>
          <w:lang w:val="en-US"/>
        </w:rPr>
      </w:pPr>
    </w:p>
    <w:p w:rsidR="00D52B6F" w:rsidRPr="00CF4FD1" w:rsidRDefault="00D52B6F" w:rsidP="00CF4FD1">
      <w:pPr>
        <w:pStyle w:val="NoSpacing"/>
        <w:jc w:val="both"/>
        <w:rPr>
          <w:rFonts w:ascii="Times New Roman" w:hAnsi="Times New Roman" w:cs="Times New Roman"/>
          <w:b/>
          <w:sz w:val="24"/>
          <w:szCs w:val="24"/>
          <w:lang w:val="en-US"/>
        </w:rPr>
      </w:pPr>
      <w:r w:rsidRPr="00CF4FD1">
        <w:rPr>
          <w:rFonts w:ascii="Times New Roman" w:hAnsi="Times New Roman" w:cs="Times New Roman"/>
          <w:b/>
          <w:sz w:val="24"/>
          <w:szCs w:val="24"/>
          <w:lang w:val="en-US"/>
        </w:rPr>
        <w:t>TENDAI ROMEO SANYANGA</w:t>
      </w:r>
    </w:p>
    <w:p w:rsidR="003D49B7" w:rsidRPr="00CF4FD1" w:rsidRDefault="003D49B7" w:rsidP="00CF4FD1">
      <w:pPr>
        <w:pStyle w:val="NoSpacing"/>
        <w:jc w:val="both"/>
        <w:rPr>
          <w:rFonts w:ascii="Times New Roman" w:hAnsi="Times New Roman" w:cs="Times New Roman"/>
          <w:b/>
          <w:sz w:val="24"/>
          <w:szCs w:val="24"/>
          <w:lang w:val="en-US"/>
        </w:rPr>
      </w:pPr>
    </w:p>
    <w:p w:rsidR="003D49B7" w:rsidRPr="00CF4FD1" w:rsidRDefault="003D49B7" w:rsidP="00CF4FD1">
      <w:pPr>
        <w:pStyle w:val="NoSpacing"/>
        <w:jc w:val="both"/>
        <w:rPr>
          <w:rFonts w:ascii="Times New Roman" w:hAnsi="Times New Roman" w:cs="Times New Roman"/>
          <w:b/>
          <w:sz w:val="24"/>
          <w:szCs w:val="24"/>
          <w:lang w:val="en-US"/>
        </w:rPr>
      </w:pPr>
      <w:r w:rsidRPr="00CF4FD1">
        <w:rPr>
          <w:rFonts w:ascii="Times New Roman" w:hAnsi="Times New Roman" w:cs="Times New Roman"/>
          <w:b/>
          <w:sz w:val="24"/>
          <w:szCs w:val="24"/>
          <w:lang w:val="en-US"/>
        </w:rPr>
        <w:t>Versus</w:t>
      </w:r>
    </w:p>
    <w:p w:rsidR="00D52B6F" w:rsidRPr="00CF4FD1" w:rsidRDefault="00D52B6F" w:rsidP="00CF4FD1">
      <w:pPr>
        <w:pStyle w:val="NoSpacing"/>
        <w:jc w:val="both"/>
        <w:rPr>
          <w:rFonts w:ascii="Times New Roman" w:hAnsi="Times New Roman" w:cs="Times New Roman"/>
          <w:b/>
          <w:sz w:val="24"/>
          <w:szCs w:val="24"/>
          <w:lang w:val="en-US"/>
        </w:rPr>
      </w:pPr>
    </w:p>
    <w:p w:rsidR="00D52B6F" w:rsidRPr="00CF4FD1" w:rsidRDefault="00D52B6F" w:rsidP="00CF4FD1">
      <w:pPr>
        <w:pStyle w:val="NoSpacing"/>
        <w:jc w:val="both"/>
        <w:rPr>
          <w:rFonts w:ascii="Times New Roman" w:hAnsi="Times New Roman" w:cs="Times New Roman"/>
          <w:b/>
          <w:sz w:val="24"/>
          <w:szCs w:val="24"/>
          <w:lang w:val="en-US"/>
        </w:rPr>
      </w:pPr>
      <w:r w:rsidRPr="00CF4FD1">
        <w:rPr>
          <w:rFonts w:ascii="Times New Roman" w:hAnsi="Times New Roman" w:cs="Times New Roman"/>
          <w:b/>
          <w:sz w:val="24"/>
          <w:szCs w:val="24"/>
          <w:lang w:val="en-US"/>
        </w:rPr>
        <w:t>THE STATE</w:t>
      </w:r>
    </w:p>
    <w:p w:rsidR="003D49B7" w:rsidRPr="00CF4FD1" w:rsidRDefault="003D49B7" w:rsidP="00CF4FD1">
      <w:pPr>
        <w:pStyle w:val="NoSpacing"/>
        <w:jc w:val="both"/>
        <w:rPr>
          <w:rFonts w:ascii="Times New Roman" w:hAnsi="Times New Roman" w:cs="Times New Roman"/>
          <w:b/>
          <w:sz w:val="24"/>
          <w:szCs w:val="24"/>
          <w:lang w:val="en-US"/>
        </w:rPr>
      </w:pPr>
    </w:p>
    <w:p w:rsidR="003D49B7" w:rsidRPr="00CF4FD1" w:rsidRDefault="003D49B7" w:rsidP="00CF4FD1">
      <w:pPr>
        <w:pStyle w:val="NoSpacing"/>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IN THE HIGH COURT OF ZIMBABWE</w:t>
      </w:r>
    </w:p>
    <w:p w:rsidR="003D49B7" w:rsidRPr="00CF4FD1" w:rsidRDefault="003D49B7" w:rsidP="00CF4FD1">
      <w:pPr>
        <w:pStyle w:val="NoSpacing"/>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MAKONESE J</w:t>
      </w:r>
    </w:p>
    <w:p w:rsidR="003D49B7" w:rsidRPr="00CF4FD1" w:rsidRDefault="003D49B7" w:rsidP="00CF4FD1">
      <w:pPr>
        <w:pStyle w:val="NoSpacing"/>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BULAWAYO 27 MAY 2021</w:t>
      </w:r>
    </w:p>
    <w:p w:rsidR="003D49B7" w:rsidRPr="00CF4FD1" w:rsidRDefault="003D49B7" w:rsidP="00CF4FD1">
      <w:pPr>
        <w:pStyle w:val="NoSpacing"/>
        <w:jc w:val="both"/>
        <w:rPr>
          <w:rFonts w:ascii="Times New Roman" w:hAnsi="Times New Roman" w:cs="Times New Roman"/>
          <w:sz w:val="24"/>
          <w:szCs w:val="24"/>
          <w:lang w:val="en-US"/>
        </w:rPr>
      </w:pPr>
    </w:p>
    <w:p w:rsidR="003D49B7" w:rsidRPr="00CF4FD1" w:rsidRDefault="003D49B7" w:rsidP="00CF4FD1">
      <w:pPr>
        <w:pStyle w:val="NoSpacing"/>
        <w:jc w:val="both"/>
        <w:rPr>
          <w:rFonts w:ascii="Times New Roman" w:hAnsi="Times New Roman" w:cs="Times New Roman"/>
          <w:b/>
          <w:sz w:val="24"/>
          <w:szCs w:val="24"/>
          <w:lang w:val="en-US"/>
        </w:rPr>
      </w:pPr>
      <w:r w:rsidRPr="00CF4FD1">
        <w:rPr>
          <w:rFonts w:ascii="Times New Roman" w:hAnsi="Times New Roman" w:cs="Times New Roman"/>
          <w:b/>
          <w:sz w:val="24"/>
          <w:szCs w:val="24"/>
          <w:lang w:val="en-US"/>
        </w:rPr>
        <w:t>Bail Pending Trial</w:t>
      </w:r>
    </w:p>
    <w:p w:rsidR="003D49B7" w:rsidRPr="00CF4FD1" w:rsidRDefault="003D49B7" w:rsidP="00CF4FD1">
      <w:pPr>
        <w:pStyle w:val="NoSpacing"/>
        <w:jc w:val="both"/>
        <w:rPr>
          <w:rFonts w:ascii="Times New Roman" w:hAnsi="Times New Roman" w:cs="Times New Roman"/>
          <w:b/>
          <w:sz w:val="24"/>
          <w:szCs w:val="24"/>
          <w:lang w:val="en-US"/>
        </w:rPr>
      </w:pPr>
    </w:p>
    <w:p w:rsidR="00D52B6F" w:rsidRPr="00CF4FD1" w:rsidRDefault="00D52B6F" w:rsidP="00CF4FD1">
      <w:pPr>
        <w:pStyle w:val="NoSpacing"/>
        <w:jc w:val="both"/>
        <w:rPr>
          <w:rFonts w:ascii="Times New Roman" w:hAnsi="Times New Roman" w:cs="Times New Roman"/>
          <w:sz w:val="24"/>
          <w:szCs w:val="24"/>
          <w:lang w:val="en-US"/>
        </w:rPr>
      </w:pPr>
      <w:r w:rsidRPr="00CF4FD1">
        <w:rPr>
          <w:rFonts w:ascii="Times New Roman" w:hAnsi="Times New Roman" w:cs="Times New Roman"/>
          <w:i/>
          <w:sz w:val="24"/>
          <w:szCs w:val="24"/>
          <w:lang w:val="en-US"/>
        </w:rPr>
        <w:t>Ms B. Khupe</w:t>
      </w:r>
      <w:r w:rsidRPr="00CF4FD1">
        <w:rPr>
          <w:rFonts w:ascii="Times New Roman" w:hAnsi="Times New Roman" w:cs="Times New Roman"/>
          <w:sz w:val="24"/>
          <w:szCs w:val="24"/>
          <w:lang w:val="en-US"/>
        </w:rPr>
        <w:t xml:space="preserve"> for the applicants</w:t>
      </w:r>
    </w:p>
    <w:p w:rsidR="00D52B6F" w:rsidRPr="00CF4FD1" w:rsidRDefault="001F124C" w:rsidP="00CF4FD1">
      <w:pPr>
        <w:pStyle w:val="NoSpacing"/>
        <w:jc w:val="both"/>
        <w:rPr>
          <w:rFonts w:ascii="Times New Roman" w:hAnsi="Times New Roman" w:cs="Times New Roman"/>
          <w:b/>
          <w:sz w:val="24"/>
          <w:szCs w:val="24"/>
          <w:lang w:val="en-US"/>
        </w:rPr>
      </w:pPr>
      <w:r w:rsidRPr="001F124C">
        <w:rPr>
          <w:rFonts w:ascii="Times New Roman" w:hAnsi="Times New Roman" w:cs="Times New Roman"/>
          <w:i/>
          <w:sz w:val="24"/>
          <w:szCs w:val="24"/>
          <w:lang w:val="en-US"/>
        </w:rPr>
        <w:t xml:space="preserve">K </w:t>
      </w:r>
      <w:proofErr w:type="spellStart"/>
      <w:r w:rsidRPr="001F124C">
        <w:rPr>
          <w:rFonts w:ascii="Times New Roman" w:hAnsi="Times New Roman" w:cs="Times New Roman"/>
          <w:i/>
          <w:sz w:val="24"/>
          <w:szCs w:val="24"/>
          <w:lang w:val="en-US"/>
        </w:rPr>
        <w:t>Ndlov</w:t>
      </w:r>
      <w:proofErr w:type="spellEnd"/>
      <w:r>
        <w:rPr>
          <w:rFonts w:ascii="Times New Roman" w:hAnsi="Times New Roman" w:cs="Times New Roman"/>
          <w:i/>
          <w:sz w:val="24"/>
          <w:szCs w:val="24"/>
          <w:lang w:val="en-US"/>
        </w:rPr>
        <w:t xml:space="preserve"> </w:t>
      </w:r>
      <w:r w:rsidR="00D52B6F" w:rsidRPr="00CF4FD1">
        <w:rPr>
          <w:rFonts w:ascii="Times New Roman" w:hAnsi="Times New Roman" w:cs="Times New Roman"/>
          <w:b/>
          <w:sz w:val="24"/>
          <w:szCs w:val="24"/>
          <w:lang w:val="en-US"/>
        </w:rPr>
        <w:t xml:space="preserve"> f</w:t>
      </w:r>
      <w:r w:rsidR="00D52B6F" w:rsidRPr="00CF4FD1">
        <w:rPr>
          <w:rFonts w:ascii="Times New Roman" w:hAnsi="Times New Roman" w:cs="Times New Roman"/>
          <w:sz w:val="24"/>
          <w:szCs w:val="24"/>
          <w:lang w:val="en-US"/>
        </w:rPr>
        <w:t>or the respondent</w:t>
      </w:r>
    </w:p>
    <w:p w:rsidR="00D52B6F" w:rsidRPr="00CF4FD1" w:rsidRDefault="00D52B6F" w:rsidP="00CF4FD1">
      <w:pPr>
        <w:pStyle w:val="NoSpacing"/>
        <w:jc w:val="both"/>
        <w:rPr>
          <w:rFonts w:ascii="Times New Roman" w:hAnsi="Times New Roman" w:cs="Times New Roman"/>
          <w:b/>
          <w:sz w:val="24"/>
          <w:szCs w:val="24"/>
          <w:lang w:val="en-US"/>
        </w:rPr>
      </w:pPr>
    </w:p>
    <w:p w:rsidR="003D49B7" w:rsidRPr="00CF4FD1" w:rsidRDefault="003D49B7" w:rsidP="00CF4FD1">
      <w:pPr>
        <w:jc w:val="both"/>
        <w:rPr>
          <w:rFonts w:ascii="Times New Roman" w:hAnsi="Times New Roman" w:cs="Times New Roman"/>
          <w:sz w:val="24"/>
          <w:szCs w:val="24"/>
          <w:lang w:val="en-US"/>
        </w:rPr>
      </w:pPr>
      <w:r w:rsidRPr="00CF4FD1">
        <w:rPr>
          <w:sz w:val="24"/>
          <w:szCs w:val="24"/>
          <w:lang w:val="en-US"/>
        </w:rPr>
        <w:tab/>
      </w:r>
      <w:r w:rsidRPr="00CF4FD1">
        <w:rPr>
          <w:rFonts w:ascii="Times New Roman" w:hAnsi="Times New Roman" w:cs="Times New Roman"/>
          <w:b/>
          <w:sz w:val="24"/>
          <w:szCs w:val="24"/>
          <w:lang w:val="en-US"/>
        </w:rPr>
        <w:t>MAKONESE J:</w:t>
      </w:r>
      <w:r w:rsidRPr="00CF4FD1">
        <w:rPr>
          <w:rFonts w:ascii="Times New Roman" w:hAnsi="Times New Roman" w:cs="Times New Roman"/>
          <w:b/>
          <w:sz w:val="24"/>
          <w:szCs w:val="24"/>
          <w:lang w:val="en-US"/>
        </w:rPr>
        <w:tab/>
      </w:r>
      <w:r w:rsidRPr="00CF4FD1">
        <w:rPr>
          <w:rFonts w:ascii="Times New Roman" w:hAnsi="Times New Roman" w:cs="Times New Roman"/>
          <w:sz w:val="24"/>
          <w:szCs w:val="24"/>
          <w:lang w:val="en-US"/>
        </w:rPr>
        <w:t>On 19</w:t>
      </w:r>
      <w:r w:rsidRPr="00CF4FD1">
        <w:rPr>
          <w:rFonts w:ascii="Times New Roman" w:hAnsi="Times New Roman" w:cs="Times New Roman"/>
          <w:sz w:val="24"/>
          <w:szCs w:val="24"/>
          <w:vertAlign w:val="superscript"/>
          <w:lang w:val="en-US"/>
        </w:rPr>
        <w:t>th</w:t>
      </w:r>
      <w:r w:rsidRPr="00CF4FD1">
        <w:rPr>
          <w:rFonts w:ascii="Times New Roman" w:hAnsi="Times New Roman" w:cs="Times New Roman"/>
          <w:sz w:val="24"/>
          <w:szCs w:val="24"/>
          <w:lang w:val="en-US"/>
        </w:rPr>
        <w:t xml:space="preserve"> January 2</w:t>
      </w:r>
      <w:r w:rsidR="00056894">
        <w:rPr>
          <w:rFonts w:ascii="Times New Roman" w:hAnsi="Times New Roman" w:cs="Times New Roman"/>
          <w:sz w:val="24"/>
          <w:szCs w:val="24"/>
          <w:lang w:val="en-US"/>
        </w:rPr>
        <w:t>019, the country was rocked by</w:t>
      </w:r>
      <w:r w:rsidRPr="00CF4FD1">
        <w:rPr>
          <w:rFonts w:ascii="Times New Roman" w:hAnsi="Times New Roman" w:cs="Times New Roman"/>
          <w:sz w:val="24"/>
          <w:szCs w:val="24"/>
          <w:lang w:val="en-US"/>
        </w:rPr>
        <w:t xml:space="preserve"> demonstrations and protests under the code name “Shutdown Zimbabwe”.  In Bulawayo, the second largest city, mobs of violent protesters went on a rampage burning motor vehicles, assaulting innocent civilians and</w:t>
      </w:r>
      <w:r w:rsidR="00F82307" w:rsidRPr="00CF4FD1">
        <w:rPr>
          <w:rFonts w:ascii="Times New Roman" w:hAnsi="Times New Roman" w:cs="Times New Roman"/>
          <w:sz w:val="24"/>
          <w:szCs w:val="24"/>
          <w:lang w:val="en-US"/>
        </w:rPr>
        <w:t xml:space="preserve"> causing massive destruction to property.  A police officer, Ekson Maure was caught up in the melee</w:t>
      </w:r>
      <w:proofErr w:type="gramStart"/>
      <w:r w:rsidR="00F82307" w:rsidRPr="00CF4FD1">
        <w:rPr>
          <w:rFonts w:ascii="Times New Roman" w:hAnsi="Times New Roman" w:cs="Times New Roman"/>
          <w:sz w:val="24"/>
          <w:szCs w:val="24"/>
          <w:lang w:val="en-US"/>
        </w:rPr>
        <w:t xml:space="preserve">, </w:t>
      </w:r>
      <w:r w:rsidR="00103576">
        <w:rPr>
          <w:rFonts w:ascii="Times New Roman" w:hAnsi="Times New Roman" w:cs="Times New Roman"/>
          <w:sz w:val="24"/>
          <w:szCs w:val="24"/>
          <w:lang w:val="en-US"/>
        </w:rPr>
        <w:t xml:space="preserve"> and</w:t>
      </w:r>
      <w:proofErr w:type="gramEnd"/>
      <w:r w:rsidR="00103576">
        <w:rPr>
          <w:rFonts w:ascii="Times New Roman" w:hAnsi="Times New Roman" w:cs="Times New Roman"/>
          <w:sz w:val="24"/>
          <w:szCs w:val="24"/>
          <w:lang w:val="en-US"/>
        </w:rPr>
        <w:t xml:space="preserve"> </w:t>
      </w:r>
      <w:r w:rsidR="00F82307" w:rsidRPr="00CF4FD1">
        <w:rPr>
          <w:rFonts w:ascii="Times New Roman" w:hAnsi="Times New Roman" w:cs="Times New Roman"/>
          <w:sz w:val="24"/>
          <w:szCs w:val="24"/>
          <w:lang w:val="en-US"/>
        </w:rPr>
        <w:t>was assaulted by unknown persons.  He sustained fatal injuries and later died.  On 24 April 2021 the two applicants were arrested on murder allegations.  They both deny the charge. Applicants are currently in remand at Khani Prison.  Applicants apply for bail pending trial.  The state is not opposed to the application.</w:t>
      </w:r>
    </w:p>
    <w:p w:rsidR="00F82307" w:rsidRPr="00CF4FD1" w:rsidRDefault="00F82307" w:rsidP="00CF4FD1">
      <w:pPr>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ab/>
        <w:t xml:space="preserve">In applications for bail the court is enjoined to deny bail where there are compelling reasons for denying bail.  The court must never be placed in a </w:t>
      </w:r>
      <w:r w:rsidR="00103576">
        <w:rPr>
          <w:rFonts w:ascii="Times New Roman" w:hAnsi="Times New Roman" w:cs="Times New Roman"/>
          <w:sz w:val="24"/>
          <w:szCs w:val="24"/>
          <w:lang w:val="en-US"/>
        </w:rPr>
        <w:t>situation where an applicant seeking</w:t>
      </w:r>
      <w:r w:rsidRPr="00CF4FD1">
        <w:rPr>
          <w:rFonts w:ascii="Times New Roman" w:hAnsi="Times New Roman" w:cs="Times New Roman"/>
          <w:sz w:val="24"/>
          <w:szCs w:val="24"/>
          <w:lang w:val="en-US"/>
        </w:rPr>
        <w:t xml:space="preserve"> bail pending trial is kept in remand to allow the state to investigate and buttress t</w:t>
      </w:r>
      <w:r w:rsidR="00103576">
        <w:rPr>
          <w:rFonts w:ascii="Times New Roman" w:hAnsi="Times New Roman" w:cs="Times New Roman"/>
          <w:sz w:val="24"/>
          <w:szCs w:val="24"/>
          <w:lang w:val="en-US"/>
        </w:rPr>
        <w:t>he allegations against applicant</w:t>
      </w:r>
      <w:r w:rsidRPr="00CF4FD1">
        <w:rPr>
          <w:rFonts w:ascii="Times New Roman" w:hAnsi="Times New Roman" w:cs="Times New Roman"/>
          <w:sz w:val="24"/>
          <w:szCs w:val="24"/>
          <w:lang w:val="en-US"/>
        </w:rPr>
        <w:t>.</w:t>
      </w:r>
    </w:p>
    <w:p w:rsidR="00F82307" w:rsidRPr="00CF4FD1" w:rsidRDefault="00F82307" w:rsidP="00CF4FD1">
      <w:pPr>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ab/>
        <w:t>In this case, the brief background is as follows.  The applicants, Ocean Mpofu and Tendai Romeo Sanyanga were arrested on 24</w:t>
      </w:r>
      <w:r w:rsidRPr="00CF4FD1">
        <w:rPr>
          <w:rFonts w:ascii="Times New Roman" w:hAnsi="Times New Roman" w:cs="Times New Roman"/>
          <w:sz w:val="24"/>
          <w:szCs w:val="24"/>
          <w:vertAlign w:val="superscript"/>
          <w:lang w:val="en-US"/>
        </w:rPr>
        <w:t>th</w:t>
      </w:r>
      <w:r w:rsidRPr="00CF4FD1">
        <w:rPr>
          <w:rFonts w:ascii="Times New Roman" w:hAnsi="Times New Roman" w:cs="Times New Roman"/>
          <w:sz w:val="24"/>
          <w:szCs w:val="24"/>
          <w:lang w:val="en-US"/>
        </w:rPr>
        <w:t xml:space="preserve"> April 2021 and charged with murder as defined in section 47 of </w:t>
      </w:r>
      <w:r w:rsidR="00AA7FF5" w:rsidRPr="00CF4FD1">
        <w:rPr>
          <w:rFonts w:ascii="Times New Roman" w:hAnsi="Times New Roman" w:cs="Times New Roman"/>
          <w:sz w:val="24"/>
          <w:szCs w:val="24"/>
          <w:lang w:val="en-US"/>
        </w:rPr>
        <w:t>t</w:t>
      </w:r>
      <w:r w:rsidRPr="00CF4FD1">
        <w:rPr>
          <w:rFonts w:ascii="Times New Roman" w:hAnsi="Times New Roman" w:cs="Times New Roman"/>
          <w:sz w:val="24"/>
          <w:szCs w:val="24"/>
          <w:lang w:val="en-US"/>
        </w:rPr>
        <w:t>he Criminal Law Codification and Reform Act (Chapter 9:23).  The two applicants are jointly charged w</w:t>
      </w:r>
      <w:r w:rsidR="00AA7FF5" w:rsidRPr="00CF4FD1">
        <w:rPr>
          <w:rFonts w:ascii="Times New Roman" w:hAnsi="Times New Roman" w:cs="Times New Roman"/>
          <w:sz w:val="24"/>
          <w:szCs w:val="24"/>
          <w:lang w:val="en-US"/>
        </w:rPr>
        <w:t>i</w:t>
      </w:r>
      <w:r w:rsidRPr="00CF4FD1">
        <w:rPr>
          <w:rFonts w:ascii="Times New Roman" w:hAnsi="Times New Roman" w:cs="Times New Roman"/>
          <w:sz w:val="24"/>
          <w:szCs w:val="24"/>
          <w:lang w:val="en-US"/>
        </w:rPr>
        <w:t>th Charles Chaul</w:t>
      </w:r>
      <w:r w:rsidR="00AA7FF5" w:rsidRPr="00CF4FD1">
        <w:rPr>
          <w:rFonts w:ascii="Times New Roman" w:hAnsi="Times New Roman" w:cs="Times New Roman"/>
          <w:sz w:val="24"/>
          <w:szCs w:val="24"/>
          <w:lang w:val="en-US"/>
        </w:rPr>
        <w:t>u</w:t>
      </w:r>
      <w:r w:rsidRPr="00CF4FD1">
        <w:rPr>
          <w:rFonts w:ascii="Times New Roman" w:hAnsi="Times New Roman" w:cs="Times New Roman"/>
          <w:sz w:val="24"/>
          <w:szCs w:val="24"/>
          <w:lang w:val="en-US"/>
        </w:rPr>
        <w:t>ka who is not a party to the pre</w:t>
      </w:r>
      <w:r w:rsidR="00AA7FF5" w:rsidRPr="00CF4FD1">
        <w:rPr>
          <w:rFonts w:ascii="Times New Roman" w:hAnsi="Times New Roman" w:cs="Times New Roman"/>
          <w:sz w:val="24"/>
          <w:szCs w:val="24"/>
          <w:lang w:val="en-US"/>
        </w:rPr>
        <w:t>s</w:t>
      </w:r>
      <w:r w:rsidRPr="00CF4FD1">
        <w:rPr>
          <w:rFonts w:ascii="Times New Roman" w:hAnsi="Times New Roman" w:cs="Times New Roman"/>
          <w:sz w:val="24"/>
          <w:szCs w:val="24"/>
          <w:lang w:val="en-US"/>
        </w:rPr>
        <w:t>ent application.  The allegations against the two are that on 14</w:t>
      </w:r>
      <w:r w:rsidRPr="00CF4FD1">
        <w:rPr>
          <w:rFonts w:ascii="Times New Roman" w:hAnsi="Times New Roman" w:cs="Times New Roman"/>
          <w:sz w:val="24"/>
          <w:szCs w:val="24"/>
          <w:vertAlign w:val="superscript"/>
          <w:lang w:val="en-US"/>
        </w:rPr>
        <w:t>th</w:t>
      </w:r>
      <w:r w:rsidRPr="00CF4FD1">
        <w:rPr>
          <w:rFonts w:ascii="Times New Roman" w:hAnsi="Times New Roman" w:cs="Times New Roman"/>
          <w:sz w:val="24"/>
          <w:szCs w:val="24"/>
          <w:lang w:val="en-US"/>
        </w:rPr>
        <w:t xml:space="preserve"> January 2019 around 11:00 hours and at or near house number J84 Njube, Bulawayo, the three acting in concert, alleg</w:t>
      </w:r>
      <w:r w:rsidR="00AA7FF5" w:rsidRPr="00CF4FD1">
        <w:rPr>
          <w:rFonts w:ascii="Times New Roman" w:hAnsi="Times New Roman" w:cs="Times New Roman"/>
          <w:sz w:val="24"/>
          <w:szCs w:val="24"/>
          <w:lang w:val="en-US"/>
        </w:rPr>
        <w:t>e</w:t>
      </w:r>
      <w:r w:rsidRPr="00CF4FD1">
        <w:rPr>
          <w:rFonts w:ascii="Times New Roman" w:hAnsi="Times New Roman" w:cs="Times New Roman"/>
          <w:sz w:val="24"/>
          <w:szCs w:val="24"/>
          <w:lang w:val="en-US"/>
        </w:rPr>
        <w:t>dly engaged in public viol</w:t>
      </w:r>
      <w:r w:rsidR="006827E4">
        <w:rPr>
          <w:rFonts w:ascii="Times New Roman" w:hAnsi="Times New Roman" w:cs="Times New Roman"/>
          <w:sz w:val="24"/>
          <w:szCs w:val="24"/>
          <w:lang w:val="en-US"/>
        </w:rPr>
        <w:t>ence.  Police o</w:t>
      </w:r>
      <w:r w:rsidRPr="00CF4FD1">
        <w:rPr>
          <w:rFonts w:ascii="Times New Roman" w:hAnsi="Times New Roman" w:cs="Times New Roman"/>
          <w:sz w:val="24"/>
          <w:szCs w:val="24"/>
          <w:lang w:val="en-US"/>
        </w:rPr>
        <w:t>ffice</w:t>
      </w:r>
      <w:r w:rsidR="006827E4">
        <w:rPr>
          <w:rFonts w:ascii="Times New Roman" w:hAnsi="Times New Roman" w:cs="Times New Roman"/>
          <w:sz w:val="24"/>
          <w:szCs w:val="24"/>
          <w:lang w:val="en-US"/>
        </w:rPr>
        <w:t>rs</w:t>
      </w:r>
      <w:r w:rsidRPr="00CF4FD1">
        <w:rPr>
          <w:rFonts w:ascii="Times New Roman" w:hAnsi="Times New Roman" w:cs="Times New Roman"/>
          <w:sz w:val="24"/>
          <w:szCs w:val="24"/>
          <w:lang w:val="en-US"/>
        </w:rPr>
        <w:t xml:space="preserve"> attended the scene.  The</w:t>
      </w:r>
      <w:r w:rsidR="00AA7FF5" w:rsidRPr="00CF4FD1">
        <w:rPr>
          <w:rFonts w:ascii="Times New Roman" w:hAnsi="Times New Roman" w:cs="Times New Roman"/>
          <w:sz w:val="24"/>
          <w:szCs w:val="24"/>
          <w:lang w:val="en-US"/>
        </w:rPr>
        <w:t xml:space="preserve"> </w:t>
      </w:r>
      <w:r w:rsidRPr="00CF4FD1">
        <w:rPr>
          <w:rFonts w:ascii="Times New Roman" w:hAnsi="Times New Roman" w:cs="Times New Roman"/>
          <w:sz w:val="24"/>
          <w:szCs w:val="24"/>
          <w:lang w:val="en-US"/>
        </w:rPr>
        <w:t>deceased was one of the officers deployed to attend to crowd trouble at the intersection of Masiyephambili and Luveve Roads.  Whilst going about his duties the situation got tense and officers disperse</w:t>
      </w:r>
      <w:r w:rsidR="007321E8">
        <w:rPr>
          <w:rFonts w:ascii="Times New Roman" w:hAnsi="Times New Roman" w:cs="Times New Roman"/>
          <w:sz w:val="24"/>
          <w:szCs w:val="24"/>
          <w:lang w:val="en-US"/>
        </w:rPr>
        <w:t>d</w:t>
      </w:r>
      <w:r w:rsidRPr="00CF4FD1">
        <w:rPr>
          <w:rFonts w:ascii="Times New Roman" w:hAnsi="Times New Roman" w:cs="Times New Roman"/>
          <w:sz w:val="24"/>
          <w:szCs w:val="24"/>
          <w:lang w:val="en-US"/>
        </w:rPr>
        <w:t xml:space="preserve"> and ran into</w:t>
      </w:r>
      <w:r w:rsidR="000549C8" w:rsidRPr="00CF4FD1">
        <w:rPr>
          <w:rFonts w:ascii="Times New Roman" w:hAnsi="Times New Roman" w:cs="Times New Roman"/>
          <w:sz w:val="24"/>
          <w:szCs w:val="24"/>
          <w:lang w:val="en-US"/>
        </w:rPr>
        <w:t xml:space="preserve"> Njube suburb.  The riotous crowd gave chase and began a door to door operation in search of the police officers.  The deceased was located at J84 Njube Township.  He was </w:t>
      </w:r>
      <w:r w:rsidR="00AA7FF5" w:rsidRPr="00CF4FD1">
        <w:rPr>
          <w:rFonts w:ascii="Times New Roman" w:hAnsi="Times New Roman" w:cs="Times New Roman"/>
          <w:sz w:val="24"/>
          <w:szCs w:val="24"/>
          <w:lang w:val="en-US"/>
        </w:rPr>
        <w:t>savagely</w:t>
      </w:r>
      <w:r w:rsidR="000549C8" w:rsidRPr="00CF4FD1">
        <w:rPr>
          <w:rFonts w:ascii="Times New Roman" w:hAnsi="Times New Roman" w:cs="Times New Roman"/>
          <w:sz w:val="24"/>
          <w:szCs w:val="24"/>
          <w:lang w:val="en-US"/>
        </w:rPr>
        <w:t xml:space="preserve"> attacked with ston</w:t>
      </w:r>
      <w:r w:rsidR="002F6166">
        <w:rPr>
          <w:rFonts w:ascii="Times New Roman" w:hAnsi="Times New Roman" w:cs="Times New Roman"/>
          <w:sz w:val="24"/>
          <w:szCs w:val="24"/>
          <w:lang w:val="en-US"/>
        </w:rPr>
        <w:t>es and various objects.  Deceased sustained serious injuries.</w:t>
      </w:r>
      <w:r w:rsidR="000549C8" w:rsidRPr="00CF4FD1">
        <w:rPr>
          <w:rFonts w:ascii="Times New Roman" w:hAnsi="Times New Roman" w:cs="Times New Roman"/>
          <w:sz w:val="24"/>
          <w:szCs w:val="24"/>
          <w:lang w:val="en-US"/>
        </w:rPr>
        <w:t xml:space="preserve"> He died the following day the 15</w:t>
      </w:r>
      <w:r w:rsidR="000549C8" w:rsidRPr="00CF4FD1">
        <w:rPr>
          <w:rFonts w:ascii="Times New Roman" w:hAnsi="Times New Roman" w:cs="Times New Roman"/>
          <w:sz w:val="24"/>
          <w:szCs w:val="24"/>
          <w:vertAlign w:val="superscript"/>
          <w:lang w:val="en-US"/>
        </w:rPr>
        <w:t>th</w:t>
      </w:r>
      <w:r w:rsidR="00092C67">
        <w:rPr>
          <w:rFonts w:ascii="Times New Roman" w:hAnsi="Times New Roman" w:cs="Times New Roman"/>
          <w:sz w:val="24"/>
          <w:szCs w:val="24"/>
          <w:lang w:val="en-US"/>
        </w:rPr>
        <w:t xml:space="preserve"> of January 2019 whilst</w:t>
      </w:r>
      <w:r w:rsidR="000549C8" w:rsidRPr="00CF4FD1">
        <w:rPr>
          <w:rFonts w:ascii="Times New Roman" w:hAnsi="Times New Roman" w:cs="Times New Roman"/>
          <w:sz w:val="24"/>
          <w:szCs w:val="24"/>
          <w:lang w:val="en-US"/>
        </w:rPr>
        <w:t xml:space="preserve"> undergoing </w:t>
      </w:r>
      <w:r w:rsidR="00AA7FF5" w:rsidRPr="00CF4FD1">
        <w:rPr>
          <w:rFonts w:ascii="Times New Roman" w:hAnsi="Times New Roman" w:cs="Times New Roman"/>
          <w:sz w:val="24"/>
          <w:szCs w:val="24"/>
          <w:lang w:val="en-US"/>
        </w:rPr>
        <w:t>t</w:t>
      </w:r>
      <w:r w:rsidR="000549C8" w:rsidRPr="00CF4FD1">
        <w:rPr>
          <w:rFonts w:ascii="Times New Roman" w:hAnsi="Times New Roman" w:cs="Times New Roman"/>
          <w:sz w:val="24"/>
          <w:szCs w:val="24"/>
          <w:lang w:val="en-US"/>
        </w:rPr>
        <w:t>reatment at the Intensive Care Unit at United Bulawayo Hospitals.  Applicants were arrested in April 2021 by officers from the Law and Order Section at Bulawayo.</w:t>
      </w:r>
    </w:p>
    <w:p w:rsidR="000549C8" w:rsidRPr="00CF4FD1" w:rsidRDefault="000549C8" w:rsidP="00CF4FD1">
      <w:pPr>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lastRenderedPageBreak/>
        <w:tab/>
        <w:t xml:space="preserve">Applicants deny participating in the unlawful demonstrations.  They deny that they </w:t>
      </w:r>
      <w:r w:rsidR="008B789E" w:rsidRPr="00CF4FD1">
        <w:rPr>
          <w:rFonts w:ascii="Times New Roman" w:hAnsi="Times New Roman" w:cs="Times New Roman"/>
          <w:sz w:val="24"/>
          <w:szCs w:val="24"/>
          <w:lang w:val="en-US"/>
        </w:rPr>
        <w:t>incited the public to engage in acts of violence and wer</w:t>
      </w:r>
      <w:r w:rsidR="008754E3">
        <w:rPr>
          <w:rFonts w:ascii="Times New Roman" w:hAnsi="Times New Roman" w:cs="Times New Roman"/>
          <w:sz w:val="24"/>
          <w:szCs w:val="24"/>
          <w:lang w:val="en-US"/>
        </w:rPr>
        <w:t>e not involved in the murder. They allege that</w:t>
      </w:r>
      <w:r w:rsidR="00BE3E59">
        <w:rPr>
          <w:rFonts w:ascii="Times New Roman" w:hAnsi="Times New Roman" w:cs="Times New Roman"/>
          <w:sz w:val="24"/>
          <w:szCs w:val="24"/>
          <w:lang w:val="en-US"/>
        </w:rPr>
        <w:t xml:space="preserve"> </w:t>
      </w:r>
      <w:r w:rsidR="008754E3">
        <w:rPr>
          <w:rFonts w:ascii="Times New Roman" w:hAnsi="Times New Roman" w:cs="Times New Roman"/>
          <w:sz w:val="24"/>
          <w:szCs w:val="24"/>
          <w:lang w:val="en-US"/>
        </w:rPr>
        <w:t>t</w:t>
      </w:r>
      <w:r w:rsidR="008B789E" w:rsidRPr="00CF4FD1">
        <w:rPr>
          <w:rFonts w:ascii="Times New Roman" w:hAnsi="Times New Roman" w:cs="Times New Roman"/>
          <w:sz w:val="24"/>
          <w:szCs w:val="24"/>
          <w:lang w:val="en-US"/>
        </w:rPr>
        <w:t xml:space="preserve">hese allegations were preferred against them after being implicated by one Charles Chauluka, who has since deposed to an affidavit distancing </w:t>
      </w:r>
      <w:proofErr w:type="gramStart"/>
      <w:r w:rsidR="008B789E" w:rsidRPr="00CF4FD1">
        <w:rPr>
          <w:rFonts w:ascii="Times New Roman" w:hAnsi="Times New Roman" w:cs="Times New Roman"/>
          <w:sz w:val="24"/>
          <w:szCs w:val="24"/>
          <w:lang w:val="en-US"/>
        </w:rPr>
        <w:t>himself</w:t>
      </w:r>
      <w:r w:rsidR="001B392D">
        <w:rPr>
          <w:rFonts w:ascii="Times New Roman" w:hAnsi="Times New Roman" w:cs="Times New Roman"/>
          <w:sz w:val="24"/>
          <w:szCs w:val="24"/>
          <w:lang w:val="en-US"/>
        </w:rPr>
        <w:t xml:space="preserve"> </w:t>
      </w:r>
      <w:r w:rsidR="008B789E" w:rsidRPr="00CF4FD1">
        <w:rPr>
          <w:rFonts w:ascii="Times New Roman" w:hAnsi="Times New Roman" w:cs="Times New Roman"/>
          <w:sz w:val="24"/>
          <w:szCs w:val="24"/>
          <w:lang w:val="en-US"/>
        </w:rPr>
        <w:t xml:space="preserve"> from</w:t>
      </w:r>
      <w:proofErr w:type="gramEnd"/>
      <w:r w:rsidR="008B789E" w:rsidRPr="00CF4FD1">
        <w:rPr>
          <w:rFonts w:ascii="Times New Roman" w:hAnsi="Times New Roman" w:cs="Times New Roman"/>
          <w:sz w:val="24"/>
          <w:szCs w:val="24"/>
          <w:lang w:val="en-US"/>
        </w:rPr>
        <w:t xml:space="preserve"> the alleged implication.  Applicants argue that they are only linked to this offence by Charles Chauluka’</w:t>
      </w:r>
      <w:r w:rsidR="00AA7FF5" w:rsidRPr="00CF4FD1">
        <w:rPr>
          <w:rFonts w:ascii="Times New Roman" w:hAnsi="Times New Roman" w:cs="Times New Roman"/>
          <w:sz w:val="24"/>
          <w:szCs w:val="24"/>
          <w:lang w:val="en-US"/>
        </w:rPr>
        <w:t>s</w:t>
      </w:r>
      <w:r w:rsidR="008B789E" w:rsidRPr="00CF4FD1">
        <w:rPr>
          <w:rFonts w:ascii="Times New Roman" w:hAnsi="Times New Roman" w:cs="Times New Roman"/>
          <w:sz w:val="24"/>
          <w:szCs w:val="24"/>
          <w:lang w:val="en-US"/>
        </w:rPr>
        <w:t xml:space="preserve"> a</w:t>
      </w:r>
      <w:r w:rsidR="00AA7FF5" w:rsidRPr="00CF4FD1">
        <w:rPr>
          <w:rFonts w:ascii="Times New Roman" w:hAnsi="Times New Roman" w:cs="Times New Roman"/>
          <w:sz w:val="24"/>
          <w:szCs w:val="24"/>
          <w:lang w:val="en-US"/>
        </w:rPr>
        <w:t>s</w:t>
      </w:r>
      <w:r w:rsidR="008B789E" w:rsidRPr="00CF4FD1">
        <w:rPr>
          <w:rFonts w:ascii="Times New Roman" w:hAnsi="Times New Roman" w:cs="Times New Roman"/>
          <w:sz w:val="24"/>
          <w:szCs w:val="24"/>
          <w:lang w:val="en-US"/>
        </w:rPr>
        <w:t>sertions, which he now disowns.  In</w:t>
      </w:r>
      <w:r w:rsidR="00AA7FF5" w:rsidRPr="00CF4FD1">
        <w:rPr>
          <w:rFonts w:ascii="Times New Roman" w:hAnsi="Times New Roman" w:cs="Times New Roman"/>
          <w:sz w:val="24"/>
          <w:szCs w:val="24"/>
          <w:lang w:val="en-US"/>
        </w:rPr>
        <w:t xml:space="preserve"> not so many words, Charles Chaul</w:t>
      </w:r>
      <w:r w:rsidR="008B789E" w:rsidRPr="00CF4FD1">
        <w:rPr>
          <w:rFonts w:ascii="Times New Roman" w:hAnsi="Times New Roman" w:cs="Times New Roman"/>
          <w:sz w:val="24"/>
          <w:szCs w:val="24"/>
          <w:lang w:val="en-US"/>
        </w:rPr>
        <w:t>uka, “confesses” to have been at the scene, wherein the deceased lost his life.  In his words, Cha</w:t>
      </w:r>
      <w:r w:rsidR="00AA7FF5" w:rsidRPr="00CF4FD1">
        <w:rPr>
          <w:rFonts w:ascii="Times New Roman" w:hAnsi="Times New Roman" w:cs="Times New Roman"/>
          <w:sz w:val="24"/>
          <w:szCs w:val="24"/>
          <w:lang w:val="en-US"/>
        </w:rPr>
        <w:t>u</w:t>
      </w:r>
      <w:r w:rsidR="008B789E" w:rsidRPr="00CF4FD1">
        <w:rPr>
          <w:rFonts w:ascii="Times New Roman" w:hAnsi="Times New Roman" w:cs="Times New Roman"/>
          <w:sz w:val="24"/>
          <w:szCs w:val="24"/>
          <w:lang w:val="en-US"/>
        </w:rPr>
        <w:t>luka states that the persons he recall being at the scene are Isa, Vuyo, Mathiya and Jonah, who are still at large.  Cha</w:t>
      </w:r>
      <w:r w:rsidR="00AA7FF5" w:rsidRPr="00CF4FD1">
        <w:rPr>
          <w:rFonts w:ascii="Times New Roman" w:hAnsi="Times New Roman" w:cs="Times New Roman"/>
          <w:sz w:val="24"/>
          <w:szCs w:val="24"/>
          <w:lang w:val="en-US"/>
        </w:rPr>
        <w:t>u</w:t>
      </w:r>
      <w:r w:rsidR="008B789E" w:rsidRPr="00CF4FD1">
        <w:rPr>
          <w:rFonts w:ascii="Times New Roman" w:hAnsi="Times New Roman" w:cs="Times New Roman"/>
          <w:sz w:val="24"/>
          <w:szCs w:val="24"/>
          <w:lang w:val="en-US"/>
        </w:rPr>
        <w:t xml:space="preserve">luka categorically states that the two applicants were not at the </w:t>
      </w:r>
      <w:r w:rsidR="00AA7FF5" w:rsidRPr="00CF4FD1">
        <w:rPr>
          <w:rFonts w:ascii="Times New Roman" w:hAnsi="Times New Roman" w:cs="Times New Roman"/>
          <w:sz w:val="24"/>
          <w:szCs w:val="24"/>
          <w:lang w:val="en-US"/>
        </w:rPr>
        <w:t>s</w:t>
      </w:r>
      <w:r w:rsidR="008B789E" w:rsidRPr="00CF4FD1">
        <w:rPr>
          <w:rFonts w:ascii="Times New Roman" w:hAnsi="Times New Roman" w:cs="Times New Roman"/>
          <w:sz w:val="24"/>
          <w:szCs w:val="24"/>
          <w:lang w:val="en-US"/>
        </w:rPr>
        <w:t xml:space="preserve">cene, where he himself says he was, when the tragic events unfolded.  No other evidence has been marshalled to provide a </w:t>
      </w:r>
      <w:r w:rsidR="00CF4FD1" w:rsidRPr="00CF4FD1">
        <w:rPr>
          <w:rFonts w:ascii="Times New Roman" w:hAnsi="Times New Roman" w:cs="Times New Roman"/>
          <w:sz w:val="24"/>
          <w:szCs w:val="24"/>
          <w:lang w:val="en-US"/>
        </w:rPr>
        <w:t>nexus</w:t>
      </w:r>
      <w:r w:rsidR="008B789E" w:rsidRPr="00CF4FD1">
        <w:rPr>
          <w:rFonts w:ascii="Times New Roman" w:hAnsi="Times New Roman" w:cs="Times New Roman"/>
          <w:sz w:val="24"/>
          <w:szCs w:val="24"/>
          <w:lang w:val="en-US"/>
        </w:rPr>
        <w:t xml:space="preserve"> between the offence and these two applicants.</w:t>
      </w:r>
    </w:p>
    <w:p w:rsidR="008B789E" w:rsidRPr="00CF4FD1" w:rsidRDefault="008B789E" w:rsidP="00CF4FD1">
      <w:pPr>
        <w:jc w:val="both"/>
        <w:rPr>
          <w:rFonts w:ascii="Times New Roman" w:hAnsi="Times New Roman" w:cs="Times New Roman"/>
          <w:i/>
          <w:sz w:val="24"/>
          <w:szCs w:val="24"/>
          <w:lang w:val="en-US"/>
        </w:rPr>
      </w:pPr>
      <w:r w:rsidRPr="00CF4FD1">
        <w:rPr>
          <w:rFonts w:ascii="Times New Roman" w:hAnsi="Times New Roman" w:cs="Times New Roman"/>
          <w:sz w:val="24"/>
          <w:szCs w:val="24"/>
          <w:lang w:val="en-US"/>
        </w:rPr>
        <w:tab/>
        <w:t>In terms of section 117 (B) (a) of the Criminal Procedure and Evidence Act (Chapter 9:07) an applicant charged with a specified offence in the Third Sc</w:t>
      </w:r>
      <w:r w:rsidR="00CF4FD1" w:rsidRPr="00CF4FD1">
        <w:rPr>
          <w:rFonts w:ascii="Times New Roman" w:hAnsi="Times New Roman" w:cs="Times New Roman"/>
          <w:sz w:val="24"/>
          <w:szCs w:val="24"/>
          <w:lang w:val="en-US"/>
        </w:rPr>
        <w:t>h</w:t>
      </w:r>
      <w:r w:rsidRPr="00CF4FD1">
        <w:rPr>
          <w:rFonts w:ascii="Times New Roman" w:hAnsi="Times New Roman" w:cs="Times New Roman"/>
          <w:sz w:val="24"/>
          <w:szCs w:val="24"/>
          <w:lang w:val="en-US"/>
        </w:rPr>
        <w:t xml:space="preserve">edule to the Act, must in an application for bail, discharge the onus placed on him by the provisions of section 115 C (2) (a) (ii) of the Act, by </w:t>
      </w:r>
      <w:r w:rsidR="001837D3" w:rsidRPr="00CF4FD1">
        <w:rPr>
          <w:rFonts w:ascii="Times New Roman" w:hAnsi="Times New Roman" w:cs="Times New Roman"/>
          <w:sz w:val="24"/>
          <w:szCs w:val="24"/>
          <w:lang w:val="en-US"/>
        </w:rPr>
        <w:t>“</w:t>
      </w:r>
      <w:r w:rsidRPr="00CF4FD1">
        <w:rPr>
          <w:rFonts w:ascii="Times New Roman" w:hAnsi="Times New Roman" w:cs="Times New Roman"/>
          <w:i/>
          <w:sz w:val="24"/>
          <w:szCs w:val="24"/>
          <w:lang w:val="en-US"/>
        </w:rPr>
        <w:t>adducing evidence which satisfies the judge that exceptional circumstances exist which in the interests of justice permi</w:t>
      </w:r>
      <w:r w:rsidR="001837D3" w:rsidRPr="00CF4FD1">
        <w:rPr>
          <w:rFonts w:ascii="Times New Roman" w:hAnsi="Times New Roman" w:cs="Times New Roman"/>
          <w:i/>
          <w:sz w:val="24"/>
          <w:szCs w:val="24"/>
          <w:lang w:val="en-US"/>
        </w:rPr>
        <w:t>t</w:t>
      </w:r>
      <w:r w:rsidRPr="00CF4FD1">
        <w:rPr>
          <w:rFonts w:ascii="Times New Roman" w:hAnsi="Times New Roman" w:cs="Times New Roman"/>
          <w:i/>
          <w:sz w:val="24"/>
          <w:szCs w:val="24"/>
          <w:lang w:val="en-US"/>
        </w:rPr>
        <w:t xml:space="preserve"> their release on bail”.</w:t>
      </w:r>
    </w:p>
    <w:p w:rsidR="001837D3" w:rsidRPr="00CF4FD1" w:rsidRDefault="001837D3" w:rsidP="00CF4FD1">
      <w:pPr>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ab/>
        <w:t>Applicants are facing a charge of murder involving a police office.  Their co-ac</w:t>
      </w:r>
      <w:r w:rsidR="001F5D22">
        <w:rPr>
          <w:rFonts w:ascii="Times New Roman" w:hAnsi="Times New Roman" w:cs="Times New Roman"/>
          <w:sz w:val="24"/>
          <w:szCs w:val="24"/>
          <w:lang w:val="en-US"/>
        </w:rPr>
        <w:t>cused, on the</w:t>
      </w:r>
      <w:r w:rsidRPr="00CF4FD1">
        <w:rPr>
          <w:rFonts w:ascii="Times New Roman" w:hAnsi="Times New Roman" w:cs="Times New Roman"/>
          <w:sz w:val="24"/>
          <w:szCs w:val="24"/>
          <w:lang w:val="en-US"/>
        </w:rPr>
        <w:t xml:space="preserve"> basis of whose implication, they were arrested and retained, has alleged that he was pressured to list people who he was with at the scene at the material time.  On this basis</w:t>
      </w:r>
      <w:r w:rsidR="005B5509">
        <w:rPr>
          <w:rFonts w:ascii="Times New Roman" w:hAnsi="Times New Roman" w:cs="Times New Roman"/>
          <w:sz w:val="24"/>
          <w:szCs w:val="24"/>
          <w:lang w:val="en-US"/>
        </w:rPr>
        <w:t>,</w:t>
      </w:r>
      <w:r w:rsidRPr="00CF4FD1">
        <w:rPr>
          <w:rFonts w:ascii="Times New Roman" w:hAnsi="Times New Roman" w:cs="Times New Roman"/>
          <w:sz w:val="24"/>
          <w:szCs w:val="24"/>
          <w:lang w:val="en-US"/>
        </w:rPr>
        <w:t xml:space="preserve"> the state has a weak case against the applicants.  In the absence of other independent evidence, </w:t>
      </w:r>
      <w:r w:rsidR="00E71E0E">
        <w:rPr>
          <w:rFonts w:ascii="Times New Roman" w:hAnsi="Times New Roman" w:cs="Times New Roman"/>
          <w:sz w:val="24"/>
          <w:szCs w:val="24"/>
          <w:lang w:val="en-US"/>
        </w:rPr>
        <w:t>linking them to the offence the</w:t>
      </w:r>
      <w:r w:rsidRPr="00CF4FD1">
        <w:rPr>
          <w:rFonts w:ascii="Times New Roman" w:hAnsi="Times New Roman" w:cs="Times New Roman"/>
          <w:sz w:val="24"/>
          <w:szCs w:val="24"/>
          <w:lang w:val="en-US"/>
        </w:rPr>
        <w:t xml:space="preserve"> </w:t>
      </w:r>
      <w:proofErr w:type="gramStart"/>
      <w:r w:rsidRPr="00CF4FD1">
        <w:rPr>
          <w:rFonts w:ascii="Times New Roman" w:hAnsi="Times New Roman" w:cs="Times New Roman"/>
          <w:sz w:val="24"/>
          <w:szCs w:val="24"/>
          <w:lang w:val="en-US"/>
        </w:rPr>
        <w:t>applicants</w:t>
      </w:r>
      <w:r w:rsidR="00E71E0E">
        <w:rPr>
          <w:rFonts w:ascii="Times New Roman" w:hAnsi="Times New Roman" w:cs="Times New Roman"/>
          <w:sz w:val="24"/>
          <w:szCs w:val="24"/>
          <w:lang w:val="en-US"/>
        </w:rPr>
        <w:t xml:space="preserve"> </w:t>
      </w:r>
      <w:r w:rsidRPr="00CF4FD1">
        <w:rPr>
          <w:rFonts w:ascii="Times New Roman" w:hAnsi="Times New Roman" w:cs="Times New Roman"/>
          <w:sz w:val="24"/>
          <w:szCs w:val="24"/>
          <w:lang w:val="en-US"/>
        </w:rPr>
        <w:t xml:space="preserve"> have</w:t>
      </w:r>
      <w:proofErr w:type="gramEnd"/>
      <w:r w:rsidRPr="00CF4FD1">
        <w:rPr>
          <w:rFonts w:ascii="Times New Roman" w:hAnsi="Times New Roman" w:cs="Times New Roman"/>
          <w:sz w:val="24"/>
          <w:szCs w:val="24"/>
          <w:lang w:val="en-US"/>
        </w:rPr>
        <w:t xml:space="preserve"> demonstrated that they are suitable candidates for bail.  A suspect in a criminal offence in not required to prove his innocence.  Instead, it is the duty of the state to establish a nexus between the accused and the offence to warrant that he be denied bail in appropriate circumstances.</w:t>
      </w:r>
    </w:p>
    <w:p w:rsidR="001837D3" w:rsidRPr="00CF4FD1" w:rsidRDefault="001837D3" w:rsidP="00CF4FD1">
      <w:pPr>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ab/>
        <w:t>In my view, the applicants have demonstrated that there are ex</w:t>
      </w:r>
      <w:r w:rsidR="00E71E0E">
        <w:rPr>
          <w:rFonts w:ascii="Times New Roman" w:hAnsi="Times New Roman" w:cs="Times New Roman"/>
          <w:sz w:val="24"/>
          <w:szCs w:val="24"/>
          <w:lang w:val="en-US"/>
        </w:rPr>
        <w:t>ceptional circumstances in this</w:t>
      </w:r>
      <w:r w:rsidRPr="00CF4FD1">
        <w:rPr>
          <w:rFonts w:ascii="Times New Roman" w:hAnsi="Times New Roman" w:cs="Times New Roman"/>
          <w:sz w:val="24"/>
          <w:szCs w:val="24"/>
          <w:lang w:val="en-US"/>
        </w:rPr>
        <w:t xml:space="preserve"> case warranting their release on bail.  In the case of </w:t>
      </w:r>
      <w:r w:rsidRPr="00CF4FD1">
        <w:rPr>
          <w:rFonts w:ascii="Times New Roman" w:hAnsi="Times New Roman" w:cs="Times New Roman"/>
          <w:i/>
          <w:sz w:val="24"/>
          <w:szCs w:val="24"/>
          <w:lang w:val="en-US"/>
        </w:rPr>
        <w:t>Aitken &amp; Anor</w:t>
      </w:r>
      <w:r w:rsidRPr="00CF4FD1">
        <w:rPr>
          <w:rFonts w:ascii="Times New Roman" w:hAnsi="Times New Roman" w:cs="Times New Roman"/>
          <w:sz w:val="24"/>
          <w:szCs w:val="24"/>
          <w:lang w:val="en-US"/>
        </w:rPr>
        <w:t xml:space="preserve"> v </w:t>
      </w:r>
      <w:r w:rsidRPr="00CF4FD1">
        <w:rPr>
          <w:rFonts w:ascii="Times New Roman" w:hAnsi="Times New Roman" w:cs="Times New Roman"/>
          <w:i/>
          <w:sz w:val="24"/>
          <w:szCs w:val="24"/>
          <w:lang w:val="en-US"/>
        </w:rPr>
        <w:t>AG</w:t>
      </w:r>
      <w:r w:rsidRPr="00CF4FD1">
        <w:rPr>
          <w:rFonts w:ascii="Times New Roman" w:hAnsi="Times New Roman" w:cs="Times New Roman"/>
          <w:sz w:val="24"/>
          <w:szCs w:val="24"/>
          <w:lang w:val="en-US"/>
        </w:rPr>
        <w:t xml:space="preserve"> 1992 (1) ZLR 249 (S), the Supreme Court laid the position per GUBBAY CJ (as he then was), at page 253 B-C as follows:</w:t>
      </w:r>
    </w:p>
    <w:p w:rsidR="001837D3" w:rsidRPr="00CF4FD1" w:rsidRDefault="001837D3" w:rsidP="00CF4FD1">
      <w:pPr>
        <w:pStyle w:val="NoSpacing"/>
        <w:ind w:left="720"/>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w:t>
      </w:r>
      <w:r w:rsidRPr="001A115E">
        <w:rPr>
          <w:rFonts w:ascii="Times New Roman" w:hAnsi="Times New Roman" w:cs="Times New Roman"/>
          <w:i/>
          <w:sz w:val="24"/>
          <w:szCs w:val="24"/>
          <w:lang w:val="en-US"/>
        </w:rPr>
        <w:t>The notion that an accused is presumed innocent until proven guilty is the cornerstone in an application for bail.  Consequently, it is the tradition of our courts to lean in favour of and not against the liberty of the subject and to grant bail where possible…”</w:t>
      </w:r>
    </w:p>
    <w:p w:rsidR="00CF4FD1" w:rsidRPr="00CF4FD1" w:rsidRDefault="00D52B6F" w:rsidP="00CF4FD1">
      <w:pPr>
        <w:pStyle w:val="NoSpacing"/>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ab/>
      </w:r>
    </w:p>
    <w:p w:rsidR="001837D3" w:rsidRPr="00CF4FD1" w:rsidRDefault="00D52B6F" w:rsidP="00CF4FD1">
      <w:pPr>
        <w:pStyle w:val="NoSpacing"/>
        <w:ind w:left="720"/>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 xml:space="preserve">See also </w:t>
      </w:r>
      <w:r w:rsidRPr="00CF4FD1">
        <w:rPr>
          <w:rFonts w:ascii="Times New Roman" w:hAnsi="Times New Roman" w:cs="Times New Roman"/>
          <w:i/>
          <w:sz w:val="24"/>
          <w:szCs w:val="24"/>
          <w:lang w:val="en-US"/>
        </w:rPr>
        <w:t xml:space="preserve">S </w:t>
      </w:r>
      <w:r w:rsidRPr="00CF4FD1">
        <w:rPr>
          <w:rFonts w:ascii="Times New Roman" w:hAnsi="Times New Roman" w:cs="Times New Roman"/>
          <w:sz w:val="24"/>
          <w:szCs w:val="24"/>
          <w:lang w:val="en-US"/>
        </w:rPr>
        <w:t xml:space="preserve">v </w:t>
      </w:r>
      <w:r w:rsidRPr="00CF4FD1">
        <w:rPr>
          <w:rFonts w:ascii="Times New Roman" w:hAnsi="Times New Roman" w:cs="Times New Roman"/>
          <w:i/>
          <w:sz w:val="24"/>
          <w:szCs w:val="24"/>
          <w:lang w:val="en-US"/>
        </w:rPr>
        <w:t xml:space="preserve">Fourie </w:t>
      </w:r>
      <w:r w:rsidRPr="00CF4FD1">
        <w:rPr>
          <w:rFonts w:ascii="Times New Roman" w:hAnsi="Times New Roman" w:cs="Times New Roman"/>
          <w:sz w:val="24"/>
          <w:szCs w:val="24"/>
          <w:lang w:val="en-US"/>
        </w:rPr>
        <w:t xml:space="preserve">1973 (1) SA 100 (D) and </w:t>
      </w:r>
      <w:r w:rsidRPr="00CF4FD1">
        <w:rPr>
          <w:rFonts w:ascii="Times New Roman" w:hAnsi="Times New Roman" w:cs="Times New Roman"/>
          <w:i/>
          <w:sz w:val="24"/>
          <w:szCs w:val="24"/>
          <w:lang w:val="en-US"/>
        </w:rPr>
        <w:t>AG Zimbabwe</w:t>
      </w:r>
      <w:r w:rsidRPr="00CF4FD1">
        <w:rPr>
          <w:rFonts w:ascii="Times New Roman" w:hAnsi="Times New Roman" w:cs="Times New Roman"/>
          <w:sz w:val="24"/>
          <w:szCs w:val="24"/>
          <w:lang w:val="en-US"/>
        </w:rPr>
        <w:t xml:space="preserve"> v </w:t>
      </w:r>
      <w:r w:rsidRPr="00CF4FD1">
        <w:rPr>
          <w:rFonts w:ascii="Times New Roman" w:hAnsi="Times New Roman" w:cs="Times New Roman"/>
          <w:i/>
          <w:sz w:val="24"/>
          <w:szCs w:val="24"/>
          <w:lang w:val="en-US"/>
        </w:rPr>
        <w:t>Phiri</w:t>
      </w:r>
      <w:r w:rsidRPr="00CF4FD1">
        <w:rPr>
          <w:rFonts w:ascii="Times New Roman" w:hAnsi="Times New Roman" w:cs="Times New Roman"/>
          <w:sz w:val="24"/>
          <w:szCs w:val="24"/>
          <w:lang w:val="en-US"/>
        </w:rPr>
        <w:t xml:space="preserve"> 1987 (2) ZLR 33 (H).</w:t>
      </w:r>
    </w:p>
    <w:p w:rsidR="00CF4FD1" w:rsidRPr="00CF4FD1" w:rsidRDefault="00CF4FD1" w:rsidP="00CF4FD1">
      <w:pPr>
        <w:pStyle w:val="NoSpacing"/>
        <w:ind w:left="720"/>
        <w:jc w:val="both"/>
        <w:rPr>
          <w:rFonts w:ascii="Times New Roman" w:hAnsi="Times New Roman" w:cs="Times New Roman"/>
          <w:sz w:val="24"/>
          <w:szCs w:val="24"/>
          <w:lang w:val="en-US"/>
        </w:rPr>
      </w:pPr>
    </w:p>
    <w:p w:rsidR="00D52B6F" w:rsidRPr="00CF4FD1" w:rsidRDefault="00D52B6F" w:rsidP="00CF4FD1">
      <w:pPr>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tab/>
        <w:t>In the present case there is no risk of abscondment.  Both applicants have strong social</w:t>
      </w:r>
      <w:r w:rsidR="003A163D">
        <w:rPr>
          <w:rFonts w:ascii="Times New Roman" w:hAnsi="Times New Roman" w:cs="Times New Roman"/>
          <w:sz w:val="24"/>
          <w:szCs w:val="24"/>
          <w:lang w:val="en-US"/>
        </w:rPr>
        <w:t xml:space="preserve"> </w:t>
      </w:r>
      <w:r w:rsidRPr="00CF4FD1">
        <w:rPr>
          <w:rFonts w:ascii="Times New Roman" w:hAnsi="Times New Roman" w:cs="Times New Roman"/>
          <w:sz w:val="24"/>
          <w:szCs w:val="24"/>
          <w:lang w:val="en-US"/>
        </w:rPr>
        <w:t xml:space="preserve">ties to the community.  First applicant is employed at 13 Infantry </w:t>
      </w:r>
      <w:r w:rsidR="002E5CB3">
        <w:rPr>
          <w:rFonts w:ascii="Times New Roman" w:hAnsi="Times New Roman" w:cs="Times New Roman"/>
          <w:sz w:val="24"/>
          <w:szCs w:val="24"/>
          <w:lang w:val="en-US"/>
        </w:rPr>
        <w:t>battalion in Plumtree.  He is of</w:t>
      </w:r>
      <w:r w:rsidRPr="00CF4FD1">
        <w:rPr>
          <w:rFonts w:ascii="Times New Roman" w:hAnsi="Times New Roman" w:cs="Times New Roman"/>
          <w:sz w:val="24"/>
          <w:szCs w:val="24"/>
          <w:lang w:val="en-US"/>
        </w:rPr>
        <w:t xml:space="preserve"> fixed abode.  Second applicant resides at 57600 New Lobengula and is curre</w:t>
      </w:r>
      <w:r w:rsidR="002E5CB3">
        <w:rPr>
          <w:rFonts w:ascii="Times New Roman" w:hAnsi="Times New Roman" w:cs="Times New Roman"/>
          <w:sz w:val="24"/>
          <w:szCs w:val="24"/>
          <w:lang w:val="en-US"/>
        </w:rPr>
        <w:t>ntly unemployed.  There is</w:t>
      </w:r>
      <w:r w:rsidRPr="00CF4FD1">
        <w:rPr>
          <w:rFonts w:ascii="Times New Roman" w:hAnsi="Times New Roman" w:cs="Times New Roman"/>
          <w:sz w:val="24"/>
          <w:szCs w:val="24"/>
          <w:lang w:val="en-US"/>
        </w:rPr>
        <w:t xml:space="preserve"> no likelihood of interference with state witnesses.  Th</w:t>
      </w:r>
      <w:r w:rsidR="00725DE8">
        <w:rPr>
          <w:rFonts w:ascii="Times New Roman" w:hAnsi="Times New Roman" w:cs="Times New Roman"/>
          <w:sz w:val="24"/>
          <w:szCs w:val="24"/>
          <w:lang w:val="en-US"/>
        </w:rPr>
        <w:t xml:space="preserve">e offence was committed in 2019.  </w:t>
      </w:r>
      <w:proofErr w:type="gramStart"/>
      <w:r w:rsidR="00725DE8">
        <w:rPr>
          <w:rFonts w:ascii="Times New Roman" w:hAnsi="Times New Roman" w:cs="Times New Roman"/>
          <w:sz w:val="24"/>
          <w:szCs w:val="24"/>
          <w:lang w:val="en-US"/>
        </w:rPr>
        <w:t xml:space="preserve">At </w:t>
      </w:r>
      <w:r w:rsidRPr="00CF4FD1">
        <w:rPr>
          <w:rFonts w:ascii="Times New Roman" w:hAnsi="Times New Roman" w:cs="Times New Roman"/>
          <w:sz w:val="24"/>
          <w:szCs w:val="24"/>
          <w:lang w:val="en-US"/>
        </w:rPr>
        <w:t xml:space="preserve"> this</w:t>
      </w:r>
      <w:proofErr w:type="gramEnd"/>
      <w:r w:rsidRPr="00CF4FD1">
        <w:rPr>
          <w:rFonts w:ascii="Times New Roman" w:hAnsi="Times New Roman" w:cs="Times New Roman"/>
          <w:sz w:val="24"/>
          <w:szCs w:val="24"/>
          <w:lang w:val="en-US"/>
        </w:rPr>
        <w:t xml:space="preserve"> </w:t>
      </w:r>
      <w:r w:rsidR="00CF4FD1" w:rsidRPr="00CF4FD1">
        <w:rPr>
          <w:rFonts w:ascii="Times New Roman" w:hAnsi="Times New Roman" w:cs="Times New Roman"/>
          <w:sz w:val="24"/>
          <w:szCs w:val="24"/>
          <w:lang w:val="en-US"/>
        </w:rPr>
        <w:t>s</w:t>
      </w:r>
      <w:r w:rsidRPr="00CF4FD1">
        <w:rPr>
          <w:rFonts w:ascii="Times New Roman" w:hAnsi="Times New Roman" w:cs="Times New Roman"/>
          <w:sz w:val="24"/>
          <w:szCs w:val="24"/>
          <w:lang w:val="en-US"/>
        </w:rPr>
        <w:t>tage the state would have secured its witness</w:t>
      </w:r>
      <w:r w:rsidR="00CF4FD1" w:rsidRPr="00CF4FD1">
        <w:rPr>
          <w:rFonts w:ascii="Times New Roman" w:hAnsi="Times New Roman" w:cs="Times New Roman"/>
          <w:sz w:val="24"/>
          <w:szCs w:val="24"/>
          <w:lang w:val="en-US"/>
        </w:rPr>
        <w:t>’</w:t>
      </w:r>
      <w:r w:rsidRPr="00CF4FD1">
        <w:rPr>
          <w:rFonts w:ascii="Times New Roman" w:hAnsi="Times New Roman" w:cs="Times New Roman"/>
          <w:sz w:val="24"/>
          <w:szCs w:val="24"/>
          <w:lang w:val="en-US"/>
        </w:rPr>
        <w:t xml:space="preserve"> st</w:t>
      </w:r>
      <w:r w:rsidR="00CF4FD1" w:rsidRPr="00CF4FD1">
        <w:rPr>
          <w:rFonts w:ascii="Times New Roman" w:hAnsi="Times New Roman" w:cs="Times New Roman"/>
          <w:sz w:val="24"/>
          <w:szCs w:val="24"/>
          <w:lang w:val="en-US"/>
        </w:rPr>
        <w:t>a</w:t>
      </w:r>
      <w:r w:rsidRPr="00CF4FD1">
        <w:rPr>
          <w:rFonts w:ascii="Times New Roman" w:hAnsi="Times New Roman" w:cs="Times New Roman"/>
          <w:sz w:val="24"/>
          <w:szCs w:val="24"/>
          <w:lang w:val="en-US"/>
        </w:rPr>
        <w:t>tements.  The allegations that applicants are like</w:t>
      </w:r>
      <w:r w:rsidR="00CF4FD1" w:rsidRPr="00CF4FD1">
        <w:rPr>
          <w:rFonts w:ascii="Times New Roman" w:hAnsi="Times New Roman" w:cs="Times New Roman"/>
          <w:sz w:val="24"/>
          <w:szCs w:val="24"/>
          <w:lang w:val="en-US"/>
        </w:rPr>
        <w:t>l</w:t>
      </w:r>
      <w:r w:rsidRPr="00CF4FD1">
        <w:rPr>
          <w:rFonts w:ascii="Times New Roman" w:hAnsi="Times New Roman" w:cs="Times New Roman"/>
          <w:sz w:val="24"/>
          <w:szCs w:val="24"/>
          <w:lang w:val="en-US"/>
        </w:rPr>
        <w:t>y to commit other offences if granted bail, is a bald assertion not supported by evidence.</w:t>
      </w:r>
    </w:p>
    <w:p w:rsidR="00D52B6F" w:rsidRPr="00CF4FD1" w:rsidRDefault="00D52B6F" w:rsidP="00CF4FD1">
      <w:pPr>
        <w:jc w:val="both"/>
        <w:rPr>
          <w:rFonts w:ascii="Times New Roman" w:hAnsi="Times New Roman" w:cs="Times New Roman"/>
          <w:sz w:val="24"/>
          <w:szCs w:val="24"/>
          <w:lang w:val="en-US"/>
        </w:rPr>
      </w:pPr>
      <w:r w:rsidRPr="00CF4FD1">
        <w:rPr>
          <w:rFonts w:ascii="Times New Roman" w:hAnsi="Times New Roman" w:cs="Times New Roman"/>
          <w:sz w:val="24"/>
          <w:szCs w:val="24"/>
          <w:lang w:val="en-US"/>
        </w:rPr>
        <w:lastRenderedPageBreak/>
        <w:tab/>
        <w:t>In the circu</w:t>
      </w:r>
      <w:r w:rsidR="00114A31">
        <w:rPr>
          <w:rFonts w:ascii="Times New Roman" w:hAnsi="Times New Roman" w:cs="Times New Roman"/>
          <w:sz w:val="24"/>
          <w:szCs w:val="24"/>
          <w:lang w:val="en-US"/>
        </w:rPr>
        <w:t>mstances, applicants are hereby admitted to</w:t>
      </w:r>
      <w:r w:rsidRPr="00CF4FD1">
        <w:rPr>
          <w:rFonts w:ascii="Times New Roman" w:hAnsi="Times New Roman" w:cs="Times New Roman"/>
          <w:sz w:val="24"/>
          <w:szCs w:val="24"/>
          <w:lang w:val="en-US"/>
        </w:rPr>
        <w:t xml:space="preserve"> bail</w:t>
      </w:r>
      <w:r w:rsidR="00114A31">
        <w:rPr>
          <w:rFonts w:ascii="Times New Roman" w:hAnsi="Times New Roman" w:cs="Times New Roman"/>
          <w:sz w:val="24"/>
          <w:szCs w:val="24"/>
          <w:lang w:val="en-US"/>
        </w:rPr>
        <w:t xml:space="preserve"> pending trial</w:t>
      </w:r>
      <w:r w:rsidRPr="00CF4FD1">
        <w:rPr>
          <w:rFonts w:ascii="Times New Roman" w:hAnsi="Times New Roman" w:cs="Times New Roman"/>
          <w:sz w:val="24"/>
          <w:szCs w:val="24"/>
          <w:lang w:val="en-US"/>
        </w:rPr>
        <w:t xml:space="preserve"> in terms of the draft order.</w:t>
      </w:r>
    </w:p>
    <w:p w:rsidR="00D52B6F" w:rsidRPr="00CF4FD1" w:rsidRDefault="00D52B6F" w:rsidP="00CF4FD1">
      <w:pPr>
        <w:jc w:val="both"/>
        <w:rPr>
          <w:rFonts w:ascii="Times New Roman" w:hAnsi="Times New Roman" w:cs="Times New Roman"/>
          <w:sz w:val="24"/>
          <w:szCs w:val="24"/>
          <w:lang w:val="en-US"/>
        </w:rPr>
      </w:pPr>
    </w:p>
    <w:p w:rsidR="00D52B6F" w:rsidRPr="00CF4FD1" w:rsidRDefault="00D52B6F" w:rsidP="00CF4FD1">
      <w:pPr>
        <w:jc w:val="both"/>
        <w:rPr>
          <w:rFonts w:ascii="Times New Roman" w:hAnsi="Times New Roman" w:cs="Times New Roman"/>
          <w:sz w:val="24"/>
          <w:szCs w:val="24"/>
          <w:lang w:val="en-US"/>
        </w:rPr>
      </w:pPr>
    </w:p>
    <w:p w:rsidR="00D52B6F" w:rsidRPr="00CF4FD1" w:rsidRDefault="00D52B6F" w:rsidP="00CF4FD1">
      <w:pPr>
        <w:jc w:val="both"/>
        <w:rPr>
          <w:rFonts w:ascii="Times New Roman" w:hAnsi="Times New Roman" w:cs="Times New Roman"/>
          <w:sz w:val="24"/>
          <w:szCs w:val="24"/>
          <w:lang w:val="en-US"/>
        </w:rPr>
      </w:pPr>
    </w:p>
    <w:p w:rsidR="00D52B6F" w:rsidRPr="00CF4FD1" w:rsidRDefault="00D52B6F" w:rsidP="00CF4FD1">
      <w:pPr>
        <w:pStyle w:val="NoSpacing"/>
        <w:jc w:val="both"/>
        <w:rPr>
          <w:rFonts w:ascii="Times New Roman" w:hAnsi="Times New Roman" w:cs="Times New Roman"/>
          <w:sz w:val="24"/>
          <w:szCs w:val="24"/>
          <w:lang w:val="en-US"/>
        </w:rPr>
      </w:pPr>
      <w:r w:rsidRPr="00CF4FD1">
        <w:rPr>
          <w:rFonts w:ascii="Times New Roman" w:hAnsi="Times New Roman" w:cs="Times New Roman"/>
          <w:i/>
          <w:sz w:val="24"/>
          <w:szCs w:val="24"/>
          <w:lang w:val="en-US"/>
        </w:rPr>
        <w:t>Messrs T. Hara &amp; Partners</w:t>
      </w:r>
      <w:r w:rsidRPr="00CF4FD1">
        <w:rPr>
          <w:rFonts w:ascii="Times New Roman" w:hAnsi="Times New Roman" w:cs="Times New Roman"/>
          <w:sz w:val="24"/>
          <w:szCs w:val="24"/>
          <w:lang w:val="en-US"/>
        </w:rPr>
        <w:t>, applicants’ legal practitioners</w:t>
      </w:r>
    </w:p>
    <w:p w:rsidR="00D52B6F" w:rsidRPr="00CF4FD1" w:rsidRDefault="00D52B6F" w:rsidP="00CF4FD1">
      <w:pPr>
        <w:pStyle w:val="NoSpacing"/>
        <w:jc w:val="both"/>
        <w:rPr>
          <w:rFonts w:ascii="Times New Roman" w:hAnsi="Times New Roman" w:cs="Times New Roman"/>
          <w:sz w:val="24"/>
          <w:szCs w:val="24"/>
          <w:lang w:val="en-US"/>
        </w:rPr>
      </w:pPr>
      <w:r w:rsidRPr="00CF4FD1">
        <w:rPr>
          <w:rFonts w:ascii="Times New Roman" w:hAnsi="Times New Roman" w:cs="Times New Roman"/>
          <w:i/>
          <w:sz w:val="24"/>
          <w:szCs w:val="24"/>
          <w:lang w:val="en-US"/>
        </w:rPr>
        <w:t>National Prosecuting Authority,</w:t>
      </w:r>
      <w:r w:rsidRPr="00CF4FD1">
        <w:rPr>
          <w:rFonts w:ascii="Times New Roman" w:hAnsi="Times New Roman" w:cs="Times New Roman"/>
          <w:sz w:val="24"/>
          <w:szCs w:val="24"/>
          <w:lang w:val="en-US"/>
        </w:rPr>
        <w:t xml:space="preserve"> respondent’s legal practitioners</w:t>
      </w:r>
    </w:p>
    <w:sectPr w:rsidR="00D52B6F" w:rsidRPr="00CF4FD1" w:rsidSect="00E52BD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31" w:rsidRDefault="007A7331" w:rsidP="00CF4FD1">
      <w:pPr>
        <w:spacing w:after="0" w:line="240" w:lineRule="auto"/>
      </w:pPr>
      <w:r>
        <w:separator/>
      </w:r>
    </w:p>
  </w:endnote>
  <w:endnote w:type="continuationSeparator" w:id="0">
    <w:p w:rsidR="007A7331" w:rsidRDefault="007A7331" w:rsidP="00CF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31" w:rsidRDefault="007A7331" w:rsidP="00CF4FD1">
      <w:pPr>
        <w:spacing w:after="0" w:line="240" w:lineRule="auto"/>
      </w:pPr>
      <w:r>
        <w:separator/>
      </w:r>
    </w:p>
  </w:footnote>
  <w:footnote w:type="continuationSeparator" w:id="0">
    <w:p w:rsidR="007A7331" w:rsidRDefault="007A7331" w:rsidP="00CF4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426475"/>
      <w:docPartObj>
        <w:docPartGallery w:val="Page Numbers (Top of Page)"/>
        <w:docPartUnique/>
      </w:docPartObj>
    </w:sdtPr>
    <w:sdtEndPr>
      <w:rPr>
        <w:noProof/>
      </w:rPr>
    </w:sdtEndPr>
    <w:sdtContent>
      <w:p w:rsidR="00CF4FD1" w:rsidRDefault="00687021">
        <w:pPr>
          <w:pStyle w:val="Header"/>
          <w:jc w:val="right"/>
          <w:rPr>
            <w:noProof/>
          </w:rPr>
        </w:pPr>
        <w:r>
          <w:fldChar w:fldCharType="begin"/>
        </w:r>
        <w:r w:rsidR="00CF4FD1">
          <w:instrText xml:space="preserve"> PAGE   \* MERGEFORMAT </w:instrText>
        </w:r>
        <w:r>
          <w:fldChar w:fldCharType="separate"/>
        </w:r>
        <w:r w:rsidR="00763EB9">
          <w:rPr>
            <w:noProof/>
          </w:rPr>
          <w:t>1</w:t>
        </w:r>
        <w:r>
          <w:rPr>
            <w:noProof/>
          </w:rPr>
          <w:fldChar w:fldCharType="end"/>
        </w:r>
      </w:p>
      <w:p w:rsidR="00CF4FD1" w:rsidRDefault="00CF4FD1">
        <w:pPr>
          <w:pStyle w:val="Header"/>
          <w:jc w:val="right"/>
          <w:rPr>
            <w:noProof/>
          </w:rPr>
        </w:pPr>
        <w:r>
          <w:rPr>
            <w:noProof/>
          </w:rPr>
          <w:t xml:space="preserve">HB </w:t>
        </w:r>
        <w:r w:rsidR="00763EB9">
          <w:rPr>
            <w:noProof/>
          </w:rPr>
          <w:t>80</w:t>
        </w:r>
        <w:r>
          <w:rPr>
            <w:noProof/>
          </w:rPr>
          <w:t>/21</w:t>
        </w:r>
      </w:p>
      <w:p w:rsidR="00CF4FD1" w:rsidRDefault="00CF4FD1">
        <w:pPr>
          <w:pStyle w:val="Header"/>
          <w:jc w:val="right"/>
        </w:pPr>
        <w:r>
          <w:rPr>
            <w:noProof/>
          </w:rPr>
          <w:t>HCB 138/21</w:t>
        </w:r>
      </w:p>
    </w:sdtContent>
  </w:sdt>
  <w:p w:rsidR="00CF4FD1" w:rsidRDefault="00CF4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9B7"/>
    <w:rsid w:val="000549C8"/>
    <w:rsid w:val="00056894"/>
    <w:rsid w:val="00092C67"/>
    <w:rsid w:val="00103576"/>
    <w:rsid w:val="00114A31"/>
    <w:rsid w:val="001837D3"/>
    <w:rsid w:val="001A115E"/>
    <w:rsid w:val="001B392D"/>
    <w:rsid w:val="001F124C"/>
    <w:rsid w:val="001F5D22"/>
    <w:rsid w:val="002E5CB3"/>
    <w:rsid w:val="002F6166"/>
    <w:rsid w:val="003A163D"/>
    <w:rsid w:val="003D49B7"/>
    <w:rsid w:val="004125B4"/>
    <w:rsid w:val="005B5509"/>
    <w:rsid w:val="006827E4"/>
    <w:rsid w:val="00687021"/>
    <w:rsid w:val="00694677"/>
    <w:rsid w:val="006C2B47"/>
    <w:rsid w:val="00725DE8"/>
    <w:rsid w:val="007321E8"/>
    <w:rsid w:val="00763EB9"/>
    <w:rsid w:val="007A7331"/>
    <w:rsid w:val="008754E3"/>
    <w:rsid w:val="008B789E"/>
    <w:rsid w:val="009F03A1"/>
    <w:rsid w:val="00AA7FF5"/>
    <w:rsid w:val="00BE3E59"/>
    <w:rsid w:val="00CB6FA5"/>
    <w:rsid w:val="00CF4FD1"/>
    <w:rsid w:val="00D52B6F"/>
    <w:rsid w:val="00E52BDA"/>
    <w:rsid w:val="00E71E0E"/>
    <w:rsid w:val="00EB1A3F"/>
    <w:rsid w:val="00F82307"/>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BF817-5F50-454F-AE9A-5B0485ED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9B7"/>
    <w:pPr>
      <w:spacing w:after="0" w:line="240" w:lineRule="auto"/>
    </w:pPr>
  </w:style>
  <w:style w:type="paragraph" w:styleId="Header">
    <w:name w:val="header"/>
    <w:basedOn w:val="Normal"/>
    <w:link w:val="HeaderChar"/>
    <w:uiPriority w:val="99"/>
    <w:unhideWhenUsed/>
    <w:rsid w:val="00CF4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FD1"/>
  </w:style>
  <w:style w:type="paragraph" w:styleId="Footer">
    <w:name w:val="footer"/>
    <w:basedOn w:val="Normal"/>
    <w:link w:val="FooterChar"/>
    <w:uiPriority w:val="99"/>
    <w:unhideWhenUsed/>
    <w:rsid w:val="00CF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363C-F797-4231-8418-0A7CED29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22</cp:revision>
  <dcterms:created xsi:type="dcterms:W3CDTF">2021-05-26T05:43:00Z</dcterms:created>
  <dcterms:modified xsi:type="dcterms:W3CDTF">2021-05-28T08:05:00Z</dcterms:modified>
</cp:coreProperties>
</file>