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9F222" w14:textId="0F48BBBE" w:rsidR="00CE0BD6" w:rsidRDefault="00CE0BD6" w:rsidP="00187F56">
      <w:pPr>
        <w:spacing w:after="0" w:line="240" w:lineRule="auto"/>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NYASHADZAISHE GASWA</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1D9ACF61" w14:textId="77777777" w:rsidR="00CE0BD6" w:rsidRDefault="00CE0BD6" w:rsidP="00187F5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versus</w:t>
      </w:r>
    </w:p>
    <w:p w14:paraId="57128B96" w14:textId="0A400FDB" w:rsidR="00CE0BD6" w:rsidRDefault="00CE0BD6" w:rsidP="00187F5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GEORGE CHIMKWASU</w:t>
      </w:r>
    </w:p>
    <w:p w14:paraId="7D81E10A" w14:textId="77777777" w:rsidR="00CE0BD6" w:rsidRDefault="00CE0BD6" w:rsidP="00187F56">
      <w:pPr>
        <w:spacing w:after="0" w:line="240" w:lineRule="auto"/>
        <w:jc w:val="both"/>
        <w:rPr>
          <w:rFonts w:ascii="Times New Roman" w:hAnsi="Times New Roman" w:cs="Times New Roman"/>
          <w:sz w:val="24"/>
          <w:szCs w:val="24"/>
          <w:lang w:val="en-US"/>
        </w:rPr>
      </w:pPr>
    </w:p>
    <w:p w14:paraId="5CAC9417" w14:textId="77777777" w:rsidR="00187F56" w:rsidRDefault="00187F56" w:rsidP="00187F56">
      <w:pPr>
        <w:spacing w:after="0" w:line="240" w:lineRule="auto"/>
        <w:jc w:val="both"/>
        <w:rPr>
          <w:rFonts w:ascii="Times New Roman" w:hAnsi="Times New Roman" w:cs="Times New Roman"/>
          <w:sz w:val="24"/>
          <w:szCs w:val="24"/>
          <w:lang w:val="en-US"/>
        </w:rPr>
      </w:pPr>
    </w:p>
    <w:p w14:paraId="7AA33DE2" w14:textId="77777777" w:rsidR="00CE0BD6" w:rsidRDefault="00CE0BD6" w:rsidP="00187F5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6389EDAD" w14:textId="77777777" w:rsidR="00CE0BD6" w:rsidRPr="00530314" w:rsidRDefault="00CE0BD6" w:rsidP="00187F56">
      <w:pPr>
        <w:spacing w:after="0" w:line="240" w:lineRule="auto"/>
        <w:jc w:val="both"/>
        <w:rPr>
          <w:rFonts w:ascii="Times New Roman" w:hAnsi="Times New Roman" w:cs="Times New Roman"/>
          <w:b/>
          <w:bCs/>
          <w:sz w:val="24"/>
          <w:szCs w:val="24"/>
          <w:lang w:val="en-US"/>
        </w:rPr>
      </w:pPr>
      <w:r w:rsidRPr="00530314">
        <w:rPr>
          <w:rFonts w:ascii="Times New Roman" w:hAnsi="Times New Roman" w:cs="Times New Roman"/>
          <w:b/>
          <w:bCs/>
          <w:sz w:val="24"/>
          <w:szCs w:val="24"/>
          <w:lang w:val="en-US"/>
        </w:rPr>
        <w:t>MAXWELL J</w:t>
      </w:r>
    </w:p>
    <w:p w14:paraId="3D6FF950" w14:textId="3CFA23E2" w:rsidR="00CE0BD6" w:rsidRDefault="00CE0BD6" w:rsidP="00187F5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HARARE</w:t>
      </w:r>
      <w:r w:rsidR="00C577B0">
        <w:rPr>
          <w:rFonts w:ascii="Times New Roman" w:hAnsi="Times New Roman" w:cs="Times New Roman"/>
          <w:sz w:val="24"/>
          <w:szCs w:val="24"/>
          <w:lang w:val="en-US"/>
        </w:rPr>
        <w:t xml:space="preserve"> 16 May 2025</w:t>
      </w:r>
      <w:r w:rsidR="009468E0">
        <w:rPr>
          <w:rFonts w:ascii="Times New Roman" w:hAnsi="Times New Roman" w:cs="Times New Roman"/>
          <w:sz w:val="24"/>
          <w:szCs w:val="24"/>
          <w:lang w:val="en-US"/>
        </w:rPr>
        <w:t xml:space="preserve"> &amp; 19 June 2025</w:t>
      </w:r>
    </w:p>
    <w:p w14:paraId="0BBC4862" w14:textId="77777777" w:rsidR="00CE0BD6" w:rsidRDefault="00CE0BD6" w:rsidP="00187F56">
      <w:pPr>
        <w:spacing w:after="0" w:line="240" w:lineRule="auto"/>
        <w:jc w:val="both"/>
        <w:rPr>
          <w:rFonts w:ascii="Times New Roman" w:hAnsi="Times New Roman" w:cs="Times New Roman"/>
          <w:sz w:val="24"/>
          <w:szCs w:val="24"/>
          <w:lang w:val="en-US"/>
        </w:rPr>
      </w:pPr>
    </w:p>
    <w:p w14:paraId="1EF70011" w14:textId="77777777" w:rsidR="00187F56" w:rsidRDefault="00187F56" w:rsidP="00187F56">
      <w:pPr>
        <w:spacing w:after="0" w:line="240" w:lineRule="auto"/>
        <w:jc w:val="both"/>
        <w:rPr>
          <w:rFonts w:ascii="Times New Roman" w:hAnsi="Times New Roman" w:cs="Times New Roman"/>
          <w:sz w:val="24"/>
          <w:szCs w:val="24"/>
          <w:lang w:val="en-US"/>
        </w:rPr>
      </w:pPr>
    </w:p>
    <w:p w14:paraId="513194AB" w14:textId="77777777" w:rsidR="00CE0BD6" w:rsidRPr="00187F56" w:rsidRDefault="00CE0BD6" w:rsidP="00187F56">
      <w:pPr>
        <w:spacing w:after="0" w:line="240" w:lineRule="auto"/>
        <w:jc w:val="both"/>
        <w:rPr>
          <w:rFonts w:ascii="Times New Roman" w:hAnsi="Times New Roman" w:cs="Times New Roman"/>
          <w:b/>
          <w:bCs/>
          <w:i/>
          <w:sz w:val="24"/>
          <w:szCs w:val="24"/>
          <w:lang w:val="en-US"/>
        </w:rPr>
      </w:pPr>
      <w:r w:rsidRPr="00187F56">
        <w:rPr>
          <w:rFonts w:ascii="Times New Roman" w:hAnsi="Times New Roman" w:cs="Times New Roman"/>
          <w:b/>
          <w:bCs/>
          <w:i/>
          <w:sz w:val="24"/>
          <w:szCs w:val="24"/>
          <w:lang w:val="en-US"/>
        </w:rPr>
        <w:t>Civil Trial</w:t>
      </w:r>
    </w:p>
    <w:p w14:paraId="6C228FF5" w14:textId="77777777" w:rsidR="00187F56" w:rsidRDefault="00187F56" w:rsidP="00187F56">
      <w:pPr>
        <w:spacing w:after="0" w:line="240" w:lineRule="auto"/>
        <w:jc w:val="both"/>
        <w:rPr>
          <w:rFonts w:ascii="Times New Roman" w:hAnsi="Times New Roman" w:cs="Times New Roman"/>
          <w:b/>
          <w:bCs/>
          <w:sz w:val="24"/>
          <w:szCs w:val="24"/>
          <w:lang w:val="en-US"/>
        </w:rPr>
      </w:pPr>
    </w:p>
    <w:p w14:paraId="04F997B4" w14:textId="77777777" w:rsidR="00187F56" w:rsidRDefault="00187F56" w:rsidP="00187F56">
      <w:pPr>
        <w:spacing w:after="0" w:line="240" w:lineRule="auto"/>
        <w:jc w:val="both"/>
        <w:rPr>
          <w:rFonts w:ascii="Times New Roman" w:hAnsi="Times New Roman" w:cs="Times New Roman"/>
          <w:b/>
          <w:bCs/>
          <w:sz w:val="24"/>
          <w:szCs w:val="24"/>
          <w:lang w:val="en-US"/>
        </w:rPr>
      </w:pPr>
    </w:p>
    <w:p w14:paraId="76213F61" w14:textId="788790DC" w:rsidR="00CE0BD6" w:rsidRDefault="00CE0BD6" w:rsidP="00187F56">
      <w:pPr>
        <w:spacing w:after="0"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K B Munakamwe</w:t>
      </w:r>
      <w:r>
        <w:rPr>
          <w:rFonts w:ascii="Times New Roman" w:hAnsi="Times New Roman" w:cs="Times New Roman"/>
          <w:sz w:val="24"/>
          <w:szCs w:val="24"/>
          <w:lang w:val="en-US"/>
        </w:rPr>
        <w:t xml:space="preserve">, for the </w:t>
      </w:r>
      <w:r w:rsidR="00187F56">
        <w:rPr>
          <w:rFonts w:ascii="Times New Roman" w:hAnsi="Times New Roman" w:cs="Times New Roman"/>
          <w:sz w:val="24"/>
          <w:szCs w:val="24"/>
          <w:lang w:val="en-US"/>
        </w:rPr>
        <w:t>p</w:t>
      </w:r>
      <w:r w:rsidR="000727FE">
        <w:rPr>
          <w:rFonts w:ascii="Times New Roman" w:hAnsi="Times New Roman" w:cs="Times New Roman"/>
          <w:sz w:val="24"/>
          <w:szCs w:val="24"/>
          <w:lang w:val="en-US"/>
        </w:rPr>
        <w:t>laintiff</w:t>
      </w:r>
    </w:p>
    <w:p w14:paraId="74897594" w14:textId="73E4D5EC" w:rsidR="00CE0BD6" w:rsidRDefault="00CE0BD6" w:rsidP="00187F56">
      <w:pPr>
        <w:spacing w:after="0"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T Muzana</w:t>
      </w:r>
      <w:r>
        <w:rPr>
          <w:rFonts w:ascii="Times New Roman" w:hAnsi="Times New Roman" w:cs="Times New Roman"/>
          <w:sz w:val="24"/>
          <w:szCs w:val="24"/>
          <w:lang w:val="en-US"/>
        </w:rPr>
        <w:t xml:space="preserve">, for the </w:t>
      </w:r>
      <w:r w:rsidR="00187F56">
        <w:rPr>
          <w:rFonts w:ascii="Times New Roman" w:hAnsi="Times New Roman" w:cs="Times New Roman"/>
          <w:sz w:val="24"/>
          <w:szCs w:val="24"/>
          <w:lang w:val="en-US"/>
        </w:rPr>
        <w:t>d</w:t>
      </w:r>
      <w:r w:rsidR="000727FE">
        <w:rPr>
          <w:rFonts w:ascii="Times New Roman" w:hAnsi="Times New Roman" w:cs="Times New Roman"/>
          <w:sz w:val="24"/>
          <w:szCs w:val="24"/>
          <w:lang w:val="en-US"/>
        </w:rPr>
        <w:t>efendant</w:t>
      </w:r>
    </w:p>
    <w:p w14:paraId="78277F02" w14:textId="77777777" w:rsidR="00492DD7" w:rsidRDefault="00492DD7" w:rsidP="00187F56">
      <w:pPr>
        <w:spacing w:after="0" w:line="240" w:lineRule="auto"/>
        <w:jc w:val="both"/>
        <w:rPr>
          <w:rFonts w:ascii="Times New Roman" w:hAnsi="Times New Roman" w:cs="Times New Roman"/>
          <w:sz w:val="24"/>
          <w:szCs w:val="24"/>
          <w:lang w:val="en-US"/>
        </w:rPr>
      </w:pPr>
    </w:p>
    <w:p w14:paraId="2CEFBBDE" w14:textId="77777777" w:rsidR="00187F56" w:rsidRDefault="00187F56" w:rsidP="00187F56">
      <w:pPr>
        <w:spacing w:after="0" w:line="240" w:lineRule="auto"/>
        <w:jc w:val="both"/>
        <w:rPr>
          <w:rFonts w:ascii="Times New Roman" w:hAnsi="Times New Roman" w:cs="Times New Roman"/>
          <w:sz w:val="24"/>
          <w:szCs w:val="24"/>
          <w:lang w:val="en-US"/>
        </w:rPr>
      </w:pPr>
    </w:p>
    <w:p w14:paraId="5870AD05" w14:textId="621DDD6C" w:rsidR="00CE0BD6" w:rsidRPr="00187F56" w:rsidRDefault="007240CF" w:rsidP="00187F56">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r>
      <w:r w:rsidR="00CE0BD6" w:rsidRPr="00187F56">
        <w:rPr>
          <w:rFonts w:ascii="Times New Roman" w:hAnsi="Times New Roman" w:cs="Times New Roman"/>
          <w:bCs/>
          <w:sz w:val="24"/>
          <w:szCs w:val="24"/>
          <w:lang w:val="en-US"/>
        </w:rPr>
        <w:t>MAXWELL J:</w:t>
      </w:r>
    </w:p>
    <w:p w14:paraId="3388F0C4" w14:textId="77777777" w:rsidR="00187F56" w:rsidRDefault="00187F56" w:rsidP="00187F56">
      <w:pPr>
        <w:spacing w:after="0" w:line="240" w:lineRule="auto"/>
        <w:jc w:val="both"/>
        <w:rPr>
          <w:rFonts w:ascii="Times New Roman" w:hAnsi="Times New Roman" w:cs="Times New Roman"/>
          <w:b/>
          <w:bCs/>
          <w:sz w:val="24"/>
          <w:szCs w:val="24"/>
          <w:lang w:val="en-US"/>
        </w:rPr>
      </w:pPr>
    </w:p>
    <w:p w14:paraId="27896D2A" w14:textId="77777777" w:rsidR="00187F56" w:rsidRPr="00530314" w:rsidRDefault="00187F56" w:rsidP="00187F56">
      <w:pPr>
        <w:spacing w:after="0" w:line="240" w:lineRule="auto"/>
        <w:jc w:val="both"/>
        <w:rPr>
          <w:rFonts w:ascii="Times New Roman" w:hAnsi="Times New Roman" w:cs="Times New Roman"/>
          <w:b/>
          <w:bCs/>
          <w:sz w:val="24"/>
          <w:szCs w:val="24"/>
          <w:lang w:val="en-US"/>
        </w:rPr>
      </w:pPr>
    </w:p>
    <w:p w14:paraId="75AA7533" w14:textId="72125132" w:rsidR="00CE0BD6" w:rsidRPr="00187F56" w:rsidRDefault="00CE0BD6" w:rsidP="007240CF">
      <w:pPr>
        <w:spacing w:after="0" w:line="360" w:lineRule="auto"/>
        <w:jc w:val="both"/>
        <w:rPr>
          <w:rFonts w:ascii="Times New Roman" w:hAnsi="Times New Roman" w:cs="Times New Roman"/>
          <w:b/>
          <w:bCs/>
          <w:sz w:val="24"/>
          <w:szCs w:val="24"/>
          <w:u w:val="single"/>
          <w:lang w:val="en-US"/>
        </w:rPr>
      </w:pPr>
      <w:r w:rsidRPr="00187F56">
        <w:rPr>
          <w:rFonts w:ascii="Times New Roman" w:hAnsi="Times New Roman" w:cs="Times New Roman"/>
          <w:b/>
          <w:bCs/>
          <w:sz w:val="24"/>
          <w:szCs w:val="24"/>
          <w:u w:val="single"/>
          <w:lang w:val="en-US"/>
        </w:rPr>
        <w:t>B</w:t>
      </w:r>
      <w:r w:rsidR="00492DD7" w:rsidRPr="00187F56">
        <w:rPr>
          <w:rFonts w:ascii="Times New Roman" w:hAnsi="Times New Roman" w:cs="Times New Roman"/>
          <w:b/>
          <w:bCs/>
          <w:sz w:val="24"/>
          <w:szCs w:val="24"/>
          <w:u w:val="single"/>
          <w:lang w:val="en-US"/>
        </w:rPr>
        <w:t>ackground</w:t>
      </w:r>
    </w:p>
    <w:p w14:paraId="1DA71FE9" w14:textId="3F3F5589" w:rsidR="00492DD7" w:rsidRDefault="00C66EF3" w:rsidP="00187F5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lang w:val="en-US"/>
        </w:rPr>
        <w:tab/>
      </w:r>
      <w:r>
        <w:rPr>
          <w:rFonts w:ascii="Times New Roman" w:hAnsi="Times New Roman" w:cs="Times New Roman"/>
          <w:sz w:val="24"/>
          <w:szCs w:val="24"/>
        </w:rPr>
        <w:t xml:space="preserve">The </w:t>
      </w:r>
      <w:r w:rsidR="00187F56">
        <w:rPr>
          <w:rFonts w:ascii="Times New Roman" w:hAnsi="Times New Roman" w:cs="Times New Roman"/>
          <w:sz w:val="24"/>
          <w:szCs w:val="24"/>
        </w:rPr>
        <w:t>p</w:t>
      </w:r>
      <w:r w:rsidR="000727FE">
        <w:rPr>
          <w:rFonts w:ascii="Times New Roman" w:hAnsi="Times New Roman" w:cs="Times New Roman"/>
          <w:sz w:val="24"/>
          <w:szCs w:val="24"/>
        </w:rPr>
        <w:t>laintiff</w:t>
      </w:r>
      <w:r w:rsidR="003529AB">
        <w:rPr>
          <w:rFonts w:ascii="Times New Roman" w:hAnsi="Times New Roman" w:cs="Times New Roman"/>
          <w:sz w:val="24"/>
          <w:szCs w:val="24"/>
        </w:rPr>
        <w:t xml:space="preserve"> and the </w:t>
      </w:r>
      <w:r w:rsidR="007240CF">
        <w:rPr>
          <w:rFonts w:ascii="Times New Roman" w:hAnsi="Times New Roman" w:cs="Times New Roman"/>
          <w:sz w:val="24"/>
          <w:szCs w:val="24"/>
        </w:rPr>
        <w:t>d</w:t>
      </w:r>
      <w:r w:rsidR="000727FE">
        <w:rPr>
          <w:rFonts w:ascii="Times New Roman" w:hAnsi="Times New Roman" w:cs="Times New Roman"/>
          <w:sz w:val="24"/>
          <w:szCs w:val="24"/>
        </w:rPr>
        <w:t>efendant</w:t>
      </w:r>
      <w:r w:rsidR="00E8576A">
        <w:rPr>
          <w:rFonts w:ascii="Times New Roman" w:hAnsi="Times New Roman" w:cs="Times New Roman"/>
          <w:sz w:val="24"/>
          <w:szCs w:val="24"/>
        </w:rPr>
        <w:t xml:space="preserve"> </w:t>
      </w:r>
      <w:r w:rsidR="003529AB">
        <w:rPr>
          <w:rFonts w:ascii="Times New Roman" w:hAnsi="Times New Roman" w:cs="Times New Roman"/>
          <w:sz w:val="24"/>
          <w:szCs w:val="24"/>
        </w:rPr>
        <w:t xml:space="preserve">married </w:t>
      </w:r>
      <w:r w:rsidR="00E8576A">
        <w:rPr>
          <w:rFonts w:ascii="Times New Roman" w:hAnsi="Times New Roman" w:cs="Times New Roman"/>
          <w:sz w:val="24"/>
          <w:szCs w:val="24"/>
        </w:rPr>
        <w:t>each other</w:t>
      </w:r>
      <w:r w:rsidR="00282BC5">
        <w:rPr>
          <w:rFonts w:ascii="Times New Roman" w:hAnsi="Times New Roman" w:cs="Times New Roman"/>
          <w:sz w:val="24"/>
          <w:szCs w:val="24"/>
        </w:rPr>
        <w:t xml:space="preserve"> </w:t>
      </w:r>
      <w:r w:rsidR="00187F56">
        <w:rPr>
          <w:rFonts w:ascii="Times New Roman" w:hAnsi="Times New Roman" w:cs="Times New Roman"/>
          <w:sz w:val="24"/>
          <w:szCs w:val="24"/>
        </w:rPr>
        <w:t>on 16</w:t>
      </w:r>
      <w:r w:rsidR="00E8576A">
        <w:rPr>
          <w:rFonts w:ascii="Times New Roman" w:hAnsi="Times New Roman" w:cs="Times New Roman"/>
          <w:sz w:val="24"/>
          <w:szCs w:val="24"/>
        </w:rPr>
        <w:t xml:space="preserve"> April 2023 </w:t>
      </w:r>
      <w:r w:rsidR="003529AB">
        <w:rPr>
          <w:rFonts w:ascii="Times New Roman" w:hAnsi="Times New Roman" w:cs="Times New Roman"/>
          <w:sz w:val="24"/>
          <w:szCs w:val="24"/>
        </w:rPr>
        <w:t xml:space="preserve">under the then Marriage Act </w:t>
      </w:r>
      <w:r w:rsidR="003529AB" w:rsidRPr="00492DD7">
        <w:rPr>
          <w:rFonts w:ascii="Times New Roman" w:hAnsi="Times New Roman" w:cs="Times New Roman"/>
          <w:sz w:val="24"/>
          <w:szCs w:val="24"/>
        </w:rPr>
        <w:t>[</w:t>
      </w:r>
      <w:r w:rsidR="003529AB" w:rsidRPr="00492DD7">
        <w:rPr>
          <w:rFonts w:ascii="Times New Roman" w:hAnsi="Times New Roman" w:cs="Times New Roman"/>
          <w:i/>
          <w:iCs/>
          <w:sz w:val="24"/>
          <w:szCs w:val="24"/>
        </w:rPr>
        <w:t>Chapter 5:11</w:t>
      </w:r>
      <w:r w:rsidR="003529AB" w:rsidRPr="00492DD7">
        <w:rPr>
          <w:rFonts w:ascii="Times New Roman" w:hAnsi="Times New Roman" w:cs="Times New Roman"/>
          <w:sz w:val="24"/>
          <w:szCs w:val="24"/>
        </w:rPr>
        <w:t>]</w:t>
      </w:r>
      <w:r w:rsidR="003529AB">
        <w:rPr>
          <w:rFonts w:ascii="Times New Roman" w:hAnsi="Times New Roman" w:cs="Times New Roman"/>
          <w:sz w:val="24"/>
          <w:szCs w:val="24"/>
        </w:rPr>
        <w:t xml:space="preserve"> now the Marriages Act [</w:t>
      </w:r>
      <w:r w:rsidR="003529AB" w:rsidRPr="008509BF">
        <w:rPr>
          <w:rFonts w:ascii="Times New Roman" w:hAnsi="Times New Roman" w:cs="Times New Roman"/>
          <w:i/>
          <w:iCs/>
          <w:sz w:val="24"/>
          <w:szCs w:val="24"/>
        </w:rPr>
        <w:t>Chapter</w:t>
      </w:r>
      <w:r w:rsidR="00187F56">
        <w:rPr>
          <w:rFonts w:ascii="Times New Roman" w:hAnsi="Times New Roman" w:cs="Times New Roman"/>
          <w:i/>
          <w:iCs/>
          <w:sz w:val="24"/>
          <w:szCs w:val="24"/>
        </w:rPr>
        <w:t xml:space="preserve"> </w:t>
      </w:r>
      <w:r w:rsidR="003529AB" w:rsidRPr="008509BF">
        <w:rPr>
          <w:rFonts w:ascii="Times New Roman" w:hAnsi="Times New Roman" w:cs="Times New Roman"/>
          <w:i/>
          <w:iCs/>
          <w:sz w:val="24"/>
          <w:szCs w:val="24"/>
        </w:rPr>
        <w:t>5:17</w:t>
      </w:r>
      <w:r w:rsidR="003529AB">
        <w:rPr>
          <w:rFonts w:ascii="Times New Roman" w:hAnsi="Times New Roman" w:cs="Times New Roman"/>
          <w:sz w:val="24"/>
          <w:szCs w:val="24"/>
        </w:rPr>
        <w:t>].</w:t>
      </w:r>
      <w:r w:rsidR="003529AB" w:rsidRPr="003529AB">
        <w:rPr>
          <w:rFonts w:ascii="Times New Roman" w:hAnsi="Times New Roman" w:cs="Times New Roman"/>
          <w:sz w:val="24"/>
          <w:szCs w:val="24"/>
        </w:rPr>
        <w:t xml:space="preserve"> </w:t>
      </w:r>
      <w:r w:rsidR="003529AB">
        <w:rPr>
          <w:rFonts w:ascii="Times New Roman" w:hAnsi="Times New Roman" w:cs="Times New Roman"/>
          <w:sz w:val="24"/>
          <w:szCs w:val="24"/>
        </w:rPr>
        <w:t>The</w:t>
      </w:r>
      <w:r w:rsidR="00E8576A">
        <w:rPr>
          <w:rFonts w:ascii="Times New Roman" w:hAnsi="Times New Roman" w:cs="Times New Roman"/>
          <w:sz w:val="24"/>
          <w:szCs w:val="24"/>
        </w:rPr>
        <w:t xml:space="preserve"> marriage still subsists.</w:t>
      </w:r>
      <w:r w:rsidR="003529AB">
        <w:rPr>
          <w:rFonts w:ascii="Times New Roman" w:hAnsi="Times New Roman" w:cs="Times New Roman"/>
          <w:sz w:val="24"/>
          <w:szCs w:val="24"/>
        </w:rPr>
        <w:t xml:space="preserve"> </w:t>
      </w:r>
      <w:r w:rsidR="00E8576A">
        <w:rPr>
          <w:rFonts w:ascii="Times New Roman" w:hAnsi="Times New Roman" w:cs="Times New Roman"/>
          <w:sz w:val="24"/>
          <w:szCs w:val="24"/>
        </w:rPr>
        <w:t xml:space="preserve">The </w:t>
      </w:r>
      <w:r w:rsidR="003529AB">
        <w:rPr>
          <w:rFonts w:ascii="Times New Roman" w:hAnsi="Times New Roman" w:cs="Times New Roman"/>
          <w:sz w:val="24"/>
          <w:szCs w:val="24"/>
        </w:rPr>
        <w:t xml:space="preserve">marriage was blessed with two minor children namely Anotidaishe Chimkwasu born on 11 December 2012 and Anesuishe Chimkwasu born on 20 January 2020. On </w:t>
      </w:r>
      <w:r w:rsidR="00E8576A">
        <w:rPr>
          <w:rFonts w:ascii="Times New Roman" w:hAnsi="Times New Roman" w:cs="Times New Roman"/>
          <w:sz w:val="24"/>
          <w:szCs w:val="24"/>
        </w:rPr>
        <w:t xml:space="preserve">26 April 2023 </w:t>
      </w:r>
      <w:r w:rsidR="003529AB">
        <w:rPr>
          <w:rFonts w:ascii="Times New Roman" w:hAnsi="Times New Roman" w:cs="Times New Roman"/>
          <w:sz w:val="24"/>
          <w:szCs w:val="24"/>
        </w:rPr>
        <w:t xml:space="preserve">the </w:t>
      </w:r>
      <w:r w:rsidR="007240CF">
        <w:rPr>
          <w:rFonts w:ascii="Times New Roman" w:hAnsi="Times New Roman" w:cs="Times New Roman"/>
          <w:sz w:val="24"/>
          <w:szCs w:val="24"/>
        </w:rPr>
        <w:t>p</w:t>
      </w:r>
      <w:r w:rsidR="000727FE">
        <w:rPr>
          <w:rFonts w:ascii="Times New Roman" w:hAnsi="Times New Roman" w:cs="Times New Roman"/>
          <w:sz w:val="24"/>
          <w:szCs w:val="24"/>
        </w:rPr>
        <w:t>laintiff</w:t>
      </w:r>
      <w:r w:rsidR="00E8576A">
        <w:rPr>
          <w:rFonts w:ascii="Times New Roman" w:hAnsi="Times New Roman" w:cs="Times New Roman"/>
          <w:sz w:val="24"/>
          <w:szCs w:val="24"/>
        </w:rPr>
        <w:t xml:space="preserve"> </w:t>
      </w:r>
      <w:r>
        <w:rPr>
          <w:rFonts w:ascii="Times New Roman" w:hAnsi="Times New Roman" w:cs="Times New Roman"/>
          <w:sz w:val="24"/>
          <w:szCs w:val="24"/>
        </w:rPr>
        <w:t xml:space="preserve">sued </w:t>
      </w:r>
      <w:r w:rsidR="00E8576A">
        <w:rPr>
          <w:rFonts w:ascii="Times New Roman" w:hAnsi="Times New Roman" w:cs="Times New Roman"/>
          <w:sz w:val="24"/>
          <w:szCs w:val="24"/>
        </w:rPr>
        <w:t xml:space="preserve">out </w:t>
      </w:r>
      <w:r>
        <w:rPr>
          <w:rFonts w:ascii="Times New Roman" w:hAnsi="Times New Roman" w:cs="Times New Roman"/>
          <w:sz w:val="24"/>
          <w:szCs w:val="24"/>
        </w:rPr>
        <w:t xml:space="preserve">summons </w:t>
      </w:r>
      <w:r w:rsidR="003529AB">
        <w:rPr>
          <w:rFonts w:ascii="Times New Roman" w:hAnsi="Times New Roman" w:cs="Times New Roman"/>
          <w:sz w:val="24"/>
          <w:szCs w:val="24"/>
        </w:rPr>
        <w:t xml:space="preserve">for </w:t>
      </w:r>
      <w:r>
        <w:rPr>
          <w:rFonts w:ascii="Times New Roman" w:hAnsi="Times New Roman" w:cs="Times New Roman"/>
          <w:sz w:val="24"/>
          <w:szCs w:val="24"/>
        </w:rPr>
        <w:t>divorce and ancillary relief.</w:t>
      </w:r>
      <w:r w:rsidR="00E8576A">
        <w:rPr>
          <w:rFonts w:ascii="Times New Roman" w:hAnsi="Times New Roman" w:cs="Times New Roman"/>
          <w:sz w:val="24"/>
          <w:szCs w:val="24"/>
        </w:rPr>
        <w:t xml:space="preserve"> </w:t>
      </w:r>
      <w:r w:rsidR="001F1EC8">
        <w:rPr>
          <w:rFonts w:ascii="Times New Roman" w:hAnsi="Times New Roman" w:cs="Times New Roman"/>
          <w:sz w:val="24"/>
          <w:szCs w:val="24"/>
        </w:rPr>
        <w:t xml:space="preserve">In </w:t>
      </w:r>
      <w:r>
        <w:rPr>
          <w:rFonts w:ascii="Times New Roman" w:hAnsi="Times New Roman" w:cs="Times New Roman"/>
          <w:sz w:val="24"/>
          <w:szCs w:val="24"/>
        </w:rPr>
        <w:t>her declaration</w:t>
      </w:r>
      <w:r w:rsidR="001B72CB">
        <w:rPr>
          <w:rFonts w:ascii="Times New Roman" w:hAnsi="Times New Roman" w:cs="Times New Roman"/>
          <w:sz w:val="24"/>
          <w:szCs w:val="24"/>
        </w:rPr>
        <w:t>,</w:t>
      </w:r>
      <w:r w:rsidR="001F1EC8">
        <w:rPr>
          <w:rFonts w:ascii="Times New Roman" w:hAnsi="Times New Roman" w:cs="Times New Roman"/>
          <w:sz w:val="24"/>
          <w:szCs w:val="24"/>
        </w:rPr>
        <w:t xml:space="preserve"> she stated </w:t>
      </w:r>
      <w:r w:rsidR="00E8576A">
        <w:rPr>
          <w:rFonts w:ascii="Times New Roman" w:hAnsi="Times New Roman" w:cs="Times New Roman"/>
          <w:sz w:val="24"/>
          <w:szCs w:val="24"/>
        </w:rPr>
        <w:t xml:space="preserve"> </w:t>
      </w:r>
      <w:r>
        <w:rPr>
          <w:rFonts w:ascii="Times New Roman" w:hAnsi="Times New Roman" w:cs="Times New Roman"/>
          <w:sz w:val="24"/>
          <w:szCs w:val="24"/>
        </w:rPr>
        <w:t>that the marriage relationship</w:t>
      </w:r>
      <w:r w:rsidR="00E8576A">
        <w:rPr>
          <w:rFonts w:ascii="Times New Roman" w:hAnsi="Times New Roman" w:cs="Times New Roman"/>
          <w:sz w:val="24"/>
          <w:szCs w:val="24"/>
        </w:rPr>
        <w:t xml:space="preserve"> between the parties</w:t>
      </w:r>
      <w:r>
        <w:rPr>
          <w:rFonts w:ascii="Times New Roman" w:hAnsi="Times New Roman" w:cs="Times New Roman"/>
          <w:sz w:val="24"/>
          <w:szCs w:val="24"/>
        </w:rPr>
        <w:t xml:space="preserve"> ha</w:t>
      </w:r>
      <w:r w:rsidR="003529AB">
        <w:rPr>
          <w:rFonts w:ascii="Times New Roman" w:hAnsi="Times New Roman" w:cs="Times New Roman"/>
          <w:sz w:val="24"/>
          <w:szCs w:val="24"/>
        </w:rPr>
        <w:t xml:space="preserve">d </w:t>
      </w:r>
      <w:r>
        <w:rPr>
          <w:rFonts w:ascii="Times New Roman" w:hAnsi="Times New Roman" w:cs="Times New Roman"/>
          <w:sz w:val="24"/>
          <w:szCs w:val="24"/>
        </w:rPr>
        <w:t xml:space="preserve">irretrievably broken down </w:t>
      </w:r>
      <w:r w:rsidR="00E8576A">
        <w:rPr>
          <w:rFonts w:ascii="Times New Roman" w:hAnsi="Times New Roman" w:cs="Times New Roman"/>
          <w:sz w:val="24"/>
          <w:szCs w:val="24"/>
        </w:rPr>
        <w:t>to such an extent that there are no reasonable prospects of restoration of a normal marriage relationship between the parties</w:t>
      </w:r>
      <w:r>
        <w:rPr>
          <w:rFonts w:ascii="Times New Roman" w:hAnsi="Times New Roman" w:cs="Times New Roman"/>
          <w:sz w:val="24"/>
          <w:szCs w:val="24"/>
        </w:rPr>
        <w:t xml:space="preserve">. She </w:t>
      </w:r>
      <w:r w:rsidR="00E8576A">
        <w:rPr>
          <w:rFonts w:ascii="Times New Roman" w:hAnsi="Times New Roman" w:cs="Times New Roman"/>
          <w:sz w:val="24"/>
          <w:szCs w:val="24"/>
        </w:rPr>
        <w:t xml:space="preserve">prayed for </w:t>
      </w:r>
      <w:r>
        <w:rPr>
          <w:rFonts w:ascii="Times New Roman" w:hAnsi="Times New Roman" w:cs="Times New Roman"/>
          <w:sz w:val="24"/>
          <w:szCs w:val="24"/>
        </w:rPr>
        <w:t xml:space="preserve">custody of the minor children </w:t>
      </w:r>
      <w:r w:rsidR="00E8576A">
        <w:rPr>
          <w:rFonts w:ascii="Times New Roman" w:hAnsi="Times New Roman" w:cs="Times New Roman"/>
          <w:sz w:val="24"/>
          <w:szCs w:val="24"/>
        </w:rPr>
        <w:t>with t</w:t>
      </w:r>
      <w:r>
        <w:rPr>
          <w:rFonts w:ascii="Times New Roman" w:hAnsi="Times New Roman" w:cs="Times New Roman"/>
          <w:sz w:val="24"/>
          <w:szCs w:val="24"/>
        </w:rPr>
        <w:t xml:space="preserve">he </w:t>
      </w:r>
      <w:r w:rsidR="007240CF">
        <w:rPr>
          <w:rFonts w:ascii="Times New Roman" w:hAnsi="Times New Roman" w:cs="Times New Roman"/>
          <w:sz w:val="24"/>
          <w:szCs w:val="24"/>
        </w:rPr>
        <w:t>d</w:t>
      </w:r>
      <w:r w:rsidR="000727FE">
        <w:rPr>
          <w:rFonts w:ascii="Times New Roman" w:hAnsi="Times New Roman" w:cs="Times New Roman"/>
          <w:sz w:val="24"/>
          <w:szCs w:val="24"/>
        </w:rPr>
        <w:t>efendant</w:t>
      </w:r>
      <w:r>
        <w:rPr>
          <w:rFonts w:ascii="Times New Roman" w:hAnsi="Times New Roman" w:cs="Times New Roman"/>
          <w:sz w:val="24"/>
          <w:szCs w:val="24"/>
        </w:rPr>
        <w:t xml:space="preserve"> </w:t>
      </w:r>
      <w:r w:rsidR="00E8576A">
        <w:rPr>
          <w:rFonts w:ascii="Times New Roman" w:hAnsi="Times New Roman" w:cs="Times New Roman"/>
          <w:sz w:val="24"/>
          <w:szCs w:val="24"/>
        </w:rPr>
        <w:t>having</w:t>
      </w:r>
      <w:r>
        <w:rPr>
          <w:rFonts w:ascii="Times New Roman" w:hAnsi="Times New Roman" w:cs="Times New Roman"/>
          <w:sz w:val="24"/>
          <w:szCs w:val="24"/>
        </w:rPr>
        <w:t xml:space="preserve"> access to the children during weekends. </w:t>
      </w:r>
      <w:r w:rsidR="00E8576A">
        <w:rPr>
          <w:rFonts w:ascii="Times New Roman" w:hAnsi="Times New Roman" w:cs="Times New Roman"/>
          <w:sz w:val="24"/>
          <w:szCs w:val="24"/>
        </w:rPr>
        <w:t xml:space="preserve">Further </w:t>
      </w:r>
      <w:r>
        <w:rPr>
          <w:rFonts w:ascii="Times New Roman" w:hAnsi="Times New Roman" w:cs="Times New Roman"/>
          <w:sz w:val="24"/>
          <w:szCs w:val="24"/>
        </w:rPr>
        <w:t xml:space="preserve">that the </w:t>
      </w:r>
      <w:r w:rsidR="007240CF">
        <w:rPr>
          <w:rFonts w:ascii="Times New Roman" w:hAnsi="Times New Roman" w:cs="Times New Roman"/>
          <w:sz w:val="24"/>
          <w:szCs w:val="24"/>
        </w:rPr>
        <w:t>d</w:t>
      </w:r>
      <w:r w:rsidR="000727FE">
        <w:rPr>
          <w:rFonts w:ascii="Times New Roman" w:hAnsi="Times New Roman" w:cs="Times New Roman"/>
          <w:sz w:val="24"/>
          <w:szCs w:val="24"/>
        </w:rPr>
        <w:t>efendant</w:t>
      </w:r>
      <w:r>
        <w:rPr>
          <w:rFonts w:ascii="Times New Roman" w:hAnsi="Times New Roman" w:cs="Times New Roman"/>
          <w:sz w:val="24"/>
          <w:szCs w:val="24"/>
        </w:rPr>
        <w:t xml:space="preserve"> </w:t>
      </w:r>
      <w:r w:rsidR="00E8576A">
        <w:rPr>
          <w:rFonts w:ascii="Times New Roman" w:hAnsi="Times New Roman" w:cs="Times New Roman"/>
          <w:sz w:val="24"/>
          <w:szCs w:val="24"/>
        </w:rPr>
        <w:t>pays</w:t>
      </w:r>
      <w:r>
        <w:rPr>
          <w:rFonts w:ascii="Times New Roman" w:hAnsi="Times New Roman" w:cs="Times New Roman"/>
          <w:sz w:val="24"/>
          <w:szCs w:val="24"/>
        </w:rPr>
        <w:t xml:space="preserve"> monthly maintenance of US$ $100 or </w:t>
      </w:r>
      <w:r w:rsidR="000F4043">
        <w:rPr>
          <w:rFonts w:ascii="Times New Roman" w:hAnsi="Times New Roman" w:cs="Times New Roman"/>
          <w:sz w:val="24"/>
          <w:szCs w:val="24"/>
        </w:rPr>
        <w:t>ZIG</w:t>
      </w:r>
      <w:r w:rsidR="009C6CF8">
        <w:rPr>
          <w:rFonts w:ascii="Times New Roman" w:hAnsi="Times New Roman" w:cs="Times New Roman"/>
          <w:sz w:val="24"/>
          <w:szCs w:val="24"/>
        </w:rPr>
        <w:t xml:space="preserve"> equivalent</w:t>
      </w:r>
      <w:r>
        <w:rPr>
          <w:rFonts w:ascii="Times New Roman" w:hAnsi="Times New Roman" w:cs="Times New Roman"/>
          <w:sz w:val="24"/>
          <w:szCs w:val="24"/>
        </w:rPr>
        <w:t xml:space="preserve"> at the prevailing interbank rate</w:t>
      </w:r>
      <w:r w:rsidR="004D2892">
        <w:rPr>
          <w:rFonts w:ascii="Times New Roman" w:hAnsi="Times New Roman" w:cs="Times New Roman"/>
          <w:sz w:val="24"/>
          <w:szCs w:val="24"/>
        </w:rPr>
        <w:t xml:space="preserve"> per month per child</w:t>
      </w:r>
      <w:r>
        <w:rPr>
          <w:rFonts w:ascii="Times New Roman" w:hAnsi="Times New Roman" w:cs="Times New Roman"/>
          <w:sz w:val="24"/>
          <w:szCs w:val="24"/>
        </w:rPr>
        <w:t xml:space="preserve"> and pay school fees.</w:t>
      </w:r>
      <w:r w:rsidR="009C6CF8" w:rsidRPr="009C6CF8">
        <w:rPr>
          <w:rFonts w:ascii="Times New Roman" w:hAnsi="Times New Roman" w:cs="Times New Roman"/>
          <w:sz w:val="24"/>
          <w:szCs w:val="24"/>
        </w:rPr>
        <w:t xml:space="preserve"> </w:t>
      </w:r>
      <w:r w:rsidR="000727FE">
        <w:rPr>
          <w:rFonts w:ascii="Times New Roman" w:hAnsi="Times New Roman" w:cs="Times New Roman"/>
          <w:sz w:val="24"/>
          <w:szCs w:val="24"/>
        </w:rPr>
        <w:t>Plaintiff</w:t>
      </w:r>
      <w:r w:rsidR="009C6CF8">
        <w:rPr>
          <w:rFonts w:ascii="Times New Roman" w:hAnsi="Times New Roman" w:cs="Times New Roman"/>
          <w:sz w:val="24"/>
          <w:szCs w:val="24"/>
        </w:rPr>
        <w:t xml:space="preserve"> stated that during the subsistence of the marriage, the parties did not acquire any movable or immovable properties.</w:t>
      </w:r>
    </w:p>
    <w:p w14:paraId="3957C55D" w14:textId="77777777" w:rsidR="007240CF" w:rsidRDefault="00C66EF3" w:rsidP="007240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7240CF">
        <w:rPr>
          <w:rFonts w:ascii="Times New Roman" w:hAnsi="Times New Roman" w:cs="Times New Roman"/>
          <w:sz w:val="24"/>
          <w:szCs w:val="24"/>
        </w:rPr>
        <w:t>d</w:t>
      </w:r>
      <w:r w:rsidR="000727FE">
        <w:rPr>
          <w:rFonts w:ascii="Times New Roman" w:hAnsi="Times New Roman" w:cs="Times New Roman"/>
          <w:sz w:val="24"/>
          <w:szCs w:val="24"/>
        </w:rPr>
        <w:t>efendant</w:t>
      </w:r>
      <w:r>
        <w:rPr>
          <w:rFonts w:ascii="Times New Roman" w:hAnsi="Times New Roman" w:cs="Times New Roman"/>
          <w:sz w:val="24"/>
          <w:szCs w:val="24"/>
        </w:rPr>
        <w:t xml:space="preserve"> </w:t>
      </w:r>
      <w:r w:rsidR="009C6CF8">
        <w:rPr>
          <w:rFonts w:ascii="Times New Roman" w:hAnsi="Times New Roman" w:cs="Times New Roman"/>
          <w:sz w:val="24"/>
          <w:szCs w:val="24"/>
        </w:rPr>
        <w:t>filed</w:t>
      </w:r>
      <w:r>
        <w:rPr>
          <w:rFonts w:ascii="Times New Roman" w:hAnsi="Times New Roman" w:cs="Times New Roman"/>
          <w:sz w:val="24"/>
          <w:szCs w:val="24"/>
        </w:rPr>
        <w:t xml:space="preserve"> his</w:t>
      </w:r>
      <w:r w:rsidR="009C6CF8">
        <w:rPr>
          <w:rFonts w:ascii="Times New Roman" w:hAnsi="Times New Roman" w:cs="Times New Roman"/>
          <w:sz w:val="24"/>
          <w:szCs w:val="24"/>
        </w:rPr>
        <w:t xml:space="preserve"> notice of entry of</w:t>
      </w:r>
      <w:r>
        <w:rPr>
          <w:rFonts w:ascii="Times New Roman" w:hAnsi="Times New Roman" w:cs="Times New Roman"/>
          <w:sz w:val="24"/>
          <w:szCs w:val="24"/>
        </w:rPr>
        <w:t xml:space="preserve"> appearance to defend</w:t>
      </w:r>
      <w:r w:rsidR="003529AB">
        <w:rPr>
          <w:rFonts w:ascii="Times New Roman" w:hAnsi="Times New Roman" w:cs="Times New Roman"/>
          <w:sz w:val="24"/>
          <w:szCs w:val="24"/>
        </w:rPr>
        <w:t>. I</w:t>
      </w:r>
      <w:r>
        <w:rPr>
          <w:rFonts w:ascii="Times New Roman" w:hAnsi="Times New Roman" w:cs="Times New Roman"/>
          <w:sz w:val="24"/>
          <w:szCs w:val="24"/>
        </w:rPr>
        <w:t>n his plea</w:t>
      </w:r>
      <w:r w:rsidR="003529AB">
        <w:rPr>
          <w:rFonts w:ascii="Times New Roman" w:hAnsi="Times New Roman" w:cs="Times New Roman"/>
          <w:sz w:val="24"/>
          <w:szCs w:val="24"/>
        </w:rPr>
        <w:t>, he</w:t>
      </w:r>
      <w:r>
        <w:rPr>
          <w:rFonts w:ascii="Times New Roman" w:hAnsi="Times New Roman" w:cs="Times New Roman"/>
          <w:sz w:val="24"/>
          <w:szCs w:val="24"/>
        </w:rPr>
        <w:t xml:space="preserve"> </w:t>
      </w:r>
      <w:r w:rsidR="009C6CF8">
        <w:rPr>
          <w:rFonts w:ascii="Times New Roman" w:hAnsi="Times New Roman" w:cs="Times New Roman"/>
          <w:sz w:val="24"/>
          <w:szCs w:val="24"/>
        </w:rPr>
        <w:t>stated that</w:t>
      </w:r>
      <w:r>
        <w:rPr>
          <w:rFonts w:ascii="Times New Roman" w:hAnsi="Times New Roman" w:cs="Times New Roman"/>
          <w:sz w:val="24"/>
          <w:szCs w:val="24"/>
        </w:rPr>
        <w:t xml:space="preserve"> th</w:t>
      </w:r>
      <w:r w:rsidR="009C6CF8">
        <w:rPr>
          <w:rFonts w:ascii="Times New Roman" w:hAnsi="Times New Roman" w:cs="Times New Roman"/>
          <w:sz w:val="24"/>
          <w:szCs w:val="24"/>
        </w:rPr>
        <w:t xml:space="preserve">e parties </w:t>
      </w:r>
      <w:r>
        <w:rPr>
          <w:rFonts w:ascii="Times New Roman" w:hAnsi="Times New Roman" w:cs="Times New Roman"/>
          <w:sz w:val="24"/>
          <w:szCs w:val="24"/>
        </w:rPr>
        <w:t xml:space="preserve">separated because of the </w:t>
      </w:r>
      <w:r w:rsidR="007240CF">
        <w:rPr>
          <w:rFonts w:ascii="Times New Roman" w:hAnsi="Times New Roman" w:cs="Times New Roman"/>
          <w:sz w:val="24"/>
          <w:szCs w:val="24"/>
        </w:rPr>
        <w:t>p</w:t>
      </w:r>
      <w:r w:rsidR="000727FE">
        <w:rPr>
          <w:rFonts w:ascii="Times New Roman" w:hAnsi="Times New Roman" w:cs="Times New Roman"/>
          <w:sz w:val="24"/>
          <w:szCs w:val="24"/>
        </w:rPr>
        <w:t>laintiff</w:t>
      </w:r>
      <w:r>
        <w:rPr>
          <w:rFonts w:ascii="Times New Roman" w:hAnsi="Times New Roman" w:cs="Times New Roman"/>
          <w:sz w:val="24"/>
          <w:szCs w:val="24"/>
        </w:rPr>
        <w:t xml:space="preserve">’s infidelity. He </w:t>
      </w:r>
      <w:r w:rsidR="009C6CF8">
        <w:rPr>
          <w:rFonts w:ascii="Times New Roman" w:hAnsi="Times New Roman" w:cs="Times New Roman"/>
          <w:sz w:val="24"/>
          <w:szCs w:val="24"/>
        </w:rPr>
        <w:t>asserted</w:t>
      </w:r>
      <w:r>
        <w:rPr>
          <w:rFonts w:ascii="Times New Roman" w:hAnsi="Times New Roman" w:cs="Times New Roman"/>
          <w:sz w:val="24"/>
          <w:szCs w:val="24"/>
        </w:rPr>
        <w:t xml:space="preserve"> that the </w:t>
      </w:r>
      <w:r w:rsidR="007240CF">
        <w:rPr>
          <w:rFonts w:ascii="Times New Roman" w:hAnsi="Times New Roman" w:cs="Times New Roman"/>
          <w:sz w:val="24"/>
          <w:szCs w:val="24"/>
        </w:rPr>
        <w:t>p</w:t>
      </w:r>
      <w:r w:rsidR="000727FE">
        <w:rPr>
          <w:rFonts w:ascii="Times New Roman" w:hAnsi="Times New Roman" w:cs="Times New Roman"/>
          <w:sz w:val="24"/>
          <w:szCs w:val="24"/>
        </w:rPr>
        <w:t>laintiff</w:t>
      </w:r>
      <w:r>
        <w:rPr>
          <w:rFonts w:ascii="Times New Roman" w:hAnsi="Times New Roman" w:cs="Times New Roman"/>
          <w:sz w:val="24"/>
          <w:szCs w:val="24"/>
        </w:rPr>
        <w:t xml:space="preserve"> is not a model parent and as such custody of the minor children ought to be granted to him with the </w:t>
      </w:r>
      <w:r w:rsidR="007240CF">
        <w:rPr>
          <w:rFonts w:ascii="Times New Roman" w:hAnsi="Times New Roman" w:cs="Times New Roman"/>
          <w:sz w:val="24"/>
          <w:szCs w:val="24"/>
        </w:rPr>
        <w:t>p</w:t>
      </w:r>
      <w:r w:rsidR="000727FE">
        <w:rPr>
          <w:rFonts w:ascii="Times New Roman" w:hAnsi="Times New Roman" w:cs="Times New Roman"/>
          <w:sz w:val="24"/>
          <w:szCs w:val="24"/>
        </w:rPr>
        <w:t>laintiff</w:t>
      </w:r>
      <w:r>
        <w:rPr>
          <w:rFonts w:ascii="Times New Roman" w:hAnsi="Times New Roman" w:cs="Times New Roman"/>
          <w:sz w:val="24"/>
          <w:szCs w:val="24"/>
        </w:rPr>
        <w:t xml:space="preserve"> having access during school holidays.</w:t>
      </w:r>
    </w:p>
    <w:p w14:paraId="37F70A90" w14:textId="773B55AD" w:rsidR="00C66EF3" w:rsidRDefault="00C66EF3" w:rsidP="007240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3 February 2025, the </w:t>
      </w:r>
      <w:r w:rsidR="007240CF">
        <w:rPr>
          <w:rFonts w:ascii="Times New Roman" w:hAnsi="Times New Roman" w:cs="Times New Roman"/>
          <w:sz w:val="24"/>
          <w:szCs w:val="24"/>
        </w:rPr>
        <w:t>p</w:t>
      </w:r>
      <w:r w:rsidR="000727FE">
        <w:rPr>
          <w:rFonts w:ascii="Times New Roman" w:hAnsi="Times New Roman" w:cs="Times New Roman"/>
          <w:sz w:val="24"/>
          <w:szCs w:val="24"/>
        </w:rPr>
        <w:t>laintiff</w:t>
      </w:r>
      <w:r>
        <w:rPr>
          <w:rFonts w:ascii="Times New Roman" w:hAnsi="Times New Roman" w:cs="Times New Roman"/>
          <w:sz w:val="24"/>
          <w:szCs w:val="24"/>
        </w:rPr>
        <w:t xml:space="preserve"> filed </w:t>
      </w:r>
      <w:r w:rsidR="00491921">
        <w:rPr>
          <w:rFonts w:ascii="Times New Roman" w:hAnsi="Times New Roman" w:cs="Times New Roman"/>
          <w:sz w:val="24"/>
          <w:szCs w:val="24"/>
        </w:rPr>
        <w:t xml:space="preserve">her </w:t>
      </w:r>
      <w:r>
        <w:rPr>
          <w:rFonts w:ascii="Times New Roman" w:hAnsi="Times New Roman" w:cs="Times New Roman"/>
          <w:sz w:val="24"/>
          <w:szCs w:val="24"/>
        </w:rPr>
        <w:t xml:space="preserve">replication. In her replication she </w:t>
      </w:r>
      <w:r w:rsidR="00491921">
        <w:rPr>
          <w:rFonts w:ascii="Times New Roman" w:hAnsi="Times New Roman" w:cs="Times New Roman"/>
          <w:sz w:val="24"/>
          <w:szCs w:val="24"/>
        </w:rPr>
        <w:t>pointed out</w:t>
      </w:r>
      <w:r>
        <w:rPr>
          <w:rFonts w:ascii="Times New Roman" w:hAnsi="Times New Roman" w:cs="Times New Roman"/>
          <w:sz w:val="24"/>
          <w:szCs w:val="24"/>
        </w:rPr>
        <w:t xml:space="preserve"> that she never engaged in any </w:t>
      </w:r>
      <w:r w:rsidR="000727FE">
        <w:rPr>
          <w:rFonts w:ascii="Times New Roman" w:hAnsi="Times New Roman" w:cs="Times New Roman"/>
          <w:sz w:val="24"/>
          <w:szCs w:val="24"/>
        </w:rPr>
        <w:t>extramarital</w:t>
      </w:r>
      <w:r>
        <w:rPr>
          <w:rFonts w:ascii="Times New Roman" w:hAnsi="Times New Roman" w:cs="Times New Roman"/>
          <w:sz w:val="24"/>
          <w:szCs w:val="24"/>
        </w:rPr>
        <w:t xml:space="preserve"> affair. </w:t>
      </w:r>
      <w:r w:rsidR="00491921">
        <w:rPr>
          <w:rFonts w:ascii="Times New Roman" w:hAnsi="Times New Roman" w:cs="Times New Roman"/>
          <w:sz w:val="24"/>
          <w:szCs w:val="24"/>
        </w:rPr>
        <w:t xml:space="preserve">The </w:t>
      </w:r>
      <w:r w:rsidR="007240CF">
        <w:rPr>
          <w:rFonts w:ascii="Times New Roman" w:hAnsi="Times New Roman" w:cs="Times New Roman"/>
          <w:sz w:val="24"/>
          <w:szCs w:val="24"/>
        </w:rPr>
        <w:t>p</w:t>
      </w:r>
      <w:r w:rsidR="000727FE">
        <w:rPr>
          <w:rFonts w:ascii="Times New Roman" w:hAnsi="Times New Roman" w:cs="Times New Roman"/>
          <w:sz w:val="24"/>
          <w:szCs w:val="24"/>
        </w:rPr>
        <w:t>laintiff</w:t>
      </w:r>
      <w:r w:rsidR="00491921">
        <w:rPr>
          <w:rFonts w:ascii="Times New Roman" w:hAnsi="Times New Roman" w:cs="Times New Roman"/>
          <w:sz w:val="24"/>
          <w:szCs w:val="24"/>
        </w:rPr>
        <w:t xml:space="preserve"> </w:t>
      </w:r>
      <w:r w:rsidR="000727FE">
        <w:rPr>
          <w:rFonts w:ascii="Times New Roman" w:hAnsi="Times New Roman" w:cs="Times New Roman"/>
          <w:sz w:val="24"/>
          <w:szCs w:val="24"/>
        </w:rPr>
        <w:t>contended</w:t>
      </w:r>
      <w:r w:rsidR="00F3489E">
        <w:rPr>
          <w:rFonts w:ascii="Times New Roman" w:hAnsi="Times New Roman" w:cs="Times New Roman"/>
          <w:sz w:val="24"/>
          <w:szCs w:val="24"/>
        </w:rPr>
        <w:t xml:space="preserve"> </w:t>
      </w:r>
      <w:r>
        <w:rPr>
          <w:rFonts w:ascii="Times New Roman" w:hAnsi="Times New Roman" w:cs="Times New Roman"/>
          <w:sz w:val="24"/>
          <w:szCs w:val="24"/>
        </w:rPr>
        <w:t xml:space="preserve">that the separation </w:t>
      </w:r>
      <w:r>
        <w:rPr>
          <w:rFonts w:ascii="Times New Roman" w:hAnsi="Times New Roman" w:cs="Times New Roman"/>
          <w:sz w:val="24"/>
          <w:szCs w:val="24"/>
        </w:rPr>
        <w:lastRenderedPageBreak/>
        <w:t xml:space="preserve">was necessitated by the </w:t>
      </w:r>
      <w:r w:rsidR="007240CF">
        <w:rPr>
          <w:rFonts w:ascii="Times New Roman" w:hAnsi="Times New Roman" w:cs="Times New Roman"/>
          <w:sz w:val="24"/>
          <w:szCs w:val="24"/>
        </w:rPr>
        <w:t>d</w:t>
      </w:r>
      <w:r w:rsidR="000727FE">
        <w:rPr>
          <w:rFonts w:ascii="Times New Roman" w:hAnsi="Times New Roman" w:cs="Times New Roman"/>
          <w:sz w:val="24"/>
          <w:szCs w:val="24"/>
        </w:rPr>
        <w:t>efendant</w:t>
      </w:r>
      <w:r>
        <w:rPr>
          <w:rFonts w:ascii="Times New Roman" w:hAnsi="Times New Roman" w:cs="Times New Roman"/>
          <w:sz w:val="24"/>
          <w:szCs w:val="24"/>
        </w:rPr>
        <w:t xml:space="preserve">’s abusive behaviour towards her. The </w:t>
      </w:r>
      <w:r w:rsidR="007240CF">
        <w:rPr>
          <w:rFonts w:ascii="Times New Roman" w:hAnsi="Times New Roman" w:cs="Times New Roman"/>
          <w:sz w:val="24"/>
          <w:szCs w:val="24"/>
        </w:rPr>
        <w:t>p</w:t>
      </w:r>
      <w:r w:rsidR="000727FE">
        <w:rPr>
          <w:rFonts w:ascii="Times New Roman" w:hAnsi="Times New Roman" w:cs="Times New Roman"/>
          <w:sz w:val="24"/>
          <w:szCs w:val="24"/>
        </w:rPr>
        <w:t>laintiff</w:t>
      </w:r>
      <w:r>
        <w:rPr>
          <w:rFonts w:ascii="Times New Roman" w:hAnsi="Times New Roman" w:cs="Times New Roman"/>
          <w:sz w:val="24"/>
          <w:szCs w:val="24"/>
        </w:rPr>
        <w:t xml:space="preserve"> further explained that it is in the best interest of the children that custody be awarded to her since the children are females and they are still minors. She further proposed that the </w:t>
      </w:r>
      <w:r w:rsidR="007240CF">
        <w:rPr>
          <w:rFonts w:ascii="Times New Roman" w:hAnsi="Times New Roman" w:cs="Times New Roman"/>
          <w:sz w:val="24"/>
          <w:szCs w:val="24"/>
        </w:rPr>
        <w:t>d</w:t>
      </w:r>
      <w:r w:rsidR="000727FE">
        <w:rPr>
          <w:rFonts w:ascii="Times New Roman" w:hAnsi="Times New Roman" w:cs="Times New Roman"/>
          <w:sz w:val="24"/>
          <w:szCs w:val="24"/>
        </w:rPr>
        <w:t>efendant</w:t>
      </w:r>
      <w:r>
        <w:rPr>
          <w:rFonts w:ascii="Times New Roman" w:hAnsi="Times New Roman" w:cs="Times New Roman"/>
          <w:sz w:val="24"/>
          <w:szCs w:val="24"/>
        </w:rPr>
        <w:t xml:space="preserve"> be granted access to the children on weekends, as well as during alternate public and school holidays.</w:t>
      </w:r>
    </w:p>
    <w:p w14:paraId="3B812F85" w14:textId="77777777" w:rsidR="00491921" w:rsidRDefault="00F3489E" w:rsidP="00187F56">
      <w:pPr>
        <w:spacing w:after="0" w:line="360" w:lineRule="auto"/>
        <w:ind w:firstLine="360"/>
        <w:jc w:val="both"/>
        <w:rPr>
          <w:rFonts w:ascii="Times New Roman" w:hAnsi="Times New Roman" w:cs="Times New Roman"/>
          <w:b/>
          <w:bCs/>
          <w:sz w:val="24"/>
          <w:szCs w:val="24"/>
        </w:rPr>
      </w:pPr>
      <w:r w:rsidRPr="00F3489E">
        <w:rPr>
          <w:rFonts w:ascii="Times New Roman" w:hAnsi="Times New Roman" w:cs="Times New Roman"/>
          <w:b/>
          <w:bCs/>
          <w:sz w:val="24"/>
          <w:szCs w:val="24"/>
        </w:rPr>
        <w:t>J</w:t>
      </w:r>
      <w:r w:rsidR="00491921">
        <w:rPr>
          <w:rFonts w:ascii="Times New Roman" w:hAnsi="Times New Roman" w:cs="Times New Roman"/>
          <w:b/>
          <w:bCs/>
          <w:sz w:val="24"/>
          <w:szCs w:val="24"/>
        </w:rPr>
        <w:t>oint</w:t>
      </w:r>
      <w:r w:rsidRPr="00F3489E">
        <w:rPr>
          <w:rFonts w:ascii="Times New Roman" w:hAnsi="Times New Roman" w:cs="Times New Roman"/>
          <w:b/>
          <w:bCs/>
          <w:sz w:val="24"/>
          <w:szCs w:val="24"/>
        </w:rPr>
        <w:t xml:space="preserve"> P</w:t>
      </w:r>
      <w:r w:rsidR="00491921">
        <w:rPr>
          <w:rFonts w:ascii="Times New Roman" w:hAnsi="Times New Roman" w:cs="Times New Roman"/>
          <w:b/>
          <w:bCs/>
          <w:sz w:val="24"/>
          <w:szCs w:val="24"/>
        </w:rPr>
        <w:t>re</w:t>
      </w:r>
      <w:r w:rsidRPr="00F3489E">
        <w:rPr>
          <w:rFonts w:ascii="Times New Roman" w:hAnsi="Times New Roman" w:cs="Times New Roman"/>
          <w:b/>
          <w:bCs/>
          <w:sz w:val="24"/>
          <w:szCs w:val="24"/>
        </w:rPr>
        <w:t>-T</w:t>
      </w:r>
      <w:r w:rsidR="00491921">
        <w:rPr>
          <w:rFonts w:ascii="Times New Roman" w:hAnsi="Times New Roman" w:cs="Times New Roman"/>
          <w:b/>
          <w:bCs/>
          <w:sz w:val="24"/>
          <w:szCs w:val="24"/>
        </w:rPr>
        <w:t>rial</w:t>
      </w:r>
      <w:r w:rsidRPr="00F3489E">
        <w:rPr>
          <w:rFonts w:ascii="Times New Roman" w:hAnsi="Times New Roman" w:cs="Times New Roman"/>
          <w:b/>
          <w:bCs/>
          <w:sz w:val="24"/>
          <w:szCs w:val="24"/>
        </w:rPr>
        <w:t xml:space="preserve"> C</w:t>
      </w:r>
      <w:r w:rsidR="00491921">
        <w:rPr>
          <w:rFonts w:ascii="Times New Roman" w:hAnsi="Times New Roman" w:cs="Times New Roman"/>
          <w:b/>
          <w:bCs/>
          <w:sz w:val="24"/>
          <w:szCs w:val="24"/>
        </w:rPr>
        <w:t>onference</w:t>
      </w:r>
    </w:p>
    <w:p w14:paraId="4153A3A0" w14:textId="772E48D4" w:rsidR="00F3489E" w:rsidRPr="00491921" w:rsidRDefault="007240CF" w:rsidP="00187F56">
      <w:pPr>
        <w:spacing w:after="0" w:line="360" w:lineRule="auto"/>
        <w:ind w:firstLine="360"/>
        <w:jc w:val="both"/>
        <w:rPr>
          <w:rFonts w:ascii="Times New Roman" w:hAnsi="Times New Roman" w:cs="Times New Roman"/>
          <w:b/>
          <w:bCs/>
          <w:sz w:val="24"/>
          <w:szCs w:val="24"/>
        </w:rPr>
      </w:pPr>
      <w:r>
        <w:rPr>
          <w:rFonts w:ascii="Times New Roman" w:hAnsi="Times New Roman" w:cs="Times New Roman"/>
          <w:sz w:val="24"/>
          <w:szCs w:val="24"/>
        </w:rPr>
        <w:tab/>
      </w:r>
      <w:r w:rsidR="00491921">
        <w:rPr>
          <w:rFonts w:ascii="Times New Roman" w:hAnsi="Times New Roman" w:cs="Times New Roman"/>
          <w:sz w:val="24"/>
          <w:szCs w:val="24"/>
        </w:rPr>
        <w:t>A</w:t>
      </w:r>
      <w:r w:rsidR="00F3489E" w:rsidRPr="00D1528F">
        <w:rPr>
          <w:rFonts w:ascii="Times New Roman" w:hAnsi="Times New Roman" w:cs="Times New Roman"/>
          <w:sz w:val="24"/>
          <w:szCs w:val="24"/>
          <w:lang w:val="en-US"/>
        </w:rPr>
        <w:t xml:space="preserve"> Joint Pre-trial conference was held</w:t>
      </w:r>
      <w:r w:rsidR="00491921">
        <w:rPr>
          <w:rFonts w:ascii="Times New Roman" w:hAnsi="Times New Roman" w:cs="Times New Roman"/>
          <w:sz w:val="24"/>
          <w:szCs w:val="24"/>
          <w:lang w:val="en-US"/>
        </w:rPr>
        <w:t xml:space="preserve">. The </w:t>
      </w:r>
      <w:r w:rsidR="00F3489E" w:rsidRPr="00D1528F">
        <w:rPr>
          <w:rFonts w:ascii="Times New Roman" w:hAnsi="Times New Roman" w:cs="Times New Roman"/>
          <w:sz w:val="24"/>
          <w:szCs w:val="24"/>
          <w:lang w:val="en-US"/>
        </w:rPr>
        <w:t xml:space="preserve">parties agreed </w:t>
      </w:r>
      <w:r w:rsidR="000F4043">
        <w:rPr>
          <w:rFonts w:ascii="Times New Roman" w:hAnsi="Times New Roman" w:cs="Times New Roman"/>
          <w:sz w:val="24"/>
          <w:szCs w:val="24"/>
          <w:lang w:val="en-US"/>
        </w:rPr>
        <w:t xml:space="preserve">to refer </w:t>
      </w:r>
      <w:r w:rsidR="00F3489E" w:rsidRPr="00D1528F">
        <w:rPr>
          <w:rFonts w:ascii="Times New Roman" w:hAnsi="Times New Roman" w:cs="Times New Roman"/>
          <w:sz w:val="24"/>
          <w:szCs w:val="24"/>
          <w:lang w:val="en-US"/>
        </w:rPr>
        <w:t>the following issue</w:t>
      </w:r>
      <w:r w:rsidR="001B1723">
        <w:rPr>
          <w:rFonts w:ascii="Times New Roman" w:hAnsi="Times New Roman" w:cs="Times New Roman"/>
          <w:sz w:val="24"/>
          <w:szCs w:val="24"/>
          <w:lang w:val="en-US"/>
        </w:rPr>
        <w:t xml:space="preserve"> </w:t>
      </w:r>
      <w:r w:rsidR="000F4043">
        <w:rPr>
          <w:rFonts w:ascii="Times New Roman" w:hAnsi="Times New Roman" w:cs="Times New Roman"/>
          <w:sz w:val="24"/>
          <w:szCs w:val="24"/>
          <w:lang w:val="en-US"/>
        </w:rPr>
        <w:t>to trial</w:t>
      </w:r>
      <w:r>
        <w:rPr>
          <w:rFonts w:ascii="Times New Roman" w:hAnsi="Times New Roman" w:cs="Times New Roman"/>
          <w:sz w:val="24"/>
          <w:szCs w:val="24"/>
          <w:lang w:val="en-US"/>
        </w:rPr>
        <w:t>:</w:t>
      </w:r>
    </w:p>
    <w:p w14:paraId="4995DDE0" w14:textId="1CF109EC" w:rsidR="00F3489E" w:rsidRPr="00F3489E" w:rsidRDefault="00F3489E" w:rsidP="00187F56">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Whether or not the custody of the children should be granted to the </w:t>
      </w:r>
      <w:r w:rsidR="007240CF">
        <w:rPr>
          <w:rFonts w:ascii="Times New Roman" w:hAnsi="Times New Roman" w:cs="Times New Roman"/>
          <w:sz w:val="24"/>
          <w:szCs w:val="24"/>
          <w:lang w:val="en-US"/>
        </w:rPr>
        <w:t>p</w:t>
      </w:r>
      <w:r w:rsidR="000727FE">
        <w:rPr>
          <w:rFonts w:ascii="Times New Roman" w:hAnsi="Times New Roman" w:cs="Times New Roman"/>
          <w:sz w:val="24"/>
          <w:szCs w:val="24"/>
          <w:lang w:val="en-US"/>
        </w:rPr>
        <w:t>laintiff</w:t>
      </w:r>
      <w:r>
        <w:rPr>
          <w:rFonts w:ascii="Times New Roman" w:hAnsi="Times New Roman" w:cs="Times New Roman"/>
          <w:sz w:val="24"/>
          <w:szCs w:val="24"/>
          <w:lang w:val="en-US"/>
        </w:rPr>
        <w:t xml:space="preserve"> or the </w:t>
      </w:r>
      <w:r w:rsidR="007240CF">
        <w:rPr>
          <w:rFonts w:ascii="Times New Roman" w:hAnsi="Times New Roman" w:cs="Times New Roman"/>
          <w:sz w:val="24"/>
          <w:szCs w:val="24"/>
          <w:lang w:val="en-US"/>
        </w:rPr>
        <w:t>d</w:t>
      </w:r>
      <w:r w:rsidR="000727FE">
        <w:rPr>
          <w:rFonts w:ascii="Times New Roman" w:hAnsi="Times New Roman" w:cs="Times New Roman"/>
          <w:sz w:val="24"/>
          <w:szCs w:val="24"/>
          <w:lang w:val="en-US"/>
        </w:rPr>
        <w:t>efendant</w:t>
      </w:r>
      <w:r>
        <w:rPr>
          <w:rFonts w:ascii="Times New Roman" w:hAnsi="Times New Roman" w:cs="Times New Roman"/>
          <w:sz w:val="24"/>
          <w:szCs w:val="24"/>
          <w:lang w:val="en-US"/>
        </w:rPr>
        <w:t xml:space="preserve"> and the amount of maintenance and period to be given to the non-custodian parent?</w:t>
      </w:r>
    </w:p>
    <w:p w14:paraId="231793EE" w14:textId="77777777" w:rsidR="000F4043" w:rsidRPr="007240CF" w:rsidRDefault="00F3489E" w:rsidP="00187F56">
      <w:pPr>
        <w:spacing w:after="0" w:line="360" w:lineRule="auto"/>
        <w:jc w:val="both"/>
        <w:rPr>
          <w:rFonts w:ascii="Times New Roman" w:hAnsi="Times New Roman" w:cs="Times New Roman"/>
          <w:b/>
          <w:bCs/>
          <w:sz w:val="24"/>
          <w:szCs w:val="24"/>
          <w:u w:val="single"/>
        </w:rPr>
      </w:pPr>
      <w:r w:rsidRPr="007240CF">
        <w:rPr>
          <w:rFonts w:ascii="Times New Roman" w:hAnsi="Times New Roman" w:cs="Times New Roman"/>
          <w:b/>
          <w:bCs/>
          <w:sz w:val="24"/>
          <w:szCs w:val="24"/>
          <w:u w:val="single"/>
        </w:rPr>
        <w:t>T</w:t>
      </w:r>
      <w:r w:rsidR="000F4043" w:rsidRPr="007240CF">
        <w:rPr>
          <w:rFonts w:ascii="Times New Roman" w:hAnsi="Times New Roman" w:cs="Times New Roman"/>
          <w:b/>
          <w:bCs/>
          <w:sz w:val="24"/>
          <w:szCs w:val="24"/>
          <w:u w:val="single"/>
        </w:rPr>
        <w:t>rial</w:t>
      </w:r>
    </w:p>
    <w:p w14:paraId="1BD00BC5" w14:textId="488FD28F" w:rsidR="00F3489E" w:rsidRPr="007240CF" w:rsidRDefault="000727FE" w:rsidP="00187F56">
      <w:pPr>
        <w:spacing w:after="0" w:line="360" w:lineRule="auto"/>
        <w:jc w:val="both"/>
        <w:rPr>
          <w:rFonts w:ascii="Times New Roman" w:hAnsi="Times New Roman" w:cs="Times New Roman"/>
          <w:b/>
          <w:bCs/>
          <w:sz w:val="24"/>
          <w:szCs w:val="24"/>
          <w:u w:val="single"/>
        </w:rPr>
      </w:pPr>
      <w:r w:rsidRPr="007240CF">
        <w:rPr>
          <w:rFonts w:ascii="Times New Roman" w:hAnsi="Times New Roman" w:cs="Times New Roman"/>
          <w:b/>
          <w:bCs/>
          <w:sz w:val="24"/>
          <w:szCs w:val="24"/>
          <w:u w:val="single"/>
        </w:rPr>
        <w:t>Plaintiff</w:t>
      </w:r>
      <w:r w:rsidR="000F4043" w:rsidRPr="007240CF">
        <w:rPr>
          <w:rFonts w:ascii="Times New Roman" w:hAnsi="Times New Roman" w:cs="Times New Roman"/>
          <w:b/>
          <w:bCs/>
          <w:sz w:val="24"/>
          <w:szCs w:val="24"/>
          <w:u w:val="single"/>
        </w:rPr>
        <w:t>’s</w:t>
      </w:r>
      <w:r w:rsidR="00F3489E" w:rsidRPr="007240CF">
        <w:rPr>
          <w:rFonts w:ascii="Times New Roman" w:hAnsi="Times New Roman" w:cs="Times New Roman"/>
          <w:b/>
          <w:bCs/>
          <w:sz w:val="24"/>
          <w:szCs w:val="24"/>
          <w:u w:val="single"/>
        </w:rPr>
        <w:t xml:space="preserve"> Case</w:t>
      </w:r>
    </w:p>
    <w:p w14:paraId="0B17B7E8" w14:textId="5D0456F9" w:rsidR="001B1723" w:rsidRDefault="004D2892" w:rsidP="00187F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240CF">
        <w:rPr>
          <w:rFonts w:ascii="Times New Roman" w:hAnsi="Times New Roman" w:cs="Times New Roman"/>
          <w:sz w:val="24"/>
          <w:szCs w:val="24"/>
        </w:rPr>
        <w:t>The p</w:t>
      </w:r>
      <w:r w:rsidR="000727FE">
        <w:rPr>
          <w:rFonts w:ascii="Times New Roman" w:hAnsi="Times New Roman" w:cs="Times New Roman"/>
          <w:sz w:val="24"/>
          <w:szCs w:val="24"/>
        </w:rPr>
        <w:t>laintiff</w:t>
      </w:r>
      <w:r w:rsidRPr="00BE2D7A">
        <w:rPr>
          <w:rFonts w:ascii="Times New Roman" w:hAnsi="Times New Roman" w:cs="Times New Roman"/>
          <w:sz w:val="24"/>
          <w:szCs w:val="24"/>
        </w:rPr>
        <w:t xml:space="preserve"> led evidence through two witnesses</w:t>
      </w:r>
      <w:r w:rsidR="000727FE">
        <w:rPr>
          <w:rFonts w:ascii="Times New Roman" w:hAnsi="Times New Roman" w:cs="Times New Roman"/>
          <w:sz w:val="24"/>
          <w:szCs w:val="24"/>
        </w:rPr>
        <w:t>,</w:t>
      </w:r>
      <w:r w:rsidRPr="00BE2D7A">
        <w:rPr>
          <w:rFonts w:ascii="Times New Roman" w:hAnsi="Times New Roman" w:cs="Times New Roman"/>
          <w:sz w:val="24"/>
          <w:szCs w:val="24"/>
        </w:rPr>
        <w:t xml:space="preserve"> namely Nyashadzaishe Gaswa and Ngonidzashe Dzangari</w:t>
      </w:r>
      <w:r w:rsidR="000727FE">
        <w:rPr>
          <w:rFonts w:ascii="Times New Roman" w:hAnsi="Times New Roman" w:cs="Times New Roman"/>
          <w:sz w:val="24"/>
          <w:szCs w:val="24"/>
        </w:rPr>
        <w:t>,</w:t>
      </w:r>
      <w:r w:rsidR="00BE2D7A" w:rsidRPr="00BE2D7A">
        <w:rPr>
          <w:rFonts w:ascii="Times New Roman" w:hAnsi="Times New Roman" w:cs="Times New Roman"/>
          <w:sz w:val="24"/>
          <w:szCs w:val="24"/>
        </w:rPr>
        <w:t xml:space="preserve"> and closed her case after </w:t>
      </w:r>
      <w:r w:rsidR="000727FE">
        <w:rPr>
          <w:rFonts w:ascii="Times New Roman" w:hAnsi="Times New Roman" w:cs="Times New Roman"/>
          <w:sz w:val="24"/>
          <w:szCs w:val="24"/>
        </w:rPr>
        <w:t>cross-examination</w:t>
      </w:r>
      <w:r w:rsidR="00BE2D7A" w:rsidRPr="00BE2D7A">
        <w:rPr>
          <w:rFonts w:ascii="Times New Roman" w:hAnsi="Times New Roman" w:cs="Times New Roman"/>
          <w:sz w:val="24"/>
          <w:szCs w:val="24"/>
        </w:rPr>
        <w:t xml:space="preserve"> and re-examination of the said </w:t>
      </w:r>
      <w:r w:rsidR="001B1723" w:rsidRPr="00BE2D7A">
        <w:rPr>
          <w:rFonts w:ascii="Times New Roman" w:hAnsi="Times New Roman" w:cs="Times New Roman"/>
          <w:sz w:val="24"/>
          <w:szCs w:val="24"/>
        </w:rPr>
        <w:t>witnesses. The</w:t>
      </w:r>
      <w:r w:rsidR="00BE2D7A" w:rsidRPr="00BE2D7A">
        <w:rPr>
          <w:rFonts w:ascii="Times New Roman" w:hAnsi="Times New Roman" w:cs="Times New Roman"/>
          <w:sz w:val="24"/>
          <w:szCs w:val="24"/>
        </w:rPr>
        <w:t xml:space="preserve"> </w:t>
      </w:r>
      <w:r w:rsidR="007240CF">
        <w:rPr>
          <w:rFonts w:ascii="Times New Roman" w:hAnsi="Times New Roman" w:cs="Times New Roman"/>
          <w:sz w:val="24"/>
          <w:szCs w:val="24"/>
        </w:rPr>
        <w:t>plaintiff</w:t>
      </w:r>
      <w:r w:rsidR="00BE2D7A" w:rsidRPr="00BE2D7A">
        <w:rPr>
          <w:rFonts w:ascii="Times New Roman" w:hAnsi="Times New Roman" w:cs="Times New Roman"/>
          <w:sz w:val="24"/>
          <w:szCs w:val="24"/>
        </w:rPr>
        <w:t xml:space="preserve"> </w:t>
      </w:r>
      <w:r w:rsidRPr="00BE2D7A">
        <w:rPr>
          <w:rFonts w:ascii="Times New Roman" w:hAnsi="Times New Roman" w:cs="Times New Roman"/>
          <w:sz w:val="24"/>
          <w:szCs w:val="24"/>
        </w:rPr>
        <w:t>testified first. Her evidence was that</w:t>
      </w:r>
      <w:r w:rsidR="00BE2D7A" w:rsidRPr="00BE2D7A">
        <w:rPr>
          <w:rFonts w:ascii="Times New Roman" w:hAnsi="Times New Roman" w:cs="Times New Roman"/>
          <w:sz w:val="24"/>
          <w:szCs w:val="24"/>
        </w:rPr>
        <w:t xml:space="preserve"> she is the biological mother to the two minor children</w:t>
      </w:r>
      <w:r w:rsidR="000727FE">
        <w:rPr>
          <w:rFonts w:ascii="Times New Roman" w:hAnsi="Times New Roman" w:cs="Times New Roman"/>
          <w:sz w:val="24"/>
          <w:szCs w:val="24"/>
        </w:rPr>
        <w:t>,</w:t>
      </w:r>
      <w:r w:rsidR="00BE2D7A" w:rsidRPr="00BE2D7A">
        <w:rPr>
          <w:rFonts w:ascii="Times New Roman" w:hAnsi="Times New Roman" w:cs="Times New Roman"/>
          <w:sz w:val="24"/>
          <w:szCs w:val="24"/>
        </w:rPr>
        <w:t xml:space="preserve"> namely Anotidaishe Chimkwasu </w:t>
      </w:r>
      <w:r w:rsidR="00BE2D7A">
        <w:rPr>
          <w:rFonts w:ascii="Times New Roman" w:hAnsi="Times New Roman" w:cs="Times New Roman"/>
          <w:sz w:val="24"/>
          <w:szCs w:val="24"/>
        </w:rPr>
        <w:t>b</w:t>
      </w:r>
      <w:r w:rsidR="00BE2D7A" w:rsidRPr="00BE2D7A">
        <w:rPr>
          <w:rFonts w:ascii="Times New Roman" w:hAnsi="Times New Roman" w:cs="Times New Roman"/>
          <w:sz w:val="24"/>
          <w:szCs w:val="24"/>
        </w:rPr>
        <w:t xml:space="preserve">orn </w:t>
      </w:r>
      <w:r w:rsidR="00BE2D7A">
        <w:rPr>
          <w:rFonts w:ascii="Times New Roman" w:hAnsi="Times New Roman" w:cs="Times New Roman"/>
          <w:sz w:val="24"/>
          <w:szCs w:val="24"/>
        </w:rPr>
        <w:t xml:space="preserve">on </w:t>
      </w:r>
      <w:r w:rsidR="00BE2D7A" w:rsidRPr="00BE2D7A">
        <w:rPr>
          <w:rFonts w:ascii="Times New Roman" w:hAnsi="Times New Roman" w:cs="Times New Roman"/>
          <w:sz w:val="24"/>
          <w:szCs w:val="24"/>
        </w:rPr>
        <w:t>11 December 2012</w:t>
      </w:r>
      <w:r w:rsidR="000727FE">
        <w:rPr>
          <w:rFonts w:ascii="Times New Roman" w:hAnsi="Times New Roman" w:cs="Times New Roman"/>
          <w:sz w:val="24"/>
          <w:szCs w:val="24"/>
        </w:rPr>
        <w:t>,</w:t>
      </w:r>
      <w:r w:rsidR="00BE2D7A" w:rsidRPr="00BE2D7A">
        <w:rPr>
          <w:rFonts w:ascii="Times New Roman" w:hAnsi="Times New Roman" w:cs="Times New Roman"/>
          <w:sz w:val="24"/>
          <w:szCs w:val="24"/>
        </w:rPr>
        <w:t xml:space="preserve"> and Anesuishe Chimkwasu </w:t>
      </w:r>
      <w:r w:rsidR="00BE2D7A">
        <w:rPr>
          <w:rFonts w:ascii="Times New Roman" w:hAnsi="Times New Roman" w:cs="Times New Roman"/>
          <w:sz w:val="24"/>
          <w:szCs w:val="24"/>
        </w:rPr>
        <w:t>b</w:t>
      </w:r>
      <w:r w:rsidR="00BE2D7A" w:rsidRPr="00BE2D7A">
        <w:rPr>
          <w:rFonts w:ascii="Times New Roman" w:hAnsi="Times New Roman" w:cs="Times New Roman"/>
          <w:sz w:val="24"/>
          <w:szCs w:val="24"/>
        </w:rPr>
        <w:t xml:space="preserve">orn </w:t>
      </w:r>
      <w:r w:rsidR="00BE2D7A">
        <w:rPr>
          <w:rFonts w:ascii="Times New Roman" w:hAnsi="Times New Roman" w:cs="Times New Roman"/>
          <w:sz w:val="24"/>
          <w:szCs w:val="24"/>
        </w:rPr>
        <w:t xml:space="preserve">on </w:t>
      </w:r>
      <w:r w:rsidR="00BE2D7A" w:rsidRPr="00BE2D7A">
        <w:rPr>
          <w:rFonts w:ascii="Times New Roman" w:hAnsi="Times New Roman" w:cs="Times New Roman"/>
          <w:sz w:val="24"/>
          <w:szCs w:val="24"/>
        </w:rPr>
        <w:t>20</w:t>
      </w:r>
      <w:r w:rsidR="00BE2D7A">
        <w:rPr>
          <w:rFonts w:ascii="Times New Roman" w:hAnsi="Times New Roman" w:cs="Times New Roman"/>
          <w:sz w:val="24"/>
          <w:szCs w:val="24"/>
        </w:rPr>
        <w:t xml:space="preserve"> </w:t>
      </w:r>
      <w:r w:rsidR="00BE2D7A" w:rsidRPr="00BE2D7A">
        <w:rPr>
          <w:rFonts w:ascii="Times New Roman" w:hAnsi="Times New Roman" w:cs="Times New Roman"/>
          <w:sz w:val="24"/>
          <w:szCs w:val="24"/>
        </w:rPr>
        <w:t>January 2020.</w:t>
      </w:r>
      <w:r w:rsidR="00BE2D7A" w:rsidRPr="00BE2D7A">
        <w:t xml:space="preserve"> </w:t>
      </w:r>
      <w:r w:rsidR="00BE2D7A" w:rsidRPr="00BE2D7A">
        <w:rPr>
          <w:rFonts w:ascii="Times New Roman" w:hAnsi="Times New Roman" w:cs="Times New Roman"/>
          <w:sz w:val="24"/>
          <w:szCs w:val="24"/>
        </w:rPr>
        <w:t xml:space="preserve">She stated that both minor children are female and that the </w:t>
      </w:r>
      <w:r w:rsidR="007240CF">
        <w:rPr>
          <w:rFonts w:ascii="Times New Roman" w:hAnsi="Times New Roman" w:cs="Times New Roman"/>
          <w:sz w:val="24"/>
          <w:szCs w:val="24"/>
        </w:rPr>
        <w:t>d</w:t>
      </w:r>
      <w:r w:rsidR="000727FE">
        <w:rPr>
          <w:rFonts w:ascii="Times New Roman" w:hAnsi="Times New Roman" w:cs="Times New Roman"/>
          <w:sz w:val="24"/>
          <w:szCs w:val="24"/>
        </w:rPr>
        <w:t>efendant</w:t>
      </w:r>
      <w:r w:rsidR="00BE2D7A" w:rsidRPr="00BE2D7A">
        <w:rPr>
          <w:rFonts w:ascii="Times New Roman" w:hAnsi="Times New Roman" w:cs="Times New Roman"/>
          <w:sz w:val="24"/>
          <w:szCs w:val="24"/>
        </w:rPr>
        <w:t xml:space="preserve"> </w:t>
      </w:r>
      <w:r w:rsidR="000727FE">
        <w:rPr>
          <w:rFonts w:ascii="Times New Roman" w:hAnsi="Times New Roman" w:cs="Times New Roman"/>
          <w:sz w:val="24"/>
          <w:szCs w:val="24"/>
        </w:rPr>
        <w:t>lives</w:t>
      </w:r>
      <w:r w:rsidR="00BE2D7A" w:rsidRPr="00BE2D7A">
        <w:rPr>
          <w:rFonts w:ascii="Times New Roman" w:hAnsi="Times New Roman" w:cs="Times New Roman"/>
          <w:sz w:val="24"/>
          <w:szCs w:val="24"/>
        </w:rPr>
        <w:t xml:space="preserve"> alone. </w:t>
      </w:r>
      <w:r w:rsidR="000727FE">
        <w:rPr>
          <w:rFonts w:ascii="Times New Roman" w:hAnsi="Times New Roman" w:cs="Times New Roman"/>
          <w:sz w:val="24"/>
          <w:szCs w:val="24"/>
        </w:rPr>
        <w:t>Plaintiff</w:t>
      </w:r>
      <w:r w:rsidR="00BE2D7A" w:rsidRPr="00BE2D7A">
        <w:rPr>
          <w:rFonts w:ascii="Times New Roman" w:hAnsi="Times New Roman" w:cs="Times New Roman"/>
          <w:sz w:val="24"/>
          <w:szCs w:val="24"/>
        </w:rPr>
        <w:t xml:space="preserve"> further testified that she is the one who lives with the two minor children, and unilaterally provides for their </w:t>
      </w:r>
      <w:r w:rsidR="000727FE">
        <w:rPr>
          <w:rFonts w:ascii="Times New Roman" w:hAnsi="Times New Roman" w:cs="Times New Roman"/>
          <w:sz w:val="24"/>
          <w:szCs w:val="24"/>
        </w:rPr>
        <w:t>day-to-day</w:t>
      </w:r>
      <w:r w:rsidR="00BE2D7A" w:rsidRPr="00BE2D7A">
        <w:rPr>
          <w:rFonts w:ascii="Times New Roman" w:hAnsi="Times New Roman" w:cs="Times New Roman"/>
          <w:sz w:val="24"/>
          <w:szCs w:val="24"/>
        </w:rPr>
        <w:t xml:space="preserve"> needs such as food, shelter, uniforms, school fees</w:t>
      </w:r>
      <w:r w:rsidR="000727FE">
        <w:rPr>
          <w:rFonts w:ascii="Times New Roman" w:hAnsi="Times New Roman" w:cs="Times New Roman"/>
          <w:sz w:val="24"/>
          <w:szCs w:val="24"/>
        </w:rPr>
        <w:t>,</w:t>
      </w:r>
      <w:r w:rsidR="00BE2D7A" w:rsidRPr="00BE2D7A">
        <w:rPr>
          <w:rFonts w:ascii="Times New Roman" w:hAnsi="Times New Roman" w:cs="Times New Roman"/>
          <w:sz w:val="24"/>
          <w:szCs w:val="24"/>
        </w:rPr>
        <w:t xml:space="preserve"> and medication inter alia. </w:t>
      </w:r>
    </w:p>
    <w:p w14:paraId="30AB110B" w14:textId="0F9E53B5" w:rsidR="00242469" w:rsidRDefault="00BE2D7A" w:rsidP="00187F56">
      <w:pPr>
        <w:spacing w:after="0" w:line="360" w:lineRule="auto"/>
        <w:ind w:firstLine="720"/>
        <w:jc w:val="both"/>
        <w:rPr>
          <w:rFonts w:ascii="Times New Roman" w:hAnsi="Times New Roman" w:cs="Times New Roman"/>
          <w:sz w:val="24"/>
          <w:szCs w:val="24"/>
        </w:rPr>
      </w:pPr>
      <w:r w:rsidRPr="00BE2D7A">
        <w:rPr>
          <w:rFonts w:ascii="Times New Roman" w:hAnsi="Times New Roman" w:cs="Times New Roman"/>
          <w:sz w:val="24"/>
          <w:szCs w:val="24"/>
        </w:rPr>
        <w:t xml:space="preserve">She explained that </w:t>
      </w:r>
      <w:r w:rsidR="00F336DF">
        <w:rPr>
          <w:rFonts w:ascii="Times New Roman" w:hAnsi="Times New Roman" w:cs="Times New Roman"/>
          <w:sz w:val="24"/>
          <w:szCs w:val="24"/>
        </w:rPr>
        <w:t xml:space="preserve">the </w:t>
      </w:r>
      <w:r w:rsidR="007240CF">
        <w:rPr>
          <w:rFonts w:ascii="Times New Roman" w:hAnsi="Times New Roman" w:cs="Times New Roman"/>
          <w:sz w:val="24"/>
          <w:szCs w:val="24"/>
        </w:rPr>
        <w:t>d</w:t>
      </w:r>
      <w:r w:rsidR="000727FE">
        <w:rPr>
          <w:rFonts w:ascii="Times New Roman" w:hAnsi="Times New Roman" w:cs="Times New Roman"/>
          <w:sz w:val="24"/>
          <w:szCs w:val="24"/>
        </w:rPr>
        <w:t>efendant</w:t>
      </w:r>
      <w:r w:rsidRPr="00BE2D7A">
        <w:rPr>
          <w:rFonts w:ascii="Times New Roman" w:hAnsi="Times New Roman" w:cs="Times New Roman"/>
          <w:sz w:val="24"/>
          <w:szCs w:val="24"/>
        </w:rPr>
        <w:t xml:space="preserve"> does not </w:t>
      </w:r>
      <w:r w:rsidR="000727FE">
        <w:rPr>
          <w:rFonts w:ascii="Times New Roman" w:hAnsi="Times New Roman" w:cs="Times New Roman"/>
          <w:sz w:val="24"/>
          <w:szCs w:val="24"/>
        </w:rPr>
        <w:t>contribute</w:t>
      </w:r>
      <w:r w:rsidRPr="00BE2D7A">
        <w:rPr>
          <w:rFonts w:ascii="Times New Roman" w:hAnsi="Times New Roman" w:cs="Times New Roman"/>
          <w:sz w:val="24"/>
          <w:szCs w:val="24"/>
        </w:rPr>
        <w:t xml:space="preserve"> </w:t>
      </w:r>
      <w:r w:rsidR="000727FE">
        <w:rPr>
          <w:rFonts w:ascii="Times New Roman" w:hAnsi="Times New Roman" w:cs="Times New Roman"/>
          <w:sz w:val="24"/>
          <w:szCs w:val="24"/>
        </w:rPr>
        <w:t>to</w:t>
      </w:r>
      <w:r w:rsidRPr="00BE2D7A">
        <w:rPr>
          <w:rFonts w:ascii="Times New Roman" w:hAnsi="Times New Roman" w:cs="Times New Roman"/>
          <w:sz w:val="24"/>
          <w:szCs w:val="24"/>
        </w:rPr>
        <w:t xml:space="preserve"> </w:t>
      </w:r>
      <w:r w:rsidR="00F336DF">
        <w:rPr>
          <w:rFonts w:ascii="Times New Roman" w:hAnsi="Times New Roman" w:cs="Times New Roman"/>
          <w:sz w:val="24"/>
          <w:szCs w:val="24"/>
        </w:rPr>
        <w:t xml:space="preserve">the </w:t>
      </w:r>
      <w:r w:rsidRPr="00BE2D7A">
        <w:rPr>
          <w:rFonts w:ascii="Times New Roman" w:hAnsi="Times New Roman" w:cs="Times New Roman"/>
          <w:sz w:val="24"/>
          <w:szCs w:val="24"/>
        </w:rPr>
        <w:t xml:space="preserve">payment of the children’s school fees </w:t>
      </w:r>
      <w:r w:rsidR="00F336DF">
        <w:rPr>
          <w:rFonts w:ascii="Times New Roman" w:hAnsi="Times New Roman" w:cs="Times New Roman"/>
          <w:sz w:val="24"/>
          <w:szCs w:val="24"/>
        </w:rPr>
        <w:t>or</w:t>
      </w:r>
      <w:r w:rsidR="00F336DF" w:rsidRPr="00BE2D7A">
        <w:rPr>
          <w:rFonts w:ascii="Times New Roman" w:hAnsi="Times New Roman" w:cs="Times New Roman"/>
          <w:sz w:val="24"/>
          <w:szCs w:val="24"/>
        </w:rPr>
        <w:t xml:space="preserve"> </w:t>
      </w:r>
      <w:r w:rsidRPr="00BE2D7A">
        <w:rPr>
          <w:rFonts w:ascii="Times New Roman" w:hAnsi="Times New Roman" w:cs="Times New Roman"/>
          <w:sz w:val="24"/>
          <w:szCs w:val="24"/>
        </w:rPr>
        <w:t xml:space="preserve">their day-to-day expenses. The </w:t>
      </w:r>
      <w:r w:rsidR="007240CF">
        <w:rPr>
          <w:rFonts w:ascii="Times New Roman" w:hAnsi="Times New Roman" w:cs="Times New Roman"/>
          <w:sz w:val="24"/>
          <w:szCs w:val="24"/>
        </w:rPr>
        <w:t>p</w:t>
      </w:r>
      <w:r w:rsidR="000727FE">
        <w:rPr>
          <w:rFonts w:ascii="Times New Roman" w:hAnsi="Times New Roman" w:cs="Times New Roman"/>
          <w:sz w:val="24"/>
          <w:szCs w:val="24"/>
        </w:rPr>
        <w:t>laintiff</w:t>
      </w:r>
      <w:r w:rsidRPr="00BE2D7A">
        <w:rPr>
          <w:rFonts w:ascii="Times New Roman" w:hAnsi="Times New Roman" w:cs="Times New Roman"/>
          <w:sz w:val="24"/>
          <w:szCs w:val="24"/>
        </w:rPr>
        <w:t xml:space="preserve"> also added that one of the children, Anotidaishe Chimkwasu</w:t>
      </w:r>
      <w:r w:rsidR="000727FE">
        <w:rPr>
          <w:rFonts w:ascii="Times New Roman" w:hAnsi="Times New Roman" w:cs="Times New Roman"/>
          <w:sz w:val="24"/>
          <w:szCs w:val="24"/>
        </w:rPr>
        <w:t>,</w:t>
      </w:r>
      <w:r w:rsidRPr="00BE2D7A">
        <w:rPr>
          <w:rFonts w:ascii="Times New Roman" w:hAnsi="Times New Roman" w:cs="Times New Roman"/>
          <w:sz w:val="24"/>
          <w:szCs w:val="24"/>
        </w:rPr>
        <w:t xml:space="preserve"> is now due for secondary education and as such, </w:t>
      </w:r>
      <w:r w:rsidR="007240CF">
        <w:rPr>
          <w:rFonts w:ascii="Times New Roman" w:hAnsi="Times New Roman" w:cs="Times New Roman"/>
          <w:sz w:val="24"/>
          <w:szCs w:val="24"/>
        </w:rPr>
        <w:t>the d</w:t>
      </w:r>
      <w:r w:rsidR="000727FE">
        <w:rPr>
          <w:rFonts w:ascii="Times New Roman" w:hAnsi="Times New Roman" w:cs="Times New Roman"/>
          <w:sz w:val="24"/>
          <w:szCs w:val="24"/>
        </w:rPr>
        <w:t>efendant</w:t>
      </w:r>
      <w:r w:rsidRPr="00BE2D7A">
        <w:rPr>
          <w:rFonts w:ascii="Times New Roman" w:hAnsi="Times New Roman" w:cs="Times New Roman"/>
          <w:sz w:val="24"/>
          <w:szCs w:val="24"/>
        </w:rPr>
        <w:t xml:space="preserve"> should assist in </w:t>
      </w:r>
      <w:r w:rsidR="000727FE">
        <w:rPr>
          <w:rFonts w:ascii="Times New Roman" w:hAnsi="Times New Roman" w:cs="Times New Roman"/>
          <w:sz w:val="24"/>
          <w:szCs w:val="24"/>
        </w:rPr>
        <w:t xml:space="preserve">the </w:t>
      </w:r>
      <w:r w:rsidRPr="00BE2D7A">
        <w:rPr>
          <w:rFonts w:ascii="Times New Roman" w:hAnsi="Times New Roman" w:cs="Times New Roman"/>
          <w:sz w:val="24"/>
          <w:szCs w:val="24"/>
        </w:rPr>
        <w:t xml:space="preserve">payment of school fees. She further told the Court that </w:t>
      </w:r>
      <w:r w:rsidR="007240CF">
        <w:rPr>
          <w:rFonts w:ascii="Times New Roman" w:hAnsi="Times New Roman" w:cs="Times New Roman"/>
          <w:sz w:val="24"/>
          <w:szCs w:val="24"/>
        </w:rPr>
        <w:t>the d</w:t>
      </w:r>
      <w:r w:rsidR="000727FE">
        <w:rPr>
          <w:rFonts w:ascii="Times New Roman" w:hAnsi="Times New Roman" w:cs="Times New Roman"/>
          <w:sz w:val="24"/>
          <w:szCs w:val="24"/>
        </w:rPr>
        <w:t>efendant</w:t>
      </w:r>
      <w:r w:rsidRPr="00BE2D7A">
        <w:rPr>
          <w:rFonts w:ascii="Times New Roman" w:hAnsi="Times New Roman" w:cs="Times New Roman"/>
          <w:sz w:val="24"/>
          <w:szCs w:val="24"/>
        </w:rPr>
        <w:t xml:space="preserve"> is employed by the Ministry of Education and he earns at least USD $400 per month. She added that </w:t>
      </w:r>
      <w:r w:rsidR="00F336DF">
        <w:rPr>
          <w:rFonts w:ascii="Times New Roman" w:hAnsi="Times New Roman" w:cs="Times New Roman"/>
          <w:sz w:val="24"/>
          <w:szCs w:val="24"/>
        </w:rPr>
        <w:t xml:space="preserve">the </w:t>
      </w:r>
      <w:r w:rsidR="007240CF">
        <w:rPr>
          <w:rFonts w:ascii="Times New Roman" w:hAnsi="Times New Roman" w:cs="Times New Roman"/>
          <w:sz w:val="24"/>
          <w:szCs w:val="24"/>
        </w:rPr>
        <w:t>d</w:t>
      </w:r>
      <w:r w:rsidR="000727FE">
        <w:rPr>
          <w:rFonts w:ascii="Times New Roman" w:hAnsi="Times New Roman" w:cs="Times New Roman"/>
          <w:sz w:val="24"/>
          <w:szCs w:val="24"/>
        </w:rPr>
        <w:t>efendant</w:t>
      </w:r>
      <w:r w:rsidRPr="00BE2D7A">
        <w:rPr>
          <w:rFonts w:ascii="Times New Roman" w:hAnsi="Times New Roman" w:cs="Times New Roman"/>
          <w:sz w:val="24"/>
          <w:szCs w:val="24"/>
        </w:rPr>
        <w:t xml:space="preserve"> makes extra funds from selling goods in Macheke. On account of the above evidence, </w:t>
      </w:r>
      <w:r w:rsidR="00F336DF">
        <w:rPr>
          <w:rFonts w:ascii="Times New Roman" w:hAnsi="Times New Roman" w:cs="Times New Roman"/>
          <w:sz w:val="24"/>
          <w:szCs w:val="24"/>
        </w:rPr>
        <w:t xml:space="preserve">the </w:t>
      </w:r>
      <w:r w:rsidR="007240CF">
        <w:rPr>
          <w:rFonts w:ascii="Times New Roman" w:hAnsi="Times New Roman" w:cs="Times New Roman"/>
          <w:sz w:val="24"/>
          <w:szCs w:val="24"/>
        </w:rPr>
        <w:t>p</w:t>
      </w:r>
      <w:r w:rsidR="000727FE">
        <w:rPr>
          <w:rFonts w:ascii="Times New Roman" w:hAnsi="Times New Roman" w:cs="Times New Roman"/>
          <w:sz w:val="24"/>
          <w:szCs w:val="24"/>
        </w:rPr>
        <w:t>laintiff</w:t>
      </w:r>
      <w:r w:rsidRPr="00BE2D7A">
        <w:rPr>
          <w:rFonts w:ascii="Times New Roman" w:hAnsi="Times New Roman" w:cs="Times New Roman"/>
          <w:sz w:val="24"/>
          <w:szCs w:val="24"/>
        </w:rPr>
        <w:t xml:space="preserve"> urged the </w:t>
      </w:r>
      <w:r w:rsidR="00492DD7">
        <w:rPr>
          <w:rFonts w:ascii="Times New Roman" w:hAnsi="Times New Roman" w:cs="Times New Roman"/>
          <w:sz w:val="24"/>
          <w:szCs w:val="24"/>
        </w:rPr>
        <w:t>c</w:t>
      </w:r>
      <w:r w:rsidRPr="00BE2D7A">
        <w:rPr>
          <w:rFonts w:ascii="Times New Roman" w:hAnsi="Times New Roman" w:cs="Times New Roman"/>
          <w:sz w:val="24"/>
          <w:szCs w:val="24"/>
        </w:rPr>
        <w:t xml:space="preserve">ourt to consider payment by </w:t>
      </w:r>
      <w:r w:rsidR="00F336DF">
        <w:rPr>
          <w:rFonts w:ascii="Times New Roman" w:hAnsi="Times New Roman" w:cs="Times New Roman"/>
          <w:sz w:val="24"/>
          <w:szCs w:val="24"/>
        </w:rPr>
        <w:t xml:space="preserve">the </w:t>
      </w:r>
      <w:r w:rsidR="007240CF">
        <w:rPr>
          <w:rFonts w:ascii="Times New Roman" w:hAnsi="Times New Roman" w:cs="Times New Roman"/>
          <w:sz w:val="24"/>
          <w:szCs w:val="24"/>
        </w:rPr>
        <w:t>d</w:t>
      </w:r>
      <w:r w:rsidR="000727FE">
        <w:rPr>
          <w:rFonts w:ascii="Times New Roman" w:hAnsi="Times New Roman" w:cs="Times New Roman"/>
          <w:sz w:val="24"/>
          <w:szCs w:val="24"/>
        </w:rPr>
        <w:t>efendant</w:t>
      </w:r>
      <w:r w:rsidRPr="00BE2D7A">
        <w:rPr>
          <w:rFonts w:ascii="Times New Roman" w:hAnsi="Times New Roman" w:cs="Times New Roman"/>
          <w:sz w:val="24"/>
          <w:szCs w:val="24"/>
        </w:rPr>
        <w:t xml:space="preserve"> of monthly maintenance in the sum of USD$100 per child.</w:t>
      </w:r>
    </w:p>
    <w:p w14:paraId="23B8C8B7" w14:textId="0FFBBF39" w:rsidR="00915C5D" w:rsidRDefault="00915C5D" w:rsidP="00187F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Ngonidzashe Dzangari gave ev</w:t>
      </w:r>
      <w:r w:rsidR="007F5F3C">
        <w:rPr>
          <w:rFonts w:ascii="Times New Roman" w:hAnsi="Times New Roman" w:cs="Times New Roman"/>
          <w:sz w:val="24"/>
          <w:szCs w:val="24"/>
        </w:rPr>
        <w:t xml:space="preserve">idence for the </w:t>
      </w:r>
      <w:r w:rsidR="007240CF">
        <w:rPr>
          <w:rFonts w:ascii="Times New Roman" w:hAnsi="Times New Roman" w:cs="Times New Roman"/>
          <w:sz w:val="24"/>
          <w:szCs w:val="24"/>
        </w:rPr>
        <w:t>p</w:t>
      </w:r>
      <w:r w:rsidR="000727FE">
        <w:rPr>
          <w:rFonts w:ascii="Times New Roman" w:hAnsi="Times New Roman" w:cs="Times New Roman"/>
          <w:sz w:val="24"/>
          <w:szCs w:val="24"/>
        </w:rPr>
        <w:t>laintiff</w:t>
      </w:r>
      <w:r w:rsidR="007F5F3C">
        <w:rPr>
          <w:rFonts w:ascii="Times New Roman" w:hAnsi="Times New Roman" w:cs="Times New Roman"/>
          <w:sz w:val="24"/>
          <w:szCs w:val="24"/>
        </w:rPr>
        <w:t xml:space="preserve">. She gave evidence to the effect that the </w:t>
      </w:r>
      <w:r w:rsidR="007240CF">
        <w:rPr>
          <w:rFonts w:ascii="Times New Roman" w:hAnsi="Times New Roman" w:cs="Times New Roman"/>
          <w:sz w:val="24"/>
          <w:szCs w:val="24"/>
        </w:rPr>
        <w:t>p</w:t>
      </w:r>
      <w:r w:rsidR="000727FE">
        <w:rPr>
          <w:rFonts w:ascii="Times New Roman" w:hAnsi="Times New Roman" w:cs="Times New Roman"/>
          <w:sz w:val="24"/>
          <w:szCs w:val="24"/>
        </w:rPr>
        <w:t>laintiff</w:t>
      </w:r>
      <w:r w:rsidR="007F5F3C">
        <w:rPr>
          <w:rFonts w:ascii="Times New Roman" w:hAnsi="Times New Roman" w:cs="Times New Roman"/>
          <w:sz w:val="24"/>
          <w:szCs w:val="24"/>
        </w:rPr>
        <w:t xml:space="preserve"> is the biological mother of the two minor children in question and both are females. She mentioned that the </w:t>
      </w:r>
      <w:r w:rsidR="007240CF">
        <w:rPr>
          <w:rFonts w:ascii="Times New Roman" w:hAnsi="Times New Roman" w:cs="Times New Roman"/>
          <w:sz w:val="24"/>
          <w:szCs w:val="24"/>
        </w:rPr>
        <w:t>p</w:t>
      </w:r>
      <w:r w:rsidR="000727FE">
        <w:rPr>
          <w:rFonts w:ascii="Times New Roman" w:hAnsi="Times New Roman" w:cs="Times New Roman"/>
          <w:sz w:val="24"/>
          <w:szCs w:val="24"/>
        </w:rPr>
        <w:t>laintiff</w:t>
      </w:r>
      <w:r w:rsidR="007F5F3C">
        <w:rPr>
          <w:rFonts w:ascii="Times New Roman" w:hAnsi="Times New Roman" w:cs="Times New Roman"/>
          <w:sz w:val="24"/>
          <w:szCs w:val="24"/>
        </w:rPr>
        <w:t xml:space="preserve"> </w:t>
      </w:r>
      <w:r w:rsidR="007F5F3C">
        <w:t>is</w:t>
      </w:r>
      <w:r w:rsidR="007F5F3C" w:rsidRPr="007F5F3C">
        <w:rPr>
          <w:rFonts w:ascii="Times New Roman" w:hAnsi="Times New Roman" w:cs="Times New Roman"/>
          <w:sz w:val="24"/>
          <w:szCs w:val="24"/>
        </w:rPr>
        <w:t xml:space="preserve"> the one who unilaterally provides for the children’s day to day needs, with </w:t>
      </w:r>
      <w:r w:rsidR="00F336DF">
        <w:rPr>
          <w:rFonts w:ascii="Times New Roman" w:hAnsi="Times New Roman" w:cs="Times New Roman"/>
          <w:sz w:val="24"/>
          <w:szCs w:val="24"/>
        </w:rPr>
        <w:t xml:space="preserve">the </w:t>
      </w:r>
      <w:r w:rsidR="007240CF">
        <w:rPr>
          <w:rFonts w:ascii="Times New Roman" w:hAnsi="Times New Roman" w:cs="Times New Roman"/>
          <w:sz w:val="24"/>
          <w:szCs w:val="24"/>
        </w:rPr>
        <w:t>d</w:t>
      </w:r>
      <w:r w:rsidR="000727FE">
        <w:rPr>
          <w:rFonts w:ascii="Times New Roman" w:hAnsi="Times New Roman" w:cs="Times New Roman"/>
          <w:sz w:val="24"/>
          <w:szCs w:val="24"/>
        </w:rPr>
        <w:t>efendant</w:t>
      </w:r>
      <w:r w:rsidR="007F5F3C" w:rsidRPr="007F5F3C">
        <w:rPr>
          <w:rFonts w:ascii="Times New Roman" w:hAnsi="Times New Roman" w:cs="Times New Roman"/>
          <w:sz w:val="24"/>
          <w:szCs w:val="24"/>
        </w:rPr>
        <w:t xml:space="preserve"> contributing nothing at all.  </w:t>
      </w:r>
      <w:r w:rsidR="007F5F3C">
        <w:rPr>
          <w:rFonts w:ascii="Times New Roman" w:hAnsi="Times New Roman" w:cs="Times New Roman"/>
          <w:sz w:val="24"/>
          <w:szCs w:val="24"/>
        </w:rPr>
        <w:t>She stated that</w:t>
      </w:r>
      <w:r w:rsidR="007F5F3C" w:rsidRPr="007F5F3C">
        <w:rPr>
          <w:rFonts w:ascii="Times New Roman" w:hAnsi="Times New Roman" w:cs="Times New Roman"/>
          <w:sz w:val="24"/>
          <w:szCs w:val="24"/>
        </w:rPr>
        <w:t xml:space="preserve"> prior to their </w:t>
      </w:r>
      <w:r w:rsidR="007F5F3C" w:rsidRPr="007F5F3C">
        <w:rPr>
          <w:rFonts w:ascii="Times New Roman" w:hAnsi="Times New Roman" w:cs="Times New Roman"/>
          <w:sz w:val="24"/>
          <w:szCs w:val="24"/>
        </w:rPr>
        <w:lastRenderedPageBreak/>
        <w:t xml:space="preserve">separation, she stayed with </w:t>
      </w:r>
      <w:r w:rsidR="007F5F3C">
        <w:rPr>
          <w:rFonts w:ascii="Times New Roman" w:hAnsi="Times New Roman" w:cs="Times New Roman"/>
          <w:sz w:val="24"/>
          <w:szCs w:val="24"/>
        </w:rPr>
        <w:t xml:space="preserve">the </w:t>
      </w:r>
      <w:r w:rsidR="007240CF">
        <w:rPr>
          <w:rFonts w:ascii="Times New Roman" w:hAnsi="Times New Roman" w:cs="Times New Roman"/>
          <w:sz w:val="24"/>
          <w:szCs w:val="24"/>
        </w:rPr>
        <w:t>p</w:t>
      </w:r>
      <w:r w:rsidR="000727FE">
        <w:rPr>
          <w:rFonts w:ascii="Times New Roman" w:hAnsi="Times New Roman" w:cs="Times New Roman"/>
          <w:sz w:val="24"/>
          <w:szCs w:val="24"/>
        </w:rPr>
        <w:t>laintiff</w:t>
      </w:r>
      <w:r w:rsidR="007F5F3C" w:rsidRPr="007F5F3C">
        <w:rPr>
          <w:rFonts w:ascii="Times New Roman" w:hAnsi="Times New Roman" w:cs="Times New Roman"/>
          <w:sz w:val="24"/>
          <w:szCs w:val="24"/>
        </w:rPr>
        <w:t xml:space="preserve"> and </w:t>
      </w:r>
      <w:r w:rsidR="007240CF">
        <w:rPr>
          <w:rFonts w:ascii="Times New Roman" w:hAnsi="Times New Roman" w:cs="Times New Roman"/>
          <w:sz w:val="24"/>
          <w:szCs w:val="24"/>
        </w:rPr>
        <w:t>d</w:t>
      </w:r>
      <w:r w:rsidR="000727FE">
        <w:rPr>
          <w:rFonts w:ascii="Times New Roman" w:hAnsi="Times New Roman" w:cs="Times New Roman"/>
          <w:sz w:val="24"/>
          <w:szCs w:val="24"/>
        </w:rPr>
        <w:t>efendant</w:t>
      </w:r>
      <w:r w:rsidR="007F5F3C" w:rsidRPr="007F5F3C">
        <w:rPr>
          <w:rFonts w:ascii="Times New Roman" w:hAnsi="Times New Roman" w:cs="Times New Roman"/>
          <w:sz w:val="24"/>
          <w:szCs w:val="24"/>
        </w:rPr>
        <w:t xml:space="preserve"> at their former residence, for at least </w:t>
      </w:r>
      <w:r w:rsidR="007F5F3C">
        <w:rPr>
          <w:rFonts w:ascii="Times New Roman" w:hAnsi="Times New Roman" w:cs="Times New Roman"/>
          <w:sz w:val="24"/>
          <w:szCs w:val="24"/>
        </w:rPr>
        <w:t xml:space="preserve">five </w:t>
      </w:r>
      <w:r w:rsidR="007F5F3C" w:rsidRPr="007F5F3C">
        <w:rPr>
          <w:rFonts w:ascii="Times New Roman" w:hAnsi="Times New Roman" w:cs="Times New Roman"/>
          <w:sz w:val="24"/>
          <w:szCs w:val="24"/>
        </w:rPr>
        <w:t xml:space="preserve">months. </w:t>
      </w:r>
      <w:r w:rsidR="007F5F3C">
        <w:rPr>
          <w:rFonts w:ascii="Times New Roman" w:hAnsi="Times New Roman" w:cs="Times New Roman"/>
          <w:sz w:val="24"/>
          <w:szCs w:val="24"/>
        </w:rPr>
        <w:t xml:space="preserve">She asserted that </w:t>
      </w:r>
      <w:r w:rsidR="007F5F3C" w:rsidRPr="007F5F3C">
        <w:rPr>
          <w:rFonts w:ascii="Times New Roman" w:hAnsi="Times New Roman" w:cs="Times New Roman"/>
          <w:sz w:val="24"/>
          <w:szCs w:val="24"/>
        </w:rPr>
        <w:t xml:space="preserve">during her stay with </w:t>
      </w:r>
      <w:r w:rsidR="007F5F3C">
        <w:rPr>
          <w:rFonts w:ascii="Times New Roman" w:hAnsi="Times New Roman" w:cs="Times New Roman"/>
          <w:sz w:val="24"/>
          <w:szCs w:val="24"/>
        </w:rPr>
        <w:t xml:space="preserve">the </w:t>
      </w:r>
      <w:r w:rsidR="007240CF">
        <w:rPr>
          <w:rFonts w:ascii="Times New Roman" w:hAnsi="Times New Roman" w:cs="Times New Roman"/>
          <w:sz w:val="24"/>
          <w:szCs w:val="24"/>
        </w:rPr>
        <w:t>p</w:t>
      </w:r>
      <w:r w:rsidR="000727FE">
        <w:rPr>
          <w:rFonts w:ascii="Times New Roman" w:hAnsi="Times New Roman" w:cs="Times New Roman"/>
          <w:sz w:val="24"/>
          <w:szCs w:val="24"/>
        </w:rPr>
        <w:t>laintiff</w:t>
      </w:r>
      <w:r w:rsidR="007F5F3C" w:rsidRPr="007F5F3C">
        <w:rPr>
          <w:rFonts w:ascii="Times New Roman" w:hAnsi="Times New Roman" w:cs="Times New Roman"/>
          <w:sz w:val="24"/>
          <w:szCs w:val="24"/>
        </w:rPr>
        <w:t xml:space="preserve"> and </w:t>
      </w:r>
      <w:r w:rsidR="007240CF">
        <w:rPr>
          <w:rFonts w:ascii="Times New Roman" w:hAnsi="Times New Roman" w:cs="Times New Roman"/>
          <w:sz w:val="24"/>
          <w:szCs w:val="24"/>
        </w:rPr>
        <w:t>d</w:t>
      </w:r>
      <w:r w:rsidR="000727FE">
        <w:rPr>
          <w:rFonts w:ascii="Times New Roman" w:hAnsi="Times New Roman" w:cs="Times New Roman"/>
          <w:sz w:val="24"/>
          <w:szCs w:val="24"/>
        </w:rPr>
        <w:t>efendant</w:t>
      </w:r>
      <w:r w:rsidR="007F5F3C" w:rsidRPr="007F5F3C">
        <w:rPr>
          <w:rFonts w:ascii="Times New Roman" w:hAnsi="Times New Roman" w:cs="Times New Roman"/>
          <w:sz w:val="24"/>
          <w:szCs w:val="24"/>
        </w:rPr>
        <w:t xml:space="preserve">, she observed that </w:t>
      </w:r>
      <w:r w:rsidR="00F336DF">
        <w:rPr>
          <w:rFonts w:ascii="Times New Roman" w:hAnsi="Times New Roman" w:cs="Times New Roman"/>
          <w:sz w:val="24"/>
          <w:szCs w:val="24"/>
        </w:rPr>
        <w:t xml:space="preserve">the </w:t>
      </w:r>
      <w:r w:rsidR="007240CF">
        <w:rPr>
          <w:rFonts w:ascii="Times New Roman" w:hAnsi="Times New Roman" w:cs="Times New Roman"/>
          <w:sz w:val="24"/>
          <w:szCs w:val="24"/>
        </w:rPr>
        <w:t>d</w:t>
      </w:r>
      <w:r w:rsidR="000727FE">
        <w:rPr>
          <w:rFonts w:ascii="Times New Roman" w:hAnsi="Times New Roman" w:cs="Times New Roman"/>
          <w:sz w:val="24"/>
          <w:szCs w:val="24"/>
        </w:rPr>
        <w:t>efendant</w:t>
      </w:r>
      <w:r w:rsidR="007F5F3C" w:rsidRPr="007F5F3C">
        <w:rPr>
          <w:rFonts w:ascii="Times New Roman" w:hAnsi="Times New Roman" w:cs="Times New Roman"/>
          <w:sz w:val="24"/>
          <w:szCs w:val="24"/>
        </w:rPr>
        <w:t xml:space="preserve"> was an abusive husband.</w:t>
      </w:r>
      <w:r w:rsidR="007F5F3C">
        <w:rPr>
          <w:rFonts w:ascii="Times New Roman" w:hAnsi="Times New Roman" w:cs="Times New Roman"/>
          <w:sz w:val="24"/>
          <w:szCs w:val="24"/>
        </w:rPr>
        <w:t xml:space="preserve"> She contended </w:t>
      </w:r>
      <w:r w:rsidR="004B2256">
        <w:rPr>
          <w:rFonts w:ascii="Times New Roman" w:hAnsi="Times New Roman" w:cs="Times New Roman"/>
          <w:sz w:val="24"/>
          <w:szCs w:val="24"/>
        </w:rPr>
        <w:t xml:space="preserve">that, </w:t>
      </w:r>
      <w:r w:rsidR="004B2256" w:rsidRPr="007F5F3C">
        <w:rPr>
          <w:rFonts w:ascii="Times New Roman" w:hAnsi="Times New Roman" w:cs="Times New Roman"/>
          <w:sz w:val="24"/>
          <w:szCs w:val="24"/>
        </w:rPr>
        <w:t>in</w:t>
      </w:r>
      <w:r w:rsidR="007F5F3C" w:rsidRPr="007F5F3C">
        <w:rPr>
          <w:rFonts w:ascii="Times New Roman" w:hAnsi="Times New Roman" w:cs="Times New Roman"/>
          <w:sz w:val="24"/>
          <w:szCs w:val="24"/>
        </w:rPr>
        <w:t xml:space="preserve"> her view, it is in the best interests of the children for</w:t>
      </w:r>
      <w:r w:rsidR="007F5F3C">
        <w:rPr>
          <w:rFonts w:ascii="Times New Roman" w:hAnsi="Times New Roman" w:cs="Times New Roman"/>
          <w:sz w:val="24"/>
          <w:szCs w:val="24"/>
        </w:rPr>
        <w:t xml:space="preserve"> the</w:t>
      </w:r>
      <w:r w:rsidR="007F5F3C" w:rsidRPr="007F5F3C">
        <w:rPr>
          <w:rFonts w:ascii="Times New Roman" w:hAnsi="Times New Roman" w:cs="Times New Roman"/>
          <w:sz w:val="24"/>
          <w:szCs w:val="24"/>
        </w:rPr>
        <w:t xml:space="preserve"> </w:t>
      </w:r>
      <w:r w:rsidR="007240CF">
        <w:rPr>
          <w:rFonts w:ascii="Times New Roman" w:hAnsi="Times New Roman" w:cs="Times New Roman"/>
          <w:sz w:val="24"/>
          <w:szCs w:val="24"/>
        </w:rPr>
        <w:t>p</w:t>
      </w:r>
      <w:r w:rsidR="000727FE">
        <w:rPr>
          <w:rFonts w:ascii="Times New Roman" w:hAnsi="Times New Roman" w:cs="Times New Roman"/>
          <w:sz w:val="24"/>
          <w:szCs w:val="24"/>
        </w:rPr>
        <w:t>laintiff</w:t>
      </w:r>
      <w:r w:rsidR="007F5F3C" w:rsidRPr="007F5F3C">
        <w:rPr>
          <w:rFonts w:ascii="Times New Roman" w:hAnsi="Times New Roman" w:cs="Times New Roman"/>
          <w:sz w:val="24"/>
          <w:szCs w:val="24"/>
        </w:rPr>
        <w:t xml:space="preserve"> to be awarded their custody.</w:t>
      </w:r>
    </w:p>
    <w:p w14:paraId="3AD86145" w14:textId="03001CE8" w:rsidR="004B2256" w:rsidRPr="007240CF" w:rsidRDefault="000727FE" w:rsidP="00187F56">
      <w:pPr>
        <w:spacing w:after="0" w:line="360" w:lineRule="auto"/>
        <w:jc w:val="both"/>
        <w:rPr>
          <w:rFonts w:ascii="Times New Roman" w:hAnsi="Times New Roman" w:cs="Times New Roman"/>
          <w:b/>
          <w:bCs/>
          <w:sz w:val="24"/>
          <w:szCs w:val="24"/>
          <w:u w:val="single"/>
        </w:rPr>
      </w:pPr>
      <w:r w:rsidRPr="007240CF">
        <w:rPr>
          <w:rFonts w:ascii="Times New Roman" w:hAnsi="Times New Roman" w:cs="Times New Roman"/>
          <w:b/>
          <w:bCs/>
          <w:sz w:val="24"/>
          <w:szCs w:val="24"/>
          <w:u w:val="single"/>
        </w:rPr>
        <w:t>Defendant</w:t>
      </w:r>
      <w:r w:rsidR="004B2256" w:rsidRPr="007240CF">
        <w:rPr>
          <w:rFonts w:ascii="Times New Roman" w:hAnsi="Times New Roman" w:cs="Times New Roman"/>
          <w:b/>
          <w:bCs/>
          <w:sz w:val="24"/>
          <w:szCs w:val="24"/>
          <w:u w:val="single"/>
        </w:rPr>
        <w:t>’s Case</w:t>
      </w:r>
    </w:p>
    <w:p w14:paraId="22297744" w14:textId="2EA706F0" w:rsidR="00CB1B9C" w:rsidRDefault="00282BC5" w:rsidP="00187F56">
      <w:pPr>
        <w:spacing w:after="0" w:line="360" w:lineRule="auto"/>
        <w:ind w:firstLine="720"/>
        <w:jc w:val="both"/>
        <w:rPr>
          <w:rFonts w:ascii="Times New Roman" w:hAnsi="Times New Roman" w:cs="Times New Roman"/>
          <w:sz w:val="24"/>
          <w:szCs w:val="24"/>
          <w:lang w:val="en-US"/>
        </w:rPr>
      </w:pPr>
      <w:r w:rsidRPr="007240CF">
        <w:rPr>
          <w:rFonts w:ascii="Times New Roman" w:hAnsi="Times New Roman" w:cs="Times New Roman"/>
          <w:color w:val="000000" w:themeColor="text1"/>
          <w:sz w:val="24"/>
          <w:szCs w:val="24"/>
          <w:lang w:val="en-US"/>
        </w:rPr>
        <w:t xml:space="preserve">The </w:t>
      </w:r>
      <w:r w:rsidR="007240CF" w:rsidRPr="007240CF">
        <w:rPr>
          <w:rFonts w:ascii="Times New Roman" w:hAnsi="Times New Roman" w:cs="Times New Roman"/>
          <w:color w:val="000000" w:themeColor="text1"/>
          <w:sz w:val="24"/>
          <w:szCs w:val="24"/>
          <w:lang w:val="en-US"/>
        </w:rPr>
        <w:t>d</w:t>
      </w:r>
      <w:r w:rsidR="000727FE" w:rsidRPr="007240CF">
        <w:rPr>
          <w:rFonts w:ascii="Times New Roman" w:hAnsi="Times New Roman" w:cs="Times New Roman"/>
          <w:color w:val="000000" w:themeColor="text1"/>
          <w:sz w:val="24"/>
          <w:szCs w:val="24"/>
          <w:lang w:val="en-US"/>
        </w:rPr>
        <w:t>efendant</w:t>
      </w:r>
      <w:r w:rsidRPr="007240CF">
        <w:rPr>
          <w:rFonts w:ascii="Times New Roman" w:hAnsi="Times New Roman" w:cs="Times New Roman"/>
          <w:color w:val="000000" w:themeColor="text1"/>
          <w:sz w:val="24"/>
          <w:szCs w:val="24"/>
          <w:lang w:val="en-US"/>
        </w:rPr>
        <w:t xml:space="preserve"> was the sole witness in his case. His evidence was that, he earns about US$ 270</w:t>
      </w:r>
      <w:r w:rsidR="00242469" w:rsidRPr="007240CF">
        <w:rPr>
          <w:rFonts w:ascii="Times New Roman" w:hAnsi="Times New Roman" w:cs="Times New Roman"/>
          <w:color w:val="000000" w:themeColor="text1"/>
          <w:sz w:val="24"/>
          <w:szCs w:val="24"/>
          <w:lang w:val="en-US"/>
        </w:rPr>
        <w:t>.00</w:t>
      </w:r>
      <w:r w:rsidRPr="007240CF">
        <w:rPr>
          <w:rFonts w:ascii="Times New Roman" w:hAnsi="Times New Roman" w:cs="Times New Roman"/>
          <w:color w:val="000000" w:themeColor="text1"/>
          <w:sz w:val="24"/>
          <w:szCs w:val="24"/>
          <w:lang w:val="en-US"/>
        </w:rPr>
        <w:t xml:space="preserve">. He stated that he takes care of his old parents and other </w:t>
      </w:r>
      <w:r w:rsidR="00CD2A30" w:rsidRPr="007240CF">
        <w:rPr>
          <w:rFonts w:ascii="Times New Roman" w:hAnsi="Times New Roman" w:cs="Times New Roman"/>
          <w:color w:val="000000" w:themeColor="text1"/>
          <w:sz w:val="24"/>
          <w:szCs w:val="24"/>
          <w:lang w:val="en-US"/>
        </w:rPr>
        <w:t>dependents</w:t>
      </w:r>
      <w:r w:rsidRPr="007240CF">
        <w:rPr>
          <w:rFonts w:ascii="Times New Roman" w:hAnsi="Times New Roman" w:cs="Times New Roman"/>
          <w:color w:val="000000" w:themeColor="text1"/>
          <w:sz w:val="24"/>
          <w:szCs w:val="24"/>
          <w:lang w:val="en-US"/>
        </w:rPr>
        <w:t xml:space="preserve"> who are covered on medical aid. He further </w:t>
      </w:r>
      <w:r>
        <w:rPr>
          <w:rFonts w:ascii="Times New Roman" w:hAnsi="Times New Roman" w:cs="Times New Roman"/>
          <w:sz w:val="24"/>
          <w:szCs w:val="24"/>
          <w:lang w:val="en-US"/>
        </w:rPr>
        <w:t xml:space="preserve">acknowledged that he has another wife and three children. The </w:t>
      </w:r>
      <w:r w:rsidR="007240CF">
        <w:rPr>
          <w:rFonts w:ascii="Times New Roman" w:hAnsi="Times New Roman" w:cs="Times New Roman"/>
          <w:sz w:val="24"/>
          <w:szCs w:val="24"/>
          <w:lang w:val="en-US"/>
        </w:rPr>
        <w:t>d</w:t>
      </w:r>
      <w:r w:rsidR="000727FE">
        <w:rPr>
          <w:rFonts w:ascii="Times New Roman" w:hAnsi="Times New Roman" w:cs="Times New Roman"/>
          <w:sz w:val="24"/>
          <w:szCs w:val="24"/>
          <w:lang w:val="en-US"/>
        </w:rPr>
        <w:t>efendant</w:t>
      </w:r>
      <w:r>
        <w:rPr>
          <w:rFonts w:ascii="Times New Roman" w:hAnsi="Times New Roman" w:cs="Times New Roman"/>
          <w:sz w:val="24"/>
          <w:szCs w:val="24"/>
          <w:lang w:val="en-US"/>
        </w:rPr>
        <w:t xml:space="preserve"> submitted that he is able to contribute US</w:t>
      </w:r>
      <w:r w:rsidR="00882DA9">
        <w:rPr>
          <w:rFonts w:ascii="Times New Roman" w:hAnsi="Times New Roman" w:cs="Times New Roman"/>
          <w:sz w:val="24"/>
          <w:szCs w:val="24"/>
          <w:lang w:val="en-US"/>
        </w:rPr>
        <w:t>$</w:t>
      </w:r>
      <w:r w:rsidR="00242469">
        <w:rPr>
          <w:rFonts w:ascii="Times New Roman" w:hAnsi="Times New Roman" w:cs="Times New Roman"/>
          <w:sz w:val="24"/>
          <w:szCs w:val="24"/>
          <w:lang w:val="en-US"/>
        </w:rPr>
        <w:t xml:space="preserve"> </w:t>
      </w:r>
      <w:r w:rsidR="00882DA9">
        <w:rPr>
          <w:rFonts w:ascii="Times New Roman" w:hAnsi="Times New Roman" w:cs="Times New Roman"/>
          <w:sz w:val="24"/>
          <w:szCs w:val="24"/>
          <w:lang w:val="en-US"/>
        </w:rPr>
        <w:t>100.00</w:t>
      </w:r>
      <w:r>
        <w:rPr>
          <w:rFonts w:ascii="Times New Roman" w:hAnsi="Times New Roman" w:cs="Times New Roman"/>
          <w:sz w:val="24"/>
          <w:szCs w:val="24"/>
          <w:lang w:val="en-US"/>
        </w:rPr>
        <w:t xml:space="preserve"> as maintenance for both children. He further averred that he </w:t>
      </w:r>
      <w:r w:rsidR="0064246A">
        <w:rPr>
          <w:rFonts w:ascii="Times New Roman" w:hAnsi="Times New Roman" w:cs="Times New Roman"/>
          <w:sz w:val="24"/>
          <w:szCs w:val="24"/>
          <w:lang w:val="en-US"/>
        </w:rPr>
        <w:t>wants</w:t>
      </w:r>
      <w:r>
        <w:rPr>
          <w:rFonts w:ascii="Times New Roman" w:hAnsi="Times New Roman" w:cs="Times New Roman"/>
          <w:sz w:val="24"/>
          <w:szCs w:val="24"/>
          <w:lang w:val="en-US"/>
        </w:rPr>
        <w:t xml:space="preserve"> to have custody of the children because th</w:t>
      </w:r>
      <w:r w:rsidR="0064246A">
        <w:rPr>
          <w:rFonts w:ascii="Times New Roman" w:hAnsi="Times New Roman" w:cs="Times New Roman"/>
          <w:sz w:val="24"/>
          <w:szCs w:val="24"/>
          <w:lang w:val="en-US"/>
        </w:rPr>
        <w:t xml:space="preserve">e </w:t>
      </w:r>
      <w:r w:rsidR="007240CF">
        <w:rPr>
          <w:rFonts w:ascii="Times New Roman" w:hAnsi="Times New Roman" w:cs="Times New Roman"/>
          <w:sz w:val="24"/>
          <w:szCs w:val="24"/>
          <w:lang w:val="en-US"/>
        </w:rPr>
        <w:t>p</w:t>
      </w:r>
      <w:r w:rsidR="000727FE">
        <w:rPr>
          <w:rFonts w:ascii="Times New Roman" w:hAnsi="Times New Roman" w:cs="Times New Roman"/>
          <w:sz w:val="24"/>
          <w:szCs w:val="24"/>
          <w:lang w:val="en-US"/>
        </w:rPr>
        <w:t>laintiff</w:t>
      </w:r>
      <w:r>
        <w:rPr>
          <w:rFonts w:ascii="Times New Roman" w:hAnsi="Times New Roman" w:cs="Times New Roman"/>
          <w:sz w:val="24"/>
          <w:szCs w:val="24"/>
          <w:lang w:val="en-US"/>
        </w:rPr>
        <w:t xml:space="preserve"> is not </w:t>
      </w:r>
      <w:r w:rsidR="0064246A">
        <w:rPr>
          <w:rFonts w:ascii="Times New Roman" w:hAnsi="Times New Roman" w:cs="Times New Roman"/>
          <w:sz w:val="24"/>
          <w:szCs w:val="24"/>
          <w:lang w:val="en-US"/>
        </w:rPr>
        <w:t xml:space="preserve">a responsible parent. The </w:t>
      </w:r>
      <w:r w:rsidR="007240CF">
        <w:rPr>
          <w:rFonts w:ascii="Times New Roman" w:hAnsi="Times New Roman" w:cs="Times New Roman"/>
          <w:sz w:val="24"/>
          <w:szCs w:val="24"/>
          <w:lang w:val="en-US"/>
        </w:rPr>
        <w:t>d</w:t>
      </w:r>
      <w:r w:rsidR="000727FE">
        <w:rPr>
          <w:rFonts w:ascii="Times New Roman" w:hAnsi="Times New Roman" w:cs="Times New Roman"/>
          <w:sz w:val="24"/>
          <w:szCs w:val="24"/>
          <w:lang w:val="en-US"/>
        </w:rPr>
        <w:t>efendant</w:t>
      </w:r>
      <w:r w:rsidR="0064246A">
        <w:rPr>
          <w:rFonts w:ascii="Times New Roman" w:hAnsi="Times New Roman" w:cs="Times New Roman"/>
          <w:sz w:val="24"/>
          <w:szCs w:val="24"/>
          <w:lang w:val="en-US"/>
        </w:rPr>
        <w:t xml:space="preserve"> asserted that the </w:t>
      </w:r>
      <w:r w:rsidR="007240CF">
        <w:rPr>
          <w:rFonts w:ascii="Times New Roman" w:hAnsi="Times New Roman" w:cs="Times New Roman"/>
          <w:sz w:val="24"/>
          <w:szCs w:val="24"/>
          <w:lang w:val="en-US"/>
        </w:rPr>
        <w:t>p</w:t>
      </w:r>
      <w:r w:rsidR="000727FE">
        <w:rPr>
          <w:rFonts w:ascii="Times New Roman" w:hAnsi="Times New Roman" w:cs="Times New Roman"/>
          <w:sz w:val="24"/>
          <w:szCs w:val="24"/>
          <w:lang w:val="en-US"/>
        </w:rPr>
        <w:t>laintiff</w:t>
      </w:r>
      <w:r w:rsidR="0064246A">
        <w:rPr>
          <w:rFonts w:ascii="Times New Roman" w:hAnsi="Times New Roman" w:cs="Times New Roman"/>
          <w:sz w:val="24"/>
          <w:szCs w:val="24"/>
          <w:lang w:val="en-US"/>
        </w:rPr>
        <w:t xml:space="preserve"> once had an extra marital affair</w:t>
      </w:r>
      <w:r w:rsidR="000727FE">
        <w:rPr>
          <w:rFonts w:ascii="Times New Roman" w:hAnsi="Times New Roman" w:cs="Times New Roman"/>
          <w:sz w:val="24"/>
          <w:szCs w:val="24"/>
          <w:lang w:val="en-US"/>
        </w:rPr>
        <w:t>,</w:t>
      </w:r>
      <w:r w:rsidR="0064246A">
        <w:rPr>
          <w:rFonts w:ascii="Times New Roman" w:hAnsi="Times New Roman" w:cs="Times New Roman"/>
          <w:sz w:val="24"/>
          <w:szCs w:val="24"/>
          <w:lang w:val="en-US"/>
        </w:rPr>
        <w:t xml:space="preserve"> which </w:t>
      </w:r>
      <w:r w:rsidR="000727FE">
        <w:rPr>
          <w:rFonts w:ascii="Times New Roman" w:hAnsi="Times New Roman" w:cs="Times New Roman"/>
          <w:sz w:val="24"/>
          <w:szCs w:val="24"/>
          <w:lang w:val="en-US"/>
        </w:rPr>
        <w:t>caused</w:t>
      </w:r>
      <w:r w:rsidR="0064246A">
        <w:rPr>
          <w:rFonts w:ascii="Times New Roman" w:hAnsi="Times New Roman" w:cs="Times New Roman"/>
          <w:sz w:val="24"/>
          <w:szCs w:val="24"/>
          <w:lang w:val="en-US"/>
        </w:rPr>
        <w:t xml:space="preserve"> the marriage relationship to have some tensions</w:t>
      </w:r>
      <w:r w:rsidR="00882DA9">
        <w:rPr>
          <w:rFonts w:ascii="Times New Roman" w:hAnsi="Times New Roman" w:cs="Times New Roman"/>
          <w:sz w:val="24"/>
          <w:szCs w:val="24"/>
          <w:lang w:val="en-US"/>
        </w:rPr>
        <w:t xml:space="preserve">. </w:t>
      </w:r>
    </w:p>
    <w:p w14:paraId="0BC97C25" w14:textId="7CA3A5CC" w:rsidR="004B2256" w:rsidRDefault="00882DA9" w:rsidP="00187F5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was the </w:t>
      </w:r>
      <w:r w:rsidR="007240CF">
        <w:rPr>
          <w:rFonts w:ascii="Times New Roman" w:hAnsi="Times New Roman" w:cs="Times New Roman"/>
          <w:sz w:val="24"/>
          <w:szCs w:val="24"/>
          <w:lang w:val="en-US"/>
        </w:rPr>
        <w:t>d</w:t>
      </w:r>
      <w:r w:rsidR="000727FE">
        <w:rPr>
          <w:rFonts w:ascii="Times New Roman" w:hAnsi="Times New Roman" w:cs="Times New Roman"/>
          <w:sz w:val="24"/>
          <w:szCs w:val="24"/>
          <w:lang w:val="en-US"/>
        </w:rPr>
        <w:t>efendant</w:t>
      </w:r>
      <w:r>
        <w:rPr>
          <w:rFonts w:ascii="Times New Roman" w:hAnsi="Times New Roman" w:cs="Times New Roman"/>
          <w:sz w:val="24"/>
          <w:szCs w:val="24"/>
          <w:lang w:val="en-US"/>
        </w:rPr>
        <w:t>’s evidence that he had five rooms</w:t>
      </w:r>
      <w:r w:rsidR="000569E8">
        <w:rPr>
          <w:rFonts w:ascii="Times New Roman" w:hAnsi="Times New Roman" w:cs="Times New Roman"/>
          <w:sz w:val="24"/>
          <w:szCs w:val="24"/>
          <w:lang w:val="en-US"/>
        </w:rPr>
        <w:t xml:space="preserve"> and the </w:t>
      </w:r>
      <w:r w:rsidR="007240CF">
        <w:rPr>
          <w:rFonts w:ascii="Times New Roman" w:hAnsi="Times New Roman" w:cs="Times New Roman"/>
          <w:sz w:val="24"/>
          <w:szCs w:val="24"/>
          <w:lang w:val="en-US"/>
        </w:rPr>
        <w:t>p</w:t>
      </w:r>
      <w:r w:rsidR="000727FE">
        <w:rPr>
          <w:rFonts w:ascii="Times New Roman" w:hAnsi="Times New Roman" w:cs="Times New Roman"/>
          <w:sz w:val="24"/>
          <w:szCs w:val="24"/>
          <w:lang w:val="en-US"/>
        </w:rPr>
        <w:t>laintiff</w:t>
      </w:r>
      <w:r w:rsidR="000569E8">
        <w:rPr>
          <w:rFonts w:ascii="Times New Roman" w:hAnsi="Times New Roman" w:cs="Times New Roman"/>
          <w:sz w:val="24"/>
          <w:szCs w:val="24"/>
          <w:lang w:val="en-US"/>
        </w:rPr>
        <w:t xml:space="preserve"> is residing with the children in one room. He further averred that the </w:t>
      </w:r>
      <w:r w:rsidR="007240CF">
        <w:rPr>
          <w:rFonts w:ascii="Times New Roman" w:hAnsi="Times New Roman" w:cs="Times New Roman"/>
          <w:sz w:val="24"/>
          <w:szCs w:val="24"/>
          <w:lang w:val="en-US"/>
        </w:rPr>
        <w:t>p</w:t>
      </w:r>
      <w:r w:rsidR="000727FE">
        <w:rPr>
          <w:rFonts w:ascii="Times New Roman" w:hAnsi="Times New Roman" w:cs="Times New Roman"/>
          <w:sz w:val="24"/>
          <w:szCs w:val="24"/>
          <w:lang w:val="en-US"/>
        </w:rPr>
        <w:t>laintiff</w:t>
      </w:r>
      <w:r w:rsidR="000569E8">
        <w:rPr>
          <w:rFonts w:ascii="Times New Roman" w:hAnsi="Times New Roman" w:cs="Times New Roman"/>
          <w:sz w:val="24"/>
          <w:szCs w:val="24"/>
          <w:lang w:val="en-US"/>
        </w:rPr>
        <w:t xml:space="preserve"> does not have time with the children since she is now enrolled at the Women’s University. The </w:t>
      </w:r>
      <w:r w:rsidR="007240CF">
        <w:rPr>
          <w:rFonts w:ascii="Times New Roman" w:hAnsi="Times New Roman" w:cs="Times New Roman"/>
          <w:sz w:val="24"/>
          <w:szCs w:val="24"/>
          <w:lang w:val="en-US"/>
        </w:rPr>
        <w:t>d</w:t>
      </w:r>
      <w:r w:rsidR="000727FE">
        <w:rPr>
          <w:rFonts w:ascii="Times New Roman" w:hAnsi="Times New Roman" w:cs="Times New Roman"/>
          <w:sz w:val="24"/>
          <w:szCs w:val="24"/>
          <w:lang w:val="en-US"/>
        </w:rPr>
        <w:t>efendant</w:t>
      </w:r>
      <w:r w:rsidR="000569E8">
        <w:rPr>
          <w:rFonts w:ascii="Times New Roman" w:hAnsi="Times New Roman" w:cs="Times New Roman"/>
          <w:sz w:val="24"/>
          <w:szCs w:val="24"/>
          <w:lang w:val="en-US"/>
        </w:rPr>
        <w:t xml:space="preserve"> pointed out that the </w:t>
      </w:r>
      <w:r w:rsidR="007240CF">
        <w:rPr>
          <w:rFonts w:ascii="Times New Roman" w:hAnsi="Times New Roman" w:cs="Times New Roman"/>
          <w:sz w:val="24"/>
          <w:szCs w:val="24"/>
          <w:lang w:val="en-US"/>
        </w:rPr>
        <w:t>p</w:t>
      </w:r>
      <w:r w:rsidR="000727FE">
        <w:rPr>
          <w:rFonts w:ascii="Times New Roman" w:hAnsi="Times New Roman" w:cs="Times New Roman"/>
          <w:sz w:val="24"/>
          <w:szCs w:val="24"/>
          <w:lang w:val="en-US"/>
        </w:rPr>
        <w:t>laintiff</w:t>
      </w:r>
      <w:r w:rsidR="000569E8">
        <w:rPr>
          <w:rFonts w:ascii="Times New Roman" w:hAnsi="Times New Roman" w:cs="Times New Roman"/>
          <w:sz w:val="24"/>
          <w:szCs w:val="24"/>
          <w:lang w:val="en-US"/>
        </w:rPr>
        <w:t xml:space="preserve"> has questionable morals and the children are not safe with her.</w:t>
      </w:r>
      <w:r w:rsidR="00CB1B9C">
        <w:rPr>
          <w:rFonts w:ascii="Times New Roman" w:hAnsi="Times New Roman" w:cs="Times New Roman"/>
          <w:sz w:val="24"/>
          <w:szCs w:val="24"/>
          <w:lang w:val="en-US"/>
        </w:rPr>
        <w:t xml:space="preserve"> He explained that if he gets custody of the children, he does not want maintenance contribution from the </w:t>
      </w:r>
      <w:r w:rsidR="007240CF">
        <w:rPr>
          <w:rFonts w:ascii="Times New Roman" w:hAnsi="Times New Roman" w:cs="Times New Roman"/>
          <w:sz w:val="24"/>
          <w:szCs w:val="24"/>
          <w:lang w:val="en-US"/>
        </w:rPr>
        <w:t>p</w:t>
      </w:r>
      <w:r w:rsidR="000727FE">
        <w:rPr>
          <w:rFonts w:ascii="Times New Roman" w:hAnsi="Times New Roman" w:cs="Times New Roman"/>
          <w:sz w:val="24"/>
          <w:szCs w:val="24"/>
          <w:lang w:val="en-US"/>
        </w:rPr>
        <w:t>laintiff</w:t>
      </w:r>
      <w:r w:rsidR="00CB1B9C">
        <w:rPr>
          <w:rFonts w:ascii="Times New Roman" w:hAnsi="Times New Roman" w:cs="Times New Roman"/>
          <w:sz w:val="24"/>
          <w:szCs w:val="24"/>
          <w:lang w:val="en-US"/>
        </w:rPr>
        <w:t xml:space="preserve">, he will allow the </w:t>
      </w:r>
      <w:r w:rsidR="007240CF">
        <w:rPr>
          <w:rFonts w:ascii="Times New Roman" w:hAnsi="Times New Roman" w:cs="Times New Roman"/>
          <w:sz w:val="24"/>
          <w:szCs w:val="24"/>
          <w:lang w:val="en-US"/>
        </w:rPr>
        <w:t>p</w:t>
      </w:r>
      <w:r w:rsidR="000727FE">
        <w:rPr>
          <w:rFonts w:ascii="Times New Roman" w:hAnsi="Times New Roman" w:cs="Times New Roman"/>
          <w:sz w:val="24"/>
          <w:szCs w:val="24"/>
          <w:lang w:val="en-US"/>
        </w:rPr>
        <w:t>laintiff</w:t>
      </w:r>
      <w:r w:rsidR="00CB1B9C">
        <w:rPr>
          <w:rFonts w:ascii="Times New Roman" w:hAnsi="Times New Roman" w:cs="Times New Roman"/>
          <w:sz w:val="24"/>
          <w:szCs w:val="24"/>
          <w:lang w:val="en-US"/>
        </w:rPr>
        <w:t xml:space="preserve"> to have access to the children and if custody is awarded to the </w:t>
      </w:r>
      <w:r w:rsidR="007240CF">
        <w:rPr>
          <w:rFonts w:ascii="Times New Roman" w:hAnsi="Times New Roman" w:cs="Times New Roman"/>
          <w:sz w:val="24"/>
          <w:szCs w:val="24"/>
          <w:lang w:val="en-US"/>
        </w:rPr>
        <w:t>p</w:t>
      </w:r>
      <w:r w:rsidR="000727FE">
        <w:rPr>
          <w:rFonts w:ascii="Times New Roman" w:hAnsi="Times New Roman" w:cs="Times New Roman"/>
          <w:sz w:val="24"/>
          <w:szCs w:val="24"/>
          <w:lang w:val="en-US"/>
        </w:rPr>
        <w:t>laintiff</w:t>
      </w:r>
      <w:r w:rsidR="00CB1B9C">
        <w:rPr>
          <w:rFonts w:ascii="Times New Roman" w:hAnsi="Times New Roman" w:cs="Times New Roman"/>
          <w:sz w:val="24"/>
          <w:szCs w:val="24"/>
          <w:lang w:val="en-US"/>
        </w:rPr>
        <w:t xml:space="preserve">, he is not prepared to have access to the children. The </w:t>
      </w:r>
      <w:r w:rsidR="007240CF">
        <w:rPr>
          <w:rFonts w:ascii="Times New Roman" w:hAnsi="Times New Roman" w:cs="Times New Roman"/>
          <w:sz w:val="24"/>
          <w:szCs w:val="24"/>
          <w:lang w:val="en-US"/>
        </w:rPr>
        <w:t>d</w:t>
      </w:r>
      <w:r w:rsidR="000727FE">
        <w:rPr>
          <w:rFonts w:ascii="Times New Roman" w:hAnsi="Times New Roman" w:cs="Times New Roman"/>
          <w:sz w:val="24"/>
          <w:szCs w:val="24"/>
          <w:lang w:val="en-US"/>
        </w:rPr>
        <w:t>efendant</w:t>
      </w:r>
      <w:r w:rsidR="00CB1B9C">
        <w:rPr>
          <w:rFonts w:ascii="Times New Roman" w:hAnsi="Times New Roman" w:cs="Times New Roman"/>
          <w:sz w:val="24"/>
          <w:szCs w:val="24"/>
          <w:lang w:val="en-US"/>
        </w:rPr>
        <w:t xml:space="preserve"> stated that he had a good relationship with the children.</w:t>
      </w:r>
    </w:p>
    <w:p w14:paraId="471E554C" w14:textId="77777777" w:rsidR="00442FA7" w:rsidRPr="007240CF" w:rsidRDefault="0064246A" w:rsidP="00187F56">
      <w:pPr>
        <w:spacing w:after="0" w:line="360" w:lineRule="auto"/>
        <w:jc w:val="both"/>
        <w:rPr>
          <w:rFonts w:ascii="Times New Roman" w:hAnsi="Times New Roman" w:cs="Times New Roman"/>
          <w:b/>
          <w:bCs/>
          <w:sz w:val="24"/>
          <w:szCs w:val="24"/>
          <w:u w:val="single"/>
        </w:rPr>
      </w:pPr>
      <w:r w:rsidRPr="007240CF">
        <w:rPr>
          <w:rFonts w:ascii="Times New Roman" w:hAnsi="Times New Roman" w:cs="Times New Roman"/>
          <w:b/>
          <w:bCs/>
          <w:sz w:val="24"/>
          <w:szCs w:val="24"/>
          <w:u w:val="single"/>
          <w:lang w:val="en-US"/>
        </w:rPr>
        <w:t>A</w:t>
      </w:r>
      <w:r w:rsidR="00442FA7" w:rsidRPr="007240CF">
        <w:rPr>
          <w:rFonts w:ascii="Times New Roman" w:hAnsi="Times New Roman" w:cs="Times New Roman"/>
          <w:b/>
          <w:bCs/>
          <w:sz w:val="24"/>
          <w:szCs w:val="24"/>
          <w:u w:val="single"/>
          <w:lang w:val="en-US"/>
        </w:rPr>
        <w:t>nalysis</w:t>
      </w:r>
    </w:p>
    <w:p w14:paraId="3F78077D" w14:textId="142A3510" w:rsidR="00D30DF8" w:rsidRPr="00442FA7" w:rsidRDefault="005F2717" w:rsidP="007240CF">
      <w:pPr>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In Zimbabwe, custody cases are primarily governed by the Guardianship of Minors Act [</w:t>
      </w:r>
      <w:r w:rsidRPr="00712C73">
        <w:rPr>
          <w:rFonts w:ascii="Times New Roman" w:hAnsi="Times New Roman" w:cs="Times New Roman"/>
          <w:i/>
          <w:iCs/>
          <w:sz w:val="24"/>
          <w:szCs w:val="24"/>
        </w:rPr>
        <w:t>Chapter 5:08</w:t>
      </w:r>
      <w:r>
        <w:rPr>
          <w:rFonts w:ascii="Times New Roman" w:hAnsi="Times New Roman" w:cs="Times New Roman"/>
          <w:sz w:val="24"/>
          <w:szCs w:val="24"/>
        </w:rPr>
        <w:t>]</w:t>
      </w:r>
      <w:r w:rsidR="00712C73">
        <w:rPr>
          <w:rFonts w:ascii="Times New Roman" w:hAnsi="Times New Roman" w:cs="Times New Roman"/>
          <w:sz w:val="24"/>
          <w:szCs w:val="24"/>
        </w:rPr>
        <w:t xml:space="preserve"> .</w:t>
      </w:r>
      <w:r w:rsidR="006A4D8D">
        <w:rPr>
          <w:rFonts w:ascii="Times New Roman" w:hAnsi="Times New Roman" w:cs="Times New Roman"/>
          <w:sz w:val="24"/>
          <w:szCs w:val="24"/>
        </w:rPr>
        <w:t xml:space="preserve">The law relating to custody of minor children is now </w:t>
      </w:r>
      <w:r w:rsidR="007240CF">
        <w:rPr>
          <w:rFonts w:ascii="Times New Roman" w:hAnsi="Times New Roman" w:cs="Times New Roman"/>
          <w:sz w:val="24"/>
          <w:szCs w:val="24"/>
        </w:rPr>
        <w:t xml:space="preserve">settled. </w:t>
      </w:r>
      <w:r w:rsidR="00D10833">
        <w:rPr>
          <w:rFonts w:ascii="Times New Roman" w:hAnsi="Times New Roman" w:cs="Times New Roman"/>
          <w:sz w:val="24"/>
          <w:szCs w:val="24"/>
        </w:rPr>
        <w:t xml:space="preserve">In </w:t>
      </w:r>
      <w:r w:rsidR="00712C73">
        <w:rPr>
          <w:rFonts w:ascii="Times New Roman" w:hAnsi="Times New Roman" w:cs="Times New Roman"/>
          <w:sz w:val="24"/>
          <w:szCs w:val="24"/>
        </w:rPr>
        <w:t>terms of Section 81 (2) of the Constitution of Zimbabwe</w:t>
      </w:r>
      <w:r w:rsidR="006A4D8D">
        <w:rPr>
          <w:rFonts w:ascii="Times New Roman" w:hAnsi="Times New Roman" w:cs="Times New Roman"/>
          <w:sz w:val="24"/>
          <w:szCs w:val="24"/>
        </w:rPr>
        <w:t>,</w:t>
      </w:r>
      <w:r w:rsidR="00712C73">
        <w:rPr>
          <w:rFonts w:ascii="Times New Roman" w:hAnsi="Times New Roman" w:cs="Times New Roman"/>
          <w:sz w:val="24"/>
          <w:szCs w:val="24"/>
        </w:rPr>
        <w:t xml:space="preserve"> in custody decisions</w:t>
      </w:r>
      <w:r w:rsidR="006A4D8D">
        <w:rPr>
          <w:rFonts w:ascii="Times New Roman" w:hAnsi="Times New Roman" w:cs="Times New Roman"/>
          <w:sz w:val="24"/>
          <w:szCs w:val="24"/>
        </w:rPr>
        <w:t>,</w:t>
      </w:r>
      <w:r w:rsidR="00712C73">
        <w:rPr>
          <w:rFonts w:ascii="Times New Roman" w:hAnsi="Times New Roman" w:cs="Times New Roman"/>
          <w:sz w:val="24"/>
          <w:szCs w:val="24"/>
        </w:rPr>
        <w:t xml:space="preserve"> </w:t>
      </w:r>
      <w:r w:rsidR="00D10833">
        <w:rPr>
          <w:rFonts w:ascii="Times New Roman" w:hAnsi="Times New Roman" w:cs="Times New Roman"/>
          <w:sz w:val="24"/>
          <w:szCs w:val="24"/>
        </w:rPr>
        <w:t xml:space="preserve">the best </w:t>
      </w:r>
      <w:r w:rsidR="006A4D8D">
        <w:rPr>
          <w:rFonts w:ascii="Times New Roman" w:hAnsi="Times New Roman" w:cs="Times New Roman"/>
          <w:sz w:val="24"/>
          <w:szCs w:val="24"/>
        </w:rPr>
        <w:t>interests</w:t>
      </w:r>
      <w:r w:rsidR="00D10833">
        <w:rPr>
          <w:rFonts w:ascii="Times New Roman" w:hAnsi="Times New Roman" w:cs="Times New Roman"/>
          <w:sz w:val="24"/>
          <w:szCs w:val="24"/>
        </w:rPr>
        <w:t xml:space="preserve"> of the children concerned are of paramount importance. </w:t>
      </w:r>
      <w:r w:rsidR="00712C73">
        <w:rPr>
          <w:rFonts w:ascii="Times New Roman" w:hAnsi="Times New Roman" w:cs="Times New Roman"/>
          <w:sz w:val="24"/>
          <w:szCs w:val="24"/>
        </w:rPr>
        <w:t xml:space="preserve">In custody matters, if one parent is awarded </w:t>
      </w:r>
      <w:r w:rsidR="00FE119A">
        <w:rPr>
          <w:rFonts w:ascii="Times New Roman" w:hAnsi="Times New Roman" w:cs="Times New Roman"/>
          <w:sz w:val="24"/>
          <w:szCs w:val="24"/>
        </w:rPr>
        <w:t>custody</w:t>
      </w:r>
      <w:r w:rsidR="00712C73">
        <w:rPr>
          <w:rFonts w:ascii="Times New Roman" w:hAnsi="Times New Roman" w:cs="Times New Roman"/>
          <w:sz w:val="24"/>
          <w:szCs w:val="24"/>
        </w:rPr>
        <w:t xml:space="preserve">, the other parent usually will be given access rights to spend time with the </w:t>
      </w:r>
      <w:r w:rsidR="00A90A1E">
        <w:rPr>
          <w:rFonts w:ascii="Times New Roman" w:hAnsi="Times New Roman" w:cs="Times New Roman"/>
          <w:sz w:val="24"/>
          <w:szCs w:val="24"/>
        </w:rPr>
        <w:t>children. In</w:t>
      </w:r>
      <w:r w:rsidR="00D30DF8">
        <w:rPr>
          <w:rFonts w:ascii="Times New Roman" w:hAnsi="Times New Roman" w:cs="Times New Roman"/>
          <w:sz w:val="24"/>
          <w:szCs w:val="24"/>
        </w:rPr>
        <w:t xml:space="preserve"> </w:t>
      </w:r>
      <w:r w:rsidR="00D30DF8" w:rsidRPr="00D30DF8">
        <w:rPr>
          <w:rFonts w:ascii="Times New Roman" w:hAnsi="Times New Roman" w:cs="Times New Roman"/>
          <w:i/>
          <w:iCs/>
          <w:sz w:val="24"/>
          <w:szCs w:val="24"/>
        </w:rPr>
        <w:t xml:space="preserve">Mukundu </w:t>
      </w:r>
      <w:r w:rsidR="00D30DF8" w:rsidRPr="007240CF">
        <w:rPr>
          <w:rFonts w:ascii="Times New Roman" w:hAnsi="Times New Roman" w:cs="Times New Roman"/>
          <w:iCs/>
          <w:sz w:val="24"/>
          <w:szCs w:val="24"/>
        </w:rPr>
        <w:t>v</w:t>
      </w:r>
      <w:r w:rsidR="00D30DF8" w:rsidRPr="00D30DF8">
        <w:rPr>
          <w:rFonts w:ascii="Times New Roman" w:hAnsi="Times New Roman" w:cs="Times New Roman"/>
          <w:i/>
          <w:iCs/>
          <w:sz w:val="24"/>
          <w:szCs w:val="24"/>
        </w:rPr>
        <w:t xml:space="preserve"> Chigumadzi</w:t>
      </w:r>
      <w:r w:rsidR="00D30DF8">
        <w:rPr>
          <w:rFonts w:ascii="Times New Roman" w:hAnsi="Times New Roman" w:cs="Times New Roman"/>
          <w:sz w:val="24"/>
          <w:szCs w:val="24"/>
        </w:rPr>
        <w:t xml:space="preserve"> HH</w:t>
      </w:r>
      <w:r w:rsidR="007240CF">
        <w:rPr>
          <w:rFonts w:ascii="Times New Roman" w:hAnsi="Times New Roman" w:cs="Times New Roman"/>
          <w:sz w:val="24"/>
          <w:szCs w:val="24"/>
        </w:rPr>
        <w:t xml:space="preserve"> </w:t>
      </w:r>
      <w:r w:rsidR="00D30DF8">
        <w:rPr>
          <w:rFonts w:ascii="Times New Roman" w:hAnsi="Times New Roman" w:cs="Times New Roman"/>
          <w:sz w:val="24"/>
          <w:szCs w:val="24"/>
        </w:rPr>
        <w:t>818/15 the court stated that:</w:t>
      </w:r>
    </w:p>
    <w:p w14:paraId="7AC40B1E" w14:textId="77777777" w:rsidR="00D30DF8" w:rsidRPr="007240CF" w:rsidRDefault="00D30DF8" w:rsidP="007240CF">
      <w:pPr>
        <w:tabs>
          <w:tab w:val="left" w:pos="720"/>
        </w:tabs>
        <w:spacing w:line="240" w:lineRule="auto"/>
        <w:ind w:left="720"/>
        <w:jc w:val="both"/>
        <w:rPr>
          <w:rFonts w:ascii="Times New Roman" w:hAnsi="Times New Roman" w:cs="Times New Roman"/>
          <w:szCs w:val="24"/>
        </w:rPr>
      </w:pPr>
      <w:r w:rsidRPr="007240CF">
        <w:rPr>
          <w:rFonts w:ascii="Times New Roman" w:hAnsi="Times New Roman" w:cs="Times New Roman"/>
          <w:szCs w:val="24"/>
        </w:rPr>
        <w:t>“It is trite that any determination which affects the rights of a child should be guided by the child’s best interests”</w:t>
      </w:r>
    </w:p>
    <w:p w14:paraId="6A5BB9C6" w14:textId="32425E69" w:rsidR="004B2256" w:rsidRDefault="007240CF" w:rsidP="007240C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A4D8D">
        <w:rPr>
          <w:rFonts w:ascii="Times New Roman" w:hAnsi="Times New Roman" w:cs="Times New Roman"/>
          <w:sz w:val="24"/>
          <w:szCs w:val="24"/>
        </w:rPr>
        <w:t>I</w:t>
      </w:r>
      <w:r w:rsidR="00D10833">
        <w:rPr>
          <w:rFonts w:ascii="Times New Roman" w:hAnsi="Times New Roman" w:cs="Times New Roman"/>
          <w:sz w:val="24"/>
          <w:szCs w:val="24"/>
        </w:rPr>
        <w:t xml:space="preserve">n the case of </w:t>
      </w:r>
      <w:r w:rsidR="00D10833" w:rsidRPr="00D10833">
        <w:rPr>
          <w:rFonts w:ascii="Times New Roman" w:hAnsi="Times New Roman" w:cs="Times New Roman"/>
          <w:i/>
          <w:iCs/>
          <w:sz w:val="24"/>
          <w:szCs w:val="24"/>
        </w:rPr>
        <w:t xml:space="preserve">Mackintosh </w:t>
      </w:r>
      <w:r w:rsidR="00D10833" w:rsidRPr="007240CF">
        <w:rPr>
          <w:rFonts w:ascii="Times New Roman" w:hAnsi="Times New Roman" w:cs="Times New Roman"/>
          <w:iCs/>
          <w:sz w:val="24"/>
          <w:szCs w:val="24"/>
        </w:rPr>
        <w:t>v</w:t>
      </w:r>
      <w:r w:rsidR="00D10833" w:rsidRPr="00D10833">
        <w:rPr>
          <w:rFonts w:ascii="Times New Roman" w:hAnsi="Times New Roman" w:cs="Times New Roman"/>
          <w:i/>
          <w:iCs/>
          <w:sz w:val="24"/>
          <w:szCs w:val="24"/>
        </w:rPr>
        <w:t xml:space="preserve"> Mackintosh</w:t>
      </w:r>
      <w:r w:rsidR="00D10833">
        <w:rPr>
          <w:rFonts w:ascii="Times New Roman" w:hAnsi="Times New Roman" w:cs="Times New Roman"/>
          <w:sz w:val="24"/>
          <w:szCs w:val="24"/>
        </w:rPr>
        <w:t xml:space="preserve"> SC37/18 the Supreme Court enunciated as follows:</w:t>
      </w:r>
    </w:p>
    <w:p w14:paraId="0AFE1010" w14:textId="2899A6E9" w:rsidR="00D10833" w:rsidRPr="007240CF" w:rsidRDefault="00D10833" w:rsidP="00C17205">
      <w:pPr>
        <w:spacing w:line="240" w:lineRule="auto"/>
        <w:ind w:left="720"/>
        <w:jc w:val="both"/>
        <w:rPr>
          <w:rFonts w:ascii="Times New Roman" w:hAnsi="Times New Roman" w:cs="Times New Roman"/>
          <w:szCs w:val="24"/>
        </w:rPr>
      </w:pPr>
      <w:r w:rsidRPr="007240CF">
        <w:rPr>
          <w:rFonts w:ascii="Times New Roman" w:hAnsi="Times New Roman" w:cs="Times New Roman"/>
          <w:szCs w:val="24"/>
        </w:rPr>
        <w:t xml:space="preserve">“The need to have due regard to the best interests of the minor children has been part of our law for some time now. Indeed, with the advent of the new Constitution, Section 81(2) thereof </w:t>
      </w:r>
      <w:r w:rsidRPr="007240CF">
        <w:rPr>
          <w:rFonts w:ascii="Times New Roman" w:hAnsi="Times New Roman" w:cs="Times New Roman"/>
          <w:szCs w:val="24"/>
        </w:rPr>
        <w:lastRenderedPageBreak/>
        <w:t>has codified this position and provides that in every matter concerning a child, it is the child’s best interests that are paramount and that minor children are entitled to protection, particularly by the High Court as the upper guardian of the rights of the children”</w:t>
      </w:r>
    </w:p>
    <w:p w14:paraId="67E383AB" w14:textId="650748F4" w:rsidR="00D30DF8" w:rsidRDefault="00493548" w:rsidP="007240C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w:t>
      </w:r>
      <w:r w:rsidR="00D30DF8">
        <w:rPr>
          <w:rFonts w:ascii="Times New Roman" w:hAnsi="Times New Roman" w:cs="Times New Roman"/>
          <w:sz w:val="24"/>
          <w:szCs w:val="24"/>
        </w:rPr>
        <w:t xml:space="preserve"> </w:t>
      </w:r>
      <w:r w:rsidR="00D30DF8" w:rsidRPr="007B779E">
        <w:rPr>
          <w:rFonts w:ascii="Times New Roman" w:hAnsi="Times New Roman" w:cs="Times New Roman"/>
          <w:i/>
          <w:sz w:val="24"/>
          <w:szCs w:val="24"/>
        </w:rPr>
        <w:t>casu</w:t>
      </w:r>
      <w:r w:rsidR="00D30DF8">
        <w:rPr>
          <w:rFonts w:ascii="Times New Roman" w:hAnsi="Times New Roman" w:cs="Times New Roman"/>
          <w:sz w:val="24"/>
          <w:szCs w:val="24"/>
        </w:rPr>
        <w:t xml:space="preserve"> it is important to not</w:t>
      </w:r>
      <w:r>
        <w:rPr>
          <w:rFonts w:ascii="Times New Roman" w:hAnsi="Times New Roman" w:cs="Times New Roman"/>
          <w:sz w:val="24"/>
          <w:szCs w:val="24"/>
        </w:rPr>
        <w:t>e</w:t>
      </w:r>
      <w:r w:rsidR="00D30DF8">
        <w:rPr>
          <w:rFonts w:ascii="Times New Roman" w:hAnsi="Times New Roman" w:cs="Times New Roman"/>
          <w:sz w:val="24"/>
          <w:szCs w:val="24"/>
        </w:rPr>
        <w:t xml:space="preserve"> that the High Court as the upper guardian of the children should </w:t>
      </w:r>
      <w:r w:rsidR="006A4D8D">
        <w:rPr>
          <w:rFonts w:ascii="Times New Roman" w:hAnsi="Times New Roman" w:cs="Times New Roman"/>
          <w:sz w:val="24"/>
          <w:szCs w:val="24"/>
        </w:rPr>
        <w:t>uphold</w:t>
      </w:r>
      <w:r w:rsidR="00D30DF8">
        <w:rPr>
          <w:rFonts w:ascii="Times New Roman" w:hAnsi="Times New Roman" w:cs="Times New Roman"/>
          <w:sz w:val="24"/>
          <w:szCs w:val="24"/>
        </w:rPr>
        <w:t xml:space="preserve"> the </w:t>
      </w:r>
      <w:r w:rsidR="006A4D8D">
        <w:rPr>
          <w:rFonts w:ascii="Times New Roman" w:hAnsi="Times New Roman" w:cs="Times New Roman"/>
          <w:sz w:val="24"/>
          <w:szCs w:val="24"/>
        </w:rPr>
        <w:t xml:space="preserve">best </w:t>
      </w:r>
      <w:r w:rsidR="00D30DF8">
        <w:rPr>
          <w:rFonts w:ascii="Times New Roman" w:hAnsi="Times New Roman" w:cs="Times New Roman"/>
          <w:sz w:val="24"/>
          <w:szCs w:val="24"/>
        </w:rPr>
        <w:t>interest</w:t>
      </w:r>
      <w:r w:rsidR="006A4D8D">
        <w:rPr>
          <w:rFonts w:ascii="Times New Roman" w:hAnsi="Times New Roman" w:cs="Times New Roman"/>
          <w:sz w:val="24"/>
          <w:szCs w:val="24"/>
        </w:rPr>
        <w:t>s</w:t>
      </w:r>
      <w:r w:rsidR="00D30DF8">
        <w:rPr>
          <w:rFonts w:ascii="Times New Roman" w:hAnsi="Times New Roman" w:cs="Times New Roman"/>
          <w:sz w:val="24"/>
          <w:szCs w:val="24"/>
        </w:rPr>
        <w:t xml:space="preserve"> of the children. The court in the case of </w:t>
      </w:r>
      <w:r w:rsidR="00D30DF8" w:rsidRPr="00D30DF8">
        <w:rPr>
          <w:rFonts w:ascii="Times New Roman" w:hAnsi="Times New Roman" w:cs="Times New Roman"/>
          <w:i/>
          <w:iCs/>
          <w:sz w:val="24"/>
          <w:szCs w:val="24"/>
        </w:rPr>
        <w:t xml:space="preserve">McCall </w:t>
      </w:r>
      <w:r w:rsidR="00D30DF8" w:rsidRPr="007240CF">
        <w:rPr>
          <w:rFonts w:ascii="Times New Roman" w:hAnsi="Times New Roman" w:cs="Times New Roman"/>
          <w:iCs/>
          <w:sz w:val="24"/>
          <w:szCs w:val="24"/>
        </w:rPr>
        <w:t>v</w:t>
      </w:r>
      <w:r w:rsidR="00D30DF8" w:rsidRPr="00D30DF8">
        <w:rPr>
          <w:rFonts w:ascii="Times New Roman" w:hAnsi="Times New Roman" w:cs="Times New Roman"/>
          <w:i/>
          <w:iCs/>
          <w:sz w:val="24"/>
          <w:szCs w:val="24"/>
        </w:rPr>
        <w:t xml:space="preserve"> MacCall </w:t>
      </w:r>
      <w:r w:rsidR="00D30DF8">
        <w:rPr>
          <w:rFonts w:ascii="Times New Roman" w:hAnsi="Times New Roman" w:cs="Times New Roman"/>
          <w:sz w:val="24"/>
          <w:szCs w:val="24"/>
        </w:rPr>
        <w:t xml:space="preserve">1994 (3) SA 201 </w:t>
      </w:r>
      <w:r w:rsidR="007240CF">
        <w:rPr>
          <w:rFonts w:ascii="Times New Roman" w:hAnsi="Times New Roman" w:cs="Times New Roman"/>
          <w:sz w:val="24"/>
          <w:szCs w:val="24"/>
        </w:rPr>
        <w:t>(C)</w:t>
      </w:r>
      <w:r w:rsidR="00D30DF8">
        <w:rPr>
          <w:rFonts w:ascii="Times New Roman" w:hAnsi="Times New Roman" w:cs="Times New Roman"/>
          <w:sz w:val="24"/>
          <w:szCs w:val="24"/>
        </w:rPr>
        <w:t xml:space="preserve"> at page 204-205 highlighted the factors which are relevant in canvassing the best interest</w:t>
      </w:r>
      <w:r w:rsidR="006A4D8D">
        <w:rPr>
          <w:rFonts w:ascii="Times New Roman" w:hAnsi="Times New Roman" w:cs="Times New Roman"/>
          <w:sz w:val="24"/>
          <w:szCs w:val="24"/>
        </w:rPr>
        <w:t>s</w:t>
      </w:r>
      <w:r w:rsidR="00D30DF8">
        <w:rPr>
          <w:rFonts w:ascii="Times New Roman" w:hAnsi="Times New Roman" w:cs="Times New Roman"/>
          <w:sz w:val="24"/>
          <w:szCs w:val="24"/>
        </w:rPr>
        <w:t xml:space="preserve"> of the child principle, it stated that:</w:t>
      </w:r>
    </w:p>
    <w:p w14:paraId="6DED9E59" w14:textId="77777777" w:rsidR="00D834BE" w:rsidRPr="007240CF" w:rsidRDefault="00D30DF8" w:rsidP="007240CF">
      <w:pPr>
        <w:spacing w:after="0" w:line="240" w:lineRule="auto"/>
        <w:ind w:left="720"/>
        <w:jc w:val="both"/>
        <w:rPr>
          <w:rFonts w:ascii="Times New Roman" w:hAnsi="Times New Roman" w:cs="Times New Roman"/>
          <w:szCs w:val="24"/>
        </w:rPr>
      </w:pPr>
      <w:r w:rsidRPr="007240CF">
        <w:rPr>
          <w:rFonts w:ascii="Times New Roman" w:hAnsi="Times New Roman" w:cs="Times New Roman"/>
          <w:szCs w:val="24"/>
        </w:rPr>
        <w:t>“In determining what is in the best interests of a child, the Court must decide which of the parents is better able to promote and ensure his physical, moral, emotional and spiritual welfare. This can be assessed by reference to certain factors or criteria which are set out hereunder, not in order of importance, but also bearing in mind that there is a measure of unavoidable overlapping and that some of the listed criteria may differ only as to nuance. The criteria are the following:</w:t>
      </w:r>
    </w:p>
    <w:p w14:paraId="2CACFAA8" w14:textId="0318D1AE" w:rsidR="00D834BE" w:rsidRPr="007240CF" w:rsidRDefault="00D30DF8" w:rsidP="007240CF">
      <w:pPr>
        <w:pStyle w:val="ListParagraph"/>
        <w:numPr>
          <w:ilvl w:val="0"/>
          <w:numId w:val="5"/>
        </w:numPr>
        <w:spacing w:after="0" w:line="240" w:lineRule="auto"/>
        <w:jc w:val="both"/>
        <w:rPr>
          <w:rFonts w:ascii="Times New Roman" w:hAnsi="Times New Roman" w:cs="Times New Roman"/>
          <w:szCs w:val="24"/>
        </w:rPr>
      </w:pPr>
      <w:r w:rsidRPr="007240CF">
        <w:rPr>
          <w:rFonts w:ascii="Times New Roman" w:hAnsi="Times New Roman" w:cs="Times New Roman"/>
          <w:szCs w:val="24"/>
        </w:rPr>
        <w:t xml:space="preserve">The love, affection and other emotional ties which exist between parent and child and the parent’s compatibility with the child; </w:t>
      </w:r>
    </w:p>
    <w:p w14:paraId="55E40EB2" w14:textId="77777777" w:rsidR="00D834BE" w:rsidRPr="007240CF" w:rsidRDefault="00D30DF8" w:rsidP="007240CF">
      <w:pPr>
        <w:pStyle w:val="ListParagraph"/>
        <w:numPr>
          <w:ilvl w:val="0"/>
          <w:numId w:val="5"/>
        </w:numPr>
        <w:spacing w:after="0" w:line="240" w:lineRule="auto"/>
        <w:jc w:val="both"/>
        <w:rPr>
          <w:rFonts w:ascii="Times New Roman" w:hAnsi="Times New Roman" w:cs="Times New Roman"/>
          <w:szCs w:val="24"/>
        </w:rPr>
      </w:pPr>
      <w:r w:rsidRPr="007240CF">
        <w:rPr>
          <w:rFonts w:ascii="Times New Roman" w:hAnsi="Times New Roman" w:cs="Times New Roman"/>
          <w:szCs w:val="24"/>
        </w:rPr>
        <w:t>The capabilities, character and temperament of the parent and the impact thereof on the child’s needs and desires;</w:t>
      </w:r>
    </w:p>
    <w:p w14:paraId="0155E6EF" w14:textId="77777777" w:rsidR="00D834BE" w:rsidRPr="007240CF" w:rsidRDefault="00D30DF8" w:rsidP="007240CF">
      <w:pPr>
        <w:pStyle w:val="ListParagraph"/>
        <w:numPr>
          <w:ilvl w:val="0"/>
          <w:numId w:val="5"/>
        </w:numPr>
        <w:spacing w:after="0" w:line="240" w:lineRule="auto"/>
        <w:jc w:val="both"/>
        <w:rPr>
          <w:rFonts w:ascii="Times New Roman" w:hAnsi="Times New Roman" w:cs="Times New Roman"/>
          <w:szCs w:val="24"/>
        </w:rPr>
      </w:pPr>
      <w:r w:rsidRPr="007240CF">
        <w:rPr>
          <w:rFonts w:ascii="Times New Roman" w:hAnsi="Times New Roman" w:cs="Times New Roman"/>
          <w:szCs w:val="24"/>
        </w:rPr>
        <w:t>The ability of the parent to communicate with the child and the parent’s insight into, understanding of and sensitivity to the child’s feelings;</w:t>
      </w:r>
    </w:p>
    <w:p w14:paraId="68B620C7" w14:textId="77777777" w:rsidR="00D834BE" w:rsidRPr="007240CF" w:rsidRDefault="00D30DF8" w:rsidP="007240CF">
      <w:pPr>
        <w:pStyle w:val="ListParagraph"/>
        <w:numPr>
          <w:ilvl w:val="0"/>
          <w:numId w:val="5"/>
        </w:numPr>
        <w:spacing w:after="0" w:line="240" w:lineRule="auto"/>
        <w:jc w:val="both"/>
        <w:rPr>
          <w:rFonts w:ascii="Times New Roman" w:hAnsi="Times New Roman" w:cs="Times New Roman"/>
          <w:szCs w:val="24"/>
        </w:rPr>
      </w:pPr>
      <w:r w:rsidRPr="007240CF">
        <w:rPr>
          <w:rFonts w:ascii="Times New Roman" w:hAnsi="Times New Roman" w:cs="Times New Roman"/>
          <w:szCs w:val="24"/>
        </w:rPr>
        <w:t>The capacity and disposition of the parent to give the child the guidance which he requires;</w:t>
      </w:r>
    </w:p>
    <w:p w14:paraId="359FA31B" w14:textId="11D3018B" w:rsidR="00D834BE" w:rsidRPr="007240CF" w:rsidRDefault="00D30DF8" w:rsidP="007240CF">
      <w:pPr>
        <w:pStyle w:val="ListParagraph"/>
        <w:numPr>
          <w:ilvl w:val="0"/>
          <w:numId w:val="5"/>
        </w:numPr>
        <w:spacing w:line="240" w:lineRule="auto"/>
        <w:jc w:val="both"/>
        <w:rPr>
          <w:rFonts w:ascii="Times New Roman" w:hAnsi="Times New Roman" w:cs="Times New Roman"/>
          <w:szCs w:val="24"/>
        </w:rPr>
      </w:pPr>
      <w:r w:rsidRPr="007240CF">
        <w:rPr>
          <w:rFonts w:ascii="Times New Roman" w:hAnsi="Times New Roman" w:cs="Times New Roman"/>
          <w:szCs w:val="24"/>
        </w:rPr>
        <w:t>The ability of the parent to provide for the basic physical needs of the child, the so called “creature comforts” such as food, clothing, housing and the other material needs – generally speaking, the provision of economic security….”</w:t>
      </w:r>
    </w:p>
    <w:p w14:paraId="7A79FE32" w14:textId="136C1B84" w:rsidR="00493548" w:rsidRDefault="00D834BE" w:rsidP="00187F56">
      <w:pPr>
        <w:spacing w:after="0" w:line="360" w:lineRule="auto"/>
        <w:ind w:left="57" w:firstLine="663"/>
        <w:jc w:val="both"/>
        <w:rPr>
          <w:rFonts w:ascii="Times New Roman" w:hAnsi="Times New Roman" w:cs="Times New Roman"/>
          <w:sz w:val="24"/>
          <w:szCs w:val="24"/>
        </w:rPr>
      </w:pPr>
      <w:r>
        <w:rPr>
          <w:rFonts w:ascii="Times New Roman" w:hAnsi="Times New Roman" w:cs="Times New Roman"/>
          <w:sz w:val="24"/>
          <w:szCs w:val="24"/>
        </w:rPr>
        <w:t xml:space="preserve">It is clear from the </w:t>
      </w:r>
      <w:r w:rsidR="00FE119A">
        <w:rPr>
          <w:rFonts w:ascii="Times New Roman" w:hAnsi="Times New Roman" w:cs="Times New Roman"/>
          <w:sz w:val="24"/>
          <w:szCs w:val="24"/>
        </w:rPr>
        <w:t xml:space="preserve">case of </w:t>
      </w:r>
      <w:r w:rsidR="00FE119A" w:rsidRPr="006A4D8D">
        <w:rPr>
          <w:rFonts w:ascii="Times New Roman" w:hAnsi="Times New Roman" w:cs="Times New Roman"/>
          <w:i/>
          <w:iCs/>
          <w:sz w:val="24"/>
          <w:szCs w:val="24"/>
        </w:rPr>
        <w:t>McCall</w:t>
      </w:r>
      <w:r w:rsidR="006A4D8D">
        <w:rPr>
          <w:rFonts w:ascii="Times New Roman" w:hAnsi="Times New Roman" w:cs="Times New Roman"/>
          <w:i/>
          <w:iCs/>
          <w:sz w:val="24"/>
          <w:szCs w:val="24"/>
        </w:rPr>
        <w:t xml:space="preserve"> </w:t>
      </w:r>
      <w:r w:rsidR="007240CF">
        <w:rPr>
          <w:rFonts w:ascii="Times New Roman" w:hAnsi="Times New Roman" w:cs="Times New Roman"/>
          <w:i/>
          <w:iCs/>
          <w:sz w:val="24"/>
          <w:szCs w:val="24"/>
        </w:rPr>
        <w:t>(</w:t>
      </w:r>
      <w:r w:rsidR="007240CF" w:rsidRPr="006A4D8D">
        <w:rPr>
          <w:rFonts w:ascii="Times New Roman" w:hAnsi="Times New Roman" w:cs="Times New Roman"/>
          <w:i/>
          <w:iCs/>
          <w:sz w:val="24"/>
          <w:szCs w:val="24"/>
        </w:rPr>
        <w:t>supra</w:t>
      </w:r>
      <w:r w:rsidR="006A4D8D">
        <w:rPr>
          <w:rFonts w:ascii="Times New Roman" w:hAnsi="Times New Roman" w:cs="Times New Roman"/>
          <w:sz w:val="24"/>
          <w:szCs w:val="24"/>
        </w:rPr>
        <w:t>)</w:t>
      </w:r>
      <w:r w:rsidR="00FE119A">
        <w:rPr>
          <w:rFonts w:ascii="Times New Roman" w:hAnsi="Times New Roman" w:cs="Times New Roman"/>
          <w:sz w:val="24"/>
          <w:szCs w:val="24"/>
        </w:rPr>
        <w:t xml:space="preserve"> </w:t>
      </w:r>
      <w:r>
        <w:rPr>
          <w:rFonts w:ascii="Times New Roman" w:hAnsi="Times New Roman" w:cs="Times New Roman"/>
          <w:sz w:val="24"/>
          <w:szCs w:val="24"/>
        </w:rPr>
        <w:t xml:space="preserve">that the court will make an order that protects the best </w:t>
      </w:r>
      <w:r w:rsidR="00FF77B4">
        <w:rPr>
          <w:rFonts w:ascii="Times New Roman" w:hAnsi="Times New Roman" w:cs="Times New Roman"/>
          <w:sz w:val="24"/>
          <w:szCs w:val="24"/>
        </w:rPr>
        <w:t>interests</w:t>
      </w:r>
      <w:r>
        <w:rPr>
          <w:rFonts w:ascii="Times New Roman" w:hAnsi="Times New Roman" w:cs="Times New Roman"/>
          <w:sz w:val="24"/>
          <w:szCs w:val="24"/>
        </w:rPr>
        <w:t xml:space="preserve"> of the children, and not of the parties</w:t>
      </w:r>
      <w:r w:rsidRPr="007240CF">
        <w:rPr>
          <w:rFonts w:ascii="Times New Roman" w:hAnsi="Times New Roman" w:cs="Times New Roman"/>
          <w:color w:val="000000" w:themeColor="text1"/>
          <w:sz w:val="24"/>
          <w:szCs w:val="24"/>
        </w:rPr>
        <w:t xml:space="preserve">. </w:t>
      </w:r>
      <w:r w:rsidR="00493548" w:rsidRPr="007240CF">
        <w:rPr>
          <w:rFonts w:ascii="Times New Roman" w:hAnsi="Times New Roman" w:cs="Times New Roman"/>
          <w:color w:val="000000" w:themeColor="text1"/>
          <w:sz w:val="24"/>
          <w:szCs w:val="24"/>
          <w:shd w:val="clear" w:color="auto" w:fill="FFFFFF"/>
        </w:rPr>
        <w:t xml:space="preserve">In the </w:t>
      </w:r>
      <w:r w:rsidR="0078785B" w:rsidRPr="007240CF">
        <w:rPr>
          <w:rFonts w:ascii="Times New Roman" w:hAnsi="Times New Roman" w:cs="Times New Roman"/>
          <w:color w:val="000000" w:themeColor="text1"/>
          <w:sz w:val="24"/>
          <w:szCs w:val="24"/>
          <w:shd w:val="clear" w:color="auto" w:fill="FFFFFF"/>
        </w:rPr>
        <w:t>case of </w:t>
      </w:r>
      <w:r w:rsidR="0078785B" w:rsidRPr="007240CF">
        <w:rPr>
          <w:rFonts w:ascii="Times New Roman" w:hAnsi="Times New Roman" w:cs="Times New Roman"/>
          <w:i/>
          <w:iCs/>
          <w:color w:val="000000" w:themeColor="text1"/>
          <w:sz w:val="24"/>
          <w:szCs w:val="24"/>
          <w:shd w:val="clear" w:color="auto" w:fill="FFFFFF"/>
        </w:rPr>
        <w:t>Goba </w:t>
      </w:r>
      <w:r w:rsidR="0078785B" w:rsidRPr="007240CF">
        <w:rPr>
          <w:rFonts w:ascii="Times New Roman" w:hAnsi="Times New Roman" w:cs="Times New Roman"/>
          <w:color w:val="000000" w:themeColor="text1"/>
          <w:sz w:val="24"/>
          <w:szCs w:val="24"/>
          <w:shd w:val="clear" w:color="auto" w:fill="FFFFFF"/>
        </w:rPr>
        <w:t>v</w:t>
      </w:r>
      <w:r w:rsidR="0078785B" w:rsidRPr="007240CF">
        <w:rPr>
          <w:rFonts w:ascii="Times New Roman" w:hAnsi="Times New Roman" w:cs="Times New Roman"/>
          <w:i/>
          <w:iCs/>
          <w:color w:val="000000" w:themeColor="text1"/>
          <w:sz w:val="24"/>
          <w:szCs w:val="24"/>
          <w:shd w:val="clear" w:color="auto" w:fill="FFFFFF"/>
        </w:rPr>
        <w:t> Muradzikwa</w:t>
      </w:r>
      <w:r w:rsidR="0078785B" w:rsidRPr="007240CF">
        <w:rPr>
          <w:rFonts w:ascii="Times New Roman" w:hAnsi="Times New Roman" w:cs="Times New Roman"/>
          <w:color w:val="000000" w:themeColor="text1"/>
          <w:sz w:val="24"/>
          <w:szCs w:val="24"/>
          <w:shd w:val="clear" w:color="auto" w:fill="FFFFFF"/>
        </w:rPr>
        <w:t xml:space="preserve"> 1992 (2) ZLR 212 (S) @ p 214 </w:t>
      </w:r>
      <w:r w:rsidR="00442FA7" w:rsidRPr="007240CF">
        <w:rPr>
          <w:rFonts w:ascii="Times New Roman" w:hAnsi="Times New Roman" w:cs="Times New Roman"/>
          <w:color w:val="000000" w:themeColor="text1"/>
          <w:sz w:val="24"/>
          <w:szCs w:val="24"/>
          <w:shd w:val="clear" w:color="auto" w:fill="FFFFFF"/>
        </w:rPr>
        <w:t xml:space="preserve">the court stated </w:t>
      </w:r>
      <w:r w:rsidR="0078785B" w:rsidRPr="007240CF">
        <w:rPr>
          <w:rFonts w:ascii="Times New Roman" w:hAnsi="Times New Roman" w:cs="Times New Roman"/>
          <w:color w:val="000000" w:themeColor="text1"/>
          <w:sz w:val="24"/>
          <w:szCs w:val="24"/>
          <w:shd w:val="clear" w:color="auto" w:fill="FFFFFF"/>
        </w:rPr>
        <w:t>that the mother is better placed to look after her young children and especially for a female child</w:t>
      </w:r>
      <w:r w:rsidR="0078785B" w:rsidRPr="007240CF">
        <w:rPr>
          <w:rFonts w:ascii="Segoe UI" w:hAnsi="Segoe UI" w:cs="Segoe UI"/>
          <w:color w:val="000000" w:themeColor="text1"/>
          <w:sz w:val="23"/>
          <w:szCs w:val="23"/>
          <w:shd w:val="clear" w:color="auto" w:fill="FFFFFF"/>
        </w:rPr>
        <w:t>.</w:t>
      </w:r>
      <w:r w:rsidR="00493548" w:rsidRPr="007240CF">
        <w:rPr>
          <w:rFonts w:ascii="Segoe UI" w:hAnsi="Segoe UI" w:cs="Segoe UI"/>
          <w:color w:val="000000" w:themeColor="text1"/>
          <w:sz w:val="23"/>
          <w:szCs w:val="23"/>
          <w:shd w:val="clear" w:color="auto" w:fill="FFFFFF"/>
        </w:rPr>
        <w:t xml:space="preserve"> </w:t>
      </w:r>
      <w:r w:rsidR="00493548" w:rsidRPr="007240CF">
        <w:rPr>
          <w:rFonts w:ascii="Times New Roman" w:hAnsi="Times New Roman" w:cs="Times New Roman"/>
          <w:color w:val="000000" w:themeColor="text1"/>
          <w:sz w:val="24"/>
          <w:szCs w:val="24"/>
          <w:shd w:val="clear" w:color="auto" w:fill="FFFFFF"/>
        </w:rPr>
        <w:t xml:space="preserve">Given the circumstances of the case at </w:t>
      </w:r>
      <w:r w:rsidR="001F1EC8" w:rsidRPr="007240CF">
        <w:rPr>
          <w:rFonts w:ascii="Times New Roman" w:hAnsi="Times New Roman" w:cs="Times New Roman"/>
          <w:color w:val="000000" w:themeColor="text1"/>
          <w:sz w:val="24"/>
          <w:szCs w:val="24"/>
          <w:shd w:val="clear" w:color="auto" w:fill="FFFFFF"/>
        </w:rPr>
        <w:t>hand, the</w:t>
      </w:r>
      <w:r w:rsidR="00493548" w:rsidRPr="007240CF">
        <w:rPr>
          <w:rFonts w:ascii="Times New Roman" w:hAnsi="Times New Roman" w:cs="Times New Roman"/>
          <w:color w:val="000000" w:themeColor="text1"/>
          <w:sz w:val="24"/>
          <w:szCs w:val="24"/>
          <w:shd w:val="clear" w:color="auto" w:fill="FFFFFF"/>
        </w:rPr>
        <w:t xml:space="preserve"> </w:t>
      </w:r>
      <w:r w:rsidR="007240CF">
        <w:rPr>
          <w:rFonts w:ascii="Times New Roman" w:hAnsi="Times New Roman" w:cs="Times New Roman"/>
          <w:color w:val="000000" w:themeColor="text1"/>
          <w:sz w:val="24"/>
          <w:szCs w:val="24"/>
          <w:shd w:val="clear" w:color="auto" w:fill="FFFFFF"/>
        </w:rPr>
        <w:t>p</w:t>
      </w:r>
      <w:r w:rsidR="000727FE" w:rsidRPr="007240CF">
        <w:rPr>
          <w:rFonts w:ascii="Times New Roman" w:hAnsi="Times New Roman" w:cs="Times New Roman"/>
          <w:color w:val="000000" w:themeColor="text1"/>
          <w:sz w:val="24"/>
          <w:szCs w:val="24"/>
          <w:shd w:val="clear" w:color="auto" w:fill="FFFFFF"/>
        </w:rPr>
        <w:t>laintiff</w:t>
      </w:r>
      <w:r w:rsidR="00493548" w:rsidRPr="007240CF">
        <w:rPr>
          <w:rFonts w:ascii="Times New Roman" w:hAnsi="Times New Roman" w:cs="Times New Roman"/>
          <w:color w:val="000000" w:themeColor="text1"/>
          <w:sz w:val="24"/>
          <w:szCs w:val="24"/>
          <w:shd w:val="clear" w:color="auto" w:fill="FFFFFF"/>
        </w:rPr>
        <w:t xml:space="preserve"> is better placed to look after the minor children</w:t>
      </w:r>
      <w:r w:rsidR="00442FA7" w:rsidRPr="007240CF">
        <w:rPr>
          <w:rFonts w:ascii="Times New Roman" w:hAnsi="Times New Roman" w:cs="Times New Roman"/>
          <w:color w:val="000000" w:themeColor="text1"/>
          <w:sz w:val="24"/>
          <w:szCs w:val="24"/>
          <w:shd w:val="clear" w:color="auto" w:fill="FFFFFF"/>
        </w:rPr>
        <w:t xml:space="preserve"> since she is the biological mother of the children in question. T</w:t>
      </w:r>
      <w:r w:rsidR="00493548" w:rsidRPr="007240CF">
        <w:rPr>
          <w:rFonts w:ascii="Times New Roman" w:hAnsi="Times New Roman" w:cs="Times New Roman"/>
          <w:color w:val="000000" w:themeColor="text1"/>
          <w:sz w:val="24"/>
          <w:szCs w:val="24"/>
          <w:shd w:val="clear" w:color="auto" w:fill="FFFFFF"/>
        </w:rPr>
        <w:t xml:space="preserve">he </w:t>
      </w:r>
      <w:r w:rsidR="007240CF">
        <w:rPr>
          <w:rFonts w:ascii="Times New Roman" w:hAnsi="Times New Roman" w:cs="Times New Roman"/>
          <w:color w:val="000000" w:themeColor="text1"/>
          <w:sz w:val="24"/>
          <w:szCs w:val="24"/>
          <w:shd w:val="clear" w:color="auto" w:fill="FFFFFF"/>
        </w:rPr>
        <w:t>d</w:t>
      </w:r>
      <w:r w:rsidR="000727FE" w:rsidRPr="007240CF">
        <w:rPr>
          <w:rFonts w:ascii="Times New Roman" w:hAnsi="Times New Roman" w:cs="Times New Roman"/>
          <w:color w:val="000000" w:themeColor="text1"/>
          <w:sz w:val="24"/>
          <w:szCs w:val="24"/>
          <w:shd w:val="clear" w:color="auto" w:fill="FFFFFF"/>
        </w:rPr>
        <w:t>efendant</w:t>
      </w:r>
      <w:r w:rsidR="00493548" w:rsidRPr="007240CF">
        <w:rPr>
          <w:rFonts w:ascii="Times New Roman" w:hAnsi="Times New Roman" w:cs="Times New Roman"/>
          <w:color w:val="000000" w:themeColor="text1"/>
          <w:sz w:val="24"/>
          <w:szCs w:val="24"/>
          <w:shd w:val="clear" w:color="auto" w:fill="FFFFFF"/>
        </w:rPr>
        <w:t xml:space="preserve"> </w:t>
      </w:r>
      <w:r w:rsidR="00442FA7" w:rsidRPr="007240CF">
        <w:rPr>
          <w:rFonts w:ascii="Times New Roman" w:hAnsi="Times New Roman" w:cs="Times New Roman"/>
          <w:color w:val="000000" w:themeColor="text1"/>
          <w:sz w:val="24"/>
          <w:szCs w:val="24"/>
          <w:shd w:val="clear" w:color="auto" w:fill="FFFFFF"/>
        </w:rPr>
        <w:t>on the other hand has</w:t>
      </w:r>
      <w:r w:rsidR="00493548" w:rsidRPr="007240CF">
        <w:rPr>
          <w:rFonts w:ascii="Times New Roman" w:hAnsi="Times New Roman" w:cs="Times New Roman"/>
          <w:color w:val="000000" w:themeColor="text1"/>
          <w:sz w:val="24"/>
          <w:szCs w:val="24"/>
          <w:shd w:val="clear" w:color="auto" w:fill="FFFFFF"/>
        </w:rPr>
        <w:t xml:space="preserve"> another wife and has three other children and basically other interests</w:t>
      </w:r>
      <w:r w:rsidR="00493548">
        <w:rPr>
          <w:rFonts w:ascii="Times New Roman" w:hAnsi="Times New Roman" w:cs="Times New Roman"/>
          <w:color w:val="212529"/>
          <w:sz w:val="24"/>
          <w:szCs w:val="24"/>
          <w:shd w:val="clear" w:color="auto" w:fill="FFFFFF"/>
        </w:rPr>
        <w:t>.</w:t>
      </w:r>
      <w:r w:rsidR="0078785B">
        <w:rPr>
          <w:rFonts w:ascii="Segoe UI" w:hAnsi="Segoe UI" w:cs="Segoe UI"/>
          <w:color w:val="212529"/>
          <w:sz w:val="23"/>
          <w:szCs w:val="23"/>
          <w:shd w:val="clear" w:color="auto" w:fill="FFFFFF"/>
        </w:rPr>
        <w:t xml:space="preserve"> </w:t>
      </w:r>
      <w:r w:rsidR="00F336DF">
        <w:rPr>
          <w:rFonts w:ascii="Times New Roman" w:hAnsi="Times New Roman" w:cs="Times New Roman"/>
          <w:sz w:val="24"/>
          <w:szCs w:val="24"/>
        </w:rPr>
        <w:t>T</w:t>
      </w:r>
      <w:r>
        <w:rPr>
          <w:rFonts w:ascii="Times New Roman" w:hAnsi="Times New Roman" w:cs="Times New Roman"/>
          <w:sz w:val="24"/>
          <w:szCs w:val="24"/>
        </w:rPr>
        <w:t xml:space="preserve">he </w:t>
      </w:r>
      <w:r w:rsidR="007240CF">
        <w:rPr>
          <w:rFonts w:ascii="Times New Roman" w:hAnsi="Times New Roman" w:cs="Times New Roman"/>
          <w:sz w:val="24"/>
          <w:szCs w:val="24"/>
        </w:rPr>
        <w:t>p</w:t>
      </w:r>
      <w:r w:rsidR="000727FE">
        <w:rPr>
          <w:rFonts w:ascii="Times New Roman" w:hAnsi="Times New Roman" w:cs="Times New Roman"/>
          <w:sz w:val="24"/>
          <w:szCs w:val="24"/>
        </w:rPr>
        <w:t>laintiff</w:t>
      </w:r>
      <w:r>
        <w:rPr>
          <w:rFonts w:ascii="Times New Roman" w:hAnsi="Times New Roman" w:cs="Times New Roman"/>
          <w:sz w:val="24"/>
          <w:szCs w:val="24"/>
        </w:rPr>
        <w:t xml:space="preserve"> proved to be a responsible parent by placing the children in good schools and the children are settled in a safe environment. The </w:t>
      </w:r>
      <w:r w:rsidR="007240CF">
        <w:rPr>
          <w:rFonts w:ascii="Times New Roman" w:hAnsi="Times New Roman" w:cs="Times New Roman"/>
          <w:sz w:val="24"/>
          <w:szCs w:val="24"/>
        </w:rPr>
        <w:t>p</w:t>
      </w:r>
      <w:r w:rsidR="000727FE">
        <w:rPr>
          <w:rFonts w:ascii="Times New Roman" w:hAnsi="Times New Roman" w:cs="Times New Roman"/>
          <w:sz w:val="24"/>
          <w:szCs w:val="24"/>
        </w:rPr>
        <w:t>laintiff</w:t>
      </w:r>
      <w:r>
        <w:rPr>
          <w:rFonts w:ascii="Times New Roman" w:hAnsi="Times New Roman" w:cs="Times New Roman"/>
          <w:sz w:val="24"/>
          <w:szCs w:val="24"/>
        </w:rPr>
        <w:t xml:space="preserve"> has been ever present in her children’s lives</w:t>
      </w:r>
      <w:r w:rsidR="00FF77B4">
        <w:rPr>
          <w:rFonts w:ascii="Times New Roman" w:hAnsi="Times New Roman" w:cs="Times New Roman"/>
          <w:sz w:val="24"/>
          <w:szCs w:val="24"/>
        </w:rPr>
        <w:t>,</w:t>
      </w:r>
      <w:r w:rsidR="00FE119A">
        <w:rPr>
          <w:rFonts w:ascii="Times New Roman" w:hAnsi="Times New Roman" w:cs="Times New Roman"/>
          <w:sz w:val="24"/>
          <w:szCs w:val="24"/>
        </w:rPr>
        <w:t xml:space="preserve"> and she now understands the children’s feelings </w:t>
      </w:r>
      <w:r w:rsidR="00FF77B4">
        <w:rPr>
          <w:rFonts w:ascii="Times New Roman" w:hAnsi="Times New Roman" w:cs="Times New Roman"/>
          <w:sz w:val="24"/>
          <w:szCs w:val="24"/>
        </w:rPr>
        <w:t>about</w:t>
      </w:r>
      <w:r w:rsidR="00FE119A">
        <w:rPr>
          <w:rFonts w:ascii="Times New Roman" w:hAnsi="Times New Roman" w:cs="Times New Roman"/>
          <w:sz w:val="24"/>
          <w:szCs w:val="24"/>
        </w:rPr>
        <w:t xml:space="preserve"> certain things</w:t>
      </w:r>
      <w:r>
        <w:rPr>
          <w:rFonts w:ascii="Times New Roman" w:hAnsi="Times New Roman" w:cs="Times New Roman"/>
          <w:sz w:val="24"/>
          <w:szCs w:val="24"/>
        </w:rPr>
        <w:t>.</w:t>
      </w:r>
    </w:p>
    <w:p w14:paraId="745A6711" w14:textId="64907C46" w:rsidR="00D834BE" w:rsidRDefault="00D834BE" w:rsidP="00187F56">
      <w:pPr>
        <w:spacing w:after="0" w:line="360" w:lineRule="auto"/>
        <w:ind w:left="57" w:firstLine="663"/>
        <w:jc w:val="both"/>
        <w:rPr>
          <w:rFonts w:ascii="Times New Roman" w:hAnsi="Times New Roman" w:cs="Times New Roman"/>
          <w:sz w:val="24"/>
          <w:szCs w:val="24"/>
        </w:rPr>
      </w:pPr>
      <w:r>
        <w:rPr>
          <w:rFonts w:ascii="Times New Roman" w:hAnsi="Times New Roman" w:cs="Times New Roman"/>
          <w:sz w:val="24"/>
          <w:szCs w:val="24"/>
        </w:rPr>
        <w:t xml:space="preserve"> It is clear from the evidence given </w:t>
      </w:r>
      <w:r w:rsidR="00493548">
        <w:rPr>
          <w:rFonts w:ascii="Times New Roman" w:hAnsi="Times New Roman" w:cs="Times New Roman"/>
          <w:sz w:val="24"/>
          <w:szCs w:val="24"/>
        </w:rPr>
        <w:t xml:space="preserve">at trial </w:t>
      </w:r>
      <w:r>
        <w:rPr>
          <w:rFonts w:ascii="Times New Roman" w:hAnsi="Times New Roman" w:cs="Times New Roman"/>
          <w:sz w:val="24"/>
          <w:szCs w:val="24"/>
        </w:rPr>
        <w:t xml:space="preserve">that there is </w:t>
      </w:r>
      <w:r w:rsidR="00493548">
        <w:rPr>
          <w:rFonts w:ascii="Times New Roman" w:hAnsi="Times New Roman" w:cs="Times New Roman"/>
          <w:sz w:val="24"/>
          <w:szCs w:val="24"/>
        </w:rPr>
        <w:t>love, emotional</w:t>
      </w:r>
      <w:r>
        <w:rPr>
          <w:rFonts w:ascii="Times New Roman" w:hAnsi="Times New Roman" w:cs="Times New Roman"/>
          <w:sz w:val="24"/>
          <w:szCs w:val="24"/>
        </w:rPr>
        <w:t xml:space="preserve"> affinity and attachment between the </w:t>
      </w:r>
      <w:r w:rsidR="007240CF">
        <w:rPr>
          <w:rFonts w:ascii="Times New Roman" w:hAnsi="Times New Roman" w:cs="Times New Roman"/>
          <w:sz w:val="24"/>
          <w:szCs w:val="24"/>
        </w:rPr>
        <w:t>p</w:t>
      </w:r>
      <w:r w:rsidR="000727FE">
        <w:rPr>
          <w:rFonts w:ascii="Times New Roman" w:hAnsi="Times New Roman" w:cs="Times New Roman"/>
          <w:sz w:val="24"/>
          <w:szCs w:val="24"/>
        </w:rPr>
        <w:t>laintiff</w:t>
      </w:r>
      <w:r>
        <w:rPr>
          <w:rFonts w:ascii="Times New Roman" w:hAnsi="Times New Roman" w:cs="Times New Roman"/>
          <w:sz w:val="24"/>
          <w:szCs w:val="24"/>
        </w:rPr>
        <w:t xml:space="preserve"> and her children</w:t>
      </w:r>
      <w:r w:rsidR="0024052A">
        <w:rPr>
          <w:rFonts w:ascii="Times New Roman" w:hAnsi="Times New Roman" w:cs="Times New Roman"/>
          <w:sz w:val="24"/>
          <w:szCs w:val="24"/>
        </w:rPr>
        <w:t xml:space="preserve">. The </w:t>
      </w:r>
      <w:r w:rsidR="007240CF">
        <w:rPr>
          <w:rFonts w:ascii="Times New Roman" w:hAnsi="Times New Roman" w:cs="Times New Roman"/>
          <w:sz w:val="24"/>
          <w:szCs w:val="24"/>
        </w:rPr>
        <w:t>p</w:t>
      </w:r>
      <w:r w:rsidR="000727FE">
        <w:rPr>
          <w:rFonts w:ascii="Times New Roman" w:hAnsi="Times New Roman" w:cs="Times New Roman"/>
          <w:sz w:val="24"/>
          <w:szCs w:val="24"/>
        </w:rPr>
        <w:t>laintiff</w:t>
      </w:r>
      <w:r w:rsidR="0024052A">
        <w:rPr>
          <w:rFonts w:ascii="Times New Roman" w:hAnsi="Times New Roman" w:cs="Times New Roman"/>
          <w:sz w:val="24"/>
          <w:szCs w:val="24"/>
        </w:rPr>
        <w:t xml:space="preserve"> stays alone and as such, she is better placed to be with the children rather than the </w:t>
      </w:r>
      <w:r w:rsidR="007240CF">
        <w:rPr>
          <w:rFonts w:ascii="Times New Roman" w:hAnsi="Times New Roman" w:cs="Times New Roman"/>
          <w:sz w:val="24"/>
          <w:szCs w:val="24"/>
        </w:rPr>
        <w:t>d</w:t>
      </w:r>
      <w:r w:rsidR="000727FE">
        <w:rPr>
          <w:rFonts w:ascii="Times New Roman" w:hAnsi="Times New Roman" w:cs="Times New Roman"/>
          <w:sz w:val="24"/>
          <w:szCs w:val="24"/>
        </w:rPr>
        <w:t>efendant</w:t>
      </w:r>
      <w:r w:rsidR="00FF77B4">
        <w:rPr>
          <w:rFonts w:ascii="Times New Roman" w:hAnsi="Times New Roman" w:cs="Times New Roman"/>
          <w:sz w:val="24"/>
          <w:szCs w:val="24"/>
        </w:rPr>
        <w:t>,</w:t>
      </w:r>
      <w:r w:rsidR="0024052A">
        <w:rPr>
          <w:rFonts w:ascii="Times New Roman" w:hAnsi="Times New Roman" w:cs="Times New Roman"/>
          <w:sz w:val="24"/>
          <w:szCs w:val="24"/>
        </w:rPr>
        <w:t xml:space="preserve"> who has another wife and family to look after.</w:t>
      </w:r>
      <w:r w:rsidR="00FE119A">
        <w:rPr>
          <w:rFonts w:ascii="Times New Roman" w:hAnsi="Times New Roman" w:cs="Times New Roman"/>
          <w:sz w:val="24"/>
          <w:szCs w:val="24"/>
        </w:rPr>
        <w:t xml:space="preserve"> The </w:t>
      </w:r>
      <w:r w:rsidR="007240CF">
        <w:rPr>
          <w:rFonts w:ascii="Times New Roman" w:hAnsi="Times New Roman" w:cs="Times New Roman"/>
          <w:sz w:val="24"/>
          <w:szCs w:val="24"/>
        </w:rPr>
        <w:t>p</w:t>
      </w:r>
      <w:r w:rsidR="000727FE">
        <w:rPr>
          <w:rFonts w:ascii="Times New Roman" w:hAnsi="Times New Roman" w:cs="Times New Roman"/>
          <w:sz w:val="24"/>
          <w:szCs w:val="24"/>
        </w:rPr>
        <w:t>laintiff</w:t>
      </w:r>
      <w:r w:rsidR="00FE119A">
        <w:rPr>
          <w:rFonts w:ascii="Times New Roman" w:hAnsi="Times New Roman" w:cs="Times New Roman"/>
          <w:sz w:val="24"/>
          <w:szCs w:val="24"/>
        </w:rPr>
        <w:t xml:space="preserve"> is capable </w:t>
      </w:r>
      <w:r w:rsidR="00FF77B4">
        <w:rPr>
          <w:rFonts w:ascii="Times New Roman" w:hAnsi="Times New Roman" w:cs="Times New Roman"/>
          <w:sz w:val="24"/>
          <w:szCs w:val="24"/>
        </w:rPr>
        <w:t>of looking</w:t>
      </w:r>
      <w:r w:rsidR="00FE119A">
        <w:rPr>
          <w:rFonts w:ascii="Times New Roman" w:hAnsi="Times New Roman" w:cs="Times New Roman"/>
          <w:sz w:val="24"/>
          <w:szCs w:val="24"/>
        </w:rPr>
        <w:t xml:space="preserve"> after the children, since she is formally </w:t>
      </w:r>
      <w:r w:rsidR="00FE119A">
        <w:rPr>
          <w:rFonts w:ascii="Times New Roman" w:hAnsi="Times New Roman" w:cs="Times New Roman"/>
          <w:sz w:val="24"/>
          <w:szCs w:val="24"/>
        </w:rPr>
        <w:lastRenderedPageBreak/>
        <w:t>employed by the Ministry of Education.</w:t>
      </w:r>
      <w:r w:rsidR="0024052A">
        <w:rPr>
          <w:rFonts w:ascii="Times New Roman" w:hAnsi="Times New Roman" w:cs="Times New Roman"/>
          <w:sz w:val="24"/>
          <w:szCs w:val="24"/>
        </w:rPr>
        <w:t xml:space="preserve"> </w:t>
      </w:r>
      <w:r w:rsidR="00442FA7">
        <w:rPr>
          <w:rFonts w:ascii="Times New Roman" w:hAnsi="Times New Roman" w:cs="Times New Roman"/>
          <w:sz w:val="24"/>
          <w:szCs w:val="24"/>
        </w:rPr>
        <w:t>T</w:t>
      </w:r>
      <w:r>
        <w:rPr>
          <w:rFonts w:ascii="Times New Roman" w:hAnsi="Times New Roman" w:cs="Times New Roman"/>
          <w:sz w:val="24"/>
          <w:szCs w:val="24"/>
        </w:rPr>
        <w:t>he best interest of the children</w:t>
      </w:r>
      <w:r w:rsidR="00442FA7">
        <w:rPr>
          <w:rFonts w:ascii="Times New Roman" w:hAnsi="Times New Roman" w:cs="Times New Roman"/>
          <w:sz w:val="24"/>
          <w:szCs w:val="24"/>
        </w:rPr>
        <w:t xml:space="preserve"> in this matter</w:t>
      </w:r>
      <w:r>
        <w:rPr>
          <w:rFonts w:ascii="Times New Roman" w:hAnsi="Times New Roman" w:cs="Times New Roman"/>
          <w:sz w:val="24"/>
          <w:szCs w:val="24"/>
        </w:rPr>
        <w:t xml:space="preserve"> can only be protected by awarding custody to the mother of the children (</w:t>
      </w:r>
      <w:r w:rsidR="000727FE">
        <w:rPr>
          <w:rFonts w:ascii="Times New Roman" w:hAnsi="Times New Roman" w:cs="Times New Roman"/>
          <w:sz w:val="24"/>
          <w:szCs w:val="24"/>
        </w:rPr>
        <w:t>Plaintiff</w:t>
      </w:r>
      <w:r>
        <w:rPr>
          <w:rFonts w:ascii="Times New Roman" w:hAnsi="Times New Roman" w:cs="Times New Roman"/>
          <w:sz w:val="24"/>
          <w:szCs w:val="24"/>
        </w:rPr>
        <w:t>).</w:t>
      </w:r>
      <w:r w:rsidR="0024052A">
        <w:rPr>
          <w:rFonts w:ascii="Times New Roman" w:hAnsi="Times New Roman" w:cs="Times New Roman"/>
          <w:sz w:val="24"/>
          <w:szCs w:val="24"/>
        </w:rPr>
        <w:t xml:space="preserve"> </w:t>
      </w:r>
    </w:p>
    <w:p w14:paraId="7F0173A4" w14:textId="209409CD" w:rsidR="00527D5B" w:rsidRPr="00527D5B" w:rsidRDefault="0024052A" w:rsidP="00187F56">
      <w:pPr>
        <w:spacing w:after="0" w:line="360" w:lineRule="auto"/>
        <w:ind w:left="57" w:firstLine="663"/>
        <w:jc w:val="both"/>
        <w:rPr>
          <w:rFonts w:ascii="Times New Roman" w:hAnsi="Times New Roman" w:cs="Times New Roman"/>
          <w:sz w:val="24"/>
          <w:szCs w:val="24"/>
        </w:rPr>
      </w:pPr>
      <w:r>
        <w:rPr>
          <w:rFonts w:ascii="Times New Roman" w:hAnsi="Times New Roman" w:cs="Times New Roman"/>
          <w:sz w:val="24"/>
          <w:szCs w:val="24"/>
        </w:rPr>
        <w:t xml:space="preserve">It was the </w:t>
      </w:r>
      <w:r w:rsidR="007240CF">
        <w:rPr>
          <w:rFonts w:ascii="Times New Roman" w:hAnsi="Times New Roman" w:cs="Times New Roman"/>
          <w:sz w:val="24"/>
          <w:szCs w:val="24"/>
        </w:rPr>
        <w:t>d</w:t>
      </w:r>
      <w:r w:rsidR="000727FE">
        <w:rPr>
          <w:rFonts w:ascii="Times New Roman" w:hAnsi="Times New Roman" w:cs="Times New Roman"/>
          <w:sz w:val="24"/>
          <w:szCs w:val="24"/>
        </w:rPr>
        <w:t>efendant</w:t>
      </w:r>
      <w:r>
        <w:rPr>
          <w:rFonts w:ascii="Times New Roman" w:hAnsi="Times New Roman" w:cs="Times New Roman"/>
          <w:sz w:val="24"/>
          <w:szCs w:val="24"/>
        </w:rPr>
        <w:t xml:space="preserve">’s evidence that he stopped contributing towards the upkeep of the children </w:t>
      </w:r>
      <w:r w:rsidR="00FF77B4">
        <w:rPr>
          <w:rFonts w:ascii="Times New Roman" w:hAnsi="Times New Roman" w:cs="Times New Roman"/>
          <w:sz w:val="24"/>
          <w:szCs w:val="24"/>
        </w:rPr>
        <w:t>from</w:t>
      </w:r>
      <w:r>
        <w:rPr>
          <w:rFonts w:ascii="Times New Roman" w:hAnsi="Times New Roman" w:cs="Times New Roman"/>
          <w:sz w:val="24"/>
          <w:szCs w:val="24"/>
        </w:rPr>
        <w:t xml:space="preserve"> the time he received divorce summons from the </w:t>
      </w:r>
      <w:r w:rsidR="007240CF">
        <w:rPr>
          <w:rFonts w:ascii="Times New Roman" w:hAnsi="Times New Roman" w:cs="Times New Roman"/>
          <w:sz w:val="24"/>
          <w:szCs w:val="24"/>
        </w:rPr>
        <w:t>p</w:t>
      </w:r>
      <w:r w:rsidR="000727FE">
        <w:rPr>
          <w:rFonts w:ascii="Times New Roman" w:hAnsi="Times New Roman" w:cs="Times New Roman"/>
          <w:sz w:val="24"/>
          <w:szCs w:val="24"/>
        </w:rPr>
        <w:t>laintiff</w:t>
      </w:r>
      <w:r>
        <w:rPr>
          <w:rFonts w:ascii="Times New Roman" w:hAnsi="Times New Roman" w:cs="Times New Roman"/>
          <w:sz w:val="24"/>
          <w:szCs w:val="24"/>
        </w:rPr>
        <w:t xml:space="preserve">. The </w:t>
      </w:r>
      <w:r w:rsidR="007240CF">
        <w:rPr>
          <w:rFonts w:ascii="Times New Roman" w:hAnsi="Times New Roman" w:cs="Times New Roman"/>
          <w:sz w:val="24"/>
          <w:szCs w:val="24"/>
        </w:rPr>
        <w:t>d</w:t>
      </w:r>
      <w:r w:rsidR="000727FE">
        <w:rPr>
          <w:rFonts w:ascii="Times New Roman" w:hAnsi="Times New Roman" w:cs="Times New Roman"/>
          <w:sz w:val="24"/>
          <w:szCs w:val="24"/>
        </w:rPr>
        <w:t>efendant</w:t>
      </w:r>
      <w:r>
        <w:rPr>
          <w:rFonts w:ascii="Times New Roman" w:hAnsi="Times New Roman" w:cs="Times New Roman"/>
          <w:sz w:val="24"/>
          <w:szCs w:val="24"/>
        </w:rPr>
        <w:t xml:space="preserve">’ action shows that he was involving the minor children in his fights with the </w:t>
      </w:r>
      <w:r w:rsidR="007240CF">
        <w:rPr>
          <w:rFonts w:ascii="Times New Roman" w:hAnsi="Times New Roman" w:cs="Times New Roman"/>
          <w:sz w:val="24"/>
          <w:szCs w:val="24"/>
        </w:rPr>
        <w:t>p</w:t>
      </w:r>
      <w:r w:rsidR="000727FE">
        <w:rPr>
          <w:rFonts w:ascii="Times New Roman" w:hAnsi="Times New Roman" w:cs="Times New Roman"/>
          <w:sz w:val="24"/>
          <w:szCs w:val="24"/>
        </w:rPr>
        <w:t>laintiff</w:t>
      </w:r>
      <w:r>
        <w:rPr>
          <w:rFonts w:ascii="Times New Roman" w:hAnsi="Times New Roman" w:cs="Times New Roman"/>
          <w:sz w:val="24"/>
          <w:szCs w:val="24"/>
        </w:rPr>
        <w:t xml:space="preserve">, thus showing traits of an irresponsible </w:t>
      </w:r>
      <w:r w:rsidR="00051DFA">
        <w:rPr>
          <w:rFonts w:ascii="Times New Roman" w:hAnsi="Times New Roman" w:cs="Times New Roman"/>
          <w:sz w:val="24"/>
          <w:szCs w:val="24"/>
        </w:rPr>
        <w:t>parent.</w:t>
      </w:r>
      <w:r w:rsidR="00051DFA" w:rsidRPr="00051DFA">
        <w:rPr>
          <w:rFonts w:ascii="Times New Roman" w:hAnsi="Times New Roman" w:cs="Times New Roman"/>
          <w:sz w:val="24"/>
          <w:szCs w:val="24"/>
        </w:rPr>
        <w:t xml:space="preserve"> </w:t>
      </w:r>
      <w:r w:rsidR="00527D5B" w:rsidRPr="00527D5B">
        <w:rPr>
          <w:rFonts w:ascii="Times New Roman" w:hAnsi="Times New Roman" w:cs="Times New Roman"/>
          <w:sz w:val="24"/>
          <w:szCs w:val="24"/>
        </w:rPr>
        <w:t>What the</w:t>
      </w:r>
      <w:r w:rsidR="00527D5B">
        <w:rPr>
          <w:rFonts w:ascii="Times New Roman" w:hAnsi="Times New Roman" w:cs="Times New Roman"/>
          <w:sz w:val="24"/>
          <w:szCs w:val="24"/>
        </w:rPr>
        <w:t xml:space="preserve"> </w:t>
      </w:r>
      <w:r w:rsidR="007240CF">
        <w:rPr>
          <w:rFonts w:ascii="Times New Roman" w:hAnsi="Times New Roman" w:cs="Times New Roman"/>
          <w:sz w:val="24"/>
          <w:szCs w:val="24"/>
        </w:rPr>
        <w:t>d</w:t>
      </w:r>
      <w:r w:rsidR="000727FE">
        <w:rPr>
          <w:rFonts w:ascii="Times New Roman" w:hAnsi="Times New Roman" w:cs="Times New Roman"/>
          <w:sz w:val="24"/>
          <w:szCs w:val="24"/>
        </w:rPr>
        <w:t>efendant</w:t>
      </w:r>
      <w:r w:rsidR="00527D5B">
        <w:rPr>
          <w:rFonts w:ascii="Times New Roman" w:hAnsi="Times New Roman" w:cs="Times New Roman"/>
          <w:sz w:val="24"/>
          <w:szCs w:val="24"/>
        </w:rPr>
        <w:t xml:space="preserve"> is </w:t>
      </w:r>
      <w:r w:rsidR="00527D5B" w:rsidRPr="00527D5B">
        <w:rPr>
          <w:rFonts w:ascii="Times New Roman" w:hAnsi="Times New Roman" w:cs="Times New Roman"/>
          <w:sz w:val="24"/>
          <w:szCs w:val="24"/>
        </w:rPr>
        <w:t xml:space="preserve">doing was cautioned against by Honourable </w:t>
      </w:r>
      <w:r w:rsidR="007240CF" w:rsidRPr="007240CF">
        <w:rPr>
          <w:rFonts w:ascii="Times New Roman" w:hAnsi="Times New Roman" w:cs="Times New Roman"/>
          <w:smallCaps/>
          <w:sz w:val="24"/>
          <w:szCs w:val="24"/>
        </w:rPr>
        <w:t>Munangati-Manongwa J</w:t>
      </w:r>
      <w:r w:rsidR="007240CF" w:rsidRPr="00527D5B">
        <w:rPr>
          <w:rFonts w:ascii="Times New Roman" w:hAnsi="Times New Roman" w:cs="Times New Roman"/>
          <w:sz w:val="24"/>
          <w:szCs w:val="24"/>
        </w:rPr>
        <w:t xml:space="preserve"> </w:t>
      </w:r>
      <w:r w:rsidR="00527D5B" w:rsidRPr="00527D5B">
        <w:rPr>
          <w:rFonts w:ascii="Times New Roman" w:hAnsi="Times New Roman" w:cs="Times New Roman"/>
          <w:sz w:val="24"/>
          <w:szCs w:val="24"/>
        </w:rPr>
        <w:t xml:space="preserve">in the case of </w:t>
      </w:r>
      <w:r w:rsidR="00527D5B" w:rsidRPr="00527D5B">
        <w:rPr>
          <w:rFonts w:ascii="Times New Roman" w:hAnsi="Times New Roman" w:cs="Times New Roman"/>
          <w:i/>
          <w:iCs/>
          <w:sz w:val="24"/>
          <w:szCs w:val="24"/>
        </w:rPr>
        <w:t xml:space="preserve">Machacha </w:t>
      </w:r>
      <w:r w:rsidR="00527D5B" w:rsidRPr="007240CF">
        <w:rPr>
          <w:rFonts w:ascii="Times New Roman" w:hAnsi="Times New Roman" w:cs="Times New Roman"/>
          <w:iCs/>
          <w:sz w:val="24"/>
          <w:szCs w:val="24"/>
        </w:rPr>
        <w:t>v</w:t>
      </w:r>
      <w:r w:rsidR="00527D5B" w:rsidRPr="00527D5B">
        <w:rPr>
          <w:rFonts w:ascii="Times New Roman" w:hAnsi="Times New Roman" w:cs="Times New Roman"/>
          <w:i/>
          <w:iCs/>
          <w:sz w:val="24"/>
          <w:szCs w:val="24"/>
        </w:rPr>
        <w:t xml:space="preserve"> Mhlanga</w:t>
      </w:r>
      <w:r w:rsidR="00527D5B" w:rsidRPr="00527D5B">
        <w:rPr>
          <w:rFonts w:ascii="Times New Roman" w:hAnsi="Times New Roman" w:cs="Times New Roman"/>
          <w:sz w:val="24"/>
          <w:szCs w:val="24"/>
        </w:rPr>
        <w:t xml:space="preserve"> HH 185/23</w:t>
      </w:r>
      <w:r w:rsidR="00FF77B4">
        <w:rPr>
          <w:rFonts w:ascii="Times New Roman" w:hAnsi="Times New Roman" w:cs="Times New Roman"/>
          <w:sz w:val="24"/>
          <w:szCs w:val="24"/>
        </w:rPr>
        <w:t>,</w:t>
      </w:r>
      <w:r w:rsidR="00527D5B" w:rsidRPr="00527D5B">
        <w:rPr>
          <w:rFonts w:ascii="Times New Roman" w:hAnsi="Times New Roman" w:cs="Times New Roman"/>
          <w:sz w:val="24"/>
          <w:szCs w:val="24"/>
        </w:rPr>
        <w:t xml:space="preserve"> wherein she said that parents should not use their children as pawns in their divorce and marital disputes.</w:t>
      </w:r>
    </w:p>
    <w:p w14:paraId="6CED8A09" w14:textId="354ADBE0" w:rsidR="003F7DFF" w:rsidRPr="00051DFA" w:rsidRDefault="007240CF" w:rsidP="007240CF">
      <w:pPr>
        <w:spacing w:line="360" w:lineRule="auto"/>
        <w:ind w:left="57"/>
        <w:jc w:val="both"/>
        <w:rPr>
          <w:rFonts w:ascii="Times New Roman" w:hAnsi="Times New Roman" w:cs="Times New Roman"/>
          <w:sz w:val="24"/>
          <w:szCs w:val="24"/>
        </w:rPr>
      </w:pPr>
      <w:r>
        <w:rPr>
          <w:rFonts w:ascii="Times New Roman" w:hAnsi="Times New Roman" w:cs="Times New Roman"/>
          <w:sz w:val="24"/>
          <w:szCs w:val="24"/>
        </w:rPr>
        <w:tab/>
      </w:r>
      <w:r w:rsidR="00051DFA" w:rsidRPr="00051DFA">
        <w:rPr>
          <w:rFonts w:ascii="Times New Roman" w:hAnsi="Times New Roman" w:cs="Times New Roman"/>
          <w:sz w:val="24"/>
          <w:szCs w:val="24"/>
        </w:rPr>
        <w:t>The</w:t>
      </w:r>
      <w:r w:rsidR="003F7DFF" w:rsidRPr="00051DFA">
        <w:rPr>
          <w:rFonts w:ascii="Times New Roman" w:hAnsi="Times New Roman" w:cs="Times New Roman"/>
          <w:sz w:val="24"/>
          <w:szCs w:val="24"/>
        </w:rPr>
        <w:t xml:space="preserve"> children’s right to parental care is provided for in </w:t>
      </w:r>
      <w:r w:rsidR="00ED4452">
        <w:rPr>
          <w:rFonts w:ascii="Times New Roman" w:hAnsi="Times New Roman" w:cs="Times New Roman"/>
          <w:sz w:val="24"/>
          <w:szCs w:val="24"/>
        </w:rPr>
        <w:t>s</w:t>
      </w:r>
      <w:r w:rsidR="003F7DFF" w:rsidRPr="00051DFA">
        <w:rPr>
          <w:rFonts w:ascii="Times New Roman" w:hAnsi="Times New Roman" w:cs="Times New Roman"/>
          <w:sz w:val="24"/>
          <w:szCs w:val="24"/>
        </w:rPr>
        <w:t xml:space="preserve">ection 19 (1) and 19(2) (a) and elaborated in s 81 of the Constitution. Access matters are to be decided by considering all the facts </w:t>
      </w:r>
      <w:r w:rsidR="00FF77B4">
        <w:rPr>
          <w:rFonts w:ascii="Times New Roman" w:hAnsi="Times New Roman" w:cs="Times New Roman"/>
          <w:sz w:val="24"/>
          <w:szCs w:val="24"/>
        </w:rPr>
        <w:t>of</w:t>
      </w:r>
      <w:r w:rsidR="003F7DFF" w:rsidRPr="00051DFA">
        <w:rPr>
          <w:rFonts w:ascii="Times New Roman" w:hAnsi="Times New Roman" w:cs="Times New Roman"/>
          <w:sz w:val="24"/>
          <w:szCs w:val="24"/>
        </w:rPr>
        <w:t xml:space="preserve"> </w:t>
      </w:r>
      <w:r w:rsidR="00FF77B4">
        <w:rPr>
          <w:rFonts w:ascii="Times New Roman" w:hAnsi="Times New Roman" w:cs="Times New Roman"/>
          <w:sz w:val="24"/>
          <w:szCs w:val="24"/>
        </w:rPr>
        <w:t>the</w:t>
      </w:r>
      <w:r w:rsidR="003F7DFF" w:rsidRPr="00051DFA">
        <w:rPr>
          <w:rFonts w:ascii="Times New Roman" w:hAnsi="Times New Roman" w:cs="Times New Roman"/>
          <w:sz w:val="24"/>
          <w:szCs w:val="24"/>
        </w:rPr>
        <w:t xml:space="preserve"> matter</w:t>
      </w:r>
      <w:r w:rsidR="00FF77B4">
        <w:rPr>
          <w:rFonts w:ascii="Times New Roman" w:hAnsi="Times New Roman" w:cs="Times New Roman"/>
          <w:sz w:val="24"/>
          <w:szCs w:val="24"/>
        </w:rPr>
        <w:t>,</w:t>
      </w:r>
      <w:r w:rsidR="003F7DFF" w:rsidRPr="00051DFA">
        <w:rPr>
          <w:rFonts w:ascii="Times New Roman" w:hAnsi="Times New Roman" w:cs="Times New Roman"/>
          <w:sz w:val="24"/>
          <w:szCs w:val="24"/>
        </w:rPr>
        <w:t xml:space="preserve"> having regard to the best interest</w:t>
      </w:r>
      <w:r w:rsidR="00FF77B4">
        <w:rPr>
          <w:rFonts w:ascii="Times New Roman" w:hAnsi="Times New Roman" w:cs="Times New Roman"/>
          <w:sz w:val="24"/>
          <w:szCs w:val="24"/>
        </w:rPr>
        <w:t>s</w:t>
      </w:r>
      <w:r w:rsidR="003F7DFF" w:rsidRPr="00051DFA">
        <w:rPr>
          <w:rFonts w:ascii="Times New Roman" w:hAnsi="Times New Roman" w:cs="Times New Roman"/>
          <w:sz w:val="24"/>
          <w:szCs w:val="24"/>
        </w:rPr>
        <w:t xml:space="preserve"> of the child. In </w:t>
      </w:r>
      <w:r w:rsidR="003F7DFF" w:rsidRPr="00051DFA">
        <w:rPr>
          <w:rFonts w:ascii="Times New Roman" w:hAnsi="Times New Roman" w:cs="Times New Roman"/>
          <w:i/>
          <w:iCs/>
          <w:sz w:val="24"/>
          <w:szCs w:val="24"/>
        </w:rPr>
        <w:t>Bottger </w:t>
      </w:r>
      <w:r w:rsidR="003F7DFF" w:rsidRPr="00051DFA">
        <w:rPr>
          <w:rFonts w:ascii="Times New Roman" w:hAnsi="Times New Roman" w:cs="Times New Roman"/>
          <w:sz w:val="24"/>
          <w:szCs w:val="24"/>
        </w:rPr>
        <w:t>v</w:t>
      </w:r>
      <w:r w:rsidR="003F7DFF" w:rsidRPr="00051DFA">
        <w:rPr>
          <w:rFonts w:ascii="Times New Roman" w:hAnsi="Times New Roman" w:cs="Times New Roman"/>
          <w:i/>
          <w:iCs/>
          <w:sz w:val="24"/>
          <w:szCs w:val="24"/>
        </w:rPr>
        <w:t> Bottger</w:t>
      </w:r>
      <w:r w:rsidR="003F7DFF" w:rsidRPr="00051DFA">
        <w:rPr>
          <w:rFonts w:ascii="Times New Roman" w:hAnsi="Times New Roman" w:cs="Times New Roman"/>
          <w:sz w:val="24"/>
          <w:szCs w:val="24"/>
        </w:rPr>
        <w:t> HC-H 405-82, at p 7, the court held that:</w:t>
      </w:r>
    </w:p>
    <w:p w14:paraId="796950DC" w14:textId="7598CFF4" w:rsidR="004462BB" w:rsidRPr="007240CF" w:rsidRDefault="003F7DFF" w:rsidP="007240CF">
      <w:pPr>
        <w:pStyle w:val="NormalWeb"/>
        <w:spacing w:before="0" w:beforeAutospacing="0" w:after="240" w:afterAutospacing="0"/>
        <w:ind w:left="720"/>
        <w:jc w:val="both"/>
        <w:rPr>
          <w:sz w:val="22"/>
        </w:rPr>
      </w:pPr>
      <w:r w:rsidRPr="007240CF">
        <w:rPr>
          <w:sz w:val="22"/>
        </w:rPr>
        <w:t>“The object of access is to nurture the affection and companionship between non-custodian parent and child, and while on the one hand it should not be of such frequency as to trespass on the control and direction of the child’s daily life that is vested in the custodian parent, on the other it should not be so confined as to stultify the continuing link between child and non-custodian parent.”</w:t>
      </w:r>
    </w:p>
    <w:p w14:paraId="254C7792" w14:textId="2E29444B" w:rsidR="00290485" w:rsidRDefault="003F7DFF" w:rsidP="007240CF">
      <w:pPr>
        <w:pStyle w:val="NormalWeb"/>
        <w:spacing w:before="0" w:beforeAutospacing="0" w:after="240" w:afterAutospacing="0" w:line="360" w:lineRule="auto"/>
        <w:ind w:firstLine="720"/>
        <w:jc w:val="both"/>
      </w:pPr>
      <w:r>
        <w:t xml:space="preserve">In </w:t>
      </w:r>
      <w:r w:rsidRPr="007B779E">
        <w:rPr>
          <w:i/>
        </w:rPr>
        <w:t>casu</w:t>
      </w:r>
      <w:r w:rsidR="00FF77B4">
        <w:rPr>
          <w:i/>
        </w:rPr>
        <w:t>,</w:t>
      </w:r>
      <w:r>
        <w:t xml:space="preserve"> it is important for the </w:t>
      </w:r>
      <w:r w:rsidR="007240CF">
        <w:t>d</w:t>
      </w:r>
      <w:r w:rsidR="000727FE">
        <w:t>efendant</w:t>
      </w:r>
      <w:r>
        <w:t xml:space="preserve"> to be awarded access rights to the minor children, so as to maintain companionship</w:t>
      </w:r>
      <w:r w:rsidR="00290485">
        <w:t xml:space="preserve"> and bond </w:t>
      </w:r>
      <w:r>
        <w:t xml:space="preserve">between the children and the </w:t>
      </w:r>
      <w:r w:rsidR="007240CF">
        <w:t>d</w:t>
      </w:r>
      <w:r w:rsidR="000727FE">
        <w:t>efendant</w:t>
      </w:r>
      <w:r>
        <w:t xml:space="preserve"> as the father. Both parents should have a </w:t>
      </w:r>
      <w:r w:rsidR="00487774">
        <w:t>normal relationship</w:t>
      </w:r>
      <w:r>
        <w:t xml:space="preserve"> with their children. The benefits of such a relationship are explained in the case of </w:t>
      </w:r>
      <w:r w:rsidRPr="00290485">
        <w:rPr>
          <w:i/>
          <w:iCs/>
        </w:rPr>
        <w:t>W</w:t>
      </w:r>
      <w:r w:rsidR="00290485">
        <w:rPr>
          <w:i/>
          <w:iCs/>
        </w:rPr>
        <w:t xml:space="preserve"> </w:t>
      </w:r>
      <w:r w:rsidRPr="007240CF">
        <w:rPr>
          <w:iCs/>
        </w:rPr>
        <w:t xml:space="preserve">v </w:t>
      </w:r>
      <w:r w:rsidRPr="00290485">
        <w:rPr>
          <w:i/>
          <w:iCs/>
        </w:rPr>
        <w:t>W</w:t>
      </w:r>
      <w:r>
        <w:t xml:space="preserve"> 1981 ZLR 243</w:t>
      </w:r>
      <w:r w:rsidR="00FF77B4">
        <w:t>,</w:t>
      </w:r>
      <w:r>
        <w:t xml:space="preserve"> wherein the court held that</w:t>
      </w:r>
      <w:r w:rsidR="00487774">
        <w:t>:</w:t>
      </w:r>
    </w:p>
    <w:p w14:paraId="72F4C2E5" w14:textId="095E6092" w:rsidR="00FC0FB1" w:rsidRPr="007240CF" w:rsidRDefault="00487774" w:rsidP="007240CF">
      <w:pPr>
        <w:pStyle w:val="NormalWeb"/>
        <w:spacing w:before="0" w:beforeAutospacing="0" w:after="240" w:afterAutospacing="0"/>
        <w:ind w:left="720"/>
        <w:jc w:val="both"/>
        <w:rPr>
          <w:color w:val="000000" w:themeColor="text1"/>
          <w:sz w:val="22"/>
          <w:shd w:val="clear" w:color="auto" w:fill="FFFFFF"/>
        </w:rPr>
      </w:pPr>
      <w:r w:rsidRPr="007240CF">
        <w:rPr>
          <w:color w:val="000000" w:themeColor="text1"/>
          <w:sz w:val="22"/>
        </w:rPr>
        <w:t>“</w:t>
      </w:r>
      <w:r w:rsidRPr="007240CF">
        <w:rPr>
          <w:color w:val="000000" w:themeColor="text1"/>
          <w:sz w:val="22"/>
          <w:shd w:val="clear" w:color="auto" w:fill="FFFFFF"/>
        </w:rPr>
        <w:t>The natural affinity and emotional bond and attachment between parent and child are generally irreplaceable and an accepted fact of life. Such an association benefits and promotes a child’s emotional security and feelings, normality, whilst the award of a child’s custody to a third-party place him in a distinctly unusual or abnormal category. The custody of a child should vest in one parent whilst the non-custodial parent enjoys full access rights so as to have a bond with their child.”</w:t>
      </w:r>
    </w:p>
    <w:p w14:paraId="29AEEA2F" w14:textId="420A5180" w:rsidR="00FC0FB1" w:rsidRPr="007240CF" w:rsidRDefault="00FC0FB1" w:rsidP="00187F56">
      <w:pPr>
        <w:spacing w:after="0" w:line="360" w:lineRule="auto"/>
        <w:ind w:firstLine="720"/>
        <w:jc w:val="both"/>
        <w:rPr>
          <w:rFonts w:ascii="Times New Roman" w:hAnsi="Times New Roman" w:cs="Times New Roman"/>
          <w:color w:val="000000" w:themeColor="text1"/>
          <w:sz w:val="24"/>
          <w:szCs w:val="24"/>
          <w:lang w:val="en-US"/>
        </w:rPr>
      </w:pPr>
      <w:r w:rsidRPr="007240CF">
        <w:rPr>
          <w:rFonts w:ascii="Times New Roman" w:hAnsi="Times New Roman" w:cs="Times New Roman"/>
          <w:color w:val="000000" w:themeColor="text1"/>
          <w:sz w:val="24"/>
          <w:szCs w:val="24"/>
          <w:shd w:val="clear" w:color="auto" w:fill="FFFFFF"/>
        </w:rPr>
        <w:t xml:space="preserve">It is of paramount importance for the </w:t>
      </w:r>
      <w:r w:rsidR="007240CF">
        <w:rPr>
          <w:rFonts w:ascii="Times New Roman" w:hAnsi="Times New Roman" w:cs="Times New Roman"/>
          <w:color w:val="000000" w:themeColor="text1"/>
          <w:sz w:val="24"/>
          <w:szCs w:val="24"/>
          <w:shd w:val="clear" w:color="auto" w:fill="FFFFFF"/>
        </w:rPr>
        <w:t>d</w:t>
      </w:r>
      <w:r w:rsidR="000727FE" w:rsidRPr="007240CF">
        <w:rPr>
          <w:rFonts w:ascii="Times New Roman" w:hAnsi="Times New Roman" w:cs="Times New Roman"/>
          <w:color w:val="000000" w:themeColor="text1"/>
          <w:sz w:val="24"/>
          <w:szCs w:val="24"/>
          <w:shd w:val="clear" w:color="auto" w:fill="FFFFFF"/>
        </w:rPr>
        <w:t>efendant</w:t>
      </w:r>
      <w:r w:rsidRPr="007240CF">
        <w:rPr>
          <w:rFonts w:ascii="Times New Roman" w:hAnsi="Times New Roman" w:cs="Times New Roman"/>
          <w:color w:val="000000" w:themeColor="text1"/>
          <w:sz w:val="24"/>
          <w:szCs w:val="24"/>
          <w:shd w:val="clear" w:color="auto" w:fill="FFFFFF"/>
        </w:rPr>
        <w:t xml:space="preserve"> to have access to the minor children during </w:t>
      </w:r>
      <w:r w:rsidRPr="007240CF">
        <w:rPr>
          <w:rFonts w:ascii="Times New Roman" w:hAnsi="Times New Roman" w:cs="Times New Roman"/>
          <w:color w:val="000000" w:themeColor="text1"/>
          <w:sz w:val="24"/>
          <w:szCs w:val="24"/>
          <w:lang w:val="en-US"/>
        </w:rPr>
        <w:t xml:space="preserve">weekends, alternate school holidays and half of the school holidays. This </w:t>
      </w:r>
      <w:r w:rsidR="00FF77B4" w:rsidRPr="007240CF">
        <w:rPr>
          <w:rFonts w:ascii="Times New Roman" w:hAnsi="Times New Roman" w:cs="Times New Roman"/>
          <w:color w:val="000000" w:themeColor="text1"/>
          <w:sz w:val="24"/>
          <w:szCs w:val="24"/>
          <w:lang w:val="en-US"/>
        </w:rPr>
        <w:t>setup</w:t>
      </w:r>
      <w:r w:rsidRPr="007240CF">
        <w:rPr>
          <w:rFonts w:ascii="Times New Roman" w:hAnsi="Times New Roman" w:cs="Times New Roman"/>
          <w:color w:val="000000" w:themeColor="text1"/>
          <w:sz w:val="24"/>
          <w:szCs w:val="24"/>
          <w:lang w:val="en-US"/>
        </w:rPr>
        <w:t xml:space="preserve"> will help the </w:t>
      </w:r>
      <w:r w:rsidR="007240CF">
        <w:rPr>
          <w:rFonts w:ascii="Times New Roman" w:hAnsi="Times New Roman" w:cs="Times New Roman"/>
          <w:color w:val="000000" w:themeColor="text1"/>
          <w:sz w:val="24"/>
          <w:szCs w:val="24"/>
          <w:lang w:val="en-US"/>
        </w:rPr>
        <w:t>d</w:t>
      </w:r>
      <w:r w:rsidR="000727FE" w:rsidRPr="007240CF">
        <w:rPr>
          <w:rFonts w:ascii="Times New Roman" w:hAnsi="Times New Roman" w:cs="Times New Roman"/>
          <w:color w:val="000000" w:themeColor="text1"/>
          <w:sz w:val="24"/>
          <w:szCs w:val="24"/>
          <w:lang w:val="en-US"/>
        </w:rPr>
        <w:t>efendant</w:t>
      </w:r>
      <w:r w:rsidRPr="007240CF">
        <w:rPr>
          <w:rFonts w:ascii="Times New Roman" w:hAnsi="Times New Roman" w:cs="Times New Roman"/>
          <w:color w:val="000000" w:themeColor="text1"/>
          <w:sz w:val="24"/>
          <w:szCs w:val="24"/>
          <w:lang w:val="en-US"/>
        </w:rPr>
        <w:t xml:space="preserve"> to have a bond with his children </w:t>
      </w:r>
      <w:r w:rsidR="00FF77B4" w:rsidRPr="007240CF">
        <w:rPr>
          <w:rFonts w:ascii="Times New Roman" w:hAnsi="Times New Roman" w:cs="Times New Roman"/>
          <w:color w:val="000000" w:themeColor="text1"/>
          <w:sz w:val="24"/>
          <w:szCs w:val="24"/>
          <w:lang w:val="en-US"/>
        </w:rPr>
        <w:t>while</w:t>
      </w:r>
      <w:r w:rsidRPr="007240CF">
        <w:rPr>
          <w:rFonts w:ascii="Times New Roman" w:hAnsi="Times New Roman" w:cs="Times New Roman"/>
          <w:color w:val="000000" w:themeColor="text1"/>
          <w:sz w:val="24"/>
          <w:szCs w:val="24"/>
          <w:lang w:val="en-US"/>
        </w:rPr>
        <w:t xml:space="preserve"> they are growing up.</w:t>
      </w:r>
    </w:p>
    <w:p w14:paraId="116B8457" w14:textId="341F9634" w:rsidR="004462BB" w:rsidRDefault="004462BB" w:rsidP="00187F5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How much should each party contribute towards maintenance of the minor child</w:t>
      </w:r>
      <w:r w:rsidR="00D251D1">
        <w:rPr>
          <w:rFonts w:ascii="Times New Roman" w:hAnsi="Times New Roman" w:cs="Times New Roman"/>
          <w:b/>
          <w:bCs/>
          <w:sz w:val="24"/>
          <w:szCs w:val="24"/>
        </w:rPr>
        <w:t>ren?</w:t>
      </w:r>
    </w:p>
    <w:p w14:paraId="0BF788D0" w14:textId="139DC8A0" w:rsidR="00FC0FB1" w:rsidRDefault="004462BB" w:rsidP="00187F5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The </w:t>
      </w:r>
      <w:r w:rsidR="007240CF">
        <w:rPr>
          <w:rFonts w:ascii="Times New Roman" w:hAnsi="Times New Roman" w:cs="Times New Roman"/>
          <w:sz w:val="24"/>
          <w:szCs w:val="24"/>
        </w:rPr>
        <w:t>p</w:t>
      </w:r>
      <w:r w:rsidR="000727FE">
        <w:rPr>
          <w:rFonts w:ascii="Times New Roman" w:hAnsi="Times New Roman" w:cs="Times New Roman"/>
          <w:sz w:val="24"/>
          <w:szCs w:val="24"/>
        </w:rPr>
        <w:t>laintiff</w:t>
      </w:r>
      <w:r>
        <w:rPr>
          <w:rFonts w:ascii="Times New Roman" w:hAnsi="Times New Roman" w:cs="Times New Roman"/>
          <w:sz w:val="24"/>
          <w:szCs w:val="24"/>
        </w:rPr>
        <w:t xml:space="preserve">’s evidence is that the </w:t>
      </w:r>
      <w:r w:rsidR="007240CF">
        <w:rPr>
          <w:rFonts w:ascii="Times New Roman" w:hAnsi="Times New Roman" w:cs="Times New Roman"/>
          <w:sz w:val="24"/>
          <w:szCs w:val="24"/>
        </w:rPr>
        <w:t>d</w:t>
      </w:r>
      <w:r w:rsidR="000727FE">
        <w:rPr>
          <w:rFonts w:ascii="Times New Roman" w:hAnsi="Times New Roman" w:cs="Times New Roman"/>
          <w:sz w:val="24"/>
          <w:szCs w:val="24"/>
        </w:rPr>
        <w:t>efendant</w:t>
      </w:r>
      <w:r>
        <w:rPr>
          <w:rFonts w:ascii="Times New Roman" w:hAnsi="Times New Roman" w:cs="Times New Roman"/>
          <w:sz w:val="24"/>
          <w:szCs w:val="24"/>
        </w:rPr>
        <w:t xml:space="preserve"> should be liable to pay children’s maintenance in the sum of US$ 100</w:t>
      </w:r>
      <w:r w:rsidR="00FC0FB1">
        <w:rPr>
          <w:rFonts w:ascii="Times New Roman" w:hAnsi="Times New Roman" w:cs="Times New Roman"/>
          <w:sz w:val="24"/>
          <w:szCs w:val="24"/>
        </w:rPr>
        <w:t>.00</w:t>
      </w:r>
      <w:r>
        <w:rPr>
          <w:rFonts w:ascii="Times New Roman" w:hAnsi="Times New Roman" w:cs="Times New Roman"/>
          <w:sz w:val="24"/>
          <w:szCs w:val="24"/>
        </w:rPr>
        <w:t xml:space="preserve"> per month per child.</w:t>
      </w:r>
      <w:r w:rsidR="00E06114">
        <w:rPr>
          <w:rFonts w:ascii="Times New Roman" w:hAnsi="Times New Roman" w:cs="Times New Roman"/>
          <w:sz w:val="24"/>
          <w:szCs w:val="24"/>
        </w:rPr>
        <w:t xml:space="preserve"> She stated that the </w:t>
      </w:r>
      <w:r w:rsidR="007240CF">
        <w:rPr>
          <w:rFonts w:ascii="Times New Roman" w:hAnsi="Times New Roman" w:cs="Times New Roman"/>
          <w:sz w:val="24"/>
          <w:szCs w:val="24"/>
        </w:rPr>
        <w:t>d</w:t>
      </w:r>
      <w:r w:rsidR="000727FE">
        <w:rPr>
          <w:rFonts w:ascii="Times New Roman" w:hAnsi="Times New Roman" w:cs="Times New Roman"/>
          <w:sz w:val="24"/>
          <w:szCs w:val="24"/>
        </w:rPr>
        <w:t>efendant</w:t>
      </w:r>
      <w:r w:rsidR="00E06114">
        <w:rPr>
          <w:rFonts w:ascii="Times New Roman" w:hAnsi="Times New Roman" w:cs="Times New Roman"/>
          <w:sz w:val="24"/>
          <w:szCs w:val="24"/>
        </w:rPr>
        <w:t xml:space="preserve"> does </w:t>
      </w:r>
      <w:r w:rsidR="00E06114">
        <w:rPr>
          <w:rFonts w:ascii="Times New Roman" w:hAnsi="Times New Roman" w:cs="Times New Roman"/>
          <w:sz w:val="24"/>
          <w:szCs w:val="24"/>
        </w:rPr>
        <w:lastRenderedPageBreak/>
        <w:t xml:space="preserve">not </w:t>
      </w:r>
      <w:r w:rsidR="00FF77B4">
        <w:rPr>
          <w:rFonts w:ascii="Times New Roman" w:hAnsi="Times New Roman" w:cs="Times New Roman"/>
          <w:sz w:val="24"/>
          <w:szCs w:val="24"/>
        </w:rPr>
        <w:t>contribute to</w:t>
      </w:r>
      <w:r w:rsidR="00E06114">
        <w:rPr>
          <w:rFonts w:ascii="Times New Roman" w:hAnsi="Times New Roman" w:cs="Times New Roman"/>
          <w:sz w:val="24"/>
          <w:szCs w:val="24"/>
        </w:rPr>
        <w:t xml:space="preserve"> paying the children’s school fees </w:t>
      </w:r>
      <w:r w:rsidR="00FF77B4">
        <w:rPr>
          <w:rFonts w:ascii="Times New Roman" w:hAnsi="Times New Roman" w:cs="Times New Roman"/>
          <w:sz w:val="24"/>
          <w:szCs w:val="24"/>
        </w:rPr>
        <w:t>or</w:t>
      </w:r>
      <w:r w:rsidR="00E06114">
        <w:rPr>
          <w:rFonts w:ascii="Times New Roman" w:hAnsi="Times New Roman" w:cs="Times New Roman"/>
          <w:sz w:val="24"/>
          <w:szCs w:val="24"/>
        </w:rPr>
        <w:t xml:space="preserve"> their day-to-day expenses. The </w:t>
      </w:r>
      <w:r w:rsidR="007240CF">
        <w:rPr>
          <w:rFonts w:ascii="Times New Roman" w:hAnsi="Times New Roman" w:cs="Times New Roman"/>
          <w:sz w:val="24"/>
          <w:szCs w:val="24"/>
        </w:rPr>
        <w:t>p</w:t>
      </w:r>
      <w:r w:rsidR="000727FE">
        <w:rPr>
          <w:rFonts w:ascii="Times New Roman" w:hAnsi="Times New Roman" w:cs="Times New Roman"/>
          <w:sz w:val="24"/>
          <w:szCs w:val="24"/>
        </w:rPr>
        <w:t>laintiff</w:t>
      </w:r>
      <w:r w:rsidR="00E06114">
        <w:rPr>
          <w:rFonts w:ascii="Times New Roman" w:hAnsi="Times New Roman" w:cs="Times New Roman"/>
          <w:sz w:val="24"/>
          <w:szCs w:val="24"/>
        </w:rPr>
        <w:t xml:space="preserve"> testified that she is the one who provides food, shelter, uniforms, school fees and medication. It was the </w:t>
      </w:r>
      <w:r w:rsidR="007240CF">
        <w:rPr>
          <w:rFonts w:ascii="Times New Roman" w:hAnsi="Times New Roman" w:cs="Times New Roman"/>
          <w:sz w:val="24"/>
          <w:szCs w:val="24"/>
        </w:rPr>
        <w:t>p</w:t>
      </w:r>
      <w:r w:rsidR="000727FE">
        <w:rPr>
          <w:rFonts w:ascii="Times New Roman" w:hAnsi="Times New Roman" w:cs="Times New Roman"/>
          <w:sz w:val="24"/>
          <w:szCs w:val="24"/>
        </w:rPr>
        <w:t>laintiff</w:t>
      </w:r>
      <w:r w:rsidR="00E06114">
        <w:rPr>
          <w:rFonts w:ascii="Times New Roman" w:hAnsi="Times New Roman" w:cs="Times New Roman"/>
          <w:sz w:val="24"/>
          <w:szCs w:val="24"/>
        </w:rPr>
        <w:t xml:space="preserve">’s evidence that the </w:t>
      </w:r>
      <w:r w:rsidR="007240CF">
        <w:rPr>
          <w:rFonts w:ascii="Times New Roman" w:hAnsi="Times New Roman" w:cs="Times New Roman"/>
          <w:sz w:val="24"/>
          <w:szCs w:val="24"/>
        </w:rPr>
        <w:t>d</w:t>
      </w:r>
      <w:r w:rsidR="000727FE">
        <w:rPr>
          <w:rFonts w:ascii="Times New Roman" w:hAnsi="Times New Roman" w:cs="Times New Roman"/>
          <w:sz w:val="24"/>
          <w:szCs w:val="24"/>
        </w:rPr>
        <w:t>efendant</w:t>
      </w:r>
      <w:r w:rsidR="00E06114">
        <w:rPr>
          <w:rFonts w:ascii="Times New Roman" w:hAnsi="Times New Roman" w:cs="Times New Roman"/>
          <w:sz w:val="24"/>
          <w:szCs w:val="24"/>
        </w:rPr>
        <w:t xml:space="preserve"> is employed by the Ministry of Education and he makes extra funds by selling goods in Macheke. The amount of maintenance payable by each parent is determined by their respective means and resources.</w:t>
      </w:r>
    </w:p>
    <w:p w14:paraId="61F09D90" w14:textId="4BD8E695" w:rsidR="00E06114" w:rsidRDefault="00E06114" w:rsidP="007240C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6 (4) of the Maintenance Act [</w:t>
      </w:r>
      <w:r>
        <w:rPr>
          <w:rFonts w:ascii="Times New Roman" w:hAnsi="Times New Roman" w:cs="Times New Roman"/>
          <w:i/>
          <w:iCs/>
          <w:sz w:val="24"/>
          <w:szCs w:val="24"/>
        </w:rPr>
        <w:t>Chapter 5:09</w:t>
      </w:r>
      <w:r>
        <w:rPr>
          <w:rFonts w:ascii="Times New Roman" w:hAnsi="Times New Roman" w:cs="Times New Roman"/>
          <w:sz w:val="24"/>
          <w:szCs w:val="24"/>
        </w:rPr>
        <w:t xml:space="preserve">] </w:t>
      </w:r>
      <w:r w:rsidR="007240CF">
        <w:rPr>
          <w:rFonts w:ascii="Times New Roman" w:hAnsi="Times New Roman" w:cs="Times New Roman"/>
          <w:sz w:val="24"/>
          <w:szCs w:val="24"/>
        </w:rPr>
        <w:t>encourages a</w:t>
      </w:r>
      <w:r>
        <w:rPr>
          <w:rFonts w:ascii="Times New Roman" w:hAnsi="Times New Roman" w:cs="Times New Roman"/>
          <w:sz w:val="24"/>
          <w:szCs w:val="24"/>
        </w:rPr>
        <w:t xml:space="preserve"> court to have regard to the general standard of living of the responsible person and the dependant, including their social status; the means of the responsible person and the dependant; the number of persons to be supported; and whether the dependant or any of his parents are able to work and if so whether it is desirable that they should do so. In the case of </w:t>
      </w:r>
      <w:r>
        <w:rPr>
          <w:rFonts w:ascii="Times New Roman" w:hAnsi="Times New Roman" w:cs="Times New Roman"/>
          <w:i/>
          <w:iCs/>
          <w:sz w:val="24"/>
          <w:szCs w:val="24"/>
        </w:rPr>
        <w:t xml:space="preserve">Kasu </w:t>
      </w:r>
      <w:r>
        <w:rPr>
          <w:rFonts w:ascii="Times New Roman" w:hAnsi="Times New Roman" w:cs="Times New Roman"/>
          <w:sz w:val="24"/>
          <w:szCs w:val="24"/>
        </w:rPr>
        <w:t>v</w:t>
      </w:r>
      <w:r>
        <w:rPr>
          <w:rFonts w:ascii="Times New Roman" w:hAnsi="Times New Roman" w:cs="Times New Roman"/>
          <w:i/>
          <w:iCs/>
          <w:sz w:val="24"/>
          <w:szCs w:val="24"/>
        </w:rPr>
        <w:t xml:space="preserve"> Kasu</w:t>
      </w:r>
      <w:r>
        <w:rPr>
          <w:rFonts w:ascii="Times New Roman" w:hAnsi="Times New Roman" w:cs="Times New Roman"/>
          <w:sz w:val="24"/>
          <w:szCs w:val="24"/>
        </w:rPr>
        <w:t xml:space="preserve"> HH 106/18, the law on maintenance was aptly set out as follows:</w:t>
      </w:r>
    </w:p>
    <w:p w14:paraId="4AEB9BFF" w14:textId="0B92C741" w:rsidR="00E06114" w:rsidRPr="007240CF" w:rsidRDefault="00E06114" w:rsidP="007240CF">
      <w:pPr>
        <w:spacing w:line="240" w:lineRule="auto"/>
        <w:ind w:left="720"/>
        <w:jc w:val="both"/>
        <w:rPr>
          <w:rFonts w:ascii="Times New Roman" w:hAnsi="Times New Roman" w:cs="Times New Roman"/>
          <w:szCs w:val="24"/>
        </w:rPr>
      </w:pPr>
      <w:r w:rsidRPr="007240CF">
        <w:rPr>
          <w:rFonts w:ascii="Times New Roman" w:hAnsi="Times New Roman" w:cs="Times New Roman"/>
          <w:szCs w:val="24"/>
        </w:rPr>
        <w:t>“On maintenance payable for the children, the needs of the children have to be balanced against the means of the person responsible for payment of maintenance. It is however the obligation of both parents to maintain their children each according to their means and at the same time trying to ensure that the children enjoy the quality of life they were accustomed to before the divorce.”</w:t>
      </w:r>
    </w:p>
    <w:p w14:paraId="4308C382" w14:textId="1DC9879A" w:rsidR="009C09CF" w:rsidRDefault="00FC0FB1" w:rsidP="00187F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E06114">
        <w:rPr>
          <w:rFonts w:ascii="Times New Roman" w:hAnsi="Times New Roman" w:cs="Times New Roman"/>
          <w:sz w:val="24"/>
          <w:szCs w:val="24"/>
        </w:rPr>
        <w:t xml:space="preserve">he </w:t>
      </w:r>
      <w:r w:rsidR="007240CF">
        <w:rPr>
          <w:rFonts w:ascii="Times New Roman" w:hAnsi="Times New Roman" w:cs="Times New Roman"/>
          <w:sz w:val="24"/>
          <w:szCs w:val="24"/>
        </w:rPr>
        <w:t>p</w:t>
      </w:r>
      <w:r w:rsidR="000727FE">
        <w:rPr>
          <w:rFonts w:ascii="Times New Roman" w:hAnsi="Times New Roman" w:cs="Times New Roman"/>
          <w:sz w:val="24"/>
          <w:szCs w:val="24"/>
        </w:rPr>
        <w:t>laintiff</w:t>
      </w:r>
      <w:r w:rsidR="00E06114">
        <w:rPr>
          <w:rFonts w:ascii="Times New Roman" w:hAnsi="Times New Roman" w:cs="Times New Roman"/>
          <w:sz w:val="24"/>
          <w:szCs w:val="24"/>
        </w:rPr>
        <w:t xml:space="preserve"> confirmed in her evidence that she is also employed by the Ministry of Education and she ear</w:t>
      </w:r>
      <w:r w:rsidR="009A39F7">
        <w:rPr>
          <w:rFonts w:ascii="Times New Roman" w:hAnsi="Times New Roman" w:cs="Times New Roman"/>
          <w:sz w:val="24"/>
          <w:szCs w:val="24"/>
        </w:rPr>
        <w:t xml:space="preserve">ns almost the same amount with the </w:t>
      </w:r>
      <w:r w:rsidR="007240CF">
        <w:rPr>
          <w:rFonts w:ascii="Times New Roman" w:hAnsi="Times New Roman" w:cs="Times New Roman"/>
          <w:sz w:val="24"/>
          <w:szCs w:val="24"/>
        </w:rPr>
        <w:t>d</w:t>
      </w:r>
      <w:r w:rsidR="000727FE">
        <w:rPr>
          <w:rFonts w:ascii="Times New Roman" w:hAnsi="Times New Roman" w:cs="Times New Roman"/>
          <w:sz w:val="24"/>
          <w:szCs w:val="24"/>
        </w:rPr>
        <w:t>efendant</w:t>
      </w:r>
      <w:r w:rsidR="00E06114">
        <w:rPr>
          <w:rFonts w:ascii="Times New Roman" w:hAnsi="Times New Roman" w:cs="Times New Roman"/>
          <w:sz w:val="24"/>
          <w:szCs w:val="24"/>
        </w:rPr>
        <w:t xml:space="preserve">. </w:t>
      </w:r>
      <w:r w:rsidR="009A39F7">
        <w:rPr>
          <w:rFonts w:ascii="Times New Roman" w:hAnsi="Times New Roman" w:cs="Times New Roman"/>
          <w:sz w:val="24"/>
          <w:szCs w:val="24"/>
        </w:rPr>
        <w:t xml:space="preserve">The </w:t>
      </w:r>
      <w:r w:rsidR="007240CF">
        <w:rPr>
          <w:rFonts w:ascii="Times New Roman" w:hAnsi="Times New Roman" w:cs="Times New Roman"/>
          <w:sz w:val="24"/>
          <w:szCs w:val="24"/>
        </w:rPr>
        <w:t>p</w:t>
      </w:r>
      <w:r w:rsidR="000727FE">
        <w:rPr>
          <w:rFonts w:ascii="Times New Roman" w:hAnsi="Times New Roman" w:cs="Times New Roman"/>
          <w:sz w:val="24"/>
          <w:szCs w:val="24"/>
        </w:rPr>
        <w:t>laintiff</w:t>
      </w:r>
      <w:r w:rsidR="009A39F7">
        <w:rPr>
          <w:rFonts w:ascii="Times New Roman" w:hAnsi="Times New Roman" w:cs="Times New Roman"/>
          <w:sz w:val="24"/>
          <w:szCs w:val="24"/>
        </w:rPr>
        <w:t xml:space="preserve"> only takes care of her two minor children. </w:t>
      </w:r>
      <w:r w:rsidR="009316FD">
        <w:rPr>
          <w:rFonts w:ascii="Times New Roman" w:hAnsi="Times New Roman" w:cs="Times New Roman"/>
          <w:sz w:val="24"/>
          <w:szCs w:val="24"/>
        </w:rPr>
        <w:t xml:space="preserve">The </w:t>
      </w:r>
      <w:r w:rsidR="007240CF">
        <w:rPr>
          <w:rFonts w:ascii="Times New Roman" w:hAnsi="Times New Roman" w:cs="Times New Roman"/>
          <w:sz w:val="24"/>
          <w:szCs w:val="24"/>
        </w:rPr>
        <w:t>d</w:t>
      </w:r>
      <w:r w:rsidR="000727FE">
        <w:rPr>
          <w:rFonts w:ascii="Times New Roman" w:hAnsi="Times New Roman" w:cs="Times New Roman"/>
          <w:sz w:val="24"/>
          <w:szCs w:val="24"/>
        </w:rPr>
        <w:t>efendant</w:t>
      </w:r>
      <w:r w:rsidR="009316FD">
        <w:rPr>
          <w:rFonts w:ascii="Times New Roman" w:hAnsi="Times New Roman" w:cs="Times New Roman"/>
          <w:sz w:val="24"/>
          <w:szCs w:val="24"/>
        </w:rPr>
        <w:t xml:space="preserve"> is also a teacher and his evidence was that he earns about US $270.00 per month. He takes care of h</w:t>
      </w:r>
      <w:r w:rsidR="002C6444">
        <w:rPr>
          <w:rFonts w:ascii="Times New Roman" w:hAnsi="Times New Roman" w:cs="Times New Roman"/>
          <w:sz w:val="24"/>
          <w:szCs w:val="24"/>
        </w:rPr>
        <w:t>is</w:t>
      </w:r>
      <w:r w:rsidR="009316FD">
        <w:rPr>
          <w:rFonts w:ascii="Times New Roman" w:hAnsi="Times New Roman" w:cs="Times New Roman"/>
          <w:sz w:val="24"/>
          <w:szCs w:val="24"/>
        </w:rPr>
        <w:t xml:space="preserve"> elderly parents, relatives</w:t>
      </w:r>
      <w:r w:rsidR="002C6444">
        <w:rPr>
          <w:rFonts w:ascii="Times New Roman" w:hAnsi="Times New Roman" w:cs="Times New Roman"/>
          <w:sz w:val="24"/>
          <w:szCs w:val="24"/>
        </w:rPr>
        <w:t>,</w:t>
      </w:r>
      <w:r w:rsidR="009316FD">
        <w:rPr>
          <w:rFonts w:ascii="Times New Roman" w:hAnsi="Times New Roman" w:cs="Times New Roman"/>
          <w:sz w:val="24"/>
          <w:szCs w:val="24"/>
        </w:rPr>
        <w:t xml:space="preserve"> and he has another family with three children. He confirmed that he sells goods in Macheke, thereby earning extra money from there</w:t>
      </w:r>
      <w:r w:rsidR="009C09CF">
        <w:rPr>
          <w:rFonts w:ascii="Times New Roman" w:hAnsi="Times New Roman" w:cs="Times New Roman"/>
          <w:sz w:val="24"/>
          <w:szCs w:val="24"/>
        </w:rPr>
        <w:t>. It is the court’s finding that the parties should contribute equally towards the mainten</w:t>
      </w:r>
      <w:r w:rsidR="007240CF">
        <w:rPr>
          <w:rFonts w:ascii="Times New Roman" w:hAnsi="Times New Roman" w:cs="Times New Roman"/>
          <w:sz w:val="24"/>
          <w:szCs w:val="24"/>
        </w:rPr>
        <w:t>ance of both children . As the p</w:t>
      </w:r>
      <w:r w:rsidR="009C09CF">
        <w:rPr>
          <w:rFonts w:ascii="Times New Roman" w:hAnsi="Times New Roman" w:cs="Times New Roman"/>
          <w:sz w:val="24"/>
          <w:szCs w:val="24"/>
        </w:rPr>
        <w:t>laintiff will take care of the children’s accommodatio</w:t>
      </w:r>
      <w:r w:rsidR="007240CF">
        <w:rPr>
          <w:rFonts w:ascii="Times New Roman" w:hAnsi="Times New Roman" w:cs="Times New Roman"/>
          <w:sz w:val="24"/>
          <w:szCs w:val="24"/>
        </w:rPr>
        <w:t>n and day-to-day expenses, the d</w:t>
      </w:r>
      <w:r w:rsidR="009C09CF">
        <w:rPr>
          <w:rFonts w:ascii="Times New Roman" w:hAnsi="Times New Roman" w:cs="Times New Roman"/>
          <w:sz w:val="24"/>
          <w:szCs w:val="24"/>
        </w:rPr>
        <w:t>efendant should contribute maintenance, cover school uniforms, pay medical aid, and pay school fees for both children at schools agreed to by both parents. Both parents shoul</w:t>
      </w:r>
      <w:r w:rsidR="007240CF">
        <w:rPr>
          <w:rFonts w:ascii="Times New Roman" w:hAnsi="Times New Roman" w:cs="Times New Roman"/>
          <w:sz w:val="24"/>
          <w:szCs w:val="24"/>
        </w:rPr>
        <w:t>d buy clothes for the children.</w:t>
      </w:r>
      <w:r w:rsidR="009C09CF">
        <w:rPr>
          <w:rFonts w:ascii="Times New Roman" w:hAnsi="Times New Roman" w:cs="Times New Roman"/>
          <w:sz w:val="24"/>
          <w:szCs w:val="24"/>
        </w:rPr>
        <w:tab/>
      </w:r>
    </w:p>
    <w:p w14:paraId="42411882" w14:textId="7BD2230E" w:rsidR="009C09CF" w:rsidRPr="007240CF" w:rsidRDefault="007240CF" w:rsidP="00187F56">
      <w:pPr>
        <w:spacing w:after="0" w:line="360" w:lineRule="auto"/>
        <w:jc w:val="both"/>
        <w:rPr>
          <w:rFonts w:ascii="Times New Roman" w:hAnsi="Times New Roman" w:cs="Times New Roman"/>
          <w:b/>
          <w:bCs/>
          <w:sz w:val="24"/>
          <w:szCs w:val="24"/>
          <w:u w:val="single"/>
        </w:rPr>
      </w:pPr>
      <w:r w:rsidRPr="007240CF">
        <w:rPr>
          <w:rFonts w:ascii="Times New Roman" w:hAnsi="Times New Roman" w:cs="Times New Roman"/>
          <w:b/>
          <w:bCs/>
          <w:sz w:val="24"/>
          <w:szCs w:val="24"/>
          <w:u w:val="single"/>
        </w:rPr>
        <w:t>Disposition</w:t>
      </w:r>
    </w:p>
    <w:p w14:paraId="56561B9A" w14:textId="77777777" w:rsidR="009C09CF" w:rsidRPr="002D53A2" w:rsidRDefault="009C09CF" w:rsidP="00187F56">
      <w:pPr>
        <w:numPr>
          <w:ilvl w:val="0"/>
          <w:numId w:val="3"/>
        </w:numPr>
        <w:spacing w:after="0" w:line="360" w:lineRule="auto"/>
        <w:jc w:val="both"/>
        <w:rPr>
          <w:rFonts w:ascii="Times New Roman" w:hAnsi="Times New Roman" w:cs="Times New Roman"/>
          <w:sz w:val="24"/>
          <w:szCs w:val="24"/>
          <w:lang w:val="en-US"/>
        </w:rPr>
      </w:pPr>
      <w:r w:rsidRPr="002D53A2">
        <w:rPr>
          <w:rFonts w:ascii="Times New Roman" w:hAnsi="Times New Roman" w:cs="Times New Roman"/>
          <w:sz w:val="24"/>
          <w:szCs w:val="24"/>
          <w:lang w:val="en-US"/>
        </w:rPr>
        <w:t>A decree of divorce be and is hereby granted</w:t>
      </w:r>
    </w:p>
    <w:p w14:paraId="406DBDC2" w14:textId="2E18CD8D" w:rsidR="009C09CF" w:rsidRPr="002D53A2" w:rsidRDefault="009C09CF" w:rsidP="00187F56">
      <w:pPr>
        <w:numPr>
          <w:ilvl w:val="0"/>
          <w:numId w:val="3"/>
        </w:numPr>
        <w:spacing w:after="0" w:line="360" w:lineRule="auto"/>
        <w:jc w:val="both"/>
        <w:rPr>
          <w:rFonts w:ascii="Times New Roman" w:hAnsi="Times New Roman" w:cs="Times New Roman"/>
          <w:sz w:val="24"/>
          <w:szCs w:val="24"/>
          <w:lang w:val="en-US"/>
        </w:rPr>
      </w:pPr>
      <w:r w:rsidRPr="002D53A2">
        <w:rPr>
          <w:rFonts w:ascii="Times New Roman" w:hAnsi="Times New Roman" w:cs="Times New Roman"/>
          <w:sz w:val="24"/>
          <w:szCs w:val="24"/>
          <w:lang w:val="en-US"/>
        </w:rPr>
        <w:t xml:space="preserve">Custody of the minor children namely Anotidaishe Chimkwasu born on 11 December 2012 and Anesuishe Chimkwasu born on 20 January 2020, be and is hereby awarded to the </w:t>
      </w:r>
      <w:r w:rsidR="007240CF">
        <w:rPr>
          <w:rFonts w:ascii="Times New Roman" w:hAnsi="Times New Roman" w:cs="Times New Roman"/>
          <w:sz w:val="24"/>
          <w:szCs w:val="24"/>
          <w:lang w:val="en-US"/>
        </w:rPr>
        <w:t>p</w:t>
      </w:r>
      <w:r w:rsidRPr="002D53A2">
        <w:rPr>
          <w:rFonts w:ascii="Times New Roman" w:hAnsi="Times New Roman" w:cs="Times New Roman"/>
          <w:sz w:val="24"/>
          <w:szCs w:val="24"/>
          <w:lang w:val="en-US"/>
        </w:rPr>
        <w:t>laintiff until the children turn 18 years of age.</w:t>
      </w:r>
    </w:p>
    <w:p w14:paraId="4D159B02" w14:textId="7333D5BC" w:rsidR="009C09CF" w:rsidRPr="002D53A2" w:rsidRDefault="009C09CF" w:rsidP="00187F56">
      <w:pPr>
        <w:numPr>
          <w:ilvl w:val="0"/>
          <w:numId w:val="3"/>
        </w:numPr>
        <w:spacing w:after="0" w:line="360" w:lineRule="auto"/>
        <w:jc w:val="both"/>
        <w:rPr>
          <w:rFonts w:ascii="Times New Roman" w:hAnsi="Times New Roman" w:cs="Times New Roman"/>
          <w:sz w:val="24"/>
          <w:szCs w:val="24"/>
          <w:lang w:val="en-US"/>
        </w:rPr>
      </w:pPr>
      <w:r w:rsidRPr="002D53A2">
        <w:rPr>
          <w:rFonts w:ascii="Times New Roman" w:hAnsi="Times New Roman" w:cs="Times New Roman"/>
          <w:sz w:val="24"/>
          <w:szCs w:val="24"/>
          <w:lang w:val="en-US"/>
        </w:rPr>
        <w:t xml:space="preserve">The </w:t>
      </w:r>
      <w:r w:rsidR="007240CF">
        <w:rPr>
          <w:rFonts w:ascii="Times New Roman" w:hAnsi="Times New Roman" w:cs="Times New Roman"/>
          <w:sz w:val="24"/>
          <w:szCs w:val="24"/>
          <w:lang w:val="en-US"/>
        </w:rPr>
        <w:t>d</w:t>
      </w:r>
      <w:r w:rsidRPr="002D53A2">
        <w:rPr>
          <w:rFonts w:ascii="Times New Roman" w:hAnsi="Times New Roman" w:cs="Times New Roman"/>
          <w:sz w:val="24"/>
          <w:szCs w:val="24"/>
          <w:lang w:val="en-US"/>
        </w:rPr>
        <w:t>efendant is to exercise access rights over the children during weekends, alternate school holidays and half of the school holidays</w:t>
      </w:r>
    </w:p>
    <w:p w14:paraId="50E88C45" w14:textId="0DC8CC79" w:rsidR="009C09CF" w:rsidRPr="002D53A2" w:rsidRDefault="009C09CF" w:rsidP="00187F56">
      <w:pPr>
        <w:numPr>
          <w:ilvl w:val="0"/>
          <w:numId w:val="3"/>
        </w:numPr>
        <w:spacing w:after="0" w:line="360" w:lineRule="auto"/>
        <w:jc w:val="both"/>
        <w:rPr>
          <w:rFonts w:ascii="Times New Roman" w:hAnsi="Times New Roman" w:cs="Times New Roman"/>
          <w:sz w:val="24"/>
          <w:szCs w:val="24"/>
          <w:lang w:val="en-US"/>
        </w:rPr>
      </w:pPr>
      <w:r w:rsidRPr="002D53A2">
        <w:rPr>
          <w:rFonts w:ascii="Times New Roman" w:hAnsi="Times New Roman" w:cs="Times New Roman"/>
          <w:sz w:val="24"/>
          <w:szCs w:val="24"/>
          <w:lang w:val="en-US"/>
        </w:rPr>
        <w:lastRenderedPageBreak/>
        <w:t xml:space="preserve">Plaintiff be and is hereby ordered to </w:t>
      </w:r>
      <w:bookmarkStart w:id="1" w:name="_Hlk201139583"/>
      <w:r>
        <w:rPr>
          <w:rFonts w:ascii="Times New Roman" w:hAnsi="Times New Roman" w:cs="Times New Roman"/>
          <w:sz w:val="24"/>
          <w:szCs w:val="24"/>
          <w:lang w:val="en-US"/>
        </w:rPr>
        <w:t>provide accommodation and the day-to-day living expenses for the minor children</w:t>
      </w:r>
      <w:r w:rsidRPr="002D53A2">
        <w:rPr>
          <w:rFonts w:ascii="Times New Roman" w:hAnsi="Times New Roman" w:cs="Times New Roman"/>
          <w:sz w:val="24"/>
          <w:szCs w:val="24"/>
          <w:lang w:val="en-US"/>
        </w:rPr>
        <w:t xml:space="preserve"> until each child attains the age of majority or becomes self -supporting.</w:t>
      </w:r>
    </w:p>
    <w:bookmarkEnd w:id="1"/>
    <w:p w14:paraId="045A062A" w14:textId="77777777" w:rsidR="009C09CF" w:rsidRPr="002D53A2" w:rsidRDefault="009C09CF" w:rsidP="00187F56">
      <w:pPr>
        <w:numPr>
          <w:ilvl w:val="0"/>
          <w:numId w:val="3"/>
        </w:numPr>
        <w:spacing w:after="0" w:line="360" w:lineRule="auto"/>
        <w:jc w:val="both"/>
        <w:rPr>
          <w:rFonts w:ascii="Times New Roman" w:hAnsi="Times New Roman" w:cs="Times New Roman"/>
          <w:sz w:val="24"/>
          <w:szCs w:val="24"/>
          <w:lang w:val="en-US"/>
        </w:rPr>
      </w:pPr>
      <w:r w:rsidRPr="002D53A2">
        <w:rPr>
          <w:rFonts w:ascii="Times New Roman" w:hAnsi="Times New Roman" w:cs="Times New Roman"/>
          <w:sz w:val="24"/>
          <w:szCs w:val="24"/>
          <w:lang w:val="en-US"/>
        </w:rPr>
        <w:t xml:space="preserve">Defendant be and is hereby ordered to </w:t>
      </w:r>
      <w:bookmarkStart w:id="2" w:name="_Hlk201139714"/>
      <w:r w:rsidRPr="002D53A2">
        <w:rPr>
          <w:rFonts w:ascii="Times New Roman" w:hAnsi="Times New Roman" w:cs="Times New Roman"/>
          <w:sz w:val="24"/>
          <w:szCs w:val="24"/>
          <w:lang w:val="en-US"/>
        </w:rPr>
        <w:t>contribute school uniforms, pay school fees, pay medical aid and pay maintenance in the sum of US$ 100.00 per month for both children, at the prevailing inter-bank rate, until each child attains the age of majority or becomes self -supporting.</w:t>
      </w:r>
    </w:p>
    <w:p w14:paraId="0CAB3D99" w14:textId="376266E7" w:rsidR="009C09CF" w:rsidRPr="002D53A2" w:rsidRDefault="009C09CF" w:rsidP="00187F56">
      <w:pPr>
        <w:numPr>
          <w:ilvl w:val="0"/>
          <w:numId w:val="3"/>
        </w:numPr>
        <w:spacing w:after="0" w:line="360" w:lineRule="auto"/>
        <w:jc w:val="both"/>
        <w:rPr>
          <w:rFonts w:ascii="Times New Roman" w:hAnsi="Times New Roman" w:cs="Times New Roman"/>
          <w:sz w:val="24"/>
          <w:szCs w:val="24"/>
          <w:lang w:val="en-US"/>
        </w:rPr>
      </w:pPr>
      <w:r w:rsidRPr="002D53A2">
        <w:rPr>
          <w:rFonts w:ascii="Times New Roman" w:hAnsi="Times New Roman" w:cs="Times New Roman"/>
          <w:sz w:val="24"/>
          <w:szCs w:val="24"/>
          <w:lang w:val="en-US"/>
        </w:rPr>
        <w:t xml:space="preserve">Plaintiff and </w:t>
      </w:r>
      <w:r w:rsidR="007240CF">
        <w:rPr>
          <w:rFonts w:ascii="Times New Roman" w:hAnsi="Times New Roman" w:cs="Times New Roman"/>
          <w:sz w:val="24"/>
          <w:szCs w:val="24"/>
          <w:lang w:val="en-US"/>
        </w:rPr>
        <w:t>d</w:t>
      </w:r>
      <w:r w:rsidRPr="002D53A2">
        <w:rPr>
          <w:rFonts w:ascii="Times New Roman" w:hAnsi="Times New Roman" w:cs="Times New Roman"/>
          <w:sz w:val="24"/>
          <w:szCs w:val="24"/>
          <w:lang w:val="en-US"/>
        </w:rPr>
        <w:t xml:space="preserve">efendant are ordered to </w:t>
      </w:r>
      <w:r>
        <w:rPr>
          <w:rFonts w:ascii="Times New Roman" w:hAnsi="Times New Roman" w:cs="Times New Roman"/>
          <w:sz w:val="24"/>
          <w:szCs w:val="24"/>
          <w:lang w:val="en-US"/>
        </w:rPr>
        <w:t>contribute equally towards buying</w:t>
      </w:r>
      <w:r w:rsidRPr="002D53A2">
        <w:rPr>
          <w:rFonts w:ascii="Times New Roman" w:hAnsi="Times New Roman" w:cs="Times New Roman"/>
          <w:sz w:val="24"/>
          <w:szCs w:val="24"/>
          <w:lang w:val="en-US"/>
        </w:rPr>
        <w:t xml:space="preserve"> clothes for the children.</w:t>
      </w:r>
    </w:p>
    <w:bookmarkEnd w:id="2"/>
    <w:p w14:paraId="2066BCDF" w14:textId="4D455F52" w:rsidR="009C09CF" w:rsidRPr="002D53A2" w:rsidRDefault="009C09CF" w:rsidP="00187F56">
      <w:pPr>
        <w:numPr>
          <w:ilvl w:val="0"/>
          <w:numId w:val="3"/>
        </w:numPr>
        <w:spacing w:after="0" w:line="360" w:lineRule="auto"/>
        <w:jc w:val="both"/>
        <w:rPr>
          <w:rFonts w:ascii="Times New Roman" w:hAnsi="Times New Roman" w:cs="Times New Roman"/>
          <w:sz w:val="24"/>
          <w:szCs w:val="24"/>
          <w:lang w:val="en-US"/>
        </w:rPr>
      </w:pPr>
      <w:r w:rsidRPr="002D53A2">
        <w:rPr>
          <w:rFonts w:ascii="Times New Roman" w:hAnsi="Times New Roman" w:cs="Times New Roman"/>
          <w:sz w:val="24"/>
          <w:szCs w:val="24"/>
        </w:rPr>
        <w:t xml:space="preserve">Each party </w:t>
      </w:r>
      <w:r>
        <w:rPr>
          <w:rFonts w:ascii="Times New Roman" w:hAnsi="Times New Roman" w:cs="Times New Roman"/>
          <w:sz w:val="24"/>
          <w:szCs w:val="24"/>
        </w:rPr>
        <w:t xml:space="preserve">is </w:t>
      </w:r>
      <w:r w:rsidRPr="002D53A2">
        <w:rPr>
          <w:rFonts w:ascii="Times New Roman" w:hAnsi="Times New Roman" w:cs="Times New Roman"/>
          <w:sz w:val="24"/>
          <w:szCs w:val="24"/>
        </w:rPr>
        <w:t>to bear its costs.</w:t>
      </w:r>
    </w:p>
    <w:p w14:paraId="206889E2" w14:textId="77777777" w:rsidR="009C09CF" w:rsidRPr="002D53A2" w:rsidRDefault="009C09CF" w:rsidP="00187F56">
      <w:pPr>
        <w:spacing w:after="0" w:line="360" w:lineRule="auto"/>
        <w:jc w:val="both"/>
        <w:rPr>
          <w:rFonts w:ascii="Times New Roman" w:hAnsi="Times New Roman" w:cs="Times New Roman"/>
          <w:sz w:val="24"/>
          <w:szCs w:val="24"/>
        </w:rPr>
      </w:pPr>
    </w:p>
    <w:p w14:paraId="657E78E4" w14:textId="77777777" w:rsidR="009C09CF" w:rsidRPr="002D53A2" w:rsidRDefault="009C09CF" w:rsidP="00187F56">
      <w:pPr>
        <w:spacing w:after="0" w:line="360" w:lineRule="auto"/>
        <w:jc w:val="both"/>
        <w:rPr>
          <w:rFonts w:ascii="Times New Roman" w:hAnsi="Times New Roman" w:cs="Times New Roman"/>
          <w:sz w:val="24"/>
          <w:szCs w:val="24"/>
        </w:rPr>
      </w:pPr>
    </w:p>
    <w:p w14:paraId="3FF0C235" w14:textId="2C238791" w:rsidR="009C09CF" w:rsidRPr="002D53A2" w:rsidRDefault="007240CF" w:rsidP="007240CF">
      <w:pPr>
        <w:spacing w:line="240" w:lineRule="auto"/>
        <w:jc w:val="both"/>
        <w:rPr>
          <w:rFonts w:ascii="Times New Roman" w:hAnsi="Times New Roman" w:cs="Times New Roman"/>
          <w:sz w:val="24"/>
          <w:szCs w:val="24"/>
          <w:lang w:val="en-US"/>
        </w:rPr>
      </w:pPr>
      <w:r w:rsidRPr="007240CF">
        <w:rPr>
          <w:rFonts w:ascii="Times New Roman" w:hAnsi="Times New Roman" w:cs="Times New Roman"/>
          <w:b/>
          <w:smallCaps/>
          <w:sz w:val="24"/>
          <w:szCs w:val="24"/>
          <w:lang w:val="en-US"/>
        </w:rPr>
        <w:t>Maxwell J</w:t>
      </w:r>
      <w:r>
        <w:rPr>
          <w:rFonts w:ascii="Times New Roman" w:hAnsi="Times New Roman" w:cs="Times New Roman"/>
          <w:sz w:val="24"/>
          <w:szCs w:val="24"/>
          <w:lang w:val="en-US"/>
        </w:rPr>
        <w:t>: …………………………………………….</w:t>
      </w:r>
    </w:p>
    <w:p w14:paraId="12573D01" w14:textId="31F3B6C0" w:rsidR="009C09CF" w:rsidRPr="002D53A2" w:rsidRDefault="009C09CF" w:rsidP="007240CF">
      <w:pPr>
        <w:spacing w:after="0" w:line="240" w:lineRule="auto"/>
        <w:jc w:val="both"/>
        <w:rPr>
          <w:rFonts w:ascii="Times New Roman" w:hAnsi="Times New Roman" w:cs="Times New Roman"/>
          <w:sz w:val="24"/>
          <w:szCs w:val="24"/>
          <w:lang w:val="en-US"/>
        </w:rPr>
      </w:pPr>
      <w:r w:rsidRPr="002D53A2">
        <w:rPr>
          <w:rFonts w:ascii="Times New Roman" w:hAnsi="Times New Roman" w:cs="Times New Roman"/>
          <w:i/>
          <w:iCs/>
          <w:sz w:val="24"/>
          <w:szCs w:val="24"/>
          <w:lang w:val="en-US"/>
        </w:rPr>
        <w:t>Tapera Muzana &amp; Partners, </w:t>
      </w:r>
      <w:r w:rsidR="007240CF">
        <w:rPr>
          <w:rFonts w:ascii="Times New Roman" w:hAnsi="Times New Roman" w:cs="Times New Roman"/>
          <w:sz w:val="24"/>
          <w:szCs w:val="24"/>
          <w:lang w:val="en-US"/>
        </w:rPr>
        <w:t>plaintiff’s legal practitioners</w:t>
      </w:r>
    </w:p>
    <w:p w14:paraId="37CC095C" w14:textId="14C83039" w:rsidR="009C09CF" w:rsidRPr="002D53A2" w:rsidRDefault="009C09CF" w:rsidP="007240CF">
      <w:pPr>
        <w:spacing w:after="0" w:line="240" w:lineRule="auto"/>
        <w:jc w:val="both"/>
        <w:rPr>
          <w:rFonts w:ascii="Times New Roman" w:hAnsi="Times New Roman" w:cs="Times New Roman"/>
          <w:sz w:val="24"/>
          <w:szCs w:val="24"/>
          <w:lang w:val="en-US"/>
        </w:rPr>
      </w:pPr>
      <w:r w:rsidRPr="002D53A2">
        <w:rPr>
          <w:rFonts w:ascii="Times New Roman" w:hAnsi="Times New Roman" w:cs="Times New Roman"/>
          <w:i/>
          <w:iCs/>
          <w:sz w:val="24"/>
          <w:szCs w:val="24"/>
          <w:lang w:val="en-US"/>
        </w:rPr>
        <w:t>Sawyer &amp; Mukushi,</w:t>
      </w:r>
      <w:r w:rsidRPr="002D53A2">
        <w:rPr>
          <w:rFonts w:ascii="Times New Roman" w:hAnsi="Times New Roman" w:cs="Times New Roman"/>
          <w:sz w:val="24"/>
          <w:szCs w:val="24"/>
          <w:lang w:val="en-US"/>
        </w:rPr>
        <w:t> </w:t>
      </w:r>
      <w:r w:rsidR="007240CF">
        <w:rPr>
          <w:rFonts w:ascii="Times New Roman" w:hAnsi="Times New Roman" w:cs="Times New Roman"/>
          <w:sz w:val="24"/>
          <w:szCs w:val="24"/>
          <w:lang w:val="en-US"/>
        </w:rPr>
        <w:t>d</w:t>
      </w:r>
      <w:r w:rsidRPr="002D53A2">
        <w:rPr>
          <w:rFonts w:ascii="Times New Roman" w:hAnsi="Times New Roman" w:cs="Times New Roman"/>
          <w:sz w:val="24"/>
          <w:szCs w:val="24"/>
          <w:lang w:val="en-US"/>
        </w:rPr>
        <w:t>efendant’s legal practitioners</w:t>
      </w:r>
    </w:p>
    <w:p w14:paraId="298FD887" w14:textId="77777777" w:rsidR="009C09CF" w:rsidRPr="002D53A2" w:rsidRDefault="009C09CF" w:rsidP="00187F56">
      <w:pPr>
        <w:spacing w:after="0" w:line="360" w:lineRule="auto"/>
        <w:jc w:val="both"/>
        <w:rPr>
          <w:rFonts w:ascii="Times New Roman" w:hAnsi="Times New Roman" w:cs="Times New Roman"/>
          <w:sz w:val="24"/>
          <w:szCs w:val="24"/>
          <w:lang w:val="en-US"/>
        </w:rPr>
      </w:pPr>
    </w:p>
    <w:p w14:paraId="3F78A7C8" w14:textId="0E727F2C" w:rsidR="001F1EC8" w:rsidRPr="001F1EC8" w:rsidRDefault="001F1EC8" w:rsidP="00187F56">
      <w:pPr>
        <w:spacing w:after="0" w:line="360" w:lineRule="auto"/>
        <w:ind w:firstLine="720"/>
        <w:jc w:val="both"/>
        <w:rPr>
          <w:rFonts w:ascii="Times New Roman" w:hAnsi="Times New Roman" w:cs="Times New Roman"/>
          <w:sz w:val="24"/>
          <w:szCs w:val="24"/>
          <w:lang w:val="en-US"/>
        </w:rPr>
      </w:pPr>
    </w:p>
    <w:sectPr w:rsidR="001F1EC8" w:rsidRPr="001F1EC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C2084" w14:textId="77777777" w:rsidR="00473930" w:rsidRDefault="00473930" w:rsidP="00CD29DA">
      <w:pPr>
        <w:spacing w:after="0" w:line="240" w:lineRule="auto"/>
      </w:pPr>
      <w:r>
        <w:separator/>
      </w:r>
    </w:p>
  </w:endnote>
  <w:endnote w:type="continuationSeparator" w:id="0">
    <w:p w14:paraId="014735E6" w14:textId="77777777" w:rsidR="00473930" w:rsidRDefault="00473930" w:rsidP="00CD2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FED8C" w14:textId="77777777" w:rsidR="00473930" w:rsidRDefault="00473930" w:rsidP="00CD29DA">
      <w:pPr>
        <w:spacing w:after="0" w:line="240" w:lineRule="auto"/>
      </w:pPr>
      <w:r>
        <w:separator/>
      </w:r>
    </w:p>
  </w:footnote>
  <w:footnote w:type="continuationSeparator" w:id="0">
    <w:p w14:paraId="220D0B5A" w14:textId="77777777" w:rsidR="00473930" w:rsidRDefault="00473930" w:rsidP="00CD2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1160738"/>
      <w:docPartObj>
        <w:docPartGallery w:val="Page Numbers (Top of Page)"/>
        <w:docPartUnique/>
      </w:docPartObj>
    </w:sdtPr>
    <w:sdtEndPr>
      <w:rPr>
        <w:noProof/>
      </w:rPr>
    </w:sdtEndPr>
    <w:sdtContent>
      <w:p w14:paraId="5FA3D575" w14:textId="102055C2" w:rsidR="00187F56" w:rsidRDefault="00CD29DA">
        <w:pPr>
          <w:pStyle w:val="Header"/>
          <w:jc w:val="right"/>
          <w:rPr>
            <w:noProof/>
          </w:rPr>
        </w:pPr>
        <w:r>
          <w:fldChar w:fldCharType="begin"/>
        </w:r>
        <w:r>
          <w:instrText xml:space="preserve"> PAGE   \* MERGEFORMAT </w:instrText>
        </w:r>
        <w:r>
          <w:fldChar w:fldCharType="separate"/>
        </w:r>
        <w:r w:rsidR="001F4E5E">
          <w:rPr>
            <w:noProof/>
          </w:rPr>
          <w:t>1</w:t>
        </w:r>
        <w:r>
          <w:rPr>
            <w:noProof/>
          </w:rPr>
          <w:fldChar w:fldCharType="end"/>
        </w:r>
      </w:p>
      <w:p w14:paraId="5D04A28C" w14:textId="46EB6C94" w:rsidR="007240CF" w:rsidRDefault="007240CF">
        <w:pPr>
          <w:pStyle w:val="Header"/>
          <w:jc w:val="right"/>
          <w:rPr>
            <w:noProof/>
          </w:rPr>
        </w:pPr>
        <w:r>
          <w:rPr>
            <w:noProof/>
          </w:rPr>
          <w:t>HH 363 - 25</w:t>
        </w:r>
      </w:p>
      <w:p w14:paraId="4A1D6557" w14:textId="2A7BDDD9" w:rsidR="00CD29DA" w:rsidRDefault="00187F56">
        <w:pPr>
          <w:pStyle w:val="Header"/>
          <w:jc w:val="right"/>
        </w:pPr>
        <w:r>
          <w:rPr>
            <w:noProof/>
          </w:rPr>
          <w:t>HCHF 2772/23</w:t>
        </w:r>
      </w:p>
    </w:sdtContent>
  </w:sdt>
  <w:p w14:paraId="3BD36B17" w14:textId="77777777" w:rsidR="00CD29DA" w:rsidRDefault="00CD29D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329"/>
    <w:multiLevelType w:val="hybridMultilevel"/>
    <w:tmpl w:val="CE78574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05E0762"/>
    <w:multiLevelType w:val="hybridMultilevel"/>
    <w:tmpl w:val="84EE3AD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A2C7BAE"/>
    <w:multiLevelType w:val="hybridMultilevel"/>
    <w:tmpl w:val="1B247C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6462160"/>
    <w:multiLevelType w:val="hybridMultilevel"/>
    <w:tmpl w:val="2222BED6"/>
    <w:lvl w:ilvl="0" w:tplc="036A616E">
      <w:start w:val="1"/>
      <w:numFmt w:val="lowerLetter"/>
      <w:lvlText w:val="%1."/>
      <w:lvlJc w:val="left"/>
      <w:pPr>
        <w:ind w:left="417" w:hanging="360"/>
      </w:pPr>
      <w:rPr>
        <w:rFonts w:hint="default"/>
      </w:rPr>
    </w:lvl>
    <w:lvl w:ilvl="1" w:tplc="30090019">
      <w:start w:val="1"/>
      <w:numFmt w:val="lowerLetter"/>
      <w:lvlText w:val="%2."/>
      <w:lvlJc w:val="left"/>
      <w:pPr>
        <w:ind w:left="1137" w:hanging="360"/>
      </w:pPr>
    </w:lvl>
    <w:lvl w:ilvl="2" w:tplc="3009001B" w:tentative="1">
      <w:start w:val="1"/>
      <w:numFmt w:val="lowerRoman"/>
      <w:lvlText w:val="%3."/>
      <w:lvlJc w:val="right"/>
      <w:pPr>
        <w:ind w:left="1857" w:hanging="180"/>
      </w:pPr>
    </w:lvl>
    <w:lvl w:ilvl="3" w:tplc="3009000F" w:tentative="1">
      <w:start w:val="1"/>
      <w:numFmt w:val="decimal"/>
      <w:lvlText w:val="%4."/>
      <w:lvlJc w:val="left"/>
      <w:pPr>
        <w:ind w:left="2577" w:hanging="360"/>
      </w:pPr>
    </w:lvl>
    <w:lvl w:ilvl="4" w:tplc="30090019" w:tentative="1">
      <w:start w:val="1"/>
      <w:numFmt w:val="lowerLetter"/>
      <w:lvlText w:val="%5."/>
      <w:lvlJc w:val="left"/>
      <w:pPr>
        <w:ind w:left="3297" w:hanging="360"/>
      </w:pPr>
    </w:lvl>
    <w:lvl w:ilvl="5" w:tplc="3009001B" w:tentative="1">
      <w:start w:val="1"/>
      <w:numFmt w:val="lowerRoman"/>
      <w:lvlText w:val="%6."/>
      <w:lvlJc w:val="right"/>
      <w:pPr>
        <w:ind w:left="4017" w:hanging="180"/>
      </w:pPr>
    </w:lvl>
    <w:lvl w:ilvl="6" w:tplc="3009000F" w:tentative="1">
      <w:start w:val="1"/>
      <w:numFmt w:val="decimal"/>
      <w:lvlText w:val="%7."/>
      <w:lvlJc w:val="left"/>
      <w:pPr>
        <w:ind w:left="4737" w:hanging="360"/>
      </w:pPr>
    </w:lvl>
    <w:lvl w:ilvl="7" w:tplc="30090019" w:tentative="1">
      <w:start w:val="1"/>
      <w:numFmt w:val="lowerLetter"/>
      <w:lvlText w:val="%8."/>
      <w:lvlJc w:val="left"/>
      <w:pPr>
        <w:ind w:left="5457" w:hanging="360"/>
      </w:pPr>
    </w:lvl>
    <w:lvl w:ilvl="8" w:tplc="3009001B" w:tentative="1">
      <w:start w:val="1"/>
      <w:numFmt w:val="lowerRoman"/>
      <w:lvlText w:val="%9."/>
      <w:lvlJc w:val="right"/>
      <w:pPr>
        <w:ind w:left="6177" w:hanging="180"/>
      </w:pPr>
    </w:lvl>
  </w:abstractNum>
  <w:abstractNum w:abstractNumId="4" w15:restartNumberingAfterBreak="0">
    <w:nsid w:val="755F1F51"/>
    <w:multiLevelType w:val="hybridMultilevel"/>
    <w:tmpl w:val="3AB2185E"/>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num w:numId="1">
    <w:abstractNumId w:val="0"/>
  </w:num>
  <w:num w:numId="2">
    <w:abstractNumId w:val="3"/>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92"/>
    <w:rsid w:val="00006025"/>
    <w:rsid w:val="000325F3"/>
    <w:rsid w:val="00051DFA"/>
    <w:rsid w:val="000569E8"/>
    <w:rsid w:val="000727FE"/>
    <w:rsid w:val="000E5F5F"/>
    <w:rsid w:val="000E662B"/>
    <w:rsid w:val="000F4043"/>
    <w:rsid w:val="00186E73"/>
    <w:rsid w:val="00187F56"/>
    <w:rsid w:val="001B1723"/>
    <w:rsid w:val="001B72CB"/>
    <w:rsid w:val="001F1EC8"/>
    <w:rsid w:val="001F4E5E"/>
    <w:rsid w:val="0024052A"/>
    <w:rsid w:val="00242469"/>
    <w:rsid w:val="00282BC5"/>
    <w:rsid w:val="00290485"/>
    <w:rsid w:val="002C6444"/>
    <w:rsid w:val="002C73FF"/>
    <w:rsid w:val="00300B4C"/>
    <w:rsid w:val="003529AB"/>
    <w:rsid w:val="003F7DFF"/>
    <w:rsid w:val="00442FA7"/>
    <w:rsid w:val="004462BB"/>
    <w:rsid w:val="00473930"/>
    <w:rsid w:val="00487774"/>
    <w:rsid w:val="00491921"/>
    <w:rsid w:val="00492DD7"/>
    <w:rsid w:val="00493548"/>
    <w:rsid w:val="004B2256"/>
    <w:rsid w:val="004D2892"/>
    <w:rsid w:val="004E79C2"/>
    <w:rsid w:val="0051388C"/>
    <w:rsid w:val="00527D5B"/>
    <w:rsid w:val="005468FD"/>
    <w:rsid w:val="00561FB6"/>
    <w:rsid w:val="005C78A3"/>
    <w:rsid w:val="005E713F"/>
    <w:rsid w:val="005F2717"/>
    <w:rsid w:val="00620FD3"/>
    <w:rsid w:val="0062398C"/>
    <w:rsid w:val="0064246A"/>
    <w:rsid w:val="006A4D8D"/>
    <w:rsid w:val="006B2CFD"/>
    <w:rsid w:val="006F2B13"/>
    <w:rsid w:val="006F624C"/>
    <w:rsid w:val="00712C73"/>
    <w:rsid w:val="007240CF"/>
    <w:rsid w:val="00762831"/>
    <w:rsid w:val="00786EEF"/>
    <w:rsid w:val="0078785B"/>
    <w:rsid w:val="0079725E"/>
    <w:rsid w:val="007B4223"/>
    <w:rsid w:val="007B779E"/>
    <w:rsid w:val="007D3060"/>
    <w:rsid w:val="007F5F3C"/>
    <w:rsid w:val="0086010C"/>
    <w:rsid w:val="00882DA9"/>
    <w:rsid w:val="00915C5D"/>
    <w:rsid w:val="00917AD6"/>
    <w:rsid w:val="00927E0D"/>
    <w:rsid w:val="009316FD"/>
    <w:rsid w:val="009468E0"/>
    <w:rsid w:val="00964426"/>
    <w:rsid w:val="0097644B"/>
    <w:rsid w:val="009A39F7"/>
    <w:rsid w:val="009C09CF"/>
    <w:rsid w:val="009C6CF8"/>
    <w:rsid w:val="009F0138"/>
    <w:rsid w:val="00A859CF"/>
    <w:rsid w:val="00A90A1E"/>
    <w:rsid w:val="00AD78CF"/>
    <w:rsid w:val="00B35EEC"/>
    <w:rsid w:val="00B666DF"/>
    <w:rsid w:val="00BD0B92"/>
    <w:rsid w:val="00BE2D7A"/>
    <w:rsid w:val="00C17205"/>
    <w:rsid w:val="00C20338"/>
    <w:rsid w:val="00C4146D"/>
    <w:rsid w:val="00C45567"/>
    <w:rsid w:val="00C577B0"/>
    <w:rsid w:val="00C66EF3"/>
    <w:rsid w:val="00CB1B9C"/>
    <w:rsid w:val="00CC011E"/>
    <w:rsid w:val="00CD29DA"/>
    <w:rsid w:val="00CD2A30"/>
    <w:rsid w:val="00CE0BD6"/>
    <w:rsid w:val="00D10833"/>
    <w:rsid w:val="00D251D1"/>
    <w:rsid w:val="00D30DF8"/>
    <w:rsid w:val="00D74D32"/>
    <w:rsid w:val="00D834BE"/>
    <w:rsid w:val="00E06114"/>
    <w:rsid w:val="00E277E4"/>
    <w:rsid w:val="00E43804"/>
    <w:rsid w:val="00E8576A"/>
    <w:rsid w:val="00ED4452"/>
    <w:rsid w:val="00F336DF"/>
    <w:rsid w:val="00F3489E"/>
    <w:rsid w:val="00F72292"/>
    <w:rsid w:val="00FC0FB1"/>
    <w:rsid w:val="00FE119A"/>
    <w:rsid w:val="00FF77B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F244F"/>
  <w15:chartTrackingRefBased/>
  <w15:docId w15:val="{B0D84E05-A506-4531-B7CD-1D412294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B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EF3"/>
    <w:rPr>
      <w:rFonts w:ascii="Segoe UI" w:hAnsi="Segoe UI" w:cs="Segoe UI"/>
      <w:sz w:val="18"/>
      <w:szCs w:val="18"/>
    </w:rPr>
  </w:style>
  <w:style w:type="paragraph" w:styleId="ListParagraph">
    <w:name w:val="List Paragraph"/>
    <w:basedOn w:val="Normal"/>
    <w:uiPriority w:val="34"/>
    <w:qFormat/>
    <w:rsid w:val="00F3489E"/>
    <w:pPr>
      <w:ind w:left="720"/>
      <w:contextualSpacing/>
    </w:pPr>
  </w:style>
  <w:style w:type="paragraph" w:styleId="NormalWeb">
    <w:name w:val="Normal (Web)"/>
    <w:basedOn w:val="Normal"/>
    <w:uiPriority w:val="99"/>
    <w:semiHidden/>
    <w:unhideWhenUsed/>
    <w:rsid w:val="003F7DFF"/>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western">
    <w:name w:val="western"/>
    <w:basedOn w:val="Normal"/>
    <w:rsid w:val="001F1EC8"/>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Header">
    <w:name w:val="header"/>
    <w:basedOn w:val="Normal"/>
    <w:link w:val="HeaderChar"/>
    <w:uiPriority w:val="99"/>
    <w:unhideWhenUsed/>
    <w:rsid w:val="00CD29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29DA"/>
  </w:style>
  <w:style w:type="paragraph" w:styleId="Footer">
    <w:name w:val="footer"/>
    <w:basedOn w:val="Normal"/>
    <w:link w:val="FooterChar"/>
    <w:uiPriority w:val="99"/>
    <w:unhideWhenUsed/>
    <w:rsid w:val="00CD29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29DA"/>
  </w:style>
  <w:style w:type="character" w:styleId="CommentReference">
    <w:name w:val="annotation reference"/>
    <w:basedOn w:val="DefaultParagraphFont"/>
    <w:uiPriority w:val="99"/>
    <w:semiHidden/>
    <w:unhideWhenUsed/>
    <w:rsid w:val="00F336DF"/>
    <w:rPr>
      <w:sz w:val="16"/>
      <w:szCs w:val="16"/>
    </w:rPr>
  </w:style>
  <w:style w:type="paragraph" w:styleId="CommentText">
    <w:name w:val="annotation text"/>
    <w:basedOn w:val="Normal"/>
    <w:link w:val="CommentTextChar"/>
    <w:uiPriority w:val="99"/>
    <w:semiHidden/>
    <w:unhideWhenUsed/>
    <w:rsid w:val="00F336DF"/>
    <w:pPr>
      <w:spacing w:line="240" w:lineRule="auto"/>
    </w:pPr>
    <w:rPr>
      <w:sz w:val="20"/>
      <w:szCs w:val="20"/>
    </w:rPr>
  </w:style>
  <w:style w:type="character" w:customStyle="1" w:styleId="CommentTextChar">
    <w:name w:val="Comment Text Char"/>
    <w:basedOn w:val="DefaultParagraphFont"/>
    <w:link w:val="CommentText"/>
    <w:uiPriority w:val="99"/>
    <w:semiHidden/>
    <w:rsid w:val="00F336DF"/>
    <w:rPr>
      <w:sz w:val="20"/>
      <w:szCs w:val="20"/>
    </w:rPr>
  </w:style>
  <w:style w:type="paragraph" w:styleId="CommentSubject">
    <w:name w:val="annotation subject"/>
    <w:basedOn w:val="CommentText"/>
    <w:next w:val="CommentText"/>
    <w:link w:val="CommentSubjectChar"/>
    <w:uiPriority w:val="99"/>
    <w:semiHidden/>
    <w:unhideWhenUsed/>
    <w:rsid w:val="00F336DF"/>
    <w:rPr>
      <w:b/>
      <w:bCs/>
    </w:rPr>
  </w:style>
  <w:style w:type="character" w:customStyle="1" w:styleId="CommentSubjectChar">
    <w:name w:val="Comment Subject Char"/>
    <w:basedOn w:val="CommentTextChar"/>
    <w:link w:val="CommentSubject"/>
    <w:uiPriority w:val="99"/>
    <w:semiHidden/>
    <w:rsid w:val="00F336DF"/>
    <w:rPr>
      <w:b/>
      <w:bCs/>
      <w:sz w:val="20"/>
      <w:szCs w:val="20"/>
    </w:rPr>
  </w:style>
  <w:style w:type="paragraph" w:styleId="Revision">
    <w:name w:val="Revision"/>
    <w:hidden/>
    <w:uiPriority w:val="99"/>
    <w:semiHidden/>
    <w:rsid w:val="007B77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973902">
      <w:bodyDiv w:val="1"/>
      <w:marLeft w:val="0"/>
      <w:marRight w:val="0"/>
      <w:marTop w:val="0"/>
      <w:marBottom w:val="0"/>
      <w:divBdr>
        <w:top w:val="none" w:sz="0" w:space="0" w:color="auto"/>
        <w:left w:val="none" w:sz="0" w:space="0" w:color="auto"/>
        <w:bottom w:val="none" w:sz="0" w:space="0" w:color="auto"/>
        <w:right w:val="none" w:sz="0" w:space="0" w:color="auto"/>
      </w:divBdr>
    </w:div>
    <w:div w:id="1226062041">
      <w:bodyDiv w:val="1"/>
      <w:marLeft w:val="0"/>
      <w:marRight w:val="0"/>
      <w:marTop w:val="0"/>
      <w:marBottom w:val="0"/>
      <w:divBdr>
        <w:top w:val="none" w:sz="0" w:space="0" w:color="auto"/>
        <w:left w:val="none" w:sz="0" w:space="0" w:color="auto"/>
        <w:bottom w:val="none" w:sz="0" w:space="0" w:color="auto"/>
        <w:right w:val="none" w:sz="0" w:space="0" w:color="auto"/>
      </w:divBdr>
    </w:div>
    <w:div w:id="1311980065">
      <w:bodyDiv w:val="1"/>
      <w:marLeft w:val="0"/>
      <w:marRight w:val="0"/>
      <w:marTop w:val="0"/>
      <w:marBottom w:val="0"/>
      <w:divBdr>
        <w:top w:val="none" w:sz="0" w:space="0" w:color="auto"/>
        <w:left w:val="none" w:sz="0" w:space="0" w:color="auto"/>
        <w:bottom w:val="none" w:sz="0" w:space="0" w:color="auto"/>
        <w:right w:val="none" w:sz="0" w:space="0" w:color="auto"/>
      </w:divBdr>
    </w:div>
    <w:div w:id="1445079244">
      <w:bodyDiv w:val="1"/>
      <w:marLeft w:val="0"/>
      <w:marRight w:val="0"/>
      <w:marTop w:val="0"/>
      <w:marBottom w:val="0"/>
      <w:divBdr>
        <w:top w:val="none" w:sz="0" w:space="0" w:color="auto"/>
        <w:left w:val="none" w:sz="0" w:space="0" w:color="auto"/>
        <w:bottom w:val="none" w:sz="0" w:space="0" w:color="auto"/>
        <w:right w:val="none" w:sz="0" w:space="0" w:color="auto"/>
      </w:divBdr>
    </w:div>
    <w:div w:id="1795171225">
      <w:bodyDiv w:val="1"/>
      <w:marLeft w:val="0"/>
      <w:marRight w:val="0"/>
      <w:marTop w:val="0"/>
      <w:marBottom w:val="0"/>
      <w:divBdr>
        <w:top w:val="none" w:sz="0" w:space="0" w:color="auto"/>
        <w:left w:val="none" w:sz="0" w:space="0" w:color="auto"/>
        <w:bottom w:val="none" w:sz="0" w:space="0" w:color="auto"/>
        <w:right w:val="none" w:sz="0" w:space="0" w:color="auto"/>
      </w:divBdr>
    </w:div>
    <w:div w:id="206956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EB8EC-7A0E-4051-9CF6-E919C0936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2408</Words>
  <Characters>13726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Mellisa Breakfast</dc:creator>
  <cp:keywords/>
  <dc:description/>
  <cp:lastModifiedBy>JSC</cp:lastModifiedBy>
  <cp:revision>2</cp:revision>
  <dcterms:created xsi:type="dcterms:W3CDTF">2025-06-20T11:01:00Z</dcterms:created>
  <dcterms:modified xsi:type="dcterms:W3CDTF">2025-06-20T11:01:00Z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11c2a913-255e-4d05-92ba-b5f49cdb3d97</vt:lpwstr>
  </property>
</Properties>
</file>