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DAE" w:rsidRDefault="00DF2DAE"/>
    <w:p w:rsidR="00DF2DAE" w:rsidRDefault="00DF2DAE" w:rsidP="004C0ECA">
      <w:pPr>
        <w:spacing w:after="0" w:line="240" w:lineRule="auto"/>
        <w:rPr>
          <w:rFonts w:ascii="Times New Roman" w:hAnsi="Times New Roman"/>
          <w:sz w:val="24"/>
          <w:szCs w:val="24"/>
        </w:rPr>
      </w:pPr>
      <w:r>
        <w:rPr>
          <w:rFonts w:ascii="Times New Roman" w:hAnsi="Times New Roman"/>
          <w:sz w:val="24"/>
          <w:szCs w:val="24"/>
        </w:rPr>
        <w:t>NQOBILE BHEBHE</w:t>
      </w:r>
    </w:p>
    <w:p w:rsidR="00DF2DAE" w:rsidRDefault="00DF2DAE" w:rsidP="004C0ECA">
      <w:pPr>
        <w:spacing w:after="0" w:line="240" w:lineRule="auto"/>
        <w:rPr>
          <w:rFonts w:ascii="Times New Roman" w:hAnsi="Times New Roman"/>
          <w:sz w:val="24"/>
          <w:szCs w:val="24"/>
        </w:rPr>
      </w:pPr>
      <w:proofErr w:type="gramStart"/>
      <w:r>
        <w:rPr>
          <w:rFonts w:ascii="Times New Roman" w:hAnsi="Times New Roman"/>
          <w:sz w:val="24"/>
          <w:szCs w:val="24"/>
        </w:rPr>
        <w:t>versus</w:t>
      </w:r>
      <w:proofErr w:type="gramEnd"/>
    </w:p>
    <w:p w:rsidR="00CB3208" w:rsidRDefault="00DF2DAE" w:rsidP="004C0ECA">
      <w:pPr>
        <w:spacing w:after="0" w:line="240" w:lineRule="auto"/>
        <w:rPr>
          <w:rFonts w:ascii="Times New Roman" w:hAnsi="Times New Roman"/>
          <w:sz w:val="24"/>
          <w:szCs w:val="24"/>
        </w:rPr>
      </w:pPr>
      <w:r>
        <w:rPr>
          <w:rFonts w:ascii="Times New Roman" w:hAnsi="Times New Roman"/>
          <w:sz w:val="24"/>
          <w:szCs w:val="24"/>
        </w:rPr>
        <w:t xml:space="preserve">FIRST BANK CORPORATION </w:t>
      </w:r>
      <w:r w:rsidR="00CB3208">
        <w:rPr>
          <w:rFonts w:ascii="Times New Roman" w:hAnsi="Times New Roman"/>
          <w:sz w:val="24"/>
          <w:szCs w:val="24"/>
        </w:rPr>
        <w:t>(FBC BANK)</w:t>
      </w:r>
    </w:p>
    <w:p w:rsidR="00CB3208" w:rsidRDefault="00CB3208" w:rsidP="004C0ECA">
      <w:pPr>
        <w:spacing w:after="0" w:line="240" w:lineRule="auto"/>
        <w:rPr>
          <w:rFonts w:ascii="Times New Roman" w:hAnsi="Times New Roman"/>
          <w:sz w:val="24"/>
          <w:szCs w:val="24"/>
        </w:rPr>
      </w:pPr>
      <w:proofErr w:type="gramStart"/>
      <w:r>
        <w:rPr>
          <w:rFonts w:ascii="Times New Roman" w:hAnsi="Times New Roman"/>
          <w:sz w:val="24"/>
          <w:szCs w:val="24"/>
        </w:rPr>
        <w:t>and</w:t>
      </w:r>
      <w:proofErr w:type="gramEnd"/>
    </w:p>
    <w:p w:rsidR="00CB3208" w:rsidRDefault="00CB3208" w:rsidP="004C0ECA">
      <w:pPr>
        <w:spacing w:after="0" w:line="240" w:lineRule="auto"/>
        <w:rPr>
          <w:rFonts w:ascii="Times New Roman" w:hAnsi="Times New Roman"/>
          <w:sz w:val="24"/>
          <w:szCs w:val="24"/>
        </w:rPr>
      </w:pPr>
      <w:r>
        <w:rPr>
          <w:rFonts w:ascii="Times New Roman" w:hAnsi="Times New Roman"/>
          <w:sz w:val="24"/>
          <w:szCs w:val="24"/>
        </w:rPr>
        <w:t>THE GENERAL MANAGER FBC BANK</w:t>
      </w:r>
    </w:p>
    <w:p w:rsidR="006A7BB9" w:rsidRDefault="006A7BB9" w:rsidP="004C0ECA">
      <w:pPr>
        <w:spacing w:after="0" w:line="240" w:lineRule="auto"/>
        <w:rPr>
          <w:rFonts w:ascii="Times New Roman" w:hAnsi="Times New Roman"/>
          <w:sz w:val="24"/>
          <w:szCs w:val="24"/>
        </w:rPr>
      </w:pPr>
    </w:p>
    <w:p w:rsidR="006A7BB9" w:rsidRDefault="006A7BB9" w:rsidP="006A7BB9">
      <w:pPr>
        <w:spacing w:after="0" w:line="240" w:lineRule="auto"/>
        <w:rPr>
          <w:rFonts w:ascii="Times New Roman" w:hAnsi="Times New Roman"/>
          <w:sz w:val="24"/>
          <w:szCs w:val="24"/>
        </w:rPr>
      </w:pPr>
    </w:p>
    <w:p w:rsidR="006A7BB9" w:rsidRDefault="006A7BB9" w:rsidP="006A7BB9">
      <w:pPr>
        <w:spacing w:after="0" w:line="240" w:lineRule="auto"/>
        <w:rPr>
          <w:rFonts w:ascii="Times New Roman" w:hAnsi="Times New Roman"/>
          <w:sz w:val="24"/>
          <w:szCs w:val="24"/>
        </w:rPr>
      </w:pPr>
      <w:r>
        <w:rPr>
          <w:rFonts w:ascii="Times New Roman" w:hAnsi="Times New Roman"/>
          <w:sz w:val="24"/>
          <w:szCs w:val="24"/>
        </w:rPr>
        <w:t>HIGH COURT OF ZIMBABWE</w:t>
      </w:r>
    </w:p>
    <w:p w:rsidR="00DF2DAE" w:rsidRDefault="00DF2DAE" w:rsidP="006A7BB9">
      <w:pPr>
        <w:spacing w:after="0" w:line="240" w:lineRule="auto"/>
        <w:rPr>
          <w:rFonts w:ascii="Times New Roman" w:hAnsi="Times New Roman"/>
          <w:sz w:val="24"/>
          <w:szCs w:val="24"/>
        </w:rPr>
      </w:pPr>
      <w:r>
        <w:rPr>
          <w:rFonts w:ascii="Times New Roman" w:hAnsi="Times New Roman"/>
          <w:sz w:val="24"/>
          <w:szCs w:val="24"/>
        </w:rPr>
        <w:t>MWAYERA J</w:t>
      </w:r>
    </w:p>
    <w:p w:rsidR="00DF2DAE" w:rsidRDefault="00BF43D0" w:rsidP="006A7BB9">
      <w:pPr>
        <w:spacing w:after="0" w:line="240" w:lineRule="auto"/>
        <w:rPr>
          <w:rFonts w:ascii="Times New Roman" w:hAnsi="Times New Roman"/>
          <w:sz w:val="24"/>
          <w:szCs w:val="24"/>
        </w:rPr>
      </w:pPr>
      <w:r>
        <w:rPr>
          <w:rFonts w:ascii="Times New Roman" w:hAnsi="Times New Roman"/>
          <w:sz w:val="24"/>
          <w:szCs w:val="24"/>
        </w:rPr>
        <w:t>HARARE,</w:t>
      </w:r>
      <w:r w:rsidR="00ED42D3">
        <w:rPr>
          <w:rFonts w:ascii="Times New Roman" w:hAnsi="Times New Roman"/>
          <w:sz w:val="24"/>
          <w:szCs w:val="24"/>
        </w:rPr>
        <w:t xml:space="preserve"> </w:t>
      </w:r>
      <w:bookmarkStart w:id="0" w:name="_GoBack"/>
      <w:bookmarkEnd w:id="0"/>
      <w:r>
        <w:rPr>
          <w:rFonts w:ascii="Times New Roman" w:hAnsi="Times New Roman"/>
          <w:sz w:val="24"/>
          <w:szCs w:val="24"/>
        </w:rPr>
        <w:t>14 August</w:t>
      </w:r>
      <w:r w:rsidR="00BC6F28">
        <w:rPr>
          <w:rFonts w:ascii="Times New Roman" w:hAnsi="Times New Roman"/>
          <w:sz w:val="24"/>
          <w:szCs w:val="24"/>
        </w:rPr>
        <w:t xml:space="preserve"> </w:t>
      </w:r>
      <w:r w:rsidR="00DF2DAE">
        <w:rPr>
          <w:rFonts w:ascii="Times New Roman" w:hAnsi="Times New Roman"/>
          <w:sz w:val="24"/>
          <w:szCs w:val="24"/>
        </w:rPr>
        <w:t xml:space="preserve"> 2013</w:t>
      </w:r>
    </w:p>
    <w:p w:rsidR="00B47214" w:rsidRDefault="00B47214" w:rsidP="006A7BB9">
      <w:pPr>
        <w:spacing w:after="0" w:line="240" w:lineRule="auto"/>
        <w:rPr>
          <w:rFonts w:ascii="Times New Roman" w:hAnsi="Times New Roman"/>
          <w:sz w:val="24"/>
          <w:szCs w:val="24"/>
        </w:rPr>
      </w:pPr>
    </w:p>
    <w:p w:rsidR="00B47214" w:rsidRDefault="00B47214" w:rsidP="006A7BB9">
      <w:pPr>
        <w:spacing w:after="0" w:line="240" w:lineRule="auto"/>
        <w:rPr>
          <w:rFonts w:ascii="Times New Roman" w:hAnsi="Times New Roman"/>
          <w:sz w:val="24"/>
          <w:szCs w:val="24"/>
        </w:rPr>
      </w:pPr>
    </w:p>
    <w:p w:rsidR="00DF2DAE" w:rsidRDefault="00DD2638" w:rsidP="00B47214">
      <w:pPr>
        <w:spacing w:after="0" w:line="240" w:lineRule="auto"/>
        <w:rPr>
          <w:rFonts w:ascii="Times New Roman" w:hAnsi="Times New Roman"/>
          <w:sz w:val="24"/>
          <w:szCs w:val="24"/>
        </w:rPr>
      </w:pPr>
      <w:proofErr w:type="spellStart"/>
      <w:r w:rsidRPr="00DD2638">
        <w:rPr>
          <w:rFonts w:ascii="Times New Roman" w:hAnsi="Times New Roman"/>
          <w:i/>
          <w:sz w:val="24"/>
          <w:szCs w:val="24"/>
        </w:rPr>
        <w:t>N.Mugiya</w:t>
      </w:r>
      <w:proofErr w:type="gramStart"/>
      <w:r w:rsidR="00B47214">
        <w:rPr>
          <w:rFonts w:ascii="Times New Roman" w:hAnsi="Times New Roman"/>
          <w:sz w:val="24"/>
          <w:szCs w:val="24"/>
        </w:rPr>
        <w:t>,for</w:t>
      </w:r>
      <w:proofErr w:type="spellEnd"/>
      <w:proofErr w:type="gramEnd"/>
      <w:r w:rsidR="00B47214">
        <w:rPr>
          <w:rFonts w:ascii="Times New Roman" w:hAnsi="Times New Roman"/>
          <w:sz w:val="24"/>
          <w:szCs w:val="24"/>
        </w:rPr>
        <w:t xml:space="preserve"> applicant</w:t>
      </w:r>
      <w:r w:rsidR="00B47214">
        <w:rPr>
          <w:rFonts w:ascii="Times New Roman" w:hAnsi="Times New Roman"/>
          <w:sz w:val="24"/>
          <w:szCs w:val="24"/>
        </w:rPr>
        <w:tab/>
      </w:r>
    </w:p>
    <w:p w:rsidR="00DF2DAE" w:rsidRDefault="00DD2638" w:rsidP="004C0ECA">
      <w:pPr>
        <w:spacing w:after="0" w:line="240" w:lineRule="auto"/>
        <w:rPr>
          <w:rFonts w:ascii="Times New Roman" w:hAnsi="Times New Roman"/>
          <w:sz w:val="24"/>
          <w:szCs w:val="24"/>
        </w:rPr>
      </w:pPr>
      <w:r w:rsidRPr="00DD2638">
        <w:rPr>
          <w:rFonts w:ascii="Times New Roman" w:hAnsi="Times New Roman"/>
          <w:i/>
          <w:sz w:val="24"/>
          <w:szCs w:val="24"/>
        </w:rPr>
        <w:t xml:space="preserve">G. </w:t>
      </w:r>
      <w:proofErr w:type="spellStart"/>
      <w:r w:rsidRPr="00DD2638">
        <w:rPr>
          <w:rFonts w:ascii="Times New Roman" w:hAnsi="Times New Roman"/>
          <w:i/>
          <w:sz w:val="24"/>
          <w:szCs w:val="24"/>
        </w:rPr>
        <w:t>Chingoma</w:t>
      </w:r>
      <w:proofErr w:type="spellEnd"/>
      <w:r w:rsidR="00DF2DAE">
        <w:rPr>
          <w:rFonts w:ascii="Times New Roman" w:hAnsi="Times New Roman"/>
          <w:sz w:val="24"/>
          <w:szCs w:val="24"/>
        </w:rPr>
        <w:t>, for respondents</w:t>
      </w:r>
    </w:p>
    <w:p w:rsidR="00B47214" w:rsidRDefault="00B47214" w:rsidP="004C0ECA">
      <w:pPr>
        <w:spacing w:after="0" w:line="240" w:lineRule="auto"/>
        <w:rPr>
          <w:rFonts w:ascii="Times New Roman" w:hAnsi="Times New Roman"/>
          <w:sz w:val="24"/>
          <w:szCs w:val="24"/>
        </w:rPr>
      </w:pPr>
    </w:p>
    <w:p w:rsidR="00546D2D" w:rsidRDefault="00546D2D" w:rsidP="00C32BA6">
      <w:pPr>
        <w:spacing w:after="0" w:line="360" w:lineRule="auto"/>
        <w:jc w:val="both"/>
        <w:rPr>
          <w:rFonts w:ascii="Times New Roman" w:hAnsi="Times New Roman"/>
          <w:sz w:val="24"/>
          <w:szCs w:val="24"/>
        </w:rPr>
      </w:pPr>
      <w:r>
        <w:rPr>
          <w:rFonts w:ascii="Times New Roman" w:hAnsi="Times New Roman"/>
          <w:sz w:val="24"/>
          <w:szCs w:val="24"/>
        </w:rPr>
        <w:tab/>
        <w:t xml:space="preserve">MWAYERA J.  The applicant approached the court through the urgent chamber book </w:t>
      </w:r>
      <w:proofErr w:type="gramStart"/>
      <w:r>
        <w:rPr>
          <w:rFonts w:ascii="Times New Roman" w:hAnsi="Times New Roman"/>
          <w:sz w:val="24"/>
          <w:szCs w:val="24"/>
        </w:rPr>
        <w:t>on</w:t>
      </w:r>
      <w:proofErr w:type="gramEnd"/>
      <w:r>
        <w:rPr>
          <w:rFonts w:ascii="Times New Roman" w:hAnsi="Times New Roman"/>
          <w:sz w:val="24"/>
          <w:szCs w:val="24"/>
        </w:rPr>
        <w:t xml:space="preserve"> 6 August 2013.  The matter was set down for 15 August 2013 on which day both applicant and respondent counsel addressed the court.</w:t>
      </w:r>
    </w:p>
    <w:p w:rsidR="00546D2D" w:rsidRDefault="00546D2D" w:rsidP="00C32BA6">
      <w:pPr>
        <w:spacing w:after="0" w:line="360" w:lineRule="auto"/>
        <w:jc w:val="both"/>
        <w:rPr>
          <w:rFonts w:ascii="Times New Roman" w:hAnsi="Times New Roman"/>
          <w:sz w:val="24"/>
          <w:szCs w:val="24"/>
        </w:rPr>
      </w:pPr>
      <w:r>
        <w:rPr>
          <w:rFonts w:ascii="Times New Roman" w:hAnsi="Times New Roman"/>
          <w:sz w:val="24"/>
          <w:szCs w:val="24"/>
        </w:rPr>
        <w:tab/>
        <w:t>The impression created on perusal of applicant’s documents w</w:t>
      </w:r>
      <w:r w:rsidR="00DD2638">
        <w:rPr>
          <w:rFonts w:ascii="Times New Roman" w:hAnsi="Times New Roman"/>
          <w:sz w:val="24"/>
          <w:szCs w:val="24"/>
        </w:rPr>
        <w:t>as that the respondents had despoiled</w:t>
      </w:r>
      <w:r>
        <w:rPr>
          <w:rFonts w:ascii="Times New Roman" w:hAnsi="Times New Roman"/>
          <w:sz w:val="24"/>
          <w:szCs w:val="24"/>
        </w:rPr>
        <w:t xml:space="preserve"> the applicant b</w:t>
      </w:r>
      <w:r w:rsidR="00DD2638">
        <w:rPr>
          <w:rFonts w:ascii="Times New Roman" w:hAnsi="Times New Roman"/>
          <w:sz w:val="24"/>
          <w:szCs w:val="24"/>
        </w:rPr>
        <w:t>y forcefully tak</w:t>
      </w:r>
      <w:r>
        <w:rPr>
          <w:rFonts w:ascii="Times New Roman" w:hAnsi="Times New Roman"/>
          <w:sz w:val="24"/>
          <w:szCs w:val="24"/>
        </w:rPr>
        <w:t>ing a motor vehicle BT 50 and that the applicant was suffering irreparable harm in that he was incurring exorbitant costs by use of a taxi to ferry his child to and from school.</w:t>
      </w:r>
    </w:p>
    <w:p w:rsidR="00C32BA6" w:rsidRDefault="00C32BA6" w:rsidP="00C32BA6">
      <w:pPr>
        <w:spacing w:after="0" w:line="360" w:lineRule="auto"/>
        <w:jc w:val="both"/>
        <w:rPr>
          <w:rFonts w:ascii="Times New Roman" w:hAnsi="Times New Roman"/>
          <w:sz w:val="24"/>
          <w:szCs w:val="24"/>
        </w:rPr>
      </w:pPr>
      <w:r>
        <w:rPr>
          <w:rFonts w:ascii="Times New Roman" w:hAnsi="Times New Roman"/>
          <w:sz w:val="24"/>
          <w:szCs w:val="24"/>
        </w:rPr>
        <w:tab/>
        <w:t xml:space="preserve">It was apparent from the written and oral submissions by both applicant and respondent counsel that there </w:t>
      </w:r>
      <w:r w:rsidR="00760ACF">
        <w:rPr>
          <w:rFonts w:ascii="Times New Roman" w:hAnsi="Times New Roman"/>
          <w:sz w:val="24"/>
          <w:szCs w:val="24"/>
        </w:rPr>
        <w:t xml:space="preserve">used to </w:t>
      </w:r>
      <w:proofErr w:type="gramStart"/>
      <w:r w:rsidR="00760ACF">
        <w:rPr>
          <w:rFonts w:ascii="Times New Roman" w:hAnsi="Times New Roman"/>
          <w:sz w:val="24"/>
          <w:szCs w:val="24"/>
        </w:rPr>
        <w:t>exist</w:t>
      </w:r>
      <w:proofErr w:type="gramEnd"/>
      <w:r w:rsidR="00760ACF">
        <w:rPr>
          <w:rFonts w:ascii="Times New Roman" w:hAnsi="Times New Roman"/>
          <w:sz w:val="24"/>
          <w:szCs w:val="24"/>
        </w:rPr>
        <w:t xml:space="preserve"> empl</w:t>
      </w:r>
      <w:r w:rsidR="00DD2638">
        <w:rPr>
          <w:rFonts w:ascii="Times New Roman" w:hAnsi="Times New Roman"/>
          <w:sz w:val="24"/>
          <w:szCs w:val="24"/>
        </w:rPr>
        <w:t xml:space="preserve">oyee employer relationship between the </w:t>
      </w:r>
      <w:r w:rsidR="00760ACF">
        <w:rPr>
          <w:rFonts w:ascii="Times New Roman" w:hAnsi="Times New Roman"/>
          <w:sz w:val="24"/>
          <w:szCs w:val="24"/>
        </w:rPr>
        <w:t xml:space="preserve">applicant and </w:t>
      </w:r>
      <w:r w:rsidR="00DD2638">
        <w:rPr>
          <w:rFonts w:ascii="Times New Roman" w:hAnsi="Times New Roman"/>
          <w:sz w:val="24"/>
          <w:szCs w:val="24"/>
        </w:rPr>
        <w:t xml:space="preserve">the </w:t>
      </w:r>
      <w:r w:rsidR="00760ACF">
        <w:rPr>
          <w:rFonts w:ascii="Times New Roman" w:hAnsi="Times New Roman"/>
          <w:sz w:val="24"/>
          <w:szCs w:val="24"/>
        </w:rPr>
        <w:t>respondent.  It was also apparent that following a hearing disputed or nor the relationship was</w:t>
      </w:r>
      <w:r w:rsidR="00DD2638">
        <w:rPr>
          <w:rFonts w:ascii="Times New Roman" w:hAnsi="Times New Roman"/>
          <w:sz w:val="24"/>
          <w:szCs w:val="24"/>
        </w:rPr>
        <w:t xml:space="preserve"> terminated. </w:t>
      </w:r>
      <w:r w:rsidR="00760ACF">
        <w:rPr>
          <w:rFonts w:ascii="Times New Roman" w:hAnsi="Times New Roman"/>
          <w:sz w:val="24"/>
          <w:szCs w:val="24"/>
        </w:rPr>
        <w:t xml:space="preserve"> </w:t>
      </w:r>
      <w:r w:rsidR="00DD2638">
        <w:rPr>
          <w:rFonts w:ascii="Times New Roman" w:hAnsi="Times New Roman"/>
          <w:sz w:val="24"/>
          <w:szCs w:val="24"/>
        </w:rPr>
        <w:t>O</w:t>
      </w:r>
      <w:r w:rsidR="00760ACF">
        <w:rPr>
          <w:rFonts w:ascii="Times New Roman" w:hAnsi="Times New Roman"/>
          <w:sz w:val="24"/>
          <w:szCs w:val="24"/>
        </w:rPr>
        <w:t xml:space="preserve">n 24 May 2013 the vehicle </w:t>
      </w:r>
      <w:r w:rsidR="00720B03">
        <w:rPr>
          <w:rFonts w:ascii="Times New Roman" w:hAnsi="Times New Roman"/>
          <w:sz w:val="24"/>
          <w:szCs w:val="24"/>
        </w:rPr>
        <w:t>BT50 was</w:t>
      </w:r>
      <w:r w:rsidR="00DD2638">
        <w:rPr>
          <w:rFonts w:ascii="Times New Roman" w:hAnsi="Times New Roman"/>
          <w:sz w:val="24"/>
          <w:szCs w:val="24"/>
        </w:rPr>
        <w:t xml:space="preserve"> parked </w:t>
      </w:r>
      <w:r w:rsidR="00760ACF">
        <w:rPr>
          <w:rFonts w:ascii="Times New Roman" w:hAnsi="Times New Roman"/>
          <w:sz w:val="24"/>
          <w:szCs w:val="24"/>
        </w:rPr>
        <w:t xml:space="preserve">at the respondent’s basement.  On 6 August 2013 the applicant approached the </w:t>
      </w:r>
      <w:r w:rsidR="00720B03">
        <w:rPr>
          <w:rFonts w:ascii="Times New Roman" w:hAnsi="Times New Roman"/>
          <w:sz w:val="24"/>
          <w:szCs w:val="24"/>
        </w:rPr>
        <w:t>court on</w:t>
      </w:r>
      <w:r w:rsidR="00760ACF">
        <w:rPr>
          <w:rFonts w:ascii="Times New Roman" w:hAnsi="Times New Roman"/>
          <w:sz w:val="24"/>
          <w:szCs w:val="24"/>
        </w:rPr>
        <w:t xml:space="preserve"> urgent basis seeking to have possession of the said </w:t>
      </w:r>
      <w:r w:rsidR="00DD2638">
        <w:rPr>
          <w:rFonts w:ascii="Times New Roman" w:hAnsi="Times New Roman"/>
          <w:sz w:val="24"/>
          <w:szCs w:val="24"/>
        </w:rPr>
        <w:t xml:space="preserve">motor vehicle </w:t>
      </w:r>
      <w:r w:rsidR="00760ACF">
        <w:rPr>
          <w:rFonts w:ascii="Times New Roman" w:hAnsi="Times New Roman"/>
          <w:sz w:val="24"/>
          <w:szCs w:val="24"/>
        </w:rPr>
        <w:t>BT50 restored.  It is imperative at this stage for one to look at the requirements of urgency and what</w:t>
      </w:r>
      <w:r w:rsidR="00DD2638">
        <w:rPr>
          <w:rFonts w:ascii="Times New Roman" w:hAnsi="Times New Roman"/>
          <w:sz w:val="24"/>
          <w:szCs w:val="24"/>
        </w:rPr>
        <w:t xml:space="preserve"> constitutes spoliation</w:t>
      </w:r>
      <w:r w:rsidR="00760ACF">
        <w:rPr>
          <w:rFonts w:ascii="Times New Roman" w:hAnsi="Times New Roman"/>
          <w:sz w:val="24"/>
          <w:szCs w:val="24"/>
        </w:rPr>
        <w:t>.</w:t>
      </w:r>
    </w:p>
    <w:p w:rsidR="00760ACF" w:rsidRDefault="00DD2638" w:rsidP="00C32BA6">
      <w:pPr>
        <w:spacing w:after="0" w:line="360" w:lineRule="auto"/>
        <w:jc w:val="both"/>
        <w:rPr>
          <w:rFonts w:ascii="Times New Roman" w:hAnsi="Times New Roman"/>
          <w:sz w:val="24"/>
          <w:szCs w:val="24"/>
        </w:rPr>
      </w:pPr>
      <w:r>
        <w:rPr>
          <w:rFonts w:ascii="Times New Roman" w:hAnsi="Times New Roman"/>
          <w:sz w:val="24"/>
          <w:szCs w:val="24"/>
        </w:rPr>
        <w:tab/>
        <w:t>Our law is fairly settled</w:t>
      </w:r>
      <w:r w:rsidR="00760ACF">
        <w:rPr>
          <w:rFonts w:ascii="Times New Roman" w:hAnsi="Times New Roman"/>
          <w:sz w:val="24"/>
          <w:szCs w:val="24"/>
        </w:rPr>
        <w:t xml:space="preserve"> that a matter is </w:t>
      </w:r>
      <w:r w:rsidR="00720B03">
        <w:rPr>
          <w:rFonts w:ascii="Times New Roman" w:hAnsi="Times New Roman"/>
          <w:sz w:val="24"/>
          <w:szCs w:val="24"/>
        </w:rPr>
        <w:t>viewed</w:t>
      </w:r>
      <w:r>
        <w:rPr>
          <w:rFonts w:ascii="Times New Roman" w:hAnsi="Times New Roman"/>
          <w:sz w:val="24"/>
          <w:szCs w:val="24"/>
        </w:rPr>
        <w:t xml:space="preserve"> as urgent if a part sprouts to</w:t>
      </w:r>
      <w:r w:rsidR="00760ACF">
        <w:rPr>
          <w:rFonts w:ascii="Times New Roman" w:hAnsi="Times New Roman"/>
          <w:sz w:val="24"/>
          <w:szCs w:val="24"/>
        </w:rPr>
        <w:t xml:space="preserve"> action when the need to act arose</w:t>
      </w:r>
      <w:r>
        <w:rPr>
          <w:rFonts w:ascii="Times New Roman" w:hAnsi="Times New Roman"/>
          <w:sz w:val="24"/>
          <w:szCs w:val="24"/>
        </w:rPr>
        <w:t xml:space="preserve"> and that if the matter is not treated</w:t>
      </w:r>
      <w:r w:rsidR="002E6F2C">
        <w:rPr>
          <w:rFonts w:ascii="Times New Roman" w:hAnsi="Times New Roman"/>
          <w:sz w:val="24"/>
          <w:szCs w:val="24"/>
        </w:rPr>
        <w:t xml:space="preserve"> on urgent basis.  The party with a right will suffer irreparable harm and that there is no other remedy</w:t>
      </w:r>
      <w:r w:rsidR="004B33F6">
        <w:rPr>
          <w:rFonts w:ascii="Times New Roman" w:hAnsi="Times New Roman"/>
          <w:sz w:val="24"/>
          <w:szCs w:val="24"/>
        </w:rPr>
        <w:t xml:space="preserve"> and that if the matter waits for the ordinary roll it will render the re</w:t>
      </w:r>
      <w:r>
        <w:rPr>
          <w:rFonts w:ascii="Times New Roman" w:hAnsi="Times New Roman"/>
          <w:sz w:val="24"/>
          <w:szCs w:val="24"/>
        </w:rPr>
        <w:t>lief sought hollow.  Clearly</w:t>
      </w:r>
      <w:r w:rsidR="004B33F6">
        <w:rPr>
          <w:rFonts w:ascii="Times New Roman" w:hAnsi="Times New Roman"/>
          <w:sz w:val="24"/>
          <w:szCs w:val="24"/>
        </w:rPr>
        <w:t xml:space="preserve"> from the papers filed that the applicant obtained a loan</w:t>
      </w:r>
      <w:r w:rsidR="00B308AA">
        <w:rPr>
          <w:rFonts w:ascii="Times New Roman" w:hAnsi="Times New Roman"/>
          <w:sz w:val="24"/>
          <w:szCs w:val="24"/>
        </w:rPr>
        <w:t xml:space="preserve"> from the respondent for the purch</w:t>
      </w:r>
      <w:r>
        <w:rPr>
          <w:rFonts w:ascii="Times New Roman" w:hAnsi="Times New Roman"/>
          <w:sz w:val="24"/>
          <w:szCs w:val="24"/>
        </w:rPr>
        <w:t>ase of the BT50 in question.  Another factor</w:t>
      </w:r>
      <w:r w:rsidR="00B308AA">
        <w:rPr>
          <w:rFonts w:ascii="Times New Roman" w:hAnsi="Times New Roman"/>
          <w:sz w:val="24"/>
          <w:szCs w:val="24"/>
        </w:rPr>
        <w:t xml:space="preserve"> not in dispute</w:t>
      </w:r>
      <w:r>
        <w:rPr>
          <w:rFonts w:ascii="Times New Roman" w:hAnsi="Times New Roman"/>
          <w:sz w:val="24"/>
          <w:szCs w:val="24"/>
        </w:rPr>
        <w:t xml:space="preserve"> is</w:t>
      </w:r>
      <w:r w:rsidR="00B308AA">
        <w:rPr>
          <w:rFonts w:ascii="Times New Roman" w:hAnsi="Times New Roman"/>
          <w:sz w:val="24"/>
          <w:szCs w:val="24"/>
        </w:rPr>
        <w:t xml:space="preserve"> that following a hearing the applicant’s services were terminated and that on 24 May</w:t>
      </w:r>
      <w:r>
        <w:rPr>
          <w:rFonts w:ascii="Times New Roman" w:hAnsi="Times New Roman"/>
          <w:sz w:val="24"/>
          <w:szCs w:val="24"/>
        </w:rPr>
        <w:t xml:space="preserve"> 2013 the vehicle in question</w:t>
      </w:r>
      <w:r w:rsidR="00B308AA">
        <w:rPr>
          <w:rFonts w:ascii="Times New Roman" w:hAnsi="Times New Roman"/>
          <w:sz w:val="24"/>
          <w:szCs w:val="24"/>
        </w:rPr>
        <w:t xml:space="preserve"> was handed to the </w:t>
      </w:r>
      <w:r>
        <w:rPr>
          <w:rFonts w:ascii="Times New Roman" w:hAnsi="Times New Roman"/>
          <w:sz w:val="24"/>
          <w:szCs w:val="24"/>
        </w:rPr>
        <w:lastRenderedPageBreak/>
        <w:t>respondent.  The nature of the matter</w:t>
      </w:r>
      <w:r w:rsidR="00B308AA">
        <w:rPr>
          <w:rFonts w:ascii="Times New Roman" w:hAnsi="Times New Roman"/>
          <w:sz w:val="24"/>
          <w:szCs w:val="24"/>
        </w:rPr>
        <w:t xml:space="preserve"> is such that one would formulate an opinion that the applicant was despoiled hence the need to hear the matter on urgent basis.  Upon being addressed on merit both writ</w:t>
      </w:r>
      <w:r>
        <w:rPr>
          <w:rFonts w:ascii="Times New Roman" w:hAnsi="Times New Roman"/>
          <w:sz w:val="24"/>
          <w:szCs w:val="24"/>
        </w:rPr>
        <w:t>ten and oral submissions it became</w:t>
      </w:r>
      <w:r w:rsidR="00B308AA">
        <w:rPr>
          <w:rFonts w:ascii="Times New Roman" w:hAnsi="Times New Roman"/>
          <w:sz w:val="24"/>
          <w:szCs w:val="24"/>
        </w:rPr>
        <w:t xml:space="preserve"> apparent that the conditions of spoliation namely wrongful</w:t>
      </w:r>
      <w:r w:rsidR="00B26027">
        <w:rPr>
          <w:rFonts w:ascii="Times New Roman" w:hAnsi="Times New Roman"/>
          <w:sz w:val="24"/>
          <w:szCs w:val="24"/>
        </w:rPr>
        <w:t>,</w:t>
      </w:r>
      <w:r w:rsidR="00B308AA">
        <w:rPr>
          <w:rFonts w:ascii="Times New Roman" w:hAnsi="Times New Roman"/>
          <w:sz w:val="24"/>
          <w:szCs w:val="24"/>
        </w:rPr>
        <w:t xml:space="preserve"> and unlawful</w:t>
      </w:r>
      <w:r w:rsidR="00041912">
        <w:rPr>
          <w:rFonts w:ascii="Times New Roman" w:hAnsi="Times New Roman"/>
          <w:sz w:val="24"/>
          <w:szCs w:val="24"/>
        </w:rPr>
        <w:t xml:space="preserve"> and forceful dispossession have that been met</w:t>
      </w:r>
      <w:r w:rsidR="00A15A4C">
        <w:rPr>
          <w:rFonts w:ascii="Times New Roman" w:hAnsi="Times New Roman"/>
          <w:sz w:val="24"/>
          <w:szCs w:val="24"/>
        </w:rPr>
        <w:t>.  The applicant</w:t>
      </w:r>
      <w:r>
        <w:rPr>
          <w:rFonts w:ascii="Times New Roman" w:hAnsi="Times New Roman"/>
          <w:sz w:val="24"/>
          <w:szCs w:val="24"/>
        </w:rPr>
        <w:t xml:space="preserve"> was</w:t>
      </w:r>
      <w:r w:rsidR="00A15A4C">
        <w:rPr>
          <w:rFonts w:ascii="Times New Roman" w:hAnsi="Times New Roman"/>
          <w:sz w:val="24"/>
          <w:szCs w:val="24"/>
        </w:rPr>
        <w:t xml:space="preserve"> requested for the motor vehicle and he drove it to the first respondent’s basement and left it there.  The</w:t>
      </w:r>
      <w:r w:rsidR="00B26027">
        <w:rPr>
          <w:rFonts w:ascii="Times New Roman" w:hAnsi="Times New Roman"/>
          <w:sz w:val="24"/>
          <w:szCs w:val="24"/>
        </w:rPr>
        <w:t xml:space="preserve"> assertion that the vehicle was</w:t>
      </w:r>
      <w:r w:rsidR="00A15A4C">
        <w:rPr>
          <w:rFonts w:ascii="Times New Roman" w:hAnsi="Times New Roman"/>
          <w:sz w:val="24"/>
          <w:szCs w:val="24"/>
        </w:rPr>
        <w:t xml:space="preserve"> recovered from a garage appears to be an allegation brought as </w:t>
      </w:r>
      <w:r w:rsidR="00B26027">
        <w:rPr>
          <w:rFonts w:ascii="Times New Roman" w:hAnsi="Times New Roman"/>
          <w:sz w:val="24"/>
          <w:szCs w:val="24"/>
        </w:rPr>
        <w:t xml:space="preserve">an </w:t>
      </w:r>
      <w:proofErr w:type="spellStart"/>
      <w:r w:rsidR="00B26027">
        <w:rPr>
          <w:rFonts w:ascii="Times New Roman" w:hAnsi="Times New Roman"/>
          <w:sz w:val="24"/>
          <w:szCs w:val="24"/>
        </w:rPr>
        <w:t>after thought</w:t>
      </w:r>
      <w:proofErr w:type="spellEnd"/>
      <w:r w:rsidR="00B26027">
        <w:rPr>
          <w:rFonts w:ascii="Times New Roman" w:hAnsi="Times New Roman"/>
          <w:sz w:val="24"/>
          <w:szCs w:val="24"/>
        </w:rPr>
        <w:t>. T</w:t>
      </w:r>
      <w:r w:rsidR="00A15A4C">
        <w:rPr>
          <w:rFonts w:ascii="Times New Roman" w:hAnsi="Times New Roman"/>
          <w:sz w:val="24"/>
          <w:szCs w:val="24"/>
        </w:rPr>
        <w:t xml:space="preserve">here is no evidence or mentioning of the name of </w:t>
      </w:r>
      <w:r w:rsidR="00B26027">
        <w:rPr>
          <w:rFonts w:ascii="Times New Roman" w:hAnsi="Times New Roman"/>
          <w:sz w:val="24"/>
          <w:szCs w:val="24"/>
        </w:rPr>
        <w:t>the garage from</w:t>
      </w:r>
      <w:r w:rsidR="00A15A4C">
        <w:rPr>
          <w:rFonts w:ascii="Times New Roman" w:hAnsi="Times New Roman"/>
          <w:sz w:val="24"/>
          <w:szCs w:val="24"/>
        </w:rPr>
        <w:t xml:space="preserve"> which the vehicle was recovered</w:t>
      </w:r>
      <w:r w:rsidR="00B26027">
        <w:rPr>
          <w:rFonts w:ascii="Times New Roman" w:hAnsi="Times New Roman"/>
          <w:sz w:val="24"/>
          <w:szCs w:val="24"/>
        </w:rPr>
        <w:t xml:space="preserve"> from.  The vehicle ap</w:t>
      </w:r>
      <w:r w:rsidR="00FB39BE">
        <w:rPr>
          <w:rFonts w:ascii="Times New Roman" w:hAnsi="Times New Roman"/>
          <w:sz w:val="24"/>
          <w:szCs w:val="24"/>
        </w:rPr>
        <w:t>pears to have been repo</w:t>
      </w:r>
      <w:r w:rsidR="00B26027">
        <w:rPr>
          <w:rFonts w:ascii="Times New Roman" w:hAnsi="Times New Roman"/>
          <w:sz w:val="24"/>
          <w:szCs w:val="24"/>
        </w:rPr>
        <w:t>s</w:t>
      </w:r>
      <w:r w:rsidR="00FB39BE">
        <w:rPr>
          <w:rFonts w:ascii="Times New Roman" w:hAnsi="Times New Roman"/>
          <w:sz w:val="24"/>
          <w:szCs w:val="24"/>
        </w:rPr>
        <w:t>se</w:t>
      </w:r>
      <w:r w:rsidR="00B26027">
        <w:rPr>
          <w:rFonts w:ascii="Times New Roman" w:hAnsi="Times New Roman"/>
          <w:sz w:val="24"/>
          <w:szCs w:val="24"/>
        </w:rPr>
        <w:t>sse</w:t>
      </w:r>
      <w:r w:rsidR="00FB39BE">
        <w:rPr>
          <w:rFonts w:ascii="Times New Roman" w:hAnsi="Times New Roman"/>
          <w:sz w:val="24"/>
          <w:szCs w:val="24"/>
        </w:rPr>
        <w:t>d with the applicant’s consent.  There is nothing tangible placed before the</w:t>
      </w:r>
      <w:r w:rsidR="00B26027">
        <w:rPr>
          <w:rFonts w:ascii="Times New Roman" w:hAnsi="Times New Roman"/>
          <w:sz w:val="24"/>
          <w:szCs w:val="24"/>
        </w:rPr>
        <w:t xml:space="preserve"> court to show</w:t>
      </w:r>
      <w:r>
        <w:rPr>
          <w:rFonts w:ascii="Times New Roman" w:hAnsi="Times New Roman"/>
          <w:sz w:val="24"/>
          <w:szCs w:val="24"/>
        </w:rPr>
        <w:t xml:space="preserve"> that applicant w</w:t>
      </w:r>
      <w:r w:rsidR="00FB39BE">
        <w:rPr>
          <w:rFonts w:ascii="Times New Roman" w:hAnsi="Times New Roman"/>
          <w:sz w:val="24"/>
          <w:szCs w:val="24"/>
        </w:rPr>
        <w:t xml:space="preserve">as wrongfully and forcefully </w:t>
      </w:r>
      <w:proofErr w:type="spellStart"/>
      <w:r w:rsidR="00FB39BE">
        <w:rPr>
          <w:rFonts w:ascii="Times New Roman" w:hAnsi="Times New Roman"/>
          <w:sz w:val="24"/>
          <w:szCs w:val="24"/>
        </w:rPr>
        <w:t>dispos</w:t>
      </w:r>
      <w:r w:rsidR="00B26027">
        <w:rPr>
          <w:rFonts w:ascii="Times New Roman" w:hAnsi="Times New Roman"/>
          <w:sz w:val="24"/>
          <w:szCs w:val="24"/>
        </w:rPr>
        <w:t>s</w:t>
      </w:r>
      <w:r w:rsidR="00FB39BE">
        <w:rPr>
          <w:rFonts w:ascii="Times New Roman" w:hAnsi="Times New Roman"/>
          <w:sz w:val="24"/>
          <w:szCs w:val="24"/>
        </w:rPr>
        <w:t>ed</w:t>
      </w:r>
      <w:proofErr w:type="spellEnd"/>
      <w:r w:rsidR="00FB39BE">
        <w:rPr>
          <w:rFonts w:ascii="Times New Roman" w:hAnsi="Times New Roman"/>
          <w:sz w:val="24"/>
          <w:szCs w:val="24"/>
        </w:rPr>
        <w:t xml:space="preserve"> of the motor vehicle in question.  In fact the </w:t>
      </w:r>
      <w:r w:rsidR="00B26027">
        <w:rPr>
          <w:rFonts w:ascii="Times New Roman" w:hAnsi="Times New Roman"/>
          <w:sz w:val="24"/>
          <w:szCs w:val="24"/>
        </w:rPr>
        <w:t xml:space="preserve">in action by the applicant </w:t>
      </w:r>
      <w:r w:rsidR="00FB39BE">
        <w:rPr>
          <w:rFonts w:ascii="Times New Roman" w:hAnsi="Times New Roman"/>
          <w:sz w:val="24"/>
          <w:szCs w:val="24"/>
        </w:rPr>
        <w:t xml:space="preserve"> 24 May 2013 </w:t>
      </w:r>
      <w:r w:rsidR="00B26027">
        <w:rPr>
          <w:rFonts w:ascii="Times New Roman" w:hAnsi="Times New Roman"/>
          <w:sz w:val="24"/>
          <w:szCs w:val="24"/>
        </w:rPr>
        <w:t xml:space="preserve">when the </w:t>
      </w:r>
      <w:r w:rsidR="00FB39BE">
        <w:rPr>
          <w:rFonts w:ascii="Times New Roman" w:hAnsi="Times New Roman"/>
          <w:sz w:val="24"/>
          <w:szCs w:val="24"/>
        </w:rPr>
        <w:t>vehicle was handed over to r</w:t>
      </w:r>
      <w:r w:rsidR="00B26027">
        <w:rPr>
          <w:rFonts w:ascii="Times New Roman" w:hAnsi="Times New Roman"/>
          <w:sz w:val="24"/>
          <w:szCs w:val="24"/>
        </w:rPr>
        <w:t>espondent to only sprout to action</w:t>
      </w:r>
      <w:r w:rsidR="00FB39BE">
        <w:rPr>
          <w:rFonts w:ascii="Times New Roman" w:hAnsi="Times New Roman"/>
          <w:sz w:val="24"/>
          <w:szCs w:val="24"/>
        </w:rPr>
        <w:t xml:space="preserve"> on 6 August 2013 (about 2 months later) seems to support the </w:t>
      </w:r>
      <w:r w:rsidR="00B26027">
        <w:rPr>
          <w:rFonts w:ascii="Times New Roman" w:hAnsi="Times New Roman"/>
          <w:sz w:val="24"/>
          <w:szCs w:val="24"/>
        </w:rPr>
        <w:t xml:space="preserve">assertion that </w:t>
      </w:r>
      <w:r w:rsidR="00FB39BE">
        <w:rPr>
          <w:rFonts w:ascii="Times New Roman" w:hAnsi="Times New Roman"/>
          <w:sz w:val="24"/>
          <w:szCs w:val="24"/>
        </w:rPr>
        <w:t xml:space="preserve">the application consented to the repossession of the motor vehicle </w:t>
      </w:r>
      <w:r w:rsidR="00B26027">
        <w:rPr>
          <w:rFonts w:ascii="Times New Roman" w:hAnsi="Times New Roman"/>
          <w:sz w:val="24"/>
          <w:szCs w:val="24"/>
        </w:rPr>
        <w:t xml:space="preserve">and only cried foul as an </w:t>
      </w:r>
      <w:proofErr w:type="spellStart"/>
      <w:r w:rsidR="00B26027">
        <w:rPr>
          <w:rFonts w:ascii="Times New Roman" w:hAnsi="Times New Roman"/>
          <w:sz w:val="24"/>
          <w:szCs w:val="24"/>
        </w:rPr>
        <w:t>after thought</w:t>
      </w:r>
      <w:proofErr w:type="spellEnd"/>
      <w:r w:rsidR="00B26027">
        <w:rPr>
          <w:rFonts w:ascii="Times New Roman" w:hAnsi="Times New Roman"/>
          <w:sz w:val="24"/>
          <w:szCs w:val="24"/>
        </w:rPr>
        <w:t>.  The applicant on 24</w:t>
      </w:r>
      <w:r w:rsidR="00FB39BE">
        <w:rPr>
          <w:rFonts w:ascii="Times New Roman" w:hAnsi="Times New Roman"/>
          <w:sz w:val="24"/>
          <w:szCs w:val="24"/>
        </w:rPr>
        <w:t xml:space="preserve"> May 2013 consented to</w:t>
      </w:r>
      <w:r w:rsidR="00B26027">
        <w:rPr>
          <w:rFonts w:ascii="Times New Roman" w:hAnsi="Times New Roman"/>
          <w:sz w:val="24"/>
          <w:szCs w:val="24"/>
        </w:rPr>
        <w:t xml:space="preserve"> handing over the vehicle in line</w:t>
      </w:r>
      <w:r w:rsidR="00FB39BE">
        <w:rPr>
          <w:rFonts w:ascii="Times New Roman" w:hAnsi="Times New Roman"/>
          <w:sz w:val="24"/>
          <w:szCs w:val="24"/>
        </w:rPr>
        <w:t xml:space="preserve"> with the agreement between him and the respondent.  Clause 13 Annexure F2 opposition document the Staff Car Loan Scheme</w:t>
      </w:r>
      <w:r w:rsidR="00F44BD2">
        <w:rPr>
          <w:rFonts w:ascii="Times New Roman" w:hAnsi="Times New Roman"/>
          <w:sz w:val="24"/>
          <w:szCs w:val="24"/>
        </w:rPr>
        <w:t xml:space="preserve"> signed by both applicant and respondent and the irrevocable Special Power of Authority Annexure R3 on opposition documents duly signed by the applicant empowering the respondent to dispose of the vehicle</w:t>
      </w:r>
      <w:r w:rsidR="00B26027">
        <w:rPr>
          <w:rFonts w:ascii="Times New Roman" w:hAnsi="Times New Roman"/>
          <w:sz w:val="24"/>
          <w:szCs w:val="24"/>
        </w:rPr>
        <w:t>, is clearly instructive.</w:t>
      </w:r>
    </w:p>
    <w:p w:rsidR="00F44BD2" w:rsidRDefault="00F44BD2" w:rsidP="00C32BA6">
      <w:pPr>
        <w:spacing w:after="0" w:line="360" w:lineRule="auto"/>
        <w:jc w:val="both"/>
        <w:rPr>
          <w:rFonts w:ascii="Times New Roman" w:hAnsi="Times New Roman"/>
          <w:sz w:val="24"/>
          <w:szCs w:val="24"/>
        </w:rPr>
      </w:pPr>
      <w:r>
        <w:rPr>
          <w:rFonts w:ascii="Times New Roman" w:hAnsi="Times New Roman"/>
          <w:sz w:val="24"/>
          <w:szCs w:val="24"/>
        </w:rPr>
        <w:tab/>
        <w:t>The none disclosure of such material information on the part of the applicant is a clear indication of desire to mislead the court on what act</w:t>
      </w:r>
      <w:r w:rsidR="00B26027">
        <w:rPr>
          <w:rFonts w:ascii="Times New Roman" w:hAnsi="Times New Roman"/>
          <w:sz w:val="24"/>
          <w:szCs w:val="24"/>
        </w:rPr>
        <w:t xml:space="preserve">ually transpired in a bid to </w:t>
      </w:r>
      <w:proofErr w:type="spellStart"/>
      <w:r w:rsidR="00B26027">
        <w:rPr>
          <w:rFonts w:ascii="Times New Roman" w:hAnsi="Times New Roman"/>
          <w:sz w:val="24"/>
          <w:szCs w:val="24"/>
        </w:rPr>
        <w:t>butress</w:t>
      </w:r>
      <w:proofErr w:type="spellEnd"/>
      <w:r>
        <w:rPr>
          <w:rFonts w:ascii="Times New Roman" w:hAnsi="Times New Roman"/>
          <w:sz w:val="24"/>
          <w:szCs w:val="24"/>
        </w:rPr>
        <w:t xml:space="preserve"> spoliation where th</w:t>
      </w:r>
      <w:r w:rsidR="00B26027">
        <w:rPr>
          <w:rFonts w:ascii="Times New Roman" w:hAnsi="Times New Roman"/>
          <w:sz w:val="24"/>
          <w:szCs w:val="24"/>
        </w:rPr>
        <w:t>ere was no such unlawful and wrongful</w:t>
      </w:r>
      <w:r>
        <w:rPr>
          <w:rFonts w:ascii="Times New Roman" w:hAnsi="Times New Roman"/>
          <w:sz w:val="24"/>
          <w:szCs w:val="24"/>
        </w:rPr>
        <w:t xml:space="preserve"> dispossession.  There is clearly no evidence to show that the applicant was wrongfully and unlawfully dispossessed of the vehicle in question.</w:t>
      </w:r>
    </w:p>
    <w:p w:rsidR="00F44BD2" w:rsidRDefault="00F44BD2" w:rsidP="00C32BA6">
      <w:pPr>
        <w:spacing w:after="0" w:line="360" w:lineRule="auto"/>
        <w:jc w:val="both"/>
        <w:rPr>
          <w:rFonts w:ascii="Times New Roman" w:hAnsi="Times New Roman"/>
          <w:sz w:val="24"/>
          <w:szCs w:val="24"/>
        </w:rPr>
      </w:pPr>
      <w:r>
        <w:rPr>
          <w:rFonts w:ascii="Times New Roman" w:hAnsi="Times New Roman"/>
          <w:sz w:val="24"/>
          <w:szCs w:val="24"/>
        </w:rPr>
        <w:tab/>
        <w:t>On the contrary the applicant upon</w:t>
      </w:r>
      <w:r w:rsidR="00B26027">
        <w:rPr>
          <w:rFonts w:ascii="Times New Roman" w:hAnsi="Times New Roman"/>
          <w:sz w:val="24"/>
          <w:szCs w:val="24"/>
        </w:rPr>
        <w:t xml:space="preserve"> falling out with the employer</w:t>
      </w:r>
      <w:r w:rsidR="00B665D0">
        <w:rPr>
          <w:rFonts w:ascii="Times New Roman" w:hAnsi="Times New Roman"/>
          <w:sz w:val="24"/>
          <w:szCs w:val="24"/>
        </w:rPr>
        <w:t xml:space="preserve"> was requested to handover the loan vehicle and in compliance with the </w:t>
      </w:r>
      <w:r w:rsidR="00CB3208">
        <w:rPr>
          <w:rFonts w:ascii="Times New Roman" w:hAnsi="Times New Roman"/>
          <w:sz w:val="24"/>
          <w:szCs w:val="24"/>
        </w:rPr>
        <w:t>standing</w:t>
      </w:r>
      <w:r w:rsidR="00B665D0">
        <w:rPr>
          <w:rFonts w:ascii="Times New Roman" w:hAnsi="Times New Roman"/>
          <w:sz w:val="24"/>
          <w:szCs w:val="24"/>
        </w:rPr>
        <w:t xml:space="preserve"> agreement the applicant drove the vehicle and surrendered it leaving it parked at first </w:t>
      </w:r>
      <w:r w:rsidR="00CB3208">
        <w:rPr>
          <w:rFonts w:ascii="Times New Roman" w:hAnsi="Times New Roman"/>
          <w:sz w:val="24"/>
          <w:szCs w:val="24"/>
        </w:rPr>
        <w:t>respondent’s basement</w:t>
      </w:r>
      <w:r w:rsidR="00B665D0">
        <w:rPr>
          <w:rFonts w:ascii="Times New Roman" w:hAnsi="Times New Roman"/>
          <w:sz w:val="24"/>
          <w:szCs w:val="24"/>
        </w:rPr>
        <w:t xml:space="preserve">.  </w:t>
      </w:r>
      <w:r w:rsidR="00CB3208">
        <w:rPr>
          <w:rFonts w:ascii="Times New Roman" w:hAnsi="Times New Roman"/>
          <w:sz w:val="24"/>
          <w:szCs w:val="24"/>
        </w:rPr>
        <w:t>The</w:t>
      </w:r>
      <w:r w:rsidR="00B665D0">
        <w:rPr>
          <w:rFonts w:ascii="Times New Roman" w:hAnsi="Times New Roman"/>
          <w:sz w:val="24"/>
          <w:szCs w:val="24"/>
        </w:rPr>
        <w:t xml:space="preserve"> requirements of </w:t>
      </w:r>
      <w:r w:rsidR="00B26027">
        <w:rPr>
          <w:rFonts w:ascii="Times New Roman" w:hAnsi="Times New Roman"/>
          <w:sz w:val="24"/>
          <w:szCs w:val="24"/>
        </w:rPr>
        <w:t xml:space="preserve">spoliation </w:t>
      </w:r>
      <w:r w:rsidR="00B665D0">
        <w:rPr>
          <w:rFonts w:ascii="Times New Roman" w:hAnsi="Times New Roman"/>
          <w:sz w:val="24"/>
          <w:szCs w:val="24"/>
        </w:rPr>
        <w:t>have no</w:t>
      </w:r>
      <w:r w:rsidR="00B26027">
        <w:rPr>
          <w:rFonts w:ascii="Times New Roman" w:hAnsi="Times New Roman"/>
          <w:sz w:val="24"/>
          <w:szCs w:val="24"/>
        </w:rPr>
        <w:t>t been met as the applicant consented</w:t>
      </w:r>
      <w:r w:rsidR="00B665D0">
        <w:rPr>
          <w:rFonts w:ascii="Times New Roman" w:hAnsi="Times New Roman"/>
          <w:sz w:val="24"/>
          <w:szCs w:val="24"/>
        </w:rPr>
        <w:t xml:space="preserve"> to the </w:t>
      </w:r>
      <w:proofErr w:type="spellStart"/>
      <w:r w:rsidR="00B665D0">
        <w:rPr>
          <w:rFonts w:ascii="Times New Roman" w:hAnsi="Times New Roman"/>
          <w:sz w:val="24"/>
          <w:szCs w:val="24"/>
        </w:rPr>
        <w:t>take over</w:t>
      </w:r>
      <w:proofErr w:type="spellEnd"/>
      <w:r w:rsidR="00B665D0">
        <w:rPr>
          <w:rFonts w:ascii="Times New Roman" w:hAnsi="Times New Roman"/>
          <w:sz w:val="24"/>
          <w:szCs w:val="24"/>
        </w:rPr>
        <w:t xml:space="preserve"> of the said motor vehicle.</w:t>
      </w:r>
    </w:p>
    <w:p w:rsidR="00DF2DAE" w:rsidRDefault="00B665D0" w:rsidP="00CB7E3F">
      <w:pPr>
        <w:spacing w:after="0" w:line="360" w:lineRule="auto"/>
        <w:jc w:val="both"/>
        <w:rPr>
          <w:rFonts w:ascii="Times New Roman" w:hAnsi="Times New Roman"/>
          <w:sz w:val="24"/>
          <w:szCs w:val="24"/>
        </w:rPr>
      </w:pPr>
      <w:r>
        <w:rPr>
          <w:rFonts w:ascii="Times New Roman" w:hAnsi="Times New Roman"/>
          <w:sz w:val="24"/>
          <w:szCs w:val="24"/>
        </w:rPr>
        <w:tab/>
        <w:t>In the premises the application is dismissed with co</w:t>
      </w:r>
      <w:r w:rsidR="00CB7E3F">
        <w:rPr>
          <w:rFonts w:ascii="Times New Roman" w:hAnsi="Times New Roman"/>
          <w:sz w:val="24"/>
          <w:szCs w:val="24"/>
        </w:rPr>
        <w:t>sts.</w:t>
      </w:r>
    </w:p>
    <w:p w:rsidR="00DF2DAE" w:rsidRDefault="00DF2DAE">
      <w:pPr>
        <w:rPr>
          <w:rFonts w:ascii="Times New Roman" w:hAnsi="Times New Roman"/>
          <w:sz w:val="24"/>
          <w:szCs w:val="24"/>
        </w:rPr>
      </w:pPr>
    </w:p>
    <w:p w:rsidR="00CA0CB6" w:rsidRDefault="00DF2DAE" w:rsidP="00CA0CB6">
      <w:pPr>
        <w:spacing w:after="0" w:line="240" w:lineRule="auto"/>
        <w:rPr>
          <w:rFonts w:ascii="Times New Roman" w:hAnsi="Times New Roman"/>
          <w:sz w:val="24"/>
          <w:szCs w:val="24"/>
        </w:rPr>
      </w:pPr>
      <w:r w:rsidRPr="00DF2DAE">
        <w:rPr>
          <w:rFonts w:ascii="Times New Roman" w:hAnsi="Times New Roman"/>
          <w:i/>
          <w:sz w:val="24"/>
          <w:szCs w:val="24"/>
        </w:rPr>
        <w:t xml:space="preserve">Messrs </w:t>
      </w:r>
      <w:proofErr w:type="spellStart"/>
      <w:r w:rsidRPr="00DF2DAE">
        <w:rPr>
          <w:rFonts w:ascii="Times New Roman" w:hAnsi="Times New Roman"/>
          <w:i/>
          <w:sz w:val="24"/>
          <w:szCs w:val="24"/>
        </w:rPr>
        <w:t>Mugiya</w:t>
      </w:r>
      <w:proofErr w:type="spellEnd"/>
      <w:r w:rsidR="00CB7E3F">
        <w:rPr>
          <w:rFonts w:ascii="Times New Roman" w:hAnsi="Times New Roman"/>
          <w:i/>
          <w:sz w:val="24"/>
          <w:szCs w:val="24"/>
        </w:rPr>
        <w:t xml:space="preserve"> </w:t>
      </w:r>
      <w:r w:rsidRPr="00DF2DAE">
        <w:rPr>
          <w:rFonts w:ascii="Times New Roman" w:hAnsi="Times New Roman"/>
          <w:i/>
          <w:sz w:val="24"/>
          <w:szCs w:val="24"/>
        </w:rPr>
        <w:t xml:space="preserve">&amp; </w:t>
      </w:r>
      <w:proofErr w:type="spellStart"/>
      <w:r w:rsidRPr="00DF2DAE">
        <w:rPr>
          <w:rFonts w:ascii="Times New Roman" w:hAnsi="Times New Roman"/>
          <w:i/>
          <w:sz w:val="24"/>
          <w:szCs w:val="24"/>
        </w:rPr>
        <w:t>Macharaga</w:t>
      </w:r>
      <w:proofErr w:type="spellEnd"/>
      <w:r w:rsidRPr="00DF2DAE">
        <w:rPr>
          <w:rFonts w:ascii="Times New Roman" w:hAnsi="Times New Roman"/>
          <w:i/>
          <w:sz w:val="24"/>
          <w:szCs w:val="24"/>
        </w:rPr>
        <w:t xml:space="preserve"> Law Chambers</w:t>
      </w:r>
      <w:r>
        <w:rPr>
          <w:rFonts w:ascii="Times New Roman" w:hAnsi="Times New Roman"/>
          <w:sz w:val="24"/>
          <w:szCs w:val="24"/>
        </w:rPr>
        <w:t>, applicant’s legal practitioners</w:t>
      </w:r>
    </w:p>
    <w:p w:rsidR="00DF2DAE" w:rsidRPr="00DF2DAE" w:rsidRDefault="00DF2DAE" w:rsidP="00CA0CB6">
      <w:pPr>
        <w:spacing w:after="0" w:line="240" w:lineRule="auto"/>
        <w:rPr>
          <w:rFonts w:ascii="Times New Roman" w:hAnsi="Times New Roman"/>
          <w:sz w:val="24"/>
          <w:szCs w:val="24"/>
        </w:rPr>
      </w:pPr>
      <w:proofErr w:type="spellStart"/>
      <w:r w:rsidRPr="00DF2DAE">
        <w:rPr>
          <w:rFonts w:ascii="Times New Roman" w:hAnsi="Times New Roman"/>
          <w:i/>
          <w:sz w:val="24"/>
          <w:szCs w:val="24"/>
        </w:rPr>
        <w:t>Dube</w:t>
      </w:r>
      <w:proofErr w:type="spellEnd"/>
      <w:r w:rsidRPr="00DF2DAE">
        <w:rPr>
          <w:rFonts w:ascii="Times New Roman" w:hAnsi="Times New Roman"/>
          <w:i/>
          <w:sz w:val="24"/>
          <w:szCs w:val="24"/>
        </w:rPr>
        <w:t xml:space="preserve">, </w:t>
      </w:r>
      <w:proofErr w:type="spellStart"/>
      <w:r w:rsidRPr="00DF2DAE">
        <w:rPr>
          <w:rFonts w:ascii="Times New Roman" w:hAnsi="Times New Roman"/>
          <w:i/>
          <w:sz w:val="24"/>
          <w:szCs w:val="24"/>
        </w:rPr>
        <w:t>Manikai</w:t>
      </w:r>
      <w:proofErr w:type="spellEnd"/>
      <w:r w:rsidRPr="00DF2DAE">
        <w:rPr>
          <w:rFonts w:ascii="Times New Roman" w:hAnsi="Times New Roman"/>
          <w:i/>
          <w:sz w:val="24"/>
          <w:szCs w:val="24"/>
        </w:rPr>
        <w:t xml:space="preserve"> and </w:t>
      </w:r>
      <w:proofErr w:type="spellStart"/>
      <w:r w:rsidRPr="00DF2DAE">
        <w:rPr>
          <w:rFonts w:ascii="Times New Roman" w:hAnsi="Times New Roman"/>
          <w:i/>
          <w:sz w:val="24"/>
          <w:szCs w:val="24"/>
        </w:rPr>
        <w:t>Hwacha</w:t>
      </w:r>
      <w:proofErr w:type="spellEnd"/>
      <w:r>
        <w:rPr>
          <w:rFonts w:ascii="Times New Roman" w:hAnsi="Times New Roman"/>
          <w:sz w:val="24"/>
          <w:szCs w:val="24"/>
        </w:rPr>
        <w:t xml:space="preserve">, </w:t>
      </w:r>
      <w:r w:rsidR="00546D2D">
        <w:rPr>
          <w:rFonts w:ascii="Times New Roman" w:hAnsi="Times New Roman"/>
          <w:sz w:val="24"/>
          <w:szCs w:val="24"/>
        </w:rPr>
        <w:t>respondents’</w:t>
      </w:r>
      <w:r>
        <w:rPr>
          <w:rFonts w:ascii="Times New Roman" w:hAnsi="Times New Roman"/>
          <w:sz w:val="24"/>
          <w:szCs w:val="24"/>
        </w:rPr>
        <w:t xml:space="preserve"> legal practitioners</w:t>
      </w:r>
    </w:p>
    <w:sectPr w:rsidR="00DF2DAE" w:rsidRPr="00DF2DAE" w:rsidSect="00635FE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4CB" w:rsidRDefault="007B24CB" w:rsidP="00922479">
      <w:pPr>
        <w:spacing w:after="0" w:line="240" w:lineRule="auto"/>
      </w:pPr>
      <w:r>
        <w:separator/>
      </w:r>
    </w:p>
  </w:endnote>
  <w:endnote w:type="continuationSeparator" w:id="0">
    <w:p w:rsidR="007B24CB" w:rsidRDefault="007B24CB" w:rsidP="0092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4CB" w:rsidRDefault="007B24CB" w:rsidP="00922479">
      <w:pPr>
        <w:spacing w:after="0" w:line="240" w:lineRule="auto"/>
      </w:pPr>
      <w:r>
        <w:separator/>
      </w:r>
    </w:p>
  </w:footnote>
  <w:footnote w:type="continuationSeparator" w:id="0">
    <w:p w:rsidR="007B24CB" w:rsidRDefault="007B24CB" w:rsidP="00922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7251"/>
      <w:docPartObj>
        <w:docPartGallery w:val="Page Numbers (Top of Page)"/>
        <w:docPartUnique/>
      </w:docPartObj>
    </w:sdtPr>
    <w:sdtEndPr/>
    <w:sdtContent>
      <w:p w:rsidR="00B308AA" w:rsidRDefault="007B24CB">
        <w:pPr>
          <w:pStyle w:val="Header"/>
          <w:jc w:val="right"/>
        </w:pPr>
        <w:r>
          <w:fldChar w:fldCharType="begin"/>
        </w:r>
        <w:r>
          <w:instrText xml:space="preserve"> PAGE   \* MERGEFORMAT </w:instrText>
        </w:r>
        <w:r>
          <w:fldChar w:fldCharType="separate"/>
        </w:r>
        <w:r w:rsidR="00ED42D3">
          <w:rPr>
            <w:noProof/>
          </w:rPr>
          <w:t>2</w:t>
        </w:r>
        <w:r>
          <w:rPr>
            <w:noProof/>
          </w:rPr>
          <w:fldChar w:fldCharType="end"/>
        </w:r>
      </w:p>
      <w:p w:rsidR="00B308AA" w:rsidRDefault="00CB7F86">
        <w:pPr>
          <w:pStyle w:val="Header"/>
          <w:jc w:val="right"/>
        </w:pPr>
        <w:r>
          <w:t>HH295</w:t>
        </w:r>
        <w:r w:rsidR="00B308AA">
          <w:t>-13</w:t>
        </w:r>
      </w:p>
      <w:p w:rsidR="00B308AA" w:rsidRDefault="00B308AA">
        <w:pPr>
          <w:pStyle w:val="Header"/>
          <w:jc w:val="right"/>
        </w:pPr>
        <w:r>
          <w:t>HC 6360/13</w:t>
        </w:r>
      </w:p>
    </w:sdtContent>
  </w:sdt>
  <w:p w:rsidR="00B308AA" w:rsidRDefault="00B30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2DAE"/>
    <w:rsid w:val="00041912"/>
    <w:rsid w:val="001709CB"/>
    <w:rsid w:val="002E6F2C"/>
    <w:rsid w:val="0034075F"/>
    <w:rsid w:val="00342FBF"/>
    <w:rsid w:val="004B33F6"/>
    <w:rsid w:val="004C0ECA"/>
    <w:rsid w:val="00546D2D"/>
    <w:rsid w:val="00573CB8"/>
    <w:rsid w:val="00603971"/>
    <w:rsid w:val="00635FE2"/>
    <w:rsid w:val="006A7BB9"/>
    <w:rsid w:val="00720B03"/>
    <w:rsid w:val="00730CF2"/>
    <w:rsid w:val="00760ACF"/>
    <w:rsid w:val="007B24CB"/>
    <w:rsid w:val="00922479"/>
    <w:rsid w:val="00A15A4C"/>
    <w:rsid w:val="00A45CBB"/>
    <w:rsid w:val="00B26027"/>
    <w:rsid w:val="00B308AA"/>
    <w:rsid w:val="00B47214"/>
    <w:rsid w:val="00B665D0"/>
    <w:rsid w:val="00BC6F28"/>
    <w:rsid w:val="00BF43D0"/>
    <w:rsid w:val="00C32BA6"/>
    <w:rsid w:val="00CA0CB6"/>
    <w:rsid w:val="00CB3208"/>
    <w:rsid w:val="00CB7E3F"/>
    <w:rsid w:val="00CB7F86"/>
    <w:rsid w:val="00D41427"/>
    <w:rsid w:val="00DD2638"/>
    <w:rsid w:val="00DF2DAE"/>
    <w:rsid w:val="00E21929"/>
    <w:rsid w:val="00ED42D3"/>
    <w:rsid w:val="00F44BD2"/>
    <w:rsid w:val="00F50850"/>
    <w:rsid w:val="00FB39BE"/>
    <w:rsid w:val="00FF4B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922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479"/>
    <w:rPr>
      <w:sz w:val="22"/>
      <w:szCs w:val="22"/>
      <w:lang w:eastAsia="en-US"/>
    </w:rPr>
  </w:style>
  <w:style w:type="paragraph" w:styleId="Footer">
    <w:name w:val="footer"/>
    <w:basedOn w:val="Normal"/>
    <w:link w:val="FooterChar"/>
    <w:uiPriority w:val="99"/>
    <w:semiHidden/>
    <w:unhideWhenUsed/>
    <w:rsid w:val="009224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247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2013-09-17T09:33:00Z</cp:lastPrinted>
  <dcterms:created xsi:type="dcterms:W3CDTF">2013-10-11T08:34:00Z</dcterms:created>
  <dcterms:modified xsi:type="dcterms:W3CDTF">2013-10-11T08:34:00Z</dcterms:modified>
</cp:coreProperties>
</file>