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73030">
        <w:rPr>
          <w:rFonts w:ascii="Tahoma" w:hAnsi="Tahoma" w:cs="Tahoma"/>
          <w:b/>
          <w:sz w:val="24"/>
          <w:szCs w:val="24"/>
        </w:rPr>
        <w:tab/>
        <w:t xml:space="preserve">       </w:t>
      </w:r>
      <w:bookmarkStart w:id="0" w:name="_GoBack"/>
      <w:bookmarkEnd w:id="0"/>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873030">
        <w:rPr>
          <w:rFonts w:ascii="Tahoma" w:hAnsi="Tahoma" w:cs="Tahoma"/>
          <w:b/>
          <w:sz w:val="24"/>
          <w:szCs w:val="24"/>
        </w:rPr>
        <w:t>108</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25776C">
        <w:rPr>
          <w:rFonts w:ascii="Tahoma" w:hAnsi="Tahoma" w:cs="Tahoma"/>
          <w:b/>
          <w:sz w:val="24"/>
          <w:szCs w:val="24"/>
        </w:rPr>
        <w:t>20</w:t>
      </w:r>
      <w:r w:rsidR="0025776C" w:rsidRPr="009802E9">
        <w:rPr>
          <w:rFonts w:ascii="Tahoma" w:hAnsi="Tahoma" w:cs="Tahoma"/>
          <w:b/>
          <w:sz w:val="24"/>
          <w:szCs w:val="24"/>
          <w:vertAlign w:val="superscript"/>
        </w:rPr>
        <w:t>TH</w:t>
      </w:r>
      <w:r w:rsidR="0025776C" w:rsidRPr="009802E9">
        <w:rPr>
          <w:rFonts w:ascii="Tahoma" w:hAnsi="Tahoma" w:cs="Tahoma"/>
          <w:b/>
          <w:sz w:val="24"/>
          <w:szCs w:val="24"/>
        </w:rPr>
        <w:t xml:space="preserve"> </w:t>
      </w:r>
      <w:r w:rsidR="0025776C">
        <w:rPr>
          <w:rFonts w:ascii="Tahoma" w:hAnsi="Tahoma" w:cs="Tahoma"/>
          <w:b/>
          <w:sz w:val="24"/>
          <w:szCs w:val="24"/>
        </w:rPr>
        <w:t>NOVEMBER</w:t>
      </w:r>
      <w:r w:rsidR="0025776C" w:rsidRPr="009802E9">
        <w:rPr>
          <w:rFonts w:ascii="Tahoma" w:hAnsi="Tahoma" w:cs="Tahoma"/>
          <w:b/>
          <w:sz w:val="24"/>
          <w:szCs w:val="24"/>
        </w:rPr>
        <w:t>, 20</w:t>
      </w:r>
      <w:r w:rsidR="0025776C">
        <w:rPr>
          <w:rFonts w:ascii="Tahoma" w:hAnsi="Tahoma" w:cs="Tahoma"/>
          <w:b/>
          <w:sz w:val="24"/>
          <w:szCs w:val="24"/>
        </w:rPr>
        <w:t xml:space="preserve">19        </w:t>
      </w:r>
      <w:r w:rsidR="008D7019" w:rsidRPr="009802E9">
        <w:rPr>
          <w:rFonts w:ascii="Tahoma" w:hAnsi="Tahoma" w:cs="Tahoma"/>
          <w:b/>
          <w:sz w:val="24"/>
          <w:szCs w:val="24"/>
        </w:rPr>
        <w:t xml:space="preserve">     </w:t>
      </w:r>
      <w:r w:rsidR="00AD0C69">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800553">
        <w:rPr>
          <w:rFonts w:ascii="Tahoma" w:hAnsi="Tahoma" w:cs="Tahoma"/>
          <w:b/>
          <w:color w:val="000000" w:themeColor="text1"/>
          <w:sz w:val="24"/>
          <w:szCs w:val="24"/>
        </w:rPr>
        <w:t>8</w:t>
      </w:r>
      <w:r w:rsidR="00210280">
        <w:rPr>
          <w:rFonts w:ascii="Tahoma" w:hAnsi="Tahoma" w:cs="Tahoma"/>
          <w:b/>
          <w:color w:val="000000" w:themeColor="text1"/>
          <w:sz w:val="24"/>
          <w:szCs w:val="24"/>
        </w:rPr>
        <w:t>2</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r w:rsidR="0025776C">
        <w:rPr>
          <w:rFonts w:ascii="Tahoma" w:hAnsi="Tahoma" w:cs="Tahoma"/>
          <w:b/>
          <w:sz w:val="24"/>
          <w:szCs w:val="24"/>
        </w:rPr>
        <w:t xml:space="preserve"> 22</w:t>
      </w:r>
      <w:r w:rsidR="0025776C" w:rsidRPr="0025776C">
        <w:rPr>
          <w:rFonts w:ascii="Tahoma" w:hAnsi="Tahoma" w:cs="Tahoma"/>
          <w:b/>
          <w:sz w:val="24"/>
          <w:szCs w:val="24"/>
          <w:vertAlign w:val="superscript"/>
        </w:rPr>
        <w:t>nd</w:t>
      </w:r>
      <w:r w:rsidR="0025776C">
        <w:rPr>
          <w:rFonts w:ascii="Tahoma" w:hAnsi="Tahoma" w:cs="Tahoma"/>
          <w:b/>
          <w:sz w:val="24"/>
          <w:szCs w:val="24"/>
        </w:rPr>
        <w:t xml:space="preserve"> MAY 2020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7E6C56" w:rsidRPr="009802E9">
        <w:rPr>
          <w:rFonts w:ascii="Tahoma" w:hAnsi="Tahoma" w:cs="Tahoma"/>
          <w:b/>
          <w:sz w:val="24"/>
          <w:szCs w:val="24"/>
        </w:rPr>
        <w:tab/>
      </w:r>
      <w:r w:rsidR="007E6C56" w:rsidRPr="009802E9">
        <w:rPr>
          <w:rFonts w:ascii="Tahoma" w:hAnsi="Tahoma" w:cs="Tahoma"/>
          <w:b/>
          <w:sz w:val="24"/>
          <w:szCs w:val="24"/>
        </w:rPr>
        <w:tab/>
      </w:r>
    </w:p>
    <w:p w:rsidR="00A71E87" w:rsidRPr="009802E9"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7409E" w:rsidP="007E6C56">
      <w:pPr>
        <w:spacing w:after="0" w:line="360" w:lineRule="auto"/>
        <w:rPr>
          <w:rFonts w:ascii="Tahoma" w:hAnsi="Tahoma" w:cs="Tahoma"/>
          <w:b/>
          <w:sz w:val="24"/>
          <w:szCs w:val="24"/>
        </w:rPr>
      </w:pPr>
      <w:r>
        <w:rPr>
          <w:rFonts w:ascii="Tahoma" w:hAnsi="Tahoma" w:cs="Tahoma"/>
          <w:b/>
          <w:sz w:val="24"/>
          <w:szCs w:val="24"/>
        </w:rPr>
        <w:t>NORMAN KACHOMBA</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AD0C69">
        <w:rPr>
          <w:rFonts w:ascii="Tahoma" w:hAnsi="Tahoma" w:cs="Tahoma"/>
          <w:b/>
          <w:sz w:val="24"/>
          <w:szCs w:val="24"/>
        </w:rPr>
        <w:t>lic</w:t>
      </w:r>
      <w:r w:rsidR="0011530D" w:rsidRPr="009802E9">
        <w:rPr>
          <w:rFonts w:ascii="Tahoma" w:hAnsi="Tahoma" w:cs="Tahoma"/>
          <w:b/>
          <w:sz w:val="24"/>
          <w:szCs w:val="24"/>
        </w:rPr>
        <w:t>ant</w:t>
      </w:r>
      <w:r w:rsidR="00A53303">
        <w:rPr>
          <w:rFonts w:ascii="Tahoma" w:hAnsi="Tahoma" w:cs="Tahoma"/>
          <w:b/>
          <w:sz w:val="24"/>
          <w:szCs w:val="24"/>
        </w:rPr>
        <w:t>/Appellant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77409E" w:rsidP="007E6C56">
      <w:pPr>
        <w:spacing w:after="0" w:line="240" w:lineRule="auto"/>
        <w:rPr>
          <w:rFonts w:ascii="Tahoma" w:hAnsi="Tahoma" w:cs="Tahoma"/>
          <w:b/>
          <w:sz w:val="24"/>
          <w:szCs w:val="24"/>
        </w:rPr>
      </w:pPr>
      <w:r>
        <w:rPr>
          <w:rFonts w:ascii="Tahoma" w:hAnsi="Tahoma" w:cs="Tahoma"/>
          <w:b/>
          <w:sz w:val="24"/>
          <w:szCs w:val="24"/>
        </w:rPr>
        <w:t>CLOVER LEAF MOTORS</w:t>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652B98" w:rsidRPr="009802E9" w:rsidRDefault="004C0E8D" w:rsidP="007E6C56">
      <w:pPr>
        <w:spacing w:after="0" w:line="360" w:lineRule="auto"/>
        <w:rPr>
          <w:rFonts w:ascii="Tahoma" w:hAnsi="Tahoma" w:cs="Tahoma"/>
          <w:b/>
          <w:sz w:val="24"/>
          <w:szCs w:val="24"/>
        </w:rPr>
      </w:pPr>
      <w:r w:rsidRPr="009802E9">
        <w:rPr>
          <w:rFonts w:ascii="Tahoma" w:hAnsi="Tahoma" w:cs="Tahoma"/>
          <w:b/>
          <w:sz w:val="24"/>
          <w:szCs w:val="24"/>
        </w:rPr>
        <w:t>For App</w:t>
      </w:r>
      <w:r w:rsidR="00AD0C69">
        <w:rPr>
          <w:rFonts w:ascii="Tahoma" w:hAnsi="Tahoma" w:cs="Tahoma"/>
          <w:b/>
          <w:sz w:val="24"/>
          <w:szCs w:val="24"/>
        </w:rPr>
        <w:t>lic</w:t>
      </w:r>
      <w:r w:rsidR="00D95B8F" w:rsidRPr="009802E9">
        <w:rPr>
          <w:rFonts w:ascii="Tahoma" w:hAnsi="Tahoma" w:cs="Tahoma"/>
          <w:b/>
          <w:sz w:val="24"/>
          <w:szCs w:val="24"/>
        </w:rPr>
        <w:t>ant</w:t>
      </w:r>
      <w:r w:rsidR="00A53303">
        <w:rPr>
          <w:rFonts w:ascii="Tahoma" w:hAnsi="Tahoma" w:cs="Tahoma"/>
          <w:b/>
          <w:sz w:val="24"/>
          <w:szCs w:val="24"/>
        </w:rPr>
        <w:t>/Appellant</w:t>
      </w:r>
      <w:r w:rsidR="00A53303">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250EC3" w:rsidRPr="009802E9">
        <w:rPr>
          <w:rFonts w:ascii="Tahoma" w:hAnsi="Tahoma" w:cs="Tahoma"/>
          <w:b/>
          <w:sz w:val="24"/>
          <w:szCs w:val="24"/>
        </w:rPr>
        <w:t xml:space="preserve">Mr. </w:t>
      </w:r>
      <w:r w:rsidR="00AD0C69">
        <w:rPr>
          <w:rFonts w:ascii="Tahoma" w:hAnsi="Tahoma" w:cs="Tahoma"/>
          <w:b/>
          <w:sz w:val="24"/>
          <w:szCs w:val="24"/>
        </w:rPr>
        <w:t xml:space="preserve">R. </w:t>
      </w:r>
      <w:r w:rsidR="00A53303">
        <w:rPr>
          <w:rFonts w:ascii="Tahoma" w:hAnsi="Tahoma" w:cs="Tahoma"/>
          <w:b/>
          <w:sz w:val="24"/>
          <w:szCs w:val="24"/>
        </w:rPr>
        <w:t>Mandikumba</w:t>
      </w:r>
      <w:r w:rsidR="00AF3FE6" w:rsidRPr="009802E9">
        <w:rPr>
          <w:rFonts w:ascii="Tahoma" w:hAnsi="Tahoma" w:cs="Tahoma"/>
          <w:b/>
          <w:sz w:val="24"/>
          <w:szCs w:val="24"/>
        </w:rPr>
        <w:t xml:space="preserve"> (Legal </w:t>
      </w:r>
      <w:r w:rsidR="00AD0C69">
        <w:rPr>
          <w:rFonts w:ascii="Tahoma" w:hAnsi="Tahoma" w:cs="Tahoma"/>
          <w:b/>
          <w:sz w:val="24"/>
          <w:szCs w:val="24"/>
        </w:rPr>
        <w:t>Practitioner</w:t>
      </w:r>
      <w:r w:rsidR="00250EC3" w:rsidRPr="009802E9">
        <w:rPr>
          <w:rFonts w:ascii="Tahoma" w:hAnsi="Tahoma" w:cs="Tahoma"/>
          <w:b/>
          <w:sz w:val="24"/>
          <w:szCs w:val="24"/>
        </w:rPr>
        <w:t>)</w:t>
      </w:r>
    </w:p>
    <w:p w:rsidR="00AD0C69" w:rsidRPr="00856238" w:rsidRDefault="00AD0C69" w:rsidP="007E6C56">
      <w:pPr>
        <w:spacing w:after="0" w:line="240" w:lineRule="auto"/>
        <w:rPr>
          <w:rFonts w:ascii="Tahoma" w:hAnsi="Tahoma" w:cs="Tahoma"/>
          <w:sz w:val="24"/>
          <w:szCs w:val="24"/>
        </w:rPr>
      </w:pPr>
      <w:r w:rsidRPr="009802E9">
        <w:rPr>
          <w:rFonts w:ascii="Tahoma" w:hAnsi="Tahoma" w:cs="Tahoma"/>
          <w:b/>
          <w:sz w:val="24"/>
          <w:szCs w:val="24"/>
        </w:rPr>
        <w:t>For Respondent</w:t>
      </w:r>
      <w:r w:rsidRPr="009802E9">
        <w:rPr>
          <w:rFonts w:ascii="Tahoma" w:hAnsi="Tahoma" w:cs="Tahoma"/>
          <w:b/>
          <w:sz w:val="24"/>
          <w:szCs w:val="24"/>
        </w:rPr>
        <w:tab/>
      </w:r>
      <w:r w:rsidR="00A53303">
        <w:rPr>
          <w:rFonts w:ascii="Tahoma" w:hAnsi="Tahoma" w:cs="Tahoma"/>
          <w:b/>
          <w:sz w:val="24"/>
          <w:szCs w:val="24"/>
        </w:rPr>
        <w:tab/>
      </w:r>
      <w:r w:rsidR="00A53303">
        <w:rPr>
          <w:rFonts w:ascii="Tahoma" w:hAnsi="Tahoma" w:cs="Tahoma"/>
          <w:b/>
          <w:sz w:val="24"/>
          <w:szCs w:val="24"/>
        </w:rPr>
        <w:tab/>
      </w:r>
      <w:r w:rsidRPr="009802E9">
        <w:rPr>
          <w:rFonts w:ascii="Tahoma" w:hAnsi="Tahoma" w:cs="Tahoma"/>
          <w:b/>
          <w:sz w:val="24"/>
          <w:szCs w:val="24"/>
        </w:rPr>
        <w:t>:</w:t>
      </w:r>
      <w:r w:rsidRPr="009802E9">
        <w:rPr>
          <w:rFonts w:ascii="Tahoma" w:hAnsi="Tahoma" w:cs="Tahoma"/>
          <w:b/>
          <w:sz w:val="24"/>
          <w:szCs w:val="24"/>
        </w:rPr>
        <w:tab/>
      </w:r>
      <w:r w:rsidR="00A53303">
        <w:rPr>
          <w:rFonts w:ascii="Tahoma" w:hAnsi="Tahoma" w:cs="Tahoma"/>
          <w:b/>
          <w:sz w:val="24"/>
          <w:szCs w:val="24"/>
        </w:rPr>
        <w:t>Mr. J.R. Tsivana</w:t>
      </w:r>
      <w:r>
        <w:rPr>
          <w:rFonts w:ascii="Tahoma" w:hAnsi="Tahoma" w:cs="Tahoma"/>
          <w:b/>
          <w:sz w:val="24"/>
          <w:szCs w:val="24"/>
        </w:rPr>
        <w:t xml:space="preserve"> (Legal Practitioner)</w:t>
      </w:r>
    </w:p>
    <w:p w:rsidR="00AD0C69" w:rsidRPr="009802E9" w:rsidRDefault="00AD0C69" w:rsidP="007E6C56">
      <w:pPr>
        <w:spacing w:after="0" w:line="240" w:lineRule="auto"/>
        <w:rPr>
          <w:rFonts w:ascii="Tahoma" w:hAnsi="Tahoma" w:cs="Tahoma"/>
          <w:sz w:val="24"/>
          <w:szCs w:val="24"/>
        </w:rPr>
      </w:pP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Pr="009802E9" w:rsidRDefault="00244B99" w:rsidP="007E6C56">
      <w:pPr>
        <w:spacing w:after="0" w:line="360" w:lineRule="auto"/>
        <w:rPr>
          <w:rFonts w:ascii="Tahoma" w:hAnsi="Tahoma" w:cs="Tahoma"/>
          <w:sz w:val="24"/>
          <w:szCs w:val="24"/>
        </w:rPr>
      </w:pPr>
    </w:p>
    <w:p w:rsidR="00140F14" w:rsidRDefault="0009112F" w:rsidP="00A53303">
      <w:pPr>
        <w:spacing w:after="0" w:line="360" w:lineRule="auto"/>
        <w:jc w:val="both"/>
        <w:rPr>
          <w:rFonts w:ascii="Tahoma" w:hAnsi="Tahoma" w:cs="Tahoma"/>
          <w:sz w:val="24"/>
          <w:szCs w:val="24"/>
        </w:rPr>
      </w:pPr>
      <w:r w:rsidRPr="009802E9">
        <w:rPr>
          <w:rFonts w:ascii="Tahoma" w:hAnsi="Tahoma" w:cs="Tahoma"/>
          <w:sz w:val="24"/>
          <w:szCs w:val="24"/>
        </w:rPr>
        <w:tab/>
      </w:r>
      <w:r w:rsidR="00A53303">
        <w:rPr>
          <w:rFonts w:ascii="Tahoma" w:hAnsi="Tahoma" w:cs="Tahoma"/>
          <w:sz w:val="24"/>
          <w:szCs w:val="24"/>
        </w:rPr>
        <w:t xml:space="preserve">This is a combined appeal and review application and for convenience, I will deal with the application for review first. </w:t>
      </w:r>
    </w:p>
    <w:p w:rsidR="00A53303" w:rsidRDefault="00A53303" w:rsidP="00A53303">
      <w:pPr>
        <w:spacing w:after="0" w:line="360" w:lineRule="auto"/>
        <w:jc w:val="both"/>
        <w:rPr>
          <w:rFonts w:ascii="Tahoma" w:hAnsi="Tahoma" w:cs="Tahoma"/>
          <w:sz w:val="24"/>
          <w:szCs w:val="24"/>
        </w:rPr>
      </w:pPr>
    </w:p>
    <w:p w:rsidR="00A53303" w:rsidRDefault="00A53303" w:rsidP="00260EEB">
      <w:pPr>
        <w:spacing w:after="0" w:line="360" w:lineRule="auto"/>
        <w:ind w:firstLine="720"/>
        <w:jc w:val="both"/>
        <w:rPr>
          <w:rFonts w:ascii="Tahoma" w:hAnsi="Tahoma" w:cs="Tahoma"/>
          <w:sz w:val="24"/>
          <w:szCs w:val="24"/>
        </w:rPr>
      </w:pPr>
      <w:r>
        <w:rPr>
          <w:rFonts w:ascii="Tahoma" w:hAnsi="Tahoma" w:cs="Tahoma"/>
          <w:sz w:val="24"/>
          <w:szCs w:val="24"/>
        </w:rPr>
        <w:t>Applicant was in Respondent’s employ as a Technician Mechanic.  As part of his duties, on the 9</w:t>
      </w:r>
      <w:r w:rsidRPr="00A53303">
        <w:rPr>
          <w:rFonts w:ascii="Tahoma" w:hAnsi="Tahoma" w:cs="Tahoma"/>
          <w:sz w:val="24"/>
          <w:szCs w:val="24"/>
          <w:vertAlign w:val="superscript"/>
        </w:rPr>
        <w:t>th</w:t>
      </w:r>
      <w:r w:rsidR="0025776C">
        <w:rPr>
          <w:rFonts w:ascii="Tahoma" w:hAnsi="Tahoma" w:cs="Tahoma"/>
          <w:sz w:val="24"/>
          <w:szCs w:val="24"/>
        </w:rPr>
        <w:t xml:space="preserve"> January, 2019</w:t>
      </w:r>
      <w:r>
        <w:rPr>
          <w:rFonts w:ascii="Tahoma" w:hAnsi="Tahoma" w:cs="Tahoma"/>
          <w:sz w:val="24"/>
          <w:szCs w:val="24"/>
        </w:rPr>
        <w:t xml:space="preserve"> applicant carried out a major service on a client’s</w:t>
      </w:r>
      <w:r w:rsidR="0025776C">
        <w:rPr>
          <w:rFonts w:ascii="Tahoma" w:hAnsi="Tahoma" w:cs="Tahoma"/>
          <w:sz w:val="24"/>
          <w:szCs w:val="24"/>
        </w:rPr>
        <w:t xml:space="preserve"> </w:t>
      </w:r>
      <w:r w:rsidR="00260EEB">
        <w:rPr>
          <w:rFonts w:ascii="Tahoma" w:hAnsi="Tahoma" w:cs="Tahoma"/>
          <w:sz w:val="24"/>
          <w:szCs w:val="24"/>
        </w:rPr>
        <w:t>motor vehicle.  What constituted major service was not an issue.  It inter alia constituted removing the tyres and putting them back on the motor vehicle</w:t>
      </w:r>
      <w:r w:rsidR="0025776C">
        <w:rPr>
          <w:rFonts w:ascii="Tahoma" w:hAnsi="Tahoma" w:cs="Tahoma"/>
          <w:sz w:val="24"/>
          <w:szCs w:val="24"/>
        </w:rPr>
        <w:t>.  A</w:t>
      </w:r>
      <w:r w:rsidR="00260EEB">
        <w:rPr>
          <w:rFonts w:ascii="Tahoma" w:hAnsi="Tahoma" w:cs="Tahoma"/>
          <w:sz w:val="24"/>
          <w:szCs w:val="24"/>
        </w:rPr>
        <w:t xml:space="preserve">fter completing the service, the motor vehicle went through quality control, washing and was parked at the collection </w:t>
      </w:r>
      <w:r w:rsidR="008218A8">
        <w:rPr>
          <w:rFonts w:ascii="Tahoma" w:hAnsi="Tahoma" w:cs="Tahoma"/>
          <w:sz w:val="24"/>
          <w:szCs w:val="24"/>
        </w:rPr>
        <w:t>bay awaiting collection by the client</w:t>
      </w:r>
      <w:r w:rsidR="00260EEB">
        <w:rPr>
          <w:rFonts w:ascii="Tahoma" w:hAnsi="Tahoma" w:cs="Tahoma"/>
          <w:sz w:val="24"/>
          <w:szCs w:val="24"/>
        </w:rPr>
        <w:t>.</w:t>
      </w:r>
    </w:p>
    <w:p w:rsidR="00260EEB" w:rsidRDefault="00260EEB" w:rsidP="00260EEB">
      <w:pPr>
        <w:spacing w:after="0" w:line="360" w:lineRule="auto"/>
        <w:ind w:firstLine="720"/>
        <w:jc w:val="both"/>
        <w:rPr>
          <w:rFonts w:ascii="Tahoma" w:hAnsi="Tahoma" w:cs="Tahoma"/>
          <w:sz w:val="24"/>
          <w:szCs w:val="24"/>
        </w:rPr>
      </w:pPr>
    </w:p>
    <w:p w:rsidR="00260EEB" w:rsidRDefault="00260EEB" w:rsidP="00260EEB">
      <w:pPr>
        <w:spacing w:after="0" w:line="360" w:lineRule="auto"/>
        <w:ind w:firstLine="720"/>
        <w:jc w:val="both"/>
        <w:rPr>
          <w:rFonts w:ascii="Tahoma" w:hAnsi="Tahoma" w:cs="Tahoma"/>
          <w:sz w:val="24"/>
          <w:szCs w:val="24"/>
        </w:rPr>
      </w:pPr>
      <w:r>
        <w:rPr>
          <w:rFonts w:ascii="Tahoma" w:hAnsi="Tahoma" w:cs="Tahoma"/>
          <w:sz w:val="24"/>
          <w:szCs w:val="24"/>
        </w:rPr>
        <w:t>On the 21</w:t>
      </w:r>
      <w:r w:rsidRPr="00260EEB">
        <w:rPr>
          <w:rFonts w:ascii="Tahoma" w:hAnsi="Tahoma" w:cs="Tahoma"/>
          <w:sz w:val="24"/>
          <w:szCs w:val="24"/>
          <w:vertAlign w:val="superscript"/>
        </w:rPr>
        <w:t>st</w:t>
      </w:r>
      <w:r>
        <w:rPr>
          <w:rFonts w:ascii="Tahoma" w:hAnsi="Tahoma" w:cs="Tahoma"/>
          <w:sz w:val="24"/>
          <w:szCs w:val="24"/>
        </w:rPr>
        <w:t xml:space="preserve"> January, 2019, the </w:t>
      </w:r>
      <w:r w:rsidR="008218A8">
        <w:rPr>
          <w:rFonts w:ascii="Tahoma" w:hAnsi="Tahoma" w:cs="Tahoma"/>
          <w:sz w:val="24"/>
          <w:szCs w:val="24"/>
        </w:rPr>
        <w:t xml:space="preserve">client </w:t>
      </w:r>
      <w:r>
        <w:rPr>
          <w:rFonts w:ascii="Tahoma" w:hAnsi="Tahoma" w:cs="Tahoma"/>
          <w:sz w:val="24"/>
          <w:szCs w:val="24"/>
        </w:rPr>
        <w:t xml:space="preserve">collected the motor vehicle.  It was a few hours </w:t>
      </w:r>
      <w:r w:rsidR="00A70362">
        <w:rPr>
          <w:rFonts w:ascii="Tahoma" w:hAnsi="Tahoma" w:cs="Tahoma"/>
          <w:sz w:val="24"/>
          <w:szCs w:val="24"/>
        </w:rPr>
        <w:t>after collection that a report wa</w:t>
      </w:r>
      <w:r w:rsidR="00ED368E">
        <w:rPr>
          <w:rFonts w:ascii="Tahoma" w:hAnsi="Tahoma" w:cs="Tahoma"/>
          <w:sz w:val="24"/>
          <w:szCs w:val="24"/>
        </w:rPr>
        <w:t>s</w:t>
      </w:r>
      <w:r w:rsidR="00A70362">
        <w:rPr>
          <w:rFonts w:ascii="Tahoma" w:hAnsi="Tahoma" w:cs="Tahoma"/>
          <w:sz w:val="24"/>
          <w:szCs w:val="24"/>
        </w:rPr>
        <w:t xml:space="preserve"> received from the client that the left front wheel had come off when the motor vehicle was in motion and sustained some damage on the fender. </w:t>
      </w:r>
    </w:p>
    <w:p w:rsidR="00A70362" w:rsidRDefault="00A70362" w:rsidP="00260EEB">
      <w:pPr>
        <w:spacing w:after="0" w:line="360" w:lineRule="auto"/>
        <w:ind w:firstLine="720"/>
        <w:jc w:val="both"/>
        <w:rPr>
          <w:rFonts w:ascii="Tahoma" w:hAnsi="Tahoma" w:cs="Tahoma"/>
          <w:sz w:val="24"/>
          <w:szCs w:val="24"/>
        </w:rPr>
      </w:pPr>
    </w:p>
    <w:p w:rsidR="00A70362" w:rsidRDefault="00A70362" w:rsidP="00260EEB">
      <w:pPr>
        <w:spacing w:after="0" w:line="360" w:lineRule="auto"/>
        <w:ind w:firstLine="720"/>
        <w:jc w:val="both"/>
        <w:rPr>
          <w:rFonts w:ascii="Tahoma" w:hAnsi="Tahoma" w:cs="Tahoma"/>
          <w:sz w:val="24"/>
          <w:szCs w:val="24"/>
        </w:rPr>
      </w:pPr>
      <w:r>
        <w:rPr>
          <w:rFonts w:ascii="Tahoma" w:hAnsi="Tahoma" w:cs="Tahoma"/>
          <w:sz w:val="24"/>
          <w:szCs w:val="24"/>
        </w:rPr>
        <w:lastRenderedPageBreak/>
        <w:t>It was as a result of this that applicant was charged with an act of misconduct vis gross incompetence or inefficiency.  This act falls under Section C, severe offence</w:t>
      </w:r>
      <w:r w:rsidR="008218A8">
        <w:rPr>
          <w:rFonts w:ascii="Tahoma" w:hAnsi="Tahoma" w:cs="Tahoma"/>
          <w:sz w:val="24"/>
          <w:szCs w:val="24"/>
        </w:rPr>
        <w:t>s</w:t>
      </w:r>
      <w:r>
        <w:rPr>
          <w:rFonts w:ascii="Tahoma" w:hAnsi="Tahoma" w:cs="Tahoma"/>
          <w:sz w:val="24"/>
          <w:szCs w:val="24"/>
        </w:rPr>
        <w:t xml:space="preserve"> in terms of respondent’s Code of Conduct (Zimbabwe Motor Investments Employment Code of Conduct) and calls for a dismissal penalty for a first breach. </w:t>
      </w:r>
    </w:p>
    <w:p w:rsidR="00A70362" w:rsidRDefault="00A70362" w:rsidP="00260EEB">
      <w:pPr>
        <w:spacing w:after="0" w:line="360" w:lineRule="auto"/>
        <w:ind w:firstLine="720"/>
        <w:jc w:val="both"/>
        <w:rPr>
          <w:rFonts w:ascii="Tahoma" w:hAnsi="Tahoma" w:cs="Tahoma"/>
          <w:sz w:val="24"/>
          <w:szCs w:val="24"/>
        </w:rPr>
      </w:pPr>
    </w:p>
    <w:p w:rsidR="00A70362" w:rsidRDefault="00A70362" w:rsidP="00260EEB">
      <w:pPr>
        <w:spacing w:after="0" w:line="360" w:lineRule="auto"/>
        <w:ind w:firstLine="720"/>
        <w:jc w:val="both"/>
        <w:rPr>
          <w:rFonts w:ascii="Tahoma" w:hAnsi="Tahoma" w:cs="Tahoma"/>
          <w:sz w:val="24"/>
          <w:szCs w:val="24"/>
        </w:rPr>
      </w:pPr>
      <w:r>
        <w:rPr>
          <w:rFonts w:ascii="Tahoma" w:hAnsi="Tahoma" w:cs="Tahoma"/>
          <w:sz w:val="24"/>
          <w:szCs w:val="24"/>
        </w:rPr>
        <w:t>A disciplinary hearing was conducted the result of which was a finding of guilty and a dismissal penalty</w:t>
      </w:r>
      <w:r w:rsidR="008218A8">
        <w:rPr>
          <w:rFonts w:ascii="Tahoma" w:hAnsi="Tahoma" w:cs="Tahoma"/>
          <w:sz w:val="24"/>
          <w:szCs w:val="24"/>
        </w:rPr>
        <w:t xml:space="preserve"> was</w:t>
      </w:r>
      <w:r>
        <w:rPr>
          <w:rFonts w:ascii="Tahoma" w:hAnsi="Tahoma" w:cs="Tahoma"/>
          <w:sz w:val="24"/>
          <w:szCs w:val="24"/>
        </w:rPr>
        <w:t xml:space="preserve"> imposed.  Applicant’s appeal to the Managing Director was unsuccessful hence th</w:t>
      </w:r>
      <w:r w:rsidR="008218A8">
        <w:rPr>
          <w:rFonts w:ascii="Tahoma" w:hAnsi="Tahoma" w:cs="Tahoma"/>
          <w:sz w:val="24"/>
          <w:szCs w:val="24"/>
        </w:rPr>
        <w:t>e current proceedings before th</w:t>
      </w:r>
      <w:r>
        <w:rPr>
          <w:rFonts w:ascii="Tahoma" w:hAnsi="Tahoma" w:cs="Tahoma"/>
          <w:sz w:val="24"/>
          <w:szCs w:val="24"/>
        </w:rPr>
        <w:t>i</w:t>
      </w:r>
      <w:r w:rsidR="008218A8">
        <w:rPr>
          <w:rFonts w:ascii="Tahoma" w:hAnsi="Tahoma" w:cs="Tahoma"/>
          <w:sz w:val="24"/>
          <w:szCs w:val="24"/>
        </w:rPr>
        <w:t>s</w:t>
      </w:r>
      <w:r>
        <w:rPr>
          <w:rFonts w:ascii="Tahoma" w:hAnsi="Tahoma" w:cs="Tahoma"/>
          <w:sz w:val="24"/>
          <w:szCs w:val="24"/>
        </w:rPr>
        <w:t xml:space="preserve"> Court. </w:t>
      </w:r>
    </w:p>
    <w:p w:rsidR="00A70362" w:rsidRDefault="00A70362" w:rsidP="00260EEB">
      <w:pPr>
        <w:spacing w:after="0" w:line="360" w:lineRule="auto"/>
        <w:ind w:firstLine="720"/>
        <w:jc w:val="both"/>
        <w:rPr>
          <w:rFonts w:ascii="Tahoma" w:hAnsi="Tahoma" w:cs="Tahoma"/>
          <w:sz w:val="24"/>
          <w:szCs w:val="24"/>
        </w:rPr>
      </w:pPr>
    </w:p>
    <w:p w:rsidR="00A70362" w:rsidRDefault="00A70362" w:rsidP="00260EEB">
      <w:pPr>
        <w:spacing w:after="0" w:line="360" w:lineRule="auto"/>
        <w:ind w:firstLine="720"/>
        <w:jc w:val="both"/>
        <w:rPr>
          <w:rFonts w:ascii="Tahoma" w:hAnsi="Tahoma" w:cs="Tahoma"/>
          <w:sz w:val="24"/>
          <w:szCs w:val="24"/>
        </w:rPr>
      </w:pPr>
      <w:r>
        <w:rPr>
          <w:rFonts w:ascii="Tahoma" w:hAnsi="Tahoma" w:cs="Tahoma"/>
          <w:sz w:val="24"/>
          <w:szCs w:val="24"/>
        </w:rPr>
        <w:t xml:space="preserve">In his application for review, applicant </w:t>
      </w:r>
      <w:r w:rsidR="00AD7304">
        <w:rPr>
          <w:rFonts w:ascii="Tahoma" w:hAnsi="Tahoma" w:cs="Tahoma"/>
          <w:sz w:val="24"/>
          <w:szCs w:val="24"/>
        </w:rPr>
        <w:t xml:space="preserve">alleges procedural irregularities which </w:t>
      </w:r>
      <w:r w:rsidR="008218A8">
        <w:rPr>
          <w:rFonts w:ascii="Tahoma" w:hAnsi="Tahoma" w:cs="Tahoma"/>
          <w:sz w:val="24"/>
          <w:szCs w:val="24"/>
        </w:rPr>
        <w:t xml:space="preserve">would </w:t>
      </w:r>
      <w:r w:rsidR="00AD7304">
        <w:rPr>
          <w:rFonts w:ascii="Tahoma" w:hAnsi="Tahoma" w:cs="Tahoma"/>
          <w:sz w:val="24"/>
          <w:szCs w:val="24"/>
        </w:rPr>
        <w:t>render the disciplinary proceedings fatally defective.  His grounds are that:-</w:t>
      </w:r>
    </w:p>
    <w:p w:rsidR="00ED368E" w:rsidRDefault="00ED368E" w:rsidP="00ED368E">
      <w:pPr>
        <w:spacing w:after="0" w:line="360" w:lineRule="auto"/>
        <w:jc w:val="both"/>
        <w:rPr>
          <w:rFonts w:ascii="Tahoma" w:hAnsi="Tahoma" w:cs="Tahoma"/>
          <w:sz w:val="24"/>
          <w:szCs w:val="24"/>
        </w:rPr>
      </w:pPr>
    </w:p>
    <w:p w:rsidR="00ED368E" w:rsidRDefault="00ED368E"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The matter was never investigated to establish the charge; </w:t>
      </w:r>
    </w:p>
    <w:p w:rsidR="00ED368E" w:rsidRDefault="00ED368E"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complainant who raised the charges, was not applicant’s immediate supervisor.</w:t>
      </w:r>
    </w:p>
    <w:p w:rsidR="00ED368E" w:rsidRDefault="00ED368E"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Applicant was wrongly charged by complainant. </w:t>
      </w:r>
    </w:p>
    <w:p w:rsidR="00ED368E" w:rsidRDefault="00ED368E"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No witness with first-hand information was called to testify. </w:t>
      </w:r>
    </w:p>
    <w:p w:rsidR="00ED368E" w:rsidRDefault="00ED368E"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hearing officer turned himse</w:t>
      </w:r>
      <w:r w:rsidR="008218A8">
        <w:rPr>
          <w:rFonts w:ascii="Tahoma" w:hAnsi="Tahoma" w:cs="Tahoma"/>
          <w:sz w:val="24"/>
          <w:szCs w:val="24"/>
        </w:rPr>
        <w:t xml:space="preserve">lf into an investigator when </w:t>
      </w:r>
      <w:r>
        <w:rPr>
          <w:rFonts w:ascii="Tahoma" w:hAnsi="Tahoma" w:cs="Tahoma"/>
          <w:sz w:val="24"/>
          <w:szCs w:val="24"/>
        </w:rPr>
        <w:t xml:space="preserve">during adjournment </w:t>
      </w:r>
      <w:r w:rsidR="008218A8">
        <w:rPr>
          <w:rFonts w:ascii="Tahoma" w:hAnsi="Tahoma" w:cs="Tahoma"/>
          <w:sz w:val="24"/>
          <w:szCs w:val="24"/>
        </w:rPr>
        <w:t xml:space="preserve">he </w:t>
      </w:r>
      <w:r>
        <w:rPr>
          <w:rFonts w:ascii="Tahoma" w:hAnsi="Tahoma" w:cs="Tahoma"/>
          <w:sz w:val="24"/>
          <w:szCs w:val="24"/>
        </w:rPr>
        <w:t xml:space="preserve">called the Operation Executive seeking information on issues raised by applicant. </w:t>
      </w:r>
    </w:p>
    <w:p w:rsidR="00ED368E" w:rsidRDefault="00ED368E"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Applicant was asked to write a report before the matter was fully investigated. </w:t>
      </w:r>
    </w:p>
    <w:p w:rsidR="00ED368E" w:rsidRDefault="00ED368E" w:rsidP="00ED368E">
      <w:pPr>
        <w:pStyle w:val="ListParagraph"/>
        <w:spacing w:after="0" w:line="360" w:lineRule="auto"/>
        <w:jc w:val="both"/>
        <w:rPr>
          <w:rFonts w:ascii="Tahoma" w:hAnsi="Tahoma" w:cs="Tahoma"/>
          <w:sz w:val="24"/>
          <w:szCs w:val="24"/>
        </w:rPr>
      </w:pPr>
    </w:p>
    <w:p w:rsidR="00ED368E" w:rsidRDefault="00ED368E" w:rsidP="00ED368E">
      <w:pPr>
        <w:spacing w:after="0" w:line="360" w:lineRule="auto"/>
        <w:ind w:firstLine="720"/>
        <w:jc w:val="both"/>
        <w:rPr>
          <w:rFonts w:ascii="Tahoma" w:hAnsi="Tahoma" w:cs="Tahoma"/>
          <w:sz w:val="24"/>
          <w:szCs w:val="24"/>
        </w:rPr>
      </w:pPr>
      <w:r>
        <w:rPr>
          <w:rFonts w:ascii="Tahoma" w:hAnsi="Tahoma" w:cs="Tahoma"/>
          <w:sz w:val="24"/>
          <w:szCs w:val="24"/>
        </w:rPr>
        <w:t xml:space="preserve">Applicant’s prayer was to have the disciplinary process set aside and that he be reinstated to his position without loss of salary and benefits.  It is noted that at the conclusion of his oral submissions, applicant’s legal practitioner’s prayer </w:t>
      </w:r>
      <w:r w:rsidR="0022426E">
        <w:rPr>
          <w:rFonts w:ascii="Tahoma" w:hAnsi="Tahoma" w:cs="Tahoma"/>
          <w:sz w:val="24"/>
          <w:szCs w:val="24"/>
        </w:rPr>
        <w:t>w</w:t>
      </w:r>
      <w:r>
        <w:rPr>
          <w:rFonts w:ascii="Tahoma" w:hAnsi="Tahoma" w:cs="Tahoma"/>
          <w:sz w:val="24"/>
          <w:szCs w:val="24"/>
        </w:rPr>
        <w:t xml:space="preserve">as to have </w:t>
      </w:r>
      <w:r w:rsidR="0022426E">
        <w:rPr>
          <w:rFonts w:ascii="Tahoma" w:hAnsi="Tahoma" w:cs="Tahoma"/>
          <w:sz w:val="24"/>
          <w:szCs w:val="24"/>
        </w:rPr>
        <w:t xml:space="preserve">the </w:t>
      </w:r>
      <w:r>
        <w:rPr>
          <w:rFonts w:ascii="Tahoma" w:hAnsi="Tahoma" w:cs="Tahoma"/>
          <w:sz w:val="24"/>
          <w:szCs w:val="24"/>
        </w:rPr>
        <w:t>proceedings set aside and the matter remitted to the Disciplinary Committee.</w:t>
      </w:r>
    </w:p>
    <w:p w:rsidR="00ED368E" w:rsidRDefault="00ED368E" w:rsidP="00ED368E">
      <w:pPr>
        <w:spacing w:after="0" w:line="360" w:lineRule="auto"/>
        <w:ind w:firstLine="720"/>
        <w:jc w:val="both"/>
        <w:rPr>
          <w:rFonts w:ascii="Tahoma" w:hAnsi="Tahoma" w:cs="Tahoma"/>
          <w:sz w:val="24"/>
          <w:szCs w:val="24"/>
        </w:rPr>
      </w:pPr>
    </w:p>
    <w:p w:rsidR="00ED368E" w:rsidRDefault="00ED368E" w:rsidP="00ED368E">
      <w:pPr>
        <w:spacing w:after="0" w:line="360" w:lineRule="auto"/>
        <w:ind w:firstLine="720"/>
        <w:jc w:val="both"/>
        <w:rPr>
          <w:rFonts w:ascii="Tahoma" w:hAnsi="Tahoma" w:cs="Tahoma"/>
          <w:sz w:val="24"/>
          <w:szCs w:val="24"/>
        </w:rPr>
      </w:pPr>
      <w:r>
        <w:rPr>
          <w:rFonts w:ascii="Tahoma" w:hAnsi="Tahoma" w:cs="Tahoma"/>
          <w:sz w:val="24"/>
          <w:szCs w:val="24"/>
        </w:rPr>
        <w:t>These grounds of review are substantiated in applica</w:t>
      </w:r>
      <w:r w:rsidR="0022426E">
        <w:rPr>
          <w:rFonts w:ascii="Tahoma" w:hAnsi="Tahoma" w:cs="Tahoma"/>
          <w:sz w:val="24"/>
          <w:szCs w:val="24"/>
        </w:rPr>
        <w:t>nt’s founding affidavit filed of</w:t>
      </w:r>
      <w:r>
        <w:rPr>
          <w:rFonts w:ascii="Tahoma" w:hAnsi="Tahoma" w:cs="Tahoma"/>
          <w:sz w:val="24"/>
          <w:szCs w:val="24"/>
        </w:rPr>
        <w:t xml:space="preserve"> record.</w:t>
      </w:r>
    </w:p>
    <w:p w:rsidR="00ED368E" w:rsidRDefault="00ED368E" w:rsidP="00ED368E">
      <w:pPr>
        <w:spacing w:after="0" w:line="360" w:lineRule="auto"/>
        <w:ind w:firstLine="720"/>
        <w:jc w:val="both"/>
        <w:rPr>
          <w:rFonts w:ascii="Tahoma" w:hAnsi="Tahoma" w:cs="Tahoma"/>
          <w:sz w:val="24"/>
          <w:szCs w:val="24"/>
        </w:rPr>
      </w:pPr>
    </w:p>
    <w:p w:rsidR="00ED368E" w:rsidRDefault="00ED368E" w:rsidP="00ED368E">
      <w:pPr>
        <w:spacing w:after="0" w:line="360" w:lineRule="auto"/>
        <w:ind w:firstLine="720"/>
        <w:jc w:val="both"/>
        <w:rPr>
          <w:rFonts w:ascii="Tahoma" w:hAnsi="Tahoma" w:cs="Tahoma"/>
          <w:sz w:val="24"/>
          <w:szCs w:val="24"/>
        </w:rPr>
      </w:pPr>
      <w:r>
        <w:rPr>
          <w:rFonts w:ascii="Tahoma" w:hAnsi="Tahoma" w:cs="Tahoma"/>
          <w:sz w:val="24"/>
          <w:szCs w:val="24"/>
        </w:rPr>
        <w:t xml:space="preserve">The respondent’s submission in general was that there were no procedural irregularities committed by it that would warrant the setting aside of the entire proceedings.  If any, the little procedural irregularities did not cause applicant any prejudice. </w:t>
      </w:r>
    </w:p>
    <w:p w:rsidR="00ED368E" w:rsidRDefault="00ED368E" w:rsidP="00ED368E">
      <w:pPr>
        <w:spacing w:after="0" w:line="360" w:lineRule="auto"/>
        <w:ind w:firstLine="720"/>
        <w:jc w:val="both"/>
        <w:rPr>
          <w:rFonts w:ascii="Tahoma" w:hAnsi="Tahoma" w:cs="Tahoma"/>
          <w:sz w:val="24"/>
          <w:szCs w:val="24"/>
        </w:rPr>
      </w:pPr>
    </w:p>
    <w:p w:rsidR="00ED368E" w:rsidRDefault="00ED368E" w:rsidP="00ED368E">
      <w:pPr>
        <w:spacing w:after="0" w:line="360" w:lineRule="auto"/>
        <w:ind w:firstLine="720"/>
        <w:jc w:val="both"/>
        <w:rPr>
          <w:rFonts w:ascii="Tahoma" w:hAnsi="Tahoma" w:cs="Tahoma"/>
          <w:sz w:val="24"/>
          <w:szCs w:val="24"/>
        </w:rPr>
      </w:pPr>
      <w:r>
        <w:rPr>
          <w:rFonts w:ascii="Tahoma" w:hAnsi="Tahoma" w:cs="Tahoma"/>
          <w:sz w:val="24"/>
          <w:szCs w:val="24"/>
        </w:rPr>
        <w:t>Respondent has a registered employment code of conduct which is binding on both the employer and its employees (THE CODE).</w:t>
      </w:r>
    </w:p>
    <w:p w:rsidR="00ED368E" w:rsidRDefault="00ED368E" w:rsidP="00ED368E">
      <w:pPr>
        <w:spacing w:after="0" w:line="360" w:lineRule="auto"/>
        <w:ind w:firstLine="720"/>
        <w:jc w:val="both"/>
        <w:rPr>
          <w:rFonts w:ascii="Tahoma" w:hAnsi="Tahoma" w:cs="Tahoma"/>
          <w:sz w:val="24"/>
          <w:szCs w:val="24"/>
        </w:rPr>
      </w:pPr>
    </w:p>
    <w:p w:rsidR="00ED368E" w:rsidRDefault="00ED368E" w:rsidP="00ED368E">
      <w:pPr>
        <w:spacing w:after="0" w:line="360" w:lineRule="auto"/>
        <w:ind w:firstLine="720"/>
        <w:jc w:val="both"/>
        <w:rPr>
          <w:rFonts w:ascii="Tahoma" w:hAnsi="Tahoma" w:cs="Tahoma"/>
          <w:sz w:val="24"/>
          <w:szCs w:val="24"/>
        </w:rPr>
      </w:pPr>
      <w:r>
        <w:rPr>
          <w:rFonts w:ascii="Tahoma" w:hAnsi="Tahoma" w:cs="Tahoma"/>
          <w:sz w:val="24"/>
          <w:szCs w:val="24"/>
        </w:rPr>
        <w:t>The Code provides for a disciplinary procedure to be followed.  It states:-</w:t>
      </w:r>
    </w:p>
    <w:p w:rsidR="00ED368E" w:rsidRDefault="00ED368E" w:rsidP="00ED368E">
      <w:pPr>
        <w:spacing w:after="0" w:line="360" w:lineRule="auto"/>
        <w:ind w:firstLine="720"/>
        <w:jc w:val="both"/>
        <w:rPr>
          <w:rFonts w:ascii="Tahoma" w:hAnsi="Tahoma" w:cs="Tahoma"/>
          <w:sz w:val="24"/>
          <w:szCs w:val="24"/>
        </w:rPr>
      </w:pPr>
    </w:p>
    <w:p w:rsidR="00ED368E" w:rsidRPr="00174057" w:rsidRDefault="00ED368E" w:rsidP="00ED368E">
      <w:pPr>
        <w:spacing w:after="0" w:line="360" w:lineRule="auto"/>
        <w:ind w:left="720"/>
        <w:jc w:val="both"/>
        <w:rPr>
          <w:rFonts w:ascii="Times New Roman" w:hAnsi="Times New Roman" w:cs="Times New Roman"/>
          <w:i/>
          <w:sz w:val="24"/>
          <w:szCs w:val="24"/>
        </w:rPr>
      </w:pPr>
      <w:r w:rsidRPr="00174057">
        <w:rPr>
          <w:rFonts w:ascii="Times New Roman" w:hAnsi="Times New Roman" w:cs="Times New Roman"/>
          <w:i/>
          <w:sz w:val="24"/>
          <w:szCs w:val="24"/>
        </w:rPr>
        <w:t>“where an immediate supervisor believes that an offence which warrants disciplinary action has been committed he should f</w:t>
      </w:r>
      <w:r w:rsidR="008218A8">
        <w:rPr>
          <w:rFonts w:ascii="Times New Roman" w:hAnsi="Times New Roman" w:cs="Times New Roman"/>
          <w:i/>
          <w:sz w:val="24"/>
          <w:szCs w:val="24"/>
        </w:rPr>
        <w:t>ully investigate the case and if</w:t>
      </w:r>
      <w:r w:rsidRPr="00174057">
        <w:rPr>
          <w:rFonts w:ascii="Times New Roman" w:hAnsi="Times New Roman" w:cs="Times New Roman"/>
          <w:i/>
          <w:sz w:val="24"/>
          <w:szCs w:val="24"/>
        </w:rPr>
        <w:t xml:space="preserve"> he satisfies himself that the offence warrants a hearing he shall raise a complaint by completing a complaint form provided and submitting to the Branch or Senior Manager</w:t>
      </w:r>
    </w:p>
    <w:p w:rsidR="00ED368E" w:rsidRPr="00174057" w:rsidRDefault="00ED368E" w:rsidP="00ED368E">
      <w:pPr>
        <w:spacing w:after="0" w:line="360" w:lineRule="auto"/>
        <w:ind w:left="720"/>
        <w:jc w:val="both"/>
        <w:rPr>
          <w:rFonts w:ascii="Times New Roman" w:hAnsi="Times New Roman" w:cs="Times New Roman"/>
          <w:i/>
          <w:sz w:val="24"/>
          <w:szCs w:val="24"/>
        </w:rPr>
      </w:pPr>
    </w:p>
    <w:p w:rsidR="00ED368E" w:rsidRPr="00174057" w:rsidRDefault="00ED368E" w:rsidP="00ED368E">
      <w:pPr>
        <w:spacing w:after="0" w:line="360" w:lineRule="auto"/>
        <w:ind w:left="720"/>
        <w:jc w:val="both"/>
        <w:rPr>
          <w:rFonts w:ascii="Times New Roman" w:hAnsi="Times New Roman" w:cs="Times New Roman"/>
          <w:i/>
          <w:sz w:val="24"/>
          <w:szCs w:val="24"/>
        </w:rPr>
      </w:pPr>
      <w:r w:rsidRPr="00174057">
        <w:rPr>
          <w:rFonts w:ascii="Times New Roman" w:hAnsi="Times New Roman" w:cs="Times New Roman"/>
          <w:i/>
          <w:sz w:val="24"/>
          <w:szCs w:val="24"/>
        </w:rPr>
        <w:t>Upon receiving the complaint the Manager shall ask the employee to put his side of the dispute in writing.</w:t>
      </w:r>
    </w:p>
    <w:p w:rsidR="00ED368E" w:rsidRPr="00174057" w:rsidRDefault="00ED368E" w:rsidP="00ED368E">
      <w:pPr>
        <w:spacing w:after="0" w:line="360" w:lineRule="auto"/>
        <w:ind w:left="720"/>
        <w:jc w:val="both"/>
        <w:rPr>
          <w:rFonts w:ascii="Times New Roman" w:hAnsi="Times New Roman" w:cs="Times New Roman"/>
          <w:i/>
          <w:sz w:val="24"/>
          <w:szCs w:val="24"/>
        </w:rPr>
      </w:pPr>
      <w:r w:rsidRPr="00174057">
        <w:rPr>
          <w:rFonts w:ascii="Times New Roman" w:hAnsi="Times New Roman" w:cs="Times New Roman"/>
          <w:i/>
          <w:sz w:val="24"/>
          <w:szCs w:val="24"/>
        </w:rPr>
        <w:t>………………………………………..”</w:t>
      </w:r>
    </w:p>
    <w:p w:rsidR="00ED368E" w:rsidRDefault="00ED368E" w:rsidP="00ED368E">
      <w:pPr>
        <w:spacing w:after="0" w:line="360" w:lineRule="auto"/>
        <w:jc w:val="both"/>
        <w:rPr>
          <w:rFonts w:ascii="Tahoma" w:hAnsi="Tahoma" w:cs="Tahoma"/>
          <w:sz w:val="24"/>
          <w:szCs w:val="24"/>
        </w:rPr>
      </w:pPr>
      <w:r>
        <w:rPr>
          <w:rFonts w:ascii="Tahoma" w:hAnsi="Tahoma" w:cs="Tahoma"/>
          <w:sz w:val="24"/>
          <w:szCs w:val="24"/>
        </w:rPr>
        <w:tab/>
      </w:r>
    </w:p>
    <w:p w:rsidR="00ED368E" w:rsidRDefault="00ED368E" w:rsidP="00ED368E">
      <w:pPr>
        <w:spacing w:after="0" w:line="360" w:lineRule="auto"/>
        <w:jc w:val="both"/>
        <w:rPr>
          <w:rFonts w:ascii="Tahoma" w:hAnsi="Tahoma" w:cs="Tahoma"/>
          <w:sz w:val="24"/>
          <w:szCs w:val="24"/>
        </w:rPr>
      </w:pPr>
      <w:r>
        <w:rPr>
          <w:rFonts w:ascii="Tahoma" w:hAnsi="Tahoma" w:cs="Tahoma"/>
          <w:sz w:val="24"/>
          <w:szCs w:val="24"/>
        </w:rPr>
        <w:tab/>
        <w:t xml:space="preserve">From the above, four observations are made. </w:t>
      </w:r>
    </w:p>
    <w:p w:rsidR="00ED368E" w:rsidRDefault="00ED368E" w:rsidP="00ED368E">
      <w:pPr>
        <w:spacing w:after="0" w:line="360" w:lineRule="auto"/>
        <w:jc w:val="both"/>
        <w:rPr>
          <w:rFonts w:ascii="Tahoma" w:hAnsi="Tahoma" w:cs="Tahoma"/>
          <w:sz w:val="24"/>
          <w:szCs w:val="24"/>
        </w:rPr>
      </w:pPr>
    </w:p>
    <w:p w:rsidR="00ED368E" w:rsidRDefault="00ED368E" w:rsidP="00ED368E">
      <w:pPr>
        <w:spacing w:after="0" w:line="360" w:lineRule="auto"/>
        <w:ind w:firstLine="720"/>
        <w:jc w:val="both"/>
        <w:rPr>
          <w:rFonts w:ascii="Tahoma" w:hAnsi="Tahoma" w:cs="Tahoma"/>
          <w:sz w:val="24"/>
          <w:szCs w:val="24"/>
        </w:rPr>
      </w:pPr>
      <w:r>
        <w:rPr>
          <w:rFonts w:ascii="Tahoma" w:hAnsi="Tahoma" w:cs="Tahoma"/>
          <w:sz w:val="24"/>
          <w:szCs w:val="24"/>
        </w:rPr>
        <w:t>These are that:-</w:t>
      </w:r>
    </w:p>
    <w:p w:rsidR="00ED368E" w:rsidRDefault="00ED368E"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role is on the immediate supervisor;</w:t>
      </w:r>
    </w:p>
    <w:p w:rsidR="008218A8" w:rsidRDefault="008218A8"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Full investigations are to be conducted;</w:t>
      </w:r>
    </w:p>
    <w:p w:rsidR="00ED368E" w:rsidRDefault="00ED368E"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complaint is raised;</w:t>
      </w:r>
    </w:p>
    <w:p w:rsidR="00ED368E" w:rsidRDefault="00ED368E" w:rsidP="00ED368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The employee is given an opportunity to respond. </w:t>
      </w:r>
    </w:p>
    <w:p w:rsidR="00ED368E" w:rsidRDefault="00ED368E" w:rsidP="00ED368E">
      <w:pPr>
        <w:pStyle w:val="ListParagraph"/>
        <w:spacing w:after="0" w:line="360" w:lineRule="auto"/>
        <w:jc w:val="both"/>
        <w:rPr>
          <w:rFonts w:ascii="Tahoma" w:hAnsi="Tahoma" w:cs="Tahoma"/>
          <w:sz w:val="24"/>
          <w:szCs w:val="24"/>
        </w:rPr>
      </w:pPr>
    </w:p>
    <w:p w:rsidR="00ED368E" w:rsidRDefault="00ED368E" w:rsidP="00ED368E">
      <w:pPr>
        <w:pStyle w:val="ListParagraph"/>
        <w:spacing w:after="0" w:line="360" w:lineRule="auto"/>
        <w:ind w:left="0" w:firstLine="720"/>
        <w:jc w:val="both"/>
        <w:rPr>
          <w:rFonts w:ascii="Tahoma" w:hAnsi="Tahoma" w:cs="Tahoma"/>
          <w:sz w:val="24"/>
          <w:szCs w:val="24"/>
        </w:rPr>
      </w:pPr>
      <w:r>
        <w:rPr>
          <w:rFonts w:ascii="Tahoma" w:hAnsi="Tahoma" w:cs="Tahoma"/>
          <w:sz w:val="24"/>
          <w:szCs w:val="24"/>
        </w:rPr>
        <w:t>In casu, it is not in dispute that the complaint form was raised by Thomas Tapfuma who was the Workshop Manager and not the workshop foreman, who was the applicant’s immediate supervisor.</w:t>
      </w:r>
    </w:p>
    <w:p w:rsidR="00ED368E" w:rsidRDefault="00ED368E" w:rsidP="00ED368E">
      <w:pPr>
        <w:pStyle w:val="ListParagraph"/>
        <w:spacing w:after="0" w:line="360" w:lineRule="auto"/>
        <w:ind w:left="0" w:firstLine="720"/>
        <w:jc w:val="both"/>
        <w:rPr>
          <w:rFonts w:ascii="Tahoma" w:hAnsi="Tahoma" w:cs="Tahoma"/>
          <w:sz w:val="24"/>
          <w:szCs w:val="24"/>
        </w:rPr>
      </w:pPr>
    </w:p>
    <w:p w:rsidR="00ED368E" w:rsidRDefault="00ED368E" w:rsidP="00ED368E">
      <w:pPr>
        <w:pStyle w:val="ListParagraph"/>
        <w:spacing w:after="0" w:line="360" w:lineRule="auto"/>
        <w:ind w:left="0" w:firstLine="720"/>
        <w:jc w:val="both"/>
        <w:rPr>
          <w:rFonts w:ascii="Tahoma" w:hAnsi="Tahoma" w:cs="Tahoma"/>
          <w:sz w:val="24"/>
          <w:szCs w:val="24"/>
        </w:rPr>
      </w:pPr>
      <w:r>
        <w:rPr>
          <w:rFonts w:ascii="Tahoma" w:hAnsi="Tahoma" w:cs="Tahoma"/>
          <w:sz w:val="24"/>
          <w:szCs w:val="24"/>
        </w:rPr>
        <w:t xml:space="preserve">Was this an irregularity which was so fatal as to vitiate the proceedings? The answer in my view is in the negative.  Indeed the code provides that it is the immediate supervisor’s role to raise the complaint but did applicant suffer any prejudice when the </w:t>
      </w:r>
      <w:r w:rsidRPr="00BE1797">
        <w:rPr>
          <w:rFonts w:ascii="Tahoma" w:hAnsi="Tahoma" w:cs="Tahoma"/>
          <w:sz w:val="24"/>
          <w:szCs w:val="24"/>
          <w:u w:val="single"/>
        </w:rPr>
        <w:t>workshop</w:t>
      </w:r>
      <w:r>
        <w:rPr>
          <w:rFonts w:ascii="Tahoma" w:hAnsi="Tahoma" w:cs="Tahoma"/>
          <w:sz w:val="24"/>
          <w:szCs w:val="24"/>
        </w:rPr>
        <w:t xml:space="preserve"> manager and not the </w:t>
      </w:r>
      <w:r w:rsidRPr="00BE1797">
        <w:rPr>
          <w:rFonts w:ascii="Tahoma" w:hAnsi="Tahoma" w:cs="Tahoma"/>
          <w:sz w:val="24"/>
          <w:szCs w:val="24"/>
          <w:u w:val="single"/>
        </w:rPr>
        <w:t>workshop</w:t>
      </w:r>
      <w:r>
        <w:rPr>
          <w:rFonts w:ascii="Tahoma" w:hAnsi="Tahoma" w:cs="Tahoma"/>
          <w:sz w:val="24"/>
          <w:szCs w:val="24"/>
        </w:rPr>
        <w:t xml:space="preserve"> foreman raised the complaint</w:t>
      </w:r>
      <w:r w:rsidR="0022426E">
        <w:rPr>
          <w:rFonts w:ascii="Tahoma" w:hAnsi="Tahoma" w:cs="Tahoma"/>
          <w:sz w:val="24"/>
          <w:szCs w:val="24"/>
        </w:rPr>
        <w:t xml:space="preserve">? </w:t>
      </w:r>
      <w:r>
        <w:rPr>
          <w:rFonts w:ascii="Tahoma" w:hAnsi="Tahoma" w:cs="Tahoma"/>
          <w:sz w:val="24"/>
          <w:szCs w:val="24"/>
        </w:rPr>
        <w:t xml:space="preserve"> I do not think so.  A reading of the complaint forms shows that it stated the offence and then the narration of the undisputed factual background.</w:t>
      </w:r>
    </w:p>
    <w:p w:rsidR="00ED368E" w:rsidRDefault="00ED368E" w:rsidP="00ED368E">
      <w:pPr>
        <w:pStyle w:val="ListParagraph"/>
        <w:spacing w:after="0" w:line="360" w:lineRule="auto"/>
        <w:ind w:left="0" w:firstLine="720"/>
        <w:jc w:val="both"/>
        <w:rPr>
          <w:rFonts w:ascii="Tahoma" w:hAnsi="Tahoma" w:cs="Tahoma"/>
          <w:sz w:val="24"/>
          <w:szCs w:val="24"/>
        </w:rPr>
      </w:pPr>
    </w:p>
    <w:p w:rsidR="00ED368E" w:rsidRDefault="00ED368E" w:rsidP="00ED368E">
      <w:pPr>
        <w:pStyle w:val="ListParagraph"/>
        <w:spacing w:after="0" w:line="360" w:lineRule="auto"/>
        <w:ind w:left="0" w:firstLine="720"/>
        <w:jc w:val="both"/>
        <w:rPr>
          <w:rFonts w:ascii="Tahoma" w:hAnsi="Tahoma" w:cs="Tahoma"/>
          <w:sz w:val="24"/>
          <w:szCs w:val="24"/>
        </w:rPr>
      </w:pPr>
      <w:r>
        <w:rPr>
          <w:rFonts w:ascii="Tahoma" w:hAnsi="Tahoma" w:cs="Tahoma"/>
          <w:sz w:val="24"/>
          <w:szCs w:val="24"/>
        </w:rPr>
        <w:t>At the onset of the disciplinary hearing, applica</w:t>
      </w:r>
      <w:r w:rsidR="008218A8">
        <w:rPr>
          <w:rFonts w:ascii="Tahoma" w:hAnsi="Tahoma" w:cs="Tahoma"/>
          <w:sz w:val="24"/>
          <w:szCs w:val="24"/>
        </w:rPr>
        <w:t>nt</w:t>
      </w:r>
      <w:r>
        <w:rPr>
          <w:rFonts w:ascii="Tahoma" w:hAnsi="Tahoma" w:cs="Tahoma"/>
          <w:sz w:val="24"/>
          <w:szCs w:val="24"/>
        </w:rPr>
        <w:t xml:space="preserve"> c</w:t>
      </w:r>
      <w:r w:rsidR="008218A8">
        <w:rPr>
          <w:rFonts w:ascii="Tahoma" w:hAnsi="Tahoma" w:cs="Tahoma"/>
          <w:sz w:val="24"/>
          <w:szCs w:val="24"/>
        </w:rPr>
        <w:t>onfirmed receiving the document</w:t>
      </w:r>
      <w:r>
        <w:rPr>
          <w:rFonts w:ascii="Tahoma" w:hAnsi="Tahoma" w:cs="Tahoma"/>
          <w:sz w:val="24"/>
          <w:szCs w:val="24"/>
        </w:rPr>
        <w:t xml:space="preserve"> on time</w:t>
      </w:r>
      <w:r w:rsidR="00DA0BEA">
        <w:rPr>
          <w:rFonts w:ascii="Tahoma" w:hAnsi="Tahoma" w:cs="Tahoma"/>
          <w:sz w:val="24"/>
          <w:szCs w:val="24"/>
        </w:rPr>
        <w:t>,</w:t>
      </w:r>
      <w:r>
        <w:rPr>
          <w:rFonts w:ascii="Tahoma" w:hAnsi="Tahoma" w:cs="Tahoma"/>
          <w:sz w:val="24"/>
          <w:szCs w:val="24"/>
        </w:rPr>
        <w:t xml:space="preserve"> signed it and that he pleaded not guilty.</w:t>
      </w:r>
    </w:p>
    <w:p w:rsidR="00ED368E" w:rsidRDefault="00ED368E" w:rsidP="00ED368E">
      <w:pPr>
        <w:pStyle w:val="ListParagraph"/>
        <w:spacing w:after="0" w:line="360" w:lineRule="auto"/>
        <w:ind w:left="0" w:firstLine="720"/>
        <w:jc w:val="both"/>
        <w:rPr>
          <w:rFonts w:ascii="Tahoma" w:hAnsi="Tahoma" w:cs="Tahoma"/>
          <w:sz w:val="24"/>
          <w:szCs w:val="24"/>
        </w:rPr>
      </w:pPr>
    </w:p>
    <w:p w:rsidR="00ED368E" w:rsidRDefault="00ED368E" w:rsidP="00ED368E">
      <w:pPr>
        <w:pStyle w:val="ListParagraph"/>
        <w:spacing w:after="0" w:line="360" w:lineRule="auto"/>
        <w:ind w:left="0" w:firstLine="720"/>
        <w:jc w:val="both"/>
        <w:rPr>
          <w:rFonts w:ascii="Tahoma" w:hAnsi="Tahoma" w:cs="Tahoma"/>
          <w:sz w:val="24"/>
          <w:szCs w:val="24"/>
        </w:rPr>
      </w:pPr>
      <w:r>
        <w:rPr>
          <w:rFonts w:ascii="Tahoma" w:hAnsi="Tahoma" w:cs="Tahoma"/>
          <w:sz w:val="24"/>
          <w:szCs w:val="24"/>
        </w:rPr>
        <w:t xml:space="preserve">In my view, </w:t>
      </w:r>
      <w:r w:rsidR="00DA0BEA">
        <w:rPr>
          <w:rFonts w:ascii="Tahoma" w:hAnsi="Tahoma" w:cs="Tahoma"/>
          <w:sz w:val="24"/>
          <w:szCs w:val="24"/>
        </w:rPr>
        <w:t>the fact that the complaint fo</w:t>
      </w:r>
      <w:r>
        <w:rPr>
          <w:rFonts w:ascii="Tahoma" w:hAnsi="Tahoma" w:cs="Tahoma"/>
          <w:sz w:val="24"/>
          <w:szCs w:val="24"/>
        </w:rPr>
        <w:t>rm was issued by the workshop manager and not the workshop foreman</w:t>
      </w:r>
      <w:r w:rsidR="00DA0BEA">
        <w:rPr>
          <w:rFonts w:ascii="Tahoma" w:hAnsi="Tahoma" w:cs="Tahoma"/>
          <w:sz w:val="24"/>
          <w:szCs w:val="24"/>
        </w:rPr>
        <w:t xml:space="preserve"> is a non-issue</w:t>
      </w:r>
      <w:r>
        <w:rPr>
          <w:rFonts w:ascii="Tahoma" w:hAnsi="Tahoma" w:cs="Tahoma"/>
          <w:sz w:val="24"/>
          <w:szCs w:val="24"/>
        </w:rPr>
        <w:t>.  There was no prejudice suffered by applicant</w:t>
      </w:r>
      <w:r w:rsidR="00DA0BEA">
        <w:rPr>
          <w:rFonts w:ascii="Tahoma" w:hAnsi="Tahoma" w:cs="Tahoma"/>
          <w:sz w:val="24"/>
          <w:szCs w:val="24"/>
        </w:rPr>
        <w:t xml:space="preserve"> as a result</w:t>
      </w:r>
      <w:r>
        <w:rPr>
          <w:rFonts w:ascii="Tahoma" w:hAnsi="Tahoma" w:cs="Tahoma"/>
          <w:sz w:val="24"/>
          <w:szCs w:val="24"/>
        </w:rPr>
        <w:t xml:space="preserve">. </w:t>
      </w:r>
    </w:p>
    <w:p w:rsidR="00ED368E" w:rsidRDefault="00ED368E" w:rsidP="00ED368E">
      <w:pPr>
        <w:pStyle w:val="ListParagraph"/>
        <w:spacing w:after="0" w:line="360" w:lineRule="auto"/>
        <w:ind w:left="0" w:firstLine="720"/>
        <w:jc w:val="both"/>
        <w:rPr>
          <w:rFonts w:ascii="Tahoma" w:hAnsi="Tahoma" w:cs="Tahoma"/>
          <w:sz w:val="24"/>
          <w:szCs w:val="24"/>
        </w:rPr>
      </w:pPr>
    </w:p>
    <w:p w:rsidR="00ED368E" w:rsidRDefault="00ED368E" w:rsidP="00ED368E">
      <w:pPr>
        <w:pStyle w:val="ListParagraph"/>
        <w:spacing w:after="0" w:line="360" w:lineRule="auto"/>
        <w:ind w:left="0" w:firstLine="720"/>
        <w:jc w:val="both"/>
        <w:rPr>
          <w:rFonts w:ascii="Tahoma" w:hAnsi="Tahoma" w:cs="Tahoma"/>
          <w:sz w:val="24"/>
          <w:szCs w:val="24"/>
        </w:rPr>
      </w:pPr>
      <w:r>
        <w:rPr>
          <w:rFonts w:ascii="Tahoma" w:hAnsi="Tahoma" w:cs="Tahoma"/>
          <w:sz w:val="24"/>
          <w:szCs w:val="24"/>
        </w:rPr>
        <w:t xml:space="preserve">This procedural irregularity </w:t>
      </w:r>
      <w:r w:rsidR="0022426E">
        <w:rPr>
          <w:rFonts w:ascii="Tahoma" w:hAnsi="Tahoma" w:cs="Tahoma"/>
          <w:sz w:val="24"/>
          <w:szCs w:val="24"/>
        </w:rPr>
        <w:t xml:space="preserve">is not so fatal and </w:t>
      </w:r>
      <w:r>
        <w:rPr>
          <w:rFonts w:ascii="Tahoma" w:hAnsi="Tahoma" w:cs="Tahoma"/>
          <w:sz w:val="24"/>
          <w:szCs w:val="24"/>
        </w:rPr>
        <w:t xml:space="preserve">cannot assist applicant at all. </w:t>
      </w:r>
    </w:p>
    <w:p w:rsidR="00ED368E" w:rsidRDefault="00ED368E" w:rsidP="00ED368E">
      <w:pPr>
        <w:pStyle w:val="ListParagraph"/>
        <w:spacing w:after="0" w:line="360" w:lineRule="auto"/>
        <w:ind w:left="0" w:firstLine="720"/>
        <w:jc w:val="both"/>
        <w:rPr>
          <w:rFonts w:ascii="Tahoma" w:hAnsi="Tahoma" w:cs="Tahoma"/>
          <w:sz w:val="24"/>
          <w:szCs w:val="24"/>
        </w:rPr>
      </w:pPr>
    </w:p>
    <w:p w:rsidR="00ED368E" w:rsidRDefault="00DA0BEA" w:rsidP="00ED368E">
      <w:pPr>
        <w:pStyle w:val="ListParagraph"/>
        <w:spacing w:after="0" w:line="360" w:lineRule="auto"/>
        <w:ind w:left="0" w:firstLine="720"/>
        <w:jc w:val="both"/>
        <w:rPr>
          <w:rFonts w:ascii="Tahoma" w:hAnsi="Tahoma" w:cs="Tahoma"/>
          <w:sz w:val="24"/>
          <w:szCs w:val="24"/>
        </w:rPr>
      </w:pPr>
      <w:r>
        <w:rPr>
          <w:rFonts w:ascii="Tahoma" w:hAnsi="Tahoma" w:cs="Tahoma"/>
          <w:sz w:val="24"/>
          <w:szCs w:val="24"/>
        </w:rPr>
        <w:t>The principle</w:t>
      </w:r>
      <w:r w:rsidR="00ED368E">
        <w:rPr>
          <w:rFonts w:ascii="Tahoma" w:hAnsi="Tahoma" w:cs="Tahoma"/>
          <w:sz w:val="24"/>
          <w:szCs w:val="24"/>
        </w:rPr>
        <w:t xml:space="preserve"> was well established in the cases of –</w:t>
      </w:r>
    </w:p>
    <w:p w:rsidR="00ED368E" w:rsidRDefault="00D617F3" w:rsidP="00ED368E">
      <w:pPr>
        <w:pStyle w:val="ListParagraph"/>
        <w:spacing w:after="0" w:line="360" w:lineRule="auto"/>
        <w:ind w:left="0" w:firstLine="720"/>
        <w:jc w:val="both"/>
        <w:rPr>
          <w:rFonts w:ascii="Tahoma" w:hAnsi="Tahoma" w:cs="Tahoma"/>
          <w:b/>
          <w:i/>
          <w:sz w:val="24"/>
          <w:szCs w:val="24"/>
        </w:rPr>
      </w:pPr>
      <w:r>
        <w:rPr>
          <w:rFonts w:ascii="Tahoma" w:hAnsi="Tahoma" w:cs="Tahoma"/>
          <w:b/>
          <w:i/>
          <w:sz w:val="24"/>
          <w:szCs w:val="24"/>
        </w:rPr>
        <w:t>(1)</w:t>
      </w:r>
      <w:r>
        <w:rPr>
          <w:rFonts w:ascii="Tahoma" w:hAnsi="Tahoma" w:cs="Tahoma"/>
          <w:b/>
          <w:i/>
          <w:sz w:val="24"/>
          <w:szCs w:val="24"/>
        </w:rPr>
        <w:tab/>
      </w:r>
      <w:r w:rsidR="00ED368E">
        <w:rPr>
          <w:rFonts w:ascii="Tahoma" w:hAnsi="Tahoma" w:cs="Tahoma"/>
          <w:b/>
          <w:i/>
          <w:sz w:val="24"/>
          <w:szCs w:val="24"/>
        </w:rPr>
        <w:t xml:space="preserve">TICHAWANA NYAHUMA </w:t>
      </w:r>
    </w:p>
    <w:p w:rsidR="00ED368E" w:rsidRDefault="00ED368E" w:rsidP="00ED368E">
      <w:pPr>
        <w:pStyle w:val="ListParagraph"/>
        <w:spacing w:after="0" w:line="360" w:lineRule="auto"/>
        <w:ind w:left="0" w:firstLine="720"/>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sidR="00D617F3">
        <w:rPr>
          <w:rFonts w:ascii="Tahoma" w:hAnsi="Tahoma" w:cs="Tahoma"/>
          <w:b/>
          <w:i/>
          <w:sz w:val="24"/>
          <w:szCs w:val="24"/>
        </w:rPr>
        <w:tab/>
      </w:r>
      <w:r>
        <w:rPr>
          <w:rFonts w:ascii="Tahoma" w:hAnsi="Tahoma" w:cs="Tahoma"/>
          <w:b/>
          <w:i/>
          <w:sz w:val="24"/>
          <w:szCs w:val="24"/>
        </w:rPr>
        <w:t>vs</w:t>
      </w:r>
    </w:p>
    <w:p w:rsidR="00ED368E" w:rsidRPr="00BE1797" w:rsidRDefault="00D617F3" w:rsidP="00D617F3">
      <w:pPr>
        <w:pStyle w:val="ListParagraph"/>
        <w:spacing w:after="0" w:line="360" w:lineRule="auto"/>
        <w:ind w:firstLine="720"/>
        <w:jc w:val="both"/>
        <w:rPr>
          <w:rFonts w:ascii="Tahoma" w:hAnsi="Tahoma" w:cs="Tahoma"/>
          <w:b/>
          <w:i/>
          <w:sz w:val="24"/>
          <w:szCs w:val="24"/>
        </w:rPr>
      </w:pPr>
      <w:r>
        <w:rPr>
          <w:rFonts w:ascii="Tahoma" w:hAnsi="Tahoma" w:cs="Tahoma"/>
          <w:b/>
          <w:i/>
          <w:sz w:val="24"/>
          <w:szCs w:val="24"/>
        </w:rPr>
        <w:t>BARCLAYS BANK (PRIVATE) LIMITED 2005 (2) ZLR 445 (S)</w:t>
      </w:r>
    </w:p>
    <w:p w:rsidR="00ED368E" w:rsidRDefault="00ED368E" w:rsidP="00ED368E">
      <w:pPr>
        <w:spacing w:after="0" w:line="360" w:lineRule="auto"/>
        <w:ind w:left="360"/>
        <w:jc w:val="both"/>
        <w:rPr>
          <w:rFonts w:ascii="Tahoma" w:hAnsi="Tahoma" w:cs="Tahoma"/>
          <w:sz w:val="24"/>
          <w:szCs w:val="24"/>
        </w:rPr>
      </w:pPr>
      <w:r>
        <w:rPr>
          <w:rFonts w:ascii="Tahoma" w:hAnsi="Tahoma" w:cs="Tahoma"/>
          <w:sz w:val="24"/>
          <w:szCs w:val="24"/>
        </w:rPr>
        <w:tab/>
      </w:r>
    </w:p>
    <w:p w:rsidR="00D617F3" w:rsidRPr="00D617F3" w:rsidRDefault="00D617F3" w:rsidP="00ED368E">
      <w:pPr>
        <w:spacing w:after="0" w:line="360" w:lineRule="auto"/>
        <w:ind w:left="360"/>
        <w:jc w:val="both"/>
        <w:rPr>
          <w:rFonts w:ascii="Tahoma" w:hAnsi="Tahoma" w:cs="Tahoma"/>
          <w:b/>
          <w:i/>
          <w:sz w:val="24"/>
          <w:szCs w:val="24"/>
        </w:rPr>
      </w:pPr>
      <w:r>
        <w:rPr>
          <w:rFonts w:ascii="Tahoma" w:hAnsi="Tahoma" w:cs="Tahoma"/>
          <w:sz w:val="24"/>
          <w:szCs w:val="24"/>
        </w:rPr>
        <w:tab/>
      </w:r>
      <w:r>
        <w:rPr>
          <w:rFonts w:ascii="Tahoma" w:hAnsi="Tahoma" w:cs="Tahoma"/>
          <w:b/>
          <w:sz w:val="24"/>
          <w:szCs w:val="24"/>
        </w:rPr>
        <w:t>(2)</w:t>
      </w:r>
      <w:r>
        <w:rPr>
          <w:rFonts w:ascii="Tahoma" w:hAnsi="Tahoma" w:cs="Tahoma"/>
          <w:b/>
          <w:sz w:val="24"/>
          <w:szCs w:val="24"/>
        </w:rPr>
        <w:tab/>
      </w:r>
      <w:r w:rsidRPr="00D617F3">
        <w:rPr>
          <w:rFonts w:ascii="Tahoma" w:hAnsi="Tahoma" w:cs="Tahoma"/>
          <w:b/>
          <w:i/>
          <w:sz w:val="24"/>
          <w:szCs w:val="24"/>
        </w:rPr>
        <w:t>JOCKEY CLUB OF SOUTH AFRICA</w:t>
      </w:r>
    </w:p>
    <w:p w:rsidR="00ED368E" w:rsidRDefault="00D617F3" w:rsidP="00ED368E">
      <w:pPr>
        <w:spacing w:after="0" w:line="360" w:lineRule="auto"/>
        <w:ind w:left="360"/>
        <w:jc w:val="both"/>
        <w:rPr>
          <w:rFonts w:ascii="Tahoma" w:hAnsi="Tahoma" w:cs="Tahoma"/>
          <w:b/>
          <w:i/>
          <w:sz w:val="24"/>
          <w:szCs w:val="24"/>
        </w:rPr>
      </w:pPr>
      <w:r>
        <w:rPr>
          <w:rFonts w:ascii="Tahoma" w:hAnsi="Tahoma" w:cs="Tahoma"/>
          <w:i/>
          <w:sz w:val="24"/>
          <w:szCs w:val="24"/>
        </w:rPr>
        <w:tab/>
      </w:r>
      <w:r>
        <w:rPr>
          <w:rFonts w:ascii="Tahoma" w:hAnsi="Tahoma" w:cs="Tahoma"/>
          <w:i/>
          <w:sz w:val="24"/>
          <w:szCs w:val="24"/>
        </w:rPr>
        <w:tab/>
      </w:r>
      <w:r>
        <w:rPr>
          <w:rFonts w:ascii="Tahoma" w:hAnsi="Tahoma" w:cs="Tahoma"/>
          <w:i/>
          <w:sz w:val="24"/>
          <w:szCs w:val="24"/>
        </w:rPr>
        <w:tab/>
      </w:r>
      <w:r>
        <w:rPr>
          <w:rFonts w:ascii="Tahoma" w:hAnsi="Tahoma" w:cs="Tahoma"/>
          <w:i/>
          <w:sz w:val="24"/>
          <w:szCs w:val="24"/>
        </w:rPr>
        <w:tab/>
      </w:r>
      <w:r w:rsidRPr="00D617F3">
        <w:rPr>
          <w:rFonts w:ascii="Tahoma" w:hAnsi="Tahoma" w:cs="Tahoma"/>
          <w:b/>
          <w:i/>
          <w:sz w:val="24"/>
          <w:szCs w:val="24"/>
        </w:rPr>
        <w:t>Vs</w:t>
      </w:r>
    </w:p>
    <w:p w:rsidR="00D617F3" w:rsidRDefault="00D617F3" w:rsidP="00ED368E">
      <w:pPr>
        <w:spacing w:after="0" w:line="360" w:lineRule="auto"/>
        <w:ind w:left="360"/>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sidR="00422FE9">
        <w:rPr>
          <w:rFonts w:ascii="Tahoma" w:hAnsi="Tahoma" w:cs="Tahoma"/>
          <w:b/>
          <w:i/>
          <w:sz w:val="24"/>
          <w:szCs w:val="24"/>
        </w:rPr>
        <w:t>FELDMAN 1942 AD 340 @359</w:t>
      </w:r>
    </w:p>
    <w:p w:rsidR="00A56101" w:rsidRPr="00D617F3" w:rsidRDefault="00A56101" w:rsidP="00ED368E">
      <w:pPr>
        <w:spacing w:after="0" w:line="360" w:lineRule="auto"/>
        <w:ind w:left="360"/>
        <w:jc w:val="both"/>
        <w:rPr>
          <w:rFonts w:ascii="Tahoma" w:hAnsi="Tahoma" w:cs="Tahoma"/>
          <w:b/>
          <w:i/>
          <w:sz w:val="24"/>
          <w:szCs w:val="24"/>
        </w:rPr>
      </w:pPr>
    </w:p>
    <w:p w:rsidR="00ED368E" w:rsidRDefault="00422FE9" w:rsidP="00A56101">
      <w:pPr>
        <w:spacing w:after="0" w:line="360" w:lineRule="auto"/>
        <w:ind w:firstLine="720"/>
        <w:jc w:val="both"/>
        <w:rPr>
          <w:rFonts w:ascii="Tahoma" w:hAnsi="Tahoma" w:cs="Tahoma"/>
          <w:sz w:val="24"/>
          <w:szCs w:val="24"/>
        </w:rPr>
      </w:pPr>
      <w:r w:rsidRPr="00422FE9">
        <w:rPr>
          <w:rFonts w:ascii="Tahoma" w:hAnsi="Tahoma" w:cs="Tahoma"/>
          <w:sz w:val="24"/>
          <w:szCs w:val="24"/>
        </w:rPr>
        <w:t>As</w:t>
      </w:r>
      <w:r w:rsidR="008E4360">
        <w:rPr>
          <w:rFonts w:ascii="Tahoma" w:hAnsi="Tahoma" w:cs="Tahoma"/>
          <w:sz w:val="24"/>
          <w:szCs w:val="24"/>
        </w:rPr>
        <w:t xml:space="preserve"> </w:t>
      </w:r>
      <w:r w:rsidR="00A56101">
        <w:rPr>
          <w:rFonts w:ascii="Tahoma" w:hAnsi="Tahoma" w:cs="Tahoma"/>
          <w:sz w:val="24"/>
          <w:szCs w:val="24"/>
        </w:rPr>
        <w:t xml:space="preserve">regards </w:t>
      </w:r>
      <w:r w:rsidR="008E4360">
        <w:rPr>
          <w:rFonts w:ascii="Tahoma" w:hAnsi="Tahoma" w:cs="Tahoma"/>
          <w:sz w:val="24"/>
          <w:szCs w:val="24"/>
        </w:rPr>
        <w:t xml:space="preserve">conducting full investigations, it is my view that each case should be dealt with in its context.  It is not all the cases that </w:t>
      </w:r>
      <w:r w:rsidR="008E4360">
        <w:rPr>
          <w:rFonts w:ascii="Tahoma" w:hAnsi="Tahoma" w:cs="Tahoma"/>
          <w:sz w:val="24"/>
          <w:szCs w:val="24"/>
          <w:u w:val="single"/>
        </w:rPr>
        <w:t>full</w:t>
      </w:r>
      <w:r w:rsidR="008E4360" w:rsidRPr="008E4360">
        <w:rPr>
          <w:rFonts w:ascii="Tahoma" w:hAnsi="Tahoma" w:cs="Tahoma"/>
          <w:sz w:val="24"/>
          <w:szCs w:val="24"/>
        </w:rPr>
        <w:t xml:space="preserve"> </w:t>
      </w:r>
      <w:r w:rsidR="008E4360">
        <w:rPr>
          <w:rFonts w:ascii="Tahoma" w:hAnsi="Tahoma" w:cs="Tahoma"/>
          <w:sz w:val="24"/>
          <w:szCs w:val="24"/>
        </w:rPr>
        <w:t xml:space="preserve">investigations </w:t>
      </w:r>
      <w:r w:rsidR="00A56101">
        <w:rPr>
          <w:rFonts w:ascii="Tahoma" w:hAnsi="Tahoma" w:cs="Tahoma"/>
          <w:sz w:val="24"/>
          <w:szCs w:val="24"/>
        </w:rPr>
        <w:t>have to be conducted.  In casu, it is common cause that:</w:t>
      </w:r>
    </w:p>
    <w:p w:rsidR="00A56101" w:rsidRDefault="00A56101" w:rsidP="00A56101">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Applicant conducted a major service on the client’s motor vehicle;</w:t>
      </w:r>
    </w:p>
    <w:p w:rsidR="00A56101" w:rsidRDefault="00A56101" w:rsidP="00A56101">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service entailed removing and refitting the motor vehicle tyres.</w:t>
      </w:r>
    </w:p>
    <w:p w:rsidR="00A56101" w:rsidRDefault="00A56101" w:rsidP="00A56101">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After quality control checks the motor vehicle was kept at the collection bay until the 21</w:t>
      </w:r>
      <w:r w:rsidRPr="00A56101">
        <w:rPr>
          <w:rFonts w:ascii="Tahoma" w:hAnsi="Tahoma" w:cs="Tahoma"/>
          <w:sz w:val="24"/>
          <w:szCs w:val="24"/>
          <w:vertAlign w:val="superscript"/>
        </w:rPr>
        <w:t>st</w:t>
      </w:r>
      <w:r>
        <w:rPr>
          <w:rFonts w:ascii="Tahoma" w:hAnsi="Tahoma" w:cs="Tahoma"/>
          <w:sz w:val="24"/>
          <w:szCs w:val="24"/>
        </w:rPr>
        <w:t xml:space="preserve"> of January when the client collected it.</w:t>
      </w:r>
    </w:p>
    <w:p w:rsidR="00A56101" w:rsidRDefault="00A56101" w:rsidP="00A56101">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A few hours after it had been collected the front wheel came off.</w:t>
      </w:r>
    </w:p>
    <w:p w:rsidR="00A56101" w:rsidRDefault="00A56101" w:rsidP="00A56101">
      <w:pPr>
        <w:spacing w:after="0" w:line="360" w:lineRule="auto"/>
        <w:jc w:val="both"/>
        <w:rPr>
          <w:rFonts w:ascii="Tahoma" w:hAnsi="Tahoma" w:cs="Tahoma"/>
          <w:sz w:val="24"/>
          <w:szCs w:val="24"/>
        </w:rPr>
      </w:pPr>
    </w:p>
    <w:p w:rsidR="004D1B67" w:rsidRDefault="00A56101" w:rsidP="00A56101">
      <w:pPr>
        <w:spacing w:after="0" w:line="360" w:lineRule="auto"/>
        <w:ind w:firstLine="720"/>
        <w:jc w:val="both"/>
        <w:rPr>
          <w:rFonts w:ascii="Tahoma" w:hAnsi="Tahoma" w:cs="Tahoma"/>
          <w:sz w:val="24"/>
          <w:szCs w:val="24"/>
        </w:rPr>
      </w:pPr>
      <w:r>
        <w:rPr>
          <w:rFonts w:ascii="Tahoma" w:hAnsi="Tahoma" w:cs="Tahoma"/>
          <w:sz w:val="24"/>
          <w:szCs w:val="24"/>
        </w:rPr>
        <w:t xml:space="preserve">To state that respondent should have gone to the site where the wheel came off to establish whether </w:t>
      </w:r>
      <w:r w:rsidR="0022426E">
        <w:rPr>
          <w:rFonts w:ascii="Tahoma" w:hAnsi="Tahoma" w:cs="Tahoma"/>
          <w:sz w:val="24"/>
          <w:szCs w:val="24"/>
        </w:rPr>
        <w:t xml:space="preserve">the </w:t>
      </w:r>
      <w:r>
        <w:rPr>
          <w:rFonts w:ascii="Tahoma" w:hAnsi="Tahoma" w:cs="Tahoma"/>
          <w:sz w:val="24"/>
          <w:szCs w:val="24"/>
        </w:rPr>
        <w:t xml:space="preserve">motor vehicle </w:t>
      </w:r>
      <w:r w:rsidR="00013069">
        <w:rPr>
          <w:rFonts w:ascii="Tahoma" w:hAnsi="Tahoma" w:cs="Tahoma"/>
          <w:sz w:val="24"/>
          <w:szCs w:val="24"/>
        </w:rPr>
        <w:t>had hit a pothole, to investigate</w:t>
      </w:r>
      <w:r w:rsidR="00DA0BEA">
        <w:rPr>
          <w:rFonts w:ascii="Tahoma" w:hAnsi="Tahoma" w:cs="Tahoma"/>
          <w:sz w:val="24"/>
          <w:szCs w:val="24"/>
        </w:rPr>
        <w:t xml:space="preserve"> why it took 2 hours</w:t>
      </w:r>
      <w:r w:rsidR="00013069">
        <w:rPr>
          <w:rFonts w:ascii="Tahoma" w:hAnsi="Tahoma" w:cs="Tahoma"/>
          <w:sz w:val="24"/>
          <w:szCs w:val="24"/>
        </w:rPr>
        <w:t xml:space="preserve"> to drive from respondent premises to Belvedere in my view is stretching it too far.  This was a civil matter, labour matter to be precise,</w:t>
      </w:r>
      <w:r w:rsidR="00DA0BEA">
        <w:rPr>
          <w:rFonts w:ascii="Tahoma" w:hAnsi="Tahoma" w:cs="Tahoma"/>
          <w:sz w:val="24"/>
          <w:szCs w:val="24"/>
        </w:rPr>
        <w:t xml:space="preserve"> and not a criminal matter in which the</w:t>
      </w:r>
      <w:r w:rsidR="00013069">
        <w:rPr>
          <w:rFonts w:ascii="Tahoma" w:hAnsi="Tahoma" w:cs="Tahoma"/>
          <w:sz w:val="24"/>
          <w:szCs w:val="24"/>
        </w:rPr>
        <w:t xml:space="preserve"> matter has to be proved beyond all reasonable doubt.  The undisputed factual backgro</w:t>
      </w:r>
      <w:r w:rsidR="00DA0BEA">
        <w:rPr>
          <w:rFonts w:ascii="Tahoma" w:hAnsi="Tahoma" w:cs="Tahoma"/>
          <w:sz w:val="24"/>
          <w:szCs w:val="24"/>
        </w:rPr>
        <w:t>und in this matter did not c</w:t>
      </w:r>
      <w:r w:rsidR="00013069">
        <w:rPr>
          <w:rFonts w:ascii="Tahoma" w:hAnsi="Tahoma" w:cs="Tahoma"/>
          <w:sz w:val="24"/>
          <w:szCs w:val="24"/>
        </w:rPr>
        <w:t xml:space="preserve">all </w:t>
      </w:r>
      <w:r w:rsidR="004D1B67">
        <w:rPr>
          <w:rFonts w:ascii="Tahoma" w:hAnsi="Tahoma" w:cs="Tahoma"/>
          <w:sz w:val="24"/>
          <w:szCs w:val="24"/>
        </w:rPr>
        <w:t>for very thorough investigation</w:t>
      </w:r>
      <w:r w:rsidR="009E6EA1">
        <w:rPr>
          <w:rFonts w:ascii="Tahoma" w:hAnsi="Tahoma" w:cs="Tahoma"/>
          <w:sz w:val="24"/>
          <w:szCs w:val="24"/>
        </w:rPr>
        <w:t>s so</w:t>
      </w:r>
      <w:r w:rsidR="004D1B67">
        <w:rPr>
          <w:rFonts w:ascii="Tahoma" w:hAnsi="Tahoma" w:cs="Tahoma"/>
          <w:sz w:val="24"/>
          <w:szCs w:val="24"/>
        </w:rPr>
        <w:t xml:space="preserve"> as </w:t>
      </w:r>
      <w:r w:rsidR="009E6EA1">
        <w:rPr>
          <w:rFonts w:ascii="Tahoma" w:hAnsi="Tahoma" w:cs="Tahoma"/>
          <w:sz w:val="24"/>
          <w:szCs w:val="24"/>
        </w:rPr>
        <w:t>to cover all possibilities as alluded to</w:t>
      </w:r>
      <w:r w:rsidR="004D1B67">
        <w:rPr>
          <w:rFonts w:ascii="Tahoma" w:hAnsi="Tahoma" w:cs="Tahoma"/>
          <w:sz w:val="24"/>
          <w:szCs w:val="24"/>
        </w:rPr>
        <w:t xml:space="preserve"> by applicant. </w:t>
      </w:r>
      <w:r w:rsidR="009E6EA1">
        <w:rPr>
          <w:rFonts w:ascii="Tahoma" w:hAnsi="Tahoma" w:cs="Tahoma"/>
          <w:sz w:val="24"/>
          <w:szCs w:val="24"/>
        </w:rPr>
        <w:t xml:space="preserve"> </w:t>
      </w:r>
      <w:r w:rsidR="004D1B67">
        <w:rPr>
          <w:rFonts w:ascii="Tahoma" w:hAnsi="Tahoma" w:cs="Tahoma"/>
          <w:sz w:val="24"/>
          <w:szCs w:val="24"/>
        </w:rPr>
        <w:t>The possibilities which applicant avers in his submissions that someone with a grudge against him could have loosened the nuts when the motor vehicle was at the collection bay, at Belvedere,</w:t>
      </w:r>
      <w:r w:rsidR="00FF07C3">
        <w:rPr>
          <w:rFonts w:ascii="Tahoma" w:hAnsi="Tahoma" w:cs="Tahoma"/>
          <w:sz w:val="24"/>
          <w:szCs w:val="24"/>
        </w:rPr>
        <w:t xml:space="preserve"> that</w:t>
      </w:r>
      <w:r w:rsidR="004D1B67">
        <w:rPr>
          <w:rFonts w:ascii="Tahoma" w:hAnsi="Tahoma" w:cs="Tahoma"/>
          <w:sz w:val="24"/>
          <w:szCs w:val="24"/>
        </w:rPr>
        <w:t xml:space="preserve"> the motor vehicle </w:t>
      </w:r>
      <w:r w:rsidR="00FF07C3">
        <w:rPr>
          <w:rFonts w:ascii="Tahoma" w:hAnsi="Tahoma" w:cs="Tahoma"/>
          <w:sz w:val="24"/>
          <w:szCs w:val="24"/>
        </w:rPr>
        <w:t>could have</w:t>
      </w:r>
      <w:r w:rsidR="004D1B67">
        <w:rPr>
          <w:rFonts w:ascii="Tahoma" w:hAnsi="Tahoma" w:cs="Tahoma"/>
          <w:sz w:val="24"/>
          <w:szCs w:val="24"/>
        </w:rPr>
        <w:t xml:space="preserve"> hit a </w:t>
      </w:r>
      <w:r w:rsidR="00024E9A">
        <w:rPr>
          <w:rFonts w:ascii="Tahoma" w:hAnsi="Tahoma" w:cs="Tahoma"/>
          <w:sz w:val="24"/>
          <w:szCs w:val="24"/>
        </w:rPr>
        <w:t>pot</w:t>
      </w:r>
      <w:r w:rsidR="004D1B67">
        <w:rPr>
          <w:rFonts w:ascii="Tahoma" w:hAnsi="Tahoma" w:cs="Tahoma"/>
          <w:sz w:val="24"/>
          <w:szCs w:val="24"/>
        </w:rPr>
        <w:t xml:space="preserve"> hole are all in my view far-fetched.</w:t>
      </w:r>
    </w:p>
    <w:p w:rsidR="004D1B67" w:rsidRDefault="004D1B67" w:rsidP="00A56101">
      <w:pPr>
        <w:spacing w:after="0" w:line="360" w:lineRule="auto"/>
        <w:ind w:firstLine="720"/>
        <w:jc w:val="both"/>
        <w:rPr>
          <w:rFonts w:ascii="Tahoma" w:hAnsi="Tahoma" w:cs="Tahoma"/>
          <w:sz w:val="24"/>
          <w:szCs w:val="24"/>
        </w:rPr>
      </w:pPr>
    </w:p>
    <w:p w:rsidR="004D1B67" w:rsidRDefault="004D1B67" w:rsidP="00A56101">
      <w:pPr>
        <w:spacing w:after="0" w:line="360" w:lineRule="auto"/>
        <w:ind w:firstLine="720"/>
        <w:jc w:val="both"/>
        <w:rPr>
          <w:rFonts w:ascii="Tahoma" w:hAnsi="Tahoma" w:cs="Tahoma"/>
          <w:sz w:val="24"/>
          <w:szCs w:val="24"/>
        </w:rPr>
      </w:pPr>
      <w:r>
        <w:rPr>
          <w:rFonts w:ascii="Tahoma" w:hAnsi="Tahoma" w:cs="Tahoma"/>
          <w:sz w:val="24"/>
          <w:szCs w:val="24"/>
        </w:rPr>
        <w:t xml:space="preserve">The rules of natural justice were properly observed in this case.  In labour matters it is not expected that the rigorous standards expected in criminal matters be observed to the letter.  </w:t>
      </w:r>
      <w:r w:rsidR="00FF07C3">
        <w:rPr>
          <w:rFonts w:ascii="Tahoma" w:hAnsi="Tahoma" w:cs="Tahoma"/>
          <w:sz w:val="24"/>
          <w:szCs w:val="24"/>
        </w:rPr>
        <w:t>Support is found in the case of;</w:t>
      </w:r>
    </w:p>
    <w:p w:rsidR="004D1B67" w:rsidRDefault="004D1B67" w:rsidP="00A56101">
      <w:pPr>
        <w:spacing w:after="0" w:line="360" w:lineRule="auto"/>
        <w:ind w:firstLine="720"/>
        <w:jc w:val="both"/>
        <w:rPr>
          <w:rFonts w:ascii="Tahoma" w:hAnsi="Tahoma" w:cs="Tahoma"/>
          <w:b/>
          <w:i/>
          <w:sz w:val="24"/>
          <w:szCs w:val="24"/>
        </w:rPr>
      </w:pPr>
      <w:r>
        <w:rPr>
          <w:rFonts w:ascii="Tahoma" w:hAnsi="Tahoma" w:cs="Tahoma"/>
          <w:b/>
          <w:i/>
          <w:sz w:val="24"/>
          <w:szCs w:val="24"/>
        </w:rPr>
        <w:t xml:space="preserve">CHATAIRA </w:t>
      </w:r>
      <w:r w:rsidR="008A654D">
        <w:rPr>
          <w:rFonts w:ascii="Tahoma" w:hAnsi="Tahoma" w:cs="Tahoma"/>
          <w:b/>
          <w:i/>
          <w:sz w:val="24"/>
          <w:szCs w:val="24"/>
        </w:rPr>
        <w:t>vs</w:t>
      </w:r>
      <w:r w:rsidR="00FF07C3">
        <w:rPr>
          <w:rFonts w:ascii="Tahoma" w:hAnsi="Tahoma" w:cs="Tahoma"/>
          <w:b/>
          <w:i/>
          <w:sz w:val="24"/>
          <w:szCs w:val="24"/>
        </w:rPr>
        <w:t xml:space="preserve"> ZESA 2001 (1) </w:t>
      </w:r>
      <w:r>
        <w:rPr>
          <w:rFonts w:ascii="Tahoma" w:hAnsi="Tahoma" w:cs="Tahoma"/>
          <w:b/>
          <w:i/>
          <w:sz w:val="24"/>
          <w:szCs w:val="24"/>
        </w:rPr>
        <w:t>ZLR 30</w:t>
      </w:r>
    </w:p>
    <w:p w:rsidR="004D1B67" w:rsidRDefault="004D1B67" w:rsidP="00A56101">
      <w:pPr>
        <w:spacing w:after="0" w:line="360" w:lineRule="auto"/>
        <w:ind w:firstLine="720"/>
        <w:jc w:val="both"/>
        <w:rPr>
          <w:rFonts w:ascii="Tahoma" w:hAnsi="Tahoma" w:cs="Tahoma"/>
          <w:b/>
          <w:i/>
          <w:sz w:val="24"/>
          <w:szCs w:val="24"/>
        </w:rPr>
      </w:pPr>
    </w:p>
    <w:p w:rsidR="008A654D" w:rsidRDefault="00FF07C3" w:rsidP="00A56101">
      <w:pPr>
        <w:spacing w:after="0" w:line="360" w:lineRule="auto"/>
        <w:ind w:firstLine="720"/>
        <w:jc w:val="both"/>
        <w:rPr>
          <w:rFonts w:ascii="Tahoma" w:hAnsi="Tahoma" w:cs="Tahoma"/>
          <w:sz w:val="24"/>
          <w:szCs w:val="24"/>
        </w:rPr>
      </w:pPr>
      <w:r>
        <w:rPr>
          <w:rFonts w:ascii="Tahoma" w:hAnsi="Tahoma" w:cs="Tahoma"/>
          <w:sz w:val="24"/>
          <w:szCs w:val="24"/>
        </w:rPr>
        <w:t>Further t</w:t>
      </w:r>
      <w:r w:rsidR="008A654D">
        <w:rPr>
          <w:rFonts w:ascii="Tahoma" w:hAnsi="Tahoma" w:cs="Tahoma"/>
          <w:sz w:val="24"/>
          <w:szCs w:val="24"/>
        </w:rPr>
        <w:t>he remarks by CHEDA JA in the case of</w:t>
      </w:r>
    </w:p>
    <w:p w:rsidR="008A654D" w:rsidRDefault="008A654D" w:rsidP="008A654D">
      <w:pPr>
        <w:spacing w:after="0" w:line="240" w:lineRule="auto"/>
        <w:ind w:firstLine="720"/>
        <w:jc w:val="both"/>
        <w:rPr>
          <w:rFonts w:ascii="Tahoma" w:hAnsi="Tahoma" w:cs="Tahoma"/>
          <w:sz w:val="24"/>
          <w:szCs w:val="24"/>
        </w:rPr>
      </w:pPr>
    </w:p>
    <w:p w:rsidR="00A56101" w:rsidRDefault="008A654D" w:rsidP="00745A4A">
      <w:pPr>
        <w:spacing w:after="0" w:line="480" w:lineRule="auto"/>
        <w:ind w:firstLine="720"/>
        <w:jc w:val="both"/>
        <w:rPr>
          <w:rFonts w:ascii="Tahoma" w:hAnsi="Tahoma" w:cs="Tahoma"/>
          <w:sz w:val="24"/>
          <w:szCs w:val="24"/>
        </w:rPr>
      </w:pPr>
      <w:r>
        <w:rPr>
          <w:rFonts w:ascii="Tahoma" w:hAnsi="Tahoma" w:cs="Tahoma"/>
          <w:b/>
          <w:i/>
          <w:sz w:val="24"/>
          <w:szCs w:val="24"/>
        </w:rPr>
        <w:t>JERRY MUSARIRI vs ANGLO AMERICAN CORPORATION SC 53/2005</w:t>
      </w:r>
      <w:r w:rsidR="004D1B67">
        <w:rPr>
          <w:rFonts w:ascii="Tahoma" w:hAnsi="Tahoma" w:cs="Tahoma"/>
          <w:sz w:val="24"/>
          <w:szCs w:val="24"/>
        </w:rPr>
        <w:t xml:space="preserve"> </w:t>
      </w:r>
    </w:p>
    <w:p w:rsidR="000876DC" w:rsidRDefault="00745A4A" w:rsidP="009435D0">
      <w:pPr>
        <w:spacing w:after="0" w:line="480" w:lineRule="auto"/>
        <w:jc w:val="both"/>
        <w:rPr>
          <w:rFonts w:ascii="Tahoma" w:hAnsi="Tahoma" w:cs="Tahoma"/>
          <w:sz w:val="24"/>
          <w:szCs w:val="24"/>
        </w:rPr>
      </w:pPr>
      <w:r>
        <w:rPr>
          <w:rFonts w:ascii="Tahoma" w:hAnsi="Tahoma" w:cs="Tahoma"/>
          <w:sz w:val="24"/>
          <w:szCs w:val="24"/>
        </w:rPr>
        <w:t>are apt:</w:t>
      </w:r>
    </w:p>
    <w:p w:rsidR="000876DC" w:rsidRPr="009435D0" w:rsidRDefault="000876DC" w:rsidP="00ED368E">
      <w:pPr>
        <w:spacing w:after="0" w:line="360" w:lineRule="auto"/>
        <w:jc w:val="both"/>
        <w:rPr>
          <w:rFonts w:ascii="Times New Roman" w:hAnsi="Times New Roman" w:cs="Times New Roman"/>
          <w:i/>
          <w:sz w:val="24"/>
          <w:szCs w:val="24"/>
        </w:rPr>
      </w:pPr>
      <w:r>
        <w:rPr>
          <w:rFonts w:ascii="Tahoma" w:hAnsi="Tahoma" w:cs="Tahoma"/>
          <w:sz w:val="24"/>
          <w:szCs w:val="24"/>
        </w:rPr>
        <w:tab/>
      </w:r>
      <w:r w:rsidRPr="009435D0">
        <w:rPr>
          <w:rFonts w:ascii="Times New Roman" w:hAnsi="Times New Roman" w:cs="Times New Roman"/>
          <w:i/>
          <w:sz w:val="24"/>
          <w:szCs w:val="24"/>
        </w:rPr>
        <w:t>“I would point out here that as long as a charge of misconduct is preferred by an employer against an employee there is always a certain element of institutional bias, as the employer is the offended party.</w:t>
      </w:r>
    </w:p>
    <w:p w:rsidR="000876DC" w:rsidRPr="009435D0" w:rsidRDefault="000876DC" w:rsidP="009435D0">
      <w:pPr>
        <w:spacing w:after="0" w:line="240" w:lineRule="auto"/>
        <w:jc w:val="both"/>
        <w:rPr>
          <w:rFonts w:ascii="Times New Roman" w:hAnsi="Times New Roman" w:cs="Times New Roman"/>
          <w:i/>
          <w:sz w:val="24"/>
          <w:szCs w:val="24"/>
        </w:rPr>
      </w:pPr>
    </w:p>
    <w:p w:rsidR="000876DC" w:rsidRPr="009435D0" w:rsidRDefault="000876DC" w:rsidP="000876DC">
      <w:pPr>
        <w:spacing w:after="0" w:line="360" w:lineRule="auto"/>
        <w:ind w:firstLine="720"/>
        <w:jc w:val="both"/>
        <w:rPr>
          <w:rFonts w:ascii="Times New Roman" w:hAnsi="Times New Roman" w:cs="Times New Roman"/>
          <w:i/>
          <w:sz w:val="24"/>
          <w:szCs w:val="24"/>
        </w:rPr>
      </w:pPr>
      <w:r w:rsidRPr="009435D0">
        <w:rPr>
          <w:rFonts w:ascii="Times New Roman" w:hAnsi="Times New Roman" w:cs="Times New Roman"/>
          <w:i/>
          <w:sz w:val="24"/>
          <w:szCs w:val="24"/>
        </w:rPr>
        <w:t xml:space="preserve">However, this happens to be the situation in all misconduct cases. </w:t>
      </w:r>
    </w:p>
    <w:p w:rsidR="000876DC" w:rsidRPr="009435D0" w:rsidRDefault="000876DC" w:rsidP="009435D0">
      <w:pPr>
        <w:spacing w:after="0" w:line="240" w:lineRule="auto"/>
        <w:jc w:val="both"/>
        <w:rPr>
          <w:rFonts w:ascii="Times New Roman" w:hAnsi="Times New Roman" w:cs="Times New Roman"/>
          <w:i/>
          <w:sz w:val="24"/>
          <w:szCs w:val="24"/>
        </w:rPr>
      </w:pPr>
    </w:p>
    <w:p w:rsidR="000876DC" w:rsidRPr="009435D0" w:rsidRDefault="000876DC" w:rsidP="000876DC">
      <w:pPr>
        <w:spacing w:after="0" w:line="360" w:lineRule="auto"/>
        <w:ind w:firstLine="720"/>
        <w:jc w:val="both"/>
        <w:rPr>
          <w:rFonts w:ascii="Times New Roman" w:hAnsi="Times New Roman" w:cs="Times New Roman"/>
          <w:i/>
          <w:sz w:val="24"/>
          <w:szCs w:val="24"/>
        </w:rPr>
      </w:pPr>
      <w:r w:rsidRPr="009435D0">
        <w:rPr>
          <w:rFonts w:ascii="Times New Roman" w:hAnsi="Times New Roman" w:cs="Times New Roman"/>
          <w:i/>
          <w:sz w:val="24"/>
          <w:szCs w:val="24"/>
        </w:rPr>
        <w:t xml:space="preserve">What is important is that the misconduct matters are dealt with in a manner that is fair and impartial and that the rules of natural justice are followed. </w:t>
      </w:r>
    </w:p>
    <w:p w:rsidR="000876DC" w:rsidRPr="009435D0" w:rsidRDefault="000876DC" w:rsidP="009435D0">
      <w:pPr>
        <w:spacing w:after="0" w:line="240" w:lineRule="auto"/>
        <w:ind w:firstLine="720"/>
        <w:jc w:val="both"/>
        <w:rPr>
          <w:rFonts w:ascii="Times New Roman" w:hAnsi="Times New Roman" w:cs="Times New Roman"/>
          <w:i/>
          <w:sz w:val="24"/>
          <w:szCs w:val="24"/>
        </w:rPr>
      </w:pPr>
    </w:p>
    <w:p w:rsidR="000876DC" w:rsidRPr="009435D0" w:rsidRDefault="000876DC" w:rsidP="000876DC">
      <w:pPr>
        <w:spacing w:after="0" w:line="360" w:lineRule="auto"/>
        <w:ind w:firstLine="720"/>
        <w:jc w:val="both"/>
        <w:rPr>
          <w:rFonts w:ascii="Times New Roman" w:hAnsi="Times New Roman" w:cs="Times New Roman"/>
          <w:i/>
          <w:sz w:val="24"/>
          <w:szCs w:val="24"/>
        </w:rPr>
      </w:pPr>
      <w:r w:rsidRPr="009435D0">
        <w:rPr>
          <w:rFonts w:ascii="Times New Roman" w:hAnsi="Times New Roman" w:cs="Times New Roman"/>
          <w:i/>
          <w:sz w:val="24"/>
          <w:szCs w:val="24"/>
        </w:rPr>
        <w:t xml:space="preserve">The rules of natural justice in such a case are that the party concerned – </w:t>
      </w:r>
    </w:p>
    <w:p w:rsidR="000876DC" w:rsidRPr="009435D0" w:rsidRDefault="000876DC" w:rsidP="000876DC">
      <w:pPr>
        <w:pStyle w:val="ListParagraph"/>
        <w:numPr>
          <w:ilvl w:val="0"/>
          <w:numId w:val="13"/>
        </w:numPr>
        <w:spacing w:after="0" w:line="360" w:lineRule="auto"/>
        <w:ind w:left="1440" w:hanging="720"/>
        <w:jc w:val="both"/>
        <w:rPr>
          <w:rFonts w:ascii="Times New Roman" w:hAnsi="Times New Roman" w:cs="Times New Roman"/>
          <w:i/>
          <w:sz w:val="24"/>
          <w:szCs w:val="24"/>
        </w:rPr>
      </w:pPr>
      <w:r w:rsidRPr="009435D0">
        <w:rPr>
          <w:rFonts w:ascii="Times New Roman" w:hAnsi="Times New Roman" w:cs="Times New Roman"/>
          <w:i/>
          <w:sz w:val="24"/>
          <w:szCs w:val="24"/>
        </w:rPr>
        <w:t xml:space="preserve">must be given adequate notice; </w:t>
      </w:r>
    </w:p>
    <w:p w:rsidR="000876DC" w:rsidRPr="009435D0" w:rsidRDefault="000876DC" w:rsidP="000876DC">
      <w:pPr>
        <w:pStyle w:val="ListParagraph"/>
        <w:numPr>
          <w:ilvl w:val="0"/>
          <w:numId w:val="13"/>
        </w:numPr>
        <w:spacing w:after="0" w:line="360" w:lineRule="auto"/>
        <w:ind w:left="1440" w:hanging="720"/>
        <w:jc w:val="both"/>
        <w:rPr>
          <w:rFonts w:ascii="Times New Roman" w:hAnsi="Times New Roman" w:cs="Times New Roman"/>
          <w:i/>
          <w:sz w:val="24"/>
          <w:szCs w:val="24"/>
        </w:rPr>
      </w:pPr>
      <w:r w:rsidRPr="009435D0">
        <w:rPr>
          <w:rFonts w:ascii="Times New Roman" w:hAnsi="Times New Roman" w:cs="Times New Roman"/>
          <w:i/>
          <w:sz w:val="24"/>
          <w:szCs w:val="24"/>
        </w:rPr>
        <w:t xml:space="preserve">must be heard or be able to present his/her side of the story; and </w:t>
      </w:r>
    </w:p>
    <w:p w:rsidR="000876DC" w:rsidRPr="009435D0" w:rsidRDefault="000876DC" w:rsidP="000876DC">
      <w:pPr>
        <w:pStyle w:val="ListParagraph"/>
        <w:numPr>
          <w:ilvl w:val="0"/>
          <w:numId w:val="13"/>
        </w:numPr>
        <w:spacing w:after="0" w:line="360" w:lineRule="auto"/>
        <w:ind w:left="1440" w:hanging="720"/>
        <w:jc w:val="both"/>
        <w:rPr>
          <w:rFonts w:ascii="Times New Roman" w:hAnsi="Times New Roman" w:cs="Times New Roman"/>
          <w:i/>
          <w:sz w:val="24"/>
          <w:szCs w:val="24"/>
        </w:rPr>
      </w:pPr>
      <w:r w:rsidRPr="009435D0">
        <w:rPr>
          <w:rFonts w:ascii="Times New Roman" w:hAnsi="Times New Roman" w:cs="Times New Roman"/>
          <w:i/>
          <w:sz w:val="24"/>
          <w:szCs w:val="24"/>
        </w:rPr>
        <w:t>should be allowed to call witnesses if he/she so wishes.”</w:t>
      </w:r>
    </w:p>
    <w:p w:rsidR="008A654D" w:rsidRDefault="00745A4A" w:rsidP="00ED368E">
      <w:pPr>
        <w:spacing w:after="0" w:line="360" w:lineRule="auto"/>
        <w:jc w:val="both"/>
        <w:rPr>
          <w:rFonts w:ascii="Tahoma" w:hAnsi="Tahoma" w:cs="Tahoma"/>
          <w:sz w:val="24"/>
          <w:szCs w:val="24"/>
        </w:rPr>
      </w:pPr>
      <w:r>
        <w:rPr>
          <w:rFonts w:ascii="Tahoma" w:hAnsi="Tahoma" w:cs="Tahoma"/>
          <w:sz w:val="24"/>
          <w:szCs w:val="24"/>
        </w:rPr>
        <w:tab/>
      </w:r>
      <w:r w:rsidR="008A654D">
        <w:rPr>
          <w:rFonts w:ascii="Tahoma" w:hAnsi="Tahoma" w:cs="Tahoma"/>
          <w:sz w:val="24"/>
          <w:szCs w:val="24"/>
        </w:rPr>
        <w:t xml:space="preserve">The </w:t>
      </w:r>
      <w:r w:rsidR="0022426E">
        <w:rPr>
          <w:rFonts w:ascii="Tahoma" w:hAnsi="Tahoma" w:cs="Tahoma"/>
          <w:sz w:val="24"/>
          <w:szCs w:val="24"/>
        </w:rPr>
        <w:t xml:space="preserve">established </w:t>
      </w:r>
      <w:r w:rsidR="008A654D">
        <w:rPr>
          <w:rFonts w:ascii="Tahoma" w:hAnsi="Tahoma" w:cs="Tahoma"/>
          <w:sz w:val="24"/>
          <w:szCs w:val="24"/>
        </w:rPr>
        <w:t xml:space="preserve">principle </w:t>
      </w:r>
      <w:r w:rsidR="0022426E">
        <w:rPr>
          <w:rFonts w:ascii="Tahoma" w:hAnsi="Tahoma" w:cs="Tahoma"/>
          <w:sz w:val="24"/>
          <w:szCs w:val="24"/>
        </w:rPr>
        <w:t xml:space="preserve">is </w:t>
      </w:r>
      <w:r w:rsidR="008A654D">
        <w:rPr>
          <w:rFonts w:ascii="Tahoma" w:hAnsi="Tahoma" w:cs="Tahoma"/>
          <w:sz w:val="24"/>
          <w:szCs w:val="24"/>
        </w:rPr>
        <w:t>that a person guilty of misconduct s</w:t>
      </w:r>
      <w:r w:rsidR="004A7B62">
        <w:rPr>
          <w:rFonts w:ascii="Tahoma" w:hAnsi="Tahoma" w:cs="Tahoma"/>
          <w:sz w:val="24"/>
          <w:szCs w:val="24"/>
        </w:rPr>
        <w:t>hould not escape the consequence</w:t>
      </w:r>
      <w:r w:rsidR="008A654D">
        <w:rPr>
          <w:rFonts w:ascii="Tahoma" w:hAnsi="Tahoma" w:cs="Tahoma"/>
          <w:sz w:val="24"/>
          <w:szCs w:val="24"/>
        </w:rPr>
        <w:t>s of his</w:t>
      </w:r>
      <w:r w:rsidR="004A7B62">
        <w:rPr>
          <w:rFonts w:ascii="Tahoma" w:hAnsi="Tahoma" w:cs="Tahoma"/>
          <w:sz w:val="24"/>
          <w:szCs w:val="24"/>
        </w:rPr>
        <w:t xml:space="preserve"> misdeeds simply because of a failure to conduct disciplinary proceedings properly by </w:t>
      </w:r>
      <w:r w:rsidR="00130268">
        <w:rPr>
          <w:rFonts w:ascii="Tahoma" w:hAnsi="Tahoma" w:cs="Tahoma"/>
          <w:sz w:val="24"/>
          <w:szCs w:val="24"/>
        </w:rPr>
        <w:t xml:space="preserve">another employee.  He should escape such consequences because he is innocent. </w:t>
      </w:r>
      <w:r w:rsidR="009435D0">
        <w:rPr>
          <w:rFonts w:ascii="Tahoma" w:hAnsi="Tahoma" w:cs="Tahoma"/>
          <w:sz w:val="24"/>
          <w:szCs w:val="24"/>
        </w:rPr>
        <w:t xml:space="preserve"> See:-</w:t>
      </w:r>
    </w:p>
    <w:p w:rsidR="00130268" w:rsidRDefault="00130268" w:rsidP="00ED368E">
      <w:pPr>
        <w:spacing w:after="0" w:line="360" w:lineRule="auto"/>
        <w:jc w:val="both"/>
        <w:rPr>
          <w:rFonts w:ascii="Tahoma" w:hAnsi="Tahoma" w:cs="Tahoma"/>
          <w:sz w:val="24"/>
          <w:szCs w:val="24"/>
        </w:rPr>
      </w:pPr>
    </w:p>
    <w:p w:rsidR="00130268" w:rsidRDefault="00130268" w:rsidP="00ED368E">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AIR ZIMBABWE (PRIVATE) LIMITED</w:t>
      </w:r>
    </w:p>
    <w:p w:rsidR="00130268" w:rsidRDefault="00130268" w:rsidP="00ED368E">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t>vs</w:t>
      </w:r>
    </w:p>
    <w:p w:rsidR="00130268" w:rsidRDefault="00130268" w:rsidP="00130268">
      <w:pPr>
        <w:pStyle w:val="ListParagraph"/>
        <w:numPr>
          <w:ilvl w:val="0"/>
          <w:numId w:val="12"/>
        </w:numPr>
        <w:spacing w:after="0" w:line="360" w:lineRule="auto"/>
        <w:jc w:val="both"/>
        <w:rPr>
          <w:rFonts w:ascii="Tahoma" w:hAnsi="Tahoma" w:cs="Tahoma"/>
          <w:b/>
          <w:i/>
          <w:sz w:val="24"/>
          <w:szCs w:val="24"/>
        </w:rPr>
      </w:pPr>
      <w:r>
        <w:rPr>
          <w:rFonts w:ascii="Tahoma" w:hAnsi="Tahoma" w:cs="Tahoma"/>
          <w:b/>
          <w:i/>
          <w:sz w:val="24"/>
          <w:szCs w:val="24"/>
        </w:rPr>
        <w:t>CHIKU MNENSA</w:t>
      </w:r>
    </w:p>
    <w:p w:rsidR="00130268" w:rsidRDefault="00130268" w:rsidP="00130268">
      <w:pPr>
        <w:pStyle w:val="ListParagraph"/>
        <w:numPr>
          <w:ilvl w:val="0"/>
          <w:numId w:val="12"/>
        </w:numPr>
        <w:spacing w:after="0" w:line="360" w:lineRule="auto"/>
        <w:jc w:val="both"/>
        <w:rPr>
          <w:rFonts w:ascii="Tahoma" w:hAnsi="Tahoma" w:cs="Tahoma"/>
          <w:b/>
          <w:i/>
          <w:sz w:val="24"/>
          <w:szCs w:val="24"/>
        </w:rPr>
      </w:pPr>
      <w:r>
        <w:rPr>
          <w:rFonts w:ascii="Tahoma" w:hAnsi="Tahoma" w:cs="Tahoma"/>
          <w:b/>
          <w:i/>
          <w:sz w:val="24"/>
          <w:szCs w:val="24"/>
        </w:rPr>
        <w:t>MAVIS</w:t>
      </w:r>
      <w:r w:rsidR="009435D0">
        <w:rPr>
          <w:rFonts w:ascii="Tahoma" w:hAnsi="Tahoma" w:cs="Tahoma"/>
          <w:b/>
          <w:i/>
          <w:sz w:val="24"/>
          <w:szCs w:val="24"/>
        </w:rPr>
        <w:t xml:space="preserve"> MWARWEYE</w:t>
      </w:r>
      <w:r w:rsidR="009435D0">
        <w:rPr>
          <w:rFonts w:ascii="Tahoma" w:hAnsi="Tahoma" w:cs="Tahoma"/>
          <w:b/>
          <w:i/>
          <w:sz w:val="24"/>
          <w:szCs w:val="24"/>
        </w:rPr>
        <w:tab/>
      </w:r>
      <w:r>
        <w:rPr>
          <w:rFonts w:ascii="Tahoma" w:hAnsi="Tahoma" w:cs="Tahoma"/>
          <w:b/>
          <w:i/>
          <w:sz w:val="24"/>
          <w:szCs w:val="24"/>
        </w:rPr>
        <w:t>SC 89/2004</w:t>
      </w:r>
    </w:p>
    <w:p w:rsidR="00130268" w:rsidRDefault="00130268" w:rsidP="00130268">
      <w:pPr>
        <w:spacing w:after="0" w:line="360" w:lineRule="auto"/>
        <w:jc w:val="both"/>
        <w:rPr>
          <w:rFonts w:ascii="Tahoma" w:hAnsi="Tahoma" w:cs="Tahoma"/>
          <w:b/>
          <w:i/>
          <w:sz w:val="24"/>
          <w:szCs w:val="24"/>
        </w:rPr>
      </w:pPr>
    </w:p>
    <w:p w:rsidR="00130268" w:rsidRDefault="00130268" w:rsidP="00130268">
      <w:pPr>
        <w:spacing w:after="0" w:line="360" w:lineRule="auto"/>
        <w:ind w:firstLine="720"/>
        <w:jc w:val="both"/>
        <w:rPr>
          <w:rFonts w:ascii="Tahoma" w:hAnsi="Tahoma" w:cs="Tahoma"/>
          <w:sz w:val="24"/>
          <w:szCs w:val="24"/>
        </w:rPr>
      </w:pPr>
      <w:r w:rsidRPr="00130268">
        <w:rPr>
          <w:rFonts w:ascii="Tahoma" w:hAnsi="Tahoma" w:cs="Tahoma"/>
          <w:sz w:val="24"/>
          <w:szCs w:val="24"/>
        </w:rPr>
        <w:t>As regards the charge</w:t>
      </w:r>
      <w:r>
        <w:rPr>
          <w:rFonts w:ascii="Tahoma" w:hAnsi="Tahoma" w:cs="Tahoma"/>
          <w:sz w:val="24"/>
          <w:szCs w:val="24"/>
        </w:rPr>
        <w:t xml:space="preserve">, it is trite that </w:t>
      </w:r>
      <w:r w:rsidR="009435D0">
        <w:rPr>
          <w:rFonts w:ascii="Tahoma" w:hAnsi="Tahoma" w:cs="Tahoma"/>
          <w:sz w:val="24"/>
          <w:szCs w:val="24"/>
        </w:rPr>
        <w:t xml:space="preserve">the </w:t>
      </w:r>
      <w:r>
        <w:rPr>
          <w:rFonts w:ascii="Tahoma" w:hAnsi="Tahoma" w:cs="Tahoma"/>
          <w:sz w:val="24"/>
          <w:szCs w:val="24"/>
        </w:rPr>
        <w:t>choice of which charge to prefer is the prerogative of the employer.  This is equally so with the imposition of a penalty.  In casu, respondent through the complainant, preferred the charge of gross incompetence</w:t>
      </w:r>
      <w:r w:rsidR="003F74E7">
        <w:rPr>
          <w:rFonts w:ascii="Tahoma" w:hAnsi="Tahoma" w:cs="Tahoma"/>
          <w:sz w:val="24"/>
          <w:szCs w:val="24"/>
        </w:rPr>
        <w:t xml:space="preserve"> which is a severe offence calling for a dismissal penalty on first breach.  According to the complainant the choice of the charge was </w:t>
      </w:r>
      <w:r w:rsidR="009435D0">
        <w:rPr>
          <w:rFonts w:ascii="Tahoma" w:hAnsi="Tahoma" w:cs="Tahoma"/>
          <w:sz w:val="24"/>
          <w:szCs w:val="24"/>
        </w:rPr>
        <w:t xml:space="preserve">motivated </w:t>
      </w:r>
      <w:r w:rsidR="003F74E7">
        <w:rPr>
          <w:rFonts w:ascii="Tahoma" w:hAnsi="Tahoma" w:cs="Tahoma"/>
          <w:sz w:val="24"/>
          <w:szCs w:val="24"/>
        </w:rPr>
        <w:t>by the fact that there was danger to life as the wheel came off when the motor</w:t>
      </w:r>
      <w:r w:rsidR="00176EDE">
        <w:rPr>
          <w:rFonts w:ascii="Tahoma" w:hAnsi="Tahoma" w:cs="Tahoma"/>
          <w:sz w:val="24"/>
          <w:szCs w:val="24"/>
        </w:rPr>
        <w:t xml:space="preserve"> </w:t>
      </w:r>
      <w:r w:rsidR="003F74E7">
        <w:rPr>
          <w:rFonts w:ascii="Tahoma" w:hAnsi="Tahoma" w:cs="Tahoma"/>
          <w:sz w:val="24"/>
          <w:szCs w:val="24"/>
        </w:rPr>
        <w:t>vehicle was in motion</w:t>
      </w:r>
      <w:r w:rsidR="00176EDE">
        <w:rPr>
          <w:rFonts w:ascii="Tahoma" w:hAnsi="Tahoma" w:cs="Tahoma"/>
          <w:sz w:val="24"/>
          <w:szCs w:val="24"/>
        </w:rPr>
        <w:t xml:space="preserve"> and</w:t>
      </w:r>
      <w:r w:rsidR="009435D0">
        <w:rPr>
          <w:rFonts w:ascii="Tahoma" w:hAnsi="Tahoma" w:cs="Tahoma"/>
          <w:sz w:val="24"/>
          <w:szCs w:val="24"/>
        </w:rPr>
        <w:t xml:space="preserve"> that there was loss of revenue</w:t>
      </w:r>
      <w:r w:rsidR="00176EDE">
        <w:rPr>
          <w:rFonts w:ascii="Tahoma" w:hAnsi="Tahoma" w:cs="Tahoma"/>
          <w:sz w:val="24"/>
          <w:szCs w:val="24"/>
        </w:rPr>
        <w:t xml:space="preserve"> to respondent as the motor vehicle had to be repaired.</w:t>
      </w:r>
    </w:p>
    <w:p w:rsidR="00176EDE" w:rsidRDefault="00176EDE" w:rsidP="00130268">
      <w:pPr>
        <w:spacing w:after="0" w:line="360" w:lineRule="auto"/>
        <w:ind w:firstLine="720"/>
        <w:jc w:val="both"/>
        <w:rPr>
          <w:rFonts w:ascii="Tahoma" w:hAnsi="Tahoma" w:cs="Tahoma"/>
          <w:sz w:val="24"/>
          <w:szCs w:val="24"/>
        </w:rPr>
      </w:pPr>
    </w:p>
    <w:p w:rsidR="00176EDE" w:rsidRDefault="00176EDE" w:rsidP="00130268">
      <w:pPr>
        <w:spacing w:after="0" w:line="360" w:lineRule="auto"/>
        <w:ind w:firstLine="720"/>
        <w:jc w:val="both"/>
        <w:rPr>
          <w:rFonts w:ascii="Tahoma" w:hAnsi="Tahoma" w:cs="Tahoma"/>
          <w:sz w:val="24"/>
          <w:szCs w:val="24"/>
        </w:rPr>
      </w:pPr>
      <w:r>
        <w:rPr>
          <w:rFonts w:ascii="Tahoma" w:hAnsi="Tahoma" w:cs="Tahoma"/>
          <w:sz w:val="24"/>
          <w:szCs w:val="24"/>
        </w:rPr>
        <w:t xml:space="preserve">In terms of the Code, the hearing official is enjoined to decide whether or not the alleged offender has committed the offence charged.  In compliance, the hearing official made the finding that there was an excess amount of repairs on the vehicle and also that in his analysis there was a danger to life as anything could have happened to the driver of the vehicle due to the wheel falling off. </w:t>
      </w:r>
    </w:p>
    <w:p w:rsidR="00176EDE" w:rsidRDefault="00176EDE" w:rsidP="00130268">
      <w:pPr>
        <w:spacing w:after="0" w:line="360" w:lineRule="auto"/>
        <w:ind w:firstLine="720"/>
        <w:jc w:val="both"/>
        <w:rPr>
          <w:rFonts w:ascii="Tahoma" w:hAnsi="Tahoma" w:cs="Tahoma"/>
          <w:sz w:val="24"/>
          <w:szCs w:val="24"/>
        </w:rPr>
      </w:pPr>
    </w:p>
    <w:p w:rsidR="00176EDE" w:rsidRDefault="00176EDE" w:rsidP="00130268">
      <w:pPr>
        <w:spacing w:after="0" w:line="360" w:lineRule="auto"/>
        <w:ind w:firstLine="720"/>
        <w:jc w:val="both"/>
        <w:rPr>
          <w:rFonts w:ascii="Tahoma" w:hAnsi="Tahoma" w:cs="Tahoma"/>
          <w:sz w:val="24"/>
          <w:szCs w:val="24"/>
        </w:rPr>
      </w:pPr>
      <w:r>
        <w:rPr>
          <w:rFonts w:ascii="Tahoma" w:hAnsi="Tahoma" w:cs="Tahoma"/>
          <w:sz w:val="24"/>
          <w:szCs w:val="24"/>
        </w:rPr>
        <w:t>This finding</w:t>
      </w:r>
      <w:r w:rsidR="00CE49BD">
        <w:rPr>
          <w:rFonts w:ascii="Tahoma" w:hAnsi="Tahoma" w:cs="Tahoma"/>
          <w:sz w:val="24"/>
          <w:szCs w:val="24"/>
        </w:rPr>
        <w:t xml:space="preserve"> cannot be said to be grossly unreasonable despite the fact that complainant had asked the hearing official whether it was to remove the aspect of danger to life. </w:t>
      </w:r>
      <w:r w:rsidR="009C6A0F">
        <w:rPr>
          <w:rFonts w:ascii="Tahoma" w:hAnsi="Tahoma" w:cs="Tahoma"/>
          <w:sz w:val="24"/>
          <w:szCs w:val="24"/>
        </w:rPr>
        <w:t xml:space="preserve"> </w:t>
      </w:r>
      <w:r w:rsidR="00CE49BD">
        <w:rPr>
          <w:rFonts w:ascii="Tahoma" w:hAnsi="Tahoma" w:cs="Tahoma"/>
          <w:sz w:val="24"/>
          <w:szCs w:val="24"/>
        </w:rPr>
        <w:t xml:space="preserve">The issue of potential danger to life was key in the decision of which charge to prefer. </w:t>
      </w:r>
    </w:p>
    <w:p w:rsidR="00CE49BD" w:rsidRDefault="00CE49BD" w:rsidP="00130268">
      <w:pPr>
        <w:spacing w:after="0" w:line="360" w:lineRule="auto"/>
        <w:ind w:firstLine="720"/>
        <w:jc w:val="both"/>
        <w:rPr>
          <w:rFonts w:ascii="Tahoma" w:hAnsi="Tahoma" w:cs="Tahoma"/>
          <w:sz w:val="24"/>
          <w:szCs w:val="24"/>
        </w:rPr>
      </w:pPr>
    </w:p>
    <w:p w:rsidR="00CE49BD" w:rsidRDefault="00CE49BD" w:rsidP="00130268">
      <w:pPr>
        <w:spacing w:after="0" w:line="360" w:lineRule="auto"/>
        <w:ind w:firstLine="720"/>
        <w:jc w:val="both"/>
        <w:rPr>
          <w:rFonts w:ascii="Tahoma" w:hAnsi="Tahoma" w:cs="Tahoma"/>
          <w:sz w:val="24"/>
          <w:szCs w:val="24"/>
        </w:rPr>
      </w:pPr>
      <w:r>
        <w:rPr>
          <w:rFonts w:ascii="Tahoma" w:hAnsi="Tahoma" w:cs="Tahoma"/>
          <w:sz w:val="24"/>
          <w:szCs w:val="24"/>
        </w:rPr>
        <w:t>Further, I am not persuaded by the submission that since the act or omission was a once off incident the charge was inappropriate.  Applicant was not charged with habitual incompetence which entails repeated acts or omissions.  One act or omission can fall under the charge of gross incompetence in the manner one performed his duties.  This is irrespective of whether one’s record of service has been impeccab</w:t>
      </w:r>
      <w:r w:rsidR="009C6A0F">
        <w:rPr>
          <w:rFonts w:ascii="Tahoma" w:hAnsi="Tahoma" w:cs="Tahoma"/>
          <w:sz w:val="24"/>
          <w:szCs w:val="24"/>
        </w:rPr>
        <w:t>le fo</w:t>
      </w:r>
      <w:r>
        <w:rPr>
          <w:rFonts w:ascii="Tahoma" w:hAnsi="Tahoma" w:cs="Tahoma"/>
          <w:sz w:val="24"/>
          <w:szCs w:val="24"/>
        </w:rPr>
        <w:t xml:space="preserve">r years. </w:t>
      </w:r>
    </w:p>
    <w:p w:rsidR="00CE49BD" w:rsidRDefault="00CE49BD" w:rsidP="00130268">
      <w:pPr>
        <w:spacing w:after="0" w:line="360" w:lineRule="auto"/>
        <w:ind w:firstLine="720"/>
        <w:jc w:val="both"/>
        <w:rPr>
          <w:rFonts w:ascii="Tahoma" w:hAnsi="Tahoma" w:cs="Tahoma"/>
          <w:sz w:val="24"/>
          <w:szCs w:val="24"/>
        </w:rPr>
      </w:pPr>
    </w:p>
    <w:p w:rsidR="00CE49BD" w:rsidRPr="00130268" w:rsidRDefault="00CE49BD" w:rsidP="00130268">
      <w:pPr>
        <w:spacing w:after="0" w:line="360" w:lineRule="auto"/>
        <w:ind w:firstLine="720"/>
        <w:jc w:val="both"/>
        <w:rPr>
          <w:rFonts w:ascii="Tahoma" w:hAnsi="Tahoma" w:cs="Tahoma"/>
          <w:sz w:val="24"/>
          <w:szCs w:val="24"/>
        </w:rPr>
      </w:pPr>
      <w:r>
        <w:rPr>
          <w:rFonts w:ascii="Tahoma" w:hAnsi="Tahoma" w:cs="Tahoma"/>
          <w:sz w:val="24"/>
          <w:szCs w:val="24"/>
        </w:rPr>
        <w:t>The Code defines gross incompetence or inefficiency as</w:t>
      </w:r>
    </w:p>
    <w:p w:rsidR="008A654D" w:rsidRDefault="008A654D" w:rsidP="00ED368E">
      <w:pPr>
        <w:spacing w:after="0" w:line="360" w:lineRule="auto"/>
        <w:jc w:val="both"/>
        <w:rPr>
          <w:rFonts w:ascii="Tahoma" w:hAnsi="Tahoma" w:cs="Tahoma"/>
          <w:sz w:val="24"/>
          <w:szCs w:val="24"/>
        </w:rPr>
      </w:pPr>
    </w:p>
    <w:p w:rsidR="008A654D" w:rsidRPr="009C6A0F" w:rsidRDefault="009C6A0F" w:rsidP="00ED368E">
      <w:pPr>
        <w:spacing w:after="0" w:line="360" w:lineRule="auto"/>
        <w:jc w:val="both"/>
        <w:rPr>
          <w:rFonts w:ascii="Times New Roman" w:hAnsi="Times New Roman" w:cs="Times New Roman"/>
          <w:i/>
          <w:sz w:val="24"/>
          <w:szCs w:val="24"/>
        </w:rPr>
      </w:pPr>
      <w:r>
        <w:rPr>
          <w:rFonts w:ascii="Tahoma" w:hAnsi="Tahoma" w:cs="Tahoma"/>
          <w:sz w:val="24"/>
          <w:szCs w:val="24"/>
        </w:rPr>
        <w:tab/>
      </w:r>
      <w:r w:rsidRPr="009C6A0F">
        <w:rPr>
          <w:rFonts w:ascii="Times New Roman" w:hAnsi="Times New Roman" w:cs="Times New Roman"/>
          <w:i/>
          <w:sz w:val="24"/>
          <w:szCs w:val="24"/>
        </w:rPr>
        <w:t>“This refers to extensive failure to perform one’s duties without a reasonable cause”.</w:t>
      </w:r>
    </w:p>
    <w:p w:rsidR="008A654D" w:rsidRDefault="008A654D" w:rsidP="00ED368E">
      <w:pPr>
        <w:spacing w:after="0" w:line="360" w:lineRule="auto"/>
        <w:jc w:val="both"/>
        <w:rPr>
          <w:rFonts w:ascii="Tahoma" w:hAnsi="Tahoma" w:cs="Tahoma"/>
          <w:sz w:val="24"/>
          <w:szCs w:val="24"/>
        </w:rPr>
      </w:pPr>
    </w:p>
    <w:p w:rsidR="00ED368E" w:rsidRDefault="009C6A0F" w:rsidP="00ED368E">
      <w:pPr>
        <w:spacing w:after="0" w:line="360" w:lineRule="auto"/>
        <w:jc w:val="both"/>
        <w:rPr>
          <w:rFonts w:ascii="Tahoma" w:hAnsi="Tahoma" w:cs="Tahoma"/>
          <w:sz w:val="24"/>
          <w:szCs w:val="24"/>
        </w:rPr>
      </w:pPr>
      <w:r>
        <w:rPr>
          <w:rFonts w:ascii="Tahoma" w:hAnsi="Tahoma" w:cs="Tahoma"/>
          <w:sz w:val="24"/>
          <w:szCs w:val="24"/>
        </w:rPr>
        <w:tab/>
        <w:t>From the factual background which is generally common cause as alluded to earlier, the only plausible inference which can be drawn therefrom is that on a balance of probabilities, the applicant did not tighten the wheel nut, hence failed in his duties</w:t>
      </w:r>
      <w:r w:rsidR="0022426E">
        <w:rPr>
          <w:rFonts w:ascii="Tahoma" w:hAnsi="Tahoma" w:cs="Tahoma"/>
          <w:sz w:val="24"/>
          <w:szCs w:val="24"/>
        </w:rPr>
        <w:t>,</w:t>
      </w:r>
      <w:r>
        <w:rPr>
          <w:rFonts w:ascii="Tahoma" w:hAnsi="Tahoma" w:cs="Tahoma"/>
          <w:sz w:val="24"/>
          <w:szCs w:val="24"/>
        </w:rPr>
        <w:t xml:space="preserve"> grossly so</w:t>
      </w:r>
      <w:r w:rsidR="009435D0">
        <w:rPr>
          <w:rFonts w:ascii="Tahoma" w:hAnsi="Tahoma" w:cs="Tahoma"/>
          <w:sz w:val="24"/>
          <w:szCs w:val="24"/>
        </w:rPr>
        <w:t>,</w:t>
      </w:r>
      <w:r>
        <w:rPr>
          <w:rFonts w:ascii="Tahoma" w:hAnsi="Tahoma" w:cs="Tahoma"/>
          <w:sz w:val="24"/>
          <w:szCs w:val="24"/>
        </w:rPr>
        <w:t xml:space="preserve"> as a result it is my finding that the appropriate charge was preferred and there </w:t>
      </w:r>
      <w:r w:rsidR="00190E2D">
        <w:rPr>
          <w:rFonts w:ascii="Tahoma" w:hAnsi="Tahoma" w:cs="Tahoma"/>
          <w:sz w:val="24"/>
          <w:szCs w:val="24"/>
        </w:rPr>
        <w:t>w</w:t>
      </w:r>
      <w:r>
        <w:rPr>
          <w:rFonts w:ascii="Tahoma" w:hAnsi="Tahoma" w:cs="Tahoma"/>
          <w:sz w:val="24"/>
          <w:szCs w:val="24"/>
        </w:rPr>
        <w:t xml:space="preserve">as no irregularity done by the hearing official in confirming it and finding applicant guilty as charged.  </w:t>
      </w:r>
    </w:p>
    <w:p w:rsidR="00190E2D" w:rsidRDefault="00190E2D" w:rsidP="00ED368E">
      <w:pPr>
        <w:spacing w:after="0" w:line="360" w:lineRule="auto"/>
        <w:jc w:val="both"/>
        <w:rPr>
          <w:rFonts w:ascii="Tahoma" w:hAnsi="Tahoma" w:cs="Tahoma"/>
          <w:sz w:val="24"/>
          <w:szCs w:val="24"/>
        </w:rPr>
      </w:pPr>
    </w:p>
    <w:p w:rsidR="009C6A0F" w:rsidRDefault="00190E2D" w:rsidP="00190E2D">
      <w:pPr>
        <w:spacing w:after="0" w:line="360" w:lineRule="auto"/>
        <w:ind w:firstLine="720"/>
        <w:jc w:val="both"/>
        <w:rPr>
          <w:rFonts w:ascii="Tahoma" w:hAnsi="Tahoma" w:cs="Tahoma"/>
          <w:sz w:val="24"/>
          <w:szCs w:val="24"/>
        </w:rPr>
      </w:pPr>
      <w:r>
        <w:rPr>
          <w:rFonts w:ascii="Tahoma" w:hAnsi="Tahoma" w:cs="Tahoma"/>
          <w:sz w:val="24"/>
          <w:szCs w:val="24"/>
        </w:rPr>
        <w:t xml:space="preserve">As regards the submission by applicant that respondent relied on hearsay evidence as there was no first-hand information, it is my finding that this ground has no merit at all. </w:t>
      </w:r>
    </w:p>
    <w:p w:rsidR="00190E2D" w:rsidRDefault="00190E2D" w:rsidP="00190E2D">
      <w:pPr>
        <w:spacing w:after="0" w:line="360" w:lineRule="auto"/>
        <w:ind w:firstLine="720"/>
        <w:jc w:val="both"/>
        <w:rPr>
          <w:rFonts w:ascii="Tahoma" w:hAnsi="Tahoma" w:cs="Tahoma"/>
          <w:sz w:val="24"/>
          <w:szCs w:val="24"/>
        </w:rPr>
      </w:pPr>
    </w:p>
    <w:p w:rsidR="00190E2D" w:rsidRDefault="00190E2D" w:rsidP="00190E2D">
      <w:pPr>
        <w:spacing w:after="0" w:line="360" w:lineRule="auto"/>
        <w:ind w:firstLine="720"/>
        <w:jc w:val="both"/>
        <w:rPr>
          <w:rFonts w:ascii="Tahoma" w:hAnsi="Tahoma" w:cs="Tahoma"/>
          <w:sz w:val="24"/>
          <w:szCs w:val="24"/>
        </w:rPr>
      </w:pPr>
      <w:r>
        <w:rPr>
          <w:rFonts w:ascii="Tahoma" w:hAnsi="Tahoma" w:cs="Tahoma"/>
          <w:sz w:val="24"/>
          <w:szCs w:val="24"/>
        </w:rPr>
        <w:t>The facts are common cause as alluded to earlier.  T</w:t>
      </w:r>
      <w:r w:rsidR="009435D0">
        <w:rPr>
          <w:rFonts w:ascii="Tahoma" w:hAnsi="Tahoma" w:cs="Tahoma"/>
          <w:sz w:val="24"/>
          <w:szCs w:val="24"/>
        </w:rPr>
        <w:t>he procedure in civil matters in</w:t>
      </w:r>
      <w:r>
        <w:rPr>
          <w:rFonts w:ascii="Tahoma" w:hAnsi="Tahoma" w:cs="Tahoma"/>
          <w:sz w:val="24"/>
          <w:szCs w:val="24"/>
        </w:rPr>
        <w:t xml:space="preserve"> as </w:t>
      </w:r>
      <w:r w:rsidR="00DB6155">
        <w:rPr>
          <w:rFonts w:ascii="Tahoma" w:hAnsi="Tahoma" w:cs="Tahoma"/>
          <w:sz w:val="24"/>
          <w:szCs w:val="24"/>
        </w:rPr>
        <w:t xml:space="preserve">far </w:t>
      </w:r>
      <w:r w:rsidR="009435D0">
        <w:rPr>
          <w:rFonts w:ascii="Tahoma" w:hAnsi="Tahoma" w:cs="Tahoma"/>
          <w:sz w:val="24"/>
          <w:szCs w:val="24"/>
        </w:rPr>
        <w:t xml:space="preserve">as </w:t>
      </w:r>
      <w:r w:rsidR="00DB6155">
        <w:rPr>
          <w:rFonts w:ascii="Tahoma" w:hAnsi="Tahoma" w:cs="Tahoma"/>
          <w:sz w:val="24"/>
          <w:szCs w:val="24"/>
        </w:rPr>
        <w:t>admissibility of evidence in civil matters</w:t>
      </w:r>
      <w:r w:rsidR="009435D0">
        <w:rPr>
          <w:rFonts w:ascii="Tahoma" w:hAnsi="Tahoma" w:cs="Tahoma"/>
          <w:sz w:val="24"/>
          <w:szCs w:val="24"/>
        </w:rPr>
        <w:t xml:space="preserve"> is concerned</w:t>
      </w:r>
      <w:r w:rsidR="00DB6155">
        <w:rPr>
          <w:rFonts w:ascii="Tahoma" w:hAnsi="Tahoma" w:cs="Tahoma"/>
          <w:sz w:val="24"/>
          <w:szCs w:val="24"/>
        </w:rPr>
        <w:t xml:space="preserve"> is different from the procedure adopted in criminal matters. </w:t>
      </w:r>
    </w:p>
    <w:p w:rsidR="00DB6155" w:rsidRDefault="00DB6155" w:rsidP="00190E2D">
      <w:pPr>
        <w:spacing w:after="0" w:line="360" w:lineRule="auto"/>
        <w:ind w:firstLine="720"/>
        <w:jc w:val="both"/>
        <w:rPr>
          <w:rFonts w:ascii="Tahoma" w:hAnsi="Tahoma" w:cs="Tahoma"/>
          <w:sz w:val="24"/>
          <w:szCs w:val="24"/>
        </w:rPr>
      </w:pPr>
    </w:p>
    <w:p w:rsidR="00B45454" w:rsidRDefault="00DB6155" w:rsidP="00190E2D">
      <w:pPr>
        <w:spacing w:after="0" w:line="360" w:lineRule="auto"/>
        <w:ind w:firstLine="720"/>
        <w:jc w:val="both"/>
        <w:rPr>
          <w:rFonts w:ascii="Tahoma" w:hAnsi="Tahoma" w:cs="Tahoma"/>
          <w:sz w:val="24"/>
          <w:szCs w:val="24"/>
        </w:rPr>
      </w:pPr>
      <w:r>
        <w:rPr>
          <w:rFonts w:ascii="Tahoma" w:hAnsi="Tahoma" w:cs="Tahoma"/>
          <w:sz w:val="24"/>
          <w:szCs w:val="24"/>
        </w:rPr>
        <w:t>Section 27 of the Civil Evidence Act [</w:t>
      </w:r>
      <w:r w:rsidRPr="00B45454">
        <w:rPr>
          <w:rFonts w:ascii="Tahoma" w:hAnsi="Tahoma" w:cs="Tahoma"/>
          <w:i/>
          <w:sz w:val="24"/>
          <w:szCs w:val="24"/>
          <w:u w:val="single"/>
        </w:rPr>
        <w:t>Chapter</w:t>
      </w:r>
      <w:r w:rsidR="00B45454" w:rsidRPr="00B45454">
        <w:rPr>
          <w:rFonts w:ascii="Tahoma" w:hAnsi="Tahoma" w:cs="Tahoma"/>
          <w:i/>
          <w:sz w:val="24"/>
          <w:szCs w:val="24"/>
          <w:u w:val="single"/>
        </w:rPr>
        <w:t xml:space="preserve"> 8:01</w:t>
      </w:r>
      <w:r>
        <w:rPr>
          <w:rFonts w:ascii="Tahoma" w:hAnsi="Tahoma" w:cs="Tahoma"/>
          <w:sz w:val="24"/>
          <w:szCs w:val="24"/>
        </w:rPr>
        <w:t>] provides for the admissibility of hearsay evidence in civil matters.</w:t>
      </w:r>
    </w:p>
    <w:p w:rsidR="00DB6155" w:rsidRDefault="00DB6155" w:rsidP="00190E2D">
      <w:pPr>
        <w:spacing w:after="0" w:line="360" w:lineRule="auto"/>
        <w:ind w:firstLine="720"/>
        <w:jc w:val="both"/>
        <w:rPr>
          <w:rFonts w:ascii="Tahoma" w:hAnsi="Tahoma" w:cs="Tahoma"/>
          <w:sz w:val="24"/>
          <w:szCs w:val="24"/>
        </w:rPr>
      </w:pPr>
      <w:r>
        <w:rPr>
          <w:rFonts w:ascii="Tahoma" w:hAnsi="Tahoma" w:cs="Tahoma"/>
          <w:sz w:val="24"/>
          <w:szCs w:val="24"/>
        </w:rPr>
        <w:t xml:space="preserve"> </w:t>
      </w:r>
    </w:p>
    <w:p w:rsidR="00B45454" w:rsidRPr="00B45454" w:rsidRDefault="00B45454" w:rsidP="00B45454">
      <w:pPr>
        <w:spacing w:after="0" w:line="360" w:lineRule="auto"/>
        <w:ind w:left="1440" w:hanging="720"/>
        <w:jc w:val="both"/>
        <w:rPr>
          <w:rFonts w:ascii="Times New Roman" w:hAnsi="Times New Roman" w:cs="Times New Roman"/>
          <w:i/>
          <w:sz w:val="24"/>
          <w:szCs w:val="24"/>
        </w:rPr>
      </w:pPr>
      <w:r w:rsidRPr="00B45454">
        <w:rPr>
          <w:rFonts w:ascii="Times New Roman" w:hAnsi="Times New Roman" w:cs="Times New Roman"/>
          <w:i/>
          <w:sz w:val="24"/>
          <w:szCs w:val="24"/>
        </w:rPr>
        <w:t>“(1)</w:t>
      </w:r>
      <w:r w:rsidRPr="00B45454">
        <w:rPr>
          <w:rFonts w:ascii="Times New Roman" w:hAnsi="Times New Roman" w:cs="Times New Roman"/>
          <w:i/>
          <w:sz w:val="24"/>
          <w:szCs w:val="24"/>
        </w:rPr>
        <w:tab/>
        <w:t>Subject to this section evidence of a statement made by any person whether orally or in writing or otherwise shall be admissible in civil proceedings as evidence of any fact mentioned or disclosed in the statement, if direct oral evidence by that person of that fact would be admissible in those proceedings.”</w:t>
      </w:r>
    </w:p>
    <w:p w:rsidR="00B45454" w:rsidRDefault="00B45454" w:rsidP="00B45454">
      <w:pPr>
        <w:spacing w:after="0" w:line="360" w:lineRule="auto"/>
        <w:jc w:val="both"/>
        <w:rPr>
          <w:rFonts w:ascii="Tahoma" w:hAnsi="Tahoma" w:cs="Tahoma"/>
          <w:sz w:val="24"/>
          <w:szCs w:val="24"/>
        </w:rPr>
      </w:pPr>
    </w:p>
    <w:p w:rsidR="00DB6155" w:rsidRDefault="00DB6155" w:rsidP="00190E2D">
      <w:pPr>
        <w:spacing w:after="0" w:line="360" w:lineRule="auto"/>
        <w:ind w:firstLine="720"/>
        <w:jc w:val="both"/>
        <w:rPr>
          <w:rFonts w:ascii="Tahoma" w:hAnsi="Tahoma" w:cs="Tahoma"/>
          <w:sz w:val="24"/>
          <w:szCs w:val="24"/>
        </w:rPr>
      </w:pPr>
    </w:p>
    <w:p w:rsidR="00DB6155" w:rsidRDefault="00DB6155" w:rsidP="00190E2D">
      <w:pPr>
        <w:spacing w:after="0" w:line="360" w:lineRule="auto"/>
        <w:ind w:firstLine="720"/>
        <w:jc w:val="both"/>
        <w:rPr>
          <w:rFonts w:ascii="Tahoma" w:hAnsi="Tahoma" w:cs="Tahoma"/>
          <w:sz w:val="24"/>
          <w:szCs w:val="24"/>
        </w:rPr>
      </w:pPr>
      <w:r>
        <w:rPr>
          <w:rFonts w:ascii="Tahoma" w:hAnsi="Tahoma" w:cs="Tahoma"/>
          <w:sz w:val="24"/>
          <w:szCs w:val="24"/>
        </w:rPr>
        <w:t>In casu, a report of the incident was made by the client to respondent.  This report was lat</w:t>
      </w:r>
      <w:r w:rsidR="00B45454">
        <w:rPr>
          <w:rFonts w:ascii="Tahoma" w:hAnsi="Tahoma" w:cs="Tahoma"/>
          <w:sz w:val="24"/>
          <w:szCs w:val="24"/>
        </w:rPr>
        <w:t>er corroborated by the driver of</w:t>
      </w:r>
      <w:r>
        <w:rPr>
          <w:rFonts w:ascii="Tahoma" w:hAnsi="Tahoma" w:cs="Tahoma"/>
          <w:sz w:val="24"/>
          <w:szCs w:val="24"/>
        </w:rPr>
        <w:t xml:space="preserve"> the vehicle though telephonically but in the presence of all the parties concerned.  It was not applicant’s argument that this was an irregular procedure. </w:t>
      </w:r>
    </w:p>
    <w:p w:rsidR="00DB6155" w:rsidRDefault="00DB6155" w:rsidP="00190E2D">
      <w:pPr>
        <w:spacing w:after="0" w:line="360" w:lineRule="auto"/>
        <w:ind w:firstLine="720"/>
        <w:jc w:val="both"/>
        <w:rPr>
          <w:rFonts w:ascii="Tahoma" w:hAnsi="Tahoma" w:cs="Tahoma"/>
          <w:sz w:val="24"/>
          <w:szCs w:val="24"/>
        </w:rPr>
      </w:pPr>
    </w:p>
    <w:p w:rsidR="00DB6155" w:rsidRDefault="00DB6155" w:rsidP="00190E2D">
      <w:pPr>
        <w:spacing w:after="0" w:line="360" w:lineRule="auto"/>
        <w:ind w:firstLine="720"/>
        <w:jc w:val="both"/>
        <w:rPr>
          <w:rFonts w:ascii="Tahoma" w:hAnsi="Tahoma" w:cs="Tahoma"/>
          <w:sz w:val="24"/>
          <w:szCs w:val="24"/>
        </w:rPr>
      </w:pPr>
      <w:r>
        <w:rPr>
          <w:rFonts w:ascii="Tahoma" w:hAnsi="Tahoma" w:cs="Tahoma"/>
          <w:sz w:val="24"/>
          <w:szCs w:val="24"/>
        </w:rPr>
        <w:t xml:space="preserve">I find that nothing turns on this ground of review either. </w:t>
      </w:r>
    </w:p>
    <w:p w:rsidR="00DB6155" w:rsidRDefault="00DB6155" w:rsidP="00190E2D">
      <w:pPr>
        <w:spacing w:after="0" w:line="360" w:lineRule="auto"/>
        <w:ind w:firstLine="720"/>
        <w:jc w:val="both"/>
        <w:rPr>
          <w:rFonts w:ascii="Tahoma" w:hAnsi="Tahoma" w:cs="Tahoma"/>
          <w:sz w:val="24"/>
          <w:szCs w:val="24"/>
        </w:rPr>
      </w:pPr>
    </w:p>
    <w:p w:rsidR="00DB6155" w:rsidRDefault="00DB6155" w:rsidP="00190E2D">
      <w:pPr>
        <w:spacing w:after="0" w:line="360" w:lineRule="auto"/>
        <w:ind w:firstLine="720"/>
        <w:jc w:val="both"/>
        <w:rPr>
          <w:rFonts w:ascii="Tahoma" w:hAnsi="Tahoma" w:cs="Tahoma"/>
          <w:sz w:val="24"/>
          <w:szCs w:val="24"/>
        </w:rPr>
      </w:pPr>
      <w:r>
        <w:rPr>
          <w:rFonts w:ascii="Tahoma" w:hAnsi="Tahoma" w:cs="Tahoma"/>
          <w:sz w:val="24"/>
          <w:szCs w:val="24"/>
        </w:rPr>
        <w:t>The only procedure which I find to have been irregular is about the hearing official contacting the Operations Executive outside the disciplinary hearing (in the absence of the parties)</w:t>
      </w:r>
      <w:r w:rsidR="00960FD3">
        <w:rPr>
          <w:rFonts w:ascii="Tahoma" w:hAnsi="Tahoma" w:cs="Tahoma"/>
          <w:sz w:val="24"/>
          <w:szCs w:val="24"/>
        </w:rPr>
        <w:t xml:space="preserve"> s</w:t>
      </w:r>
      <w:r>
        <w:rPr>
          <w:rFonts w:ascii="Tahoma" w:hAnsi="Tahoma" w:cs="Tahoma"/>
          <w:sz w:val="24"/>
          <w:szCs w:val="24"/>
        </w:rPr>
        <w:t xml:space="preserve">eeking clarification on issues raised by applicant.  Does this irregularity vitiate the </w:t>
      </w:r>
      <w:r w:rsidRPr="00B45454">
        <w:rPr>
          <w:rFonts w:ascii="Tahoma" w:hAnsi="Tahoma" w:cs="Tahoma"/>
          <w:sz w:val="24"/>
          <w:szCs w:val="24"/>
          <w:u w:val="single"/>
        </w:rPr>
        <w:t>entire</w:t>
      </w:r>
      <w:r>
        <w:rPr>
          <w:rFonts w:ascii="Tahoma" w:hAnsi="Tahoma" w:cs="Tahoma"/>
          <w:sz w:val="24"/>
          <w:szCs w:val="24"/>
        </w:rPr>
        <w:t xml:space="preserve"> proceedings?  I do not think so</w:t>
      </w:r>
      <w:r w:rsidR="00960FD3">
        <w:rPr>
          <w:rFonts w:ascii="Tahoma" w:hAnsi="Tahoma" w:cs="Tahoma"/>
          <w:sz w:val="24"/>
          <w:szCs w:val="24"/>
        </w:rPr>
        <w:t xml:space="preserve">, in my view it is not so </w:t>
      </w:r>
      <w:r w:rsidR="00960FD3" w:rsidRPr="00433368">
        <w:rPr>
          <w:rFonts w:ascii="Tahoma" w:hAnsi="Tahoma" w:cs="Tahoma"/>
          <w:sz w:val="24"/>
          <w:szCs w:val="24"/>
          <w:u w:val="single"/>
        </w:rPr>
        <w:t xml:space="preserve">fatal </w:t>
      </w:r>
      <w:r w:rsidR="00960FD3">
        <w:rPr>
          <w:rFonts w:ascii="Tahoma" w:hAnsi="Tahoma" w:cs="Tahoma"/>
          <w:sz w:val="24"/>
          <w:szCs w:val="24"/>
        </w:rPr>
        <w:t>as to render the entire proceedings a nullity.</w:t>
      </w:r>
    </w:p>
    <w:p w:rsidR="00960FD3" w:rsidRDefault="00960FD3" w:rsidP="00190E2D">
      <w:pPr>
        <w:spacing w:after="0" w:line="360" w:lineRule="auto"/>
        <w:ind w:firstLine="720"/>
        <w:jc w:val="both"/>
        <w:rPr>
          <w:rFonts w:ascii="Tahoma" w:hAnsi="Tahoma" w:cs="Tahoma"/>
          <w:sz w:val="24"/>
          <w:szCs w:val="24"/>
        </w:rPr>
      </w:pPr>
    </w:p>
    <w:p w:rsidR="00960FD3" w:rsidRDefault="00960FD3" w:rsidP="00190E2D">
      <w:pPr>
        <w:spacing w:after="0" w:line="360" w:lineRule="auto"/>
        <w:ind w:firstLine="720"/>
        <w:jc w:val="both"/>
        <w:rPr>
          <w:rFonts w:ascii="Tahoma" w:hAnsi="Tahoma" w:cs="Tahoma"/>
          <w:sz w:val="24"/>
          <w:szCs w:val="24"/>
        </w:rPr>
      </w:pPr>
      <w:r>
        <w:rPr>
          <w:rFonts w:ascii="Tahoma" w:hAnsi="Tahoma" w:cs="Tahoma"/>
          <w:sz w:val="24"/>
          <w:szCs w:val="24"/>
        </w:rPr>
        <w:t>As submitted by applicant that the grounds for the application for review and the appeal are intertwined my findings on the application for review equally apply to the appeal.</w:t>
      </w:r>
    </w:p>
    <w:p w:rsidR="00960FD3" w:rsidRDefault="00960FD3" w:rsidP="00190E2D">
      <w:pPr>
        <w:spacing w:after="0" w:line="360" w:lineRule="auto"/>
        <w:ind w:firstLine="720"/>
        <w:jc w:val="both"/>
        <w:rPr>
          <w:rFonts w:ascii="Tahoma" w:hAnsi="Tahoma" w:cs="Tahoma"/>
          <w:sz w:val="24"/>
          <w:szCs w:val="24"/>
        </w:rPr>
      </w:pPr>
    </w:p>
    <w:p w:rsidR="00960FD3" w:rsidRDefault="00960FD3" w:rsidP="00190E2D">
      <w:pPr>
        <w:spacing w:after="0" w:line="360" w:lineRule="auto"/>
        <w:ind w:firstLine="720"/>
        <w:jc w:val="both"/>
        <w:rPr>
          <w:rFonts w:ascii="Tahoma" w:hAnsi="Tahoma" w:cs="Tahoma"/>
          <w:sz w:val="24"/>
          <w:szCs w:val="24"/>
        </w:rPr>
      </w:pPr>
      <w:r>
        <w:rPr>
          <w:rFonts w:ascii="Tahoma" w:hAnsi="Tahoma" w:cs="Tahoma"/>
          <w:sz w:val="24"/>
          <w:szCs w:val="24"/>
        </w:rPr>
        <w:t xml:space="preserve">It is reiterated however that the choice of which charge to prefer is the prerogative of the employer and equally so, the imposition of a penalty is the sole discretion of the employer. </w:t>
      </w:r>
    </w:p>
    <w:p w:rsidR="00960FD3" w:rsidRDefault="00960FD3" w:rsidP="00433368">
      <w:pPr>
        <w:spacing w:after="0" w:line="240" w:lineRule="auto"/>
        <w:ind w:firstLine="720"/>
        <w:jc w:val="both"/>
        <w:rPr>
          <w:rFonts w:ascii="Tahoma" w:hAnsi="Tahoma" w:cs="Tahoma"/>
          <w:sz w:val="24"/>
          <w:szCs w:val="24"/>
        </w:rPr>
      </w:pPr>
    </w:p>
    <w:p w:rsidR="00960FD3" w:rsidRDefault="00960FD3" w:rsidP="00190E2D">
      <w:pPr>
        <w:spacing w:after="0" w:line="360" w:lineRule="auto"/>
        <w:ind w:firstLine="720"/>
        <w:jc w:val="both"/>
        <w:rPr>
          <w:rFonts w:ascii="Tahoma" w:hAnsi="Tahoma" w:cs="Tahoma"/>
          <w:b/>
          <w:i/>
          <w:sz w:val="24"/>
          <w:szCs w:val="24"/>
        </w:rPr>
      </w:pPr>
      <w:r>
        <w:rPr>
          <w:rFonts w:ascii="Tahoma" w:hAnsi="Tahoma" w:cs="Tahoma"/>
          <w:b/>
          <w:i/>
          <w:sz w:val="24"/>
          <w:szCs w:val="24"/>
        </w:rPr>
        <w:t>MASHONALAND TURF CLUB</w:t>
      </w:r>
      <w:r w:rsidR="0022426E">
        <w:rPr>
          <w:rFonts w:ascii="Tahoma" w:hAnsi="Tahoma" w:cs="Tahoma"/>
          <w:b/>
          <w:i/>
          <w:sz w:val="24"/>
          <w:szCs w:val="24"/>
        </w:rPr>
        <w:t xml:space="preserve"> </w:t>
      </w:r>
    </w:p>
    <w:p w:rsidR="00960FD3" w:rsidRDefault="00960FD3" w:rsidP="00190E2D">
      <w:pPr>
        <w:spacing w:after="0" w:line="360" w:lineRule="auto"/>
        <w:ind w:firstLine="720"/>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proofErr w:type="gramStart"/>
      <w:r>
        <w:rPr>
          <w:rFonts w:ascii="Tahoma" w:hAnsi="Tahoma" w:cs="Tahoma"/>
          <w:b/>
          <w:i/>
          <w:sz w:val="24"/>
          <w:szCs w:val="24"/>
        </w:rPr>
        <w:t>vs</w:t>
      </w:r>
      <w:proofErr w:type="gramEnd"/>
    </w:p>
    <w:p w:rsidR="00960FD3" w:rsidRDefault="00960FD3" w:rsidP="00190E2D">
      <w:pPr>
        <w:spacing w:after="0" w:line="360" w:lineRule="auto"/>
        <w:ind w:firstLine="720"/>
        <w:jc w:val="both"/>
        <w:rPr>
          <w:rFonts w:ascii="Tahoma" w:hAnsi="Tahoma" w:cs="Tahoma"/>
          <w:b/>
          <w:i/>
          <w:sz w:val="24"/>
          <w:szCs w:val="24"/>
        </w:rPr>
      </w:pPr>
      <w:r>
        <w:rPr>
          <w:rFonts w:ascii="Tahoma" w:hAnsi="Tahoma" w:cs="Tahoma"/>
          <w:b/>
          <w:i/>
          <w:sz w:val="24"/>
          <w:szCs w:val="24"/>
        </w:rPr>
        <w:t>GEORGE MUTANGADURA 2012 (1) ZLR 183 (S)</w:t>
      </w:r>
    </w:p>
    <w:p w:rsidR="00960FD3" w:rsidRDefault="00960FD3" w:rsidP="00433368">
      <w:pPr>
        <w:spacing w:after="0" w:line="240" w:lineRule="auto"/>
        <w:ind w:firstLine="720"/>
        <w:jc w:val="both"/>
        <w:rPr>
          <w:rFonts w:ascii="Tahoma" w:hAnsi="Tahoma" w:cs="Tahoma"/>
          <w:b/>
          <w:i/>
          <w:sz w:val="24"/>
          <w:szCs w:val="24"/>
        </w:rPr>
      </w:pPr>
    </w:p>
    <w:p w:rsidR="00960FD3" w:rsidRDefault="00960FD3" w:rsidP="00433368">
      <w:pPr>
        <w:spacing w:after="0" w:line="360" w:lineRule="auto"/>
        <w:ind w:firstLine="720"/>
        <w:jc w:val="both"/>
        <w:rPr>
          <w:rFonts w:ascii="Tahoma" w:hAnsi="Tahoma" w:cs="Tahoma"/>
          <w:sz w:val="24"/>
          <w:szCs w:val="24"/>
        </w:rPr>
      </w:pPr>
      <w:r>
        <w:rPr>
          <w:rFonts w:ascii="Tahoma" w:hAnsi="Tahoma" w:cs="Tahoma"/>
          <w:sz w:val="24"/>
          <w:szCs w:val="24"/>
        </w:rPr>
        <w:t xml:space="preserve">It is a trite legal position that an Appellate Court will not lightly interfere with the employer’s exercise of discretion unless such discretion was not judiciously exercised. </w:t>
      </w:r>
    </w:p>
    <w:p w:rsidR="00433368" w:rsidRDefault="00433368" w:rsidP="00433368">
      <w:pPr>
        <w:spacing w:after="0" w:line="240" w:lineRule="auto"/>
        <w:ind w:firstLine="720"/>
        <w:jc w:val="both"/>
        <w:rPr>
          <w:rFonts w:ascii="Tahoma" w:hAnsi="Tahoma" w:cs="Tahoma"/>
          <w:sz w:val="24"/>
          <w:szCs w:val="24"/>
        </w:rPr>
      </w:pPr>
    </w:p>
    <w:p w:rsidR="00960FD3" w:rsidRPr="00433368" w:rsidRDefault="00433368" w:rsidP="00190E2D">
      <w:pPr>
        <w:spacing w:after="0" w:line="360" w:lineRule="auto"/>
        <w:ind w:firstLine="720"/>
        <w:jc w:val="both"/>
        <w:rPr>
          <w:rFonts w:ascii="Tahoma" w:hAnsi="Tahoma" w:cs="Tahoma"/>
          <w:b/>
          <w:i/>
          <w:sz w:val="24"/>
          <w:szCs w:val="24"/>
        </w:rPr>
      </w:pPr>
      <w:r>
        <w:rPr>
          <w:rFonts w:ascii="Tahoma" w:hAnsi="Tahoma" w:cs="Tahoma"/>
          <w:b/>
          <w:i/>
          <w:sz w:val="24"/>
          <w:szCs w:val="24"/>
        </w:rPr>
        <w:t>INNSCOR AFRICA</w:t>
      </w:r>
      <w:r w:rsidR="0022426E">
        <w:rPr>
          <w:rFonts w:ascii="Tahoma" w:hAnsi="Tahoma" w:cs="Tahoma"/>
          <w:b/>
          <w:i/>
          <w:sz w:val="24"/>
          <w:szCs w:val="24"/>
        </w:rPr>
        <w:t xml:space="preserve"> (PRIVATE) LIMITED</w:t>
      </w:r>
    </w:p>
    <w:p w:rsidR="00960FD3" w:rsidRPr="00433368" w:rsidRDefault="00433368" w:rsidP="00190E2D">
      <w:pPr>
        <w:spacing w:after="0" w:line="360" w:lineRule="auto"/>
        <w:ind w:firstLine="720"/>
        <w:jc w:val="both"/>
        <w:rPr>
          <w:rFonts w:ascii="Tahoma" w:hAnsi="Tahoma" w:cs="Tahoma"/>
          <w:b/>
          <w:i/>
          <w:sz w:val="24"/>
          <w:szCs w:val="24"/>
        </w:rPr>
      </w:pPr>
      <w:r>
        <w:rPr>
          <w:rFonts w:ascii="Tahoma" w:hAnsi="Tahoma" w:cs="Tahoma"/>
          <w:sz w:val="24"/>
          <w:szCs w:val="24"/>
        </w:rPr>
        <w:tab/>
      </w:r>
      <w:proofErr w:type="gramStart"/>
      <w:r w:rsidRPr="00433368">
        <w:rPr>
          <w:rFonts w:ascii="Tahoma" w:hAnsi="Tahoma" w:cs="Tahoma"/>
          <w:b/>
          <w:i/>
          <w:sz w:val="24"/>
          <w:szCs w:val="24"/>
        </w:rPr>
        <w:t>vs</w:t>
      </w:r>
      <w:proofErr w:type="gramEnd"/>
    </w:p>
    <w:p w:rsidR="00433368" w:rsidRPr="00433368" w:rsidRDefault="00433368" w:rsidP="00190E2D">
      <w:pPr>
        <w:spacing w:after="0" w:line="360" w:lineRule="auto"/>
        <w:ind w:firstLine="720"/>
        <w:jc w:val="both"/>
        <w:rPr>
          <w:rFonts w:ascii="Tahoma" w:hAnsi="Tahoma" w:cs="Tahoma"/>
          <w:b/>
          <w:i/>
          <w:sz w:val="24"/>
          <w:szCs w:val="24"/>
        </w:rPr>
      </w:pPr>
      <w:r w:rsidRPr="00433368">
        <w:rPr>
          <w:rFonts w:ascii="Tahoma" w:hAnsi="Tahoma" w:cs="Tahoma"/>
          <w:b/>
          <w:i/>
          <w:sz w:val="24"/>
          <w:szCs w:val="24"/>
        </w:rPr>
        <w:t>LETRON</w:t>
      </w:r>
      <w:r w:rsidR="0022426E">
        <w:rPr>
          <w:rFonts w:ascii="Tahoma" w:hAnsi="Tahoma" w:cs="Tahoma"/>
          <w:b/>
          <w:i/>
          <w:sz w:val="24"/>
          <w:szCs w:val="24"/>
        </w:rPr>
        <w:t xml:space="preserve"> CHIMOTO </w:t>
      </w:r>
      <w:r w:rsidR="0022426E">
        <w:rPr>
          <w:rFonts w:ascii="Tahoma" w:hAnsi="Tahoma" w:cs="Tahoma"/>
          <w:b/>
          <w:i/>
          <w:sz w:val="24"/>
          <w:szCs w:val="24"/>
        </w:rPr>
        <w:tab/>
      </w:r>
      <w:r w:rsidRPr="00433368">
        <w:rPr>
          <w:rFonts w:ascii="Tahoma" w:hAnsi="Tahoma" w:cs="Tahoma"/>
          <w:b/>
          <w:i/>
          <w:sz w:val="24"/>
          <w:szCs w:val="24"/>
        </w:rPr>
        <w:t>SC</w:t>
      </w:r>
      <w:r w:rsidR="0022426E">
        <w:rPr>
          <w:rFonts w:ascii="Tahoma" w:hAnsi="Tahoma" w:cs="Tahoma"/>
          <w:b/>
          <w:i/>
          <w:sz w:val="24"/>
          <w:szCs w:val="24"/>
        </w:rPr>
        <w:t>6/2012</w:t>
      </w:r>
    </w:p>
    <w:p w:rsidR="00960FD3" w:rsidRDefault="00960FD3" w:rsidP="00190E2D">
      <w:pPr>
        <w:spacing w:after="0" w:line="360" w:lineRule="auto"/>
        <w:ind w:firstLine="720"/>
        <w:jc w:val="both"/>
        <w:rPr>
          <w:rFonts w:ascii="Tahoma" w:hAnsi="Tahoma" w:cs="Tahoma"/>
          <w:sz w:val="24"/>
          <w:szCs w:val="24"/>
        </w:rPr>
      </w:pPr>
      <w:r>
        <w:rPr>
          <w:rFonts w:ascii="Tahoma" w:hAnsi="Tahoma" w:cs="Tahoma"/>
          <w:sz w:val="24"/>
          <w:szCs w:val="24"/>
        </w:rPr>
        <w:t xml:space="preserve">Where an employer has taken a serious view of the act of misconduct to the extent that it considers it to go to the </w:t>
      </w:r>
      <w:r w:rsidR="00024E9A">
        <w:rPr>
          <w:rFonts w:ascii="Tahoma" w:hAnsi="Tahoma" w:cs="Tahoma"/>
          <w:sz w:val="24"/>
          <w:szCs w:val="24"/>
        </w:rPr>
        <w:t>root of the contract of employment, it will be within its right to impose a dismissal penalty.</w:t>
      </w:r>
    </w:p>
    <w:p w:rsidR="00024E9A" w:rsidRDefault="00024E9A" w:rsidP="00190E2D">
      <w:pPr>
        <w:spacing w:after="0" w:line="360" w:lineRule="auto"/>
        <w:ind w:firstLine="720"/>
        <w:jc w:val="both"/>
        <w:rPr>
          <w:rFonts w:ascii="Tahoma" w:hAnsi="Tahoma" w:cs="Tahoma"/>
          <w:sz w:val="24"/>
          <w:szCs w:val="24"/>
        </w:rPr>
      </w:pPr>
    </w:p>
    <w:p w:rsidR="00024E9A" w:rsidRDefault="0022426E" w:rsidP="00024E9A">
      <w:pPr>
        <w:spacing w:after="0" w:line="360" w:lineRule="auto"/>
        <w:ind w:firstLine="720"/>
        <w:jc w:val="both"/>
        <w:rPr>
          <w:rFonts w:ascii="Tahoma" w:hAnsi="Tahoma" w:cs="Tahoma"/>
          <w:b/>
          <w:i/>
          <w:sz w:val="24"/>
          <w:szCs w:val="24"/>
        </w:rPr>
      </w:pPr>
      <w:r>
        <w:rPr>
          <w:rFonts w:ascii="Tahoma" w:hAnsi="Tahoma" w:cs="Tahoma"/>
          <w:b/>
          <w:i/>
          <w:sz w:val="24"/>
          <w:szCs w:val="24"/>
        </w:rPr>
        <w:t xml:space="preserve">TOYOTA </w:t>
      </w:r>
      <w:proofErr w:type="gramStart"/>
      <w:r>
        <w:rPr>
          <w:rFonts w:ascii="Tahoma" w:hAnsi="Tahoma" w:cs="Tahoma"/>
          <w:b/>
          <w:i/>
          <w:sz w:val="24"/>
          <w:szCs w:val="24"/>
        </w:rPr>
        <w:t>ZIMBABWE  vs</w:t>
      </w:r>
      <w:proofErr w:type="gramEnd"/>
      <w:r>
        <w:rPr>
          <w:rFonts w:ascii="Tahoma" w:hAnsi="Tahoma" w:cs="Tahoma"/>
          <w:b/>
          <w:i/>
          <w:sz w:val="24"/>
          <w:szCs w:val="24"/>
        </w:rPr>
        <w:t xml:space="preserve">  </w:t>
      </w:r>
      <w:r w:rsidR="00433368">
        <w:rPr>
          <w:rFonts w:ascii="Tahoma" w:hAnsi="Tahoma" w:cs="Tahoma"/>
          <w:b/>
          <w:i/>
          <w:sz w:val="24"/>
          <w:szCs w:val="24"/>
        </w:rPr>
        <w:t>POSI</w:t>
      </w:r>
      <w:r>
        <w:rPr>
          <w:rFonts w:ascii="Tahoma" w:hAnsi="Tahoma" w:cs="Tahoma"/>
          <w:b/>
          <w:i/>
          <w:sz w:val="24"/>
          <w:szCs w:val="24"/>
        </w:rPr>
        <w:t xml:space="preserve">  SC 55/07</w:t>
      </w:r>
    </w:p>
    <w:p w:rsidR="00024E9A" w:rsidRPr="00024E9A" w:rsidRDefault="00024E9A" w:rsidP="00190E2D">
      <w:pPr>
        <w:spacing w:after="0" w:line="360" w:lineRule="auto"/>
        <w:ind w:firstLine="720"/>
        <w:jc w:val="both"/>
        <w:rPr>
          <w:rFonts w:ascii="Tahoma" w:hAnsi="Tahoma" w:cs="Tahoma"/>
          <w:b/>
          <w:i/>
          <w:sz w:val="24"/>
          <w:szCs w:val="24"/>
        </w:rPr>
      </w:pPr>
    </w:p>
    <w:p w:rsidR="00190E2D" w:rsidRDefault="00024E9A" w:rsidP="00190E2D">
      <w:pPr>
        <w:spacing w:after="0" w:line="360" w:lineRule="auto"/>
        <w:ind w:firstLine="720"/>
        <w:jc w:val="both"/>
        <w:rPr>
          <w:rFonts w:ascii="Tahoma" w:hAnsi="Tahoma" w:cs="Tahoma"/>
          <w:sz w:val="24"/>
          <w:szCs w:val="24"/>
        </w:rPr>
      </w:pPr>
      <w:r>
        <w:rPr>
          <w:rFonts w:ascii="Tahoma" w:hAnsi="Tahoma" w:cs="Tahoma"/>
          <w:sz w:val="24"/>
          <w:szCs w:val="24"/>
        </w:rPr>
        <w:t xml:space="preserve">In the instant case I find no justification </w:t>
      </w:r>
      <w:r w:rsidR="00433368">
        <w:rPr>
          <w:rFonts w:ascii="Tahoma" w:hAnsi="Tahoma" w:cs="Tahoma"/>
          <w:sz w:val="24"/>
          <w:szCs w:val="24"/>
        </w:rPr>
        <w:t xml:space="preserve">in </w:t>
      </w:r>
      <w:r>
        <w:rPr>
          <w:rFonts w:ascii="Tahoma" w:hAnsi="Tahoma" w:cs="Tahoma"/>
          <w:sz w:val="24"/>
          <w:szCs w:val="24"/>
        </w:rPr>
        <w:t>interfering with the penalty imposed, neither is there justification to interfere with the verdict returned.</w:t>
      </w:r>
    </w:p>
    <w:p w:rsidR="00024E9A" w:rsidRDefault="00024E9A" w:rsidP="00190E2D">
      <w:pPr>
        <w:spacing w:after="0" w:line="360" w:lineRule="auto"/>
        <w:ind w:firstLine="720"/>
        <w:jc w:val="both"/>
        <w:rPr>
          <w:rFonts w:ascii="Tahoma" w:hAnsi="Tahoma" w:cs="Tahoma"/>
          <w:sz w:val="24"/>
          <w:szCs w:val="24"/>
        </w:rPr>
      </w:pPr>
    </w:p>
    <w:p w:rsidR="00024E9A" w:rsidRDefault="00024E9A" w:rsidP="00190E2D">
      <w:pPr>
        <w:spacing w:after="0" w:line="360" w:lineRule="auto"/>
        <w:ind w:firstLine="720"/>
        <w:jc w:val="both"/>
        <w:rPr>
          <w:rFonts w:ascii="Tahoma" w:hAnsi="Tahoma" w:cs="Tahoma"/>
          <w:sz w:val="24"/>
          <w:szCs w:val="24"/>
        </w:rPr>
      </w:pPr>
      <w:r>
        <w:rPr>
          <w:rFonts w:ascii="Tahoma" w:hAnsi="Tahoma" w:cs="Tahoma"/>
          <w:sz w:val="24"/>
          <w:szCs w:val="24"/>
        </w:rPr>
        <w:t>Accordingly both the review application and the appeal are hereby dismissed with costs.</w:t>
      </w:r>
    </w:p>
    <w:p w:rsidR="00190E2D" w:rsidRDefault="00190E2D" w:rsidP="00190E2D">
      <w:pPr>
        <w:spacing w:after="0" w:line="360" w:lineRule="auto"/>
        <w:ind w:firstLine="720"/>
        <w:jc w:val="both"/>
        <w:rPr>
          <w:rFonts w:ascii="Tahoma" w:hAnsi="Tahoma" w:cs="Tahoma"/>
          <w:sz w:val="24"/>
          <w:szCs w:val="24"/>
        </w:rPr>
      </w:pPr>
    </w:p>
    <w:p w:rsidR="00190E2D" w:rsidRDefault="00190E2D" w:rsidP="00190E2D">
      <w:pPr>
        <w:spacing w:after="0" w:line="360" w:lineRule="auto"/>
        <w:ind w:firstLine="720"/>
        <w:jc w:val="both"/>
        <w:rPr>
          <w:rFonts w:ascii="Tahoma" w:hAnsi="Tahoma" w:cs="Tahoma"/>
          <w:sz w:val="24"/>
          <w:szCs w:val="24"/>
        </w:rPr>
      </w:pPr>
    </w:p>
    <w:p w:rsidR="00190E2D" w:rsidRDefault="00190E2D" w:rsidP="00190E2D">
      <w:pPr>
        <w:spacing w:after="0" w:line="360" w:lineRule="auto"/>
        <w:ind w:firstLine="720"/>
        <w:jc w:val="both"/>
        <w:rPr>
          <w:rFonts w:ascii="Tahoma" w:hAnsi="Tahoma" w:cs="Tahoma"/>
          <w:sz w:val="24"/>
          <w:szCs w:val="24"/>
        </w:rPr>
      </w:pPr>
    </w:p>
    <w:p w:rsidR="00ED368E" w:rsidRDefault="00ED368E" w:rsidP="00ED368E">
      <w:pPr>
        <w:spacing w:after="0" w:line="360" w:lineRule="auto"/>
        <w:jc w:val="both"/>
        <w:rPr>
          <w:rFonts w:ascii="Tahoma" w:hAnsi="Tahoma" w:cs="Tahoma"/>
          <w:sz w:val="24"/>
          <w:szCs w:val="24"/>
        </w:rPr>
      </w:pPr>
    </w:p>
    <w:p w:rsidR="00ED368E" w:rsidRPr="00A53303" w:rsidRDefault="00ED368E" w:rsidP="00ED368E">
      <w:pPr>
        <w:spacing w:after="0" w:line="360" w:lineRule="auto"/>
        <w:rPr>
          <w:rFonts w:ascii="Tahoma" w:hAnsi="Tahoma" w:cs="Tahoma"/>
          <w:b/>
          <w:i/>
          <w:sz w:val="24"/>
          <w:szCs w:val="24"/>
        </w:rPr>
      </w:pPr>
      <w:r>
        <w:rPr>
          <w:rFonts w:ascii="Tahoma" w:hAnsi="Tahoma" w:cs="Tahoma"/>
          <w:b/>
          <w:i/>
          <w:sz w:val="24"/>
          <w:szCs w:val="24"/>
        </w:rPr>
        <w:t>MANDIKUMBA &amp; PARTNERS – Applicant/Appellant’s legal practitioners</w:t>
      </w:r>
    </w:p>
    <w:p w:rsidR="00ED368E" w:rsidRPr="009802E9" w:rsidRDefault="00ED368E" w:rsidP="00ED368E">
      <w:pPr>
        <w:spacing w:after="0" w:line="360" w:lineRule="auto"/>
        <w:rPr>
          <w:rFonts w:ascii="Tahoma" w:hAnsi="Tahoma" w:cs="Tahoma"/>
          <w:b/>
          <w:i/>
          <w:sz w:val="24"/>
          <w:szCs w:val="24"/>
        </w:rPr>
      </w:pPr>
      <w:r>
        <w:rPr>
          <w:rFonts w:ascii="Tahoma" w:hAnsi="Tahoma" w:cs="Tahoma"/>
          <w:b/>
          <w:i/>
          <w:sz w:val="24"/>
          <w:szCs w:val="24"/>
        </w:rPr>
        <w:t>SAWYER &amp; MKUSHI</w:t>
      </w:r>
      <w:r w:rsidRPr="009802E9">
        <w:rPr>
          <w:rFonts w:ascii="Tahoma" w:hAnsi="Tahoma" w:cs="Tahoma"/>
          <w:b/>
          <w:i/>
          <w:sz w:val="24"/>
          <w:szCs w:val="24"/>
        </w:rPr>
        <w:t xml:space="preserve"> – Respondent’s legal practitioners</w:t>
      </w:r>
    </w:p>
    <w:sectPr w:rsidR="00ED368E"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CE6" w:rsidRDefault="005C3CE6" w:rsidP="007C5CA3">
      <w:pPr>
        <w:spacing w:after="0" w:line="240" w:lineRule="auto"/>
      </w:pPr>
      <w:r>
        <w:separator/>
      </w:r>
    </w:p>
  </w:endnote>
  <w:endnote w:type="continuationSeparator" w:id="0">
    <w:p w:rsidR="005C3CE6" w:rsidRDefault="005C3CE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73030">
          <w:rPr>
            <w:noProof/>
          </w:rPr>
          <w:t>9</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CE6" w:rsidRDefault="005C3CE6" w:rsidP="007C5CA3">
      <w:pPr>
        <w:spacing w:after="0" w:line="240" w:lineRule="auto"/>
      </w:pPr>
      <w:r>
        <w:separator/>
      </w:r>
    </w:p>
  </w:footnote>
  <w:footnote w:type="continuationSeparator" w:id="0">
    <w:p w:rsidR="005C3CE6" w:rsidRDefault="005C3CE6"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873030">
      <w:rPr>
        <w:rFonts w:ascii="Tahoma" w:hAnsi="Tahoma" w:cs="Tahoma"/>
        <w:b/>
        <w:sz w:val="24"/>
        <w:szCs w:val="24"/>
      </w:rPr>
      <w:t>108</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2C0C06BD"/>
    <w:multiLevelType w:val="hybridMultilevel"/>
    <w:tmpl w:val="AAE6DDBA"/>
    <w:lvl w:ilvl="0" w:tplc="E0C09F6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358B5A2D"/>
    <w:multiLevelType w:val="hybridMultilevel"/>
    <w:tmpl w:val="3BF23172"/>
    <w:lvl w:ilvl="0" w:tplc="28B87A10">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9D30CEA"/>
    <w:multiLevelType w:val="hybridMultilevel"/>
    <w:tmpl w:val="8C30921A"/>
    <w:lvl w:ilvl="0" w:tplc="A182816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2"/>
  </w:num>
  <w:num w:numId="6">
    <w:abstractNumId w:val="7"/>
  </w:num>
  <w:num w:numId="7">
    <w:abstractNumId w:val="1"/>
  </w:num>
  <w:num w:numId="8">
    <w:abstractNumId w:val="8"/>
  </w:num>
  <w:num w:numId="9">
    <w:abstractNumId w:val="11"/>
  </w:num>
  <w:num w:numId="10">
    <w:abstractNumId w:val="6"/>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3069"/>
    <w:rsid w:val="00017EFA"/>
    <w:rsid w:val="00023132"/>
    <w:rsid w:val="00024E9A"/>
    <w:rsid w:val="00025B6C"/>
    <w:rsid w:val="000269B7"/>
    <w:rsid w:val="000330C0"/>
    <w:rsid w:val="0003571E"/>
    <w:rsid w:val="00040041"/>
    <w:rsid w:val="00043BB2"/>
    <w:rsid w:val="000449EA"/>
    <w:rsid w:val="000501E6"/>
    <w:rsid w:val="000550D5"/>
    <w:rsid w:val="0005610B"/>
    <w:rsid w:val="00062DEC"/>
    <w:rsid w:val="00073B99"/>
    <w:rsid w:val="00074C1D"/>
    <w:rsid w:val="000876DC"/>
    <w:rsid w:val="00090C20"/>
    <w:rsid w:val="0009112F"/>
    <w:rsid w:val="00093A54"/>
    <w:rsid w:val="00095E28"/>
    <w:rsid w:val="000A0351"/>
    <w:rsid w:val="000A07BC"/>
    <w:rsid w:val="000D1A1E"/>
    <w:rsid w:val="000D4276"/>
    <w:rsid w:val="000D5D9F"/>
    <w:rsid w:val="000D6E56"/>
    <w:rsid w:val="000E1A24"/>
    <w:rsid w:val="000E1D81"/>
    <w:rsid w:val="000E2D16"/>
    <w:rsid w:val="000E5A35"/>
    <w:rsid w:val="001059DC"/>
    <w:rsid w:val="0011530D"/>
    <w:rsid w:val="00121584"/>
    <w:rsid w:val="00127584"/>
    <w:rsid w:val="00130268"/>
    <w:rsid w:val="00131493"/>
    <w:rsid w:val="001327BC"/>
    <w:rsid w:val="0013390D"/>
    <w:rsid w:val="0014037C"/>
    <w:rsid w:val="00140F14"/>
    <w:rsid w:val="00150174"/>
    <w:rsid w:val="00176651"/>
    <w:rsid w:val="00176EDE"/>
    <w:rsid w:val="0018688E"/>
    <w:rsid w:val="00190E2D"/>
    <w:rsid w:val="00192EC2"/>
    <w:rsid w:val="001A037B"/>
    <w:rsid w:val="001A3916"/>
    <w:rsid w:val="001B520A"/>
    <w:rsid w:val="001B5CA8"/>
    <w:rsid w:val="001B7DFE"/>
    <w:rsid w:val="001C0927"/>
    <w:rsid w:val="001E59E3"/>
    <w:rsid w:val="001F245A"/>
    <w:rsid w:val="001F2A28"/>
    <w:rsid w:val="001F6C80"/>
    <w:rsid w:val="002059A1"/>
    <w:rsid w:val="002101CD"/>
    <w:rsid w:val="00210280"/>
    <w:rsid w:val="002131B9"/>
    <w:rsid w:val="0022426E"/>
    <w:rsid w:val="00244B99"/>
    <w:rsid w:val="00246FAB"/>
    <w:rsid w:val="00250097"/>
    <w:rsid w:val="00250EC3"/>
    <w:rsid w:val="0025776C"/>
    <w:rsid w:val="00257D13"/>
    <w:rsid w:val="00257EAA"/>
    <w:rsid w:val="00260EEB"/>
    <w:rsid w:val="002708FC"/>
    <w:rsid w:val="00276D4A"/>
    <w:rsid w:val="002813AD"/>
    <w:rsid w:val="00293474"/>
    <w:rsid w:val="00295B65"/>
    <w:rsid w:val="002972ED"/>
    <w:rsid w:val="002A3347"/>
    <w:rsid w:val="002A4EA4"/>
    <w:rsid w:val="002B042E"/>
    <w:rsid w:val="002C7EF3"/>
    <w:rsid w:val="002D0332"/>
    <w:rsid w:val="002E1FE1"/>
    <w:rsid w:val="002E229C"/>
    <w:rsid w:val="002E7C20"/>
    <w:rsid w:val="002F5298"/>
    <w:rsid w:val="002F5836"/>
    <w:rsid w:val="003102CF"/>
    <w:rsid w:val="00320D70"/>
    <w:rsid w:val="00325625"/>
    <w:rsid w:val="00333A04"/>
    <w:rsid w:val="00345C9C"/>
    <w:rsid w:val="00352819"/>
    <w:rsid w:val="003571DC"/>
    <w:rsid w:val="003732BA"/>
    <w:rsid w:val="003744B2"/>
    <w:rsid w:val="00375E60"/>
    <w:rsid w:val="003B073C"/>
    <w:rsid w:val="003B2DAE"/>
    <w:rsid w:val="003C1461"/>
    <w:rsid w:val="003C4704"/>
    <w:rsid w:val="003C673B"/>
    <w:rsid w:val="003E0ACA"/>
    <w:rsid w:val="003E58BF"/>
    <w:rsid w:val="003E7494"/>
    <w:rsid w:val="003F74E7"/>
    <w:rsid w:val="00421D94"/>
    <w:rsid w:val="00422FE9"/>
    <w:rsid w:val="00424471"/>
    <w:rsid w:val="00433368"/>
    <w:rsid w:val="00435CF9"/>
    <w:rsid w:val="004403C4"/>
    <w:rsid w:val="00443D09"/>
    <w:rsid w:val="00450F2A"/>
    <w:rsid w:val="00452BD6"/>
    <w:rsid w:val="0045597D"/>
    <w:rsid w:val="0046134D"/>
    <w:rsid w:val="00471F6B"/>
    <w:rsid w:val="004737A1"/>
    <w:rsid w:val="004770D4"/>
    <w:rsid w:val="00481C4E"/>
    <w:rsid w:val="00483B95"/>
    <w:rsid w:val="00485EFC"/>
    <w:rsid w:val="004905CF"/>
    <w:rsid w:val="00490FE1"/>
    <w:rsid w:val="004927A7"/>
    <w:rsid w:val="004A67E0"/>
    <w:rsid w:val="004A7B62"/>
    <w:rsid w:val="004B7711"/>
    <w:rsid w:val="004C0E8D"/>
    <w:rsid w:val="004C3334"/>
    <w:rsid w:val="004D1B67"/>
    <w:rsid w:val="004D303B"/>
    <w:rsid w:val="004E2B68"/>
    <w:rsid w:val="004E6DBC"/>
    <w:rsid w:val="00506C51"/>
    <w:rsid w:val="005105BE"/>
    <w:rsid w:val="00521048"/>
    <w:rsid w:val="005219C0"/>
    <w:rsid w:val="00524234"/>
    <w:rsid w:val="00527FB7"/>
    <w:rsid w:val="005355C3"/>
    <w:rsid w:val="00535E77"/>
    <w:rsid w:val="00540C28"/>
    <w:rsid w:val="005414C3"/>
    <w:rsid w:val="00542814"/>
    <w:rsid w:val="005669E8"/>
    <w:rsid w:val="00594B04"/>
    <w:rsid w:val="00594E66"/>
    <w:rsid w:val="00596D64"/>
    <w:rsid w:val="005A3B8C"/>
    <w:rsid w:val="005B403F"/>
    <w:rsid w:val="005B6B07"/>
    <w:rsid w:val="005C3CE6"/>
    <w:rsid w:val="005E1F4E"/>
    <w:rsid w:val="005E4CBF"/>
    <w:rsid w:val="005F3C09"/>
    <w:rsid w:val="005F74DB"/>
    <w:rsid w:val="006002F8"/>
    <w:rsid w:val="00602FF5"/>
    <w:rsid w:val="006321B4"/>
    <w:rsid w:val="00637CA0"/>
    <w:rsid w:val="006462FD"/>
    <w:rsid w:val="00652B98"/>
    <w:rsid w:val="0065753B"/>
    <w:rsid w:val="006676CB"/>
    <w:rsid w:val="006766B6"/>
    <w:rsid w:val="006773CF"/>
    <w:rsid w:val="00680357"/>
    <w:rsid w:val="00694322"/>
    <w:rsid w:val="00695E6F"/>
    <w:rsid w:val="006A098A"/>
    <w:rsid w:val="006C1C1D"/>
    <w:rsid w:val="006D5DFF"/>
    <w:rsid w:val="006E73F7"/>
    <w:rsid w:val="00701CC6"/>
    <w:rsid w:val="007073CE"/>
    <w:rsid w:val="007155B3"/>
    <w:rsid w:val="00736501"/>
    <w:rsid w:val="00740E8A"/>
    <w:rsid w:val="007410F5"/>
    <w:rsid w:val="00743501"/>
    <w:rsid w:val="00745A4A"/>
    <w:rsid w:val="007467FD"/>
    <w:rsid w:val="00750D84"/>
    <w:rsid w:val="0075400E"/>
    <w:rsid w:val="007548C0"/>
    <w:rsid w:val="00756DFE"/>
    <w:rsid w:val="00757B5F"/>
    <w:rsid w:val="0076164C"/>
    <w:rsid w:val="00761EF7"/>
    <w:rsid w:val="007659C9"/>
    <w:rsid w:val="00767FF0"/>
    <w:rsid w:val="00772D5C"/>
    <w:rsid w:val="0077409E"/>
    <w:rsid w:val="00777CDC"/>
    <w:rsid w:val="0078151B"/>
    <w:rsid w:val="007866AA"/>
    <w:rsid w:val="00790BA6"/>
    <w:rsid w:val="00792B78"/>
    <w:rsid w:val="00797376"/>
    <w:rsid w:val="007A10E9"/>
    <w:rsid w:val="007A3E60"/>
    <w:rsid w:val="007B3902"/>
    <w:rsid w:val="007B655A"/>
    <w:rsid w:val="007C3A03"/>
    <w:rsid w:val="007C3B6F"/>
    <w:rsid w:val="007C5CA3"/>
    <w:rsid w:val="007D717D"/>
    <w:rsid w:val="007E14CC"/>
    <w:rsid w:val="007E274A"/>
    <w:rsid w:val="007E544C"/>
    <w:rsid w:val="007E6C56"/>
    <w:rsid w:val="007F16D4"/>
    <w:rsid w:val="007F7ECE"/>
    <w:rsid w:val="00800553"/>
    <w:rsid w:val="0081009B"/>
    <w:rsid w:val="008160DC"/>
    <w:rsid w:val="008218A8"/>
    <w:rsid w:val="00831AA2"/>
    <w:rsid w:val="0083632A"/>
    <w:rsid w:val="008371A4"/>
    <w:rsid w:val="00853204"/>
    <w:rsid w:val="00856238"/>
    <w:rsid w:val="00856A33"/>
    <w:rsid w:val="00857174"/>
    <w:rsid w:val="00867C88"/>
    <w:rsid w:val="008710BD"/>
    <w:rsid w:val="00873030"/>
    <w:rsid w:val="008759B5"/>
    <w:rsid w:val="00876084"/>
    <w:rsid w:val="0088004C"/>
    <w:rsid w:val="008826C4"/>
    <w:rsid w:val="008918D7"/>
    <w:rsid w:val="008A654D"/>
    <w:rsid w:val="008C3DA9"/>
    <w:rsid w:val="008C57F8"/>
    <w:rsid w:val="008C7097"/>
    <w:rsid w:val="008D7019"/>
    <w:rsid w:val="008E4360"/>
    <w:rsid w:val="008F1680"/>
    <w:rsid w:val="008F632A"/>
    <w:rsid w:val="00904DDA"/>
    <w:rsid w:val="009111D0"/>
    <w:rsid w:val="00912EF0"/>
    <w:rsid w:val="00914FC6"/>
    <w:rsid w:val="00923896"/>
    <w:rsid w:val="00925FE5"/>
    <w:rsid w:val="00940DD4"/>
    <w:rsid w:val="009435D0"/>
    <w:rsid w:val="0095112E"/>
    <w:rsid w:val="0095114C"/>
    <w:rsid w:val="0096098F"/>
    <w:rsid w:val="00960FD3"/>
    <w:rsid w:val="00966DFE"/>
    <w:rsid w:val="00970BED"/>
    <w:rsid w:val="009734A3"/>
    <w:rsid w:val="0097397F"/>
    <w:rsid w:val="00974217"/>
    <w:rsid w:val="00974A50"/>
    <w:rsid w:val="009802E9"/>
    <w:rsid w:val="0098286B"/>
    <w:rsid w:val="0098406A"/>
    <w:rsid w:val="009907F8"/>
    <w:rsid w:val="00995170"/>
    <w:rsid w:val="009951A3"/>
    <w:rsid w:val="009A1F2F"/>
    <w:rsid w:val="009C30EA"/>
    <w:rsid w:val="009C6A0F"/>
    <w:rsid w:val="009D6239"/>
    <w:rsid w:val="009D66AF"/>
    <w:rsid w:val="009E0CF2"/>
    <w:rsid w:val="009E6EA1"/>
    <w:rsid w:val="009E7D2A"/>
    <w:rsid w:val="009E7D49"/>
    <w:rsid w:val="00A038ED"/>
    <w:rsid w:val="00A05445"/>
    <w:rsid w:val="00A11163"/>
    <w:rsid w:val="00A13EB6"/>
    <w:rsid w:val="00A15B90"/>
    <w:rsid w:val="00A23452"/>
    <w:rsid w:val="00A350A1"/>
    <w:rsid w:val="00A40C7C"/>
    <w:rsid w:val="00A42E04"/>
    <w:rsid w:val="00A52C77"/>
    <w:rsid w:val="00A53303"/>
    <w:rsid w:val="00A54F38"/>
    <w:rsid w:val="00A56101"/>
    <w:rsid w:val="00A70362"/>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304"/>
    <w:rsid w:val="00AD7621"/>
    <w:rsid w:val="00AD7FC8"/>
    <w:rsid w:val="00AE5876"/>
    <w:rsid w:val="00AF3FE6"/>
    <w:rsid w:val="00B03EED"/>
    <w:rsid w:val="00B10417"/>
    <w:rsid w:val="00B1158D"/>
    <w:rsid w:val="00B13D4D"/>
    <w:rsid w:val="00B2519C"/>
    <w:rsid w:val="00B3048B"/>
    <w:rsid w:val="00B40117"/>
    <w:rsid w:val="00B45454"/>
    <w:rsid w:val="00B45562"/>
    <w:rsid w:val="00B56A25"/>
    <w:rsid w:val="00B621A5"/>
    <w:rsid w:val="00B630AF"/>
    <w:rsid w:val="00B6717B"/>
    <w:rsid w:val="00B72AD4"/>
    <w:rsid w:val="00B819ED"/>
    <w:rsid w:val="00B841C4"/>
    <w:rsid w:val="00B8682C"/>
    <w:rsid w:val="00B8731A"/>
    <w:rsid w:val="00B91278"/>
    <w:rsid w:val="00B94539"/>
    <w:rsid w:val="00B974F9"/>
    <w:rsid w:val="00BA5626"/>
    <w:rsid w:val="00BB3DD8"/>
    <w:rsid w:val="00BB724E"/>
    <w:rsid w:val="00BD43C4"/>
    <w:rsid w:val="00BE2992"/>
    <w:rsid w:val="00BE7503"/>
    <w:rsid w:val="00C015DB"/>
    <w:rsid w:val="00C14882"/>
    <w:rsid w:val="00C156BA"/>
    <w:rsid w:val="00C161A9"/>
    <w:rsid w:val="00C21214"/>
    <w:rsid w:val="00C279F3"/>
    <w:rsid w:val="00C41ABD"/>
    <w:rsid w:val="00C428C2"/>
    <w:rsid w:val="00C469DD"/>
    <w:rsid w:val="00C5186B"/>
    <w:rsid w:val="00C6342C"/>
    <w:rsid w:val="00C63A75"/>
    <w:rsid w:val="00CA5589"/>
    <w:rsid w:val="00CA5F87"/>
    <w:rsid w:val="00CB21D3"/>
    <w:rsid w:val="00CB2223"/>
    <w:rsid w:val="00CB4AE8"/>
    <w:rsid w:val="00CE26DD"/>
    <w:rsid w:val="00CE49BD"/>
    <w:rsid w:val="00CE61E0"/>
    <w:rsid w:val="00CF39E4"/>
    <w:rsid w:val="00CF7FB6"/>
    <w:rsid w:val="00D13C45"/>
    <w:rsid w:val="00D34EA0"/>
    <w:rsid w:val="00D35D61"/>
    <w:rsid w:val="00D617F3"/>
    <w:rsid w:val="00D66B99"/>
    <w:rsid w:val="00D6717B"/>
    <w:rsid w:val="00D77458"/>
    <w:rsid w:val="00D80B9D"/>
    <w:rsid w:val="00D84EB3"/>
    <w:rsid w:val="00D85594"/>
    <w:rsid w:val="00D91E41"/>
    <w:rsid w:val="00D95B8F"/>
    <w:rsid w:val="00DA0BEA"/>
    <w:rsid w:val="00DA5F18"/>
    <w:rsid w:val="00DB6155"/>
    <w:rsid w:val="00DD4676"/>
    <w:rsid w:val="00DD7258"/>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68E"/>
    <w:rsid w:val="00ED3B87"/>
    <w:rsid w:val="00ED5019"/>
    <w:rsid w:val="00ED5A02"/>
    <w:rsid w:val="00ED5DF9"/>
    <w:rsid w:val="00EE2051"/>
    <w:rsid w:val="00EE43D8"/>
    <w:rsid w:val="00EF2FCB"/>
    <w:rsid w:val="00EF7927"/>
    <w:rsid w:val="00F00961"/>
    <w:rsid w:val="00F034A3"/>
    <w:rsid w:val="00F06F4E"/>
    <w:rsid w:val="00F10308"/>
    <w:rsid w:val="00F11DA5"/>
    <w:rsid w:val="00F2481E"/>
    <w:rsid w:val="00F2770F"/>
    <w:rsid w:val="00F277BC"/>
    <w:rsid w:val="00F32185"/>
    <w:rsid w:val="00F42581"/>
    <w:rsid w:val="00F47BFA"/>
    <w:rsid w:val="00F512E8"/>
    <w:rsid w:val="00F562A7"/>
    <w:rsid w:val="00F71A0B"/>
    <w:rsid w:val="00F7287C"/>
    <w:rsid w:val="00F74B99"/>
    <w:rsid w:val="00F84242"/>
    <w:rsid w:val="00F84341"/>
    <w:rsid w:val="00F86C90"/>
    <w:rsid w:val="00FA294B"/>
    <w:rsid w:val="00FA6517"/>
    <w:rsid w:val="00FC68ED"/>
    <w:rsid w:val="00FE1FE8"/>
    <w:rsid w:val="00FF07C3"/>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1</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10</cp:revision>
  <cp:lastPrinted>2020-05-19T12:42:00Z</cp:lastPrinted>
  <dcterms:created xsi:type="dcterms:W3CDTF">2020-05-12T10:27:00Z</dcterms:created>
  <dcterms:modified xsi:type="dcterms:W3CDTF">2020-05-19T13:08:00Z</dcterms:modified>
</cp:coreProperties>
</file>