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40B1" w:rsidRPr="009A5EB7" w:rsidRDefault="002140B1" w:rsidP="009A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NORMAN BANDA</w:t>
      </w:r>
    </w:p>
    <w:p w:rsidR="002140B1" w:rsidRPr="009A5EB7" w:rsidRDefault="002140B1" w:rsidP="009A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versus</w:t>
      </w:r>
    </w:p>
    <w:p w:rsidR="002140B1" w:rsidRPr="009A5EB7" w:rsidRDefault="002140B1" w:rsidP="009A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THE STATE</w:t>
      </w:r>
    </w:p>
    <w:p w:rsidR="002140B1" w:rsidRPr="009A5EB7" w:rsidRDefault="002140B1" w:rsidP="009A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0B1" w:rsidRPr="009A5EB7" w:rsidRDefault="002140B1" w:rsidP="009A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0B1" w:rsidRPr="009A5EB7" w:rsidRDefault="002140B1" w:rsidP="009A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F4E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HIGH COURT OF ZIMBABWE</w:t>
      </w:r>
    </w:p>
    <w:p w:rsidR="002140B1" w:rsidRPr="009A5EB7" w:rsidRDefault="00AF5F4E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NDEWERE</w:t>
      </w:r>
      <w:r w:rsidR="002140B1" w:rsidRPr="009A5EB7">
        <w:rPr>
          <w:rFonts w:ascii="Times New Roman" w:hAnsi="Times New Roman" w:cs="Times New Roman"/>
          <w:sz w:val="24"/>
          <w:szCs w:val="24"/>
        </w:rPr>
        <w:t xml:space="preserve"> J</w:t>
      </w: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HARARE, 13 March 2018</w:t>
      </w: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40B1" w:rsidRPr="009A5EB7" w:rsidRDefault="002140B1" w:rsidP="009A5E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B7">
        <w:rPr>
          <w:rFonts w:ascii="Times New Roman" w:hAnsi="Times New Roman" w:cs="Times New Roman"/>
          <w:b/>
          <w:sz w:val="24"/>
          <w:szCs w:val="24"/>
        </w:rPr>
        <w:t>Application For Bail Pending Appeal</w:t>
      </w: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i/>
          <w:sz w:val="24"/>
          <w:szCs w:val="24"/>
        </w:rPr>
        <w:t>J. Zuze</w:t>
      </w:r>
      <w:r w:rsidRPr="009A5EB7">
        <w:rPr>
          <w:rFonts w:ascii="Times New Roman" w:hAnsi="Times New Roman" w:cs="Times New Roman"/>
          <w:sz w:val="24"/>
          <w:szCs w:val="24"/>
        </w:rPr>
        <w:t xml:space="preserve">, for </w:t>
      </w:r>
      <w:r w:rsidR="009A5EB7">
        <w:rPr>
          <w:rFonts w:ascii="Times New Roman" w:hAnsi="Times New Roman" w:cs="Times New Roman"/>
          <w:sz w:val="24"/>
          <w:szCs w:val="24"/>
        </w:rPr>
        <w:t xml:space="preserve">the </w:t>
      </w:r>
      <w:r w:rsidRPr="009A5EB7">
        <w:rPr>
          <w:rFonts w:ascii="Times New Roman" w:hAnsi="Times New Roman" w:cs="Times New Roman"/>
          <w:sz w:val="24"/>
          <w:szCs w:val="24"/>
        </w:rPr>
        <w:t>applicant</w:t>
      </w: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i/>
          <w:sz w:val="24"/>
          <w:szCs w:val="24"/>
        </w:rPr>
        <w:t>R. Chikosha</w:t>
      </w:r>
      <w:r w:rsidRPr="009A5EB7">
        <w:rPr>
          <w:rFonts w:ascii="Times New Roman" w:hAnsi="Times New Roman" w:cs="Times New Roman"/>
          <w:sz w:val="24"/>
          <w:szCs w:val="24"/>
        </w:rPr>
        <w:t xml:space="preserve">, for </w:t>
      </w:r>
      <w:r w:rsidR="009A5EB7">
        <w:rPr>
          <w:rFonts w:ascii="Times New Roman" w:hAnsi="Times New Roman" w:cs="Times New Roman"/>
          <w:sz w:val="24"/>
          <w:szCs w:val="24"/>
        </w:rPr>
        <w:t xml:space="preserve">the </w:t>
      </w:r>
      <w:r w:rsidRPr="009A5EB7">
        <w:rPr>
          <w:rFonts w:ascii="Times New Roman" w:hAnsi="Times New Roman" w:cs="Times New Roman"/>
          <w:sz w:val="24"/>
          <w:szCs w:val="24"/>
        </w:rPr>
        <w:t>respondent</w:t>
      </w: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46053" w:rsidRPr="009A5EB7" w:rsidRDefault="002140B1" w:rsidP="009A5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A50EE" w:rsidRPr="009A5EB7">
        <w:rPr>
          <w:rFonts w:ascii="Times New Roman" w:hAnsi="Times New Roman" w:cs="Times New Roman"/>
          <w:sz w:val="24"/>
          <w:szCs w:val="24"/>
        </w:rPr>
        <w:t>NDEWERE</w:t>
      </w:r>
      <w:r w:rsidRPr="009A5EB7">
        <w:rPr>
          <w:rFonts w:ascii="Times New Roman" w:hAnsi="Times New Roman" w:cs="Times New Roman"/>
          <w:sz w:val="24"/>
          <w:szCs w:val="24"/>
        </w:rPr>
        <w:t xml:space="preserve"> J: This is an application for bail pending appeal against both conviction and sentence. </w:t>
      </w:r>
      <w:r w:rsidR="00B46053" w:rsidRPr="009A5EB7">
        <w:rPr>
          <w:rFonts w:ascii="Times New Roman" w:hAnsi="Times New Roman" w:cs="Times New Roman"/>
          <w:sz w:val="24"/>
          <w:szCs w:val="24"/>
        </w:rPr>
        <w:t>The application</w:t>
      </w:r>
      <w:r w:rsidR="00976988" w:rsidRPr="009A5EB7">
        <w:rPr>
          <w:rFonts w:ascii="Times New Roman" w:hAnsi="Times New Roman" w:cs="Times New Roman"/>
          <w:sz w:val="24"/>
          <w:szCs w:val="24"/>
        </w:rPr>
        <w:t xml:space="preserve"> is opposed by the respondent.</w:t>
      </w:r>
      <w:r w:rsidR="00B46053" w:rsidRPr="009A5E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0B1" w:rsidRPr="009A5EB7" w:rsidRDefault="00B46053" w:rsidP="009A5E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The applicant appeared before the Magistrate Court on a charge of performing indecent acts with a young person as defined in s 70 (1) (a) (i) of the Criminal Law (Codification and Reform) Act, </w:t>
      </w:r>
      <w:r w:rsidR="009A5EB7">
        <w:rPr>
          <w:rFonts w:ascii="Times New Roman" w:hAnsi="Times New Roman" w:cs="Times New Roman"/>
          <w:sz w:val="24"/>
          <w:szCs w:val="24"/>
        </w:rPr>
        <w:t>[</w:t>
      </w:r>
      <w:r w:rsidRPr="009A5EB7">
        <w:rPr>
          <w:rFonts w:ascii="Times New Roman" w:hAnsi="Times New Roman" w:cs="Times New Roman"/>
          <w:i/>
          <w:sz w:val="24"/>
          <w:szCs w:val="24"/>
        </w:rPr>
        <w:t>Chapter 9:23</w:t>
      </w:r>
      <w:r w:rsidR="009A5EB7">
        <w:rPr>
          <w:rFonts w:ascii="Times New Roman" w:hAnsi="Times New Roman" w:cs="Times New Roman"/>
          <w:sz w:val="24"/>
          <w:szCs w:val="24"/>
        </w:rPr>
        <w:t>]</w:t>
      </w:r>
      <w:r w:rsidRPr="009A5EB7">
        <w:rPr>
          <w:rFonts w:ascii="Times New Roman" w:hAnsi="Times New Roman" w:cs="Times New Roman"/>
          <w:sz w:val="24"/>
          <w:szCs w:val="24"/>
        </w:rPr>
        <w:t>.</w:t>
      </w:r>
      <w:r w:rsidR="00464EA5" w:rsidRPr="009A5EB7">
        <w:rPr>
          <w:rFonts w:ascii="Times New Roman" w:hAnsi="Times New Roman" w:cs="Times New Roman"/>
          <w:sz w:val="24"/>
          <w:szCs w:val="24"/>
        </w:rPr>
        <w:t xml:space="preserve"> After a contested trial the applicant was </w:t>
      </w:r>
      <w:r w:rsidR="00976988" w:rsidRPr="009A5EB7">
        <w:rPr>
          <w:rFonts w:ascii="Times New Roman" w:hAnsi="Times New Roman" w:cs="Times New Roman"/>
          <w:sz w:val="24"/>
          <w:szCs w:val="24"/>
        </w:rPr>
        <w:t>convicted and</w:t>
      </w:r>
      <w:r w:rsidR="00464EA5" w:rsidRPr="009A5EB7">
        <w:rPr>
          <w:rFonts w:ascii="Times New Roman" w:hAnsi="Times New Roman" w:cs="Times New Roman"/>
          <w:sz w:val="24"/>
          <w:szCs w:val="24"/>
        </w:rPr>
        <w:t xml:space="preserve"> sent</w:t>
      </w:r>
      <w:r w:rsidR="006C5D14" w:rsidRPr="009A5EB7">
        <w:rPr>
          <w:rFonts w:ascii="Times New Roman" w:hAnsi="Times New Roman" w:cs="Times New Roman"/>
          <w:sz w:val="24"/>
          <w:szCs w:val="24"/>
        </w:rPr>
        <w:t>enced to 24 months imprisonment, 6 months of which were suspended for 3 years on the usual conditions of good behaviour.</w:t>
      </w:r>
      <w:r w:rsidRPr="009A5EB7">
        <w:rPr>
          <w:rFonts w:ascii="Times New Roman" w:hAnsi="Times New Roman" w:cs="Times New Roman"/>
          <w:sz w:val="24"/>
          <w:szCs w:val="24"/>
        </w:rPr>
        <w:t xml:space="preserve"> </w:t>
      </w:r>
      <w:r w:rsidR="008A7E4B" w:rsidRPr="009A5EB7">
        <w:rPr>
          <w:rFonts w:ascii="Times New Roman" w:hAnsi="Times New Roman" w:cs="Times New Roman"/>
          <w:sz w:val="24"/>
          <w:szCs w:val="24"/>
        </w:rPr>
        <w:t xml:space="preserve">The </w:t>
      </w:r>
      <w:r w:rsidR="00976988" w:rsidRPr="009A5EB7">
        <w:rPr>
          <w:rFonts w:ascii="Times New Roman" w:hAnsi="Times New Roman" w:cs="Times New Roman"/>
          <w:sz w:val="24"/>
          <w:szCs w:val="24"/>
        </w:rPr>
        <w:t>conviction and sentence was on</w:t>
      </w:r>
      <w:r w:rsidR="008A7E4B" w:rsidRPr="009A5EB7">
        <w:rPr>
          <w:rFonts w:ascii="Times New Roman" w:hAnsi="Times New Roman" w:cs="Times New Roman"/>
          <w:sz w:val="24"/>
          <w:szCs w:val="24"/>
        </w:rPr>
        <w:t xml:space="preserve"> 19 February 2018. He lodged his appeal with this court on 26 February 2018.</w:t>
      </w:r>
    </w:p>
    <w:p w:rsidR="002140B1" w:rsidRPr="009A5EB7" w:rsidRDefault="002140B1" w:rsidP="009A5EB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The guiding principles in an application of this nature were clearly outlined in </w:t>
      </w:r>
      <w:r w:rsidRPr="009A5EB7">
        <w:rPr>
          <w:rFonts w:ascii="Times New Roman" w:hAnsi="Times New Roman" w:cs="Times New Roman"/>
          <w:i/>
          <w:sz w:val="24"/>
          <w:szCs w:val="24"/>
        </w:rPr>
        <w:t>S</w:t>
      </w:r>
      <w:r w:rsidRPr="009A5EB7">
        <w:rPr>
          <w:rFonts w:ascii="Times New Roman" w:hAnsi="Times New Roman" w:cs="Times New Roman"/>
          <w:sz w:val="24"/>
          <w:szCs w:val="24"/>
        </w:rPr>
        <w:t xml:space="preserve"> v </w:t>
      </w:r>
      <w:r w:rsidRPr="009A5EB7">
        <w:rPr>
          <w:rFonts w:ascii="Times New Roman" w:hAnsi="Times New Roman" w:cs="Times New Roman"/>
          <w:i/>
          <w:sz w:val="24"/>
          <w:szCs w:val="24"/>
        </w:rPr>
        <w:t>Dzawo</w:t>
      </w:r>
      <w:r w:rsidRPr="009A5EB7">
        <w:rPr>
          <w:rFonts w:ascii="Times New Roman" w:hAnsi="Times New Roman" w:cs="Times New Roman"/>
          <w:sz w:val="24"/>
          <w:szCs w:val="24"/>
        </w:rPr>
        <w:t xml:space="preserve"> 1998 (1) ZLR 536</w:t>
      </w:r>
      <w:r w:rsidR="00642E30" w:rsidRPr="009A5EB7">
        <w:rPr>
          <w:rFonts w:ascii="Times New Roman" w:hAnsi="Times New Roman" w:cs="Times New Roman"/>
          <w:sz w:val="24"/>
          <w:szCs w:val="24"/>
        </w:rPr>
        <w:t xml:space="preserve"> @ 539</w:t>
      </w:r>
      <w:r w:rsidRPr="009A5EB7">
        <w:rPr>
          <w:rFonts w:ascii="Times New Roman" w:hAnsi="Times New Roman" w:cs="Times New Roman"/>
          <w:sz w:val="24"/>
          <w:szCs w:val="24"/>
        </w:rPr>
        <w:t xml:space="preserve"> as follows</w:t>
      </w:r>
      <w:r w:rsidR="009A5EB7">
        <w:rPr>
          <w:rFonts w:ascii="Times New Roman" w:hAnsi="Times New Roman" w:cs="Times New Roman"/>
          <w:sz w:val="24"/>
          <w:szCs w:val="24"/>
        </w:rPr>
        <w:t>:</w:t>
      </w:r>
    </w:p>
    <w:p w:rsidR="002140B1" w:rsidRPr="00CE7D0C" w:rsidRDefault="002F4D34" w:rsidP="00CE7D0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“(a)</w:t>
      </w:r>
      <w:r w:rsidR="00CE7D0C">
        <w:rPr>
          <w:rFonts w:ascii="Times New Roman" w:hAnsi="Times New Roman" w:cs="Times New Roman"/>
          <w:sz w:val="24"/>
          <w:szCs w:val="24"/>
        </w:rPr>
        <w:t xml:space="preserve">  </w:t>
      </w:r>
      <w:r w:rsidRPr="00CE7D0C">
        <w:rPr>
          <w:rFonts w:ascii="Times New Roman" w:hAnsi="Times New Roman" w:cs="Times New Roman"/>
        </w:rPr>
        <w:t>W</w:t>
      </w:r>
      <w:r w:rsidR="002140B1" w:rsidRPr="00CE7D0C">
        <w:rPr>
          <w:rFonts w:ascii="Times New Roman" w:hAnsi="Times New Roman" w:cs="Times New Roman"/>
        </w:rPr>
        <w:t>hether there are prospects of success on appeal</w:t>
      </w:r>
    </w:p>
    <w:p w:rsidR="002140B1" w:rsidRPr="00CE7D0C" w:rsidRDefault="002140B1" w:rsidP="00CE7D0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>The risk of abscondment</w:t>
      </w:r>
    </w:p>
    <w:p w:rsidR="002140B1" w:rsidRPr="00CE7D0C" w:rsidRDefault="002140B1" w:rsidP="009A5E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7D0C" w:rsidRPr="00CE7D0C" w:rsidRDefault="002140B1" w:rsidP="00CE7D0C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 xml:space="preserve">The right of an individual to liberty taking into account the delay that may be </w:t>
      </w:r>
      <w:r w:rsidR="00CE7D0C" w:rsidRPr="00CE7D0C">
        <w:rPr>
          <w:rFonts w:ascii="Times New Roman" w:hAnsi="Times New Roman" w:cs="Times New Roman"/>
        </w:rPr>
        <w:t xml:space="preserve"> </w:t>
      </w:r>
    </w:p>
    <w:p w:rsidR="000D2939" w:rsidRPr="00CE7D0C" w:rsidRDefault="002140B1" w:rsidP="00CE7D0C">
      <w:pPr>
        <w:pStyle w:val="ListParagraph"/>
        <w:spacing w:line="24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CE7D0C">
        <w:rPr>
          <w:rFonts w:ascii="Times New Roman" w:hAnsi="Times New Roman" w:cs="Times New Roman"/>
        </w:rPr>
        <w:t>encountered in finalising appeals</w:t>
      </w:r>
      <w:r w:rsidRPr="00CE7D0C">
        <w:rPr>
          <w:rFonts w:ascii="Times New Roman" w:hAnsi="Times New Roman" w:cs="Times New Roman"/>
          <w:sz w:val="24"/>
          <w:szCs w:val="24"/>
        </w:rPr>
        <w:t>.”</w:t>
      </w:r>
    </w:p>
    <w:p w:rsidR="000D2939" w:rsidRPr="009A5EB7" w:rsidRDefault="000D2939" w:rsidP="009A5EB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These were the main factors </w:t>
      </w:r>
      <w:r w:rsidR="00AF2BB0" w:rsidRPr="009A5EB7">
        <w:rPr>
          <w:rFonts w:ascii="Times New Roman" w:hAnsi="Times New Roman" w:cs="Times New Roman"/>
          <w:sz w:val="24"/>
          <w:szCs w:val="24"/>
        </w:rPr>
        <w:t>enunciated</w:t>
      </w:r>
      <w:r w:rsidRPr="009A5EB7">
        <w:rPr>
          <w:rFonts w:ascii="Times New Roman" w:hAnsi="Times New Roman" w:cs="Times New Roman"/>
          <w:sz w:val="24"/>
          <w:szCs w:val="24"/>
        </w:rPr>
        <w:t xml:space="preserve"> in the earlier cases of:</w:t>
      </w:r>
    </w:p>
    <w:p w:rsidR="00AF2BB0" w:rsidRPr="009A5EB7" w:rsidRDefault="00AF2BB0" w:rsidP="009A5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The </w:t>
      </w:r>
      <w:r w:rsidRPr="009A5EB7">
        <w:rPr>
          <w:rFonts w:ascii="Times New Roman" w:hAnsi="Times New Roman" w:cs="Times New Roman"/>
          <w:i/>
          <w:sz w:val="24"/>
          <w:szCs w:val="24"/>
        </w:rPr>
        <w:t>State</w:t>
      </w:r>
      <w:r w:rsidRPr="009A5EB7">
        <w:rPr>
          <w:rFonts w:ascii="Times New Roman" w:hAnsi="Times New Roman" w:cs="Times New Roman"/>
          <w:sz w:val="24"/>
          <w:szCs w:val="24"/>
        </w:rPr>
        <w:t xml:space="preserve"> v </w:t>
      </w:r>
      <w:r w:rsidRPr="009A5EB7">
        <w:rPr>
          <w:rFonts w:ascii="Times New Roman" w:hAnsi="Times New Roman" w:cs="Times New Roman"/>
          <w:i/>
          <w:sz w:val="24"/>
          <w:szCs w:val="24"/>
        </w:rPr>
        <w:t>Kilpin</w:t>
      </w:r>
      <w:r w:rsidRPr="009A5EB7">
        <w:rPr>
          <w:rFonts w:ascii="Times New Roman" w:hAnsi="Times New Roman" w:cs="Times New Roman"/>
          <w:sz w:val="24"/>
          <w:szCs w:val="24"/>
        </w:rPr>
        <w:t>, 1978 RLR, 282 (AD)</w:t>
      </w:r>
    </w:p>
    <w:p w:rsidR="005703E6" w:rsidRPr="009A5EB7" w:rsidRDefault="005703E6" w:rsidP="009A5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i/>
          <w:sz w:val="24"/>
          <w:szCs w:val="24"/>
        </w:rPr>
        <w:t>S</w:t>
      </w:r>
      <w:r w:rsidRPr="009A5EB7">
        <w:rPr>
          <w:rFonts w:ascii="Times New Roman" w:hAnsi="Times New Roman" w:cs="Times New Roman"/>
          <w:sz w:val="24"/>
          <w:szCs w:val="24"/>
        </w:rPr>
        <w:t xml:space="preserve"> v </w:t>
      </w:r>
      <w:r w:rsidRPr="009A5EB7">
        <w:rPr>
          <w:rFonts w:ascii="Times New Roman" w:hAnsi="Times New Roman" w:cs="Times New Roman"/>
          <w:i/>
          <w:sz w:val="24"/>
          <w:szCs w:val="24"/>
        </w:rPr>
        <w:t>Williams</w:t>
      </w:r>
      <w:r w:rsidRPr="009A5EB7">
        <w:rPr>
          <w:rFonts w:ascii="Times New Roman" w:hAnsi="Times New Roman" w:cs="Times New Roman"/>
          <w:sz w:val="24"/>
          <w:szCs w:val="24"/>
        </w:rPr>
        <w:t xml:space="preserve"> 1980 ZLR 466</w:t>
      </w:r>
    </w:p>
    <w:p w:rsidR="00536287" w:rsidRDefault="004E79CC" w:rsidP="009A5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i/>
          <w:sz w:val="24"/>
          <w:szCs w:val="24"/>
        </w:rPr>
        <w:t>S</w:t>
      </w:r>
      <w:r w:rsidRPr="009A5EB7">
        <w:rPr>
          <w:rFonts w:ascii="Times New Roman" w:hAnsi="Times New Roman" w:cs="Times New Roman"/>
          <w:sz w:val="24"/>
          <w:szCs w:val="24"/>
        </w:rPr>
        <w:t xml:space="preserve"> v </w:t>
      </w:r>
      <w:r w:rsidRPr="009A5EB7">
        <w:rPr>
          <w:rFonts w:ascii="Times New Roman" w:hAnsi="Times New Roman" w:cs="Times New Roman"/>
          <w:i/>
          <w:sz w:val="24"/>
          <w:szCs w:val="24"/>
        </w:rPr>
        <w:t>Benatar</w:t>
      </w:r>
      <w:r w:rsidRPr="009A5EB7">
        <w:rPr>
          <w:rFonts w:ascii="Times New Roman" w:hAnsi="Times New Roman" w:cs="Times New Roman"/>
          <w:sz w:val="24"/>
          <w:szCs w:val="24"/>
        </w:rPr>
        <w:t xml:space="preserve"> (2) ZLR 205 (HC)</w:t>
      </w:r>
    </w:p>
    <w:p w:rsidR="009A5EB7" w:rsidRPr="009A5EB7" w:rsidRDefault="009A5EB7" w:rsidP="009A5E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36287" w:rsidRPr="009A5EB7" w:rsidRDefault="00536287" w:rsidP="009A5EB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Mr </w:t>
      </w:r>
      <w:r w:rsidRPr="009A5EB7">
        <w:rPr>
          <w:rFonts w:ascii="Times New Roman" w:hAnsi="Times New Roman" w:cs="Times New Roman"/>
          <w:i/>
          <w:sz w:val="24"/>
          <w:szCs w:val="24"/>
        </w:rPr>
        <w:t>Zuze</w:t>
      </w:r>
      <w:r w:rsidRPr="009A5EB7">
        <w:rPr>
          <w:rFonts w:ascii="Times New Roman" w:hAnsi="Times New Roman" w:cs="Times New Roman"/>
          <w:sz w:val="24"/>
          <w:szCs w:val="24"/>
        </w:rPr>
        <w:t xml:space="preserve"> for the applicant stated in the bail statement and advanced oral argument  that there are high prospects of success on appeal against both conviction and sentence in that:</w:t>
      </w:r>
    </w:p>
    <w:p w:rsidR="00536287" w:rsidRPr="00CE7D0C" w:rsidRDefault="00CE7D0C" w:rsidP="002F4D34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536287" w:rsidRPr="00CE7D0C">
        <w:rPr>
          <w:rFonts w:ascii="Times New Roman" w:hAnsi="Times New Roman" w:cs="Times New Roman"/>
        </w:rPr>
        <w:t>The trial magistrate erred in accepting fictitious and false evidence of the complainant.</w:t>
      </w:r>
    </w:p>
    <w:p w:rsidR="00536287" w:rsidRPr="00CE7D0C" w:rsidRDefault="00536287" w:rsidP="002F4D34">
      <w:pPr>
        <w:ind w:firstLine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 xml:space="preserve">The evidence of the complainant was not meaningfully </w:t>
      </w:r>
      <w:r w:rsidR="00440084" w:rsidRPr="00CE7D0C">
        <w:rPr>
          <w:rFonts w:ascii="Times New Roman" w:hAnsi="Times New Roman" w:cs="Times New Roman"/>
        </w:rPr>
        <w:t>corroborated.</w:t>
      </w:r>
    </w:p>
    <w:p w:rsidR="00440084" w:rsidRPr="00CE7D0C" w:rsidRDefault="00BF1723" w:rsidP="002F4D34">
      <w:pPr>
        <w:ind w:left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>It was highly unlikely and unbelievable that the complainant was indecently assaulted in the presence of some adults in the same house.</w:t>
      </w:r>
    </w:p>
    <w:p w:rsidR="00BF1723" w:rsidRPr="00CE7D0C" w:rsidRDefault="00F7718A" w:rsidP="002F4D34">
      <w:pPr>
        <w:ind w:left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 xml:space="preserve">The court relied on its observation of the applicant that he did not look </w:t>
      </w:r>
      <w:r w:rsidR="00CE7D0C" w:rsidRPr="00CE7D0C">
        <w:rPr>
          <w:rFonts w:ascii="Times New Roman" w:hAnsi="Times New Roman" w:cs="Times New Roman"/>
        </w:rPr>
        <w:t>vegetative</w:t>
      </w:r>
      <w:r w:rsidRPr="00CE7D0C">
        <w:rPr>
          <w:rFonts w:ascii="Times New Roman" w:hAnsi="Times New Roman" w:cs="Times New Roman"/>
        </w:rPr>
        <w:t xml:space="preserve"> in one of his hands.</w:t>
      </w:r>
    </w:p>
    <w:p w:rsidR="00F7718A" w:rsidRPr="00CE7D0C" w:rsidRDefault="00F7718A" w:rsidP="002F4D34">
      <w:pPr>
        <w:ind w:left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>The court was speculative in its analysis of evidence to the extent of imposing a sentence which induces a sense of shock.</w:t>
      </w:r>
    </w:p>
    <w:p w:rsidR="00F7718A" w:rsidRPr="00CE7D0C" w:rsidRDefault="00F7718A" w:rsidP="002F4D34">
      <w:pPr>
        <w:ind w:left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>The court did not justify in its reasons for sentence why a custodial sentence was appropriate.</w:t>
      </w:r>
    </w:p>
    <w:p w:rsidR="00F7718A" w:rsidRPr="00CE7D0C" w:rsidRDefault="000970F8" w:rsidP="002F4D34">
      <w:pPr>
        <w:ind w:left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 xml:space="preserve">The court </w:t>
      </w:r>
      <w:r w:rsidRPr="00CE7D0C">
        <w:rPr>
          <w:rFonts w:ascii="Times New Roman" w:hAnsi="Times New Roman" w:cs="Times New Roman"/>
          <w:i/>
        </w:rPr>
        <w:t>a quo</w:t>
      </w:r>
      <w:r w:rsidRPr="00CE7D0C">
        <w:rPr>
          <w:rFonts w:ascii="Times New Roman" w:hAnsi="Times New Roman" w:cs="Times New Roman"/>
        </w:rPr>
        <w:t xml:space="preserve"> erred in not considering community service or at least a fine. The case of </w:t>
      </w:r>
      <w:r w:rsidRPr="00CE7D0C">
        <w:rPr>
          <w:rFonts w:ascii="Times New Roman" w:hAnsi="Times New Roman" w:cs="Times New Roman"/>
          <w:i/>
        </w:rPr>
        <w:t>S</w:t>
      </w:r>
      <w:r w:rsidRPr="00CE7D0C">
        <w:rPr>
          <w:rFonts w:ascii="Times New Roman" w:hAnsi="Times New Roman" w:cs="Times New Roman"/>
        </w:rPr>
        <w:t xml:space="preserve"> v </w:t>
      </w:r>
      <w:r w:rsidRPr="00CE7D0C">
        <w:rPr>
          <w:rFonts w:ascii="Times New Roman" w:hAnsi="Times New Roman" w:cs="Times New Roman"/>
          <w:i/>
        </w:rPr>
        <w:t>Tshuma</w:t>
      </w:r>
      <w:r w:rsidRPr="00CE7D0C">
        <w:rPr>
          <w:rFonts w:ascii="Times New Roman" w:hAnsi="Times New Roman" w:cs="Times New Roman"/>
        </w:rPr>
        <w:t xml:space="preserve"> HB 70/13 was referred to.</w:t>
      </w:r>
    </w:p>
    <w:p w:rsidR="00CE7D0C" w:rsidRDefault="000970F8" w:rsidP="002F4D34">
      <w:pPr>
        <w:ind w:left="720"/>
        <w:jc w:val="both"/>
        <w:rPr>
          <w:rFonts w:ascii="Times New Roman" w:hAnsi="Times New Roman" w:cs="Times New Roman"/>
        </w:rPr>
      </w:pPr>
      <w:r w:rsidRPr="00CE7D0C">
        <w:rPr>
          <w:rFonts w:ascii="Times New Roman" w:hAnsi="Times New Roman" w:cs="Times New Roman"/>
        </w:rPr>
        <w:t xml:space="preserve">That s 70 (1) (a) (i) of the Criminal Law (Codification and Reform) Act </w:t>
      </w:r>
      <w:r w:rsidR="002F4D34" w:rsidRPr="00CE7D0C">
        <w:rPr>
          <w:rFonts w:ascii="Times New Roman" w:hAnsi="Times New Roman" w:cs="Times New Roman"/>
        </w:rPr>
        <w:t>[</w:t>
      </w:r>
      <w:r w:rsidRPr="00CE7D0C">
        <w:rPr>
          <w:rFonts w:ascii="Times New Roman" w:hAnsi="Times New Roman" w:cs="Times New Roman"/>
          <w:i/>
        </w:rPr>
        <w:t>Chapter 9:23</w:t>
      </w:r>
      <w:r w:rsidR="002F4D34" w:rsidRPr="00CE7D0C">
        <w:rPr>
          <w:rFonts w:ascii="Times New Roman" w:hAnsi="Times New Roman" w:cs="Times New Roman"/>
        </w:rPr>
        <w:t>]</w:t>
      </w:r>
      <w:r w:rsidRPr="00CE7D0C">
        <w:rPr>
          <w:rFonts w:ascii="Times New Roman" w:hAnsi="Times New Roman" w:cs="Times New Roman"/>
        </w:rPr>
        <w:t xml:space="preserve"> is </w:t>
      </w:r>
      <w:r w:rsidR="009A5EB7" w:rsidRPr="00CE7D0C">
        <w:rPr>
          <w:rFonts w:ascii="Times New Roman" w:hAnsi="Times New Roman" w:cs="Times New Roman"/>
        </w:rPr>
        <w:t>non-existent</w:t>
      </w:r>
      <w:r w:rsidRPr="00CE7D0C">
        <w:rPr>
          <w:rFonts w:ascii="Times New Roman" w:hAnsi="Times New Roman" w:cs="Times New Roman"/>
        </w:rPr>
        <w:t xml:space="preserve">. </w:t>
      </w:r>
    </w:p>
    <w:p w:rsidR="000970F8" w:rsidRPr="002F4D34" w:rsidRDefault="000970F8" w:rsidP="002F4D34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E7D0C">
        <w:rPr>
          <w:rFonts w:ascii="Times New Roman" w:hAnsi="Times New Roman" w:cs="Times New Roman"/>
        </w:rPr>
        <w:t xml:space="preserve">It </w:t>
      </w:r>
      <w:r w:rsidR="00CE7D0C">
        <w:rPr>
          <w:rFonts w:ascii="Times New Roman" w:hAnsi="Times New Roman" w:cs="Times New Roman"/>
        </w:rPr>
        <w:t>was</w:t>
      </w:r>
      <w:r w:rsidRPr="00CE7D0C">
        <w:rPr>
          <w:rFonts w:ascii="Times New Roman" w:hAnsi="Times New Roman" w:cs="Times New Roman"/>
        </w:rPr>
        <w:t xml:space="preserve"> argued th</w:t>
      </w:r>
      <w:r w:rsidR="00CE7D0C">
        <w:rPr>
          <w:rFonts w:ascii="Times New Roman" w:hAnsi="Times New Roman" w:cs="Times New Roman"/>
        </w:rPr>
        <w:t>e above were</w:t>
      </w:r>
      <w:r w:rsidRPr="00CE7D0C">
        <w:rPr>
          <w:rFonts w:ascii="Times New Roman" w:hAnsi="Times New Roman" w:cs="Times New Roman"/>
        </w:rPr>
        <w:t xml:space="preserve"> serious misdirection</w:t>
      </w:r>
      <w:r w:rsidR="00CE7D0C">
        <w:rPr>
          <w:rFonts w:ascii="Times New Roman" w:hAnsi="Times New Roman" w:cs="Times New Roman"/>
        </w:rPr>
        <w:t>s</w:t>
      </w:r>
      <w:r w:rsidRPr="00CE7D0C">
        <w:rPr>
          <w:rFonts w:ascii="Times New Roman" w:hAnsi="Times New Roman" w:cs="Times New Roman"/>
        </w:rPr>
        <w:t xml:space="preserve"> on the part of the trial court which warrant</w:t>
      </w:r>
      <w:r w:rsidR="00CE7D0C">
        <w:rPr>
          <w:rFonts w:ascii="Times New Roman" w:hAnsi="Times New Roman" w:cs="Times New Roman"/>
        </w:rPr>
        <w:t>ed</w:t>
      </w:r>
      <w:r w:rsidRPr="00CE7D0C">
        <w:rPr>
          <w:rFonts w:ascii="Times New Roman" w:hAnsi="Times New Roman" w:cs="Times New Roman"/>
        </w:rPr>
        <w:t xml:space="preserve"> the appeal</w:t>
      </w:r>
      <w:r w:rsidR="00CE7D0C">
        <w:rPr>
          <w:rFonts w:ascii="Times New Roman" w:hAnsi="Times New Roman" w:cs="Times New Roman"/>
        </w:rPr>
        <w:t xml:space="preserve"> court</w:t>
      </w:r>
      <w:r w:rsidRPr="00CE7D0C">
        <w:rPr>
          <w:rFonts w:ascii="Times New Roman" w:hAnsi="Times New Roman" w:cs="Times New Roman"/>
        </w:rPr>
        <w:t xml:space="preserve"> to </w:t>
      </w:r>
      <w:r w:rsidR="00CE7D0C">
        <w:rPr>
          <w:rFonts w:ascii="Times New Roman" w:hAnsi="Times New Roman" w:cs="Times New Roman"/>
        </w:rPr>
        <w:t>intervene</w:t>
      </w:r>
      <w:r w:rsidRPr="002F4D34">
        <w:rPr>
          <w:rFonts w:ascii="Times New Roman" w:hAnsi="Times New Roman" w:cs="Times New Roman"/>
          <w:sz w:val="24"/>
          <w:szCs w:val="24"/>
        </w:rPr>
        <w:t>.</w:t>
      </w:r>
    </w:p>
    <w:p w:rsidR="000970F8" w:rsidRPr="009A5EB7" w:rsidRDefault="000970F8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In response Mr </w:t>
      </w:r>
      <w:r w:rsidRPr="009A5EB7">
        <w:rPr>
          <w:rFonts w:ascii="Times New Roman" w:hAnsi="Times New Roman" w:cs="Times New Roman"/>
          <w:i/>
          <w:sz w:val="24"/>
          <w:szCs w:val="24"/>
        </w:rPr>
        <w:t xml:space="preserve">Chikosha </w:t>
      </w:r>
      <w:r w:rsidRPr="009A5EB7">
        <w:rPr>
          <w:rFonts w:ascii="Times New Roman" w:hAnsi="Times New Roman" w:cs="Times New Roman"/>
          <w:sz w:val="24"/>
          <w:szCs w:val="24"/>
        </w:rPr>
        <w:t>for the respondent admitted</w:t>
      </w:r>
      <w:r w:rsidR="001106D3" w:rsidRPr="009A5EB7">
        <w:rPr>
          <w:rFonts w:ascii="Times New Roman" w:hAnsi="Times New Roman" w:cs="Times New Roman"/>
          <w:sz w:val="24"/>
          <w:szCs w:val="24"/>
        </w:rPr>
        <w:t xml:space="preserve"> that the section under which the applicant  was charged was wrong in that the correct paragraph under s 70 (1) was (b) not (a) as cited and that there is no</w:t>
      </w:r>
      <w:r w:rsidR="005703E6" w:rsidRPr="009A5EB7">
        <w:rPr>
          <w:rFonts w:ascii="Times New Roman" w:hAnsi="Times New Roman" w:cs="Times New Roman"/>
          <w:sz w:val="24"/>
          <w:szCs w:val="24"/>
        </w:rPr>
        <w:t xml:space="preserve"> sub para </w:t>
      </w:r>
      <w:r w:rsidR="001106D3" w:rsidRPr="009A5EB7">
        <w:rPr>
          <w:rFonts w:ascii="Times New Roman" w:hAnsi="Times New Roman" w:cs="Times New Roman"/>
          <w:sz w:val="24"/>
          <w:szCs w:val="24"/>
        </w:rPr>
        <w:t xml:space="preserve">(i). He however argued that the defect was curable under s 203 of the Criminal Procedure and Evidence Act, </w:t>
      </w:r>
      <w:r w:rsidR="009A5EB7">
        <w:rPr>
          <w:rFonts w:ascii="Times New Roman" w:hAnsi="Times New Roman" w:cs="Times New Roman"/>
          <w:sz w:val="24"/>
          <w:szCs w:val="24"/>
        </w:rPr>
        <w:t>[</w:t>
      </w:r>
      <w:r w:rsidR="001106D3" w:rsidRPr="009A5EB7">
        <w:rPr>
          <w:rFonts w:ascii="Times New Roman" w:hAnsi="Times New Roman" w:cs="Times New Roman"/>
          <w:i/>
          <w:sz w:val="24"/>
          <w:szCs w:val="24"/>
        </w:rPr>
        <w:t>Chapter 9:07</w:t>
      </w:r>
      <w:r w:rsidR="009A5EB7">
        <w:rPr>
          <w:rFonts w:ascii="Times New Roman" w:hAnsi="Times New Roman" w:cs="Times New Roman"/>
          <w:sz w:val="24"/>
          <w:szCs w:val="24"/>
        </w:rPr>
        <w:t>]</w:t>
      </w:r>
      <w:r w:rsidR="001106D3" w:rsidRPr="009A5EB7">
        <w:rPr>
          <w:rFonts w:ascii="Times New Roman" w:hAnsi="Times New Roman" w:cs="Times New Roman"/>
          <w:i/>
          <w:sz w:val="24"/>
          <w:szCs w:val="24"/>
        </w:rPr>
        <w:t>.</w:t>
      </w:r>
    </w:p>
    <w:p w:rsidR="001106D3" w:rsidRPr="009A5EB7" w:rsidRDefault="001106D3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I</w:t>
      </w:r>
      <w:r w:rsidR="00DB6BF4" w:rsidRPr="009A5EB7">
        <w:rPr>
          <w:rFonts w:ascii="Times New Roman" w:hAnsi="Times New Roman" w:cs="Times New Roman"/>
          <w:sz w:val="24"/>
          <w:szCs w:val="24"/>
        </w:rPr>
        <w:t>t is important to note that despite</w:t>
      </w:r>
      <w:r w:rsidRPr="009A5EB7">
        <w:rPr>
          <w:rFonts w:ascii="Times New Roman" w:hAnsi="Times New Roman" w:cs="Times New Roman"/>
          <w:sz w:val="24"/>
          <w:szCs w:val="24"/>
        </w:rPr>
        <w:t xml:space="preserve"> the wrong citation the details of the charge, the state outline a</w:t>
      </w:r>
      <w:r w:rsidR="00D14DD1" w:rsidRPr="009A5EB7">
        <w:rPr>
          <w:rFonts w:ascii="Times New Roman" w:hAnsi="Times New Roman" w:cs="Times New Roman"/>
          <w:sz w:val="24"/>
          <w:szCs w:val="24"/>
        </w:rPr>
        <w:t xml:space="preserve">nd the evidence led at trial </w:t>
      </w:r>
      <w:r w:rsidRPr="009A5EB7">
        <w:rPr>
          <w:rFonts w:ascii="Times New Roman" w:hAnsi="Times New Roman" w:cs="Times New Roman"/>
          <w:sz w:val="24"/>
          <w:szCs w:val="24"/>
        </w:rPr>
        <w:t xml:space="preserve">were </w:t>
      </w:r>
      <w:r w:rsidR="00D14DD1" w:rsidRPr="009A5EB7">
        <w:rPr>
          <w:rFonts w:ascii="Times New Roman" w:hAnsi="Times New Roman" w:cs="Times New Roman"/>
          <w:sz w:val="24"/>
          <w:szCs w:val="24"/>
        </w:rPr>
        <w:t xml:space="preserve">all </w:t>
      </w:r>
      <w:r w:rsidRPr="009A5EB7">
        <w:rPr>
          <w:rFonts w:ascii="Times New Roman" w:hAnsi="Times New Roman" w:cs="Times New Roman"/>
          <w:sz w:val="24"/>
          <w:szCs w:val="24"/>
        </w:rPr>
        <w:t xml:space="preserve">for a charge of </w:t>
      </w:r>
      <w:r w:rsidR="00DB6BF4" w:rsidRPr="009A5EB7">
        <w:rPr>
          <w:rFonts w:ascii="Times New Roman" w:hAnsi="Times New Roman" w:cs="Times New Roman"/>
          <w:sz w:val="24"/>
          <w:szCs w:val="24"/>
        </w:rPr>
        <w:t>“</w:t>
      </w:r>
      <w:r w:rsidR="00DB6BF4" w:rsidRPr="009A5EB7">
        <w:rPr>
          <w:rFonts w:ascii="Times New Roman" w:hAnsi="Times New Roman" w:cs="Times New Roman"/>
          <w:b/>
          <w:sz w:val="24"/>
          <w:szCs w:val="24"/>
        </w:rPr>
        <w:t>performing indecent acts with a young person</w:t>
      </w:r>
      <w:r w:rsidR="00DB6BF4" w:rsidRPr="009A5EB7">
        <w:rPr>
          <w:rFonts w:ascii="Times New Roman" w:hAnsi="Times New Roman" w:cs="Times New Roman"/>
          <w:sz w:val="24"/>
          <w:szCs w:val="24"/>
        </w:rPr>
        <w:t xml:space="preserve">.” The question is what prejudice </w:t>
      </w:r>
      <w:r w:rsidR="005703E6" w:rsidRPr="009A5EB7">
        <w:rPr>
          <w:rFonts w:ascii="Times New Roman" w:hAnsi="Times New Roman" w:cs="Times New Roman"/>
          <w:sz w:val="24"/>
          <w:szCs w:val="24"/>
        </w:rPr>
        <w:t>did the applicant suffer</w:t>
      </w:r>
      <w:r w:rsidR="00DB6BF4" w:rsidRPr="009A5EB7">
        <w:rPr>
          <w:rFonts w:ascii="Times New Roman" w:hAnsi="Times New Roman" w:cs="Times New Roman"/>
          <w:sz w:val="24"/>
          <w:szCs w:val="24"/>
        </w:rPr>
        <w:t xml:space="preserve"> as </w:t>
      </w:r>
      <w:r w:rsidR="005703E6" w:rsidRPr="009A5EB7">
        <w:rPr>
          <w:rFonts w:ascii="Times New Roman" w:hAnsi="Times New Roman" w:cs="Times New Roman"/>
          <w:sz w:val="24"/>
          <w:szCs w:val="24"/>
        </w:rPr>
        <w:t>a result of this wrong citation</w:t>
      </w:r>
      <w:r w:rsidR="00CE7D0C">
        <w:rPr>
          <w:rFonts w:ascii="Times New Roman" w:hAnsi="Times New Roman" w:cs="Times New Roman"/>
          <w:sz w:val="24"/>
          <w:szCs w:val="24"/>
        </w:rPr>
        <w:t>?</w:t>
      </w:r>
      <w:r w:rsidR="005703E6" w:rsidRPr="009A5EB7">
        <w:rPr>
          <w:rFonts w:ascii="Times New Roman" w:hAnsi="Times New Roman" w:cs="Times New Roman"/>
          <w:sz w:val="24"/>
          <w:szCs w:val="24"/>
        </w:rPr>
        <w:t xml:space="preserve"> C</w:t>
      </w:r>
      <w:r w:rsidR="00DB6BF4" w:rsidRPr="009A5EB7">
        <w:rPr>
          <w:rFonts w:ascii="Times New Roman" w:hAnsi="Times New Roman" w:cs="Times New Roman"/>
          <w:sz w:val="24"/>
          <w:szCs w:val="24"/>
        </w:rPr>
        <w:t>ertainly none. While there i</w:t>
      </w:r>
      <w:r w:rsidR="00CE7D0C">
        <w:rPr>
          <w:rFonts w:ascii="Times New Roman" w:hAnsi="Times New Roman" w:cs="Times New Roman"/>
          <w:sz w:val="24"/>
          <w:szCs w:val="24"/>
        </w:rPr>
        <w:t>s</w:t>
      </w:r>
      <w:r w:rsidR="00DB6BF4" w:rsidRPr="009A5EB7">
        <w:rPr>
          <w:rFonts w:ascii="Times New Roman" w:hAnsi="Times New Roman" w:cs="Times New Roman"/>
          <w:sz w:val="24"/>
          <w:szCs w:val="24"/>
        </w:rPr>
        <w:t xml:space="preserve"> need for trial magistrates to be diligent in ensuring that correct sections are cited, in the present case,</w:t>
      </w:r>
      <w:r w:rsidR="005703E6" w:rsidRPr="009A5EB7">
        <w:rPr>
          <w:rFonts w:ascii="Times New Roman" w:hAnsi="Times New Roman" w:cs="Times New Roman"/>
          <w:sz w:val="24"/>
          <w:szCs w:val="24"/>
        </w:rPr>
        <w:t xml:space="preserve"> the omission is not as</w:t>
      </w:r>
      <w:r w:rsidR="00114DB0" w:rsidRPr="009A5EB7">
        <w:rPr>
          <w:rFonts w:ascii="Times New Roman" w:hAnsi="Times New Roman" w:cs="Times New Roman"/>
          <w:sz w:val="24"/>
          <w:szCs w:val="24"/>
        </w:rPr>
        <w:t xml:space="preserve"> fatal</w:t>
      </w:r>
      <w:r w:rsidR="00DB6BF4" w:rsidRPr="009A5EB7">
        <w:rPr>
          <w:rFonts w:ascii="Times New Roman" w:hAnsi="Times New Roman" w:cs="Times New Roman"/>
          <w:sz w:val="24"/>
          <w:szCs w:val="24"/>
        </w:rPr>
        <w:t xml:space="preserve"> as to cause the proceedings to be set aside.</w:t>
      </w:r>
    </w:p>
    <w:p w:rsidR="001713CB" w:rsidRPr="009A5EB7" w:rsidRDefault="001713CB" w:rsidP="009A5EB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The rest of the attacks by Mr </w:t>
      </w:r>
      <w:r w:rsidRPr="009A5EB7">
        <w:rPr>
          <w:rFonts w:ascii="Times New Roman" w:hAnsi="Times New Roman" w:cs="Times New Roman"/>
          <w:i/>
          <w:sz w:val="24"/>
          <w:szCs w:val="24"/>
        </w:rPr>
        <w:t>Zuze</w:t>
      </w:r>
      <w:r w:rsidRPr="009A5EB7">
        <w:rPr>
          <w:rFonts w:ascii="Times New Roman" w:hAnsi="Times New Roman" w:cs="Times New Roman"/>
          <w:sz w:val="24"/>
          <w:szCs w:val="24"/>
        </w:rPr>
        <w:t xml:space="preserve"> are based on factual findings by the </w:t>
      </w:r>
      <w:r w:rsidR="002F4D34">
        <w:rPr>
          <w:rFonts w:ascii="Times New Roman" w:hAnsi="Times New Roman" w:cs="Times New Roman"/>
          <w:sz w:val="24"/>
          <w:szCs w:val="24"/>
        </w:rPr>
        <w:t>m</w:t>
      </w:r>
      <w:r w:rsidRPr="009A5EB7">
        <w:rPr>
          <w:rFonts w:ascii="Times New Roman" w:hAnsi="Times New Roman" w:cs="Times New Roman"/>
          <w:sz w:val="24"/>
          <w:szCs w:val="24"/>
        </w:rPr>
        <w:t xml:space="preserve">agistrate. I was not persuaded that </w:t>
      </w:r>
      <w:r w:rsidR="00114DB0" w:rsidRPr="009A5EB7">
        <w:rPr>
          <w:rFonts w:ascii="Times New Roman" w:hAnsi="Times New Roman" w:cs="Times New Roman"/>
          <w:sz w:val="24"/>
          <w:szCs w:val="24"/>
        </w:rPr>
        <w:t xml:space="preserve">the </w:t>
      </w:r>
      <w:r w:rsidR="002F4D34">
        <w:rPr>
          <w:rFonts w:ascii="Times New Roman" w:hAnsi="Times New Roman" w:cs="Times New Roman"/>
          <w:sz w:val="24"/>
          <w:szCs w:val="24"/>
        </w:rPr>
        <w:t>m</w:t>
      </w:r>
      <w:r w:rsidR="00114DB0" w:rsidRPr="009A5EB7">
        <w:rPr>
          <w:rFonts w:ascii="Times New Roman" w:hAnsi="Times New Roman" w:cs="Times New Roman"/>
          <w:sz w:val="24"/>
          <w:szCs w:val="24"/>
        </w:rPr>
        <w:t>agistrate erred in her find</w:t>
      </w:r>
      <w:r w:rsidR="005703E6" w:rsidRPr="009A5EB7">
        <w:rPr>
          <w:rFonts w:ascii="Times New Roman" w:hAnsi="Times New Roman" w:cs="Times New Roman"/>
          <w:sz w:val="24"/>
          <w:szCs w:val="24"/>
        </w:rPr>
        <w:t>ings of fact.</w:t>
      </w:r>
      <w:r w:rsidR="00E51C06" w:rsidRPr="009A5EB7">
        <w:rPr>
          <w:rFonts w:ascii="Times New Roman" w:hAnsi="Times New Roman" w:cs="Times New Roman"/>
          <w:sz w:val="24"/>
          <w:szCs w:val="24"/>
        </w:rPr>
        <w:t xml:space="preserve">  I did not see anything fro</w:t>
      </w:r>
      <w:r w:rsidR="00114DB0" w:rsidRPr="009A5EB7">
        <w:rPr>
          <w:rFonts w:ascii="Times New Roman" w:hAnsi="Times New Roman" w:cs="Times New Roman"/>
          <w:sz w:val="24"/>
          <w:szCs w:val="24"/>
        </w:rPr>
        <w:t>m</w:t>
      </w:r>
      <w:r w:rsidR="00E51C06" w:rsidRPr="009A5EB7">
        <w:rPr>
          <w:rFonts w:ascii="Times New Roman" w:hAnsi="Times New Roman" w:cs="Times New Roman"/>
          <w:sz w:val="24"/>
          <w:szCs w:val="24"/>
        </w:rPr>
        <w:t xml:space="preserve"> the reading of the rec</w:t>
      </w:r>
      <w:r w:rsidR="008D4336" w:rsidRPr="009A5EB7">
        <w:rPr>
          <w:rFonts w:ascii="Times New Roman" w:hAnsi="Times New Roman" w:cs="Times New Roman"/>
          <w:sz w:val="24"/>
          <w:szCs w:val="24"/>
        </w:rPr>
        <w:t>ord of proceedings suggesting</w:t>
      </w:r>
      <w:r w:rsidR="00E51C06" w:rsidRPr="009A5EB7">
        <w:rPr>
          <w:rFonts w:ascii="Times New Roman" w:hAnsi="Times New Roman" w:cs="Times New Roman"/>
          <w:sz w:val="24"/>
          <w:szCs w:val="24"/>
        </w:rPr>
        <w:t xml:space="preserve"> complainant’s evidence to be fictitious and false. I will in brief summarize the critical path of her evidence:</w:t>
      </w:r>
    </w:p>
    <w:p w:rsidR="00E51C06" w:rsidRPr="002F4D34" w:rsidRDefault="002F4D34" w:rsidP="002F4D3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51C06" w:rsidRPr="002F4D34">
        <w:rPr>
          <w:rFonts w:ascii="Times New Roman" w:hAnsi="Times New Roman" w:cs="Times New Roman"/>
        </w:rPr>
        <w:t>She knew the applicant and respectfully addressed him as daddy</w:t>
      </w:r>
    </w:p>
    <w:p w:rsidR="00E51C06" w:rsidRPr="002F4D34" w:rsidRDefault="00E51C06" w:rsidP="002F4D34">
      <w:pPr>
        <w:ind w:firstLine="720"/>
        <w:jc w:val="both"/>
        <w:rPr>
          <w:rFonts w:ascii="Times New Roman" w:hAnsi="Times New Roman" w:cs="Times New Roman"/>
        </w:rPr>
      </w:pPr>
      <w:r w:rsidRPr="002F4D34">
        <w:rPr>
          <w:rFonts w:ascii="Times New Roman" w:hAnsi="Times New Roman" w:cs="Times New Roman"/>
        </w:rPr>
        <w:t>That he entered the kitchen where she was and fon</w:t>
      </w:r>
      <w:r w:rsidR="008F28CB" w:rsidRPr="002F4D34">
        <w:rPr>
          <w:rFonts w:ascii="Times New Roman" w:hAnsi="Times New Roman" w:cs="Times New Roman"/>
        </w:rPr>
        <w:t>d</w:t>
      </w:r>
      <w:r w:rsidRPr="002F4D34">
        <w:rPr>
          <w:rFonts w:ascii="Times New Roman" w:hAnsi="Times New Roman" w:cs="Times New Roman"/>
        </w:rPr>
        <w:t>led her breasts and buttocks</w:t>
      </w:r>
      <w:r w:rsidR="002F4D34">
        <w:rPr>
          <w:rFonts w:ascii="Times New Roman" w:hAnsi="Times New Roman" w:cs="Times New Roman"/>
        </w:rPr>
        <w:t>.</w:t>
      </w:r>
    </w:p>
    <w:p w:rsidR="00E51C06" w:rsidRDefault="00E51C06" w:rsidP="002F4D34">
      <w:pPr>
        <w:pStyle w:val="ListParagraph"/>
        <w:jc w:val="both"/>
        <w:rPr>
          <w:rFonts w:ascii="Times New Roman" w:hAnsi="Times New Roman" w:cs="Times New Roman"/>
        </w:rPr>
      </w:pPr>
      <w:r w:rsidRPr="002F4D34">
        <w:rPr>
          <w:rFonts w:ascii="Times New Roman" w:hAnsi="Times New Roman" w:cs="Times New Roman"/>
        </w:rPr>
        <w:lastRenderedPageBreak/>
        <w:t>He later c</w:t>
      </w:r>
      <w:r w:rsidR="008F28CB" w:rsidRPr="002F4D34">
        <w:rPr>
          <w:rFonts w:ascii="Times New Roman" w:hAnsi="Times New Roman" w:cs="Times New Roman"/>
        </w:rPr>
        <w:t>a</w:t>
      </w:r>
      <w:r w:rsidRPr="002F4D34">
        <w:rPr>
          <w:rFonts w:ascii="Times New Roman" w:hAnsi="Times New Roman" w:cs="Times New Roman"/>
        </w:rPr>
        <w:t xml:space="preserve">me back and did the same </w:t>
      </w:r>
      <w:r w:rsidR="008F28CB" w:rsidRPr="002F4D34">
        <w:rPr>
          <w:rFonts w:ascii="Times New Roman" w:hAnsi="Times New Roman" w:cs="Times New Roman"/>
        </w:rPr>
        <w:t xml:space="preserve">to her and also asked if she could kiss him but she refused and by then had asked her if </w:t>
      </w:r>
      <w:r w:rsidR="008D4336" w:rsidRPr="002F4D34">
        <w:rPr>
          <w:rFonts w:ascii="Times New Roman" w:hAnsi="Times New Roman" w:cs="Times New Roman"/>
        </w:rPr>
        <w:t>s</w:t>
      </w:r>
      <w:r w:rsidR="008F28CB" w:rsidRPr="002F4D34">
        <w:rPr>
          <w:rFonts w:ascii="Times New Roman" w:hAnsi="Times New Roman" w:cs="Times New Roman"/>
        </w:rPr>
        <w:t xml:space="preserve">he had seen his small key. </w:t>
      </w:r>
    </w:p>
    <w:p w:rsidR="002F4D34" w:rsidRPr="002F4D34" w:rsidRDefault="002F4D34" w:rsidP="002F4D34">
      <w:pPr>
        <w:pStyle w:val="ListParagraph"/>
        <w:jc w:val="both"/>
        <w:rPr>
          <w:rFonts w:ascii="Times New Roman" w:hAnsi="Times New Roman" w:cs="Times New Roman"/>
        </w:rPr>
      </w:pPr>
    </w:p>
    <w:p w:rsidR="008F28CB" w:rsidRDefault="008F28CB" w:rsidP="002F4D34">
      <w:pPr>
        <w:pStyle w:val="ListParagraph"/>
        <w:jc w:val="both"/>
        <w:rPr>
          <w:rFonts w:ascii="Times New Roman" w:hAnsi="Times New Roman" w:cs="Times New Roman"/>
        </w:rPr>
      </w:pPr>
      <w:r w:rsidRPr="002F4D34">
        <w:rPr>
          <w:rFonts w:ascii="Times New Roman" w:hAnsi="Times New Roman" w:cs="Times New Roman"/>
        </w:rPr>
        <w:t>Before he left he a</w:t>
      </w:r>
      <w:r w:rsidR="00740B55" w:rsidRPr="002F4D34">
        <w:rPr>
          <w:rFonts w:ascii="Times New Roman" w:hAnsi="Times New Roman" w:cs="Times New Roman"/>
        </w:rPr>
        <w:t>sked her if she did not love him.</w:t>
      </w:r>
    </w:p>
    <w:p w:rsidR="002F4D34" w:rsidRPr="002F4D34" w:rsidRDefault="002F4D34" w:rsidP="002F4D34">
      <w:pPr>
        <w:pStyle w:val="ListParagraph"/>
        <w:jc w:val="both"/>
        <w:rPr>
          <w:rFonts w:ascii="Times New Roman" w:hAnsi="Times New Roman" w:cs="Times New Roman"/>
        </w:rPr>
      </w:pPr>
    </w:p>
    <w:p w:rsidR="008F28CB" w:rsidRDefault="008F28CB" w:rsidP="002F4D34">
      <w:pPr>
        <w:pStyle w:val="ListParagraph"/>
        <w:jc w:val="both"/>
        <w:rPr>
          <w:rFonts w:ascii="Times New Roman" w:hAnsi="Times New Roman" w:cs="Times New Roman"/>
        </w:rPr>
      </w:pPr>
      <w:r w:rsidRPr="002F4D34">
        <w:rPr>
          <w:rFonts w:ascii="Times New Roman" w:hAnsi="Times New Roman" w:cs="Times New Roman"/>
        </w:rPr>
        <w:t>While she confirmed the presence of some people in the lounge</w:t>
      </w:r>
      <w:r w:rsidR="008D4336" w:rsidRPr="002F4D34">
        <w:rPr>
          <w:rFonts w:ascii="Times New Roman" w:hAnsi="Times New Roman" w:cs="Times New Roman"/>
        </w:rPr>
        <w:t xml:space="preserve">, </w:t>
      </w:r>
      <w:r w:rsidRPr="002F4D34">
        <w:rPr>
          <w:rFonts w:ascii="Times New Roman" w:hAnsi="Times New Roman" w:cs="Times New Roman"/>
        </w:rPr>
        <w:t xml:space="preserve"> she said </w:t>
      </w:r>
      <w:r w:rsidR="00CE7D0C">
        <w:rPr>
          <w:rFonts w:ascii="Times New Roman" w:hAnsi="Times New Roman" w:cs="Times New Roman"/>
        </w:rPr>
        <w:t xml:space="preserve">she </w:t>
      </w:r>
      <w:r w:rsidRPr="002F4D34">
        <w:rPr>
          <w:rFonts w:ascii="Times New Roman" w:hAnsi="Times New Roman" w:cs="Times New Roman"/>
        </w:rPr>
        <w:t xml:space="preserve">could not report </w:t>
      </w:r>
      <w:r w:rsidR="00CE7D0C">
        <w:rPr>
          <w:rFonts w:ascii="Times New Roman" w:hAnsi="Times New Roman" w:cs="Times New Roman"/>
        </w:rPr>
        <w:t xml:space="preserve">the </w:t>
      </w:r>
      <w:r w:rsidRPr="002F4D34">
        <w:rPr>
          <w:rFonts w:ascii="Times New Roman" w:hAnsi="Times New Roman" w:cs="Times New Roman"/>
        </w:rPr>
        <w:t>matter to them because they were drinking alcohol and were dr</w:t>
      </w:r>
      <w:r w:rsidR="00CE7D0C">
        <w:rPr>
          <w:rFonts w:ascii="Times New Roman" w:hAnsi="Times New Roman" w:cs="Times New Roman"/>
        </w:rPr>
        <w:t>u</w:t>
      </w:r>
      <w:r w:rsidRPr="002F4D34">
        <w:rPr>
          <w:rFonts w:ascii="Times New Roman" w:hAnsi="Times New Roman" w:cs="Times New Roman"/>
        </w:rPr>
        <w:t>nk and playing music</w:t>
      </w:r>
      <w:r w:rsidR="008D4336" w:rsidRPr="002F4D34">
        <w:rPr>
          <w:rFonts w:ascii="Times New Roman" w:hAnsi="Times New Roman" w:cs="Times New Roman"/>
        </w:rPr>
        <w:t xml:space="preserve"> and feared further abuse from them.</w:t>
      </w:r>
    </w:p>
    <w:p w:rsidR="002F4D34" w:rsidRPr="002F4D34" w:rsidRDefault="002F4D34" w:rsidP="002F4D34">
      <w:pPr>
        <w:pStyle w:val="ListParagraph"/>
        <w:jc w:val="both"/>
        <w:rPr>
          <w:rFonts w:ascii="Times New Roman" w:hAnsi="Times New Roman" w:cs="Times New Roman"/>
        </w:rPr>
      </w:pPr>
    </w:p>
    <w:p w:rsidR="008F28CB" w:rsidRPr="002F4D34" w:rsidRDefault="008F28CB" w:rsidP="002F4D34">
      <w:pPr>
        <w:pStyle w:val="ListParagraph"/>
        <w:jc w:val="both"/>
        <w:rPr>
          <w:rFonts w:ascii="Times New Roman" w:hAnsi="Times New Roman" w:cs="Times New Roman"/>
        </w:rPr>
      </w:pPr>
      <w:r w:rsidRPr="002F4D34">
        <w:rPr>
          <w:rFonts w:ascii="Times New Roman" w:hAnsi="Times New Roman" w:cs="Times New Roman"/>
        </w:rPr>
        <w:t>She reported the matter to her mother immediately when she arrived from church.</w:t>
      </w:r>
      <w:r w:rsidR="002F4D34">
        <w:rPr>
          <w:rFonts w:ascii="Times New Roman" w:hAnsi="Times New Roman" w:cs="Times New Roman"/>
        </w:rPr>
        <w:t>”</w:t>
      </w:r>
    </w:p>
    <w:p w:rsidR="008F28CB" w:rsidRPr="009A5EB7" w:rsidRDefault="008F28CB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It is also important to note that the offence was </w:t>
      </w:r>
      <w:r w:rsidR="00EC610E" w:rsidRPr="009A5EB7">
        <w:rPr>
          <w:rFonts w:ascii="Times New Roman" w:hAnsi="Times New Roman" w:cs="Times New Roman"/>
          <w:sz w:val="24"/>
          <w:szCs w:val="24"/>
        </w:rPr>
        <w:t>committed</w:t>
      </w:r>
      <w:r w:rsidRPr="009A5EB7">
        <w:rPr>
          <w:rFonts w:ascii="Times New Roman" w:hAnsi="Times New Roman" w:cs="Times New Roman"/>
          <w:sz w:val="24"/>
          <w:szCs w:val="24"/>
        </w:rPr>
        <w:t xml:space="preserve"> on </w:t>
      </w:r>
      <w:r w:rsidR="00EC610E" w:rsidRPr="009A5EB7">
        <w:rPr>
          <w:rFonts w:ascii="Times New Roman" w:hAnsi="Times New Roman" w:cs="Times New Roman"/>
          <w:sz w:val="24"/>
          <w:szCs w:val="24"/>
        </w:rPr>
        <w:t>24 December 2017 and the trial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 started hardly a month later on</w:t>
      </w:r>
      <w:r w:rsidR="00EC610E" w:rsidRPr="009A5EB7">
        <w:rPr>
          <w:rFonts w:ascii="Times New Roman" w:hAnsi="Times New Roman" w:cs="Times New Roman"/>
          <w:sz w:val="24"/>
          <w:szCs w:val="24"/>
        </w:rPr>
        <w:t xml:space="preserve"> 19 January 2018.  The findings of fact by the trial magistrate visa vis the evidence of the complainant in my view cannot be faulted.</w:t>
      </w:r>
    </w:p>
    <w:p w:rsidR="00C058E8" w:rsidRPr="009A5EB7" w:rsidRDefault="00EC610E" w:rsidP="00CE7D0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 I find no basis for classifying the evidence of the complainant as fictitious. </w:t>
      </w:r>
      <w:r w:rsidR="00207A23" w:rsidRPr="009A5EB7">
        <w:rPr>
          <w:rFonts w:ascii="Times New Roman" w:hAnsi="Times New Roman" w:cs="Times New Roman"/>
          <w:sz w:val="24"/>
          <w:szCs w:val="24"/>
        </w:rPr>
        <w:t xml:space="preserve">There was nothing to suggest that the evidence was fabricated. No meaningful reason was advanced by the applicant at trial why a young child of 9 years who respectfully addressed him as daddy would turn against him to fabricate </w:t>
      </w:r>
      <w:r w:rsidR="00FC26F1" w:rsidRPr="009A5EB7">
        <w:rPr>
          <w:rFonts w:ascii="Times New Roman" w:hAnsi="Times New Roman" w:cs="Times New Roman"/>
          <w:sz w:val="24"/>
          <w:szCs w:val="24"/>
        </w:rPr>
        <w:t xml:space="preserve">a </w:t>
      </w:r>
      <w:r w:rsidR="00207A23" w:rsidRPr="009A5EB7">
        <w:rPr>
          <w:rFonts w:ascii="Times New Roman" w:hAnsi="Times New Roman" w:cs="Times New Roman"/>
          <w:sz w:val="24"/>
          <w:szCs w:val="24"/>
        </w:rPr>
        <w:t>detailed story such as this.</w:t>
      </w:r>
      <w:r w:rsidR="00CE7D0C">
        <w:rPr>
          <w:rFonts w:ascii="Times New Roman" w:hAnsi="Times New Roman" w:cs="Times New Roman"/>
          <w:sz w:val="24"/>
          <w:szCs w:val="24"/>
        </w:rPr>
        <w:t xml:space="preserve"> In my view, the appeal against conviction has no prospects of success. On the sentence, it was</w:t>
      </w:r>
      <w:r w:rsidR="00FC26F1" w:rsidRPr="009A5EB7">
        <w:rPr>
          <w:rFonts w:ascii="Times New Roman" w:hAnsi="Times New Roman" w:cs="Times New Roman"/>
          <w:sz w:val="24"/>
          <w:szCs w:val="24"/>
        </w:rPr>
        <w:t xml:space="preserve"> said to induce a sense of shock. Reference was made to the Tshuma case cited </w:t>
      </w:r>
      <w:r w:rsidR="00FC26F1" w:rsidRPr="002F4D34">
        <w:rPr>
          <w:rFonts w:ascii="Times New Roman" w:hAnsi="Times New Roman" w:cs="Times New Roman"/>
          <w:i/>
          <w:sz w:val="24"/>
          <w:szCs w:val="24"/>
        </w:rPr>
        <w:t>supra</w:t>
      </w:r>
      <w:r w:rsidR="00FC26F1" w:rsidRPr="009A5EB7">
        <w:rPr>
          <w:rFonts w:ascii="Times New Roman" w:hAnsi="Times New Roman" w:cs="Times New Roman"/>
          <w:sz w:val="24"/>
          <w:szCs w:val="24"/>
        </w:rPr>
        <w:t>. A reading of that case</w:t>
      </w:r>
      <w:r w:rsidR="008D4336" w:rsidRPr="009A5EB7">
        <w:rPr>
          <w:rFonts w:ascii="Times New Roman" w:hAnsi="Times New Roman" w:cs="Times New Roman"/>
          <w:sz w:val="24"/>
          <w:szCs w:val="24"/>
        </w:rPr>
        <w:t>,</w:t>
      </w:r>
      <w:r w:rsidR="00FC26F1" w:rsidRPr="009A5EB7">
        <w:rPr>
          <w:rFonts w:ascii="Times New Roman" w:hAnsi="Times New Roman" w:cs="Times New Roman"/>
          <w:sz w:val="24"/>
          <w:szCs w:val="24"/>
        </w:rPr>
        <w:t xml:space="preserve"> which was a criminal review</w:t>
      </w:r>
      <w:r w:rsidR="008D4336" w:rsidRPr="009A5EB7">
        <w:rPr>
          <w:rFonts w:ascii="Times New Roman" w:hAnsi="Times New Roman" w:cs="Times New Roman"/>
          <w:sz w:val="24"/>
          <w:szCs w:val="24"/>
        </w:rPr>
        <w:t>,</w:t>
      </w:r>
      <w:r w:rsidR="00FC26F1" w:rsidRPr="009A5EB7">
        <w:rPr>
          <w:rFonts w:ascii="Times New Roman" w:hAnsi="Times New Roman" w:cs="Times New Roman"/>
          <w:sz w:val="24"/>
          <w:szCs w:val="24"/>
        </w:rPr>
        <w:t xml:space="preserve"> sho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ws that </w:t>
      </w:r>
      <w:r w:rsidR="00CE7D0C">
        <w:rPr>
          <w:rFonts w:ascii="Times New Roman" w:hAnsi="Times New Roman" w:cs="Times New Roman"/>
          <w:sz w:val="24"/>
          <w:szCs w:val="24"/>
        </w:rPr>
        <w:t>it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 is no</w:t>
      </w:r>
      <w:r w:rsidR="00CE7D0C">
        <w:rPr>
          <w:rFonts w:ascii="Times New Roman" w:hAnsi="Times New Roman" w:cs="Times New Roman"/>
          <w:sz w:val="24"/>
          <w:szCs w:val="24"/>
        </w:rPr>
        <w:t>t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 relevan</w:t>
      </w:r>
      <w:r w:rsidR="00CE7D0C">
        <w:rPr>
          <w:rFonts w:ascii="Times New Roman" w:hAnsi="Times New Roman" w:cs="Times New Roman"/>
          <w:sz w:val="24"/>
          <w:szCs w:val="24"/>
        </w:rPr>
        <w:t>t</w:t>
      </w:r>
      <w:r w:rsidR="00FC26F1" w:rsidRPr="009A5EB7">
        <w:rPr>
          <w:rFonts w:ascii="Times New Roman" w:hAnsi="Times New Roman" w:cs="Times New Roman"/>
          <w:sz w:val="24"/>
          <w:szCs w:val="24"/>
        </w:rPr>
        <w:t xml:space="preserve"> </w:t>
      </w:r>
      <w:r w:rsidR="008D4336" w:rsidRPr="009A5EB7">
        <w:rPr>
          <w:rFonts w:ascii="Times New Roman" w:hAnsi="Times New Roman" w:cs="Times New Roman"/>
          <w:sz w:val="24"/>
          <w:szCs w:val="24"/>
        </w:rPr>
        <w:t>to the present</w:t>
      </w:r>
      <w:r w:rsidR="00FC26F1" w:rsidRPr="009A5EB7">
        <w:rPr>
          <w:rFonts w:ascii="Times New Roman" w:hAnsi="Times New Roman" w:cs="Times New Roman"/>
          <w:sz w:val="24"/>
          <w:szCs w:val="24"/>
        </w:rPr>
        <w:t xml:space="preserve"> case.</w:t>
      </w:r>
      <w:r w:rsidR="00CE7D0C">
        <w:rPr>
          <w:rFonts w:ascii="Times New Roman" w:hAnsi="Times New Roman" w:cs="Times New Roman"/>
          <w:sz w:val="24"/>
          <w:szCs w:val="24"/>
        </w:rPr>
        <w:t xml:space="preserve"> The facts and ages are different. Even the relationships are different.</w:t>
      </w:r>
    </w:p>
    <w:p w:rsidR="00FC26F1" w:rsidRPr="009A5EB7" w:rsidRDefault="00C058E8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Mr </w:t>
      </w:r>
      <w:r w:rsidRPr="009A5EB7">
        <w:rPr>
          <w:rFonts w:ascii="Times New Roman" w:hAnsi="Times New Roman" w:cs="Times New Roman"/>
          <w:i/>
          <w:sz w:val="24"/>
          <w:szCs w:val="24"/>
        </w:rPr>
        <w:t>Zuze</w:t>
      </w:r>
      <w:r w:rsidRPr="009A5EB7">
        <w:rPr>
          <w:rFonts w:ascii="Times New Roman" w:hAnsi="Times New Roman" w:cs="Times New Roman"/>
          <w:sz w:val="24"/>
          <w:szCs w:val="24"/>
        </w:rPr>
        <w:t xml:space="preserve"> made emphasis that the trial magistrate was obliged to inquire into the suitability of community service and referred the court to the case of </w:t>
      </w:r>
      <w:r w:rsidRPr="009A5EB7">
        <w:rPr>
          <w:rFonts w:ascii="Times New Roman" w:hAnsi="Times New Roman" w:cs="Times New Roman"/>
          <w:i/>
          <w:sz w:val="24"/>
          <w:szCs w:val="24"/>
        </w:rPr>
        <w:t>Leonard Silume</w:t>
      </w:r>
      <w:r w:rsidRPr="009A5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EB7">
        <w:rPr>
          <w:rFonts w:ascii="Times New Roman" w:hAnsi="Times New Roman" w:cs="Times New Roman"/>
          <w:sz w:val="24"/>
          <w:szCs w:val="24"/>
        </w:rPr>
        <w:t>v</w:t>
      </w:r>
      <w:r w:rsidRPr="009A5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EB7">
        <w:rPr>
          <w:rFonts w:ascii="Times New Roman" w:hAnsi="Times New Roman" w:cs="Times New Roman"/>
          <w:i/>
          <w:sz w:val="24"/>
          <w:szCs w:val="24"/>
        </w:rPr>
        <w:t>The State</w:t>
      </w:r>
      <w:r w:rsidRPr="009A5EB7">
        <w:rPr>
          <w:rFonts w:ascii="Times New Roman" w:hAnsi="Times New Roman" w:cs="Times New Roman"/>
          <w:sz w:val="24"/>
          <w:szCs w:val="24"/>
        </w:rPr>
        <w:t>, HB 12-16</w:t>
      </w:r>
      <w:r w:rsidR="001D1CD8" w:rsidRPr="009A5EB7">
        <w:rPr>
          <w:rFonts w:ascii="Times New Roman" w:hAnsi="Times New Roman" w:cs="Times New Roman"/>
          <w:sz w:val="24"/>
          <w:szCs w:val="24"/>
        </w:rPr>
        <w:t>.</w:t>
      </w:r>
      <w:r w:rsidR="009A5EB7">
        <w:rPr>
          <w:rFonts w:ascii="Times New Roman" w:hAnsi="Times New Roman" w:cs="Times New Roman"/>
          <w:sz w:val="24"/>
          <w:szCs w:val="24"/>
        </w:rPr>
        <w:t xml:space="preserve"> W</w:t>
      </w:r>
      <w:r w:rsidR="001D1CD8" w:rsidRPr="009A5EB7">
        <w:rPr>
          <w:rFonts w:ascii="Times New Roman" w:hAnsi="Times New Roman" w:cs="Times New Roman"/>
          <w:sz w:val="24"/>
          <w:szCs w:val="24"/>
        </w:rPr>
        <w:t>here the learned Judge said the sentencing court has a discretion in assessing the appropriate sentence which sentence an appeal court will not interfere with unless there is misdirection or the sentence is manifestly excessive. The Judge also referred to a number of other decided cases which show</w:t>
      </w:r>
      <w:r w:rsidR="00DE0A75">
        <w:rPr>
          <w:rFonts w:ascii="Times New Roman" w:hAnsi="Times New Roman" w:cs="Times New Roman"/>
          <w:sz w:val="24"/>
          <w:szCs w:val="24"/>
        </w:rPr>
        <w:t>ed</w:t>
      </w:r>
      <w:r w:rsidR="001D1CD8" w:rsidRPr="009A5EB7">
        <w:rPr>
          <w:rFonts w:ascii="Times New Roman" w:hAnsi="Times New Roman" w:cs="Times New Roman"/>
          <w:sz w:val="24"/>
          <w:szCs w:val="24"/>
        </w:rPr>
        <w:t xml:space="preserve"> that where a court settles for imprisonment of 24 mo</w:t>
      </w:r>
      <w:r w:rsidR="008D4336" w:rsidRPr="009A5EB7">
        <w:rPr>
          <w:rFonts w:ascii="Times New Roman" w:hAnsi="Times New Roman" w:cs="Times New Roman"/>
          <w:sz w:val="24"/>
          <w:szCs w:val="24"/>
        </w:rPr>
        <w:t>n</w:t>
      </w:r>
      <w:r w:rsidR="001D1CD8" w:rsidRPr="009A5EB7">
        <w:rPr>
          <w:rFonts w:ascii="Times New Roman" w:hAnsi="Times New Roman" w:cs="Times New Roman"/>
          <w:sz w:val="24"/>
          <w:szCs w:val="24"/>
        </w:rPr>
        <w:t xml:space="preserve">ths or less then the court must inquire into the suitability of community service. </w:t>
      </w:r>
    </w:p>
    <w:p w:rsidR="001D1CD8" w:rsidRPr="009A5EB7" w:rsidRDefault="008D4336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T</w:t>
      </w:r>
      <w:r w:rsidR="001D1CD8" w:rsidRPr="009A5EB7">
        <w:rPr>
          <w:rFonts w:ascii="Times New Roman" w:hAnsi="Times New Roman" w:cs="Times New Roman"/>
          <w:sz w:val="24"/>
          <w:szCs w:val="24"/>
        </w:rPr>
        <w:t xml:space="preserve">he trial magistrate </w:t>
      </w:r>
      <w:r w:rsidR="008C61A2" w:rsidRPr="009A5EB7">
        <w:rPr>
          <w:rFonts w:ascii="Times New Roman" w:hAnsi="Times New Roman" w:cs="Times New Roman"/>
          <w:sz w:val="24"/>
          <w:szCs w:val="24"/>
        </w:rPr>
        <w:t>stated that in a bid to protect the girl child</w:t>
      </w:r>
      <w:r w:rsidR="00DE0A75">
        <w:rPr>
          <w:rFonts w:ascii="Times New Roman" w:hAnsi="Times New Roman" w:cs="Times New Roman"/>
          <w:sz w:val="24"/>
          <w:szCs w:val="24"/>
        </w:rPr>
        <w:t>,</w:t>
      </w:r>
      <w:r w:rsidR="008C61A2" w:rsidRPr="009A5EB7">
        <w:rPr>
          <w:rFonts w:ascii="Times New Roman" w:hAnsi="Times New Roman" w:cs="Times New Roman"/>
          <w:sz w:val="24"/>
          <w:szCs w:val="24"/>
        </w:rPr>
        <w:t xml:space="preserve"> a fine or community service will be too lenient and a custodial sentence was necessary. But she did not go into an inquiry as to why comm</w:t>
      </w:r>
      <w:r w:rsidR="00EB0466" w:rsidRPr="009A5EB7">
        <w:rPr>
          <w:rFonts w:ascii="Times New Roman" w:hAnsi="Times New Roman" w:cs="Times New Roman"/>
          <w:sz w:val="24"/>
          <w:szCs w:val="24"/>
        </w:rPr>
        <w:t xml:space="preserve">unity service is inappropriate given the level of the period of imprisonment that </w:t>
      </w:r>
      <w:r w:rsidR="00DE0A75">
        <w:rPr>
          <w:rFonts w:ascii="Times New Roman" w:hAnsi="Times New Roman" w:cs="Times New Roman"/>
          <w:sz w:val="24"/>
          <w:szCs w:val="24"/>
        </w:rPr>
        <w:t>fell</w:t>
      </w:r>
      <w:r w:rsidR="00EB0466" w:rsidRPr="009A5EB7">
        <w:rPr>
          <w:rFonts w:ascii="Times New Roman" w:hAnsi="Times New Roman" w:cs="Times New Roman"/>
          <w:sz w:val="24"/>
          <w:szCs w:val="24"/>
        </w:rPr>
        <w:t xml:space="preserve"> within the range where the court was obliged to consider community service as an alternative.</w:t>
      </w:r>
      <w:r w:rsidR="00DE0A75">
        <w:rPr>
          <w:rFonts w:ascii="Times New Roman" w:hAnsi="Times New Roman" w:cs="Times New Roman"/>
          <w:sz w:val="24"/>
          <w:szCs w:val="24"/>
        </w:rPr>
        <w:t xml:space="preserve"> This was a misdirection.</w:t>
      </w:r>
    </w:p>
    <w:p w:rsidR="008D4336" w:rsidRPr="009A5EB7" w:rsidRDefault="008D4336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lastRenderedPageBreak/>
        <w:t xml:space="preserve">There is therefore </w:t>
      </w:r>
      <w:r w:rsidR="008C61A2" w:rsidRPr="009A5EB7">
        <w:rPr>
          <w:rFonts w:ascii="Times New Roman" w:hAnsi="Times New Roman" w:cs="Times New Roman"/>
          <w:sz w:val="24"/>
          <w:szCs w:val="24"/>
        </w:rPr>
        <w:t xml:space="preserve"> prospect</w:t>
      </w:r>
      <w:r w:rsidRPr="009A5EB7">
        <w:rPr>
          <w:rFonts w:ascii="Times New Roman" w:hAnsi="Times New Roman" w:cs="Times New Roman"/>
          <w:sz w:val="24"/>
          <w:szCs w:val="24"/>
        </w:rPr>
        <w:t>s</w:t>
      </w:r>
      <w:r w:rsidR="008C61A2" w:rsidRPr="009A5EB7">
        <w:rPr>
          <w:rFonts w:ascii="Times New Roman" w:hAnsi="Times New Roman" w:cs="Times New Roman"/>
          <w:sz w:val="24"/>
          <w:szCs w:val="24"/>
        </w:rPr>
        <w:t xml:space="preserve"> of success on appeal against sentence.</w:t>
      </w:r>
    </w:p>
    <w:p w:rsidR="008C61A2" w:rsidRPr="009A5EB7" w:rsidRDefault="008C61A2" w:rsidP="009A5EB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 It has 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also </w:t>
      </w:r>
      <w:r w:rsidRPr="009A5EB7">
        <w:rPr>
          <w:rFonts w:ascii="Times New Roman" w:hAnsi="Times New Roman" w:cs="Times New Roman"/>
          <w:sz w:val="24"/>
          <w:szCs w:val="24"/>
        </w:rPr>
        <w:t>not been shown that the applicant is likely to abscond if granted bail pending appeal.</w:t>
      </w:r>
      <w:r w:rsidR="0093057A" w:rsidRPr="009A5EB7">
        <w:rPr>
          <w:rFonts w:ascii="Times New Roman" w:hAnsi="Times New Roman" w:cs="Times New Roman"/>
          <w:sz w:val="24"/>
          <w:szCs w:val="24"/>
        </w:rPr>
        <w:t xml:space="preserve"> Mr </w:t>
      </w:r>
      <w:r w:rsidR="0093057A" w:rsidRPr="009A5EB7">
        <w:rPr>
          <w:rFonts w:ascii="Times New Roman" w:hAnsi="Times New Roman" w:cs="Times New Roman"/>
          <w:i/>
          <w:sz w:val="24"/>
          <w:szCs w:val="24"/>
        </w:rPr>
        <w:t>Chikosha</w:t>
      </w:r>
      <w:r w:rsidR="00693DCD" w:rsidRPr="009A5EB7">
        <w:rPr>
          <w:rFonts w:ascii="Times New Roman" w:hAnsi="Times New Roman" w:cs="Times New Roman"/>
          <w:sz w:val="24"/>
          <w:szCs w:val="24"/>
        </w:rPr>
        <w:t xml:space="preserve"> argued that the offence for which the applicant was </w:t>
      </w:r>
      <w:r w:rsidR="0093057A" w:rsidRPr="009A5EB7">
        <w:rPr>
          <w:rFonts w:ascii="Times New Roman" w:hAnsi="Times New Roman" w:cs="Times New Roman"/>
          <w:sz w:val="24"/>
          <w:szCs w:val="24"/>
        </w:rPr>
        <w:t xml:space="preserve">convicted is a very serious one. However, </w:t>
      </w:r>
      <w:r w:rsidR="001A24F9" w:rsidRPr="009A5EB7">
        <w:rPr>
          <w:rFonts w:ascii="Times New Roman" w:hAnsi="Times New Roman" w:cs="Times New Roman"/>
          <w:sz w:val="24"/>
          <w:szCs w:val="24"/>
        </w:rPr>
        <w:t xml:space="preserve">despite </w:t>
      </w:r>
      <w:r w:rsidR="0093057A" w:rsidRPr="009A5EB7">
        <w:rPr>
          <w:rFonts w:ascii="Times New Roman" w:hAnsi="Times New Roman" w:cs="Times New Roman"/>
          <w:sz w:val="24"/>
          <w:szCs w:val="24"/>
        </w:rPr>
        <w:t>the serious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 nature</w:t>
      </w:r>
      <w:r w:rsidR="00AF5F4E" w:rsidRPr="009A5EB7">
        <w:rPr>
          <w:rFonts w:ascii="Times New Roman" w:hAnsi="Times New Roman" w:cs="Times New Roman"/>
          <w:sz w:val="24"/>
          <w:szCs w:val="24"/>
        </w:rPr>
        <w:t xml:space="preserve"> of the offence,</w:t>
      </w:r>
      <w:r w:rsidR="008D4336" w:rsidRPr="009A5EB7">
        <w:rPr>
          <w:rFonts w:ascii="Times New Roman" w:hAnsi="Times New Roman" w:cs="Times New Roman"/>
          <w:sz w:val="24"/>
          <w:szCs w:val="24"/>
        </w:rPr>
        <w:t xml:space="preserve"> </w:t>
      </w:r>
      <w:r w:rsidR="00693DCD" w:rsidRPr="009A5EB7">
        <w:rPr>
          <w:rFonts w:ascii="Times New Roman" w:hAnsi="Times New Roman" w:cs="Times New Roman"/>
          <w:sz w:val="24"/>
          <w:szCs w:val="24"/>
        </w:rPr>
        <w:t>the circumstances do not</w:t>
      </w:r>
      <w:r w:rsidR="0093057A" w:rsidRPr="009A5EB7">
        <w:rPr>
          <w:rFonts w:ascii="Times New Roman" w:hAnsi="Times New Roman" w:cs="Times New Roman"/>
          <w:sz w:val="24"/>
          <w:szCs w:val="24"/>
        </w:rPr>
        <w:t xml:space="preserve"> suggest that the applicant is likely to</w:t>
      </w:r>
      <w:r w:rsidR="00693DCD" w:rsidRPr="009A5EB7">
        <w:rPr>
          <w:rFonts w:ascii="Times New Roman" w:hAnsi="Times New Roman" w:cs="Times New Roman"/>
          <w:sz w:val="24"/>
          <w:szCs w:val="24"/>
        </w:rPr>
        <w:t xml:space="preserve"> abscond. </w:t>
      </w:r>
    </w:p>
    <w:p w:rsidR="002F4D34" w:rsidRDefault="001A24F9" w:rsidP="009A5EB7">
      <w:pPr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In the Williams case (</w:t>
      </w:r>
      <w:r w:rsidRPr="002F4D34">
        <w:rPr>
          <w:rFonts w:ascii="Times New Roman" w:hAnsi="Times New Roman" w:cs="Times New Roman"/>
          <w:i/>
          <w:sz w:val="24"/>
          <w:szCs w:val="24"/>
        </w:rPr>
        <w:t>supra</w:t>
      </w:r>
      <w:r w:rsidRPr="009A5EB7">
        <w:rPr>
          <w:rFonts w:ascii="Times New Roman" w:hAnsi="Times New Roman" w:cs="Times New Roman"/>
          <w:sz w:val="24"/>
          <w:szCs w:val="24"/>
        </w:rPr>
        <w:t>), at 468 G-H, the court said that</w:t>
      </w:r>
      <w:r w:rsidR="002F4D34">
        <w:rPr>
          <w:rFonts w:ascii="Times New Roman" w:hAnsi="Times New Roman" w:cs="Times New Roman"/>
          <w:sz w:val="24"/>
          <w:szCs w:val="24"/>
        </w:rPr>
        <w:t>:</w:t>
      </w:r>
      <w:r w:rsidRPr="009A5E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A24F9" w:rsidRPr="009A5EB7" w:rsidRDefault="001A24F9" w:rsidP="002F4D34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F4D34">
        <w:rPr>
          <w:rFonts w:ascii="Times New Roman" w:hAnsi="Times New Roman" w:cs="Times New Roman"/>
        </w:rPr>
        <w:t>“….the proper approach should be towards allowing liberty to persons where that can be done without any danger to the administration of justice</w:t>
      </w:r>
      <w:r w:rsidRPr="009A5EB7">
        <w:rPr>
          <w:rFonts w:ascii="Times New Roman" w:hAnsi="Times New Roman" w:cs="Times New Roman"/>
          <w:sz w:val="24"/>
          <w:szCs w:val="24"/>
        </w:rPr>
        <w:t>.”</w:t>
      </w:r>
    </w:p>
    <w:p w:rsidR="001A24F9" w:rsidRPr="009A5EB7" w:rsidRDefault="001A24F9" w:rsidP="002F4D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>In the present case I do not see any danger in releasing the applicant on bail pending the determination of his appeal.</w:t>
      </w:r>
    </w:p>
    <w:p w:rsidR="00693DCD" w:rsidRDefault="007A50EE" w:rsidP="002F4D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3D24">
        <w:rPr>
          <w:rFonts w:ascii="Times New Roman" w:hAnsi="Times New Roman" w:cs="Times New Roman"/>
          <w:sz w:val="24"/>
          <w:szCs w:val="24"/>
        </w:rPr>
        <w:t>In the result</w:t>
      </w:r>
      <w:r w:rsidR="00693DCD" w:rsidRPr="00E83D24">
        <w:rPr>
          <w:rFonts w:ascii="Times New Roman" w:hAnsi="Times New Roman" w:cs="Times New Roman"/>
          <w:sz w:val="24"/>
          <w:szCs w:val="24"/>
        </w:rPr>
        <w:t xml:space="preserve"> the application for bail pending appeal succeeds and</w:t>
      </w:r>
      <w:r w:rsidR="00E83D24">
        <w:rPr>
          <w:rFonts w:ascii="Times New Roman" w:hAnsi="Times New Roman" w:cs="Times New Roman"/>
          <w:sz w:val="24"/>
          <w:szCs w:val="24"/>
        </w:rPr>
        <w:t xml:space="preserve"> the applicant is admitted to bail pending appeal on the following conditions:</w:t>
      </w:r>
    </w:p>
    <w:p w:rsidR="00E83D24" w:rsidRPr="00E83D24" w:rsidRDefault="00E83D24" w:rsidP="00E83D24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D24">
        <w:rPr>
          <w:rFonts w:ascii="Times New Roman" w:hAnsi="Times New Roman" w:cs="Times New Roman"/>
          <w:sz w:val="24"/>
          <w:szCs w:val="24"/>
        </w:rPr>
        <w:t>He deposits $100-00 with the Registrar of the High Court</w:t>
      </w:r>
      <w:r>
        <w:rPr>
          <w:rFonts w:ascii="Times New Roman" w:hAnsi="Times New Roman" w:cs="Times New Roman"/>
          <w:sz w:val="24"/>
          <w:szCs w:val="24"/>
        </w:rPr>
        <w:t>, Harare</w:t>
      </w:r>
    </w:p>
    <w:p w:rsidR="00E83D24" w:rsidRDefault="00E83D24" w:rsidP="00E83D24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resides a No. 5011 Dzivaresekwa Extension, Harare</w:t>
      </w:r>
    </w:p>
    <w:p w:rsidR="00E83D24" w:rsidRPr="00E83D24" w:rsidRDefault="00E83D24" w:rsidP="00E83D24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reports once a week every Friday at Dzivaresekwa 2 Police station </w:t>
      </w:r>
    </w:p>
    <w:p w:rsidR="002140B1" w:rsidRPr="00E83D24" w:rsidRDefault="002140B1" w:rsidP="009A5E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2140B1" w:rsidRPr="009A5EB7" w:rsidRDefault="007A50EE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i/>
          <w:sz w:val="24"/>
          <w:szCs w:val="24"/>
        </w:rPr>
        <w:t>Zuze law Chambers</w:t>
      </w:r>
      <w:r w:rsidR="002140B1" w:rsidRPr="009A5EB7"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2140B1" w:rsidRPr="009A5EB7" w:rsidRDefault="002140B1" w:rsidP="009A5E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i/>
          <w:sz w:val="24"/>
          <w:szCs w:val="24"/>
        </w:rPr>
        <w:t>National Prosecuting Authority</w:t>
      </w:r>
      <w:r w:rsidRPr="009A5EB7">
        <w:rPr>
          <w:rFonts w:ascii="Times New Roman" w:hAnsi="Times New Roman" w:cs="Times New Roman"/>
          <w:sz w:val="24"/>
          <w:szCs w:val="24"/>
        </w:rPr>
        <w:t xml:space="preserve">, respondent’s legal practitioners                   </w:t>
      </w:r>
    </w:p>
    <w:p w:rsidR="002140B1" w:rsidRPr="009A5EB7" w:rsidRDefault="002140B1" w:rsidP="009A5EB7">
      <w:pPr>
        <w:jc w:val="both"/>
        <w:rPr>
          <w:rFonts w:ascii="Times New Roman" w:hAnsi="Times New Roman" w:cs="Times New Roman"/>
          <w:sz w:val="24"/>
          <w:szCs w:val="24"/>
        </w:rPr>
      </w:pPr>
      <w:r w:rsidRPr="009A5EB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65502" w:rsidRPr="009A5EB7" w:rsidRDefault="00C65502" w:rsidP="009A5E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65502" w:rsidRPr="009A5E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E76" w:rsidRDefault="004C6E76" w:rsidP="00810925">
      <w:pPr>
        <w:spacing w:after="0" w:line="240" w:lineRule="auto"/>
      </w:pPr>
      <w:r>
        <w:separator/>
      </w:r>
    </w:p>
  </w:endnote>
  <w:endnote w:type="continuationSeparator" w:id="0">
    <w:p w:rsidR="004C6E76" w:rsidRDefault="004C6E76" w:rsidP="0081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E76" w:rsidRDefault="004C6E76" w:rsidP="00810925">
      <w:pPr>
        <w:spacing w:after="0" w:line="240" w:lineRule="auto"/>
      </w:pPr>
      <w:r>
        <w:separator/>
      </w:r>
    </w:p>
  </w:footnote>
  <w:footnote w:type="continuationSeparator" w:id="0">
    <w:p w:rsidR="004C6E76" w:rsidRDefault="004C6E76" w:rsidP="0081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1533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3C4D" w:rsidRDefault="00913C4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875">
          <w:rPr>
            <w:noProof/>
          </w:rPr>
          <w:t>1</w:t>
        </w:r>
        <w:r>
          <w:rPr>
            <w:noProof/>
          </w:rPr>
          <w:fldChar w:fldCharType="end"/>
        </w:r>
      </w:p>
      <w:p w:rsidR="00913C4D" w:rsidRDefault="00913C4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3473C">
          <w:rPr>
            <w:noProof/>
          </w:rPr>
          <w:t xml:space="preserve"> 217-18</w:t>
        </w:r>
      </w:p>
      <w:p w:rsidR="00913C4D" w:rsidRDefault="00913C4D">
        <w:pPr>
          <w:pStyle w:val="Header"/>
          <w:jc w:val="right"/>
        </w:pPr>
        <w:r>
          <w:rPr>
            <w:noProof/>
          </w:rPr>
          <w:t>B 326/18</w:t>
        </w:r>
      </w:p>
    </w:sdtContent>
  </w:sdt>
  <w:p w:rsidR="00810925" w:rsidRDefault="00810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995"/>
    <w:multiLevelType w:val="hybridMultilevel"/>
    <w:tmpl w:val="B36A77CE"/>
    <w:lvl w:ilvl="0" w:tplc="77184EF0">
      <w:start w:val="1"/>
      <w:numFmt w:val="decimal"/>
      <w:lvlText w:val="(%1)"/>
      <w:lvlJc w:val="left"/>
      <w:pPr>
        <w:ind w:left="1080" w:hanging="360"/>
      </w:p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>
      <w:start w:val="1"/>
      <w:numFmt w:val="lowerRoman"/>
      <w:lvlText w:val="%3."/>
      <w:lvlJc w:val="right"/>
      <w:pPr>
        <w:ind w:left="2520" w:hanging="180"/>
      </w:pPr>
    </w:lvl>
    <w:lvl w:ilvl="3" w:tplc="3009000F">
      <w:start w:val="1"/>
      <w:numFmt w:val="decimal"/>
      <w:lvlText w:val="%4."/>
      <w:lvlJc w:val="left"/>
      <w:pPr>
        <w:ind w:left="3240" w:hanging="360"/>
      </w:pPr>
    </w:lvl>
    <w:lvl w:ilvl="4" w:tplc="30090019">
      <w:start w:val="1"/>
      <w:numFmt w:val="lowerLetter"/>
      <w:lvlText w:val="%5."/>
      <w:lvlJc w:val="left"/>
      <w:pPr>
        <w:ind w:left="3960" w:hanging="360"/>
      </w:pPr>
    </w:lvl>
    <w:lvl w:ilvl="5" w:tplc="3009001B">
      <w:start w:val="1"/>
      <w:numFmt w:val="lowerRoman"/>
      <w:lvlText w:val="%6."/>
      <w:lvlJc w:val="right"/>
      <w:pPr>
        <w:ind w:left="4680" w:hanging="180"/>
      </w:pPr>
    </w:lvl>
    <w:lvl w:ilvl="6" w:tplc="3009000F">
      <w:start w:val="1"/>
      <w:numFmt w:val="decimal"/>
      <w:lvlText w:val="%7."/>
      <w:lvlJc w:val="left"/>
      <w:pPr>
        <w:ind w:left="5400" w:hanging="360"/>
      </w:pPr>
    </w:lvl>
    <w:lvl w:ilvl="7" w:tplc="30090019">
      <w:start w:val="1"/>
      <w:numFmt w:val="lowerLetter"/>
      <w:lvlText w:val="%8."/>
      <w:lvlJc w:val="left"/>
      <w:pPr>
        <w:ind w:left="6120" w:hanging="360"/>
      </w:pPr>
    </w:lvl>
    <w:lvl w:ilvl="8" w:tplc="30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525AF"/>
    <w:multiLevelType w:val="hybridMultilevel"/>
    <w:tmpl w:val="D1AAE172"/>
    <w:lvl w:ilvl="0" w:tplc="3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7367A3"/>
    <w:multiLevelType w:val="hybridMultilevel"/>
    <w:tmpl w:val="1D9E7DBE"/>
    <w:lvl w:ilvl="0" w:tplc="78B42F48">
      <w:start w:val="1"/>
      <w:numFmt w:val="lowerLetter"/>
      <w:lvlText w:val="(%1)"/>
      <w:lvlJc w:val="left"/>
      <w:pPr>
        <w:ind w:left="1080" w:hanging="360"/>
      </w:pPr>
    </w:lvl>
    <w:lvl w:ilvl="1" w:tplc="30090019">
      <w:start w:val="1"/>
      <w:numFmt w:val="lowerLetter"/>
      <w:lvlText w:val="%2."/>
      <w:lvlJc w:val="left"/>
      <w:pPr>
        <w:ind w:left="1800" w:hanging="360"/>
      </w:pPr>
    </w:lvl>
    <w:lvl w:ilvl="2" w:tplc="3009001B">
      <w:start w:val="1"/>
      <w:numFmt w:val="lowerRoman"/>
      <w:lvlText w:val="%3."/>
      <w:lvlJc w:val="right"/>
      <w:pPr>
        <w:ind w:left="2520" w:hanging="180"/>
      </w:pPr>
    </w:lvl>
    <w:lvl w:ilvl="3" w:tplc="3009000F">
      <w:start w:val="1"/>
      <w:numFmt w:val="decimal"/>
      <w:lvlText w:val="%4."/>
      <w:lvlJc w:val="left"/>
      <w:pPr>
        <w:ind w:left="3240" w:hanging="360"/>
      </w:pPr>
    </w:lvl>
    <w:lvl w:ilvl="4" w:tplc="30090019">
      <w:start w:val="1"/>
      <w:numFmt w:val="lowerLetter"/>
      <w:lvlText w:val="%5."/>
      <w:lvlJc w:val="left"/>
      <w:pPr>
        <w:ind w:left="3960" w:hanging="360"/>
      </w:pPr>
    </w:lvl>
    <w:lvl w:ilvl="5" w:tplc="3009001B">
      <w:start w:val="1"/>
      <w:numFmt w:val="lowerRoman"/>
      <w:lvlText w:val="%6."/>
      <w:lvlJc w:val="right"/>
      <w:pPr>
        <w:ind w:left="4680" w:hanging="180"/>
      </w:pPr>
    </w:lvl>
    <w:lvl w:ilvl="6" w:tplc="3009000F">
      <w:start w:val="1"/>
      <w:numFmt w:val="decimal"/>
      <w:lvlText w:val="%7."/>
      <w:lvlJc w:val="left"/>
      <w:pPr>
        <w:ind w:left="5400" w:hanging="360"/>
      </w:pPr>
    </w:lvl>
    <w:lvl w:ilvl="7" w:tplc="30090019">
      <w:start w:val="1"/>
      <w:numFmt w:val="lowerLetter"/>
      <w:lvlText w:val="%8."/>
      <w:lvlJc w:val="left"/>
      <w:pPr>
        <w:ind w:left="6120" w:hanging="360"/>
      </w:pPr>
    </w:lvl>
    <w:lvl w:ilvl="8" w:tplc="30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8F7A1F"/>
    <w:multiLevelType w:val="multilevel"/>
    <w:tmpl w:val="AB8A3E7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CC72A5"/>
    <w:multiLevelType w:val="hybridMultilevel"/>
    <w:tmpl w:val="DB5263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E17C8"/>
    <w:multiLevelType w:val="hybridMultilevel"/>
    <w:tmpl w:val="4AF2811E"/>
    <w:lvl w:ilvl="0" w:tplc="8C4CC6F6">
      <w:start w:val="2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980" w:hanging="360"/>
      </w:pPr>
    </w:lvl>
    <w:lvl w:ilvl="2" w:tplc="3009001B" w:tentative="1">
      <w:start w:val="1"/>
      <w:numFmt w:val="lowerRoman"/>
      <w:lvlText w:val="%3."/>
      <w:lvlJc w:val="right"/>
      <w:pPr>
        <w:ind w:left="2700" w:hanging="180"/>
      </w:pPr>
    </w:lvl>
    <w:lvl w:ilvl="3" w:tplc="3009000F" w:tentative="1">
      <w:start w:val="1"/>
      <w:numFmt w:val="decimal"/>
      <w:lvlText w:val="%4."/>
      <w:lvlJc w:val="left"/>
      <w:pPr>
        <w:ind w:left="3420" w:hanging="360"/>
      </w:pPr>
    </w:lvl>
    <w:lvl w:ilvl="4" w:tplc="30090019" w:tentative="1">
      <w:start w:val="1"/>
      <w:numFmt w:val="lowerLetter"/>
      <w:lvlText w:val="%5."/>
      <w:lvlJc w:val="left"/>
      <w:pPr>
        <w:ind w:left="4140" w:hanging="360"/>
      </w:pPr>
    </w:lvl>
    <w:lvl w:ilvl="5" w:tplc="3009001B" w:tentative="1">
      <w:start w:val="1"/>
      <w:numFmt w:val="lowerRoman"/>
      <w:lvlText w:val="%6."/>
      <w:lvlJc w:val="right"/>
      <w:pPr>
        <w:ind w:left="4860" w:hanging="180"/>
      </w:pPr>
    </w:lvl>
    <w:lvl w:ilvl="6" w:tplc="3009000F" w:tentative="1">
      <w:start w:val="1"/>
      <w:numFmt w:val="decimal"/>
      <w:lvlText w:val="%7."/>
      <w:lvlJc w:val="left"/>
      <w:pPr>
        <w:ind w:left="5580" w:hanging="360"/>
      </w:pPr>
    </w:lvl>
    <w:lvl w:ilvl="7" w:tplc="30090019" w:tentative="1">
      <w:start w:val="1"/>
      <w:numFmt w:val="lowerLetter"/>
      <w:lvlText w:val="%8."/>
      <w:lvlJc w:val="left"/>
      <w:pPr>
        <w:ind w:left="6300" w:hanging="360"/>
      </w:pPr>
    </w:lvl>
    <w:lvl w:ilvl="8" w:tplc="3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09C512B"/>
    <w:multiLevelType w:val="hybridMultilevel"/>
    <w:tmpl w:val="692AD7A2"/>
    <w:lvl w:ilvl="0" w:tplc="AEC09B2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B1"/>
    <w:rsid w:val="00044803"/>
    <w:rsid w:val="000970F8"/>
    <w:rsid w:val="000D2939"/>
    <w:rsid w:val="001106D3"/>
    <w:rsid w:val="00114DB0"/>
    <w:rsid w:val="00162C59"/>
    <w:rsid w:val="001713CB"/>
    <w:rsid w:val="001A24F9"/>
    <w:rsid w:val="001D1CD8"/>
    <w:rsid w:val="001D1F6A"/>
    <w:rsid w:val="00207A23"/>
    <w:rsid w:val="00210A13"/>
    <w:rsid w:val="002140B1"/>
    <w:rsid w:val="00281875"/>
    <w:rsid w:val="002F4D34"/>
    <w:rsid w:val="003C45F9"/>
    <w:rsid w:val="00440084"/>
    <w:rsid w:val="00464EA5"/>
    <w:rsid w:val="00497C24"/>
    <w:rsid w:val="004C6E76"/>
    <w:rsid w:val="004E79CC"/>
    <w:rsid w:val="00536287"/>
    <w:rsid w:val="005703E6"/>
    <w:rsid w:val="00642E30"/>
    <w:rsid w:val="00693DCD"/>
    <w:rsid w:val="006C5D14"/>
    <w:rsid w:val="006D12AE"/>
    <w:rsid w:val="0073473C"/>
    <w:rsid w:val="00740B55"/>
    <w:rsid w:val="00756D46"/>
    <w:rsid w:val="007A3491"/>
    <w:rsid w:val="007A50EE"/>
    <w:rsid w:val="00810925"/>
    <w:rsid w:val="00814061"/>
    <w:rsid w:val="008A7E4B"/>
    <w:rsid w:val="008C61A2"/>
    <w:rsid w:val="008D4336"/>
    <w:rsid w:val="008F28CB"/>
    <w:rsid w:val="00913C4D"/>
    <w:rsid w:val="0093057A"/>
    <w:rsid w:val="00976988"/>
    <w:rsid w:val="009A5EB7"/>
    <w:rsid w:val="00A2711B"/>
    <w:rsid w:val="00A91CDF"/>
    <w:rsid w:val="00AF2BB0"/>
    <w:rsid w:val="00AF2DB2"/>
    <w:rsid w:val="00AF5F4E"/>
    <w:rsid w:val="00B46053"/>
    <w:rsid w:val="00BF1723"/>
    <w:rsid w:val="00C058E8"/>
    <w:rsid w:val="00C12117"/>
    <w:rsid w:val="00C65502"/>
    <w:rsid w:val="00C86481"/>
    <w:rsid w:val="00C87FAC"/>
    <w:rsid w:val="00CE7D0C"/>
    <w:rsid w:val="00D14DD1"/>
    <w:rsid w:val="00DB6BF4"/>
    <w:rsid w:val="00DE0A75"/>
    <w:rsid w:val="00E51C06"/>
    <w:rsid w:val="00E83D24"/>
    <w:rsid w:val="00EB0466"/>
    <w:rsid w:val="00EC610E"/>
    <w:rsid w:val="00EE73DD"/>
    <w:rsid w:val="00F41421"/>
    <w:rsid w:val="00F7718A"/>
    <w:rsid w:val="00F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D115C-E4F5-4899-B709-98E2D753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40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4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C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0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25"/>
  </w:style>
  <w:style w:type="paragraph" w:styleId="Footer">
    <w:name w:val="footer"/>
    <w:basedOn w:val="Normal"/>
    <w:link w:val="FooterChar"/>
    <w:uiPriority w:val="99"/>
    <w:unhideWhenUsed/>
    <w:rsid w:val="00810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JSC</cp:lastModifiedBy>
  <cp:revision>2</cp:revision>
  <cp:lastPrinted>2018-04-11T07:55:00Z</cp:lastPrinted>
  <dcterms:created xsi:type="dcterms:W3CDTF">2018-05-03T07:18:00Z</dcterms:created>
  <dcterms:modified xsi:type="dcterms:W3CDTF">2018-05-03T07:18:00Z</dcterms:modified>
</cp:coreProperties>
</file>