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3436C" w14:textId="30DD9EAC" w:rsidR="0062304D" w:rsidRPr="005C5B7D" w:rsidRDefault="0062304D" w:rsidP="00943C51">
      <w:pPr>
        <w:jc w:val="both"/>
        <w:rPr>
          <w:rFonts w:ascii="Times New Roman" w:hAnsi="Times New Roman" w:cs="Times New Roman"/>
          <w:sz w:val="24"/>
          <w:szCs w:val="24"/>
        </w:rPr>
      </w:pPr>
      <w:r w:rsidRPr="00557ECB">
        <w:rPr>
          <w:rFonts w:ascii="Times New Roman" w:hAnsi="Times New Roman" w:cs="Times New Roman"/>
          <w:b/>
          <w:bCs/>
          <w:sz w:val="24"/>
          <w:szCs w:val="24"/>
        </w:rPr>
        <w:t>NK</w:t>
      </w:r>
      <w:r w:rsidR="000E611D">
        <w:rPr>
          <w:rFonts w:ascii="Times New Roman" w:hAnsi="Times New Roman" w:cs="Times New Roman"/>
          <w:b/>
          <w:bCs/>
          <w:sz w:val="24"/>
          <w:szCs w:val="24"/>
        </w:rPr>
        <w:t>ULULEKO HADEBE</w:t>
      </w:r>
    </w:p>
    <w:p w14:paraId="56391C53" w14:textId="77777777" w:rsidR="00943C51" w:rsidRDefault="00943C51" w:rsidP="00943C51">
      <w:pPr>
        <w:jc w:val="both"/>
        <w:rPr>
          <w:rFonts w:ascii="Times New Roman" w:hAnsi="Times New Roman" w:cs="Times New Roman"/>
          <w:b/>
          <w:bCs/>
          <w:sz w:val="24"/>
          <w:szCs w:val="24"/>
        </w:rPr>
      </w:pPr>
    </w:p>
    <w:p w14:paraId="1F8CF045" w14:textId="77777777" w:rsidR="0062304D" w:rsidRPr="00557ECB" w:rsidRDefault="0062304D" w:rsidP="00943C51">
      <w:pPr>
        <w:jc w:val="both"/>
        <w:rPr>
          <w:rFonts w:ascii="Times New Roman" w:hAnsi="Times New Roman" w:cs="Times New Roman"/>
          <w:b/>
          <w:bCs/>
          <w:sz w:val="24"/>
          <w:szCs w:val="24"/>
        </w:rPr>
      </w:pPr>
      <w:r w:rsidRPr="00557ECB">
        <w:rPr>
          <w:rFonts w:ascii="Times New Roman" w:hAnsi="Times New Roman" w:cs="Times New Roman"/>
          <w:b/>
          <w:bCs/>
          <w:sz w:val="24"/>
          <w:szCs w:val="24"/>
        </w:rPr>
        <w:t>Versus</w:t>
      </w:r>
    </w:p>
    <w:p w14:paraId="77FC4232" w14:textId="77777777" w:rsidR="0062304D" w:rsidRPr="00557ECB" w:rsidRDefault="0062304D" w:rsidP="00943C51">
      <w:pPr>
        <w:jc w:val="both"/>
        <w:rPr>
          <w:rFonts w:ascii="Times New Roman" w:hAnsi="Times New Roman" w:cs="Times New Roman"/>
          <w:b/>
          <w:bCs/>
          <w:sz w:val="24"/>
          <w:szCs w:val="24"/>
        </w:rPr>
      </w:pPr>
    </w:p>
    <w:p w14:paraId="2898EF82" w14:textId="2498EC46" w:rsidR="0062304D" w:rsidRPr="00557ECB" w:rsidRDefault="000E611D" w:rsidP="00943C51">
      <w:pPr>
        <w:jc w:val="both"/>
        <w:rPr>
          <w:rFonts w:ascii="Times New Roman" w:hAnsi="Times New Roman" w:cs="Times New Roman"/>
          <w:b/>
          <w:bCs/>
          <w:sz w:val="24"/>
          <w:szCs w:val="24"/>
        </w:rPr>
      </w:pPr>
      <w:r>
        <w:rPr>
          <w:rFonts w:ascii="Times New Roman" w:hAnsi="Times New Roman" w:cs="Times New Roman"/>
          <w:b/>
          <w:bCs/>
          <w:sz w:val="24"/>
          <w:szCs w:val="24"/>
        </w:rPr>
        <w:t>SIBUSISIWE HADEBE [Nee MPALA]</w:t>
      </w:r>
    </w:p>
    <w:p w14:paraId="2C43FD4F" w14:textId="77777777" w:rsidR="0062304D" w:rsidRPr="00557ECB" w:rsidRDefault="0062304D" w:rsidP="00943C51">
      <w:pPr>
        <w:jc w:val="both"/>
        <w:rPr>
          <w:rFonts w:ascii="Times New Roman" w:hAnsi="Times New Roman" w:cs="Times New Roman"/>
          <w:b/>
          <w:bCs/>
          <w:sz w:val="24"/>
          <w:szCs w:val="24"/>
        </w:rPr>
      </w:pPr>
    </w:p>
    <w:p w14:paraId="5383B362" w14:textId="1AC540EB" w:rsidR="0062304D" w:rsidRPr="00943C51" w:rsidRDefault="0062304D" w:rsidP="00943C51">
      <w:pPr>
        <w:pStyle w:val="NoSpacing"/>
        <w:jc w:val="both"/>
        <w:rPr>
          <w:rFonts w:ascii="Times New Roman" w:hAnsi="Times New Roman" w:cs="Times New Roman"/>
          <w:sz w:val="24"/>
          <w:szCs w:val="24"/>
        </w:rPr>
      </w:pPr>
      <w:r w:rsidRPr="00943C51">
        <w:rPr>
          <w:rFonts w:ascii="Times New Roman" w:hAnsi="Times New Roman" w:cs="Times New Roman"/>
          <w:sz w:val="24"/>
          <w:szCs w:val="24"/>
        </w:rPr>
        <w:t>IN THE HIGH COURT OF ZIMBABWE</w:t>
      </w:r>
    </w:p>
    <w:p w14:paraId="7F7BC0F7" w14:textId="23073777" w:rsidR="0062304D" w:rsidRPr="00943C51" w:rsidRDefault="0062304D" w:rsidP="00943C51">
      <w:pPr>
        <w:pStyle w:val="NoSpacing"/>
        <w:jc w:val="both"/>
        <w:rPr>
          <w:rFonts w:ascii="Times New Roman" w:hAnsi="Times New Roman" w:cs="Times New Roman"/>
          <w:sz w:val="24"/>
          <w:szCs w:val="24"/>
        </w:rPr>
      </w:pPr>
      <w:r w:rsidRPr="00943C51">
        <w:rPr>
          <w:rFonts w:ascii="Times New Roman" w:hAnsi="Times New Roman" w:cs="Times New Roman"/>
          <w:sz w:val="24"/>
          <w:szCs w:val="24"/>
        </w:rPr>
        <w:t>NDLOVU J</w:t>
      </w:r>
    </w:p>
    <w:p w14:paraId="5C0D78E8" w14:textId="6071445E" w:rsidR="0062304D" w:rsidRPr="00943C51" w:rsidRDefault="0062304D" w:rsidP="00943C51">
      <w:pPr>
        <w:pStyle w:val="NoSpacing"/>
        <w:jc w:val="both"/>
        <w:rPr>
          <w:rFonts w:ascii="Times New Roman" w:hAnsi="Times New Roman" w:cs="Times New Roman"/>
          <w:sz w:val="24"/>
          <w:szCs w:val="24"/>
        </w:rPr>
      </w:pPr>
      <w:r w:rsidRPr="00943C51">
        <w:rPr>
          <w:rFonts w:ascii="Times New Roman" w:hAnsi="Times New Roman" w:cs="Times New Roman"/>
          <w:sz w:val="24"/>
          <w:szCs w:val="24"/>
        </w:rPr>
        <w:t xml:space="preserve">BULAWAYO </w:t>
      </w:r>
      <w:r w:rsidR="00CB6568">
        <w:rPr>
          <w:rFonts w:ascii="Times New Roman" w:hAnsi="Times New Roman" w:cs="Times New Roman"/>
          <w:sz w:val="24"/>
          <w:szCs w:val="24"/>
        </w:rPr>
        <w:t>29 NOV 2023, 27 MAR, 3 MAY</w:t>
      </w:r>
      <w:r w:rsidRPr="00943C51">
        <w:rPr>
          <w:rFonts w:ascii="Times New Roman" w:hAnsi="Times New Roman" w:cs="Times New Roman"/>
          <w:sz w:val="24"/>
          <w:szCs w:val="24"/>
        </w:rPr>
        <w:t xml:space="preserve">, </w:t>
      </w:r>
      <w:r w:rsidR="00CB6568">
        <w:rPr>
          <w:rFonts w:ascii="Times New Roman" w:hAnsi="Times New Roman" w:cs="Times New Roman"/>
          <w:sz w:val="24"/>
          <w:szCs w:val="24"/>
        </w:rPr>
        <w:t>21 JUNE</w:t>
      </w:r>
      <w:r w:rsidRPr="00943C51">
        <w:rPr>
          <w:rFonts w:ascii="Times New Roman" w:hAnsi="Times New Roman" w:cs="Times New Roman"/>
          <w:sz w:val="24"/>
          <w:szCs w:val="24"/>
        </w:rPr>
        <w:t>,</w:t>
      </w:r>
      <w:r w:rsidR="00557ECB" w:rsidRPr="00943C51">
        <w:rPr>
          <w:rFonts w:ascii="Times New Roman" w:hAnsi="Times New Roman" w:cs="Times New Roman"/>
          <w:sz w:val="24"/>
          <w:szCs w:val="24"/>
        </w:rPr>
        <w:t xml:space="preserve"> </w:t>
      </w:r>
      <w:r w:rsidR="00CB6568">
        <w:rPr>
          <w:rFonts w:ascii="Times New Roman" w:hAnsi="Times New Roman" w:cs="Times New Roman"/>
          <w:sz w:val="24"/>
          <w:szCs w:val="24"/>
        </w:rPr>
        <w:t xml:space="preserve">29 JULY, 27 AUG </w:t>
      </w:r>
      <w:r w:rsidR="00557ECB" w:rsidRPr="00943C51">
        <w:rPr>
          <w:rFonts w:ascii="Times New Roman" w:hAnsi="Times New Roman" w:cs="Times New Roman"/>
          <w:sz w:val="24"/>
          <w:szCs w:val="24"/>
        </w:rPr>
        <w:t>2024</w:t>
      </w:r>
      <w:r w:rsidR="00CB6568">
        <w:rPr>
          <w:rFonts w:ascii="Times New Roman" w:hAnsi="Times New Roman" w:cs="Times New Roman"/>
          <w:sz w:val="24"/>
          <w:szCs w:val="24"/>
        </w:rPr>
        <w:t xml:space="preserve"> &amp;</w:t>
      </w:r>
      <w:r w:rsidR="00C65400">
        <w:rPr>
          <w:rFonts w:ascii="Times New Roman" w:hAnsi="Times New Roman" w:cs="Times New Roman"/>
          <w:sz w:val="24"/>
          <w:szCs w:val="24"/>
        </w:rPr>
        <w:t xml:space="preserve"> 24</w:t>
      </w:r>
      <w:r w:rsidR="00CB6568">
        <w:rPr>
          <w:rFonts w:ascii="Times New Roman" w:hAnsi="Times New Roman" w:cs="Times New Roman"/>
          <w:sz w:val="24"/>
          <w:szCs w:val="24"/>
        </w:rPr>
        <w:t xml:space="preserve"> FEB 2025</w:t>
      </w:r>
      <w:r w:rsidR="00557ECB" w:rsidRPr="00943C51">
        <w:rPr>
          <w:rFonts w:ascii="Times New Roman" w:hAnsi="Times New Roman" w:cs="Times New Roman"/>
          <w:sz w:val="24"/>
          <w:szCs w:val="24"/>
        </w:rPr>
        <w:t>.</w:t>
      </w:r>
    </w:p>
    <w:p w14:paraId="3C0B029E" w14:textId="77777777" w:rsidR="005C5B7D" w:rsidRDefault="005C5B7D" w:rsidP="00943C51">
      <w:pPr>
        <w:jc w:val="both"/>
        <w:rPr>
          <w:rFonts w:ascii="Times New Roman" w:hAnsi="Times New Roman" w:cs="Times New Roman"/>
          <w:sz w:val="24"/>
          <w:szCs w:val="24"/>
        </w:rPr>
      </w:pPr>
    </w:p>
    <w:p w14:paraId="26C2CFFD" w14:textId="02319C75" w:rsidR="005C5B7D" w:rsidRDefault="005C5B7D" w:rsidP="00943C51">
      <w:pPr>
        <w:jc w:val="both"/>
        <w:rPr>
          <w:rFonts w:ascii="Times New Roman" w:hAnsi="Times New Roman" w:cs="Times New Roman"/>
          <w:b/>
          <w:bCs/>
          <w:i/>
          <w:iCs/>
          <w:sz w:val="24"/>
          <w:szCs w:val="24"/>
        </w:rPr>
      </w:pPr>
      <w:r w:rsidRPr="005C5B7D">
        <w:rPr>
          <w:rFonts w:ascii="Times New Roman" w:hAnsi="Times New Roman" w:cs="Times New Roman"/>
          <w:b/>
          <w:bCs/>
          <w:i/>
          <w:iCs/>
          <w:sz w:val="24"/>
          <w:szCs w:val="24"/>
        </w:rPr>
        <w:t>Divorce Action</w:t>
      </w:r>
    </w:p>
    <w:p w14:paraId="2CD91356" w14:textId="77777777" w:rsidR="005C5B7D" w:rsidRDefault="005C5B7D" w:rsidP="00943C51">
      <w:pPr>
        <w:jc w:val="both"/>
        <w:rPr>
          <w:rFonts w:ascii="Times New Roman" w:hAnsi="Times New Roman" w:cs="Times New Roman"/>
          <w:b/>
          <w:bCs/>
          <w:i/>
          <w:iCs/>
          <w:sz w:val="24"/>
          <w:szCs w:val="24"/>
        </w:rPr>
      </w:pPr>
    </w:p>
    <w:p w14:paraId="6A7E9BDA" w14:textId="759136D3" w:rsidR="005C5B7D" w:rsidRPr="00943C51" w:rsidRDefault="00CB6568" w:rsidP="00943C51">
      <w:pPr>
        <w:pStyle w:val="NoSpacing"/>
        <w:jc w:val="both"/>
        <w:rPr>
          <w:rFonts w:ascii="Times New Roman" w:hAnsi="Times New Roman" w:cs="Times New Roman"/>
          <w:sz w:val="24"/>
          <w:szCs w:val="24"/>
        </w:rPr>
      </w:pPr>
      <w:r>
        <w:rPr>
          <w:rFonts w:ascii="Times New Roman" w:hAnsi="Times New Roman" w:cs="Times New Roman"/>
          <w:i/>
          <w:iCs/>
          <w:sz w:val="24"/>
          <w:szCs w:val="24"/>
        </w:rPr>
        <w:t xml:space="preserve">Adv. K </w:t>
      </w:r>
      <w:proofErr w:type="spellStart"/>
      <w:r>
        <w:rPr>
          <w:rFonts w:ascii="Times New Roman" w:hAnsi="Times New Roman" w:cs="Times New Roman"/>
          <w:i/>
          <w:iCs/>
          <w:sz w:val="24"/>
          <w:szCs w:val="24"/>
        </w:rPr>
        <w:t>Phulu</w:t>
      </w:r>
      <w:proofErr w:type="spellEnd"/>
      <w:r w:rsidR="005C5B7D" w:rsidRPr="00943C51">
        <w:rPr>
          <w:rFonts w:ascii="Times New Roman" w:hAnsi="Times New Roman" w:cs="Times New Roman"/>
          <w:i/>
          <w:iCs/>
          <w:sz w:val="24"/>
          <w:szCs w:val="24"/>
        </w:rPr>
        <w:t xml:space="preserve">, </w:t>
      </w:r>
      <w:r w:rsidR="005C5B7D" w:rsidRPr="00943C51">
        <w:rPr>
          <w:rFonts w:ascii="Times New Roman" w:hAnsi="Times New Roman" w:cs="Times New Roman"/>
          <w:sz w:val="24"/>
          <w:szCs w:val="24"/>
        </w:rPr>
        <w:t>for the Plaintiff.</w:t>
      </w:r>
    </w:p>
    <w:p w14:paraId="7797483E" w14:textId="22C170F6" w:rsidR="005C5B7D" w:rsidRPr="005C5B7D" w:rsidRDefault="00CB6568" w:rsidP="00943C51">
      <w:pPr>
        <w:pStyle w:val="NoSpacing"/>
        <w:jc w:val="both"/>
      </w:pPr>
      <w:r>
        <w:rPr>
          <w:rFonts w:ascii="Times New Roman" w:hAnsi="Times New Roman" w:cs="Times New Roman"/>
          <w:i/>
          <w:iCs/>
          <w:sz w:val="24"/>
          <w:szCs w:val="24"/>
        </w:rPr>
        <w:t>Adv. P. Dube</w:t>
      </w:r>
      <w:r w:rsidR="005C5B7D" w:rsidRPr="00943C51">
        <w:rPr>
          <w:rFonts w:ascii="Times New Roman" w:hAnsi="Times New Roman" w:cs="Times New Roman"/>
          <w:i/>
          <w:iCs/>
          <w:sz w:val="24"/>
          <w:szCs w:val="24"/>
        </w:rPr>
        <w:t xml:space="preserve">, </w:t>
      </w:r>
      <w:r w:rsidR="005C5B7D" w:rsidRPr="00943C51">
        <w:rPr>
          <w:rFonts w:ascii="Times New Roman" w:hAnsi="Times New Roman" w:cs="Times New Roman"/>
          <w:sz w:val="24"/>
          <w:szCs w:val="24"/>
        </w:rPr>
        <w:t>for the Defendant</w:t>
      </w:r>
    </w:p>
    <w:p w14:paraId="4D18D985" w14:textId="77777777" w:rsidR="00557ECB" w:rsidRPr="00557ECB" w:rsidRDefault="00557ECB" w:rsidP="00943C51">
      <w:pPr>
        <w:jc w:val="both"/>
        <w:rPr>
          <w:rFonts w:ascii="Times New Roman" w:hAnsi="Times New Roman" w:cs="Times New Roman"/>
          <w:sz w:val="24"/>
          <w:szCs w:val="24"/>
        </w:rPr>
      </w:pPr>
    </w:p>
    <w:p w14:paraId="08B42ED9" w14:textId="24320151" w:rsidR="00544B09" w:rsidRDefault="00671D52" w:rsidP="00E76F34">
      <w:pPr>
        <w:spacing w:line="360" w:lineRule="auto"/>
        <w:ind w:firstLine="720"/>
        <w:jc w:val="both"/>
        <w:rPr>
          <w:rFonts w:ascii="Times New Roman" w:hAnsi="Times New Roman" w:cs="Times New Roman"/>
          <w:sz w:val="24"/>
          <w:szCs w:val="24"/>
        </w:rPr>
      </w:pPr>
      <w:r w:rsidRPr="00557ECB">
        <w:rPr>
          <w:rFonts w:ascii="Times New Roman" w:hAnsi="Times New Roman" w:cs="Times New Roman"/>
          <w:b/>
          <w:bCs/>
          <w:sz w:val="24"/>
          <w:szCs w:val="24"/>
        </w:rPr>
        <w:t>NDLOVU J</w:t>
      </w:r>
      <w:r w:rsidRPr="00557ECB">
        <w:rPr>
          <w:rFonts w:ascii="Times New Roman" w:hAnsi="Times New Roman" w:cs="Times New Roman"/>
          <w:sz w:val="24"/>
          <w:szCs w:val="24"/>
        </w:rPr>
        <w:t xml:space="preserve">: </w:t>
      </w:r>
      <w:r w:rsidR="00943C51">
        <w:rPr>
          <w:rFonts w:ascii="Times New Roman" w:hAnsi="Times New Roman" w:cs="Times New Roman"/>
          <w:sz w:val="24"/>
          <w:szCs w:val="24"/>
        </w:rPr>
        <w:tab/>
      </w:r>
      <w:r w:rsidR="00544B09" w:rsidRPr="00557ECB">
        <w:rPr>
          <w:rFonts w:ascii="Times New Roman" w:hAnsi="Times New Roman" w:cs="Times New Roman"/>
          <w:sz w:val="24"/>
          <w:szCs w:val="24"/>
        </w:rPr>
        <w:t>This is a divorce action matter.</w:t>
      </w:r>
      <w:r w:rsidR="00F43B2A">
        <w:rPr>
          <w:rFonts w:ascii="Times New Roman" w:hAnsi="Times New Roman" w:cs="Times New Roman"/>
          <w:sz w:val="24"/>
          <w:szCs w:val="24"/>
        </w:rPr>
        <w:t xml:space="preserve"> The parties married on </w:t>
      </w:r>
      <w:r w:rsidR="00CB6568">
        <w:rPr>
          <w:rFonts w:ascii="Times New Roman" w:hAnsi="Times New Roman" w:cs="Times New Roman"/>
          <w:sz w:val="24"/>
          <w:szCs w:val="24"/>
        </w:rPr>
        <w:t>26</w:t>
      </w:r>
      <w:r w:rsidR="00F43B2A">
        <w:rPr>
          <w:rFonts w:ascii="Times New Roman" w:hAnsi="Times New Roman" w:cs="Times New Roman"/>
          <w:sz w:val="24"/>
          <w:szCs w:val="24"/>
        </w:rPr>
        <w:t xml:space="preserve"> </w:t>
      </w:r>
      <w:r w:rsidR="00CB6568">
        <w:rPr>
          <w:rFonts w:ascii="Times New Roman" w:hAnsi="Times New Roman" w:cs="Times New Roman"/>
          <w:sz w:val="24"/>
          <w:szCs w:val="24"/>
        </w:rPr>
        <w:t>August 2017</w:t>
      </w:r>
      <w:r w:rsidR="004409F3">
        <w:rPr>
          <w:rFonts w:ascii="Times New Roman" w:hAnsi="Times New Roman" w:cs="Times New Roman"/>
          <w:sz w:val="24"/>
          <w:szCs w:val="24"/>
        </w:rPr>
        <w:t xml:space="preserve"> in terms of the Civil Marriages Act Chapter 5:11 </w:t>
      </w:r>
      <w:r w:rsidR="004409F3">
        <w:rPr>
          <w:rFonts w:ascii="Times New Roman" w:hAnsi="Times New Roman" w:cs="Times New Roman"/>
          <w:i/>
          <w:iCs/>
          <w:sz w:val="24"/>
          <w:szCs w:val="24"/>
        </w:rPr>
        <w:t xml:space="preserve">[now </w:t>
      </w:r>
      <w:r w:rsidR="00C65400">
        <w:rPr>
          <w:rFonts w:ascii="Times New Roman" w:hAnsi="Times New Roman" w:cs="Times New Roman"/>
          <w:i/>
          <w:iCs/>
          <w:sz w:val="24"/>
          <w:szCs w:val="24"/>
        </w:rPr>
        <w:t>Chapter 5:17</w:t>
      </w:r>
      <w:r w:rsidR="004409F3">
        <w:rPr>
          <w:rFonts w:ascii="Times New Roman" w:hAnsi="Times New Roman" w:cs="Times New Roman"/>
          <w:i/>
          <w:iCs/>
          <w:sz w:val="24"/>
          <w:szCs w:val="24"/>
        </w:rPr>
        <w:t>]</w:t>
      </w:r>
      <w:r w:rsidR="00CB6568">
        <w:rPr>
          <w:rFonts w:ascii="Times New Roman" w:hAnsi="Times New Roman" w:cs="Times New Roman"/>
          <w:sz w:val="24"/>
          <w:szCs w:val="24"/>
        </w:rPr>
        <w:t xml:space="preserve"> and the marriage still </w:t>
      </w:r>
      <w:r w:rsidR="004409F3">
        <w:rPr>
          <w:rFonts w:ascii="Times New Roman" w:hAnsi="Times New Roman" w:cs="Times New Roman"/>
          <w:sz w:val="24"/>
          <w:szCs w:val="24"/>
        </w:rPr>
        <w:t>subsists.</w:t>
      </w:r>
      <w:r w:rsidR="00F43B2A">
        <w:rPr>
          <w:rFonts w:ascii="Times New Roman" w:hAnsi="Times New Roman" w:cs="Times New Roman"/>
          <w:sz w:val="24"/>
          <w:szCs w:val="24"/>
        </w:rPr>
        <w:t xml:space="preserve"> The marriage was </w:t>
      </w:r>
      <w:r w:rsidR="004409F3">
        <w:rPr>
          <w:rFonts w:ascii="Times New Roman" w:hAnsi="Times New Roman" w:cs="Times New Roman"/>
          <w:sz w:val="24"/>
          <w:szCs w:val="24"/>
        </w:rPr>
        <w:t xml:space="preserve">not </w:t>
      </w:r>
      <w:r w:rsidR="00F43B2A">
        <w:rPr>
          <w:rFonts w:ascii="Times New Roman" w:hAnsi="Times New Roman" w:cs="Times New Roman"/>
          <w:sz w:val="24"/>
          <w:szCs w:val="24"/>
        </w:rPr>
        <w:t>blessed with children.</w:t>
      </w:r>
      <w:r w:rsidR="00544B09" w:rsidRPr="00557ECB">
        <w:rPr>
          <w:rFonts w:ascii="Times New Roman" w:hAnsi="Times New Roman" w:cs="Times New Roman"/>
          <w:sz w:val="24"/>
          <w:szCs w:val="24"/>
        </w:rPr>
        <w:t xml:space="preserve"> </w:t>
      </w:r>
    </w:p>
    <w:p w14:paraId="7EDF15B2" w14:textId="63A1F352" w:rsidR="00466A05" w:rsidRPr="00466A05" w:rsidRDefault="00466A05" w:rsidP="00E76F34">
      <w:pPr>
        <w:spacing w:line="360" w:lineRule="auto"/>
        <w:jc w:val="both"/>
        <w:rPr>
          <w:rFonts w:ascii="Times New Roman" w:hAnsi="Times New Roman" w:cs="Times New Roman"/>
          <w:b/>
          <w:bCs/>
          <w:sz w:val="24"/>
          <w:szCs w:val="24"/>
        </w:rPr>
      </w:pPr>
      <w:r w:rsidRPr="00466A05">
        <w:rPr>
          <w:rFonts w:ascii="Times New Roman" w:hAnsi="Times New Roman" w:cs="Times New Roman"/>
          <w:b/>
          <w:bCs/>
          <w:sz w:val="24"/>
          <w:szCs w:val="24"/>
        </w:rPr>
        <w:t>COMMON CAUSE</w:t>
      </w:r>
      <w:r>
        <w:rPr>
          <w:rFonts w:ascii="Times New Roman" w:hAnsi="Times New Roman" w:cs="Times New Roman"/>
          <w:b/>
          <w:bCs/>
          <w:sz w:val="24"/>
          <w:szCs w:val="24"/>
        </w:rPr>
        <w:t>.</w:t>
      </w:r>
    </w:p>
    <w:p w14:paraId="12A700F6" w14:textId="77777777" w:rsidR="00466A05" w:rsidRDefault="000F4E3B" w:rsidP="003B4C1A">
      <w:pPr>
        <w:jc w:val="both"/>
        <w:rPr>
          <w:rFonts w:ascii="Times New Roman" w:hAnsi="Times New Roman" w:cs="Times New Roman"/>
          <w:sz w:val="24"/>
          <w:szCs w:val="24"/>
        </w:rPr>
      </w:pPr>
      <w:r w:rsidRPr="00557ECB">
        <w:rPr>
          <w:rFonts w:ascii="Times New Roman" w:hAnsi="Times New Roman" w:cs="Times New Roman"/>
          <w:sz w:val="24"/>
          <w:szCs w:val="24"/>
        </w:rPr>
        <w:t>Before the trial, the parties agreed that</w:t>
      </w:r>
      <w:r w:rsidR="00466A05">
        <w:rPr>
          <w:rFonts w:ascii="Times New Roman" w:hAnsi="Times New Roman" w:cs="Times New Roman"/>
          <w:sz w:val="24"/>
          <w:szCs w:val="24"/>
        </w:rPr>
        <w:t>:</w:t>
      </w:r>
    </w:p>
    <w:p w14:paraId="4074FCE0" w14:textId="77777777" w:rsidR="004D2C94" w:rsidRDefault="00466A05" w:rsidP="00943C51">
      <w:pPr>
        <w:jc w:val="both"/>
        <w:rPr>
          <w:rFonts w:ascii="Times New Roman" w:hAnsi="Times New Roman" w:cs="Times New Roman"/>
          <w:sz w:val="24"/>
          <w:szCs w:val="24"/>
        </w:rPr>
      </w:pPr>
      <w:r>
        <w:rPr>
          <w:rFonts w:ascii="Times New Roman" w:hAnsi="Times New Roman" w:cs="Times New Roman"/>
          <w:sz w:val="24"/>
          <w:szCs w:val="24"/>
        </w:rPr>
        <w:t>1]. Their marriage has irretrievably broken down.</w:t>
      </w:r>
    </w:p>
    <w:p w14:paraId="058F816E" w14:textId="77777777" w:rsidR="004D2C94" w:rsidRDefault="004D2C94" w:rsidP="00943C51">
      <w:pPr>
        <w:jc w:val="both"/>
        <w:rPr>
          <w:rFonts w:ascii="Times New Roman" w:hAnsi="Times New Roman" w:cs="Times New Roman"/>
          <w:sz w:val="24"/>
          <w:szCs w:val="24"/>
        </w:rPr>
      </w:pPr>
      <w:r>
        <w:rPr>
          <w:rFonts w:ascii="Times New Roman" w:hAnsi="Times New Roman" w:cs="Times New Roman"/>
          <w:sz w:val="24"/>
          <w:szCs w:val="24"/>
        </w:rPr>
        <w:t>2]. The court should grant a decree of divorce.</w:t>
      </w:r>
    </w:p>
    <w:p w14:paraId="081FD17D" w14:textId="77777777" w:rsidR="009D595A" w:rsidRDefault="009D595A" w:rsidP="00943C51">
      <w:pPr>
        <w:jc w:val="both"/>
        <w:rPr>
          <w:rFonts w:ascii="Times New Roman" w:hAnsi="Times New Roman" w:cs="Times New Roman"/>
          <w:sz w:val="24"/>
          <w:szCs w:val="24"/>
        </w:rPr>
      </w:pPr>
    </w:p>
    <w:p w14:paraId="354A4443" w14:textId="1C1AEA82" w:rsidR="004D2C94" w:rsidRPr="00C65400" w:rsidRDefault="004D2C94" w:rsidP="00943C51">
      <w:pPr>
        <w:jc w:val="both"/>
        <w:rPr>
          <w:rFonts w:ascii="Times New Roman" w:hAnsi="Times New Roman" w:cs="Times New Roman"/>
          <w:b/>
          <w:bCs/>
          <w:i/>
          <w:iCs/>
          <w:sz w:val="24"/>
          <w:szCs w:val="24"/>
        </w:rPr>
      </w:pPr>
      <w:r w:rsidRPr="00C65400">
        <w:rPr>
          <w:rFonts w:ascii="Times New Roman" w:hAnsi="Times New Roman" w:cs="Times New Roman"/>
          <w:b/>
          <w:bCs/>
          <w:i/>
          <w:iCs/>
          <w:sz w:val="24"/>
          <w:szCs w:val="24"/>
        </w:rPr>
        <w:t>3]. The Plaintiff should be awarded the following property:</w:t>
      </w:r>
    </w:p>
    <w:p w14:paraId="35C63C1E" w14:textId="139DEB35" w:rsidR="004D2C94" w:rsidRDefault="004D2C94" w:rsidP="00943C51">
      <w:pPr>
        <w:jc w:val="both"/>
        <w:rPr>
          <w:rFonts w:ascii="Times New Roman" w:hAnsi="Times New Roman" w:cs="Times New Roman"/>
          <w:sz w:val="24"/>
          <w:szCs w:val="24"/>
        </w:rPr>
      </w:pPr>
      <w:r>
        <w:rPr>
          <w:rFonts w:ascii="Times New Roman" w:hAnsi="Times New Roman" w:cs="Times New Roman"/>
          <w:sz w:val="24"/>
          <w:szCs w:val="24"/>
        </w:rPr>
        <w:t>[</w:t>
      </w:r>
      <w:r w:rsidR="008D3E5A">
        <w:rPr>
          <w:rFonts w:ascii="Times New Roman" w:hAnsi="Times New Roman" w:cs="Times New Roman"/>
          <w:sz w:val="24"/>
          <w:szCs w:val="24"/>
        </w:rPr>
        <w:t>3.1</w:t>
      </w:r>
      <w:r>
        <w:rPr>
          <w:rFonts w:ascii="Times New Roman" w:hAnsi="Times New Roman" w:cs="Times New Roman"/>
          <w:sz w:val="24"/>
          <w:szCs w:val="24"/>
        </w:rPr>
        <w:t>]</w:t>
      </w:r>
      <w:r w:rsidR="008D3E5A">
        <w:rPr>
          <w:rFonts w:ascii="Times New Roman" w:hAnsi="Times New Roman" w:cs="Times New Roman"/>
          <w:sz w:val="24"/>
          <w:szCs w:val="24"/>
        </w:rPr>
        <w:t>.</w:t>
      </w:r>
      <w:r w:rsidR="000F4E3B" w:rsidRPr="00557ECB">
        <w:rPr>
          <w:rFonts w:ascii="Times New Roman" w:hAnsi="Times New Roman" w:cs="Times New Roman"/>
          <w:sz w:val="24"/>
          <w:szCs w:val="24"/>
        </w:rPr>
        <w:t xml:space="preserve"> </w:t>
      </w:r>
      <w:r>
        <w:rPr>
          <w:rFonts w:ascii="Times New Roman" w:hAnsi="Times New Roman" w:cs="Times New Roman"/>
          <w:sz w:val="24"/>
          <w:szCs w:val="24"/>
        </w:rPr>
        <w:t>Nissan NP 3000</w:t>
      </w:r>
      <w:r w:rsidR="00C65400">
        <w:rPr>
          <w:rFonts w:ascii="Times New Roman" w:hAnsi="Times New Roman" w:cs="Times New Roman"/>
          <w:sz w:val="24"/>
          <w:szCs w:val="24"/>
        </w:rPr>
        <w:t xml:space="preserve"> motor vehicle</w:t>
      </w:r>
      <w:r w:rsidR="008D3E5A">
        <w:rPr>
          <w:rFonts w:ascii="Times New Roman" w:hAnsi="Times New Roman" w:cs="Times New Roman"/>
          <w:sz w:val="24"/>
          <w:szCs w:val="24"/>
        </w:rPr>
        <w:t>.</w:t>
      </w:r>
    </w:p>
    <w:p w14:paraId="29D2DDD0" w14:textId="607F33CC" w:rsidR="004D2C94" w:rsidRDefault="004D2C94" w:rsidP="00943C51">
      <w:pPr>
        <w:jc w:val="both"/>
        <w:rPr>
          <w:rFonts w:ascii="Times New Roman" w:hAnsi="Times New Roman" w:cs="Times New Roman"/>
          <w:sz w:val="24"/>
          <w:szCs w:val="24"/>
        </w:rPr>
      </w:pPr>
      <w:r>
        <w:rPr>
          <w:rFonts w:ascii="Times New Roman" w:hAnsi="Times New Roman" w:cs="Times New Roman"/>
          <w:sz w:val="24"/>
          <w:szCs w:val="24"/>
        </w:rPr>
        <w:t>[</w:t>
      </w:r>
      <w:r w:rsidR="008D3E5A">
        <w:rPr>
          <w:rFonts w:ascii="Times New Roman" w:hAnsi="Times New Roman" w:cs="Times New Roman"/>
          <w:sz w:val="24"/>
          <w:szCs w:val="24"/>
        </w:rPr>
        <w:t>3.2</w:t>
      </w:r>
      <w:r>
        <w:rPr>
          <w:rFonts w:ascii="Times New Roman" w:hAnsi="Times New Roman" w:cs="Times New Roman"/>
          <w:sz w:val="24"/>
          <w:szCs w:val="24"/>
        </w:rPr>
        <w:t>]</w:t>
      </w:r>
      <w:r w:rsidR="008D3E5A">
        <w:rPr>
          <w:rFonts w:ascii="Times New Roman" w:hAnsi="Times New Roman" w:cs="Times New Roman"/>
          <w:sz w:val="24"/>
          <w:szCs w:val="24"/>
        </w:rPr>
        <w:t>. Refrigerated truck.</w:t>
      </w:r>
    </w:p>
    <w:p w14:paraId="0EDAD6C0" w14:textId="0A753FA0" w:rsidR="008D3E5A" w:rsidRDefault="008D3E5A" w:rsidP="00943C51">
      <w:pPr>
        <w:jc w:val="both"/>
        <w:rPr>
          <w:rFonts w:ascii="Times New Roman" w:hAnsi="Times New Roman" w:cs="Times New Roman"/>
          <w:sz w:val="24"/>
          <w:szCs w:val="24"/>
        </w:rPr>
      </w:pPr>
      <w:r>
        <w:rPr>
          <w:rFonts w:ascii="Times New Roman" w:hAnsi="Times New Roman" w:cs="Times New Roman"/>
          <w:sz w:val="24"/>
          <w:szCs w:val="24"/>
        </w:rPr>
        <w:t>[</w:t>
      </w:r>
      <w:r w:rsidR="009D595A">
        <w:rPr>
          <w:rFonts w:ascii="Times New Roman" w:hAnsi="Times New Roman" w:cs="Times New Roman"/>
          <w:sz w:val="24"/>
          <w:szCs w:val="24"/>
        </w:rPr>
        <w:t>3.3</w:t>
      </w:r>
      <w:r>
        <w:rPr>
          <w:rFonts w:ascii="Times New Roman" w:hAnsi="Times New Roman" w:cs="Times New Roman"/>
          <w:sz w:val="24"/>
          <w:szCs w:val="24"/>
        </w:rPr>
        <w:t>]. 7 (seven) Head of cattle.</w:t>
      </w:r>
    </w:p>
    <w:p w14:paraId="39F94DDB" w14:textId="67037EF9" w:rsidR="008D3E5A" w:rsidRDefault="008D3E5A" w:rsidP="00943C51">
      <w:pPr>
        <w:jc w:val="both"/>
        <w:rPr>
          <w:rFonts w:ascii="Times New Roman" w:hAnsi="Times New Roman" w:cs="Times New Roman"/>
          <w:sz w:val="24"/>
          <w:szCs w:val="24"/>
        </w:rPr>
      </w:pPr>
      <w:r>
        <w:rPr>
          <w:rFonts w:ascii="Times New Roman" w:hAnsi="Times New Roman" w:cs="Times New Roman"/>
          <w:sz w:val="24"/>
          <w:szCs w:val="24"/>
        </w:rPr>
        <w:t>[</w:t>
      </w:r>
      <w:r w:rsidR="009D595A">
        <w:rPr>
          <w:rFonts w:ascii="Times New Roman" w:hAnsi="Times New Roman" w:cs="Times New Roman"/>
          <w:sz w:val="24"/>
          <w:szCs w:val="24"/>
        </w:rPr>
        <w:t>3.4</w:t>
      </w:r>
      <w:r>
        <w:rPr>
          <w:rFonts w:ascii="Times New Roman" w:hAnsi="Times New Roman" w:cs="Times New Roman"/>
          <w:sz w:val="24"/>
          <w:szCs w:val="24"/>
        </w:rPr>
        <w:t>]. 3 (three) Mining compressors.</w:t>
      </w:r>
    </w:p>
    <w:p w14:paraId="5589E29E" w14:textId="77777777" w:rsidR="009D595A" w:rsidRDefault="008D3E5A" w:rsidP="00943C51">
      <w:pPr>
        <w:jc w:val="both"/>
        <w:rPr>
          <w:rFonts w:ascii="Times New Roman" w:hAnsi="Times New Roman" w:cs="Times New Roman"/>
          <w:sz w:val="24"/>
          <w:szCs w:val="24"/>
        </w:rPr>
      </w:pPr>
      <w:r>
        <w:rPr>
          <w:rFonts w:ascii="Times New Roman" w:hAnsi="Times New Roman" w:cs="Times New Roman"/>
          <w:sz w:val="24"/>
          <w:szCs w:val="24"/>
        </w:rPr>
        <w:lastRenderedPageBreak/>
        <w:t>[</w:t>
      </w:r>
      <w:r w:rsidR="009D595A">
        <w:rPr>
          <w:rFonts w:ascii="Times New Roman" w:hAnsi="Times New Roman" w:cs="Times New Roman"/>
          <w:sz w:val="24"/>
          <w:szCs w:val="24"/>
        </w:rPr>
        <w:t>3.5</w:t>
      </w:r>
      <w:r>
        <w:rPr>
          <w:rFonts w:ascii="Times New Roman" w:hAnsi="Times New Roman" w:cs="Times New Roman"/>
          <w:sz w:val="24"/>
          <w:szCs w:val="24"/>
        </w:rPr>
        <w:t>]. 1 (one) Hammermill.</w:t>
      </w:r>
    </w:p>
    <w:p w14:paraId="651020A3" w14:textId="77777777" w:rsidR="005735D2" w:rsidRDefault="005735D2" w:rsidP="00943C51">
      <w:pPr>
        <w:jc w:val="both"/>
        <w:rPr>
          <w:rFonts w:ascii="Times New Roman" w:hAnsi="Times New Roman" w:cs="Times New Roman"/>
          <w:b/>
          <w:bCs/>
          <w:i/>
          <w:iCs/>
          <w:sz w:val="24"/>
          <w:szCs w:val="24"/>
        </w:rPr>
      </w:pPr>
    </w:p>
    <w:p w14:paraId="192D1213" w14:textId="16805D59" w:rsidR="008D3E5A" w:rsidRPr="00C65400" w:rsidRDefault="008D3E5A" w:rsidP="00943C51">
      <w:pPr>
        <w:jc w:val="both"/>
        <w:rPr>
          <w:rFonts w:ascii="Times New Roman" w:hAnsi="Times New Roman" w:cs="Times New Roman"/>
          <w:b/>
          <w:bCs/>
          <w:i/>
          <w:iCs/>
          <w:sz w:val="24"/>
          <w:szCs w:val="24"/>
        </w:rPr>
      </w:pPr>
      <w:r w:rsidRPr="00C65400">
        <w:rPr>
          <w:rFonts w:ascii="Times New Roman" w:hAnsi="Times New Roman" w:cs="Times New Roman"/>
          <w:b/>
          <w:bCs/>
          <w:i/>
          <w:iCs/>
          <w:sz w:val="24"/>
          <w:szCs w:val="24"/>
        </w:rPr>
        <w:t>4]. The Defendant should be awarded the following property:</w:t>
      </w:r>
    </w:p>
    <w:p w14:paraId="77282B54" w14:textId="4063D2A8" w:rsidR="009D595A" w:rsidRDefault="009D595A" w:rsidP="00943C51">
      <w:pPr>
        <w:jc w:val="both"/>
        <w:rPr>
          <w:rFonts w:ascii="Times New Roman" w:hAnsi="Times New Roman" w:cs="Times New Roman"/>
          <w:sz w:val="24"/>
          <w:szCs w:val="24"/>
        </w:rPr>
      </w:pPr>
      <w:r>
        <w:rPr>
          <w:rFonts w:ascii="Times New Roman" w:hAnsi="Times New Roman" w:cs="Times New Roman"/>
          <w:sz w:val="24"/>
          <w:szCs w:val="24"/>
        </w:rPr>
        <w:t>[4.1] Household property.</w:t>
      </w:r>
    </w:p>
    <w:p w14:paraId="0A63772A" w14:textId="1A617CD5" w:rsidR="009D595A" w:rsidRDefault="009D595A" w:rsidP="00943C51">
      <w:pPr>
        <w:jc w:val="both"/>
        <w:rPr>
          <w:rFonts w:ascii="Times New Roman" w:hAnsi="Times New Roman" w:cs="Times New Roman"/>
          <w:sz w:val="24"/>
          <w:szCs w:val="24"/>
        </w:rPr>
      </w:pPr>
      <w:r>
        <w:rPr>
          <w:rFonts w:ascii="Times New Roman" w:hAnsi="Times New Roman" w:cs="Times New Roman"/>
          <w:sz w:val="24"/>
          <w:szCs w:val="24"/>
        </w:rPr>
        <w:t>[4.2] Nissan Hardbody</w:t>
      </w:r>
      <w:r w:rsidR="00C65400">
        <w:rPr>
          <w:rFonts w:ascii="Times New Roman" w:hAnsi="Times New Roman" w:cs="Times New Roman"/>
          <w:sz w:val="24"/>
          <w:szCs w:val="24"/>
        </w:rPr>
        <w:t xml:space="preserve"> motor vehicle.</w:t>
      </w:r>
    </w:p>
    <w:p w14:paraId="598FEEF7" w14:textId="214623D5" w:rsidR="009D595A" w:rsidRDefault="009D595A" w:rsidP="00943C51">
      <w:pPr>
        <w:jc w:val="both"/>
        <w:rPr>
          <w:rFonts w:ascii="Times New Roman" w:hAnsi="Times New Roman" w:cs="Times New Roman"/>
          <w:sz w:val="24"/>
          <w:szCs w:val="24"/>
        </w:rPr>
      </w:pPr>
      <w:r>
        <w:rPr>
          <w:rFonts w:ascii="Times New Roman" w:hAnsi="Times New Roman" w:cs="Times New Roman"/>
          <w:sz w:val="24"/>
          <w:szCs w:val="24"/>
        </w:rPr>
        <w:t>[4.3] Toyota Rev</w:t>
      </w:r>
      <w:r w:rsidR="00C65400">
        <w:rPr>
          <w:rFonts w:ascii="Times New Roman" w:hAnsi="Times New Roman" w:cs="Times New Roman"/>
          <w:sz w:val="24"/>
          <w:szCs w:val="24"/>
        </w:rPr>
        <w:t xml:space="preserve"> motor vehicle</w:t>
      </w:r>
      <w:r>
        <w:rPr>
          <w:rFonts w:ascii="Times New Roman" w:hAnsi="Times New Roman" w:cs="Times New Roman"/>
          <w:sz w:val="24"/>
          <w:szCs w:val="24"/>
        </w:rPr>
        <w:t>.</w:t>
      </w:r>
    </w:p>
    <w:p w14:paraId="7A7BF7EF" w14:textId="74D783BF" w:rsidR="009D595A" w:rsidRDefault="009D595A" w:rsidP="00943C51">
      <w:pPr>
        <w:jc w:val="both"/>
        <w:rPr>
          <w:rFonts w:ascii="Times New Roman" w:hAnsi="Times New Roman" w:cs="Times New Roman"/>
          <w:sz w:val="24"/>
          <w:szCs w:val="24"/>
        </w:rPr>
      </w:pPr>
      <w:r>
        <w:rPr>
          <w:rFonts w:ascii="Times New Roman" w:hAnsi="Times New Roman" w:cs="Times New Roman"/>
          <w:sz w:val="24"/>
          <w:szCs w:val="24"/>
        </w:rPr>
        <w:t>[4.4] 3 (three) Mining compressors.</w:t>
      </w:r>
    </w:p>
    <w:p w14:paraId="3BD4BBAC" w14:textId="51B084C2" w:rsidR="009D595A" w:rsidRDefault="009D595A" w:rsidP="00943C51">
      <w:pPr>
        <w:jc w:val="both"/>
        <w:rPr>
          <w:rFonts w:ascii="Times New Roman" w:hAnsi="Times New Roman" w:cs="Times New Roman"/>
          <w:sz w:val="24"/>
          <w:szCs w:val="24"/>
        </w:rPr>
      </w:pPr>
      <w:r>
        <w:rPr>
          <w:rFonts w:ascii="Times New Roman" w:hAnsi="Times New Roman" w:cs="Times New Roman"/>
          <w:sz w:val="24"/>
          <w:szCs w:val="24"/>
        </w:rPr>
        <w:t>[4.5] 1 (one) Hammermill.</w:t>
      </w:r>
    </w:p>
    <w:p w14:paraId="2427EC6F" w14:textId="77777777" w:rsidR="009D595A" w:rsidRDefault="009D595A" w:rsidP="00943C51">
      <w:pPr>
        <w:jc w:val="both"/>
        <w:rPr>
          <w:rFonts w:ascii="Times New Roman" w:hAnsi="Times New Roman" w:cs="Times New Roman"/>
          <w:sz w:val="24"/>
          <w:szCs w:val="24"/>
        </w:rPr>
      </w:pPr>
    </w:p>
    <w:p w14:paraId="6C51EEED" w14:textId="21ED07C2" w:rsidR="009D595A" w:rsidRDefault="009D595A" w:rsidP="00943C51">
      <w:pPr>
        <w:jc w:val="both"/>
        <w:rPr>
          <w:rFonts w:ascii="Times New Roman" w:hAnsi="Times New Roman" w:cs="Times New Roman"/>
          <w:b/>
          <w:bCs/>
          <w:sz w:val="24"/>
          <w:szCs w:val="24"/>
        </w:rPr>
      </w:pPr>
      <w:r>
        <w:rPr>
          <w:rFonts w:ascii="Times New Roman" w:hAnsi="Times New Roman" w:cs="Times New Roman"/>
          <w:b/>
          <w:bCs/>
          <w:sz w:val="24"/>
          <w:szCs w:val="24"/>
        </w:rPr>
        <w:t>CONTESTED</w:t>
      </w:r>
      <w:r w:rsidR="00A207D2">
        <w:rPr>
          <w:rFonts w:ascii="Times New Roman" w:hAnsi="Times New Roman" w:cs="Times New Roman"/>
          <w:b/>
          <w:bCs/>
          <w:sz w:val="24"/>
          <w:szCs w:val="24"/>
        </w:rPr>
        <w:t>.</w:t>
      </w:r>
    </w:p>
    <w:p w14:paraId="0BD2396A" w14:textId="0F6B851B" w:rsidR="00A207D2" w:rsidRDefault="00C65400" w:rsidP="00943C51">
      <w:pPr>
        <w:jc w:val="both"/>
        <w:rPr>
          <w:rFonts w:ascii="Times New Roman" w:hAnsi="Times New Roman" w:cs="Times New Roman"/>
          <w:sz w:val="24"/>
          <w:szCs w:val="24"/>
        </w:rPr>
      </w:pPr>
      <w:r>
        <w:rPr>
          <w:rFonts w:ascii="Times New Roman" w:hAnsi="Times New Roman" w:cs="Times New Roman"/>
          <w:sz w:val="24"/>
          <w:szCs w:val="24"/>
        </w:rPr>
        <w:t>T</w:t>
      </w:r>
      <w:r w:rsidR="00A207D2">
        <w:rPr>
          <w:rFonts w:ascii="Times New Roman" w:hAnsi="Times New Roman" w:cs="Times New Roman"/>
          <w:sz w:val="24"/>
          <w:szCs w:val="24"/>
        </w:rPr>
        <w:t>he following 3 (three) issues were referred to trial:</w:t>
      </w:r>
    </w:p>
    <w:p w14:paraId="3D083ED9" w14:textId="1E433F67" w:rsidR="00A207D2" w:rsidRPr="00A009E3" w:rsidRDefault="00A207D2" w:rsidP="00943C51">
      <w:pPr>
        <w:jc w:val="both"/>
        <w:rPr>
          <w:rFonts w:ascii="Times New Roman" w:hAnsi="Times New Roman" w:cs="Times New Roman"/>
          <w:i/>
          <w:iCs/>
          <w:sz w:val="24"/>
          <w:szCs w:val="24"/>
        </w:rPr>
      </w:pPr>
      <w:r>
        <w:rPr>
          <w:rFonts w:ascii="Times New Roman" w:hAnsi="Times New Roman" w:cs="Times New Roman"/>
          <w:sz w:val="24"/>
          <w:szCs w:val="24"/>
        </w:rPr>
        <w:t xml:space="preserve">1]. Whether Stand No. 2525 </w:t>
      </w:r>
      <w:proofErr w:type="spellStart"/>
      <w:r>
        <w:rPr>
          <w:rFonts w:ascii="Times New Roman" w:hAnsi="Times New Roman" w:cs="Times New Roman"/>
          <w:sz w:val="24"/>
          <w:szCs w:val="24"/>
        </w:rPr>
        <w:t>Mahatshula</w:t>
      </w:r>
      <w:proofErr w:type="spellEnd"/>
      <w:r>
        <w:rPr>
          <w:rFonts w:ascii="Times New Roman" w:hAnsi="Times New Roman" w:cs="Times New Roman"/>
          <w:sz w:val="24"/>
          <w:szCs w:val="24"/>
        </w:rPr>
        <w:t xml:space="preserve"> North is matrimonial property?</w:t>
      </w:r>
    </w:p>
    <w:p w14:paraId="1985257C" w14:textId="4ECDF55D" w:rsidR="00A207D2" w:rsidRDefault="00A207D2" w:rsidP="00943C51">
      <w:pPr>
        <w:jc w:val="both"/>
        <w:rPr>
          <w:rFonts w:ascii="Times New Roman" w:hAnsi="Times New Roman" w:cs="Times New Roman"/>
          <w:sz w:val="24"/>
          <w:szCs w:val="24"/>
        </w:rPr>
      </w:pPr>
      <w:r>
        <w:rPr>
          <w:rFonts w:ascii="Times New Roman" w:hAnsi="Times New Roman" w:cs="Times New Roman"/>
          <w:sz w:val="24"/>
          <w:szCs w:val="24"/>
        </w:rPr>
        <w:t>2]. Whether Stand No. 4331 Spitz Kop Gwanda is matrimonial property?</w:t>
      </w:r>
      <w:r w:rsidR="00A009E3">
        <w:rPr>
          <w:rFonts w:ascii="Times New Roman" w:hAnsi="Times New Roman" w:cs="Times New Roman"/>
          <w:sz w:val="24"/>
          <w:szCs w:val="24"/>
        </w:rPr>
        <w:t xml:space="preserve"> </w:t>
      </w:r>
    </w:p>
    <w:p w14:paraId="7A59A84F" w14:textId="23857CA5" w:rsidR="00A207D2" w:rsidRDefault="00A207D2" w:rsidP="00943C51">
      <w:pPr>
        <w:jc w:val="both"/>
        <w:rPr>
          <w:rFonts w:ascii="Times New Roman" w:hAnsi="Times New Roman" w:cs="Times New Roman"/>
          <w:sz w:val="24"/>
          <w:szCs w:val="24"/>
        </w:rPr>
      </w:pPr>
      <w:r>
        <w:rPr>
          <w:rFonts w:ascii="Times New Roman" w:hAnsi="Times New Roman" w:cs="Times New Roman"/>
          <w:sz w:val="24"/>
          <w:szCs w:val="24"/>
        </w:rPr>
        <w:t>3]. What is the best manner of distributing the immovable matrimonial property?</w:t>
      </w:r>
    </w:p>
    <w:p w14:paraId="7E2BE247" w14:textId="77777777" w:rsidR="00A207D2" w:rsidRDefault="00A207D2" w:rsidP="00943C51">
      <w:pPr>
        <w:jc w:val="both"/>
        <w:rPr>
          <w:rFonts w:ascii="Times New Roman" w:hAnsi="Times New Roman" w:cs="Times New Roman"/>
          <w:sz w:val="24"/>
          <w:szCs w:val="24"/>
        </w:rPr>
      </w:pPr>
    </w:p>
    <w:p w14:paraId="47F8B414" w14:textId="38269C11" w:rsidR="00A207D2" w:rsidRDefault="00A207D2" w:rsidP="003B4C1A">
      <w:pPr>
        <w:spacing w:line="360" w:lineRule="auto"/>
        <w:jc w:val="both"/>
        <w:rPr>
          <w:rFonts w:ascii="Times New Roman" w:hAnsi="Times New Roman" w:cs="Times New Roman"/>
          <w:b/>
          <w:bCs/>
          <w:sz w:val="24"/>
          <w:szCs w:val="24"/>
        </w:rPr>
      </w:pPr>
      <w:r w:rsidRPr="00A207D2">
        <w:rPr>
          <w:rFonts w:ascii="Times New Roman" w:hAnsi="Times New Roman" w:cs="Times New Roman"/>
          <w:b/>
          <w:bCs/>
          <w:sz w:val="24"/>
          <w:szCs w:val="24"/>
        </w:rPr>
        <w:t>THE TRIAL</w:t>
      </w:r>
      <w:r>
        <w:rPr>
          <w:rFonts w:ascii="Times New Roman" w:hAnsi="Times New Roman" w:cs="Times New Roman"/>
          <w:b/>
          <w:bCs/>
          <w:sz w:val="24"/>
          <w:szCs w:val="24"/>
        </w:rPr>
        <w:t>.</w:t>
      </w:r>
    </w:p>
    <w:p w14:paraId="3379DE4F" w14:textId="70D0ED37" w:rsidR="00A207D2" w:rsidRDefault="00A207D2" w:rsidP="003B4C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the trial commenced and after I had gone through the file</w:t>
      </w:r>
      <w:r w:rsidR="00255C4A">
        <w:rPr>
          <w:rFonts w:ascii="Times New Roman" w:hAnsi="Times New Roman" w:cs="Times New Roman"/>
          <w:sz w:val="24"/>
          <w:szCs w:val="24"/>
        </w:rPr>
        <w:t>, I called counsel to chambers and indicated to them that, from the pleadings, it was my view that a trial was unnecessary in this matter. They understood the court’s drift. I implored them to engage and take further instructions</w:t>
      </w:r>
      <w:r w:rsidR="00C65400">
        <w:rPr>
          <w:rFonts w:ascii="Times New Roman" w:hAnsi="Times New Roman" w:cs="Times New Roman"/>
          <w:sz w:val="24"/>
          <w:szCs w:val="24"/>
        </w:rPr>
        <w:t xml:space="preserve"> from their clients</w:t>
      </w:r>
      <w:r w:rsidR="00566F6E">
        <w:rPr>
          <w:rFonts w:ascii="Times New Roman" w:hAnsi="Times New Roman" w:cs="Times New Roman"/>
          <w:sz w:val="24"/>
          <w:szCs w:val="24"/>
        </w:rPr>
        <w:t xml:space="preserve"> to</w:t>
      </w:r>
      <w:r w:rsidR="00255C4A">
        <w:rPr>
          <w:rFonts w:ascii="Times New Roman" w:hAnsi="Times New Roman" w:cs="Times New Roman"/>
          <w:sz w:val="24"/>
          <w:szCs w:val="24"/>
        </w:rPr>
        <w:t xml:space="preserve"> speedily </w:t>
      </w:r>
      <w:r w:rsidR="00566F6E">
        <w:rPr>
          <w:rFonts w:ascii="Times New Roman" w:hAnsi="Times New Roman" w:cs="Times New Roman"/>
          <w:sz w:val="24"/>
          <w:szCs w:val="24"/>
        </w:rPr>
        <w:t xml:space="preserve">and less costly </w:t>
      </w:r>
      <w:r w:rsidR="00255C4A">
        <w:rPr>
          <w:rFonts w:ascii="Times New Roman" w:hAnsi="Times New Roman" w:cs="Times New Roman"/>
          <w:sz w:val="24"/>
          <w:szCs w:val="24"/>
        </w:rPr>
        <w:t xml:space="preserve">dispose of this matter, </w:t>
      </w:r>
      <w:r w:rsidR="00566F6E">
        <w:rPr>
          <w:rFonts w:ascii="Times New Roman" w:hAnsi="Times New Roman" w:cs="Times New Roman"/>
          <w:sz w:val="24"/>
          <w:szCs w:val="24"/>
        </w:rPr>
        <w:t xml:space="preserve">for </w:t>
      </w:r>
      <w:r w:rsidR="00255C4A">
        <w:rPr>
          <w:rFonts w:ascii="Times New Roman" w:hAnsi="Times New Roman" w:cs="Times New Roman"/>
          <w:sz w:val="24"/>
          <w:szCs w:val="24"/>
        </w:rPr>
        <w:t xml:space="preserve">the parties </w:t>
      </w:r>
      <w:r w:rsidR="00566F6E">
        <w:rPr>
          <w:rFonts w:ascii="Times New Roman" w:hAnsi="Times New Roman" w:cs="Times New Roman"/>
          <w:sz w:val="24"/>
          <w:szCs w:val="24"/>
        </w:rPr>
        <w:t xml:space="preserve">to </w:t>
      </w:r>
      <w:r w:rsidR="00255C4A">
        <w:rPr>
          <w:rFonts w:ascii="Times New Roman" w:hAnsi="Times New Roman" w:cs="Times New Roman"/>
          <w:sz w:val="24"/>
          <w:szCs w:val="24"/>
        </w:rPr>
        <w:t xml:space="preserve">move on with their lives. </w:t>
      </w:r>
      <w:r w:rsidR="00566F6E">
        <w:rPr>
          <w:rFonts w:ascii="Times New Roman" w:hAnsi="Times New Roman" w:cs="Times New Roman"/>
          <w:sz w:val="24"/>
          <w:szCs w:val="24"/>
        </w:rPr>
        <w:t>T</w:t>
      </w:r>
      <w:r w:rsidR="00255C4A">
        <w:rPr>
          <w:rFonts w:ascii="Times New Roman" w:hAnsi="Times New Roman" w:cs="Times New Roman"/>
          <w:sz w:val="24"/>
          <w:szCs w:val="24"/>
        </w:rPr>
        <w:t>h</w:t>
      </w:r>
      <w:r w:rsidR="00566F6E">
        <w:rPr>
          <w:rFonts w:ascii="Times New Roman" w:hAnsi="Times New Roman" w:cs="Times New Roman"/>
          <w:sz w:val="24"/>
          <w:szCs w:val="24"/>
        </w:rPr>
        <w:t>e</w:t>
      </w:r>
      <w:r w:rsidR="00255C4A">
        <w:rPr>
          <w:rFonts w:ascii="Times New Roman" w:hAnsi="Times New Roman" w:cs="Times New Roman"/>
          <w:sz w:val="24"/>
          <w:szCs w:val="24"/>
        </w:rPr>
        <w:t xml:space="preserve"> efforts by counsel were unsuccessful. The power of instruction had prevailed</w:t>
      </w:r>
      <w:r w:rsidR="00566F6E">
        <w:rPr>
          <w:rFonts w:ascii="Times New Roman" w:hAnsi="Times New Roman" w:cs="Times New Roman"/>
          <w:sz w:val="24"/>
          <w:szCs w:val="24"/>
        </w:rPr>
        <w:t xml:space="preserve"> and t</w:t>
      </w:r>
      <w:r w:rsidR="00255C4A">
        <w:rPr>
          <w:rFonts w:ascii="Times New Roman" w:hAnsi="Times New Roman" w:cs="Times New Roman"/>
          <w:sz w:val="24"/>
          <w:szCs w:val="24"/>
        </w:rPr>
        <w:t>hat resulted in a long trial</w:t>
      </w:r>
      <w:r w:rsidR="006C6D12">
        <w:rPr>
          <w:rFonts w:ascii="Times New Roman" w:hAnsi="Times New Roman" w:cs="Times New Roman"/>
          <w:sz w:val="24"/>
          <w:szCs w:val="24"/>
        </w:rPr>
        <w:t>.</w:t>
      </w:r>
    </w:p>
    <w:p w14:paraId="270BE0E5" w14:textId="0FB6FADA" w:rsidR="006C6D12" w:rsidRDefault="00566F6E" w:rsidP="003B4C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other things</w:t>
      </w:r>
      <w:r w:rsidR="0083689D">
        <w:rPr>
          <w:rFonts w:ascii="Times New Roman" w:hAnsi="Times New Roman" w:cs="Times New Roman"/>
          <w:sz w:val="24"/>
          <w:szCs w:val="24"/>
        </w:rPr>
        <w:t>, the trial revealed that the Plaintiff came into this marriage as a divorcee. He came with the Gwanda house</w:t>
      </w:r>
      <w:r w:rsidR="0083689D" w:rsidRPr="00566F6E">
        <w:rPr>
          <w:rFonts w:ascii="Times New Roman" w:hAnsi="Times New Roman" w:cs="Times New Roman"/>
          <w:i/>
          <w:iCs/>
          <w:sz w:val="24"/>
          <w:szCs w:val="24"/>
        </w:rPr>
        <w:t xml:space="preserve"> [the Gwanda property].</w:t>
      </w:r>
      <w:r w:rsidR="0083689D">
        <w:rPr>
          <w:rFonts w:ascii="Times New Roman" w:hAnsi="Times New Roman" w:cs="Times New Roman"/>
          <w:sz w:val="24"/>
          <w:szCs w:val="24"/>
        </w:rPr>
        <w:t xml:space="preserve"> That property was improved by the parties</w:t>
      </w:r>
      <w:r>
        <w:rPr>
          <w:rFonts w:ascii="Times New Roman" w:hAnsi="Times New Roman" w:cs="Times New Roman"/>
          <w:sz w:val="24"/>
          <w:szCs w:val="24"/>
        </w:rPr>
        <w:t xml:space="preserve"> through their joint efforts. </w:t>
      </w:r>
      <w:r w:rsidR="006C6D12">
        <w:rPr>
          <w:rFonts w:ascii="Times New Roman" w:hAnsi="Times New Roman" w:cs="Times New Roman"/>
          <w:sz w:val="24"/>
          <w:szCs w:val="24"/>
        </w:rPr>
        <w:t xml:space="preserve">It is made up of 7 [seven] rooms and has a cottage with 2 [two] rooms. </w:t>
      </w:r>
      <w:r w:rsidR="0083689D">
        <w:rPr>
          <w:rFonts w:ascii="Times New Roman" w:hAnsi="Times New Roman" w:cs="Times New Roman"/>
          <w:sz w:val="24"/>
          <w:szCs w:val="24"/>
        </w:rPr>
        <w:t xml:space="preserve">Before the marriage, Defendant had acquired a residential stand in </w:t>
      </w:r>
      <w:proofErr w:type="spellStart"/>
      <w:r w:rsidR="0083689D">
        <w:rPr>
          <w:rFonts w:ascii="Times New Roman" w:hAnsi="Times New Roman" w:cs="Times New Roman"/>
          <w:sz w:val="24"/>
          <w:szCs w:val="24"/>
        </w:rPr>
        <w:t>Mahatshula</w:t>
      </w:r>
      <w:proofErr w:type="spellEnd"/>
      <w:r w:rsidR="0083689D" w:rsidRPr="00566F6E">
        <w:rPr>
          <w:rFonts w:ascii="Times New Roman" w:hAnsi="Times New Roman" w:cs="Times New Roman"/>
          <w:i/>
          <w:iCs/>
          <w:sz w:val="24"/>
          <w:szCs w:val="24"/>
        </w:rPr>
        <w:t xml:space="preserve"> [the </w:t>
      </w:r>
      <w:proofErr w:type="spellStart"/>
      <w:r w:rsidR="0083689D" w:rsidRPr="00566F6E">
        <w:rPr>
          <w:rFonts w:ascii="Times New Roman" w:hAnsi="Times New Roman" w:cs="Times New Roman"/>
          <w:i/>
          <w:iCs/>
          <w:sz w:val="24"/>
          <w:szCs w:val="24"/>
        </w:rPr>
        <w:t>Mahatshula</w:t>
      </w:r>
      <w:proofErr w:type="spellEnd"/>
      <w:r w:rsidR="0083689D" w:rsidRPr="00566F6E">
        <w:rPr>
          <w:rFonts w:ascii="Times New Roman" w:hAnsi="Times New Roman" w:cs="Times New Roman"/>
          <w:i/>
          <w:iCs/>
          <w:sz w:val="24"/>
          <w:szCs w:val="24"/>
        </w:rPr>
        <w:t xml:space="preserve"> property].</w:t>
      </w:r>
      <w:r w:rsidR="0083689D">
        <w:rPr>
          <w:rFonts w:ascii="Times New Roman" w:hAnsi="Times New Roman" w:cs="Times New Roman"/>
          <w:sz w:val="24"/>
          <w:szCs w:val="24"/>
        </w:rPr>
        <w:t xml:space="preserve"> </w:t>
      </w:r>
      <w:r>
        <w:rPr>
          <w:rFonts w:ascii="Times New Roman" w:hAnsi="Times New Roman" w:cs="Times New Roman"/>
          <w:sz w:val="24"/>
          <w:szCs w:val="24"/>
        </w:rPr>
        <w:t>A house was later constructed on that property</w:t>
      </w:r>
      <w:r w:rsidR="0083689D">
        <w:rPr>
          <w:rFonts w:ascii="Times New Roman" w:hAnsi="Times New Roman" w:cs="Times New Roman"/>
          <w:sz w:val="24"/>
          <w:szCs w:val="24"/>
        </w:rPr>
        <w:t xml:space="preserve">. </w:t>
      </w:r>
      <w:r w:rsidR="006C6D12">
        <w:rPr>
          <w:rFonts w:ascii="Times New Roman" w:hAnsi="Times New Roman" w:cs="Times New Roman"/>
          <w:sz w:val="24"/>
          <w:szCs w:val="24"/>
        </w:rPr>
        <w:t xml:space="preserve">This property has 8 [eight] </w:t>
      </w:r>
      <w:r w:rsidR="006C6D12">
        <w:rPr>
          <w:rFonts w:ascii="Times New Roman" w:hAnsi="Times New Roman" w:cs="Times New Roman"/>
          <w:sz w:val="24"/>
          <w:szCs w:val="24"/>
        </w:rPr>
        <w:lastRenderedPageBreak/>
        <w:t>rooms and a cottage with 2 [two] rooms</w:t>
      </w:r>
      <w:r>
        <w:rPr>
          <w:rFonts w:ascii="Times New Roman" w:hAnsi="Times New Roman" w:cs="Times New Roman"/>
          <w:sz w:val="24"/>
          <w:szCs w:val="24"/>
        </w:rPr>
        <w:t xml:space="preserve">. </w:t>
      </w:r>
      <w:r w:rsidR="0083689D">
        <w:rPr>
          <w:rFonts w:ascii="Times New Roman" w:hAnsi="Times New Roman" w:cs="Times New Roman"/>
          <w:sz w:val="24"/>
          <w:szCs w:val="24"/>
        </w:rPr>
        <w:t xml:space="preserve">The Plaintiff played </w:t>
      </w:r>
      <w:r w:rsidR="0045164F">
        <w:rPr>
          <w:rFonts w:ascii="Times New Roman" w:hAnsi="Times New Roman" w:cs="Times New Roman"/>
          <w:sz w:val="24"/>
          <w:szCs w:val="24"/>
        </w:rPr>
        <w:t>the boyfriend</w:t>
      </w:r>
      <w:r w:rsidR="0083689D">
        <w:rPr>
          <w:rFonts w:ascii="Times New Roman" w:hAnsi="Times New Roman" w:cs="Times New Roman"/>
          <w:sz w:val="24"/>
          <w:szCs w:val="24"/>
        </w:rPr>
        <w:t xml:space="preserve"> and later husband role </w:t>
      </w:r>
      <w:r w:rsidR="0045164F">
        <w:rPr>
          <w:rFonts w:ascii="Times New Roman" w:hAnsi="Times New Roman" w:cs="Times New Roman"/>
          <w:sz w:val="24"/>
          <w:szCs w:val="24"/>
        </w:rPr>
        <w:t>during the construction of the house.</w:t>
      </w:r>
    </w:p>
    <w:p w14:paraId="75559A0B" w14:textId="2C9DD373" w:rsidR="00BC535E" w:rsidRDefault="0045164F" w:rsidP="003B4C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When the parties fell in love the Plaintiff was having </w:t>
      </w:r>
      <w:r w:rsidR="007C1BD2">
        <w:rPr>
          <w:rFonts w:ascii="Times New Roman" w:hAnsi="Times New Roman" w:cs="Times New Roman"/>
          <w:sz w:val="24"/>
          <w:szCs w:val="24"/>
        </w:rPr>
        <w:t xml:space="preserve">labor-related </w:t>
      </w:r>
      <w:r>
        <w:rPr>
          <w:rFonts w:ascii="Times New Roman" w:hAnsi="Times New Roman" w:cs="Times New Roman"/>
          <w:sz w:val="24"/>
          <w:szCs w:val="24"/>
        </w:rPr>
        <w:t>issues with his erstwhile employer.</w:t>
      </w:r>
      <w:r w:rsidR="006C6D12">
        <w:rPr>
          <w:rFonts w:ascii="Times New Roman" w:hAnsi="Times New Roman" w:cs="Times New Roman"/>
          <w:sz w:val="24"/>
          <w:szCs w:val="24"/>
        </w:rPr>
        <w:t xml:space="preserve"> He had </w:t>
      </w:r>
      <w:r w:rsidR="007C1BD2">
        <w:rPr>
          <w:rFonts w:ascii="Times New Roman" w:hAnsi="Times New Roman" w:cs="Times New Roman"/>
          <w:sz w:val="24"/>
          <w:szCs w:val="24"/>
        </w:rPr>
        <w:t>2 [two] kombis</w:t>
      </w:r>
      <w:r w:rsidR="006C6D12">
        <w:rPr>
          <w:rFonts w:ascii="Times New Roman" w:hAnsi="Times New Roman" w:cs="Times New Roman"/>
          <w:sz w:val="24"/>
          <w:szCs w:val="24"/>
        </w:rPr>
        <w:t xml:space="preserve">. They were later </w:t>
      </w:r>
      <w:r w:rsidR="00446261">
        <w:rPr>
          <w:rFonts w:ascii="Times New Roman" w:hAnsi="Times New Roman" w:cs="Times New Roman"/>
          <w:sz w:val="24"/>
          <w:szCs w:val="24"/>
        </w:rPr>
        <w:t xml:space="preserve">repaired and </w:t>
      </w:r>
      <w:r w:rsidR="006C6D12">
        <w:rPr>
          <w:rFonts w:ascii="Times New Roman" w:hAnsi="Times New Roman" w:cs="Times New Roman"/>
          <w:sz w:val="24"/>
          <w:szCs w:val="24"/>
        </w:rPr>
        <w:t>disposed of.</w:t>
      </w:r>
      <w:r>
        <w:rPr>
          <w:rFonts w:ascii="Times New Roman" w:hAnsi="Times New Roman" w:cs="Times New Roman"/>
          <w:sz w:val="24"/>
          <w:szCs w:val="24"/>
        </w:rPr>
        <w:t xml:space="preserve"> The defendant was </w:t>
      </w:r>
      <w:r w:rsidR="00FE32CB">
        <w:rPr>
          <w:rFonts w:ascii="Times New Roman" w:hAnsi="Times New Roman" w:cs="Times New Roman"/>
          <w:sz w:val="24"/>
          <w:szCs w:val="24"/>
        </w:rPr>
        <w:t>employed</w:t>
      </w:r>
      <w:r>
        <w:rPr>
          <w:rFonts w:ascii="Times New Roman" w:hAnsi="Times New Roman" w:cs="Times New Roman"/>
          <w:sz w:val="24"/>
          <w:szCs w:val="24"/>
        </w:rPr>
        <w:t xml:space="preserve"> and at the same time was hiring out mining equipment and </w:t>
      </w:r>
      <w:r w:rsidR="006C6D12">
        <w:rPr>
          <w:rFonts w:ascii="Times New Roman" w:hAnsi="Times New Roman" w:cs="Times New Roman"/>
          <w:sz w:val="24"/>
          <w:szCs w:val="24"/>
        </w:rPr>
        <w:t>th</w:t>
      </w:r>
      <w:r w:rsidR="007C1BD2">
        <w:rPr>
          <w:rFonts w:ascii="Times New Roman" w:hAnsi="Times New Roman" w:cs="Times New Roman"/>
          <w:sz w:val="24"/>
          <w:szCs w:val="24"/>
        </w:rPr>
        <w:t>is</w:t>
      </w:r>
      <w:r w:rsidR="00FE32CB">
        <w:rPr>
          <w:rFonts w:ascii="Times New Roman" w:hAnsi="Times New Roman" w:cs="Times New Roman"/>
          <w:sz w:val="24"/>
          <w:szCs w:val="24"/>
        </w:rPr>
        <w:t xml:space="preserve"> </w:t>
      </w:r>
      <w:r>
        <w:rPr>
          <w:rFonts w:ascii="Times New Roman" w:hAnsi="Times New Roman" w:cs="Times New Roman"/>
          <w:sz w:val="24"/>
          <w:szCs w:val="24"/>
        </w:rPr>
        <w:t xml:space="preserve">side hustle brought her reasonable returns. The parties grew that business together profitably to </w:t>
      </w:r>
      <w:r w:rsidR="00FE32CB">
        <w:rPr>
          <w:rFonts w:ascii="Times New Roman" w:hAnsi="Times New Roman" w:cs="Times New Roman"/>
          <w:sz w:val="24"/>
          <w:szCs w:val="24"/>
        </w:rPr>
        <w:t>the</w:t>
      </w:r>
      <w:r>
        <w:rPr>
          <w:rFonts w:ascii="Times New Roman" w:hAnsi="Times New Roman" w:cs="Times New Roman"/>
          <w:sz w:val="24"/>
          <w:szCs w:val="24"/>
        </w:rPr>
        <w:t xml:space="preserve"> extent that </w:t>
      </w:r>
      <w:r w:rsidR="00446261">
        <w:rPr>
          <w:rFonts w:ascii="Times New Roman" w:hAnsi="Times New Roman" w:cs="Times New Roman"/>
          <w:sz w:val="24"/>
          <w:szCs w:val="24"/>
        </w:rPr>
        <w:t xml:space="preserve">the money used by Plaintiff to pay </w:t>
      </w:r>
      <w:r w:rsidR="00095089">
        <w:rPr>
          <w:rFonts w:ascii="Times New Roman" w:hAnsi="Times New Roman" w:cs="Times New Roman"/>
          <w:sz w:val="24"/>
          <w:szCs w:val="24"/>
        </w:rPr>
        <w:t>Lobola</w:t>
      </w:r>
      <w:r w:rsidR="00446261">
        <w:rPr>
          <w:rFonts w:ascii="Times New Roman" w:hAnsi="Times New Roman" w:cs="Times New Roman"/>
          <w:sz w:val="24"/>
          <w:szCs w:val="24"/>
        </w:rPr>
        <w:t xml:space="preserve"> for Defendant came from it</w:t>
      </w:r>
      <w:r w:rsidR="00001CA3">
        <w:rPr>
          <w:rFonts w:ascii="Times New Roman" w:hAnsi="Times New Roman" w:cs="Times New Roman"/>
          <w:sz w:val="24"/>
          <w:szCs w:val="24"/>
        </w:rPr>
        <w:t xml:space="preserve"> and </w:t>
      </w:r>
      <w:r>
        <w:rPr>
          <w:rFonts w:ascii="Times New Roman" w:hAnsi="Times New Roman" w:cs="Times New Roman"/>
          <w:sz w:val="24"/>
          <w:szCs w:val="24"/>
        </w:rPr>
        <w:t xml:space="preserve">their wedding was sponsored by that side hustle to </w:t>
      </w:r>
      <w:r w:rsidR="00095089">
        <w:rPr>
          <w:rFonts w:ascii="Times New Roman" w:hAnsi="Times New Roman" w:cs="Times New Roman"/>
          <w:sz w:val="24"/>
          <w:szCs w:val="24"/>
        </w:rPr>
        <w:t xml:space="preserve">the </w:t>
      </w:r>
      <w:r w:rsidR="00001CA3">
        <w:rPr>
          <w:rFonts w:ascii="Times New Roman" w:hAnsi="Times New Roman" w:cs="Times New Roman"/>
          <w:sz w:val="24"/>
          <w:szCs w:val="24"/>
        </w:rPr>
        <w:t xml:space="preserve">tune of </w:t>
      </w:r>
      <w:r>
        <w:rPr>
          <w:rFonts w:ascii="Times New Roman" w:hAnsi="Times New Roman" w:cs="Times New Roman"/>
          <w:sz w:val="24"/>
          <w:szCs w:val="24"/>
        </w:rPr>
        <w:t>plus/minus US$</w:t>
      </w:r>
      <w:r w:rsidR="00FE32CB">
        <w:rPr>
          <w:rFonts w:ascii="Times New Roman" w:hAnsi="Times New Roman" w:cs="Times New Roman"/>
          <w:sz w:val="24"/>
          <w:szCs w:val="24"/>
        </w:rPr>
        <w:t xml:space="preserve"> 30,000</w:t>
      </w:r>
      <w:r>
        <w:rPr>
          <w:rFonts w:ascii="Times New Roman" w:hAnsi="Times New Roman" w:cs="Times New Roman"/>
          <w:sz w:val="24"/>
          <w:szCs w:val="24"/>
        </w:rPr>
        <w:t>.</w:t>
      </w:r>
      <w:r w:rsidR="00FE32CB">
        <w:rPr>
          <w:rFonts w:ascii="Times New Roman" w:hAnsi="Times New Roman" w:cs="Times New Roman"/>
          <w:sz w:val="24"/>
          <w:szCs w:val="24"/>
        </w:rPr>
        <w:t>00</w:t>
      </w:r>
      <w:r w:rsidR="006C6D12">
        <w:rPr>
          <w:rFonts w:ascii="Times New Roman" w:hAnsi="Times New Roman" w:cs="Times New Roman"/>
          <w:sz w:val="24"/>
          <w:szCs w:val="24"/>
        </w:rPr>
        <w:t xml:space="preserve">. It admits to no argument that at the time of the commencement of the parties’ relationship, Defendant was financially stronger than Plaintiff. </w:t>
      </w:r>
      <w:r w:rsidR="00BC535E">
        <w:rPr>
          <w:rFonts w:ascii="Times New Roman" w:hAnsi="Times New Roman" w:cs="Times New Roman"/>
          <w:sz w:val="24"/>
          <w:szCs w:val="24"/>
        </w:rPr>
        <w:t>It</w:t>
      </w:r>
      <w:r w:rsidR="006C6D12">
        <w:rPr>
          <w:rFonts w:ascii="Times New Roman" w:hAnsi="Times New Roman" w:cs="Times New Roman"/>
          <w:sz w:val="24"/>
          <w:szCs w:val="24"/>
        </w:rPr>
        <w:t xml:space="preserve"> equally </w:t>
      </w:r>
      <w:r w:rsidR="00BC535E">
        <w:rPr>
          <w:rFonts w:ascii="Times New Roman" w:hAnsi="Times New Roman" w:cs="Times New Roman"/>
          <w:sz w:val="24"/>
          <w:szCs w:val="24"/>
        </w:rPr>
        <w:t>admits to no argument that the arrival of Plaintiff in Defendant’s life enhanced the fortunes of Defendant’s side hustle. He had the time</w:t>
      </w:r>
      <w:r w:rsidR="007C1BD2">
        <w:rPr>
          <w:rFonts w:ascii="Times New Roman" w:hAnsi="Times New Roman" w:cs="Times New Roman"/>
          <w:sz w:val="24"/>
          <w:szCs w:val="24"/>
        </w:rPr>
        <w:t xml:space="preserve"> in his hands and used it to oversee</w:t>
      </w:r>
      <w:r w:rsidR="00BC535E">
        <w:rPr>
          <w:rFonts w:ascii="Times New Roman" w:hAnsi="Times New Roman" w:cs="Times New Roman"/>
          <w:sz w:val="24"/>
          <w:szCs w:val="24"/>
        </w:rPr>
        <w:t xml:space="preserve"> the family’s </w:t>
      </w:r>
      <w:r w:rsidR="007C1BD2">
        <w:rPr>
          <w:rFonts w:ascii="Times New Roman" w:hAnsi="Times New Roman" w:cs="Times New Roman"/>
          <w:sz w:val="24"/>
          <w:szCs w:val="24"/>
        </w:rPr>
        <w:t xml:space="preserve">business </w:t>
      </w:r>
      <w:r w:rsidR="00BC535E">
        <w:rPr>
          <w:rFonts w:ascii="Times New Roman" w:hAnsi="Times New Roman" w:cs="Times New Roman"/>
          <w:sz w:val="24"/>
          <w:szCs w:val="24"/>
        </w:rPr>
        <w:t xml:space="preserve">operations. He put in a </w:t>
      </w:r>
      <w:r w:rsidR="007C1BD2">
        <w:rPr>
          <w:rFonts w:ascii="Times New Roman" w:hAnsi="Times New Roman" w:cs="Times New Roman"/>
          <w:sz w:val="24"/>
          <w:szCs w:val="24"/>
        </w:rPr>
        <w:t xml:space="preserve">considerable </w:t>
      </w:r>
      <w:r w:rsidR="00BC535E">
        <w:rPr>
          <w:rFonts w:ascii="Times New Roman" w:hAnsi="Times New Roman" w:cs="Times New Roman"/>
          <w:sz w:val="24"/>
          <w:szCs w:val="24"/>
        </w:rPr>
        <w:t>shift</w:t>
      </w:r>
      <w:r w:rsidR="007C1BD2">
        <w:rPr>
          <w:rFonts w:ascii="Times New Roman" w:hAnsi="Times New Roman" w:cs="Times New Roman"/>
          <w:sz w:val="24"/>
          <w:szCs w:val="24"/>
        </w:rPr>
        <w:t xml:space="preserve"> that positively </w:t>
      </w:r>
      <w:r w:rsidR="00BC535E">
        <w:rPr>
          <w:rFonts w:ascii="Times New Roman" w:hAnsi="Times New Roman" w:cs="Times New Roman"/>
          <w:sz w:val="24"/>
          <w:szCs w:val="24"/>
        </w:rPr>
        <w:t>impact</w:t>
      </w:r>
      <w:r w:rsidR="007C1BD2">
        <w:rPr>
          <w:rFonts w:ascii="Times New Roman" w:hAnsi="Times New Roman" w:cs="Times New Roman"/>
          <w:sz w:val="24"/>
          <w:szCs w:val="24"/>
        </w:rPr>
        <w:t>ed their financial fortunes</w:t>
      </w:r>
      <w:r w:rsidR="00BC535E">
        <w:rPr>
          <w:rFonts w:ascii="Times New Roman" w:hAnsi="Times New Roman" w:cs="Times New Roman"/>
          <w:sz w:val="24"/>
          <w:szCs w:val="24"/>
        </w:rPr>
        <w:t xml:space="preserve">. </w:t>
      </w:r>
      <w:r w:rsidR="007C1BD2">
        <w:rPr>
          <w:rFonts w:ascii="Times New Roman" w:hAnsi="Times New Roman" w:cs="Times New Roman"/>
          <w:sz w:val="24"/>
          <w:szCs w:val="24"/>
        </w:rPr>
        <w:t>The family’</w:t>
      </w:r>
      <w:r w:rsidR="003A7E01">
        <w:rPr>
          <w:rFonts w:ascii="Times New Roman" w:hAnsi="Times New Roman" w:cs="Times New Roman"/>
          <w:sz w:val="24"/>
          <w:szCs w:val="24"/>
        </w:rPr>
        <w:t xml:space="preserve">s financial profile and stability trajected upwards during </w:t>
      </w:r>
      <w:r w:rsidR="007C1BD2">
        <w:rPr>
          <w:rFonts w:ascii="Times New Roman" w:hAnsi="Times New Roman" w:cs="Times New Roman"/>
          <w:sz w:val="24"/>
          <w:szCs w:val="24"/>
        </w:rPr>
        <w:t>the parties’</w:t>
      </w:r>
      <w:r w:rsidR="003A7E01">
        <w:rPr>
          <w:rFonts w:ascii="Times New Roman" w:hAnsi="Times New Roman" w:cs="Times New Roman"/>
          <w:sz w:val="24"/>
          <w:szCs w:val="24"/>
        </w:rPr>
        <w:t xml:space="preserve"> marriage</w:t>
      </w:r>
      <w:r w:rsidR="007C1BD2">
        <w:rPr>
          <w:rFonts w:ascii="Times New Roman" w:hAnsi="Times New Roman" w:cs="Times New Roman"/>
          <w:sz w:val="24"/>
          <w:szCs w:val="24"/>
        </w:rPr>
        <w:t xml:space="preserve">. </w:t>
      </w:r>
      <w:r w:rsidR="00386BF2">
        <w:rPr>
          <w:rFonts w:ascii="Times New Roman" w:hAnsi="Times New Roman" w:cs="Times New Roman"/>
          <w:sz w:val="24"/>
          <w:szCs w:val="24"/>
        </w:rPr>
        <w:t xml:space="preserve">Discerning </w:t>
      </w:r>
      <w:r w:rsidR="00FE32CB">
        <w:rPr>
          <w:rFonts w:ascii="Times New Roman" w:hAnsi="Times New Roman" w:cs="Times New Roman"/>
          <w:sz w:val="24"/>
          <w:szCs w:val="24"/>
        </w:rPr>
        <w:t>from the evidence of both parties</w:t>
      </w:r>
      <w:r w:rsidR="00386BF2">
        <w:rPr>
          <w:rFonts w:ascii="Times New Roman" w:hAnsi="Times New Roman" w:cs="Times New Roman"/>
          <w:sz w:val="24"/>
          <w:szCs w:val="24"/>
        </w:rPr>
        <w:t>, it is clear that</w:t>
      </w:r>
      <w:r w:rsidR="00FE32CB">
        <w:rPr>
          <w:rFonts w:ascii="Times New Roman" w:hAnsi="Times New Roman" w:cs="Times New Roman"/>
          <w:sz w:val="24"/>
          <w:szCs w:val="24"/>
        </w:rPr>
        <w:t xml:space="preserve"> during the subsistence of their marriage, the</w:t>
      </w:r>
      <w:r w:rsidR="00386BF2">
        <w:rPr>
          <w:rFonts w:ascii="Times New Roman" w:hAnsi="Times New Roman" w:cs="Times New Roman"/>
          <w:sz w:val="24"/>
          <w:szCs w:val="24"/>
        </w:rPr>
        <w:t xml:space="preserve"> parties</w:t>
      </w:r>
      <w:r w:rsidR="00FE32CB">
        <w:rPr>
          <w:rFonts w:ascii="Times New Roman" w:hAnsi="Times New Roman" w:cs="Times New Roman"/>
          <w:sz w:val="24"/>
          <w:szCs w:val="24"/>
        </w:rPr>
        <w:t xml:space="preserve"> worked towards a communal estate</w:t>
      </w:r>
      <w:r w:rsidR="00485A94">
        <w:rPr>
          <w:rFonts w:ascii="Times New Roman" w:hAnsi="Times New Roman" w:cs="Times New Roman"/>
          <w:sz w:val="24"/>
          <w:szCs w:val="24"/>
        </w:rPr>
        <w:t xml:space="preserve"> and that </w:t>
      </w:r>
      <w:r w:rsidR="00386BF2">
        <w:rPr>
          <w:rFonts w:ascii="Times New Roman" w:hAnsi="Times New Roman" w:cs="Times New Roman"/>
          <w:sz w:val="24"/>
          <w:szCs w:val="24"/>
        </w:rPr>
        <w:t>appears to have informed their agreed way of sharing their movable property.</w:t>
      </w:r>
    </w:p>
    <w:p w14:paraId="3A269F33" w14:textId="621A4706" w:rsidR="00487FBA" w:rsidRPr="000721B2" w:rsidRDefault="00386BF2" w:rsidP="003B4C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87FBA" w:rsidRPr="00557ECB">
        <w:rPr>
          <w:rFonts w:ascii="Times New Roman" w:hAnsi="Times New Roman" w:cs="Times New Roman"/>
          <w:b/>
          <w:bCs/>
          <w:sz w:val="24"/>
          <w:szCs w:val="24"/>
        </w:rPr>
        <w:t>PLAINTIFF</w:t>
      </w:r>
    </w:p>
    <w:p w14:paraId="787D52D8" w14:textId="3956A64E" w:rsidR="000F6F75" w:rsidRPr="00557ECB" w:rsidRDefault="00B26BF9" w:rsidP="003B4C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CA58E9">
        <w:rPr>
          <w:rFonts w:ascii="Times New Roman" w:hAnsi="Times New Roman" w:cs="Times New Roman"/>
          <w:sz w:val="24"/>
          <w:szCs w:val="24"/>
        </w:rPr>
        <w:t xml:space="preserve"> </w:t>
      </w:r>
      <w:r>
        <w:rPr>
          <w:rFonts w:ascii="Times New Roman" w:hAnsi="Times New Roman" w:cs="Times New Roman"/>
          <w:sz w:val="24"/>
          <w:szCs w:val="24"/>
        </w:rPr>
        <w:t>S</w:t>
      </w:r>
      <w:r w:rsidR="00CA58E9">
        <w:rPr>
          <w:rFonts w:ascii="Times New Roman" w:hAnsi="Times New Roman" w:cs="Times New Roman"/>
          <w:sz w:val="24"/>
          <w:szCs w:val="24"/>
        </w:rPr>
        <w:t xml:space="preserve">ummons claimed 50% of the </w:t>
      </w:r>
      <w:proofErr w:type="spellStart"/>
      <w:r w:rsidR="00CA58E9">
        <w:rPr>
          <w:rFonts w:ascii="Times New Roman" w:hAnsi="Times New Roman" w:cs="Times New Roman"/>
          <w:sz w:val="24"/>
          <w:szCs w:val="24"/>
        </w:rPr>
        <w:t>Mahatshula</w:t>
      </w:r>
      <w:proofErr w:type="spellEnd"/>
      <w:r w:rsidR="00CA58E9">
        <w:rPr>
          <w:rFonts w:ascii="Times New Roman" w:hAnsi="Times New Roman" w:cs="Times New Roman"/>
          <w:sz w:val="24"/>
          <w:szCs w:val="24"/>
        </w:rPr>
        <w:t xml:space="preserve"> property. </w:t>
      </w:r>
      <w:r w:rsidR="000D6838">
        <w:rPr>
          <w:rFonts w:ascii="Times New Roman" w:hAnsi="Times New Roman" w:cs="Times New Roman"/>
          <w:sz w:val="24"/>
          <w:szCs w:val="24"/>
        </w:rPr>
        <w:t xml:space="preserve">He had excluded mentioning the Gwanda property in the Summons. </w:t>
      </w:r>
      <w:r w:rsidR="00CA58E9">
        <w:rPr>
          <w:rFonts w:ascii="Times New Roman" w:hAnsi="Times New Roman" w:cs="Times New Roman"/>
          <w:sz w:val="24"/>
          <w:szCs w:val="24"/>
        </w:rPr>
        <w:t>At the end of his testimony</w:t>
      </w:r>
      <w:r w:rsidR="006C6D12">
        <w:rPr>
          <w:rFonts w:ascii="Times New Roman" w:hAnsi="Times New Roman" w:cs="Times New Roman"/>
          <w:sz w:val="24"/>
          <w:szCs w:val="24"/>
        </w:rPr>
        <w:t>,</w:t>
      </w:r>
      <w:r w:rsidR="00CA58E9">
        <w:rPr>
          <w:rFonts w:ascii="Times New Roman" w:hAnsi="Times New Roman" w:cs="Times New Roman"/>
          <w:sz w:val="24"/>
          <w:szCs w:val="24"/>
        </w:rPr>
        <w:t xml:space="preserve"> he indicated that even</w:t>
      </w:r>
      <w:r w:rsidR="00A06974" w:rsidRPr="00557ECB">
        <w:rPr>
          <w:rFonts w:ascii="Times New Roman" w:hAnsi="Times New Roman" w:cs="Times New Roman"/>
          <w:sz w:val="24"/>
          <w:szCs w:val="24"/>
        </w:rPr>
        <w:t xml:space="preserve"> </w:t>
      </w:r>
      <w:r w:rsidR="006C6D12">
        <w:rPr>
          <w:rFonts w:ascii="Times New Roman" w:hAnsi="Times New Roman" w:cs="Times New Roman"/>
          <w:sz w:val="24"/>
          <w:szCs w:val="24"/>
        </w:rPr>
        <w:t xml:space="preserve">if </w:t>
      </w:r>
      <w:r w:rsidR="00CA58E9">
        <w:rPr>
          <w:rFonts w:ascii="Times New Roman" w:hAnsi="Times New Roman" w:cs="Times New Roman"/>
          <w:sz w:val="24"/>
          <w:szCs w:val="24"/>
        </w:rPr>
        <w:t>4</w:t>
      </w:r>
      <w:r w:rsidR="00671D52" w:rsidRPr="00557ECB">
        <w:rPr>
          <w:rFonts w:ascii="Times New Roman" w:hAnsi="Times New Roman" w:cs="Times New Roman"/>
          <w:sz w:val="24"/>
          <w:szCs w:val="24"/>
        </w:rPr>
        <w:t>0%</w:t>
      </w:r>
      <w:r w:rsidR="00CA58E9">
        <w:rPr>
          <w:rFonts w:ascii="Times New Roman" w:hAnsi="Times New Roman" w:cs="Times New Roman"/>
          <w:sz w:val="24"/>
          <w:szCs w:val="24"/>
        </w:rPr>
        <w:t xml:space="preserve"> of the </w:t>
      </w:r>
      <w:proofErr w:type="spellStart"/>
      <w:r w:rsidR="000D6838">
        <w:rPr>
          <w:rFonts w:ascii="Times New Roman" w:hAnsi="Times New Roman" w:cs="Times New Roman"/>
          <w:sz w:val="24"/>
          <w:szCs w:val="24"/>
        </w:rPr>
        <w:t>Mahatshula</w:t>
      </w:r>
      <w:proofErr w:type="spellEnd"/>
      <w:r w:rsidR="000D6838">
        <w:rPr>
          <w:rFonts w:ascii="Times New Roman" w:hAnsi="Times New Roman" w:cs="Times New Roman"/>
          <w:sz w:val="24"/>
          <w:szCs w:val="24"/>
        </w:rPr>
        <w:t xml:space="preserve"> property</w:t>
      </w:r>
      <w:r w:rsidR="00095089">
        <w:rPr>
          <w:rFonts w:ascii="Times New Roman" w:hAnsi="Times New Roman" w:cs="Times New Roman"/>
          <w:sz w:val="24"/>
          <w:szCs w:val="24"/>
        </w:rPr>
        <w:t xml:space="preserve"> value</w:t>
      </w:r>
      <w:r w:rsidR="00CA58E9">
        <w:rPr>
          <w:rFonts w:ascii="Times New Roman" w:hAnsi="Times New Roman" w:cs="Times New Roman"/>
          <w:sz w:val="24"/>
          <w:szCs w:val="24"/>
        </w:rPr>
        <w:t xml:space="preserve"> is awarded to him that would be just.</w:t>
      </w:r>
      <w:r w:rsidR="000171ED">
        <w:rPr>
          <w:rFonts w:ascii="Times New Roman" w:hAnsi="Times New Roman" w:cs="Times New Roman"/>
          <w:sz w:val="24"/>
          <w:szCs w:val="24"/>
        </w:rPr>
        <w:t xml:space="preserve"> The Plaintiff’s position is that he worked as a husband and partner and was never an errands boy for the Defendant. His contribution was financial, physical and emotional.</w:t>
      </w:r>
      <w:r w:rsidR="0005577B">
        <w:rPr>
          <w:rFonts w:ascii="Times New Roman" w:hAnsi="Times New Roman" w:cs="Times New Roman"/>
          <w:sz w:val="24"/>
          <w:szCs w:val="24"/>
        </w:rPr>
        <w:t xml:space="preserve"> </w:t>
      </w:r>
      <w:r w:rsidR="000171ED">
        <w:rPr>
          <w:rFonts w:ascii="Times New Roman" w:hAnsi="Times New Roman" w:cs="Times New Roman"/>
          <w:sz w:val="24"/>
          <w:szCs w:val="24"/>
        </w:rPr>
        <w:t>They</w:t>
      </w:r>
      <w:r w:rsidR="0005577B">
        <w:rPr>
          <w:rFonts w:ascii="Times New Roman" w:hAnsi="Times New Roman" w:cs="Times New Roman"/>
          <w:sz w:val="24"/>
          <w:szCs w:val="24"/>
        </w:rPr>
        <w:t xml:space="preserve"> </w:t>
      </w:r>
      <w:r w:rsidR="000171ED">
        <w:rPr>
          <w:rFonts w:ascii="Times New Roman" w:hAnsi="Times New Roman" w:cs="Times New Roman"/>
          <w:sz w:val="24"/>
          <w:szCs w:val="24"/>
        </w:rPr>
        <w:t>struggled</w:t>
      </w:r>
      <w:r w:rsidR="00FB6E4A">
        <w:rPr>
          <w:rFonts w:ascii="Times New Roman" w:hAnsi="Times New Roman" w:cs="Times New Roman"/>
          <w:sz w:val="24"/>
          <w:szCs w:val="24"/>
        </w:rPr>
        <w:t xml:space="preserve"> and budgeted together.</w:t>
      </w:r>
      <w:r w:rsidR="0005577B">
        <w:rPr>
          <w:rFonts w:ascii="Times New Roman" w:hAnsi="Times New Roman" w:cs="Times New Roman"/>
          <w:sz w:val="24"/>
          <w:szCs w:val="24"/>
        </w:rPr>
        <w:t xml:space="preserve"> It was never about him or her.</w:t>
      </w:r>
      <w:r w:rsidR="00124F8E">
        <w:rPr>
          <w:rFonts w:ascii="Times New Roman" w:hAnsi="Times New Roman" w:cs="Times New Roman"/>
          <w:sz w:val="24"/>
          <w:szCs w:val="24"/>
        </w:rPr>
        <w:t xml:space="preserve"> He argues that he is entitled to a share of the house.</w:t>
      </w:r>
    </w:p>
    <w:p w14:paraId="74699ED6" w14:textId="18D17FB3" w:rsidR="0028050F" w:rsidRPr="00557ECB" w:rsidRDefault="0028050F" w:rsidP="003B4C1A">
      <w:pPr>
        <w:spacing w:line="360" w:lineRule="auto"/>
        <w:jc w:val="both"/>
        <w:rPr>
          <w:rFonts w:ascii="Times New Roman" w:hAnsi="Times New Roman" w:cs="Times New Roman"/>
          <w:b/>
          <w:bCs/>
          <w:sz w:val="24"/>
          <w:szCs w:val="24"/>
        </w:rPr>
      </w:pPr>
      <w:r w:rsidRPr="00557ECB">
        <w:rPr>
          <w:rFonts w:ascii="Times New Roman" w:hAnsi="Times New Roman" w:cs="Times New Roman"/>
          <w:b/>
          <w:bCs/>
          <w:sz w:val="24"/>
          <w:szCs w:val="24"/>
        </w:rPr>
        <w:t>DEFENDANT</w:t>
      </w:r>
    </w:p>
    <w:p w14:paraId="405D177D" w14:textId="41023F42" w:rsidR="0028050F" w:rsidRDefault="00124F8E" w:rsidP="003B4C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testified</w:t>
      </w:r>
      <w:r w:rsidR="0028050F" w:rsidRPr="00557ECB">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446261">
        <w:rPr>
          <w:rFonts w:ascii="Times New Roman" w:hAnsi="Times New Roman" w:cs="Times New Roman"/>
          <w:sz w:val="24"/>
          <w:szCs w:val="24"/>
        </w:rPr>
        <w:t xml:space="preserve">Plaintiff was fully involved in the construction of the </w:t>
      </w:r>
      <w:proofErr w:type="spellStart"/>
      <w:r w:rsidR="00446261">
        <w:rPr>
          <w:rFonts w:ascii="Times New Roman" w:hAnsi="Times New Roman" w:cs="Times New Roman"/>
          <w:sz w:val="24"/>
          <w:szCs w:val="24"/>
        </w:rPr>
        <w:t>Mahatshula</w:t>
      </w:r>
      <w:proofErr w:type="spellEnd"/>
      <w:r w:rsidR="00446261">
        <w:rPr>
          <w:rFonts w:ascii="Times New Roman" w:hAnsi="Times New Roman" w:cs="Times New Roman"/>
          <w:sz w:val="24"/>
          <w:szCs w:val="24"/>
        </w:rPr>
        <w:t xml:space="preserve"> property as he did all the necessary errands but </w:t>
      </w:r>
      <w:r w:rsidR="00095089">
        <w:rPr>
          <w:rFonts w:ascii="Times New Roman" w:hAnsi="Times New Roman" w:cs="Times New Roman"/>
          <w:sz w:val="24"/>
          <w:szCs w:val="24"/>
        </w:rPr>
        <w:t>was not financially</w:t>
      </w:r>
      <w:r w:rsidR="00446261">
        <w:rPr>
          <w:rFonts w:ascii="Times New Roman" w:hAnsi="Times New Roman" w:cs="Times New Roman"/>
          <w:sz w:val="24"/>
          <w:szCs w:val="24"/>
        </w:rPr>
        <w:t xml:space="preserve"> involved. It is her position that she has overcompensated the Plaintiff. He will remain with a modernized homestead and an improved Gwanda property and Plaintiff can still work.</w:t>
      </w:r>
    </w:p>
    <w:p w14:paraId="70B04EFC" w14:textId="0EDF22F5" w:rsidR="001E0D7C" w:rsidRDefault="001E0D7C" w:rsidP="003B4C1A">
      <w:pPr>
        <w:spacing w:line="360" w:lineRule="auto"/>
        <w:jc w:val="both"/>
        <w:rPr>
          <w:rFonts w:ascii="Times New Roman" w:hAnsi="Times New Roman" w:cs="Times New Roman"/>
          <w:b/>
          <w:bCs/>
          <w:sz w:val="24"/>
          <w:szCs w:val="24"/>
        </w:rPr>
      </w:pPr>
      <w:r w:rsidRPr="001E0D7C">
        <w:rPr>
          <w:rFonts w:ascii="Times New Roman" w:hAnsi="Times New Roman" w:cs="Times New Roman"/>
          <w:b/>
          <w:bCs/>
          <w:sz w:val="24"/>
          <w:szCs w:val="24"/>
        </w:rPr>
        <w:lastRenderedPageBreak/>
        <w:t>THE LAW</w:t>
      </w:r>
    </w:p>
    <w:p w14:paraId="12825531" w14:textId="1F91748D" w:rsidR="007C1BD2" w:rsidRPr="00A207D2" w:rsidRDefault="007C1BD2" w:rsidP="003B4C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worth noting that </w:t>
      </w:r>
      <w:r w:rsidRPr="000D6838">
        <w:rPr>
          <w:rFonts w:ascii="Times New Roman" w:hAnsi="Times New Roman" w:cs="Times New Roman"/>
          <w:i/>
          <w:iCs/>
          <w:sz w:val="24"/>
          <w:szCs w:val="24"/>
        </w:rPr>
        <w:t xml:space="preserve">section 7 </w:t>
      </w:r>
      <w:r>
        <w:rPr>
          <w:rFonts w:ascii="Times New Roman" w:hAnsi="Times New Roman" w:cs="Times New Roman"/>
          <w:sz w:val="24"/>
          <w:szCs w:val="24"/>
        </w:rPr>
        <w:t>of our</w:t>
      </w:r>
      <w:r w:rsidRPr="000D6838">
        <w:rPr>
          <w:rFonts w:ascii="Times New Roman" w:hAnsi="Times New Roman" w:cs="Times New Roman"/>
          <w:b/>
          <w:bCs/>
          <w:i/>
          <w:iCs/>
          <w:sz w:val="24"/>
          <w:szCs w:val="24"/>
        </w:rPr>
        <w:t xml:space="preserve"> Matrimonial Causes Act, Chapter 5:13</w:t>
      </w:r>
      <w:r w:rsidR="000D6838">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does not refer to </w:t>
      </w:r>
      <w:r w:rsidRPr="000D6838">
        <w:rPr>
          <w:rFonts w:ascii="Times New Roman" w:hAnsi="Times New Roman" w:cs="Times New Roman"/>
          <w:b/>
          <w:bCs/>
          <w:sz w:val="24"/>
          <w:szCs w:val="24"/>
        </w:rPr>
        <w:t xml:space="preserve">matrimonial </w:t>
      </w:r>
      <w:r w:rsidRPr="000D6838">
        <w:rPr>
          <w:rFonts w:ascii="Times New Roman" w:hAnsi="Times New Roman" w:cs="Times New Roman"/>
          <w:sz w:val="24"/>
          <w:szCs w:val="24"/>
        </w:rPr>
        <w:t>property</w:t>
      </w:r>
      <w:r>
        <w:rPr>
          <w:rFonts w:ascii="Times New Roman" w:hAnsi="Times New Roman" w:cs="Times New Roman"/>
          <w:sz w:val="24"/>
          <w:szCs w:val="24"/>
        </w:rPr>
        <w:t xml:space="preserve"> but to </w:t>
      </w:r>
      <w:r w:rsidRPr="000D6838">
        <w:rPr>
          <w:rFonts w:ascii="Times New Roman" w:hAnsi="Times New Roman" w:cs="Times New Roman"/>
          <w:b/>
          <w:bCs/>
          <w:sz w:val="24"/>
          <w:szCs w:val="24"/>
        </w:rPr>
        <w:t xml:space="preserve">spousal </w:t>
      </w:r>
      <w:r>
        <w:rPr>
          <w:rFonts w:ascii="Times New Roman" w:hAnsi="Times New Roman" w:cs="Times New Roman"/>
          <w:sz w:val="24"/>
          <w:szCs w:val="24"/>
        </w:rPr>
        <w:t xml:space="preserve">property when it comes to divorce. That is understandable because the regime of our marriages is </w:t>
      </w:r>
      <w:r w:rsidRPr="000D6838">
        <w:rPr>
          <w:rFonts w:ascii="Times New Roman" w:hAnsi="Times New Roman" w:cs="Times New Roman"/>
          <w:i/>
          <w:iCs/>
          <w:sz w:val="24"/>
          <w:szCs w:val="24"/>
        </w:rPr>
        <w:t>“out of community of property.”</w:t>
      </w:r>
      <w:r>
        <w:rPr>
          <w:rFonts w:ascii="Times New Roman" w:hAnsi="Times New Roman" w:cs="Times New Roman"/>
          <w:sz w:val="24"/>
          <w:szCs w:val="24"/>
        </w:rPr>
        <w:t xml:space="preserve"> Legal practitioners and marriage officers should take note of this. A litigant has to be made to understand that the manner of acquisition is not the primary factor in the distribution of the assets of a couple upon divorce.</w:t>
      </w:r>
      <w:r w:rsidR="000D6838">
        <w:rPr>
          <w:rFonts w:ascii="Times New Roman" w:hAnsi="Times New Roman" w:cs="Times New Roman"/>
          <w:sz w:val="24"/>
          <w:szCs w:val="24"/>
        </w:rPr>
        <w:t xml:space="preserve"> </w:t>
      </w:r>
      <w:r>
        <w:rPr>
          <w:rFonts w:ascii="Times New Roman" w:hAnsi="Times New Roman" w:cs="Times New Roman"/>
          <w:sz w:val="24"/>
          <w:szCs w:val="24"/>
        </w:rPr>
        <w:t>The primary consideration is whether or not the property is owned by one of the parties and/or jointly by the parties. Once this reality is explained to and understood by the divorcing individuals, issues will be curtailed, trials shortened and/or their number</w:t>
      </w:r>
      <w:r w:rsidR="000D6838">
        <w:rPr>
          <w:rFonts w:ascii="Times New Roman" w:hAnsi="Times New Roman" w:cs="Times New Roman"/>
          <w:sz w:val="24"/>
          <w:szCs w:val="24"/>
        </w:rPr>
        <w:t>s</w:t>
      </w:r>
      <w:r>
        <w:rPr>
          <w:rFonts w:ascii="Times New Roman" w:hAnsi="Times New Roman" w:cs="Times New Roman"/>
          <w:sz w:val="24"/>
          <w:szCs w:val="24"/>
        </w:rPr>
        <w:t xml:space="preserve"> reduced. </w:t>
      </w:r>
      <w:r w:rsidR="000D6838">
        <w:rPr>
          <w:rFonts w:ascii="Times New Roman" w:hAnsi="Times New Roman" w:cs="Times New Roman"/>
          <w:sz w:val="24"/>
          <w:szCs w:val="24"/>
        </w:rPr>
        <w:t>M</w:t>
      </w:r>
      <w:r>
        <w:rPr>
          <w:rFonts w:ascii="Times New Roman" w:hAnsi="Times New Roman" w:cs="Times New Roman"/>
          <w:sz w:val="24"/>
          <w:szCs w:val="24"/>
        </w:rPr>
        <w:t xml:space="preserve">ore time </w:t>
      </w:r>
      <w:r w:rsidR="000D6838">
        <w:rPr>
          <w:rFonts w:ascii="Times New Roman" w:hAnsi="Times New Roman" w:cs="Times New Roman"/>
          <w:sz w:val="24"/>
          <w:szCs w:val="24"/>
        </w:rPr>
        <w:t>will be</w:t>
      </w:r>
      <w:r>
        <w:rPr>
          <w:rFonts w:ascii="Times New Roman" w:hAnsi="Times New Roman" w:cs="Times New Roman"/>
          <w:sz w:val="24"/>
          <w:szCs w:val="24"/>
        </w:rPr>
        <w:t xml:space="preserve"> liberated for other matters.</w:t>
      </w:r>
    </w:p>
    <w:p w14:paraId="4ABB43D2" w14:textId="1ADB6332" w:rsidR="00070B09" w:rsidRDefault="00070B09" w:rsidP="003B4C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 statutorily bound to exercise considerable discretion</w:t>
      </w:r>
      <w:r w:rsidR="00F55A77">
        <w:rPr>
          <w:rFonts w:ascii="Times New Roman" w:hAnsi="Times New Roman" w:cs="Times New Roman"/>
          <w:sz w:val="24"/>
          <w:szCs w:val="24"/>
        </w:rPr>
        <w:t xml:space="preserve"> when it apportions the property</w:t>
      </w:r>
      <w:r w:rsidR="000D6838">
        <w:rPr>
          <w:rFonts w:ascii="Times New Roman" w:hAnsi="Times New Roman" w:cs="Times New Roman"/>
          <w:sz w:val="24"/>
          <w:szCs w:val="24"/>
        </w:rPr>
        <w:t xml:space="preserve"> of the parties upon divorce</w:t>
      </w:r>
      <w:r w:rsidR="00F55A77">
        <w:rPr>
          <w:rFonts w:ascii="Times New Roman" w:hAnsi="Times New Roman" w:cs="Times New Roman"/>
          <w:sz w:val="24"/>
          <w:szCs w:val="24"/>
        </w:rPr>
        <w:t>. This is not a mathematical</w:t>
      </w:r>
      <w:r w:rsidR="00001CA3">
        <w:rPr>
          <w:rFonts w:ascii="Times New Roman" w:hAnsi="Times New Roman" w:cs="Times New Roman"/>
          <w:sz w:val="24"/>
          <w:szCs w:val="24"/>
        </w:rPr>
        <w:t xml:space="preserve"> or emotional</w:t>
      </w:r>
      <w:r w:rsidR="00F55A77">
        <w:rPr>
          <w:rFonts w:ascii="Times New Roman" w:hAnsi="Times New Roman" w:cs="Times New Roman"/>
          <w:sz w:val="24"/>
          <w:szCs w:val="24"/>
        </w:rPr>
        <w:t xml:space="preserve"> exercise. Several factors come into play. </w:t>
      </w:r>
      <w:r w:rsidR="00001CA3">
        <w:rPr>
          <w:rFonts w:ascii="Times New Roman" w:hAnsi="Times New Roman" w:cs="Times New Roman"/>
          <w:sz w:val="24"/>
          <w:szCs w:val="24"/>
        </w:rPr>
        <w:t xml:space="preserve">Among those several </w:t>
      </w:r>
      <w:r w:rsidR="00F55A77">
        <w:rPr>
          <w:rFonts w:ascii="Times New Roman" w:hAnsi="Times New Roman" w:cs="Times New Roman"/>
          <w:sz w:val="24"/>
          <w:szCs w:val="24"/>
        </w:rPr>
        <w:t>factors is the contribution by either spouse directly or indirectly</w:t>
      </w:r>
      <w:r w:rsidR="00001CA3">
        <w:rPr>
          <w:rFonts w:ascii="Times New Roman" w:hAnsi="Times New Roman" w:cs="Times New Roman"/>
          <w:sz w:val="24"/>
          <w:szCs w:val="24"/>
        </w:rPr>
        <w:t xml:space="preserve"> towards the acquisition and</w:t>
      </w:r>
      <w:r w:rsidR="00840748">
        <w:rPr>
          <w:rFonts w:ascii="Times New Roman" w:hAnsi="Times New Roman" w:cs="Times New Roman"/>
          <w:sz w:val="24"/>
          <w:szCs w:val="24"/>
        </w:rPr>
        <w:t xml:space="preserve"> </w:t>
      </w:r>
      <w:r w:rsidR="00001CA3">
        <w:rPr>
          <w:rFonts w:ascii="Times New Roman" w:hAnsi="Times New Roman" w:cs="Times New Roman"/>
          <w:sz w:val="24"/>
          <w:szCs w:val="24"/>
        </w:rPr>
        <w:t>maintenance of the estate</w:t>
      </w:r>
      <w:r w:rsidR="00840748">
        <w:rPr>
          <w:rFonts w:ascii="Times New Roman" w:hAnsi="Times New Roman" w:cs="Times New Roman"/>
          <w:sz w:val="24"/>
          <w:szCs w:val="24"/>
        </w:rPr>
        <w:t xml:space="preserve"> as a whole in general</w:t>
      </w:r>
      <w:r w:rsidR="00001CA3">
        <w:rPr>
          <w:rFonts w:ascii="Times New Roman" w:hAnsi="Times New Roman" w:cs="Times New Roman"/>
          <w:sz w:val="24"/>
          <w:szCs w:val="24"/>
        </w:rPr>
        <w:t>.</w:t>
      </w:r>
      <w:r w:rsidR="00F55A77">
        <w:rPr>
          <w:rFonts w:ascii="Times New Roman" w:hAnsi="Times New Roman" w:cs="Times New Roman"/>
          <w:sz w:val="24"/>
          <w:szCs w:val="24"/>
        </w:rPr>
        <w:t xml:space="preserve"> </w:t>
      </w:r>
      <w:r w:rsidR="00FD0CDF">
        <w:rPr>
          <w:rFonts w:ascii="Times New Roman" w:hAnsi="Times New Roman" w:cs="Times New Roman"/>
          <w:sz w:val="24"/>
          <w:szCs w:val="24"/>
        </w:rPr>
        <w:t>The court aims</w:t>
      </w:r>
      <w:r w:rsidR="00F55A77">
        <w:rPr>
          <w:rFonts w:ascii="Times New Roman" w:hAnsi="Times New Roman" w:cs="Times New Roman"/>
          <w:sz w:val="24"/>
          <w:szCs w:val="24"/>
        </w:rPr>
        <w:t xml:space="preserve"> to try as </w:t>
      </w:r>
      <w:r w:rsidR="00FD0CDF">
        <w:rPr>
          <w:rFonts w:ascii="Times New Roman" w:hAnsi="Times New Roman" w:cs="Times New Roman"/>
          <w:sz w:val="24"/>
          <w:szCs w:val="24"/>
        </w:rPr>
        <w:t>much</w:t>
      </w:r>
      <w:r w:rsidR="00F55A77">
        <w:rPr>
          <w:rFonts w:ascii="Times New Roman" w:hAnsi="Times New Roman" w:cs="Times New Roman"/>
          <w:sz w:val="24"/>
          <w:szCs w:val="24"/>
        </w:rPr>
        <w:t xml:space="preserve"> as possible to achieve a just and </w:t>
      </w:r>
      <w:r w:rsidR="00FD0CDF">
        <w:rPr>
          <w:rFonts w:ascii="Times New Roman" w:hAnsi="Times New Roman" w:cs="Times New Roman"/>
          <w:sz w:val="24"/>
          <w:szCs w:val="24"/>
        </w:rPr>
        <w:t>equitable</w:t>
      </w:r>
      <w:r w:rsidR="00F55A77">
        <w:rPr>
          <w:rFonts w:ascii="Times New Roman" w:hAnsi="Times New Roman" w:cs="Times New Roman"/>
          <w:sz w:val="24"/>
          <w:szCs w:val="24"/>
        </w:rPr>
        <w:t xml:space="preserve"> distribution of the propert</w:t>
      </w:r>
      <w:r w:rsidR="00840748">
        <w:rPr>
          <w:rFonts w:ascii="Times New Roman" w:hAnsi="Times New Roman" w:cs="Times New Roman"/>
          <w:sz w:val="24"/>
          <w:szCs w:val="24"/>
        </w:rPr>
        <w:t>y</w:t>
      </w:r>
      <w:r w:rsidR="00F55A77">
        <w:rPr>
          <w:rFonts w:ascii="Times New Roman" w:hAnsi="Times New Roman" w:cs="Times New Roman"/>
          <w:sz w:val="24"/>
          <w:szCs w:val="24"/>
        </w:rPr>
        <w:t>. That ex</w:t>
      </w:r>
      <w:r w:rsidR="00001CA3">
        <w:rPr>
          <w:rFonts w:ascii="Times New Roman" w:hAnsi="Times New Roman" w:cs="Times New Roman"/>
          <w:sz w:val="24"/>
          <w:szCs w:val="24"/>
        </w:rPr>
        <w:t>ercise</w:t>
      </w:r>
      <w:r w:rsidR="00F55A77">
        <w:rPr>
          <w:rFonts w:ascii="Times New Roman" w:hAnsi="Times New Roman" w:cs="Times New Roman"/>
          <w:sz w:val="24"/>
          <w:szCs w:val="24"/>
        </w:rPr>
        <w:t xml:space="preserve"> may involve taking from one spouse and </w:t>
      </w:r>
      <w:r w:rsidR="00FD0CDF">
        <w:rPr>
          <w:rFonts w:ascii="Times New Roman" w:hAnsi="Times New Roman" w:cs="Times New Roman"/>
          <w:sz w:val="24"/>
          <w:szCs w:val="24"/>
        </w:rPr>
        <w:t>giving</w:t>
      </w:r>
      <w:r w:rsidR="00F55A77">
        <w:rPr>
          <w:rFonts w:ascii="Times New Roman" w:hAnsi="Times New Roman" w:cs="Times New Roman"/>
          <w:sz w:val="24"/>
          <w:szCs w:val="24"/>
        </w:rPr>
        <w:t xml:space="preserve"> the other, regardless of the </w:t>
      </w:r>
      <w:r w:rsidR="00FD0CDF">
        <w:rPr>
          <w:rFonts w:ascii="Times New Roman" w:hAnsi="Times New Roman" w:cs="Times New Roman"/>
          <w:sz w:val="24"/>
          <w:szCs w:val="24"/>
        </w:rPr>
        <w:t>acquisition or contribution towards the acquisition of the property in</w:t>
      </w:r>
      <w:r w:rsidR="00E668E8">
        <w:rPr>
          <w:rFonts w:ascii="Times New Roman" w:hAnsi="Times New Roman" w:cs="Times New Roman"/>
          <w:sz w:val="24"/>
          <w:szCs w:val="24"/>
        </w:rPr>
        <w:t>.</w:t>
      </w:r>
      <w:r w:rsidR="00FD0CDF">
        <w:rPr>
          <w:rFonts w:ascii="Times New Roman" w:hAnsi="Times New Roman" w:cs="Times New Roman"/>
          <w:sz w:val="24"/>
          <w:szCs w:val="24"/>
        </w:rPr>
        <w:t xml:space="preserve"> question</w:t>
      </w:r>
      <w:r w:rsidR="00E668E8">
        <w:rPr>
          <w:rFonts w:ascii="Times New Roman" w:hAnsi="Times New Roman" w:cs="Times New Roman"/>
          <w:sz w:val="24"/>
          <w:szCs w:val="24"/>
        </w:rPr>
        <w:t>.</w:t>
      </w:r>
    </w:p>
    <w:p w14:paraId="3B1E68CB" w14:textId="61E1C739" w:rsidR="00E668E8" w:rsidRDefault="00E668E8" w:rsidP="003B4C1A">
      <w:pPr>
        <w:spacing w:line="360" w:lineRule="auto"/>
        <w:jc w:val="both"/>
        <w:rPr>
          <w:rFonts w:ascii="Times New Roman" w:hAnsi="Times New Roman" w:cs="Times New Roman"/>
          <w:b/>
          <w:bCs/>
          <w:i/>
          <w:iCs/>
          <w:sz w:val="24"/>
          <w:szCs w:val="24"/>
        </w:rPr>
      </w:pPr>
      <w:r w:rsidRPr="00E668E8">
        <w:rPr>
          <w:rFonts w:ascii="Times New Roman" w:hAnsi="Times New Roman" w:cs="Times New Roman"/>
          <w:b/>
          <w:bCs/>
          <w:i/>
          <w:iCs/>
          <w:sz w:val="24"/>
          <w:szCs w:val="24"/>
        </w:rPr>
        <w:t>Section 7 of the Matrimonial Cause Act [Chapter 5:13]</w:t>
      </w:r>
    </w:p>
    <w:p w14:paraId="4B8E8C03" w14:textId="410A345C" w:rsidR="0083057D" w:rsidRDefault="0083057D" w:rsidP="003B4C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DECISION</w:t>
      </w:r>
    </w:p>
    <w:p w14:paraId="3349BCE9" w14:textId="52BF88B3" w:rsidR="00001CA3" w:rsidRDefault="00001CA3" w:rsidP="00B05A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properties under consideration in this matter are spousal property within the meaning of the law. They are available for distribution between the parties per the dictates of the law.</w:t>
      </w:r>
      <w:r w:rsidR="005D0C9F">
        <w:rPr>
          <w:rFonts w:ascii="Times New Roman" w:hAnsi="Times New Roman" w:cs="Times New Roman"/>
          <w:sz w:val="24"/>
          <w:szCs w:val="24"/>
        </w:rPr>
        <w:t xml:space="preserve"> </w:t>
      </w:r>
    </w:p>
    <w:p w14:paraId="2C9D1DC9" w14:textId="76DE99C5" w:rsidR="00A40456" w:rsidRDefault="0083057D" w:rsidP="003B4C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heard and seen the parties testify and considered the evidence placed before me I entertain no doubt at all in my mind that on a balance of probabilities, </w:t>
      </w:r>
      <w:r w:rsidR="005D0C9F">
        <w:rPr>
          <w:rFonts w:ascii="Times New Roman" w:hAnsi="Times New Roman" w:cs="Times New Roman"/>
          <w:sz w:val="24"/>
          <w:szCs w:val="24"/>
        </w:rPr>
        <w:t>the Defendant</w:t>
      </w:r>
      <w:r w:rsidR="00840748">
        <w:rPr>
          <w:rFonts w:ascii="Times New Roman" w:hAnsi="Times New Roman" w:cs="Times New Roman"/>
          <w:sz w:val="24"/>
          <w:szCs w:val="24"/>
        </w:rPr>
        <w:t>’</w:t>
      </w:r>
      <w:r w:rsidR="005D0C9F">
        <w:rPr>
          <w:rFonts w:ascii="Times New Roman" w:hAnsi="Times New Roman" w:cs="Times New Roman"/>
          <w:sz w:val="24"/>
          <w:szCs w:val="24"/>
        </w:rPr>
        <w:t xml:space="preserve">s evidence on factual issues is more probable than that of the Plaintiff. </w:t>
      </w:r>
      <w:r w:rsidR="00A47A26">
        <w:rPr>
          <w:rFonts w:ascii="Times New Roman" w:hAnsi="Times New Roman" w:cs="Times New Roman"/>
          <w:sz w:val="24"/>
          <w:szCs w:val="24"/>
        </w:rPr>
        <w:t xml:space="preserve">There is evidence of indirect contribution by the </w:t>
      </w:r>
      <w:r w:rsidR="005D0C9F">
        <w:rPr>
          <w:rFonts w:ascii="Times New Roman" w:hAnsi="Times New Roman" w:cs="Times New Roman"/>
          <w:sz w:val="24"/>
          <w:szCs w:val="24"/>
        </w:rPr>
        <w:t xml:space="preserve">Plaintiff towards the construction of the </w:t>
      </w:r>
      <w:proofErr w:type="spellStart"/>
      <w:r w:rsidR="005D0C9F">
        <w:rPr>
          <w:rFonts w:ascii="Times New Roman" w:hAnsi="Times New Roman" w:cs="Times New Roman"/>
          <w:sz w:val="24"/>
          <w:szCs w:val="24"/>
        </w:rPr>
        <w:t>Mahatshula</w:t>
      </w:r>
      <w:proofErr w:type="spellEnd"/>
      <w:r w:rsidR="005D0C9F">
        <w:rPr>
          <w:rFonts w:ascii="Times New Roman" w:hAnsi="Times New Roman" w:cs="Times New Roman"/>
          <w:sz w:val="24"/>
          <w:szCs w:val="24"/>
        </w:rPr>
        <w:t xml:space="preserve"> Property</w:t>
      </w:r>
      <w:r w:rsidR="00A47A26">
        <w:rPr>
          <w:rFonts w:ascii="Times New Roman" w:hAnsi="Times New Roman" w:cs="Times New Roman"/>
          <w:sz w:val="24"/>
          <w:szCs w:val="24"/>
        </w:rPr>
        <w:t>. The law obliges the Courts not to disregard indirect contributions by a spouse.</w:t>
      </w:r>
      <w:r w:rsidR="00840748">
        <w:rPr>
          <w:rFonts w:ascii="Times New Roman" w:hAnsi="Times New Roman" w:cs="Times New Roman"/>
          <w:sz w:val="24"/>
          <w:szCs w:val="24"/>
        </w:rPr>
        <w:t xml:space="preserve"> It however does not follow that where one has made a financial or other form of contribution towards the acquisition or maintenance of a spousal property</w:t>
      </w:r>
      <w:r w:rsidR="00A009E3">
        <w:rPr>
          <w:rFonts w:ascii="Times New Roman" w:hAnsi="Times New Roman" w:cs="Times New Roman"/>
          <w:sz w:val="24"/>
          <w:szCs w:val="24"/>
        </w:rPr>
        <w:t xml:space="preserve"> </w:t>
      </w:r>
      <w:r w:rsidR="00840748">
        <w:rPr>
          <w:rFonts w:ascii="Times New Roman" w:hAnsi="Times New Roman" w:cs="Times New Roman"/>
          <w:sz w:val="24"/>
          <w:szCs w:val="24"/>
        </w:rPr>
        <w:t xml:space="preserve">they must automatically get a share of it upon divorce. That can only be done if it is just </w:t>
      </w:r>
      <w:r w:rsidR="00840748">
        <w:rPr>
          <w:rFonts w:ascii="Times New Roman" w:hAnsi="Times New Roman" w:cs="Times New Roman"/>
          <w:sz w:val="24"/>
          <w:szCs w:val="24"/>
        </w:rPr>
        <w:lastRenderedPageBreak/>
        <w:t>and equitable to do so.</w:t>
      </w:r>
      <w:r w:rsidR="00A009E3">
        <w:rPr>
          <w:rFonts w:ascii="Times New Roman" w:hAnsi="Times New Roman" w:cs="Times New Roman"/>
          <w:sz w:val="24"/>
          <w:szCs w:val="24"/>
        </w:rPr>
        <w:t xml:space="preserve"> In this case, the two houses are almost the same. There are only two houses to distribute. It is not like one of the individuals will remain homeless. In as much as the parties worked towards a communal estate, Defendant was financially stronger than Plaintiff. The Plaintiff is remaining with the homestead as well.</w:t>
      </w:r>
    </w:p>
    <w:p w14:paraId="7AA53F6B" w14:textId="77777777" w:rsidR="00A40456" w:rsidRDefault="00A40456" w:rsidP="003B4C1A">
      <w:pPr>
        <w:spacing w:line="360" w:lineRule="auto"/>
        <w:jc w:val="both"/>
        <w:rPr>
          <w:rFonts w:ascii="Times New Roman" w:hAnsi="Times New Roman" w:cs="Times New Roman"/>
          <w:b/>
          <w:bCs/>
          <w:sz w:val="24"/>
          <w:szCs w:val="24"/>
        </w:rPr>
      </w:pPr>
      <w:r w:rsidRPr="00A40456">
        <w:rPr>
          <w:rFonts w:ascii="Times New Roman" w:hAnsi="Times New Roman" w:cs="Times New Roman"/>
          <w:b/>
          <w:bCs/>
          <w:sz w:val="24"/>
          <w:szCs w:val="24"/>
        </w:rPr>
        <w:t>DISPOSITION.</w:t>
      </w:r>
    </w:p>
    <w:p w14:paraId="42DFA7A2" w14:textId="330CF567" w:rsidR="00CA4590" w:rsidRDefault="00CA4590" w:rsidP="00B05A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backdrop of how the parties have agreed to share the movable property, and their contributions towards the properties in question, I find it</w:t>
      </w:r>
      <w:r w:rsidR="00A009E3">
        <w:rPr>
          <w:rFonts w:ascii="Times New Roman" w:hAnsi="Times New Roman" w:cs="Times New Roman"/>
          <w:sz w:val="24"/>
          <w:szCs w:val="24"/>
        </w:rPr>
        <w:t xml:space="preserve"> equitable,</w:t>
      </w:r>
      <w:r>
        <w:rPr>
          <w:rFonts w:ascii="Times New Roman" w:hAnsi="Times New Roman" w:cs="Times New Roman"/>
          <w:sz w:val="24"/>
          <w:szCs w:val="24"/>
        </w:rPr>
        <w:t xml:space="preserve"> just and </w:t>
      </w:r>
      <w:r w:rsidR="00C65400">
        <w:rPr>
          <w:rFonts w:ascii="Times New Roman" w:hAnsi="Times New Roman" w:cs="Times New Roman"/>
          <w:sz w:val="24"/>
          <w:szCs w:val="24"/>
        </w:rPr>
        <w:t>per</w:t>
      </w:r>
      <w:r>
        <w:rPr>
          <w:rFonts w:ascii="Times New Roman" w:hAnsi="Times New Roman" w:cs="Times New Roman"/>
          <w:sz w:val="24"/>
          <w:szCs w:val="24"/>
        </w:rPr>
        <w:t xml:space="preserve"> the law that each party retains the immovable property registered in his or her name as his or her sole and exclusive property. I accordingly order as follows.</w:t>
      </w:r>
    </w:p>
    <w:p w14:paraId="72CADDED" w14:textId="5EEE4972" w:rsidR="00CA4590" w:rsidRPr="00CA4590" w:rsidRDefault="00CA4590" w:rsidP="003B4C1A">
      <w:pPr>
        <w:spacing w:line="360" w:lineRule="auto"/>
        <w:jc w:val="both"/>
        <w:rPr>
          <w:rFonts w:ascii="Times New Roman" w:hAnsi="Times New Roman" w:cs="Times New Roman"/>
          <w:b/>
          <w:bCs/>
          <w:sz w:val="24"/>
          <w:szCs w:val="24"/>
        </w:rPr>
      </w:pPr>
      <w:r w:rsidRPr="00CA4590">
        <w:rPr>
          <w:rFonts w:ascii="Times New Roman" w:hAnsi="Times New Roman" w:cs="Times New Roman"/>
          <w:b/>
          <w:bCs/>
          <w:sz w:val="24"/>
          <w:szCs w:val="24"/>
        </w:rPr>
        <w:t>ORDER</w:t>
      </w:r>
    </w:p>
    <w:p w14:paraId="78C33928" w14:textId="671D044A" w:rsidR="00A40456" w:rsidRPr="00A009E3" w:rsidRDefault="00A40456" w:rsidP="003B4C1A">
      <w:pPr>
        <w:pStyle w:val="ListParagraph"/>
        <w:numPr>
          <w:ilvl w:val="0"/>
          <w:numId w:val="1"/>
        </w:numPr>
        <w:spacing w:line="360" w:lineRule="auto"/>
        <w:jc w:val="both"/>
        <w:rPr>
          <w:rFonts w:ascii="Times New Roman" w:hAnsi="Times New Roman" w:cs="Times New Roman"/>
          <w:b/>
          <w:bCs/>
          <w:i/>
          <w:iCs/>
          <w:sz w:val="24"/>
          <w:szCs w:val="24"/>
        </w:rPr>
      </w:pPr>
      <w:r w:rsidRPr="00A009E3">
        <w:rPr>
          <w:rFonts w:ascii="Times New Roman" w:hAnsi="Times New Roman" w:cs="Times New Roman"/>
          <w:b/>
          <w:bCs/>
          <w:i/>
          <w:iCs/>
          <w:sz w:val="24"/>
          <w:szCs w:val="24"/>
        </w:rPr>
        <w:t xml:space="preserve">A Decree of Divorce be and is hereby </w:t>
      </w:r>
      <w:r w:rsidR="00487E2B" w:rsidRPr="00A009E3">
        <w:rPr>
          <w:rFonts w:ascii="Times New Roman" w:hAnsi="Times New Roman" w:cs="Times New Roman"/>
          <w:b/>
          <w:bCs/>
          <w:i/>
          <w:iCs/>
          <w:sz w:val="24"/>
          <w:szCs w:val="24"/>
        </w:rPr>
        <w:t>granted.</w:t>
      </w:r>
    </w:p>
    <w:p w14:paraId="1AE34756" w14:textId="0E690422" w:rsidR="00CA4590" w:rsidRPr="00A009E3" w:rsidRDefault="00CA4590" w:rsidP="003B4C1A">
      <w:pPr>
        <w:spacing w:line="360" w:lineRule="auto"/>
        <w:ind w:left="360"/>
        <w:jc w:val="both"/>
        <w:rPr>
          <w:rFonts w:ascii="Times New Roman" w:hAnsi="Times New Roman" w:cs="Times New Roman"/>
          <w:b/>
          <w:bCs/>
          <w:i/>
          <w:iCs/>
          <w:sz w:val="24"/>
          <w:szCs w:val="24"/>
        </w:rPr>
      </w:pPr>
      <w:r w:rsidRPr="00A009E3">
        <w:rPr>
          <w:rFonts w:ascii="Times New Roman" w:hAnsi="Times New Roman" w:cs="Times New Roman"/>
          <w:b/>
          <w:bCs/>
          <w:i/>
          <w:iCs/>
          <w:sz w:val="24"/>
          <w:szCs w:val="24"/>
        </w:rPr>
        <w:t>2. The Plaintiff should be awarded the following property:</w:t>
      </w:r>
    </w:p>
    <w:p w14:paraId="1C346385" w14:textId="6933396D" w:rsidR="00CA4590" w:rsidRPr="00A009E3" w:rsidRDefault="00CA4590" w:rsidP="003B4C1A">
      <w:pPr>
        <w:spacing w:line="360" w:lineRule="auto"/>
        <w:ind w:left="360"/>
        <w:jc w:val="both"/>
        <w:rPr>
          <w:rFonts w:ascii="Times New Roman" w:hAnsi="Times New Roman" w:cs="Times New Roman"/>
          <w:i/>
          <w:iCs/>
          <w:sz w:val="24"/>
          <w:szCs w:val="24"/>
        </w:rPr>
      </w:pPr>
      <w:r w:rsidRPr="00A009E3">
        <w:rPr>
          <w:rFonts w:ascii="Times New Roman" w:hAnsi="Times New Roman" w:cs="Times New Roman"/>
          <w:i/>
          <w:iCs/>
          <w:sz w:val="24"/>
          <w:szCs w:val="24"/>
        </w:rPr>
        <w:t>[2.1]. Nissan NP 3000.</w:t>
      </w:r>
    </w:p>
    <w:p w14:paraId="20DA9E6A" w14:textId="3F70BB26" w:rsidR="00CA4590" w:rsidRPr="00A009E3" w:rsidRDefault="00CA4590" w:rsidP="003B4C1A">
      <w:pPr>
        <w:spacing w:line="360" w:lineRule="auto"/>
        <w:ind w:left="360"/>
        <w:jc w:val="both"/>
        <w:rPr>
          <w:rFonts w:ascii="Times New Roman" w:hAnsi="Times New Roman" w:cs="Times New Roman"/>
          <w:i/>
          <w:iCs/>
          <w:sz w:val="24"/>
          <w:szCs w:val="24"/>
        </w:rPr>
      </w:pPr>
      <w:r w:rsidRPr="00A009E3">
        <w:rPr>
          <w:rFonts w:ascii="Times New Roman" w:hAnsi="Times New Roman" w:cs="Times New Roman"/>
          <w:i/>
          <w:iCs/>
          <w:sz w:val="24"/>
          <w:szCs w:val="24"/>
        </w:rPr>
        <w:t>[2.2]. Refrigerated truck.</w:t>
      </w:r>
    </w:p>
    <w:p w14:paraId="7DFC0BB7" w14:textId="3CF101D3" w:rsidR="00CA4590" w:rsidRPr="00A009E3" w:rsidRDefault="00CA4590" w:rsidP="003B4C1A">
      <w:pPr>
        <w:spacing w:line="360" w:lineRule="auto"/>
        <w:ind w:left="360"/>
        <w:jc w:val="both"/>
        <w:rPr>
          <w:rFonts w:ascii="Times New Roman" w:hAnsi="Times New Roman" w:cs="Times New Roman"/>
          <w:i/>
          <w:iCs/>
          <w:sz w:val="24"/>
          <w:szCs w:val="24"/>
        </w:rPr>
      </w:pPr>
      <w:r w:rsidRPr="00A009E3">
        <w:rPr>
          <w:rFonts w:ascii="Times New Roman" w:hAnsi="Times New Roman" w:cs="Times New Roman"/>
          <w:i/>
          <w:iCs/>
          <w:sz w:val="24"/>
          <w:szCs w:val="24"/>
        </w:rPr>
        <w:t>[2.3]. 7 (seven) Head of cattle.</w:t>
      </w:r>
    </w:p>
    <w:p w14:paraId="495A690F" w14:textId="1A6FD00D" w:rsidR="00CA4590" w:rsidRPr="00A009E3" w:rsidRDefault="00CA4590" w:rsidP="003B4C1A">
      <w:pPr>
        <w:spacing w:line="360" w:lineRule="auto"/>
        <w:ind w:left="360"/>
        <w:jc w:val="both"/>
        <w:rPr>
          <w:rFonts w:ascii="Times New Roman" w:hAnsi="Times New Roman" w:cs="Times New Roman"/>
          <w:i/>
          <w:iCs/>
          <w:sz w:val="24"/>
          <w:szCs w:val="24"/>
        </w:rPr>
      </w:pPr>
      <w:r w:rsidRPr="00A009E3">
        <w:rPr>
          <w:rFonts w:ascii="Times New Roman" w:hAnsi="Times New Roman" w:cs="Times New Roman"/>
          <w:i/>
          <w:iCs/>
          <w:sz w:val="24"/>
          <w:szCs w:val="24"/>
        </w:rPr>
        <w:t>[2.4]. 3 (three) Mining compressors.</w:t>
      </w:r>
    </w:p>
    <w:p w14:paraId="2C7D4EC6" w14:textId="1C537DF5" w:rsidR="00CA4590" w:rsidRPr="00A009E3" w:rsidRDefault="00CA4590" w:rsidP="003B4C1A">
      <w:pPr>
        <w:spacing w:line="360" w:lineRule="auto"/>
        <w:ind w:left="360"/>
        <w:jc w:val="both"/>
        <w:rPr>
          <w:rFonts w:ascii="Times New Roman" w:hAnsi="Times New Roman" w:cs="Times New Roman"/>
          <w:i/>
          <w:iCs/>
          <w:sz w:val="24"/>
          <w:szCs w:val="24"/>
        </w:rPr>
      </w:pPr>
      <w:r w:rsidRPr="00A009E3">
        <w:rPr>
          <w:rFonts w:ascii="Times New Roman" w:hAnsi="Times New Roman" w:cs="Times New Roman"/>
          <w:i/>
          <w:iCs/>
          <w:sz w:val="24"/>
          <w:szCs w:val="24"/>
        </w:rPr>
        <w:t>[2.5]. 1 (one) Hammermill.</w:t>
      </w:r>
    </w:p>
    <w:p w14:paraId="12069DD4" w14:textId="2E45236D" w:rsidR="001A27EF" w:rsidRPr="00A009E3" w:rsidRDefault="001A27EF" w:rsidP="003B4C1A">
      <w:pPr>
        <w:pStyle w:val="ListParagraph"/>
        <w:numPr>
          <w:ilvl w:val="0"/>
          <w:numId w:val="2"/>
        </w:numPr>
        <w:spacing w:line="360" w:lineRule="auto"/>
        <w:jc w:val="both"/>
        <w:rPr>
          <w:rFonts w:ascii="Times New Roman" w:hAnsi="Times New Roman" w:cs="Times New Roman"/>
          <w:b/>
          <w:bCs/>
          <w:i/>
          <w:iCs/>
          <w:sz w:val="24"/>
          <w:szCs w:val="24"/>
        </w:rPr>
      </w:pPr>
      <w:r w:rsidRPr="00A009E3">
        <w:rPr>
          <w:rFonts w:ascii="Times New Roman" w:hAnsi="Times New Roman" w:cs="Times New Roman"/>
          <w:b/>
          <w:bCs/>
          <w:i/>
          <w:iCs/>
          <w:sz w:val="24"/>
          <w:szCs w:val="24"/>
        </w:rPr>
        <w:t xml:space="preserve">Stand No. 4331 Spitz Kop Gwanda </w:t>
      </w:r>
    </w:p>
    <w:p w14:paraId="19146313" w14:textId="6BEEF49D" w:rsidR="00CA4590" w:rsidRPr="00A009E3" w:rsidRDefault="001A27EF" w:rsidP="003B4C1A">
      <w:pPr>
        <w:spacing w:line="360" w:lineRule="auto"/>
        <w:ind w:left="360"/>
        <w:jc w:val="both"/>
        <w:rPr>
          <w:rFonts w:ascii="Times New Roman" w:hAnsi="Times New Roman" w:cs="Times New Roman"/>
          <w:b/>
          <w:bCs/>
          <w:i/>
          <w:iCs/>
          <w:sz w:val="24"/>
          <w:szCs w:val="24"/>
        </w:rPr>
      </w:pPr>
      <w:r w:rsidRPr="00A009E3">
        <w:rPr>
          <w:rFonts w:ascii="Times New Roman" w:hAnsi="Times New Roman" w:cs="Times New Roman"/>
          <w:b/>
          <w:bCs/>
          <w:i/>
          <w:iCs/>
          <w:sz w:val="24"/>
          <w:szCs w:val="24"/>
        </w:rPr>
        <w:t xml:space="preserve">4. </w:t>
      </w:r>
      <w:r w:rsidR="00CA4590" w:rsidRPr="00A009E3">
        <w:rPr>
          <w:rFonts w:ascii="Times New Roman" w:hAnsi="Times New Roman" w:cs="Times New Roman"/>
          <w:b/>
          <w:bCs/>
          <w:i/>
          <w:iCs/>
          <w:sz w:val="24"/>
          <w:szCs w:val="24"/>
        </w:rPr>
        <w:t>The Defendant should be awarded the following property:</w:t>
      </w:r>
    </w:p>
    <w:p w14:paraId="3E29A1F3" w14:textId="13DC8650" w:rsidR="00CA4590" w:rsidRPr="00A009E3" w:rsidRDefault="00CA4590" w:rsidP="003B4C1A">
      <w:pPr>
        <w:spacing w:line="360" w:lineRule="auto"/>
        <w:ind w:left="360"/>
        <w:jc w:val="both"/>
        <w:rPr>
          <w:rFonts w:ascii="Times New Roman" w:hAnsi="Times New Roman" w:cs="Times New Roman"/>
          <w:i/>
          <w:iCs/>
          <w:sz w:val="24"/>
          <w:szCs w:val="24"/>
        </w:rPr>
      </w:pPr>
      <w:r w:rsidRPr="00A009E3">
        <w:rPr>
          <w:rFonts w:ascii="Times New Roman" w:hAnsi="Times New Roman" w:cs="Times New Roman"/>
          <w:i/>
          <w:iCs/>
          <w:sz w:val="24"/>
          <w:szCs w:val="24"/>
        </w:rPr>
        <w:t>[</w:t>
      </w:r>
      <w:r w:rsidR="001A27EF" w:rsidRPr="00A009E3">
        <w:rPr>
          <w:rFonts w:ascii="Times New Roman" w:hAnsi="Times New Roman" w:cs="Times New Roman"/>
          <w:i/>
          <w:iCs/>
          <w:sz w:val="24"/>
          <w:szCs w:val="24"/>
        </w:rPr>
        <w:t>4</w:t>
      </w:r>
      <w:r w:rsidRPr="00A009E3">
        <w:rPr>
          <w:rFonts w:ascii="Times New Roman" w:hAnsi="Times New Roman" w:cs="Times New Roman"/>
          <w:i/>
          <w:iCs/>
          <w:sz w:val="24"/>
          <w:szCs w:val="24"/>
        </w:rPr>
        <w:t>.1] Household property.</w:t>
      </w:r>
    </w:p>
    <w:p w14:paraId="5E36BD25" w14:textId="7F7A7839" w:rsidR="00CA4590" w:rsidRPr="00A009E3" w:rsidRDefault="00CA4590" w:rsidP="003B4C1A">
      <w:pPr>
        <w:spacing w:line="360" w:lineRule="auto"/>
        <w:ind w:left="360"/>
        <w:jc w:val="both"/>
        <w:rPr>
          <w:rFonts w:ascii="Times New Roman" w:hAnsi="Times New Roman" w:cs="Times New Roman"/>
          <w:i/>
          <w:iCs/>
          <w:sz w:val="24"/>
          <w:szCs w:val="24"/>
        </w:rPr>
      </w:pPr>
      <w:r w:rsidRPr="00A009E3">
        <w:rPr>
          <w:rFonts w:ascii="Times New Roman" w:hAnsi="Times New Roman" w:cs="Times New Roman"/>
          <w:i/>
          <w:iCs/>
          <w:sz w:val="24"/>
          <w:szCs w:val="24"/>
        </w:rPr>
        <w:t>[</w:t>
      </w:r>
      <w:r w:rsidR="001A27EF" w:rsidRPr="00A009E3">
        <w:rPr>
          <w:rFonts w:ascii="Times New Roman" w:hAnsi="Times New Roman" w:cs="Times New Roman"/>
          <w:i/>
          <w:iCs/>
          <w:sz w:val="24"/>
          <w:szCs w:val="24"/>
        </w:rPr>
        <w:t>4</w:t>
      </w:r>
      <w:r w:rsidRPr="00A009E3">
        <w:rPr>
          <w:rFonts w:ascii="Times New Roman" w:hAnsi="Times New Roman" w:cs="Times New Roman"/>
          <w:i/>
          <w:iCs/>
          <w:sz w:val="24"/>
          <w:szCs w:val="24"/>
        </w:rPr>
        <w:t>.2] Nissan Hardbody.</w:t>
      </w:r>
    </w:p>
    <w:p w14:paraId="7503146C" w14:textId="669017B8" w:rsidR="00CA4590" w:rsidRPr="00A009E3" w:rsidRDefault="00CA4590" w:rsidP="003B4C1A">
      <w:pPr>
        <w:spacing w:line="360" w:lineRule="auto"/>
        <w:ind w:left="360"/>
        <w:jc w:val="both"/>
        <w:rPr>
          <w:rFonts w:ascii="Times New Roman" w:hAnsi="Times New Roman" w:cs="Times New Roman"/>
          <w:i/>
          <w:iCs/>
          <w:sz w:val="24"/>
          <w:szCs w:val="24"/>
        </w:rPr>
      </w:pPr>
      <w:r w:rsidRPr="00A009E3">
        <w:rPr>
          <w:rFonts w:ascii="Times New Roman" w:hAnsi="Times New Roman" w:cs="Times New Roman"/>
          <w:i/>
          <w:iCs/>
          <w:sz w:val="24"/>
          <w:szCs w:val="24"/>
        </w:rPr>
        <w:t>[</w:t>
      </w:r>
      <w:r w:rsidR="001A27EF" w:rsidRPr="00A009E3">
        <w:rPr>
          <w:rFonts w:ascii="Times New Roman" w:hAnsi="Times New Roman" w:cs="Times New Roman"/>
          <w:i/>
          <w:iCs/>
          <w:sz w:val="24"/>
          <w:szCs w:val="24"/>
        </w:rPr>
        <w:t>4</w:t>
      </w:r>
      <w:r w:rsidRPr="00A009E3">
        <w:rPr>
          <w:rFonts w:ascii="Times New Roman" w:hAnsi="Times New Roman" w:cs="Times New Roman"/>
          <w:i/>
          <w:iCs/>
          <w:sz w:val="24"/>
          <w:szCs w:val="24"/>
        </w:rPr>
        <w:t>.3] Toyota Rev.</w:t>
      </w:r>
    </w:p>
    <w:p w14:paraId="1233673A" w14:textId="7D61CC48" w:rsidR="00CA4590" w:rsidRPr="00A009E3" w:rsidRDefault="00CA4590" w:rsidP="003B4C1A">
      <w:pPr>
        <w:spacing w:line="360" w:lineRule="auto"/>
        <w:ind w:left="360"/>
        <w:jc w:val="both"/>
        <w:rPr>
          <w:rFonts w:ascii="Times New Roman" w:hAnsi="Times New Roman" w:cs="Times New Roman"/>
          <w:i/>
          <w:iCs/>
          <w:sz w:val="24"/>
          <w:szCs w:val="24"/>
        </w:rPr>
      </w:pPr>
      <w:r w:rsidRPr="00A009E3">
        <w:rPr>
          <w:rFonts w:ascii="Times New Roman" w:hAnsi="Times New Roman" w:cs="Times New Roman"/>
          <w:i/>
          <w:iCs/>
          <w:sz w:val="24"/>
          <w:szCs w:val="24"/>
        </w:rPr>
        <w:t>[</w:t>
      </w:r>
      <w:r w:rsidR="001A27EF" w:rsidRPr="00A009E3">
        <w:rPr>
          <w:rFonts w:ascii="Times New Roman" w:hAnsi="Times New Roman" w:cs="Times New Roman"/>
          <w:i/>
          <w:iCs/>
          <w:sz w:val="24"/>
          <w:szCs w:val="24"/>
        </w:rPr>
        <w:t>4</w:t>
      </w:r>
      <w:r w:rsidRPr="00A009E3">
        <w:rPr>
          <w:rFonts w:ascii="Times New Roman" w:hAnsi="Times New Roman" w:cs="Times New Roman"/>
          <w:i/>
          <w:iCs/>
          <w:sz w:val="24"/>
          <w:szCs w:val="24"/>
        </w:rPr>
        <w:t>.4] 3 (three) Mining compressors.</w:t>
      </w:r>
    </w:p>
    <w:p w14:paraId="590BD670" w14:textId="0BE12065" w:rsidR="00CA4590" w:rsidRPr="00A009E3" w:rsidRDefault="00CA4590" w:rsidP="003B4C1A">
      <w:pPr>
        <w:spacing w:line="360" w:lineRule="auto"/>
        <w:ind w:left="360"/>
        <w:jc w:val="both"/>
        <w:rPr>
          <w:rFonts w:ascii="Times New Roman" w:hAnsi="Times New Roman" w:cs="Times New Roman"/>
          <w:i/>
          <w:iCs/>
          <w:sz w:val="24"/>
          <w:szCs w:val="24"/>
        </w:rPr>
      </w:pPr>
      <w:r w:rsidRPr="00A009E3">
        <w:rPr>
          <w:rFonts w:ascii="Times New Roman" w:hAnsi="Times New Roman" w:cs="Times New Roman"/>
          <w:i/>
          <w:iCs/>
          <w:sz w:val="24"/>
          <w:szCs w:val="24"/>
        </w:rPr>
        <w:t>[</w:t>
      </w:r>
      <w:r w:rsidR="001A27EF" w:rsidRPr="00A009E3">
        <w:rPr>
          <w:rFonts w:ascii="Times New Roman" w:hAnsi="Times New Roman" w:cs="Times New Roman"/>
          <w:i/>
          <w:iCs/>
          <w:sz w:val="24"/>
          <w:szCs w:val="24"/>
        </w:rPr>
        <w:t>4</w:t>
      </w:r>
      <w:r w:rsidRPr="00A009E3">
        <w:rPr>
          <w:rFonts w:ascii="Times New Roman" w:hAnsi="Times New Roman" w:cs="Times New Roman"/>
          <w:i/>
          <w:iCs/>
          <w:sz w:val="24"/>
          <w:szCs w:val="24"/>
        </w:rPr>
        <w:t>.5] 1 (one) Hammermill.</w:t>
      </w:r>
    </w:p>
    <w:p w14:paraId="442A8B38" w14:textId="77777777" w:rsidR="001A27EF" w:rsidRPr="00A009E3" w:rsidRDefault="001A27EF" w:rsidP="003B4C1A">
      <w:pPr>
        <w:spacing w:line="360" w:lineRule="auto"/>
        <w:jc w:val="both"/>
        <w:rPr>
          <w:rFonts w:ascii="Times New Roman" w:hAnsi="Times New Roman" w:cs="Times New Roman"/>
          <w:i/>
          <w:iCs/>
          <w:sz w:val="24"/>
          <w:szCs w:val="24"/>
        </w:rPr>
      </w:pPr>
    </w:p>
    <w:p w14:paraId="3DDCF089" w14:textId="7FE96395" w:rsidR="001A27EF" w:rsidRPr="00A009E3" w:rsidRDefault="001A27EF" w:rsidP="003B4C1A">
      <w:pPr>
        <w:pStyle w:val="ListParagraph"/>
        <w:numPr>
          <w:ilvl w:val="0"/>
          <w:numId w:val="3"/>
        </w:numPr>
        <w:spacing w:line="360" w:lineRule="auto"/>
        <w:jc w:val="both"/>
        <w:rPr>
          <w:rFonts w:ascii="Times New Roman" w:hAnsi="Times New Roman" w:cs="Times New Roman"/>
          <w:b/>
          <w:bCs/>
          <w:i/>
          <w:iCs/>
          <w:sz w:val="24"/>
          <w:szCs w:val="24"/>
        </w:rPr>
      </w:pPr>
      <w:r w:rsidRPr="00A009E3">
        <w:rPr>
          <w:rFonts w:ascii="Times New Roman" w:hAnsi="Times New Roman" w:cs="Times New Roman"/>
          <w:b/>
          <w:bCs/>
          <w:i/>
          <w:iCs/>
          <w:sz w:val="24"/>
          <w:szCs w:val="24"/>
        </w:rPr>
        <w:t xml:space="preserve">Stand No. 2525 </w:t>
      </w:r>
      <w:proofErr w:type="spellStart"/>
      <w:r w:rsidRPr="00A009E3">
        <w:rPr>
          <w:rFonts w:ascii="Times New Roman" w:hAnsi="Times New Roman" w:cs="Times New Roman"/>
          <w:b/>
          <w:bCs/>
          <w:i/>
          <w:iCs/>
          <w:sz w:val="24"/>
          <w:szCs w:val="24"/>
        </w:rPr>
        <w:t>Mahatshula</w:t>
      </w:r>
      <w:proofErr w:type="spellEnd"/>
      <w:r w:rsidRPr="00A009E3">
        <w:rPr>
          <w:rFonts w:ascii="Times New Roman" w:hAnsi="Times New Roman" w:cs="Times New Roman"/>
          <w:b/>
          <w:bCs/>
          <w:i/>
          <w:iCs/>
          <w:sz w:val="24"/>
          <w:szCs w:val="24"/>
        </w:rPr>
        <w:t xml:space="preserve"> North</w:t>
      </w:r>
      <w:r w:rsidR="00C65400" w:rsidRPr="00A009E3">
        <w:rPr>
          <w:rFonts w:ascii="Times New Roman" w:hAnsi="Times New Roman" w:cs="Times New Roman"/>
          <w:b/>
          <w:bCs/>
          <w:i/>
          <w:iCs/>
          <w:sz w:val="24"/>
          <w:szCs w:val="24"/>
        </w:rPr>
        <w:t>, Bulawayo.</w:t>
      </w:r>
      <w:r w:rsidRPr="00A009E3">
        <w:rPr>
          <w:rFonts w:ascii="Times New Roman" w:hAnsi="Times New Roman" w:cs="Times New Roman"/>
          <w:b/>
          <w:bCs/>
          <w:i/>
          <w:iCs/>
          <w:sz w:val="24"/>
          <w:szCs w:val="24"/>
        </w:rPr>
        <w:t xml:space="preserve"> </w:t>
      </w:r>
    </w:p>
    <w:p w14:paraId="05DEAAF4" w14:textId="74526D30" w:rsidR="00487E2B" w:rsidRPr="00A009E3" w:rsidRDefault="001A27EF" w:rsidP="003B4C1A">
      <w:pPr>
        <w:spacing w:line="360" w:lineRule="auto"/>
        <w:ind w:left="360"/>
        <w:jc w:val="both"/>
        <w:rPr>
          <w:rFonts w:ascii="Times New Roman" w:hAnsi="Times New Roman" w:cs="Times New Roman"/>
          <w:b/>
          <w:bCs/>
          <w:i/>
          <w:iCs/>
          <w:sz w:val="24"/>
          <w:szCs w:val="24"/>
        </w:rPr>
      </w:pPr>
      <w:r w:rsidRPr="00A009E3">
        <w:rPr>
          <w:rFonts w:ascii="Times New Roman" w:hAnsi="Times New Roman" w:cs="Times New Roman"/>
          <w:b/>
          <w:bCs/>
          <w:i/>
          <w:iCs/>
          <w:sz w:val="24"/>
          <w:szCs w:val="24"/>
        </w:rPr>
        <w:t xml:space="preserve">6. </w:t>
      </w:r>
      <w:r w:rsidR="00487E2B" w:rsidRPr="00A009E3">
        <w:rPr>
          <w:rFonts w:ascii="Times New Roman" w:hAnsi="Times New Roman" w:cs="Times New Roman"/>
          <w:b/>
          <w:bCs/>
          <w:i/>
          <w:iCs/>
          <w:sz w:val="24"/>
          <w:szCs w:val="24"/>
        </w:rPr>
        <w:t>Each party is to bear its costs of suit.</w:t>
      </w:r>
    </w:p>
    <w:p w14:paraId="145AFFE7" w14:textId="77777777" w:rsidR="00510953" w:rsidRPr="00A009E3" w:rsidRDefault="00510953" w:rsidP="003B4C1A">
      <w:pPr>
        <w:spacing w:line="360" w:lineRule="auto"/>
        <w:jc w:val="both"/>
        <w:rPr>
          <w:rFonts w:ascii="Times New Roman" w:hAnsi="Times New Roman" w:cs="Times New Roman"/>
          <w:i/>
          <w:iCs/>
          <w:sz w:val="24"/>
          <w:szCs w:val="24"/>
        </w:rPr>
      </w:pPr>
    </w:p>
    <w:p w14:paraId="6BE519EA" w14:textId="77777777" w:rsidR="00510953" w:rsidRDefault="00510953" w:rsidP="003B4C1A">
      <w:pPr>
        <w:spacing w:line="360" w:lineRule="auto"/>
        <w:jc w:val="both"/>
        <w:rPr>
          <w:rFonts w:ascii="Times New Roman" w:hAnsi="Times New Roman" w:cs="Times New Roman"/>
          <w:sz w:val="24"/>
          <w:szCs w:val="24"/>
        </w:rPr>
      </w:pPr>
    </w:p>
    <w:p w14:paraId="1B3F3E25" w14:textId="76CA28E0" w:rsidR="00510953" w:rsidRPr="00510953" w:rsidRDefault="00510953" w:rsidP="003B4C1A">
      <w:pPr>
        <w:spacing w:line="360" w:lineRule="auto"/>
        <w:jc w:val="both"/>
        <w:rPr>
          <w:rFonts w:ascii="Times New Roman" w:hAnsi="Times New Roman" w:cs="Times New Roman"/>
          <w:b/>
          <w:bCs/>
          <w:i/>
          <w:iCs/>
          <w:sz w:val="24"/>
          <w:szCs w:val="24"/>
        </w:rPr>
      </w:pPr>
      <w:r w:rsidRPr="00510953">
        <w:rPr>
          <w:rFonts w:ascii="Times New Roman" w:hAnsi="Times New Roman" w:cs="Times New Roman"/>
          <w:b/>
          <w:bCs/>
          <w:i/>
          <w:iCs/>
          <w:sz w:val="24"/>
          <w:szCs w:val="24"/>
        </w:rPr>
        <w:t>NDLOVU J.</w:t>
      </w:r>
    </w:p>
    <w:p w14:paraId="05EC6C26" w14:textId="77777777" w:rsidR="00487E2B" w:rsidRDefault="00487E2B" w:rsidP="003B4C1A">
      <w:pPr>
        <w:spacing w:line="360" w:lineRule="auto"/>
        <w:jc w:val="both"/>
        <w:rPr>
          <w:rFonts w:ascii="Times New Roman" w:hAnsi="Times New Roman" w:cs="Times New Roman"/>
          <w:sz w:val="24"/>
          <w:szCs w:val="24"/>
        </w:rPr>
      </w:pPr>
    </w:p>
    <w:p w14:paraId="71D93C0F" w14:textId="77777777" w:rsidR="00487E2B" w:rsidRDefault="00487E2B" w:rsidP="003B4C1A">
      <w:pPr>
        <w:spacing w:line="360" w:lineRule="auto"/>
        <w:jc w:val="both"/>
        <w:rPr>
          <w:rFonts w:ascii="Times New Roman" w:hAnsi="Times New Roman" w:cs="Times New Roman"/>
          <w:sz w:val="24"/>
          <w:szCs w:val="24"/>
        </w:rPr>
      </w:pPr>
    </w:p>
    <w:p w14:paraId="7979E003" w14:textId="630DEF13" w:rsidR="00487E2B" w:rsidRPr="00D91E37" w:rsidRDefault="001C233D" w:rsidP="00D91E37">
      <w:pPr>
        <w:pStyle w:val="NoSpacing"/>
        <w:rPr>
          <w:rFonts w:ascii="Times New Roman" w:hAnsi="Times New Roman" w:cs="Times New Roman"/>
          <w:sz w:val="24"/>
          <w:szCs w:val="24"/>
        </w:rPr>
      </w:pPr>
      <w:r w:rsidRPr="00D91E37">
        <w:rPr>
          <w:rFonts w:ascii="Times New Roman" w:hAnsi="Times New Roman" w:cs="Times New Roman"/>
          <w:i/>
          <w:sz w:val="24"/>
          <w:szCs w:val="24"/>
        </w:rPr>
        <w:t>Ncube-Tshabalala Attorneys</w:t>
      </w:r>
      <w:r w:rsidR="00487E2B" w:rsidRPr="00D91E37">
        <w:rPr>
          <w:rFonts w:ascii="Times New Roman" w:hAnsi="Times New Roman" w:cs="Times New Roman"/>
          <w:sz w:val="24"/>
          <w:szCs w:val="24"/>
        </w:rPr>
        <w:t>, Plaintiff’s Legal Practitioners.</w:t>
      </w:r>
    </w:p>
    <w:p w14:paraId="5BBE7466" w14:textId="789E0A35" w:rsidR="00487E2B" w:rsidRPr="00D91E37" w:rsidRDefault="001C233D" w:rsidP="00D91E37">
      <w:pPr>
        <w:pStyle w:val="NoSpacing"/>
        <w:rPr>
          <w:rFonts w:ascii="Times New Roman" w:hAnsi="Times New Roman" w:cs="Times New Roman"/>
          <w:sz w:val="24"/>
          <w:szCs w:val="24"/>
        </w:rPr>
      </w:pPr>
      <w:r w:rsidRPr="00D91E37">
        <w:rPr>
          <w:rFonts w:ascii="Times New Roman" w:hAnsi="Times New Roman" w:cs="Times New Roman"/>
          <w:i/>
          <w:sz w:val="24"/>
          <w:szCs w:val="24"/>
        </w:rPr>
        <w:t>Coghlan And Welsh</w:t>
      </w:r>
      <w:r w:rsidR="00487E2B" w:rsidRPr="00D91E37">
        <w:rPr>
          <w:rFonts w:ascii="Times New Roman" w:hAnsi="Times New Roman" w:cs="Times New Roman"/>
          <w:sz w:val="24"/>
          <w:szCs w:val="24"/>
        </w:rPr>
        <w:t>, Defendant’s Legal Practitioners.</w:t>
      </w:r>
    </w:p>
    <w:sectPr w:rsidR="00487E2B" w:rsidRPr="00D91E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CF22D" w14:textId="77777777" w:rsidR="007B0E8A" w:rsidRDefault="007B0E8A" w:rsidP="00943C51">
      <w:pPr>
        <w:spacing w:after="0" w:line="240" w:lineRule="auto"/>
      </w:pPr>
      <w:r>
        <w:separator/>
      </w:r>
    </w:p>
  </w:endnote>
  <w:endnote w:type="continuationSeparator" w:id="0">
    <w:p w14:paraId="285F48B3" w14:textId="77777777" w:rsidR="007B0E8A" w:rsidRDefault="007B0E8A" w:rsidP="00943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95DD4" w14:textId="77777777" w:rsidR="007B0E8A" w:rsidRDefault="007B0E8A" w:rsidP="00943C51">
      <w:pPr>
        <w:spacing w:after="0" w:line="240" w:lineRule="auto"/>
      </w:pPr>
      <w:r>
        <w:separator/>
      </w:r>
    </w:p>
  </w:footnote>
  <w:footnote w:type="continuationSeparator" w:id="0">
    <w:p w14:paraId="006C6313" w14:textId="77777777" w:rsidR="007B0E8A" w:rsidRDefault="007B0E8A" w:rsidP="00943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0191668"/>
      <w:docPartObj>
        <w:docPartGallery w:val="Page Numbers (Top of Page)"/>
        <w:docPartUnique/>
      </w:docPartObj>
    </w:sdtPr>
    <w:sdtEndPr>
      <w:rPr>
        <w:rFonts w:ascii="Times New Roman" w:hAnsi="Times New Roman" w:cs="Times New Roman"/>
        <w:noProof/>
        <w:sz w:val="24"/>
        <w:szCs w:val="24"/>
      </w:rPr>
    </w:sdtEndPr>
    <w:sdtContent>
      <w:p w14:paraId="1A8C45E8" w14:textId="77777777" w:rsidR="003B3D61" w:rsidRPr="003B3D61" w:rsidRDefault="003B3D61">
        <w:pPr>
          <w:pStyle w:val="Header"/>
          <w:jc w:val="right"/>
          <w:rPr>
            <w:rFonts w:ascii="Times New Roman" w:hAnsi="Times New Roman" w:cs="Times New Roman"/>
            <w:noProof/>
            <w:sz w:val="24"/>
            <w:szCs w:val="24"/>
          </w:rPr>
        </w:pPr>
        <w:r w:rsidRPr="003B3D61">
          <w:rPr>
            <w:rFonts w:ascii="Times New Roman" w:hAnsi="Times New Roman" w:cs="Times New Roman"/>
            <w:sz w:val="24"/>
            <w:szCs w:val="24"/>
          </w:rPr>
          <w:fldChar w:fldCharType="begin"/>
        </w:r>
        <w:r w:rsidRPr="003B3D61">
          <w:rPr>
            <w:rFonts w:ascii="Times New Roman" w:hAnsi="Times New Roman" w:cs="Times New Roman"/>
            <w:sz w:val="24"/>
            <w:szCs w:val="24"/>
          </w:rPr>
          <w:instrText xml:space="preserve"> PAGE   \* MERGEFORMAT </w:instrText>
        </w:r>
        <w:r w:rsidRPr="003B3D61">
          <w:rPr>
            <w:rFonts w:ascii="Times New Roman" w:hAnsi="Times New Roman" w:cs="Times New Roman"/>
            <w:sz w:val="24"/>
            <w:szCs w:val="24"/>
          </w:rPr>
          <w:fldChar w:fldCharType="separate"/>
        </w:r>
        <w:r w:rsidR="00D91E37">
          <w:rPr>
            <w:rFonts w:ascii="Times New Roman" w:hAnsi="Times New Roman" w:cs="Times New Roman"/>
            <w:noProof/>
            <w:sz w:val="24"/>
            <w:szCs w:val="24"/>
          </w:rPr>
          <w:t>5</w:t>
        </w:r>
        <w:r w:rsidRPr="003B3D61">
          <w:rPr>
            <w:rFonts w:ascii="Times New Roman" w:hAnsi="Times New Roman" w:cs="Times New Roman"/>
            <w:noProof/>
            <w:sz w:val="24"/>
            <w:szCs w:val="24"/>
          </w:rPr>
          <w:fldChar w:fldCharType="end"/>
        </w:r>
      </w:p>
      <w:p w14:paraId="24E4946D" w14:textId="77777777" w:rsidR="003B3D61" w:rsidRPr="003B3D61" w:rsidRDefault="003B3D61">
        <w:pPr>
          <w:pStyle w:val="Header"/>
          <w:jc w:val="right"/>
          <w:rPr>
            <w:rFonts w:ascii="Times New Roman" w:hAnsi="Times New Roman" w:cs="Times New Roman"/>
            <w:noProof/>
            <w:sz w:val="24"/>
            <w:szCs w:val="24"/>
          </w:rPr>
        </w:pPr>
        <w:r w:rsidRPr="003B3D61">
          <w:rPr>
            <w:rFonts w:ascii="Times New Roman" w:hAnsi="Times New Roman" w:cs="Times New Roman"/>
            <w:noProof/>
            <w:sz w:val="24"/>
            <w:szCs w:val="24"/>
          </w:rPr>
          <w:t>HB 18/25</w:t>
        </w:r>
      </w:p>
      <w:p w14:paraId="7EC87F39" w14:textId="6B0CA849" w:rsidR="003B3D61" w:rsidRPr="003B3D61" w:rsidRDefault="003B3D61">
        <w:pPr>
          <w:pStyle w:val="Header"/>
          <w:jc w:val="right"/>
          <w:rPr>
            <w:rFonts w:ascii="Times New Roman" w:hAnsi="Times New Roman" w:cs="Times New Roman"/>
            <w:sz w:val="24"/>
            <w:szCs w:val="24"/>
          </w:rPr>
        </w:pPr>
        <w:r w:rsidRPr="003B3D61">
          <w:rPr>
            <w:rFonts w:ascii="Times New Roman" w:hAnsi="Times New Roman" w:cs="Times New Roman"/>
            <w:noProof/>
            <w:sz w:val="24"/>
            <w:szCs w:val="24"/>
          </w:rPr>
          <w:t>HC 387/22</w:t>
        </w:r>
      </w:p>
    </w:sdtContent>
  </w:sdt>
  <w:p w14:paraId="1C31712C" w14:textId="77777777" w:rsidR="00943C51" w:rsidRPr="003B3D61" w:rsidRDefault="00943C5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722EC"/>
    <w:multiLevelType w:val="hybridMultilevel"/>
    <w:tmpl w:val="210AE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A561C"/>
    <w:multiLevelType w:val="hybridMultilevel"/>
    <w:tmpl w:val="2D3471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87194"/>
    <w:multiLevelType w:val="hybridMultilevel"/>
    <w:tmpl w:val="45E4CE3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53651">
    <w:abstractNumId w:val="0"/>
  </w:num>
  <w:num w:numId="2" w16cid:durableId="1715498483">
    <w:abstractNumId w:val="1"/>
  </w:num>
  <w:num w:numId="3" w16cid:durableId="2110153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B09"/>
    <w:rsid w:val="00001CA3"/>
    <w:rsid w:val="000070AE"/>
    <w:rsid w:val="000171ED"/>
    <w:rsid w:val="000246B8"/>
    <w:rsid w:val="0005577B"/>
    <w:rsid w:val="00070B09"/>
    <w:rsid w:val="000721B2"/>
    <w:rsid w:val="00095089"/>
    <w:rsid w:val="000D6838"/>
    <w:rsid w:val="000E611D"/>
    <w:rsid w:val="000F4E3B"/>
    <w:rsid w:val="000F6F75"/>
    <w:rsid w:val="00124F8E"/>
    <w:rsid w:val="001415EF"/>
    <w:rsid w:val="00162053"/>
    <w:rsid w:val="001A27EF"/>
    <w:rsid w:val="001C233D"/>
    <w:rsid w:val="001E0D7C"/>
    <w:rsid w:val="00223273"/>
    <w:rsid w:val="0025056E"/>
    <w:rsid w:val="00255C4A"/>
    <w:rsid w:val="0028050F"/>
    <w:rsid w:val="00386BF2"/>
    <w:rsid w:val="003A7E01"/>
    <w:rsid w:val="003B3D61"/>
    <w:rsid w:val="003B4C1A"/>
    <w:rsid w:val="003D27FE"/>
    <w:rsid w:val="004154C5"/>
    <w:rsid w:val="004409F3"/>
    <w:rsid w:val="00446261"/>
    <w:rsid w:val="0045164F"/>
    <w:rsid w:val="00466A05"/>
    <w:rsid w:val="00485A94"/>
    <w:rsid w:val="00487E2B"/>
    <w:rsid w:val="00487FBA"/>
    <w:rsid w:val="004A7555"/>
    <w:rsid w:val="004D2C94"/>
    <w:rsid w:val="00510953"/>
    <w:rsid w:val="005152C5"/>
    <w:rsid w:val="00544B09"/>
    <w:rsid w:val="00557ECB"/>
    <w:rsid w:val="00566F6E"/>
    <w:rsid w:val="005725ED"/>
    <w:rsid w:val="005735D2"/>
    <w:rsid w:val="005C5B7D"/>
    <w:rsid w:val="005D0C9F"/>
    <w:rsid w:val="00612B6A"/>
    <w:rsid w:val="00620B1B"/>
    <w:rsid w:val="0062304D"/>
    <w:rsid w:val="006639AA"/>
    <w:rsid w:val="00671D52"/>
    <w:rsid w:val="00687E96"/>
    <w:rsid w:val="006B3205"/>
    <w:rsid w:val="006C6D12"/>
    <w:rsid w:val="006F53FF"/>
    <w:rsid w:val="007212C6"/>
    <w:rsid w:val="00722CE4"/>
    <w:rsid w:val="00727B4A"/>
    <w:rsid w:val="007B0E8A"/>
    <w:rsid w:val="007C1BD2"/>
    <w:rsid w:val="0083057D"/>
    <w:rsid w:val="0083689D"/>
    <w:rsid w:val="00840748"/>
    <w:rsid w:val="008622FB"/>
    <w:rsid w:val="008A3BCF"/>
    <w:rsid w:val="008A6E7C"/>
    <w:rsid w:val="008D3E5A"/>
    <w:rsid w:val="008F5A4E"/>
    <w:rsid w:val="00943C51"/>
    <w:rsid w:val="009D595A"/>
    <w:rsid w:val="00A009E3"/>
    <w:rsid w:val="00A06974"/>
    <w:rsid w:val="00A207D2"/>
    <w:rsid w:val="00A30E4C"/>
    <w:rsid w:val="00A40456"/>
    <w:rsid w:val="00A47A26"/>
    <w:rsid w:val="00B05AEB"/>
    <w:rsid w:val="00B26BF9"/>
    <w:rsid w:val="00B328A9"/>
    <w:rsid w:val="00B82E9E"/>
    <w:rsid w:val="00BC535E"/>
    <w:rsid w:val="00C33D81"/>
    <w:rsid w:val="00C431CF"/>
    <w:rsid w:val="00C65400"/>
    <w:rsid w:val="00CA4590"/>
    <w:rsid w:val="00CA58E9"/>
    <w:rsid w:val="00CB40E1"/>
    <w:rsid w:val="00CB6568"/>
    <w:rsid w:val="00CC36DB"/>
    <w:rsid w:val="00CD4EFC"/>
    <w:rsid w:val="00CD5957"/>
    <w:rsid w:val="00D91E37"/>
    <w:rsid w:val="00D9504F"/>
    <w:rsid w:val="00E668E8"/>
    <w:rsid w:val="00E76F34"/>
    <w:rsid w:val="00E8048D"/>
    <w:rsid w:val="00F43B2A"/>
    <w:rsid w:val="00F55A77"/>
    <w:rsid w:val="00F67A6B"/>
    <w:rsid w:val="00FB6E4A"/>
    <w:rsid w:val="00FD0CDF"/>
    <w:rsid w:val="00FE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1D70C"/>
  <w15:chartTrackingRefBased/>
  <w15:docId w15:val="{32FC37C0-9F79-465C-8ED5-DA0470E5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C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C51"/>
  </w:style>
  <w:style w:type="paragraph" w:styleId="Footer">
    <w:name w:val="footer"/>
    <w:basedOn w:val="Normal"/>
    <w:link w:val="FooterChar"/>
    <w:uiPriority w:val="99"/>
    <w:unhideWhenUsed/>
    <w:rsid w:val="00943C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C51"/>
  </w:style>
  <w:style w:type="paragraph" w:styleId="NoSpacing">
    <w:name w:val="No Spacing"/>
    <w:uiPriority w:val="1"/>
    <w:qFormat/>
    <w:rsid w:val="00943C51"/>
    <w:pPr>
      <w:spacing w:after="0" w:line="240" w:lineRule="auto"/>
    </w:pPr>
  </w:style>
  <w:style w:type="paragraph" w:styleId="ListParagraph">
    <w:name w:val="List Paragraph"/>
    <w:basedOn w:val="Normal"/>
    <w:uiPriority w:val="34"/>
    <w:qFormat/>
    <w:rsid w:val="00CA4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1397</Words>
  <Characters>7115</Characters>
  <Application>Microsoft Office Word</Application>
  <DocSecurity>0</DocSecurity>
  <Lines>148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2025-02-24T14:26:00Z</dcterms:created>
  <dcterms:modified xsi:type="dcterms:W3CDTF">2025-02-24T14:26:00Z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88a479e4-98f3-4135-a316-865bc3308aab</vt:lpwstr>
  </property>
</Properties>
</file>