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C6" w:rsidRDefault="002C27C6" w:rsidP="0021618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NKOSANA MUZONDO </w:t>
      </w:r>
    </w:p>
    <w:p w:rsidR="002C27C6" w:rsidRDefault="00216185"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27C6" w:rsidRDefault="002C27C6"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SASTON MUGARI MUMVEREKI</w:t>
      </w:r>
    </w:p>
    <w:p w:rsidR="002C27C6" w:rsidRDefault="00216185"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27C6" w:rsidRDefault="002C27C6"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MAGISTRATE MR VITORINI (N.O)</w:t>
      </w:r>
    </w:p>
    <w:p w:rsidR="002C27C6" w:rsidRDefault="002C27C6" w:rsidP="002C27C6">
      <w:pPr>
        <w:spacing w:after="0" w:line="360" w:lineRule="auto"/>
        <w:jc w:val="both"/>
        <w:rPr>
          <w:rFonts w:ascii="Times New Roman" w:hAnsi="Times New Roman" w:cs="Times New Roman"/>
          <w:sz w:val="24"/>
          <w:szCs w:val="24"/>
        </w:rPr>
      </w:pPr>
    </w:p>
    <w:p w:rsidR="002C27C6" w:rsidRDefault="002C27C6" w:rsidP="002C27C6">
      <w:pPr>
        <w:spacing w:after="0" w:line="360" w:lineRule="auto"/>
        <w:jc w:val="both"/>
        <w:rPr>
          <w:rFonts w:ascii="Times New Roman" w:hAnsi="Times New Roman" w:cs="Times New Roman"/>
          <w:sz w:val="24"/>
          <w:szCs w:val="24"/>
        </w:rPr>
      </w:pPr>
    </w:p>
    <w:p w:rsidR="002C27C6" w:rsidRDefault="002C27C6"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C27C6" w:rsidRDefault="002C27C6" w:rsidP="002161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w:t>
      </w:r>
    </w:p>
    <w:p w:rsidR="002C27C6" w:rsidRDefault="002C27C6" w:rsidP="00131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E11DF">
        <w:rPr>
          <w:rFonts w:ascii="Times New Roman" w:hAnsi="Times New Roman" w:cs="Times New Roman"/>
          <w:sz w:val="24"/>
          <w:szCs w:val="24"/>
        </w:rPr>
        <w:t>, 16 November 2015 and 13 January 2016</w:t>
      </w:r>
    </w:p>
    <w:p w:rsidR="002C27C6" w:rsidRDefault="002C27C6" w:rsidP="002C27C6">
      <w:pPr>
        <w:spacing w:after="0" w:line="360" w:lineRule="auto"/>
        <w:jc w:val="both"/>
        <w:rPr>
          <w:rFonts w:ascii="Times New Roman" w:hAnsi="Times New Roman" w:cs="Times New Roman"/>
          <w:sz w:val="24"/>
          <w:szCs w:val="24"/>
        </w:rPr>
      </w:pPr>
    </w:p>
    <w:p w:rsidR="0039439A" w:rsidRDefault="0039439A" w:rsidP="002C27C6">
      <w:pPr>
        <w:spacing w:after="0" w:line="360" w:lineRule="auto"/>
        <w:jc w:val="both"/>
        <w:rPr>
          <w:rFonts w:ascii="Times New Roman" w:hAnsi="Times New Roman" w:cs="Times New Roman"/>
          <w:b/>
          <w:sz w:val="24"/>
          <w:szCs w:val="24"/>
        </w:rPr>
      </w:pPr>
    </w:p>
    <w:p w:rsidR="002C27C6" w:rsidRPr="00B76E85" w:rsidRDefault="002C27C6" w:rsidP="002C27C6">
      <w:pPr>
        <w:spacing w:after="0" w:line="360" w:lineRule="auto"/>
        <w:jc w:val="both"/>
        <w:rPr>
          <w:rFonts w:ascii="Times New Roman" w:hAnsi="Times New Roman" w:cs="Times New Roman"/>
          <w:b/>
          <w:sz w:val="24"/>
          <w:szCs w:val="24"/>
        </w:rPr>
      </w:pPr>
      <w:r w:rsidRPr="00B76E85">
        <w:rPr>
          <w:rFonts w:ascii="Times New Roman" w:hAnsi="Times New Roman" w:cs="Times New Roman"/>
          <w:b/>
          <w:sz w:val="24"/>
          <w:szCs w:val="24"/>
        </w:rPr>
        <w:t>Opposed matter – Review</w:t>
      </w:r>
    </w:p>
    <w:p w:rsidR="002C27C6" w:rsidRDefault="002C27C6" w:rsidP="002C27C6">
      <w:pPr>
        <w:spacing w:after="0" w:line="360" w:lineRule="auto"/>
        <w:jc w:val="both"/>
        <w:rPr>
          <w:rFonts w:ascii="Times New Roman" w:hAnsi="Times New Roman" w:cs="Times New Roman"/>
          <w:sz w:val="24"/>
          <w:szCs w:val="24"/>
        </w:rPr>
      </w:pPr>
    </w:p>
    <w:p w:rsidR="002C27C6" w:rsidRDefault="002C27C6" w:rsidP="002C27C6">
      <w:pPr>
        <w:spacing w:after="0" w:line="360" w:lineRule="auto"/>
        <w:jc w:val="both"/>
        <w:rPr>
          <w:rFonts w:ascii="Times New Roman" w:hAnsi="Times New Roman" w:cs="Times New Roman"/>
          <w:sz w:val="24"/>
          <w:szCs w:val="24"/>
        </w:rPr>
      </w:pPr>
    </w:p>
    <w:p w:rsidR="002C27C6" w:rsidRDefault="00FA7E82" w:rsidP="00B76E85">
      <w:pPr>
        <w:spacing w:after="0" w:line="240" w:lineRule="auto"/>
        <w:jc w:val="both"/>
        <w:rPr>
          <w:rFonts w:ascii="Times New Roman" w:hAnsi="Times New Roman" w:cs="Times New Roman"/>
          <w:sz w:val="24"/>
          <w:szCs w:val="24"/>
        </w:rPr>
      </w:pPr>
      <w:r w:rsidRPr="00FC0C90">
        <w:rPr>
          <w:rFonts w:ascii="Times New Roman" w:hAnsi="Times New Roman" w:cs="Times New Roman"/>
          <w:sz w:val="24"/>
          <w:szCs w:val="24"/>
        </w:rPr>
        <w:t>Ms</w:t>
      </w:r>
      <w:r>
        <w:rPr>
          <w:rFonts w:ascii="Times New Roman" w:hAnsi="Times New Roman" w:cs="Times New Roman"/>
          <w:i/>
          <w:sz w:val="24"/>
          <w:szCs w:val="24"/>
        </w:rPr>
        <w:t xml:space="preserve"> </w:t>
      </w:r>
      <w:r w:rsidR="00C109A3" w:rsidRPr="00C109A3">
        <w:rPr>
          <w:rFonts w:ascii="Times New Roman" w:hAnsi="Times New Roman" w:cs="Times New Roman"/>
          <w:i/>
          <w:sz w:val="24"/>
          <w:szCs w:val="24"/>
        </w:rPr>
        <w:t xml:space="preserve">B T </w:t>
      </w:r>
      <w:proofErr w:type="spellStart"/>
      <w:r w:rsidR="00C109A3" w:rsidRPr="00C109A3">
        <w:rPr>
          <w:rFonts w:ascii="Times New Roman" w:hAnsi="Times New Roman" w:cs="Times New Roman"/>
          <w:i/>
          <w:sz w:val="24"/>
          <w:szCs w:val="24"/>
        </w:rPr>
        <w:t>Munjere</w:t>
      </w:r>
      <w:proofErr w:type="spellEnd"/>
      <w:r w:rsidR="002C27C6">
        <w:rPr>
          <w:rFonts w:ascii="Times New Roman" w:hAnsi="Times New Roman" w:cs="Times New Roman"/>
          <w:sz w:val="24"/>
          <w:szCs w:val="24"/>
        </w:rPr>
        <w:t>, for the applicant</w:t>
      </w:r>
    </w:p>
    <w:p w:rsidR="002C27C6" w:rsidRDefault="002C27C6" w:rsidP="00B76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2C27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ED4511">
        <w:rPr>
          <w:rFonts w:ascii="Times New Roman" w:hAnsi="Times New Roman" w:cs="Times New Roman"/>
          <w:sz w:val="24"/>
          <w:szCs w:val="24"/>
        </w:rPr>
        <w:t xml:space="preserve"> in default</w:t>
      </w:r>
    </w:p>
    <w:p w:rsidR="002C27C6" w:rsidRDefault="002C27C6" w:rsidP="00B76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C27C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ED4511">
        <w:rPr>
          <w:rFonts w:ascii="Times New Roman" w:hAnsi="Times New Roman" w:cs="Times New Roman"/>
          <w:sz w:val="24"/>
          <w:szCs w:val="24"/>
        </w:rPr>
        <w:t xml:space="preserve"> in default</w:t>
      </w:r>
    </w:p>
    <w:p w:rsidR="002C27C6" w:rsidRDefault="002C27C6" w:rsidP="002C27C6">
      <w:pPr>
        <w:spacing w:after="0" w:line="360" w:lineRule="auto"/>
        <w:jc w:val="both"/>
        <w:rPr>
          <w:rFonts w:ascii="Times New Roman" w:hAnsi="Times New Roman" w:cs="Times New Roman"/>
          <w:sz w:val="24"/>
          <w:szCs w:val="24"/>
        </w:rPr>
      </w:pPr>
    </w:p>
    <w:p w:rsidR="002C27C6" w:rsidRDefault="002C27C6" w:rsidP="002C27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MUNANGATI-MANONGWA J: </w:t>
      </w:r>
      <w:r w:rsidR="00B76E85">
        <w:rPr>
          <w:rFonts w:ascii="Times New Roman" w:hAnsi="Times New Roman" w:cs="Times New Roman"/>
          <w:sz w:val="24"/>
          <w:szCs w:val="24"/>
        </w:rPr>
        <w:t xml:space="preserve">This is an application for the review of proceedings conducted by the second respondent sitting at </w:t>
      </w:r>
      <w:proofErr w:type="spellStart"/>
      <w:r w:rsidR="00B76E85">
        <w:rPr>
          <w:rFonts w:ascii="Times New Roman" w:hAnsi="Times New Roman" w:cs="Times New Roman"/>
          <w:sz w:val="24"/>
          <w:szCs w:val="24"/>
        </w:rPr>
        <w:t>Gutu</w:t>
      </w:r>
      <w:proofErr w:type="spellEnd"/>
      <w:r w:rsidR="00B76E85">
        <w:rPr>
          <w:rFonts w:ascii="Times New Roman" w:hAnsi="Times New Roman" w:cs="Times New Roman"/>
          <w:sz w:val="24"/>
          <w:szCs w:val="24"/>
        </w:rPr>
        <w:t xml:space="preserve"> magistrates’ court on 22 January 2014.  The application is made in terms of s 27 of the High Court Act</w:t>
      </w:r>
      <w:r w:rsidR="002A0AC0">
        <w:rPr>
          <w:rFonts w:ascii="Times New Roman" w:hAnsi="Times New Roman" w:cs="Times New Roman"/>
          <w:sz w:val="24"/>
          <w:szCs w:val="24"/>
        </w:rPr>
        <w:t xml:space="preserve"> [</w:t>
      </w:r>
      <w:r w:rsidR="002A0AC0" w:rsidRPr="002A0AC0">
        <w:rPr>
          <w:rFonts w:ascii="Times New Roman" w:hAnsi="Times New Roman" w:cs="Times New Roman"/>
          <w:i/>
          <w:sz w:val="24"/>
          <w:szCs w:val="24"/>
        </w:rPr>
        <w:t>Chapter</w:t>
      </w:r>
      <w:r w:rsidR="00454281">
        <w:rPr>
          <w:rFonts w:ascii="Times New Roman" w:hAnsi="Times New Roman" w:cs="Times New Roman"/>
          <w:i/>
          <w:sz w:val="24"/>
          <w:szCs w:val="24"/>
        </w:rPr>
        <w:t xml:space="preserve"> </w:t>
      </w:r>
      <w:r w:rsidR="002A0AC0" w:rsidRPr="002A0AC0">
        <w:rPr>
          <w:rFonts w:ascii="Times New Roman" w:hAnsi="Times New Roman" w:cs="Times New Roman"/>
          <w:i/>
          <w:sz w:val="24"/>
          <w:szCs w:val="24"/>
        </w:rPr>
        <w:t>7:06</w:t>
      </w:r>
      <w:r w:rsidR="002A0AC0">
        <w:rPr>
          <w:rFonts w:ascii="Times New Roman" w:hAnsi="Times New Roman" w:cs="Times New Roman"/>
          <w:sz w:val="24"/>
          <w:szCs w:val="24"/>
        </w:rPr>
        <w:t>]</w:t>
      </w:r>
      <w:r w:rsidR="00B76E85">
        <w:rPr>
          <w:rFonts w:ascii="Times New Roman" w:hAnsi="Times New Roman" w:cs="Times New Roman"/>
          <w:sz w:val="24"/>
          <w:szCs w:val="24"/>
        </w:rPr>
        <w:t xml:space="preserve">.  </w:t>
      </w:r>
      <w:r w:rsidR="00782B71">
        <w:rPr>
          <w:rFonts w:ascii="Times New Roman" w:hAnsi="Times New Roman" w:cs="Times New Roman"/>
          <w:sz w:val="24"/>
          <w:szCs w:val="24"/>
        </w:rPr>
        <w:t>The application</w:t>
      </w:r>
      <w:r w:rsidR="00B76E85">
        <w:rPr>
          <w:rFonts w:ascii="Times New Roman" w:hAnsi="Times New Roman" w:cs="Times New Roman"/>
          <w:sz w:val="24"/>
          <w:szCs w:val="24"/>
        </w:rPr>
        <w:t xml:space="preserve"> was opposed</w:t>
      </w:r>
      <w:r w:rsidR="00782B71">
        <w:rPr>
          <w:rFonts w:ascii="Times New Roman" w:hAnsi="Times New Roman" w:cs="Times New Roman"/>
          <w:sz w:val="24"/>
          <w:szCs w:val="24"/>
        </w:rPr>
        <w:t>,</w:t>
      </w:r>
      <w:r w:rsidR="00B76E85">
        <w:rPr>
          <w:rFonts w:ascii="Times New Roman" w:hAnsi="Times New Roman" w:cs="Times New Roman"/>
          <w:sz w:val="24"/>
          <w:szCs w:val="24"/>
        </w:rPr>
        <w:t xml:space="preserve"> however at the hearing there was no appearance for</w:t>
      </w:r>
      <w:r w:rsidR="00ED4511">
        <w:rPr>
          <w:rFonts w:ascii="Times New Roman" w:hAnsi="Times New Roman" w:cs="Times New Roman"/>
          <w:sz w:val="24"/>
          <w:szCs w:val="24"/>
        </w:rPr>
        <w:t xml:space="preserve"> the first respondent, there being a letter on record</w:t>
      </w:r>
      <w:r w:rsidR="00782B71">
        <w:rPr>
          <w:rFonts w:ascii="Times New Roman" w:hAnsi="Times New Roman" w:cs="Times New Roman"/>
          <w:sz w:val="24"/>
          <w:szCs w:val="24"/>
        </w:rPr>
        <w:t xml:space="preserve"> that the first respondent was to abide by the court’s ruling whilst</w:t>
      </w:r>
      <w:r w:rsidR="00ED4511">
        <w:rPr>
          <w:rFonts w:ascii="Times New Roman" w:hAnsi="Times New Roman" w:cs="Times New Roman"/>
          <w:sz w:val="24"/>
          <w:szCs w:val="24"/>
        </w:rPr>
        <w:t xml:space="preserve"> the Civil Division did not appear on behalf of the second respondent.</w:t>
      </w:r>
    </w:p>
    <w:p w:rsidR="00ED4511" w:rsidRDefault="00ED4511" w:rsidP="002C27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history of the matter is as follows: the first respondent was arraigned before a local co</w:t>
      </w:r>
      <w:r w:rsidR="00782B71">
        <w:rPr>
          <w:rFonts w:ascii="Times New Roman" w:hAnsi="Times New Roman" w:cs="Times New Roman"/>
          <w:sz w:val="24"/>
          <w:szCs w:val="24"/>
        </w:rPr>
        <w:t>urt for constructing dwellings i</w:t>
      </w:r>
      <w:r>
        <w:rPr>
          <w:rFonts w:ascii="Times New Roman" w:hAnsi="Times New Roman" w:cs="Times New Roman"/>
          <w:sz w:val="24"/>
          <w:szCs w:val="24"/>
        </w:rPr>
        <w:t>n</w:t>
      </w:r>
      <w:r w:rsidR="00782B71">
        <w:rPr>
          <w:rFonts w:ascii="Times New Roman" w:hAnsi="Times New Roman" w:cs="Times New Roman"/>
          <w:sz w:val="24"/>
          <w:szCs w:val="24"/>
        </w:rPr>
        <w:t xml:space="preserve"> an</w:t>
      </w:r>
      <w:r>
        <w:rPr>
          <w:rFonts w:ascii="Times New Roman" w:hAnsi="Times New Roman" w:cs="Times New Roman"/>
          <w:sz w:val="24"/>
          <w:szCs w:val="24"/>
        </w:rPr>
        <w:t xml:space="preserve"> area belonging to another village.  The Chief found him to have violated an agreement pertaining to usage of the land in issue and he fined him a beast.  The first respondent appealed to the magistrate court and after various procedures not necessary to delve into, the matter had to be heard </w:t>
      </w:r>
      <w:r w:rsidRPr="00E46519">
        <w:rPr>
          <w:rFonts w:ascii="Times New Roman" w:hAnsi="Times New Roman" w:cs="Times New Roman"/>
          <w:i/>
          <w:sz w:val="24"/>
          <w:szCs w:val="24"/>
        </w:rPr>
        <w:t>de novo</w:t>
      </w:r>
      <w:r>
        <w:rPr>
          <w:rFonts w:ascii="Times New Roman" w:hAnsi="Times New Roman" w:cs="Times New Roman"/>
          <w:sz w:val="24"/>
          <w:szCs w:val="24"/>
        </w:rPr>
        <w:t xml:space="preserve">.  It is out of this fresh hearing that the complaint before the court arose. </w:t>
      </w:r>
    </w:p>
    <w:p w:rsidR="00662B25" w:rsidRDefault="00662B25" w:rsidP="002C27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grounds for seeking review are stated as follows:</w:t>
      </w:r>
    </w:p>
    <w:p w:rsidR="00662B25" w:rsidRPr="00782B71" w:rsidRDefault="00782B71" w:rsidP="00782B7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62B25" w:rsidRPr="00782B71">
        <w:rPr>
          <w:rFonts w:ascii="Times New Roman" w:hAnsi="Times New Roman" w:cs="Times New Roman"/>
          <w:sz w:val="24"/>
          <w:szCs w:val="24"/>
        </w:rPr>
        <w:t xml:space="preserve">The adjudicating authority had an interest in the </w:t>
      </w:r>
      <w:r w:rsidR="00E46519" w:rsidRPr="00782B71">
        <w:rPr>
          <w:rFonts w:ascii="Times New Roman" w:hAnsi="Times New Roman" w:cs="Times New Roman"/>
          <w:sz w:val="24"/>
          <w:szCs w:val="24"/>
        </w:rPr>
        <w:t>cause</w:t>
      </w:r>
      <w:r w:rsidR="00662B25" w:rsidRPr="00782B71">
        <w:rPr>
          <w:rFonts w:ascii="Times New Roman" w:hAnsi="Times New Roman" w:cs="Times New Roman"/>
          <w:sz w:val="24"/>
          <w:szCs w:val="24"/>
        </w:rPr>
        <w:t>, was biased and or acted maliciously</w:t>
      </w:r>
      <w:r>
        <w:rPr>
          <w:rFonts w:ascii="Times New Roman" w:hAnsi="Times New Roman" w:cs="Times New Roman"/>
          <w:sz w:val="24"/>
          <w:szCs w:val="24"/>
        </w:rPr>
        <w:t>”</w:t>
      </w:r>
    </w:p>
    <w:p w:rsidR="00662B25" w:rsidRPr="00782B71" w:rsidRDefault="00782B71" w:rsidP="00782B7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62B25" w:rsidRPr="00782B71">
        <w:rPr>
          <w:rFonts w:ascii="Times New Roman" w:hAnsi="Times New Roman" w:cs="Times New Roman"/>
          <w:sz w:val="24"/>
          <w:szCs w:val="24"/>
        </w:rPr>
        <w:t>There were gross irregularities in the proceedings or decisions made</w:t>
      </w:r>
      <w:r>
        <w:rPr>
          <w:rFonts w:ascii="Times New Roman" w:hAnsi="Times New Roman" w:cs="Times New Roman"/>
          <w:sz w:val="24"/>
          <w:szCs w:val="24"/>
        </w:rPr>
        <w:t>”</w:t>
      </w:r>
    </w:p>
    <w:p w:rsidR="00662B25" w:rsidRPr="00782B71" w:rsidRDefault="00782B71" w:rsidP="00782B7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62B25" w:rsidRPr="00782B71">
        <w:rPr>
          <w:rFonts w:ascii="Times New Roman" w:hAnsi="Times New Roman" w:cs="Times New Roman"/>
          <w:sz w:val="24"/>
          <w:szCs w:val="24"/>
        </w:rPr>
        <w:t>The adjudicating authority did not act in a manner that was fair to the applicant.</w:t>
      </w:r>
      <w:r>
        <w:rPr>
          <w:rFonts w:ascii="Times New Roman" w:hAnsi="Times New Roman" w:cs="Times New Roman"/>
          <w:sz w:val="24"/>
          <w:szCs w:val="24"/>
        </w:rPr>
        <w:t>”</w:t>
      </w:r>
    </w:p>
    <w:p w:rsidR="00DB3A0B" w:rsidRDefault="00DB3A0B" w:rsidP="00662B2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had applied for default judgement on the basi</w:t>
      </w:r>
      <w:r w:rsidR="00E46519">
        <w:rPr>
          <w:rFonts w:ascii="Times New Roman" w:hAnsi="Times New Roman" w:cs="Times New Roman"/>
          <w:sz w:val="24"/>
          <w:szCs w:val="24"/>
        </w:rPr>
        <w:t>s that the other parties were no</w:t>
      </w:r>
      <w:r>
        <w:rPr>
          <w:rFonts w:ascii="Times New Roman" w:hAnsi="Times New Roman" w:cs="Times New Roman"/>
          <w:sz w:val="24"/>
          <w:szCs w:val="24"/>
        </w:rPr>
        <w:t>t in attendance.  I refused to grant same as the court had issues</w:t>
      </w:r>
      <w:r w:rsidRPr="00DB3A0B">
        <w:rPr>
          <w:rFonts w:ascii="Times New Roman" w:hAnsi="Times New Roman" w:cs="Times New Roman"/>
          <w:i/>
          <w:sz w:val="24"/>
          <w:szCs w:val="24"/>
        </w:rPr>
        <w:t xml:space="preserve"> </w:t>
      </w:r>
      <w:proofErr w:type="spellStart"/>
      <w:r w:rsidRPr="00DB3A0B">
        <w:rPr>
          <w:rFonts w:ascii="Times New Roman" w:hAnsi="Times New Roman" w:cs="Times New Roman"/>
          <w:i/>
          <w:sz w:val="24"/>
          <w:szCs w:val="24"/>
        </w:rPr>
        <w:t>viz</w:t>
      </w:r>
      <w:proofErr w:type="spellEnd"/>
      <w:r w:rsidRPr="00DB3A0B">
        <w:rPr>
          <w:rFonts w:ascii="Times New Roman" w:hAnsi="Times New Roman" w:cs="Times New Roman"/>
          <w:i/>
          <w:sz w:val="24"/>
          <w:szCs w:val="24"/>
        </w:rPr>
        <w:t xml:space="preserve"> </w:t>
      </w:r>
      <w:r>
        <w:rPr>
          <w:rFonts w:ascii="Times New Roman" w:hAnsi="Times New Roman" w:cs="Times New Roman"/>
          <w:sz w:val="24"/>
          <w:szCs w:val="24"/>
        </w:rPr>
        <w:t>the application itself</w:t>
      </w:r>
      <w:r w:rsidR="00782B71">
        <w:rPr>
          <w:rFonts w:ascii="Times New Roman" w:hAnsi="Times New Roman" w:cs="Times New Roman"/>
          <w:sz w:val="24"/>
          <w:szCs w:val="24"/>
        </w:rPr>
        <w:t>.</w:t>
      </w:r>
      <w:r>
        <w:rPr>
          <w:rFonts w:ascii="Times New Roman" w:hAnsi="Times New Roman" w:cs="Times New Roman"/>
          <w:sz w:val="24"/>
          <w:szCs w:val="24"/>
        </w:rPr>
        <w:t xml:space="preserve"> </w:t>
      </w:r>
      <w:r w:rsidR="00782B71">
        <w:rPr>
          <w:rFonts w:ascii="Times New Roman" w:hAnsi="Times New Roman" w:cs="Times New Roman"/>
          <w:sz w:val="24"/>
          <w:szCs w:val="24"/>
        </w:rPr>
        <w:t xml:space="preserve">I </w:t>
      </w:r>
      <w:r>
        <w:rPr>
          <w:rFonts w:ascii="Times New Roman" w:hAnsi="Times New Roman" w:cs="Times New Roman"/>
          <w:sz w:val="24"/>
          <w:szCs w:val="24"/>
        </w:rPr>
        <w:t xml:space="preserve">sought clarification from the applicant’s counsel on </w:t>
      </w:r>
      <w:r w:rsidR="00782B71">
        <w:rPr>
          <w:rFonts w:ascii="Times New Roman" w:hAnsi="Times New Roman" w:cs="Times New Roman"/>
          <w:sz w:val="24"/>
          <w:szCs w:val="24"/>
        </w:rPr>
        <w:t>various issues</w:t>
      </w:r>
      <w:r>
        <w:rPr>
          <w:rFonts w:ascii="Times New Roman" w:hAnsi="Times New Roman" w:cs="Times New Roman"/>
          <w:sz w:val="24"/>
          <w:szCs w:val="24"/>
        </w:rPr>
        <w:t>.  In the end judgement was reserved.</w:t>
      </w:r>
    </w:p>
    <w:p w:rsidR="00DB3A0B" w:rsidRDefault="00DB3A0B" w:rsidP="00662B2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his argument to buttress the allegation that the adjudicating authority had an interest in the cause</w:t>
      </w:r>
      <w:r w:rsidR="00782B71">
        <w:rPr>
          <w:rFonts w:ascii="Times New Roman" w:hAnsi="Times New Roman" w:cs="Times New Roman"/>
          <w:sz w:val="24"/>
          <w:szCs w:val="24"/>
        </w:rPr>
        <w:t>,</w:t>
      </w:r>
      <w:r>
        <w:rPr>
          <w:rFonts w:ascii="Times New Roman" w:hAnsi="Times New Roman" w:cs="Times New Roman"/>
          <w:sz w:val="24"/>
          <w:szCs w:val="24"/>
        </w:rPr>
        <w:t xml:space="preserve"> was biased and or acted maliciously the </w:t>
      </w:r>
      <w:r w:rsidR="00F3032F">
        <w:rPr>
          <w:rFonts w:ascii="Times New Roman" w:hAnsi="Times New Roman" w:cs="Times New Roman"/>
          <w:sz w:val="24"/>
          <w:szCs w:val="24"/>
        </w:rPr>
        <w:t>applicant</w:t>
      </w:r>
      <w:r>
        <w:rPr>
          <w:rFonts w:ascii="Times New Roman" w:hAnsi="Times New Roman" w:cs="Times New Roman"/>
          <w:sz w:val="24"/>
          <w:szCs w:val="24"/>
        </w:rPr>
        <w:t xml:space="preserve"> relied on the exchange or dialogue between Mr </w:t>
      </w: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the legal practitioner for the applicant at the court </w:t>
      </w:r>
      <w:r w:rsidRPr="00E46519">
        <w:rPr>
          <w:rFonts w:ascii="Times New Roman" w:hAnsi="Times New Roman" w:cs="Times New Roman"/>
          <w:i/>
          <w:sz w:val="24"/>
          <w:szCs w:val="24"/>
        </w:rPr>
        <w:t>a quo</w:t>
      </w:r>
      <w:r>
        <w:rPr>
          <w:rFonts w:ascii="Times New Roman" w:hAnsi="Times New Roman" w:cs="Times New Roman"/>
          <w:sz w:val="24"/>
          <w:szCs w:val="24"/>
        </w:rPr>
        <w:t xml:space="preserve"> and the second respondent the sitting magistrate.  The applicant averred in his affidavit that the magistrate had “lashed out” at his legal practitioner.  The alleged fall out arose out of a production of a letter which had been written by the applicant’s lawyers to the Clerk of Court which sought the clerk to give confirmation on the state of affairs obtaining at the respondent’s village. The</w:t>
      </w:r>
      <w:r w:rsidR="00F3032F">
        <w:rPr>
          <w:rFonts w:ascii="Times New Roman" w:hAnsi="Times New Roman" w:cs="Times New Roman"/>
          <w:sz w:val="24"/>
          <w:szCs w:val="24"/>
        </w:rPr>
        <w:t xml:space="preserve"> applicant</w:t>
      </w:r>
      <w:r>
        <w:rPr>
          <w:rFonts w:ascii="Times New Roman" w:hAnsi="Times New Roman" w:cs="Times New Roman"/>
          <w:sz w:val="24"/>
          <w:szCs w:val="24"/>
        </w:rPr>
        <w:t xml:space="preserve"> alleges that the following were statements that the presiding magistrate made</w:t>
      </w:r>
      <w:r w:rsidR="007C33A5">
        <w:rPr>
          <w:rFonts w:ascii="Times New Roman" w:hAnsi="Times New Roman" w:cs="Times New Roman"/>
          <w:sz w:val="24"/>
          <w:szCs w:val="24"/>
        </w:rPr>
        <w:t>;</w:t>
      </w:r>
    </w:p>
    <w:p w:rsidR="007C33A5" w:rsidRDefault="00CE6CC6" w:rsidP="007C33A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r w:rsidR="007C33A5">
        <w:rPr>
          <w:rFonts w:ascii="Times New Roman" w:hAnsi="Times New Roman" w:cs="Times New Roman"/>
        </w:rPr>
        <w:t>When you do not have business in your office please, do not write s</w:t>
      </w:r>
      <w:r>
        <w:rPr>
          <w:rFonts w:ascii="Times New Roman" w:hAnsi="Times New Roman" w:cs="Times New Roman"/>
        </w:rPr>
        <w:t>uch useless and rubbish letters.”</w:t>
      </w:r>
    </w:p>
    <w:p w:rsidR="00CE6CC6" w:rsidRDefault="00CE6CC6" w:rsidP="007C33A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 am not reading the letter from a legal perspective but even an ordinary person in th</w:t>
      </w:r>
      <w:r w:rsidR="00E46519">
        <w:rPr>
          <w:rFonts w:ascii="Times New Roman" w:hAnsi="Times New Roman" w:cs="Times New Roman"/>
        </w:rPr>
        <w:t>e street can interpret it to be</w:t>
      </w:r>
      <w:r>
        <w:rPr>
          <w:rFonts w:ascii="Times New Roman" w:hAnsi="Times New Roman" w:cs="Times New Roman"/>
        </w:rPr>
        <w:t xml:space="preserve"> rubbish….”</w:t>
      </w:r>
    </w:p>
    <w:p w:rsidR="00CE6CC6" w:rsidRDefault="00CE6CC6" w:rsidP="007C33A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 was angry when the Clerk of Court brought this letter to me. Personally I am not amused by this letter”.</w:t>
      </w:r>
    </w:p>
    <w:p w:rsidR="00CE6CC6" w:rsidRDefault="00CE6CC6" w:rsidP="00CE6CC6">
      <w:pPr>
        <w:pStyle w:val="ListParagraph"/>
        <w:spacing w:after="0" w:line="240" w:lineRule="auto"/>
        <w:ind w:left="0" w:firstLine="720"/>
        <w:jc w:val="both"/>
        <w:rPr>
          <w:rFonts w:ascii="Times New Roman" w:hAnsi="Times New Roman" w:cs="Times New Roman"/>
          <w:sz w:val="24"/>
          <w:szCs w:val="24"/>
        </w:rPr>
      </w:pPr>
    </w:p>
    <w:p w:rsidR="00CE6CC6" w:rsidRDefault="00CE6CC6" w:rsidP="00CE6CC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indicated in his affidavit that his legal practitioner’s “professionalism and competence was challenged i</w:t>
      </w:r>
      <w:r w:rsidR="00782B71">
        <w:rPr>
          <w:rFonts w:ascii="Times New Roman" w:hAnsi="Times New Roman" w:cs="Times New Roman"/>
          <w:sz w:val="24"/>
          <w:szCs w:val="24"/>
        </w:rPr>
        <w:t>n court.” After this alleged tirad</w:t>
      </w:r>
      <w:r>
        <w:rPr>
          <w:rFonts w:ascii="Times New Roman" w:hAnsi="Times New Roman" w:cs="Times New Roman"/>
          <w:sz w:val="24"/>
          <w:szCs w:val="24"/>
        </w:rPr>
        <w:t>e, the applicant’s legal practitioner applied that the second respondent recuses himself given the comme</w:t>
      </w:r>
      <w:r w:rsidR="00E46519">
        <w:rPr>
          <w:rFonts w:ascii="Times New Roman" w:hAnsi="Times New Roman" w:cs="Times New Roman"/>
          <w:sz w:val="24"/>
          <w:szCs w:val="24"/>
        </w:rPr>
        <w:t xml:space="preserve">nts and attitude so displayed. </w:t>
      </w:r>
      <w:r>
        <w:rPr>
          <w:rFonts w:ascii="Times New Roman" w:hAnsi="Times New Roman" w:cs="Times New Roman"/>
          <w:sz w:val="24"/>
          <w:szCs w:val="24"/>
        </w:rPr>
        <w:t>The second respondent being the presiding magistrate denied ever uttering these words and confirms he refused to recuse himself.  In his affidavit</w:t>
      </w:r>
      <w:r w:rsidR="00782B71">
        <w:rPr>
          <w:rFonts w:ascii="Times New Roman" w:hAnsi="Times New Roman" w:cs="Times New Roman"/>
          <w:sz w:val="24"/>
          <w:szCs w:val="24"/>
        </w:rPr>
        <w:t>,</w:t>
      </w:r>
      <w:r>
        <w:rPr>
          <w:rFonts w:ascii="Times New Roman" w:hAnsi="Times New Roman" w:cs="Times New Roman"/>
          <w:sz w:val="24"/>
          <w:szCs w:val="24"/>
        </w:rPr>
        <w:t xml:space="preserve"> the second respondent denied using the alleged words, he restates that he had indicated to Mr </w:t>
      </w: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that the lett</w:t>
      </w:r>
      <w:r w:rsidR="00796181">
        <w:rPr>
          <w:rFonts w:ascii="Times New Roman" w:hAnsi="Times New Roman" w:cs="Times New Roman"/>
          <w:sz w:val="24"/>
          <w:szCs w:val="24"/>
        </w:rPr>
        <w:t>er to the Clerk of Court was in</w:t>
      </w:r>
      <w:r>
        <w:rPr>
          <w:rFonts w:ascii="Times New Roman" w:hAnsi="Times New Roman" w:cs="Times New Roman"/>
          <w:sz w:val="24"/>
          <w:szCs w:val="24"/>
        </w:rPr>
        <w:t>appropriate in its vague request directed to the Clerk of Court.  He gave a defined reprimand, and the applicant was confusing firmness with emotions</w:t>
      </w:r>
      <w:r w:rsidR="00782B71">
        <w:rPr>
          <w:rFonts w:ascii="Times New Roman" w:hAnsi="Times New Roman" w:cs="Times New Roman"/>
          <w:sz w:val="24"/>
          <w:szCs w:val="24"/>
        </w:rPr>
        <w:t>,</w:t>
      </w:r>
      <w:r>
        <w:rPr>
          <w:rFonts w:ascii="Times New Roman" w:hAnsi="Times New Roman" w:cs="Times New Roman"/>
          <w:sz w:val="24"/>
          <w:szCs w:val="24"/>
        </w:rPr>
        <w:t xml:space="preserve"> according to him</w:t>
      </w:r>
      <w:r w:rsidR="00782B71">
        <w:rPr>
          <w:rFonts w:ascii="Times New Roman" w:hAnsi="Times New Roman" w:cs="Times New Roman"/>
          <w:sz w:val="24"/>
          <w:szCs w:val="24"/>
        </w:rPr>
        <w:t>,</w:t>
      </w:r>
      <w:r>
        <w:rPr>
          <w:rFonts w:ascii="Times New Roman" w:hAnsi="Times New Roman" w:cs="Times New Roman"/>
          <w:sz w:val="24"/>
          <w:szCs w:val="24"/>
        </w:rPr>
        <w:t xml:space="preserve"> there was never an emotional outburst. I hasten to add that the letter which became the subject of exchange was before the Court as an annexure and I had difficulty in appreciating what it is the Clerk of Court was supposed to do.  Below is the relevant extract</w:t>
      </w:r>
    </w:p>
    <w:p w:rsidR="00CE6CC6" w:rsidRDefault="00CE6CC6" w:rsidP="009F684E">
      <w:pPr>
        <w:pStyle w:val="ListParagraph"/>
        <w:spacing w:after="0" w:line="240" w:lineRule="auto"/>
        <w:ind w:left="0" w:firstLine="720"/>
        <w:jc w:val="both"/>
        <w:rPr>
          <w:rFonts w:ascii="Times New Roman" w:hAnsi="Times New Roman" w:cs="Times New Roman"/>
        </w:rPr>
      </w:pPr>
      <w:r w:rsidRPr="009F684E">
        <w:rPr>
          <w:rFonts w:ascii="Times New Roman" w:hAnsi="Times New Roman" w:cs="Times New Roman"/>
        </w:rPr>
        <w:t xml:space="preserve">“When the matter was postponed it was </w:t>
      </w:r>
      <w:r w:rsidR="00E46519">
        <w:rPr>
          <w:rFonts w:ascii="Times New Roman" w:hAnsi="Times New Roman" w:cs="Times New Roman"/>
        </w:rPr>
        <w:t>a</w:t>
      </w:r>
      <w:r w:rsidRPr="009F684E">
        <w:rPr>
          <w:rFonts w:ascii="Times New Roman" w:hAnsi="Times New Roman" w:cs="Times New Roman"/>
        </w:rPr>
        <w:t xml:space="preserve">greed that the status would be maintained </w:t>
      </w:r>
      <w:r w:rsidRPr="009F684E">
        <w:rPr>
          <w:rFonts w:ascii="Times New Roman" w:hAnsi="Times New Roman" w:cs="Times New Roman"/>
        </w:rPr>
        <w:tab/>
        <w:t>pending appeal.</w:t>
      </w:r>
    </w:p>
    <w:p w:rsidR="009F684E" w:rsidRPr="009F684E" w:rsidRDefault="009F684E" w:rsidP="009F684E">
      <w:pPr>
        <w:pStyle w:val="ListParagraph"/>
        <w:spacing w:after="0" w:line="240" w:lineRule="auto"/>
        <w:ind w:left="0" w:firstLine="720"/>
        <w:jc w:val="both"/>
        <w:rPr>
          <w:rFonts w:ascii="Times New Roman" w:hAnsi="Times New Roman" w:cs="Times New Roman"/>
        </w:rPr>
      </w:pPr>
    </w:p>
    <w:p w:rsidR="009F684E" w:rsidRPr="009F684E" w:rsidRDefault="009F684E" w:rsidP="009F684E">
      <w:pPr>
        <w:pStyle w:val="ListParagraph"/>
        <w:spacing w:after="0" w:line="240" w:lineRule="auto"/>
        <w:ind w:left="0" w:firstLine="720"/>
        <w:jc w:val="both"/>
        <w:rPr>
          <w:rFonts w:ascii="Times New Roman" w:hAnsi="Times New Roman" w:cs="Times New Roman"/>
        </w:rPr>
      </w:pPr>
      <w:proofErr w:type="spellStart"/>
      <w:r w:rsidRPr="00F3032F">
        <w:rPr>
          <w:rFonts w:ascii="Times New Roman" w:hAnsi="Times New Roman" w:cs="Times New Roman"/>
        </w:rPr>
        <w:t>Saston</w:t>
      </w:r>
      <w:proofErr w:type="spellEnd"/>
      <w:r w:rsidRPr="00F3032F">
        <w:rPr>
          <w:rFonts w:ascii="Times New Roman" w:hAnsi="Times New Roman" w:cs="Times New Roman"/>
        </w:rPr>
        <w:t xml:space="preserve"> and his subjects have continued constructing houses at the disputed area before the </w:t>
      </w:r>
      <w:r w:rsidRPr="00F3032F">
        <w:rPr>
          <w:rFonts w:ascii="Times New Roman" w:hAnsi="Times New Roman" w:cs="Times New Roman"/>
        </w:rPr>
        <w:tab/>
        <w:t>matter has been finalised by the Honourable Court.  Please confirm that this is the position so</w:t>
      </w:r>
      <w:r>
        <w:rPr>
          <w:rFonts w:ascii="Times New Roman" w:hAnsi="Times New Roman" w:cs="Times New Roman"/>
        </w:rPr>
        <w:t xml:space="preserve"> </w:t>
      </w:r>
      <w:r>
        <w:rPr>
          <w:rFonts w:ascii="Times New Roman" w:hAnsi="Times New Roman" w:cs="Times New Roman"/>
        </w:rPr>
        <w:lastRenderedPageBreak/>
        <w:tab/>
        <w:t xml:space="preserve">that the </w:t>
      </w:r>
      <w:r w:rsidR="00EA3EA4">
        <w:rPr>
          <w:rFonts w:ascii="Times New Roman" w:hAnsi="Times New Roman" w:cs="Times New Roman"/>
        </w:rPr>
        <w:t xml:space="preserve">affected parties can enlist the services of police to drive the delinquent party from the </w:t>
      </w:r>
      <w:r w:rsidR="00EA3EA4">
        <w:rPr>
          <w:rFonts w:ascii="Times New Roman" w:hAnsi="Times New Roman" w:cs="Times New Roman"/>
        </w:rPr>
        <w:tab/>
        <w:t>dispute of land.”</w:t>
      </w:r>
    </w:p>
    <w:p w:rsidR="002C27C6" w:rsidRDefault="002C27C6" w:rsidP="00CE6CC6">
      <w:pPr>
        <w:spacing w:after="0" w:line="360" w:lineRule="auto"/>
        <w:jc w:val="both"/>
        <w:rPr>
          <w:rFonts w:ascii="Times New Roman" w:hAnsi="Times New Roman" w:cs="Times New Roman"/>
          <w:sz w:val="24"/>
          <w:szCs w:val="24"/>
        </w:rPr>
      </w:pPr>
    </w:p>
    <w:p w:rsidR="00EA3EA4" w:rsidRDefault="00EA3EA4"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commented on the letter as follows: “How can the Clerk of Court confirm what is happening in the village.”</w:t>
      </w:r>
    </w:p>
    <w:p w:rsidR="00EA3EA4" w:rsidRDefault="00EA3EA4"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when Mr </w:t>
      </w: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sought to present this letter as proof of</w:t>
      </w:r>
      <w:r w:rsidR="0090553D">
        <w:rPr>
          <w:rFonts w:ascii="Times New Roman" w:hAnsi="Times New Roman" w:cs="Times New Roman"/>
          <w:sz w:val="24"/>
          <w:szCs w:val="24"/>
        </w:rPr>
        <w:t xml:space="preserve"> having applied for </w:t>
      </w:r>
      <w:r w:rsidR="00782B71">
        <w:rPr>
          <w:rFonts w:ascii="Times New Roman" w:hAnsi="Times New Roman" w:cs="Times New Roman"/>
          <w:sz w:val="24"/>
          <w:szCs w:val="24"/>
        </w:rPr>
        <w:t xml:space="preserve">a </w:t>
      </w:r>
      <w:r w:rsidR="0090553D">
        <w:rPr>
          <w:rFonts w:ascii="Times New Roman" w:hAnsi="Times New Roman" w:cs="Times New Roman"/>
          <w:sz w:val="24"/>
          <w:szCs w:val="24"/>
        </w:rPr>
        <w:t>date, the second respondent disputed same as the letter to the Clerk of Court had nothing to do with that.</w:t>
      </w:r>
    </w:p>
    <w:p w:rsidR="0090553D" w:rsidRDefault="0090553D"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patently clear is that the record before the court does not reveal that there was an exchange between the parties in the words and </w:t>
      </w:r>
      <w:r w:rsidR="00F3032F">
        <w:rPr>
          <w:rFonts w:ascii="Times New Roman" w:hAnsi="Times New Roman" w:cs="Times New Roman"/>
          <w:sz w:val="24"/>
          <w:szCs w:val="24"/>
        </w:rPr>
        <w:t xml:space="preserve">tone alleged by the applicant.  Ms </w:t>
      </w:r>
      <w:proofErr w:type="spellStart"/>
      <w:r w:rsidR="00F3032F" w:rsidRPr="00F3032F">
        <w:rPr>
          <w:rFonts w:ascii="Times New Roman" w:hAnsi="Times New Roman" w:cs="Times New Roman"/>
          <w:i/>
          <w:sz w:val="24"/>
          <w:szCs w:val="24"/>
        </w:rPr>
        <w:t>Munjere</w:t>
      </w:r>
      <w:proofErr w:type="spellEnd"/>
      <w:r w:rsidR="00F3032F" w:rsidRPr="00F3032F">
        <w:rPr>
          <w:rFonts w:ascii="Times New Roman" w:hAnsi="Times New Roman" w:cs="Times New Roman"/>
          <w:i/>
          <w:sz w:val="24"/>
          <w:szCs w:val="24"/>
        </w:rPr>
        <w:t xml:space="preserve"> </w:t>
      </w:r>
      <w:r w:rsidR="00F3032F">
        <w:rPr>
          <w:rFonts w:ascii="Times New Roman" w:hAnsi="Times New Roman" w:cs="Times New Roman"/>
          <w:sz w:val="24"/>
          <w:szCs w:val="24"/>
        </w:rPr>
        <w:t>t</w:t>
      </w:r>
      <w:r>
        <w:rPr>
          <w:rFonts w:ascii="Times New Roman" w:hAnsi="Times New Roman" w:cs="Times New Roman"/>
          <w:sz w:val="24"/>
          <w:szCs w:val="24"/>
        </w:rPr>
        <w:t>he legal practitioner who appeared on behalf of the applicant admitted to this fact.</w:t>
      </w:r>
    </w:p>
    <w:p w:rsidR="0090553D" w:rsidRDefault="0090553D"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on record is that the court, after Mr </w:t>
      </w: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alleged that he had sought a trial date, read out the aforementioned letter and enquired;</w:t>
      </w:r>
    </w:p>
    <w:p w:rsidR="0090553D" w:rsidRDefault="0090553D"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is the request for a date.”</w:t>
      </w:r>
    </w:p>
    <w:p w:rsidR="0090553D" w:rsidRDefault="0090553D" w:rsidP="00CE6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then commented as follows</w:t>
      </w:r>
    </w:p>
    <w:p w:rsidR="0090553D" w:rsidRDefault="0090553D" w:rsidP="0090553D">
      <w:pPr>
        <w:spacing w:after="0" w:line="240" w:lineRule="auto"/>
        <w:jc w:val="both"/>
        <w:rPr>
          <w:rFonts w:ascii="Times New Roman" w:hAnsi="Times New Roman" w:cs="Times New Roman"/>
        </w:rPr>
      </w:pPr>
      <w:r>
        <w:rPr>
          <w:rFonts w:ascii="Times New Roman" w:hAnsi="Times New Roman" w:cs="Times New Roman"/>
          <w:sz w:val="24"/>
          <w:szCs w:val="24"/>
        </w:rPr>
        <w:tab/>
        <w:t>“</w:t>
      </w:r>
      <w:r w:rsidRPr="0090553D">
        <w:rPr>
          <w:rFonts w:ascii="Times New Roman" w:hAnsi="Times New Roman" w:cs="Times New Roman"/>
        </w:rPr>
        <w:t>Lawyer</w:t>
      </w:r>
      <w:r>
        <w:rPr>
          <w:rFonts w:ascii="Times New Roman" w:hAnsi="Times New Roman" w:cs="Times New Roman"/>
        </w:rPr>
        <w:t xml:space="preserve">s are officers of the court who should be aware of procedure.  The writing of letters </w:t>
      </w:r>
      <w:r>
        <w:rPr>
          <w:rFonts w:ascii="Times New Roman" w:hAnsi="Times New Roman" w:cs="Times New Roman"/>
        </w:rPr>
        <w:tab/>
        <w:t xml:space="preserve">which are out of place is unacceptable. We will proceed. This matter is coming for trial let’s </w:t>
      </w:r>
      <w:r>
        <w:rPr>
          <w:rFonts w:ascii="Times New Roman" w:hAnsi="Times New Roman" w:cs="Times New Roman"/>
        </w:rPr>
        <w:tab/>
        <w:t>hear the pl</w:t>
      </w:r>
      <w:r w:rsidR="00782B71">
        <w:rPr>
          <w:rFonts w:ascii="Times New Roman" w:hAnsi="Times New Roman" w:cs="Times New Roman"/>
        </w:rPr>
        <w:t>aintiff’</w:t>
      </w:r>
      <w:r>
        <w:rPr>
          <w:rFonts w:ascii="Times New Roman" w:hAnsi="Times New Roman" w:cs="Times New Roman"/>
        </w:rPr>
        <w:t>s case.”</w:t>
      </w:r>
    </w:p>
    <w:p w:rsidR="00B45C1A" w:rsidRDefault="00B45C1A" w:rsidP="0090553D">
      <w:pPr>
        <w:spacing w:after="0" w:line="240" w:lineRule="auto"/>
        <w:jc w:val="both"/>
        <w:rPr>
          <w:rFonts w:ascii="Times New Roman" w:hAnsi="Times New Roman" w:cs="Times New Roman"/>
        </w:rPr>
      </w:pPr>
    </w:p>
    <w:p w:rsidR="0003759F" w:rsidRDefault="00B45C1A" w:rsidP="00B45C1A">
      <w:pPr>
        <w:spacing w:after="0" w:line="360" w:lineRule="auto"/>
        <w:jc w:val="both"/>
        <w:rPr>
          <w:rFonts w:ascii="Times New Roman" w:hAnsi="Times New Roman" w:cs="Times New Roman"/>
          <w:sz w:val="24"/>
          <w:szCs w:val="24"/>
        </w:rPr>
      </w:pPr>
      <w:r>
        <w:rPr>
          <w:rFonts w:ascii="Times New Roman" w:hAnsi="Times New Roman" w:cs="Times New Roman"/>
        </w:rPr>
        <w:tab/>
      </w:r>
      <w:r w:rsidR="00F3032F">
        <w:rPr>
          <w:rFonts w:ascii="Times New Roman" w:hAnsi="Times New Roman" w:cs="Times New Roman"/>
        </w:rPr>
        <w:t>It is a</w:t>
      </w:r>
      <w:r w:rsidRPr="009A01E6">
        <w:rPr>
          <w:rFonts w:ascii="Times New Roman" w:hAnsi="Times New Roman" w:cs="Times New Roman"/>
          <w:sz w:val="24"/>
          <w:szCs w:val="24"/>
        </w:rPr>
        <w:t>t this juncture</w:t>
      </w:r>
      <w:r w:rsidR="00F3032F">
        <w:rPr>
          <w:rFonts w:ascii="Times New Roman" w:hAnsi="Times New Roman" w:cs="Times New Roman"/>
          <w:sz w:val="24"/>
          <w:szCs w:val="24"/>
        </w:rPr>
        <w:t xml:space="preserve"> that</w:t>
      </w:r>
      <w:r w:rsidRPr="009A01E6">
        <w:rPr>
          <w:rFonts w:ascii="Times New Roman" w:hAnsi="Times New Roman" w:cs="Times New Roman"/>
          <w:sz w:val="24"/>
          <w:szCs w:val="24"/>
        </w:rPr>
        <w:t xml:space="preserve"> Mr </w:t>
      </w:r>
      <w:proofErr w:type="spellStart"/>
      <w:r w:rsidRPr="009A01E6">
        <w:rPr>
          <w:rFonts w:ascii="Times New Roman" w:hAnsi="Times New Roman" w:cs="Times New Roman"/>
          <w:sz w:val="24"/>
          <w:szCs w:val="24"/>
        </w:rPr>
        <w:t>Hungwe</w:t>
      </w:r>
      <w:proofErr w:type="spellEnd"/>
      <w:r w:rsidRPr="009A01E6">
        <w:rPr>
          <w:rFonts w:ascii="Times New Roman" w:hAnsi="Times New Roman" w:cs="Times New Roman"/>
          <w:sz w:val="24"/>
          <w:szCs w:val="24"/>
        </w:rPr>
        <w:t xml:space="preserve"> indicated “we have lost confidence” and sought the second respondent’s recusal which was turned down.</w:t>
      </w:r>
    </w:p>
    <w:p w:rsidR="00B45C1A" w:rsidRDefault="0003759F" w:rsidP="00B45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 review turns on the proceedings complained of.  In such instances the record of the proceedings is paramount as it bears evidence on what transpired.</w:t>
      </w:r>
    </w:p>
    <w:p w:rsidR="009A01E6" w:rsidRDefault="009A01E6" w:rsidP="00B45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260 of this court’s rules provides that:</w:t>
      </w:r>
    </w:p>
    <w:p w:rsidR="009A01E6" w:rsidRDefault="009A01E6" w:rsidP="009A01E6">
      <w:pPr>
        <w:spacing w:after="0" w:line="240" w:lineRule="auto"/>
        <w:jc w:val="both"/>
        <w:rPr>
          <w:rFonts w:ascii="Times New Roman" w:hAnsi="Times New Roman" w:cs="Times New Roman"/>
        </w:rPr>
      </w:pPr>
      <w:r>
        <w:rPr>
          <w:rFonts w:ascii="Times New Roman" w:hAnsi="Times New Roman" w:cs="Times New Roman"/>
          <w:sz w:val="24"/>
          <w:szCs w:val="24"/>
        </w:rPr>
        <w:tab/>
      </w:r>
      <w:r w:rsidRPr="009A01E6">
        <w:rPr>
          <w:rFonts w:ascii="Times New Roman" w:hAnsi="Times New Roman" w:cs="Times New Roman"/>
        </w:rPr>
        <w:t xml:space="preserve">“(1) The Clerk of the inferior court whose proceedings are being brought on review, </w:t>
      </w:r>
      <w:r w:rsidR="00782B71">
        <w:rPr>
          <w:rFonts w:ascii="Times New Roman" w:hAnsi="Times New Roman" w:cs="Times New Roman"/>
        </w:rPr>
        <w:t>shall</w:t>
      </w:r>
      <w:r>
        <w:rPr>
          <w:rFonts w:ascii="Times New Roman" w:hAnsi="Times New Roman" w:cs="Times New Roman"/>
        </w:rPr>
        <w:t xml:space="preserve">, </w:t>
      </w:r>
      <w:r w:rsidR="00782B71">
        <w:rPr>
          <w:rFonts w:ascii="Times New Roman" w:hAnsi="Times New Roman" w:cs="Times New Roman"/>
        </w:rPr>
        <w:tab/>
        <w:t>within twelve days</w:t>
      </w:r>
      <w:r>
        <w:rPr>
          <w:rFonts w:ascii="Times New Roman" w:hAnsi="Times New Roman" w:cs="Times New Roman"/>
        </w:rPr>
        <w:t xml:space="preserve"> of the date of service of the application for review, lodge with the </w:t>
      </w:r>
      <w:r w:rsidR="00863224">
        <w:rPr>
          <w:rFonts w:ascii="Times New Roman" w:hAnsi="Times New Roman" w:cs="Times New Roman"/>
        </w:rPr>
        <w:tab/>
      </w:r>
      <w:r>
        <w:rPr>
          <w:rFonts w:ascii="Times New Roman" w:hAnsi="Times New Roman" w:cs="Times New Roman"/>
        </w:rPr>
        <w:t xml:space="preserve">registrar the </w:t>
      </w:r>
      <w:r w:rsidRPr="00863224">
        <w:rPr>
          <w:rFonts w:ascii="Times New Roman" w:hAnsi="Times New Roman" w:cs="Times New Roman"/>
          <w:u w:val="single"/>
        </w:rPr>
        <w:t>original record</w:t>
      </w:r>
      <w:r w:rsidR="00863224">
        <w:rPr>
          <w:rFonts w:ascii="Times New Roman" w:hAnsi="Times New Roman" w:cs="Times New Roman"/>
        </w:rPr>
        <w:t xml:space="preserve"> (my emphasis) together</w:t>
      </w:r>
      <w:r>
        <w:rPr>
          <w:rFonts w:ascii="Times New Roman" w:hAnsi="Times New Roman" w:cs="Times New Roman"/>
        </w:rPr>
        <w:t xml:space="preserve"> with two typed copies, </w:t>
      </w:r>
      <w:r w:rsidR="00863224">
        <w:rPr>
          <w:rFonts w:ascii="Times New Roman" w:hAnsi="Times New Roman" w:cs="Times New Roman"/>
        </w:rPr>
        <w:t>which</w:t>
      </w:r>
      <w:r>
        <w:rPr>
          <w:rFonts w:ascii="Times New Roman" w:hAnsi="Times New Roman" w:cs="Times New Roman"/>
        </w:rPr>
        <w:t xml:space="preserve"> copies</w:t>
      </w:r>
      <w:r w:rsidR="00782B71">
        <w:rPr>
          <w:rFonts w:ascii="Times New Roman" w:hAnsi="Times New Roman" w:cs="Times New Roman"/>
        </w:rPr>
        <w:t xml:space="preserve"> shall </w:t>
      </w:r>
      <w:r w:rsidR="00782B71">
        <w:rPr>
          <w:rFonts w:ascii="Times New Roman" w:hAnsi="Times New Roman" w:cs="Times New Roman"/>
        </w:rPr>
        <w:tab/>
        <w:t>be certified as true and correct copies</w:t>
      </w:r>
      <w:r w:rsidR="00863224">
        <w:rPr>
          <w:rFonts w:ascii="Times New Roman" w:hAnsi="Times New Roman" w:cs="Times New Roman"/>
        </w:rPr>
        <w:t xml:space="preserve">.  </w:t>
      </w:r>
      <w:r w:rsidR="00863224">
        <w:rPr>
          <w:rFonts w:ascii="Times New Roman" w:hAnsi="Times New Roman" w:cs="Times New Roman"/>
        </w:rPr>
        <w:tab/>
        <w:t xml:space="preserve">The parties to the review requiring copies of the </w:t>
      </w:r>
      <w:r w:rsidR="00782B71">
        <w:rPr>
          <w:rFonts w:ascii="Times New Roman" w:hAnsi="Times New Roman" w:cs="Times New Roman"/>
        </w:rPr>
        <w:tab/>
      </w:r>
      <w:r w:rsidR="00863224">
        <w:rPr>
          <w:rFonts w:ascii="Times New Roman" w:hAnsi="Times New Roman" w:cs="Times New Roman"/>
        </w:rPr>
        <w:t>record for their own use shall obtain them</w:t>
      </w:r>
      <w:r w:rsidR="00782B71">
        <w:rPr>
          <w:rFonts w:ascii="Times New Roman" w:hAnsi="Times New Roman" w:cs="Times New Roman"/>
        </w:rPr>
        <w:t xml:space="preserve"> </w:t>
      </w:r>
      <w:r w:rsidR="00863224">
        <w:rPr>
          <w:rFonts w:ascii="Times New Roman" w:hAnsi="Times New Roman" w:cs="Times New Roman"/>
        </w:rPr>
        <w:t>from the official who prepared the record.”</w:t>
      </w:r>
    </w:p>
    <w:p w:rsidR="00863224" w:rsidRDefault="00863224" w:rsidP="009A01E6">
      <w:pPr>
        <w:spacing w:after="0" w:line="240" w:lineRule="auto"/>
        <w:jc w:val="both"/>
        <w:rPr>
          <w:rFonts w:ascii="Times New Roman" w:hAnsi="Times New Roman" w:cs="Times New Roman"/>
        </w:rPr>
      </w:pPr>
    </w:p>
    <w:p w:rsidR="00622BCF" w:rsidRDefault="00863224" w:rsidP="00622BCF">
      <w:pPr>
        <w:spacing w:after="0" w:line="360" w:lineRule="auto"/>
        <w:jc w:val="both"/>
        <w:rPr>
          <w:rFonts w:ascii="Times New Roman" w:hAnsi="Times New Roman" w:cs="Times New Roman"/>
          <w:sz w:val="24"/>
          <w:szCs w:val="24"/>
        </w:rPr>
      </w:pPr>
      <w:r>
        <w:rPr>
          <w:rFonts w:ascii="Times New Roman" w:hAnsi="Times New Roman" w:cs="Times New Roman"/>
        </w:rPr>
        <w:tab/>
      </w:r>
      <w:r w:rsidRPr="00863224">
        <w:rPr>
          <w:rFonts w:ascii="Times New Roman" w:hAnsi="Times New Roman" w:cs="Times New Roman"/>
          <w:i/>
          <w:sz w:val="24"/>
          <w:szCs w:val="24"/>
        </w:rPr>
        <w:t xml:space="preserve">In </w:t>
      </w:r>
      <w:proofErr w:type="spellStart"/>
      <w:r w:rsidRPr="00863224">
        <w:rPr>
          <w:rFonts w:ascii="Times New Roman" w:hAnsi="Times New Roman" w:cs="Times New Roman"/>
          <w:i/>
          <w:sz w:val="24"/>
          <w:szCs w:val="24"/>
        </w:rPr>
        <w:t>casu</w:t>
      </w:r>
      <w:proofErr w:type="spellEnd"/>
      <w:r>
        <w:rPr>
          <w:rFonts w:ascii="Times New Roman" w:hAnsi="Times New Roman" w:cs="Times New Roman"/>
          <w:sz w:val="24"/>
          <w:szCs w:val="24"/>
        </w:rPr>
        <w:t>, there is no compliance with this rule.  The Clerk of Court did not lodge the original record with the Registrar neither was the typed copy provided certified as true and correct cop</w:t>
      </w:r>
      <w:r w:rsidR="007D2A8A">
        <w:rPr>
          <w:rFonts w:ascii="Times New Roman" w:hAnsi="Times New Roman" w:cs="Times New Roman"/>
          <w:sz w:val="24"/>
          <w:szCs w:val="24"/>
        </w:rPr>
        <w:t>y</w:t>
      </w:r>
      <w:r>
        <w:rPr>
          <w:rFonts w:ascii="Times New Roman" w:hAnsi="Times New Roman" w:cs="Times New Roman"/>
          <w:sz w:val="24"/>
          <w:szCs w:val="24"/>
        </w:rPr>
        <w:t xml:space="preserve">.  I note that a space was provided for signatures by the presiding </w:t>
      </w:r>
      <w:r w:rsidR="00CE6503">
        <w:rPr>
          <w:rFonts w:ascii="Times New Roman" w:hAnsi="Times New Roman" w:cs="Times New Roman"/>
          <w:sz w:val="24"/>
          <w:szCs w:val="24"/>
        </w:rPr>
        <w:t>m</w:t>
      </w:r>
      <w:r>
        <w:rPr>
          <w:rFonts w:ascii="Times New Roman" w:hAnsi="Times New Roman" w:cs="Times New Roman"/>
          <w:sz w:val="24"/>
          <w:szCs w:val="24"/>
        </w:rPr>
        <w:t xml:space="preserve">agistrate and the </w:t>
      </w:r>
      <w:proofErr w:type="spellStart"/>
      <w:r>
        <w:rPr>
          <w:rFonts w:ascii="Times New Roman" w:hAnsi="Times New Roman" w:cs="Times New Roman"/>
          <w:sz w:val="24"/>
          <w:szCs w:val="24"/>
        </w:rPr>
        <w:t>transcribe</w:t>
      </w:r>
      <w:r w:rsidR="00CE6503">
        <w:rPr>
          <w:rFonts w:ascii="Times New Roman" w:hAnsi="Times New Roman" w:cs="Times New Roman"/>
          <w:sz w:val="24"/>
          <w:szCs w:val="24"/>
        </w:rPr>
        <w:t>r</w:t>
      </w:r>
      <w:proofErr w:type="spellEnd"/>
      <w:r>
        <w:rPr>
          <w:rFonts w:ascii="Times New Roman" w:hAnsi="Times New Roman" w:cs="Times New Roman"/>
          <w:sz w:val="24"/>
          <w:szCs w:val="24"/>
        </w:rPr>
        <w:t xml:space="preserve"> and those spaces are not signed.  This rule </w:t>
      </w:r>
      <w:r w:rsidR="00CE6503">
        <w:rPr>
          <w:rFonts w:ascii="Times New Roman" w:hAnsi="Times New Roman" w:cs="Times New Roman"/>
          <w:sz w:val="24"/>
          <w:szCs w:val="24"/>
        </w:rPr>
        <w:t>makes</w:t>
      </w:r>
      <w:r>
        <w:rPr>
          <w:rFonts w:ascii="Times New Roman" w:hAnsi="Times New Roman" w:cs="Times New Roman"/>
          <w:sz w:val="24"/>
          <w:szCs w:val="24"/>
        </w:rPr>
        <w:t xml:space="preserve"> for a peremptory provision.  </w:t>
      </w:r>
      <w:r w:rsidR="00622BCF">
        <w:rPr>
          <w:rFonts w:ascii="Times New Roman" w:hAnsi="Times New Roman" w:cs="Times New Roman"/>
          <w:sz w:val="24"/>
          <w:szCs w:val="24"/>
        </w:rPr>
        <w:t xml:space="preserve">The requirement for an original record to be presented (raw as it may be) is to give the court </w:t>
      </w:r>
      <w:proofErr w:type="spellStart"/>
      <w:r w:rsidR="00622BCF">
        <w:rPr>
          <w:rFonts w:ascii="Times New Roman" w:hAnsi="Times New Roman" w:cs="Times New Roman"/>
          <w:sz w:val="24"/>
          <w:szCs w:val="24"/>
        </w:rPr>
        <w:t>first hand</w:t>
      </w:r>
      <w:proofErr w:type="spellEnd"/>
      <w:r w:rsidR="00622BCF">
        <w:rPr>
          <w:rFonts w:ascii="Times New Roman" w:hAnsi="Times New Roman" w:cs="Times New Roman"/>
          <w:sz w:val="24"/>
          <w:szCs w:val="24"/>
        </w:rPr>
        <w:t xml:space="preserve"> information which is important for consideration during the process. The typed versions have to be certified as true and correct copies so as to assure </w:t>
      </w:r>
      <w:r w:rsidR="00C011D3">
        <w:rPr>
          <w:rFonts w:ascii="Times New Roman" w:hAnsi="Times New Roman" w:cs="Times New Roman"/>
          <w:sz w:val="24"/>
          <w:szCs w:val="24"/>
        </w:rPr>
        <w:t xml:space="preserve">the </w:t>
      </w:r>
      <w:r w:rsidR="00622BCF">
        <w:rPr>
          <w:rFonts w:ascii="Times New Roman" w:hAnsi="Times New Roman" w:cs="Times New Roman"/>
          <w:sz w:val="24"/>
          <w:szCs w:val="24"/>
        </w:rPr>
        <w:t xml:space="preserve">court that the </w:t>
      </w:r>
      <w:r w:rsidR="00622BCF">
        <w:rPr>
          <w:rFonts w:ascii="Times New Roman" w:hAnsi="Times New Roman" w:cs="Times New Roman"/>
          <w:sz w:val="24"/>
          <w:szCs w:val="24"/>
        </w:rPr>
        <w:lastRenderedPageBreak/>
        <w:t>proceedings have been correctly captured. This is so</w:t>
      </w:r>
      <w:r w:rsidR="00A24B22">
        <w:rPr>
          <w:rFonts w:ascii="Times New Roman" w:hAnsi="Times New Roman" w:cs="Times New Roman"/>
          <w:sz w:val="24"/>
          <w:szCs w:val="24"/>
        </w:rPr>
        <w:t>,</w:t>
      </w:r>
      <w:r w:rsidR="00622BCF">
        <w:rPr>
          <w:rFonts w:ascii="Times New Roman" w:hAnsi="Times New Roman" w:cs="Times New Roman"/>
          <w:sz w:val="24"/>
          <w:szCs w:val="24"/>
        </w:rPr>
        <w:t xml:space="preserve"> as the whole essence of a review is to scrutinise the proceedings as conducted.  </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matters stand, due to the failure to comply, there is controversy as to what transpired in court. What the applicant alleges transpired in court is denied by the presiding magistrate and is not borne by the record. This is the predicament which the rules meant to curb. The party seeking review must ensure that the clerk of court complies with the peremptory rule as it</w:t>
      </w:r>
      <w:r w:rsidR="00A24B22">
        <w:rPr>
          <w:rFonts w:ascii="Times New Roman" w:hAnsi="Times New Roman" w:cs="Times New Roman"/>
          <w:sz w:val="24"/>
          <w:szCs w:val="24"/>
        </w:rPr>
        <w:t xml:space="preserve"> is</w:t>
      </w:r>
      <w:r>
        <w:rPr>
          <w:rFonts w:ascii="Times New Roman" w:hAnsi="Times New Roman" w:cs="Times New Roman"/>
          <w:sz w:val="24"/>
          <w:szCs w:val="24"/>
        </w:rPr>
        <w:t xml:space="preserve"> that party which will stand to be prejudiced.</w:t>
      </w:r>
    </w:p>
    <w:p w:rsidR="00622BCF" w:rsidRDefault="00E631A1"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the applicant was happy to rely on the furnished record as he did not raise issue regarding how the proceedings were captured. In that regard</w:t>
      </w:r>
      <w:r w:rsidR="00791DCE">
        <w:rPr>
          <w:rFonts w:ascii="Times New Roman" w:hAnsi="Times New Roman" w:cs="Times New Roman"/>
          <w:sz w:val="24"/>
          <w:szCs w:val="24"/>
        </w:rPr>
        <w:t>,</w:t>
      </w:r>
      <w:r>
        <w:rPr>
          <w:rFonts w:ascii="Times New Roman" w:hAnsi="Times New Roman" w:cs="Times New Roman"/>
          <w:sz w:val="24"/>
          <w:szCs w:val="24"/>
        </w:rPr>
        <w:t xml:space="preserve"> g</w:t>
      </w:r>
      <w:r w:rsidR="00622BCF">
        <w:rPr>
          <w:rFonts w:ascii="Times New Roman" w:hAnsi="Times New Roman" w:cs="Times New Roman"/>
          <w:sz w:val="24"/>
          <w:szCs w:val="24"/>
        </w:rPr>
        <w:t>iven the</w:t>
      </w:r>
      <w:r>
        <w:rPr>
          <w:rFonts w:ascii="Times New Roman" w:hAnsi="Times New Roman" w:cs="Times New Roman"/>
          <w:sz w:val="24"/>
          <w:szCs w:val="24"/>
        </w:rPr>
        <w:t xml:space="preserve"> contents</w:t>
      </w:r>
      <w:r w:rsidR="00622BCF">
        <w:rPr>
          <w:rFonts w:ascii="Times New Roman" w:hAnsi="Times New Roman" w:cs="Times New Roman"/>
          <w:sz w:val="24"/>
          <w:szCs w:val="24"/>
        </w:rPr>
        <w:t xml:space="preserve"> of the record, I find no basis to conclude that the adjudicating authority had an interest in the cause, or was biased or acted maliciously. What is apparent is a caution which in my view did not go overboard. A reasonable man may not form the impression that the trial will not be conducted fairly.  Presiding officers should not be afraid to raise issue regarding conduct of lawyers for fear that litigants may seek their recusal.  As stated in </w:t>
      </w:r>
      <w:proofErr w:type="spellStart"/>
      <w:r w:rsidR="00622BCF">
        <w:rPr>
          <w:rFonts w:ascii="Times New Roman" w:hAnsi="Times New Roman" w:cs="Times New Roman"/>
          <w:i/>
          <w:sz w:val="24"/>
          <w:szCs w:val="24"/>
        </w:rPr>
        <w:t>Masedza</w:t>
      </w:r>
      <w:proofErr w:type="spellEnd"/>
      <w:r w:rsidR="00622BCF">
        <w:rPr>
          <w:rFonts w:ascii="Times New Roman" w:hAnsi="Times New Roman" w:cs="Times New Roman"/>
          <w:i/>
          <w:sz w:val="24"/>
          <w:szCs w:val="24"/>
        </w:rPr>
        <w:t xml:space="preserve"> &amp; </w:t>
      </w:r>
      <w:proofErr w:type="spellStart"/>
      <w:r w:rsidR="00622BCF">
        <w:rPr>
          <w:rFonts w:ascii="Times New Roman" w:hAnsi="Times New Roman" w:cs="Times New Roman"/>
          <w:i/>
          <w:sz w:val="24"/>
          <w:szCs w:val="24"/>
        </w:rPr>
        <w:t>Ors</w:t>
      </w:r>
      <w:proofErr w:type="spellEnd"/>
      <w:r w:rsidR="00622BCF">
        <w:rPr>
          <w:rFonts w:ascii="Times New Roman" w:hAnsi="Times New Roman" w:cs="Times New Roman"/>
          <w:i/>
          <w:sz w:val="24"/>
          <w:szCs w:val="24"/>
        </w:rPr>
        <w:t xml:space="preserve"> </w:t>
      </w:r>
      <w:r w:rsidR="00622BCF">
        <w:rPr>
          <w:rFonts w:ascii="Times New Roman" w:hAnsi="Times New Roman" w:cs="Times New Roman"/>
          <w:sz w:val="24"/>
          <w:szCs w:val="24"/>
        </w:rPr>
        <w:t xml:space="preserve">v </w:t>
      </w:r>
      <w:r w:rsidR="00622BCF">
        <w:rPr>
          <w:rFonts w:ascii="Times New Roman" w:hAnsi="Times New Roman" w:cs="Times New Roman"/>
          <w:i/>
          <w:sz w:val="24"/>
          <w:szCs w:val="24"/>
        </w:rPr>
        <w:t xml:space="preserve">Magistrate </w:t>
      </w:r>
      <w:proofErr w:type="spellStart"/>
      <w:r w:rsidR="00622BCF">
        <w:rPr>
          <w:rFonts w:ascii="Times New Roman" w:hAnsi="Times New Roman" w:cs="Times New Roman"/>
          <w:i/>
          <w:sz w:val="24"/>
          <w:szCs w:val="24"/>
        </w:rPr>
        <w:t>Rusape</w:t>
      </w:r>
      <w:proofErr w:type="spellEnd"/>
      <w:r w:rsidR="00622BCF">
        <w:rPr>
          <w:rFonts w:ascii="Times New Roman" w:hAnsi="Times New Roman" w:cs="Times New Roman"/>
          <w:i/>
          <w:sz w:val="24"/>
          <w:szCs w:val="24"/>
        </w:rPr>
        <w:t xml:space="preserve"> &amp; </w:t>
      </w:r>
      <w:proofErr w:type="spellStart"/>
      <w:r w:rsidR="00622BCF">
        <w:rPr>
          <w:rFonts w:ascii="Times New Roman" w:hAnsi="Times New Roman" w:cs="Times New Roman"/>
          <w:i/>
          <w:sz w:val="24"/>
          <w:szCs w:val="24"/>
        </w:rPr>
        <w:t>Anor</w:t>
      </w:r>
      <w:proofErr w:type="spellEnd"/>
      <w:r w:rsidR="00622BCF">
        <w:rPr>
          <w:rFonts w:ascii="Times New Roman" w:hAnsi="Times New Roman" w:cs="Times New Roman"/>
          <w:sz w:val="24"/>
          <w:szCs w:val="24"/>
        </w:rPr>
        <w:t xml:space="preserve"> 1998 (1) ZLR 36 (HC) there has to be reasonable apprehension of bias, so, the test is whether or not in the eyes of a reasonable man the conduct of a presiding officer is likely to compromise attainment of a fair hearing.  I hasten to add that the attitude of a presiding officer or his belief that he will be impartial and not sustainable to bias is not considered.</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facts of the matter and what appears from the record, there are no grounds for recusal. The presiding magistrate could still proceed to conduct the hearing with interests of justice being aptly served.</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ground raised by the applicant pertains to an irregularity in the proceedings.  The applicant alleges that as the second respondent had indicated that the matter was to continue and denied the applicant the right to take the matter on review, an about turn to then allow the process constituted an irregularity.</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note is the fact that, while the court was not prepared to stay proceedings to allow the applicant to take the matter on review, the first respondent’s legal practitioner was amenable to postponement to enable that process to kick in.   The record indicates that the matter was referred by consent.</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nothing </w:t>
      </w:r>
      <w:r w:rsidR="00A24B22">
        <w:rPr>
          <w:rFonts w:ascii="Times New Roman" w:hAnsi="Times New Roman" w:cs="Times New Roman"/>
          <w:sz w:val="24"/>
          <w:szCs w:val="24"/>
        </w:rPr>
        <w:t>untoward</w:t>
      </w:r>
      <w:r>
        <w:rPr>
          <w:rFonts w:ascii="Times New Roman" w:hAnsi="Times New Roman" w:cs="Times New Roman"/>
          <w:sz w:val="24"/>
          <w:szCs w:val="24"/>
        </w:rPr>
        <w:t xml:space="preserve"> and prejudicial to the applicant as it was his wish to have the matter taken on review </w:t>
      </w:r>
      <w:r w:rsidR="00A24B22">
        <w:rPr>
          <w:rFonts w:ascii="Times New Roman" w:hAnsi="Times New Roman" w:cs="Times New Roman"/>
          <w:sz w:val="24"/>
          <w:szCs w:val="24"/>
        </w:rPr>
        <w:t>on</w:t>
      </w:r>
      <w:r>
        <w:rPr>
          <w:rFonts w:ascii="Times New Roman" w:hAnsi="Times New Roman" w:cs="Times New Roman"/>
          <w:sz w:val="24"/>
          <w:szCs w:val="24"/>
        </w:rPr>
        <w:t xml:space="preserve"> the issue of recusal.  </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ground that the applicant raised for review was that the adjudicating authority did not act in a manner that was fair to the applicant in that “the second respondent refused to grant an interim order to maintain the </w:t>
      </w:r>
      <w:r w:rsidRPr="002F7AD7">
        <w:rPr>
          <w:rFonts w:ascii="Times New Roman" w:hAnsi="Times New Roman" w:cs="Times New Roman"/>
          <w:i/>
          <w:sz w:val="24"/>
          <w:szCs w:val="24"/>
        </w:rPr>
        <w:t>status quo</w:t>
      </w:r>
      <w:r>
        <w:rPr>
          <w:rFonts w:ascii="Times New Roman" w:hAnsi="Times New Roman" w:cs="Times New Roman"/>
          <w:sz w:val="24"/>
          <w:szCs w:val="24"/>
        </w:rPr>
        <w:t xml:space="preserve"> pending finalisation of the matter and the intended application for review”.</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legal practitioner Mr </w:t>
      </w:r>
      <w:proofErr w:type="spellStart"/>
      <w:r>
        <w:rPr>
          <w:rFonts w:ascii="Times New Roman" w:hAnsi="Times New Roman" w:cs="Times New Roman"/>
          <w:i/>
          <w:sz w:val="24"/>
          <w:szCs w:val="24"/>
        </w:rPr>
        <w:t>Hungwe</w:t>
      </w:r>
      <w:proofErr w:type="spellEnd"/>
      <w:r>
        <w:rPr>
          <w:rFonts w:ascii="Times New Roman" w:hAnsi="Times New Roman" w:cs="Times New Roman"/>
          <w:sz w:val="24"/>
          <w:szCs w:val="24"/>
        </w:rPr>
        <w:t xml:space="preserve"> had applied for recusal of the presiding magistrate.  He then sought to have the court hear an application for the maintenance of what he termed the “</w:t>
      </w:r>
      <w:r w:rsidRPr="004C2F81">
        <w:rPr>
          <w:rFonts w:ascii="Times New Roman" w:hAnsi="Times New Roman" w:cs="Times New Roman"/>
          <w:i/>
          <w:sz w:val="24"/>
          <w:szCs w:val="24"/>
        </w:rPr>
        <w:t>status quo</w:t>
      </w:r>
      <w:r>
        <w:rPr>
          <w:rFonts w:ascii="Times New Roman" w:hAnsi="Times New Roman" w:cs="Times New Roman"/>
          <w:sz w:val="24"/>
          <w:szCs w:val="24"/>
        </w:rPr>
        <w:t xml:space="preserve">”.  </w:t>
      </w:r>
    </w:p>
    <w:p w:rsidR="00622BCF" w:rsidRDefault="00622BCF" w:rsidP="00622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submissions were as follows:</w:t>
      </w:r>
    </w:p>
    <w:p w:rsidR="00622BCF" w:rsidRDefault="00622BCF" w:rsidP="00622BCF">
      <w:pPr>
        <w:spacing w:after="0" w:line="240" w:lineRule="auto"/>
        <w:ind w:left="720"/>
        <w:jc w:val="both"/>
        <w:rPr>
          <w:rFonts w:ascii="Times New Roman" w:hAnsi="Times New Roman" w:cs="Times New Roman"/>
        </w:rPr>
      </w:pPr>
      <w:r w:rsidRPr="008D18DB">
        <w:rPr>
          <w:rFonts w:ascii="Times New Roman" w:hAnsi="Times New Roman" w:cs="Times New Roman"/>
        </w:rPr>
        <w:t>“All the plaintiff is asking is for this court to protect order since parties are fighting, there is anarchy.   If the court</w:t>
      </w:r>
      <w:r>
        <w:rPr>
          <w:rFonts w:ascii="Times New Roman" w:hAnsi="Times New Roman" w:cs="Times New Roman"/>
          <w:sz w:val="24"/>
          <w:szCs w:val="24"/>
        </w:rPr>
        <w:t xml:space="preserve"> is of the view that it</w:t>
      </w:r>
      <w:r w:rsidR="00FE6F3C">
        <w:rPr>
          <w:rFonts w:ascii="Times New Roman" w:hAnsi="Times New Roman" w:cs="Times New Roman"/>
          <w:sz w:val="24"/>
          <w:szCs w:val="24"/>
        </w:rPr>
        <w:t xml:space="preserve"> cannot grant the application, </w:t>
      </w:r>
      <w:r>
        <w:rPr>
          <w:rFonts w:ascii="Times New Roman" w:hAnsi="Times New Roman" w:cs="Times New Roman"/>
          <w:u w:val="single"/>
        </w:rPr>
        <w:t xml:space="preserve">we withdraw our request for recusal </w:t>
      </w:r>
      <w:r w:rsidRPr="008D18DB">
        <w:rPr>
          <w:rFonts w:ascii="Times New Roman" w:hAnsi="Times New Roman" w:cs="Times New Roman"/>
        </w:rPr>
        <w:t xml:space="preserve">and </w:t>
      </w:r>
      <w:r>
        <w:rPr>
          <w:rFonts w:ascii="Times New Roman" w:hAnsi="Times New Roman" w:cs="Times New Roman"/>
        </w:rPr>
        <w:t xml:space="preserve"> ask the court to hear the matter and make a decision on merits in order to protect order and prevent anarchy”.</w:t>
      </w:r>
    </w:p>
    <w:p w:rsidR="00622BCF" w:rsidRDefault="00622BCF" w:rsidP="00622BCF">
      <w:pPr>
        <w:spacing w:after="0" w:line="240" w:lineRule="auto"/>
        <w:jc w:val="both"/>
        <w:rPr>
          <w:rFonts w:ascii="Times New Roman" w:hAnsi="Times New Roman" w:cs="Times New Roman"/>
        </w:rPr>
      </w:pPr>
    </w:p>
    <w:p w:rsidR="00622BCF" w:rsidRDefault="00622BCF"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refusal of this application is what has been termed unfair conduct by the applicant. The applicant’s legal practitioner Miss </w:t>
      </w:r>
      <w:r>
        <w:rPr>
          <w:rFonts w:ascii="Times New Roman" w:hAnsi="Times New Roman" w:cs="Times New Roman"/>
          <w:i/>
          <w:sz w:val="24"/>
          <w:szCs w:val="24"/>
        </w:rPr>
        <w:t xml:space="preserve">B.T </w:t>
      </w:r>
      <w:proofErr w:type="spellStart"/>
      <w:r>
        <w:rPr>
          <w:rFonts w:ascii="Times New Roman" w:hAnsi="Times New Roman" w:cs="Times New Roman"/>
          <w:i/>
          <w:sz w:val="24"/>
          <w:szCs w:val="24"/>
        </w:rPr>
        <w:t>Munjere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was at pains to support the ground </w:t>
      </w:r>
      <w:r w:rsidR="00A24B22">
        <w:rPr>
          <w:rFonts w:ascii="Times New Roman" w:hAnsi="Times New Roman" w:cs="Times New Roman"/>
          <w:sz w:val="24"/>
          <w:szCs w:val="24"/>
        </w:rPr>
        <w:t xml:space="preserve">of unfairness </w:t>
      </w:r>
      <w:r>
        <w:rPr>
          <w:rFonts w:ascii="Times New Roman" w:hAnsi="Times New Roman" w:cs="Times New Roman"/>
          <w:sz w:val="24"/>
          <w:szCs w:val="24"/>
        </w:rPr>
        <w:t xml:space="preserve">premised </w:t>
      </w:r>
      <w:r w:rsidR="00B20ED6">
        <w:rPr>
          <w:rFonts w:ascii="Times New Roman" w:hAnsi="Times New Roman" w:cs="Times New Roman"/>
          <w:sz w:val="24"/>
          <w:szCs w:val="24"/>
        </w:rPr>
        <w:t>on</w:t>
      </w:r>
      <w:r>
        <w:rPr>
          <w:rFonts w:ascii="Times New Roman" w:hAnsi="Times New Roman" w:cs="Times New Roman"/>
          <w:sz w:val="24"/>
          <w:szCs w:val="24"/>
        </w:rPr>
        <w:t xml:space="preserve"> those facts.</w:t>
      </w:r>
    </w:p>
    <w:p w:rsidR="00A6626C" w:rsidRDefault="00622BCF" w:rsidP="00A66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4875">
        <w:rPr>
          <w:rFonts w:ascii="Times New Roman" w:hAnsi="Times New Roman" w:cs="Times New Roman"/>
          <w:sz w:val="24"/>
          <w:szCs w:val="24"/>
        </w:rPr>
        <w:t>A</w:t>
      </w:r>
      <w:r>
        <w:rPr>
          <w:rFonts w:ascii="Times New Roman" w:hAnsi="Times New Roman" w:cs="Times New Roman"/>
          <w:sz w:val="24"/>
          <w:szCs w:val="24"/>
        </w:rPr>
        <w:t xml:space="preserve">s the court </w:t>
      </w:r>
      <w:r w:rsidRPr="009321E2">
        <w:rPr>
          <w:rFonts w:ascii="Times New Roman" w:hAnsi="Times New Roman" w:cs="Times New Roman"/>
          <w:i/>
          <w:sz w:val="24"/>
          <w:szCs w:val="24"/>
        </w:rPr>
        <w:t>a quo</w:t>
      </w:r>
      <w:r>
        <w:rPr>
          <w:rFonts w:ascii="Times New Roman" w:hAnsi="Times New Roman" w:cs="Times New Roman"/>
          <w:sz w:val="24"/>
          <w:szCs w:val="24"/>
        </w:rPr>
        <w:t xml:space="preserve"> remarked, the applicant wanted the presiding officer to recuse himself, at the same time he wanted the officer to entertain an application.  This was not only improper but </w:t>
      </w:r>
      <w:proofErr w:type="spellStart"/>
      <w:r>
        <w:rPr>
          <w:rFonts w:ascii="Times New Roman" w:hAnsi="Times New Roman" w:cs="Times New Roman"/>
          <w:sz w:val="24"/>
          <w:szCs w:val="24"/>
        </w:rPr>
        <w:t>unprocedural</w:t>
      </w:r>
      <w:proofErr w:type="spellEnd"/>
      <w:r>
        <w:rPr>
          <w:rFonts w:ascii="Times New Roman" w:hAnsi="Times New Roman" w:cs="Times New Roman"/>
          <w:sz w:val="24"/>
          <w:szCs w:val="24"/>
        </w:rPr>
        <w:t xml:space="preserve">. </w:t>
      </w:r>
      <w:r w:rsidR="00C011D3">
        <w:rPr>
          <w:rFonts w:ascii="Times New Roman" w:hAnsi="Times New Roman" w:cs="Times New Roman"/>
          <w:sz w:val="24"/>
          <w:szCs w:val="24"/>
        </w:rPr>
        <w:t>Further</w:t>
      </w:r>
      <w:r>
        <w:rPr>
          <w:rFonts w:ascii="Times New Roman" w:hAnsi="Times New Roman" w:cs="Times New Roman"/>
          <w:sz w:val="24"/>
          <w:szCs w:val="24"/>
        </w:rPr>
        <w:t xml:space="preserve"> </w:t>
      </w:r>
      <w:r w:rsidR="00C011D3">
        <w:rPr>
          <w:rFonts w:ascii="Times New Roman" w:hAnsi="Times New Roman" w:cs="Times New Roman"/>
          <w:sz w:val="24"/>
          <w:szCs w:val="24"/>
        </w:rPr>
        <w:t>a</w:t>
      </w:r>
      <w:r>
        <w:rPr>
          <w:rFonts w:ascii="Times New Roman" w:hAnsi="Times New Roman" w:cs="Times New Roman"/>
          <w:sz w:val="24"/>
          <w:szCs w:val="24"/>
        </w:rPr>
        <w:t xml:space="preserve">s the court </w:t>
      </w:r>
      <w:r w:rsidRPr="009321E2">
        <w:rPr>
          <w:rFonts w:ascii="Times New Roman" w:hAnsi="Times New Roman" w:cs="Times New Roman"/>
          <w:i/>
          <w:sz w:val="24"/>
          <w:szCs w:val="24"/>
        </w:rPr>
        <w:t>a quo</w:t>
      </w:r>
      <w:r w:rsidR="00B20ED6">
        <w:rPr>
          <w:rFonts w:ascii="Times New Roman" w:hAnsi="Times New Roman" w:cs="Times New Roman"/>
          <w:sz w:val="24"/>
          <w:szCs w:val="24"/>
        </w:rPr>
        <w:t xml:space="preserve"> indicated, the application</w:t>
      </w:r>
      <w:r>
        <w:rPr>
          <w:rFonts w:ascii="Times New Roman" w:hAnsi="Times New Roman" w:cs="Times New Roman"/>
          <w:sz w:val="24"/>
          <w:szCs w:val="24"/>
        </w:rPr>
        <w:t xml:space="preserve"> was premised </w:t>
      </w:r>
      <w:r w:rsidR="00B20ED6">
        <w:rPr>
          <w:rFonts w:ascii="Times New Roman" w:hAnsi="Times New Roman" w:cs="Times New Roman"/>
          <w:sz w:val="24"/>
          <w:szCs w:val="24"/>
        </w:rPr>
        <w:t>on</w:t>
      </w:r>
      <w:r>
        <w:rPr>
          <w:rFonts w:ascii="Times New Roman" w:hAnsi="Times New Roman" w:cs="Times New Roman"/>
          <w:sz w:val="24"/>
          <w:szCs w:val="24"/>
        </w:rPr>
        <w:t xml:space="preserve"> certain factual allegations that there is anarchy in the village with people literary fighting, the facts could not in the court </w:t>
      </w:r>
      <w:r w:rsidRPr="009321E2">
        <w:rPr>
          <w:rFonts w:ascii="Times New Roman" w:hAnsi="Times New Roman" w:cs="Times New Roman"/>
          <w:i/>
          <w:sz w:val="24"/>
          <w:szCs w:val="24"/>
        </w:rPr>
        <w:t>a quo</w:t>
      </w:r>
      <w:r>
        <w:rPr>
          <w:rFonts w:ascii="Times New Roman" w:hAnsi="Times New Roman" w:cs="Times New Roman"/>
          <w:sz w:val="24"/>
          <w:szCs w:val="24"/>
        </w:rPr>
        <w:t xml:space="preserve">’s view be adduced from the bar.  </w:t>
      </w:r>
      <w:r w:rsidR="00B20ED6">
        <w:rPr>
          <w:rFonts w:ascii="Times New Roman" w:hAnsi="Times New Roman" w:cs="Times New Roman"/>
          <w:sz w:val="24"/>
          <w:szCs w:val="24"/>
        </w:rPr>
        <w:t xml:space="preserve">There was no affidavit before the court nor was oral evidence led from the applicant.  It was only Mr </w:t>
      </w:r>
      <w:proofErr w:type="spellStart"/>
      <w:r w:rsidR="00B20ED6">
        <w:rPr>
          <w:rFonts w:ascii="Times New Roman" w:hAnsi="Times New Roman" w:cs="Times New Roman"/>
          <w:sz w:val="24"/>
          <w:szCs w:val="24"/>
        </w:rPr>
        <w:t>Hungwe’s</w:t>
      </w:r>
      <w:proofErr w:type="spellEnd"/>
      <w:r w:rsidR="00B20ED6">
        <w:rPr>
          <w:rFonts w:ascii="Times New Roman" w:hAnsi="Times New Roman" w:cs="Times New Roman"/>
          <w:sz w:val="24"/>
          <w:szCs w:val="24"/>
        </w:rPr>
        <w:t xml:space="preserve"> word.  The dismissal of the appli</w:t>
      </w:r>
      <w:r w:rsidR="00FE6F3C">
        <w:rPr>
          <w:rFonts w:ascii="Times New Roman" w:hAnsi="Times New Roman" w:cs="Times New Roman"/>
          <w:sz w:val="24"/>
          <w:szCs w:val="24"/>
        </w:rPr>
        <w:t>cation did not point to any unfair conduct on the part of the adjudicating authority.</w:t>
      </w:r>
      <w:r w:rsidR="00A6626C">
        <w:rPr>
          <w:rFonts w:ascii="Times New Roman" w:hAnsi="Times New Roman" w:cs="Times New Roman"/>
          <w:sz w:val="24"/>
          <w:szCs w:val="24"/>
        </w:rPr>
        <w:t xml:space="preserve"> The ruling therefore that the application for an interim order was not properly before</w:t>
      </w:r>
      <w:r w:rsidR="0095550B">
        <w:rPr>
          <w:rFonts w:ascii="Times New Roman" w:hAnsi="Times New Roman" w:cs="Times New Roman"/>
          <w:sz w:val="24"/>
          <w:szCs w:val="24"/>
        </w:rPr>
        <w:t xml:space="preserve"> </w:t>
      </w:r>
      <w:r w:rsidR="00A6626C">
        <w:rPr>
          <w:rFonts w:ascii="Times New Roman" w:hAnsi="Times New Roman" w:cs="Times New Roman"/>
          <w:sz w:val="24"/>
          <w:szCs w:val="24"/>
        </w:rPr>
        <w:t>the court was sound and fairly reached.</w:t>
      </w:r>
    </w:p>
    <w:p w:rsidR="00BC4C8B" w:rsidRDefault="00BC4C8B"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stipulated in s 27 of the High Court Act not having been satisfied the application cannot succeed.</w:t>
      </w:r>
    </w:p>
    <w:p w:rsidR="00622BCF" w:rsidRDefault="00622BCF"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premise the following order is made.</w:t>
      </w:r>
    </w:p>
    <w:p w:rsidR="00622BCF" w:rsidRDefault="00622BCF"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review</w:t>
      </w:r>
      <w:r w:rsidR="00CA4875">
        <w:rPr>
          <w:rFonts w:ascii="Times New Roman" w:hAnsi="Times New Roman" w:cs="Times New Roman"/>
          <w:sz w:val="24"/>
          <w:szCs w:val="24"/>
        </w:rPr>
        <w:t xml:space="preserve"> be and </w:t>
      </w:r>
      <w:r>
        <w:rPr>
          <w:rFonts w:ascii="Times New Roman" w:hAnsi="Times New Roman" w:cs="Times New Roman"/>
          <w:sz w:val="24"/>
          <w:szCs w:val="24"/>
        </w:rPr>
        <w:t xml:space="preserve"> is</w:t>
      </w:r>
      <w:r w:rsidR="00CA4875">
        <w:rPr>
          <w:rFonts w:ascii="Times New Roman" w:hAnsi="Times New Roman" w:cs="Times New Roman"/>
          <w:sz w:val="24"/>
          <w:szCs w:val="24"/>
        </w:rPr>
        <w:t xml:space="preserve"> hereby</w:t>
      </w:r>
      <w:r>
        <w:rPr>
          <w:rFonts w:ascii="Times New Roman" w:hAnsi="Times New Roman" w:cs="Times New Roman"/>
          <w:sz w:val="24"/>
          <w:szCs w:val="24"/>
        </w:rPr>
        <w:t xml:space="preserve"> dismissed. </w:t>
      </w:r>
    </w:p>
    <w:p w:rsidR="00622BCF" w:rsidRDefault="00622BCF"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matter is referred to the court </w:t>
      </w:r>
      <w:r w:rsidRPr="0024676F">
        <w:rPr>
          <w:rFonts w:ascii="Times New Roman" w:hAnsi="Times New Roman" w:cs="Times New Roman"/>
          <w:i/>
          <w:sz w:val="24"/>
          <w:szCs w:val="24"/>
        </w:rPr>
        <w:t>a quo</w:t>
      </w:r>
      <w:r>
        <w:rPr>
          <w:rFonts w:ascii="Times New Roman" w:hAnsi="Times New Roman" w:cs="Times New Roman"/>
          <w:sz w:val="24"/>
          <w:szCs w:val="24"/>
        </w:rPr>
        <w:t xml:space="preserve"> for continuation of trial.</w:t>
      </w:r>
    </w:p>
    <w:p w:rsidR="00FF0AE7" w:rsidRDefault="00622BCF" w:rsidP="00622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3C2799">
        <w:rPr>
          <w:rFonts w:ascii="Times New Roman" w:hAnsi="Times New Roman" w:cs="Times New Roman"/>
          <w:sz w:val="24"/>
          <w:szCs w:val="24"/>
        </w:rPr>
        <w:t>Respondent to pay costs</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  </w:t>
      </w:r>
    </w:p>
    <w:p w:rsidR="00FF0AE7" w:rsidRDefault="00FF0AE7" w:rsidP="00622BCF">
      <w:pPr>
        <w:spacing w:after="0" w:line="360" w:lineRule="auto"/>
        <w:jc w:val="both"/>
        <w:rPr>
          <w:rFonts w:ascii="Times New Roman" w:hAnsi="Times New Roman" w:cs="Times New Roman"/>
          <w:sz w:val="24"/>
          <w:szCs w:val="24"/>
        </w:rPr>
      </w:pPr>
    </w:p>
    <w:p w:rsidR="00FF0AE7" w:rsidRDefault="00FF0AE7" w:rsidP="00622BCF">
      <w:pPr>
        <w:spacing w:after="0" w:line="360" w:lineRule="auto"/>
        <w:jc w:val="both"/>
        <w:rPr>
          <w:rFonts w:ascii="Times New Roman" w:hAnsi="Times New Roman" w:cs="Times New Roman"/>
          <w:sz w:val="24"/>
          <w:szCs w:val="24"/>
        </w:rPr>
      </w:pPr>
    </w:p>
    <w:p w:rsidR="00622BCF" w:rsidRPr="00F55B4E" w:rsidRDefault="00FF0AE7" w:rsidP="00622BCF">
      <w:pPr>
        <w:spacing w:after="0" w:line="360" w:lineRule="auto"/>
        <w:jc w:val="both"/>
        <w:rPr>
          <w:rFonts w:ascii="Times New Roman" w:hAnsi="Times New Roman" w:cs="Times New Roman"/>
          <w:sz w:val="24"/>
          <w:szCs w:val="24"/>
        </w:rPr>
      </w:pPr>
      <w:proofErr w:type="spellStart"/>
      <w:r w:rsidRPr="00FF0AE7">
        <w:rPr>
          <w:rFonts w:ascii="Times New Roman" w:hAnsi="Times New Roman" w:cs="Times New Roman"/>
          <w:i/>
          <w:sz w:val="24"/>
          <w:szCs w:val="24"/>
        </w:rPr>
        <w:t>Hungwe</w:t>
      </w:r>
      <w:proofErr w:type="spellEnd"/>
      <w:r w:rsidRPr="00FF0AE7">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r w:rsidR="00622BCF">
        <w:rPr>
          <w:rFonts w:ascii="Times New Roman" w:hAnsi="Times New Roman" w:cs="Times New Roman"/>
          <w:sz w:val="24"/>
          <w:szCs w:val="24"/>
        </w:rPr>
        <w:t xml:space="preserve">      </w:t>
      </w:r>
      <w:r w:rsidR="00622BCF" w:rsidRPr="002F7AD7">
        <w:rPr>
          <w:rFonts w:ascii="Times New Roman" w:hAnsi="Times New Roman" w:cs="Times New Roman"/>
          <w:sz w:val="24"/>
          <w:szCs w:val="24"/>
        </w:rPr>
        <w:t xml:space="preserve"> </w:t>
      </w:r>
      <w:r w:rsidR="00622BCF">
        <w:rPr>
          <w:rFonts w:ascii="Times New Roman" w:hAnsi="Times New Roman" w:cs="Times New Roman"/>
          <w:sz w:val="24"/>
          <w:szCs w:val="24"/>
        </w:rPr>
        <w:t xml:space="preserve">    </w:t>
      </w:r>
    </w:p>
    <w:p w:rsidR="002C27C6" w:rsidRPr="002C27C6" w:rsidRDefault="002C27C6" w:rsidP="002C27C6">
      <w:pPr>
        <w:spacing w:after="0" w:line="360" w:lineRule="auto"/>
        <w:jc w:val="both"/>
        <w:rPr>
          <w:rFonts w:ascii="Times New Roman" w:hAnsi="Times New Roman" w:cs="Times New Roman"/>
          <w:sz w:val="24"/>
          <w:szCs w:val="24"/>
        </w:rPr>
      </w:pPr>
    </w:p>
    <w:sectPr w:rsidR="002C27C6" w:rsidRPr="002C27C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8F" w:rsidRDefault="00AD0B8F" w:rsidP="002C27C6">
      <w:pPr>
        <w:spacing w:after="0" w:line="240" w:lineRule="auto"/>
      </w:pPr>
      <w:r>
        <w:separator/>
      </w:r>
    </w:p>
  </w:endnote>
  <w:endnote w:type="continuationSeparator" w:id="0">
    <w:p w:rsidR="00AD0B8F" w:rsidRDefault="00AD0B8F" w:rsidP="002C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8F" w:rsidRDefault="00AD0B8F" w:rsidP="002C27C6">
      <w:pPr>
        <w:spacing w:after="0" w:line="240" w:lineRule="auto"/>
      </w:pPr>
      <w:r>
        <w:separator/>
      </w:r>
    </w:p>
  </w:footnote>
  <w:footnote w:type="continuationSeparator" w:id="0">
    <w:p w:rsidR="00AD0B8F" w:rsidRDefault="00AD0B8F" w:rsidP="002C2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783821"/>
      <w:docPartObj>
        <w:docPartGallery w:val="Page Numbers (Top of Page)"/>
        <w:docPartUnique/>
      </w:docPartObj>
    </w:sdtPr>
    <w:sdtEndPr>
      <w:rPr>
        <w:noProof/>
      </w:rPr>
    </w:sdtEndPr>
    <w:sdtContent>
      <w:p w:rsidR="002C27C6" w:rsidRDefault="002C27C6">
        <w:pPr>
          <w:pStyle w:val="Header"/>
          <w:jc w:val="right"/>
          <w:rPr>
            <w:noProof/>
          </w:rPr>
        </w:pPr>
        <w:r>
          <w:fldChar w:fldCharType="begin"/>
        </w:r>
        <w:r>
          <w:instrText xml:space="preserve"> PAGE   \* MERGEFORMAT </w:instrText>
        </w:r>
        <w:r>
          <w:fldChar w:fldCharType="separate"/>
        </w:r>
        <w:r w:rsidR="00C150D3">
          <w:rPr>
            <w:noProof/>
          </w:rPr>
          <w:t>1</w:t>
        </w:r>
        <w:r>
          <w:rPr>
            <w:noProof/>
          </w:rPr>
          <w:fldChar w:fldCharType="end"/>
        </w:r>
      </w:p>
      <w:p w:rsidR="002C27C6" w:rsidRDefault="002C27C6">
        <w:pPr>
          <w:pStyle w:val="Header"/>
          <w:jc w:val="right"/>
          <w:rPr>
            <w:noProof/>
          </w:rPr>
        </w:pPr>
        <w:r>
          <w:rPr>
            <w:noProof/>
          </w:rPr>
          <w:t>HH</w:t>
        </w:r>
        <w:r w:rsidR="00131E43">
          <w:rPr>
            <w:noProof/>
          </w:rPr>
          <w:t xml:space="preserve"> 12-16</w:t>
        </w:r>
      </w:p>
      <w:p w:rsidR="002C27C6" w:rsidRDefault="002C27C6">
        <w:pPr>
          <w:pStyle w:val="Header"/>
          <w:jc w:val="right"/>
        </w:pPr>
        <w:r>
          <w:rPr>
            <w:noProof/>
          </w:rPr>
          <w:t>HC 655/14</w:t>
        </w:r>
      </w:p>
    </w:sdtContent>
  </w:sdt>
  <w:p w:rsidR="002C27C6" w:rsidRDefault="002C2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8D7"/>
    <w:multiLevelType w:val="hybridMultilevel"/>
    <w:tmpl w:val="87A898B2"/>
    <w:lvl w:ilvl="0" w:tplc="B4BC1E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3D37A3"/>
    <w:multiLevelType w:val="hybridMultilevel"/>
    <w:tmpl w:val="A51EF538"/>
    <w:lvl w:ilvl="0" w:tplc="7502287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EC82B28"/>
    <w:multiLevelType w:val="hybridMultilevel"/>
    <w:tmpl w:val="FE8E1734"/>
    <w:lvl w:ilvl="0" w:tplc="E41458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C6"/>
    <w:rsid w:val="0003759F"/>
    <w:rsid w:val="000402D3"/>
    <w:rsid w:val="00131E43"/>
    <w:rsid w:val="002062BC"/>
    <w:rsid w:val="00216185"/>
    <w:rsid w:val="00232F10"/>
    <w:rsid w:val="00263415"/>
    <w:rsid w:val="002A0AC0"/>
    <w:rsid w:val="002C27C6"/>
    <w:rsid w:val="002D335F"/>
    <w:rsid w:val="0039439A"/>
    <w:rsid w:val="003B5876"/>
    <w:rsid w:val="003C2799"/>
    <w:rsid w:val="003C3CA9"/>
    <w:rsid w:val="0041761E"/>
    <w:rsid w:val="00451CF4"/>
    <w:rsid w:val="00454281"/>
    <w:rsid w:val="004A44B6"/>
    <w:rsid w:val="004E5761"/>
    <w:rsid w:val="00622BCF"/>
    <w:rsid w:val="00662B25"/>
    <w:rsid w:val="00782B71"/>
    <w:rsid w:val="00791DCE"/>
    <w:rsid w:val="00796181"/>
    <w:rsid w:val="007C33A5"/>
    <w:rsid w:val="007D2A8A"/>
    <w:rsid w:val="008030B4"/>
    <w:rsid w:val="00863224"/>
    <w:rsid w:val="008F75D2"/>
    <w:rsid w:val="0090553D"/>
    <w:rsid w:val="0095550B"/>
    <w:rsid w:val="009A01E6"/>
    <w:rsid w:val="009B5E15"/>
    <w:rsid w:val="009E11DF"/>
    <w:rsid w:val="009E7BB3"/>
    <w:rsid w:val="009F684E"/>
    <w:rsid w:val="00A24B22"/>
    <w:rsid w:val="00A6626C"/>
    <w:rsid w:val="00A92BB6"/>
    <w:rsid w:val="00AD0B8F"/>
    <w:rsid w:val="00AF1551"/>
    <w:rsid w:val="00AF42BC"/>
    <w:rsid w:val="00AF6E68"/>
    <w:rsid w:val="00B20ED6"/>
    <w:rsid w:val="00B45C1A"/>
    <w:rsid w:val="00B76E85"/>
    <w:rsid w:val="00BC4C8B"/>
    <w:rsid w:val="00C011D3"/>
    <w:rsid w:val="00C109A3"/>
    <w:rsid w:val="00C150D3"/>
    <w:rsid w:val="00C871D3"/>
    <w:rsid w:val="00CA4875"/>
    <w:rsid w:val="00CE6503"/>
    <w:rsid w:val="00CE6CC6"/>
    <w:rsid w:val="00CF03F7"/>
    <w:rsid w:val="00DB3A0B"/>
    <w:rsid w:val="00E238C6"/>
    <w:rsid w:val="00E46519"/>
    <w:rsid w:val="00E631A1"/>
    <w:rsid w:val="00EA3EA4"/>
    <w:rsid w:val="00ED4511"/>
    <w:rsid w:val="00EE1790"/>
    <w:rsid w:val="00F3032F"/>
    <w:rsid w:val="00F50A44"/>
    <w:rsid w:val="00FA7E82"/>
    <w:rsid w:val="00FC0C90"/>
    <w:rsid w:val="00FE6F3C"/>
    <w:rsid w:val="00FF0A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C6"/>
  </w:style>
  <w:style w:type="paragraph" w:styleId="Footer">
    <w:name w:val="footer"/>
    <w:basedOn w:val="Normal"/>
    <w:link w:val="FooterChar"/>
    <w:uiPriority w:val="99"/>
    <w:unhideWhenUsed/>
    <w:rsid w:val="002C2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C6"/>
  </w:style>
  <w:style w:type="paragraph" w:styleId="ListParagraph">
    <w:name w:val="List Paragraph"/>
    <w:basedOn w:val="Normal"/>
    <w:uiPriority w:val="34"/>
    <w:qFormat/>
    <w:rsid w:val="00662B25"/>
    <w:pPr>
      <w:ind w:left="720"/>
      <w:contextualSpacing/>
    </w:pPr>
  </w:style>
  <w:style w:type="paragraph" w:styleId="BalloonText">
    <w:name w:val="Balloon Text"/>
    <w:basedOn w:val="Normal"/>
    <w:link w:val="BalloonTextChar"/>
    <w:uiPriority w:val="99"/>
    <w:semiHidden/>
    <w:unhideWhenUsed/>
    <w:rsid w:val="00FF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C6"/>
  </w:style>
  <w:style w:type="paragraph" w:styleId="Footer">
    <w:name w:val="footer"/>
    <w:basedOn w:val="Normal"/>
    <w:link w:val="FooterChar"/>
    <w:uiPriority w:val="99"/>
    <w:unhideWhenUsed/>
    <w:rsid w:val="002C2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C6"/>
  </w:style>
  <w:style w:type="paragraph" w:styleId="ListParagraph">
    <w:name w:val="List Paragraph"/>
    <w:basedOn w:val="Normal"/>
    <w:uiPriority w:val="34"/>
    <w:qFormat/>
    <w:rsid w:val="00662B25"/>
    <w:pPr>
      <w:ind w:left="720"/>
      <w:contextualSpacing/>
    </w:pPr>
  </w:style>
  <w:style w:type="paragraph" w:styleId="BalloonText">
    <w:name w:val="Balloon Text"/>
    <w:basedOn w:val="Normal"/>
    <w:link w:val="BalloonTextChar"/>
    <w:uiPriority w:val="99"/>
    <w:semiHidden/>
    <w:unhideWhenUsed/>
    <w:rsid w:val="00FF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B8B5-A854-4D86-8E72-8A639621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2016-01-06T13:09:00Z</cp:lastPrinted>
  <dcterms:created xsi:type="dcterms:W3CDTF">2016-01-20T07:11:00Z</dcterms:created>
  <dcterms:modified xsi:type="dcterms:W3CDTF">2016-01-20T07:11:00Z</dcterms:modified>
</cp:coreProperties>
</file>