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CF" w:rsidRPr="004708FE" w:rsidRDefault="000155CF" w:rsidP="000155CF">
      <w:pPr>
        <w:rPr>
          <w:rFonts w:ascii="Tahoma" w:hAnsi="Tahoma" w:cs="Tahoma"/>
          <w:b/>
          <w:sz w:val="24"/>
          <w:szCs w:val="24"/>
        </w:rPr>
      </w:pPr>
      <w:proofErr w:type="gramStart"/>
      <w:r w:rsidRPr="004708FE">
        <w:rPr>
          <w:rFonts w:ascii="Tahoma" w:hAnsi="Tahoma" w:cs="Tahoma"/>
          <w:b/>
          <w:sz w:val="24"/>
          <w:szCs w:val="24"/>
        </w:rPr>
        <w:t>IN THE LABOUR COURT OF ZIMBABWE      JUDGMENT NO.</w:t>
      </w:r>
      <w:proofErr w:type="gramEnd"/>
      <w:r w:rsidRPr="004708FE">
        <w:rPr>
          <w:rFonts w:ascii="Tahoma" w:hAnsi="Tahoma" w:cs="Tahoma"/>
          <w:b/>
          <w:sz w:val="24"/>
          <w:szCs w:val="24"/>
        </w:rPr>
        <w:t xml:space="preserve"> LC/H/</w:t>
      </w:r>
      <w:r w:rsidR="00DD6963">
        <w:rPr>
          <w:rFonts w:ascii="Tahoma" w:hAnsi="Tahoma" w:cs="Tahoma"/>
          <w:b/>
          <w:sz w:val="24"/>
          <w:szCs w:val="24"/>
        </w:rPr>
        <w:t>684</w:t>
      </w:r>
      <w:bookmarkStart w:id="0" w:name="_GoBack"/>
      <w:bookmarkEnd w:id="0"/>
      <w:r w:rsidRPr="004708FE">
        <w:rPr>
          <w:rFonts w:ascii="Tahoma" w:hAnsi="Tahoma" w:cs="Tahoma"/>
          <w:b/>
          <w:sz w:val="24"/>
          <w:szCs w:val="24"/>
        </w:rPr>
        <w:t>/2016</w:t>
      </w:r>
    </w:p>
    <w:p w:rsidR="000155CF" w:rsidRDefault="000155CF" w:rsidP="000155CF">
      <w:pPr>
        <w:jc w:val="both"/>
        <w:rPr>
          <w:rFonts w:ascii="Tahoma" w:hAnsi="Tahoma" w:cs="Tahoma"/>
          <w:b/>
          <w:sz w:val="24"/>
          <w:szCs w:val="24"/>
        </w:rPr>
      </w:pPr>
      <w:r w:rsidRPr="004708FE">
        <w:rPr>
          <w:rFonts w:ascii="Tahoma" w:hAnsi="Tahoma" w:cs="Tahoma"/>
          <w:b/>
          <w:sz w:val="24"/>
          <w:szCs w:val="24"/>
        </w:rPr>
        <w:t xml:space="preserve">HARARE, </w:t>
      </w:r>
      <w:r>
        <w:rPr>
          <w:rFonts w:ascii="Tahoma" w:hAnsi="Tahoma" w:cs="Tahoma"/>
          <w:b/>
          <w:sz w:val="24"/>
          <w:szCs w:val="24"/>
        </w:rPr>
        <w:t>23 OCTOBER 2016</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 xml:space="preserve">    </w:t>
      </w:r>
      <w:r w:rsidRPr="004708FE">
        <w:rPr>
          <w:rFonts w:ascii="Tahoma" w:hAnsi="Tahoma" w:cs="Tahoma"/>
          <w:b/>
          <w:sz w:val="24"/>
          <w:szCs w:val="24"/>
        </w:rPr>
        <w:t>CASE NO. LC/H/</w:t>
      </w:r>
      <w:r>
        <w:rPr>
          <w:rFonts w:ascii="Tahoma" w:hAnsi="Tahoma" w:cs="Tahoma"/>
          <w:b/>
          <w:sz w:val="24"/>
          <w:szCs w:val="24"/>
        </w:rPr>
        <w:t>784/14</w:t>
      </w:r>
    </w:p>
    <w:p w:rsidR="000155CF" w:rsidRPr="004708FE" w:rsidRDefault="000155CF" w:rsidP="000155CF">
      <w:pPr>
        <w:jc w:val="both"/>
        <w:rPr>
          <w:rFonts w:ascii="Tahoma" w:hAnsi="Tahoma" w:cs="Tahoma"/>
          <w:b/>
          <w:sz w:val="24"/>
          <w:szCs w:val="24"/>
        </w:rPr>
      </w:pPr>
      <w:r w:rsidRPr="004708FE">
        <w:rPr>
          <w:rFonts w:ascii="Tahoma" w:hAnsi="Tahoma" w:cs="Tahoma"/>
          <w:b/>
          <w:sz w:val="24"/>
          <w:szCs w:val="24"/>
        </w:rPr>
        <w:t xml:space="preserve">AND </w:t>
      </w:r>
      <w:r w:rsidR="007A3E0D">
        <w:rPr>
          <w:rFonts w:ascii="Tahoma" w:hAnsi="Tahoma" w:cs="Tahoma"/>
          <w:b/>
          <w:sz w:val="24"/>
          <w:szCs w:val="24"/>
        </w:rPr>
        <w:t xml:space="preserve">4 NOVEMBER </w:t>
      </w:r>
      <w:r w:rsidRPr="004708FE">
        <w:rPr>
          <w:rFonts w:ascii="Tahoma" w:hAnsi="Tahoma" w:cs="Tahoma"/>
          <w:b/>
          <w:sz w:val="24"/>
          <w:szCs w:val="24"/>
        </w:rPr>
        <w:t>2016</w:t>
      </w:r>
    </w:p>
    <w:p w:rsidR="000155CF" w:rsidRDefault="000155CF" w:rsidP="000155CF">
      <w:pPr>
        <w:jc w:val="both"/>
        <w:rPr>
          <w:rFonts w:ascii="Tahoma" w:hAnsi="Tahoma" w:cs="Tahoma"/>
          <w:sz w:val="24"/>
          <w:szCs w:val="24"/>
        </w:rPr>
      </w:pPr>
      <w:r w:rsidRPr="004708FE">
        <w:rPr>
          <w:rFonts w:ascii="Tahoma" w:hAnsi="Tahoma" w:cs="Tahoma"/>
          <w:sz w:val="24"/>
          <w:szCs w:val="24"/>
        </w:rPr>
        <w:t>In the matter between:-</w:t>
      </w:r>
    </w:p>
    <w:p w:rsidR="000155CF" w:rsidRPr="004708FE" w:rsidRDefault="000155CF" w:rsidP="000155CF">
      <w:pPr>
        <w:jc w:val="both"/>
        <w:rPr>
          <w:rFonts w:ascii="Tahoma" w:hAnsi="Tahoma" w:cs="Tahoma"/>
          <w:sz w:val="24"/>
          <w:szCs w:val="24"/>
        </w:rPr>
      </w:pPr>
    </w:p>
    <w:p w:rsidR="000155CF" w:rsidRPr="004708FE" w:rsidRDefault="000155CF" w:rsidP="000155CF">
      <w:pPr>
        <w:jc w:val="both"/>
        <w:rPr>
          <w:rFonts w:ascii="Tahoma" w:hAnsi="Tahoma" w:cs="Tahoma"/>
          <w:b/>
          <w:sz w:val="24"/>
          <w:szCs w:val="24"/>
        </w:rPr>
      </w:pPr>
      <w:r>
        <w:rPr>
          <w:rFonts w:ascii="Tahoma" w:hAnsi="Tahoma" w:cs="Tahoma"/>
          <w:b/>
          <w:sz w:val="24"/>
          <w:szCs w:val="24"/>
        </w:rPr>
        <w:t>NICKSON TAFIRENYIKA AND OTHERS</w:t>
      </w:r>
      <w:r w:rsidR="00FA5054">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Applicants</w:t>
      </w:r>
    </w:p>
    <w:p w:rsidR="000155CF" w:rsidRPr="004708FE" w:rsidRDefault="000155CF" w:rsidP="000155CF">
      <w:pPr>
        <w:tabs>
          <w:tab w:val="left" w:pos="1995"/>
        </w:tabs>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0155CF" w:rsidRPr="004708FE" w:rsidRDefault="0083568E" w:rsidP="000155CF">
      <w:pPr>
        <w:jc w:val="both"/>
        <w:rPr>
          <w:rFonts w:ascii="Tahoma" w:hAnsi="Tahoma" w:cs="Tahoma"/>
          <w:b/>
          <w:sz w:val="24"/>
          <w:szCs w:val="24"/>
        </w:rPr>
      </w:pPr>
      <w:r>
        <w:rPr>
          <w:rFonts w:ascii="Tahoma" w:hAnsi="Tahoma" w:cs="Tahoma"/>
          <w:b/>
          <w:sz w:val="24"/>
          <w:szCs w:val="24"/>
        </w:rPr>
        <w:t>SMITH</w:t>
      </w:r>
      <w:r w:rsidR="00D54452">
        <w:rPr>
          <w:rFonts w:ascii="Tahoma" w:hAnsi="Tahoma" w:cs="Tahoma"/>
          <w:b/>
          <w:sz w:val="24"/>
          <w:szCs w:val="24"/>
        </w:rPr>
        <w:t>S</w:t>
      </w:r>
      <w:r>
        <w:rPr>
          <w:rFonts w:ascii="Tahoma" w:hAnsi="Tahoma" w:cs="Tahoma"/>
          <w:b/>
          <w:sz w:val="24"/>
          <w:szCs w:val="24"/>
        </w:rPr>
        <w:t xml:space="preserve"> SUPER TRACK (PVT) LTD</w:t>
      </w:r>
      <w:r w:rsidR="000155CF">
        <w:rPr>
          <w:rFonts w:ascii="Tahoma" w:hAnsi="Tahoma" w:cs="Tahoma"/>
          <w:b/>
          <w:sz w:val="24"/>
          <w:szCs w:val="24"/>
        </w:rPr>
        <w:tab/>
      </w:r>
      <w:r w:rsidR="000155CF">
        <w:rPr>
          <w:rFonts w:ascii="Tahoma" w:hAnsi="Tahoma" w:cs="Tahoma"/>
          <w:b/>
          <w:sz w:val="24"/>
          <w:szCs w:val="24"/>
        </w:rPr>
        <w:tab/>
      </w:r>
      <w:r w:rsidR="000155CF">
        <w:rPr>
          <w:rFonts w:ascii="Tahoma" w:hAnsi="Tahoma" w:cs="Tahoma"/>
          <w:b/>
          <w:sz w:val="24"/>
          <w:szCs w:val="24"/>
        </w:rPr>
        <w:tab/>
      </w:r>
      <w:r w:rsidR="000155CF" w:rsidRPr="004708FE">
        <w:rPr>
          <w:rFonts w:ascii="Tahoma" w:hAnsi="Tahoma" w:cs="Tahoma"/>
          <w:b/>
          <w:sz w:val="24"/>
          <w:szCs w:val="24"/>
        </w:rPr>
        <w:tab/>
      </w:r>
      <w:r w:rsidR="000155CF" w:rsidRPr="004708FE">
        <w:rPr>
          <w:rFonts w:ascii="Tahoma" w:hAnsi="Tahoma" w:cs="Tahoma"/>
          <w:b/>
          <w:sz w:val="24"/>
          <w:szCs w:val="24"/>
        </w:rPr>
        <w:tab/>
        <w:t>Respondent</w:t>
      </w:r>
    </w:p>
    <w:p w:rsidR="000155CF" w:rsidRDefault="000155CF" w:rsidP="000155CF">
      <w:pPr>
        <w:jc w:val="both"/>
        <w:rPr>
          <w:rFonts w:ascii="Tahoma" w:hAnsi="Tahoma" w:cs="Tahoma"/>
          <w:sz w:val="24"/>
          <w:szCs w:val="24"/>
        </w:rPr>
      </w:pPr>
      <w:r w:rsidRPr="004708FE">
        <w:rPr>
          <w:rFonts w:ascii="Tahoma" w:hAnsi="Tahoma" w:cs="Tahoma"/>
          <w:sz w:val="24"/>
          <w:szCs w:val="24"/>
        </w:rPr>
        <w:t xml:space="preserve">Before Honourable L. </w:t>
      </w:r>
      <w:proofErr w:type="spellStart"/>
      <w:r w:rsidRPr="004708FE">
        <w:rPr>
          <w:rFonts w:ascii="Tahoma" w:hAnsi="Tahoma" w:cs="Tahoma"/>
          <w:sz w:val="24"/>
          <w:szCs w:val="24"/>
        </w:rPr>
        <w:t>Kudya</w:t>
      </w:r>
      <w:proofErr w:type="spellEnd"/>
      <w:r w:rsidRPr="004708FE">
        <w:rPr>
          <w:rFonts w:ascii="Tahoma" w:hAnsi="Tahoma" w:cs="Tahoma"/>
          <w:sz w:val="24"/>
          <w:szCs w:val="24"/>
        </w:rPr>
        <w:t xml:space="preserve">, Judge  </w:t>
      </w:r>
    </w:p>
    <w:p w:rsidR="000155CF" w:rsidRPr="004708FE" w:rsidRDefault="000155CF" w:rsidP="000155CF">
      <w:pPr>
        <w:spacing w:line="240" w:lineRule="auto"/>
        <w:jc w:val="both"/>
        <w:rPr>
          <w:rFonts w:ascii="Tahoma" w:hAnsi="Tahoma" w:cs="Tahoma"/>
          <w:sz w:val="24"/>
          <w:szCs w:val="24"/>
        </w:rPr>
      </w:pPr>
      <w:r w:rsidRPr="004708FE">
        <w:rPr>
          <w:rFonts w:ascii="Tahoma" w:hAnsi="Tahoma" w:cs="Tahoma"/>
          <w:sz w:val="24"/>
          <w:szCs w:val="24"/>
        </w:rPr>
        <w:t xml:space="preserve">                           </w:t>
      </w:r>
    </w:p>
    <w:p w:rsidR="000155CF" w:rsidRPr="008C4120" w:rsidRDefault="000155CF" w:rsidP="000155CF">
      <w:pPr>
        <w:pStyle w:val="NoSpacing"/>
        <w:spacing w:line="360" w:lineRule="auto"/>
        <w:rPr>
          <w:rFonts w:ascii="Tahoma" w:hAnsi="Tahoma" w:cs="Tahoma"/>
          <w:b/>
          <w:sz w:val="24"/>
          <w:szCs w:val="24"/>
        </w:rPr>
      </w:pPr>
      <w:r>
        <w:rPr>
          <w:rFonts w:ascii="Tahoma" w:hAnsi="Tahoma" w:cs="Tahoma"/>
          <w:b/>
          <w:sz w:val="24"/>
          <w:szCs w:val="24"/>
        </w:rPr>
        <w:t>(IN CHAMBERS)</w:t>
      </w:r>
      <w:r w:rsidRPr="008C4120">
        <w:rPr>
          <w:rFonts w:ascii="Tahoma" w:hAnsi="Tahoma" w:cs="Tahoma"/>
          <w:b/>
          <w:sz w:val="24"/>
          <w:szCs w:val="24"/>
        </w:rPr>
        <w:tab/>
      </w:r>
    </w:p>
    <w:p w:rsidR="000155CF" w:rsidRPr="004708FE" w:rsidRDefault="000155CF" w:rsidP="000155CF">
      <w:pPr>
        <w:jc w:val="both"/>
        <w:rPr>
          <w:rFonts w:ascii="Tahoma" w:hAnsi="Tahoma" w:cs="Tahoma"/>
          <w:b/>
          <w:sz w:val="24"/>
          <w:szCs w:val="24"/>
        </w:rPr>
      </w:pPr>
    </w:p>
    <w:p w:rsidR="000155CF" w:rsidRDefault="000155CF" w:rsidP="000155CF">
      <w:pPr>
        <w:spacing w:line="360" w:lineRule="auto"/>
        <w:jc w:val="both"/>
        <w:rPr>
          <w:rFonts w:ascii="Tahoma" w:hAnsi="Tahoma" w:cs="Tahoma"/>
          <w:b/>
          <w:sz w:val="24"/>
          <w:szCs w:val="24"/>
        </w:rPr>
      </w:pPr>
      <w:r w:rsidRPr="004708FE">
        <w:rPr>
          <w:rFonts w:ascii="Tahoma" w:hAnsi="Tahoma" w:cs="Tahoma"/>
          <w:b/>
          <w:sz w:val="24"/>
          <w:szCs w:val="24"/>
        </w:rPr>
        <w:t>KUDYA, J:</w:t>
      </w:r>
    </w:p>
    <w:p w:rsidR="00EA7D27" w:rsidRDefault="00EA7D27" w:rsidP="009B5E64">
      <w:pPr>
        <w:spacing w:line="360" w:lineRule="auto"/>
        <w:jc w:val="both"/>
      </w:pPr>
    </w:p>
    <w:p w:rsidR="009B5E64" w:rsidRDefault="002F4064" w:rsidP="009B5E64">
      <w:pPr>
        <w:spacing w:line="360" w:lineRule="auto"/>
        <w:jc w:val="both"/>
        <w:rPr>
          <w:rFonts w:ascii="Tahoma" w:hAnsi="Tahoma" w:cs="Tahoma"/>
          <w:sz w:val="24"/>
          <w:szCs w:val="24"/>
        </w:rPr>
      </w:pPr>
      <w:r>
        <w:tab/>
      </w:r>
      <w:r w:rsidRPr="002F4064">
        <w:rPr>
          <w:rFonts w:ascii="Tahoma" w:hAnsi="Tahoma" w:cs="Tahoma"/>
          <w:sz w:val="24"/>
          <w:szCs w:val="24"/>
        </w:rPr>
        <w:t>This matter was postponed sine die on 20 October</w:t>
      </w:r>
      <w:r w:rsidR="00E714FA">
        <w:rPr>
          <w:rFonts w:ascii="Tahoma" w:hAnsi="Tahoma" w:cs="Tahoma"/>
          <w:sz w:val="24"/>
          <w:szCs w:val="24"/>
        </w:rPr>
        <w:t xml:space="preserve"> 2015 at the appellant’s request.  It has since then not been resuscitated hence</w:t>
      </w:r>
      <w:r w:rsidR="007F4A3A">
        <w:rPr>
          <w:rFonts w:ascii="Tahoma" w:hAnsi="Tahoma" w:cs="Tahoma"/>
          <w:sz w:val="24"/>
          <w:szCs w:val="24"/>
        </w:rPr>
        <w:t xml:space="preserve"> the decision to dispose</w:t>
      </w:r>
      <w:r w:rsidR="006E29F8">
        <w:rPr>
          <w:rFonts w:ascii="Tahoma" w:hAnsi="Tahoma" w:cs="Tahoma"/>
          <w:sz w:val="24"/>
          <w:szCs w:val="24"/>
        </w:rPr>
        <w:t xml:space="preserve"> of it on the pape</w:t>
      </w:r>
      <w:r w:rsidR="007F4A3A">
        <w:rPr>
          <w:rFonts w:ascii="Tahoma" w:hAnsi="Tahoma" w:cs="Tahoma"/>
          <w:sz w:val="24"/>
          <w:szCs w:val="24"/>
        </w:rPr>
        <w:t>rs in terms of Section 89 (2) (a</w:t>
      </w:r>
      <w:r w:rsidR="006E29F8">
        <w:rPr>
          <w:rFonts w:ascii="Tahoma" w:hAnsi="Tahoma" w:cs="Tahoma"/>
          <w:sz w:val="24"/>
          <w:szCs w:val="24"/>
        </w:rPr>
        <w:t>) (1) of the Labour Act</w:t>
      </w:r>
      <w:r w:rsidR="000C791D">
        <w:rPr>
          <w:rFonts w:ascii="Tahoma" w:hAnsi="Tahoma" w:cs="Tahoma"/>
          <w:sz w:val="24"/>
          <w:szCs w:val="24"/>
        </w:rPr>
        <w:t>.</w:t>
      </w:r>
    </w:p>
    <w:p w:rsidR="001B2849" w:rsidRDefault="000C791D" w:rsidP="009B5E64">
      <w:pPr>
        <w:spacing w:line="360" w:lineRule="auto"/>
        <w:jc w:val="both"/>
        <w:rPr>
          <w:rFonts w:ascii="Tahoma" w:hAnsi="Tahoma" w:cs="Tahoma"/>
          <w:sz w:val="24"/>
          <w:szCs w:val="24"/>
        </w:rPr>
      </w:pPr>
      <w:r>
        <w:rPr>
          <w:rFonts w:ascii="Tahoma" w:hAnsi="Tahoma" w:cs="Tahoma"/>
          <w:sz w:val="24"/>
          <w:szCs w:val="24"/>
        </w:rPr>
        <w:tab/>
        <w:t xml:space="preserve">The facts of the matter are that the appellants went before an arbitrator arguing that the respondent their employer had </w:t>
      </w:r>
      <w:proofErr w:type="spellStart"/>
      <w:r w:rsidR="002F2917">
        <w:rPr>
          <w:rFonts w:ascii="Tahoma" w:hAnsi="Tahoma" w:cs="Tahoma"/>
          <w:sz w:val="24"/>
          <w:szCs w:val="24"/>
        </w:rPr>
        <w:t>casualised</w:t>
      </w:r>
      <w:proofErr w:type="spellEnd"/>
      <w:r w:rsidR="002F2917">
        <w:rPr>
          <w:rFonts w:ascii="Tahoma" w:hAnsi="Tahoma" w:cs="Tahoma"/>
          <w:sz w:val="24"/>
          <w:szCs w:val="24"/>
        </w:rPr>
        <w:t xml:space="preserve"> labour by continuously </w:t>
      </w:r>
      <w:r w:rsidR="007F4A3A">
        <w:rPr>
          <w:rFonts w:ascii="Tahoma" w:hAnsi="Tahoma" w:cs="Tahoma"/>
          <w:sz w:val="24"/>
          <w:szCs w:val="24"/>
        </w:rPr>
        <w:t>renewing their fixed term</w:t>
      </w:r>
      <w:r w:rsidR="001E61AE">
        <w:rPr>
          <w:rFonts w:ascii="Tahoma" w:hAnsi="Tahoma" w:cs="Tahoma"/>
          <w:sz w:val="24"/>
          <w:szCs w:val="24"/>
        </w:rPr>
        <w:t xml:space="preserve"> contracts </w:t>
      </w:r>
      <w:r w:rsidR="00475745">
        <w:rPr>
          <w:rFonts w:ascii="Tahoma" w:hAnsi="Tahoma" w:cs="Tahoma"/>
          <w:sz w:val="24"/>
          <w:szCs w:val="24"/>
        </w:rPr>
        <w:t>until</w:t>
      </w:r>
      <w:r w:rsidR="00F62A86">
        <w:rPr>
          <w:rFonts w:ascii="Tahoma" w:hAnsi="Tahoma" w:cs="Tahoma"/>
          <w:sz w:val="24"/>
          <w:szCs w:val="24"/>
        </w:rPr>
        <w:t xml:space="preserve"> 2014</w:t>
      </w:r>
      <w:r w:rsidR="00475745">
        <w:rPr>
          <w:rFonts w:ascii="Tahoma" w:hAnsi="Tahoma" w:cs="Tahoma"/>
          <w:sz w:val="24"/>
          <w:szCs w:val="24"/>
        </w:rPr>
        <w:t xml:space="preserve"> when</w:t>
      </w:r>
      <w:r w:rsidR="00F62A86">
        <w:rPr>
          <w:rFonts w:ascii="Tahoma" w:hAnsi="Tahoma" w:cs="Tahoma"/>
          <w:sz w:val="24"/>
          <w:szCs w:val="24"/>
        </w:rPr>
        <w:t xml:space="preserve"> it did not </w:t>
      </w:r>
      <w:r w:rsidR="00E64D6A">
        <w:rPr>
          <w:rFonts w:ascii="Tahoma" w:hAnsi="Tahoma" w:cs="Tahoma"/>
          <w:sz w:val="24"/>
          <w:szCs w:val="24"/>
        </w:rPr>
        <w:t>renew</w:t>
      </w:r>
      <w:r w:rsidR="00475745">
        <w:rPr>
          <w:rFonts w:ascii="Tahoma" w:hAnsi="Tahoma" w:cs="Tahoma"/>
          <w:sz w:val="24"/>
          <w:szCs w:val="24"/>
        </w:rPr>
        <w:t xml:space="preserve"> them</w:t>
      </w:r>
      <w:r w:rsidR="00E64D6A">
        <w:rPr>
          <w:rFonts w:ascii="Tahoma" w:hAnsi="Tahoma" w:cs="Tahoma"/>
          <w:sz w:val="24"/>
          <w:szCs w:val="24"/>
        </w:rPr>
        <w:t>.  The arbitrator</w:t>
      </w:r>
      <w:r w:rsidR="004A4FDB">
        <w:rPr>
          <w:rFonts w:ascii="Tahoma" w:hAnsi="Tahoma" w:cs="Tahoma"/>
          <w:sz w:val="24"/>
          <w:szCs w:val="24"/>
        </w:rPr>
        <w:t xml:space="preserve"> found on the basis of the </w:t>
      </w:r>
      <w:r w:rsidR="00D424EE">
        <w:rPr>
          <w:rFonts w:ascii="Tahoma" w:hAnsi="Tahoma" w:cs="Tahoma"/>
          <w:sz w:val="24"/>
          <w:szCs w:val="24"/>
        </w:rPr>
        <w:t>written and oral</w:t>
      </w:r>
      <w:r w:rsidR="004A4FDB">
        <w:rPr>
          <w:rFonts w:ascii="Tahoma" w:hAnsi="Tahoma" w:cs="Tahoma"/>
          <w:sz w:val="24"/>
          <w:szCs w:val="24"/>
        </w:rPr>
        <w:t xml:space="preserve"> evidence presented before him that the appellants had failed to prove their case of </w:t>
      </w:r>
      <w:r w:rsidR="001B2849">
        <w:rPr>
          <w:rFonts w:ascii="Tahoma" w:hAnsi="Tahoma" w:cs="Tahoma"/>
          <w:sz w:val="24"/>
          <w:szCs w:val="24"/>
        </w:rPr>
        <w:t>casualis</w:t>
      </w:r>
      <w:r w:rsidR="004A4FDB">
        <w:rPr>
          <w:rFonts w:ascii="Tahoma" w:hAnsi="Tahoma" w:cs="Tahoma"/>
          <w:sz w:val="24"/>
          <w:szCs w:val="24"/>
        </w:rPr>
        <w:t>ation</w:t>
      </w:r>
      <w:r w:rsidR="001B2849">
        <w:rPr>
          <w:rFonts w:ascii="Tahoma" w:hAnsi="Tahoma" w:cs="Tahoma"/>
          <w:sz w:val="24"/>
          <w:szCs w:val="24"/>
        </w:rPr>
        <w:t xml:space="preserve"> of labour.  The arbitrator thus threw their claim</w:t>
      </w:r>
      <w:r w:rsidR="006D75F7">
        <w:rPr>
          <w:rFonts w:ascii="Tahoma" w:hAnsi="Tahoma" w:cs="Tahoma"/>
          <w:sz w:val="24"/>
          <w:szCs w:val="24"/>
        </w:rPr>
        <w:t xml:space="preserve"> out</w:t>
      </w:r>
      <w:r w:rsidR="001B2849">
        <w:rPr>
          <w:rFonts w:ascii="Tahoma" w:hAnsi="Tahoma" w:cs="Tahoma"/>
          <w:sz w:val="24"/>
          <w:szCs w:val="24"/>
        </w:rPr>
        <w:t>. This irked them and drove them to appeal to the Labour Court which appeal is the subject of this judgment.</w:t>
      </w:r>
    </w:p>
    <w:p w:rsidR="006641BB" w:rsidRDefault="001B2849" w:rsidP="009B5E64">
      <w:pPr>
        <w:spacing w:line="360" w:lineRule="auto"/>
        <w:jc w:val="both"/>
        <w:rPr>
          <w:rFonts w:ascii="Tahoma" w:hAnsi="Tahoma" w:cs="Tahoma"/>
          <w:sz w:val="24"/>
          <w:szCs w:val="24"/>
        </w:rPr>
      </w:pPr>
      <w:r>
        <w:rPr>
          <w:rFonts w:ascii="Tahoma" w:hAnsi="Tahoma" w:cs="Tahoma"/>
          <w:sz w:val="24"/>
          <w:szCs w:val="24"/>
        </w:rPr>
        <w:tab/>
      </w:r>
      <w:r w:rsidR="00836CFA">
        <w:rPr>
          <w:rFonts w:ascii="Tahoma" w:hAnsi="Tahoma" w:cs="Tahoma"/>
          <w:sz w:val="24"/>
          <w:szCs w:val="24"/>
        </w:rPr>
        <w:t>A reading of the arbitral award speaks clearly to the</w:t>
      </w:r>
      <w:r w:rsidR="00F07EF3">
        <w:rPr>
          <w:rFonts w:ascii="Tahoma" w:hAnsi="Tahoma" w:cs="Tahoma"/>
          <w:sz w:val="24"/>
          <w:szCs w:val="24"/>
        </w:rPr>
        <w:t xml:space="preserve"> fact that he carefully analysed the documents presented before him and the oral e</w:t>
      </w:r>
      <w:r w:rsidR="00041520">
        <w:rPr>
          <w:rFonts w:ascii="Tahoma" w:hAnsi="Tahoma" w:cs="Tahoma"/>
          <w:sz w:val="24"/>
          <w:szCs w:val="24"/>
        </w:rPr>
        <w:t>vidence also presented before him.  As part of these documents there were indeed contract copies which spoke clearly</w:t>
      </w:r>
      <w:r w:rsidR="00416E02">
        <w:rPr>
          <w:rFonts w:ascii="Tahoma" w:hAnsi="Tahoma" w:cs="Tahoma"/>
          <w:sz w:val="24"/>
          <w:szCs w:val="24"/>
        </w:rPr>
        <w:t xml:space="preserve"> to the fact</w:t>
      </w:r>
      <w:r w:rsidR="00041520">
        <w:rPr>
          <w:rFonts w:ascii="Tahoma" w:hAnsi="Tahoma" w:cs="Tahoma"/>
          <w:sz w:val="24"/>
          <w:szCs w:val="24"/>
        </w:rPr>
        <w:t xml:space="preserve"> that the employ</w:t>
      </w:r>
      <w:r w:rsidR="00856CCD">
        <w:rPr>
          <w:rFonts w:ascii="Tahoma" w:hAnsi="Tahoma" w:cs="Tahoma"/>
          <w:sz w:val="24"/>
          <w:szCs w:val="24"/>
        </w:rPr>
        <w:t xml:space="preserve">ees should not have laboured any legitimate </w:t>
      </w:r>
      <w:r w:rsidR="00DE6AD1">
        <w:rPr>
          <w:rFonts w:ascii="Tahoma" w:hAnsi="Tahoma" w:cs="Tahoma"/>
          <w:sz w:val="24"/>
          <w:szCs w:val="24"/>
        </w:rPr>
        <w:lastRenderedPageBreak/>
        <w:t>expectation of renewal of their contracts.</w:t>
      </w:r>
      <w:r w:rsidR="003271D5">
        <w:rPr>
          <w:rFonts w:ascii="Tahoma" w:hAnsi="Tahoma" w:cs="Tahoma"/>
          <w:sz w:val="24"/>
          <w:szCs w:val="24"/>
        </w:rPr>
        <w:t xml:space="preserve">  The law is clear and settled i</w:t>
      </w:r>
      <w:r w:rsidR="00DE6AD1">
        <w:rPr>
          <w:rFonts w:ascii="Tahoma" w:hAnsi="Tahoma" w:cs="Tahoma"/>
          <w:sz w:val="24"/>
          <w:szCs w:val="24"/>
        </w:rPr>
        <w:t>n the case of (</w:t>
      </w:r>
      <w:proofErr w:type="spellStart"/>
      <w:r w:rsidR="003271D5">
        <w:rPr>
          <w:rFonts w:ascii="Tahoma" w:hAnsi="Tahoma" w:cs="Tahoma"/>
          <w:sz w:val="24"/>
          <w:szCs w:val="24"/>
        </w:rPr>
        <w:t>Magodora</w:t>
      </w:r>
      <w:proofErr w:type="spellEnd"/>
      <w:r w:rsidR="003271D5">
        <w:rPr>
          <w:rFonts w:ascii="Tahoma" w:hAnsi="Tahoma" w:cs="Tahoma"/>
          <w:sz w:val="24"/>
          <w:szCs w:val="24"/>
        </w:rPr>
        <w:t xml:space="preserve"> v </w:t>
      </w:r>
      <w:r w:rsidR="00DE6AD1">
        <w:rPr>
          <w:rFonts w:ascii="Tahoma" w:hAnsi="Tahoma" w:cs="Tahoma"/>
          <w:sz w:val="24"/>
          <w:szCs w:val="24"/>
        </w:rPr>
        <w:t>Care International</w:t>
      </w:r>
      <w:r w:rsidR="003271D5">
        <w:rPr>
          <w:rFonts w:ascii="Tahoma" w:hAnsi="Tahoma" w:cs="Tahoma"/>
          <w:sz w:val="24"/>
          <w:szCs w:val="24"/>
        </w:rPr>
        <w:t xml:space="preserve"> SC-24-14</w:t>
      </w:r>
      <w:r w:rsidR="00DE6AD1">
        <w:rPr>
          <w:rFonts w:ascii="Tahoma" w:hAnsi="Tahoma" w:cs="Tahoma"/>
          <w:sz w:val="24"/>
          <w:szCs w:val="24"/>
        </w:rPr>
        <w:t xml:space="preserve">) that </w:t>
      </w:r>
      <w:r w:rsidR="00742767">
        <w:rPr>
          <w:rFonts w:ascii="Tahoma" w:hAnsi="Tahoma" w:cs="Tahoma"/>
          <w:sz w:val="24"/>
          <w:szCs w:val="24"/>
        </w:rPr>
        <w:t xml:space="preserve">it is not the duty of the court to contract </w:t>
      </w:r>
      <w:r w:rsidR="003271D5">
        <w:rPr>
          <w:rFonts w:ascii="Tahoma" w:hAnsi="Tahoma" w:cs="Tahoma"/>
          <w:sz w:val="24"/>
          <w:szCs w:val="24"/>
        </w:rPr>
        <w:t>for</w:t>
      </w:r>
      <w:r w:rsidR="00742767">
        <w:rPr>
          <w:rFonts w:ascii="Tahoma" w:hAnsi="Tahoma" w:cs="Tahoma"/>
          <w:sz w:val="24"/>
          <w:szCs w:val="24"/>
        </w:rPr>
        <w:t xml:space="preserve"> the parties no matter how onerous</w:t>
      </w:r>
      <w:r w:rsidR="006641BB">
        <w:rPr>
          <w:rFonts w:ascii="Tahoma" w:hAnsi="Tahoma" w:cs="Tahoma"/>
          <w:sz w:val="24"/>
          <w:szCs w:val="24"/>
        </w:rPr>
        <w:t xml:space="preserve"> the contractual provisions may appear to it.</w:t>
      </w:r>
    </w:p>
    <w:p w:rsidR="000B2029" w:rsidRDefault="006641BB" w:rsidP="009B5E64">
      <w:pPr>
        <w:spacing w:line="360" w:lineRule="auto"/>
        <w:jc w:val="both"/>
        <w:rPr>
          <w:rFonts w:ascii="Tahoma" w:hAnsi="Tahoma" w:cs="Tahoma"/>
          <w:sz w:val="24"/>
          <w:szCs w:val="24"/>
        </w:rPr>
      </w:pPr>
      <w:r>
        <w:rPr>
          <w:rFonts w:ascii="Tahoma" w:hAnsi="Tahoma" w:cs="Tahoma"/>
          <w:sz w:val="24"/>
          <w:szCs w:val="24"/>
        </w:rPr>
        <w:tab/>
        <w:t xml:space="preserve">It is clear from the arbitrator’s reasoning that such a principle was in his mind and he exercised his discretion appropriately.  This court has no legal basis to upset his reasoning which is backed by evidence presented before him.  On that basis the court is not persuaded that appellants have a good case. </w:t>
      </w:r>
    </w:p>
    <w:p w:rsidR="000B2029" w:rsidRDefault="000B2029" w:rsidP="009B5E64">
      <w:pPr>
        <w:spacing w:line="360" w:lineRule="auto"/>
        <w:jc w:val="both"/>
        <w:rPr>
          <w:rFonts w:ascii="Tahoma" w:hAnsi="Tahoma" w:cs="Tahoma"/>
          <w:sz w:val="24"/>
          <w:szCs w:val="24"/>
        </w:rPr>
      </w:pPr>
      <w:r>
        <w:rPr>
          <w:rFonts w:ascii="Tahoma" w:hAnsi="Tahoma" w:cs="Tahoma"/>
          <w:sz w:val="24"/>
          <w:szCs w:val="24"/>
        </w:rPr>
        <w:tab/>
        <w:t>The appeal should therefore fail.</w:t>
      </w:r>
    </w:p>
    <w:p w:rsidR="000B2029" w:rsidRDefault="000B2029" w:rsidP="009B5E64">
      <w:pPr>
        <w:spacing w:line="360" w:lineRule="auto"/>
        <w:jc w:val="both"/>
        <w:rPr>
          <w:rFonts w:ascii="Tahoma" w:hAnsi="Tahoma" w:cs="Tahoma"/>
          <w:sz w:val="24"/>
          <w:szCs w:val="24"/>
        </w:rPr>
      </w:pPr>
    </w:p>
    <w:p w:rsidR="000B2029" w:rsidRDefault="000B2029" w:rsidP="009B5E64">
      <w:pPr>
        <w:spacing w:line="360" w:lineRule="auto"/>
        <w:jc w:val="both"/>
        <w:rPr>
          <w:rFonts w:ascii="Tahoma" w:hAnsi="Tahoma" w:cs="Tahoma"/>
          <w:sz w:val="24"/>
          <w:szCs w:val="24"/>
        </w:rPr>
      </w:pPr>
      <w:r>
        <w:rPr>
          <w:rFonts w:ascii="Tahoma" w:hAnsi="Tahoma" w:cs="Tahoma"/>
          <w:sz w:val="24"/>
          <w:szCs w:val="24"/>
        </w:rPr>
        <w:t>IT IS ORDERED THAT</w:t>
      </w:r>
    </w:p>
    <w:p w:rsidR="000F6AFE" w:rsidRDefault="000B2029" w:rsidP="000B2029">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Appeal being devoid of merit it be and is hereby dismissed</w:t>
      </w:r>
      <w:r w:rsidR="000F6AFE">
        <w:rPr>
          <w:rFonts w:ascii="Tahoma" w:hAnsi="Tahoma" w:cs="Tahoma"/>
          <w:sz w:val="24"/>
          <w:szCs w:val="24"/>
        </w:rPr>
        <w:t>.</w:t>
      </w:r>
    </w:p>
    <w:p w:rsidR="000C791D" w:rsidRPr="000B2029" w:rsidRDefault="000F6AFE" w:rsidP="000B2029">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Each party to bear own costs.</w:t>
      </w:r>
      <w:r w:rsidR="00742767" w:rsidRPr="000B2029">
        <w:rPr>
          <w:rFonts w:ascii="Tahoma" w:hAnsi="Tahoma" w:cs="Tahoma"/>
          <w:sz w:val="24"/>
          <w:szCs w:val="24"/>
        </w:rPr>
        <w:t xml:space="preserve"> </w:t>
      </w:r>
    </w:p>
    <w:sectPr w:rsidR="000C791D" w:rsidRPr="000B2029" w:rsidSect="008128F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3B" w:rsidRDefault="0085273B" w:rsidP="005114A6">
      <w:pPr>
        <w:spacing w:after="0" w:line="240" w:lineRule="auto"/>
      </w:pPr>
      <w:r>
        <w:separator/>
      </w:r>
    </w:p>
  </w:endnote>
  <w:endnote w:type="continuationSeparator" w:id="0">
    <w:p w:rsidR="0085273B" w:rsidRDefault="0085273B" w:rsidP="00511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89610"/>
      <w:docPartObj>
        <w:docPartGallery w:val="Page Numbers (Bottom of Page)"/>
        <w:docPartUnique/>
      </w:docPartObj>
    </w:sdtPr>
    <w:sdtEndPr>
      <w:rPr>
        <w:noProof/>
      </w:rPr>
    </w:sdtEndPr>
    <w:sdtContent>
      <w:p w:rsidR="008128FF" w:rsidRDefault="008128FF">
        <w:pPr>
          <w:pStyle w:val="Footer"/>
          <w:jc w:val="center"/>
        </w:pPr>
        <w:r>
          <w:fldChar w:fldCharType="begin"/>
        </w:r>
        <w:r>
          <w:instrText xml:space="preserve"> PAGE   \* MERGEFORMAT </w:instrText>
        </w:r>
        <w:r>
          <w:fldChar w:fldCharType="separate"/>
        </w:r>
        <w:r w:rsidR="008815CE">
          <w:rPr>
            <w:noProof/>
          </w:rPr>
          <w:t>2</w:t>
        </w:r>
        <w:r>
          <w:rPr>
            <w:noProof/>
          </w:rPr>
          <w:fldChar w:fldCharType="end"/>
        </w:r>
      </w:p>
    </w:sdtContent>
  </w:sdt>
  <w:p w:rsidR="008128FF" w:rsidRDefault="00812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3B" w:rsidRDefault="0085273B" w:rsidP="005114A6">
      <w:pPr>
        <w:spacing w:after="0" w:line="240" w:lineRule="auto"/>
      </w:pPr>
      <w:r>
        <w:separator/>
      </w:r>
    </w:p>
  </w:footnote>
  <w:footnote w:type="continuationSeparator" w:id="0">
    <w:p w:rsidR="0085273B" w:rsidRDefault="0085273B" w:rsidP="00511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4A6" w:rsidRPr="003C1F56" w:rsidRDefault="005114A6">
    <w:pPr>
      <w:pStyle w:val="Header"/>
      <w:rPr>
        <w:rFonts w:ascii="Tahoma" w:hAnsi="Tahoma" w:cs="Tahoma"/>
        <w:sz w:val="24"/>
        <w:szCs w:val="24"/>
      </w:rPr>
    </w:pPr>
    <w:r>
      <w:tab/>
    </w:r>
    <w:r>
      <w:tab/>
    </w:r>
    <w:r w:rsidRPr="003C1F56">
      <w:rPr>
        <w:rFonts w:ascii="Tahoma" w:hAnsi="Tahoma" w:cs="Tahoma"/>
        <w:sz w:val="24"/>
        <w:szCs w:val="24"/>
      </w:rPr>
      <w:t>JUDGMENT NO. LC/H/</w:t>
    </w:r>
    <w:r w:rsidR="00721CEC">
      <w:rPr>
        <w:rFonts w:ascii="Tahoma" w:hAnsi="Tahoma" w:cs="Tahoma"/>
        <w:sz w:val="24"/>
        <w:szCs w:val="24"/>
      </w:rPr>
      <w:t>68</w:t>
    </w:r>
    <w:r w:rsidR="00305C04">
      <w:rPr>
        <w:rFonts w:ascii="Tahoma" w:hAnsi="Tahoma" w:cs="Tahoma"/>
        <w:sz w:val="24"/>
        <w:szCs w:val="24"/>
      </w:rPr>
      <w:t>4</w:t>
    </w:r>
    <w:r w:rsidRPr="003C1F56">
      <w:rPr>
        <w:rFonts w:ascii="Tahoma" w:hAnsi="Tahoma" w:cs="Tahoma"/>
        <w:sz w:val="24"/>
        <w:szCs w:val="24"/>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679F7"/>
    <w:multiLevelType w:val="hybridMultilevel"/>
    <w:tmpl w:val="9C9C86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5CF"/>
    <w:rsid w:val="000155CF"/>
    <w:rsid w:val="00041520"/>
    <w:rsid w:val="000B2029"/>
    <w:rsid w:val="000C791D"/>
    <w:rsid w:val="000F6AFE"/>
    <w:rsid w:val="001B2849"/>
    <w:rsid w:val="001E61AE"/>
    <w:rsid w:val="00207760"/>
    <w:rsid w:val="002F2917"/>
    <w:rsid w:val="002F4064"/>
    <w:rsid w:val="00305C04"/>
    <w:rsid w:val="003271D5"/>
    <w:rsid w:val="003C1F56"/>
    <w:rsid w:val="00416E02"/>
    <w:rsid w:val="00475745"/>
    <w:rsid w:val="004A4FDB"/>
    <w:rsid w:val="005114A6"/>
    <w:rsid w:val="006641BB"/>
    <w:rsid w:val="006D75F7"/>
    <w:rsid w:val="006E29F8"/>
    <w:rsid w:val="006E777B"/>
    <w:rsid w:val="00721CEC"/>
    <w:rsid w:val="00742767"/>
    <w:rsid w:val="007A3E0D"/>
    <w:rsid w:val="007F4A3A"/>
    <w:rsid w:val="008128FF"/>
    <w:rsid w:val="0083568E"/>
    <w:rsid w:val="00836CFA"/>
    <w:rsid w:val="0085273B"/>
    <w:rsid w:val="00856CCD"/>
    <w:rsid w:val="008815CE"/>
    <w:rsid w:val="009B5E64"/>
    <w:rsid w:val="00C93186"/>
    <w:rsid w:val="00D424EE"/>
    <w:rsid w:val="00D54452"/>
    <w:rsid w:val="00DD6963"/>
    <w:rsid w:val="00DE6AD1"/>
    <w:rsid w:val="00E64D6A"/>
    <w:rsid w:val="00E714FA"/>
    <w:rsid w:val="00EA7D27"/>
    <w:rsid w:val="00F07EF3"/>
    <w:rsid w:val="00F62A86"/>
    <w:rsid w:val="00FA5054"/>
    <w:rsid w:val="00FC22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5CF"/>
    <w:pPr>
      <w:spacing w:after="0" w:line="240" w:lineRule="auto"/>
    </w:pPr>
  </w:style>
  <w:style w:type="paragraph" w:styleId="ListParagraph">
    <w:name w:val="List Paragraph"/>
    <w:basedOn w:val="Normal"/>
    <w:uiPriority w:val="34"/>
    <w:qFormat/>
    <w:rsid w:val="000B2029"/>
    <w:pPr>
      <w:ind w:left="720"/>
      <w:contextualSpacing/>
    </w:pPr>
  </w:style>
  <w:style w:type="paragraph" w:styleId="Header">
    <w:name w:val="header"/>
    <w:basedOn w:val="Normal"/>
    <w:link w:val="HeaderChar"/>
    <w:uiPriority w:val="99"/>
    <w:unhideWhenUsed/>
    <w:rsid w:val="00511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4A6"/>
  </w:style>
  <w:style w:type="paragraph" w:styleId="Footer">
    <w:name w:val="footer"/>
    <w:basedOn w:val="Normal"/>
    <w:link w:val="FooterChar"/>
    <w:uiPriority w:val="99"/>
    <w:unhideWhenUsed/>
    <w:rsid w:val="00511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4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55CF"/>
    <w:pPr>
      <w:spacing w:after="0" w:line="240" w:lineRule="auto"/>
    </w:pPr>
  </w:style>
  <w:style w:type="paragraph" w:styleId="ListParagraph">
    <w:name w:val="List Paragraph"/>
    <w:basedOn w:val="Normal"/>
    <w:uiPriority w:val="34"/>
    <w:qFormat/>
    <w:rsid w:val="000B2029"/>
    <w:pPr>
      <w:ind w:left="720"/>
      <w:contextualSpacing/>
    </w:pPr>
  </w:style>
  <w:style w:type="paragraph" w:styleId="Header">
    <w:name w:val="header"/>
    <w:basedOn w:val="Normal"/>
    <w:link w:val="HeaderChar"/>
    <w:uiPriority w:val="99"/>
    <w:unhideWhenUsed/>
    <w:rsid w:val="005114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4A6"/>
  </w:style>
  <w:style w:type="paragraph" w:styleId="Footer">
    <w:name w:val="footer"/>
    <w:basedOn w:val="Normal"/>
    <w:link w:val="FooterChar"/>
    <w:uiPriority w:val="99"/>
    <w:unhideWhenUsed/>
    <w:rsid w:val="00511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23</cp:revision>
  <dcterms:created xsi:type="dcterms:W3CDTF">2016-10-24T10:43:00Z</dcterms:created>
  <dcterms:modified xsi:type="dcterms:W3CDTF">2016-10-25T13:56:00Z</dcterms:modified>
</cp:coreProperties>
</file>