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056125">
        <w:rPr>
          <w:rFonts w:ascii="Tahoma" w:hAnsi="Tahoma" w:cs="Tahoma"/>
          <w:b/>
          <w:sz w:val="24"/>
          <w:szCs w:val="24"/>
        </w:rPr>
        <w:t>194</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D16060">
        <w:rPr>
          <w:rFonts w:ascii="Tahoma" w:hAnsi="Tahoma" w:cs="Tahoma"/>
          <w:b/>
          <w:sz w:val="24"/>
          <w:szCs w:val="24"/>
        </w:rPr>
        <w:t>06 OCTOBER</w:t>
      </w:r>
      <w:r w:rsidR="00EE4321">
        <w:rPr>
          <w:rFonts w:ascii="Tahoma" w:hAnsi="Tahoma" w:cs="Tahoma"/>
          <w:b/>
          <w:sz w:val="24"/>
          <w:szCs w:val="24"/>
        </w:rPr>
        <w:t>, 202</w:t>
      </w:r>
      <w:r w:rsidR="00DE384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D16060">
        <w:rPr>
          <w:rFonts w:ascii="Tahoma" w:hAnsi="Tahoma" w:cs="Tahoma"/>
          <w:b/>
          <w:sz w:val="24"/>
          <w:szCs w:val="24"/>
        </w:rPr>
        <w:tab/>
        <w:t xml:space="preserve">     </w:t>
      </w:r>
      <w:r w:rsidRPr="006F4EB0">
        <w:rPr>
          <w:rFonts w:ascii="Tahoma" w:hAnsi="Tahoma" w:cs="Tahoma"/>
          <w:b/>
          <w:sz w:val="24"/>
          <w:szCs w:val="24"/>
        </w:rPr>
        <w:t>CASE NO.</w:t>
      </w:r>
      <w:r w:rsidR="00D16060">
        <w:rPr>
          <w:rFonts w:ascii="Tahoma" w:hAnsi="Tahoma" w:cs="Tahoma"/>
          <w:b/>
          <w:sz w:val="24"/>
          <w:szCs w:val="24"/>
        </w:rPr>
        <w:t xml:space="preserve"> LC/H/REV/60/20</w:t>
      </w:r>
    </w:p>
    <w:p w:rsidR="00FC510D" w:rsidRPr="006F4EB0" w:rsidRDefault="00056125" w:rsidP="00FC510D">
      <w:pPr>
        <w:spacing w:after="0" w:line="240" w:lineRule="auto"/>
        <w:rPr>
          <w:rFonts w:ascii="Tahoma" w:hAnsi="Tahoma" w:cs="Tahoma"/>
          <w:b/>
          <w:sz w:val="24"/>
          <w:szCs w:val="24"/>
        </w:rPr>
      </w:pPr>
      <w:r>
        <w:rPr>
          <w:rFonts w:ascii="Tahoma" w:hAnsi="Tahoma" w:cs="Tahoma"/>
          <w:b/>
          <w:sz w:val="24"/>
          <w:szCs w:val="24"/>
        </w:rPr>
        <w:t>AND 05 NOVEMBER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D16060" w:rsidP="00FC510D">
      <w:pPr>
        <w:spacing w:after="0" w:line="240" w:lineRule="auto"/>
        <w:rPr>
          <w:rFonts w:ascii="Tahoma" w:hAnsi="Tahoma" w:cs="Tahoma"/>
          <w:b/>
          <w:sz w:val="24"/>
          <w:szCs w:val="24"/>
        </w:rPr>
      </w:pPr>
      <w:r>
        <w:rPr>
          <w:rFonts w:ascii="Tahoma" w:hAnsi="Tahoma" w:cs="Tahoma"/>
          <w:b/>
          <w:sz w:val="24"/>
          <w:szCs w:val="24"/>
        </w:rPr>
        <w:t>NICKSON BUSU</w:t>
      </w:r>
      <w:r>
        <w:rPr>
          <w:rFonts w:ascii="Tahoma" w:hAnsi="Tahoma" w:cs="Tahoma"/>
          <w:b/>
          <w:sz w:val="24"/>
          <w:szCs w:val="24"/>
        </w:rPr>
        <w:tab/>
      </w:r>
      <w:r w:rsidR="002550A4">
        <w:rPr>
          <w:rFonts w:ascii="Tahoma" w:hAnsi="Tahoma" w:cs="Tahoma"/>
          <w:b/>
          <w:sz w:val="24"/>
          <w:szCs w:val="24"/>
        </w:rPr>
        <w:tab/>
      </w:r>
      <w:r w:rsidR="002550A4">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Pr>
          <w:rFonts w:ascii="Tahoma" w:hAnsi="Tahoma" w:cs="Tahoma"/>
          <w:b/>
          <w:sz w:val="24"/>
          <w:szCs w:val="24"/>
        </w:rPr>
        <w:t>Applic</w:t>
      </w:r>
      <w:r w:rsidR="00AE65F6">
        <w:rPr>
          <w:rFonts w:ascii="Tahoma" w:hAnsi="Tahoma" w:cs="Tahoma"/>
          <w:b/>
          <w:sz w:val="24"/>
          <w:szCs w:val="24"/>
        </w:rPr>
        <w:t>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D16060" w:rsidP="00FC510D">
      <w:pPr>
        <w:spacing w:after="0" w:line="240" w:lineRule="auto"/>
        <w:rPr>
          <w:rFonts w:ascii="Tahoma" w:hAnsi="Tahoma" w:cs="Tahoma"/>
          <w:b/>
          <w:sz w:val="24"/>
          <w:szCs w:val="24"/>
        </w:rPr>
      </w:pPr>
      <w:r>
        <w:rPr>
          <w:rFonts w:ascii="Tahoma" w:hAnsi="Tahoma" w:cs="Tahoma"/>
          <w:b/>
          <w:sz w:val="24"/>
          <w:szCs w:val="24"/>
        </w:rPr>
        <w:t xml:space="preserve">FIDELITY LIFE ASSURANCE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E65F6">
        <w:rPr>
          <w:rFonts w:ascii="Tahoma" w:hAnsi="Tahoma" w:cs="Tahoma"/>
          <w:b/>
          <w:sz w:val="24"/>
          <w:szCs w:val="24"/>
        </w:rPr>
        <w:tab/>
      </w:r>
      <w:r>
        <w:rPr>
          <w:rFonts w:ascii="Tahoma" w:hAnsi="Tahoma" w:cs="Tahoma"/>
          <w:b/>
          <w:sz w:val="24"/>
          <w:szCs w:val="24"/>
        </w:rPr>
        <w:t>1</w:t>
      </w:r>
      <w:r w:rsidRPr="00D16060">
        <w:rPr>
          <w:rFonts w:ascii="Tahoma" w:hAnsi="Tahoma" w:cs="Tahoma"/>
          <w:b/>
          <w:sz w:val="24"/>
          <w:szCs w:val="24"/>
          <w:vertAlign w:val="superscript"/>
        </w:rPr>
        <w:t>st</w:t>
      </w:r>
      <w:r>
        <w:rPr>
          <w:rFonts w:ascii="Tahoma" w:hAnsi="Tahoma" w:cs="Tahoma"/>
          <w:b/>
          <w:sz w:val="24"/>
          <w:szCs w:val="24"/>
        </w:rPr>
        <w:t xml:space="preserve"> </w:t>
      </w:r>
      <w:r w:rsidR="004030B9">
        <w:rPr>
          <w:rFonts w:ascii="Tahoma" w:hAnsi="Tahoma" w:cs="Tahoma"/>
          <w:b/>
          <w:sz w:val="24"/>
          <w:szCs w:val="24"/>
        </w:rPr>
        <w:t>Respondent</w:t>
      </w:r>
    </w:p>
    <w:p w:rsidR="00D16060" w:rsidRDefault="00D16060" w:rsidP="00FC510D">
      <w:pPr>
        <w:spacing w:after="0" w:line="240" w:lineRule="auto"/>
        <w:rPr>
          <w:rFonts w:ascii="Tahoma" w:hAnsi="Tahoma" w:cs="Tahoma"/>
          <w:b/>
          <w:sz w:val="24"/>
          <w:szCs w:val="24"/>
        </w:rPr>
      </w:pPr>
    </w:p>
    <w:p w:rsidR="00D16060" w:rsidRDefault="00D16060" w:rsidP="00FC510D">
      <w:pPr>
        <w:spacing w:after="0" w:line="240" w:lineRule="auto"/>
        <w:rPr>
          <w:rFonts w:ascii="Tahoma" w:hAnsi="Tahoma" w:cs="Tahoma"/>
          <w:b/>
          <w:sz w:val="24"/>
          <w:szCs w:val="24"/>
        </w:rPr>
      </w:pPr>
      <w:r>
        <w:rPr>
          <w:rFonts w:ascii="Tahoma" w:hAnsi="Tahoma" w:cs="Tahoma"/>
          <w:b/>
          <w:sz w:val="24"/>
          <w:szCs w:val="24"/>
        </w:rPr>
        <w:t>FIDELITY FUNERAL ASSURANCE COMPANY (PVT) LTD</w:t>
      </w:r>
      <w:r>
        <w:rPr>
          <w:rFonts w:ascii="Tahoma" w:hAnsi="Tahoma" w:cs="Tahoma"/>
          <w:b/>
          <w:sz w:val="24"/>
          <w:szCs w:val="24"/>
        </w:rPr>
        <w:tab/>
      </w:r>
      <w:r>
        <w:rPr>
          <w:rFonts w:ascii="Tahoma" w:hAnsi="Tahoma" w:cs="Tahoma"/>
          <w:b/>
          <w:sz w:val="24"/>
          <w:szCs w:val="24"/>
        </w:rPr>
        <w:tab/>
        <w:t>2</w:t>
      </w:r>
      <w:r w:rsidRPr="00D16060">
        <w:rPr>
          <w:rFonts w:ascii="Tahoma" w:hAnsi="Tahoma" w:cs="Tahoma"/>
          <w:b/>
          <w:sz w:val="24"/>
          <w:szCs w:val="24"/>
          <w:vertAlign w:val="superscript"/>
        </w:rPr>
        <w:t>nd</w:t>
      </w:r>
      <w:r>
        <w:rPr>
          <w:rFonts w:ascii="Tahoma" w:hAnsi="Tahoma" w:cs="Tahoma"/>
          <w:b/>
          <w:sz w:val="24"/>
          <w:szCs w:val="24"/>
        </w:rPr>
        <w:t xml:space="preserve"> Respondent</w:t>
      </w:r>
    </w:p>
    <w:p w:rsidR="00D16060" w:rsidRDefault="00D16060" w:rsidP="00FC510D">
      <w:pPr>
        <w:spacing w:after="0" w:line="240" w:lineRule="auto"/>
        <w:rPr>
          <w:rFonts w:ascii="Tahoma" w:hAnsi="Tahoma" w:cs="Tahoma"/>
          <w:b/>
          <w:sz w:val="24"/>
          <w:szCs w:val="24"/>
        </w:rPr>
      </w:pPr>
    </w:p>
    <w:p w:rsidR="00D16060" w:rsidRDefault="00D16060" w:rsidP="00FC510D">
      <w:pPr>
        <w:spacing w:after="0" w:line="240" w:lineRule="auto"/>
        <w:rPr>
          <w:rFonts w:ascii="Tahoma" w:hAnsi="Tahoma" w:cs="Tahoma"/>
          <w:b/>
          <w:sz w:val="24"/>
          <w:szCs w:val="24"/>
        </w:rPr>
      </w:pPr>
      <w:r>
        <w:rPr>
          <w:rFonts w:ascii="Tahoma" w:hAnsi="Tahoma" w:cs="Tahoma"/>
          <w:b/>
          <w:sz w:val="24"/>
          <w:szCs w:val="24"/>
        </w:rPr>
        <w:t>S. MUGUMISI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D16060">
        <w:rPr>
          <w:rFonts w:ascii="Tahoma" w:hAnsi="Tahoma" w:cs="Tahoma"/>
          <w:b/>
          <w:sz w:val="24"/>
          <w:szCs w:val="24"/>
          <w:vertAlign w:val="superscript"/>
        </w:rPr>
        <w:t>rd</w:t>
      </w:r>
      <w:r>
        <w:rPr>
          <w:rFonts w:ascii="Tahoma" w:hAnsi="Tahoma" w:cs="Tahoma"/>
          <w:b/>
          <w:sz w:val="24"/>
          <w:szCs w:val="24"/>
        </w:rPr>
        <w:t xml:space="preserve"> Respondent</w:t>
      </w:r>
    </w:p>
    <w:p w:rsidR="00D16060" w:rsidRDefault="00D16060" w:rsidP="00FC510D">
      <w:pPr>
        <w:spacing w:after="0" w:line="240" w:lineRule="auto"/>
        <w:rPr>
          <w:rFonts w:ascii="Tahoma" w:hAnsi="Tahoma" w:cs="Tahoma"/>
          <w:b/>
          <w:sz w:val="24"/>
          <w:szCs w:val="24"/>
        </w:rPr>
      </w:pPr>
    </w:p>
    <w:p w:rsidR="00D16060" w:rsidRDefault="00D16060"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 Kachambwa</w:t>
      </w:r>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D16060"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AE65F6">
        <w:rPr>
          <w:rFonts w:ascii="Tahoma" w:hAnsi="Tahoma" w:cs="Tahoma"/>
          <w:sz w:val="24"/>
          <w:szCs w:val="24"/>
        </w:rPr>
        <w:tab/>
      </w:r>
      <w:r w:rsidR="00AE65F6">
        <w:rPr>
          <w:rFonts w:ascii="Tahoma" w:hAnsi="Tahoma" w:cs="Tahoma"/>
          <w:sz w:val="24"/>
          <w:szCs w:val="24"/>
        </w:rPr>
        <w:tab/>
      </w:r>
      <w:r>
        <w:rPr>
          <w:rFonts w:ascii="Tahoma" w:hAnsi="Tahoma" w:cs="Tahoma"/>
          <w:sz w:val="24"/>
          <w:szCs w:val="24"/>
        </w:rPr>
        <w:t>E. Matsanura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D16060">
        <w:rPr>
          <w:rFonts w:ascii="Tahoma" w:hAnsi="Tahoma" w:cs="Tahoma"/>
          <w:sz w:val="24"/>
          <w:szCs w:val="24"/>
        </w:rPr>
        <w:t>1</w:t>
      </w:r>
      <w:r w:rsidR="00D16060" w:rsidRPr="00D16060">
        <w:rPr>
          <w:rFonts w:ascii="Tahoma" w:hAnsi="Tahoma" w:cs="Tahoma"/>
          <w:sz w:val="24"/>
          <w:szCs w:val="24"/>
          <w:vertAlign w:val="superscript"/>
        </w:rPr>
        <w:t>st</w:t>
      </w:r>
      <w:r w:rsidR="00D16060">
        <w:rPr>
          <w:rFonts w:ascii="Tahoma" w:hAnsi="Tahoma" w:cs="Tahoma"/>
          <w:sz w:val="24"/>
          <w:szCs w:val="24"/>
        </w:rPr>
        <w:t xml:space="preserve"> and 2</w:t>
      </w:r>
      <w:r w:rsidR="00D16060" w:rsidRPr="00D16060">
        <w:rPr>
          <w:rFonts w:ascii="Tahoma" w:hAnsi="Tahoma" w:cs="Tahoma"/>
          <w:sz w:val="24"/>
          <w:szCs w:val="24"/>
          <w:vertAlign w:val="superscript"/>
        </w:rPr>
        <w:t>nd</w:t>
      </w:r>
      <w:r w:rsidR="00D16060">
        <w:rPr>
          <w:rFonts w:ascii="Tahoma" w:hAnsi="Tahoma" w:cs="Tahoma"/>
          <w:sz w:val="24"/>
          <w:szCs w:val="24"/>
        </w:rPr>
        <w:t xml:space="preserve"> </w:t>
      </w:r>
      <w:r w:rsidRPr="00FC4142">
        <w:rPr>
          <w:rFonts w:ascii="Tahoma" w:hAnsi="Tahoma" w:cs="Tahoma"/>
          <w:sz w:val="24"/>
          <w:szCs w:val="24"/>
        </w:rPr>
        <w:t>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D16060">
        <w:rPr>
          <w:rFonts w:ascii="Tahoma" w:hAnsi="Tahoma" w:cs="Tahoma"/>
          <w:sz w:val="24"/>
          <w:szCs w:val="24"/>
        </w:rPr>
        <w:t>P. Mathuthu (Legal Practitioner)</w:t>
      </w:r>
    </w:p>
    <w:p w:rsidR="00D16060" w:rsidRDefault="00D16060" w:rsidP="00DD6656">
      <w:pPr>
        <w:spacing w:after="0" w:line="240" w:lineRule="auto"/>
        <w:rPr>
          <w:rFonts w:ascii="Tahoma" w:hAnsi="Tahoma" w:cs="Tahoma"/>
          <w:sz w:val="24"/>
          <w:szCs w:val="24"/>
        </w:rPr>
      </w:pPr>
    </w:p>
    <w:p w:rsidR="00D16060" w:rsidRDefault="00D16060" w:rsidP="00DD6656">
      <w:pPr>
        <w:spacing w:after="0" w:line="240" w:lineRule="auto"/>
        <w:rPr>
          <w:rFonts w:ascii="Tahoma" w:hAnsi="Tahoma" w:cs="Tahoma"/>
          <w:sz w:val="24"/>
          <w:szCs w:val="24"/>
        </w:rPr>
      </w:pPr>
      <w:r>
        <w:rPr>
          <w:rFonts w:ascii="Tahoma" w:hAnsi="Tahoma" w:cs="Tahoma"/>
          <w:sz w:val="24"/>
          <w:szCs w:val="24"/>
        </w:rPr>
        <w:t>For 3</w:t>
      </w:r>
      <w:r w:rsidRPr="00D16060">
        <w:rPr>
          <w:rFonts w:ascii="Tahoma" w:hAnsi="Tahoma" w:cs="Tahoma"/>
          <w:sz w:val="24"/>
          <w:szCs w:val="24"/>
          <w:vertAlign w:val="superscript"/>
        </w:rPr>
        <w:t>rd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No appearance</w:t>
      </w:r>
    </w:p>
    <w:p w:rsidR="00B57B25" w:rsidRDefault="00B57B25"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D335A5" w:rsidRDefault="00D335A5"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BE7387">
      <w:pPr>
        <w:spacing w:after="0" w:line="240" w:lineRule="auto"/>
        <w:jc w:val="both"/>
        <w:rPr>
          <w:rFonts w:ascii="Tahoma" w:hAnsi="Tahoma" w:cs="Tahoma"/>
          <w:b/>
          <w:sz w:val="24"/>
          <w:szCs w:val="24"/>
        </w:rPr>
      </w:pPr>
    </w:p>
    <w:p w:rsidR="00FC4142" w:rsidRDefault="00B57B25" w:rsidP="00FC510D">
      <w:pPr>
        <w:spacing w:after="0" w:line="240" w:lineRule="auto"/>
        <w:rPr>
          <w:rFonts w:ascii="Tahoma" w:hAnsi="Tahoma" w:cs="Tahoma"/>
          <w:b/>
          <w:sz w:val="24"/>
          <w:szCs w:val="24"/>
        </w:rPr>
      </w:pPr>
      <w:r>
        <w:rPr>
          <w:rFonts w:ascii="Tahoma" w:hAnsi="Tahoma" w:cs="Tahoma"/>
          <w:b/>
          <w:sz w:val="24"/>
          <w:szCs w:val="24"/>
        </w:rPr>
        <w:tab/>
      </w:r>
    </w:p>
    <w:p w:rsidR="00BE7387" w:rsidRDefault="00BE7387" w:rsidP="00BE7387">
      <w:pPr>
        <w:spacing w:after="0" w:line="360" w:lineRule="auto"/>
        <w:jc w:val="both"/>
        <w:rPr>
          <w:rFonts w:ascii="Tahoma" w:hAnsi="Tahoma" w:cs="Tahoma"/>
          <w:sz w:val="24"/>
          <w:szCs w:val="24"/>
        </w:rPr>
      </w:pPr>
      <w:r>
        <w:rPr>
          <w:rFonts w:ascii="Tahoma" w:hAnsi="Tahoma" w:cs="Tahoma"/>
          <w:b/>
          <w:sz w:val="24"/>
          <w:szCs w:val="24"/>
        </w:rPr>
        <w:tab/>
      </w:r>
      <w:r w:rsidRPr="00BE7387">
        <w:rPr>
          <w:rFonts w:ascii="Tahoma" w:hAnsi="Tahoma" w:cs="Tahoma"/>
          <w:sz w:val="24"/>
          <w:szCs w:val="24"/>
        </w:rPr>
        <w:t>This is an application for review</w:t>
      </w:r>
      <w:r w:rsidR="00ED4E2E">
        <w:rPr>
          <w:rFonts w:ascii="Tahoma" w:hAnsi="Tahoma" w:cs="Tahoma"/>
          <w:sz w:val="24"/>
          <w:szCs w:val="24"/>
        </w:rPr>
        <w:t xml:space="preserve"> of a </w:t>
      </w:r>
      <w:r>
        <w:rPr>
          <w:rFonts w:ascii="Tahoma" w:hAnsi="Tahoma" w:cs="Tahoma"/>
          <w:sz w:val="24"/>
          <w:szCs w:val="24"/>
        </w:rPr>
        <w:t>decision by an arbitrator. The decision follows a referral of the matter by this court on three terms of reference as follows;</w:t>
      </w:r>
    </w:p>
    <w:p w:rsidR="00712CE5" w:rsidRDefault="00712CE5" w:rsidP="00BE7387">
      <w:pPr>
        <w:spacing w:after="0" w:line="360" w:lineRule="auto"/>
        <w:jc w:val="both"/>
        <w:rPr>
          <w:rFonts w:ascii="Tahoma" w:hAnsi="Tahoma" w:cs="Tahoma"/>
          <w:sz w:val="24"/>
          <w:szCs w:val="24"/>
        </w:rPr>
      </w:pPr>
    </w:p>
    <w:p w:rsidR="00712CE5" w:rsidRPr="00A051E3" w:rsidRDefault="00712CE5" w:rsidP="00712CE5">
      <w:pPr>
        <w:spacing w:after="0" w:line="360" w:lineRule="auto"/>
        <w:ind w:left="1440" w:hanging="720"/>
        <w:jc w:val="both"/>
        <w:rPr>
          <w:rFonts w:ascii="Tahoma" w:hAnsi="Tahoma" w:cs="Tahoma"/>
          <w:i/>
        </w:rPr>
      </w:pPr>
      <w:r w:rsidRPr="00A051E3">
        <w:rPr>
          <w:rFonts w:ascii="Tahoma" w:hAnsi="Tahoma" w:cs="Tahoma"/>
          <w:i/>
        </w:rPr>
        <w:t>“(a)</w:t>
      </w:r>
      <w:r w:rsidRPr="00A051E3">
        <w:rPr>
          <w:rFonts w:ascii="Tahoma" w:hAnsi="Tahoma" w:cs="Tahoma"/>
          <w:i/>
        </w:rPr>
        <w:tab/>
        <w:t>Whether or not Fidelity Life Assurance Company had jurisdiction to discipline the Respondent.</w:t>
      </w:r>
    </w:p>
    <w:p w:rsidR="00712CE5" w:rsidRPr="00A051E3" w:rsidRDefault="00712CE5" w:rsidP="00712CE5">
      <w:pPr>
        <w:spacing w:after="0" w:line="360" w:lineRule="auto"/>
        <w:ind w:left="1440" w:hanging="720"/>
        <w:jc w:val="both"/>
        <w:rPr>
          <w:rFonts w:ascii="Tahoma" w:hAnsi="Tahoma" w:cs="Tahoma"/>
          <w:i/>
        </w:rPr>
      </w:pPr>
      <w:r w:rsidRPr="00A051E3">
        <w:rPr>
          <w:rFonts w:ascii="Tahoma" w:hAnsi="Tahoma" w:cs="Tahoma"/>
          <w:i/>
        </w:rPr>
        <w:t>(b)</w:t>
      </w:r>
      <w:r w:rsidRPr="00A051E3">
        <w:rPr>
          <w:rFonts w:ascii="Tahoma" w:hAnsi="Tahoma" w:cs="Tahoma"/>
          <w:i/>
        </w:rPr>
        <w:tab/>
        <w:t>Whether or not Respondent was unfairly dismissed.</w:t>
      </w:r>
    </w:p>
    <w:p w:rsidR="00712CE5" w:rsidRPr="00A051E3" w:rsidRDefault="00712CE5" w:rsidP="00712CE5">
      <w:pPr>
        <w:spacing w:after="0" w:line="360" w:lineRule="auto"/>
        <w:ind w:left="1440" w:hanging="720"/>
        <w:jc w:val="both"/>
        <w:rPr>
          <w:rFonts w:ascii="Tahoma" w:hAnsi="Tahoma" w:cs="Tahoma"/>
          <w:i/>
        </w:rPr>
      </w:pPr>
      <w:r w:rsidRPr="00A051E3">
        <w:rPr>
          <w:rFonts w:ascii="Tahoma" w:hAnsi="Tahoma" w:cs="Tahoma"/>
          <w:i/>
        </w:rPr>
        <w:t>(c)</w:t>
      </w:r>
      <w:r w:rsidRPr="00A051E3">
        <w:rPr>
          <w:rFonts w:ascii="Tahoma" w:hAnsi="Tahoma" w:cs="Tahoma"/>
          <w:i/>
        </w:rPr>
        <w:tab/>
        <w:t>The appropriate remedy”.</w:t>
      </w:r>
    </w:p>
    <w:p w:rsidR="00712CE5" w:rsidRDefault="00712CE5" w:rsidP="00712CE5">
      <w:pPr>
        <w:spacing w:after="0" w:line="360" w:lineRule="auto"/>
        <w:ind w:left="1440" w:hanging="720"/>
        <w:jc w:val="both"/>
        <w:rPr>
          <w:rFonts w:ascii="Tahoma" w:hAnsi="Tahoma" w:cs="Tahoma"/>
          <w:sz w:val="24"/>
          <w:szCs w:val="24"/>
        </w:rPr>
      </w:pPr>
    </w:p>
    <w:p w:rsidR="00A051E3" w:rsidRDefault="00A051E3" w:rsidP="002C40B9">
      <w:pPr>
        <w:spacing w:after="0" w:line="360" w:lineRule="auto"/>
        <w:jc w:val="both"/>
        <w:rPr>
          <w:rFonts w:ascii="Tahoma" w:hAnsi="Tahoma" w:cs="Tahoma"/>
          <w:sz w:val="24"/>
          <w:szCs w:val="24"/>
        </w:rPr>
      </w:pPr>
      <w:r>
        <w:rPr>
          <w:rFonts w:ascii="Tahoma" w:hAnsi="Tahoma" w:cs="Tahoma"/>
          <w:sz w:val="24"/>
          <w:szCs w:val="24"/>
        </w:rPr>
        <w:t>The dismissal referred to is by the second respondent. The first respondent’s</w:t>
      </w:r>
    </w:p>
    <w:p w:rsidR="00A051E3" w:rsidRDefault="00A051E3" w:rsidP="00A051E3">
      <w:pPr>
        <w:spacing w:after="0" w:line="360" w:lineRule="auto"/>
        <w:jc w:val="both"/>
        <w:rPr>
          <w:rFonts w:ascii="Tahoma" w:hAnsi="Tahoma" w:cs="Tahoma"/>
          <w:sz w:val="24"/>
          <w:szCs w:val="24"/>
        </w:rPr>
      </w:pPr>
      <w:r>
        <w:rPr>
          <w:rFonts w:ascii="Tahoma" w:hAnsi="Tahoma" w:cs="Tahoma"/>
          <w:sz w:val="24"/>
          <w:szCs w:val="24"/>
        </w:rPr>
        <w:t>penalty was a final written warning.</w:t>
      </w:r>
    </w:p>
    <w:p w:rsidR="002C40B9" w:rsidRDefault="002C40B9" w:rsidP="00A051E3">
      <w:pPr>
        <w:spacing w:after="0" w:line="360" w:lineRule="auto"/>
        <w:jc w:val="both"/>
        <w:rPr>
          <w:rFonts w:ascii="Tahoma" w:hAnsi="Tahoma" w:cs="Tahoma"/>
          <w:sz w:val="24"/>
          <w:szCs w:val="24"/>
        </w:rPr>
      </w:pPr>
    </w:p>
    <w:p w:rsidR="002C40B9" w:rsidRDefault="002C40B9" w:rsidP="00A051E3">
      <w:pPr>
        <w:spacing w:after="0" w:line="360" w:lineRule="auto"/>
        <w:jc w:val="both"/>
        <w:rPr>
          <w:rFonts w:ascii="Tahoma" w:hAnsi="Tahoma" w:cs="Tahoma"/>
          <w:sz w:val="24"/>
          <w:szCs w:val="24"/>
        </w:rPr>
      </w:pPr>
      <w:r>
        <w:rPr>
          <w:rFonts w:ascii="Tahoma" w:hAnsi="Tahoma" w:cs="Tahoma"/>
          <w:sz w:val="24"/>
          <w:szCs w:val="24"/>
        </w:rPr>
        <w:tab/>
        <w:t>The arbitrator appears to have dealt with the first term of reference only. However a closer reading of the findings seem to show otherwise. It is unfortunate that the determination is not clear but he writes-</w:t>
      </w:r>
    </w:p>
    <w:p w:rsidR="002C40B9" w:rsidRDefault="002C40B9" w:rsidP="00A051E3">
      <w:pPr>
        <w:spacing w:after="0" w:line="360" w:lineRule="auto"/>
        <w:jc w:val="both"/>
        <w:rPr>
          <w:rFonts w:ascii="Tahoma" w:hAnsi="Tahoma" w:cs="Tahoma"/>
          <w:sz w:val="24"/>
          <w:szCs w:val="24"/>
        </w:rPr>
      </w:pPr>
    </w:p>
    <w:p w:rsidR="002C40B9" w:rsidRDefault="002C40B9" w:rsidP="002C40B9">
      <w:pPr>
        <w:spacing w:after="0" w:line="360" w:lineRule="auto"/>
        <w:ind w:left="1440"/>
        <w:jc w:val="both"/>
        <w:rPr>
          <w:rFonts w:ascii="Tahoma" w:hAnsi="Tahoma" w:cs="Tahoma"/>
          <w:i/>
        </w:rPr>
      </w:pPr>
      <w:r w:rsidRPr="008B12D6">
        <w:rPr>
          <w:rFonts w:ascii="Tahoma" w:hAnsi="Tahoma" w:cs="Tahoma"/>
          <w:i/>
        </w:rPr>
        <w:t>“In the result it is my finding that the 1</w:t>
      </w:r>
      <w:r w:rsidRPr="008B12D6">
        <w:rPr>
          <w:rFonts w:ascii="Tahoma" w:hAnsi="Tahoma" w:cs="Tahoma"/>
          <w:i/>
          <w:vertAlign w:val="superscript"/>
        </w:rPr>
        <w:t>st</w:t>
      </w:r>
      <w:r w:rsidRPr="008B12D6">
        <w:rPr>
          <w:rFonts w:ascii="Tahoma" w:hAnsi="Tahoma" w:cs="Tahoma"/>
          <w:i/>
        </w:rPr>
        <w:t xml:space="preserve"> respondent had no jurisdiction to discipline the applicant for the reasons I have already given above. It remains the 2</w:t>
      </w:r>
      <w:r w:rsidRPr="008B12D6">
        <w:rPr>
          <w:rFonts w:ascii="Tahoma" w:hAnsi="Tahoma" w:cs="Tahoma"/>
          <w:i/>
          <w:vertAlign w:val="superscript"/>
        </w:rPr>
        <w:t>nd</w:t>
      </w:r>
      <w:r w:rsidRPr="008B12D6">
        <w:rPr>
          <w:rFonts w:ascii="Tahoma" w:hAnsi="Tahoma" w:cs="Tahoma"/>
          <w:i/>
        </w:rPr>
        <w:t xml:space="preserve"> respondent’s prerogative to proceed or not to proceed to discipline the applicant through the right code of conduct, which would be the national employment code of conduct, if it does not have one registered in it</w:t>
      </w:r>
      <w:r w:rsidR="00522FC6" w:rsidRPr="008B12D6">
        <w:rPr>
          <w:rFonts w:ascii="Tahoma" w:hAnsi="Tahoma" w:cs="Tahoma"/>
          <w:i/>
        </w:rPr>
        <w:t>s</w:t>
      </w:r>
      <w:r w:rsidRPr="008B12D6">
        <w:rPr>
          <w:rFonts w:ascii="Tahoma" w:hAnsi="Tahoma" w:cs="Tahoma"/>
          <w:i/>
        </w:rPr>
        <w:t xml:space="preserve"> own name.’’</w:t>
      </w:r>
    </w:p>
    <w:p w:rsidR="006107CB" w:rsidRDefault="006107CB" w:rsidP="006107CB">
      <w:pPr>
        <w:spacing w:after="0" w:line="360" w:lineRule="auto"/>
        <w:jc w:val="both"/>
        <w:rPr>
          <w:rFonts w:ascii="Tahoma" w:hAnsi="Tahoma" w:cs="Tahoma"/>
          <w:i/>
        </w:rPr>
      </w:pPr>
    </w:p>
    <w:p w:rsidR="006107CB" w:rsidRDefault="006107CB" w:rsidP="006107CB">
      <w:pPr>
        <w:spacing w:after="0" w:line="360" w:lineRule="auto"/>
        <w:jc w:val="both"/>
        <w:rPr>
          <w:rFonts w:ascii="Tahoma" w:hAnsi="Tahoma" w:cs="Tahoma"/>
          <w:sz w:val="24"/>
          <w:szCs w:val="24"/>
        </w:rPr>
      </w:pPr>
      <w:r>
        <w:rPr>
          <w:rFonts w:ascii="Tahoma" w:hAnsi="Tahoma" w:cs="Tahoma"/>
          <w:i/>
        </w:rPr>
        <w:tab/>
      </w:r>
      <w:r w:rsidRPr="006107CB">
        <w:rPr>
          <w:rFonts w:ascii="Tahoma" w:hAnsi="Tahoma" w:cs="Tahoma"/>
          <w:sz w:val="24"/>
          <w:szCs w:val="24"/>
        </w:rPr>
        <w:t>What is the meaning</w:t>
      </w:r>
      <w:r w:rsidR="004E6C26">
        <w:rPr>
          <w:rFonts w:ascii="Tahoma" w:hAnsi="Tahoma" w:cs="Tahoma"/>
          <w:sz w:val="24"/>
          <w:szCs w:val="24"/>
        </w:rPr>
        <w:t xml:space="preserve"> of this passage?.</w:t>
      </w:r>
      <w:r>
        <w:rPr>
          <w:rFonts w:ascii="Tahoma" w:hAnsi="Tahoma" w:cs="Tahoma"/>
          <w:sz w:val="24"/>
          <w:szCs w:val="24"/>
        </w:rPr>
        <w:t xml:space="preserve"> It is for the arbitrator to explain but it appears</w:t>
      </w:r>
      <w:r w:rsidR="00841378">
        <w:rPr>
          <w:rFonts w:ascii="Tahoma" w:hAnsi="Tahoma" w:cs="Tahoma"/>
          <w:sz w:val="24"/>
          <w:szCs w:val="24"/>
        </w:rPr>
        <w:t xml:space="preserve"> that the arbitrator is talking of another hearing to be undertaken by the 2</w:t>
      </w:r>
      <w:r w:rsidR="00841378" w:rsidRPr="00841378">
        <w:rPr>
          <w:rFonts w:ascii="Tahoma" w:hAnsi="Tahoma" w:cs="Tahoma"/>
          <w:sz w:val="24"/>
          <w:szCs w:val="24"/>
          <w:vertAlign w:val="superscript"/>
        </w:rPr>
        <w:t>nd</w:t>
      </w:r>
      <w:r w:rsidR="00841378">
        <w:rPr>
          <w:rFonts w:ascii="Tahoma" w:hAnsi="Tahoma" w:cs="Tahoma"/>
          <w:sz w:val="24"/>
          <w:szCs w:val="24"/>
        </w:rPr>
        <w:t xml:space="preserve"> respondent. That can only be done if the hearing already carried out was not proper. That would answer to whether the dismissal was proced</w:t>
      </w:r>
      <w:r w:rsidR="00ED4E2E">
        <w:rPr>
          <w:rFonts w:ascii="Tahoma" w:hAnsi="Tahoma" w:cs="Tahoma"/>
          <w:sz w:val="24"/>
          <w:szCs w:val="24"/>
        </w:rPr>
        <w:t xml:space="preserve">urally proper or not. In other words </w:t>
      </w:r>
      <w:r w:rsidR="00841378">
        <w:rPr>
          <w:rFonts w:ascii="Tahoma" w:hAnsi="Tahoma" w:cs="Tahoma"/>
          <w:sz w:val="24"/>
          <w:szCs w:val="24"/>
        </w:rPr>
        <w:t xml:space="preserve">was </w:t>
      </w:r>
      <w:r w:rsidR="00ED4E2E">
        <w:rPr>
          <w:rFonts w:ascii="Tahoma" w:hAnsi="Tahoma" w:cs="Tahoma"/>
          <w:sz w:val="24"/>
          <w:szCs w:val="24"/>
        </w:rPr>
        <w:t>the employee unfairly dismissed?.</w:t>
      </w:r>
      <w:r w:rsidR="00841378">
        <w:rPr>
          <w:rFonts w:ascii="Tahoma" w:hAnsi="Tahoma" w:cs="Tahoma"/>
          <w:sz w:val="24"/>
          <w:szCs w:val="24"/>
        </w:rPr>
        <w:t xml:space="preserve"> The arbitrator has to decide on all the terms of reference. It is not correct that he should end on the first term.</w:t>
      </w:r>
      <w:r w:rsidR="00ED4E2E">
        <w:rPr>
          <w:rFonts w:ascii="Tahoma" w:hAnsi="Tahoma" w:cs="Tahoma"/>
          <w:sz w:val="24"/>
          <w:szCs w:val="24"/>
        </w:rPr>
        <w:t xml:space="preserve"> The dismissal was by the second and not the first respondent.</w:t>
      </w:r>
      <w:r w:rsidR="008C1868">
        <w:rPr>
          <w:rFonts w:ascii="Tahoma" w:hAnsi="Tahoma" w:cs="Tahoma"/>
          <w:sz w:val="24"/>
          <w:szCs w:val="24"/>
        </w:rPr>
        <w:t xml:space="preserve">                                                                                                                                                                                                                                                                                                                                                                                                                                                                                                                                                                             </w:t>
      </w:r>
    </w:p>
    <w:p w:rsidR="00C74F51" w:rsidRDefault="00C74F51" w:rsidP="006107CB">
      <w:pPr>
        <w:spacing w:after="0" w:line="360" w:lineRule="auto"/>
        <w:jc w:val="both"/>
        <w:rPr>
          <w:rFonts w:ascii="Tahoma" w:hAnsi="Tahoma" w:cs="Tahoma"/>
          <w:sz w:val="24"/>
          <w:szCs w:val="24"/>
        </w:rPr>
      </w:pPr>
    </w:p>
    <w:p w:rsidR="00C74F51" w:rsidRDefault="00C74F51" w:rsidP="006107CB">
      <w:pPr>
        <w:spacing w:after="0" w:line="360" w:lineRule="auto"/>
        <w:jc w:val="both"/>
        <w:rPr>
          <w:rFonts w:ascii="Tahoma" w:hAnsi="Tahoma" w:cs="Tahoma"/>
          <w:sz w:val="24"/>
          <w:szCs w:val="24"/>
        </w:rPr>
      </w:pPr>
      <w:r>
        <w:rPr>
          <w:rFonts w:ascii="Tahoma" w:hAnsi="Tahoma" w:cs="Tahoma"/>
          <w:sz w:val="24"/>
          <w:szCs w:val="24"/>
        </w:rPr>
        <w:tab/>
        <w:t>In the hearing the applicant admitte</w:t>
      </w:r>
      <w:r w:rsidR="00C41AAE">
        <w:rPr>
          <w:rFonts w:ascii="Tahoma" w:hAnsi="Tahoma" w:cs="Tahoma"/>
          <w:sz w:val="24"/>
          <w:szCs w:val="24"/>
        </w:rPr>
        <w:t>d that the issue of bias does not arise. It is merely an issue of failure to appreciate that all the terms of reference were supposed to be decided on. The arbitrator has to complete the hearing in that respect. There is no need to refer the matter to a different arbitrator.</w:t>
      </w:r>
    </w:p>
    <w:p w:rsidR="00E247B9" w:rsidRDefault="00E247B9" w:rsidP="006107CB">
      <w:pPr>
        <w:spacing w:after="0" w:line="360" w:lineRule="auto"/>
        <w:jc w:val="both"/>
        <w:rPr>
          <w:rFonts w:ascii="Tahoma" w:hAnsi="Tahoma" w:cs="Tahoma"/>
          <w:sz w:val="24"/>
          <w:szCs w:val="24"/>
        </w:rPr>
      </w:pPr>
    </w:p>
    <w:p w:rsidR="00E247B9" w:rsidRDefault="00E247B9" w:rsidP="006107CB">
      <w:pPr>
        <w:spacing w:after="0" w:line="360" w:lineRule="auto"/>
        <w:jc w:val="both"/>
        <w:rPr>
          <w:rFonts w:ascii="Tahoma" w:hAnsi="Tahoma" w:cs="Tahoma"/>
          <w:sz w:val="24"/>
          <w:szCs w:val="24"/>
        </w:rPr>
      </w:pPr>
    </w:p>
    <w:p w:rsidR="00E247B9" w:rsidRDefault="00E247B9" w:rsidP="006107CB">
      <w:pPr>
        <w:spacing w:after="0" w:line="360" w:lineRule="auto"/>
        <w:jc w:val="both"/>
        <w:rPr>
          <w:rFonts w:ascii="Tahoma" w:hAnsi="Tahoma" w:cs="Tahoma"/>
          <w:sz w:val="24"/>
          <w:szCs w:val="24"/>
        </w:rPr>
      </w:pPr>
    </w:p>
    <w:p w:rsidR="00C41AAE" w:rsidRDefault="00C41AAE" w:rsidP="006107CB">
      <w:pPr>
        <w:spacing w:after="0" w:line="360" w:lineRule="auto"/>
        <w:jc w:val="both"/>
        <w:rPr>
          <w:rFonts w:ascii="Tahoma" w:hAnsi="Tahoma" w:cs="Tahoma"/>
          <w:sz w:val="24"/>
          <w:szCs w:val="24"/>
        </w:rPr>
      </w:pPr>
    </w:p>
    <w:p w:rsidR="00C41AAE" w:rsidRDefault="00C41AAE" w:rsidP="00AC67EC">
      <w:pPr>
        <w:spacing w:after="0" w:line="360" w:lineRule="auto"/>
        <w:ind w:firstLine="720"/>
        <w:jc w:val="both"/>
        <w:rPr>
          <w:rFonts w:ascii="Tahoma" w:hAnsi="Tahoma" w:cs="Tahoma"/>
          <w:sz w:val="24"/>
          <w:szCs w:val="24"/>
        </w:rPr>
      </w:pPr>
      <w:r>
        <w:rPr>
          <w:rFonts w:ascii="Tahoma" w:hAnsi="Tahoma" w:cs="Tahoma"/>
          <w:sz w:val="24"/>
          <w:szCs w:val="24"/>
        </w:rPr>
        <w:t>In the result</w:t>
      </w:r>
      <w:r w:rsidR="00AC67EC">
        <w:rPr>
          <w:rFonts w:ascii="Tahoma" w:hAnsi="Tahoma" w:cs="Tahoma"/>
          <w:sz w:val="24"/>
          <w:szCs w:val="24"/>
        </w:rPr>
        <w:t xml:space="preserve"> the draft order has to be amended accordingly. It is accordingly ordered that:-</w:t>
      </w:r>
    </w:p>
    <w:p w:rsidR="00E247B9" w:rsidRDefault="00E247B9" w:rsidP="00AC67EC">
      <w:pPr>
        <w:spacing w:after="0" w:line="360" w:lineRule="auto"/>
        <w:ind w:firstLine="720"/>
        <w:jc w:val="both"/>
        <w:rPr>
          <w:rFonts w:ascii="Tahoma" w:hAnsi="Tahoma" w:cs="Tahoma"/>
          <w:sz w:val="24"/>
          <w:szCs w:val="24"/>
        </w:rPr>
      </w:pPr>
    </w:p>
    <w:p w:rsidR="00E247B9" w:rsidRDefault="00E247B9" w:rsidP="00AC67EC">
      <w:pPr>
        <w:spacing w:after="0" w:line="360" w:lineRule="auto"/>
        <w:ind w:firstLine="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 application for review be and is hereby allowed.</w:t>
      </w:r>
    </w:p>
    <w:p w:rsidR="00E247B9" w:rsidRPr="00667131" w:rsidRDefault="00E247B9" w:rsidP="00E247B9">
      <w:pPr>
        <w:spacing w:after="0" w:line="360" w:lineRule="auto"/>
        <w:ind w:left="2160" w:hanging="720"/>
        <w:jc w:val="both"/>
        <w:rPr>
          <w:rFonts w:ascii="Tahoma" w:hAnsi="Tahoma" w:cs="Tahoma"/>
          <w:i/>
          <w:sz w:val="24"/>
          <w:szCs w:val="24"/>
        </w:rPr>
      </w:pPr>
      <w:r>
        <w:rPr>
          <w:rFonts w:ascii="Tahoma" w:hAnsi="Tahoma" w:cs="Tahoma"/>
          <w:sz w:val="24"/>
          <w:szCs w:val="24"/>
        </w:rPr>
        <w:t>2.</w:t>
      </w:r>
      <w:r>
        <w:rPr>
          <w:rFonts w:ascii="Tahoma" w:hAnsi="Tahoma" w:cs="Tahoma"/>
          <w:sz w:val="24"/>
          <w:szCs w:val="24"/>
        </w:rPr>
        <w:tab/>
        <w:t>The matter be and is hereby remitted to the same arbitrator to decide on the r</w:t>
      </w:r>
      <w:r w:rsidR="00667131">
        <w:rPr>
          <w:rFonts w:ascii="Tahoma" w:hAnsi="Tahoma" w:cs="Tahoma"/>
          <w:sz w:val="24"/>
          <w:szCs w:val="24"/>
        </w:rPr>
        <w:t xml:space="preserve">emaining terms of reference </w:t>
      </w:r>
      <w:r w:rsidR="00667131" w:rsidRPr="00667131">
        <w:rPr>
          <w:rFonts w:ascii="Tahoma" w:hAnsi="Tahoma" w:cs="Tahoma"/>
          <w:i/>
          <w:sz w:val="24"/>
          <w:szCs w:val="24"/>
        </w:rPr>
        <w:t>viz-</w:t>
      </w:r>
    </w:p>
    <w:p w:rsidR="00667131" w:rsidRDefault="00667131" w:rsidP="00E247B9">
      <w:pPr>
        <w:spacing w:after="0" w:line="360" w:lineRule="auto"/>
        <w:ind w:left="2160" w:hanging="720"/>
        <w:jc w:val="both"/>
        <w:rPr>
          <w:rFonts w:ascii="Tahoma" w:hAnsi="Tahoma" w:cs="Tahoma"/>
          <w:sz w:val="24"/>
          <w:szCs w:val="24"/>
        </w:rPr>
      </w:pPr>
      <w:r>
        <w:rPr>
          <w:rFonts w:ascii="Tahoma" w:hAnsi="Tahoma" w:cs="Tahoma"/>
          <w:sz w:val="24"/>
          <w:szCs w:val="24"/>
        </w:rPr>
        <w:tab/>
        <w:t>(b)</w:t>
      </w:r>
      <w:r>
        <w:rPr>
          <w:rFonts w:ascii="Tahoma" w:hAnsi="Tahoma" w:cs="Tahoma"/>
          <w:sz w:val="24"/>
          <w:szCs w:val="24"/>
        </w:rPr>
        <w:tab/>
        <w:t>Whether or not applicant was unfairly dismissed.</w:t>
      </w:r>
    </w:p>
    <w:p w:rsidR="00E247B9" w:rsidRDefault="008E6666" w:rsidP="00AC67EC">
      <w:pPr>
        <w:spacing w:after="0" w:line="360" w:lineRule="auto"/>
        <w:ind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sidR="00125BB7">
        <w:rPr>
          <w:rFonts w:ascii="Tahoma" w:hAnsi="Tahoma" w:cs="Tahoma"/>
          <w:sz w:val="24"/>
          <w:szCs w:val="24"/>
        </w:rPr>
        <w:t>(c)</w:t>
      </w:r>
      <w:r w:rsidR="00125BB7">
        <w:rPr>
          <w:rFonts w:ascii="Tahoma" w:hAnsi="Tahoma" w:cs="Tahoma"/>
          <w:sz w:val="24"/>
          <w:szCs w:val="24"/>
        </w:rPr>
        <w:tab/>
        <w:t>The appropriate remedy.</w:t>
      </w:r>
    </w:p>
    <w:p w:rsidR="00333B47" w:rsidRDefault="00333B47" w:rsidP="00AC67EC">
      <w:pPr>
        <w:spacing w:after="0" w:line="360" w:lineRule="auto"/>
        <w:ind w:firstLine="720"/>
        <w:jc w:val="both"/>
        <w:rPr>
          <w:rFonts w:ascii="Tahoma" w:hAnsi="Tahoma" w:cs="Tahoma"/>
          <w:sz w:val="24"/>
          <w:szCs w:val="24"/>
        </w:rPr>
      </w:pPr>
    </w:p>
    <w:p w:rsidR="00125BB7" w:rsidRPr="006107CB" w:rsidRDefault="00125BB7" w:rsidP="00AC67EC">
      <w:pPr>
        <w:spacing w:after="0" w:line="360" w:lineRule="auto"/>
        <w:ind w:firstLine="720"/>
        <w:jc w:val="both"/>
        <w:rPr>
          <w:rFonts w:ascii="Tahoma" w:hAnsi="Tahoma" w:cs="Tahoma"/>
          <w:sz w:val="24"/>
          <w:szCs w:val="24"/>
        </w:rPr>
      </w:pPr>
      <w:r>
        <w:rPr>
          <w:rFonts w:ascii="Tahoma" w:hAnsi="Tahoma" w:cs="Tahoma"/>
          <w:sz w:val="24"/>
          <w:szCs w:val="24"/>
        </w:rPr>
        <w:tab/>
        <w:t>3.</w:t>
      </w:r>
      <w:r>
        <w:rPr>
          <w:rFonts w:ascii="Tahoma" w:hAnsi="Tahoma" w:cs="Tahoma"/>
          <w:sz w:val="24"/>
          <w:szCs w:val="24"/>
        </w:rPr>
        <w:tab/>
        <w:t>Each party bears its costs.</w:t>
      </w:r>
    </w:p>
    <w:sectPr w:rsidR="00125BB7" w:rsidRPr="006107CB"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C1" w:rsidRDefault="00316BC1" w:rsidP="000A738D">
      <w:pPr>
        <w:spacing w:after="0" w:line="240" w:lineRule="auto"/>
      </w:pPr>
      <w:r>
        <w:separator/>
      </w:r>
    </w:p>
  </w:endnote>
  <w:endnote w:type="continuationSeparator" w:id="0">
    <w:p w:rsidR="00316BC1" w:rsidRDefault="00316BC1"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C1" w:rsidRDefault="00316BC1" w:rsidP="000A738D">
      <w:pPr>
        <w:spacing w:after="0" w:line="240" w:lineRule="auto"/>
      </w:pPr>
      <w:r>
        <w:separator/>
      </w:r>
    </w:p>
  </w:footnote>
  <w:footnote w:type="continuationSeparator" w:id="0">
    <w:p w:rsidR="00316BC1" w:rsidRDefault="00316BC1"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E247B9" w:rsidRDefault="00E247B9">
        <w:pPr>
          <w:pStyle w:val="Header"/>
          <w:jc w:val="right"/>
          <w:rPr>
            <w:noProof/>
          </w:rPr>
        </w:pPr>
        <w:r>
          <w:fldChar w:fldCharType="begin"/>
        </w:r>
        <w:r>
          <w:instrText xml:space="preserve"> PAGE   \* MERGEFORMAT </w:instrText>
        </w:r>
        <w:r>
          <w:fldChar w:fldCharType="separate"/>
        </w:r>
        <w:r w:rsidR="00853A33">
          <w:rPr>
            <w:noProof/>
          </w:rPr>
          <w:t>3</w:t>
        </w:r>
        <w:r>
          <w:rPr>
            <w:noProof/>
          </w:rPr>
          <w:fldChar w:fldCharType="end"/>
        </w:r>
      </w:p>
      <w:p w:rsidR="00E247B9" w:rsidRDefault="00E247B9">
        <w:pPr>
          <w:pStyle w:val="Header"/>
          <w:jc w:val="right"/>
          <w:rPr>
            <w:noProof/>
          </w:rPr>
        </w:pPr>
        <w:r>
          <w:rPr>
            <w:noProof/>
          </w:rPr>
          <w:t>JUDGMENT LC/H/</w:t>
        </w:r>
        <w:r w:rsidR="00056125">
          <w:rPr>
            <w:noProof/>
          </w:rPr>
          <w:t>194</w:t>
        </w:r>
        <w:r>
          <w:rPr>
            <w:noProof/>
          </w:rPr>
          <w:t>/2021</w:t>
        </w:r>
      </w:p>
      <w:p w:rsidR="00E247B9" w:rsidRDefault="00E247B9">
        <w:pPr>
          <w:pStyle w:val="Header"/>
          <w:jc w:val="right"/>
        </w:pPr>
        <w:r>
          <w:rPr>
            <w:noProof/>
          </w:rPr>
          <w:t>CASE NO. LC/H/REV/60/20</w:t>
        </w:r>
      </w:p>
    </w:sdtContent>
  </w:sdt>
  <w:p w:rsidR="00E247B9" w:rsidRDefault="00E24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758D"/>
    <w:rsid w:val="00007F52"/>
    <w:rsid w:val="0001231F"/>
    <w:rsid w:val="000127FC"/>
    <w:rsid w:val="00020F7A"/>
    <w:rsid w:val="00022549"/>
    <w:rsid w:val="0003192E"/>
    <w:rsid w:val="000319CA"/>
    <w:rsid w:val="00032398"/>
    <w:rsid w:val="00033B06"/>
    <w:rsid w:val="000402CC"/>
    <w:rsid w:val="0004342B"/>
    <w:rsid w:val="00043598"/>
    <w:rsid w:val="00043E7C"/>
    <w:rsid w:val="000478E8"/>
    <w:rsid w:val="000503C1"/>
    <w:rsid w:val="000504F9"/>
    <w:rsid w:val="000524B5"/>
    <w:rsid w:val="000524F8"/>
    <w:rsid w:val="00054F2B"/>
    <w:rsid w:val="0005598B"/>
    <w:rsid w:val="00056125"/>
    <w:rsid w:val="000602B3"/>
    <w:rsid w:val="000608ED"/>
    <w:rsid w:val="0007028F"/>
    <w:rsid w:val="00071637"/>
    <w:rsid w:val="000754AE"/>
    <w:rsid w:val="00085EB6"/>
    <w:rsid w:val="00087A2D"/>
    <w:rsid w:val="000913AB"/>
    <w:rsid w:val="000913EE"/>
    <w:rsid w:val="0009444D"/>
    <w:rsid w:val="0009757E"/>
    <w:rsid w:val="000A1861"/>
    <w:rsid w:val="000A3B30"/>
    <w:rsid w:val="000A738D"/>
    <w:rsid w:val="000B716B"/>
    <w:rsid w:val="000B7185"/>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3BD8"/>
    <w:rsid w:val="00103CC0"/>
    <w:rsid w:val="00107211"/>
    <w:rsid w:val="00113FA4"/>
    <w:rsid w:val="00122BA5"/>
    <w:rsid w:val="0012548C"/>
    <w:rsid w:val="00125BB7"/>
    <w:rsid w:val="00135442"/>
    <w:rsid w:val="00147852"/>
    <w:rsid w:val="0015670A"/>
    <w:rsid w:val="0016418B"/>
    <w:rsid w:val="001671A7"/>
    <w:rsid w:val="0017332C"/>
    <w:rsid w:val="00173565"/>
    <w:rsid w:val="00176E37"/>
    <w:rsid w:val="001779E5"/>
    <w:rsid w:val="00182EB6"/>
    <w:rsid w:val="00183F0D"/>
    <w:rsid w:val="00184330"/>
    <w:rsid w:val="00184DBF"/>
    <w:rsid w:val="00192A00"/>
    <w:rsid w:val="00193A79"/>
    <w:rsid w:val="001A0F30"/>
    <w:rsid w:val="001A6328"/>
    <w:rsid w:val="001B2ACE"/>
    <w:rsid w:val="001B5C94"/>
    <w:rsid w:val="001C23A4"/>
    <w:rsid w:val="001D10B1"/>
    <w:rsid w:val="001D2553"/>
    <w:rsid w:val="001D52AF"/>
    <w:rsid w:val="001D56CA"/>
    <w:rsid w:val="001D64A9"/>
    <w:rsid w:val="001D6764"/>
    <w:rsid w:val="001E6550"/>
    <w:rsid w:val="001F0AB8"/>
    <w:rsid w:val="001F6EB7"/>
    <w:rsid w:val="0020542B"/>
    <w:rsid w:val="002149E4"/>
    <w:rsid w:val="00217045"/>
    <w:rsid w:val="00217ECA"/>
    <w:rsid w:val="00220660"/>
    <w:rsid w:val="00221C49"/>
    <w:rsid w:val="00234972"/>
    <w:rsid w:val="00237780"/>
    <w:rsid w:val="00244C28"/>
    <w:rsid w:val="00252829"/>
    <w:rsid w:val="002550A4"/>
    <w:rsid w:val="00256B4B"/>
    <w:rsid w:val="002576F7"/>
    <w:rsid w:val="00267244"/>
    <w:rsid w:val="00267FD8"/>
    <w:rsid w:val="0027077C"/>
    <w:rsid w:val="0027480E"/>
    <w:rsid w:val="00283220"/>
    <w:rsid w:val="00287843"/>
    <w:rsid w:val="00291C65"/>
    <w:rsid w:val="00294B1C"/>
    <w:rsid w:val="002970A5"/>
    <w:rsid w:val="002A018D"/>
    <w:rsid w:val="002A27BE"/>
    <w:rsid w:val="002A2B82"/>
    <w:rsid w:val="002A35AF"/>
    <w:rsid w:val="002A457F"/>
    <w:rsid w:val="002A47F8"/>
    <w:rsid w:val="002A4BEE"/>
    <w:rsid w:val="002A5F50"/>
    <w:rsid w:val="002A6875"/>
    <w:rsid w:val="002B0E4F"/>
    <w:rsid w:val="002B1755"/>
    <w:rsid w:val="002B1D19"/>
    <w:rsid w:val="002B3AF8"/>
    <w:rsid w:val="002B7F53"/>
    <w:rsid w:val="002C1E99"/>
    <w:rsid w:val="002C3014"/>
    <w:rsid w:val="002C3314"/>
    <w:rsid w:val="002C40B9"/>
    <w:rsid w:val="002C5782"/>
    <w:rsid w:val="002C67FF"/>
    <w:rsid w:val="002C7D61"/>
    <w:rsid w:val="002D186F"/>
    <w:rsid w:val="002D214F"/>
    <w:rsid w:val="002D5CD0"/>
    <w:rsid w:val="002D77AD"/>
    <w:rsid w:val="002E0561"/>
    <w:rsid w:val="002E09CA"/>
    <w:rsid w:val="002E4B94"/>
    <w:rsid w:val="002E75E8"/>
    <w:rsid w:val="002F10FC"/>
    <w:rsid w:val="002F22C2"/>
    <w:rsid w:val="002F673E"/>
    <w:rsid w:val="0030018A"/>
    <w:rsid w:val="003007DE"/>
    <w:rsid w:val="00301F30"/>
    <w:rsid w:val="0030228D"/>
    <w:rsid w:val="00303163"/>
    <w:rsid w:val="0031105D"/>
    <w:rsid w:val="00311833"/>
    <w:rsid w:val="00316BC1"/>
    <w:rsid w:val="00317469"/>
    <w:rsid w:val="00322FC4"/>
    <w:rsid w:val="00324D74"/>
    <w:rsid w:val="00324E36"/>
    <w:rsid w:val="003260F1"/>
    <w:rsid w:val="0032786F"/>
    <w:rsid w:val="0033175A"/>
    <w:rsid w:val="00333B47"/>
    <w:rsid w:val="00334E19"/>
    <w:rsid w:val="00335DAB"/>
    <w:rsid w:val="00337DD5"/>
    <w:rsid w:val="0034179A"/>
    <w:rsid w:val="00342C4F"/>
    <w:rsid w:val="00353023"/>
    <w:rsid w:val="003531B3"/>
    <w:rsid w:val="00354304"/>
    <w:rsid w:val="0036462E"/>
    <w:rsid w:val="00364C3C"/>
    <w:rsid w:val="003658FC"/>
    <w:rsid w:val="00365B16"/>
    <w:rsid w:val="0037320F"/>
    <w:rsid w:val="00376E7A"/>
    <w:rsid w:val="00377D5E"/>
    <w:rsid w:val="003841CE"/>
    <w:rsid w:val="003851BE"/>
    <w:rsid w:val="00385902"/>
    <w:rsid w:val="00387837"/>
    <w:rsid w:val="00390C00"/>
    <w:rsid w:val="00391093"/>
    <w:rsid w:val="00392EC6"/>
    <w:rsid w:val="00394677"/>
    <w:rsid w:val="003955AD"/>
    <w:rsid w:val="003A2A1D"/>
    <w:rsid w:val="003A34B7"/>
    <w:rsid w:val="003A6A1B"/>
    <w:rsid w:val="003A6DEA"/>
    <w:rsid w:val="003A7266"/>
    <w:rsid w:val="003A7AF9"/>
    <w:rsid w:val="003C1188"/>
    <w:rsid w:val="003C262F"/>
    <w:rsid w:val="003C6119"/>
    <w:rsid w:val="003D12D4"/>
    <w:rsid w:val="003D1B3C"/>
    <w:rsid w:val="003D1BF6"/>
    <w:rsid w:val="003D1D71"/>
    <w:rsid w:val="003D427C"/>
    <w:rsid w:val="003D50EC"/>
    <w:rsid w:val="003D62F2"/>
    <w:rsid w:val="003D7E2E"/>
    <w:rsid w:val="003E1444"/>
    <w:rsid w:val="003E4C32"/>
    <w:rsid w:val="003E51EE"/>
    <w:rsid w:val="003E7D57"/>
    <w:rsid w:val="003F4EDC"/>
    <w:rsid w:val="003F7EA4"/>
    <w:rsid w:val="004014E9"/>
    <w:rsid w:val="00401950"/>
    <w:rsid w:val="00402F1F"/>
    <w:rsid w:val="004030B9"/>
    <w:rsid w:val="00414015"/>
    <w:rsid w:val="00415A2E"/>
    <w:rsid w:val="00415CD7"/>
    <w:rsid w:val="0041664F"/>
    <w:rsid w:val="00422BE5"/>
    <w:rsid w:val="004257B5"/>
    <w:rsid w:val="00425855"/>
    <w:rsid w:val="00434920"/>
    <w:rsid w:val="004355EA"/>
    <w:rsid w:val="0043596E"/>
    <w:rsid w:val="00435E59"/>
    <w:rsid w:val="00437A8B"/>
    <w:rsid w:val="004435E6"/>
    <w:rsid w:val="004439A0"/>
    <w:rsid w:val="00446D16"/>
    <w:rsid w:val="004476AE"/>
    <w:rsid w:val="00447BD9"/>
    <w:rsid w:val="0045210F"/>
    <w:rsid w:val="00461E85"/>
    <w:rsid w:val="00472E36"/>
    <w:rsid w:val="004761AC"/>
    <w:rsid w:val="004776FD"/>
    <w:rsid w:val="004825A3"/>
    <w:rsid w:val="00482FA2"/>
    <w:rsid w:val="00486A61"/>
    <w:rsid w:val="00487780"/>
    <w:rsid w:val="00490014"/>
    <w:rsid w:val="00496452"/>
    <w:rsid w:val="004A14D4"/>
    <w:rsid w:val="004A34BE"/>
    <w:rsid w:val="004B059B"/>
    <w:rsid w:val="004B6AB4"/>
    <w:rsid w:val="004C09A1"/>
    <w:rsid w:val="004D460D"/>
    <w:rsid w:val="004E0D4D"/>
    <w:rsid w:val="004E21F2"/>
    <w:rsid w:val="004E587B"/>
    <w:rsid w:val="004E6C26"/>
    <w:rsid w:val="004F14E4"/>
    <w:rsid w:val="004F2789"/>
    <w:rsid w:val="004F2A1A"/>
    <w:rsid w:val="004F546F"/>
    <w:rsid w:val="004F56A1"/>
    <w:rsid w:val="004F6659"/>
    <w:rsid w:val="00501A43"/>
    <w:rsid w:val="005027E9"/>
    <w:rsid w:val="005029B8"/>
    <w:rsid w:val="0050623D"/>
    <w:rsid w:val="00513C9D"/>
    <w:rsid w:val="00515F19"/>
    <w:rsid w:val="00522FC6"/>
    <w:rsid w:val="00523BF1"/>
    <w:rsid w:val="00525279"/>
    <w:rsid w:val="005257D5"/>
    <w:rsid w:val="00526314"/>
    <w:rsid w:val="00531132"/>
    <w:rsid w:val="0053130E"/>
    <w:rsid w:val="00533469"/>
    <w:rsid w:val="005339AB"/>
    <w:rsid w:val="00533FF3"/>
    <w:rsid w:val="005352CB"/>
    <w:rsid w:val="005406E5"/>
    <w:rsid w:val="00542545"/>
    <w:rsid w:val="005459E9"/>
    <w:rsid w:val="00547D21"/>
    <w:rsid w:val="005508CF"/>
    <w:rsid w:val="0055330D"/>
    <w:rsid w:val="00553618"/>
    <w:rsid w:val="00554C9D"/>
    <w:rsid w:val="00556BDD"/>
    <w:rsid w:val="00557561"/>
    <w:rsid w:val="005611BA"/>
    <w:rsid w:val="00563F19"/>
    <w:rsid w:val="0056568B"/>
    <w:rsid w:val="0056646F"/>
    <w:rsid w:val="00570CE7"/>
    <w:rsid w:val="00571999"/>
    <w:rsid w:val="0057535E"/>
    <w:rsid w:val="0057583E"/>
    <w:rsid w:val="00576706"/>
    <w:rsid w:val="00577402"/>
    <w:rsid w:val="0057765F"/>
    <w:rsid w:val="00581C79"/>
    <w:rsid w:val="00585EA0"/>
    <w:rsid w:val="00590FCA"/>
    <w:rsid w:val="0059722E"/>
    <w:rsid w:val="005A1046"/>
    <w:rsid w:val="005A3ED1"/>
    <w:rsid w:val="005A3FE6"/>
    <w:rsid w:val="005A4D5E"/>
    <w:rsid w:val="005A5066"/>
    <w:rsid w:val="005B0DF8"/>
    <w:rsid w:val="005B13E5"/>
    <w:rsid w:val="005B3650"/>
    <w:rsid w:val="005B49B1"/>
    <w:rsid w:val="005B4F56"/>
    <w:rsid w:val="005C12F7"/>
    <w:rsid w:val="005C2A00"/>
    <w:rsid w:val="005C3500"/>
    <w:rsid w:val="005C3DBD"/>
    <w:rsid w:val="005D0D89"/>
    <w:rsid w:val="005D0D95"/>
    <w:rsid w:val="005D2E10"/>
    <w:rsid w:val="005D764E"/>
    <w:rsid w:val="005E01C7"/>
    <w:rsid w:val="005E6462"/>
    <w:rsid w:val="005E7EF8"/>
    <w:rsid w:val="005F7793"/>
    <w:rsid w:val="006107CB"/>
    <w:rsid w:val="006146F6"/>
    <w:rsid w:val="006200B8"/>
    <w:rsid w:val="00621F6C"/>
    <w:rsid w:val="0062571A"/>
    <w:rsid w:val="0063178E"/>
    <w:rsid w:val="00631A61"/>
    <w:rsid w:val="00636332"/>
    <w:rsid w:val="006408F9"/>
    <w:rsid w:val="00640C4E"/>
    <w:rsid w:val="0064200D"/>
    <w:rsid w:val="006440A4"/>
    <w:rsid w:val="006511E3"/>
    <w:rsid w:val="00651B2F"/>
    <w:rsid w:val="006540A7"/>
    <w:rsid w:val="006573BA"/>
    <w:rsid w:val="00662CC2"/>
    <w:rsid w:val="00664AB5"/>
    <w:rsid w:val="0066559B"/>
    <w:rsid w:val="00667131"/>
    <w:rsid w:val="00667D58"/>
    <w:rsid w:val="00670C83"/>
    <w:rsid w:val="00675E9B"/>
    <w:rsid w:val="0067671F"/>
    <w:rsid w:val="00676E08"/>
    <w:rsid w:val="00680FB8"/>
    <w:rsid w:val="00681F01"/>
    <w:rsid w:val="00683945"/>
    <w:rsid w:val="00684032"/>
    <w:rsid w:val="00685A0C"/>
    <w:rsid w:val="006927DD"/>
    <w:rsid w:val="00696DF4"/>
    <w:rsid w:val="00697764"/>
    <w:rsid w:val="006A1BA0"/>
    <w:rsid w:val="006A4222"/>
    <w:rsid w:val="006A4686"/>
    <w:rsid w:val="006B2019"/>
    <w:rsid w:val="006C1DC5"/>
    <w:rsid w:val="006C409C"/>
    <w:rsid w:val="006C5BFE"/>
    <w:rsid w:val="006C6682"/>
    <w:rsid w:val="006D0181"/>
    <w:rsid w:val="006D2FBD"/>
    <w:rsid w:val="006D4698"/>
    <w:rsid w:val="006D6636"/>
    <w:rsid w:val="006D6B42"/>
    <w:rsid w:val="006E0181"/>
    <w:rsid w:val="006E3058"/>
    <w:rsid w:val="006E4663"/>
    <w:rsid w:val="006F0795"/>
    <w:rsid w:val="006F1D14"/>
    <w:rsid w:val="006F2236"/>
    <w:rsid w:val="006F2830"/>
    <w:rsid w:val="006F295D"/>
    <w:rsid w:val="006F3C79"/>
    <w:rsid w:val="006F4EB0"/>
    <w:rsid w:val="006F513E"/>
    <w:rsid w:val="006F5A96"/>
    <w:rsid w:val="00700E38"/>
    <w:rsid w:val="00704AFC"/>
    <w:rsid w:val="00705FD2"/>
    <w:rsid w:val="00710419"/>
    <w:rsid w:val="007108D9"/>
    <w:rsid w:val="00712CE5"/>
    <w:rsid w:val="00716126"/>
    <w:rsid w:val="00717125"/>
    <w:rsid w:val="00717F76"/>
    <w:rsid w:val="007267E2"/>
    <w:rsid w:val="00730A11"/>
    <w:rsid w:val="00735BD1"/>
    <w:rsid w:val="007403B5"/>
    <w:rsid w:val="00740DF3"/>
    <w:rsid w:val="00747594"/>
    <w:rsid w:val="00751ED4"/>
    <w:rsid w:val="00770591"/>
    <w:rsid w:val="0077340B"/>
    <w:rsid w:val="0077637D"/>
    <w:rsid w:val="00784253"/>
    <w:rsid w:val="0078520B"/>
    <w:rsid w:val="0079005F"/>
    <w:rsid w:val="007918BD"/>
    <w:rsid w:val="007924B0"/>
    <w:rsid w:val="00793184"/>
    <w:rsid w:val="00793F9F"/>
    <w:rsid w:val="0079457E"/>
    <w:rsid w:val="00794D8F"/>
    <w:rsid w:val="00795D2D"/>
    <w:rsid w:val="007A4375"/>
    <w:rsid w:val="007A7CEA"/>
    <w:rsid w:val="007B22EA"/>
    <w:rsid w:val="007B3005"/>
    <w:rsid w:val="007B4904"/>
    <w:rsid w:val="007B5528"/>
    <w:rsid w:val="007B6F68"/>
    <w:rsid w:val="007B79E9"/>
    <w:rsid w:val="007C023F"/>
    <w:rsid w:val="007C208A"/>
    <w:rsid w:val="007C57F1"/>
    <w:rsid w:val="007C75ED"/>
    <w:rsid w:val="007D0367"/>
    <w:rsid w:val="007D0E34"/>
    <w:rsid w:val="007D2D1C"/>
    <w:rsid w:val="007D36A0"/>
    <w:rsid w:val="007D66D3"/>
    <w:rsid w:val="007D6E58"/>
    <w:rsid w:val="007D76B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1378"/>
    <w:rsid w:val="00842E9F"/>
    <w:rsid w:val="00843877"/>
    <w:rsid w:val="00845E02"/>
    <w:rsid w:val="00847E06"/>
    <w:rsid w:val="0085292A"/>
    <w:rsid w:val="00853664"/>
    <w:rsid w:val="00853A33"/>
    <w:rsid w:val="008553EF"/>
    <w:rsid w:val="0085545E"/>
    <w:rsid w:val="00863F78"/>
    <w:rsid w:val="008715C9"/>
    <w:rsid w:val="00873F6E"/>
    <w:rsid w:val="0087452E"/>
    <w:rsid w:val="00874C9B"/>
    <w:rsid w:val="008778AF"/>
    <w:rsid w:val="00881A24"/>
    <w:rsid w:val="008826AD"/>
    <w:rsid w:val="00890FEE"/>
    <w:rsid w:val="00895E54"/>
    <w:rsid w:val="008A76B6"/>
    <w:rsid w:val="008B0F23"/>
    <w:rsid w:val="008B12D6"/>
    <w:rsid w:val="008C1868"/>
    <w:rsid w:val="008D1EC9"/>
    <w:rsid w:val="008D2CD9"/>
    <w:rsid w:val="008D3277"/>
    <w:rsid w:val="008D365C"/>
    <w:rsid w:val="008D6967"/>
    <w:rsid w:val="008D7A39"/>
    <w:rsid w:val="008E0FAB"/>
    <w:rsid w:val="008E36A1"/>
    <w:rsid w:val="008E6666"/>
    <w:rsid w:val="008E7235"/>
    <w:rsid w:val="008F4426"/>
    <w:rsid w:val="00902ECE"/>
    <w:rsid w:val="0090653B"/>
    <w:rsid w:val="00911B10"/>
    <w:rsid w:val="0091517C"/>
    <w:rsid w:val="009157FF"/>
    <w:rsid w:val="00916912"/>
    <w:rsid w:val="00916C88"/>
    <w:rsid w:val="009176E4"/>
    <w:rsid w:val="00923686"/>
    <w:rsid w:val="00924D52"/>
    <w:rsid w:val="00925B29"/>
    <w:rsid w:val="009335EF"/>
    <w:rsid w:val="009340F5"/>
    <w:rsid w:val="00935249"/>
    <w:rsid w:val="009366FF"/>
    <w:rsid w:val="00937CB4"/>
    <w:rsid w:val="009464D6"/>
    <w:rsid w:val="00951BC5"/>
    <w:rsid w:val="00952725"/>
    <w:rsid w:val="00953977"/>
    <w:rsid w:val="00953E3E"/>
    <w:rsid w:val="00954E0B"/>
    <w:rsid w:val="00961361"/>
    <w:rsid w:val="00962086"/>
    <w:rsid w:val="00963913"/>
    <w:rsid w:val="00963EB9"/>
    <w:rsid w:val="009643EF"/>
    <w:rsid w:val="009738EA"/>
    <w:rsid w:val="0098180A"/>
    <w:rsid w:val="009840A3"/>
    <w:rsid w:val="0098674F"/>
    <w:rsid w:val="00992C1E"/>
    <w:rsid w:val="00996BA3"/>
    <w:rsid w:val="009A11F8"/>
    <w:rsid w:val="009A4EB2"/>
    <w:rsid w:val="009B0121"/>
    <w:rsid w:val="009B5FAC"/>
    <w:rsid w:val="009C2D8D"/>
    <w:rsid w:val="009C4764"/>
    <w:rsid w:val="009C4D64"/>
    <w:rsid w:val="009D03A1"/>
    <w:rsid w:val="009D0E6A"/>
    <w:rsid w:val="009D24ED"/>
    <w:rsid w:val="009D4B7B"/>
    <w:rsid w:val="009D5CA4"/>
    <w:rsid w:val="009D6360"/>
    <w:rsid w:val="009E0E21"/>
    <w:rsid w:val="009E38AF"/>
    <w:rsid w:val="009F556F"/>
    <w:rsid w:val="009F708B"/>
    <w:rsid w:val="00A04503"/>
    <w:rsid w:val="00A051E3"/>
    <w:rsid w:val="00A17D00"/>
    <w:rsid w:val="00A248DF"/>
    <w:rsid w:val="00A33B0C"/>
    <w:rsid w:val="00A3401C"/>
    <w:rsid w:val="00A34FC7"/>
    <w:rsid w:val="00A352FB"/>
    <w:rsid w:val="00A35B48"/>
    <w:rsid w:val="00A36F2C"/>
    <w:rsid w:val="00A36F9F"/>
    <w:rsid w:val="00A47282"/>
    <w:rsid w:val="00A50E89"/>
    <w:rsid w:val="00A5187D"/>
    <w:rsid w:val="00A5241C"/>
    <w:rsid w:val="00A578FD"/>
    <w:rsid w:val="00A66036"/>
    <w:rsid w:val="00A7055C"/>
    <w:rsid w:val="00A70B67"/>
    <w:rsid w:val="00A74518"/>
    <w:rsid w:val="00A8074D"/>
    <w:rsid w:val="00A844CA"/>
    <w:rsid w:val="00A84D59"/>
    <w:rsid w:val="00A918D3"/>
    <w:rsid w:val="00A919FF"/>
    <w:rsid w:val="00A96317"/>
    <w:rsid w:val="00AA17AB"/>
    <w:rsid w:val="00AA3660"/>
    <w:rsid w:val="00AB0476"/>
    <w:rsid w:val="00AB209E"/>
    <w:rsid w:val="00AB24F9"/>
    <w:rsid w:val="00AB515F"/>
    <w:rsid w:val="00AC49BA"/>
    <w:rsid w:val="00AC67EC"/>
    <w:rsid w:val="00AC71BC"/>
    <w:rsid w:val="00AD6477"/>
    <w:rsid w:val="00AE65F6"/>
    <w:rsid w:val="00AE7B0E"/>
    <w:rsid w:val="00AF30DC"/>
    <w:rsid w:val="00B0054A"/>
    <w:rsid w:val="00B06267"/>
    <w:rsid w:val="00B07283"/>
    <w:rsid w:val="00B119C6"/>
    <w:rsid w:val="00B11C69"/>
    <w:rsid w:val="00B1415E"/>
    <w:rsid w:val="00B1576A"/>
    <w:rsid w:val="00B15A68"/>
    <w:rsid w:val="00B15E13"/>
    <w:rsid w:val="00B16687"/>
    <w:rsid w:val="00B23AB6"/>
    <w:rsid w:val="00B23EC1"/>
    <w:rsid w:val="00B32E56"/>
    <w:rsid w:val="00B3302E"/>
    <w:rsid w:val="00B331BD"/>
    <w:rsid w:val="00B43471"/>
    <w:rsid w:val="00B469F8"/>
    <w:rsid w:val="00B515A1"/>
    <w:rsid w:val="00B51C49"/>
    <w:rsid w:val="00B54364"/>
    <w:rsid w:val="00B57B25"/>
    <w:rsid w:val="00B62887"/>
    <w:rsid w:val="00B62980"/>
    <w:rsid w:val="00B702E0"/>
    <w:rsid w:val="00B73EBC"/>
    <w:rsid w:val="00B7625C"/>
    <w:rsid w:val="00B76998"/>
    <w:rsid w:val="00B80A59"/>
    <w:rsid w:val="00B83DFA"/>
    <w:rsid w:val="00B85CF8"/>
    <w:rsid w:val="00B86976"/>
    <w:rsid w:val="00B873A1"/>
    <w:rsid w:val="00B90604"/>
    <w:rsid w:val="00B9518D"/>
    <w:rsid w:val="00B977B2"/>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E7387"/>
    <w:rsid w:val="00BF090E"/>
    <w:rsid w:val="00BF17E2"/>
    <w:rsid w:val="00BF1C98"/>
    <w:rsid w:val="00BF3C24"/>
    <w:rsid w:val="00BF3FA7"/>
    <w:rsid w:val="00C01FB1"/>
    <w:rsid w:val="00C03593"/>
    <w:rsid w:val="00C049DC"/>
    <w:rsid w:val="00C0752A"/>
    <w:rsid w:val="00C07683"/>
    <w:rsid w:val="00C118FA"/>
    <w:rsid w:val="00C15177"/>
    <w:rsid w:val="00C157C6"/>
    <w:rsid w:val="00C178B1"/>
    <w:rsid w:val="00C30C79"/>
    <w:rsid w:val="00C321DB"/>
    <w:rsid w:val="00C378EE"/>
    <w:rsid w:val="00C41AAE"/>
    <w:rsid w:val="00C42320"/>
    <w:rsid w:val="00C44DC5"/>
    <w:rsid w:val="00C46729"/>
    <w:rsid w:val="00C510DC"/>
    <w:rsid w:val="00C547B3"/>
    <w:rsid w:val="00C57386"/>
    <w:rsid w:val="00C61CBD"/>
    <w:rsid w:val="00C62BD7"/>
    <w:rsid w:val="00C71184"/>
    <w:rsid w:val="00C71651"/>
    <w:rsid w:val="00C73CDA"/>
    <w:rsid w:val="00C74F46"/>
    <w:rsid w:val="00C74F51"/>
    <w:rsid w:val="00C76936"/>
    <w:rsid w:val="00C76D1F"/>
    <w:rsid w:val="00C825AC"/>
    <w:rsid w:val="00C82D18"/>
    <w:rsid w:val="00C87191"/>
    <w:rsid w:val="00C91709"/>
    <w:rsid w:val="00C9777B"/>
    <w:rsid w:val="00CA1903"/>
    <w:rsid w:val="00CA1FF1"/>
    <w:rsid w:val="00CB019D"/>
    <w:rsid w:val="00CB4308"/>
    <w:rsid w:val="00CB5E23"/>
    <w:rsid w:val="00CC24A0"/>
    <w:rsid w:val="00CC2C10"/>
    <w:rsid w:val="00CD1AD1"/>
    <w:rsid w:val="00CD27A0"/>
    <w:rsid w:val="00CD2982"/>
    <w:rsid w:val="00CD2E9F"/>
    <w:rsid w:val="00CD5780"/>
    <w:rsid w:val="00CD5971"/>
    <w:rsid w:val="00CE5236"/>
    <w:rsid w:val="00CF16CB"/>
    <w:rsid w:val="00D040FC"/>
    <w:rsid w:val="00D071AC"/>
    <w:rsid w:val="00D10F9A"/>
    <w:rsid w:val="00D16060"/>
    <w:rsid w:val="00D20025"/>
    <w:rsid w:val="00D2139A"/>
    <w:rsid w:val="00D26B0D"/>
    <w:rsid w:val="00D27E46"/>
    <w:rsid w:val="00D304FE"/>
    <w:rsid w:val="00D31137"/>
    <w:rsid w:val="00D335A5"/>
    <w:rsid w:val="00D3374E"/>
    <w:rsid w:val="00D3422C"/>
    <w:rsid w:val="00D34602"/>
    <w:rsid w:val="00D369E0"/>
    <w:rsid w:val="00D4139F"/>
    <w:rsid w:val="00D55C8D"/>
    <w:rsid w:val="00D720DD"/>
    <w:rsid w:val="00D775B4"/>
    <w:rsid w:val="00D921D9"/>
    <w:rsid w:val="00D939B6"/>
    <w:rsid w:val="00D9532F"/>
    <w:rsid w:val="00DA0178"/>
    <w:rsid w:val="00DA0343"/>
    <w:rsid w:val="00DA1EE5"/>
    <w:rsid w:val="00DA6DEE"/>
    <w:rsid w:val="00DA6F93"/>
    <w:rsid w:val="00DA7277"/>
    <w:rsid w:val="00DB2D44"/>
    <w:rsid w:val="00DC0E73"/>
    <w:rsid w:val="00DC2CEA"/>
    <w:rsid w:val="00DC4C3E"/>
    <w:rsid w:val="00DC6829"/>
    <w:rsid w:val="00DC6928"/>
    <w:rsid w:val="00DD3926"/>
    <w:rsid w:val="00DD6656"/>
    <w:rsid w:val="00DE0D8B"/>
    <w:rsid w:val="00DE3843"/>
    <w:rsid w:val="00DE4CBD"/>
    <w:rsid w:val="00DE4EE9"/>
    <w:rsid w:val="00DE54D1"/>
    <w:rsid w:val="00DF2EE9"/>
    <w:rsid w:val="00DF5536"/>
    <w:rsid w:val="00E0050B"/>
    <w:rsid w:val="00E02DD6"/>
    <w:rsid w:val="00E07311"/>
    <w:rsid w:val="00E10525"/>
    <w:rsid w:val="00E15E15"/>
    <w:rsid w:val="00E16E67"/>
    <w:rsid w:val="00E17348"/>
    <w:rsid w:val="00E210FE"/>
    <w:rsid w:val="00E22037"/>
    <w:rsid w:val="00E23174"/>
    <w:rsid w:val="00E247B9"/>
    <w:rsid w:val="00E265E8"/>
    <w:rsid w:val="00E40DFE"/>
    <w:rsid w:val="00E47BB0"/>
    <w:rsid w:val="00E565D9"/>
    <w:rsid w:val="00E63FBF"/>
    <w:rsid w:val="00E64FA4"/>
    <w:rsid w:val="00E65FF5"/>
    <w:rsid w:val="00E66F1D"/>
    <w:rsid w:val="00E71A2F"/>
    <w:rsid w:val="00E73F34"/>
    <w:rsid w:val="00E823E2"/>
    <w:rsid w:val="00E843A3"/>
    <w:rsid w:val="00E860B6"/>
    <w:rsid w:val="00E868D4"/>
    <w:rsid w:val="00E91975"/>
    <w:rsid w:val="00E93207"/>
    <w:rsid w:val="00EA16DE"/>
    <w:rsid w:val="00EA568A"/>
    <w:rsid w:val="00EA6E1A"/>
    <w:rsid w:val="00EB11E1"/>
    <w:rsid w:val="00EB1AE5"/>
    <w:rsid w:val="00EB69C0"/>
    <w:rsid w:val="00EC6BEF"/>
    <w:rsid w:val="00ED17E3"/>
    <w:rsid w:val="00ED4E2E"/>
    <w:rsid w:val="00EE1D32"/>
    <w:rsid w:val="00EE2272"/>
    <w:rsid w:val="00EE4321"/>
    <w:rsid w:val="00EE54B5"/>
    <w:rsid w:val="00EE5A0A"/>
    <w:rsid w:val="00EE61C0"/>
    <w:rsid w:val="00EF5D16"/>
    <w:rsid w:val="00F0400D"/>
    <w:rsid w:val="00F173AE"/>
    <w:rsid w:val="00F2467E"/>
    <w:rsid w:val="00F3019A"/>
    <w:rsid w:val="00F3136A"/>
    <w:rsid w:val="00F42193"/>
    <w:rsid w:val="00F4526F"/>
    <w:rsid w:val="00F506B1"/>
    <w:rsid w:val="00F526C8"/>
    <w:rsid w:val="00F536F2"/>
    <w:rsid w:val="00F5429D"/>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B03CF"/>
    <w:rsid w:val="00FB3F38"/>
    <w:rsid w:val="00FB5FD4"/>
    <w:rsid w:val="00FC0B77"/>
    <w:rsid w:val="00FC0C15"/>
    <w:rsid w:val="00FC1744"/>
    <w:rsid w:val="00FC4142"/>
    <w:rsid w:val="00FC510D"/>
    <w:rsid w:val="00FD1EDB"/>
    <w:rsid w:val="00FD2E35"/>
    <w:rsid w:val="00FD41E7"/>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85AA-B233-4CCC-9F17-71420549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2021-10-26T08:18:00Z</cp:lastPrinted>
  <dcterms:created xsi:type="dcterms:W3CDTF">2021-11-05T07:54:00Z</dcterms:created>
  <dcterms:modified xsi:type="dcterms:W3CDTF">2021-11-05T07:54:00Z</dcterms:modified>
</cp:coreProperties>
</file>