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0BAAA" w14:textId="0BC0D26F" w:rsidR="00EA5A77" w:rsidRPr="000E4347" w:rsidRDefault="000E4347" w:rsidP="00BA6E2F">
      <w:pPr>
        <w:pStyle w:val="Heading2"/>
        <w:rPr>
          <w:rFonts w:ascii="Times New Roman" w:hAnsi="Times New Roman" w:cs="Times New Roman"/>
          <w:b/>
          <w:color w:val="auto"/>
          <w:u w:val="single"/>
        </w:rPr>
      </w:pPr>
      <w:r>
        <w:rPr>
          <w:rFonts w:ascii="Times New Roman" w:hAnsi="Times New Roman" w:cs="Times New Roman"/>
          <w:b/>
          <w:color w:val="auto"/>
          <w:u w:val="single"/>
        </w:rPr>
        <w:t>REPORTABLE (21)</w:t>
      </w:r>
    </w:p>
    <w:p w14:paraId="57CD5CF1" w14:textId="77777777" w:rsidR="00EA5A77" w:rsidRPr="00C53FEA" w:rsidRDefault="00EA5A77" w:rsidP="00EC19D3">
      <w:pPr>
        <w:pStyle w:val="NoSpacing"/>
        <w:spacing w:line="480" w:lineRule="auto"/>
        <w:jc w:val="both"/>
        <w:rPr>
          <w:rFonts w:ascii="Times New Roman" w:hAnsi="Times New Roman" w:cs="Times New Roman"/>
          <w:b/>
          <w:sz w:val="24"/>
          <w:szCs w:val="24"/>
        </w:rPr>
      </w:pPr>
    </w:p>
    <w:p w14:paraId="2E9C7486" w14:textId="77777777" w:rsidR="00EC19D3" w:rsidRPr="00C53FEA" w:rsidRDefault="00EC19D3" w:rsidP="00155FFF">
      <w:pPr>
        <w:pStyle w:val="NoSpacing"/>
        <w:jc w:val="center"/>
        <w:rPr>
          <w:rFonts w:ascii="Times New Roman" w:hAnsi="Times New Roman" w:cs="Times New Roman"/>
          <w:b/>
          <w:sz w:val="24"/>
          <w:szCs w:val="24"/>
        </w:rPr>
      </w:pPr>
    </w:p>
    <w:p w14:paraId="7EA17899" w14:textId="77777777" w:rsidR="00EC19D3" w:rsidRPr="00C53FEA" w:rsidRDefault="00EC19D3" w:rsidP="00155FFF">
      <w:pPr>
        <w:pStyle w:val="NoSpacing"/>
        <w:jc w:val="center"/>
        <w:rPr>
          <w:rFonts w:ascii="Times New Roman" w:hAnsi="Times New Roman" w:cs="Times New Roman"/>
          <w:b/>
          <w:sz w:val="24"/>
          <w:szCs w:val="24"/>
        </w:rPr>
      </w:pPr>
    </w:p>
    <w:p w14:paraId="2DA53CCA" w14:textId="77777777" w:rsidR="00EC19D3" w:rsidRPr="00C53FEA" w:rsidRDefault="00EC19D3" w:rsidP="00155FFF">
      <w:pPr>
        <w:pStyle w:val="NoSpacing"/>
        <w:jc w:val="center"/>
        <w:rPr>
          <w:rFonts w:ascii="Times New Roman" w:hAnsi="Times New Roman" w:cs="Times New Roman"/>
          <w:b/>
          <w:sz w:val="24"/>
          <w:szCs w:val="24"/>
        </w:rPr>
      </w:pPr>
    </w:p>
    <w:p w14:paraId="67F8E945" w14:textId="77777777" w:rsidR="00EC19D3" w:rsidRPr="00C53FEA" w:rsidRDefault="00EC19D3" w:rsidP="00155FFF">
      <w:pPr>
        <w:pStyle w:val="NoSpacing"/>
        <w:jc w:val="center"/>
        <w:rPr>
          <w:rFonts w:ascii="Times New Roman" w:hAnsi="Times New Roman" w:cs="Times New Roman"/>
          <w:b/>
          <w:sz w:val="24"/>
          <w:szCs w:val="24"/>
        </w:rPr>
      </w:pPr>
    </w:p>
    <w:p w14:paraId="0ECBB014" w14:textId="235AA857" w:rsidR="0099374D" w:rsidRPr="00C53FEA" w:rsidRDefault="0099374D" w:rsidP="00155FFF">
      <w:pPr>
        <w:pStyle w:val="NoSpacing"/>
        <w:jc w:val="center"/>
        <w:rPr>
          <w:rFonts w:ascii="Times New Roman" w:hAnsi="Times New Roman" w:cs="Times New Roman"/>
          <w:b/>
          <w:sz w:val="24"/>
          <w:szCs w:val="24"/>
        </w:rPr>
      </w:pPr>
      <w:r w:rsidRPr="00C53FEA">
        <w:rPr>
          <w:rFonts w:ascii="Times New Roman" w:hAnsi="Times New Roman" w:cs="Times New Roman"/>
          <w:b/>
          <w:sz w:val="24"/>
          <w:szCs w:val="24"/>
        </w:rPr>
        <w:t xml:space="preserve">NELSON </w:t>
      </w:r>
      <w:r w:rsidR="005808B0" w:rsidRPr="00C53FEA">
        <w:rPr>
          <w:rFonts w:ascii="Times New Roman" w:hAnsi="Times New Roman" w:cs="Times New Roman"/>
          <w:b/>
          <w:sz w:val="24"/>
          <w:szCs w:val="24"/>
        </w:rPr>
        <w:t xml:space="preserve">    </w:t>
      </w:r>
      <w:r w:rsidRPr="00C53FEA">
        <w:rPr>
          <w:rFonts w:ascii="Times New Roman" w:hAnsi="Times New Roman" w:cs="Times New Roman"/>
          <w:b/>
          <w:sz w:val="24"/>
          <w:szCs w:val="24"/>
        </w:rPr>
        <w:t>CHAMISA</w:t>
      </w:r>
    </w:p>
    <w:p w14:paraId="327D4E16" w14:textId="0C29777D" w:rsidR="00AD3515" w:rsidRPr="00C53FEA" w:rsidRDefault="00AD3515" w:rsidP="005808B0">
      <w:pPr>
        <w:pStyle w:val="NoSpacing"/>
        <w:rPr>
          <w:rFonts w:ascii="Times New Roman" w:hAnsi="Times New Roman" w:cs="Times New Roman"/>
        </w:rPr>
      </w:pPr>
    </w:p>
    <w:p w14:paraId="1BB44F31" w14:textId="7995F98C" w:rsidR="00AD3515" w:rsidRPr="00C53FEA" w:rsidRDefault="00AD3515" w:rsidP="00AD3515">
      <w:pPr>
        <w:pStyle w:val="NoSpacing"/>
        <w:jc w:val="center"/>
        <w:rPr>
          <w:rFonts w:ascii="Times New Roman" w:hAnsi="Times New Roman" w:cs="Times New Roman"/>
          <w:b/>
          <w:sz w:val="24"/>
          <w:szCs w:val="24"/>
        </w:rPr>
      </w:pPr>
      <w:r w:rsidRPr="00C53FEA">
        <w:rPr>
          <w:rFonts w:ascii="Times New Roman" w:hAnsi="Times New Roman" w:cs="Times New Roman"/>
          <w:b/>
          <w:sz w:val="24"/>
          <w:szCs w:val="24"/>
        </w:rPr>
        <w:t xml:space="preserve">v </w:t>
      </w:r>
    </w:p>
    <w:p w14:paraId="52D086FE" w14:textId="24D7A35B" w:rsidR="00AD3515" w:rsidRPr="00C53FEA" w:rsidRDefault="00AD3515" w:rsidP="00EC19D3">
      <w:pPr>
        <w:pStyle w:val="NoSpacing"/>
        <w:rPr>
          <w:rFonts w:ascii="Times New Roman" w:hAnsi="Times New Roman" w:cs="Times New Roman"/>
        </w:rPr>
      </w:pPr>
    </w:p>
    <w:p w14:paraId="372E95DB" w14:textId="77777777" w:rsidR="0099374D" w:rsidRPr="00C53FEA" w:rsidRDefault="0099374D" w:rsidP="005808B0">
      <w:pPr>
        <w:pStyle w:val="NoSpacing"/>
        <w:rPr>
          <w:rFonts w:ascii="Times New Roman" w:hAnsi="Times New Roman" w:cs="Times New Roman"/>
        </w:rPr>
      </w:pPr>
    </w:p>
    <w:p w14:paraId="0B4A45F5" w14:textId="6F0EF178" w:rsidR="005808B0" w:rsidRPr="00C53FEA" w:rsidRDefault="006021C6" w:rsidP="005808B0">
      <w:pPr>
        <w:pStyle w:val="NoSpacing"/>
        <w:spacing w:line="360" w:lineRule="auto"/>
        <w:ind w:left="360"/>
        <w:jc w:val="center"/>
        <w:rPr>
          <w:rFonts w:ascii="Times New Roman" w:hAnsi="Times New Roman" w:cs="Times New Roman"/>
          <w:b/>
          <w:sz w:val="24"/>
          <w:szCs w:val="24"/>
        </w:rPr>
      </w:pPr>
      <w:r w:rsidRPr="00C53FEA">
        <w:rPr>
          <w:rFonts w:ascii="Times New Roman" w:hAnsi="Times New Roman" w:cs="Times New Roman"/>
          <w:b/>
          <w:sz w:val="24"/>
          <w:szCs w:val="24"/>
        </w:rPr>
        <w:t xml:space="preserve">(1)     </w:t>
      </w:r>
      <w:r w:rsidR="0099374D" w:rsidRPr="00C53FEA">
        <w:rPr>
          <w:rFonts w:ascii="Times New Roman" w:hAnsi="Times New Roman" w:cs="Times New Roman"/>
          <w:b/>
          <w:sz w:val="24"/>
          <w:szCs w:val="24"/>
        </w:rPr>
        <w:t>EM</w:t>
      </w:r>
      <w:r w:rsidR="00105E46" w:rsidRPr="00C53FEA">
        <w:rPr>
          <w:rFonts w:ascii="Times New Roman" w:hAnsi="Times New Roman" w:cs="Times New Roman"/>
          <w:b/>
          <w:sz w:val="24"/>
          <w:szCs w:val="24"/>
        </w:rPr>
        <w:t>M</w:t>
      </w:r>
      <w:r w:rsidR="0099374D" w:rsidRPr="00C53FEA">
        <w:rPr>
          <w:rFonts w:ascii="Times New Roman" w:hAnsi="Times New Roman" w:cs="Times New Roman"/>
          <w:b/>
          <w:sz w:val="24"/>
          <w:szCs w:val="24"/>
        </w:rPr>
        <w:t xml:space="preserve">ERSON </w:t>
      </w:r>
      <w:r w:rsidR="005808B0"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 xml:space="preserve">DAMBUDZO </w:t>
      </w:r>
      <w:r w:rsidR="005808B0"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MNANGAGWA</w:t>
      </w:r>
      <w:r w:rsidR="00AD3515" w:rsidRPr="00C53FEA">
        <w:rPr>
          <w:rFonts w:ascii="Times New Roman" w:hAnsi="Times New Roman" w:cs="Times New Roman"/>
          <w:b/>
          <w:sz w:val="24"/>
          <w:szCs w:val="24"/>
        </w:rPr>
        <w:t xml:space="preserve">  </w:t>
      </w:r>
      <w:r w:rsidR="00FC1BCB" w:rsidRPr="00C53FEA">
        <w:rPr>
          <w:rFonts w:ascii="Times New Roman" w:hAnsi="Times New Roman" w:cs="Times New Roman"/>
          <w:b/>
          <w:sz w:val="24"/>
          <w:szCs w:val="24"/>
        </w:rPr>
        <w:t xml:space="preserve"> </w:t>
      </w:r>
    </w:p>
    <w:p w14:paraId="3D491086" w14:textId="77777777" w:rsidR="007D172F" w:rsidRDefault="00AD3515" w:rsidP="005808B0">
      <w:pPr>
        <w:pStyle w:val="NoSpacing"/>
        <w:spacing w:line="360" w:lineRule="auto"/>
        <w:ind w:left="360"/>
        <w:jc w:val="center"/>
        <w:rPr>
          <w:rFonts w:ascii="Times New Roman" w:hAnsi="Times New Roman" w:cs="Times New Roman"/>
          <w:b/>
          <w:sz w:val="24"/>
          <w:szCs w:val="24"/>
        </w:rPr>
      </w:pPr>
      <w:r w:rsidRPr="00C53FEA">
        <w:rPr>
          <w:rFonts w:ascii="Times New Roman" w:hAnsi="Times New Roman" w:cs="Times New Roman"/>
          <w:b/>
          <w:sz w:val="24"/>
          <w:szCs w:val="24"/>
        </w:rPr>
        <w:t xml:space="preserve">   </w:t>
      </w:r>
      <w:r w:rsidR="006021C6" w:rsidRPr="00C53FEA">
        <w:rPr>
          <w:rFonts w:ascii="Times New Roman" w:hAnsi="Times New Roman" w:cs="Times New Roman"/>
          <w:b/>
          <w:sz w:val="24"/>
          <w:szCs w:val="24"/>
        </w:rPr>
        <w:t xml:space="preserve">(2)     </w:t>
      </w:r>
      <w:r w:rsidR="0099374D" w:rsidRPr="00C53FEA">
        <w:rPr>
          <w:rFonts w:ascii="Times New Roman" w:hAnsi="Times New Roman" w:cs="Times New Roman"/>
          <w:b/>
          <w:sz w:val="24"/>
          <w:szCs w:val="24"/>
        </w:rPr>
        <w:t xml:space="preserve">JOSEPH </w:t>
      </w:r>
      <w:r w:rsidR="006021C6"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BUSHA</w:t>
      </w:r>
      <w:r w:rsidRPr="00C53FEA">
        <w:rPr>
          <w:rFonts w:ascii="Times New Roman" w:hAnsi="Times New Roman" w:cs="Times New Roman"/>
          <w:b/>
          <w:sz w:val="24"/>
          <w:szCs w:val="24"/>
        </w:rPr>
        <w:t xml:space="preserve">  </w:t>
      </w:r>
      <w:r w:rsidR="00FC1BCB" w:rsidRPr="00C53FEA">
        <w:rPr>
          <w:rFonts w:ascii="Times New Roman" w:hAnsi="Times New Roman" w:cs="Times New Roman"/>
          <w:b/>
          <w:sz w:val="24"/>
          <w:szCs w:val="24"/>
        </w:rPr>
        <w:t xml:space="preserve">   </w:t>
      </w:r>
      <w:r w:rsidR="006021C6" w:rsidRPr="00C53FEA">
        <w:rPr>
          <w:rFonts w:ascii="Times New Roman" w:hAnsi="Times New Roman" w:cs="Times New Roman"/>
          <w:b/>
          <w:sz w:val="24"/>
          <w:szCs w:val="24"/>
        </w:rPr>
        <w:t xml:space="preserve">(3)     </w:t>
      </w:r>
      <w:r w:rsidR="0099374D" w:rsidRPr="00C53FEA">
        <w:rPr>
          <w:rFonts w:ascii="Times New Roman" w:hAnsi="Times New Roman" w:cs="Times New Roman"/>
          <w:b/>
          <w:sz w:val="24"/>
          <w:szCs w:val="24"/>
        </w:rPr>
        <w:t>MELBAH</w:t>
      </w:r>
      <w:r w:rsidRPr="00C53FEA">
        <w:rPr>
          <w:rFonts w:ascii="Times New Roman" w:hAnsi="Times New Roman" w:cs="Times New Roman"/>
          <w:b/>
          <w:sz w:val="24"/>
          <w:szCs w:val="24"/>
        </w:rPr>
        <w:t xml:space="preserve"> </w:t>
      </w:r>
      <w:r w:rsidR="006021C6"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DZAPASI</w:t>
      </w:r>
      <w:r w:rsidR="0099374D" w:rsidRPr="00C53FEA">
        <w:rPr>
          <w:rFonts w:ascii="Times New Roman" w:hAnsi="Times New Roman" w:cs="Times New Roman"/>
          <w:b/>
          <w:sz w:val="24"/>
          <w:szCs w:val="24"/>
        </w:rPr>
        <w:tab/>
      </w:r>
      <w:r w:rsidR="00B25240" w:rsidRPr="00C53FEA">
        <w:rPr>
          <w:rFonts w:ascii="Times New Roman" w:hAnsi="Times New Roman" w:cs="Times New Roman"/>
          <w:b/>
          <w:sz w:val="24"/>
          <w:szCs w:val="24"/>
        </w:rPr>
        <w:t xml:space="preserve">(4)     </w:t>
      </w:r>
      <w:r w:rsidR="0099374D" w:rsidRPr="00C53FEA">
        <w:rPr>
          <w:rFonts w:ascii="Times New Roman" w:hAnsi="Times New Roman" w:cs="Times New Roman"/>
          <w:b/>
          <w:sz w:val="24"/>
          <w:szCs w:val="24"/>
        </w:rPr>
        <w:t xml:space="preserve">NKOSANA </w:t>
      </w:r>
      <w:r w:rsidR="00B25240"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MOYO</w:t>
      </w:r>
      <w:r w:rsidR="00B25240" w:rsidRPr="00C53FEA">
        <w:rPr>
          <w:rFonts w:ascii="Times New Roman" w:hAnsi="Times New Roman" w:cs="Times New Roman"/>
          <w:b/>
          <w:sz w:val="24"/>
          <w:szCs w:val="24"/>
        </w:rPr>
        <w:t xml:space="preserve">     (5)     </w:t>
      </w:r>
      <w:r w:rsidR="0099374D" w:rsidRPr="00C53FEA">
        <w:rPr>
          <w:rFonts w:ascii="Times New Roman" w:hAnsi="Times New Roman" w:cs="Times New Roman"/>
          <w:b/>
          <w:sz w:val="24"/>
          <w:szCs w:val="24"/>
        </w:rPr>
        <w:t xml:space="preserve">NOAH </w:t>
      </w:r>
      <w:r w:rsidR="00B25240"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MANYIKA</w:t>
      </w:r>
      <w:r w:rsidR="00AB35EC" w:rsidRPr="00C53FEA">
        <w:rPr>
          <w:rFonts w:ascii="Times New Roman" w:hAnsi="Times New Roman" w:cs="Times New Roman"/>
          <w:b/>
          <w:sz w:val="24"/>
          <w:szCs w:val="24"/>
        </w:rPr>
        <w:t xml:space="preserve"> </w:t>
      </w:r>
      <w:r w:rsidR="00FC1BCB" w:rsidRPr="00C53FEA">
        <w:rPr>
          <w:rFonts w:ascii="Times New Roman" w:hAnsi="Times New Roman" w:cs="Times New Roman"/>
          <w:b/>
          <w:sz w:val="24"/>
          <w:szCs w:val="24"/>
        </w:rPr>
        <w:t xml:space="preserve">      </w:t>
      </w:r>
      <w:r w:rsidR="007727A9" w:rsidRPr="00C53FEA">
        <w:rPr>
          <w:rFonts w:ascii="Times New Roman" w:hAnsi="Times New Roman" w:cs="Times New Roman"/>
          <w:b/>
          <w:sz w:val="24"/>
          <w:szCs w:val="24"/>
        </w:rPr>
        <w:t xml:space="preserve"> </w:t>
      </w:r>
      <w:r w:rsidR="00B25240" w:rsidRPr="00C53FEA">
        <w:rPr>
          <w:rFonts w:ascii="Times New Roman" w:hAnsi="Times New Roman" w:cs="Times New Roman"/>
          <w:b/>
          <w:sz w:val="24"/>
          <w:szCs w:val="24"/>
        </w:rPr>
        <w:t xml:space="preserve">(6)     </w:t>
      </w:r>
      <w:r w:rsidR="0099374D" w:rsidRPr="00C53FEA">
        <w:rPr>
          <w:rFonts w:ascii="Times New Roman" w:hAnsi="Times New Roman" w:cs="Times New Roman"/>
          <w:b/>
          <w:sz w:val="24"/>
          <w:szCs w:val="24"/>
        </w:rPr>
        <w:t xml:space="preserve">HARRY </w:t>
      </w:r>
      <w:r w:rsidR="00B25240"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 xml:space="preserve">PETER </w:t>
      </w:r>
      <w:r w:rsidR="00B25240"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WILSON</w:t>
      </w:r>
      <w:r w:rsidR="00B25240" w:rsidRPr="00C53FEA">
        <w:rPr>
          <w:rFonts w:ascii="Times New Roman" w:hAnsi="Times New Roman" w:cs="Times New Roman"/>
          <w:b/>
          <w:sz w:val="24"/>
          <w:szCs w:val="24"/>
        </w:rPr>
        <w:t xml:space="preserve">   </w:t>
      </w:r>
    </w:p>
    <w:p w14:paraId="4F944795" w14:textId="197875BA" w:rsidR="001472F3" w:rsidRPr="00C53FEA" w:rsidRDefault="00B25240" w:rsidP="005808B0">
      <w:pPr>
        <w:pStyle w:val="NoSpacing"/>
        <w:spacing w:line="360" w:lineRule="auto"/>
        <w:ind w:left="360"/>
        <w:jc w:val="center"/>
        <w:rPr>
          <w:rFonts w:ascii="Times New Roman" w:hAnsi="Times New Roman" w:cs="Times New Roman"/>
          <w:b/>
          <w:sz w:val="24"/>
          <w:szCs w:val="24"/>
        </w:rPr>
      </w:pPr>
      <w:r w:rsidRPr="00C53FEA">
        <w:rPr>
          <w:rFonts w:ascii="Times New Roman" w:hAnsi="Times New Roman" w:cs="Times New Roman"/>
          <w:b/>
          <w:sz w:val="24"/>
          <w:szCs w:val="24"/>
        </w:rPr>
        <w:t xml:space="preserve"> (7)     </w:t>
      </w:r>
      <w:r w:rsidR="0099374D" w:rsidRPr="00C53FEA">
        <w:rPr>
          <w:rFonts w:ascii="Times New Roman" w:hAnsi="Times New Roman" w:cs="Times New Roman"/>
          <w:b/>
          <w:sz w:val="24"/>
          <w:szCs w:val="24"/>
        </w:rPr>
        <w:t xml:space="preserve">TAURAI </w:t>
      </w:r>
      <w:r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MTEKI</w:t>
      </w:r>
      <w:r w:rsidR="0099374D" w:rsidRPr="00C53FEA">
        <w:rPr>
          <w:rFonts w:ascii="Times New Roman" w:hAnsi="Times New Roman" w:cs="Times New Roman"/>
          <w:b/>
          <w:sz w:val="24"/>
          <w:szCs w:val="24"/>
        </w:rPr>
        <w:tab/>
      </w:r>
      <w:r w:rsidR="00FC1BCB" w:rsidRPr="00C53FEA">
        <w:rPr>
          <w:rFonts w:ascii="Times New Roman" w:hAnsi="Times New Roman" w:cs="Times New Roman"/>
          <w:b/>
          <w:sz w:val="24"/>
          <w:szCs w:val="24"/>
        </w:rPr>
        <w:t xml:space="preserve">   </w:t>
      </w:r>
      <w:r w:rsidR="00820781" w:rsidRPr="00C53FEA">
        <w:rPr>
          <w:rFonts w:ascii="Times New Roman" w:hAnsi="Times New Roman" w:cs="Times New Roman"/>
          <w:b/>
          <w:sz w:val="24"/>
          <w:szCs w:val="24"/>
        </w:rPr>
        <w:t xml:space="preserve">(8)     </w:t>
      </w:r>
      <w:r w:rsidR="0099374D" w:rsidRPr="00C53FEA">
        <w:rPr>
          <w:rFonts w:ascii="Times New Roman" w:hAnsi="Times New Roman" w:cs="Times New Roman"/>
          <w:b/>
          <w:sz w:val="24"/>
          <w:szCs w:val="24"/>
        </w:rPr>
        <w:t xml:space="preserve">THOKOZANI </w:t>
      </w:r>
      <w:r w:rsidR="00820781"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KHUPE</w:t>
      </w:r>
      <w:r w:rsidR="00820781" w:rsidRPr="00C53FEA">
        <w:rPr>
          <w:rFonts w:ascii="Times New Roman" w:hAnsi="Times New Roman" w:cs="Times New Roman"/>
          <w:b/>
          <w:sz w:val="24"/>
          <w:szCs w:val="24"/>
        </w:rPr>
        <w:t xml:space="preserve">     (9)     </w:t>
      </w:r>
      <w:r w:rsidR="0099374D" w:rsidRPr="00C53FEA">
        <w:rPr>
          <w:rFonts w:ascii="Times New Roman" w:hAnsi="Times New Roman" w:cs="Times New Roman"/>
          <w:b/>
          <w:sz w:val="24"/>
          <w:szCs w:val="24"/>
        </w:rPr>
        <w:t xml:space="preserve">DIVINE </w:t>
      </w:r>
      <w:r w:rsidR="00820781"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MHAMBI</w:t>
      </w:r>
      <w:r w:rsidR="00FC1BCB" w:rsidRPr="00C53FEA">
        <w:rPr>
          <w:rFonts w:ascii="Times New Roman" w:hAnsi="Times New Roman" w:cs="Times New Roman"/>
          <w:b/>
          <w:sz w:val="24"/>
          <w:szCs w:val="24"/>
        </w:rPr>
        <w:t xml:space="preserve">    </w:t>
      </w:r>
      <w:r w:rsidR="00AB35EC" w:rsidRPr="00C53FEA">
        <w:rPr>
          <w:rFonts w:ascii="Times New Roman" w:hAnsi="Times New Roman" w:cs="Times New Roman"/>
          <w:b/>
          <w:sz w:val="24"/>
          <w:szCs w:val="24"/>
        </w:rPr>
        <w:t xml:space="preserve">  </w:t>
      </w:r>
      <w:r w:rsidR="00820781" w:rsidRPr="00C53FEA">
        <w:rPr>
          <w:rFonts w:ascii="Times New Roman" w:hAnsi="Times New Roman" w:cs="Times New Roman"/>
          <w:b/>
          <w:sz w:val="24"/>
          <w:szCs w:val="24"/>
        </w:rPr>
        <w:t xml:space="preserve">(10)     </w:t>
      </w:r>
      <w:r w:rsidR="0099374D" w:rsidRPr="00C53FEA">
        <w:rPr>
          <w:rFonts w:ascii="Times New Roman" w:hAnsi="Times New Roman" w:cs="Times New Roman"/>
          <w:b/>
          <w:sz w:val="24"/>
          <w:szCs w:val="24"/>
        </w:rPr>
        <w:t xml:space="preserve">LOVEMORE </w:t>
      </w:r>
      <w:r w:rsidR="00820781"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MADHUKU</w:t>
      </w:r>
      <w:r w:rsidR="00820781" w:rsidRPr="00C53FEA">
        <w:rPr>
          <w:rFonts w:ascii="Times New Roman" w:hAnsi="Times New Roman" w:cs="Times New Roman"/>
          <w:b/>
          <w:sz w:val="24"/>
          <w:szCs w:val="24"/>
        </w:rPr>
        <w:t xml:space="preserve">    (11)     </w:t>
      </w:r>
      <w:r w:rsidR="0099374D" w:rsidRPr="00C53FEA">
        <w:rPr>
          <w:rFonts w:ascii="Times New Roman" w:hAnsi="Times New Roman" w:cs="Times New Roman"/>
          <w:b/>
          <w:sz w:val="24"/>
          <w:szCs w:val="24"/>
        </w:rPr>
        <w:t xml:space="preserve">PETER </w:t>
      </w:r>
      <w:r w:rsidR="00820781"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MUNYANDURI</w:t>
      </w:r>
      <w:r w:rsidR="007727A9" w:rsidRPr="00C53FEA">
        <w:rPr>
          <w:rFonts w:ascii="Times New Roman" w:hAnsi="Times New Roman" w:cs="Times New Roman"/>
          <w:b/>
          <w:sz w:val="24"/>
          <w:szCs w:val="24"/>
        </w:rPr>
        <w:t xml:space="preserve">  </w:t>
      </w:r>
      <w:r w:rsidR="00FC1BCB" w:rsidRPr="00C53FEA">
        <w:rPr>
          <w:rFonts w:ascii="Times New Roman" w:hAnsi="Times New Roman" w:cs="Times New Roman"/>
          <w:b/>
          <w:sz w:val="24"/>
          <w:szCs w:val="24"/>
        </w:rPr>
        <w:t xml:space="preserve">   </w:t>
      </w:r>
      <w:r w:rsidR="007727A9" w:rsidRPr="00C53FEA">
        <w:rPr>
          <w:rFonts w:ascii="Times New Roman" w:hAnsi="Times New Roman" w:cs="Times New Roman"/>
          <w:b/>
          <w:sz w:val="24"/>
          <w:szCs w:val="24"/>
        </w:rPr>
        <w:t xml:space="preserve"> </w:t>
      </w:r>
      <w:r w:rsidR="001472F3" w:rsidRPr="00C53FEA">
        <w:rPr>
          <w:rFonts w:ascii="Times New Roman" w:hAnsi="Times New Roman" w:cs="Times New Roman"/>
          <w:b/>
          <w:sz w:val="24"/>
          <w:szCs w:val="24"/>
        </w:rPr>
        <w:t xml:space="preserve">(12)     </w:t>
      </w:r>
      <w:r w:rsidR="0099374D" w:rsidRPr="00C53FEA">
        <w:rPr>
          <w:rFonts w:ascii="Times New Roman" w:hAnsi="Times New Roman" w:cs="Times New Roman"/>
          <w:b/>
          <w:sz w:val="24"/>
          <w:szCs w:val="24"/>
        </w:rPr>
        <w:t xml:space="preserve">AMBROSE </w:t>
      </w:r>
      <w:r w:rsidR="001472F3"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MUTINHIRI</w:t>
      </w:r>
      <w:r w:rsidR="001472F3" w:rsidRPr="00C53FEA">
        <w:rPr>
          <w:rFonts w:ascii="Times New Roman" w:hAnsi="Times New Roman" w:cs="Times New Roman"/>
          <w:b/>
          <w:sz w:val="24"/>
          <w:szCs w:val="24"/>
        </w:rPr>
        <w:t xml:space="preserve">     </w:t>
      </w:r>
    </w:p>
    <w:p w14:paraId="6C676DD6" w14:textId="77777777" w:rsidR="001472F3" w:rsidRPr="00C53FEA" w:rsidRDefault="001472F3" w:rsidP="005808B0">
      <w:pPr>
        <w:pStyle w:val="NoSpacing"/>
        <w:spacing w:line="360" w:lineRule="auto"/>
        <w:ind w:left="360"/>
        <w:jc w:val="center"/>
        <w:rPr>
          <w:rFonts w:ascii="Times New Roman" w:hAnsi="Times New Roman" w:cs="Times New Roman"/>
          <w:b/>
          <w:sz w:val="24"/>
          <w:szCs w:val="24"/>
        </w:rPr>
      </w:pPr>
      <w:r w:rsidRPr="00C53FEA">
        <w:rPr>
          <w:rFonts w:ascii="Times New Roman" w:hAnsi="Times New Roman" w:cs="Times New Roman"/>
          <w:b/>
          <w:sz w:val="24"/>
          <w:szCs w:val="24"/>
        </w:rPr>
        <w:t xml:space="preserve">(13)     </w:t>
      </w:r>
      <w:r w:rsidR="0099374D" w:rsidRPr="00C53FEA">
        <w:rPr>
          <w:rFonts w:ascii="Times New Roman" w:hAnsi="Times New Roman" w:cs="Times New Roman"/>
          <w:b/>
          <w:sz w:val="24"/>
          <w:szCs w:val="24"/>
        </w:rPr>
        <w:t xml:space="preserve">TIMOTHY </w:t>
      </w:r>
      <w:r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 xml:space="preserve">JOHANNES </w:t>
      </w:r>
      <w:r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CHIGUVARE</w:t>
      </w:r>
      <w:r w:rsidRPr="00C53FEA">
        <w:rPr>
          <w:rFonts w:ascii="Times New Roman" w:hAnsi="Times New Roman" w:cs="Times New Roman"/>
          <w:b/>
          <w:sz w:val="24"/>
          <w:szCs w:val="24"/>
        </w:rPr>
        <w:t xml:space="preserve">     </w:t>
      </w:r>
    </w:p>
    <w:p w14:paraId="50CC6F4C" w14:textId="77777777" w:rsidR="001472F3" w:rsidRPr="00C53FEA" w:rsidRDefault="001472F3" w:rsidP="005808B0">
      <w:pPr>
        <w:pStyle w:val="NoSpacing"/>
        <w:spacing w:line="360" w:lineRule="auto"/>
        <w:ind w:left="360"/>
        <w:jc w:val="center"/>
        <w:rPr>
          <w:rFonts w:ascii="Times New Roman" w:hAnsi="Times New Roman" w:cs="Times New Roman"/>
          <w:b/>
          <w:sz w:val="24"/>
          <w:szCs w:val="24"/>
        </w:rPr>
      </w:pPr>
      <w:r w:rsidRPr="00C53FEA">
        <w:rPr>
          <w:rFonts w:ascii="Times New Roman" w:hAnsi="Times New Roman" w:cs="Times New Roman"/>
          <w:b/>
          <w:sz w:val="24"/>
          <w:szCs w:val="24"/>
        </w:rPr>
        <w:t xml:space="preserve">(14)     </w:t>
      </w:r>
      <w:r w:rsidR="0099374D" w:rsidRPr="00C53FEA">
        <w:rPr>
          <w:rFonts w:ascii="Times New Roman" w:hAnsi="Times New Roman" w:cs="Times New Roman"/>
          <w:b/>
          <w:sz w:val="24"/>
          <w:szCs w:val="24"/>
        </w:rPr>
        <w:t>JOICE</w:t>
      </w:r>
      <w:r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MUJURU</w:t>
      </w:r>
      <w:r w:rsidRPr="00C53FEA">
        <w:rPr>
          <w:rFonts w:ascii="Times New Roman" w:hAnsi="Times New Roman" w:cs="Times New Roman"/>
          <w:b/>
          <w:sz w:val="24"/>
          <w:szCs w:val="24"/>
        </w:rPr>
        <w:t xml:space="preserve">     (15)     </w:t>
      </w:r>
      <w:r w:rsidR="0099374D" w:rsidRPr="00C53FEA">
        <w:rPr>
          <w:rFonts w:ascii="Times New Roman" w:hAnsi="Times New Roman" w:cs="Times New Roman"/>
          <w:b/>
          <w:sz w:val="24"/>
          <w:szCs w:val="24"/>
        </w:rPr>
        <w:t xml:space="preserve">KWANELE </w:t>
      </w:r>
      <w:r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HLABANGANA</w:t>
      </w:r>
    </w:p>
    <w:p w14:paraId="15600283" w14:textId="77777777" w:rsidR="001472F3" w:rsidRPr="00C53FEA" w:rsidRDefault="001472F3" w:rsidP="005808B0">
      <w:pPr>
        <w:pStyle w:val="NoSpacing"/>
        <w:spacing w:line="360" w:lineRule="auto"/>
        <w:ind w:left="360"/>
        <w:jc w:val="center"/>
        <w:rPr>
          <w:rFonts w:ascii="Times New Roman" w:hAnsi="Times New Roman" w:cs="Times New Roman"/>
          <w:b/>
          <w:sz w:val="24"/>
          <w:szCs w:val="24"/>
        </w:rPr>
      </w:pPr>
      <w:r w:rsidRPr="00C53FEA">
        <w:rPr>
          <w:rFonts w:ascii="Times New Roman" w:hAnsi="Times New Roman" w:cs="Times New Roman"/>
          <w:b/>
          <w:sz w:val="24"/>
          <w:szCs w:val="24"/>
        </w:rPr>
        <w:t xml:space="preserve">(16)     </w:t>
      </w:r>
      <w:r w:rsidR="0099374D" w:rsidRPr="00C53FEA">
        <w:rPr>
          <w:rFonts w:ascii="Times New Roman" w:hAnsi="Times New Roman" w:cs="Times New Roman"/>
          <w:b/>
          <w:sz w:val="24"/>
          <w:szCs w:val="24"/>
        </w:rPr>
        <w:t xml:space="preserve">EVARISTO </w:t>
      </w:r>
      <w:r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CHIKANGA</w:t>
      </w:r>
      <w:r w:rsidRPr="00C53FEA">
        <w:rPr>
          <w:rFonts w:ascii="Times New Roman" w:hAnsi="Times New Roman" w:cs="Times New Roman"/>
          <w:b/>
          <w:sz w:val="24"/>
          <w:szCs w:val="24"/>
        </w:rPr>
        <w:t xml:space="preserve">     (17)     </w:t>
      </w:r>
      <w:r w:rsidR="0099374D" w:rsidRPr="00C53FEA">
        <w:rPr>
          <w:rFonts w:ascii="Times New Roman" w:hAnsi="Times New Roman" w:cs="Times New Roman"/>
          <w:b/>
          <w:sz w:val="24"/>
          <w:szCs w:val="24"/>
        </w:rPr>
        <w:t xml:space="preserve">DANIEL </w:t>
      </w:r>
      <w:r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SHUMBA</w:t>
      </w:r>
      <w:r w:rsidR="0099374D" w:rsidRPr="00C53FEA">
        <w:rPr>
          <w:rFonts w:ascii="Times New Roman" w:hAnsi="Times New Roman" w:cs="Times New Roman"/>
          <w:b/>
          <w:sz w:val="24"/>
          <w:szCs w:val="24"/>
        </w:rPr>
        <w:tab/>
      </w:r>
      <w:r w:rsidR="004F293F" w:rsidRPr="00C53FEA">
        <w:rPr>
          <w:rFonts w:ascii="Times New Roman" w:hAnsi="Times New Roman" w:cs="Times New Roman"/>
          <w:b/>
          <w:sz w:val="24"/>
          <w:szCs w:val="24"/>
        </w:rPr>
        <w:t xml:space="preserve">   </w:t>
      </w:r>
      <w:r w:rsidR="0045471D" w:rsidRPr="00C53FEA">
        <w:rPr>
          <w:rFonts w:ascii="Times New Roman" w:hAnsi="Times New Roman" w:cs="Times New Roman"/>
          <w:b/>
          <w:sz w:val="24"/>
          <w:szCs w:val="24"/>
        </w:rPr>
        <w:t xml:space="preserve"> </w:t>
      </w:r>
    </w:p>
    <w:p w14:paraId="6EC74B67" w14:textId="77777777" w:rsidR="007B1D25" w:rsidRPr="00C53FEA" w:rsidRDefault="001472F3" w:rsidP="005808B0">
      <w:pPr>
        <w:pStyle w:val="NoSpacing"/>
        <w:spacing w:line="360" w:lineRule="auto"/>
        <w:ind w:left="360"/>
        <w:jc w:val="center"/>
        <w:rPr>
          <w:rFonts w:ascii="Times New Roman" w:hAnsi="Times New Roman" w:cs="Times New Roman"/>
          <w:b/>
          <w:sz w:val="24"/>
          <w:szCs w:val="24"/>
        </w:rPr>
      </w:pPr>
      <w:r w:rsidRPr="00C53FEA">
        <w:rPr>
          <w:rFonts w:ascii="Times New Roman" w:hAnsi="Times New Roman" w:cs="Times New Roman"/>
          <w:b/>
          <w:sz w:val="24"/>
          <w:szCs w:val="24"/>
        </w:rPr>
        <w:t xml:space="preserve">(18)     </w:t>
      </w:r>
      <w:r w:rsidR="0099374D" w:rsidRPr="00C53FEA">
        <w:rPr>
          <w:rFonts w:ascii="Times New Roman" w:hAnsi="Times New Roman" w:cs="Times New Roman"/>
          <w:b/>
          <w:sz w:val="24"/>
          <w:szCs w:val="24"/>
        </w:rPr>
        <w:t>VIOLET</w:t>
      </w:r>
      <w:r w:rsidR="007B1D25"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MARIYACHA</w:t>
      </w:r>
      <w:r w:rsidR="007B1D25" w:rsidRPr="00C53FEA">
        <w:rPr>
          <w:rFonts w:ascii="Times New Roman" w:hAnsi="Times New Roman" w:cs="Times New Roman"/>
          <w:b/>
          <w:sz w:val="24"/>
          <w:szCs w:val="24"/>
        </w:rPr>
        <w:t xml:space="preserve">     </w:t>
      </w:r>
    </w:p>
    <w:p w14:paraId="597D0B8B" w14:textId="77777777" w:rsidR="007B1D25" w:rsidRPr="00C53FEA" w:rsidRDefault="007B1D25" w:rsidP="005808B0">
      <w:pPr>
        <w:pStyle w:val="NoSpacing"/>
        <w:spacing w:line="360" w:lineRule="auto"/>
        <w:ind w:left="360"/>
        <w:jc w:val="center"/>
        <w:rPr>
          <w:rFonts w:ascii="Times New Roman" w:hAnsi="Times New Roman" w:cs="Times New Roman"/>
          <w:b/>
          <w:sz w:val="24"/>
          <w:szCs w:val="24"/>
        </w:rPr>
      </w:pPr>
      <w:r w:rsidRPr="00C53FEA">
        <w:rPr>
          <w:rFonts w:ascii="Times New Roman" w:hAnsi="Times New Roman" w:cs="Times New Roman"/>
          <w:b/>
          <w:sz w:val="24"/>
          <w:szCs w:val="24"/>
        </w:rPr>
        <w:t xml:space="preserve">(19)     </w:t>
      </w:r>
      <w:r w:rsidR="0099374D" w:rsidRPr="00C53FEA">
        <w:rPr>
          <w:rFonts w:ascii="Times New Roman" w:hAnsi="Times New Roman" w:cs="Times New Roman"/>
          <w:b/>
          <w:sz w:val="24"/>
          <w:szCs w:val="24"/>
        </w:rPr>
        <w:t>BLESSING</w:t>
      </w:r>
      <w:r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KASIYAMHURU</w:t>
      </w:r>
      <w:r w:rsidRPr="00C53FEA">
        <w:rPr>
          <w:rFonts w:ascii="Times New Roman" w:hAnsi="Times New Roman" w:cs="Times New Roman"/>
          <w:b/>
          <w:sz w:val="24"/>
          <w:szCs w:val="24"/>
        </w:rPr>
        <w:t xml:space="preserve">    (20)    </w:t>
      </w:r>
      <w:r w:rsidR="0099374D" w:rsidRPr="00C53FEA">
        <w:rPr>
          <w:rFonts w:ascii="Times New Roman" w:hAnsi="Times New Roman" w:cs="Times New Roman"/>
          <w:b/>
          <w:sz w:val="24"/>
          <w:szCs w:val="24"/>
        </w:rPr>
        <w:t xml:space="preserve">ELTON </w:t>
      </w:r>
      <w:r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MANGOMA</w:t>
      </w:r>
      <w:r w:rsidR="00FC1BCB" w:rsidRPr="00C53FEA">
        <w:rPr>
          <w:rFonts w:ascii="Times New Roman" w:hAnsi="Times New Roman" w:cs="Times New Roman"/>
          <w:b/>
          <w:sz w:val="24"/>
          <w:szCs w:val="24"/>
        </w:rPr>
        <w:t xml:space="preserve">    </w:t>
      </w:r>
      <w:r w:rsidR="0045471D" w:rsidRPr="00C53FEA">
        <w:rPr>
          <w:rFonts w:ascii="Times New Roman" w:hAnsi="Times New Roman" w:cs="Times New Roman"/>
          <w:b/>
          <w:sz w:val="24"/>
          <w:szCs w:val="24"/>
        </w:rPr>
        <w:t xml:space="preserve">  </w:t>
      </w:r>
    </w:p>
    <w:p w14:paraId="69C57800" w14:textId="77777777" w:rsidR="007D172F" w:rsidRDefault="007B1D25" w:rsidP="005808B0">
      <w:pPr>
        <w:pStyle w:val="NoSpacing"/>
        <w:spacing w:line="360" w:lineRule="auto"/>
        <w:ind w:left="360"/>
        <w:jc w:val="center"/>
        <w:rPr>
          <w:rFonts w:ascii="Times New Roman" w:hAnsi="Times New Roman" w:cs="Times New Roman"/>
          <w:b/>
          <w:sz w:val="24"/>
          <w:szCs w:val="24"/>
        </w:rPr>
      </w:pPr>
      <w:bookmarkStart w:id="0" w:name="_GoBack"/>
      <w:bookmarkEnd w:id="0"/>
      <w:r w:rsidRPr="00C53FEA">
        <w:rPr>
          <w:rFonts w:ascii="Times New Roman" w:hAnsi="Times New Roman" w:cs="Times New Roman"/>
          <w:b/>
          <w:sz w:val="24"/>
          <w:szCs w:val="24"/>
        </w:rPr>
        <w:t xml:space="preserve">(21)     </w:t>
      </w:r>
      <w:r w:rsidR="0099374D" w:rsidRPr="00C53FEA">
        <w:rPr>
          <w:rFonts w:ascii="Times New Roman" w:hAnsi="Times New Roman" w:cs="Times New Roman"/>
          <w:b/>
          <w:sz w:val="24"/>
          <w:szCs w:val="24"/>
        </w:rPr>
        <w:t xml:space="preserve">PETER </w:t>
      </w:r>
      <w:r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GAVA</w:t>
      </w:r>
      <w:r w:rsidRPr="00C53FEA">
        <w:rPr>
          <w:rFonts w:ascii="Times New Roman" w:hAnsi="Times New Roman" w:cs="Times New Roman"/>
          <w:b/>
          <w:sz w:val="24"/>
          <w:szCs w:val="24"/>
        </w:rPr>
        <w:t xml:space="preserve">     (22)     </w:t>
      </w:r>
      <w:r w:rsidR="0099374D" w:rsidRPr="00C53FEA">
        <w:rPr>
          <w:rFonts w:ascii="Times New Roman" w:hAnsi="Times New Roman" w:cs="Times New Roman"/>
          <w:b/>
          <w:sz w:val="24"/>
          <w:szCs w:val="24"/>
        </w:rPr>
        <w:t xml:space="preserve">WILLARD </w:t>
      </w:r>
      <w:r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MUGADZA</w:t>
      </w:r>
      <w:r w:rsidR="0099374D" w:rsidRPr="00C53FEA">
        <w:rPr>
          <w:rFonts w:ascii="Times New Roman" w:hAnsi="Times New Roman" w:cs="Times New Roman"/>
          <w:b/>
          <w:sz w:val="24"/>
          <w:szCs w:val="24"/>
        </w:rPr>
        <w:tab/>
      </w:r>
      <w:r w:rsidR="0045471D" w:rsidRPr="00C53FEA">
        <w:rPr>
          <w:rFonts w:ascii="Times New Roman" w:hAnsi="Times New Roman" w:cs="Times New Roman"/>
          <w:b/>
          <w:sz w:val="24"/>
          <w:szCs w:val="24"/>
        </w:rPr>
        <w:t xml:space="preserve">  </w:t>
      </w:r>
    </w:p>
    <w:p w14:paraId="34D5B9E8" w14:textId="1A4F2830" w:rsidR="007B1D25" w:rsidRPr="00C53FEA" w:rsidRDefault="007B1D25" w:rsidP="005808B0">
      <w:pPr>
        <w:pStyle w:val="NoSpacing"/>
        <w:spacing w:line="360" w:lineRule="auto"/>
        <w:ind w:left="360"/>
        <w:jc w:val="center"/>
        <w:rPr>
          <w:rFonts w:ascii="Times New Roman" w:hAnsi="Times New Roman" w:cs="Times New Roman"/>
          <w:b/>
          <w:sz w:val="24"/>
          <w:szCs w:val="24"/>
        </w:rPr>
      </w:pPr>
      <w:r w:rsidRPr="00C53FEA">
        <w:rPr>
          <w:rFonts w:ascii="Times New Roman" w:hAnsi="Times New Roman" w:cs="Times New Roman"/>
          <w:b/>
          <w:sz w:val="24"/>
          <w:szCs w:val="24"/>
        </w:rPr>
        <w:t xml:space="preserve">(23)     </w:t>
      </w:r>
      <w:r w:rsidR="0099374D" w:rsidRPr="00C53FEA">
        <w:rPr>
          <w:rFonts w:ascii="Times New Roman" w:hAnsi="Times New Roman" w:cs="Times New Roman"/>
          <w:b/>
          <w:sz w:val="24"/>
          <w:szCs w:val="24"/>
        </w:rPr>
        <w:t xml:space="preserve">ZIMBABWE </w:t>
      </w:r>
      <w:r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ELECTORAL</w:t>
      </w:r>
      <w:r w:rsidR="0045471D" w:rsidRPr="00C53FEA">
        <w:rPr>
          <w:rFonts w:ascii="Times New Roman" w:hAnsi="Times New Roman" w:cs="Times New Roman"/>
          <w:b/>
          <w:sz w:val="24"/>
          <w:szCs w:val="24"/>
        </w:rPr>
        <w:t xml:space="preserve"> </w:t>
      </w:r>
      <w:r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COMMISSION</w:t>
      </w:r>
    </w:p>
    <w:p w14:paraId="60C36F9D" w14:textId="6B95FE15" w:rsidR="00593C7D" w:rsidRPr="00C53FEA" w:rsidRDefault="007B1D25" w:rsidP="005808B0">
      <w:pPr>
        <w:pStyle w:val="NoSpacing"/>
        <w:spacing w:line="360" w:lineRule="auto"/>
        <w:ind w:left="360"/>
        <w:jc w:val="center"/>
        <w:rPr>
          <w:rFonts w:ascii="Times New Roman" w:hAnsi="Times New Roman" w:cs="Times New Roman"/>
          <w:b/>
          <w:sz w:val="24"/>
          <w:szCs w:val="24"/>
        </w:rPr>
      </w:pPr>
      <w:r w:rsidRPr="00C53FEA">
        <w:rPr>
          <w:rFonts w:ascii="Times New Roman" w:hAnsi="Times New Roman" w:cs="Times New Roman"/>
          <w:b/>
          <w:sz w:val="24"/>
          <w:szCs w:val="24"/>
        </w:rPr>
        <w:t>(24)</w:t>
      </w:r>
      <w:r w:rsidR="00593C7D"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THE</w:t>
      </w:r>
      <w:r w:rsidR="00593C7D"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CHAIRPERSON</w:t>
      </w:r>
      <w:r w:rsidR="00593C7D"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OF</w:t>
      </w:r>
      <w:r w:rsidR="00593C7D"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THE ZIMBABWE</w:t>
      </w:r>
      <w:r w:rsidR="00B474A2"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ELECTORAL</w:t>
      </w:r>
      <w:r w:rsidR="00593C7D"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COMMISSION</w:t>
      </w:r>
    </w:p>
    <w:p w14:paraId="0B56D426" w14:textId="6FEBEEFB" w:rsidR="0099374D" w:rsidRPr="00C53FEA" w:rsidRDefault="00593C7D" w:rsidP="00593C7D">
      <w:pPr>
        <w:pStyle w:val="NoSpacing"/>
        <w:ind w:left="360"/>
        <w:jc w:val="center"/>
        <w:rPr>
          <w:rFonts w:ascii="Times New Roman" w:hAnsi="Times New Roman" w:cs="Times New Roman"/>
          <w:b/>
          <w:sz w:val="24"/>
          <w:szCs w:val="24"/>
        </w:rPr>
      </w:pPr>
      <w:r w:rsidRPr="00C53FEA">
        <w:rPr>
          <w:rFonts w:ascii="Times New Roman" w:hAnsi="Times New Roman" w:cs="Times New Roman"/>
          <w:b/>
          <w:sz w:val="24"/>
          <w:szCs w:val="24"/>
        </w:rPr>
        <w:t xml:space="preserve">(25) </w:t>
      </w:r>
      <w:r w:rsidR="0099374D" w:rsidRPr="00C53FEA">
        <w:rPr>
          <w:rFonts w:ascii="Times New Roman" w:hAnsi="Times New Roman" w:cs="Times New Roman"/>
          <w:b/>
          <w:sz w:val="24"/>
          <w:szCs w:val="24"/>
        </w:rPr>
        <w:t>THE CHIEF EXECUTIVE OFFICER OF THE</w:t>
      </w:r>
      <w:r w:rsidR="0045471D"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ZIMBABWE ELECTORAL</w:t>
      </w:r>
      <w:r w:rsidR="00B474A2" w:rsidRPr="00C53FEA">
        <w:rPr>
          <w:rFonts w:ascii="Times New Roman" w:hAnsi="Times New Roman" w:cs="Times New Roman"/>
          <w:b/>
          <w:sz w:val="24"/>
          <w:szCs w:val="24"/>
        </w:rPr>
        <w:t xml:space="preserve"> </w:t>
      </w:r>
      <w:r w:rsidR="0099374D" w:rsidRPr="00C53FEA">
        <w:rPr>
          <w:rFonts w:ascii="Times New Roman" w:hAnsi="Times New Roman" w:cs="Times New Roman"/>
          <w:b/>
          <w:sz w:val="24"/>
          <w:szCs w:val="24"/>
        </w:rPr>
        <w:t>COMMISSION</w:t>
      </w:r>
      <w:r w:rsidR="0099374D" w:rsidRPr="00C53FEA">
        <w:rPr>
          <w:rFonts w:ascii="Times New Roman" w:hAnsi="Times New Roman" w:cs="Times New Roman"/>
          <w:b/>
          <w:sz w:val="24"/>
          <w:szCs w:val="24"/>
        </w:rPr>
        <w:tab/>
      </w:r>
      <w:r w:rsidR="0099374D" w:rsidRPr="00C53FEA">
        <w:rPr>
          <w:rFonts w:ascii="Times New Roman" w:hAnsi="Times New Roman" w:cs="Times New Roman"/>
          <w:b/>
          <w:sz w:val="24"/>
          <w:szCs w:val="24"/>
        </w:rPr>
        <w:tab/>
      </w:r>
      <w:r w:rsidR="0099374D" w:rsidRPr="00C53FEA">
        <w:rPr>
          <w:rFonts w:ascii="Times New Roman" w:hAnsi="Times New Roman" w:cs="Times New Roman"/>
          <w:b/>
          <w:sz w:val="24"/>
          <w:szCs w:val="24"/>
        </w:rPr>
        <w:tab/>
        <w:t xml:space="preserve">     </w:t>
      </w:r>
    </w:p>
    <w:p w14:paraId="758D504C" w14:textId="385F1FE1" w:rsidR="0099374D" w:rsidRPr="00C53FEA" w:rsidRDefault="0099374D" w:rsidP="0099374D">
      <w:pPr>
        <w:pStyle w:val="NoSpacing"/>
        <w:rPr>
          <w:rFonts w:ascii="Times New Roman" w:hAnsi="Times New Roman" w:cs="Times New Roman"/>
          <w:b/>
          <w:sz w:val="24"/>
          <w:szCs w:val="24"/>
          <w:u w:val="single"/>
        </w:rPr>
      </w:pPr>
    </w:p>
    <w:p w14:paraId="20B9DF3C" w14:textId="77777777" w:rsidR="00923C3B" w:rsidRPr="00C53FEA" w:rsidRDefault="00923C3B" w:rsidP="00593C7D">
      <w:pPr>
        <w:pStyle w:val="NoSpacing"/>
        <w:rPr>
          <w:rFonts w:ascii="Times New Roman" w:hAnsi="Times New Roman" w:cs="Times New Roman"/>
          <w:b/>
          <w:sz w:val="24"/>
          <w:szCs w:val="24"/>
        </w:rPr>
      </w:pPr>
    </w:p>
    <w:p w14:paraId="3456D3E7" w14:textId="56088A98" w:rsidR="00E41F5F" w:rsidRPr="00C53FEA" w:rsidRDefault="00FC1BCB" w:rsidP="00593C7D">
      <w:pPr>
        <w:pStyle w:val="NoSpacing"/>
        <w:rPr>
          <w:rFonts w:ascii="Times New Roman" w:hAnsi="Times New Roman" w:cs="Times New Roman"/>
          <w:b/>
          <w:sz w:val="24"/>
          <w:szCs w:val="24"/>
        </w:rPr>
      </w:pPr>
      <w:r w:rsidRPr="00C53FEA">
        <w:rPr>
          <w:rFonts w:ascii="Times New Roman" w:hAnsi="Times New Roman" w:cs="Times New Roman"/>
          <w:b/>
          <w:sz w:val="24"/>
          <w:szCs w:val="24"/>
        </w:rPr>
        <w:t>CONSTITUTIONAL COURT OF ZIMBABWE</w:t>
      </w:r>
    </w:p>
    <w:p w14:paraId="04896488" w14:textId="77777777" w:rsidR="00105E46" w:rsidRPr="00C53FEA" w:rsidRDefault="00D8768C" w:rsidP="00593C7D">
      <w:pPr>
        <w:pStyle w:val="NoSpacing"/>
        <w:rPr>
          <w:rFonts w:ascii="Times New Roman" w:hAnsi="Times New Roman" w:cs="Times New Roman"/>
          <w:b/>
          <w:sz w:val="24"/>
          <w:szCs w:val="24"/>
        </w:rPr>
      </w:pPr>
      <w:r w:rsidRPr="00C53FEA">
        <w:rPr>
          <w:rFonts w:ascii="Times New Roman" w:hAnsi="Times New Roman" w:cs="Times New Roman"/>
          <w:b/>
          <w:sz w:val="24"/>
          <w:szCs w:val="24"/>
        </w:rPr>
        <w:t xml:space="preserve">MALABA CJ, </w:t>
      </w:r>
      <w:r w:rsidR="00565F27" w:rsidRPr="00C53FEA">
        <w:rPr>
          <w:rFonts w:ascii="Times New Roman" w:hAnsi="Times New Roman" w:cs="Times New Roman"/>
          <w:b/>
          <w:sz w:val="24"/>
          <w:szCs w:val="24"/>
        </w:rPr>
        <w:t xml:space="preserve">GWAUNZA DCJ, GARWE JCC, </w:t>
      </w:r>
    </w:p>
    <w:p w14:paraId="3D68C75F" w14:textId="1FBF6ADD" w:rsidR="00105E46" w:rsidRPr="00C53FEA" w:rsidRDefault="00565F27" w:rsidP="00593C7D">
      <w:pPr>
        <w:pStyle w:val="NoSpacing"/>
        <w:rPr>
          <w:rFonts w:ascii="Times New Roman" w:hAnsi="Times New Roman" w:cs="Times New Roman"/>
          <w:b/>
          <w:sz w:val="24"/>
          <w:szCs w:val="24"/>
        </w:rPr>
      </w:pPr>
      <w:r w:rsidRPr="00C53FEA">
        <w:rPr>
          <w:rFonts w:ascii="Times New Roman" w:hAnsi="Times New Roman" w:cs="Times New Roman"/>
          <w:b/>
          <w:sz w:val="24"/>
          <w:szCs w:val="24"/>
        </w:rPr>
        <w:t>MAKARAU JCC,</w:t>
      </w:r>
      <w:r w:rsidR="00105E46" w:rsidRPr="00C53FEA">
        <w:rPr>
          <w:rFonts w:ascii="Times New Roman" w:hAnsi="Times New Roman" w:cs="Times New Roman"/>
          <w:b/>
          <w:sz w:val="24"/>
          <w:szCs w:val="24"/>
        </w:rPr>
        <w:t xml:space="preserve"> </w:t>
      </w:r>
      <w:r w:rsidRPr="00C53FEA">
        <w:rPr>
          <w:rFonts w:ascii="Times New Roman" w:hAnsi="Times New Roman" w:cs="Times New Roman"/>
          <w:b/>
          <w:sz w:val="24"/>
          <w:szCs w:val="24"/>
        </w:rPr>
        <w:t xml:space="preserve">HLATSHWAYO JCC, PATEL JCC, </w:t>
      </w:r>
    </w:p>
    <w:p w14:paraId="25850DD9" w14:textId="6F9F3BE0" w:rsidR="00565F27" w:rsidRPr="00C53FEA" w:rsidRDefault="00565F27" w:rsidP="00593C7D">
      <w:pPr>
        <w:pStyle w:val="NoSpacing"/>
        <w:rPr>
          <w:rFonts w:ascii="Times New Roman" w:hAnsi="Times New Roman" w:cs="Times New Roman"/>
          <w:b/>
          <w:sz w:val="24"/>
          <w:szCs w:val="24"/>
        </w:rPr>
      </w:pPr>
      <w:r w:rsidRPr="00C53FEA">
        <w:rPr>
          <w:rFonts w:ascii="Times New Roman" w:hAnsi="Times New Roman" w:cs="Times New Roman"/>
          <w:b/>
          <w:sz w:val="24"/>
          <w:szCs w:val="24"/>
        </w:rPr>
        <w:t>BHUNU JCC,</w:t>
      </w:r>
      <w:r w:rsidR="00105E46" w:rsidRPr="00C53FEA">
        <w:rPr>
          <w:rFonts w:ascii="Times New Roman" w:hAnsi="Times New Roman" w:cs="Times New Roman"/>
          <w:b/>
          <w:sz w:val="24"/>
          <w:szCs w:val="24"/>
        </w:rPr>
        <w:t xml:space="preserve"> </w:t>
      </w:r>
      <w:r w:rsidRPr="00C53FEA">
        <w:rPr>
          <w:rFonts w:ascii="Times New Roman" w:hAnsi="Times New Roman" w:cs="Times New Roman"/>
          <w:b/>
          <w:sz w:val="24"/>
          <w:szCs w:val="24"/>
        </w:rPr>
        <w:t>UCHENA JCC &amp; MAKONI JCC</w:t>
      </w:r>
    </w:p>
    <w:p w14:paraId="0CDBBFFC" w14:textId="36274A09" w:rsidR="005D16CB" w:rsidRPr="00C53FEA" w:rsidRDefault="005D16CB" w:rsidP="00593C7D">
      <w:pPr>
        <w:pStyle w:val="NoSpacing"/>
        <w:rPr>
          <w:rFonts w:ascii="Times New Roman" w:hAnsi="Times New Roman" w:cs="Times New Roman"/>
          <w:b/>
          <w:sz w:val="24"/>
          <w:szCs w:val="24"/>
        </w:rPr>
      </w:pPr>
      <w:r w:rsidRPr="00C53FEA">
        <w:rPr>
          <w:rFonts w:ascii="Times New Roman" w:hAnsi="Times New Roman" w:cs="Times New Roman"/>
          <w:b/>
          <w:sz w:val="24"/>
          <w:szCs w:val="24"/>
        </w:rPr>
        <w:t>HARARE, AUGUST 22 &amp; 24, 2018</w:t>
      </w:r>
    </w:p>
    <w:p w14:paraId="26E50010" w14:textId="3A4030AB" w:rsidR="00E41F5F" w:rsidRPr="00C53FEA" w:rsidRDefault="00E41F5F" w:rsidP="00593C7D">
      <w:pPr>
        <w:pStyle w:val="NoSpacing"/>
        <w:rPr>
          <w:rFonts w:ascii="Times New Roman" w:hAnsi="Times New Roman" w:cs="Times New Roman"/>
          <w:b/>
          <w:sz w:val="24"/>
          <w:szCs w:val="24"/>
          <w:u w:val="single"/>
        </w:rPr>
      </w:pPr>
    </w:p>
    <w:p w14:paraId="4B97EC35" w14:textId="77777777" w:rsidR="00E41F5F" w:rsidRPr="00C53FEA" w:rsidRDefault="00E41F5F" w:rsidP="0099374D">
      <w:pPr>
        <w:pStyle w:val="NoSpacing"/>
        <w:rPr>
          <w:rFonts w:ascii="Times New Roman" w:hAnsi="Times New Roman" w:cs="Times New Roman"/>
          <w:b/>
          <w:sz w:val="24"/>
          <w:szCs w:val="24"/>
          <w:u w:val="single"/>
        </w:rPr>
      </w:pPr>
    </w:p>
    <w:p w14:paraId="7C33163D" w14:textId="2A2A5D10" w:rsidR="0099374D" w:rsidRPr="00C53FEA" w:rsidRDefault="0099374D" w:rsidP="0099374D">
      <w:pPr>
        <w:spacing w:after="0" w:line="480" w:lineRule="auto"/>
        <w:jc w:val="both"/>
        <w:rPr>
          <w:rFonts w:ascii="Times New Roman" w:hAnsi="Times New Roman" w:cs="Times New Roman"/>
          <w:sz w:val="24"/>
          <w:szCs w:val="24"/>
        </w:rPr>
      </w:pPr>
      <w:r w:rsidRPr="00C53FEA">
        <w:rPr>
          <w:rFonts w:ascii="Times New Roman" w:hAnsi="Times New Roman" w:cs="Times New Roman"/>
          <w:i/>
          <w:sz w:val="24"/>
          <w:szCs w:val="24"/>
        </w:rPr>
        <w:t xml:space="preserve">T Mpofu, </w:t>
      </w:r>
      <w:r w:rsidRPr="00C53FEA">
        <w:rPr>
          <w:rFonts w:ascii="Times New Roman" w:hAnsi="Times New Roman" w:cs="Times New Roman"/>
          <w:sz w:val="24"/>
          <w:szCs w:val="24"/>
        </w:rPr>
        <w:t xml:space="preserve">with him </w:t>
      </w:r>
      <w:r w:rsidRPr="00C53FEA">
        <w:rPr>
          <w:rFonts w:ascii="Times New Roman" w:hAnsi="Times New Roman" w:cs="Times New Roman"/>
          <w:i/>
          <w:sz w:val="24"/>
          <w:szCs w:val="24"/>
        </w:rPr>
        <w:t>S</w:t>
      </w:r>
      <w:r w:rsidR="00593C7D" w:rsidRPr="00C53FEA">
        <w:rPr>
          <w:rFonts w:ascii="Times New Roman" w:hAnsi="Times New Roman" w:cs="Times New Roman"/>
          <w:i/>
          <w:sz w:val="24"/>
          <w:szCs w:val="24"/>
        </w:rPr>
        <w:t xml:space="preserve"> </w:t>
      </w:r>
      <w:r w:rsidRPr="00C53FEA">
        <w:rPr>
          <w:rFonts w:ascii="Times New Roman" w:hAnsi="Times New Roman" w:cs="Times New Roman"/>
          <w:i/>
          <w:sz w:val="24"/>
          <w:szCs w:val="24"/>
        </w:rPr>
        <w:t>M Hashiti</w:t>
      </w:r>
      <w:r w:rsidRPr="00C53FEA">
        <w:rPr>
          <w:rFonts w:ascii="Times New Roman" w:hAnsi="Times New Roman" w:cs="Times New Roman"/>
          <w:sz w:val="24"/>
          <w:szCs w:val="24"/>
        </w:rPr>
        <w:t>, for the applicant</w:t>
      </w:r>
    </w:p>
    <w:p w14:paraId="4EE92D60" w14:textId="33ACB037" w:rsidR="0099374D" w:rsidRPr="00C53FEA" w:rsidRDefault="0099374D" w:rsidP="0099374D">
      <w:pPr>
        <w:spacing w:after="0" w:line="480" w:lineRule="auto"/>
        <w:jc w:val="both"/>
        <w:rPr>
          <w:rFonts w:ascii="Times New Roman" w:hAnsi="Times New Roman" w:cs="Times New Roman"/>
          <w:sz w:val="24"/>
          <w:szCs w:val="24"/>
        </w:rPr>
      </w:pPr>
      <w:r w:rsidRPr="00C53FEA">
        <w:rPr>
          <w:rFonts w:ascii="Times New Roman" w:hAnsi="Times New Roman" w:cs="Times New Roman"/>
          <w:i/>
          <w:sz w:val="24"/>
          <w:szCs w:val="24"/>
        </w:rPr>
        <w:lastRenderedPageBreak/>
        <w:t xml:space="preserve">L Uriri, </w:t>
      </w:r>
      <w:r w:rsidRPr="00C53FEA">
        <w:rPr>
          <w:rFonts w:ascii="Times New Roman" w:hAnsi="Times New Roman" w:cs="Times New Roman"/>
          <w:sz w:val="24"/>
          <w:szCs w:val="24"/>
        </w:rPr>
        <w:t xml:space="preserve">with him </w:t>
      </w:r>
      <w:r w:rsidRPr="00C53FEA">
        <w:rPr>
          <w:rFonts w:ascii="Times New Roman" w:hAnsi="Times New Roman" w:cs="Times New Roman"/>
          <w:i/>
          <w:sz w:val="24"/>
          <w:szCs w:val="24"/>
        </w:rPr>
        <w:t xml:space="preserve">T Magwaliba, </w:t>
      </w:r>
      <w:r w:rsidRPr="00C53FEA">
        <w:rPr>
          <w:rFonts w:ascii="Times New Roman" w:hAnsi="Times New Roman" w:cs="Times New Roman"/>
          <w:sz w:val="24"/>
          <w:szCs w:val="24"/>
        </w:rPr>
        <w:t>for the first respondent</w:t>
      </w:r>
    </w:p>
    <w:p w14:paraId="627EA898" w14:textId="1A9BB4A8" w:rsidR="0099374D" w:rsidRPr="00C53FEA" w:rsidRDefault="0099374D" w:rsidP="0099374D">
      <w:pPr>
        <w:spacing w:after="0" w:line="480" w:lineRule="auto"/>
        <w:jc w:val="both"/>
        <w:rPr>
          <w:rFonts w:ascii="Times New Roman" w:hAnsi="Times New Roman" w:cs="Times New Roman"/>
          <w:sz w:val="24"/>
          <w:szCs w:val="24"/>
        </w:rPr>
      </w:pPr>
      <w:r w:rsidRPr="00C53FEA">
        <w:rPr>
          <w:rFonts w:ascii="Times New Roman" w:hAnsi="Times New Roman" w:cs="Times New Roman"/>
          <w:sz w:val="24"/>
          <w:szCs w:val="24"/>
        </w:rPr>
        <w:t xml:space="preserve">No appearance for the second, </w:t>
      </w:r>
      <w:r w:rsidR="0060141A" w:rsidRPr="00C53FEA">
        <w:rPr>
          <w:rFonts w:ascii="Times New Roman" w:hAnsi="Times New Roman" w:cs="Times New Roman"/>
          <w:sz w:val="24"/>
          <w:szCs w:val="24"/>
        </w:rPr>
        <w:t xml:space="preserve">the </w:t>
      </w:r>
      <w:r w:rsidRPr="00C53FEA">
        <w:rPr>
          <w:rFonts w:ascii="Times New Roman" w:hAnsi="Times New Roman" w:cs="Times New Roman"/>
          <w:sz w:val="24"/>
          <w:szCs w:val="24"/>
        </w:rPr>
        <w:t>third and</w:t>
      </w:r>
      <w:r w:rsidR="0060141A" w:rsidRPr="00C53FEA">
        <w:rPr>
          <w:rFonts w:ascii="Times New Roman" w:hAnsi="Times New Roman" w:cs="Times New Roman"/>
          <w:sz w:val="24"/>
          <w:szCs w:val="24"/>
        </w:rPr>
        <w:t xml:space="preserve"> the</w:t>
      </w:r>
      <w:r w:rsidRPr="00C53FEA">
        <w:rPr>
          <w:rFonts w:ascii="Times New Roman" w:hAnsi="Times New Roman" w:cs="Times New Roman"/>
          <w:sz w:val="24"/>
          <w:szCs w:val="24"/>
        </w:rPr>
        <w:t xml:space="preserve"> fourth respondents</w:t>
      </w:r>
    </w:p>
    <w:p w14:paraId="3016BE90" w14:textId="58206C6F" w:rsidR="0099374D" w:rsidRPr="00C53FEA" w:rsidRDefault="000A393A" w:rsidP="0099374D">
      <w:pPr>
        <w:spacing w:after="0" w:line="480" w:lineRule="auto"/>
        <w:jc w:val="both"/>
        <w:rPr>
          <w:rFonts w:ascii="Times New Roman" w:hAnsi="Times New Roman" w:cs="Times New Roman"/>
          <w:sz w:val="24"/>
          <w:szCs w:val="24"/>
        </w:rPr>
      </w:pPr>
      <w:r w:rsidRPr="00C53FEA">
        <w:rPr>
          <w:rFonts w:ascii="Times New Roman" w:hAnsi="Times New Roman" w:cs="Times New Roman"/>
          <w:i/>
          <w:sz w:val="24"/>
          <w:szCs w:val="24"/>
        </w:rPr>
        <w:t xml:space="preserve">Ms </w:t>
      </w:r>
      <w:r w:rsidR="0099374D" w:rsidRPr="00C53FEA">
        <w:rPr>
          <w:rFonts w:ascii="Times New Roman" w:hAnsi="Times New Roman" w:cs="Times New Roman"/>
          <w:i/>
          <w:sz w:val="24"/>
          <w:szCs w:val="24"/>
        </w:rPr>
        <w:t xml:space="preserve">R Mabwe, </w:t>
      </w:r>
      <w:r w:rsidR="0099374D" w:rsidRPr="00C53FEA">
        <w:rPr>
          <w:rFonts w:ascii="Times New Roman" w:hAnsi="Times New Roman" w:cs="Times New Roman"/>
          <w:sz w:val="24"/>
          <w:szCs w:val="24"/>
        </w:rPr>
        <w:t>for the fifth respondent</w:t>
      </w:r>
    </w:p>
    <w:p w14:paraId="73997100" w14:textId="59AAB00E" w:rsidR="0099374D" w:rsidRPr="00C53FEA" w:rsidRDefault="0099374D" w:rsidP="0099374D">
      <w:pPr>
        <w:spacing w:after="0" w:line="480" w:lineRule="auto"/>
        <w:jc w:val="both"/>
        <w:rPr>
          <w:rFonts w:ascii="Times New Roman" w:hAnsi="Times New Roman" w:cs="Times New Roman"/>
          <w:sz w:val="24"/>
          <w:szCs w:val="24"/>
        </w:rPr>
      </w:pPr>
      <w:r w:rsidRPr="00C53FEA">
        <w:rPr>
          <w:rFonts w:ascii="Times New Roman" w:hAnsi="Times New Roman" w:cs="Times New Roman"/>
          <w:i/>
          <w:sz w:val="24"/>
          <w:szCs w:val="24"/>
        </w:rPr>
        <w:t xml:space="preserve">M Ncube, </w:t>
      </w:r>
      <w:r w:rsidRPr="00C53FEA">
        <w:rPr>
          <w:rFonts w:ascii="Times New Roman" w:hAnsi="Times New Roman" w:cs="Times New Roman"/>
          <w:sz w:val="24"/>
          <w:szCs w:val="24"/>
        </w:rPr>
        <w:t>for the sixth respondent</w:t>
      </w:r>
    </w:p>
    <w:p w14:paraId="60911345" w14:textId="77777777" w:rsidR="0099374D" w:rsidRPr="00C53FEA" w:rsidRDefault="0099374D" w:rsidP="0099374D">
      <w:pPr>
        <w:spacing w:after="0" w:line="480" w:lineRule="auto"/>
        <w:jc w:val="both"/>
        <w:rPr>
          <w:rFonts w:ascii="Times New Roman" w:hAnsi="Times New Roman" w:cs="Times New Roman"/>
          <w:sz w:val="24"/>
          <w:szCs w:val="24"/>
        </w:rPr>
      </w:pPr>
      <w:r w:rsidRPr="00C53FEA">
        <w:rPr>
          <w:rFonts w:ascii="Times New Roman" w:hAnsi="Times New Roman" w:cs="Times New Roman"/>
          <w:sz w:val="24"/>
          <w:szCs w:val="24"/>
        </w:rPr>
        <w:t>No appearance for the seventh to the sixteenth respondents</w:t>
      </w:r>
    </w:p>
    <w:p w14:paraId="389D2B16" w14:textId="185BB53D" w:rsidR="0099374D" w:rsidRPr="00C53FEA" w:rsidRDefault="00593C7D" w:rsidP="0099374D">
      <w:pPr>
        <w:spacing w:after="0" w:line="480" w:lineRule="auto"/>
        <w:jc w:val="both"/>
        <w:rPr>
          <w:rFonts w:ascii="Times New Roman" w:hAnsi="Times New Roman" w:cs="Times New Roman"/>
          <w:sz w:val="24"/>
          <w:szCs w:val="24"/>
        </w:rPr>
      </w:pPr>
      <w:r w:rsidRPr="00C53FEA">
        <w:rPr>
          <w:rFonts w:ascii="Times New Roman" w:hAnsi="Times New Roman" w:cs="Times New Roman"/>
          <w:sz w:val="24"/>
          <w:szCs w:val="24"/>
        </w:rPr>
        <w:t>The s</w:t>
      </w:r>
      <w:r w:rsidR="0099374D" w:rsidRPr="00C53FEA">
        <w:rPr>
          <w:rFonts w:ascii="Times New Roman" w:hAnsi="Times New Roman" w:cs="Times New Roman"/>
          <w:sz w:val="24"/>
          <w:szCs w:val="24"/>
        </w:rPr>
        <w:t>eventeenth respondent in person</w:t>
      </w:r>
    </w:p>
    <w:p w14:paraId="008ACFDA" w14:textId="77777777" w:rsidR="0099374D" w:rsidRPr="00C53FEA" w:rsidRDefault="0099374D" w:rsidP="0099374D">
      <w:pPr>
        <w:spacing w:after="0" w:line="480" w:lineRule="auto"/>
        <w:jc w:val="both"/>
        <w:rPr>
          <w:rFonts w:ascii="Times New Roman" w:hAnsi="Times New Roman" w:cs="Times New Roman"/>
          <w:sz w:val="24"/>
          <w:szCs w:val="24"/>
        </w:rPr>
      </w:pPr>
      <w:r w:rsidRPr="00C53FEA">
        <w:rPr>
          <w:rFonts w:ascii="Times New Roman" w:hAnsi="Times New Roman" w:cs="Times New Roman"/>
          <w:i/>
          <w:sz w:val="24"/>
          <w:szCs w:val="24"/>
        </w:rPr>
        <w:t xml:space="preserve">J Bamu, </w:t>
      </w:r>
      <w:r w:rsidRPr="00C53FEA">
        <w:rPr>
          <w:rFonts w:ascii="Times New Roman" w:hAnsi="Times New Roman" w:cs="Times New Roman"/>
          <w:sz w:val="24"/>
          <w:szCs w:val="24"/>
        </w:rPr>
        <w:t>for the eighteenth respondent</w:t>
      </w:r>
    </w:p>
    <w:p w14:paraId="68547E0A" w14:textId="77777777" w:rsidR="0099374D" w:rsidRPr="00C53FEA" w:rsidRDefault="0099374D" w:rsidP="0099374D">
      <w:pPr>
        <w:spacing w:after="0" w:line="480" w:lineRule="auto"/>
        <w:jc w:val="both"/>
        <w:rPr>
          <w:rFonts w:ascii="Times New Roman" w:hAnsi="Times New Roman" w:cs="Times New Roman"/>
          <w:sz w:val="24"/>
          <w:szCs w:val="24"/>
        </w:rPr>
      </w:pPr>
      <w:r w:rsidRPr="00C53FEA">
        <w:rPr>
          <w:rFonts w:ascii="Times New Roman" w:hAnsi="Times New Roman" w:cs="Times New Roman"/>
          <w:sz w:val="24"/>
          <w:szCs w:val="24"/>
        </w:rPr>
        <w:t>No appearance for the nineteenth respondent</w:t>
      </w:r>
    </w:p>
    <w:p w14:paraId="0C74270B" w14:textId="51096891" w:rsidR="0099374D" w:rsidRPr="00C53FEA" w:rsidRDefault="0099374D" w:rsidP="0099374D">
      <w:pPr>
        <w:spacing w:after="0" w:line="480" w:lineRule="auto"/>
        <w:jc w:val="both"/>
        <w:rPr>
          <w:rFonts w:ascii="Times New Roman" w:hAnsi="Times New Roman" w:cs="Times New Roman"/>
          <w:sz w:val="24"/>
          <w:szCs w:val="24"/>
        </w:rPr>
      </w:pPr>
      <w:r w:rsidRPr="00C53FEA">
        <w:rPr>
          <w:rFonts w:ascii="Times New Roman" w:hAnsi="Times New Roman" w:cs="Times New Roman"/>
          <w:i/>
          <w:sz w:val="24"/>
          <w:szCs w:val="24"/>
        </w:rPr>
        <w:t>T</w:t>
      </w:r>
      <w:r w:rsidR="00593C7D" w:rsidRPr="00C53FEA">
        <w:rPr>
          <w:rFonts w:ascii="Times New Roman" w:hAnsi="Times New Roman" w:cs="Times New Roman"/>
          <w:i/>
          <w:sz w:val="24"/>
          <w:szCs w:val="24"/>
        </w:rPr>
        <w:t xml:space="preserve"> </w:t>
      </w:r>
      <w:r w:rsidRPr="00C53FEA">
        <w:rPr>
          <w:rFonts w:ascii="Times New Roman" w:hAnsi="Times New Roman" w:cs="Times New Roman"/>
          <w:i/>
          <w:sz w:val="24"/>
          <w:szCs w:val="24"/>
        </w:rPr>
        <w:t xml:space="preserve">S Manjengwa, </w:t>
      </w:r>
      <w:r w:rsidRPr="00C53FEA">
        <w:rPr>
          <w:rFonts w:ascii="Times New Roman" w:hAnsi="Times New Roman" w:cs="Times New Roman"/>
          <w:sz w:val="24"/>
          <w:szCs w:val="24"/>
        </w:rPr>
        <w:t xml:space="preserve">with him </w:t>
      </w:r>
      <w:r w:rsidRPr="00C53FEA">
        <w:rPr>
          <w:rFonts w:ascii="Times New Roman" w:hAnsi="Times New Roman" w:cs="Times New Roman"/>
          <w:i/>
          <w:sz w:val="24"/>
          <w:szCs w:val="24"/>
        </w:rPr>
        <w:t>D Halimani,</w:t>
      </w:r>
      <w:r w:rsidRPr="00C53FEA">
        <w:rPr>
          <w:rFonts w:ascii="Times New Roman" w:hAnsi="Times New Roman" w:cs="Times New Roman"/>
          <w:sz w:val="24"/>
          <w:szCs w:val="24"/>
        </w:rPr>
        <w:t xml:space="preserve"> for the twentieth respondent</w:t>
      </w:r>
    </w:p>
    <w:p w14:paraId="5F0A9508" w14:textId="77777777" w:rsidR="0099374D" w:rsidRPr="00C53FEA" w:rsidRDefault="0099374D" w:rsidP="0099374D">
      <w:pPr>
        <w:spacing w:after="0" w:line="480" w:lineRule="auto"/>
        <w:jc w:val="both"/>
        <w:rPr>
          <w:rFonts w:ascii="Times New Roman" w:hAnsi="Times New Roman" w:cs="Times New Roman"/>
          <w:sz w:val="24"/>
          <w:szCs w:val="24"/>
        </w:rPr>
      </w:pPr>
      <w:r w:rsidRPr="00C53FEA">
        <w:rPr>
          <w:rFonts w:ascii="Times New Roman" w:hAnsi="Times New Roman" w:cs="Times New Roman"/>
          <w:sz w:val="24"/>
          <w:szCs w:val="24"/>
        </w:rPr>
        <w:t>No appearance for the twenty-first respondent</w:t>
      </w:r>
    </w:p>
    <w:p w14:paraId="34042B0D" w14:textId="7FE25931" w:rsidR="0099374D" w:rsidRPr="00C53FEA" w:rsidRDefault="0099374D" w:rsidP="0099374D">
      <w:pPr>
        <w:spacing w:after="0" w:line="480" w:lineRule="auto"/>
        <w:jc w:val="both"/>
        <w:rPr>
          <w:rFonts w:ascii="Times New Roman" w:hAnsi="Times New Roman" w:cs="Times New Roman"/>
          <w:sz w:val="24"/>
          <w:szCs w:val="24"/>
        </w:rPr>
      </w:pPr>
      <w:r w:rsidRPr="00C53FEA">
        <w:rPr>
          <w:rFonts w:ascii="Times New Roman" w:hAnsi="Times New Roman" w:cs="Times New Roman"/>
          <w:i/>
          <w:sz w:val="24"/>
          <w:szCs w:val="24"/>
        </w:rPr>
        <w:t xml:space="preserve">E Mandipa, </w:t>
      </w:r>
      <w:r w:rsidRPr="00C53FEA">
        <w:rPr>
          <w:rFonts w:ascii="Times New Roman" w:hAnsi="Times New Roman" w:cs="Times New Roman"/>
          <w:sz w:val="24"/>
          <w:szCs w:val="24"/>
        </w:rPr>
        <w:t xml:space="preserve">with him </w:t>
      </w:r>
      <w:r w:rsidRPr="00C53FEA">
        <w:rPr>
          <w:rFonts w:ascii="Times New Roman" w:hAnsi="Times New Roman" w:cs="Times New Roman"/>
          <w:i/>
          <w:sz w:val="24"/>
          <w:szCs w:val="24"/>
        </w:rPr>
        <w:t xml:space="preserve">C Makwara, </w:t>
      </w:r>
      <w:r w:rsidRPr="00C53FEA">
        <w:rPr>
          <w:rFonts w:ascii="Times New Roman" w:hAnsi="Times New Roman" w:cs="Times New Roman"/>
          <w:sz w:val="24"/>
          <w:szCs w:val="24"/>
        </w:rPr>
        <w:t>for the twenty-second respondent</w:t>
      </w:r>
    </w:p>
    <w:p w14:paraId="1EF44EB7" w14:textId="1CC233DC" w:rsidR="0099374D" w:rsidRPr="00C53FEA" w:rsidRDefault="0099374D" w:rsidP="00593C7D">
      <w:pPr>
        <w:spacing w:after="0" w:line="240" w:lineRule="auto"/>
        <w:jc w:val="both"/>
        <w:rPr>
          <w:rFonts w:ascii="Times New Roman" w:hAnsi="Times New Roman" w:cs="Times New Roman"/>
          <w:sz w:val="24"/>
          <w:szCs w:val="24"/>
        </w:rPr>
      </w:pPr>
      <w:r w:rsidRPr="00C53FEA">
        <w:rPr>
          <w:rFonts w:ascii="Times New Roman" w:hAnsi="Times New Roman" w:cs="Times New Roman"/>
          <w:i/>
          <w:sz w:val="24"/>
          <w:szCs w:val="24"/>
        </w:rPr>
        <w:t>T</w:t>
      </w:r>
      <w:r w:rsidR="00593C7D" w:rsidRPr="00C53FEA">
        <w:rPr>
          <w:rFonts w:ascii="Times New Roman" w:hAnsi="Times New Roman" w:cs="Times New Roman"/>
          <w:i/>
          <w:sz w:val="24"/>
          <w:szCs w:val="24"/>
        </w:rPr>
        <w:t xml:space="preserve"> </w:t>
      </w:r>
      <w:r w:rsidRPr="00C53FEA">
        <w:rPr>
          <w:rFonts w:ascii="Times New Roman" w:hAnsi="Times New Roman" w:cs="Times New Roman"/>
          <w:i/>
          <w:sz w:val="24"/>
          <w:szCs w:val="24"/>
        </w:rPr>
        <w:t xml:space="preserve">M Kanengoni, </w:t>
      </w:r>
      <w:r w:rsidRPr="00C53FEA">
        <w:rPr>
          <w:rFonts w:ascii="Times New Roman" w:hAnsi="Times New Roman" w:cs="Times New Roman"/>
          <w:sz w:val="24"/>
          <w:szCs w:val="24"/>
        </w:rPr>
        <w:t xml:space="preserve">with him </w:t>
      </w:r>
      <w:r w:rsidRPr="00C53FEA">
        <w:rPr>
          <w:rFonts w:ascii="Times New Roman" w:hAnsi="Times New Roman" w:cs="Times New Roman"/>
          <w:i/>
          <w:sz w:val="24"/>
          <w:szCs w:val="24"/>
        </w:rPr>
        <w:t xml:space="preserve">C Nyika, </w:t>
      </w:r>
      <w:r w:rsidRPr="00C53FEA">
        <w:rPr>
          <w:rFonts w:ascii="Times New Roman" w:hAnsi="Times New Roman" w:cs="Times New Roman"/>
          <w:sz w:val="24"/>
          <w:szCs w:val="24"/>
        </w:rPr>
        <w:t xml:space="preserve">for the twenty-third to </w:t>
      </w:r>
      <w:r w:rsidR="0060141A" w:rsidRPr="00C53FEA">
        <w:rPr>
          <w:rFonts w:ascii="Times New Roman" w:hAnsi="Times New Roman" w:cs="Times New Roman"/>
          <w:sz w:val="24"/>
          <w:szCs w:val="24"/>
        </w:rPr>
        <w:t xml:space="preserve">the </w:t>
      </w:r>
      <w:r w:rsidRPr="00C53FEA">
        <w:rPr>
          <w:rFonts w:ascii="Times New Roman" w:hAnsi="Times New Roman" w:cs="Times New Roman"/>
          <w:sz w:val="24"/>
          <w:szCs w:val="24"/>
        </w:rPr>
        <w:t>twenty-fifth respondents</w:t>
      </w:r>
    </w:p>
    <w:p w14:paraId="1D155FFE" w14:textId="77777777" w:rsidR="0099374D" w:rsidRPr="00C53FEA" w:rsidRDefault="0099374D" w:rsidP="0099374D">
      <w:pPr>
        <w:jc w:val="center"/>
        <w:rPr>
          <w:rFonts w:ascii="Times New Roman" w:hAnsi="Times New Roman" w:cs="Times New Roman"/>
          <w:b/>
          <w:sz w:val="24"/>
          <w:szCs w:val="24"/>
          <w:u w:val="single"/>
        </w:rPr>
      </w:pPr>
    </w:p>
    <w:p w14:paraId="04FB13F7" w14:textId="23E19268" w:rsidR="0099374D" w:rsidRPr="00C53FEA" w:rsidRDefault="00D85AC4" w:rsidP="00D85AC4">
      <w:pPr>
        <w:jc w:val="center"/>
        <w:rPr>
          <w:rFonts w:ascii="Times New Roman" w:hAnsi="Times New Roman" w:cs="Times New Roman"/>
          <w:b/>
          <w:sz w:val="24"/>
          <w:szCs w:val="24"/>
          <w:u w:val="single"/>
        </w:rPr>
      </w:pPr>
      <w:r w:rsidRPr="00C53FEA">
        <w:rPr>
          <w:rFonts w:ascii="Times New Roman" w:hAnsi="Times New Roman" w:cs="Times New Roman"/>
          <w:b/>
          <w:sz w:val="24"/>
          <w:szCs w:val="24"/>
          <w:u w:val="single"/>
        </w:rPr>
        <w:t>FULL JUDGMENT</w:t>
      </w:r>
    </w:p>
    <w:p w14:paraId="36113F03" w14:textId="77777777" w:rsidR="009100B5" w:rsidRPr="00C53FEA" w:rsidRDefault="009100B5" w:rsidP="009100B5">
      <w:pPr>
        <w:pStyle w:val="NoSpacing"/>
        <w:rPr>
          <w:rFonts w:ascii="Times New Roman" w:hAnsi="Times New Roman" w:cs="Times New Roman"/>
        </w:rPr>
      </w:pPr>
    </w:p>
    <w:p w14:paraId="2F39B0DD" w14:textId="5C6405F1" w:rsidR="0099374D" w:rsidRPr="00C53FEA" w:rsidRDefault="0099374D" w:rsidP="009100B5">
      <w:pPr>
        <w:spacing w:line="480" w:lineRule="auto"/>
        <w:ind w:firstLine="720"/>
        <w:jc w:val="both"/>
        <w:rPr>
          <w:rFonts w:ascii="Times New Roman" w:hAnsi="Times New Roman" w:cs="Times New Roman"/>
          <w:sz w:val="24"/>
          <w:szCs w:val="24"/>
        </w:rPr>
      </w:pPr>
      <w:r w:rsidRPr="00C53FEA">
        <w:rPr>
          <w:rFonts w:ascii="Times New Roman" w:hAnsi="Times New Roman" w:cs="Times New Roman"/>
          <w:b/>
          <w:sz w:val="24"/>
          <w:szCs w:val="24"/>
        </w:rPr>
        <w:t>MALABA CJ</w:t>
      </w:r>
      <w:r w:rsidRPr="00C53FEA">
        <w:rPr>
          <w:rFonts w:ascii="Times New Roman" w:hAnsi="Times New Roman" w:cs="Times New Roman"/>
          <w:sz w:val="24"/>
          <w:szCs w:val="24"/>
        </w:rPr>
        <w:t xml:space="preserve">: </w:t>
      </w:r>
      <w:r w:rsidR="008D3950" w:rsidRPr="00C53FEA">
        <w:rPr>
          <w:rFonts w:ascii="Times New Roman" w:hAnsi="Times New Roman" w:cs="Times New Roman"/>
          <w:sz w:val="24"/>
          <w:szCs w:val="24"/>
        </w:rPr>
        <w:t>On 24</w:t>
      </w:r>
      <w:r w:rsidR="00E94B65" w:rsidRPr="00C53FEA">
        <w:rPr>
          <w:rFonts w:ascii="Times New Roman" w:hAnsi="Times New Roman" w:cs="Times New Roman"/>
          <w:sz w:val="24"/>
          <w:szCs w:val="24"/>
        </w:rPr>
        <w:t> </w:t>
      </w:r>
      <w:r w:rsidR="008D3950" w:rsidRPr="00C53FEA">
        <w:rPr>
          <w:rFonts w:ascii="Times New Roman" w:hAnsi="Times New Roman" w:cs="Times New Roman"/>
          <w:sz w:val="24"/>
          <w:szCs w:val="24"/>
        </w:rPr>
        <w:t xml:space="preserve">August 2018 </w:t>
      </w:r>
      <w:r w:rsidR="00A5581C" w:rsidRPr="00C53FEA">
        <w:rPr>
          <w:rFonts w:ascii="Times New Roman" w:hAnsi="Times New Roman" w:cs="Times New Roman"/>
          <w:sz w:val="24"/>
          <w:szCs w:val="24"/>
        </w:rPr>
        <w:t xml:space="preserve">the </w:t>
      </w:r>
      <w:r w:rsidR="00E94B65" w:rsidRPr="00C53FEA">
        <w:rPr>
          <w:rFonts w:ascii="Times New Roman" w:hAnsi="Times New Roman" w:cs="Times New Roman"/>
          <w:sz w:val="24"/>
          <w:szCs w:val="24"/>
        </w:rPr>
        <w:t>Constitutional Court (“the Court”)</w:t>
      </w:r>
      <w:r w:rsidR="00E94B65" w:rsidRPr="00C53FEA">
        <w:rPr>
          <w:rFonts w:ascii="Times New Roman" w:hAnsi="Times New Roman" w:cs="Times New Roman"/>
          <w:color w:val="FF0000"/>
          <w:sz w:val="24"/>
          <w:szCs w:val="24"/>
        </w:rPr>
        <w:t xml:space="preserve"> </w:t>
      </w:r>
      <w:r w:rsidR="008D3950" w:rsidRPr="00C53FEA">
        <w:rPr>
          <w:rFonts w:ascii="Times New Roman" w:hAnsi="Times New Roman" w:cs="Times New Roman"/>
          <w:sz w:val="24"/>
          <w:szCs w:val="24"/>
        </w:rPr>
        <w:t xml:space="preserve">handed down </w:t>
      </w:r>
      <w:r w:rsidR="00B04868" w:rsidRPr="00C53FEA">
        <w:rPr>
          <w:rFonts w:ascii="Times New Roman" w:hAnsi="Times New Roman" w:cs="Times New Roman"/>
          <w:sz w:val="24"/>
          <w:szCs w:val="24"/>
        </w:rPr>
        <w:t>the</w:t>
      </w:r>
      <w:r w:rsidR="008D3950" w:rsidRPr="00C53FEA">
        <w:rPr>
          <w:rFonts w:ascii="Times New Roman" w:hAnsi="Times New Roman" w:cs="Times New Roman"/>
          <w:sz w:val="24"/>
          <w:szCs w:val="24"/>
        </w:rPr>
        <w:t xml:space="preserve"> abridged version of </w:t>
      </w:r>
      <w:r w:rsidR="00E94B65" w:rsidRPr="00C53FEA">
        <w:rPr>
          <w:rFonts w:ascii="Times New Roman" w:hAnsi="Times New Roman" w:cs="Times New Roman"/>
          <w:sz w:val="24"/>
          <w:szCs w:val="24"/>
        </w:rPr>
        <w:t>the</w:t>
      </w:r>
      <w:r w:rsidR="008D3950" w:rsidRPr="00C53FEA">
        <w:rPr>
          <w:rFonts w:ascii="Times New Roman" w:hAnsi="Times New Roman" w:cs="Times New Roman"/>
          <w:sz w:val="24"/>
          <w:szCs w:val="24"/>
        </w:rPr>
        <w:t xml:space="preserve"> judgment </w:t>
      </w:r>
      <w:r w:rsidR="004719E9" w:rsidRPr="00C53FEA">
        <w:rPr>
          <w:rFonts w:ascii="Times New Roman" w:hAnsi="Times New Roman" w:cs="Times New Roman"/>
          <w:sz w:val="24"/>
          <w:szCs w:val="24"/>
        </w:rPr>
        <w:t xml:space="preserve">in the </w:t>
      </w:r>
      <w:r w:rsidR="00E94B65" w:rsidRPr="00C53FEA">
        <w:rPr>
          <w:rFonts w:ascii="Times New Roman" w:hAnsi="Times New Roman" w:cs="Times New Roman"/>
          <w:sz w:val="24"/>
          <w:szCs w:val="24"/>
        </w:rPr>
        <w:t>case in which the applicant</w:t>
      </w:r>
      <w:r w:rsidR="00DC0084" w:rsidRPr="00C53FEA">
        <w:rPr>
          <w:rFonts w:ascii="Times New Roman" w:hAnsi="Times New Roman" w:cs="Times New Roman"/>
          <w:sz w:val="24"/>
          <w:szCs w:val="24"/>
        </w:rPr>
        <w:t xml:space="preserve"> challenged the validity of the </w:t>
      </w:r>
      <w:r w:rsidR="00A5581C" w:rsidRPr="00C53FEA">
        <w:rPr>
          <w:rFonts w:ascii="Times New Roman" w:hAnsi="Times New Roman" w:cs="Times New Roman"/>
          <w:sz w:val="24"/>
          <w:szCs w:val="24"/>
        </w:rPr>
        <w:t>P</w:t>
      </w:r>
      <w:r w:rsidR="00DC3B06" w:rsidRPr="00C53FEA">
        <w:rPr>
          <w:rFonts w:ascii="Times New Roman" w:hAnsi="Times New Roman" w:cs="Times New Roman"/>
          <w:sz w:val="24"/>
          <w:szCs w:val="24"/>
        </w:rPr>
        <w:t>residential</w:t>
      </w:r>
      <w:r w:rsidR="00E94B65" w:rsidRPr="00C53FEA">
        <w:rPr>
          <w:rFonts w:ascii="Times New Roman" w:hAnsi="Times New Roman" w:cs="Times New Roman"/>
          <w:sz w:val="24"/>
          <w:szCs w:val="24"/>
        </w:rPr>
        <w:t xml:space="preserve"> election held on 30 July 2018. The order made was in these terms -</w:t>
      </w:r>
    </w:p>
    <w:p w14:paraId="1C670CCD" w14:textId="2776F7C6" w:rsidR="00E94B65" w:rsidRPr="00C53FEA" w:rsidRDefault="00E94B65" w:rsidP="00E94B65">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application ought to be dismissed.</w:t>
      </w:r>
    </w:p>
    <w:p w14:paraId="1B2BCF58" w14:textId="3EF195E1" w:rsidR="00E94B65" w:rsidRPr="00C53FEA" w:rsidRDefault="00E94B65" w:rsidP="00E94B65">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In the result, the following order is made –</w:t>
      </w:r>
      <w:r w:rsidR="00916A93" w:rsidRPr="00C53FEA">
        <w:rPr>
          <w:rFonts w:ascii="Times New Roman" w:hAnsi="Times New Roman" w:cs="Times New Roman"/>
          <w:sz w:val="24"/>
          <w:szCs w:val="24"/>
        </w:rPr>
        <w:t xml:space="preserve"> </w:t>
      </w:r>
    </w:p>
    <w:p w14:paraId="7ABE2DF8" w14:textId="6375AA8B" w:rsidR="00E94B65" w:rsidRPr="00C53FEA" w:rsidRDefault="00E94B65" w:rsidP="00E94B65">
      <w:pPr>
        <w:spacing w:line="48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(1)</w:t>
      </w:r>
      <w:r w:rsidRPr="00C53FEA">
        <w:rPr>
          <w:rFonts w:ascii="Times New Roman" w:hAnsi="Times New Roman" w:cs="Times New Roman"/>
          <w:sz w:val="24"/>
          <w:szCs w:val="24"/>
        </w:rPr>
        <w:tab/>
        <w:t xml:space="preserve">The </w:t>
      </w:r>
      <w:r w:rsidR="001C2486" w:rsidRPr="00C53FEA">
        <w:rPr>
          <w:rFonts w:ascii="Times New Roman" w:hAnsi="Times New Roman" w:cs="Times New Roman"/>
          <w:sz w:val="24"/>
          <w:szCs w:val="24"/>
        </w:rPr>
        <w:t>court</w:t>
      </w:r>
      <w:r w:rsidR="001C2486"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application is dismissed with costs.</w:t>
      </w:r>
    </w:p>
    <w:p w14:paraId="6CF67C7A" w14:textId="591BA9BC" w:rsidR="00E94B65" w:rsidRPr="00C53FEA" w:rsidRDefault="00E94B65" w:rsidP="00E94B65">
      <w:pPr>
        <w:spacing w:line="480" w:lineRule="auto"/>
        <w:ind w:left="1440" w:hanging="720"/>
        <w:jc w:val="both"/>
        <w:rPr>
          <w:rFonts w:ascii="Times New Roman" w:hAnsi="Times New Roman" w:cs="Times New Roman"/>
          <w:sz w:val="24"/>
          <w:szCs w:val="24"/>
        </w:rPr>
      </w:pPr>
      <w:r w:rsidRPr="00C53FEA">
        <w:rPr>
          <w:rFonts w:ascii="Times New Roman" w:hAnsi="Times New Roman" w:cs="Times New Roman"/>
          <w:sz w:val="24"/>
          <w:szCs w:val="24"/>
        </w:rPr>
        <w:t>(2)</w:t>
      </w:r>
      <w:r w:rsidRPr="00C53FEA">
        <w:rPr>
          <w:rFonts w:ascii="Times New Roman" w:hAnsi="Times New Roman" w:cs="Times New Roman"/>
          <w:sz w:val="24"/>
          <w:szCs w:val="24"/>
        </w:rPr>
        <w:tab/>
        <w:t xml:space="preserve">Emmerson Dambudzo Mnangagwa was duly elected </w:t>
      </w:r>
      <w:r w:rsidR="00A5581C" w:rsidRPr="00C53FEA">
        <w:rPr>
          <w:rFonts w:ascii="Times New Roman" w:hAnsi="Times New Roman" w:cs="Times New Roman"/>
          <w:sz w:val="24"/>
          <w:szCs w:val="24"/>
        </w:rPr>
        <w:t xml:space="preserve">as </w:t>
      </w:r>
      <w:r w:rsidRPr="00C53FEA">
        <w:rPr>
          <w:rFonts w:ascii="Times New Roman" w:hAnsi="Times New Roman" w:cs="Times New Roman"/>
          <w:sz w:val="24"/>
          <w:szCs w:val="24"/>
        </w:rPr>
        <w:t>President of the Republic of Zimbabwe.</w:t>
      </w:r>
    </w:p>
    <w:p w14:paraId="7178F973" w14:textId="083C01D2" w:rsidR="00E94B65" w:rsidRPr="00C53FEA" w:rsidRDefault="00E94B65" w:rsidP="00E94B65">
      <w:pPr>
        <w:pStyle w:val="NoSpacing"/>
        <w:spacing w:line="480" w:lineRule="auto"/>
        <w:ind w:left="1440" w:hanging="720"/>
        <w:jc w:val="both"/>
        <w:rPr>
          <w:rFonts w:ascii="Times New Roman" w:hAnsi="Times New Roman" w:cs="Times New Roman"/>
          <w:sz w:val="24"/>
          <w:szCs w:val="24"/>
        </w:rPr>
      </w:pPr>
      <w:r w:rsidRPr="00C53FEA">
        <w:rPr>
          <w:rFonts w:ascii="Times New Roman" w:hAnsi="Times New Roman" w:cs="Times New Roman"/>
          <w:sz w:val="24"/>
          <w:szCs w:val="24"/>
        </w:rPr>
        <w:lastRenderedPageBreak/>
        <w:t>(3)</w:t>
      </w:r>
      <w:r w:rsidRPr="00C53FEA">
        <w:rPr>
          <w:rFonts w:ascii="Times New Roman" w:hAnsi="Times New Roman" w:cs="Times New Roman"/>
          <w:sz w:val="24"/>
          <w:szCs w:val="24"/>
        </w:rPr>
        <w:tab/>
        <w:t>In terms of section </w:t>
      </w:r>
      <w:r w:rsidR="005425DB" w:rsidRPr="00C53FEA">
        <w:rPr>
          <w:rFonts w:ascii="Times New Roman" w:hAnsi="Times New Roman" w:cs="Times New Roman"/>
          <w:sz w:val="24"/>
          <w:szCs w:val="24"/>
        </w:rPr>
        <w:t>93(4)</w:t>
      </w:r>
      <w:r w:rsidRPr="00C53FEA">
        <w:rPr>
          <w:rFonts w:ascii="Times New Roman" w:hAnsi="Times New Roman" w:cs="Times New Roman"/>
          <w:sz w:val="24"/>
          <w:szCs w:val="24"/>
        </w:rPr>
        <w:t xml:space="preserve">(a) of the Constitution of Zimbabwe Emmerson Dambudzo Mnangagwa is declared the winner of the </w:t>
      </w:r>
      <w:r w:rsidR="00DC3B06" w:rsidRPr="00C53FEA">
        <w:rPr>
          <w:rFonts w:ascii="Times New Roman" w:hAnsi="Times New Roman" w:cs="Times New Roman"/>
          <w:sz w:val="24"/>
          <w:szCs w:val="24"/>
        </w:rPr>
        <w:t>Presidential</w:t>
      </w:r>
      <w:r w:rsidRPr="00C53FEA">
        <w:rPr>
          <w:rFonts w:ascii="Times New Roman" w:hAnsi="Times New Roman" w:cs="Times New Roman"/>
          <w:sz w:val="24"/>
          <w:szCs w:val="24"/>
        </w:rPr>
        <w:t xml:space="preserve"> election held on 30 July 2018.</w:t>
      </w:r>
    </w:p>
    <w:p w14:paraId="011E821A" w14:textId="77777777" w:rsidR="009A5B52" w:rsidRPr="00C53FEA" w:rsidRDefault="009A5B52" w:rsidP="009A5B52">
      <w:pPr>
        <w:pStyle w:val="NoSpacing"/>
        <w:rPr>
          <w:rFonts w:ascii="Times New Roman" w:hAnsi="Times New Roman" w:cs="Times New Roman"/>
        </w:rPr>
      </w:pPr>
    </w:p>
    <w:p w14:paraId="758A3CCF" w14:textId="07EE5536" w:rsidR="00FE68B3" w:rsidRPr="00C53FEA" w:rsidRDefault="00FE68B3" w:rsidP="00E94B65">
      <w:pPr>
        <w:pStyle w:val="NoSpacing"/>
        <w:spacing w:line="480" w:lineRule="auto"/>
        <w:ind w:left="1440" w:hanging="720"/>
        <w:jc w:val="both"/>
        <w:rPr>
          <w:rFonts w:ascii="Times New Roman" w:hAnsi="Times New Roman" w:cs="Times New Roman"/>
          <w:color w:val="FF0000"/>
          <w:sz w:val="24"/>
          <w:szCs w:val="24"/>
        </w:rPr>
      </w:pPr>
      <w:r w:rsidRPr="00C53FEA">
        <w:rPr>
          <w:rFonts w:ascii="Times New Roman" w:hAnsi="Times New Roman" w:cs="Times New Roman"/>
          <w:sz w:val="24"/>
          <w:szCs w:val="24"/>
        </w:rPr>
        <w:t>(4)</w:t>
      </w:r>
      <w:r w:rsidRPr="00C53FEA">
        <w:rPr>
          <w:rFonts w:ascii="Times New Roman" w:hAnsi="Times New Roman" w:cs="Times New Roman"/>
          <w:sz w:val="24"/>
          <w:szCs w:val="24"/>
        </w:rPr>
        <w:tab/>
      </w:r>
      <w:r w:rsidR="0073737C" w:rsidRPr="00C53FEA">
        <w:rPr>
          <w:rFonts w:ascii="Times New Roman" w:hAnsi="Times New Roman" w:cs="Times New Roman"/>
          <w:sz w:val="24"/>
          <w:szCs w:val="24"/>
        </w:rPr>
        <w:t>T</w:t>
      </w:r>
      <w:r w:rsidRPr="00C53FEA">
        <w:rPr>
          <w:rFonts w:ascii="Times New Roman" w:hAnsi="Times New Roman" w:cs="Times New Roman"/>
          <w:sz w:val="24"/>
          <w:szCs w:val="24"/>
        </w:rPr>
        <w:t xml:space="preserve">he papers filed by the fifth, </w:t>
      </w:r>
      <w:r w:rsidR="00583CAD" w:rsidRPr="00C53FEA">
        <w:rPr>
          <w:rFonts w:ascii="Times New Roman" w:hAnsi="Times New Roman" w:cs="Times New Roman"/>
          <w:sz w:val="24"/>
          <w:szCs w:val="24"/>
        </w:rPr>
        <w:t xml:space="preserve">the </w:t>
      </w:r>
      <w:r w:rsidRPr="00C53FEA">
        <w:rPr>
          <w:rFonts w:ascii="Times New Roman" w:hAnsi="Times New Roman" w:cs="Times New Roman"/>
          <w:sz w:val="24"/>
          <w:szCs w:val="24"/>
        </w:rPr>
        <w:t xml:space="preserve">sixth, </w:t>
      </w:r>
      <w:r w:rsidR="00583CAD" w:rsidRPr="00C53FEA">
        <w:rPr>
          <w:rFonts w:ascii="Times New Roman" w:hAnsi="Times New Roman" w:cs="Times New Roman"/>
          <w:sz w:val="24"/>
          <w:szCs w:val="24"/>
        </w:rPr>
        <w:t xml:space="preserve">the </w:t>
      </w:r>
      <w:r w:rsidRPr="00C53FEA">
        <w:rPr>
          <w:rFonts w:ascii="Times New Roman" w:hAnsi="Times New Roman" w:cs="Times New Roman"/>
          <w:sz w:val="24"/>
          <w:szCs w:val="24"/>
        </w:rPr>
        <w:t>seventeenth</w:t>
      </w:r>
      <w:r w:rsidR="00583CAD" w:rsidRPr="00C53FEA">
        <w:rPr>
          <w:rFonts w:ascii="Times New Roman" w:hAnsi="Times New Roman" w:cs="Times New Roman"/>
          <w:sz w:val="24"/>
          <w:szCs w:val="24"/>
        </w:rPr>
        <w:t>, the eighteenth</w:t>
      </w:r>
      <w:r w:rsidRPr="00C53FEA">
        <w:rPr>
          <w:rFonts w:ascii="Times New Roman" w:hAnsi="Times New Roman" w:cs="Times New Roman"/>
          <w:sz w:val="24"/>
          <w:szCs w:val="24"/>
        </w:rPr>
        <w:t xml:space="preserve"> and </w:t>
      </w:r>
      <w:r w:rsidR="00583CAD" w:rsidRPr="00C53FEA">
        <w:rPr>
          <w:rFonts w:ascii="Times New Roman" w:hAnsi="Times New Roman" w:cs="Times New Roman"/>
          <w:sz w:val="24"/>
          <w:szCs w:val="24"/>
        </w:rPr>
        <w:t xml:space="preserve">the </w:t>
      </w:r>
      <w:r w:rsidRPr="00C53FEA">
        <w:rPr>
          <w:rFonts w:ascii="Times New Roman" w:hAnsi="Times New Roman" w:cs="Times New Roman"/>
          <w:sz w:val="24"/>
          <w:szCs w:val="24"/>
        </w:rPr>
        <w:t xml:space="preserve">twentieth respondents </w:t>
      </w:r>
      <w:r w:rsidR="0073737C" w:rsidRPr="00C53FEA">
        <w:rPr>
          <w:rFonts w:ascii="Times New Roman" w:hAnsi="Times New Roman" w:cs="Times New Roman"/>
          <w:sz w:val="24"/>
          <w:szCs w:val="24"/>
        </w:rPr>
        <w:t>are</w:t>
      </w:r>
      <w:r w:rsidRPr="00C53FEA">
        <w:rPr>
          <w:rFonts w:ascii="Times New Roman" w:hAnsi="Times New Roman" w:cs="Times New Roman"/>
          <w:sz w:val="24"/>
          <w:szCs w:val="24"/>
        </w:rPr>
        <w:t xml:space="preserve"> expunged from the record of proceedings</w:t>
      </w:r>
      <w:r w:rsidR="00423AB0" w:rsidRPr="00C53FEA">
        <w:rPr>
          <w:rFonts w:ascii="Times New Roman" w:hAnsi="Times New Roman" w:cs="Times New Roman"/>
          <w:sz w:val="24"/>
          <w:szCs w:val="24"/>
        </w:rPr>
        <w:t xml:space="preserve"> </w:t>
      </w:r>
      <w:r w:rsidR="006F55EB" w:rsidRPr="00C53FEA">
        <w:rPr>
          <w:rFonts w:ascii="Times New Roman" w:hAnsi="Times New Roman" w:cs="Times New Roman"/>
          <w:sz w:val="24"/>
          <w:szCs w:val="24"/>
        </w:rPr>
        <w:t>with no order as to costs.</w:t>
      </w:r>
    </w:p>
    <w:p w14:paraId="0E024125" w14:textId="77777777" w:rsidR="009A5B52" w:rsidRPr="00C53FEA" w:rsidRDefault="009A5B52" w:rsidP="009A5B52">
      <w:pPr>
        <w:pStyle w:val="NoSpacing"/>
        <w:rPr>
          <w:rFonts w:ascii="Times New Roman" w:hAnsi="Times New Roman" w:cs="Times New Roman"/>
        </w:rPr>
      </w:pPr>
    </w:p>
    <w:p w14:paraId="2C7F9221" w14:textId="47622A68" w:rsidR="00CF29FA" w:rsidRPr="00C53FEA" w:rsidRDefault="00CF29FA" w:rsidP="00E94B65">
      <w:pPr>
        <w:pStyle w:val="NoSpacing"/>
        <w:spacing w:line="480" w:lineRule="auto"/>
        <w:ind w:left="1440" w:hanging="720"/>
        <w:jc w:val="both"/>
        <w:rPr>
          <w:rFonts w:ascii="Times New Roman" w:hAnsi="Times New Roman" w:cs="Times New Roman"/>
          <w:color w:val="FF0000"/>
          <w:sz w:val="24"/>
          <w:szCs w:val="24"/>
        </w:rPr>
      </w:pPr>
      <w:r w:rsidRPr="00C53FEA">
        <w:rPr>
          <w:rFonts w:ascii="Times New Roman" w:hAnsi="Times New Roman" w:cs="Times New Roman"/>
          <w:sz w:val="24"/>
          <w:szCs w:val="24"/>
        </w:rPr>
        <w:t>(5)</w:t>
      </w:r>
      <w:r w:rsidRPr="00C53FEA">
        <w:rPr>
          <w:rFonts w:ascii="Times New Roman" w:hAnsi="Times New Roman" w:cs="Times New Roman"/>
          <w:sz w:val="24"/>
          <w:szCs w:val="24"/>
        </w:rPr>
        <w:tab/>
        <w:t xml:space="preserve">The application for condonation of non-compliance with the procedural requirements of s 93(1) of the Constitution, as given effect to by r 23(2) as read with r 9(7) of the Rules, </w:t>
      </w:r>
      <w:r w:rsidR="00A5581C" w:rsidRPr="00C53FEA">
        <w:rPr>
          <w:rFonts w:ascii="Times New Roman" w:hAnsi="Times New Roman" w:cs="Times New Roman"/>
          <w:sz w:val="24"/>
          <w:szCs w:val="24"/>
        </w:rPr>
        <w:t>i</w:t>
      </w:r>
      <w:r w:rsidRPr="00C53FEA">
        <w:rPr>
          <w:rFonts w:ascii="Times New Roman" w:hAnsi="Times New Roman" w:cs="Times New Roman"/>
          <w:sz w:val="24"/>
          <w:szCs w:val="24"/>
        </w:rPr>
        <w:t>s granted.</w:t>
      </w:r>
    </w:p>
    <w:p w14:paraId="7A665310" w14:textId="77777777" w:rsidR="005449E8" w:rsidRPr="00C53FEA" w:rsidRDefault="005449E8" w:rsidP="005449E8">
      <w:pPr>
        <w:pStyle w:val="NoSpacing"/>
        <w:rPr>
          <w:rFonts w:ascii="Times New Roman" w:hAnsi="Times New Roman" w:cs="Times New Roman"/>
        </w:rPr>
      </w:pPr>
    </w:p>
    <w:p w14:paraId="3BA71921" w14:textId="6F3CCC4B" w:rsidR="00E94B65" w:rsidRPr="00C53FEA" w:rsidRDefault="00E94B65" w:rsidP="00403545">
      <w:pPr>
        <w:pStyle w:val="NoSpacing"/>
        <w:spacing w:line="480" w:lineRule="auto"/>
        <w:jc w:val="both"/>
        <w:rPr>
          <w:rFonts w:ascii="Times New Roman" w:hAnsi="Times New Roman" w:cs="Times New Roman"/>
          <w:b/>
          <w:color w:val="FF0000"/>
          <w:sz w:val="24"/>
          <w:szCs w:val="24"/>
          <w:u w:val="single"/>
        </w:rPr>
      </w:pPr>
      <w:r w:rsidRPr="00C53FEA">
        <w:rPr>
          <w:rFonts w:ascii="Times New Roman" w:hAnsi="Times New Roman" w:cs="Times New Roman"/>
          <w:sz w:val="24"/>
          <w:szCs w:val="24"/>
        </w:rPr>
        <w:t>The Court</w:t>
      </w:r>
      <w:r w:rsidR="00403545" w:rsidRPr="00C53FEA">
        <w:rPr>
          <w:rFonts w:ascii="Times New Roman" w:hAnsi="Times New Roman" w:cs="Times New Roman"/>
          <w:sz w:val="24"/>
          <w:szCs w:val="24"/>
        </w:rPr>
        <w:t xml:space="preserve"> indicated that the full reasons would be issued in due course. These are they. The full judgment incorporates the reasons that formed th</w:t>
      </w:r>
      <w:r w:rsidR="0073737C" w:rsidRPr="00C53FEA">
        <w:rPr>
          <w:rFonts w:ascii="Times New Roman" w:hAnsi="Times New Roman" w:cs="Times New Roman"/>
          <w:sz w:val="24"/>
          <w:szCs w:val="24"/>
        </w:rPr>
        <w:t>e</w:t>
      </w:r>
      <w:r w:rsidR="00403545" w:rsidRPr="00C53FEA">
        <w:rPr>
          <w:rFonts w:ascii="Times New Roman" w:hAnsi="Times New Roman" w:cs="Times New Roman"/>
          <w:sz w:val="24"/>
          <w:szCs w:val="24"/>
        </w:rPr>
        <w:t xml:space="preserve"> basis of the abridged version.</w:t>
      </w:r>
    </w:p>
    <w:p w14:paraId="19FDB052" w14:textId="77777777" w:rsidR="00E94B65" w:rsidRPr="00C53FEA" w:rsidRDefault="00E94B65" w:rsidP="009100B5">
      <w:pPr>
        <w:pStyle w:val="NoSpacing"/>
        <w:rPr>
          <w:rFonts w:ascii="Times New Roman" w:hAnsi="Times New Roman" w:cs="Times New Roman"/>
          <w:b/>
          <w:color w:val="FF0000"/>
          <w:sz w:val="24"/>
          <w:szCs w:val="24"/>
          <w:u w:val="single"/>
        </w:rPr>
      </w:pPr>
    </w:p>
    <w:p w14:paraId="4CD45C11" w14:textId="19E88ABC" w:rsidR="009100B5" w:rsidRPr="00C53FEA" w:rsidRDefault="00403545" w:rsidP="009100B5">
      <w:pPr>
        <w:pStyle w:val="NoSpacing"/>
        <w:rPr>
          <w:rFonts w:ascii="Times New Roman" w:hAnsi="Times New Roman" w:cs="Times New Roman"/>
          <w:b/>
          <w:sz w:val="24"/>
          <w:szCs w:val="24"/>
          <w:u w:val="single"/>
        </w:rPr>
      </w:pPr>
      <w:r w:rsidRPr="00C53FEA">
        <w:rPr>
          <w:rFonts w:ascii="Times New Roman" w:hAnsi="Times New Roman" w:cs="Times New Roman"/>
          <w:b/>
          <w:sz w:val="24"/>
          <w:szCs w:val="24"/>
          <w:u w:val="single"/>
        </w:rPr>
        <w:t>BACKGROUND</w:t>
      </w:r>
    </w:p>
    <w:p w14:paraId="19D73DBC" w14:textId="49789F03" w:rsidR="0050683C" w:rsidRPr="00C53FEA" w:rsidRDefault="0050683C" w:rsidP="009100B5">
      <w:pPr>
        <w:pStyle w:val="NoSpacing"/>
        <w:rPr>
          <w:rFonts w:ascii="Times New Roman" w:hAnsi="Times New Roman" w:cs="Times New Roman"/>
          <w:b/>
          <w:color w:val="FF0000"/>
          <w:sz w:val="24"/>
          <w:szCs w:val="24"/>
          <w:u w:val="single"/>
        </w:rPr>
      </w:pPr>
    </w:p>
    <w:p w14:paraId="33791DA4" w14:textId="77777777" w:rsidR="0050683C" w:rsidRPr="00C53FEA" w:rsidRDefault="0050683C" w:rsidP="009100B5">
      <w:pPr>
        <w:pStyle w:val="NoSpacing"/>
        <w:rPr>
          <w:rFonts w:ascii="Times New Roman" w:hAnsi="Times New Roman" w:cs="Times New Roman"/>
          <w:b/>
          <w:color w:val="FF0000"/>
          <w:sz w:val="24"/>
          <w:szCs w:val="24"/>
          <w:u w:val="single"/>
        </w:rPr>
      </w:pPr>
    </w:p>
    <w:p w14:paraId="5342E8B9" w14:textId="6026C308" w:rsidR="0099374D" w:rsidRPr="00C53FEA" w:rsidRDefault="0099374D" w:rsidP="008D6329">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On 30</w:t>
      </w:r>
      <w:r w:rsidR="00591F9C" w:rsidRPr="00C53FEA">
        <w:rPr>
          <w:rFonts w:ascii="Times New Roman" w:hAnsi="Times New Roman" w:cs="Times New Roman"/>
          <w:sz w:val="24"/>
          <w:szCs w:val="24"/>
        </w:rPr>
        <w:t> </w:t>
      </w:r>
      <w:r w:rsidRPr="00C53FEA">
        <w:rPr>
          <w:rFonts w:ascii="Times New Roman" w:hAnsi="Times New Roman" w:cs="Times New Roman"/>
          <w:sz w:val="24"/>
          <w:szCs w:val="24"/>
        </w:rPr>
        <w:t xml:space="preserve">July 2018 the Republic of Zimbabwe held harmonised Parliamentary, Local </w:t>
      </w:r>
      <w:r w:rsidR="0006117F" w:rsidRPr="00C53FEA">
        <w:rPr>
          <w:rFonts w:ascii="Times New Roman" w:hAnsi="Times New Roman" w:cs="Times New Roman"/>
          <w:sz w:val="24"/>
          <w:szCs w:val="24"/>
        </w:rPr>
        <w:t>Authority</w:t>
      </w:r>
      <w:r w:rsidRPr="00C53FEA">
        <w:rPr>
          <w:rFonts w:ascii="Times New Roman" w:hAnsi="Times New Roman" w:cs="Times New Roman"/>
          <w:sz w:val="24"/>
          <w:szCs w:val="24"/>
        </w:rPr>
        <w:t xml:space="preserve"> and Presidential elections. The applicant and the first respondent participated as candidates </w:t>
      </w:r>
      <w:r w:rsidR="00A5581C" w:rsidRPr="00C53FEA">
        <w:rPr>
          <w:rFonts w:ascii="Times New Roman" w:hAnsi="Times New Roman" w:cs="Times New Roman"/>
          <w:sz w:val="24"/>
          <w:szCs w:val="24"/>
        </w:rPr>
        <w:t>in the Presidential election together</w:t>
      </w:r>
      <w:r w:rsidRPr="00C53FEA">
        <w:rPr>
          <w:rFonts w:ascii="Times New Roman" w:hAnsi="Times New Roman" w:cs="Times New Roman"/>
          <w:sz w:val="24"/>
          <w:szCs w:val="24"/>
        </w:rPr>
        <w:t xml:space="preserve"> with twenty-one other</w:t>
      </w:r>
      <w:r w:rsidR="000A34AE" w:rsidRPr="00C53FEA">
        <w:rPr>
          <w:rFonts w:ascii="Times New Roman" w:hAnsi="Times New Roman" w:cs="Times New Roman"/>
          <w:sz w:val="24"/>
          <w:szCs w:val="24"/>
        </w:rPr>
        <w:t xml:space="preserve"> candidates</w:t>
      </w:r>
      <w:r w:rsidRPr="00C53FEA">
        <w:rPr>
          <w:rFonts w:ascii="Times New Roman" w:hAnsi="Times New Roman" w:cs="Times New Roman"/>
          <w:sz w:val="24"/>
          <w:szCs w:val="24"/>
        </w:rPr>
        <w:t xml:space="preserve">.  </w:t>
      </w:r>
    </w:p>
    <w:p w14:paraId="6FD09466" w14:textId="77777777" w:rsidR="009100B5" w:rsidRPr="00C53FEA" w:rsidRDefault="009100B5" w:rsidP="00EC19D3">
      <w:pPr>
        <w:pStyle w:val="NoSpacing"/>
        <w:rPr>
          <w:rFonts w:ascii="Times New Roman" w:hAnsi="Times New Roman" w:cs="Times New Roman"/>
        </w:rPr>
      </w:pPr>
    </w:p>
    <w:p w14:paraId="5CCFBD1F" w14:textId="5FDF545C" w:rsidR="0099374D" w:rsidRPr="00C53FEA" w:rsidRDefault="0099374D" w:rsidP="008D6329">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On 3</w:t>
      </w:r>
      <w:r w:rsidR="00591F9C" w:rsidRPr="00C53FEA">
        <w:rPr>
          <w:rFonts w:ascii="Times New Roman" w:hAnsi="Times New Roman" w:cs="Times New Roman"/>
          <w:sz w:val="24"/>
          <w:szCs w:val="24"/>
        </w:rPr>
        <w:t> </w:t>
      </w:r>
      <w:r w:rsidRPr="00C53FEA">
        <w:rPr>
          <w:rFonts w:ascii="Times New Roman" w:hAnsi="Times New Roman" w:cs="Times New Roman"/>
          <w:sz w:val="24"/>
          <w:szCs w:val="24"/>
        </w:rPr>
        <w:t>August 2018 the twenty-fourth respondent, acting in terms of s</w:t>
      </w:r>
      <w:r w:rsidR="00591F9C" w:rsidRPr="00C53FEA">
        <w:rPr>
          <w:rFonts w:ascii="Times New Roman" w:hAnsi="Times New Roman" w:cs="Times New Roman"/>
          <w:sz w:val="24"/>
          <w:szCs w:val="24"/>
        </w:rPr>
        <w:t> </w:t>
      </w:r>
      <w:r w:rsidRPr="00C53FEA">
        <w:rPr>
          <w:rFonts w:ascii="Times New Roman" w:hAnsi="Times New Roman" w:cs="Times New Roman"/>
          <w:sz w:val="24"/>
          <w:szCs w:val="24"/>
        </w:rPr>
        <w:t>110(3)(f)(ii) of the Electoral Act [</w:t>
      </w:r>
      <w:r w:rsidRPr="00C53FEA">
        <w:rPr>
          <w:rFonts w:ascii="Times New Roman" w:hAnsi="Times New Roman" w:cs="Times New Roman"/>
          <w:i/>
          <w:sz w:val="24"/>
          <w:szCs w:val="24"/>
        </w:rPr>
        <w:t>Chapter</w:t>
      </w:r>
      <w:r w:rsidR="00591F9C" w:rsidRPr="00C53FEA">
        <w:rPr>
          <w:rFonts w:ascii="Times New Roman" w:hAnsi="Times New Roman" w:cs="Times New Roman"/>
          <w:i/>
          <w:sz w:val="24"/>
          <w:szCs w:val="24"/>
        </w:rPr>
        <w:t> </w:t>
      </w:r>
      <w:r w:rsidRPr="00C53FEA">
        <w:rPr>
          <w:rFonts w:ascii="Times New Roman" w:hAnsi="Times New Roman" w:cs="Times New Roman"/>
          <w:i/>
          <w:sz w:val="24"/>
          <w:szCs w:val="24"/>
        </w:rPr>
        <w:t>2:13</w:t>
      </w:r>
      <w:r w:rsidRPr="00C53FEA">
        <w:rPr>
          <w:rFonts w:ascii="Times New Roman" w:hAnsi="Times New Roman" w:cs="Times New Roman"/>
          <w:sz w:val="24"/>
          <w:szCs w:val="24"/>
        </w:rPr>
        <w:t>]</w:t>
      </w:r>
      <w:r w:rsidRPr="00C53FEA">
        <w:rPr>
          <w:rFonts w:ascii="Times New Roman" w:hAnsi="Times New Roman" w:cs="Times New Roman"/>
          <w:i/>
          <w:sz w:val="24"/>
          <w:szCs w:val="24"/>
        </w:rPr>
        <w:t xml:space="preserve"> </w:t>
      </w:r>
      <w:r w:rsidRPr="00C53FEA">
        <w:rPr>
          <w:rFonts w:ascii="Times New Roman" w:hAnsi="Times New Roman" w:cs="Times New Roman"/>
          <w:sz w:val="24"/>
          <w:szCs w:val="24"/>
        </w:rPr>
        <w:t>(“the Act”), declared the first respondent, as the candidate who had received more than half the number of votes cast, to be duly elected as President of the Republic of Zimbabwe, with effect from that date.</w:t>
      </w:r>
    </w:p>
    <w:p w14:paraId="289745D9" w14:textId="77777777" w:rsidR="0099374D" w:rsidRPr="00C53FEA" w:rsidRDefault="0099374D" w:rsidP="00626CF6">
      <w:pPr>
        <w:pStyle w:val="NoSpacing"/>
        <w:rPr>
          <w:rFonts w:ascii="Times New Roman" w:hAnsi="Times New Roman" w:cs="Times New Roman"/>
        </w:rPr>
      </w:pPr>
    </w:p>
    <w:p w14:paraId="51FEF23C" w14:textId="77DC1E9F" w:rsidR="00FA4E34" w:rsidRPr="00C53FEA" w:rsidRDefault="0099374D" w:rsidP="008D6329">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lastRenderedPageBreak/>
        <w:t>The applicant was aggrieved by the declaration of the first respondent as having been duly elected</w:t>
      </w:r>
      <w:r w:rsidR="006D47A7" w:rsidRPr="00C53FEA">
        <w:rPr>
          <w:rFonts w:ascii="Times New Roman" w:hAnsi="Times New Roman" w:cs="Times New Roman"/>
          <w:sz w:val="24"/>
          <w:szCs w:val="24"/>
        </w:rPr>
        <w:t xml:space="preserve"> as</w:t>
      </w:r>
      <w:r w:rsidRPr="00C53FEA">
        <w:rPr>
          <w:rFonts w:ascii="Times New Roman" w:hAnsi="Times New Roman" w:cs="Times New Roman"/>
          <w:sz w:val="24"/>
          <w:szCs w:val="24"/>
        </w:rPr>
        <w:t xml:space="preserve"> President. He lodged a</w:t>
      </w:r>
      <w:r w:rsidR="006D47A7" w:rsidRPr="00C53FEA">
        <w:rPr>
          <w:rFonts w:ascii="Times New Roman" w:hAnsi="Times New Roman" w:cs="Times New Roman"/>
          <w:sz w:val="24"/>
          <w:szCs w:val="24"/>
        </w:rPr>
        <w:t xml:space="preserve"> court</w:t>
      </w:r>
      <w:r w:rsidRPr="00C53FEA">
        <w:rPr>
          <w:rFonts w:ascii="Times New Roman" w:hAnsi="Times New Roman" w:cs="Times New Roman"/>
          <w:sz w:val="24"/>
          <w:szCs w:val="24"/>
        </w:rPr>
        <w:t xml:space="preserve"> application in terms of s</w:t>
      </w:r>
      <w:r w:rsidR="00591F9C" w:rsidRPr="00C53FEA">
        <w:rPr>
          <w:rFonts w:ascii="Times New Roman" w:hAnsi="Times New Roman" w:cs="Times New Roman"/>
          <w:sz w:val="24"/>
          <w:szCs w:val="24"/>
        </w:rPr>
        <w:t> </w:t>
      </w:r>
      <w:r w:rsidRPr="00C53FEA">
        <w:rPr>
          <w:rFonts w:ascii="Times New Roman" w:hAnsi="Times New Roman" w:cs="Times New Roman"/>
          <w:sz w:val="24"/>
          <w:szCs w:val="24"/>
        </w:rPr>
        <w:t>93(1) of the Constitution of Zimbabwe Amendment (No.</w:t>
      </w:r>
      <w:r w:rsidR="00591F9C" w:rsidRPr="00C53FEA">
        <w:rPr>
          <w:rFonts w:ascii="Times New Roman" w:hAnsi="Times New Roman" w:cs="Times New Roman"/>
          <w:sz w:val="24"/>
          <w:szCs w:val="24"/>
        </w:rPr>
        <w:t> </w:t>
      </w:r>
      <w:r w:rsidRPr="00C53FEA">
        <w:rPr>
          <w:rFonts w:ascii="Times New Roman" w:hAnsi="Times New Roman" w:cs="Times New Roman"/>
          <w:sz w:val="24"/>
          <w:szCs w:val="24"/>
        </w:rPr>
        <w:t>20) 2013 (“the Constitution”), challenging the validity of the election of the first respondent as President.</w:t>
      </w:r>
    </w:p>
    <w:p w14:paraId="4E5F6BC6" w14:textId="432887DC" w:rsidR="0099374D" w:rsidRPr="00C53FEA" w:rsidRDefault="0099374D" w:rsidP="008D6329">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Section</w:t>
      </w:r>
      <w:r w:rsidR="00591F9C" w:rsidRPr="00C53FEA">
        <w:rPr>
          <w:rFonts w:ascii="Times New Roman" w:hAnsi="Times New Roman" w:cs="Times New Roman"/>
          <w:sz w:val="24"/>
          <w:szCs w:val="24"/>
        </w:rPr>
        <w:t> </w:t>
      </w:r>
      <w:r w:rsidRPr="00C53FEA">
        <w:rPr>
          <w:rFonts w:ascii="Times New Roman" w:hAnsi="Times New Roman" w:cs="Times New Roman"/>
          <w:sz w:val="24"/>
          <w:szCs w:val="24"/>
        </w:rPr>
        <w:t xml:space="preserve">93 </w:t>
      </w:r>
      <w:r w:rsidR="0028478C" w:rsidRPr="00C53FEA">
        <w:rPr>
          <w:rFonts w:ascii="Times New Roman" w:hAnsi="Times New Roman" w:cs="Times New Roman"/>
          <w:sz w:val="24"/>
          <w:szCs w:val="24"/>
        </w:rPr>
        <w:t xml:space="preserve">of the Constitution </w:t>
      </w:r>
      <w:r w:rsidRPr="00C53FEA">
        <w:rPr>
          <w:rFonts w:ascii="Times New Roman" w:hAnsi="Times New Roman" w:cs="Times New Roman"/>
          <w:sz w:val="24"/>
          <w:szCs w:val="24"/>
        </w:rPr>
        <w:t xml:space="preserve">provides </w:t>
      </w:r>
      <w:r w:rsidR="00583CAD" w:rsidRPr="00C53FEA">
        <w:rPr>
          <w:rFonts w:ascii="Times New Roman" w:hAnsi="Times New Roman" w:cs="Times New Roman"/>
          <w:sz w:val="24"/>
          <w:szCs w:val="24"/>
        </w:rPr>
        <w:t xml:space="preserve">in part </w:t>
      </w:r>
      <w:r w:rsidRPr="00C53FEA">
        <w:rPr>
          <w:rFonts w:ascii="Times New Roman" w:hAnsi="Times New Roman" w:cs="Times New Roman"/>
          <w:sz w:val="24"/>
          <w:szCs w:val="24"/>
        </w:rPr>
        <w:t>as follows:</w:t>
      </w:r>
    </w:p>
    <w:p w14:paraId="3DB671E2" w14:textId="7A3BEC1C" w:rsidR="0099374D" w:rsidRPr="00C53FEA" w:rsidRDefault="0099374D" w:rsidP="0099374D">
      <w:pPr>
        <w:spacing w:line="240" w:lineRule="auto"/>
        <w:ind w:firstLine="720"/>
        <w:jc w:val="both"/>
        <w:rPr>
          <w:rFonts w:ascii="Times New Roman" w:hAnsi="Times New Roman" w:cs="Times New Roman"/>
          <w:b/>
          <w:sz w:val="24"/>
          <w:szCs w:val="24"/>
        </w:rPr>
      </w:pPr>
      <w:r w:rsidRPr="00C53FEA">
        <w:rPr>
          <w:rFonts w:ascii="Times New Roman" w:hAnsi="Times New Roman" w:cs="Times New Roman"/>
          <w:sz w:val="24"/>
          <w:szCs w:val="24"/>
        </w:rPr>
        <w:t>“</w:t>
      </w:r>
      <w:r w:rsidRPr="00C53FEA">
        <w:rPr>
          <w:rFonts w:ascii="Times New Roman" w:hAnsi="Times New Roman" w:cs="Times New Roman"/>
          <w:b/>
          <w:sz w:val="24"/>
          <w:szCs w:val="24"/>
        </w:rPr>
        <w:t>93</w:t>
      </w:r>
      <w:r w:rsidR="00591F9C" w:rsidRPr="00C53FEA">
        <w:rPr>
          <w:rFonts w:ascii="Times New Roman" w:hAnsi="Times New Roman" w:cs="Times New Roman"/>
          <w:b/>
          <w:sz w:val="24"/>
          <w:szCs w:val="24"/>
        </w:rPr>
        <w:tab/>
      </w:r>
      <w:r w:rsidRPr="00C53FEA">
        <w:rPr>
          <w:rFonts w:ascii="Times New Roman" w:hAnsi="Times New Roman" w:cs="Times New Roman"/>
          <w:b/>
          <w:sz w:val="24"/>
          <w:szCs w:val="24"/>
        </w:rPr>
        <w:t>Challenge to presidential election</w:t>
      </w:r>
    </w:p>
    <w:p w14:paraId="1B3BB49C" w14:textId="77777777" w:rsidR="0099374D" w:rsidRPr="00C53FEA" w:rsidRDefault="0099374D" w:rsidP="00FA4E34">
      <w:pPr>
        <w:spacing w:line="240" w:lineRule="auto"/>
        <w:ind w:left="720" w:firstLine="720"/>
        <w:jc w:val="both"/>
        <w:rPr>
          <w:rFonts w:ascii="Times New Roman" w:hAnsi="Times New Roman" w:cs="Times New Roman"/>
          <w:sz w:val="24"/>
          <w:szCs w:val="24"/>
        </w:rPr>
      </w:pPr>
      <w:r w:rsidRPr="00C53FEA">
        <w:rPr>
          <w:rFonts w:ascii="Times New Roman" w:hAnsi="Times New Roman" w:cs="Times New Roman"/>
          <w:sz w:val="24"/>
          <w:szCs w:val="24"/>
        </w:rPr>
        <w:t>(1)</w:t>
      </w:r>
      <w:r w:rsidRPr="00C53FEA">
        <w:rPr>
          <w:rFonts w:ascii="Times New Roman" w:hAnsi="Times New Roman" w:cs="Times New Roman"/>
          <w:sz w:val="24"/>
          <w:szCs w:val="24"/>
        </w:rPr>
        <w:tab/>
        <w:t>Subject to this section, any aggrieved candidate may challenge the validity of an election of a President or Vice-President by lodging a petition or application with the Constitutional Court within seven days after the date of the declaration of the results of the election.</w:t>
      </w:r>
    </w:p>
    <w:p w14:paraId="5C8C7F6A" w14:textId="0C04B0BF" w:rsidR="0099374D" w:rsidRPr="00C53FEA" w:rsidRDefault="00FA4E34" w:rsidP="00FA4E34">
      <w:pPr>
        <w:spacing w:line="240" w:lineRule="auto"/>
        <w:ind w:left="720" w:firstLine="720"/>
        <w:jc w:val="both"/>
        <w:rPr>
          <w:rFonts w:ascii="Times New Roman" w:hAnsi="Times New Roman" w:cs="Times New Roman"/>
          <w:sz w:val="24"/>
          <w:szCs w:val="24"/>
        </w:rPr>
      </w:pPr>
      <w:r w:rsidRPr="00C53FEA">
        <w:rPr>
          <w:rFonts w:ascii="Times New Roman" w:hAnsi="Times New Roman" w:cs="Times New Roman"/>
          <w:sz w:val="24"/>
          <w:szCs w:val="24"/>
        </w:rPr>
        <w:t>(2)</w:t>
      </w:r>
      <w:r w:rsidRPr="00C53FEA">
        <w:rPr>
          <w:rFonts w:ascii="Times New Roman" w:hAnsi="Times New Roman" w:cs="Times New Roman"/>
          <w:sz w:val="24"/>
          <w:szCs w:val="24"/>
        </w:rPr>
        <w:tab/>
      </w:r>
      <w:r w:rsidR="0099374D" w:rsidRPr="00C53FEA">
        <w:rPr>
          <w:rFonts w:ascii="Times New Roman" w:hAnsi="Times New Roman" w:cs="Times New Roman"/>
          <w:sz w:val="24"/>
          <w:szCs w:val="24"/>
        </w:rPr>
        <w:t>The election of a Vice-President may be challenged only on the ground that he or she was not qualified for election.</w:t>
      </w:r>
    </w:p>
    <w:p w14:paraId="1500EEEF" w14:textId="4CB4CCA0" w:rsidR="0099374D" w:rsidRPr="00C53FEA" w:rsidRDefault="0099374D" w:rsidP="00FA4E34">
      <w:pPr>
        <w:spacing w:line="240" w:lineRule="auto"/>
        <w:ind w:left="720" w:firstLine="720"/>
        <w:jc w:val="both"/>
        <w:rPr>
          <w:rFonts w:ascii="Times New Roman" w:hAnsi="Times New Roman" w:cs="Times New Roman"/>
          <w:sz w:val="24"/>
          <w:szCs w:val="24"/>
        </w:rPr>
      </w:pPr>
      <w:r w:rsidRPr="00C53FEA">
        <w:rPr>
          <w:rFonts w:ascii="Times New Roman" w:hAnsi="Times New Roman" w:cs="Times New Roman"/>
          <w:sz w:val="24"/>
          <w:szCs w:val="24"/>
        </w:rPr>
        <w:t>(3)</w:t>
      </w:r>
      <w:r w:rsidRPr="00C53FEA">
        <w:rPr>
          <w:rFonts w:ascii="Times New Roman" w:hAnsi="Times New Roman" w:cs="Times New Roman"/>
          <w:sz w:val="24"/>
          <w:szCs w:val="24"/>
        </w:rPr>
        <w:tab/>
        <w:t>The Constitutional Court must hear and determine a petition or application under subsection</w:t>
      </w:r>
      <w:r w:rsidR="00591F9C" w:rsidRPr="00C53FEA">
        <w:rPr>
          <w:rFonts w:ascii="Times New Roman" w:hAnsi="Times New Roman" w:cs="Times New Roman"/>
          <w:sz w:val="24"/>
          <w:szCs w:val="24"/>
        </w:rPr>
        <w:t> </w:t>
      </w:r>
      <w:r w:rsidRPr="00C53FEA">
        <w:rPr>
          <w:rFonts w:ascii="Times New Roman" w:hAnsi="Times New Roman" w:cs="Times New Roman"/>
          <w:sz w:val="24"/>
          <w:szCs w:val="24"/>
        </w:rPr>
        <w:t>(1) within fourteen days after the petition or application was lodged, and the court’s decision is final.”</w:t>
      </w:r>
    </w:p>
    <w:p w14:paraId="0A9F1BCD" w14:textId="77777777" w:rsidR="00121CC7" w:rsidRPr="00C53FEA" w:rsidRDefault="00121CC7" w:rsidP="00121CC7">
      <w:pPr>
        <w:pStyle w:val="NoSpacing"/>
        <w:rPr>
          <w:rFonts w:ascii="Times New Roman" w:hAnsi="Times New Roman" w:cs="Times New Roman"/>
        </w:rPr>
      </w:pPr>
    </w:p>
    <w:p w14:paraId="7205A802" w14:textId="4BC9F027" w:rsidR="0099374D" w:rsidRPr="00C53FEA" w:rsidRDefault="0099374D" w:rsidP="00121CC7">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applicant </w:t>
      </w:r>
      <w:r w:rsidR="0050683C" w:rsidRPr="00C53FEA">
        <w:rPr>
          <w:rFonts w:ascii="Times New Roman" w:hAnsi="Times New Roman" w:cs="Times New Roman"/>
          <w:sz w:val="24"/>
          <w:szCs w:val="24"/>
        </w:rPr>
        <w:t>sought</w:t>
      </w:r>
      <w:r w:rsidR="0050683C" w:rsidRPr="00C53FEA">
        <w:rPr>
          <w:rFonts w:ascii="Times New Roman" w:hAnsi="Times New Roman" w:cs="Times New Roman"/>
          <w:color w:val="FF0000"/>
          <w:sz w:val="24"/>
          <w:szCs w:val="24"/>
        </w:rPr>
        <w:t xml:space="preserve"> </w:t>
      </w:r>
      <w:r w:rsidR="00736C92" w:rsidRPr="00C53FEA">
        <w:rPr>
          <w:rFonts w:ascii="Times New Roman" w:hAnsi="Times New Roman" w:cs="Times New Roman"/>
          <w:sz w:val="24"/>
          <w:szCs w:val="24"/>
        </w:rPr>
        <w:t>the following relief:</w:t>
      </w:r>
    </w:p>
    <w:p w14:paraId="5E0B4A83" w14:textId="6732B7FC" w:rsidR="0099374D" w:rsidRPr="00C53FEA" w:rsidRDefault="00121CC7" w:rsidP="0099374D">
      <w:pPr>
        <w:spacing w:line="24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w:t>
      </w:r>
      <w:r w:rsidR="0099374D" w:rsidRPr="00C53FEA">
        <w:rPr>
          <w:rFonts w:ascii="Times New Roman" w:hAnsi="Times New Roman" w:cs="Times New Roman"/>
          <w:sz w:val="24"/>
          <w:szCs w:val="24"/>
        </w:rPr>
        <w:t>1.</w:t>
      </w:r>
      <w:r w:rsidR="0099374D" w:rsidRPr="00C53FEA">
        <w:rPr>
          <w:rFonts w:ascii="Times New Roman" w:hAnsi="Times New Roman" w:cs="Times New Roman"/>
          <w:sz w:val="24"/>
          <w:szCs w:val="24"/>
        </w:rPr>
        <w:tab/>
        <w:t xml:space="preserve">A </w:t>
      </w:r>
      <w:r w:rsidR="0099374D" w:rsidRPr="00C53FEA">
        <w:rPr>
          <w:rFonts w:ascii="Times New Roman" w:hAnsi="Times New Roman" w:cs="Times New Roman"/>
          <w:i/>
          <w:sz w:val="24"/>
          <w:szCs w:val="24"/>
        </w:rPr>
        <w:t>declaratur</w:t>
      </w:r>
      <w:r w:rsidR="0099374D" w:rsidRPr="00C53FEA">
        <w:rPr>
          <w:rFonts w:ascii="Times New Roman" w:hAnsi="Times New Roman" w:cs="Times New Roman"/>
          <w:sz w:val="24"/>
          <w:szCs w:val="24"/>
        </w:rPr>
        <w:t xml:space="preserve"> to the effect that -</w:t>
      </w:r>
    </w:p>
    <w:p w14:paraId="2DC472F1" w14:textId="7BC3A92F" w:rsidR="0099374D" w:rsidRPr="00C53FEA" w:rsidRDefault="00121CC7" w:rsidP="0099374D">
      <w:pPr>
        <w:spacing w:line="240" w:lineRule="auto"/>
        <w:ind w:left="2160" w:hanging="720"/>
        <w:jc w:val="both"/>
        <w:rPr>
          <w:rFonts w:ascii="Times New Roman" w:hAnsi="Times New Roman" w:cs="Times New Roman"/>
          <w:sz w:val="24"/>
          <w:szCs w:val="24"/>
        </w:rPr>
      </w:pPr>
      <w:r w:rsidRPr="00C53FEA">
        <w:rPr>
          <w:rFonts w:ascii="Times New Roman" w:hAnsi="Times New Roman" w:cs="Times New Roman"/>
          <w:sz w:val="24"/>
          <w:szCs w:val="24"/>
        </w:rPr>
        <w:t>(i)</w:t>
      </w:r>
      <w:r w:rsidRPr="00C53FEA">
        <w:rPr>
          <w:rFonts w:ascii="Times New Roman" w:hAnsi="Times New Roman" w:cs="Times New Roman"/>
          <w:sz w:val="24"/>
          <w:szCs w:val="24"/>
        </w:rPr>
        <w:tab/>
      </w:r>
      <w:r w:rsidR="0099374D" w:rsidRPr="00C53FEA">
        <w:rPr>
          <w:rFonts w:ascii="Times New Roman" w:hAnsi="Times New Roman" w:cs="Times New Roman"/>
          <w:sz w:val="24"/>
          <w:szCs w:val="24"/>
        </w:rPr>
        <w:t>The Presidential election of 2018 was not conducted in accordance with the law and was not free and fair.</w:t>
      </w:r>
    </w:p>
    <w:p w14:paraId="42313674" w14:textId="20E647E3" w:rsidR="0099374D" w:rsidRPr="00C53FEA" w:rsidRDefault="00121CC7" w:rsidP="0099374D">
      <w:pPr>
        <w:spacing w:line="240" w:lineRule="auto"/>
        <w:ind w:left="2160" w:hanging="720"/>
        <w:jc w:val="both"/>
        <w:rPr>
          <w:rFonts w:ascii="Times New Roman" w:hAnsi="Times New Roman" w:cs="Times New Roman"/>
          <w:sz w:val="24"/>
          <w:szCs w:val="24"/>
        </w:rPr>
      </w:pPr>
      <w:r w:rsidRPr="00C53FEA">
        <w:rPr>
          <w:rFonts w:ascii="Times New Roman" w:hAnsi="Times New Roman" w:cs="Times New Roman"/>
          <w:sz w:val="24"/>
          <w:szCs w:val="24"/>
        </w:rPr>
        <w:t>(ii)</w:t>
      </w:r>
      <w:r w:rsidRPr="00C53FEA">
        <w:rPr>
          <w:rFonts w:ascii="Times New Roman" w:hAnsi="Times New Roman" w:cs="Times New Roman"/>
          <w:sz w:val="24"/>
          <w:szCs w:val="24"/>
        </w:rPr>
        <w:tab/>
      </w:r>
      <w:r w:rsidR="0099374D" w:rsidRPr="00C53FEA">
        <w:rPr>
          <w:rFonts w:ascii="Times New Roman" w:hAnsi="Times New Roman" w:cs="Times New Roman"/>
          <w:sz w:val="24"/>
          <w:szCs w:val="24"/>
        </w:rPr>
        <w:t xml:space="preserve">The election results announced by the Commissioners of the Zimbabwe Electoral Commission on the </w:t>
      </w:r>
      <w:r w:rsidR="006D47A7" w:rsidRPr="00C53FEA">
        <w:rPr>
          <w:rFonts w:ascii="Times New Roman" w:hAnsi="Times New Roman" w:cs="Times New Roman"/>
          <w:sz w:val="24"/>
          <w:szCs w:val="24"/>
        </w:rPr>
        <w:t>3</w:t>
      </w:r>
      <w:r w:rsidR="006D47A7" w:rsidRPr="00C53FEA">
        <w:rPr>
          <w:rFonts w:ascii="Times New Roman" w:hAnsi="Times New Roman" w:cs="Times New Roman"/>
          <w:sz w:val="24"/>
          <w:szCs w:val="24"/>
          <w:vertAlign w:val="superscript"/>
        </w:rPr>
        <w:t>rd</w:t>
      </w:r>
      <w:r w:rsidR="0099374D" w:rsidRPr="00C53FEA">
        <w:rPr>
          <w:rFonts w:ascii="Times New Roman" w:hAnsi="Times New Roman" w:cs="Times New Roman"/>
          <w:sz w:val="24"/>
          <w:szCs w:val="24"/>
        </w:rPr>
        <w:t xml:space="preserve"> of August 2018 and the concomitant declaration of that same date by its chairperson to the effect that Emmerson Dambudzo Mnangagwa was to be regarded as the duly elected President of the Republic of Zimbabwe with effect from the </w:t>
      </w:r>
      <w:r w:rsidR="006D47A7" w:rsidRPr="00C53FEA">
        <w:rPr>
          <w:rFonts w:ascii="Times New Roman" w:hAnsi="Times New Roman" w:cs="Times New Roman"/>
          <w:sz w:val="24"/>
          <w:szCs w:val="24"/>
        </w:rPr>
        <w:t>3</w:t>
      </w:r>
      <w:r w:rsidR="006D47A7" w:rsidRPr="00C53FEA">
        <w:rPr>
          <w:rFonts w:ascii="Times New Roman" w:hAnsi="Times New Roman" w:cs="Times New Roman"/>
          <w:sz w:val="24"/>
          <w:szCs w:val="24"/>
          <w:vertAlign w:val="superscript"/>
        </w:rPr>
        <w:t>rd</w:t>
      </w:r>
      <w:r w:rsidR="0099374D" w:rsidRPr="00C53FEA">
        <w:rPr>
          <w:rFonts w:ascii="Times New Roman" w:hAnsi="Times New Roman" w:cs="Times New Roman"/>
          <w:sz w:val="24"/>
          <w:szCs w:val="24"/>
        </w:rPr>
        <w:t xml:space="preserve"> of August 2018 is in terms of section</w:t>
      </w:r>
      <w:r w:rsidR="00591F9C" w:rsidRPr="00C53FEA">
        <w:rPr>
          <w:rFonts w:ascii="Times New Roman" w:hAnsi="Times New Roman" w:cs="Times New Roman"/>
          <w:sz w:val="24"/>
          <w:szCs w:val="24"/>
        </w:rPr>
        <w:t> </w:t>
      </w:r>
      <w:r w:rsidR="0099374D" w:rsidRPr="00C53FEA">
        <w:rPr>
          <w:rFonts w:ascii="Times New Roman" w:hAnsi="Times New Roman" w:cs="Times New Roman"/>
          <w:sz w:val="24"/>
          <w:szCs w:val="24"/>
        </w:rPr>
        <w:t>93(4)(b) of the Constitution of Zimbabwe as read together with section</w:t>
      </w:r>
      <w:r w:rsidR="00591F9C" w:rsidRPr="00C53FEA">
        <w:rPr>
          <w:rFonts w:ascii="Times New Roman" w:hAnsi="Times New Roman" w:cs="Times New Roman"/>
          <w:sz w:val="24"/>
          <w:szCs w:val="24"/>
        </w:rPr>
        <w:t> </w:t>
      </w:r>
      <w:r w:rsidR="0099374D" w:rsidRPr="00C53FEA">
        <w:rPr>
          <w:rFonts w:ascii="Times New Roman" w:hAnsi="Times New Roman" w:cs="Times New Roman"/>
          <w:sz w:val="24"/>
          <w:szCs w:val="24"/>
        </w:rPr>
        <w:t>111(2)(b) of the Electoral Act [</w:t>
      </w:r>
      <w:r w:rsidR="0099374D" w:rsidRPr="00C53FEA">
        <w:rPr>
          <w:rFonts w:ascii="Times New Roman" w:hAnsi="Times New Roman" w:cs="Times New Roman"/>
          <w:i/>
          <w:sz w:val="24"/>
          <w:szCs w:val="24"/>
        </w:rPr>
        <w:t>Chapter</w:t>
      </w:r>
      <w:r w:rsidRPr="00C53FEA">
        <w:rPr>
          <w:rFonts w:ascii="Times New Roman" w:hAnsi="Times New Roman" w:cs="Times New Roman"/>
          <w:i/>
          <w:sz w:val="24"/>
          <w:szCs w:val="24"/>
        </w:rPr>
        <w:t xml:space="preserve"> </w:t>
      </w:r>
      <w:r w:rsidR="0099374D" w:rsidRPr="00C53FEA">
        <w:rPr>
          <w:rFonts w:ascii="Times New Roman" w:hAnsi="Times New Roman" w:cs="Times New Roman"/>
          <w:i/>
          <w:sz w:val="24"/>
          <w:szCs w:val="24"/>
        </w:rPr>
        <w:t>2:13</w:t>
      </w:r>
      <w:r w:rsidR="0099374D" w:rsidRPr="00C53FEA">
        <w:rPr>
          <w:rFonts w:ascii="Times New Roman" w:hAnsi="Times New Roman" w:cs="Times New Roman"/>
          <w:sz w:val="24"/>
          <w:szCs w:val="24"/>
        </w:rPr>
        <w:t>] declared unlawful, of no force or effect and accordingly set aside.</w:t>
      </w:r>
    </w:p>
    <w:p w14:paraId="09E9FE6D" w14:textId="4EED7531" w:rsidR="0099374D" w:rsidRPr="00C53FEA" w:rsidRDefault="0099374D" w:rsidP="0099374D">
      <w:pPr>
        <w:spacing w:line="240" w:lineRule="auto"/>
        <w:ind w:left="2160" w:hanging="720"/>
        <w:jc w:val="both"/>
        <w:rPr>
          <w:rFonts w:ascii="Times New Roman" w:hAnsi="Times New Roman" w:cs="Times New Roman"/>
          <w:sz w:val="24"/>
          <w:szCs w:val="24"/>
        </w:rPr>
      </w:pPr>
      <w:r w:rsidRPr="00C53FEA">
        <w:rPr>
          <w:rFonts w:ascii="Times New Roman" w:hAnsi="Times New Roman" w:cs="Times New Roman"/>
        </w:rPr>
        <w:t>(iii)</w:t>
      </w:r>
      <w:r w:rsidRPr="00C53FEA">
        <w:rPr>
          <w:rFonts w:ascii="Times New Roman" w:hAnsi="Times New Roman" w:cs="Times New Roman"/>
          <w:sz w:val="24"/>
          <w:szCs w:val="24"/>
        </w:rPr>
        <w:tab/>
        <w:t>The applicant, Nelson Chamisa, is in terms of section</w:t>
      </w:r>
      <w:r w:rsidR="00591F9C" w:rsidRPr="00C53FEA">
        <w:rPr>
          <w:rFonts w:ascii="Times New Roman" w:hAnsi="Times New Roman" w:cs="Times New Roman"/>
          <w:sz w:val="24"/>
          <w:szCs w:val="24"/>
        </w:rPr>
        <w:t> </w:t>
      </w:r>
      <w:r w:rsidRPr="00C53FEA">
        <w:rPr>
          <w:rFonts w:ascii="Times New Roman" w:hAnsi="Times New Roman" w:cs="Times New Roman"/>
          <w:sz w:val="24"/>
          <w:szCs w:val="24"/>
        </w:rPr>
        <w:t>93(4)</w:t>
      </w:r>
      <w:r w:rsidR="006D47A7" w:rsidRPr="00C53FEA">
        <w:rPr>
          <w:rFonts w:ascii="Times New Roman" w:hAnsi="Times New Roman" w:cs="Times New Roman"/>
          <w:sz w:val="24"/>
          <w:szCs w:val="24"/>
        </w:rPr>
        <w:t>(a)</w:t>
      </w:r>
      <w:r w:rsidRPr="00C53FEA">
        <w:rPr>
          <w:rFonts w:ascii="Times New Roman" w:hAnsi="Times New Roman" w:cs="Times New Roman"/>
          <w:sz w:val="24"/>
          <w:szCs w:val="24"/>
        </w:rPr>
        <w:t xml:space="preserve"> of the Constitution of Zimbabwe declared the winner of the presidential election held on the 30</w:t>
      </w:r>
      <w:r w:rsidRPr="00C53FEA">
        <w:rPr>
          <w:rFonts w:ascii="Times New Roman" w:hAnsi="Times New Roman" w:cs="Times New Roman"/>
          <w:sz w:val="24"/>
          <w:szCs w:val="24"/>
          <w:vertAlign w:val="superscript"/>
        </w:rPr>
        <w:t>th</w:t>
      </w:r>
      <w:r w:rsidRPr="00C53FEA">
        <w:rPr>
          <w:rFonts w:ascii="Times New Roman" w:hAnsi="Times New Roman" w:cs="Times New Roman"/>
          <w:sz w:val="24"/>
          <w:szCs w:val="24"/>
        </w:rPr>
        <w:t xml:space="preserve"> of July 2018;</w:t>
      </w:r>
    </w:p>
    <w:p w14:paraId="70D2615A" w14:textId="77777777" w:rsidR="0099374D" w:rsidRPr="00C53FEA" w:rsidRDefault="0099374D" w:rsidP="0099374D">
      <w:pPr>
        <w:pStyle w:val="NoSpacing"/>
        <w:ind w:left="720"/>
        <w:rPr>
          <w:rFonts w:ascii="Times New Roman" w:hAnsi="Times New Roman" w:cs="Times New Roman"/>
          <w:sz w:val="24"/>
          <w:szCs w:val="24"/>
        </w:rPr>
      </w:pPr>
    </w:p>
    <w:p w14:paraId="51EDBE05" w14:textId="77777777" w:rsidR="0099374D" w:rsidRPr="00C53FEA" w:rsidRDefault="0099374D" w:rsidP="0099374D">
      <w:pPr>
        <w:pStyle w:val="NoSpacing"/>
        <w:ind w:left="720"/>
        <w:rPr>
          <w:rFonts w:ascii="Times New Roman" w:hAnsi="Times New Roman" w:cs="Times New Roman"/>
          <w:sz w:val="24"/>
          <w:szCs w:val="24"/>
        </w:rPr>
      </w:pPr>
      <w:r w:rsidRPr="00C53FEA">
        <w:rPr>
          <w:rFonts w:ascii="Times New Roman" w:hAnsi="Times New Roman" w:cs="Times New Roman"/>
          <w:sz w:val="24"/>
          <w:szCs w:val="24"/>
        </w:rPr>
        <w:t>2.</w:t>
      </w:r>
      <w:r w:rsidRPr="00C53FEA">
        <w:rPr>
          <w:rFonts w:ascii="Times New Roman" w:hAnsi="Times New Roman" w:cs="Times New Roman"/>
          <w:sz w:val="24"/>
          <w:szCs w:val="24"/>
        </w:rPr>
        <w:tab/>
        <w:t>An order to the following effect –</w:t>
      </w:r>
    </w:p>
    <w:p w14:paraId="04821BCC" w14:textId="77777777" w:rsidR="00591F9C" w:rsidRPr="00C53FEA" w:rsidRDefault="00591F9C" w:rsidP="0099374D">
      <w:pPr>
        <w:pStyle w:val="NoSpacing"/>
        <w:ind w:left="2880" w:hanging="720"/>
        <w:jc w:val="both"/>
        <w:rPr>
          <w:rFonts w:ascii="Times New Roman" w:hAnsi="Times New Roman" w:cs="Times New Roman"/>
          <w:sz w:val="24"/>
          <w:szCs w:val="24"/>
        </w:rPr>
      </w:pPr>
    </w:p>
    <w:p w14:paraId="0D7AD031" w14:textId="4CDE3AC9" w:rsidR="0099374D" w:rsidRPr="00C53FEA" w:rsidRDefault="0099374D" w:rsidP="0099374D">
      <w:pPr>
        <w:pStyle w:val="NoSpacing"/>
        <w:ind w:left="2880" w:hanging="720"/>
        <w:jc w:val="both"/>
        <w:rPr>
          <w:rFonts w:ascii="Times New Roman" w:hAnsi="Times New Roman" w:cs="Times New Roman"/>
          <w:sz w:val="24"/>
          <w:szCs w:val="24"/>
        </w:rPr>
      </w:pPr>
      <w:r w:rsidRPr="00C53FEA">
        <w:rPr>
          <w:rFonts w:ascii="Times New Roman" w:hAnsi="Times New Roman" w:cs="Times New Roman"/>
          <w:sz w:val="24"/>
          <w:szCs w:val="24"/>
        </w:rPr>
        <w:lastRenderedPageBreak/>
        <w:t>(i)</w:t>
      </w:r>
      <w:r w:rsidRPr="00C53FEA">
        <w:rPr>
          <w:rFonts w:ascii="Times New Roman" w:hAnsi="Times New Roman" w:cs="Times New Roman"/>
          <w:sz w:val="24"/>
          <w:szCs w:val="24"/>
        </w:rPr>
        <w:tab/>
        <w:t xml:space="preserve">The twenty-fifth respondent shall publish in the </w:t>
      </w:r>
      <w:r w:rsidRPr="00C53FEA">
        <w:rPr>
          <w:rFonts w:ascii="Times New Roman" w:hAnsi="Times New Roman" w:cs="Times New Roman"/>
          <w:i/>
          <w:sz w:val="24"/>
          <w:szCs w:val="24"/>
        </w:rPr>
        <w:t>Government Gazette</w:t>
      </w:r>
      <w:r w:rsidRPr="00C53FEA">
        <w:rPr>
          <w:rFonts w:ascii="Times New Roman" w:hAnsi="Times New Roman" w:cs="Times New Roman"/>
          <w:sz w:val="24"/>
          <w:szCs w:val="24"/>
        </w:rPr>
        <w:t xml:space="preserve"> this order and the declaration of the applicant to the office of the President of the Republic of Zimbabwe; alternatively -</w:t>
      </w:r>
    </w:p>
    <w:p w14:paraId="3B919C07" w14:textId="77777777" w:rsidR="0099374D" w:rsidRPr="00C53FEA" w:rsidRDefault="0099374D" w:rsidP="0099374D">
      <w:pPr>
        <w:pStyle w:val="NoSpacing"/>
        <w:ind w:left="2880" w:hanging="720"/>
        <w:jc w:val="both"/>
        <w:rPr>
          <w:rFonts w:ascii="Times New Roman" w:hAnsi="Times New Roman" w:cs="Times New Roman"/>
          <w:sz w:val="24"/>
          <w:szCs w:val="24"/>
        </w:rPr>
      </w:pPr>
    </w:p>
    <w:p w14:paraId="5C1B832C" w14:textId="7473C671" w:rsidR="0099374D" w:rsidRPr="00C53FEA" w:rsidRDefault="0099374D" w:rsidP="0099374D">
      <w:pPr>
        <w:pStyle w:val="NoSpacing"/>
        <w:ind w:left="2880" w:hanging="720"/>
        <w:jc w:val="both"/>
        <w:rPr>
          <w:rFonts w:ascii="Times New Roman" w:hAnsi="Times New Roman" w:cs="Times New Roman"/>
          <w:sz w:val="24"/>
          <w:szCs w:val="24"/>
        </w:rPr>
      </w:pPr>
      <w:r w:rsidRPr="00C53FEA">
        <w:rPr>
          <w:rFonts w:ascii="Times New Roman" w:hAnsi="Times New Roman" w:cs="Times New Roman"/>
          <w:sz w:val="24"/>
          <w:szCs w:val="24"/>
        </w:rPr>
        <w:t>(ii)</w:t>
      </w:r>
      <w:r w:rsidRPr="00C53FEA">
        <w:rPr>
          <w:rFonts w:ascii="Times New Roman" w:hAnsi="Times New Roman" w:cs="Times New Roman"/>
          <w:sz w:val="24"/>
          <w:szCs w:val="24"/>
        </w:rPr>
        <w:tab/>
        <w:t>In terms of section</w:t>
      </w:r>
      <w:r w:rsidR="00591F9C" w:rsidRPr="00C53FEA">
        <w:rPr>
          <w:rFonts w:ascii="Times New Roman" w:hAnsi="Times New Roman" w:cs="Times New Roman"/>
          <w:sz w:val="24"/>
          <w:szCs w:val="24"/>
        </w:rPr>
        <w:t> </w:t>
      </w:r>
      <w:r w:rsidRPr="00C53FEA">
        <w:rPr>
          <w:rFonts w:ascii="Times New Roman" w:hAnsi="Times New Roman" w:cs="Times New Roman"/>
          <w:sz w:val="24"/>
          <w:szCs w:val="24"/>
        </w:rPr>
        <w:t>93(4)(b) an election to the office of the President of the Republic of Zimbabwe shall be held within sixty days of this order; and</w:t>
      </w:r>
    </w:p>
    <w:p w14:paraId="225EFFAB" w14:textId="77777777" w:rsidR="00591F9C" w:rsidRPr="00C53FEA" w:rsidRDefault="00591F9C" w:rsidP="0099374D">
      <w:pPr>
        <w:pStyle w:val="NoSpacing"/>
        <w:ind w:left="2880" w:hanging="720"/>
        <w:jc w:val="both"/>
        <w:rPr>
          <w:rFonts w:ascii="Times New Roman" w:hAnsi="Times New Roman" w:cs="Times New Roman"/>
        </w:rPr>
      </w:pPr>
    </w:p>
    <w:p w14:paraId="31D4DE04" w14:textId="2E342AE9" w:rsidR="0099374D" w:rsidRPr="00C53FEA" w:rsidRDefault="0099374D" w:rsidP="0099374D">
      <w:pPr>
        <w:pStyle w:val="NoSpacing"/>
        <w:ind w:left="2880" w:hanging="720"/>
        <w:jc w:val="both"/>
        <w:rPr>
          <w:rFonts w:ascii="Times New Roman" w:hAnsi="Times New Roman" w:cs="Times New Roman"/>
          <w:sz w:val="24"/>
          <w:szCs w:val="24"/>
        </w:rPr>
      </w:pPr>
      <w:r w:rsidRPr="00C53FEA">
        <w:rPr>
          <w:rFonts w:ascii="Times New Roman" w:hAnsi="Times New Roman" w:cs="Times New Roman"/>
        </w:rPr>
        <w:t>(iii)</w:t>
      </w:r>
      <w:r w:rsidRPr="00C53FEA">
        <w:rPr>
          <w:rFonts w:ascii="Times New Roman" w:hAnsi="Times New Roman" w:cs="Times New Roman"/>
          <w:sz w:val="24"/>
          <w:szCs w:val="24"/>
        </w:rPr>
        <w:tab/>
        <w:t>Costs of this application shall be borne by the Zimbabwe Electoral Commission and any such respondent as opposes it.</w:t>
      </w:r>
      <w:r w:rsidR="00121CC7" w:rsidRPr="00C53FEA">
        <w:rPr>
          <w:rFonts w:ascii="Times New Roman" w:hAnsi="Times New Roman" w:cs="Times New Roman"/>
          <w:sz w:val="24"/>
          <w:szCs w:val="24"/>
        </w:rPr>
        <w:t>”</w:t>
      </w:r>
    </w:p>
    <w:p w14:paraId="40C693C6" w14:textId="1D1FF8E9" w:rsidR="00F942F5" w:rsidRPr="00C53FEA" w:rsidRDefault="00F942F5" w:rsidP="0099374D">
      <w:pPr>
        <w:pStyle w:val="NoSpacing"/>
        <w:ind w:left="2880" w:hanging="720"/>
        <w:jc w:val="both"/>
        <w:rPr>
          <w:rFonts w:ascii="Times New Roman" w:hAnsi="Times New Roman" w:cs="Times New Roman"/>
          <w:sz w:val="24"/>
          <w:szCs w:val="24"/>
        </w:rPr>
      </w:pPr>
    </w:p>
    <w:p w14:paraId="6E9CBE49" w14:textId="77777777" w:rsidR="00F942F5" w:rsidRPr="00C53FEA" w:rsidRDefault="00F942F5" w:rsidP="0099374D">
      <w:pPr>
        <w:pStyle w:val="NoSpacing"/>
        <w:ind w:left="2880" w:hanging="720"/>
        <w:jc w:val="both"/>
        <w:rPr>
          <w:rFonts w:ascii="Times New Roman" w:hAnsi="Times New Roman" w:cs="Times New Roman"/>
          <w:sz w:val="24"/>
          <w:szCs w:val="24"/>
        </w:rPr>
      </w:pPr>
    </w:p>
    <w:p w14:paraId="40F13D6D" w14:textId="3D9E27B8" w:rsidR="005962EA" w:rsidRPr="00C53FEA" w:rsidRDefault="00F942F5" w:rsidP="00121CC7">
      <w:pPr>
        <w:pStyle w:val="NoSpacing"/>
        <w:jc w:val="both"/>
        <w:rPr>
          <w:rFonts w:ascii="Times New Roman" w:hAnsi="Times New Roman" w:cs="Times New Roman"/>
          <w:b/>
          <w:sz w:val="24"/>
          <w:szCs w:val="24"/>
          <w:u w:val="single"/>
        </w:rPr>
      </w:pPr>
      <w:r w:rsidRPr="00C53FEA">
        <w:rPr>
          <w:rFonts w:ascii="Times New Roman" w:hAnsi="Times New Roman" w:cs="Times New Roman"/>
          <w:b/>
          <w:sz w:val="24"/>
          <w:szCs w:val="24"/>
          <w:u w:val="single"/>
        </w:rPr>
        <w:t>THE DECISION TO BROADCAST THE COURT PROCEEDINGS</w:t>
      </w:r>
    </w:p>
    <w:p w14:paraId="5F61AF12" w14:textId="6B2516E0" w:rsidR="00121CC7" w:rsidRPr="00C53FEA" w:rsidRDefault="00F942F5" w:rsidP="00121CC7">
      <w:pPr>
        <w:pStyle w:val="NoSpacing"/>
        <w:rPr>
          <w:rFonts w:ascii="Times New Roman" w:hAnsi="Times New Roman" w:cs="Times New Roman"/>
        </w:rPr>
      </w:pPr>
      <w:r w:rsidRPr="00C53FEA">
        <w:rPr>
          <w:rFonts w:ascii="Times New Roman" w:hAnsi="Times New Roman" w:cs="Times New Roman"/>
        </w:rPr>
        <w:tab/>
      </w:r>
    </w:p>
    <w:p w14:paraId="08EB82D8" w14:textId="77777777" w:rsidR="0050683C" w:rsidRPr="00C53FEA" w:rsidRDefault="0050683C" w:rsidP="00121CC7">
      <w:pPr>
        <w:pStyle w:val="NoSpacing"/>
        <w:rPr>
          <w:rFonts w:ascii="Times New Roman" w:hAnsi="Times New Roman" w:cs="Times New Roman"/>
        </w:rPr>
      </w:pPr>
    </w:p>
    <w:p w14:paraId="73C76176" w14:textId="2B15FD32" w:rsidR="00EE20EC" w:rsidRPr="00C53FEA" w:rsidRDefault="00F942F5" w:rsidP="00121CC7">
      <w:pPr>
        <w:pStyle w:val="NoSpacing"/>
        <w:spacing w:after="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Before </w:t>
      </w:r>
      <w:r w:rsidR="00DB3285" w:rsidRPr="00C53FEA">
        <w:rPr>
          <w:rFonts w:ascii="Times New Roman" w:hAnsi="Times New Roman" w:cs="Times New Roman"/>
          <w:sz w:val="24"/>
          <w:szCs w:val="24"/>
        </w:rPr>
        <w:t xml:space="preserve">considering </w:t>
      </w:r>
      <w:r w:rsidRPr="00C53FEA">
        <w:rPr>
          <w:rFonts w:ascii="Times New Roman" w:hAnsi="Times New Roman" w:cs="Times New Roman"/>
          <w:sz w:val="24"/>
          <w:szCs w:val="24"/>
        </w:rPr>
        <w:t>the issues</w:t>
      </w:r>
      <w:r w:rsidR="00C32C69" w:rsidRPr="00C53FEA">
        <w:rPr>
          <w:rFonts w:ascii="Times New Roman" w:hAnsi="Times New Roman" w:cs="Times New Roman"/>
          <w:sz w:val="24"/>
          <w:szCs w:val="24"/>
        </w:rPr>
        <w:t xml:space="preserve"> raised by the</w:t>
      </w:r>
      <w:r w:rsidR="00DB3285" w:rsidRPr="00C53FEA">
        <w:rPr>
          <w:rFonts w:ascii="Times New Roman" w:hAnsi="Times New Roman" w:cs="Times New Roman"/>
          <w:sz w:val="24"/>
          <w:szCs w:val="24"/>
        </w:rPr>
        <w:t xml:space="preserve"> challenge to the validity of the Presidential </w:t>
      </w:r>
      <w:r w:rsidR="00C32C69" w:rsidRPr="00C53FEA">
        <w:rPr>
          <w:rFonts w:ascii="Times New Roman" w:hAnsi="Times New Roman" w:cs="Times New Roman"/>
          <w:sz w:val="24"/>
          <w:szCs w:val="24"/>
        </w:rPr>
        <w:t>elect</w:t>
      </w:r>
      <w:r w:rsidR="00DB3285" w:rsidRPr="00C53FEA">
        <w:rPr>
          <w:rFonts w:ascii="Times New Roman" w:hAnsi="Times New Roman" w:cs="Times New Roman"/>
          <w:sz w:val="24"/>
          <w:szCs w:val="24"/>
        </w:rPr>
        <w:t>ion</w:t>
      </w:r>
      <w:r w:rsidRPr="00C53FEA">
        <w:rPr>
          <w:rFonts w:ascii="Times New Roman" w:hAnsi="Times New Roman" w:cs="Times New Roman"/>
          <w:sz w:val="24"/>
          <w:szCs w:val="24"/>
        </w:rPr>
        <w:t xml:space="preserve">, </w:t>
      </w:r>
      <w:r w:rsidR="00C32C69" w:rsidRPr="00C53FEA">
        <w:rPr>
          <w:rFonts w:ascii="Times New Roman" w:hAnsi="Times New Roman" w:cs="Times New Roman"/>
          <w:sz w:val="24"/>
          <w:szCs w:val="24"/>
        </w:rPr>
        <w:t>it is necessary to explain the</w:t>
      </w:r>
      <w:r w:rsidRPr="00C53FEA">
        <w:rPr>
          <w:rFonts w:ascii="Times New Roman" w:hAnsi="Times New Roman" w:cs="Times New Roman"/>
          <w:sz w:val="24"/>
          <w:szCs w:val="24"/>
        </w:rPr>
        <w:t xml:space="preserve"> decision</w:t>
      </w:r>
      <w:r w:rsidR="00C32C69" w:rsidRPr="00C53FEA">
        <w:rPr>
          <w:rFonts w:ascii="Times New Roman" w:hAnsi="Times New Roman" w:cs="Times New Roman"/>
          <w:sz w:val="24"/>
          <w:szCs w:val="24"/>
        </w:rPr>
        <w:t xml:space="preserve"> made</w:t>
      </w:r>
      <w:r w:rsidRPr="00C53FEA">
        <w:rPr>
          <w:rFonts w:ascii="Times New Roman" w:hAnsi="Times New Roman" w:cs="Times New Roman"/>
          <w:sz w:val="24"/>
          <w:szCs w:val="24"/>
        </w:rPr>
        <w:t xml:space="preserve"> to</w:t>
      </w:r>
      <w:r w:rsidR="00405780" w:rsidRPr="00C53FEA">
        <w:rPr>
          <w:rFonts w:ascii="Times New Roman" w:hAnsi="Times New Roman" w:cs="Times New Roman"/>
          <w:sz w:val="24"/>
          <w:szCs w:val="24"/>
        </w:rPr>
        <w:t xml:space="preserve"> </w:t>
      </w:r>
      <w:r w:rsidR="00C32C69" w:rsidRPr="00C53FEA">
        <w:rPr>
          <w:rFonts w:ascii="Times New Roman" w:hAnsi="Times New Roman" w:cs="Times New Roman"/>
          <w:sz w:val="24"/>
          <w:szCs w:val="24"/>
        </w:rPr>
        <w:t>have</w:t>
      </w:r>
      <w:r w:rsidR="00405780" w:rsidRPr="00C53FEA">
        <w:rPr>
          <w:rFonts w:ascii="Times New Roman" w:hAnsi="Times New Roman" w:cs="Times New Roman"/>
          <w:sz w:val="24"/>
          <w:szCs w:val="24"/>
        </w:rPr>
        <w:t xml:space="preserve"> </w:t>
      </w:r>
      <w:r w:rsidR="00121CC7" w:rsidRPr="00C53FEA">
        <w:rPr>
          <w:rFonts w:ascii="Times New Roman" w:hAnsi="Times New Roman" w:cs="Times New Roman"/>
          <w:sz w:val="24"/>
          <w:szCs w:val="24"/>
        </w:rPr>
        <w:t>the Court proceedings</w:t>
      </w:r>
      <w:r w:rsidR="00121CC7" w:rsidRPr="00C53FEA">
        <w:rPr>
          <w:rFonts w:ascii="Times New Roman" w:hAnsi="Times New Roman" w:cs="Times New Roman"/>
          <w:color w:val="FF0000"/>
          <w:sz w:val="24"/>
          <w:szCs w:val="24"/>
        </w:rPr>
        <w:t xml:space="preserve"> </w:t>
      </w:r>
      <w:r w:rsidR="00405780" w:rsidRPr="00C53FEA">
        <w:rPr>
          <w:rFonts w:ascii="Times New Roman" w:hAnsi="Times New Roman" w:cs="Times New Roman"/>
          <w:sz w:val="24"/>
          <w:szCs w:val="24"/>
        </w:rPr>
        <w:t>broadcast</w:t>
      </w:r>
      <w:r w:rsidR="00C32C69" w:rsidRPr="00C53FEA">
        <w:rPr>
          <w:rFonts w:ascii="Times New Roman" w:hAnsi="Times New Roman" w:cs="Times New Roman"/>
          <w:sz w:val="24"/>
          <w:szCs w:val="24"/>
        </w:rPr>
        <w:t xml:space="preserve"> live</w:t>
      </w:r>
      <w:r w:rsidRPr="00C53FEA">
        <w:rPr>
          <w:rFonts w:ascii="Times New Roman" w:hAnsi="Times New Roman" w:cs="Times New Roman"/>
          <w:sz w:val="24"/>
          <w:szCs w:val="24"/>
        </w:rPr>
        <w:t xml:space="preserve"> on national television</w:t>
      </w:r>
      <w:r w:rsidR="00B878F2" w:rsidRPr="00C53FEA">
        <w:rPr>
          <w:rFonts w:ascii="Times New Roman" w:hAnsi="Times New Roman" w:cs="Times New Roman"/>
          <w:sz w:val="24"/>
          <w:szCs w:val="24"/>
        </w:rPr>
        <w:t>.</w:t>
      </w:r>
    </w:p>
    <w:p w14:paraId="4E560E5A" w14:textId="2D3B0533" w:rsidR="0099374D" w:rsidRPr="00C53FEA" w:rsidRDefault="00405780" w:rsidP="00EE20EC">
      <w:pPr>
        <w:pStyle w:val="NoSpacing"/>
        <w:spacing w:after="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Ordinarily, court </w:t>
      </w:r>
      <w:r w:rsidR="005B063E" w:rsidRPr="00C53FEA">
        <w:rPr>
          <w:rFonts w:ascii="Times New Roman" w:hAnsi="Times New Roman" w:cs="Times New Roman"/>
          <w:sz w:val="24"/>
          <w:szCs w:val="24"/>
        </w:rPr>
        <w:t xml:space="preserve">proceedings in Zimbabwe are not televised. </w:t>
      </w:r>
      <w:r w:rsidR="00AD0577" w:rsidRPr="00C53FEA">
        <w:rPr>
          <w:rFonts w:ascii="Times New Roman" w:hAnsi="Times New Roman" w:cs="Times New Roman"/>
          <w:sz w:val="24"/>
          <w:szCs w:val="24"/>
        </w:rPr>
        <w:t>Court sessions are</w:t>
      </w:r>
      <w:r w:rsidR="00C32C69" w:rsidRPr="00C53FEA">
        <w:rPr>
          <w:rFonts w:ascii="Times New Roman" w:hAnsi="Times New Roman" w:cs="Times New Roman"/>
          <w:sz w:val="24"/>
          <w:szCs w:val="24"/>
        </w:rPr>
        <w:t>, however,</w:t>
      </w:r>
      <w:r w:rsidR="00AD0577" w:rsidRPr="00C53FEA">
        <w:rPr>
          <w:rFonts w:ascii="Times New Roman" w:hAnsi="Times New Roman" w:cs="Times New Roman"/>
          <w:sz w:val="24"/>
          <w:szCs w:val="24"/>
        </w:rPr>
        <w:t xml:space="preserve"> open </w:t>
      </w:r>
      <w:r w:rsidR="00C32C69" w:rsidRPr="00C53FEA">
        <w:rPr>
          <w:rFonts w:ascii="Times New Roman" w:hAnsi="Times New Roman" w:cs="Times New Roman"/>
          <w:sz w:val="24"/>
          <w:szCs w:val="24"/>
        </w:rPr>
        <w:t xml:space="preserve">to members of </w:t>
      </w:r>
      <w:r w:rsidR="00C760D4" w:rsidRPr="00C53FEA">
        <w:rPr>
          <w:rFonts w:ascii="Times New Roman" w:hAnsi="Times New Roman" w:cs="Times New Roman"/>
          <w:sz w:val="24"/>
          <w:szCs w:val="24"/>
        </w:rPr>
        <w:t>the</w:t>
      </w:r>
      <w:r w:rsidR="00EE20EC" w:rsidRPr="00C53FEA">
        <w:rPr>
          <w:rFonts w:ascii="Times New Roman" w:hAnsi="Times New Roman" w:cs="Times New Roman"/>
          <w:sz w:val="24"/>
          <w:szCs w:val="24"/>
        </w:rPr>
        <w:t xml:space="preserve"> public</w:t>
      </w:r>
      <w:r w:rsidR="000440E3" w:rsidRPr="00C53FEA">
        <w:rPr>
          <w:rFonts w:ascii="Times New Roman" w:hAnsi="Times New Roman" w:cs="Times New Roman"/>
          <w:sz w:val="24"/>
          <w:szCs w:val="24"/>
        </w:rPr>
        <w:t>,</w:t>
      </w:r>
      <w:r w:rsidR="00EE20EC" w:rsidRPr="00C53FEA">
        <w:rPr>
          <w:rFonts w:ascii="Times New Roman" w:hAnsi="Times New Roman" w:cs="Times New Roman"/>
          <w:sz w:val="24"/>
          <w:szCs w:val="24"/>
        </w:rPr>
        <w:t xml:space="preserve"> save for </w:t>
      </w:r>
      <w:r w:rsidR="00C32C69" w:rsidRPr="00C53FEA">
        <w:rPr>
          <w:rFonts w:ascii="Times New Roman" w:hAnsi="Times New Roman" w:cs="Times New Roman"/>
          <w:sz w:val="24"/>
          <w:szCs w:val="24"/>
        </w:rPr>
        <w:t>cases in respect of which</w:t>
      </w:r>
      <w:r w:rsidR="00EE20EC" w:rsidRPr="00C53FEA">
        <w:rPr>
          <w:rFonts w:ascii="Times New Roman" w:hAnsi="Times New Roman" w:cs="Times New Roman"/>
          <w:sz w:val="24"/>
          <w:szCs w:val="24"/>
        </w:rPr>
        <w:t xml:space="preserve"> the law expressly requires that </w:t>
      </w:r>
      <w:r w:rsidR="00B4348D" w:rsidRPr="00C53FEA">
        <w:rPr>
          <w:rFonts w:ascii="Times New Roman" w:hAnsi="Times New Roman" w:cs="Times New Roman"/>
          <w:sz w:val="24"/>
          <w:szCs w:val="24"/>
        </w:rPr>
        <w:t xml:space="preserve">proceedings </w:t>
      </w:r>
      <w:r w:rsidR="00EE20EC" w:rsidRPr="00C53FEA">
        <w:rPr>
          <w:rFonts w:ascii="Times New Roman" w:hAnsi="Times New Roman" w:cs="Times New Roman"/>
          <w:sz w:val="24"/>
          <w:szCs w:val="24"/>
        </w:rPr>
        <w:t xml:space="preserve">be </w:t>
      </w:r>
      <w:r w:rsidR="00B4348D" w:rsidRPr="00C53FEA">
        <w:rPr>
          <w:rFonts w:ascii="Times New Roman" w:hAnsi="Times New Roman" w:cs="Times New Roman"/>
          <w:sz w:val="24"/>
          <w:szCs w:val="24"/>
        </w:rPr>
        <w:t>conducted</w:t>
      </w:r>
      <w:r w:rsidR="00EE20EC" w:rsidRPr="00C53FEA">
        <w:rPr>
          <w:rFonts w:ascii="Times New Roman" w:hAnsi="Times New Roman" w:cs="Times New Roman"/>
          <w:sz w:val="24"/>
          <w:szCs w:val="24"/>
        </w:rPr>
        <w:t xml:space="preserve"> </w:t>
      </w:r>
      <w:r w:rsidR="00EE20EC" w:rsidRPr="00C53FEA">
        <w:rPr>
          <w:rFonts w:ascii="Times New Roman" w:hAnsi="Times New Roman" w:cs="Times New Roman"/>
          <w:i/>
          <w:sz w:val="24"/>
          <w:szCs w:val="24"/>
        </w:rPr>
        <w:t>in</w:t>
      </w:r>
      <w:r w:rsidR="000440E3" w:rsidRPr="00C53FEA">
        <w:rPr>
          <w:rFonts w:ascii="Times New Roman" w:hAnsi="Times New Roman" w:cs="Times New Roman"/>
          <w:i/>
          <w:sz w:val="24"/>
          <w:szCs w:val="24"/>
        </w:rPr>
        <w:t> </w:t>
      </w:r>
      <w:r w:rsidR="00EE20EC" w:rsidRPr="00C53FEA">
        <w:rPr>
          <w:rFonts w:ascii="Times New Roman" w:hAnsi="Times New Roman" w:cs="Times New Roman"/>
          <w:i/>
          <w:sz w:val="24"/>
          <w:szCs w:val="24"/>
        </w:rPr>
        <w:t>camera</w:t>
      </w:r>
      <w:r w:rsidR="00EE20EC" w:rsidRPr="00C53FEA">
        <w:rPr>
          <w:rFonts w:ascii="Times New Roman" w:hAnsi="Times New Roman" w:cs="Times New Roman"/>
          <w:sz w:val="24"/>
          <w:szCs w:val="24"/>
        </w:rPr>
        <w:t xml:space="preserve">. However, even where </w:t>
      </w:r>
      <w:r w:rsidR="00C32C69" w:rsidRPr="00C53FEA">
        <w:rPr>
          <w:rFonts w:ascii="Times New Roman" w:hAnsi="Times New Roman" w:cs="Times New Roman"/>
          <w:sz w:val="24"/>
          <w:szCs w:val="24"/>
        </w:rPr>
        <w:t xml:space="preserve">members of </w:t>
      </w:r>
      <w:r w:rsidR="00EE20EC" w:rsidRPr="00C53FEA">
        <w:rPr>
          <w:rFonts w:ascii="Times New Roman" w:hAnsi="Times New Roman" w:cs="Times New Roman"/>
          <w:sz w:val="24"/>
          <w:szCs w:val="24"/>
        </w:rPr>
        <w:t xml:space="preserve">the public </w:t>
      </w:r>
      <w:r w:rsidR="00C32C69" w:rsidRPr="00C53FEA">
        <w:rPr>
          <w:rFonts w:ascii="Times New Roman" w:hAnsi="Times New Roman" w:cs="Times New Roman"/>
          <w:sz w:val="24"/>
          <w:szCs w:val="24"/>
        </w:rPr>
        <w:t>are</w:t>
      </w:r>
      <w:r w:rsidR="00EE20EC" w:rsidRPr="00C53FEA">
        <w:rPr>
          <w:rFonts w:ascii="Times New Roman" w:hAnsi="Times New Roman" w:cs="Times New Roman"/>
          <w:sz w:val="24"/>
          <w:szCs w:val="24"/>
        </w:rPr>
        <w:t xml:space="preserve"> allowed to attend court </w:t>
      </w:r>
      <w:r w:rsidR="00C32C69" w:rsidRPr="00C53FEA">
        <w:rPr>
          <w:rFonts w:ascii="Times New Roman" w:hAnsi="Times New Roman" w:cs="Times New Roman"/>
          <w:sz w:val="24"/>
          <w:szCs w:val="24"/>
        </w:rPr>
        <w:t>proceedings</w:t>
      </w:r>
      <w:r w:rsidR="00EE20EC" w:rsidRPr="00C53FEA">
        <w:rPr>
          <w:rFonts w:ascii="Times New Roman" w:hAnsi="Times New Roman" w:cs="Times New Roman"/>
          <w:sz w:val="24"/>
          <w:szCs w:val="24"/>
        </w:rPr>
        <w:t xml:space="preserve">, </w:t>
      </w:r>
      <w:r w:rsidR="00C32C69" w:rsidRPr="00C53FEA">
        <w:rPr>
          <w:rFonts w:ascii="Times New Roman" w:hAnsi="Times New Roman" w:cs="Times New Roman"/>
          <w:sz w:val="24"/>
          <w:szCs w:val="24"/>
        </w:rPr>
        <w:t xml:space="preserve">video </w:t>
      </w:r>
      <w:r w:rsidR="0046518F" w:rsidRPr="00C53FEA">
        <w:rPr>
          <w:rFonts w:ascii="Times New Roman" w:hAnsi="Times New Roman" w:cs="Times New Roman"/>
          <w:sz w:val="24"/>
          <w:szCs w:val="24"/>
        </w:rPr>
        <w:t>recording</w:t>
      </w:r>
      <w:r w:rsidR="00C32C69" w:rsidRPr="00C53FEA">
        <w:rPr>
          <w:rFonts w:ascii="Times New Roman" w:hAnsi="Times New Roman" w:cs="Times New Roman"/>
          <w:sz w:val="24"/>
          <w:szCs w:val="24"/>
        </w:rPr>
        <w:t xml:space="preserve"> of</w:t>
      </w:r>
      <w:r w:rsidR="0046518F" w:rsidRPr="00C53FEA">
        <w:rPr>
          <w:rFonts w:ascii="Times New Roman" w:hAnsi="Times New Roman" w:cs="Times New Roman"/>
          <w:sz w:val="24"/>
          <w:szCs w:val="24"/>
        </w:rPr>
        <w:t xml:space="preserve"> the proceedings </w:t>
      </w:r>
      <w:r w:rsidR="00C32C69" w:rsidRPr="00C53FEA">
        <w:rPr>
          <w:rFonts w:ascii="Times New Roman" w:hAnsi="Times New Roman" w:cs="Times New Roman"/>
          <w:sz w:val="24"/>
          <w:szCs w:val="24"/>
        </w:rPr>
        <w:t>is prohibited.</w:t>
      </w:r>
    </w:p>
    <w:p w14:paraId="09F87E8D" w14:textId="31FB1763" w:rsidR="00C83937" w:rsidRPr="00C53FEA" w:rsidRDefault="009026FE" w:rsidP="00AF004C">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A</w:t>
      </w:r>
      <w:r w:rsidR="007F1E40" w:rsidRPr="00C53FEA">
        <w:rPr>
          <w:rFonts w:ascii="Times New Roman" w:hAnsi="Times New Roman" w:cs="Times New Roman"/>
          <w:sz w:val="24"/>
          <w:szCs w:val="24"/>
        </w:rPr>
        <w:t xml:space="preserve">rguments have been </w:t>
      </w:r>
      <w:r w:rsidRPr="00C53FEA">
        <w:rPr>
          <w:rFonts w:ascii="Times New Roman" w:hAnsi="Times New Roman" w:cs="Times New Roman"/>
          <w:sz w:val="24"/>
          <w:szCs w:val="24"/>
        </w:rPr>
        <w:t>advanced</w:t>
      </w:r>
      <w:r w:rsidR="007F1E40" w:rsidRPr="00C53FEA">
        <w:rPr>
          <w:rFonts w:ascii="Times New Roman" w:hAnsi="Times New Roman" w:cs="Times New Roman"/>
          <w:sz w:val="24"/>
          <w:szCs w:val="24"/>
        </w:rPr>
        <w:t xml:space="preserve"> for and against </w:t>
      </w:r>
      <w:r w:rsidRPr="00C53FEA">
        <w:rPr>
          <w:rFonts w:ascii="Times New Roman" w:hAnsi="Times New Roman" w:cs="Times New Roman"/>
          <w:sz w:val="24"/>
          <w:szCs w:val="24"/>
        </w:rPr>
        <w:t xml:space="preserve">live streaming </w:t>
      </w:r>
      <w:r w:rsidR="00B878F2" w:rsidRPr="00C53FEA">
        <w:rPr>
          <w:rFonts w:ascii="Times New Roman" w:hAnsi="Times New Roman" w:cs="Times New Roman"/>
          <w:sz w:val="24"/>
          <w:szCs w:val="24"/>
        </w:rPr>
        <w:t xml:space="preserve">through television </w:t>
      </w:r>
      <w:r w:rsidR="007F1E40" w:rsidRPr="00C53FEA">
        <w:rPr>
          <w:rFonts w:ascii="Times New Roman" w:hAnsi="Times New Roman" w:cs="Times New Roman"/>
          <w:sz w:val="24"/>
          <w:szCs w:val="24"/>
        </w:rPr>
        <w:t xml:space="preserve">of court proceedings. </w:t>
      </w:r>
      <w:r w:rsidRPr="00C53FEA">
        <w:rPr>
          <w:rFonts w:ascii="Times New Roman" w:hAnsi="Times New Roman" w:cs="Times New Roman"/>
          <w:sz w:val="24"/>
          <w:szCs w:val="24"/>
        </w:rPr>
        <w:t>Those who support live broadcasting</w:t>
      </w:r>
      <w:r w:rsidR="00B4348D" w:rsidRPr="00C53FEA">
        <w:rPr>
          <w:rFonts w:ascii="Times New Roman" w:hAnsi="Times New Roman" w:cs="Times New Roman"/>
          <w:sz w:val="24"/>
          <w:szCs w:val="24"/>
        </w:rPr>
        <w:t xml:space="preserve"> through television</w:t>
      </w:r>
      <w:r w:rsidR="0012062E" w:rsidRPr="00C53FEA">
        <w:rPr>
          <w:rFonts w:ascii="Times New Roman" w:hAnsi="Times New Roman" w:cs="Times New Roman"/>
          <w:sz w:val="24"/>
          <w:szCs w:val="24"/>
        </w:rPr>
        <w:t xml:space="preserve"> of court proceedings </w:t>
      </w:r>
      <w:r w:rsidRPr="00C53FEA">
        <w:rPr>
          <w:rFonts w:ascii="Times New Roman" w:hAnsi="Times New Roman" w:cs="Times New Roman"/>
          <w:sz w:val="24"/>
          <w:szCs w:val="24"/>
        </w:rPr>
        <w:t>argue</w:t>
      </w:r>
      <w:r w:rsidR="0012062E" w:rsidRPr="00C53FEA">
        <w:rPr>
          <w:rFonts w:ascii="Times New Roman" w:hAnsi="Times New Roman" w:cs="Times New Roman"/>
          <w:sz w:val="24"/>
          <w:szCs w:val="24"/>
        </w:rPr>
        <w:t xml:space="preserve"> that </w:t>
      </w:r>
      <w:r w:rsidRPr="00C53FEA">
        <w:rPr>
          <w:rFonts w:ascii="Times New Roman" w:hAnsi="Times New Roman" w:cs="Times New Roman"/>
          <w:sz w:val="24"/>
          <w:szCs w:val="24"/>
        </w:rPr>
        <w:t>it</w:t>
      </w:r>
      <w:r w:rsidR="0012062E" w:rsidRPr="00C53FEA">
        <w:rPr>
          <w:rFonts w:ascii="Times New Roman" w:hAnsi="Times New Roman" w:cs="Times New Roman"/>
          <w:sz w:val="24"/>
          <w:szCs w:val="24"/>
        </w:rPr>
        <w:t xml:space="preserve"> promotes transparency and public confidence in the justice system. The</w:t>
      </w:r>
      <w:r w:rsidRPr="00C53FEA">
        <w:rPr>
          <w:rFonts w:ascii="Times New Roman" w:hAnsi="Times New Roman" w:cs="Times New Roman"/>
          <w:sz w:val="24"/>
          <w:szCs w:val="24"/>
        </w:rPr>
        <w:t>y argue that</w:t>
      </w:r>
      <w:r w:rsidR="0012062E" w:rsidRPr="00C53FEA">
        <w:rPr>
          <w:rFonts w:ascii="Times New Roman" w:hAnsi="Times New Roman" w:cs="Times New Roman"/>
          <w:sz w:val="24"/>
          <w:szCs w:val="24"/>
        </w:rPr>
        <w:t xml:space="preserve"> fear of sensationalism is allayed </w:t>
      </w:r>
      <w:r w:rsidRPr="00C53FEA">
        <w:rPr>
          <w:rFonts w:ascii="Times New Roman" w:hAnsi="Times New Roman" w:cs="Times New Roman"/>
          <w:sz w:val="24"/>
          <w:szCs w:val="24"/>
        </w:rPr>
        <w:t>through</w:t>
      </w:r>
      <w:r w:rsidR="0012062E" w:rsidRPr="00C53FEA">
        <w:rPr>
          <w:rFonts w:ascii="Times New Roman" w:hAnsi="Times New Roman" w:cs="Times New Roman"/>
          <w:sz w:val="24"/>
          <w:szCs w:val="24"/>
        </w:rPr>
        <w:t xml:space="preserve"> strict regulation of the broadcasting process so as to </w:t>
      </w:r>
      <w:r w:rsidR="004B10F8" w:rsidRPr="00C53FEA">
        <w:rPr>
          <w:rFonts w:ascii="Times New Roman" w:hAnsi="Times New Roman" w:cs="Times New Roman"/>
          <w:sz w:val="24"/>
          <w:szCs w:val="24"/>
        </w:rPr>
        <w:t>protect the dignity of</w:t>
      </w:r>
      <w:r w:rsidR="0012062E" w:rsidRPr="00C53FEA">
        <w:rPr>
          <w:rFonts w:ascii="Times New Roman" w:hAnsi="Times New Roman" w:cs="Times New Roman"/>
          <w:sz w:val="24"/>
          <w:szCs w:val="24"/>
        </w:rPr>
        <w:t xml:space="preserve"> the proceedings. The</w:t>
      </w:r>
      <w:r w:rsidR="004B10F8" w:rsidRPr="00C53FEA">
        <w:rPr>
          <w:rFonts w:ascii="Times New Roman" w:hAnsi="Times New Roman" w:cs="Times New Roman"/>
          <w:sz w:val="24"/>
          <w:szCs w:val="24"/>
        </w:rPr>
        <w:t xml:space="preserve"> factors often referred to in argument in support of live streaming</w:t>
      </w:r>
      <w:r w:rsidR="00B4348D" w:rsidRPr="00C53FEA">
        <w:rPr>
          <w:rFonts w:ascii="Times New Roman" w:hAnsi="Times New Roman" w:cs="Times New Roman"/>
          <w:sz w:val="24"/>
          <w:szCs w:val="24"/>
        </w:rPr>
        <w:t xml:space="preserve"> through television</w:t>
      </w:r>
      <w:r w:rsidR="004B10F8" w:rsidRPr="00C53FEA">
        <w:rPr>
          <w:rFonts w:ascii="Times New Roman" w:hAnsi="Times New Roman" w:cs="Times New Roman"/>
          <w:sz w:val="24"/>
          <w:szCs w:val="24"/>
        </w:rPr>
        <w:t xml:space="preserve"> of</w:t>
      </w:r>
      <w:r w:rsidR="0012062E" w:rsidRPr="00C53FEA">
        <w:rPr>
          <w:rFonts w:ascii="Times New Roman" w:hAnsi="Times New Roman" w:cs="Times New Roman"/>
          <w:sz w:val="24"/>
          <w:szCs w:val="24"/>
        </w:rPr>
        <w:t xml:space="preserve"> court proceedings </w:t>
      </w:r>
      <w:r w:rsidR="004B10F8" w:rsidRPr="00C53FEA">
        <w:rPr>
          <w:rFonts w:ascii="Times New Roman" w:hAnsi="Times New Roman" w:cs="Times New Roman"/>
          <w:sz w:val="24"/>
          <w:szCs w:val="24"/>
        </w:rPr>
        <w:t xml:space="preserve">are </w:t>
      </w:r>
      <w:r w:rsidR="0012062E" w:rsidRPr="00C53FEA">
        <w:rPr>
          <w:rFonts w:ascii="Times New Roman" w:hAnsi="Times New Roman" w:cs="Times New Roman"/>
          <w:sz w:val="24"/>
          <w:szCs w:val="24"/>
        </w:rPr>
        <w:t>transparency</w:t>
      </w:r>
      <w:r w:rsidR="00663A7B" w:rsidRPr="00C53FEA">
        <w:rPr>
          <w:rFonts w:ascii="Times New Roman" w:hAnsi="Times New Roman" w:cs="Times New Roman"/>
          <w:sz w:val="24"/>
          <w:szCs w:val="24"/>
        </w:rPr>
        <w:t>, accountability</w:t>
      </w:r>
      <w:r w:rsidR="003B635D" w:rsidRPr="00C53FEA">
        <w:rPr>
          <w:rFonts w:ascii="Times New Roman" w:hAnsi="Times New Roman" w:cs="Times New Roman"/>
          <w:sz w:val="24"/>
          <w:szCs w:val="24"/>
        </w:rPr>
        <w:t>, responsiveness</w:t>
      </w:r>
      <w:r w:rsidR="0012062E" w:rsidRPr="00C53FEA">
        <w:rPr>
          <w:rFonts w:ascii="Times New Roman" w:hAnsi="Times New Roman" w:cs="Times New Roman"/>
          <w:sz w:val="24"/>
          <w:szCs w:val="24"/>
        </w:rPr>
        <w:t xml:space="preserve"> and </w:t>
      </w:r>
      <w:r w:rsidR="0006117F" w:rsidRPr="00C53FEA">
        <w:rPr>
          <w:rFonts w:ascii="Times New Roman" w:hAnsi="Times New Roman" w:cs="Times New Roman"/>
          <w:sz w:val="24"/>
          <w:szCs w:val="24"/>
        </w:rPr>
        <w:t>justice</w:t>
      </w:r>
      <w:r w:rsidR="0012062E" w:rsidRPr="00C53FEA">
        <w:rPr>
          <w:rFonts w:ascii="Times New Roman" w:hAnsi="Times New Roman" w:cs="Times New Roman"/>
          <w:sz w:val="24"/>
          <w:szCs w:val="24"/>
        </w:rPr>
        <w:t xml:space="preserve">. </w:t>
      </w:r>
    </w:p>
    <w:p w14:paraId="29A3324E" w14:textId="77777777" w:rsidR="00F70C20" w:rsidRPr="00C53FEA" w:rsidRDefault="00F70C20" w:rsidP="00F70C20">
      <w:pPr>
        <w:pStyle w:val="NoSpacing"/>
        <w:rPr>
          <w:rFonts w:ascii="Times New Roman" w:hAnsi="Times New Roman" w:cs="Times New Roman"/>
        </w:rPr>
      </w:pPr>
    </w:p>
    <w:p w14:paraId="694ACAC6" w14:textId="2E6ABC8F" w:rsidR="00F70C20" w:rsidRPr="00C53FEA" w:rsidRDefault="00F70C20" w:rsidP="00F70C20">
      <w:pPr>
        <w:spacing w:line="480" w:lineRule="auto"/>
        <w:ind w:firstLine="720"/>
        <w:jc w:val="both"/>
        <w:rPr>
          <w:rFonts w:ascii="Times New Roman" w:hAnsi="Times New Roman" w:cs="Times New Roman"/>
          <w:iCs/>
          <w:sz w:val="24"/>
          <w:szCs w:val="24"/>
        </w:rPr>
      </w:pPr>
      <w:r w:rsidRPr="00C53FEA">
        <w:rPr>
          <w:rFonts w:ascii="Times New Roman" w:hAnsi="Times New Roman" w:cs="Times New Roman"/>
          <w:sz w:val="24"/>
          <w:szCs w:val="24"/>
        </w:rPr>
        <w:lastRenderedPageBreak/>
        <w:t xml:space="preserve">In </w:t>
      </w:r>
      <w:r w:rsidRPr="00C53FEA">
        <w:rPr>
          <w:rFonts w:ascii="Times New Roman" w:hAnsi="Times New Roman" w:cs="Times New Roman"/>
          <w:i/>
          <w:iCs/>
          <w:sz w:val="24"/>
          <w:szCs w:val="24"/>
        </w:rPr>
        <w:t>New Brunswick Broadcasting Corporation</w:t>
      </w:r>
      <w:r w:rsidRPr="00C53FEA">
        <w:rPr>
          <w:rFonts w:ascii="Times New Roman" w:hAnsi="Times New Roman" w:cs="Times New Roman"/>
          <w:iCs/>
          <w:sz w:val="24"/>
          <w:szCs w:val="24"/>
        </w:rPr>
        <w:t xml:space="preserve"> v </w:t>
      </w:r>
      <w:r w:rsidRPr="00C53FEA">
        <w:rPr>
          <w:rFonts w:ascii="Times New Roman" w:hAnsi="Times New Roman" w:cs="Times New Roman"/>
          <w:i/>
          <w:iCs/>
          <w:sz w:val="24"/>
          <w:szCs w:val="24"/>
        </w:rPr>
        <w:t xml:space="preserve">Nova Scotia (Speaker of the House of Assembly) </w:t>
      </w:r>
      <w:r w:rsidR="00780ED8" w:rsidRPr="00C53FEA">
        <w:rPr>
          <w:rFonts w:ascii="Times New Roman" w:hAnsi="Times New Roman" w:cs="Times New Roman"/>
          <w:iCs/>
          <w:sz w:val="24"/>
          <w:szCs w:val="24"/>
        </w:rPr>
        <w:t>[1993] 1 SCR</w:t>
      </w:r>
      <w:r w:rsidRPr="00C53FEA">
        <w:rPr>
          <w:rFonts w:ascii="Times New Roman" w:hAnsi="Times New Roman" w:cs="Times New Roman"/>
          <w:iCs/>
          <w:sz w:val="24"/>
          <w:szCs w:val="24"/>
        </w:rPr>
        <w:t xml:space="preserve"> </w:t>
      </w:r>
      <w:r w:rsidR="00780ED8" w:rsidRPr="00C53FEA">
        <w:rPr>
          <w:rFonts w:ascii="Times New Roman" w:hAnsi="Times New Roman" w:cs="Times New Roman"/>
          <w:iCs/>
          <w:sz w:val="24"/>
          <w:szCs w:val="24"/>
        </w:rPr>
        <w:t>319</w:t>
      </w:r>
      <w:r w:rsidRPr="00C53FEA">
        <w:rPr>
          <w:rFonts w:ascii="Times New Roman" w:hAnsi="Times New Roman" w:cs="Times New Roman"/>
          <w:iCs/>
          <w:sz w:val="24"/>
          <w:szCs w:val="24"/>
        </w:rPr>
        <w:t xml:space="preserve"> </w:t>
      </w:r>
      <w:r w:rsidRPr="00C53FEA">
        <w:rPr>
          <w:rFonts w:ascii="Times New Roman" w:hAnsi="Times New Roman" w:cs="Times New Roman"/>
          <w:iCs/>
          <w:smallCaps/>
          <w:sz w:val="24"/>
          <w:szCs w:val="24"/>
        </w:rPr>
        <w:t xml:space="preserve">cory j </w:t>
      </w:r>
      <w:r w:rsidRPr="00C53FEA">
        <w:rPr>
          <w:rFonts w:ascii="Times New Roman" w:hAnsi="Times New Roman" w:cs="Times New Roman"/>
          <w:iCs/>
          <w:sz w:val="24"/>
          <w:szCs w:val="24"/>
        </w:rPr>
        <w:t>provide</w:t>
      </w:r>
      <w:r w:rsidR="00D21753" w:rsidRPr="00C53FEA">
        <w:rPr>
          <w:rFonts w:ascii="Times New Roman" w:hAnsi="Times New Roman" w:cs="Times New Roman"/>
          <w:iCs/>
          <w:sz w:val="24"/>
          <w:szCs w:val="24"/>
        </w:rPr>
        <w:t>d</w:t>
      </w:r>
      <w:r w:rsidRPr="00C53FEA">
        <w:rPr>
          <w:rFonts w:ascii="Times New Roman" w:hAnsi="Times New Roman" w:cs="Times New Roman"/>
          <w:iCs/>
          <w:sz w:val="24"/>
          <w:szCs w:val="24"/>
        </w:rPr>
        <w:t xml:space="preserve"> a useful insight into the factors that</w:t>
      </w:r>
      <w:r w:rsidR="00361CBB" w:rsidRPr="00C53FEA">
        <w:rPr>
          <w:rFonts w:ascii="Times New Roman" w:hAnsi="Times New Roman" w:cs="Times New Roman"/>
          <w:iCs/>
          <w:sz w:val="24"/>
          <w:szCs w:val="24"/>
        </w:rPr>
        <w:t xml:space="preserve"> may</w:t>
      </w:r>
      <w:r w:rsidRPr="00C53FEA">
        <w:rPr>
          <w:rFonts w:ascii="Times New Roman" w:hAnsi="Times New Roman" w:cs="Times New Roman"/>
          <w:iCs/>
          <w:sz w:val="24"/>
          <w:szCs w:val="24"/>
        </w:rPr>
        <w:t xml:space="preserve"> </w:t>
      </w:r>
      <w:r w:rsidR="00361CBB" w:rsidRPr="00C53FEA">
        <w:rPr>
          <w:rFonts w:ascii="Times New Roman" w:hAnsi="Times New Roman" w:cs="Times New Roman"/>
          <w:iCs/>
          <w:sz w:val="24"/>
          <w:szCs w:val="24"/>
        </w:rPr>
        <w:t>b</w:t>
      </w:r>
      <w:r w:rsidRPr="00C53FEA">
        <w:rPr>
          <w:rFonts w:ascii="Times New Roman" w:hAnsi="Times New Roman" w:cs="Times New Roman"/>
          <w:iCs/>
          <w:sz w:val="24"/>
          <w:szCs w:val="24"/>
        </w:rPr>
        <w:t>e taken into account in deciding whether court proceedings should be broadcast live or not through television. He said:</w:t>
      </w:r>
    </w:p>
    <w:p w14:paraId="75520836" w14:textId="77777777" w:rsidR="00F70C20" w:rsidRPr="00C53FEA" w:rsidRDefault="00F70C20" w:rsidP="00F70C20">
      <w:pPr>
        <w:spacing w:line="240" w:lineRule="auto"/>
        <w:ind w:left="720" w:firstLine="720"/>
        <w:jc w:val="both"/>
        <w:rPr>
          <w:rFonts w:ascii="Times New Roman" w:hAnsi="Times New Roman" w:cs="Times New Roman"/>
          <w:sz w:val="24"/>
          <w:szCs w:val="24"/>
          <w:lang w:val="en-ZA"/>
        </w:rPr>
      </w:pPr>
      <w:r w:rsidRPr="00C53FEA">
        <w:rPr>
          <w:rFonts w:ascii="Times New Roman" w:hAnsi="Times New Roman" w:cs="Times New Roman"/>
          <w:sz w:val="24"/>
          <w:szCs w:val="24"/>
          <w:lang w:val="en-ZA"/>
        </w:rPr>
        <w:t>“The television media constitute an integral part of the press. Reporting in all forms has evolved over the ages. Engraved stone tablets gave way to baked clay tablets impressed with the cuneiform writing of the Assyrians and the papyrus records of the Egyptians. It was not so long ago that the quill pen was the sole means of transcribing the written word. Surely today neither the taking of notes in shorthand nor the use of unobtrusive tape recording devices to ensure accuracy would be banned from the press gallery. Nor should the unobtrusive use of a video camera. The video camera provides the ultimate means of accurately and completely recording all that transpires. Not only the words spoken but the tone of voice, the nuances of verbal emphasis together with the gestures and facial expressions are recorded. It provides the nearest and closest substitute to the physical presence of an interested observer.</w:t>
      </w:r>
    </w:p>
    <w:p w14:paraId="71E576C3" w14:textId="77777777" w:rsidR="00DC0D0D" w:rsidRPr="00C53FEA" w:rsidRDefault="00DC0D0D" w:rsidP="00DC0D0D">
      <w:pPr>
        <w:pStyle w:val="NoSpacing"/>
        <w:rPr>
          <w:rFonts w:ascii="Times New Roman" w:hAnsi="Times New Roman" w:cs="Times New Roman"/>
        </w:rPr>
      </w:pPr>
    </w:p>
    <w:p w14:paraId="2BE59864" w14:textId="50E4BAF7" w:rsidR="004B10F8" w:rsidRPr="00C53FEA" w:rsidRDefault="00F70C20" w:rsidP="001F347C">
      <w:pPr>
        <w:spacing w:line="240" w:lineRule="auto"/>
        <w:ind w:left="720" w:firstLine="720"/>
        <w:jc w:val="both"/>
        <w:rPr>
          <w:rFonts w:ascii="Times New Roman" w:hAnsi="Times New Roman" w:cs="Times New Roman"/>
          <w:sz w:val="24"/>
          <w:szCs w:val="24"/>
        </w:rPr>
      </w:pPr>
      <w:r w:rsidRPr="00C53FEA">
        <w:rPr>
          <w:rFonts w:ascii="Times New Roman" w:hAnsi="Times New Roman" w:cs="Times New Roman"/>
          <w:sz w:val="24"/>
          <w:szCs w:val="24"/>
          <w:lang w:val="en-ZA"/>
        </w:rPr>
        <w:t>So long as the camera is neither too pervasive nor too obtrusive, there can be no good reason for excluding it. How can it be said that greater accuracy and completeness of recording are to be discouraged? Perhaps more Canadians receive their news by way of television than by any other means. If there is to be an informed opinion in today’s society, it will be informed in large part by television reporting. Nor should we jump to the conclusion that if the media are granted broader rights, those rights will be abused. Hand in hand with increased rights go increased responsibilities. The responsibility of the press is to report accurately, fairly and completely, that which is relevant and pertinent to public issues. It may be argued that the television media will only broadcast that which is sensational. That same argument could be advanced with regard to all forms of media. Yet no one would consider barring the print media from a public session of the Assembly on the grounds that they tended to be sensationalist. The public today is too intelligent, too discerning and too well informed to accept unfairly slanted or sensational reporting.”</w:t>
      </w:r>
    </w:p>
    <w:p w14:paraId="70FCAC2E" w14:textId="77777777" w:rsidR="001F347C" w:rsidRPr="00C53FEA" w:rsidRDefault="001F347C" w:rsidP="001F347C">
      <w:pPr>
        <w:pStyle w:val="NoSpacing"/>
        <w:rPr>
          <w:rFonts w:ascii="Times New Roman" w:hAnsi="Times New Roman" w:cs="Times New Roman"/>
        </w:rPr>
      </w:pPr>
    </w:p>
    <w:p w14:paraId="5A2CF2BB" w14:textId="7FC3A592" w:rsidR="00450C30" w:rsidRPr="00C53FEA" w:rsidRDefault="00862C54" w:rsidP="002D7B3F">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Others have advocated for the </w:t>
      </w:r>
      <w:r w:rsidR="00D06C26" w:rsidRPr="00C53FEA">
        <w:rPr>
          <w:rFonts w:ascii="Times New Roman" w:hAnsi="Times New Roman" w:cs="Times New Roman"/>
          <w:sz w:val="24"/>
          <w:szCs w:val="24"/>
        </w:rPr>
        <w:t>live streaming</w:t>
      </w:r>
      <w:r w:rsidR="00D21753" w:rsidRPr="00C53FEA">
        <w:rPr>
          <w:rFonts w:ascii="Times New Roman" w:hAnsi="Times New Roman" w:cs="Times New Roman"/>
          <w:sz w:val="24"/>
          <w:szCs w:val="24"/>
        </w:rPr>
        <w:t xml:space="preserve"> through television</w:t>
      </w:r>
      <w:r w:rsidRPr="00C53FEA">
        <w:rPr>
          <w:rFonts w:ascii="Times New Roman" w:hAnsi="Times New Roman" w:cs="Times New Roman"/>
          <w:sz w:val="24"/>
          <w:szCs w:val="24"/>
        </w:rPr>
        <w:t xml:space="preserve"> of court proceedings on </w:t>
      </w:r>
      <w:r w:rsidR="00D06C26" w:rsidRPr="00C53FEA">
        <w:rPr>
          <w:rFonts w:ascii="Times New Roman" w:hAnsi="Times New Roman" w:cs="Times New Roman"/>
          <w:sz w:val="24"/>
          <w:szCs w:val="24"/>
        </w:rPr>
        <w:t>the</w:t>
      </w:r>
      <w:r w:rsidRPr="00C53FEA">
        <w:rPr>
          <w:rFonts w:ascii="Times New Roman" w:hAnsi="Times New Roman" w:cs="Times New Roman"/>
          <w:sz w:val="24"/>
          <w:szCs w:val="24"/>
        </w:rPr>
        <w:t xml:space="preserve"> rights-based approach. It is argued that </w:t>
      </w:r>
      <w:r w:rsidR="00D06C26" w:rsidRPr="00C53FEA">
        <w:rPr>
          <w:rFonts w:ascii="Times New Roman" w:hAnsi="Times New Roman" w:cs="Times New Roman"/>
          <w:sz w:val="24"/>
          <w:szCs w:val="24"/>
        </w:rPr>
        <w:t>live stream</w:t>
      </w:r>
      <w:r w:rsidRPr="00C53FEA">
        <w:rPr>
          <w:rFonts w:ascii="Times New Roman" w:hAnsi="Times New Roman" w:cs="Times New Roman"/>
          <w:sz w:val="24"/>
          <w:szCs w:val="24"/>
        </w:rPr>
        <w:t>ing</w:t>
      </w:r>
      <w:r w:rsidR="00D21753" w:rsidRPr="00C53FEA">
        <w:rPr>
          <w:rFonts w:ascii="Times New Roman" w:hAnsi="Times New Roman" w:cs="Times New Roman"/>
          <w:sz w:val="24"/>
          <w:szCs w:val="24"/>
        </w:rPr>
        <w:t xml:space="preserve"> through television</w:t>
      </w:r>
      <w:r w:rsidR="00D06C26" w:rsidRPr="00C53FEA">
        <w:rPr>
          <w:rFonts w:ascii="Times New Roman" w:hAnsi="Times New Roman" w:cs="Times New Roman"/>
          <w:sz w:val="24"/>
          <w:szCs w:val="24"/>
        </w:rPr>
        <w:t xml:space="preserve"> of</w:t>
      </w:r>
      <w:r w:rsidRPr="00C53FEA">
        <w:rPr>
          <w:rFonts w:ascii="Times New Roman" w:hAnsi="Times New Roman" w:cs="Times New Roman"/>
          <w:sz w:val="24"/>
          <w:szCs w:val="24"/>
        </w:rPr>
        <w:t xml:space="preserve"> court proceedings accommodates rights such as the right to freedom of expression</w:t>
      </w:r>
      <w:r w:rsidR="000916D0" w:rsidRPr="00C53FEA">
        <w:rPr>
          <w:rFonts w:ascii="Times New Roman" w:hAnsi="Times New Roman" w:cs="Times New Roman"/>
          <w:sz w:val="24"/>
          <w:szCs w:val="24"/>
        </w:rPr>
        <w:t xml:space="preserve"> and freedom of </w:t>
      </w:r>
      <w:r w:rsidR="000F3F20" w:rsidRPr="00C53FEA">
        <w:rPr>
          <w:rFonts w:ascii="Times New Roman" w:hAnsi="Times New Roman" w:cs="Times New Roman"/>
          <w:sz w:val="24"/>
          <w:szCs w:val="24"/>
        </w:rPr>
        <w:t>the media</w:t>
      </w:r>
      <w:r w:rsidR="008E75CE" w:rsidRPr="00C53FEA">
        <w:rPr>
          <w:rFonts w:ascii="Times New Roman" w:hAnsi="Times New Roman" w:cs="Times New Roman"/>
          <w:sz w:val="24"/>
          <w:szCs w:val="24"/>
        </w:rPr>
        <w:t>, the right o</w:t>
      </w:r>
      <w:r w:rsidR="00D21753" w:rsidRPr="00C53FEA">
        <w:rPr>
          <w:rFonts w:ascii="Times New Roman" w:hAnsi="Times New Roman" w:cs="Times New Roman"/>
          <w:sz w:val="24"/>
          <w:szCs w:val="24"/>
        </w:rPr>
        <w:t>f</w:t>
      </w:r>
      <w:r w:rsidR="008E75CE" w:rsidRPr="00C53FEA">
        <w:rPr>
          <w:rFonts w:ascii="Times New Roman" w:hAnsi="Times New Roman" w:cs="Times New Roman"/>
          <w:sz w:val="24"/>
          <w:szCs w:val="24"/>
        </w:rPr>
        <w:t xml:space="preserve"> access to justice</w:t>
      </w:r>
      <w:r w:rsidR="00591F9C" w:rsidRPr="00C53FEA">
        <w:rPr>
          <w:rFonts w:ascii="Times New Roman" w:hAnsi="Times New Roman" w:cs="Times New Roman"/>
          <w:sz w:val="24"/>
          <w:szCs w:val="24"/>
        </w:rPr>
        <w:t>,</w:t>
      </w:r>
      <w:r w:rsidR="000E4A2D" w:rsidRPr="00C53FEA">
        <w:rPr>
          <w:rFonts w:ascii="Times New Roman" w:hAnsi="Times New Roman" w:cs="Times New Roman"/>
          <w:sz w:val="24"/>
          <w:szCs w:val="24"/>
        </w:rPr>
        <w:t xml:space="preserve"> and </w:t>
      </w:r>
      <w:r w:rsidRPr="00C53FEA">
        <w:rPr>
          <w:rFonts w:ascii="Times New Roman" w:hAnsi="Times New Roman" w:cs="Times New Roman"/>
          <w:sz w:val="24"/>
          <w:szCs w:val="24"/>
        </w:rPr>
        <w:t>the right o</w:t>
      </w:r>
      <w:r w:rsidR="00D21753" w:rsidRPr="00C53FEA">
        <w:rPr>
          <w:rFonts w:ascii="Times New Roman" w:hAnsi="Times New Roman" w:cs="Times New Roman"/>
          <w:sz w:val="24"/>
          <w:szCs w:val="24"/>
        </w:rPr>
        <w:t>f</w:t>
      </w:r>
      <w:r w:rsidRPr="00C53FEA">
        <w:rPr>
          <w:rFonts w:ascii="Times New Roman" w:hAnsi="Times New Roman" w:cs="Times New Roman"/>
          <w:sz w:val="24"/>
          <w:szCs w:val="24"/>
        </w:rPr>
        <w:t xml:space="preserve"> </w:t>
      </w:r>
      <w:r w:rsidR="000E4A2D" w:rsidRPr="00C53FEA">
        <w:rPr>
          <w:rFonts w:ascii="Times New Roman" w:hAnsi="Times New Roman" w:cs="Times New Roman"/>
          <w:sz w:val="24"/>
          <w:szCs w:val="24"/>
        </w:rPr>
        <w:t>access to information.</w:t>
      </w:r>
      <w:r w:rsidR="007021A5" w:rsidRPr="00C53FEA">
        <w:rPr>
          <w:rFonts w:ascii="Times New Roman" w:hAnsi="Times New Roman" w:cs="Times New Roman"/>
          <w:sz w:val="24"/>
          <w:szCs w:val="24"/>
        </w:rPr>
        <w:t xml:space="preserve"> </w:t>
      </w:r>
      <w:r w:rsidR="000306D5" w:rsidRPr="00C53FEA">
        <w:rPr>
          <w:rFonts w:ascii="Times New Roman" w:hAnsi="Times New Roman" w:cs="Times New Roman"/>
          <w:sz w:val="24"/>
          <w:szCs w:val="24"/>
        </w:rPr>
        <w:t xml:space="preserve">When it comes to access to justice, it is accepted that any person can attend court proceedings, as long as </w:t>
      </w:r>
      <w:r w:rsidR="000F3F20" w:rsidRPr="00C53FEA">
        <w:rPr>
          <w:rFonts w:ascii="Times New Roman" w:hAnsi="Times New Roman" w:cs="Times New Roman"/>
          <w:sz w:val="24"/>
          <w:szCs w:val="24"/>
        </w:rPr>
        <w:t>the proceedings</w:t>
      </w:r>
      <w:r w:rsidR="000F3F20" w:rsidRPr="00C53FEA">
        <w:rPr>
          <w:rFonts w:ascii="Times New Roman" w:hAnsi="Times New Roman" w:cs="Times New Roman"/>
          <w:color w:val="FF0000"/>
          <w:sz w:val="24"/>
          <w:szCs w:val="24"/>
        </w:rPr>
        <w:t xml:space="preserve"> </w:t>
      </w:r>
      <w:r w:rsidR="000306D5" w:rsidRPr="00C53FEA">
        <w:rPr>
          <w:rFonts w:ascii="Times New Roman" w:hAnsi="Times New Roman" w:cs="Times New Roman"/>
          <w:sz w:val="24"/>
          <w:szCs w:val="24"/>
        </w:rPr>
        <w:t xml:space="preserve">are not </w:t>
      </w:r>
      <w:r w:rsidR="000306D5" w:rsidRPr="00C53FEA">
        <w:rPr>
          <w:rFonts w:ascii="Times New Roman" w:hAnsi="Times New Roman" w:cs="Times New Roman"/>
          <w:sz w:val="24"/>
          <w:szCs w:val="24"/>
        </w:rPr>
        <w:lastRenderedPageBreak/>
        <w:t xml:space="preserve">required to be </w:t>
      </w:r>
      <w:r w:rsidR="00D21753" w:rsidRPr="00C53FEA">
        <w:rPr>
          <w:rFonts w:ascii="Times New Roman" w:hAnsi="Times New Roman" w:cs="Times New Roman"/>
          <w:sz w:val="24"/>
          <w:szCs w:val="24"/>
        </w:rPr>
        <w:t xml:space="preserve">conducted </w:t>
      </w:r>
      <w:r w:rsidR="000306D5" w:rsidRPr="00C53FEA">
        <w:rPr>
          <w:rFonts w:ascii="Times New Roman" w:hAnsi="Times New Roman" w:cs="Times New Roman"/>
          <w:i/>
          <w:sz w:val="24"/>
          <w:szCs w:val="24"/>
        </w:rPr>
        <w:t>in</w:t>
      </w:r>
      <w:r w:rsidR="000F3F20" w:rsidRPr="00C53FEA">
        <w:rPr>
          <w:rFonts w:ascii="Times New Roman" w:hAnsi="Times New Roman" w:cs="Times New Roman"/>
          <w:i/>
          <w:sz w:val="24"/>
          <w:szCs w:val="24"/>
        </w:rPr>
        <w:t> </w:t>
      </w:r>
      <w:r w:rsidR="000306D5" w:rsidRPr="00C53FEA">
        <w:rPr>
          <w:rFonts w:ascii="Times New Roman" w:hAnsi="Times New Roman" w:cs="Times New Roman"/>
          <w:i/>
          <w:sz w:val="24"/>
          <w:szCs w:val="24"/>
        </w:rPr>
        <w:t>camera</w:t>
      </w:r>
      <w:r w:rsidR="000306D5" w:rsidRPr="00C53FEA">
        <w:rPr>
          <w:rFonts w:ascii="Times New Roman" w:hAnsi="Times New Roman" w:cs="Times New Roman"/>
          <w:sz w:val="24"/>
          <w:szCs w:val="24"/>
        </w:rPr>
        <w:t xml:space="preserve">. </w:t>
      </w:r>
      <w:r w:rsidR="00D06C26" w:rsidRPr="00C53FEA">
        <w:rPr>
          <w:rFonts w:ascii="Times New Roman" w:hAnsi="Times New Roman" w:cs="Times New Roman"/>
          <w:sz w:val="24"/>
          <w:szCs w:val="24"/>
        </w:rPr>
        <w:t>I</w:t>
      </w:r>
      <w:r w:rsidR="00CB23F6" w:rsidRPr="00C53FEA">
        <w:rPr>
          <w:rFonts w:ascii="Times New Roman" w:hAnsi="Times New Roman" w:cs="Times New Roman"/>
          <w:sz w:val="24"/>
          <w:szCs w:val="24"/>
        </w:rPr>
        <w:t>t is argued</w:t>
      </w:r>
      <w:r w:rsidR="00D06C26" w:rsidRPr="00C53FEA">
        <w:rPr>
          <w:rFonts w:ascii="Times New Roman" w:hAnsi="Times New Roman" w:cs="Times New Roman"/>
          <w:sz w:val="24"/>
          <w:szCs w:val="24"/>
        </w:rPr>
        <w:t>, however,</w:t>
      </w:r>
      <w:r w:rsidR="00CB23F6" w:rsidRPr="00C53FEA">
        <w:rPr>
          <w:rFonts w:ascii="Times New Roman" w:hAnsi="Times New Roman" w:cs="Times New Roman"/>
          <w:sz w:val="24"/>
          <w:szCs w:val="24"/>
        </w:rPr>
        <w:t xml:space="preserve"> that it is one thing to allow access to justice</w:t>
      </w:r>
      <w:r w:rsidR="00D06C26" w:rsidRPr="00C53FEA">
        <w:rPr>
          <w:rFonts w:ascii="Times New Roman" w:hAnsi="Times New Roman" w:cs="Times New Roman"/>
          <w:sz w:val="24"/>
          <w:szCs w:val="24"/>
        </w:rPr>
        <w:t>;</w:t>
      </w:r>
      <w:r w:rsidR="00CB23F6" w:rsidRPr="00C53FEA">
        <w:rPr>
          <w:rFonts w:ascii="Times New Roman" w:hAnsi="Times New Roman" w:cs="Times New Roman"/>
          <w:sz w:val="24"/>
          <w:szCs w:val="24"/>
        </w:rPr>
        <w:t xml:space="preserve"> it is another to allow easy access to justice.</w:t>
      </w:r>
      <w:r w:rsidR="00917A91" w:rsidRPr="00C53FEA">
        <w:rPr>
          <w:rFonts w:ascii="Times New Roman" w:hAnsi="Times New Roman" w:cs="Times New Roman"/>
          <w:sz w:val="24"/>
          <w:szCs w:val="24"/>
        </w:rPr>
        <w:t xml:space="preserve"> Televising court proceedings is thus said to facilitate easy access to justice.</w:t>
      </w:r>
      <w:r w:rsidR="000916D0" w:rsidRPr="00C53FEA">
        <w:rPr>
          <w:rFonts w:ascii="Times New Roman" w:hAnsi="Times New Roman" w:cs="Times New Roman"/>
          <w:sz w:val="24"/>
          <w:szCs w:val="24"/>
        </w:rPr>
        <w:t xml:space="preserve"> </w:t>
      </w:r>
    </w:p>
    <w:p w14:paraId="3AB7783C" w14:textId="1AFEA40E" w:rsidR="007C5546" w:rsidRPr="00C53FEA" w:rsidRDefault="00D06C26" w:rsidP="002D7B3F">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P</w:t>
      </w:r>
      <w:r w:rsidR="00450C30" w:rsidRPr="00C53FEA">
        <w:rPr>
          <w:rFonts w:ascii="Times New Roman" w:hAnsi="Times New Roman" w:cs="Times New Roman"/>
          <w:sz w:val="24"/>
          <w:szCs w:val="24"/>
        </w:rPr>
        <w:t xml:space="preserve">roponents </w:t>
      </w:r>
      <w:r w:rsidRPr="00C53FEA">
        <w:rPr>
          <w:rFonts w:ascii="Times New Roman" w:hAnsi="Times New Roman" w:cs="Times New Roman"/>
          <w:sz w:val="24"/>
          <w:szCs w:val="24"/>
        </w:rPr>
        <w:t xml:space="preserve">of live broadcasting </w:t>
      </w:r>
      <w:r w:rsidR="00B437EA" w:rsidRPr="00C53FEA">
        <w:rPr>
          <w:rFonts w:ascii="Times New Roman" w:hAnsi="Times New Roman" w:cs="Times New Roman"/>
          <w:sz w:val="24"/>
          <w:szCs w:val="24"/>
        </w:rPr>
        <w:t xml:space="preserve">through television </w:t>
      </w:r>
      <w:r w:rsidRPr="00C53FEA">
        <w:rPr>
          <w:rFonts w:ascii="Times New Roman" w:hAnsi="Times New Roman" w:cs="Times New Roman"/>
          <w:sz w:val="24"/>
          <w:szCs w:val="24"/>
        </w:rPr>
        <w:t>of</w:t>
      </w:r>
      <w:r w:rsidR="00450C30" w:rsidRPr="00C53FEA">
        <w:rPr>
          <w:rFonts w:ascii="Times New Roman" w:hAnsi="Times New Roman" w:cs="Times New Roman"/>
          <w:sz w:val="24"/>
          <w:szCs w:val="24"/>
        </w:rPr>
        <w:t xml:space="preserve"> court proceedings argue</w:t>
      </w:r>
      <w:r w:rsidR="00DD6B4D" w:rsidRPr="00C53FEA">
        <w:rPr>
          <w:rFonts w:ascii="Times New Roman" w:hAnsi="Times New Roman" w:cs="Times New Roman"/>
          <w:sz w:val="24"/>
          <w:szCs w:val="24"/>
        </w:rPr>
        <w:t xml:space="preserve"> that televising the proceedings allows the public to know </w:t>
      </w:r>
      <w:r w:rsidR="00917D69" w:rsidRPr="00C53FEA">
        <w:rPr>
          <w:rFonts w:ascii="Times New Roman" w:hAnsi="Times New Roman" w:cs="Times New Roman"/>
          <w:sz w:val="24"/>
          <w:szCs w:val="24"/>
        </w:rPr>
        <w:t>what</w:t>
      </w:r>
      <w:r w:rsidR="00917D69" w:rsidRPr="00C53FEA">
        <w:rPr>
          <w:rFonts w:ascii="Times New Roman" w:hAnsi="Times New Roman" w:cs="Times New Roman"/>
          <w:color w:val="FF0000"/>
          <w:sz w:val="24"/>
          <w:szCs w:val="24"/>
        </w:rPr>
        <w:t xml:space="preserve"> </w:t>
      </w:r>
      <w:r w:rsidR="00DD6B4D" w:rsidRPr="00C53FEA">
        <w:rPr>
          <w:rFonts w:ascii="Times New Roman" w:hAnsi="Times New Roman" w:cs="Times New Roman"/>
          <w:sz w:val="24"/>
          <w:szCs w:val="24"/>
        </w:rPr>
        <w:t xml:space="preserve">happens </w:t>
      </w:r>
      <w:r w:rsidRPr="00C53FEA">
        <w:rPr>
          <w:rFonts w:ascii="Times New Roman" w:hAnsi="Times New Roman" w:cs="Times New Roman"/>
          <w:sz w:val="24"/>
          <w:szCs w:val="24"/>
        </w:rPr>
        <w:t>during the e</w:t>
      </w:r>
      <w:r w:rsidR="00B437EA" w:rsidRPr="00C53FEA">
        <w:rPr>
          <w:rFonts w:ascii="Times New Roman" w:hAnsi="Times New Roman" w:cs="Times New Roman"/>
          <w:sz w:val="24"/>
          <w:szCs w:val="24"/>
        </w:rPr>
        <w:t xml:space="preserve">xercise </w:t>
      </w:r>
      <w:r w:rsidRPr="00C53FEA">
        <w:rPr>
          <w:rFonts w:ascii="Times New Roman" w:hAnsi="Times New Roman" w:cs="Times New Roman"/>
          <w:sz w:val="24"/>
          <w:szCs w:val="24"/>
        </w:rPr>
        <w:t>of judicial power</w:t>
      </w:r>
      <w:r w:rsidR="003463F2" w:rsidRPr="00C53FEA">
        <w:rPr>
          <w:rFonts w:ascii="Times New Roman" w:hAnsi="Times New Roman" w:cs="Times New Roman"/>
          <w:sz w:val="24"/>
          <w:szCs w:val="24"/>
        </w:rPr>
        <w:t>,</w:t>
      </w:r>
      <w:r w:rsidRPr="00C53FEA">
        <w:rPr>
          <w:rFonts w:ascii="Times New Roman" w:hAnsi="Times New Roman" w:cs="Times New Roman"/>
          <w:sz w:val="24"/>
          <w:szCs w:val="24"/>
        </w:rPr>
        <w:t xml:space="preserve"> which is derived from the people. The public have a</w:t>
      </w:r>
      <w:r w:rsidR="00B437EA" w:rsidRPr="00C53FEA">
        <w:rPr>
          <w:rFonts w:ascii="Times New Roman" w:hAnsi="Times New Roman" w:cs="Times New Roman"/>
          <w:sz w:val="24"/>
          <w:szCs w:val="24"/>
        </w:rPr>
        <w:t>n</w:t>
      </w:r>
      <w:r w:rsidRPr="00C53FEA">
        <w:rPr>
          <w:rFonts w:ascii="Times New Roman" w:hAnsi="Times New Roman" w:cs="Times New Roman"/>
          <w:sz w:val="24"/>
          <w:szCs w:val="24"/>
        </w:rPr>
        <w:t xml:space="preserve"> </w:t>
      </w:r>
      <w:r w:rsidR="00B437EA" w:rsidRPr="00C53FEA">
        <w:rPr>
          <w:rFonts w:ascii="Times New Roman" w:hAnsi="Times New Roman" w:cs="Times New Roman"/>
          <w:sz w:val="24"/>
          <w:szCs w:val="24"/>
        </w:rPr>
        <w:t>opportunity</w:t>
      </w:r>
      <w:r w:rsidRPr="00C53FEA">
        <w:rPr>
          <w:rFonts w:ascii="Times New Roman" w:hAnsi="Times New Roman" w:cs="Times New Roman"/>
          <w:sz w:val="24"/>
          <w:szCs w:val="24"/>
        </w:rPr>
        <w:t xml:space="preserve"> to see for themselves and learn how courts</w:t>
      </w:r>
      <w:r w:rsidR="003B635D" w:rsidRPr="00C53FEA">
        <w:rPr>
          <w:rFonts w:ascii="Times New Roman" w:hAnsi="Times New Roman" w:cs="Times New Roman"/>
          <w:sz w:val="24"/>
          <w:szCs w:val="24"/>
        </w:rPr>
        <w:t xml:space="preserve"> function</w:t>
      </w:r>
      <w:r w:rsidRPr="00C53FEA">
        <w:rPr>
          <w:rFonts w:ascii="Times New Roman" w:hAnsi="Times New Roman" w:cs="Times New Roman"/>
          <w:sz w:val="24"/>
          <w:szCs w:val="24"/>
        </w:rPr>
        <w:t xml:space="preserve"> in the process of hearing and determining disputes between citizens on the one hand and citizens and the State on the other</w:t>
      </w:r>
      <w:r w:rsidR="003B635D" w:rsidRPr="00C53FEA">
        <w:rPr>
          <w:rFonts w:ascii="Times New Roman" w:hAnsi="Times New Roman" w:cs="Times New Roman"/>
          <w:sz w:val="24"/>
          <w:szCs w:val="24"/>
        </w:rPr>
        <w:t xml:space="preserve">. </w:t>
      </w:r>
    </w:p>
    <w:p w14:paraId="286707F4" w14:textId="77777777" w:rsidR="00A22F30" w:rsidRPr="00C53FEA" w:rsidRDefault="00A22F30" w:rsidP="00A22F30">
      <w:pPr>
        <w:pStyle w:val="NoSpacing"/>
        <w:rPr>
          <w:rFonts w:ascii="Times New Roman" w:hAnsi="Times New Roman" w:cs="Times New Roman"/>
        </w:rPr>
      </w:pPr>
    </w:p>
    <w:p w14:paraId="3FE7C2F5" w14:textId="700996BE" w:rsidR="00BA52C2" w:rsidRPr="00C53FEA" w:rsidRDefault="003B635D" w:rsidP="002D7B3F">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most important rider</w:t>
      </w:r>
      <w:r w:rsidR="00955EDE" w:rsidRPr="00C53FEA">
        <w:rPr>
          <w:rFonts w:ascii="Times New Roman" w:hAnsi="Times New Roman" w:cs="Times New Roman"/>
          <w:sz w:val="24"/>
          <w:szCs w:val="24"/>
        </w:rPr>
        <w:t xml:space="preserve"> to the rights-based approach</w:t>
      </w:r>
      <w:r w:rsidRPr="00C53FEA">
        <w:rPr>
          <w:rFonts w:ascii="Times New Roman" w:hAnsi="Times New Roman" w:cs="Times New Roman"/>
          <w:sz w:val="24"/>
          <w:szCs w:val="24"/>
        </w:rPr>
        <w:t xml:space="preserve"> is that</w:t>
      </w:r>
      <w:r w:rsidR="00B437EA" w:rsidRPr="00C53FEA">
        <w:rPr>
          <w:rFonts w:ascii="Times New Roman" w:hAnsi="Times New Roman" w:cs="Times New Roman"/>
          <w:sz w:val="24"/>
          <w:szCs w:val="24"/>
        </w:rPr>
        <w:t xml:space="preserve"> </w:t>
      </w:r>
      <w:r w:rsidR="00A22F30" w:rsidRPr="00C53FEA">
        <w:rPr>
          <w:rFonts w:ascii="Times New Roman" w:hAnsi="Times New Roman" w:cs="Times New Roman"/>
          <w:sz w:val="24"/>
          <w:szCs w:val="24"/>
        </w:rPr>
        <w:t xml:space="preserve">live streaming </w:t>
      </w:r>
      <w:r w:rsidR="00B437EA" w:rsidRPr="00C53FEA">
        <w:rPr>
          <w:rFonts w:ascii="Times New Roman" w:hAnsi="Times New Roman" w:cs="Times New Roman"/>
          <w:sz w:val="24"/>
          <w:szCs w:val="24"/>
        </w:rPr>
        <w:t xml:space="preserve">through television </w:t>
      </w:r>
      <w:r w:rsidR="00A22F30" w:rsidRPr="00C53FEA">
        <w:rPr>
          <w:rFonts w:ascii="Times New Roman" w:hAnsi="Times New Roman" w:cs="Times New Roman"/>
          <w:sz w:val="24"/>
          <w:szCs w:val="24"/>
        </w:rPr>
        <w:t>of court proceedings</w:t>
      </w:r>
      <w:r w:rsidRPr="00C53FEA">
        <w:rPr>
          <w:rFonts w:ascii="Times New Roman" w:hAnsi="Times New Roman" w:cs="Times New Roman"/>
          <w:sz w:val="24"/>
          <w:szCs w:val="24"/>
        </w:rPr>
        <w:t xml:space="preserve"> </w:t>
      </w:r>
      <w:r w:rsidR="0061116D" w:rsidRPr="00C53FEA">
        <w:rPr>
          <w:rFonts w:ascii="Times New Roman" w:hAnsi="Times New Roman" w:cs="Times New Roman"/>
          <w:sz w:val="24"/>
          <w:szCs w:val="24"/>
        </w:rPr>
        <w:t>must take</w:t>
      </w:r>
      <w:r w:rsidRPr="00C53FEA">
        <w:rPr>
          <w:rFonts w:ascii="Times New Roman" w:hAnsi="Times New Roman" w:cs="Times New Roman"/>
          <w:sz w:val="24"/>
          <w:szCs w:val="24"/>
        </w:rPr>
        <w:t xml:space="preserve"> into account </w:t>
      </w:r>
      <w:r w:rsidR="00917D69" w:rsidRPr="00C53FEA">
        <w:rPr>
          <w:rFonts w:ascii="Times New Roman" w:hAnsi="Times New Roman" w:cs="Times New Roman"/>
          <w:sz w:val="24"/>
          <w:szCs w:val="24"/>
        </w:rPr>
        <w:t>the principle</w:t>
      </w:r>
      <w:r w:rsidR="00917D69"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that the individual litigants have a right to a fair trial</w:t>
      </w:r>
      <w:r w:rsidR="0061116D" w:rsidRPr="00C53FEA">
        <w:rPr>
          <w:rFonts w:ascii="Times New Roman" w:hAnsi="Times New Roman" w:cs="Times New Roman"/>
          <w:sz w:val="24"/>
          <w:szCs w:val="24"/>
        </w:rPr>
        <w:t xml:space="preserve">. See </w:t>
      </w:r>
      <w:r w:rsidR="0061116D" w:rsidRPr="00C53FEA">
        <w:rPr>
          <w:rFonts w:ascii="Times New Roman" w:hAnsi="Times New Roman" w:cs="Times New Roman"/>
          <w:i/>
          <w:sz w:val="24"/>
          <w:szCs w:val="24"/>
        </w:rPr>
        <w:t>South African Broadcasting Corporation Limited</w:t>
      </w:r>
      <w:r w:rsidR="0061116D" w:rsidRPr="00C53FEA">
        <w:rPr>
          <w:rFonts w:ascii="Times New Roman" w:hAnsi="Times New Roman" w:cs="Times New Roman"/>
          <w:sz w:val="24"/>
          <w:szCs w:val="24"/>
        </w:rPr>
        <w:t xml:space="preserve"> v </w:t>
      </w:r>
      <w:r w:rsidR="0061116D" w:rsidRPr="00C53FEA">
        <w:rPr>
          <w:rFonts w:ascii="Times New Roman" w:hAnsi="Times New Roman" w:cs="Times New Roman"/>
          <w:i/>
          <w:sz w:val="24"/>
          <w:szCs w:val="24"/>
        </w:rPr>
        <w:t xml:space="preserve">The National Director of Public Prosecutions </w:t>
      </w:r>
      <w:r w:rsidR="00591F9C" w:rsidRPr="00C53FEA">
        <w:rPr>
          <w:rFonts w:ascii="Times New Roman" w:hAnsi="Times New Roman" w:cs="Times New Roman"/>
          <w:i/>
          <w:sz w:val="24"/>
          <w:szCs w:val="24"/>
        </w:rPr>
        <w:t>and</w:t>
      </w:r>
      <w:r w:rsidR="0061116D" w:rsidRPr="00C53FEA">
        <w:rPr>
          <w:rFonts w:ascii="Times New Roman" w:hAnsi="Times New Roman" w:cs="Times New Roman"/>
          <w:i/>
          <w:sz w:val="24"/>
          <w:szCs w:val="24"/>
        </w:rPr>
        <w:t xml:space="preserve"> Ors</w:t>
      </w:r>
      <w:r w:rsidR="0061116D" w:rsidRPr="00C53FEA">
        <w:rPr>
          <w:rFonts w:ascii="Times New Roman" w:hAnsi="Times New Roman" w:cs="Times New Roman"/>
          <w:sz w:val="24"/>
          <w:szCs w:val="24"/>
        </w:rPr>
        <w:t xml:space="preserve"> 2007 (1) SA 523 (CC). </w:t>
      </w:r>
      <w:r w:rsidR="00955EDE" w:rsidRPr="00C53FEA">
        <w:rPr>
          <w:rFonts w:ascii="Times New Roman" w:hAnsi="Times New Roman" w:cs="Times New Roman"/>
          <w:sz w:val="24"/>
          <w:szCs w:val="24"/>
        </w:rPr>
        <w:t xml:space="preserve">It is universally accepted that no </w:t>
      </w:r>
      <w:r w:rsidR="00361CBB" w:rsidRPr="00C53FEA">
        <w:rPr>
          <w:rFonts w:ascii="Times New Roman" w:hAnsi="Times New Roman" w:cs="Times New Roman"/>
          <w:sz w:val="24"/>
          <w:szCs w:val="24"/>
        </w:rPr>
        <w:t>one</w:t>
      </w:r>
      <w:r w:rsidR="0030153C" w:rsidRPr="00C53FEA">
        <w:rPr>
          <w:rFonts w:ascii="Times New Roman" w:hAnsi="Times New Roman" w:cs="Times New Roman"/>
          <w:sz w:val="24"/>
          <w:szCs w:val="24"/>
        </w:rPr>
        <w:t xml:space="preserve"> fundamental human</w:t>
      </w:r>
      <w:r w:rsidR="00361CBB" w:rsidRPr="00C53FEA">
        <w:rPr>
          <w:rFonts w:ascii="Times New Roman" w:hAnsi="Times New Roman" w:cs="Times New Roman"/>
          <w:sz w:val="24"/>
          <w:szCs w:val="24"/>
        </w:rPr>
        <w:t xml:space="preserve"> </w:t>
      </w:r>
      <w:r w:rsidR="00955EDE" w:rsidRPr="00C53FEA">
        <w:rPr>
          <w:rFonts w:ascii="Times New Roman" w:hAnsi="Times New Roman" w:cs="Times New Roman"/>
          <w:sz w:val="24"/>
          <w:szCs w:val="24"/>
        </w:rPr>
        <w:t>right is superior to the other.</w:t>
      </w:r>
      <w:r w:rsidR="007021A5" w:rsidRPr="00C53FEA">
        <w:rPr>
          <w:rFonts w:ascii="Times New Roman" w:hAnsi="Times New Roman" w:cs="Times New Roman"/>
          <w:sz w:val="24"/>
          <w:szCs w:val="24"/>
        </w:rPr>
        <w:t xml:space="preserve"> T</w:t>
      </w:r>
      <w:r w:rsidR="00BA52C2" w:rsidRPr="00C53FEA">
        <w:rPr>
          <w:rFonts w:ascii="Times New Roman" w:hAnsi="Times New Roman" w:cs="Times New Roman"/>
          <w:sz w:val="24"/>
          <w:szCs w:val="24"/>
        </w:rPr>
        <w:t>here must be a balance between public interest</w:t>
      </w:r>
      <w:r w:rsidR="0009033F" w:rsidRPr="00C53FEA">
        <w:rPr>
          <w:rFonts w:ascii="Times New Roman" w:hAnsi="Times New Roman" w:cs="Times New Roman"/>
          <w:sz w:val="24"/>
          <w:szCs w:val="24"/>
        </w:rPr>
        <w:t>,</w:t>
      </w:r>
      <w:r w:rsidR="0030153C" w:rsidRPr="00C53FEA">
        <w:rPr>
          <w:rFonts w:ascii="Times New Roman" w:hAnsi="Times New Roman" w:cs="Times New Roman"/>
          <w:sz w:val="24"/>
          <w:szCs w:val="24"/>
        </w:rPr>
        <w:t xml:space="preserve"> and the interests of the litigants and </w:t>
      </w:r>
      <w:r w:rsidR="00BA52C2" w:rsidRPr="00C53FEA">
        <w:rPr>
          <w:rFonts w:ascii="Times New Roman" w:hAnsi="Times New Roman" w:cs="Times New Roman"/>
          <w:sz w:val="24"/>
          <w:szCs w:val="24"/>
        </w:rPr>
        <w:t>their</w:t>
      </w:r>
      <w:r w:rsidR="007428AA" w:rsidRPr="00C53FEA">
        <w:rPr>
          <w:rFonts w:ascii="Times New Roman" w:hAnsi="Times New Roman" w:cs="Times New Roman"/>
          <w:sz w:val="24"/>
          <w:szCs w:val="24"/>
        </w:rPr>
        <w:t xml:space="preserve"> </w:t>
      </w:r>
      <w:r w:rsidR="00BA52C2" w:rsidRPr="00C53FEA">
        <w:rPr>
          <w:rFonts w:ascii="Times New Roman" w:hAnsi="Times New Roman" w:cs="Times New Roman"/>
          <w:sz w:val="24"/>
          <w:szCs w:val="24"/>
        </w:rPr>
        <w:t xml:space="preserve">legal </w:t>
      </w:r>
      <w:r w:rsidR="0030153C" w:rsidRPr="00C53FEA">
        <w:rPr>
          <w:rFonts w:ascii="Times New Roman" w:hAnsi="Times New Roman" w:cs="Times New Roman"/>
          <w:sz w:val="24"/>
          <w:szCs w:val="24"/>
        </w:rPr>
        <w:t>representatives</w:t>
      </w:r>
      <w:r w:rsidR="0022305E" w:rsidRPr="00C53FEA">
        <w:rPr>
          <w:rFonts w:ascii="Times New Roman" w:hAnsi="Times New Roman" w:cs="Times New Roman"/>
          <w:sz w:val="24"/>
          <w:szCs w:val="24"/>
        </w:rPr>
        <w:t>,</w:t>
      </w:r>
      <w:r w:rsidR="00BA52C2" w:rsidRPr="00C53FEA">
        <w:rPr>
          <w:rFonts w:ascii="Times New Roman" w:hAnsi="Times New Roman" w:cs="Times New Roman"/>
          <w:sz w:val="24"/>
          <w:szCs w:val="24"/>
        </w:rPr>
        <w:t xml:space="preserve"> and respect for the court’s decorum when administering justice.</w:t>
      </w:r>
    </w:p>
    <w:p w14:paraId="1F011BD7" w14:textId="2370CD47" w:rsidR="0012062E" w:rsidRPr="00C53FEA" w:rsidRDefault="002C71BB" w:rsidP="00C83937">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lang w:val="en-ZA"/>
        </w:rPr>
        <w:t>In</w:t>
      </w:r>
      <w:r w:rsidR="002D7B3F" w:rsidRPr="00C53FEA">
        <w:rPr>
          <w:rFonts w:ascii="Times New Roman" w:hAnsi="Times New Roman" w:cs="Times New Roman"/>
          <w:sz w:val="24"/>
          <w:szCs w:val="24"/>
          <w:lang w:val="en-ZA"/>
        </w:rPr>
        <w:t xml:space="preserve"> </w:t>
      </w:r>
      <w:r w:rsidR="0012062E" w:rsidRPr="00C53FEA">
        <w:rPr>
          <w:rFonts w:ascii="Times New Roman" w:hAnsi="Times New Roman" w:cs="Times New Roman"/>
          <w:i/>
          <w:sz w:val="24"/>
          <w:szCs w:val="24"/>
        </w:rPr>
        <w:t>South African Broadcasting Corporation Limited v Thatcher and Others</w:t>
      </w:r>
      <w:r w:rsidR="00BA4817" w:rsidRPr="00C53FEA">
        <w:rPr>
          <w:rFonts w:ascii="Times New Roman" w:hAnsi="Times New Roman" w:cs="Times New Roman"/>
          <w:sz w:val="24"/>
          <w:szCs w:val="24"/>
        </w:rPr>
        <w:t>,</w:t>
      </w:r>
      <w:r w:rsidR="0012062E" w:rsidRPr="00C53FEA">
        <w:rPr>
          <w:rFonts w:ascii="Times New Roman" w:hAnsi="Times New Roman" w:cs="Times New Roman"/>
          <w:i/>
          <w:sz w:val="24"/>
          <w:szCs w:val="24"/>
        </w:rPr>
        <w:t xml:space="preserve"> </w:t>
      </w:r>
      <w:r w:rsidR="0012062E" w:rsidRPr="00C53FEA">
        <w:rPr>
          <w:rFonts w:ascii="Times New Roman" w:hAnsi="Times New Roman" w:cs="Times New Roman"/>
          <w:sz w:val="24"/>
          <w:szCs w:val="24"/>
        </w:rPr>
        <w:t>[2005] 4 All SA 353 (C)</w:t>
      </w:r>
      <w:r w:rsidR="00045EA3" w:rsidRPr="00C53FEA">
        <w:rPr>
          <w:rFonts w:ascii="Times New Roman" w:hAnsi="Times New Roman" w:cs="Times New Roman"/>
          <w:sz w:val="24"/>
          <w:szCs w:val="24"/>
        </w:rPr>
        <w:t xml:space="preserve"> at para [63]</w:t>
      </w:r>
      <w:r w:rsidR="0012062E" w:rsidRPr="00C53FEA">
        <w:rPr>
          <w:rFonts w:ascii="Times New Roman" w:hAnsi="Times New Roman" w:cs="Times New Roman"/>
          <w:i/>
          <w:sz w:val="24"/>
          <w:szCs w:val="24"/>
        </w:rPr>
        <w:t>,</w:t>
      </w:r>
      <w:r w:rsidR="0012062E" w:rsidRPr="00C53FEA">
        <w:rPr>
          <w:rFonts w:ascii="Times New Roman" w:hAnsi="Times New Roman" w:cs="Times New Roman"/>
          <w:sz w:val="24"/>
          <w:szCs w:val="24"/>
        </w:rPr>
        <w:t xml:space="preserve"> </w:t>
      </w:r>
      <w:r w:rsidR="00BA4817" w:rsidRPr="00C53FEA">
        <w:rPr>
          <w:rFonts w:ascii="Times New Roman" w:hAnsi="Times New Roman" w:cs="Times New Roman"/>
          <w:sz w:val="24"/>
          <w:szCs w:val="24"/>
        </w:rPr>
        <w:t>the Constitutional Court of South Africa</w:t>
      </w:r>
      <w:r w:rsidR="00BA4817" w:rsidRPr="00C53FEA">
        <w:rPr>
          <w:rFonts w:ascii="Times New Roman" w:hAnsi="Times New Roman" w:cs="Times New Roman"/>
          <w:color w:val="FF0000"/>
          <w:sz w:val="24"/>
          <w:szCs w:val="24"/>
        </w:rPr>
        <w:t xml:space="preserve"> </w:t>
      </w:r>
      <w:r w:rsidR="002D7B3F" w:rsidRPr="00C53FEA">
        <w:rPr>
          <w:rFonts w:ascii="Times New Roman" w:hAnsi="Times New Roman" w:cs="Times New Roman"/>
          <w:sz w:val="24"/>
          <w:szCs w:val="24"/>
        </w:rPr>
        <w:t xml:space="preserve">quoted </w:t>
      </w:r>
      <w:r w:rsidRPr="00C53FEA">
        <w:rPr>
          <w:rFonts w:ascii="Times New Roman" w:hAnsi="Times New Roman" w:cs="Times New Roman"/>
          <w:sz w:val="24"/>
          <w:szCs w:val="24"/>
        </w:rPr>
        <w:t xml:space="preserve">a </w:t>
      </w:r>
      <w:r w:rsidR="002D7B3F" w:rsidRPr="00C53FEA">
        <w:rPr>
          <w:rFonts w:ascii="Times New Roman" w:hAnsi="Times New Roman" w:cs="Times New Roman"/>
          <w:sz w:val="24"/>
          <w:szCs w:val="24"/>
        </w:rPr>
        <w:t>statement</w:t>
      </w:r>
      <w:r w:rsidR="00497602" w:rsidRPr="00C53FEA">
        <w:rPr>
          <w:rFonts w:ascii="Times New Roman" w:hAnsi="Times New Roman" w:cs="Times New Roman"/>
          <w:sz w:val="24"/>
          <w:szCs w:val="24"/>
        </w:rPr>
        <w:t xml:space="preserve"> </w:t>
      </w:r>
      <w:r w:rsidRPr="00C53FEA">
        <w:rPr>
          <w:rFonts w:ascii="Times New Roman" w:hAnsi="Times New Roman" w:cs="Times New Roman"/>
          <w:sz w:val="24"/>
          <w:szCs w:val="24"/>
        </w:rPr>
        <w:t>by</w:t>
      </w:r>
      <w:r w:rsidRPr="00C53FEA">
        <w:rPr>
          <w:rFonts w:ascii="Times New Roman" w:hAnsi="Times New Roman" w:cs="Times New Roman"/>
          <w:sz w:val="24"/>
          <w:szCs w:val="24"/>
          <w:lang w:val="en-ZA"/>
        </w:rPr>
        <w:t xml:space="preserve"> Lord Falconer of Th</w:t>
      </w:r>
      <w:r w:rsidR="00791400" w:rsidRPr="00C53FEA">
        <w:rPr>
          <w:rFonts w:ascii="Times New Roman" w:hAnsi="Times New Roman" w:cs="Times New Roman"/>
          <w:sz w:val="24"/>
          <w:szCs w:val="24"/>
          <w:lang w:val="en-ZA"/>
        </w:rPr>
        <w:t>r</w:t>
      </w:r>
      <w:r w:rsidRPr="00C53FEA">
        <w:rPr>
          <w:rFonts w:ascii="Times New Roman" w:hAnsi="Times New Roman" w:cs="Times New Roman"/>
          <w:sz w:val="24"/>
          <w:szCs w:val="24"/>
          <w:lang w:val="en-ZA"/>
        </w:rPr>
        <w:t>oroton, the Lord Chancellor of England and Wales</w:t>
      </w:r>
      <w:r w:rsidR="0030153C" w:rsidRPr="00C53FEA">
        <w:rPr>
          <w:rFonts w:ascii="Times New Roman" w:hAnsi="Times New Roman" w:cs="Times New Roman"/>
          <w:sz w:val="24"/>
          <w:szCs w:val="24"/>
          <w:lang w:val="en-ZA"/>
        </w:rPr>
        <w:t xml:space="preserve">. </w:t>
      </w:r>
      <w:r w:rsidR="00BA3334" w:rsidRPr="00C53FEA">
        <w:rPr>
          <w:rFonts w:ascii="Times New Roman" w:hAnsi="Times New Roman" w:cs="Times New Roman"/>
          <w:sz w:val="24"/>
          <w:szCs w:val="24"/>
          <w:lang w:val="en-ZA"/>
        </w:rPr>
        <w:t>I</w:t>
      </w:r>
      <w:r w:rsidR="00497602" w:rsidRPr="00C53FEA">
        <w:rPr>
          <w:rFonts w:ascii="Times New Roman" w:hAnsi="Times New Roman" w:cs="Times New Roman"/>
          <w:sz w:val="24"/>
          <w:szCs w:val="24"/>
        </w:rPr>
        <w:t>n the foreword to the United Kingdom Consultation Paper</w:t>
      </w:r>
      <w:r w:rsidR="00DB2500" w:rsidRPr="00C53FEA">
        <w:rPr>
          <w:rFonts w:ascii="Times New Roman" w:hAnsi="Times New Roman" w:cs="Times New Roman"/>
          <w:sz w:val="24"/>
          <w:szCs w:val="24"/>
        </w:rPr>
        <w:t> </w:t>
      </w:r>
      <w:r w:rsidR="00497602" w:rsidRPr="00C53FEA">
        <w:rPr>
          <w:rFonts w:ascii="Times New Roman" w:hAnsi="Times New Roman" w:cs="Times New Roman"/>
          <w:sz w:val="24"/>
          <w:szCs w:val="24"/>
        </w:rPr>
        <w:t>28/04</w:t>
      </w:r>
      <w:r w:rsidR="00542EB5" w:rsidRPr="00C53FEA">
        <w:rPr>
          <w:rFonts w:ascii="Times New Roman" w:hAnsi="Times New Roman" w:cs="Times New Roman"/>
          <w:sz w:val="24"/>
          <w:szCs w:val="24"/>
        </w:rPr>
        <w:t>, which was the basis of the “Broadcasting Courts Seminar” held in the United Kingdom in 2005</w:t>
      </w:r>
      <w:r w:rsidR="00BA3334" w:rsidRPr="00C53FEA">
        <w:rPr>
          <w:rFonts w:ascii="Times New Roman" w:hAnsi="Times New Roman" w:cs="Times New Roman"/>
          <w:sz w:val="24"/>
          <w:szCs w:val="24"/>
        </w:rPr>
        <w:t>, the Lord Chancellor said</w:t>
      </w:r>
      <w:r w:rsidR="0012062E" w:rsidRPr="00C53FEA">
        <w:rPr>
          <w:rFonts w:ascii="Times New Roman" w:hAnsi="Times New Roman" w:cs="Times New Roman"/>
          <w:sz w:val="24"/>
          <w:szCs w:val="24"/>
        </w:rPr>
        <w:t>:</w:t>
      </w:r>
    </w:p>
    <w:p w14:paraId="0895C18E" w14:textId="77F9D318" w:rsidR="0012062E" w:rsidRPr="00C53FEA" w:rsidRDefault="00A46332" w:rsidP="006A195F">
      <w:pPr>
        <w:spacing w:line="240" w:lineRule="auto"/>
        <w:ind w:left="720"/>
        <w:jc w:val="both"/>
        <w:rPr>
          <w:rFonts w:ascii="Times New Roman" w:hAnsi="Times New Roman" w:cs="Times New Roman"/>
          <w:sz w:val="24"/>
          <w:szCs w:val="24"/>
          <w:lang w:val="en-ZA"/>
        </w:rPr>
      </w:pPr>
      <w:r w:rsidRPr="00C53FEA">
        <w:rPr>
          <w:rFonts w:ascii="Times New Roman" w:hAnsi="Times New Roman" w:cs="Times New Roman"/>
          <w:sz w:val="24"/>
          <w:szCs w:val="24"/>
          <w:lang w:val="en-ZA"/>
        </w:rPr>
        <w:t>“</w:t>
      </w:r>
      <w:r w:rsidR="0012062E" w:rsidRPr="00C53FEA">
        <w:rPr>
          <w:rFonts w:ascii="Times New Roman" w:hAnsi="Times New Roman" w:cs="Times New Roman"/>
          <w:sz w:val="24"/>
          <w:szCs w:val="24"/>
          <w:lang w:val="en-ZA"/>
        </w:rPr>
        <w:t>Justice must be done and justice must be seen to be done. That notion exactly catches the argument about television and the courts.</w:t>
      </w:r>
    </w:p>
    <w:p w14:paraId="742F0BC5" w14:textId="77777777" w:rsidR="0012062E" w:rsidRPr="00C53FEA" w:rsidRDefault="0012062E" w:rsidP="006A195F">
      <w:pPr>
        <w:spacing w:line="240" w:lineRule="auto"/>
        <w:ind w:left="720" w:firstLine="720"/>
        <w:jc w:val="both"/>
        <w:rPr>
          <w:rFonts w:ascii="Times New Roman" w:hAnsi="Times New Roman" w:cs="Times New Roman"/>
          <w:sz w:val="24"/>
          <w:szCs w:val="24"/>
          <w:lang w:val="en-ZA"/>
        </w:rPr>
      </w:pPr>
      <w:r w:rsidRPr="00C53FEA">
        <w:rPr>
          <w:rFonts w:ascii="Times New Roman" w:hAnsi="Times New Roman" w:cs="Times New Roman"/>
          <w:sz w:val="24"/>
          <w:szCs w:val="24"/>
          <w:lang w:val="en-ZA"/>
        </w:rPr>
        <w:lastRenderedPageBreak/>
        <w:t>The justice system exists to do justice. If it does not do justice in public it risks slipping into unacceptable behaviour, and losing public confidence. With a few exceptions, our courts are open to the public, but very few people who are not involved in cases ever go near a court. Most people’s knowledge and perception of what goes on in court comes from court reporting and from fictionalised accounts of trials. The medium which gives most access to most people, television, is not allowed in our courts.</w:t>
      </w:r>
    </w:p>
    <w:p w14:paraId="4BE384B2" w14:textId="156770BE" w:rsidR="0012062E" w:rsidRPr="00C53FEA" w:rsidRDefault="0012062E" w:rsidP="006A195F">
      <w:pPr>
        <w:spacing w:line="240" w:lineRule="auto"/>
        <w:ind w:left="720" w:firstLine="720"/>
        <w:jc w:val="both"/>
        <w:rPr>
          <w:rFonts w:ascii="Times New Roman" w:hAnsi="Times New Roman" w:cs="Times New Roman"/>
          <w:sz w:val="24"/>
          <w:szCs w:val="24"/>
          <w:lang w:val="en-ZA"/>
        </w:rPr>
      </w:pPr>
      <w:r w:rsidRPr="00C53FEA">
        <w:rPr>
          <w:rFonts w:ascii="Times New Roman" w:hAnsi="Times New Roman" w:cs="Times New Roman"/>
          <w:sz w:val="24"/>
          <w:szCs w:val="24"/>
          <w:lang w:val="en-ZA"/>
        </w:rPr>
        <w:t>Should that change? Is there a public interest in allowing people through television to see what actually happens in our courts in their name? In a modern, televised age, I think there is a case to be considered here.”</w:t>
      </w:r>
    </w:p>
    <w:p w14:paraId="56E66257" w14:textId="77777777" w:rsidR="00EF315F" w:rsidRPr="00C53FEA" w:rsidRDefault="00EF315F" w:rsidP="00EF315F">
      <w:pPr>
        <w:pStyle w:val="NoSpacing"/>
        <w:rPr>
          <w:rFonts w:ascii="Times New Roman" w:hAnsi="Times New Roman" w:cs="Times New Roman"/>
        </w:rPr>
      </w:pPr>
    </w:p>
    <w:p w14:paraId="3C0A2BFF" w14:textId="7F96CB83" w:rsidR="002C71BB" w:rsidRPr="00C53FEA" w:rsidRDefault="002C71BB" w:rsidP="001F2F57">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In </w:t>
      </w:r>
      <w:r w:rsidRPr="00C53FEA">
        <w:rPr>
          <w:rFonts w:ascii="Times New Roman" w:hAnsi="Times New Roman" w:cs="Times New Roman"/>
          <w:i/>
          <w:sz w:val="24"/>
          <w:szCs w:val="24"/>
        </w:rPr>
        <w:t>Scott</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Scott</w:t>
      </w:r>
      <w:r w:rsidRPr="00C53FEA">
        <w:rPr>
          <w:rFonts w:ascii="Times New Roman" w:hAnsi="Times New Roman" w:cs="Times New Roman"/>
          <w:sz w:val="24"/>
          <w:szCs w:val="24"/>
        </w:rPr>
        <w:t xml:space="preserve"> [1913] AC 417 (HL) at 447 the House of Lords quoted with approval a statement by Jeremy Bentham</w:t>
      </w:r>
      <w:r w:rsidR="004D1B71" w:rsidRPr="00C53FEA">
        <w:rPr>
          <w:rFonts w:ascii="Times New Roman" w:hAnsi="Times New Roman" w:cs="Times New Roman"/>
          <w:sz w:val="24"/>
          <w:szCs w:val="24"/>
        </w:rPr>
        <w:t>, an English philosopher and jurist,</w:t>
      </w:r>
      <w:r w:rsidRPr="00C53FEA">
        <w:rPr>
          <w:rFonts w:ascii="Times New Roman" w:hAnsi="Times New Roman" w:cs="Times New Roman"/>
          <w:sz w:val="24"/>
          <w:szCs w:val="24"/>
        </w:rPr>
        <w:t xml:space="preserve"> to the effect that:</w:t>
      </w:r>
    </w:p>
    <w:p w14:paraId="5D59B4B5" w14:textId="5AEC16BA" w:rsidR="002C71BB" w:rsidRPr="00C53FEA" w:rsidRDefault="002C71BB" w:rsidP="002C71BB">
      <w:pPr>
        <w:pStyle w:val="NoSpacing"/>
        <w:ind w:left="720"/>
        <w:jc w:val="both"/>
        <w:rPr>
          <w:rFonts w:ascii="Times New Roman" w:hAnsi="Times New Roman" w:cs="Times New Roman"/>
          <w:sz w:val="24"/>
          <w:szCs w:val="24"/>
        </w:rPr>
      </w:pPr>
      <w:r w:rsidRPr="00C53FEA">
        <w:rPr>
          <w:rFonts w:ascii="Times New Roman" w:hAnsi="Times New Roman" w:cs="Times New Roman"/>
          <w:sz w:val="24"/>
          <w:szCs w:val="24"/>
        </w:rPr>
        <w:t>“Publicity is the very soul of justice. It is the keenest spur to exertion and surety of all guards against improbity.”</w:t>
      </w:r>
    </w:p>
    <w:p w14:paraId="2E30D59B" w14:textId="6184D383" w:rsidR="002C71BB" w:rsidRPr="00C53FEA" w:rsidRDefault="002C71BB" w:rsidP="002C71BB">
      <w:pPr>
        <w:pStyle w:val="NoSpacing"/>
        <w:jc w:val="both"/>
        <w:rPr>
          <w:rFonts w:ascii="Times New Roman" w:hAnsi="Times New Roman" w:cs="Times New Roman"/>
          <w:sz w:val="24"/>
          <w:szCs w:val="24"/>
        </w:rPr>
      </w:pPr>
    </w:p>
    <w:p w14:paraId="1840EA7A" w14:textId="77777777" w:rsidR="0018057F" w:rsidRPr="00C53FEA" w:rsidRDefault="0018057F" w:rsidP="0018057F">
      <w:pPr>
        <w:pStyle w:val="NoSpacing"/>
        <w:rPr>
          <w:rFonts w:ascii="Times New Roman" w:hAnsi="Times New Roman" w:cs="Times New Roman"/>
        </w:rPr>
      </w:pPr>
    </w:p>
    <w:p w14:paraId="1DFE461F" w14:textId="3C01CE0A" w:rsidR="001F2F57" w:rsidRPr="00C53FEA" w:rsidRDefault="007609D1" w:rsidP="001F2F57">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On 26 September 2018 the Supreme Court of India </w:t>
      </w:r>
      <w:r w:rsidR="00B6106C" w:rsidRPr="00C53FEA">
        <w:rPr>
          <w:rFonts w:ascii="Times New Roman" w:hAnsi="Times New Roman" w:cs="Times New Roman"/>
          <w:sz w:val="24"/>
          <w:szCs w:val="24"/>
        </w:rPr>
        <w:t>deci</w:t>
      </w:r>
      <w:r w:rsidR="0030153C" w:rsidRPr="00C53FEA">
        <w:rPr>
          <w:rFonts w:ascii="Times New Roman" w:hAnsi="Times New Roman" w:cs="Times New Roman"/>
          <w:sz w:val="24"/>
          <w:szCs w:val="24"/>
        </w:rPr>
        <w:t>ded</w:t>
      </w:r>
      <w:r w:rsidR="00B6106C" w:rsidRPr="00C53FEA">
        <w:rPr>
          <w:rFonts w:ascii="Times New Roman" w:hAnsi="Times New Roman" w:cs="Times New Roman"/>
          <w:sz w:val="24"/>
          <w:szCs w:val="24"/>
        </w:rPr>
        <w:t xml:space="preserve"> that proceedings of </w:t>
      </w:r>
      <w:r w:rsidRPr="00C53FEA">
        <w:rPr>
          <w:rFonts w:ascii="Times New Roman" w:hAnsi="Times New Roman" w:cs="Times New Roman"/>
          <w:sz w:val="24"/>
          <w:szCs w:val="24"/>
        </w:rPr>
        <w:t>“</w:t>
      </w:r>
      <w:r w:rsidR="00B6106C" w:rsidRPr="00C53FEA">
        <w:rPr>
          <w:rFonts w:ascii="Times New Roman" w:hAnsi="Times New Roman" w:cs="Times New Roman"/>
          <w:sz w:val="24"/>
          <w:szCs w:val="24"/>
        </w:rPr>
        <w:t>constitutional importance having an impact on the public at large or a large number of people” should be live</w:t>
      </w:r>
      <w:r w:rsidR="00674E7B" w:rsidRPr="00C53FEA">
        <w:rPr>
          <w:rFonts w:ascii="Times New Roman" w:hAnsi="Times New Roman" w:cs="Times New Roman"/>
          <w:sz w:val="24"/>
          <w:szCs w:val="24"/>
        </w:rPr>
        <w:t xml:space="preserve"> </w:t>
      </w:r>
      <w:r w:rsidR="00B6106C" w:rsidRPr="00C53FEA">
        <w:rPr>
          <w:rFonts w:ascii="Times New Roman" w:hAnsi="Times New Roman" w:cs="Times New Roman"/>
          <w:sz w:val="24"/>
          <w:szCs w:val="24"/>
        </w:rPr>
        <w:t>streamed in a manner that is easily accessible for public viewing</w:t>
      </w:r>
      <w:r w:rsidRPr="00C53FEA">
        <w:rPr>
          <w:rFonts w:ascii="Times New Roman" w:hAnsi="Times New Roman" w:cs="Times New Roman"/>
          <w:sz w:val="24"/>
          <w:szCs w:val="24"/>
        </w:rPr>
        <w:t>. The Supreme Court of India</w:t>
      </w:r>
      <w:r w:rsidR="004C6BC3" w:rsidRPr="00C53FEA">
        <w:rPr>
          <w:rFonts w:ascii="Times New Roman" w:hAnsi="Times New Roman" w:cs="Times New Roman"/>
          <w:sz w:val="24"/>
          <w:szCs w:val="24"/>
        </w:rPr>
        <w:t xml:space="preserve"> made the deci</w:t>
      </w:r>
      <w:r w:rsidR="0030153C" w:rsidRPr="00C53FEA">
        <w:rPr>
          <w:rFonts w:ascii="Times New Roman" w:hAnsi="Times New Roman" w:cs="Times New Roman"/>
          <w:sz w:val="24"/>
          <w:szCs w:val="24"/>
        </w:rPr>
        <w:t>si</w:t>
      </w:r>
      <w:r w:rsidR="004C6BC3" w:rsidRPr="00C53FEA">
        <w:rPr>
          <w:rFonts w:ascii="Times New Roman" w:hAnsi="Times New Roman" w:cs="Times New Roman"/>
          <w:sz w:val="24"/>
          <w:szCs w:val="24"/>
        </w:rPr>
        <w:t>on in a hearing concerning</w:t>
      </w:r>
      <w:r w:rsidR="001F2F57" w:rsidRPr="00C53FEA">
        <w:rPr>
          <w:rFonts w:ascii="Times New Roman" w:hAnsi="Times New Roman" w:cs="Times New Roman"/>
          <w:sz w:val="24"/>
          <w:szCs w:val="24"/>
        </w:rPr>
        <w:t xml:space="preserve"> four consolidated matters</w:t>
      </w:r>
      <w:r w:rsidR="004C6BC3" w:rsidRPr="00C53FEA">
        <w:rPr>
          <w:rFonts w:ascii="Times New Roman" w:hAnsi="Times New Roman" w:cs="Times New Roman"/>
          <w:sz w:val="24"/>
          <w:szCs w:val="24"/>
        </w:rPr>
        <w:t>. The cases were</w:t>
      </w:r>
      <w:r w:rsidR="001F2F57" w:rsidRPr="00C53FEA">
        <w:rPr>
          <w:rFonts w:ascii="Times New Roman" w:hAnsi="Times New Roman" w:cs="Times New Roman"/>
          <w:sz w:val="24"/>
          <w:szCs w:val="24"/>
        </w:rPr>
        <w:t xml:space="preserve"> </w:t>
      </w:r>
      <w:r w:rsidR="001F2F57" w:rsidRPr="00C53FEA">
        <w:rPr>
          <w:rFonts w:ascii="Times New Roman" w:hAnsi="Times New Roman" w:cs="Times New Roman"/>
          <w:i/>
          <w:sz w:val="24"/>
          <w:szCs w:val="24"/>
        </w:rPr>
        <w:t>Tripathi</w:t>
      </w:r>
      <w:r w:rsidR="001F2F57" w:rsidRPr="00C53FEA">
        <w:rPr>
          <w:rFonts w:ascii="Times New Roman" w:hAnsi="Times New Roman" w:cs="Times New Roman"/>
          <w:sz w:val="24"/>
          <w:szCs w:val="24"/>
        </w:rPr>
        <w:t xml:space="preserve"> v </w:t>
      </w:r>
      <w:r w:rsidR="001F2F57" w:rsidRPr="00C53FEA">
        <w:rPr>
          <w:rFonts w:ascii="Times New Roman" w:hAnsi="Times New Roman" w:cs="Times New Roman"/>
          <w:i/>
          <w:sz w:val="24"/>
          <w:szCs w:val="24"/>
        </w:rPr>
        <w:t xml:space="preserve">Supreme Court of India </w:t>
      </w:r>
      <w:r w:rsidR="001F2F57" w:rsidRPr="00C53FEA">
        <w:rPr>
          <w:rFonts w:ascii="Times New Roman" w:hAnsi="Times New Roman" w:cs="Times New Roman"/>
          <w:sz w:val="24"/>
          <w:szCs w:val="24"/>
        </w:rPr>
        <w:t>Writ Petition (Civil) No.</w:t>
      </w:r>
      <w:r w:rsidR="00F70651" w:rsidRPr="00C53FEA">
        <w:rPr>
          <w:rFonts w:ascii="Times New Roman" w:hAnsi="Times New Roman" w:cs="Times New Roman"/>
          <w:sz w:val="24"/>
          <w:szCs w:val="24"/>
        </w:rPr>
        <w:t> </w:t>
      </w:r>
      <w:r w:rsidR="001F2F57" w:rsidRPr="00C53FEA">
        <w:rPr>
          <w:rFonts w:ascii="Times New Roman" w:hAnsi="Times New Roman" w:cs="Times New Roman"/>
          <w:sz w:val="24"/>
          <w:szCs w:val="24"/>
        </w:rPr>
        <w:t xml:space="preserve">1232 of 2017; </w:t>
      </w:r>
      <w:r w:rsidR="001F2F57" w:rsidRPr="00C53FEA">
        <w:rPr>
          <w:rFonts w:ascii="Times New Roman" w:hAnsi="Times New Roman" w:cs="Times New Roman"/>
          <w:i/>
          <w:sz w:val="24"/>
          <w:szCs w:val="24"/>
        </w:rPr>
        <w:t>Jaising</w:t>
      </w:r>
      <w:r w:rsidR="001F2F57" w:rsidRPr="00C53FEA">
        <w:rPr>
          <w:rFonts w:ascii="Times New Roman" w:hAnsi="Times New Roman" w:cs="Times New Roman"/>
          <w:sz w:val="24"/>
          <w:szCs w:val="24"/>
        </w:rPr>
        <w:t xml:space="preserve"> v </w:t>
      </w:r>
      <w:r w:rsidR="001F2F57" w:rsidRPr="00C53FEA">
        <w:rPr>
          <w:rFonts w:ascii="Times New Roman" w:hAnsi="Times New Roman" w:cs="Times New Roman"/>
          <w:i/>
          <w:sz w:val="24"/>
          <w:szCs w:val="24"/>
        </w:rPr>
        <w:t xml:space="preserve">Secretary General </w:t>
      </w:r>
      <w:r w:rsidR="00F70651" w:rsidRPr="00C53FEA">
        <w:rPr>
          <w:rFonts w:ascii="Times New Roman" w:hAnsi="Times New Roman" w:cs="Times New Roman"/>
          <w:i/>
          <w:sz w:val="24"/>
          <w:szCs w:val="24"/>
        </w:rPr>
        <w:t>and</w:t>
      </w:r>
      <w:r w:rsidR="001F2F57" w:rsidRPr="00C53FEA">
        <w:rPr>
          <w:rFonts w:ascii="Times New Roman" w:hAnsi="Times New Roman" w:cs="Times New Roman"/>
          <w:i/>
          <w:sz w:val="24"/>
          <w:szCs w:val="24"/>
        </w:rPr>
        <w:t xml:space="preserve"> Ors</w:t>
      </w:r>
      <w:r w:rsidR="001F2F57" w:rsidRPr="00C53FEA">
        <w:rPr>
          <w:rFonts w:ascii="Times New Roman" w:hAnsi="Times New Roman" w:cs="Times New Roman"/>
          <w:sz w:val="24"/>
          <w:szCs w:val="24"/>
        </w:rPr>
        <w:t xml:space="preserve"> Writ Petition (Civil) No.</w:t>
      </w:r>
      <w:r w:rsidR="00F70651" w:rsidRPr="00C53FEA">
        <w:rPr>
          <w:rFonts w:ascii="Times New Roman" w:hAnsi="Times New Roman" w:cs="Times New Roman"/>
          <w:sz w:val="24"/>
          <w:szCs w:val="24"/>
        </w:rPr>
        <w:t> </w:t>
      </w:r>
      <w:r w:rsidR="001F2F57" w:rsidRPr="00C53FEA">
        <w:rPr>
          <w:rFonts w:ascii="Times New Roman" w:hAnsi="Times New Roman" w:cs="Times New Roman"/>
          <w:sz w:val="24"/>
          <w:szCs w:val="24"/>
        </w:rPr>
        <w:t xml:space="preserve">66 of 2018; </w:t>
      </w:r>
      <w:r w:rsidR="001F2F57" w:rsidRPr="00C53FEA">
        <w:rPr>
          <w:rFonts w:ascii="Times New Roman" w:hAnsi="Times New Roman" w:cs="Times New Roman"/>
          <w:i/>
          <w:sz w:val="24"/>
          <w:szCs w:val="24"/>
        </w:rPr>
        <w:t xml:space="preserve">Nedumpara </w:t>
      </w:r>
      <w:r w:rsidR="00F70651" w:rsidRPr="00C53FEA">
        <w:rPr>
          <w:rFonts w:ascii="Times New Roman" w:hAnsi="Times New Roman" w:cs="Times New Roman"/>
          <w:i/>
          <w:sz w:val="24"/>
          <w:szCs w:val="24"/>
        </w:rPr>
        <w:t>and</w:t>
      </w:r>
      <w:r w:rsidR="001F2F57" w:rsidRPr="00C53FEA">
        <w:rPr>
          <w:rFonts w:ascii="Times New Roman" w:hAnsi="Times New Roman" w:cs="Times New Roman"/>
          <w:i/>
          <w:sz w:val="24"/>
          <w:szCs w:val="24"/>
        </w:rPr>
        <w:t xml:space="preserve"> Ors</w:t>
      </w:r>
      <w:r w:rsidR="001F2F57" w:rsidRPr="00C53FEA">
        <w:rPr>
          <w:rFonts w:ascii="Times New Roman" w:hAnsi="Times New Roman" w:cs="Times New Roman"/>
          <w:sz w:val="24"/>
          <w:szCs w:val="24"/>
        </w:rPr>
        <w:t xml:space="preserve"> v </w:t>
      </w:r>
      <w:r w:rsidR="001F2F57" w:rsidRPr="00C53FEA">
        <w:rPr>
          <w:rFonts w:ascii="Times New Roman" w:hAnsi="Times New Roman" w:cs="Times New Roman"/>
          <w:i/>
          <w:sz w:val="24"/>
          <w:szCs w:val="24"/>
        </w:rPr>
        <w:t xml:space="preserve">Supreme Court of India </w:t>
      </w:r>
      <w:r w:rsidR="00F70651" w:rsidRPr="00C53FEA">
        <w:rPr>
          <w:rFonts w:ascii="Times New Roman" w:hAnsi="Times New Roman" w:cs="Times New Roman"/>
          <w:i/>
          <w:sz w:val="24"/>
          <w:szCs w:val="24"/>
        </w:rPr>
        <w:t>and</w:t>
      </w:r>
      <w:r w:rsidR="001F2F57" w:rsidRPr="00C53FEA">
        <w:rPr>
          <w:rFonts w:ascii="Times New Roman" w:hAnsi="Times New Roman" w:cs="Times New Roman"/>
          <w:i/>
          <w:sz w:val="24"/>
          <w:szCs w:val="24"/>
        </w:rPr>
        <w:t xml:space="preserve"> Ors</w:t>
      </w:r>
      <w:r w:rsidR="001F2F57" w:rsidRPr="00C53FEA">
        <w:rPr>
          <w:rFonts w:ascii="Times New Roman" w:hAnsi="Times New Roman" w:cs="Times New Roman"/>
          <w:sz w:val="24"/>
          <w:szCs w:val="24"/>
        </w:rPr>
        <w:t xml:space="preserve"> Writ Petition (Civil) No.</w:t>
      </w:r>
      <w:r w:rsidR="00F70651" w:rsidRPr="00C53FEA">
        <w:rPr>
          <w:rFonts w:ascii="Times New Roman" w:hAnsi="Times New Roman" w:cs="Times New Roman"/>
        </w:rPr>
        <w:t> </w:t>
      </w:r>
      <w:r w:rsidR="001F2F57" w:rsidRPr="00C53FEA">
        <w:rPr>
          <w:rFonts w:ascii="Times New Roman" w:hAnsi="Times New Roman" w:cs="Times New Roman"/>
          <w:sz w:val="24"/>
          <w:szCs w:val="24"/>
        </w:rPr>
        <w:t>861 of 2018;</w:t>
      </w:r>
      <w:r w:rsidR="004C6BC3" w:rsidRPr="00C53FEA">
        <w:rPr>
          <w:rFonts w:ascii="Times New Roman" w:hAnsi="Times New Roman" w:cs="Times New Roman"/>
          <w:sz w:val="24"/>
          <w:szCs w:val="24"/>
        </w:rPr>
        <w:t xml:space="preserve"> and</w:t>
      </w:r>
      <w:r w:rsidR="001F2F57" w:rsidRPr="00C53FEA">
        <w:rPr>
          <w:rFonts w:ascii="Times New Roman" w:hAnsi="Times New Roman" w:cs="Times New Roman"/>
          <w:sz w:val="24"/>
          <w:szCs w:val="24"/>
        </w:rPr>
        <w:t xml:space="preserve"> </w:t>
      </w:r>
      <w:r w:rsidR="001F2F57" w:rsidRPr="00C53FEA">
        <w:rPr>
          <w:rFonts w:ascii="Times New Roman" w:hAnsi="Times New Roman" w:cs="Times New Roman"/>
          <w:i/>
          <w:sz w:val="24"/>
          <w:szCs w:val="24"/>
        </w:rPr>
        <w:t xml:space="preserve">Center for Accountability and Systemic Change </w:t>
      </w:r>
      <w:r w:rsidR="00F70651" w:rsidRPr="00C53FEA">
        <w:rPr>
          <w:rFonts w:ascii="Times New Roman" w:hAnsi="Times New Roman" w:cs="Times New Roman"/>
          <w:i/>
          <w:sz w:val="24"/>
          <w:szCs w:val="24"/>
        </w:rPr>
        <w:t>and</w:t>
      </w:r>
      <w:r w:rsidR="001F2F57" w:rsidRPr="00C53FEA">
        <w:rPr>
          <w:rFonts w:ascii="Times New Roman" w:hAnsi="Times New Roman" w:cs="Times New Roman"/>
          <w:i/>
          <w:sz w:val="24"/>
          <w:szCs w:val="24"/>
        </w:rPr>
        <w:t xml:space="preserve"> Ors</w:t>
      </w:r>
      <w:r w:rsidR="001F2F57" w:rsidRPr="00C53FEA">
        <w:rPr>
          <w:rFonts w:ascii="Times New Roman" w:hAnsi="Times New Roman" w:cs="Times New Roman"/>
          <w:sz w:val="24"/>
          <w:szCs w:val="24"/>
        </w:rPr>
        <w:t xml:space="preserve"> v </w:t>
      </w:r>
      <w:r w:rsidR="001F2F57" w:rsidRPr="00C53FEA">
        <w:rPr>
          <w:rFonts w:ascii="Times New Roman" w:hAnsi="Times New Roman" w:cs="Times New Roman"/>
          <w:i/>
          <w:sz w:val="24"/>
          <w:szCs w:val="24"/>
        </w:rPr>
        <w:t xml:space="preserve">Secretary General </w:t>
      </w:r>
      <w:r w:rsidR="00F70651" w:rsidRPr="00C53FEA">
        <w:rPr>
          <w:rFonts w:ascii="Times New Roman" w:hAnsi="Times New Roman" w:cs="Times New Roman"/>
          <w:i/>
          <w:sz w:val="24"/>
          <w:szCs w:val="24"/>
        </w:rPr>
        <w:t>and</w:t>
      </w:r>
      <w:r w:rsidR="001F2F57" w:rsidRPr="00C53FEA">
        <w:rPr>
          <w:rFonts w:ascii="Times New Roman" w:hAnsi="Times New Roman" w:cs="Times New Roman"/>
          <w:i/>
          <w:sz w:val="24"/>
          <w:szCs w:val="24"/>
        </w:rPr>
        <w:t xml:space="preserve"> Ors </w:t>
      </w:r>
      <w:r w:rsidR="001F2F57" w:rsidRPr="00C53FEA">
        <w:rPr>
          <w:rFonts w:ascii="Times New Roman" w:hAnsi="Times New Roman" w:cs="Times New Roman"/>
          <w:sz w:val="24"/>
          <w:szCs w:val="24"/>
        </w:rPr>
        <w:t>Writ Petition (Civil) No.</w:t>
      </w:r>
      <w:r w:rsidR="00F70651" w:rsidRPr="00C53FEA">
        <w:rPr>
          <w:rFonts w:ascii="Times New Roman" w:hAnsi="Times New Roman" w:cs="Times New Roman"/>
          <w:sz w:val="24"/>
          <w:szCs w:val="24"/>
        </w:rPr>
        <w:t> </w:t>
      </w:r>
      <w:r w:rsidR="001F2F57" w:rsidRPr="00C53FEA">
        <w:rPr>
          <w:rFonts w:ascii="Times New Roman" w:hAnsi="Times New Roman" w:cs="Times New Roman"/>
          <w:sz w:val="24"/>
          <w:szCs w:val="24"/>
        </w:rPr>
        <w:t xml:space="preserve">892 of 2018. </w:t>
      </w:r>
      <w:r w:rsidR="00597753" w:rsidRPr="00C53FEA">
        <w:rPr>
          <w:rFonts w:ascii="Times New Roman" w:hAnsi="Times New Roman" w:cs="Times New Roman"/>
          <w:sz w:val="24"/>
          <w:szCs w:val="24"/>
        </w:rPr>
        <w:t xml:space="preserve">In delivering the main judgment </w:t>
      </w:r>
      <w:r w:rsidR="00597753" w:rsidRPr="00C53FEA">
        <w:rPr>
          <w:rFonts w:ascii="Times New Roman" w:hAnsi="Times New Roman" w:cs="Times New Roman"/>
          <w:smallCaps/>
          <w:sz w:val="24"/>
          <w:szCs w:val="24"/>
        </w:rPr>
        <w:t>a m khanwilkar j</w:t>
      </w:r>
      <w:r w:rsidR="00597753" w:rsidRPr="00C53FEA">
        <w:rPr>
          <w:rFonts w:ascii="Times New Roman" w:hAnsi="Times New Roman" w:cs="Times New Roman"/>
          <w:sz w:val="24"/>
          <w:szCs w:val="24"/>
        </w:rPr>
        <w:t xml:space="preserve"> a</w:t>
      </w:r>
      <w:r w:rsidR="004C6BC3" w:rsidRPr="00C53FEA">
        <w:rPr>
          <w:rFonts w:ascii="Times New Roman" w:hAnsi="Times New Roman" w:cs="Times New Roman"/>
          <w:sz w:val="24"/>
          <w:szCs w:val="24"/>
        </w:rPr>
        <w:t>llud</w:t>
      </w:r>
      <w:r w:rsidR="00597753" w:rsidRPr="00C53FEA">
        <w:rPr>
          <w:rFonts w:ascii="Times New Roman" w:hAnsi="Times New Roman" w:cs="Times New Roman"/>
          <w:sz w:val="24"/>
          <w:szCs w:val="24"/>
        </w:rPr>
        <w:t>ed</w:t>
      </w:r>
      <w:r w:rsidR="004C6BC3" w:rsidRPr="00C53FEA">
        <w:rPr>
          <w:rFonts w:ascii="Times New Roman" w:hAnsi="Times New Roman" w:cs="Times New Roman"/>
          <w:sz w:val="24"/>
          <w:szCs w:val="24"/>
        </w:rPr>
        <w:t xml:space="preserve"> </w:t>
      </w:r>
      <w:r w:rsidR="0030153C" w:rsidRPr="00C53FEA">
        <w:rPr>
          <w:rFonts w:ascii="Times New Roman" w:hAnsi="Times New Roman" w:cs="Times New Roman"/>
          <w:sz w:val="24"/>
          <w:szCs w:val="24"/>
        </w:rPr>
        <w:t>in</w:t>
      </w:r>
      <w:r w:rsidR="004C6BC3" w:rsidRPr="00C53FEA">
        <w:rPr>
          <w:rFonts w:ascii="Times New Roman" w:hAnsi="Times New Roman" w:cs="Times New Roman"/>
          <w:sz w:val="24"/>
          <w:szCs w:val="24"/>
        </w:rPr>
        <w:t xml:space="preserve"> paras 8 and 9 to</w:t>
      </w:r>
      <w:r w:rsidR="00597753" w:rsidRPr="00C53FEA">
        <w:rPr>
          <w:rFonts w:ascii="Times New Roman" w:hAnsi="Times New Roman" w:cs="Times New Roman"/>
          <w:sz w:val="24"/>
          <w:szCs w:val="24"/>
        </w:rPr>
        <w:t xml:space="preserve"> the </w:t>
      </w:r>
      <w:r w:rsidR="004C6BC3" w:rsidRPr="00C53FEA">
        <w:rPr>
          <w:rFonts w:ascii="Times New Roman" w:hAnsi="Times New Roman" w:cs="Times New Roman"/>
          <w:sz w:val="24"/>
          <w:szCs w:val="24"/>
        </w:rPr>
        <w:t>benefits</w:t>
      </w:r>
      <w:r w:rsidR="00597753" w:rsidRPr="00C53FEA">
        <w:rPr>
          <w:rFonts w:ascii="Times New Roman" w:hAnsi="Times New Roman" w:cs="Times New Roman"/>
          <w:sz w:val="24"/>
          <w:szCs w:val="24"/>
        </w:rPr>
        <w:t xml:space="preserve"> of </w:t>
      </w:r>
      <w:r w:rsidR="004C6BC3" w:rsidRPr="00C53FEA">
        <w:rPr>
          <w:rFonts w:ascii="Times New Roman" w:hAnsi="Times New Roman" w:cs="Times New Roman"/>
          <w:sz w:val="24"/>
          <w:szCs w:val="24"/>
        </w:rPr>
        <w:t xml:space="preserve">live </w:t>
      </w:r>
      <w:r w:rsidR="0030153C" w:rsidRPr="00C53FEA">
        <w:rPr>
          <w:rFonts w:ascii="Times New Roman" w:hAnsi="Times New Roman" w:cs="Times New Roman"/>
          <w:sz w:val="24"/>
          <w:szCs w:val="24"/>
        </w:rPr>
        <w:t xml:space="preserve">streaming through television </w:t>
      </w:r>
      <w:r w:rsidR="004C6BC3" w:rsidRPr="00C53FEA">
        <w:rPr>
          <w:rFonts w:ascii="Times New Roman" w:hAnsi="Times New Roman" w:cs="Times New Roman"/>
          <w:sz w:val="24"/>
          <w:szCs w:val="24"/>
        </w:rPr>
        <w:t>of</w:t>
      </w:r>
      <w:r w:rsidR="00597753" w:rsidRPr="00C53FEA">
        <w:rPr>
          <w:rFonts w:ascii="Times New Roman" w:hAnsi="Times New Roman" w:cs="Times New Roman"/>
          <w:sz w:val="24"/>
          <w:szCs w:val="24"/>
        </w:rPr>
        <w:t xml:space="preserve"> court proceedings</w:t>
      </w:r>
      <w:r w:rsidR="00583CAD" w:rsidRPr="00C53FEA">
        <w:rPr>
          <w:rFonts w:ascii="Times New Roman" w:hAnsi="Times New Roman" w:cs="Times New Roman"/>
          <w:sz w:val="24"/>
          <w:szCs w:val="24"/>
        </w:rPr>
        <w:t xml:space="preserve">. </w:t>
      </w:r>
      <w:r w:rsidR="00583CAD" w:rsidRPr="00C53FEA">
        <w:rPr>
          <w:rFonts w:ascii="Times New Roman" w:hAnsi="Times New Roman" w:cs="Times New Roman"/>
          <w:smallCaps/>
          <w:sz w:val="24"/>
          <w:szCs w:val="24"/>
        </w:rPr>
        <w:t>his lordship</w:t>
      </w:r>
      <w:r w:rsidR="004C6BC3" w:rsidRPr="00C53FEA">
        <w:rPr>
          <w:rFonts w:ascii="Times New Roman" w:hAnsi="Times New Roman" w:cs="Times New Roman"/>
          <w:sz w:val="24"/>
          <w:szCs w:val="24"/>
        </w:rPr>
        <w:t xml:space="preserve"> s</w:t>
      </w:r>
      <w:r w:rsidR="00583CAD" w:rsidRPr="00C53FEA">
        <w:rPr>
          <w:rFonts w:ascii="Times New Roman" w:hAnsi="Times New Roman" w:cs="Times New Roman"/>
          <w:sz w:val="24"/>
          <w:szCs w:val="24"/>
        </w:rPr>
        <w:t>aid</w:t>
      </w:r>
      <w:r w:rsidR="00597753" w:rsidRPr="00C53FEA">
        <w:rPr>
          <w:rFonts w:ascii="Times New Roman" w:hAnsi="Times New Roman" w:cs="Times New Roman"/>
          <w:sz w:val="24"/>
          <w:szCs w:val="24"/>
        </w:rPr>
        <w:t>:</w:t>
      </w:r>
    </w:p>
    <w:p w14:paraId="3ED4D86C" w14:textId="0ED219DA" w:rsidR="001F2F57" w:rsidRPr="00C53FEA" w:rsidRDefault="001F2F57" w:rsidP="001F2F57">
      <w:pPr>
        <w:spacing w:line="24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 xml:space="preserve">“8. Indubitably, live streaming of Court proceedings has the potential of throwing up an option to the public to witness live court proceedings which they otherwise could not have due to logistical issues and infrastructural restrictions of Courts; and would also provide them with a more direct sense of what has transpired. Thus, technological solutions can </w:t>
      </w:r>
      <w:r w:rsidR="005F4778" w:rsidRPr="00C53FEA">
        <w:rPr>
          <w:rFonts w:ascii="Times New Roman" w:hAnsi="Times New Roman" w:cs="Times New Roman"/>
          <w:sz w:val="24"/>
          <w:szCs w:val="24"/>
        </w:rPr>
        <w:t>be a tool to facilitate actualis</w:t>
      </w:r>
      <w:r w:rsidRPr="00C53FEA">
        <w:rPr>
          <w:rFonts w:ascii="Times New Roman" w:hAnsi="Times New Roman" w:cs="Times New Roman"/>
          <w:sz w:val="24"/>
          <w:szCs w:val="24"/>
        </w:rPr>
        <w:t xml:space="preserve">ation of the right of access to justice bestowed on all and the litigants in particular, to provide them virtual entry in the Court precincts and more </w:t>
      </w:r>
      <w:r w:rsidRPr="00C53FEA">
        <w:rPr>
          <w:rFonts w:ascii="Times New Roman" w:hAnsi="Times New Roman" w:cs="Times New Roman"/>
          <w:sz w:val="24"/>
          <w:szCs w:val="24"/>
        </w:rPr>
        <w:lastRenderedPageBreak/>
        <w:t xml:space="preserve">particularly in Court rooms. In the process, a large segment of persons, be it entrants in the legal profession, journalists, civil society activists, academicians or students of law will be able to view live proceedings </w:t>
      </w:r>
      <w:r w:rsidRPr="00C53FEA">
        <w:rPr>
          <w:rFonts w:ascii="Times New Roman" w:hAnsi="Times New Roman" w:cs="Times New Roman"/>
          <w:i/>
          <w:sz w:val="24"/>
          <w:szCs w:val="24"/>
        </w:rPr>
        <w:t>in</w:t>
      </w:r>
      <w:r w:rsidRPr="00C53FEA">
        <w:rPr>
          <w:rFonts w:ascii="Times New Roman" w:hAnsi="Times New Roman" w:cs="Times New Roman"/>
          <w:sz w:val="24"/>
          <w:szCs w:val="24"/>
        </w:rPr>
        <w:t xml:space="preserve"> </w:t>
      </w:r>
      <w:r w:rsidRPr="00C53FEA">
        <w:rPr>
          <w:rFonts w:ascii="Times New Roman" w:hAnsi="Times New Roman" w:cs="Times New Roman"/>
          <w:i/>
          <w:sz w:val="24"/>
          <w:szCs w:val="24"/>
        </w:rPr>
        <w:t>propria persona</w:t>
      </w:r>
      <w:r w:rsidRPr="00C53FEA">
        <w:rPr>
          <w:rFonts w:ascii="Times New Roman" w:hAnsi="Times New Roman" w:cs="Times New Roman"/>
          <w:sz w:val="24"/>
          <w:szCs w:val="24"/>
        </w:rPr>
        <w:t xml:space="preserve"> on real time basis. There is unanimity between all the protagonists that live streaming of Supreme Court proceedings at least in respect of cases of Constitutional and national importance, having an impact on the public at large or on a large number of people in India, may be a good beginning, as is suggested across the Bar. </w:t>
      </w:r>
    </w:p>
    <w:p w14:paraId="067F73D1" w14:textId="0191ACB7" w:rsidR="001F2F57" w:rsidRPr="00C53FEA" w:rsidRDefault="001F2F57" w:rsidP="001F2F57">
      <w:pPr>
        <w:spacing w:line="24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 xml:space="preserve">9. Live streaming of Court proceedings is feasible due to the advent of technology and, in fact, has been adopted in other jurisdictions across the world. Live streaming of Court proceedings, in one sense, with the use of technology is to </w:t>
      </w:r>
      <w:r w:rsidR="005F4778" w:rsidRPr="00C53FEA">
        <w:rPr>
          <w:rFonts w:ascii="Times New Roman" w:hAnsi="Times New Roman" w:cs="Times New Roman"/>
          <w:sz w:val="24"/>
          <w:szCs w:val="24"/>
        </w:rPr>
        <w:t>‘</w:t>
      </w:r>
      <w:r w:rsidRPr="00C53FEA">
        <w:rPr>
          <w:rFonts w:ascii="Times New Roman" w:hAnsi="Times New Roman" w:cs="Times New Roman"/>
          <w:sz w:val="24"/>
          <w:szCs w:val="24"/>
        </w:rPr>
        <w:t>virtually</w:t>
      </w:r>
      <w:r w:rsidR="005F4778" w:rsidRPr="00C53FEA">
        <w:rPr>
          <w:rFonts w:ascii="Times New Roman" w:hAnsi="Times New Roman" w:cs="Times New Roman"/>
          <w:sz w:val="24"/>
          <w:szCs w:val="24"/>
        </w:rPr>
        <w:t>’</w:t>
      </w:r>
      <w:r w:rsidRPr="00C53FEA">
        <w:rPr>
          <w:rFonts w:ascii="Times New Roman" w:hAnsi="Times New Roman" w:cs="Times New Roman"/>
          <w:sz w:val="24"/>
          <w:szCs w:val="24"/>
        </w:rPr>
        <w:t xml:space="preserve"> expand the Court room area beyond the physical four walls of the Court rooms. Technology is evolving with increasing swiftness whereas the law and the courts are evolving at a much more measured pace. This Court cannot be oblivious to the reality that technology has the potential to usher in tangible and intangible benefits which can consummate the aspirations of the stakeholders and litigants in particular. It can epitomi</w:t>
      </w:r>
      <w:r w:rsidR="005F4778" w:rsidRPr="00C53FEA">
        <w:rPr>
          <w:rFonts w:ascii="Times New Roman" w:hAnsi="Times New Roman" w:cs="Times New Roman"/>
          <w:sz w:val="24"/>
          <w:szCs w:val="24"/>
        </w:rPr>
        <w:t>s</w:t>
      </w:r>
      <w:r w:rsidRPr="00C53FEA">
        <w:rPr>
          <w:rFonts w:ascii="Times New Roman" w:hAnsi="Times New Roman" w:cs="Times New Roman"/>
          <w:sz w:val="24"/>
          <w:szCs w:val="24"/>
        </w:rPr>
        <w:t>e transparency, good governance and accountability and</w:t>
      </w:r>
      <w:r w:rsidR="00F70651" w:rsidRPr="00C53FEA">
        <w:rPr>
          <w:rFonts w:ascii="Times New Roman" w:hAnsi="Times New Roman" w:cs="Times New Roman"/>
          <w:sz w:val="24"/>
          <w:szCs w:val="24"/>
        </w:rPr>
        <w:t>,</w:t>
      </w:r>
      <w:r w:rsidRPr="00C53FEA">
        <w:rPr>
          <w:rFonts w:ascii="Times New Roman" w:hAnsi="Times New Roman" w:cs="Times New Roman"/>
          <w:sz w:val="24"/>
          <w:szCs w:val="24"/>
        </w:rPr>
        <w:t xml:space="preserve"> more impo</w:t>
      </w:r>
      <w:r w:rsidR="00F70651" w:rsidRPr="00C53FEA">
        <w:rPr>
          <w:rFonts w:ascii="Times New Roman" w:hAnsi="Times New Roman" w:cs="Times New Roman"/>
          <w:sz w:val="24"/>
          <w:szCs w:val="24"/>
        </w:rPr>
        <w:t>rtantly, open the vista of the C</w:t>
      </w:r>
      <w:r w:rsidRPr="00C53FEA">
        <w:rPr>
          <w:rFonts w:ascii="Times New Roman" w:hAnsi="Times New Roman" w:cs="Times New Roman"/>
          <w:sz w:val="24"/>
          <w:szCs w:val="24"/>
        </w:rPr>
        <w:t xml:space="preserve">ourt rooms, transcending the four walls of the rooms to accommodate a large number of viewers to witness the live Court proceedings. Introducing and integrating such technology into the </w:t>
      </w:r>
      <w:r w:rsidR="00F70651" w:rsidRPr="00C53FEA">
        <w:rPr>
          <w:rFonts w:ascii="Times New Roman" w:hAnsi="Times New Roman" w:cs="Times New Roman"/>
          <w:sz w:val="24"/>
          <w:szCs w:val="24"/>
        </w:rPr>
        <w:t>C</w:t>
      </w:r>
      <w:r w:rsidRPr="00C53FEA">
        <w:rPr>
          <w:rFonts w:ascii="Times New Roman" w:hAnsi="Times New Roman" w:cs="Times New Roman"/>
          <w:sz w:val="24"/>
          <w:szCs w:val="24"/>
        </w:rPr>
        <w:t>ourt</w:t>
      </w:r>
      <w:r w:rsidR="005F4778"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rooms would give the viewing public a virtual presence in the </w:t>
      </w:r>
      <w:r w:rsidR="00F70651" w:rsidRPr="00C53FEA">
        <w:rPr>
          <w:rFonts w:ascii="Times New Roman" w:hAnsi="Times New Roman" w:cs="Times New Roman"/>
          <w:sz w:val="24"/>
          <w:szCs w:val="24"/>
        </w:rPr>
        <w:t>C</w:t>
      </w:r>
      <w:r w:rsidRPr="00C53FEA">
        <w:rPr>
          <w:rFonts w:ascii="Times New Roman" w:hAnsi="Times New Roman" w:cs="Times New Roman"/>
          <w:sz w:val="24"/>
          <w:szCs w:val="24"/>
        </w:rPr>
        <w:t>ourt</w:t>
      </w:r>
      <w:r w:rsidR="005F4778"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room and also educate them about the working of the </w:t>
      </w:r>
      <w:r w:rsidR="00F70651" w:rsidRPr="00C53FEA">
        <w:rPr>
          <w:rFonts w:ascii="Times New Roman" w:hAnsi="Times New Roman" w:cs="Times New Roman"/>
          <w:sz w:val="24"/>
          <w:szCs w:val="24"/>
        </w:rPr>
        <w:t>C</w:t>
      </w:r>
      <w:r w:rsidRPr="00C53FEA">
        <w:rPr>
          <w:rFonts w:ascii="Times New Roman" w:hAnsi="Times New Roman" w:cs="Times New Roman"/>
          <w:sz w:val="24"/>
          <w:szCs w:val="24"/>
        </w:rPr>
        <w:t>ourt.”</w:t>
      </w:r>
    </w:p>
    <w:p w14:paraId="2967A739" w14:textId="77777777" w:rsidR="009A5B52" w:rsidRPr="00C53FEA" w:rsidRDefault="009A5B52" w:rsidP="009A5B52">
      <w:pPr>
        <w:pStyle w:val="NoSpacing"/>
        <w:rPr>
          <w:rFonts w:ascii="Times New Roman" w:hAnsi="Times New Roman" w:cs="Times New Roman"/>
        </w:rPr>
      </w:pPr>
    </w:p>
    <w:p w14:paraId="27A69D53" w14:textId="71D592A5" w:rsidR="00AB6FB2" w:rsidRPr="00C53FEA" w:rsidRDefault="00AF004C" w:rsidP="00AF004C">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main arguments against </w:t>
      </w:r>
      <w:r w:rsidR="004C6BC3" w:rsidRPr="00C53FEA">
        <w:rPr>
          <w:rFonts w:ascii="Times New Roman" w:hAnsi="Times New Roman" w:cs="Times New Roman"/>
          <w:sz w:val="24"/>
          <w:szCs w:val="24"/>
        </w:rPr>
        <w:t>live streaming</w:t>
      </w:r>
      <w:r w:rsidR="00442CFF" w:rsidRPr="00C53FEA">
        <w:rPr>
          <w:rFonts w:ascii="Times New Roman" w:hAnsi="Times New Roman" w:cs="Times New Roman"/>
          <w:sz w:val="24"/>
          <w:szCs w:val="24"/>
        </w:rPr>
        <w:t xml:space="preserve"> through television</w:t>
      </w:r>
      <w:r w:rsidR="004C6BC3" w:rsidRPr="00C53FEA">
        <w:rPr>
          <w:rFonts w:ascii="Times New Roman" w:hAnsi="Times New Roman" w:cs="Times New Roman"/>
          <w:sz w:val="24"/>
          <w:szCs w:val="24"/>
        </w:rPr>
        <w:t xml:space="preserve"> of</w:t>
      </w:r>
      <w:r w:rsidR="00AB6FB2" w:rsidRPr="00C53FEA">
        <w:rPr>
          <w:rFonts w:ascii="Times New Roman" w:hAnsi="Times New Roman" w:cs="Times New Roman"/>
          <w:sz w:val="24"/>
          <w:szCs w:val="24"/>
        </w:rPr>
        <w:t xml:space="preserve"> court proceedings </w:t>
      </w:r>
      <w:r w:rsidRPr="00C53FEA">
        <w:rPr>
          <w:rFonts w:ascii="Times New Roman" w:hAnsi="Times New Roman" w:cs="Times New Roman"/>
          <w:sz w:val="24"/>
          <w:szCs w:val="24"/>
        </w:rPr>
        <w:t xml:space="preserve">have ranged from the </w:t>
      </w:r>
      <w:r w:rsidR="004C6BC3" w:rsidRPr="00C53FEA">
        <w:rPr>
          <w:rFonts w:ascii="Times New Roman" w:hAnsi="Times New Roman" w:cs="Times New Roman"/>
          <w:sz w:val="24"/>
          <w:szCs w:val="24"/>
        </w:rPr>
        <w:t xml:space="preserve">expressed </w:t>
      </w:r>
      <w:r w:rsidRPr="00C53FEA">
        <w:rPr>
          <w:rFonts w:ascii="Times New Roman" w:hAnsi="Times New Roman" w:cs="Times New Roman"/>
          <w:sz w:val="24"/>
          <w:szCs w:val="24"/>
        </w:rPr>
        <w:t>fear that televising court proceedings sensationalises and degrades the justice system</w:t>
      </w:r>
      <w:r w:rsidR="007C6DD5" w:rsidRPr="00C53FEA">
        <w:rPr>
          <w:rFonts w:ascii="Times New Roman" w:hAnsi="Times New Roman" w:cs="Times New Roman"/>
          <w:sz w:val="24"/>
          <w:szCs w:val="24"/>
        </w:rPr>
        <w:t>,</w:t>
      </w:r>
      <w:r w:rsidRPr="00C53FEA">
        <w:rPr>
          <w:rFonts w:ascii="Times New Roman" w:hAnsi="Times New Roman" w:cs="Times New Roman"/>
          <w:sz w:val="24"/>
          <w:szCs w:val="24"/>
        </w:rPr>
        <w:t xml:space="preserve"> resulting in reduced public respect for the courts</w:t>
      </w:r>
      <w:r w:rsidR="007C6DD5" w:rsidRPr="00C53FEA">
        <w:rPr>
          <w:rFonts w:ascii="Times New Roman" w:hAnsi="Times New Roman" w:cs="Times New Roman"/>
          <w:sz w:val="24"/>
          <w:szCs w:val="24"/>
        </w:rPr>
        <w:t>,</w:t>
      </w:r>
      <w:r w:rsidRPr="00C53FEA">
        <w:rPr>
          <w:rFonts w:ascii="Times New Roman" w:hAnsi="Times New Roman" w:cs="Times New Roman"/>
          <w:sz w:val="24"/>
          <w:szCs w:val="24"/>
        </w:rPr>
        <w:t xml:space="preserve"> to fears that trials </w:t>
      </w:r>
      <w:r w:rsidR="004C6BC3" w:rsidRPr="00C53FEA">
        <w:rPr>
          <w:rFonts w:ascii="Times New Roman" w:hAnsi="Times New Roman" w:cs="Times New Roman"/>
          <w:sz w:val="24"/>
          <w:szCs w:val="24"/>
        </w:rPr>
        <w:t>would be</w:t>
      </w:r>
      <w:r w:rsidRPr="00C53FEA">
        <w:rPr>
          <w:rFonts w:ascii="Times New Roman" w:hAnsi="Times New Roman" w:cs="Times New Roman"/>
          <w:sz w:val="24"/>
          <w:szCs w:val="24"/>
        </w:rPr>
        <w:t xml:space="preserve"> turned into media circuses</w:t>
      </w:r>
      <w:r w:rsidR="004C6BC3" w:rsidRPr="00C53FEA">
        <w:rPr>
          <w:rFonts w:ascii="Times New Roman" w:hAnsi="Times New Roman" w:cs="Times New Roman"/>
          <w:sz w:val="24"/>
          <w:szCs w:val="24"/>
        </w:rPr>
        <w:t>, with the result that</w:t>
      </w:r>
      <w:r w:rsidRPr="00C53FEA">
        <w:rPr>
          <w:rFonts w:ascii="Times New Roman" w:hAnsi="Times New Roman" w:cs="Times New Roman"/>
          <w:sz w:val="24"/>
          <w:szCs w:val="24"/>
        </w:rPr>
        <w:t xml:space="preserve"> </w:t>
      </w:r>
      <w:r w:rsidR="007C6DD5" w:rsidRPr="00C53FEA">
        <w:rPr>
          <w:rFonts w:ascii="Times New Roman" w:hAnsi="Times New Roman" w:cs="Times New Roman"/>
          <w:sz w:val="24"/>
          <w:szCs w:val="24"/>
        </w:rPr>
        <w:t>J</w:t>
      </w:r>
      <w:r w:rsidRPr="00C53FEA">
        <w:rPr>
          <w:rFonts w:ascii="Times New Roman" w:hAnsi="Times New Roman" w:cs="Times New Roman"/>
          <w:sz w:val="24"/>
          <w:szCs w:val="24"/>
        </w:rPr>
        <w:t>udges may end up making populist decisions which are not grounded in justice and the</w:t>
      </w:r>
      <w:r w:rsidR="00056683"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law. </w:t>
      </w:r>
    </w:p>
    <w:p w14:paraId="4E6AFFAF" w14:textId="0C56D944" w:rsidR="00AF004C" w:rsidRPr="00C53FEA" w:rsidRDefault="00AF004C" w:rsidP="00AF004C">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Fears have </w:t>
      </w:r>
      <w:r w:rsidR="00516770" w:rsidRPr="00C53FEA">
        <w:rPr>
          <w:rFonts w:ascii="Times New Roman" w:hAnsi="Times New Roman" w:cs="Times New Roman"/>
          <w:sz w:val="24"/>
          <w:szCs w:val="24"/>
        </w:rPr>
        <w:t xml:space="preserve">also </w:t>
      </w:r>
      <w:r w:rsidRPr="00C53FEA">
        <w:rPr>
          <w:rFonts w:ascii="Times New Roman" w:hAnsi="Times New Roman" w:cs="Times New Roman"/>
          <w:sz w:val="24"/>
          <w:szCs w:val="24"/>
        </w:rPr>
        <w:t xml:space="preserve">been expressed </w:t>
      </w:r>
      <w:r w:rsidR="00442CFF" w:rsidRPr="00C53FEA">
        <w:rPr>
          <w:rFonts w:ascii="Times New Roman" w:hAnsi="Times New Roman" w:cs="Times New Roman"/>
          <w:sz w:val="24"/>
          <w:szCs w:val="24"/>
        </w:rPr>
        <w:t>of</w:t>
      </w:r>
      <w:r w:rsidRPr="00C53FEA">
        <w:rPr>
          <w:rFonts w:ascii="Times New Roman" w:hAnsi="Times New Roman" w:cs="Times New Roman"/>
          <w:sz w:val="24"/>
          <w:szCs w:val="24"/>
        </w:rPr>
        <w:t xml:space="preserve"> the po</w:t>
      </w:r>
      <w:r w:rsidR="00894425" w:rsidRPr="00C53FEA">
        <w:rPr>
          <w:rFonts w:ascii="Times New Roman" w:hAnsi="Times New Roman" w:cs="Times New Roman"/>
          <w:sz w:val="24"/>
          <w:szCs w:val="24"/>
        </w:rPr>
        <w:t>ssibility</w:t>
      </w:r>
      <w:r w:rsidRPr="00C53FEA">
        <w:rPr>
          <w:rFonts w:ascii="Times New Roman" w:hAnsi="Times New Roman" w:cs="Times New Roman"/>
          <w:sz w:val="24"/>
          <w:szCs w:val="24"/>
        </w:rPr>
        <w:t xml:space="preserve"> that the actors in the court proceedings may be too distracted by the</w:t>
      </w:r>
      <w:r w:rsidR="00516770" w:rsidRPr="00C53FEA">
        <w:rPr>
          <w:rFonts w:ascii="Times New Roman" w:hAnsi="Times New Roman" w:cs="Times New Roman"/>
          <w:sz w:val="24"/>
          <w:szCs w:val="24"/>
        </w:rPr>
        <w:t xml:space="preserve"> live streaming</w:t>
      </w:r>
      <w:r w:rsidRPr="00C53FEA">
        <w:rPr>
          <w:rFonts w:ascii="Times New Roman" w:hAnsi="Times New Roman" w:cs="Times New Roman"/>
          <w:sz w:val="24"/>
          <w:szCs w:val="24"/>
        </w:rPr>
        <w:t xml:space="preserve"> media presence</w:t>
      </w:r>
      <w:r w:rsidR="007C6DD5" w:rsidRPr="00C53FEA">
        <w:rPr>
          <w:rFonts w:ascii="Times New Roman" w:hAnsi="Times New Roman" w:cs="Times New Roman"/>
          <w:sz w:val="24"/>
          <w:szCs w:val="24"/>
        </w:rPr>
        <w:t>,</w:t>
      </w:r>
      <w:r w:rsidRPr="00C53FEA">
        <w:rPr>
          <w:rFonts w:ascii="Times New Roman" w:hAnsi="Times New Roman" w:cs="Times New Roman"/>
          <w:sz w:val="24"/>
          <w:szCs w:val="24"/>
        </w:rPr>
        <w:t xml:space="preserve"> taking away their utmost attentiveness to the court proceedings.</w:t>
      </w:r>
      <w:r w:rsidR="0038058B" w:rsidRPr="00C53FEA">
        <w:rPr>
          <w:rFonts w:ascii="Times New Roman" w:hAnsi="Times New Roman" w:cs="Times New Roman"/>
          <w:sz w:val="24"/>
          <w:szCs w:val="24"/>
        </w:rPr>
        <w:t xml:space="preserve"> Some also argue that televising court proceedings may expose a litigant to the public eye</w:t>
      </w:r>
      <w:r w:rsidR="007C6DD5" w:rsidRPr="00C53FEA">
        <w:rPr>
          <w:rFonts w:ascii="Times New Roman" w:hAnsi="Times New Roman" w:cs="Times New Roman"/>
          <w:sz w:val="24"/>
          <w:szCs w:val="24"/>
        </w:rPr>
        <w:t>,</w:t>
      </w:r>
      <w:r w:rsidR="0038058B" w:rsidRPr="00C53FEA">
        <w:rPr>
          <w:rFonts w:ascii="Times New Roman" w:hAnsi="Times New Roman" w:cs="Times New Roman"/>
          <w:sz w:val="24"/>
          <w:szCs w:val="24"/>
        </w:rPr>
        <w:t xml:space="preserve"> thereby violating the litigant’s right to a fair trial and the protection of the witnesses.</w:t>
      </w:r>
    </w:p>
    <w:p w14:paraId="7D72CD55" w14:textId="4079BB94" w:rsidR="002E27A0" w:rsidRPr="00C53FEA" w:rsidRDefault="002E27A0" w:rsidP="002E27A0">
      <w:pPr>
        <w:spacing w:after="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lastRenderedPageBreak/>
        <w:t xml:space="preserve">The first point to note is that </w:t>
      </w:r>
      <w:r w:rsidR="009C2CE1" w:rsidRPr="00C53FEA">
        <w:rPr>
          <w:rFonts w:ascii="Times New Roman" w:hAnsi="Times New Roman" w:cs="Times New Roman"/>
          <w:sz w:val="24"/>
          <w:szCs w:val="24"/>
        </w:rPr>
        <w:t>live streaming of</w:t>
      </w:r>
      <w:r w:rsidRPr="00C53FEA">
        <w:rPr>
          <w:rFonts w:ascii="Times New Roman" w:hAnsi="Times New Roman" w:cs="Times New Roman"/>
          <w:sz w:val="24"/>
          <w:szCs w:val="24"/>
        </w:rPr>
        <w:t xml:space="preserve"> court proceedings </w:t>
      </w:r>
      <w:r w:rsidR="00A238BE" w:rsidRPr="00C53FEA">
        <w:rPr>
          <w:rFonts w:ascii="Times New Roman" w:hAnsi="Times New Roman" w:cs="Times New Roman"/>
          <w:sz w:val="24"/>
          <w:szCs w:val="24"/>
        </w:rPr>
        <w:t xml:space="preserve">through television </w:t>
      </w:r>
      <w:r w:rsidRPr="00C53FEA">
        <w:rPr>
          <w:rFonts w:ascii="Times New Roman" w:hAnsi="Times New Roman" w:cs="Times New Roman"/>
          <w:sz w:val="24"/>
          <w:szCs w:val="24"/>
        </w:rPr>
        <w:t xml:space="preserve">is not a universal principle. </w:t>
      </w:r>
      <w:r w:rsidR="009C2CE1" w:rsidRPr="00C53FEA">
        <w:rPr>
          <w:rFonts w:ascii="Times New Roman" w:hAnsi="Times New Roman" w:cs="Times New Roman"/>
          <w:sz w:val="24"/>
          <w:szCs w:val="24"/>
        </w:rPr>
        <w:t>Whether or not to have court proceedings str</w:t>
      </w:r>
      <w:r w:rsidR="008F682C" w:rsidRPr="00C53FEA">
        <w:rPr>
          <w:rFonts w:ascii="Times New Roman" w:hAnsi="Times New Roman" w:cs="Times New Roman"/>
          <w:sz w:val="24"/>
          <w:szCs w:val="24"/>
        </w:rPr>
        <w:t>eamed live will depend on the laws of a particular</w:t>
      </w:r>
      <w:r w:rsidRPr="00C53FEA">
        <w:rPr>
          <w:rFonts w:ascii="Times New Roman" w:hAnsi="Times New Roman" w:cs="Times New Roman"/>
          <w:sz w:val="24"/>
          <w:szCs w:val="24"/>
        </w:rPr>
        <w:t xml:space="preserve"> jurisdiction</w:t>
      </w:r>
      <w:r w:rsidR="008F682C" w:rsidRPr="00C53FEA">
        <w:rPr>
          <w:rFonts w:ascii="Times New Roman" w:hAnsi="Times New Roman" w:cs="Times New Roman"/>
          <w:sz w:val="24"/>
          <w:szCs w:val="24"/>
        </w:rPr>
        <w:t>. It is a matter</w:t>
      </w:r>
      <w:r w:rsidR="008A0BB1" w:rsidRPr="00C53FEA">
        <w:rPr>
          <w:rFonts w:ascii="Times New Roman" w:hAnsi="Times New Roman" w:cs="Times New Roman"/>
          <w:sz w:val="24"/>
          <w:szCs w:val="24"/>
        </w:rPr>
        <w:t xml:space="preserve"> </w:t>
      </w:r>
      <w:r w:rsidR="00442CFF" w:rsidRPr="00C53FEA">
        <w:rPr>
          <w:rFonts w:ascii="Times New Roman" w:hAnsi="Times New Roman" w:cs="Times New Roman"/>
          <w:sz w:val="24"/>
          <w:szCs w:val="24"/>
        </w:rPr>
        <w:t xml:space="preserve">that is </w:t>
      </w:r>
      <w:r w:rsidR="008A0BB1" w:rsidRPr="00C53FEA">
        <w:rPr>
          <w:rFonts w:ascii="Times New Roman" w:hAnsi="Times New Roman" w:cs="Times New Roman"/>
          <w:sz w:val="24"/>
          <w:szCs w:val="24"/>
        </w:rPr>
        <w:t>depend</w:t>
      </w:r>
      <w:r w:rsidR="008F682C" w:rsidRPr="00C53FEA">
        <w:rPr>
          <w:rFonts w:ascii="Times New Roman" w:hAnsi="Times New Roman" w:cs="Times New Roman"/>
          <w:sz w:val="24"/>
          <w:szCs w:val="24"/>
        </w:rPr>
        <w:t>ent</w:t>
      </w:r>
      <w:r w:rsidR="008A0BB1" w:rsidRPr="00C53FEA">
        <w:rPr>
          <w:rFonts w:ascii="Times New Roman" w:hAnsi="Times New Roman" w:cs="Times New Roman"/>
          <w:sz w:val="24"/>
          <w:szCs w:val="24"/>
        </w:rPr>
        <w:t xml:space="preserve"> on the manner in which e</w:t>
      </w:r>
      <w:r w:rsidR="008F682C" w:rsidRPr="00C53FEA">
        <w:rPr>
          <w:rFonts w:ascii="Times New Roman" w:hAnsi="Times New Roman" w:cs="Times New Roman"/>
          <w:sz w:val="24"/>
          <w:szCs w:val="24"/>
        </w:rPr>
        <w:t>ach jurisdiction</w:t>
      </w:r>
      <w:r w:rsidR="008A0BB1" w:rsidRPr="00C53FEA">
        <w:rPr>
          <w:rFonts w:ascii="Times New Roman" w:hAnsi="Times New Roman" w:cs="Times New Roman"/>
          <w:sz w:val="24"/>
          <w:szCs w:val="24"/>
        </w:rPr>
        <w:t xml:space="preserve"> decide</w:t>
      </w:r>
      <w:r w:rsidR="008F682C" w:rsidRPr="00C53FEA">
        <w:rPr>
          <w:rFonts w:ascii="Times New Roman" w:hAnsi="Times New Roman" w:cs="Times New Roman"/>
          <w:sz w:val="24"/>
          <w:szCs w:val="24"/>
        </w:rPr>
        <w:t>s</w:t>
      </w:r>
      <w:r w:rsidR="008A0BB1" w:rsidRPr="00C53FEA">
        <w:rPr>
          <w:rFonts w:ascii="Times New Roman" w:hAnsi="Times New Roman" w:cs="Times New Roman"/>
          <w:sz w:val="24"/>
          <w:szCs w:val="24"/>
        </w:rPr>
        <w:t xml:space="preserve"> to manage and regulate </w:t>
      </w:r>
      <w:r w:rsidR="005552D4" w:rsidRPr="00C53FEA">
        <w:rPr>
          <w:rFonts w:ascii="Times New Roman" w:hAnsi="Times New Roman" w:cs="Times New Roman"/>
          <w:sz w:val="24"/>
          <w:szCs w:val="24"/>
        </w:rPr>
        <w:t>i</w:t>
      </w:r>
      <w:r w:rsidR="008A0BB1" w:rsidRPr="00C53FEA">
        <w:rPr>
          <w:rFonts w:ascii="Times New Roman" w:hAnsi="Times New Roman" w:cs="Times New Roman"/>
          <w:sz w:val="24"/>
          <w:szCs w:val="24"/>
        </w:rPr>
        <w:t>t</w:t>
      </w:r>
      <w:r w:rsidR="005552D4" w:rsidRPr="00C53FEA">
        <w:rPr>
          <w:rFonts w:ascii="Times New Roman" w:hAnsi="Times New Roman" w:cs="Times New Roman"/>
          <w:sz w:val="24"/>
          <w:szCs w:val="24"/>
        </w:rPr>
        <w:t>s</w:t>
      </w:r>
      <w:r w:rsidR="008A0BB1" w:rsidRPr="00C53FEA">
        <w:rPr>
          <w:rFonts w:ascii="Times New Roman" w:hAnsi="Times New Roman" w:cs="Times New Roman"/>
          <w:sz w:val="24"/>
          <w:szCs w:val="24"/>
        </w:rPr>
        <w:t xml:space="preserve"> own </w:t>
      </w:r>
      <w:r w:rsidR="005552D4" w:rsidRPr="00C53FEA">
        <w:rPr>
          <w:rFonts w:ascii="Times New Roman" w:hAnsi="Times New Roman" w:cs="Times New Roman"/>
          <w:sz w:val="24"/>
          <w:szCs w:val="24"/>
        </w:rPr>
        <w:t>proceedings</w:t>
      </w:r>
      <w:r w:rsidR="008A0BB1" w:rsidRPr="00C53FEA">
        <w:rPr>
          <w:rFonts w:ascii="Times New Roman" w:hAnsi="Times New Roman" w:cs="Times New Roman"/>
          <w:sz w:val="24"/>
          <w:szCs w:val="24"/>
        </w:rPr>
        <w:t>,</w:t>
      </w:r>
      <w:r w:rsidR="00886923" w:rsidRPr="00C53FEA">
        <w:rPr>
          <w:rFonts w:ascii="Times New Roman" w:hAnsi="Times New Roman" w:cs="Times New Roman"/>
          <w:sz w:val="24"/>
          <w:szCs w:val="24"/>
        </w:rPr>
        <w:t xml:space="preserve"> taking into account various circumstance</w:t>
      </w:r>
      <w:r w:rsidR="00361CBB" w:rsidRPr="00C53FEA">
        <w:rPr>
          <w:rFonts w:ascii="Times New Roman" w:hAnsi="Times New Roman" w:cs="Times New Roman"/>
          <w:sz w:val="24"/>
          <w:szCs w:val="24"/>
        </w:rPr>
        <w:t>s</w:t>
      </w:r>
      <w:r w:rsidR="00886923" w:rsidRPr="00C53FEA">
        <w:rPr>
          <w:rFonts w:ascii="Times New Roman" w:hAnsi="Times New Roman" w:cs="Times New Roman"/>
          <w:sz w:val="24"/>
          <w:szCs w:val="24"/>
        </w:rPr>
        <w:t xml:space="preserve"> of the case</w:t>
      </w:r>
      <w:r w:rsidR="00361CBB" w:rsidRPr="00C53FEA">
        <w:rPr>
          <w:rFonts w:ascii="Times New Roman" w:hAnsi="Times New Roman" w:cs="Times New Roman"/>
          <w:sz w:val="24"/>
          <w:szCs w:val="24"/>
        </w:rPr>
        <w:t xml:space="preserve">. The </w:t>
      </w:r>
      <w:r w:rsidRPr="00C53FEA">
        <w:rPr>
          <w:rFonts w:ascii="Times New Roman" w:hAnsi="Times New Roman" w:cs="Times New Roman"/>
          <w:sz w:val="24"/>
          <w:szCs w:val="24"/>
        </w:rPr>
        <w:t xml:space="preserve">overriding consideration </w:t>
      </w:r>
      <w:r w:rsidR="00361CBB" w:rsidRPr="00C53FEA">
        <w:rPr>
          <w:rFonts w:ascii="Times New Roman" w:hAnsi="Times New Roman" w:cs="Times New Roman"/>
          <w:sz w:val="24"/>
          <w:szCs w:val="24"/>
        </w:rPr>
        <w:t>is</w:t>
      </w:r>
      <w:r w:rsidRPr="00C53FEA">
        <w:rPr>
          <w:rFonts w:ascii="Times New Roman" w:hAnsi="Times New Roman" w:cs="Times New Roman"/>
          <w:sz w:val="24"/>
          <w:szCs w:val="24"/>
        </w:rPr>
        <w:t xml:space="preserve"> the principle of transparency.</w:t>
      </w:r>
      <w:r w:rsidR="005552D4" w:rsidRPr="00C53FEA">
        <w:rPr>
          <w:rFonts w:ascii="Times New Roman" w:hAnsi="Times New Roman" w:cs="Times New Roman"/>
          <w:sz w:val="24"/>
          <w:szCs w:val="24"/>
        </w:rPr>
        <w:t xml:space="preserve"> There is an</w:t>
      </w:r>
      <w:r w:rsidRPr="00C53FEA">
        <w:rPr>
          <w:rFonts w:ascii="Times New Roman" w:hAnsi="Times New Roman" w:cs="Times New Roman"/>
          <w:sz w:val="24"/>
          <w:szCs w:val="24"/>
        </w:rPr>
        <w:t xml:space="preserve"> acceptance</w:t>
      </w:r>
      <w:r w:rsidR="005552D4" w:rsidRPr="00C53FEA">
        <w:rPr>
          <w:rFonts w:ascii="Times New Roman" w:hAnsi="Times New Roman" w:cs="Times New Roman"/>
          <w:sz w:val="24"/>
          <w:szCs w:val="24"/>
        </w:rPr>
        <w:t xml:space="preserve"> of the principle</w:t>
      </w:r>
      <w:r w:rsidRPr="00C53FEA">
        <w:rPr>
          <w:rFonts w:ascii="Times New Roman" w:hAnsi="Times New Roman" w:cs="Times New Roman"/>
          <w:sz w:val="24"/>
          <w:szCs w:val="24"/>
        </w:rPr>
        <w:t xml:space="preserve"> that each case has to be considered on</w:t>
      </w:r>
      <w:r w:rsidR="00442CFF" w:rsidRPr="00C53FEA">
        <w:rPr>
          <w:rFonts w:ascii="Times New Roman" w:hAnsi="Times New Roman" w:cs="Times New Roman"/>
          <w:sz w:val="24"/>
          <w:szCs w:val="24"/>
        </w:rPr>
        <w:t xml:space="preserve"> the basis of</w:t>
      </w:r>
      <w:r w:rsidRPr="00C53FEA">
        <w:rPr>
          <w:rFonts w:ascii="Times New Roman" w:hAnsi="Times New Roman" w:cs="Times New Roman"/>
          <w:sz w:val="24"/>
          <w:szCs w:val="24"/>
        </w:rPr>
        <w:t xml:space="preserve"> its own circumstances. </w:t>
      </w:r>
    </w:p>
    <w:p w14:paraId="58AD8B9C" w14:textId="166D2D61" w:rsidR="00F62F84" w:rsidRPr="00C53FEA" w:rsidRDefault="002E27A0" w:rsidP="00CC4171">
      <w:pPr>
        <w:spacing w:after="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w:t>
      </w:r>
      <w:r w:rsidR="00AF7349" w:rsidRPr="00C53FEA">
        <w:rPr>
          <w:rFonts w:ascii="Times New Roman" w:hAnsi="Times New Roman" w:cs="Times New Roman"/>
          <w:sz w:val="24"/>
          <w:szCs w:val="24"/>
        </w:rPr>
        <w:t xml:space="preserve"> decision to broadcast</w:t>
      </w:r>
      <w:r w:rsidR="008304C4" w:rsidRPr="00C53FEA">
        <w:rPr>
          <w:rFonts w:ascii="Times New Roman" w:hAnsi="Times New Roman" w:cs="Times New Roman"/>
          <w:sz w:val="24"/>
          <w:szCs w:val="24"/>
        </w:rPr>
        <w:t xml:space="preserve"> live on national television</w:t>
      </w:r>
      <w:r w:rsidR="00AF7349"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the proceedings in this </w:t>
      </w:r>
      <w:r w:rsidR="00442CFF" w:rsidRPr="00C53FEA">
        <w:rPr>
          <w:rFonts w:ascii="Times New Roman" w:hAnsi="Times New Roman" w:cs="Times New Roman"/>
          <w:sz w:val="24"/>
          <w:szCs w:val="24"/>
        </w:rPr>
        <w:t>case</w:t>
      </w:r>
      <w:r w:rsidRPr="00C53FEA">
        <w:rPr>
          <w:rFonts w:ascii="Times New Roman" w:hAnsi="Times New Roman" w:cs="Times New Roman"/>
          <w:sz w:val="24"/>
          <w:szCs w:val="24"/>
        </w:rPr>
        <w:t xml:space="preserve"> </w:t>
      </w:r>
      <w:r w:rsidR="008304C4" w:rsidRPr="00C53FEA">
        <w:rPr>
          <w:rFonts w:ascii="Times New Roman" w:hAnsi="Times New Roman" w:cs="Times New Roman"/>
          <w:sz w:val="24"/>
          <w:szCs w:val="24"/>
        </w:rPr>
        <w:t>was made by</w:t>
      </w:r>
      <w:r w:rsidR="00AF7349" w:rsidRPr="00C53FEA">
        <w:rPr>
          <w:rFonts w:ascii="Times New Roman" w:hAnsi="Times New Roman" w:cs="Times New Roman"/>
          <w:sz w:val="24"/>
          <w:szCs w:val="24"/>
        </w:rPr>
        <w:t xml:space="preserve"> the </w:t>
      </w:r>
      <w:r w:rsidR="00F62F84" w:rsidRPr="00C53FEA">
        <w:rPr>
          <w:rFonts w:ascii="Times New Roman" w:hAnsi="Times New Roman" w:cs="Times New Roman"/>
          <w:sz w:val="24"/>
          <w:szCs w:val="24"/>
        </w:rPr>
        <w:t>C</w:t>
      </w:r>
      <w:r w:rsidR="00AF7349" w:rsidRPr="00C53FEA">
        <w:rPr>
          <w:rFonts w:ascii="Times New Roman" w:hAnsi="Times New Roman" w:cs="Times New Roman"/>
          <w:sz w:val="24"/>
          <w:szCs w:val="24"/>
        </w:rPr>
        <w:t>ourt on the basis of</w:t>
      </w:r>
      <w:r w:rsidR="000523ED" w:rsidRPr="00C53FEA">
        <w:rPr>
          <w:rFonts w:ascii="Times New Roman" w:hAnsi="Times New Roman" w:cs="Times New Roman"/>
          <w:sz w:val="24"/>
          <w:szCs w:val="24"/>
        </w:rPr>
        <w:t xml:space="preserve"> consideration of</w:t>
      </w:r>
      <w:r w:rsidR="00AF7349" w:rsidRPr="00C53FEA">
        <w:rPr>
          <w:rFonts w:ascii="Times New Roman" w:hAnsi="Times New Roman" w:cs="Times New Roman"/>
          <w:sz w:val="24"/>
          <w:szCs w:val="24"/>
        </w:rPr>
        <w:t xml:space="preserve"> the interests of justice.</w:t>
      </w:r>
      <w:r w:rsidR="000523ED" w:rsidRPr="00C53FEA">
        <w:rPr>
          <w:rFonts w:ascii="Times New Roman" w:hAnsi="Times New Roman" w:cs="Times New Roman"/>
          <w:sz w:val="24"/>
          <w:szCs w:val="24"/>
        </w:rPr>
        <w:t xml:space="preserve"> </w:t>
      </w:r>
      <w:r w:rsidR="00442CFF" w:rsidRPr="00C53FEA">
        <w:rPr>
          <w:rFonts w:ascii="Times New Roman" w:hAnsi="Times New Roman" w:cs="Times New Roman"/>
          <w:sz w:val="24"/>
          <w:szCs w:val="24"/>
        </w:rPr>
        <w:t xml:space="preserve">The Court took </w:t>
      </w:r>
      <w:r w:rsidR="000523ED" w:rsidRPr="00C53FEA">
        <w:rPr>
          <w:rFonts w:ascii="Times New Roman" w:hAnsi="Times New Roman" w:cs="Times New Roman"/>
          <w:sz w:val="24"/>
          <w:szCs w:val="24"/>
        </w:rPr>
        <w:t xml:space="preserve">into account the fact that the matters in the </w:t>
      </w:r>
      <w:r w:rsidR="006D79F9" w:rsidRPr="00C53FEA">
        <w:rPr>
          <w:rFonts w:ascii="Times New Roman" w:hAnsi="Times New Roman" w:cs="Times New Roman"/>
          <w:sz w:val="24"/>
          <w:szCs w:val="24"/>
        </w:rPr>
        <w:t>P</w:t>
      </w:r>
      <w:r w:rsidR="00DC3B06" w:rsidRPr="00C53FEA">
        <w:rPr>
          <w:rFonts w:ascii="Times New Roman" w:hAnsi="Times New Roman" w:cs="Times New Roman"/>
          <w:sz w:val="24"/>
          <w:szCs w:val="24"/>
        </w:rPr>
        <w:t>residential</w:t>
      </w:r>
      <w:r w:rsidR="000523ED" w:rsidRPr="00C53FEA">
        <w:rPr>
          <w:rFonts w:ascii="Times New Roman" w:hAnsi="Times New Roman" w:cs="Times New Roman"/>
          <w:sz w:val="24"/>
          <w:szCs w:val="24"/>
        </w:rPr>
        <w:t xml:space="preserve"> election dispute at the centre of the proceedings were of </w:t>
      </w:r>
      <w:r w:rsidR="007D605C" w:rsidRPr="00C53FEA">
        <w:rPr>
          <w:rFonts w:ascii="Times New Roman" w:hAnsi="Times New Roman" w:cs="Times New Roman"/>
          <w:sz w:val="24"/>
          <w:szCs w:val="24"/>
        </w:rPr>
        <w:t>constitutional and</w:t>
      </w:r>
      <w:r w:rsidR="000523ED" w:rsidRPr="00C53FEA">
        <w:rPr>
          <w:rFonts w:ascii="Times New Roman" w:hAnsi="Times New Roman" w:cs="Times New Roman"/>
          <w:sz w:val="24"/>
          <w:szCs w:val="24"/>
        </w:rPr>
        <w:t xml:space="preserve"> national</w:t>
      </w:r>
      <w:r w:rsidR="00AF7349" w:rsidRPr="00C53FEA">
        <w:rPr>
          <w:rFonts w:ascii="Times New Roman" w:hAnsi="Times New Roman" w:cs="Times New Roman"/>
          <w:sz w:val="24"/>
          <w:szCs w:val="24"/>
        </w:rPr>
        <w:t xml:space="preserve"> </w:t>
      </w:r>
      <w:r w:rsidR="000523ED" w:rsidRPr="00C53FEA">
        <w:rPr>
          <w:rFonts w:ascii="Times New Roman" w:hAnsi="Times New Roman" w:cs="Times New Roman"/>
          <w:sz w:val="24"/>
          <w:szCs w:val="24"/>
        </w:rPr>
        <w:t>importance</w:t>
      </w:r>
      <w:r w:rsidR="00167546" w:rsidRPr="00C53FEA">
        <w:rPr>
          <w:rFonts w:ascii="Times New Roman" w:hAnsi="Times New Roman" w:cs="Times New Roman"/>
          <w:sz w:val="24"/>
          <w:szCs w:val="24"/>
        </w:rPr>
        <w:t>,</w:t>
      </w:r>
      <w:r w:rsidR="000523ED" w:rsidRPr="00C53FEA">
        <w:rPr>
          <w:rFonts w:ascii="Times New Roman" w:hAnsi="Times New Roman" w:cs="Times New Roman"/>
          <w:sz w:val="24"/>
          <w:szCs w:val="24"/>
        </w:rPr>
        <w:t xml:space="preserve"> impacting on the interests of </w:t>
      </w:r>
      <w:r w:rsidR="007D605C" w:rsidRPr="00C53FEA">
        <w:rPr>
          <w:rFonts w:ascii="Times New Roman" w:hAnsi="Times New Roman" w:cs="Times New Roman"/>
          <w:sz w:val="24"/>
          <w:szCs w:val="24"/>
        </w:rPr>
        <w:t>the public at l</w:t>
      </w:r>
      <w:r w:rsidR="000523ED" w:rsidRPr="00C53FEA">
        <w:rPr>
          <w:rFonts w:ascii="Times New Roman" w:hAnsi="Times New Roman" w:cs="Times New Roman"/>
          <w:sz w:val="24"/>
          <w:szCs w:val="24"/>
        </w:rPr>
        <w:t>arge</w:t>
      </w:r>
      <w:r w:rsidR="007D605C" w:rsidRPr="00C53FEA">
        <w:rPr>
          <w:rFonts w:ascii="Times New Roman" w:hAnsi="Times New Roman" w:cs="Times New Roman"/>
          <w:sz w:val="24"/>
          <w:szCs w:val="24"/>
        </w:rPr>
        <w:t>.</w:t>
      </w:r>
      <w:r w:rsidR="000523ED" w:rsidRPr="00C53FEA">
        <w:rPr>
          <w:rFonts w:ascii="Times New Roman" w:hAnsi="Times New Roman" w:cs="Times New Roman"/>
          <w:sz w:val="24"/>
          <w:szCs w:val="24"/>
        </w:rPr>
        <w:t xml:space="preserve"> </w:t>
      </w:r>
      <w:r w:rsidR="007D605C" w:rsidRPr="00C53FEA">
        <w:rPr>
          <w:rFonts w:ascii="Times New Roman" w:hAnsi="Times New Roman" w:cs="Times New Roman"/>
          <w:sz w:val="24"/>
          <w:szCs w:val="24"/>
        </w:rPr>
        <w:t>T</w:t>
      </w:r>
      <w:r w:rsidR="000523ED" w:rsidRPr="00C53FEA">
        <w:rPr>
          <w:rFonts w:ascii="Times New Roman" w:hAnsi="Times New Roman" w:cs="Times New Roman"/>
          <w:sz w:val="24"/>
          <w:szCs w:val="24"/>
        </w:rPr>
        <w:t>he Court</w:t>
      </w:r>
      <w:r w:rsidR="007D605C" w:rsidRPr="00C53FEA">
        <w:rPr>
          <w:rFonts w:ascii="Times New Roman" w:hAnsi="Times New Roman" w:cs="Times New Roman"/>
          <w:sz w:val="24"/>
          <w:szCs w:val="24"/>
        </w:rPr>
        <w:t xml:space="preserve"> also</w:t>
      </w:r>
      <w:r w:rsidR="000523ED" w:rsidRPr="00C53FEA">
        <w:rPr>
          <w:rFonts w:ascii="Times New Roman" w:hAnsi="Times New Roman" w:cs="Times New Roman"/>
          <w:sz w:val="24"/>
          <w:szCs w:val="24"/>
        </w:rPr>
        <w:t xml:space="preserve"> considered the fact that it has under the Constitution inherent power to protect and regulate its o</w:t>
      </w:r>
      <w:r w:rsidR="00DD7168" w:rsidRPr="00C53FEA">
        <w:rPr>
          <w:rFonts w:ascii="Times New Roman" w:hAnsi="Times New Roman" w:cs="Times New Roman"/>
          <w:sz w:val="24"/>
          <w:szCs w:val="24"/>
        </w:rPr>
        <w:t>wn process</w:t>
      </w:r>
      <w:r w:rsidR="000523ED" w:rsidRPr="00C53FEA">
        <w:rPr>
          <w:rFonts w:ascii="Times New Roman" w:hAnsi="Times New Roman" w:cs="Times New Roman"/>
          <w:sz w:val="24"/>
          <w:szCs w:val="24"/>
        </w:rPr>
        <w:t>, taking into account the interests of justice.</w:t>
      </w:r>
    </w:p>
    <w:p w14:paraId="679D1B92" w14:textId="347C08F7" w:rsidR="00CC4171" w:rsidRPr="00C53FEA" w:rsidRDefault="00F62F84" w:rsidP="00CC4171">
      <w:pPr>
        <w:spacing w:after="240" w:line="480" w:lineRule="auto"/>
        <w:ind w:firstLine="720"/>
        <w:jc w:val="both"/>
        <w:rPr>
          <w:rFonts w:ascii="Times New Roman" w:hAnsi="Times New Roman" w:cs="Times New Roman"/>
          <w:b/>
          <w:sz w:val="24"/>
          <w:szCs w:val="24"/>
        </w:rPr>
      </w:pPr>
      <w:r w:rsidRPr="00C53FEA">
        <w:rPr>
          <w:rFonts w:ascii="Times New Roman" w:hAnsi="Times New Roman" w:cs="Times New Roman"/>
          <w:sz w:val="24"/>
          <w:szCs w:val="24"/>
        </w:rPr>
        <w:t>Section</w:t>
      </w:r>
      <w:r w:rsidR="00A95E9A" w:rsidRPr="00C53FEA">
        <w:rPr>
          <w:rFonts w:ascii="Times New Roman" w:hAnsi="Times New Roman" w:cs="Times New Roman"/>
          <w:sz w:val="24"/>
          <w:szCs w:val="24"/>
        </w:rPr>
        <w:t> </w:t>
      </w:r>
      <w:r w:rsidR="00CC4171" w:rsidRPr="00C53FEA">
        <w:rPr>
          <w:rFonts w:ascii="Times New Roman" w:hAnsi="Times New Roman" w:cs="Times New Roman"/>
          <w:sz w:val="24"/>
          <w:szCs w:val="24"/>
        </w:rPr>
        <w:t xml:space="preserve">176 of the Constitution provides for the inherent power of the Court </w:t>
      </w:r>
      <w:r w:rsidR="00A95E9A" w:rsidRPr="00C53FEA">
        <w:rPr>
          <w:rFonts w:ascii="Times New Roman" w:hAnsi="Times New Roman" w:cs="Times New Roman"/>
          <w:sz w:val="24"/>
          <w:szCs w:val="24"/>
        </w:rPr>
        <w:t xml:space="preserve">to protect and </w:t>
      </w:r>
      <w:r w:rsidR="00CC4171" w:rsidRPr="00C53FEA">
        <w:rPr>
          <w:rFonts w:ascii="Times New Roman" w:hAnsi="Times New Roman" w:cs="Times New Roman"/>
          <w:sz w:val="24"/>
          <w:szCs w:val="24"/>
        </w:rPr>
        <w:t>regulat</w:t>
      </w:r>
      <w:r w:rsidR="00A95E9A" w:rsidRPr="00C53FEA">
        <w:rPr>
          <w:rFonts w:ascii="Times New Roman" w:hAnsi="Times New Roman" w:cs="Times New Roman"/>
          <w:sz w:val="24"/>
          <w:szCs w:val="24"/>
        </w:rPr>
        <w:t>e</w:t>
      </w:r>
      <w:r w:rsidR="00CC4171" w:rsidRPr="00C53FEA">
        <w:rPr>
          <w:rFonts w:ascii="Times New Roman" w:hAnsi="Times New Roman" w:cs="Times New Roman"/>
          <w:sz w:val="24"/>
          <w:szCs w:val="24"/>
        </w:rPr>
        <w:t xml:space="preserve"> its own process. It provides:</w:t>
      </w:r>
    </w:p>
    <w:p w14:paraId="113797D1" w14:textId="6D449BE5" w:rsidR="00CC4171" w:rsidRPr="00C53FEA" w:rsidRDefault="00CC4171" w:rsidP="00616D06">
      <w:pPr>
        <w:spacing w:line="276" w:lineRule="auto"/>
        <w:ind w:left="1440" w:hanging="720"/>
        <w:jc w:val="both"/>
        <w:rPr>
          <w:rFonts w:ascii="Times New Roman" w:hAnsi="Times New Roman" w:cs="Times New Roman"/>
          <w:sz w:val="24"/>
          <w:szCs w:val="24"/>
        </w:rPr>
      </w:pPr>
      <w:r w:rsidRPr="00C53FEA">
        <w:rPr>
          <w:rFonts w:ascii="Times New Roman" w:hAnsi="Times New Roman" w:cs="Times New Roman"/>
          <w:b/>
          <w:bCs/>
          <w:sz w:val="24"/>
          <w:szCs w:val="24"/>
        </w:rPr>
        <w:t>“176</w:t>
      </w:r>
      <w:r w:rsidR="00616D06" w:rsidRPr="00C53FEA">
        <w:rPr>
          <w:rFonts w:ascii="Times New Roman" w:hAnsi="Times New Roman" w:cs="Times New Roman"/>
          <w:b/>
          <w:bCs/>
          <w:sz w:val="24"/>
          <w:szCs w:val="24"/>
        </w:rPr>
        <w:tab/>
      </w:r>
      <w:r w:rsidRPr="00C53FEA">
        <w:rPr>
          <w:rFonts w:ascii="Times New Roman" w:hAnsi="Times New Roman" w:cs="Times New Roman"/>
          <w:b/>
          <w:bCs/>
          <w:sz w:val="24"/>
          <w:szCs w:val="24"/>
        </w:rPr>
        <w:t xml:space="preserve">Inherent powers of Constitutional Court, Supreme Court and High Court </w:t>
      </w:r>
    </w:p>
    <w:p w14:paraId="1CC7F65C" w14:textId="147B81DF" w:rsidR="00CC4171" w:rsidRPr="00C53FEA" w:rsidRDefault="00CC4171" w:rsidP="00F62F84">
      <w:pPr>
        <w:spacing w:before="240" w:after="0" w:line="276" w:lineRule="auto"/>
        <w:ind w:left="720" w:firstLine="720"/>
        <w:jc w:val="both"/>
        <w:rPr>
          <w:rFonts w:ascii="Times New Roman" w:hAnsi="Times New Roman" w:cs="Times New Roman"/>
          <w:sz w:val="24"/>
          <w:szCs w:val="24"/>
        </w:rPr>
      </w:pPr>
      <w:r w:rsidRPr="00C53FEA">
        <w:rPr>
          <w:rFonts w:ascii="Times New Roman" w:hAnsi="Times New Roman" w:cs="Times New Roman"/>
          <w:sz w:val="24"/>
          <w:szCs w:val="24"/>
        </w:rPr>
        <w:t>The Constitutional Court, the Supreme Court and the High Court have inherent power to protect and regulate their own process and to develop the common law or the customary law, taking into account the interests of justice and the provisions of this Constitution.”</w:t>
      </w:r>
    </w:p>
    <w:p w14:paraId="508F946D" w14:textId="3BA9A969" w:rsidR="00A95E9A" w:rsidRPr="00C53FEA" w:rsidRDefault="00A95E9A" w:rsidP="00A95E9A">
      <w:pPr>
        <w:pStyle w:val="NoSpacing"/>
        <w:rPr>
          <w:rFonts w:ascii="Times New Roman" w:hAnsi="Times New Roman" w:cs="Times New Roman"/>
        </w:rPr>
      </w:pPr>
    </w:p>
    <w:p w14:paraId="76D4F044" w14:textId="77777777" w:rsidR="00CC54F0" w:rsidRPr="00C53FEA" w:rsidRDefault="00CC54F0" w:rsidP="00A95E9A">
      <w:pPr>
        <w:pStyle w:val="NoSpacing"/>
        <w:rPr>
          <w:rFonts w:ascii="Times New Roman" w:hAnsi="Times New Roman" w:cs="Times New Roman"/>
        </w:rPr>
      </w:pPr>
    </w:p>
    <w:p w14:paraId="4957E529" w14:textId="247C8EF3" w:rsidR="00AF7349" w:rsidRPr="00C53FEA" w:rsidRDefault="00353DF3" w:rsidP="00AF7349">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Openness of justice</w:t>
      </w:r>
      <w:r w:rsidR="00850345" w:rsidRPr="00C53FEA">
        <w:rPr>
          <w:rFonts w:ascii="Times New Roman" w:hAnsi="Times New Roman" w:cs="Times New Roman"/>
          <w:sz w:val="24"/>
          <w:szCs w:val="24"/>
        </w:rPr>
        <w:t>,</w:t>
      </w:r>
      <w:r w:rsidRPr="00C53FEA">
        <w:rPr>
          <w:rFonts w:ascii="Times New Roman" w:hAnsi="Times New Roman" w:cs="Times New Roman"/>
          <w:sz w:val="24"/>
          <w:szCs w:val="24"/>
        </w:rPr>
        <w:t xml:space="preserve"> </w:t>
      </w:r>
      <w:r w:rsidR="00D6122D" w:rsidRPr="00C53FEA">
        <w:rPr>
          <w:rFonts w:ascii="Times New Roman" w:hAnsi="Times New Roman" w:cs="Times New Roman"/>
          <w:sz w:val="24"/>
          <w:szCs w:val="24"/>
        </w:rPr>
        <w:t xml:space="preserve">embodied in the principle that </w:t>
      </w:r>
      <w:r w:rsidR="00AF7349" w:rsidRPr="00C53FEA">
        <w:rPr>
          <w:rFonts w:ascii="Times New Roman" w:hAnsi="Times New Roman" w:cs="Times New Roman"/>
          <w:sz w:val="24"/>
          <w:szCs w:val="24"/>
        </w:rPr>
        <w:t xml:space="preserve">justice </w:t>
      </w:r>
      <w:r w:rsidR="00D6122D" w:rsidRPr="00C53FEA">
        <w:rPr>
          <w:rFonts w:ascii="Times New Roman" w:hAnsi="Times New Roman" w:cs="Times New Roman"/>
          <w:sz w:val="24"/>
          <w:szCs w:val="24"/>
        </w:rPr>
        <w:t xml:space="preserve">must </w:t>
      </w:r>
      <w:r w:rsidR="00AF7349" w:rsidRPr="00C53FEA">
        <w:rPr>
          <w:rFonts w:ascii="Times New Roman" w:hAnsi="Times New Roman" w:cs="Times New Roman"/>
          <w:sz w:val="24"/>
          <w:szCs w:val="24"/>
        </w:rPr>
        <w:t>be seen to be done</w:t>
      </w:r>
      <w:r w:rsidR="00850345" w:rsidRPr="00C53FEA">
        <w:rPr>
          <w:rFonts w:ascii="Times New Roman" w:hAnsi="Times New Roman" w:cs="Times New Roman"/>
          <w:sz w:val="24"/>
          <w:szCs w:val="24"/>
        </w:rPr>
        <w:t>,</w:t>
      </w:r>
      <w:r w:rsidR="00AF7349" w:rsidRPr="00C53FEA">
        <w:rPr>
          <w:rFonts w:ascii="Times New Roman" w:hAnsi="Times New Roman" w:cs="Times New Roman"/>
          <w:sz w:val="24"/>
          <w:szCs w:val="24"/>
        </w:rPr>
        <w:t xml:space="preserve"> is not limited to</w:t>
      </w:r>
      <w:r w:rsidR="00D6122D" w:rsidRPr="00C53FEA">
        <w:rPr>
          <w:rFonts w:ascii="Times New Roman" w:hAnsi="Times New Roman" w:cs="Times New Roman"/>
          <w:sz w:val="24"/>
          <w:szCs w:val="24"/>
        </w:rPr>
        <w:t xml:space="preserve"> ensuring</w:t>
      </w:r>
      <w:r w:rsidR="00AF7349" w:rsidRPr="00C53FEA">
        <w:rPr>
          <w:rFonts w:ascii="Times New Roman" w:hAnsi="Times New Roman" w:cs="Times New Roman"/>
          <w:sz w:val="24"/>
          <w:szCs w:val="24"/>
        </w:rPr>
        <w:t xml:space="preserve"> that the whole country</w:t>
      </w:r>
      <w:r w:rsidR="001D4140" w:rsidRPr="00C53FEA">
        <w:rPr>
          <w:rFonts w:ascii="Times New Roman" w:hAnsi="Times New Roman" w:cs="Times New Roman"/>
          <w:sz w:val="24"/>
          <w:szCs w:val="24"/>
        </w:rPr>
        <w:t xml:space="preserve"> </w:t>
      </w:r>
      <w:r w:rsidR="00D6122D" w:rsidRPr="00C53FEA">
        <w:rPr>
          <w:rFonts w:ascii="Times New Roman" w:hAnsi="Times New Roman" w:cs="Times New Roman"/>
          <w:sz w:val="24"/>
          <w:szCs w:val="24"/>
        </w:rPr>
        <w:t>is afforded the opportunity</w:t>
      </w:r>
      <w:r w:rsidR="001D4140" w:rsidRPr="00C53FEA">
        <w:rPr>
          <w:rFonts w:ascii="Times New Roman" w:hAnsi="Times New Roman" w:cs="Times New Roman"/>
          <w:sz w:val="24"/>
          <w:szCs w:val="24"/>
        </w:rPr>
        <w:t xml:space="preserve"> to</w:t>
      </w:r>
      <w:r w:rsidR="00AF7349" w:rsidRPr="00C53FEA">
        <w:rPr>
          <w:rFonts w:ascii="Times New Roman" w:hAnsi="Times New Roman" w:cs="Times New Roman"/>
          <w:sz w:val="24"/>
          <w:szCs w:val="24"/>
        </w:rPr>
        <w:t xml:space="preserve"> watch court proceedings </w:t>
      </w:r>
      <w:r w:rsidR="00D6122D" w:rsidRPr="00C53FEA">
        <w:rPr>
          <w:rFonts w:ascii="Times New Roman" w:hAnsi="Times New Roman" w:cs="Times New Roman"/>
          <w:sz w:val="24"/>
          <w:szCs w:val="24"/>
        </w:rPr>
        <w:t>as they unfold. T</w:t>
      </w:r>
      <w:r w:rsidR="00AF7349" w:rsidRPr="00C53FEA">
        <w:rPr>
          <w:rFonts w:ascii="Times New Roman" w:hAnsi="Times New Roman" w:cs="Times New Roman"/>
          <w:sz w:val="24"/>
          <w:szCs w:val="24"/>
        </w:rPr>
        <w:t xml:space="preserve">he common law principle is subject to limitations </w:t>
      </w:r>
      <w:r w:rsidR="00D6122D" w:rsidRPr="00C53FEA">
        <w:rPr>
          <w:rFonts w:ascii="Times New Roman" w:hAnsi="Times New Roman" w:cs="Times New Roman"/>
          <w:sz w:val="24"/>
          <w:szCs w:val="24"/>
        </w:rPr>
        <w:t xml:space="preserve">imposed by the demands of the </w:t>
      </w:r>
      <w:r w:rsidR="00D6122D" w:rsidRPr="00C53FEA">
        <w:rPr>
          <w:rFonts w:ascii="Times New Roman" w:hAnsi="Times New Roman" w:cs="Times New Roman"/>
          <w:sz w:val="24"/>
          <w:szCs w:val="24"/>
        </w:rPr>
        <w:lastRenderedPageBreak/>
        <w:t>application of the principle that</w:t>
      </w:r>
      <w:r w:rsidR="00AF7349" w:rsidRPr="00C53FEA">
        <w:rPr>
          <w:rFonts w:ascii="Times New Roman" w:hAnsi="Times New Roman" w:cs="Times New Roman"/>
          <w:sz w:val="24"/>
          <w:szCs w:val="24"/>
        </w:rPr>
        <w:t xml:space="preserve"> every </w:t>
      </w:r>
      <w:r w:rsidR="00D6122D" w:rsidRPr="00C53FEA">
        <w:rPr>
          <w:rFonts w:ascii="Times New Roman" w:hAnsi="Times New Roman" w:cs="Times New Roman"/>
          <w:sz w:val="24"/>
          <w:szCs w:val="24"/>
        </w:rPr>
        <w:t>case must depend on its own facts and circumstances</w:t>
      </w:r>
      <w:r w:rsidR="00AF7349" w:rsidRPr="00C53FEA">
        <w:rPr>
          <w:rFonts w:ascii="Times New Roman" w:hAnsi="Times New Roman" w:cs="Times New Roman"/>
          <w:sz w:val="24"/>
          <w:szCs w:val="24"/>
        </w:rPr>
        <w:t xml:space="preserve">. See </w:t>
      </w:r>
      <w:r w:rsidR="00AF7349" w:rsidRPr="00C53FEA">
        <w:rPr>
          <w:rFonts w:ascii="Times New Roman" w:hAnsi="Times New Roman" w:cs="Times New Roman"/>
          <w:i/>
          <w:sz w:val="24"/>
          <w:szCs w:val="24"/>
        </w:rPr>
        <w:t>Assistant Commissioner Michael James Condon</w:t>
      </w:r>
      <w:r w:rsidR="00AF7349" w:rsidRPr="00C53FEA">
        <w:rPr>
          <w:rFonts w:ascii="Times New Roman" w:hAnsi="Times New Roman" w:cs="Times New Roman"/>
          <w:sz w:val="24"/>
          <w:szCs w:val="24"/>
        </w:rPr>
        <w:t xml:space="preserve"> v </w:t>
      </w:r>
      <w:r w:rsidR="00AF7349" w:rsidRPr="00C53FEA">
        <w:rPr>
          <w:rFonts w:ascii="Times New Roman" w:hAnsi="Times New Roman" w:cs="Times New Roman"/>
          <w:i/>
          <w:sz w:val="24"/>
          <w:szCs w:val="24"/>
        </w:rPr>
        <w:t xml:space="preserve">Pompano </w:t>
      </w:r>
      <w:r w:rsidR="00F62F84" w:rsidRPr="00C53FEA">
        <w:rPr>
          <w:rFonts w:ascii="Times New Roman" w:hAnsi="Times New Roman" w:cs="Times New Roman"/>
          <w:i/>
          <w:sz w:val="24"/>
          <w:szCs w:val="24"/>
        </w:rPr>
        <w:t>(</w:t>
      </w:r>
      <w:r w:rsidR="00AF7349" w:rsidRPr="00C53FEA">
        <w:rPr>
          <w:rFonts w:ascii="Times New Roman" w:hAnsi="Times New Roman" w:cs="Times New Roman"/>
          <w:i/>
          <w:sz w:val="24"/>
          <w:szCs w:val="24"/>
        </w:rPr>
        <w:t>Pty</w:t>
      </w:r>
      <w:r w:rsidR="00F62F84" w:rsidRPr="00C53FEA">
        <w:rPr>
          <w:rFonts w:ascii="Times New Roman" w:hAnsi="Times New Roman" w:cs="Times New Roman"/>
          <w:i/>
          <w:sz w:val="24"/>
          <w:szCs w:val="24"/>
        </w:rPr>
        <w:t>)</w:t>
      </w:r>
      <w:r w:rsidR="00AF7349" w:rsidRPr="00C53FEA">
        <w:rPr>
          <w:rFonts w:ascii="Times New Roman" w:hAnsi="Times New Roman" w:cs="Times New Roman"/>
          <w:i/>
          <w:sz w:val="24"/>
          <w:szCs w:val="24"/>
        </w:rPr>
        <w:t xml:space="preserve"> Ltd</w:t>
      </w:r>
      <w:r w:rsidR="00AF7349" w:rsidRPr="00C53FEA">
        <w:rPr>
          <w:rFonts w:ascii="Times New Roman" w:hAnsi="Times New Roman" w:cs="Times New Roman"/>
          <w:sz w:val="24"/>
          <w:szCs w:val="24"/>
        </w:rPr>
        <w:t xml:space="preserve"> [2013] HCA 7. This explains the </w:t>
      </w:r>
      <w:r w:rsidR="002958CD" w:rsidRPr="00C53FEA">
        <w:rPr>
          <w:rFonts w:ascii="Times New Roman" w:hAnsi="Times New Roman" w:cs="Times New Roman"/>
          <w:sz w:val="24"/>
          <w:szCs w:val="24"/>
        </w:rPr>
        <w:t>difference</w:t>
      </w:r>
      <w:r w:rsidR="00850345" w:rsidRPr="00C53FEA">
        <w:rPr>
          <w:rFonts w:ascii="Times New Roman" w:hAnsi="Times New Roman" w:cs="Times New Roman"/>
          <w:sz w:val="24"/>
          <w:szCs w:val="24"/>
        </w:rPr>
        <w:t>s</w:t>
      </w:r>
      <w:r w:rsidR="002958CD" w:rsidRPr="00C53FEA">
        <w:rPr>
          <w:rFonts w:ascii="Times New Roman" w:hAnsi="Times New Roman" w:cs="Times New Roman"/>
          <w:sz w:val="24"/>
          <w:szCs w:val="24"/>
        </w:rPr>
        <w:t xml:space="preserve"> in the exercise of </w:t>
      </w:r>
      <w:r w:rsidR="00850345" w:rsidRPr="00C53FEA">
        <w:rPr>
          <w:rFonts w:ascii="Times New Roman" w:hAnsi="Times New Roman" w:cs="Times New Roman"/>
          <w:sz w:val="24"/>
          <w:szCs w:val="24"/>
        </w:rPr>
        <w:t xml:space="preserve">discretion </w:t>
      </w:r>
      <w:r w:rsidR="00AF7349" w:rsidRPr="00C53FEA">
        <w:rPr>
          <w:rFonts w:ascii="Times New Roman" w:hAnsi="Times New Roman" w:cs="Times New Roman"/>
          <w:sz w:val="24"/>
          <w:szCs w:val="24"/>
        </w:rPr>
        <w:t xml:space="preserve">by courts in deciding </w:t>
      </w:r>
      <w:r w:rsidR="002958CD" w:rsidRPr="00C53FEA">
        <w:rPr>
          <w:rFonts w:ascii="Times New Roman" w:hAnsi="Times New Roman" w:cs="Times New Roman"/>
          <w:sz w:val="24"/>
          <w:szCs w:val="24"/>
        </w:rPr>
        <w:t xml:space="preserve">whether or not to permit live streaming </w:t>
      </w:r>
      <w:r w:rsidR="00A238BE" w:rsidRPr="00C53FEA">
        <w:rPr>
          <w:rFonts w:ascii="Times New Roman" w:hAnsi="Times New Roman" w:cs="Times New Roman"/>
          <w:sz w:val="24"/>
          <w:szCs w:val="24"/>
        </w:rPr>
        <w:t xml:space="preserve">through television </w:t>
      </w:r>
      <w:r w:rsidR="00470086" w:rsidRPr="00C53FEA">
        <w:rPr>
          <w:rFonts w:ascii="Times New Roman" w:hAnsi="Times New Roman" w:cs="Times New Roman"/>
          <w:sz w:val="24"/>
          <w:szCs w:val="24"/>
        </w:rPr>
        <w:t>of the</w:t>
      </w:r>
      <w:r w:rsidR="002958CD" w:rsidRPr="00C53FEA">
        <w:rPr>
          <w:rFonts w:ascii="Times New Roman" w:hAnsi="Times New Roman" w:cs="Times New Roman"/>
          <w:sz w:val="24"/>
          <w:szCs w:val="24"/>
        </w:rPr>
        <w:t xml:space="preserve"> proceedings</w:t>
      </w:r>
      <w:r w:rsidR="00AF7349" w:rsidRPr="00C53FEA">
        <w:rPr>
          <w:rFonts w:ascii="Times New Roman" w:hAnsi="Times New Roman" w:cs="Times New Roman"/>
          <w:sz w:val="24"/>
          <w:szCs w:val="24"/>
        </w:rPr>
        <w:t>.</w:t>
      </w:r>
    </w:p>
    <w:p w14:paraId="2F1CBDF2" w14:textId="432C013D" w:rsidR="00CD09A0" w:rsidRPr="00C53FEA" w:rsidRDefault="00CD09A0" w:rsidP="00CD09A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In </w:t>
      </w:r>
      <w:r w:rsidRPr="00C53FEA">
        <w:rPr>
          <w:rFonts w:ascii="Times New Roman" w:hAnsi="Times New Roman" w:cs="Times New Roman"/>
          <w:i/>
          <w:sz w:val="24"/>
          <w:szCs w:val="24"/>
        </w:rPr>
        <w:t>Tripathi</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Supreme Court of India Writ</w:t>
      </w:r>
      <w:r w:rsidR="00D35B7A" w:rsidRPr="00C53FEA">
        <w:rPr>
          <w:rFonts w:ascii="Times New Roman" w:hAnsi="Times New Roman" w:cs="Times New Roman"/>
          <w:i/>
          <w:sz w:val="24"/>
          <w:szCs w:val="24"/>
        </w:rPr>
        <w:t xml:space="preserve"> Petition (Civil)</w:t>
      </w:r>
      <w:r w:rsidRPr="00C53FEA">
        <w:rPr>
          <w:rFonts w:ascii="Times New Roman" w:hAnsi="Times New Roman" w:cs="Times New Roman"/>
          <w:color w:val="FF0000"/>
          <w:sz w:val="24"/>
          <w:szCs w:val="24"/>
        </w:rPr>
        <w:t xml:space="preserve"> </w:t>
      </w:r>
      <w:r w:rsidRPr="00C53FEA">
        <w:rPr>
          <w:rFonts w:ascii="Times New Roman" w:hAnsi="Times New Roman" w:cs="Times New Roman"/>
          <w:i/>
          <w:sz w:val="24"/>
          <w:szCs w:val="24"/>
        </w:rPr>
        <w:t>supra</w:t>
      </w:r>
      <w:r w:rsidRPr="00C53FEA">
        <w:rPr>
          <w:rFonts w:ascii="Times New Roman" w:hAnsi="Times New Roman" w:cs="Times New Roman"/>
          <w:sz w:val="24"/>
          <w:szCs w:val="24"/>
        </w:rPr>
        <w:t xml:space="preserve"> </w:t>
      </w:r>
      <w:r w:rsidR="00D516CD" w:rsidRPr="00C53FEA">
        <w:rPr>
          <w:rFonts w:ascii="Times New Roman" w:hAnsi="Times New Roman" w:cs="Times New Roman"/>
          <w:sz w:val="24"/>
          <w:szCs w:val="24"/>
        </w:rPr>
        <w:t>in</w:t>
      </w:r>
      <w:r w:rsidRPr="00C53FEA">
        <w:rPr>
          <w:rFonts w:ascii="Times New Roman" w:hAnsi="Times New Roman" w:cs="Times New Roman"/>
          <w:sz w:val="24"/>
          <w:szCs w:val="24"/>
        </w:rPr>
        <w:t xml:space="preserve"> para 5</w:t>
      </w:r>
      <w:r w:rsidR="00CC54F0" w:rsidRPr="00C53FEA">
        <w:rPr>
          <w:rFonts w:ascii="Times New Roman" w:hAnsi="Times New Roman" w:cs="Times New Roman"/>
          <w:sz w:val="24"/>
          <w:szCs w:val="24"/>
        </w:rPr>
        <w:t>,</w:t>
      </w:r>
      <w:r w:rsidRPr="00C53FEA">
        <w:rPr>
          <w:rFonts w:ascii="Times New Roman" w:hAnsi="Times New Roman" w:cs="Times New Roman"/>
          <w:color w:val="FF0000"/>
          <w:sz w:val="24"/>
          <w:szCs w:val="24"/>
        </w:rPr>
        <w:t xml:space="preserve"> </w:t>
      </w:r>
      <w:r w:rsidRPr="00C53FEA">
        <w:rPr>
          <w:rFonts w:ascii="Times New Roman" w:hAnsi="Times New Roman" w:cs="Times New Roman"/>
          <w:smallCaps/>
          <w:sz w:val="24"/>
          <w:szCs w:val="24"/>
        </w:rPr>
        <w:t>chandrachud j</w:t>
      </w:r>
      <w:r w:rsidRPr="00C53FEA">
        <w:rPr>
          <w:rFonts w:ascii="Times New Roman" w:hAnsi="Times New Roman" w:cs="Times New Roman"/>
          <w:color w:val="FF0000"/>
          <w:sz w:val="24"/>
          <w:szCs w:val="24"/>
        </w:rPr>
        <w:t xml:space="preserve"> </w:t>
      </w:r>
      <w:r w:rsidR="00D35B7A" w:rsidRPr="00C53FEA">
        <w:rPr>
          <w:rFonts w:ascii="Times New Roman" w:hAnsi="Times New Roman" w:cs="Times New Roman"/>
          <w:sz w:val="24"/>
          <w:szCs w:val="24"/>
        </w:rPr>
        <w:t>comment</w:t>
      </w:r>
      <w:r w:rsidR="008F045D" w:rsidRPr="00C53FEA">
        <w:rPr>
          <w:rFonts w:ascii="Times New Roman" w:hAnsi="Times New Roman" w:cs="Times New Roman"/>
          <w:sz w:val="24"/>
          <w:szCs w:val="24"/>
        </w:rPr>
        <w:t>ed</w:t>
      </w:r>
      <w:r w:rsidR="00D35B7A" w:rsidRPr="00C53FEA">
        <w:rPr>
          <w:rFonts w:ascii="Times New Roman" w:hAnsi="Times New Roman" w:cs="Times New Roman"/>
          <w:sz w:val="24"/>
          <w:szCs w:val="24"/>
        </w:rPr>
        <w:t xml:space="preserve"> on the concept of open justice in the context of a</w:t>
      </w:r>
      <w:r w:rsidRPr="00C53FEA">
        <w:rPr>
          <w:rFonts w:ascii="Times New Roman" w:hAnsi="Times New Roman" w:cs="Times New Roman"/>
          <w:sz w:val="24"/>
          <w:szCs w:val="24"/>
        </w:rPr>
        <w:t xml:space="preserve"> request </w:t>
      </w:r>
      <w:r w:rsidR="00D35B7A" w:rsidRPr="00C53FEA">
        <w:rPr>
          <w:rFonts w:ascii="Times New Roman" w:hAnsi="Times New Roman" w:cs="Times New Roman"/>
          <w:sz w:val="24"/>
          <w:szCs w:val="24"/>
        </w:rPr>
        <w:t>f</w:t>
      </w:r>
      <w:r w:rsidRPr="00C53FEA">
        <w:rPr>
          <w:rFonts w:ascii="Times New Roman" w:hAnsi="Times New Roman" w:cs="Times New Roman"/>
          <w:sz w:val="24"/>
          <w:szCs w:val="24"/>
        </w:rPr>
        <w:t>o</w:t>
      </w:r>
      <w:r w:rsidR="00D35B7A" w:rsidRPr="00C53FEA">
        <w:rPr>
          <w:rFonts w:ascii="Times New Roman" w:hAnsi="Times New Roman" w:cs="Times New Roman"/>
          <w:sz w:val="24"/>
          <w:szCs w:val="24"/>
        </w:rPr>
        <w:t>r</w:t>
      </w:r>
      <w:r w:rsidRPr="00C53FEA">
        <w:rPr>
          <w:rFonts w:ascii="Times New Roman" w:hAnsi="Times New Roman" w:cs="Times New Roman"/>
          <w:sz w:val="24"/>
          <w:szCs w:val="24"/>
        </w:rPr>
        <w:t xml:space="preserve"> live streaming of </w:t>
      </w:r>
      <w:r w:rsidR="00D35B7A" w:rsidRPr="00C53FEA">
        <w:rPr>
          <w:rFonts w:ascii="Times New Roman" w:hAnsi="Times New Roman" w:cs="Times New Roman"/>
          <w:sz w:val="24"/>
          <w:szCs w:val="24"/>
        </w:rPr>
        <w:t xml:space="preserve">court proceedings </w:t>
      </w:r>
      <w:r w:rsidR="007C53C0" w:rsidRPr="00C53FEA">
        <w:rPr>
          <w:rFonts w:ascii="Times New Roman" w:hAnsi="Times New Roman" w:cs="Times New Roman"/>
          <w:sz w:val="24"/>
          <w:szCs w:val="24"/>
        </w:rPr>
        <w:t>through television</w:t>
      </w:r>
      <w:r w:rsidR="007C53C0" w:rsidRPr="00C53FEA">
        <w:rPr>
          <w:rFonts w:ascii="Times New Roman" w:hAnsi="Times New Roman" w:cs="Times New Roman"/>
          <w:color w:val="FF0000"/>
          <w:sz w:val="24"/>
          <w:szCs w:val="24"/>
        </w:rPr>
        <w:t xml:space="preserve"> </w:t>
      </w:r>
      <w:r w:rsidR="00D35B7A" w:rsidRPr="00C53FEA">
        <w:rPr>
          <w:rFonts w:ascii="Times New Roman" w:hAnsi="Times New Roman" w:cs="Times New Roman"/>
          <w:sz w:val="24"/>
          <w:szCs w:val="24"/>
        </w:rPr>
        <w:t xml:space="preserve">relating to </w:t>
      </w:r>
      <w:r w:rsidRPr="00C53FEA">
        <w:rPr>
          <w:rFonts w:ascii="Times New Roman" w:hAnsi="Times New Roman" w:cs="Times New Roman"/>
          <w:sz w:val="24"/>
          <w:szCs w:val="24"/>
        </w:rPr>
        <w:t>matters of constitutional importance</w:t>
      </w:r>
      <w:r w:rsidR="008F045D" w:rsidRPr="00C53FEA">
        <w:rPr>
          <w:rFonts w:ascii="Times New Roman" w:hAnsi="Times New Roman" w:cs="Times New Roman"/>
          <w:sz w:val="24"/>
          <w:szCs w:val="24"/>
        </w:rPr>
        <w:t xml:space="preserve">. </w:t>
      </w:r>
      <w:r w:rsidR="008F045D" w:rsidRPr="00C53FEA">
        <w:rPr>
          <w:rFonts w:ascii="Times New Roman" w:hAnsi="Times New Roman" w:cs="Times New Roman"/>
          <w:smallCaps/>
          <w:sz w:val="24"/>
          <w:szCs w:val="24"/>
        </w:rPr>
        <w:t>his lordship</w:t>
      </w:r>
      <w:r w:rsidR="00D35B7A" w:rsidRPr="00C53FEA">
        <w:rPr>
          <w:rFonts w:ascii="Times New Roman" w:hAnsi="Times New Roman" w:cs="Times New Roman"/>
          <w:sz w:val="24"/>
          <w:szCs w:val="24"/>
        </w:rPr>
        <w:t xml:space="preserve"> said</w:t>
      </w:r>
      <w:r w:rsidRPr="00C53FEA">
        <w:rPr>
          <w:rFonts w:ascii="Times New Roman" w:hAnsi="Times New Roman" w:cs="Times New Roman"/>
          <w:sz w:val="24"/>
          <w:szCs w:val="24"/>
        </w:rPr>
        <w:t>:</w:t>
      </w:r>
    </w:p>
    <w:p w14:paraId="7CAFB1B2" w14:textId="77777777" w:rsidR="00CD09A0" w:rsidRPr="00C53FEA" w:rsidRDefault="00CD09A0" w:rsidP="00CD09A0">
      <w:pPr>
        <w:spacing w:line="24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“5.</w:t>
      </w:r>
      <w:r w:rsidRPr="00C53FEA">
        <w:rPr>
          <w:rFonts w:ascii="Times New Roman" w:hAnsi="Times New Roman" w:cs="Times New Roman"/>
          <w:sz w:val="24"/>
          <w:szCs w:val="24"/>
        </w:rPr>
        <w:tab/>
        <w:t xml:space="preserve">Legal scholars indicate that the principle of open justice encompasses several aspects that are central to the fair administration of justice and the rule of law. It has both procedural and substantive dimensions, which are equally important. Open justice comprises of several precepts: </w:t>
      </w:r>
    </w:p>
    <w:p w14:paraId="7B40F01F" w14:textId="77777777" w:rsidR="00CD09A0" w:rsidRPr="00C53FEA" w:rsidRDefault="00CD09A0" w:rsidP="00CD09A0">
      <w:pPr>
        <w:tabs>
          <w:tab w:val="left" w:pos="1440"/>
        </w:tabs>
        <w:spacing w:line="240" w:lineRule="auto"/>
        <w:ind w:left="2160" w:hanging="720"/>
        <w:jc w:val="both"/>
        <w:rPr>
          <w:rFonts w:ascii="Times New Roman" w:hAnsi="Times New Roman" w:cs="Times New Roman"/>
          <w:sz w:val="24"/>
          <w:szCs w:val="24"/>
        </w:rPr>
      </w:pPr>
      <w:r w:rsidRPr="00C53FEA">
        <w:rPr>
          <w:rFonts w:ascii="Times New Roman" w:hAnsi="Times New Roman" w:cs="Times New Roman"/>
          <w:sz w:val="24"/>
          <w:szCs w:val="24"/>
        </w:rPr>
        <w:t>i.</w:t>
      </w:r>
      <w:r w:rsidRPr="00C53FEA">
        <w:rPr>
          <w:rFonts w:ascii="Times New Roman" w:hAnsi="Times New Roman" w:cs="Times New Roman"/>
          <w:sz w:val="24"/>
          <w:szCs w:val="24"/>
        </w:rPr>
        <w:tab/>
        <w:t>The entitlement of an interested person to attend court as a spectator;</w:t>
      </w:r>
    </w:p>
    <w:p w14:paraId="0548DC36" w14:textId="77777777" w:rsidR="00CD09A0" w:rsidRPr="00C53FEA" w:rsidRDefault="00CD09A0" w:rsidP="00CD09A0">
      <w:pPr>
        <w:spacing w:line="240" w:lineRule="auto"/>
        <w:ind w:left="2160" w:hanging="720"/>
        <w:jc w:val="both"/>
        <w:rPr>
          <w:rFonts w:ascii="Times New Roman" w:hAnsi="Times New Roman" w:cs="Times New Roman"/>
          <w:sz w:val="24"/>
          <w:szCs w:val="24"/>
        </w:rPr>
      </w:pPr>
      <w:r w:rsidRPr="00C53FEA">
        <w:rPr>
          <w:rFonts w:ascii="Times New Roman" w:hAnsi="Times New Roman" w:cs="Times New Roman"/>
          <w:sz w:val="24"/>
          <w:szCs w:val="24"/>
        </w:rPr>
        <w:t>ii.</w:t>
      </w:r>
      <w:r w:rsidRPr="00C53FEA">
        <w:rPr>
          <w:rFonts w:ascii="Times New Roman" w:hAnsi="Times New Roman" w:cs="Times New Roman"/>
          <w:sz w:val="24"/>
          <w:szCs w:val="24"/>
        </w:rPr>
        <w:tab/>
        <w:t>The promotion of full, fair and accurate reporting of court proceedings;</w:t>
      </w:r>
    </w:p>
    <w:p w14:paraId="5734BC56" w14:textId="601DE9F8" w:rsidR="00CD09A0" w:rsidRPr="00C53FEA" w:rsidRDefault="00CD09A0" w:rsidP="00CD09A0">
      <w:pPr>
        <w:spacing w:line="240" w:lineRule="auto"/>
        <w:ind w:left="2160" w:hanging="720"/>
        <w:jc w:val="both"/>
        <w:rPr>
          <w:rFonts w:ascii="Times New Roman" w:hAnsi="Times New Roman" w:cs="Times New Roman"/>
          <w:sz w:val="24"/>
          <w:szCs w:val="24"/>
        </w:rPr>
      </w:pPr>
      <w:r w:rsidRPr="00C53FEA">
        <w:rPr>
          <w:rFonts w:ascii="Times New Roman" w:hAnsi="Times New Roman" w:cs="Times New Roman"/>
          <w:sz w:val="24"/>
          <w:szCs w:val="24"/>
        </w:rPr>
        <w:t>iii.</w:t>
      </w:r>
      <w:r w:rsidRPr="00C53FEA">
        <w:rPr>
          <w:rFonts w:ascii="Times New Roman" w:hAnsi="Times New Roman" w:cs="Times New Roman"/>
          <w:sz w:val="24"/>
          <w:szCs w:val="24"/>
        </w:rPr>
        <w:tab/>
        <w:t xml:space="preserve">The duty of </w:t>
      </w:r>
      <w:r w:rsidR="004D1B71" w:rsidRPr="00C53FEA">
        <w:rPr>
          <w:rFonts w:ascii="Times New Roman" w:hAnsi="Times New Roman" w:cs="Times New Roman"/>
          <w:sz w:val="24"/>
          <w:szCs w:val="24"/>
        </w:rPr>
        <w:t>j</w:t>
      </w:r>
      <w:r w:rsidRPr="00C53FEA">
        <w:rPr>
          <w:rFonts w:ascii="Times New Roman" w:hAnsi="Times New Roman" w:cs="Times New Roman"/>
          <w:sz w:val="24"/>
          <w:szCs w:val="24"/>
        </w:rPr>
        <w:t xml:space="preserve">udges to give reasoned decisions; and </w:t>
      </w:r>
    </w:p>
    <w:p w14:paraId="1D2A1C57" w14:textId="77777777" w:rsidR="00CD09A0" w:rsidRPr="00C53FEA" w:rsidRDefault="00CD09A0" w:rsidP="00CD09A0">
      <w:pPr>
        <w:spacing w:line="240" w:lineRule="auto"/>
        <w:ind w:left="1440"/>
        <w:jc w:val="both"/>
        <w:rPr>
          <w:rFonts w:ascii="Times New Roman" w:hAnsi="Times New Roman" w:cs="Times New Roman"/>
          <w:sz w:val="24"/>
          <w:szCs w:val="24"/>
        </w:rPr>
      </w:pPr>
      <w:r w:rsidRPr="00C53FEA">
        <w:rPr>
          <w:rFonts w:ascii="Times New Roman" w:hAnsi="Times New Roman" w:cs="Times New Roman"/>
          <w:sz w:val="24"/>
          <w:szCs w:val="24"/>
        </w:rPr>
        <w:t>iv.</w:t>
      </w:r>
      <w:r w:rsidRPr="00C53FEA">
        <w:rPr>
          <w:rFonts w:ascii="Times New Roman" w:hAnsi="Times New Roman" w:cs="Times New Roman"/>
          <w:sz w:val="24"/>
          <w:szCs w:val="24"/>
        </w:rPr>
        <w:tab/>
        <w:t>Public access to judgments of courts.</w:t>
      </w:r>
    </w:p>
    <w:p w14:paraId="380F8791" w14:textId="77777777" w:rsidR="0047311F" w:rsidRPr="00C53FEA" w:rsidRDefault="0047311F" w:rsidP="0047311F">
      <w:pPr>
        <w:pStyle w:val="NoSpacing"/>
        <w:rPr>
          <w:rFonts w:ascii="Times New Roman" w:hAnsi="Times New Roman" w:cs="Times New Roman"/>
        </w:rPr>
      </w:pPr>
    </w:p>
    <w:p w14:paraId="6226D569" w14:textId="62322057" w:rsidR="00CD09A0" w:rsidRPr="00C53FEA" w:rsidRDefault="00CD09A0" w:rsidP="0047311F">
      <w:pPr>
        <w:spacing w:line="24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The principle of an open court is a significant procedural dimension of the broader concept of open justice. Open courts allow the public to view courtroom proceedings.”</w:t>
      </w:r>
    </w:p>
    <w:p w14:paraId="03943B4D" w14:textId="77777777" w:rsidR="0047311F" w:rsidRPr="00C53FEA" w:rsidRDefault="0047311F" w:rsidP="0047311F">
      <w:pPr>
        <w:pStyle w:val="NoSpacing"/>
        <w:rPr>
          <w:rFonts w:ascii="Times New Roman" w:hAnsi="Times New Roman" w:cs="Times New Roman"/>
        </w:rPr>
      </w:pPr>
    </w:p>
    <w:p w14:paraId="625F240F" w14:textId="4BA02C54" w:rsidR="00711D8F" w:rsidRPr="00C53FEA" w:rsidRDefault="00437675" w:rsidP="00711D8F">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factor that the Court took into account</w:t>
      </w:r>
      <w:r w:rsidR="00711D8F" w:rsidRPr="00C53FEA">
        <w:rPr>
          <w:rFonts w:ascii="Times New Roman" w:hAnsi="Times New Roman" w:cs="Times New Roman"/>
          <w:sz w:val="24"/>
          <w:szCs w:val="24"/>
        </w:rPr>
        <w:t xml:space="preserve"> in arriving at th</w:t>
      </w:r>
      <w:r w:rsidRPr="00C53FEA">
        <w:rPr>
          <w:rFonts w:ascii="Times New Roman" w:hAnsi="Times New Roman" w:cs="Times New Roman"/>
          <w:sz w:val="24"/>
          <w:szCs w:val="24"/>
        </w:rPr>
        <w:t>e</w:t>
      </w:r>
      <w:r w:rsidR="00711D8F" w:rsidRPr="00C53FEA">
        <w:rPr>
          <w:rFonts w:ascii="Times New Roman" w:hAnsi="Times New Roman" w:cs="Times New Roman"/>
          <w:sz w:val="24"/>
          <w:szCs w:val="24"/>
        </w:rPr>
        <w:t xml:space="preserve"> decision</w:t>
      </w:r>
      <w:r w:rsidRPr="00C53FEA">
        <w:rPr>
          <w:rFonts w:ascii="Times New Roman" w:hAnsi="Times New Roman" w:cs="Times New Roman"/>
          <w:sz w:val="24"/>
          <w:szCs w:val="24"/>
        </w:rPr>
        <w:t xml:space="preserve"> to permit live streaming of the proceedings</w:t>
      </w:r>
      <w:r w:rsidR="00471DEF" w:rsidRPr="00C53FEA">
        <w:rPr>
          <w:rFonts w:ascii="Times New Roman" w:hAnsi="Times New Roman" w:cs="Times New Roman"/>
          <w:sz w:val="24"/>
          <w:szCs w:val="24"/>
        </w:rPr>
        <w:t xml:space="preserve"> through television</w:t>
      </w:r>
      <w:r w:rsidR="00711D8F" w:rsidRPr="00C53FEA">
        <w:rPr>
          <w:rFonts w:ascii="Times New Roman" w:hAnsi="Times New Roman" w:cs="Times New Roman"/>
          <w:sz w:val="24"/>
          <w:szCs w:val="24"/>
        </w:rPr>
        <w:t xml:space="preserve"> was the </w:t>
      </w:r>
      <w:r w:rsidRPr="00C53FEA">
        <w:rPr>
          <w:rFonts w:ascii="Times New Roman" w:hAnsi="Times New Roman" w:cs="Times New Roman"/>
          <w:sz w:val="24"/>
          <w:szCs w:val="24"/>
        </w:rPr>
        <w:t>extraordinary nature of the proceedings</w:t>
      </w:r>
      <w:r w:rsidR="00711D8F" w:rsidRPr="00C53FEA">
        <w:rPr>
          <w:rFonts w:ascii="Times New Roman" w:hAnsi="Times New Roman" w:cs="Times New Roman"/>
          <w:sz w:val="24"/>
          <w:szCs w:val="24"/>
        </w:rPr>
        <w:t xml:space="preserve"> before </w:t>
      </w:r>
      <w:r w:rsidRPr="00C53FEA">
        <w:rPr>
          <w:rFonts w:ascii="Times New Roman" w:hAnsi="Times New Roman" w:cs="Times New Roman"/>
          <w:sz w:val="24"/>
          <w:szCs w:val="24"/>
        </w:rPr>
        <w:t>it. A</w:t>
      </w:r>
      <w:r w:rsidR="00F91815" w:rsidRPr="00C53FEA">
        <w:rPr>
          <w:rFonts w:ascii="Times New Roman" w:hAnsi="Times New Roman" w:cs="Times New Roman"/>
          <w:sz w:val="24"/>
          <w:szCs w:val="24"/>
        </w:rPr>
        <w:t>n</w:t>
      </w:r>
      <w:r w:rsidR="001C2486"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application lodged in terms of s 93(1) of the Constitution</w:t>
      </w:r>
      <w:r w:rsidR="00711D8F" w:rsidRPr="00C53FEA">
        <w:rPr>
          <w:rFonts w:ascii="Times New Roman" w:hAnsi="Times New Roman" w:cs="Times New Roman"/>
          <w:sz w:val="24"/>
          <w:szCs w:val="24"/>
        </w:rPr>
        <w:t xml:space="preserve"> is a </w:t>
      </w:r>
      <w:r w:rsidR="00711D8F" w:rsidRPr="00C53FEA">
        <w:rPr>
          <w:rFonts w:ascii="Times New Roman" w:hAnsi="Times New Roman" w:cs="Times New Roman"/>
          <w:i/>
          <w:sz w:val="24"/>
          <w:szCs w:val="24"/>
        </w:rPr>
        <w:t>sui generis</w:t>
      </w:r>
      <w:r w:rsidR="00711D8F" w:rsidRPr="00C53FEA">
        <w:rPr>
          <w:rFonts w:ascii="Times New Roman" w:hAnsi="Times New Roman" w:cs="Times New Roman"/>
          <w:sz w:val="24"/>
          <w:szCs w:val="24"/>
        </w:rPr>
        <w:t xml:space="preserve"> proced</w:t>
      </w:r>
      <w:r w:rsidRPr="00C53FEA">
        <w:rPr>
          <w:rFonts w:ascii="Times New Roman" w:hAnsi="Times New Roman" w:cs="Times New Roman"/>
          <w:sz w:val="24"/>
          <w:szCs w:val="24"/>
        </w:rPr>
        <w:t>ure</w:t>
      </w:r>
      <w:r w:rsidR="00711D8F" w:rsidRPr="00C53FEA">
        <w:rPr>
          <w:rFonts w:ascii="Times New Roman" w:hAnsi="Times New Roman" w:cs="Times New Roman"/>
          <w:sz w:val="24"/>
          <w:szCs w:val="24"/>
        </w:rPr>
        <w:t xml:space="preserve">. </w:t>
      </w:r>
      <w:r w:rsidR="009F5BED" w:rsidRPr="00C53FEA">
        <w:rPr>
          <w:rFonts w:ascii="Times New Roman" w:hAnsi="Times New Roman" w:cs="Times New Roman"/>
          <w:sz w:val="24"/>
          <w:szCs w:val="24"/>
        </w:rPr>
        <w:t>Th</w:t>
      </w:r>
      <w:r w:rsidRPr="00C53FEA">
        <w:rPr>
          <w:rFonts w:ascii="Times New Roman" w:hAnsi="Times New Roman" w:cs="Times New Roman"/>
          <w:sz w:val="24"/>
          <w:szCs w:val="24"/>
        </w:rPr>
        <w:t>e</w:t>
      </w:r>
      <w:r w:rsidR="009F5BED"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remarks of the </w:t>
      </w:r>
      <w:r w:rsidR="009F5BED" w:rsidRPr="00C53FEA">
        <w:rPr>
          <w:rFonts w:ascii="Times New Roman" w:hAnsi="Times New Roman" w:cs="Times New Roman"/>
          <w:sz w:val="24"/>
          <w:szCs w:val="24"/>
        </w:rPr>
        <w:t>Court</w:t>
      </w:r>
      <w:r w:rsidR="00711D8F" w:rsidRPr="00C53FEA">
        <w:rPr>
          <w:rFonts w:ascii="Times New Roman" w:hAnsi="Times New Roman" w:cs="Times New Roman"/>
          <w:sz w:val="24"/>
          <w:szCs w:val="24"/>
        </w:rPr>
        <w:t xml:space="preserve"> in </w:t>
      </w:r>
      <w:r w:rsidR="00711D8F" w:rsidRPr="00C53FEA">
        <w:rPr>
          <w:rFonts w:ascii="Times New Roman" w:hAnsi="Times New Roman" w:cs="Times New Roman"/>
          <w:i/>
          <w:sz w:val="24"/>
          <w:szCs w:val="24"/>
        </w:rPr>
        <w:t>Tsvangirai</w:t>
      </w:r>
      <w:r w:rsidR="00711D8F" w:rsidRPr="00C53FEA">
        <w:rPr>
          <w:rFonts w:ascii="Times New Roman" w:hAnsi="Times New Roman" w:cs="Times New Roman"/>
          <w:sz w:val="24"/>
          <w:szCs w:val="24"/>
        </w:rPr>
        <w:t xml:space="preserve"> v </w:t>
      </w:r>
      <w:r w:rsidR="00711D8F" w:rsidRPr="00C53FEA">
        <w:rPr>
          <w:rFonts w:ascii="Times New Roman" w:hAnsi="Times New Roman" w:cs="Times New Roman"/>
          <w:i/>
          <w:sz w:val="24"/>
          <w:szCs w:val="24"/>
        </w:rPr>
        <w:t>Mugabe</w:t>
      </w:r>
      <w:r w:rsidR="00711D8F" w:rsidRPr="00C53FEA">
        <w:rPr>
          <w:rFonts w:ascii="Times New Roman" w:hAnsi="Times New Roman" w:cs="Times New Roman"/>
          <w:sz w:val="24"/>
          <w:szCs w:val="24"/>
        </w:rPr>
        <w:t xml:space="preserve"> </w:t>
      </w:r>
      <w:r w:rsidR="00616D06" w:rsidRPr="00C53FEA">
        <w:rPr>
          <w:rFonts w:ascii="Times New Roman" w:hAnsi="Times New Roman" w:cs="Times New Roman"/>
          <w:sz w:val="24"/>
          <w:szCs w:val="24"/>
        </w:rPr>
        <w:t>and</w:t>
      </w:r>
      <w:r w:rsidR="00711D8F" w:rsidRPr="00C53FEA">
        <w:rPr>
          <w:rFonts w:ascii="Times New Roman" w:hAnsi="Times New Roman" w:cs="Times New Roman"/>
          <w:i/>
          <w:sz w:val="24"/>
          <w:szCs w:val="24"/>
        </w:rPr>
        <w:t xml:space="preserve"> Ors</w:t>
      </w:r>
      <w:r w:rsidR="00711D8F" w:rsidRPr="00C53FEA">
        <w:rPr>
          <w:rFonts w:ascii="Times New Roman" w:hAnsi="Times New Roman" w:cs="Times New Roman"/>
          <w:sz w:val="24"/>
          <w:szCs w:val="24"/>
        </w:rPr>
        <w:t xml:space="preserve"> </w:t>
      </w:r>
      <w:r w:rsidR="00777336" w:rsidRPr="00C53FEA">
        <w:rPr>
          <w:rFonts w:ascii="Times New Roman" w:hAnsi="Times New Roman" w:cs="Times New Roman"/>
          <w:sz w:val="24"/>
          <w:szCs w:val="24"/>
        </w:rPr>
        <w:t>CCZ</w:t>
      </w:r>
      <w:r w:rsidR="00616D06" w:rsidRPr="00C53FEA">
        <w:rPr>
          <w:rFonts w:ascii="Times New Roman" w:hAnsi="Times New Roman" w:cs="Times New Roman"/>
          <w:sz w:val="24"/>
          <w:szCs w:val="24"/>
        </w:rPr>
        <w:t> </w:t>
      </w:r>
      <w:r w:rsidR="00777336" w:rsidRPr="00C53FEA">
        <w:rPr>
          <w:rFonts w:ascii="Times New Roman" w:hAnsi="Times New Roman" w:cs="Times New Roman"/>
          <w:sz w:val="24"/>
          <w:szCs w:val="24"/>
        </w:rPr>
        <w:t xml:space="preserve">20/17 </w:t>
      </w:r>
      <w:r w:rsidR="00AE66F4" w:rsidRPr="00C53FEA">
        <w:rPr>
          <w:rFonts w:ascii="Times New Roman" w:hAnsi="Times New Roman" w:cs="Times New Roman"/>
          <w:sz w:val="24"/>
          <w:szCs w:val="24"/>
        </w:rPr>
        <w:t>at p</w:t>
      </w:r>
      <w:r w:rsidR="003E4127" w:rsidRPr="00C53FEA">
        <w:rPr>
          <w:rFonts w:ascii="Times New Roman" w:hAnsi="Times New Roman" w:cs="Times New Roman"/>
          <w:sz w:val="24"/>
          <w:szCs w:val="24"/>
        </w:rPr>
        <w:t>p 10-</w:t>
      </w:r>
      <w:r w:rsidR="00AE66F4" w:rsidRPr="00C53FEA">
        <w:rPr>
          <w:rFonts w:ascii="Times New Roman" w:hAnsi="Times New Roman" w:cs="Times New Roman"/>
          <w:sz w:val="24"/>
          <w:szCs w:val="24"/>
        </w:rPr>
        <w:t>11 of the cyclostyled judgment</w:t>
      </w:r>
      <w:r w:rsidRPr="00C53FEA">
        <w:rPr>
          <w:rFonts w:ascii="Times New Roman" w:hAnsi="Times New Roman" w:cs="Times New Roman"/>
          <w:sz w:val="24"/>
          <w:szCs w:val="24"/>
        </w:rPr>
        <w:t xml:space="preserve"> in that regard</w:t>
      </w:r>
      <w:r w:rsidR="00AE66F4" w:rsidRPr="00C53FEA">
        <w:rPr>
          <w:rFonts w:ascii="Times New Roman" w:hAnsi="Times New Roman" w:cs="Times New Roman"/>
          <w:color w:val="FF0000"/>
          <w:sz w:val="24"/>
          <w:szCs w:val="24"/>
        </w:rPr>
        <w:t xml:space="preserve"> </w:t>
      </w:r>
      <w:r w:rsidR="00711D8F" w:rsidRPr="00C53FEA">
        <w:rPr>
          <w:rFonts w:ascii="Times New Roman" w:hAnsi="Times New Roman" w:cs="Times New Roman"/>
          <w:sz w:val="24"/>
          <w:szCs w:val="24"/>
        </w:rPr>
        <w:t>are apposite</w:t>
      </w:r>
      <w:r w:rsidRPr="00C53FEA">
        <w:rPr>
          <w:rFonts w:ascii="Times New Roman" w:hAnsi="Times New Roman" w:cs="Times New Roman"/>
          <w:sz w:val="24"/>
          <w:szCs w:val="24"/>
        </w:rPr>
        <w:t>. The Court said</w:t>
      </w:r>
      <w:r w:rsidR="00711D8F" w:rsidRPr="00C53FEA">
        <w:rPr>
          <w:rFonts w:ascii="Times New Roman" w:hAnsi="Times New Roman" w:cs="Times New Roman"/>
          <w:sz w:val="24"/>
          <w:szCs w:val="24"/>
        </w:rPr>
        <w:t>:</w:t>
      </w:r>
    </w:p>
    <w:p w14:paraId="76F73D18" w14:textId="33852078" w:rsidR="00711D8F" w:rsidRPr="00C53FEA" w:rsidRDefault="009F5BED" w:rsidP="00AE66F4">
      <w:pPr>
        <w:spacing w:line="240" w:lineRule="auto"/>
        <w:ind w:left="720" w:firstLine="720"/>
        <w:jc w:val="both"/>
        <w:rPr>
          <w:rFonts w:ascii="Times New Roman" w:hAnsi="Times New Roman" w:cs="Times New Roman"/>
          <w:sz w:val="24"/>
          <w:szCs w:val="24"/>
        </w:rPr>
      </w:pPr>
      <w:r w:rsidRPr="00C53FEA">
        <w:rPr>
          <w:rFonts w:ascii="Times New Roman" w:hAnsi="Times New Roman" w:cs="Times New Roman"/>
          <w:sz w:val="24"/>
          <w:szCs w:val="24"/>
        </w:rPr>
        <w:t>“</w:t>
      </w:r>
      <w:r w:rsidR="00711D8F" w:rsidRPr="00C53FEA">
        <w:rPr>
          <w:rFonts w:ascii="Times New Roman" w:hAnsi="Times New Roman" w:cs="Times New Roman"/>
          <w:sz w:val="24"/>
          <w:szCs w:val="24"/>
        </w:rPr>
        <w:t>Section</w:t>
      </w:r>
      <w:r w:rsidR="00616D06" w:rsidRPr="00C53FEA">
        <w:rPr>
          <w:rFonts w:ascii="Times New Roman" w:hAnsi="Times New Roman" w:cs="Times New Roman"/>
          <w:sz w:val="24"/>
          <w:szCs w:val="24"/>
        </w:rPr>
        <w:t> </w:t>
      </w:r>
      <w:r w:rsidR="00711D8F" w:rsidRPr="00C53FEA">
        <w:rPr>
          <w:rFonts w:ascii="Times New Roman" w:hAnsi="Times New Roman" w:cs="Times New Roman"/>
          <w:sz w:val="24"/>
          <w:szCs w:val="24"/>
        </w:rPr>
        <w:t>93(1) of the Constitution is based on a presumption of validity of the election of the President forming the subject of the petition or application lodged with the Court. Challenging the validity of the election of a President in terms of s</w:t>
      </w:r>
      <w:r w:rsidR="00616D06" w:rsidRPr="00C53FEA">
        <w:rPr>
          <w:rFonts w:ascii="Times New Roman" w:hAnsi="Times New Roman" w:cs="Times New Roman"/>
          <w:sz w:val="24"/>
          <w:szCs w:val="24"/>
        </w:rPr>
        <w:t> </w:t>
      </w:r>
      <w:r w:rsidR="00711D8F" w:rsidRPr="00C53FEA">
        <w:rPr>
          <w:rFonts w:ascii="Times New Roman" w:hAnsi="Times New Roman" w:cs="Times New Roman"/>
          <w:sz w:val="24"/>
          <w:szCs w:val="24"/>
        </w:rPr>
        <w:t xml:space="preserve">93(1) of the Constitution is as much an act of democratic self-government as acting in accordance with the Constitution and the Electoral Law to ensure free, fair and credible elections. </w:t>
      </w:r>
      <w:r w:rsidR="00711D8F" w:rsidRPr="00C53FEA">
        <w:rPr>
          <w:rFonts w:ascii="Times New Roman" w:hAnsi="Times New Roman" w:cs="Times New Roman"/>
          <w:sz w:val="24"/>
          <w:szCs w:val="24"/>
          <w:u w:val="single"/>
        </w:rPr>
        <w:t xml:space="preserve">The </w:t>
      </w:r>
      <w:r w:rsidR="00711D8F" w:rsidRPr="00C53FEA">
        <w:rPr>
          <w:rFonts w:ascii="Times New Roman" w:hAnsi="Times New Roman" w:cs="Times New Roman"/>
          <w:sz w:val="24"/>
          <w:szCs w:val="24"/>
          <w:u w:val="single"/>
        </w:rPr>
        <w:lastRenderedPageBreak/>
        <w:t>investigation by the Court in terms of s</w:t>
      </w:r>
      <w:r w:rsidR="00616D06" w:rsidRPr="00C53FEA">
        <w:rPr>
          <w:rFonts w:ascii="Times New Roman" w:hAnsi="Times New Roman" w:cs="Times New Roman"/>
          <w:sz w:val="24"/>
          <w:szCs w:val="24"/>
          <w:u w:val="single"/>
        </w:rPr>
        <w:t> </w:t>
      </w:r>
      <w:r w:rsidR="00711D8F" w:rsidRPr="00C53FEA">
        <w:rPr>
          <w:rFonts w:ascii="Times New Roman" w:hAnsi="Times New Roman" w:cs="Times New Roman"/>
          <w:sz w:val="24"/>
          <w:szCs w:val="24"/>
          <w:u w:val="single"/>
        </w:rPr>
        <w:t>93(3) of the Constitution to establish the truth of what happened in the election and the giving of a final and binding decision on the validity or invalidity of the election is a protection of the right of every Zimbabwean citizen to a free, fair and credible election of a President</w:t>
      </w:r>
      <w:r w:rsidR="00711D8F" w:rsidRPr="00C53FEA">
        <w:rPr>
          <w:rFonts w:ascii="Times New Roman" w:hAnsi="Times New Roman" w:cs="Times New Roman"/>
          <w:sz w:val="24"/>
          <w:szCs w:val="24"/>
        </w:rPr>
        <w:t>.</w:t>
      </w:r>
      <w:r w:rsidRPr="00C53FEA">
        <w:rPr>
          <w:rFonts w:ascii="Times New Roman" w:hAnsi="Times New Roman" w:cs="Times New Roman"/>
          <w:sz w:val="24"/>
          <w:szCs w:val="24"/>
        </w:rPr>
        <w:t>”</w:t>
      </w:r>
      <w:r w:rsidR="004064DF" w:rsidRPr="00C53FEA">
        <w:rPr>
          <w:rFonts w:ascii="Times New Roman" w:hAnsi="Times New Roman" w:cs="Times New Roman"/>
          <w:sz w:val="24"/>
          <w:szCs w:val="24"/>
        </w:rPr>
        <w:t xml:space="preserve"> (th</w:t>
      </w:r>
      <w:r w:rsidR="008304C4" w:rsidRPr="00C53FEA">
        <w:rPr>
          <w:rFonts w:ascii="Times New Roman" w:hAnsi="Times New Roman" w:cs="Times New Roman"/>
          <w:sz w:val="24"/>
          <w:szCs w:val="24"/>
        </w:rPr>
        <w:t>e underlining is for emphasis)</w:t>
      </w:r>
    </w:p>
    <w:p w14:paraId="05EFC645" w14:textId="77777777" w:rsidR="00711D8F" w:rsidRPr="00C53FEA" w:rsidRDefault="00711D8F" w:rsidP="00711D8F">
      <w:pPr>
        <w:spacing w:line="240" w:lineRule="auto"/>
        <w:ind w:left="720"/>
        <w:jc w:val="both"/>
        <w:rPr>
          <w:rFonts w:ascii="Times New Roman" w:hAnsi="Times New Roman" w:cs="Times New Roman"/>
          <w:sz w:val="24"/>
          <w:szCs w:val="24"/>
        </w:rPr>
      </w:pPr>
    </w:p>
    <w:p w14:paraId="4849E8B3" w14:textId="4F2B6C8F" w:rsidR="00711D8F" w:rsidRPr="00C53FEA" w:rsidRDefault="00711D8F" w:rsidP="00711D8F">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Section</w:t>
      </w:r>
      <w:r w:rsidR="00616D06" w:rsidRPr="00C53FEA">
        <w:rPr>
          <w:rFonts w:ascii="Times New Roman" w:hAnsi="Times New Roman" w:cs="Times New Roman"/>
          <w:sz w:val="24"/>
          <w:szCs w:val="24"/>
        </w:rPr>
        <w:t> </w:t>
      </w:r>
      <w:r w:rsidRPr="00C53FEA">
        <w:rPr>
          <w:rFonts w:ascii="Times New Roman" w:hAnsi="Times New Roman" w:cs="Times New Roman"/>
          <w:sz w:val="24"/>
          <w:szCs w:val="24"/>
        </w:rPr>
        <w:t>93</w:t>
      </w:r>
      <w:r w:rsidR="00471DEF" w:rsidRPr="00C53FEA">
        <w:rPr>
          <w:rFonts w:ascii="Times New Roman" w:hAnsi="Times New Roman" w:cs="Times New Roman"/>
          <w:sz w:val="24"/>
          <w:szCs w:val="24"/>
        </w:rPr>
        <w:t>(1)</w:t>
      </w:r>
      <w:r w:rsidR="0090343D" w:rsidRPr="00C53FEA">
        <w:rPr>
          <w:rFonts w:ascii="Times New Roman" w:hAnsi="Times New Roman" w:cs="Times New Roman"/>
          <w:color w:val="FF0000"/>
          <w:sz w:val="24"/>
          <w:szCs w:val="24"/>
        </w:rPr>
        <w:t xml:space="preserve"> </w:t>
      </w:r>
      <w:r w:rsidR="00AE66F4" w:rsidRPr="00C53FEA">
        <w:rPr>
          <w:rFonts w:ascii="Times New Roman" w:hAnsi="Times New Roman" w:cs="Times New Roman"/>
          <w:sz w:val="24"/>
          <w:szCs w:val="24"/>
        </w:rPr>
        <w:t>of the Constitution</w:t>
      </w:r>
      <w:r w:rsidR="00AE66F4"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limits the </w:t>
      </w:r>
      <w:r w:rsidRPr="00C53FEA">
        <w:rPr>
          <w:rFonts w:ascii="Times New Roman" w:hAnsi="Times New Roman" w:cs="Times New Roman"/>
          <w:i/>
          <w:sz w:val="24"/>
          <w:szCs w:val="24"/>
        </w:rPr>
        <w:t>locus</w:t>
      </w:r>
      <w:r w:rsidR="00AE66F4" w:rsidRPr="00C53FEA">
        <w:rPr>
          <w:rFonts w:ascii="Times New Roman" w:hAnsi="Times New Roman" w:cs="Times New Roman"/>
          <w:i/>
          <w:sz w:val="24"/>
          <w:szCs w:val="24"/>
        </w:rPr>
        <w:t> </w:t>
      </w:r>
      <w:r w:rsidRPr="00C53FEA">
        <w:rPr>
          <w:rFonts w:ascii="Times New Roman" w:hAnsi="Times New Roman" w:cs="Times New Roman"/>
          <w:i/>
          <w:sz w:val="24"/>
          <w:szCs w:val="24"/>
        </w:rPr>
        <w:t>standi</w:t>
      </w:r>
      <w:r w:rsidRPr="00C53FEA">
        <w:rPr>
          <w:rFonts w:ascii="Times New Roman" w:hAnsi="Times New Roman" w:cs="Times New Roman"/>
          <w:sz w:val="24"/>
          <w:szCs w:val="24"/>
        </w:rPr>
        <w:t xml:space="preserve"> </w:t>
      </w:r>
      <w:r w:rsidR="009A5B52" w:rsidRPr="00C53FEA">
        <w:rPr>
          <w:rFonts w:ascii="Times New Roman" w:hAnsi="Times New Roman" w:cs="Times New Roman"/>
          <w:sz w:val="24"/>
          <w:szCs w:val="24"/>
        </w:rPr>
        <w:t>t</w:t>
      </w:r>
      <w:r w:rsidRPr="00C53FEA">
        <w:rPr>
          <w:rFonts w:ascii="Times New Roman" w:hAnsi="Times New Roman" w:cs="Times New Roman"/>
          <w:sz w:val="24"/>
          <w:szCs w:val="24"/>
        </w:rPr>
        <w:t>o challeng</w:t>
      </w:r>
      <w:r w:rsidR="007334CB" w:rsidRPr="00C53FEA">
        <w:rPr>
          <w:rFonts w:ascii="Times New Roman" w:hAnsi="Times New Roman" w:cs="Times New Roman"/>
          <w:sz w:val="24"/>
          <w:szCs w:val="24"/>
        </w:rPr>
        <w:t>e</w:t>
      </w:r>
      <w:r w:rsidR="000F58A5" w:rsidRPr="00C53FEA">
        <w:rPr>
          <w:rFonts w:ascii="Times New Roman" w:hAnsi="Times New Roman" w:cs="Times New Roman"/>
          <w:sz w:val="24"/>
          <w:szCs w:val="24"/>
        </w:rPr>
        <w:t xml:space="preserve"> </w:t>
      </w:r>
      <w:r w:rsidR="00182FC4" w:rsidRPr="00C53FEA">
        <w:rPr>
          <w:rFonts w:ascii="Times New Roman" w:hAnsi="Times New Roman" w:cs="Times New Roman"/>
          <w:sz w:val="24"/>
          <w:szCs w:val="24"/>
        </w:rPr>
        <w:t>the</w:t>
      </w:r>
      <w:r w:rsidR="00F91815" w:rsidRPr="00C53FEA">
        <w:rPr>
          <w:rFonts w:ascii="Times New Roman" w:hAnsi="Times New Roman" w:cs="Times New Roman"/>
          <w:sz w:val="24"/>
          <w:szCs w:val="24"/>
        </w:rPr>
        <w:t xml:space="preserve"> validity of the</w:t>
      </w:r>
      <w:r w:rsidRPr="00C53FEA">
        <w:rPr>
          <w:rFonts w:ascii="Times New Roman" w:hAnsi="Times New Roman" w:cs="Times New Roman"/>
          <w:sz w:val="24"/>
          <w:szCs w:val="24"/>
        </w:rPr>
        <w:t xml:space="preserve"> </w:t>
      </w:r>
      <w:r w:rsidR="00430E0A"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w:t>
      </w:r>
      <w:r w:rsidR="00F91815"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to aggrieved candidates who participated in the </w:t>
      </w:r>
      <w:r w:rsidR="00430E0A"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w:t>
      </w:r>
      <w:r w:rsidR="006D79F9" w:rsidRPr="00C53FEA">
        <w:rPr>
          <w:rFonts w:ascii="Times New Roman" w:hAnsi="Times New Roman" w:cs="Times New Roman"/>
          <w:sz w:val="24"/>
          <w:szCs w:val="24"/>
        </w:rPr>
        <w:t xml:space="preserve"> </w:t>
      </w:r>
      <w:r w:rsidRPr="00C53FEA">
        <w:rPr>
          <w:rFonts w:ascii="Times New Roman" w:hAnsi="Times New Roman" w:cs="Times New Roman"/>
          <w:sz w:val="24"/>
          <w:szCs w:val="24"/>
        </w:rPr>
        <w:t>Th</w:t>
      </w:r>
      <w:r w:rsidR="006942B5" w:rsidRPr="00C53FEA">
        <w:rPr>
          <w:rFonts w:ascii="Times New Roman" w:hAnsi="Times New Roman" w:cs="Times New Roman"/>
          <w:sz w:val="24"/>
          <w:szCs w:val="24"/>
        </w:rPr>
        <w:t>e</w:t>
      </w:r>
      <w:r w:rsidRPr="00C53FEA">
        <w:rPr>
          <w:rFonts w:ascii="Times New Roman" w:hAnsi="Times New Roman" w:cs="Times New Roman"/>
          <w:sz w:val="24"/>
          <w:szCs w:val="24"/>
        </w:rPr>
        <w:t xml:space="preserve"> limitation of </w:t>
      </w:r>
      <w:r w:rsidRPr="00C53FEA">
        <w:rPr>
          <w:rFonts w:ascii="Times New Roman" w:hAnsi="Times New Roman" w:cs="Times New Roman"/>
          <w:i/>
          <w:sz w:val="24"/>
          <w:szCs w:val="24"/>
        </w:rPr>
        <w:t>locus</w:t>
      </w:r>
      <w:r w:rsidR="00AE66F4" w:rsidRPr="00C53FEA">
        <w:rPr>
          <w:rFonts w:ascii="Times New Roman" w:hAnsi="Times New Roman" w:cs="Times New Roman"/>
          <w:i/>
          <w:sz w:val="24"/>
          <w:szCs w:val="24"/>
        </w:rPr>
        <w:t> </w:t>
      </w:r>
      <w:r w:rsidRPr="00C53FEA">
        <w:rPr>
          <w:rFonts w:ascii="Times New Roman" w:hAnsi="Times New Roman" w:cs="Times New Roman"/>
          <w:i/>
          <w:sz w:val="24"/>
          <w:szCs w:val="24"/>
        </w:rPr>
        <w:t>standi</w:t>
      </w:r>
      <w:r w:rsidRPr="00C53FEA">
        <w:rPr>
          <w:rFonts w:ascii="Times New Roman" w:hAnsi="Times New Roman" w:cs="Times New Roman"/>
          <w:sz w:val="24"/>
          <w:szCs w:val="24"/>
        </w:rPr>
        <w:t xml:space="preserve"> is not indicative of just the personal interest on the part of an aggrieved candidate who files a </w:t>
      </w:r>
      <w:r w:rsidR="00430E0A"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 petition or application under s</w:t>
      </w:r>
      <w:r w:rsidR="00D13A68" w:rsidRPr="00C53FEA">
        <w:rPr>
          <w:rFonts w:ascii="Times New Roman" w:hAnsi="Times New Roman" w:cs="Times New Roman"/>
          <w:sz w:val="24"/>
          <w:szCs w:val="24"/>
        </w:rPr>
        <w:t> </w:t>
      </w:r>
      <w:r w:rsidRPr="00C53FEA">
        <w:rPr>
          <w:rFonts w:ascii="Times New Roman" w:hAnsi="Times New Roman" w:cs="Times New Roman"/>
          <w:sz w:val="24"/>
          <w:szCs w:val="24"/>
        </w:rPr>
        <w:t xml:space="preserve">93(1) of the Constitution. </w:t>
      </w:r>
    </w:p>
    <w:p w14:paraId="4754AFF9" w14:textId="598AAD21" w:rsidR="00711D8F" w:rsidRPr="00C53FEA" w:rsidRDefault="00711D8F" w:rsidP="00711D8F">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In </w:t>
      </w:r>
      <w:r w:rsidRPr="00C53FEA">
        <w:rPr>
          <w:rFonts w:ascii="Times New Roman" w:hAnsi="Times New Roman" w:cs="Times New Roman"/>
          <w:i/>
          <w:sz w:val="24"/>
          <w:szCs w:val="24"/>
        </w:rPr>
        <w:t>Tsvangirai</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 xml:space="preserve">Mugabe </w:t>
      </w:r>
      <w:r w:rsidR="00D13A68" w:rsidRPr="00C53FEA">
        <w:rPr>
          <w:rFonts w:ascii="Times New Roman" w:hAnsi="Times New Roman" w:cs="Times New Roman"/>
          <w:i/>
          <w:sz w:val="24"/>
          <w:szCs w:val="24"/>
        </w:rPr>
        <w:t>and</w:t>
      </w:r>
      <w:r w:rsidRPr="00C53FEA">
        <w:rPr>
          <w:rFonts w:ascii="Times New Roman" w:hAnsi="Times New Roman" w:cs="Times New Roman"/>
          <w:i/>
          <w:sz w:val="24"/>
          <w:szCs w:val="24"/>
        </w:rPr>
        <w:t xml:space="preserve"> Ors</w:t>
      </w:r>
      <w:r w:rsidR="00AE66F4" w:rsidRPr="00C53FEA">
        <w:rPr>
          <w:rFonts w:ascii="Times New Roman" w:hAnsi="Times New Roman" w:cs="Times New Roman"/>
          <w:i/>
          <w:sz w:val="24"/>
          <w:szCs w:val="24"/>
        </w:rPr>
        <w:t xml:space="preserve"> supra</w:t>
      </w:r>
      <w:r w:rsidRPr="00C53FEA">
        <w:rPr>
          <w:rFonts w:ascii="Times New Roman" w:hAnsi="Times New Roman" w:cs="Times New Roman"/>
          <w:sz w:val="24"/>
          <w:szCs w:val="24"/>
        </w:rPr>
        <w:t xml:space="preserve">, the following remarks </w:t>
      </w:r>
      <w:r w:rsidR="00AE66F4" w:rsidRPr="00C53FEA">
        <w:rPr>
          <w:rFonts w:ascii="Times New Roman" w:hAnsi="Times New Roman" w:cs="Times New Roman"/>
          <w:sz w:val="24"/>
          <w:szCs w:val="24"/>
        </w:rPr>
        <w:t>at pp</w:t>
      </w:r>
      <w:r w:rsidR="00D13A68" w:rsidRPr="00C53FEA">
        <w:rPr>
          <w:rFonts w:ascii="Times New Roman" w:hAnsi="Times New Roman" w:cs="Times New Roman"/>
          <w:sz w:val="24"/>
          <w:szCs w:val="24"/>
        </w:rPr>
        <w:t> </w:t>
      </w:r>
      <w:r w:rsidR="00AE66F4" w:rsidRPr="00C53FEA">
        <w:rPr>
          <w:rFonts w:ascii="Times New Roman" w:hAnsi="Times New Roman" w:cs="Times New Roman"/>
          <w:sz w:val="24"/>
          <w:szCs w:val="24"/>
        </w:rPr>
        <w:t>13-14 of the cyclostyled judgment</w:t>
      </w:r>
      <w:r w:rsidR="00D13A68" w:rsidRPr="00C53FEA">
        <w:rPr>
          <w:rFonts w:ascii="Times New Roman" w:hAnsi="Times New Roman" w:cs="Times New Roman"/>
          <w:sz w:val="24"/>
          <w:szCs w:val="24"/>
        </w:rPr>
        <w:t>,</w:t>
      </w:r>
      <w:r w:rsidR="00AE66F4"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on the </w:t>
      </w:r>
      <w:r w:rsidR="00F91815" w:rsidRPr="00C53FEA">
        <w:rPr>
          <w:rFonts w:ascii="Times New Roman" w:hAnsi="Times New Roman" w:cs="Times New Roman"/>
          <w:sz w:val="24"/>
          <w:szCs w:val="24"/>
        </w:rPr>
        <w:t>meaning</w:t>
      </w:r>
      <w:r w:rsidRPr="00C53FEA">
        <w:rPr>
          <w:rFonts w:ascii="Times New Roman" w:hAnsi="Times New Roman" w:cs="Times New Roman"/>
          <w:sz w:val="24"/>
          <w:szCs w:val="24"/>
        </w:rPr>
        <w:t xml:space="preserve"> of s</w:t>
      </w:r>
      <w:r w:rsidR="00D13A68" w:rsidRPr="00C53FEA">
        <w:rPr>
          <w:rFonts w:ascii="Times New Roman" w:hAnsi="Times New Roman" w:cs="Times New Roman"/>
          <w:sz w:val="24"/>
          <w:szCs w:val="24"/>
        </w:rPr>
        <w:t> </w:t>
      </w:r>
      <w:r w:rsidRPr="00C53FEA">
        <w:rPr>
          <w:rFonts w:ascii="Times New Roman" w:hAnsi="Times New Roman" w:cs="Times New Roman"/>
          <w:sz w:val="24"/>
          <w:szCs w:val="24"/>
        </w:rPr>
        <w:t>93 of the Constitution</w:t>
      </w:r>
      <w:r w:rsidR="00D13A68" w:rsidRPr="00C53FEA">
        <w:rPr>
          <w:rFonts w:ascii="Times New Roman" w:hAnsi="Times New Roman" w:cs="Times New Roman"/>
          <w:sz w:val="24"/>
          <w:szCs w:val="24"/>
        </w:rPr>
        <w:t>,</w:t>
      </w:r>
      <w:r w:rsidRPr="00C53FEA">
        <w:rPr>
          <w:rFonts w:ascii="Times New Roman" w:hAnsi="Times New Roman" w:cs="Times New Roman"/>
          <w:sz w:val="24"/>
          <w:szCs w:val="24"/>
        </w:rPr>
        <w:t xml:space="preserve"> are worth quoting to contextualise the decision to </w:t>
      </w:r>
      <w:r w:rsidR="006942B5" w:rsidRPr="00C53FEA">
        <w:rPr>
          <w:rFonts w:ascii="Times New Roman" w:hAnsi="Times New Roman" w:cs="Times New Roman"/>
          <w:sz w:val="24"/>
          <w:szCs w:val="24"/>
        </w:rPr>
        <w:t xml:space="preserve">allow the live streaming of the Court proceedings through television by the </w:t>
      </w:r>
      <w:r w:rsidR="00F91815" w:rsidRPr="00C53FEA">
        <w:rPr>
          <w:rFonts w:ascii="Times New Roman" w:hAnsi="Times New Roman" w:cs="Times New Roman"/>
          <w:sz w:val="24"/>
          <w:szCs w:val="24"/>
        </w:rPr>
        <w:t>public</w:t>
      </w:r>
      <w:r w:rsidR="006942B5" w:rsidRPr="00C53FEA">
        <w:rPr>
          <w:rFonts w:ascii="Times New Roman" w:hAnsi="Times New Roman" w:cs="Times New Roman"/>
          <w:sz w:val="24"/>
          <w:szCs w:val="24"/>
        </w:rPr>
        <w:t xml:space="preserve"> broadcaster. The Court said</w:t>
      </w:r>
      <w:r w:rsidRPr="00C53FEA">
        <w:rPr>
          <w:rFonts w:ascii="Times New Roman" w:hAnsi="Times New Roman" w:cs="Times New Roman"/>
          <w:sz w:val="24"/>
          <w:szCs w:val="24"/>
        </w:rPr>
        <w:t>:</w:t>
      </w:r>
    </w:p>
    <w:p w14:paraId="16EFCC6F" w14:textId="7D243003" w:rsidR="00711D8F" w:rsidRPr="00C53FEA" w:rsidRDefault="005F4CCA" w:rsidP="00AE66F4">
      <w:pPr>
        <w:spacing w:line="240" w:lineRule="auto"/>
        <w:ind w:left="720" w:firstLine="720"/>
        <w:jc w:val="both"/>
        <w:rPr>
          <w:rFonts w:ascii="Times New Roman" w:hAnsi="Times New Roman" w:cs="Times New Roman"/>
          <w:sz w:val="24"/>
          <w:szCs w:val="24"/>
        </w:rPr>
      </w:pPr>
      <w:r w:rsidRPr="00C53FEA">
        <w:rPr>
          <w:rFonts w:ascii="Times New Roman" w:hAnsi="Times New Roman" w:cs="Times New Roman"/>
          <w:sz w:val="24"/>
          <w:szCs w:val="24"/>
        </w:rPr>
        <w:t>“</w:t>
      </w:r>
      <w:r w:rsidR="00711D8F" w:rsidRPr="00C53FEA">
        <w:rPr>
          <w:rFonts w:ascii="Times New Roman" w:hAnsi="Times New Roman" w:cs="Times New Roman"/>
          <w:sz w:val="24"/>
          <w:szCs w:val="24"/>
        </w:rPr>
        <w:t>The right of petition or application is conferred on an aggrieved candidate and protected under s</w:t>
      </w:r>
      <w:r w:rsidR="00D13A68" w:rsidRPr="00C53FEA">
        <w:rPr>
          <w:rFonts w:ascii="Times New Roman" w:hAnsi="Times New Roman" w:cs="Times New Roman"/>
          <w:sz w:val="24"/>
          <w:szCs w:val="24"/>
        </w:rPr>
        <w:t> </w:t>
      </w:r>
      <w:r w:rsidR="00711D8F" w:rsidRPr="00C53FEA">
        <w:rPr>
          <w:rFonts w:ascii="Times New Roman" w:hAnsi="Times New Roman" w:cs="Times New Roman"/>
          <w:sz w:val="24"/>
          <w:szCs w:val="24"/>
        </w:rPr>
        <w:t>93 of the Constitution as a legal remedy for the protection of the right guaranteed to every citizen under s</w:t>
      </w:r>
      <w:r w:rsidR="00D13A68" w:rsidRPr="00C53FEA">
        <w:rPr>
          <w:rFonts w:ascii="Times New Roman" w:hAnsi="Times New Roman" w:cs="Times New Roman"/>
          <w:sz w:val="24"/>
          <w:szCs w:val="24"/>
        </w:rPr>
        <w:t> </w:t>
      </w:r>
      <w:r w:rsidR="00711D8F" w:rsidRPr="00C53FEA">
        <w:rPr>
          <w:rFonts w:ascii="Times New Roman" w:hAnsi="Times New Roman" w:cs="Times New Roman"/>
          <w:sz w:val="24"/>
          <w:szCs w:val="24"/>
        </w:rPr>
        <w:t>67(1) of the Constitution to free, fair and regular elections for any elective public office established in terms of the Constitution or any other law and exercised in accordance with the provisions of the Electoral Law. The office of President is an elective public office established by the Constitution. Every Zimbabwean citizen, regardless of voting status, has a fundamental right to a free, fair and credible Presidential election. In other words, he or she has a right to a valid election of a President held in accordance with the relevant provisions of the law governing the conduct of the election. </w:t>
      </w:r>
    </w:p>
    <w:p w14:paraId="08828429" w14:textId="0C6B039F" w:rsidR="00711D8F" w:rsidRPr="00C53FEA" w:rsidRDefault="00711D8F" w:rsidP="00AE66F4">
      <w:pPr>
        <w:spacing w:line="240" w:lineRule="auto"/>
        <w:ind w:left="720" w:firstLine="720"/>
        <w:jc w:val="both"/>
        <w:rPr>
          <w:rFonts w:ascii="Times New Roman" w:hAnsi="Times New Roman" w:cs="Times New Roman"/>
          <w:sz w:val="24"/>
          <w:szCs w:val="24"/>
        </w:rPr>
      </w:pPr>
      <w:r w:rsidRPr="00C53FEA">
        <w:rPr>
          <w:rFonts w:ascii="Times New Roman" w:hAnsi="Times New Roman" w:cs="Times New Roman"/>
          <w:sz w:val="24"/>
          <w:szCs w:val="24"/>
        </w:rPr>
        <w:t>An aggrieved candidate is a registered voter who shares with all other Zimbabwean citizens the right to a free, fair and credible election of a President. It is the alleged commission by the respondents in the election of corrupt practices and/or irregularities prohibited under the provisions of the Electoral Law which materially affects the validity of the election in violation of the fundamental right of every Zimbabwean citizen to a free, fair and credible election of a President that constitutes the subject-matter of the petition or application lodged with the Court under s</w:t>
      </w:r>
      <w:r w:rsidR="00D13A68" w:rsidRPr="00C53FEA">
        <w:rPr>
          <w:rFonts w:ascii="Times New Roman" w:hAnsi="Times New Roman" w:cs="Times New Roman"/>
          <w:sz w:val="24"/>
          <w:szCs w:val="24"/>
        </w:rPr>
        <w:t> </w:t>
      </w:r>
      <w:r w:rsidRPr="00C53FEA">
        <w:rPr>
          <w:rFonts w:ascii="Times New Roman" w:hAnsi="Times New Roman" w:cs="Times New Roman"/>
          <w:sz w:val="24"/>
          <w:szCs w:val="24"/>
        </w:rPr>
        <w:t>93(1) of the Constitution.</w:t>
      </w:r>
    </w:p>
    <w:p w14:paraId="5E10CFBB" w14:textId="7C6575B3" w:rsidR="00AE66F4" w:rsidRPr="00C53FEA" w:rsidRDefault="005F4CCA" w:rsidP="00AE66F4">
      <w:pPr>
        <w:spacing w:before="240" w:line="24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w:t>
      </w:r>
      <w:r w:rsidR="00711D8F" w:rsidRPr="00C53FEA">
        <w:rPr>
          <w:rFonts w:ascii="Times New Roman" w:hAnsi="Times New Roman" w:cs="Times New Roman"/>
          <w:sz w:val="24"/>
          <w:szCs w:val="24"/>
        </w:rPr>
        <w:t xml:space="preserve"> The Court is enjoined in the discharge of its duties under s</w:t>
      </w:r>
      <w:r w:rsidR="00D13A68" w:rsidRPr="00C53FEA">
        <w:rPr>
          <w:rFonts w:ascii="Times New Roman" w:hAnsi="Times New Roman" w:cs="Times New Roman"/>
          <w:sz w:val="24"/>
          <w:szCs w:val="24"/>
        </w:rPr>
        <w:t> </w:t>
      </w:r>
      <w:r w:rsidR="00711D8F" w:rsidRPr="00C53FEA">
        <w:rPr>
          <w:rFonts w:ascii="Times New Roman" w:hAnsi="Times New Roman" w:cs="Times New Roman"/>
          <w:sz w:val="24"/>
          <w:szCs w:val="24"/>
        </w:rPr>
        <w:t>93(3) of the Constitution to hold firmly in its mind, and act in accordance with</w:t>
      </w:r>
      <w:r w:rsidR="00D13A68" w:rsidRPr="00C53FEA">
        <w:rPr>
          <w:rFonts w:ascii="Times New Roman" w:hAnsi="Times New Roman" w:cs="Times New Roman"/>
          <w:sz w:val="24"/>
          <w:szCs w:val="24"/>
        </w:rPr>
        <w:t>,</w:t>
      </w:r>
      <w:r w:rsidR="00711D8F" w:rsidRPr="00C53FEA">
        <w:rPr>
          <w:rFonts w:ascii="Times New Roman" w:hAnsi="Times New Roman" w:cs="Times New Roman"/>
          <w:sz w:val="24"/>
          <w:szCs w:val="24"/>
        </w:rPr>
        <w:t xml:space="preserve"> the value fundamental to any democratic society, that the basis of authority of a representative government to govern is free, fair and regular elections.</w:t>
      </w:r>
      <w:r w:rsidRPr="00C53FEA">
        <w:rPr>
          <w:rFonts w:ascii="Times New Roman" w:hAnsi="Times New Roman" w:cs="Times New Roman"/>
          <w:sz w:val="24"/>
          <w:szCs w:val="24"/>
        </w:rPr>
        <w:t>”</w:t>
      </w:r>
    </w:p>
    <w:p w14:paraId="5E86CD95" w14:textId="77777777" w:rsidR="000F58A5" w:rsidRPr="00C53FEA" w:rsidRDefault="00711D8F" w:rsidP="000F58A5">
      <w:pPr>
        <w:pStyle w:val="NoSpacing"/>
        <w:rPr>
          <w:rFonts w:ascii="Times New Roman" w:hAnsi="Times New Roman" w:cs="Times New Roman"/>
        </w:rPr>
      </w:pPr>
      <w:r w:rsidRPr="00C53FEA">
        <w:rPr>
          <w:rFonts w:ascii="Times New Roman" w:hAnsi="Times New Roman" w:cs="Times New Roman"/>
        </w:rPr>
        <w:lastRenderedPageBreak/>
        <w:tab/>
      </w:r>
    </w:p>
    <w:p w14:paraId="6E378A7A" w14:textId="4AF61B6C" w:rsidR="005114D1" w:rsidRPr="00C53FEA" w:rsidRDefault="00711D8F" w:rsidP="000F58A5">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Once it is accepted that the proceedings before the </w:t>
      </w:r>
      <w:r w:rsidR="005F4CCA" w:rsidRPr="00C53FEA">
        <w:rPr>
          <w:rFonts w:ascii="Times New Roman" w:hAnsi="Times New Roman" w:cs="Times New Roman"/>
          <w:sz w:val="24"/>
          <w:szCs w:val="24"/>
        </w:rPr>
        <w:t>C</w:t>
      </w:r>
      <w:r w:rsidRPr="00C53FEA">
        <w:rPr>
          <w:rFonts w:ascii="Times New Roman" w:hAnsi="Times New Roman" w:cs="Times New Roman"/>
          <w:sz w:val="24"/>
          <w:szCs w:val="24"/>
        </w:rPr>
        <w:t xml:space="preserve">ourt were not only limited to the parties’ interests but </w:t>
      </w:r>
      <w:r w:rsidR="00D13A68" w:rsidRPr="00C53FEA">
        <w:rPr>
          <w:rFonts w:ascii="Times New Roman" w:hAnsi="Times New Roman" w:cs="Times New Roman"/>
          <w:sz w:val="24"/>
          <w:szCs w:val="24"/>
        </w:rPr>
        <w:t>extended to</w:t>
      </w:r>
      <w:r w:rsidR="00D13A68"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those of </w:t>
      </w:r>
      <w:r w:rsidR="00D27062" w:rsidRPr="00C53FEA">
        <w:rPr>
          <w:rFonts w:ascii="Times New Roman" w:hAnsi="Times New Roman" w:cs="Times New Roman"/>
          <w:sz w:val="24"/>
          <w:szCs w:val="24"/>
        </w:rPr>
        <w:t>all citizens</w:t>
      </w:r>
      <w:r w:rsidR="00E937DB" w:rsidRPr="00C53FEA">
        <w:rPr>
          <w:rFonts w:ascii="Times New Roman" w:hAnsi="Times New Roman" w:cs="Times New Roman"/>
          <w:sz w:val="24"/>
          <w:szCs w:val="24"/>
        </w:rPr>
        <w:t xml:space="preserve"> </w:t>
      </w:r>
      <w:r w:rsidR="00BA72F2" w:rsidRPr="00C53FEA">
        <w:rPr>
          <w:rFonts w:ascii="Times New Roman" w:hAnsi="Times New Roman" w:cs="Times New Roman"/>
          <w:sz w:val="24"/>
          <w:szCs w:val="24"/>
        </w:rPr>
        <w:t xml:space="preserve">to a free, fair and credible </w:t>
      </w:r>
      <w:r w:rsidR="006D79F9" w:rsidRPr="00C53FEA">
        <w:rPr>
          <w:rFonts w:ascii="Times New Roman" w:hAnsi="Times New Roman" w:cs="Times New Roman"/>
          <w:sz w:val="24"/>
          <w:szCs w:val="24"/>
        </w:rPr>
        <w:t>P</w:t>
      </w:r>
      <w:r w:rsidR="00BA72F2" w:rsidRPr="00C53FEA">
        <w:rPr>
          <w:rFonts w:ascii="Times New Roman" w:hAnsi="Times New Roman" w:cs="Times New Roman"/>
          <w:sz w:val="24"/>
          <w:szCs w:val="24"/>
        </w:rPr>
        <w:t xml:space="preserve">residential election, </w:t>
      </w:r>
      <w:r w:rsidR="00E937DB" w:rsidRPr="00C53FEA">
        <w:rPr>
          <w:rFonts w:ascii="Times New Roman" w:hAnsi="Times New Roman" w:cs="Times New Roman"/>
          <w:sz w:val="24"/>
          <w:szCs w:val="24"/>
        </w:rPr>
        <w:t xml:space="preserve">it is clear that it was in the interests of justice to allow the live </w:t>
      </w:r>
      <w:r w:rsidR="00D27062" w:rsidRPr="00C53FEA">
        <w:rPr>
          <w:rFonts w:ascii="Times New Roman" w:hAnsi="Times New Roman" w:cs="Times New Roman"/>
          <w:sz w:val="24"/>
          <w:szCs w:val="24"/>
        </w:rPr>
        <w:t>streaming</w:t>
      </w:r>
      <w:r w:rsidR="005B3749" w:rsidRPr="00C53FEA">
        <w:rPr>
          <w:rFonts w:ascii="Times New Roman" w:hAnsi="Times New Roman" w:cs="Times New Roman"/>
          <w:sz w:val="24"/>
          <w:szCs w:val="24"/>
        </w:rPr>
        <w:t xml:space="preserve"> through national television</w:t>
      </w:r>
      <w:r w:rsidR="00E937DB" w:rsidRPr="00C53FEA">
        <w:rPr>
          <w:rFonts w:ascii="Times New Roman" w:hAnsi="Times New Roman" w:cs="Times New Roman"/>
          <w:sz w:val="24"/>
          <w:szCs w:val="24"/>
        </w:rPr>
        <w:t xml:space="preserve"> of the proceedings</w:t>
      </w:r>
      <w:r w:rsidR="00D13A68" w:rsidRPr="00C53FEA">
        <w:rPr>
          <w:rFonts w:ascii="Times New Roman" w:hAnsi="Times New Roman" w:cs="Times New Roman"/>
          <w:sz w:val="24"/>
          <w:szCs w:val="24"/>
        </w:rPr>
        <w:t>.</w:t>
      </w:r>
      <w:r w:rsidR="005B3749" w:rsidRPr="00C53FEA">
        <w:rPr>
          <w:rFonts w:ascii="Times New Roman" w:hAnsi="Times New Roman" w:cs="Times New Roman"/>
          <w:sz w:val="24"/>
          <w:szCs w:val="24"/>
        </w:rPr>
        <w:t xml:space="preserve"> Members of the public had an interest in having knowledge of the</w:t>
      </w:r>
      <w:r w:rsidR="00F52B47" w:rsidRPr="00C53FEA">
        <w:rPr>
          <w:rFonts w:ascii="Times New Roman" w:hAnsi="Times New Roman" w:cs="Times New Roman"/>
          <w:sz w:val="24"/>
          <w:szCs w:val="24"/>
        </w:rPr>
        <w:t xml:space="preserve"> evidence produced by the disputants</w:t>
      </w:r>
      <w:r w:rsidR="00C6017B" w:rsidRPr="00C53FEA">
        <w:rPr>
          <w:rFonts w:ascii="Times New Roman" w:hAnsi="Times New Roman" w:cs="Times New Roman"/>
          <w:sz w:val="24"/>
          <w:szCs w:val="24"/>
        </w:rPr>
        <w:t>. They had an interest in witnessing</w:t>
      </w:r>
      <w:r w:rsidR="00F52B47" w:rsidRPr="00C53FEA">
        <w:rPr>
          <w:rFonts w:ascii="Times New Roman" w:hAnsi="Times New Roman" w:cs="Times New Roman"/>
          <w:sz w:val="24"/>
          <w:szCs w:val="24"/>
        </w:rPr>
        <w:t xml:space="preserve"> how the Court handled the matter and what decision it reached</w:t>
      </w:r>
      <w:r w:rsidR="00C6017B" w:rsidRPr="00C53FEA">
        <w:rPr>
          <w:rFonts w:ascii="Times New Roman" w:hAnsi="Times New Roman" w:cs="Times New Roman"/>
          <w:sz w:val="24"/>
          <w:szCs w:val="24"/>
        </w:rPr>
        <w:t xml:space="preserve">. They had an </w:t>
      </w:r>
      <w:r w:rsidR="009A5B52" w:rsidRPr="00C53FEA">
        <w:rPr>
          <w:rFonts w:ascii="Times New Roman" w:hAnsi="Times New Roman" w:cs="Times New Roman"/>
          <w:sz w:val="24"/>
          <w:szCs w:val="24"/>
        </w:rPr>
        <w:t xml:space="preserve">interest in </w:t>
      </w:r>
      <w:r w:rsidR="00C6017B" w:rsidRPr="00C53FEA">
        <w:rPr>
          <w:rFonts w:ascii="Times New Roman" w:hAnsi="Times New Roman" w:cs="Times New Roman"/>
          <w:sz w:val="24"/>
          <w:szCs w:val="24"/>
        </w:rPr>
        <w:t>deciding</w:t>
      </w:r>
      <w:r w:rsidR="00F52B47" w:rsidRPr="00C53FEA">
        <w:rPr>
          <w:rFonts w:ascii="Times New Roman" w:hAnsi="Times New Roman" w:cs="Times New Roman"/>
          <w:sz w:val="24"/>
          <w:szCs w:val="24"/>
        </w:rPr>
        <w:t xml:space="preserve"> whether</w:t>
      </w:r>
      <w:r w:rsidR="004814E8" w:rsidRPr="00C53FEA">
        <w:rPr>
          <w:rFonts w:ascii="Times New Roman" w:hAnsi="Times New Roman" w:cs="Times New Roman"/>
          <w:sz w:val="24"/>
          <w:szCs w:val="24"/>
        </w:rPr>
        <w:t>,</w:t>
      </w:r>
      <w:r w:rsidR="0099109C" w:rsidRPr="00C53FEA">
        <w:rPr>
          <w:rFonts w:ascii="Times New Roman" w:hAnsi="Times New Roman" w:cs="Times New Roman"/>
          <w:sz w:val="24"/>
          <w:szCs w:val="24"/>
        </w:rPr>
        <w:t xml:space="preserve"> in their</w:t>
      </w:r>
      <w:r w:rsidR="00F52B47" w:rsidRPr="00C53FEA">
        <w:rPr>
          <w:rFonts w:ascii="Times New Roman" w:hAnsi="Times New Roman" w:cs="Times New Roman"/>
          <w:sz w:val="24"/>
          <w:szCs w:val="24"/>
        </w:rPr>
        <w:t xml:space="preserve"> own objective assessment</w:t>
      </w:r>
      <w:r w:rsidR="004814E8" w:rsidRPr="00C53FEA">
        <w:rPr>
          <w:rFonts w:ascii="Times New Roman" w:hAnsi="Times New Roman" w:cs="Times New Roman"/>
          <w:sz w:val="24"/>
          <w:szCs w:val="24"/>
        </w:rPr>
        <w:t>,</w:t>
      </w:r>
      <w:r w:rsidR="00F52B47" w:rsidRPr="00C53FEA">
        <w:rPr>
          <w:rFonts w:ascii="Times New Roman" w:hAnsi="Times New Roman" w:cs="Times New Roman"/>
          <w:sz w:val="24"/>
          <w:szCs w:val="24"/>
        </w:rPr>
        <w:t xml:space="preserve"> the decision of the Court was fair and just.</w:t>
      </w:r>
    </w:p>
    <w:p w14:paraId="0C5CD263" w14:textId="7E850914" w:rsidR="00982A5A" w:rsidRPr="00C53FEA" w:rsidRDefault="00982A5A" w:rsidP="00982A5A">
      <w:pPr>
        <w:spacing w:line="480" w:lineRule="auto"/>
        <w:jc w:val="both"/>
        <w:rPr>
          <w:rFonts w:ascii="Times New Roman" w:hAnsi="Times New Roman" w:cs="Times New Roman"/>
          <w:sz w:val="24"/>
          <w:szCs w:val="24"/>
          <w:u w:val="single"/>
        </w:rPr>
      </w:pPr>
      <w:r w:rsidRPr="00C53FEA">
        <w:rPr>
          <w:rFonts w:ascii="Times New Roman" w:hAnsi="Times New Roman" w:cs="Times New Roman"/>
          <w:b/>
          <w:sz w:val="24"/>
          <w:szCs w:val="24"/>
          <w:u w:val="single"/>
        </w:rPr>
        <w:t xml:space="preserve">THE </w:t>
      </w:r>
      <w:r w:rsidR="001C2486" w:rsidRPr="00C53FEA">
        <w:rPr>
          <w:rFonts w:ascii="Times New Roman" w:hAnsi="Times New Roman" w:cs="Times New Roman"/>
          <w:b/>
          <w:sz w:val="24"/>
          <w:szCs w:val="24"/>
          <w:u w:val="single"/>
        </w:rPr>
        <w:t xml:space="preserve">COURT </w:t>
      </w:r>
      <w:r w:rsidRPr="00C53FEA">
        <w:rPr>
          <w:rFonts w:ascii="Times New Roman" w:hAnsi="Times New Roman" w:cs="Times New Roman"/>
          <w:b/>
          <w:sz w:val="24"/>
          <w:szCs w:val="24"/>
          <w:u w:val="single"/>
        </w:rPr>
        <w:t>APPLICATION</w:t>
      </w:r>
    </w:p>
    <w:p w14:paraId="7B1F0822" w14:textId="35252234" w:rsidR="00BF2854" w:rsidRPr="00C53FEA" w:rsidRDefault="0099374D" w:rsidP="008D6329">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w:t>
      </w:r>
      <w:r w:rsidR="001C2486" w:rsidRPr="00C53FEA">
        <w:rPr>
          <w:rFonts w:ascii="Times New Roman" w:hAnsi="Times New Roman" w:cs="Times New Roman"/>
          <w:sz w:val="24"/>
          <w:szCs w:val="24"/>
        </w:rPr>
        <w:t>court</w:t>
      </w:r>
      <w:r w:rsidR="001C2486"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application was opposed by the first, </w:t>
      </w:r>
      <w:r w:rsidR="005468BA" w:rsidRPr="00C53FEA">
        <w:rPr>
          <w:rFonts w:ascii="Times New Roman" w:hAnsi="Times New Roman" w:cs="Times New Roman"/>
          <w:sz w:val="24"/>
          <w:szCs w:val="24"/>
        </w:rPr>
        <w:t>the</w:t>
      </w:r>
      <w:r w:rsidR="005468BA"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fifth, </w:t>
      </w:r>
      <w:r w:rsidR="005468BA" w:rsidRPr="00C53FEA">
        <w:rPr>
          <w:rFonts w:ascii="Times New Roman" w:hAnsi="Times New Roman" w:cs="Times New Roman"/>
          <w:sz w:val="24"/>
          <w:szCs w:val="24"/>
        </w:rPr>
        <w:t>the</w:t>
      </w:r>
      <w:r w:rsidR="005468BA"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sixth, </w:t>
      </w:r>
      <w:r w:rsidR="005468BA" w:rsidRPr="00C53FEA">
        <w:rPr>
          <w:rFonts w:ascii="Times New Roman" w:hAnsi="Times New Roman" w:cs="Times New Roman"/>
          <w:sz w:val="24"/>
          <w:szCs w:val="24"/>
        </w:rPr>
        <w:t>the</w:t>
      </w:r>
      <w:r w:rsidR="005468BA"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seventeenth, </w:t>
      </w:r>
      <w:r w:rsidR="005468BA" w:rsidRPr="00C53FEA">
        <w:rPr>
          <w:rFonts w:ascii="Times New Roman" w:hAnsi="Times New Roman" w:cs="Times New Roman"/>
          <w:sz w:val="24"/>
          <w:szCs w:val="24"/>
        </w:rPr>
        <w:t>the</w:t>
      </w:r>
      <w:r w:rsidR="005468BA"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eighteenth, </w:t>
      </w:r>
      <w:r w:rsidR="006F55EB" w:rsidRPr="00C53FEA">
        <w:rPr>
          <w:rFonts w:ascii="Times New Roman" w:hAnsi="Times New Roman" w:cs="Times New Roman"/>
          <w:sz w:val="24"/>
          <w:szCs w:val="24"/>
        </w:rPr>
        <w:t>the</w:t>
      </w:r>
      <w:r w:rsidR="006F55E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twentieth, </w:t>
      </w:r>
      <w:r w:rsidR="006F55EB" w:rsidRPr="00C53FEA">
        <w:rPr>
          <w:rFonts w:ascii="Times New Roman" w:hAnsi="Times New Roman" w:cs="Times New Roman"/>
          <w:sz w:val="24"/>
          <w:szCs w:val="24"/>
        </w:rPr>
        <w:t>the</w:t>
      </w:r>
      <w:r w:rsidR="006F55E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twenty-third, </w:t>
      </w:r>
      <w:r w:rsidR="006F55EB" w:rsidRPr="00C53FEA">
        <w:rPr>
          <w:rFonts w:ascii="Times New Roman" w:hAnsi="Times New Roman" w:cs="Times New Roman"/>
          <w:sz w:val="24"/>
          <w:szCs w:val="24"/>
        </w:rPr>
        <w:t>the</w:t>
      </w:r>
      <w:r w:rsidR="006F55E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twenty-fourth and </w:t>
      </w:r>
      <w:r w:rsidR="006F55EB" w:rsidRPr="00C53FEA">
        <w:rPr>
          <w:rFonts w:ascii="Times New Roman" w:hAnsi="Times New Roman" w:cs="Times New Roman"/>
          <w:sz w:val="24"/>
          <w:szCs w:val="24"/>
        </w:rPr>
        <w:t>the</w:t>
      </w:r>
      <w:r w:rsidR="006F55E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twenty-fifth respondents. </w:t>
      </w:r>
    </w:p>
    <w:p w14:paraId="022DADD7" w14:textId="7EB4C3F4" w:rsidR="00BF2854" w:rsidRPr="00C53FEA" w:rsidRDefault="00BF2854" w:rsidP="00BF2854">
      <w:pPr>
        <w:spacing w:line="240" w:lineRule="auto"/>
        <w:jc w:val="both"/>
        <w:rPr>
          <w:rFonts w:ascii="Times New Roman" w:hAnsi="Times New Roman" w:cs="Times New Roman"/>
          <w:sz w:val="24"/>
          <w:szCs w:val="24"/>
        </w:rPr>
      </w:pPr>
      <w:r w:rsidRPr="00C53FEA">
        <w:rPr>
          <w:rFonts w:ascii="Times New Roman" w:hAnsi="Times New Roman" w:cs="Times New Roman"/>
          <w:b/>
          <w:sz w:val="24"/>
          <w:szCs w:val="24"/>
        </w:rPr>
        <w:t xml:space="preserve">EXPUNGING OF PAPERS FILED BY THE FIFTH, </w:t>
      </w:r>
      <w:r w:rsidR="006F55EB" w:rsidRPr="00C53FEA">
        <w:rPr>
          <w:rFonts w:ascii="Times New Roman" w:hAnsi="Times New Roman" w:cs="Times New Roman"/>
          <w:b/>
          <w:sz w:val="24"/>
          <w:szCs w:val="24"/>
        </w:rPr>
        <w:t>THE</w:t>
      </w:r>
      <w:r w:rsidR="006F55EB" w:rsidRPr="00C53FEA">
        <w:rPr>
          <w:rFonts w:ascii="Times New Roman" w:hAnsi="Times New Roman" w:cs="Times New Roman"/>
          <w:b/>
          <w:color w:val="FF0000"/>
          <w:sz w:val="24"/>
          <w:szCs w:val="24"/>
        </w:rPr>
        <w:t xml:space="preserve"> </w:t>
      </w:r>
      <w:r w:rsidRPr="00C53FEA">
        <w:rPr>
          <w:rFonts w:ascii="Times New Roman" w:hAnsi="Times New Roman" w:cs="Times New Roman"/>
          <w:b/>
          <w:sz w:val="24"/>
          <w:szCs w:val="24"/>
        </w:rPr>
        <w:t xml:space="preserve">SIXTH, </w:t>
      </w:r>
      <w:r w:rsidR="006F55EB" w:rsidRPr="00C53FEA">
        <w:rPr>
          <w:rFonts w:ascii="Times New Roman" w:hAnsi="Times New Roman" w:cs="Times New Roman"/>
          <w:b/>
          <w:sz w:val="24"/>
          <w:szCs w:val="24"/>
        </w:rPr>
        <w:t xml:space="preserve">THE </w:t>
      </w:r>
      <w:r w:rsidRPr="00C53FEA">
        <w:rPr>
          <w:rFonts w:ascii="Times New Roman" w:hAnsi="Times New Roman" w:cs="Times New Roman"/>
          <w:b/>
          <w:sz w:val="24"/>
          <w:szCs w:val="24"/>
        </w:rPr>
        <w:t>SEVENTEENTH</w:t>
      </w:r>
      <w:r w:rsidR="00626057" w:rsidRPr="00C53FEA">
        <w:rPr>
          <w:rFonts w:ascii="Times New Roman" w:hAnsi="Times New Roman" w:cs="Times New Roman"/>
          <w:b/>
          <w:sz w:val="24"/>
          <w:szCs w:val="24"/>
        </w:rPr>
        <w:t>,</w:t>
      </w:r>
      <w:r w:rsidR="00A11F6E" w:rsidRPr="00C53FEA">
        <w:rPr>
          <w:rFonts w:ascii="Times New Roman" w:hAnsi="Times New Roman" w:cs="Times New Roman"/>
          <w:b/>
          <w:color w:val="FF0000"/>
          <w:sz w:val="24"/>
          <w:szCs w:val="24"/>
        </w:rPr>
        <w:t xml:space="preserve"> </w:t>
      </w:r>
      <w:r w:rsidR="00A11F6E" w:rsidRPr="00C53FEA">
        <w:rPr>
          <w:rFonts w:ascii="Times New Roman" w:hAnsi="Times New Roman" w:cs="Times New Roman"/>
          <w:b/>
          <w:sz w:val="24"/>
          <w:szCs w:val="24"/>
        </w:rPr>
        <w:t>THE EIGHTEENTH</w:t>
      </w:r>
      <w:r w:rsidRPr="00C53FEA">
        <w:rPr>
          <w:rFonts w:ascii="Times New Roman" w:hAnsi="Times New Roman" w:cs="Times New Roman"/>
          <w:b/>
          <w:sz w:val="24"/>
          <w:szCs w:val="24"/>
        </w:rPr>
        <w:t xml:space="preserve"> AND </w:t>
      </w:r>
      <w:r w:rsidR="006F55EB" w:rsidRPr="00C53FEA">
        <w:rPr>
          <w:rFonts w:ascii="Times New Roman" w:hAnsi="Times New Roman" w:cs="Times New Roman"/>
          <w:b/>
          <w:sz w:val="24"/>
          <w:szCs w:val="24"/>
        </w:rPr>
        <w:t xml:space="preserve">THE </w:t>
      </w:r>
      <w:r w:rsidRPr="00C53FEA">
        <w:rPr>
          <w:rFonts w:ascii="Times New Roman" w:hAnsi="Times New Roman" w:cs="Times New Roman"/>
          <w:b/>
          <w:sz w:val="24"/>
          <w:szCs w:val="24"/>
        </w:rPr>
        <w:t>TWENTIETH RESPONDENTS FROM THE RECORD</w:t>
      </w:r>
    </w:p>
    <w:p w14:paraId="4654EB0F" w14:textId="77777777" w:rsidR="00BF2854" w:rsidRPr="00C53FEA" w:rsidRDefault="00BF2854" w:rsidP="00BF2854">
      <w:pPr>
        <w:pStyle w:val="NoSpacing"/>
        <w:rPr>
          <w:rFonts w:ascii="Times New Roman" w:hAnsi="Times New Roman" w:cs="Times New Roman"/>
        </w:rPr>
      </w:pPr>
    </w:p>
    <w:p w14:paraId="59E763B9" w14:textId="0BAF3ABE" w:rsidR="0099374D" w:rsidRPr="00C53FEA" w:rsidRDefault="008D6329" w:rsidP="008D6329">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On the date of the hearing</w:t>
      </w:r>
      <w:r w:rsidR="0099374D" w:rsidRPr="00C53FEA">
        <w:rPr>
          <w:rFonts w:ascii="Times New Roman" w:hAnsi="Times New Roman" w:cs="Times New Roman"/>
          <w:sz w:val="24"/>
          <w:szCs w:val="24"/>
        </w:rPr>
        <w:t xml:space="preserve">, the </w:t>
      </w:r>
      <w:r w:rsidRPr="00C53FEA">
        <w:rPr>
          <w:rFonts w:ascii="Times New Roman" w:hAnsi="Times New Roman" w:cs="Times New Roman"/>
          <w:sz w:val="24"/>
          <w:szCs w:val="24"/>
        </w:rPr>
        <w:t>C</w:t>
      </w:r>
      <w:r w:rsidR="0099374D" w:rsidRPr="00C53FEA">
        <w:rPr>
          <w:rFonts w:ascii="Times New Roman" w:hAnsi="Times New Roman" w:cs="Times New Roman"/>
          <w:sz w:val="24"/>
          <w:szCs w:val="24"/>
        </w:rPr>
        <w:t xml:space="preserve">ourt ruled that the papers filed by the fifth, </w:t>
      </w:r>
      <w:r w:rsidR="006F55EB" w:rsidRPr="00C53FEA">
        <w:rPr>
          <w:rFonts w:ascii="Times New Roman" w:hAnsi="Times New Roman" w:cs="Times New Roman"/>
          <w:sz w:val="24"/>
          <w:szCs w:val="24"/>
        </w:rPr>
        <w:t>the</w:t>
      </w:r>
      <w:r w:rsidR="006F55EB" w:rsidRPr="00C53FEA">
        <w:rPr>
          <w:rFonts w:ascii="Times New Roman" w:hAnsi="Times New Roman" w:cs="Times New Roman"/>
          <w:color w:val="FF0000"/>
          <w:sz w:val="24"/>
          <w:szCs w:val="24"/>
        </w:rPr>
        <w:t xml:space="preserve"> </w:t>
      </w:r>
      <w:r w:rsidR="0099374D" w:rsidRPr="00C53FEA">
        <w:rPr>
          <w:rFonts w:ascii="Times New Roman" w:hAnsi="Times New Roman" w:cs="Times New Roman"/>
          <w:sz w:val="24"/>
          <w:szCs w:val="24"/>
        </w:rPr>
        <w:t xml:space="preserve">sixth, </w:t>
      </w:r>
      <w:r w:rsidR="006F55EB" w:rsidRPr="00C53FEA">
        <w:rPr>
          <w:rFonts w:ascii="Times New Roman" w:hAnsi="Times New Roman" w:cs="Times New Roman"/>
          <w:sz w:val="24"/>
          <w:szCs w:val="24"/>
        </w:rPr>
        <w:t>the</w:t>
      </w:r>
      <w:r w:rsidR="006F55EB" w:rsidRPr="00C53FEA">
        <w:rPr>
          <w:rFonts w:ascii="Times New Roman" w:hAnsi="Times New Roman" w:cs="Times New Roman"/>
          <w:color w:val="FF0000"/>
          <w:sz w:val="24"/>
          <w:szCs w:val="24"/>
        </w:rPr>
        <w:t xml:space="preserve"> </w:t>
      </w:r>
      <w:r w:rsidR="0099374D" w:rsidRPr="00C53FEA">
        <w:rPr>
          <w:rFonts w:ascii="Times New Roman" w:hAnsi="Times New Roman" w:cs="Times New Roman"/>
          <w:sz w:val="24"/>
          <w:szCs w:val="24"/>
        </w:rPr>
        <w:t>seventeenth</w:t>
      </w:r>
      <w:r w:rsidR="00626057" w:rsidRPr="00C53FEA">
        <w:rPr>
          <w:rFonts w:ascii="Times New Roman" w:hAnsi="Times New Roman" w:cs="Times New Roman"/>
          <w:sz w:val="24"/>
          <w:szCs w:val="24"/>
        </w:rPr>
        <w:t>,</w:t>
      </w:r>
      <w:r w:rsidR="0099374D" w:rsidRPr="00C53FEA">
        <w:rPr>
          <w:rFonts w:ascii="Times New Roman" w:hAnsi="Times New Roman" w:cs="Times New Roman"/>
          <w:sz w:val="24"/>
          <w:szCs w:val="24"/>
        </w:rPr>
        <w:t xml:space="preserve"> </w:t>
      </w:r>
      <w:r w:rsidR="00A11F6E" w:rsidRPr="00C53FEA">
        <w:rPr>
          <w:rFonts w:ascii="Times New Roman" w:hAnsi="Times New Roman" w:cs="Times New Roman"/>
          <w:sz w:val="24"/>
          <w:szCs w:val="24"/>
        </w:rPr>
        <w:t>the eighteenth</w:t>
      </w:r>
      <w:r w:rsidR="00A11F6E" w:rsidRPr="00C53FEA">
        <w:rPr>
          <w:rFonts w:ascii="Times New Roman" w:hAnsi="Times New Roman" w:cs="Times New Roman"/>
          <w:color w:val="FF0000"/>
          <w:sz w:val="24"/>
          <w:szCs w:val="24"/>
        </w:rPr>
        <w:t xml:space="preserve"> </w:t>
      </w:r>
      <w:r w:rsidR="0099374D" w:rsidRPr="00C53FEA">
        <w:rPr>
          <w:rFonts w:ascii="Times New Roman" w:hAnsi="Times New Roman" w:cs="Times New Roman"/>
          <w:sz w:val="24"/>
          <w:szCs w:val="24"/>
        </w:rPr>
        <w:t xml:space="preserve">and </w:t>
      </w:r>
      <w:r w:rsidR="006F55EB" w:rsidRPr="00C53FEA">
        <w:rPr>
          <w:rFonts w:ascii="Times New Roman" w:hAnsi="Times New Roman" w:cs="Times New Roman"/>
          <w:sz w:val="24"/>
          <w:szCs w:val="24"/>
        </w:rPr>
        <w:t>the</w:t>
      </w:r>
      <w:r w:rsidR="006F55EB" w:rsidRPr="00C53FEA">
        <w:rPr>
          <w:rFonts w:ascii="Times New Roman" w:hAnsi="Times New Roman" w:cs="Times New Roman"/>
          <w:color w:val="FF0000"/>
          <w:sz w:val="24"/>
          <w:szCs w:val="24"/>
        </w:rPr>
        <w:t xml:space="preserve"> </w:t>
      </w:r>
      <w:r w:rsidR="0099374D" w:rsidRPr="00C53FEA">
        <w:rPr>
          <w:rFonts w:ascii="Times New Roman" w:hAnsi="Times New Roman" w:cs="Times New Roman"/>
          <w:sz w:val="24"/>
          <w:szCs w:val="24"/>
        </w:rPr>
        <w:t>twentieth respondents were</w:t>
      </w:r>
      <w:r w:rsidR="00BF2854" w:rsidRPr="00C53FEA">
        <w:rPr>
          <w:rFonts w:ascii="Times New Roman" w:hAnsi="Times New Roman" w:cs="Times New Roman"/>
          <w:sz w:val="24"/>
          <w:szCs w:val="24"/>
        </w:rPr>
        <w:t xml:space="preserve"> </w:t>
      </w:r>
      <w:r w:rsidRPr="00C53FEA">
        <w:rPr>
          <w:rFonts w:ascii="Times New Roman" w:hAnsi="Times New Roman" w:cs="Times New Roman"/>
          <w:sz w:val="24"/>
          <w:szCs w:val="24"/>
        </w:rPr>
        <w:t>-</w:t>
      </w:r>
    </w:p>
    <w:p w14:paraId="1CE99477" w14:textId="3C40DA71" w:rsidR="0099374D" w:rsidRPr="00C53FEA" w:rsidRDefault="0099374D" w:rsidP="004F3CEA">
      <w:pPr>
        <w:pStyle w:val="ListParagraph"/>
        <w:numPr>
          <w:ilvl w:val="0"/>
          <w:numId w:val="1"/>
        </w:num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not properly before the Court</w:t>
      </w:r>
      <w:r w:rsidR="00BF2854" w:rsidRPr="00C53FEA">
        <w:rPr>
          <w:rFonts w:ascii="Times New Roman" w:hAnsi="Times New Roman" w:cs="Times New Roman"/>
          <w:sz w:val="24"/>
          <w:szCs w:val="24"/>
        </w:rPr>
        <w:t>,</w:t>
      </w:r>
      <w:r w:rsidRPr="00C53FEA">
        <w:rPr>
          <w:rFonts w:ascii="Times New Roman" w:hAnsi="Times New Roman" w:cs="Times New Roman"/>
          <w:sz w:val="24"/>
          <w:szCs w:val="24"/>
        </w:rPr>
        <w:t xml:space="preserve"> and </w:t>
      </w:r>
    </w:p>
    <w:p w14:paraId="47F14E0E" w14:textId="77777777" w:rsidR="0099374D" w:rsidRPr="00C53FEA" w:rsidRDefault="0099374D" w:rsidP="0099374D">
      <w:pPr>
        <w:pStyle w:val="ListParagraph"/>
        <w:numPr>
          <w:ilvl w:val="0"/>
          <w:numId w:val="1"/>
        </w:num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should be expunged from the record with no order as to costs.</w:t>
      </w:r>
    </w:p>
    <w:p w14:paraId="7CE9DA04" w14:textId="3F047D93" w:rsidR="0099374D" w:rsidRPr="00C53FEA" w:rsidRDefault="0099374D" w:rsidP="0060529F">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 xml:space="preserve">The sixth and </w:t>
      </w:r>
      <w:r w:rsidR="00167546" w:rsidRPr="00C53FEA">
        <w:rPr>
          <w:rFonts w:ascii="Times New Roman" w:hAnsi="Times New Roman" w:cs="Times New Roman"/>
          <w:sz w:val="24"/>
          <w:szCs w:val="24"/>
        </w:rPr>
        <w:t xml:space="preserve">the </w:t>
      </w:r>
      <w:r w:rsidRPr="00C53FEA">
        <w:rPr>
          <w:rFonts w:ascii="Times New Roman" w:hAnsi="Times New Roman" w:cs="Times New Roman"/>
          <w:sz w:val="24"/>
          <w:szCs w:val="24"/>
        </w:rPr>
        <w:t>eighteenth respondents indicated that they would abide by the decision of the Court.</w:t>
      </w:r>
      <w:r w:rsidR="00735F83" w:rsidRPr="00C53FEA">
        <w:rPr>
          <w:rFonts w:ascii="Times New Roman" w:hAnsi="Times New Roman" w:cs="Times New Roman"/>
          <w:sz w:val="24"/>
          <w:szCs w:val="24"/>
        </w:rPr>
        <w:t xml:space="preserve"> </w:t>
      </w:r>
    </w:p>
    <w:p w14:paraId="67CF8BD1" w14:textId="5855219A"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following are the reasons why the Court </w:t>
      </w:r>
      <w:r w:rsidR="005B3749" w:rsidRPr="00C53FEA">
        <w:rPr>
          <w:rFonts w:ascii="Times New Roman" w:hAnsi="Times New Roman" w:cs="Times New Roman"/>
          <w:sz w:val="24"/>
          <w:szCs w:val="24"/>
        </w:rPr>
        <w:t>order</w:t>
      </w:r>
      <w:r w:rsidRPr="00C53FEA">
        <w:rPr>
          <w:rFonts w:ascii="Times New Roman" w:hAnsi="Times New Roman" w:cs="Times New Roman"/>
          <w:sz w:val="24"/>
          <w:szCs w:val="24"/>
        </w:rPr>
        <w:t xml:space="preserve">ed </w:t>
      </w:r>
      <w:r w:rsidR="005B3749" w:rsidRPr="00C53FEA">
        <w:rPr>
          <w:rFonts w:ascii="Times New Roman" w:hAnsi="Times New Roman" w:cs="Times New Roman"/>
          <w:sz w:val="24"/>
          <w:szCs w:val="24"/>
        </w:rPr>
        <w:t xml:space="preserve">that </w:t>
      </w:r>
      <w:r w:rsidRPr="00C53FEA">
        <w:rPr>
          <w:rFonts w:ascii="Times New Roman" w:hAnsi="Times New Roman" w:cs="Times New Roman"/>
          <w:sz w:val="24"/>
          <w:szCs w:val="24"/>
        </w:rPr>
        <w:t>the papers filed by the fifth,</w:t>
      </w:r>
      <w:r w:rsidR="007E2F37" w:rsidRPr="00C53FEA">
        <w:rPr>
          <w:rFonts w:ascii="Times New Roman" w:hAnsi="Times New Roman" w:cs="Times New Roman"/>
          <w:sz w:val="24"/>
          <w:szCs w:val="24"/>
        </w:rPr>
        <w:t xml:space="preserve"> the sixth,</w:t>
      </w:r>
      <w:r w:rsidR="00EB554D" w:rsidRPr="00C53FEA">
        <w:rPr>
          <w:rFonts w:ascii="Times New Roman" w:hAnsi="Times New Roman" w:cs="Times New Roman"/>
          <w:sz w:val="24"/>
          <w:szCs w:val="24"/>
        </w:rPr>
        <w:t xml:space="preserve"> </w:t>
      </w:r>
      <w:r w:rsidR="006E1E44" w:rsidRPr="00C53FEA">
        <w:rPr>
          <w:rFonts w:ascii="Times New Roman" w:hAnsi="Times New Roman" w:cs="Times New Roman"/>
          <w:sz w:val="24"/>
          <w:szCs w:val="24"/>
        </w:rPr>
        <w:t>the</w:t>
      </w:r>
      <w:r w:rsidRPr="00C53FEA">
        <w:rPr>
          <w:rFonts w:ascii="Times New Roman" w:hAnsi="Times New Roman" w:cs="Times New Roman"/>
          <w:sz w:val="24"/>
          <w:szCs w:val="24"/>
        </w:rPr>
        <w:t xml:space="preserve"> seventeenth</w:t>
      </w:r>
      <w:r w:rsidR="00887D84" w:rsidRPr="00C53FEA">
        <w:rPr>
          <w:rFonts w:ascii="Times New Roman" w:hAnsi="Times New Roman" w:cs="Times New Roman"/>
          <w:sz w:val="24"/>
          <w:szCs w:val="24"/>
        </w:rPr>
        <w:t>,</w:t>
      </w:r>
      <w:r w:rsidRPr="00C53FEA">
        <w:rPr>
          <w:rFonts w:ascii="Times New Roman" w:hAnsi="Times New Roman" w:cs="Times New Roman"/>
          <w:sz w:val="24"/>
          <w:szCs w:val="24"/>
        </w:rPr>
        <w:t xml:space="preserve"> </w:t>
      </w:r>
      <w:r w:rsidR="000F58A5" w:rsidRPr="00C53FEA">
        <w:rPr>
          <w:rFonts w:ascii="Times New Roman" w:hAnsi="Times New Roman" w:cs="Times New Roman"/>
          <w:sz w:val="24"/>
          <w:szCs w:val="24"/>
        </w:rPr>
        <w:t xml:space="preserve">the eighteenth </w:t>
      </w:r>
      <w:r w:rsidRPr="00C53FEA">
        <w:rPr>
          <w:rFonts w:ascii="Times New Roman" w:hAnsi="Times New Roman" w:cs="Times New Roman"/>
          <w:sz w:val="24"/>
          <w:szCs w:val="24"/>
        </w:rPr>
        <w:t xml:space="preserve">and </w:t>
      </w:r>
      <w:r w:rsidR="006E1E44" w:rsidRPr="00C53FEA">
        <w:rPr>
          <w:rFonts w:ascii="Times New Roman" w:hAnsi="Times New Roman" w:cs="Times New Roman"/>
          <w:sz w:val="24"/>
          <w:szCs w:val="24"/>
        </w:rPr>
        <w:t xml:space="preserve">the </w:t>
      </w:r>
      <w:r w:rsidRPr="00C53FEA">
        <w:rPr>
          <w:rFonts w:ascii="Times New Roman" w:hAnsi="Times New Roman" w:cs="Times New Roman"/>
          <w:sz w:val="24"/>
          <w:szCs w:val="24"/>
        </w:rPr>
        <w:t xml:space="preserve">twentieth respondents </w:t>
      </w:r>
      <w:r w:rsidR="004E48BF" w:rsidRPr="00C53FEA">
        <w:rPr>
          <w:rFonts w:ascii="Times New Roman" w:hAnsi="Times New Roman" w:cs="Times New Roman"/>
          <w:sz w:val="24"/>
          <w:szCs w:val="24"/>
        </w:rPr>
        <w:t xml:space="preserve">be expunged </w:t>
      </w:r>
      <w:r w:rsidRPr="00C53FEA">
        <w:rPr>
          <w:rFonts w:ascii="Times New Roman" w:hAnsi="Times New Roman" w:cs="Times New Roman"/>
          <w:sz w:val="24"/>
          <w:szCs w:val="24"/>
        </w:rPr>
        <w:t>from the record.</w:t>
      </w:r>
    </w:p>
    <w:p w14:paraId="2033D27B" w14:textId="28BDAA53"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lastRenderedPageBreak/>
        <w:t>In terms of s</w:t>
      </w:r>
      <w:r w:rsidR="00E012ED" w:rsidRPr="00C53FEA">
        <w:rPr>
          <w:rFonts w:ascii="Times New Roman" w:hAnsi="Times New Roman" w:cs="Times New Roman"/>
          <w:sz w:val="24"/>
          <w:szCs w:val="24"/>
        </w:rPr>
        <w:t> </w:t>
      </w:r>
      <w:r w:rsidRPr="00C53FEA">
        <w:rPr>
          <w:rFonts w:ascii="Times New Roman" w:hAnsi="Times New Roman" w:cs="Times New Roman"/>
          <w:sz w:val="24"/>
          <w:szCs w:val="24"/>
        </w:rPr>
        <w:t>93(1) of the Constitution, any aggrieved candidate may challenge the validity of an election of a President by lodging a petition or</w:t>
      </w:r>
      <w:r w:rsidR="001C2486"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application with the </w:t>
      </w:r>
      <w:r w:rsidR="00B64244" w:rsidRPr="00C53FEA">
        <w:rPr>
          <w:rFonts w:ascii="Times New Roman" w:hAnsi="Times New Roman" w:cs="Times New Roman"/>
          <w:sz w:val="24"/>
          <w:szCs w:val="24"/>
        </w:rPr>
        <w:t>Court</w:t>
      </w:r>
      <w:r w:rsidR="00B64244"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within seven days after the date of the declaration of the result of the </w:t>
      </w:r>
      <w:r w:rsidR="00430E0A"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w:t>
      </w:r>
      <w:r w:rsidR="00F33C97" w:rsidRPr="00C53FEA">
        <w:rPr>
          <w:rFonts w:ascii="Times New Roman" w:hAnsi="Times New Roman" w:cs="Times New Roman"/>
          <w:sz w:val="24"/>
          <w:szCs w:val="24"/>
        </w:rPr>
        <w:t xml:space="preserve"> </w:t>
      </w:r>
      <w:r w:rsidR="00B7189A" w:rsidRPr="00C53FEA">
        <w:rPr>
          <w:rFonts w:ascii="Times New Roman" w:hAnsi="Times New Roman" w:cs="Times New Roman"/>
          <w:sz w:val="24"/>
          <w:szCs w:val="24"/>
        </w:rPr>
        <w:t>T</w:t>
      </w:r>
      <w:r w:rsidR="0097652D" w:rsidRPr="00C53FEA">
        <w:rPr>
          <w:rFonts w:ascii="Times New Roman" w:hAnsi="Times New Roman" w:cs="Times New Roman"/>
          <w:sz w:val="24"/>
          <w:szCs w:val="24"/>
        </w:rPr>
        <w:t xml:space="preserve">he section means that </w:t>
      </w:r>
      <w:r w:rsidR="00B7189A" w:rsidRPr="00C53FEA">
        <w:rPr>
          <w:rFonts w:ascii="Times New Roman" w:hAnsi="Times New Roman" w:cs="Times New Roman"/>
          <w:sz w:val="24"/>
          <w:szCs w:val="24"/>
        </w:rPr>
        <w:t>ground</w:t>
      </w:r>
      <w:r w:rsidR="004E48BF" w:rsidRPr="00C53FEA">
        <w:rPr>
          <w:rFonts w:ascii="Times New Roman" w:hAnsi="Times New Roman" w:cs="Times New Roman"/>
          <w:sz w:val="24"/>
          <w:szCs w:val="24"/>
        </w:rPr>
        <w:t>s</w:t>
      </w:r>
      <w:r w:rsidR="00B7189A" w:rsidRPr="00C53FEA">
        <w:rPr>
          <w:rFonts w:ascii="Times New Roman" w:hAnsi="Times New Roman" w:cs="Times New Roman"/>
          <w:sz w:val="24"/>
          <w:szCs w:val="24"/>
        </w:rPr>
        <w:t xml:space="preserve"> on the basis of which</w:t>
      </w:r>
      <w:r w:rsidR="0097652D" w:rsidRPr="00C53FEA">
        <w:rPr>
          <w:rFonts w:ascii="Times New Roman" w:hAnsi="Times New Roman" w:cs="Times New Roman"/>
          <w:sz w:val="24"/>
          <w:szCs w:val="24"/>
        </w:rPr>
        <w:t xml:space="preserve"> an aggrieved candidate challeng</w:t>
      </w:r>
      <w:r w:rsidR="00B7189A" w:rsidRPr="00C53FEA">
        <w:rPr>
          <w:rFonts w:ascii="Times New Roman" w:hAnsi="Times New Roman" w:cs="Times New Roman"/>
          <w:sz w:val="24"/>
          <w:szCs w:val="24"/>
        </w:rPr>
        <w:t>es</w:t>
      </w:r>
      <w:r w:rsidR="0097652D" w:rsidRPr="00C53FEA">
        <w:rPr>
          <w:rFonts w:ascii="Times New Roman" w:hAnsi="Times New Roman" w:cs="Times New Roman"/>
          <w:sz w:val="24"/>
          <w:szCs w:val="24"/>
        </w:rPr>
        <w:t xml:space="preserve"> </w:t>
      </w:r>
      <w:r w:rsidR="00B7189A" w:rsidRPr="00C53FEA">
        <w:rPr>
          <w:rFonts w:ascii="Times New Roman" w:hAnsi="Times New Roman" w:cs="Times New Roman"/>
          <w:sz w:val="24"/>
          <w:szCs w:val="24"/>
        </w:rPr>
        <w:t xml:space="preserve">the validity of </w:t>
      </w:r>
      <w:r w:rsidR="0097652D" w:rsidRPr="00C53FEA">
        <w:rPr>
          <w:rFonts w:ascii="Times New Roman" w:hAnsi="Times New Roman" w:cs="Times New Roman"/>
          <w:sz w:val="24"/>
          <w:szCs w:val="24"/>
        </w:rPr>
        <w:t xml:space="preserve">the </w:t>
      </w:r>
      <w:r w:rsidR="00430E0A"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0097652D" w:rsidRPr="00C53FEA">
        <w:rPr>
          <w:rFonts w:ascii="Times New Roman" w:hAnsi="Times New Roman" w:cs="Times New Roman"/>
          <w:sz w:val="24"/>
          <w:szCs w:val="24"/>
        </w:rPr>
        <w:t>election result must be placed before t</w:t>
      </w:r>
      <w:r w:rsidR="00B7189A" w:rsidRPr="00C53FEA">
        <w:rPr>
          <w:rFonts w:ascii="Times New Roman" w:hAnsi="Times New Roman" w:cs="Times New Roman"/>
          <w:sz w:val="24"/>
          <w:szCs w:val="24"/>
        </w:rPr>
        <w:t>he Court</w:t>
      </w:r>
      <w:r w:rsidR="0097652D" w:rsidRPr="00C53FEA">
        <w:rPr>
          <w:rFonts w:ascii="Times New Roman" w:hAnsi="Times New Roman" w:cs="Times New Roman"/>
          <w:sz w:val="24"/>
          <w:szCs w:val="24"/>
        </w:rPr>
        <w:t xml:space="preserve"> within seven days of the declaration of the result. Once th</w:t>
      </w:r>
      <w:r w:rsidR="004E48BF" w:rsidRPr="00C53FEA">
        <w:rPr>
          <w:rFonts w:ascii="Times New Roman" w:hAnsi="Times New Roman" w:cs="Times New Roman"/>
          <w:sz w:val="24"/>
          <w:szCs w:val="24"/>
        </w:rPr>
        <w:t>e</w:t>
      </w:r>
      <w:r w:rsidR="0097652D" w:rsidRPr="00C53FEA">
        <w:rPr>
          <w:rFonts w:ascii="Times New Roman" w:hAnsi="Times New Roman" w:cs="Times New Roman"/>
          <w:sz w:val="24"/>
          <w:szCs w:val="24"/>
        </w:rPr>
        <w:t xml:space="preserve"> seven</w:t>
      </w:r>
      <w:r w:rsidR="00B64244" w:rsidRPr="00C53FEA">
        <w:rPr>
          <w:rFonts w:ascii="Times New Roman" w:hAnsi="Times New Roman" w:cs="Times New Roman"/>
          <w:sz w:val="24"/>
          <w:szCs w:val="24"/>
        </w:rPr>
        <w:t>-</w:t>
      </w:r>
      <w:r w:rsidR="0097652D" w:rsidRPr="00C53FEA">
        <w:rPr>
          <w:rFonts w:ascii="Times New Roman" w:hAnsi="Times New Roman" w:cs="Times New Roman"/>
          <w:sz w:val="24"/>
          <w:szCs w:val="24"/>
        </w:rPr>
        <w:t>day period has lapsed,</w:t>
      </w:r>
      <w:r w:rsidR="00F33C97" w:rsidRPr="00C53FEA">
        <w:rPr>
          <w:rFonts w:ascii="Times New Roman" w:hAnsi="Times New Roman" w:cs="Times New Roman"/>
          <w:sz w:val="24"/>
          <w:szCs w:val="24"/>
        </w:rPr>
        <w:t xml:space="preserve"> the </w:t>
      </w:r>
      <w:r w:rsidR="00B7189A" w:rsidRPr="00C53FEA">
        <w:rPr>
          <w:rFonts w:ascii="Times New Roman" w:hAnsi="Times New Roman" w:cs="Times New Roman"/>
          <w:sz w:val="24"/>
          <w:szCs w:val="24"/>
        </w:rPr>
        <w:t>ground</w:t>
      </w:r>
      <w:r w:rsidR="00F33C97" w:rsidRPr="00C53FEA">
        <w:rPr>
          <w:rFonts w:ascii="Times New Roman" w:hAnsi="Times New Roman" w:cs="Times New Roman"/>
          <w:sz w:val="24"/>
          <w:szCs w:val="24"/>
        </w:rPr>
        <w:t xml:space="preserve"> cannot be entertained by the Court. In addition, the </w:t>
      </w:r>
      <w:r w:rsidR="00B7189A" w:rsidRPr="00C53FEA">
        <w:rPr>
          <w:rFonts w:ascii="Times New Roman" w:hAnsi="Times New Roman" w:cs="Times New Roman"/>
          <w:sz w:val="24"/>
          <w:szCs w:val="24"/>
        </w:rPr>
        <w:t>ground</w:t>
      </w:r>
      <w:r w:rsidR="00430E0A" w:rsidRPr="00C53FEA">
        <w:rPr>
          <w:rFonts w:ascii="Times New Roman" w:hAnsi="Times New Roman" w:cs="Times New Roman"/>
          <w:sz w:val="24"/>
          <w:szCs w:val="24"/>
        </w:rPr>
        <w:t>s</w:t>
      </w:r>
      <w:r w:rsidR="00B7189A" w:rsidRPr="00C53FEA">
        <w:rPr>
          <w:rFonts w:ascii="Times New Roman" w:hAnsi="Times New Roman" w:cs="Times New Roman"/>
          <w:sz w:val="24"/>
          <w:szCs w:val="24"/>
        </w:rPr>
        <w:t xml:space="preserve"> on which the validity of a</w:t>
      </w:r>
      <w:r w:rsidR="00F33C97" w:rsidRPr="00C53FEA">
        <w:rPr>
          <w:rFonts w:ascii="Times New Roman" w:hAnsi="Times New Roman" w:cs="Times New Roman"/>
          <w:sz w:val="24"/>
          <w:szCs w:val="24"/>
        </w:rPr>
        <w:t xml:space="preserve"> </w:t>
      </w:r>
      <w:r w:rsidR="00430E0A"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00F33C97" w:rsidRPr="00C53FEA">
        <w:rPr>
          <w:rFonts w:ascii="Times New Roman" w:hAnsi="Times New Roman" w:cs="Times New Roman"/>
          <w:sz w:val="24"/>
          <w:szCs w:val="24"/>
        </w:rPr>
        <w:t>election result</w:t>
      </w:r>
      <w:r w:rsidR="00B7189A" w:rsidRPr="00C53FEA">
        <w:rPr>
          <w:rFonts w:ascii="Times New Roman" w:hAnsi="Times New Roman" w:cs="Times New Roman"/>
          <w:sz w:val="24"/>
          <w:szCs w:val="24"/>
        </w:rPr>
        <w:t xml:space="preserve"> is challenged</w:t>
      </w:r>
      <w:r w:rsidR="00F33C97" w:rsidRPr="00C53FEA">
        <w:rPr>
          <w:rFonts w:ascii="Times New Roman" w:hAnsi="Times New Roman" w:cs="Times New Roman"/>
          <w:sz w:val="24"/>
          <w:szCs w:val="24"/>
        </w:rPr>
        <w:t xml:space="preserve"> must be placed before the Court in </w:t>
      </w:r>
      <w:r w:rsidR="00705B3C" w:rsidRPr="00C53FEA">
        <w:rPr>
          <w:rFonts w:ascii="Times New Roman" w:hAnsi="Times New Roman" w:cs="Times New Roman"/>
          <w:sz w:val="24"/>
          <w:szCs w:val="24"/>
        </w:rPr>
        <w:t xml:space="preserve">the form of </w:t>
      </w:r>
      <w:r w:rsidR="004E48BF" w:rsidRPr="00C53FEA">
        <w:rPr>
          <w:rFonts w:ascii="Times New Roman" w:hAnsi="Times New Roman" w:cs="Times New Roman"/>
          <w:sz w:val="24"/>
          <w:szCs w:val="24"/>
        </w:rPr>
        <w:t>a petition or</w:t>
      </w:r>
      <w:r w:rsidR="00F33C97" w:rsidRPr="00C53FEA">
        <w:rPr>
          <w:rFonts w:ascii="Times New Roman" w:hAnsi="Times New Roman" w:cs="Times New Roman"/>
          <w:sz w:val="24"/>
          <w:szCs w:val="24"/>
        </w:rPr>
        <w:t xml:space="preserve"> application</w:t>
      </w:r>
      <w:r w:rsidR="00B7189A" w:rsidRPr="00C53FEA">
        <w:rPr>
          <w:rFonts w:ascii="Times New Roman" w:hAnsi="Times New Roman" w:cs="Times New Roman"/>
          <w:sz w:val="24"/>
          <w:szCs w:val="24"/>
        </w:rPr>
        <w:t>. They cannot be placed before the Court</w:t>
      </w:r>
      <w:r w:rsidR="00F33C97" w:rsidRPr="00C53FEA">
        <w:rPr>
          <w:rFonts w:ascii="Times New Roman" w:hAnsi="Times New Roman" w:cs="Times New Roman"/>
          <w:sz w:val="24"/>
          <w:szCs w:val="24"/>
        </w:rPr>
        <w:t xml:space="preserve"> under the guise of </w:t>
      </w:r>
      <w:r w:rsidR="00EB554D" w:rsidRPr="00C53FEA">
        <w:rPr>
          <w:rFonts w:ascii="Times New Roman" w:hAnsi="Times New Roman" w:cs="Times New Roman"/>
          <w:sz w:val="24"/>
          <w:szCs w:val="24"/>
        </w:rPr>
        <w:t xml:space="preserve">the procedure prescribed for </w:t>
      </w:r>
      <w:r w:rsidR="0037063D" w:rsidRPr="00C53FEA">
        <w:rPr>
          <w:rFonts w:ascii="Times New Roman" w:hAnsi="Times New Roman" w:cs="Times New Roman"/>
          <w:sz w:val="24"/>
          <w:szCs w:val="24"/>
        </w:rPr>
        <w:t>o</w:t>
      </w:r>
      <w:r w:rsidR="00F33C97" w:rsidRPr="00C53FEA">
        <w:rPr>
          <w:rFonts w:ascii="Times New Roman" w:hAnsi="Times New Roman" w:cs="Times New Roman"/>
          <w:sz w:val="24"/>
          <w:szCs w:val="24"/>
        </w:rPr>
        <w:t>ppos</w:t>
      </w:r>
      <w:r w:rsidR="0037063D" w:rsidRPr="00C53FEA">
        <w:rPr>
          <w:rFonts w:ascii="Times New Roman" w:hAnsi="Times New Roman" w:cs="Times New Roman"/>
          <w:sz w:val="24"/>
          <w:szCs w:val="24"/>
        </w:rPr>
        <w:t>ition to the petition or</w:t>
      </w:r>
      <w:r w:rsidR="00E012ED" w:rsidRPr="00C53FEA">
        <w:rPr>
          <w:rFonts w:ascii="Times New Roman" w:hAnsi="Times New Roman" w:cs="Times New Roman"/>
          <w:color w:val="FF0000"/>
          <w:sz w:val="24"/>
          <w:szCs w:val="24"/>
        </w:rPr>
        <w:t xml:space="preserve"> </w:t>
      </w:r>
      <w:r w:rsidR="00F33C97" w:rsidRPr="00C53FEA">
        <w:rPr>
          <w:rFonts w:ascii="Times New Roman" w:hAnsi="Times New Roman" w:cs="Times New Roman"/>
          <w:sz w:val="24"/>
          <w:szCs w:val="24"/>
        </w:rPr>
        <w:t xml:space="preserve">application </w:t>
      </w:r>
      <w:r w:rsidR="0037063D" w:rsidRPr="00C53FEA">
        <w:rPr>
          <w:rFonts w:ascii="Times New Roman" w:hAnsi="Times New Roman" w:cs="Times New Roman"/>
          <w:sz w:val="24"/>
          <w:szCs w:val="24"/>
        </w:rPr>
        <w:t>lodged</w:t>
      </w:r>
      <w:r w:rsidR="00F33C97" w:rsidRPr="00C53FEA">
        <w:rPr>
          <w:rFonts w:ascii="Times New Roman" w:hAnsi="Times New Roman" w:cs="Times New Roman"/>
          <w:sz w:val="24"/>
          <w:szCs w:val="24"/>
        </w:rPr>
        <w:t xml:space="preserve"> in terms of s</w:t>
      </w:r>
      <w:r w:rsidR="00E012ED" w:rsidRPr="00C53FEA">
        <w:rPr>
          <w:rFonts w:ascii="Times New Roman" w:hAnsi="Times New Roman" w:cs="Times New Roman"/>
          <w:sz w:val="24"/>
          <w:szCs w:val="24"/>
        </w:rPr>
        <w:t> </w:t>
      </w:r>
      <w:r w:rsidR="00551D98" w:rsidRPr="00C53FEA">
        <w:rPr>
          <w:rFonts w:ascii="Times New Roman" w:hAnsi="Times New Roman" w:cs="Times New Roman"/>
          <w:sz w:val="24"/>
          <w:szCs w:val="24"/>
        </w:rPr>
        <w:t>93</w:t>
      </w:r>
      <w:r w:rsidR="0037063D" w:rsidRPr="00C53FEA">
        <w:rPr>
          <w:rFonts w:ascii="Times New Roman" w:hAnsi="Times New Roman" w:cs="Times New Roman"/>
          <w:sz w:val="24"/>
          <w:szCs w:val="24"/>
        </w:rPr>
        <w:t>(1)</w:t>
      </w:r>
      <w:r w:rsidR="0090343D" w:rsidRPr="00C53FEA">
        <w:rPr>
          <w:rFonts w:ascii="Times New Roman" w:hAnsi="Times New Roman" w:cs="Times New Roman"/>
          <w:color w:val="FF0000"/>
          <w:sz w:val="24"/>
          <w:szCs w:val="24"/>
        </w:rPr>
        <w:t xml:space="preserve"> </w:t>
      </w:r>
      <w:r w:rsidR="00551D98" w:rsidRPr="00C53FEA">
        <w:rPr>
          <w:rFonts w:ascii="Times New Roman" w:hAnsi="Times New Roman" w:cs="Times New Roman"/>
          <w:sz w:val="24"/>
          <w:szCs w:val="24"/>
        </w:rPr>
        <w:t>of the Constitution.</w:t>
      </w:r>
    </w:p>
    <w:p w14:paraId="05B26285" w14:textId="5FACE9CE" w:rsidR="004814E8" w:rsidRPr="00C53FEA" w:rsidRDefault="004814E8" w:rsidP="00B64244">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w:t>
      </w:r>
      <w:r w:rsidR="0037063D" w:rsidRPr="00C53FEA">
        <w:rPr>
          <w:rFonts w:ascii="Times New Roman" w:hAnsi="Times New Roman" w:cs="Times New Roman"/>
          <w:sz w:val="24"/>
          <w:szCs w:val="24"/>
        </w:rPr>
        <w:t>process</w:t>
      </w:r>
      <w:r w:rsidRPr="00C53FEA">
        <w:rPr>
          <w:rFonts w:ascii="Times New Roman" w:hAnsi="Times New Roman" w:cs="Times New Roman"/>
          <w:sz w:val="24"/>
          <w:szCs w:val="24"/>
        </w:rPr>
        <w:t xml:space="preserve"> </w:t>
      </w:r>
      <w:r w:rsidR="0037063D" w:rsidRPr="00C53FEA">
        <w:rPr>
          <w:rFonts w:ascii="Times New Roman" w:hAnsi="Times New Roman" w:cs="Times New Roman"/>
          <w:sz w:val="24"/>
          <w:szCs w:val="24"/>
        </w:rPr>
        <w:t>f</w:t>
      </w:r>
      <w:r w:rsidRPr="00C53FEA">
        <w:rPr>
          <w:rFonts w:ascii="Times New Roman" w:hAnsi="Times New Roman" w:cs="Times New Roman"/>
          <w:sz w:val="24"/>
          <w:szCs w:val="24"/>
        </w:rPr>
        <w:t>o</w:t>
      </w:r>
      <w:r w:rsidR="0037063D" w:rsidRPr="00C53FEA">
        <w:rPr>
          <w:rFonts w:ascii="Times New Roman" w:hAnsi="Times New Roman" w:cs="Times New Roman"/>
          <w:sz w:val="24"/>
          <w:szCs w:val="24"/>
        </w:rPr>
        <w:t>r</w:t>
      </w:r>
      <w:r w:rsidRPr="00C53FEA">
        <w:rPr>
          <w:rFonts w:ascii="Times New Roman" w:hAnsi="Times New Roman" w:cs="Times New Roman"/>
          <w:sz w:val="24"/>
          <w:szCs w:val="24"/>
        </w:rPr>
        <w:t xml:space="preserve"> lodging an application for relief based on a complaint of an un</w:t>
      </w:r>
      <w:r w:rsidR="00A0715E" w:rsidRPr="00C53FEA">
        <w:rPr>
          <w:rFonts w:ascii="Times New Roman" w:hAnsi="Times New Roman" w:cs="Times New Roman"/>
          <w:sz w:val="24"/>
          <w:szCs w:val="24"/>
        </w:rPr>
        <w:t>d</w:t>
      </w:r>
      <w:r w:rsidRPr="00C53FEA">
        <w:rPr>
          <w:rFonts w:ascii="Times New Roman" w:hAnsi="Times New Roman" w:cs="Times New Roman"/>
          <w:sz w:val="24"/>
          <w:szCs w:val="24"/>
        </w:rPr>
        <w:t xml:space="preserve">ue return or undue election of a person to the </w:t>
      </w:r>
      <w:r w:rsidR="009C7FFD" w:rsidRPr="00C53FEA">
        <w:rPr>
          <w:rFonts w:ascii="Times New Roman" w:hAnsi="Times New Roman" w:cs="Times New Roman"/>
          <w:sz w:val="24"/>
          <w:szCs w:val="24"/>
        </w:rPr>
        <w:t>O</w:t>
      </w:r>
      <w:r w:rsidRPr="00C53FEA">
        <w:rPr>
          <w:rFonts w:ascii="Times New Roman" w:hAnsi="Times New Roman" w:cs="Times New Roman"/>
          <w:sz w:val="24"/>
          <w:szCs w:val="24"/>
        </w:rPr>
        <w:t xml:space="preserve">ffice of President by reason of irregularity or any other cause whatsoever </w:t>
      </w:r>
      <w:r w:rsidR="0037063D" w:rsidRPr="00C53FEA">
        <w:rPr>
          <w:rFonts w:ascii="Times New Roman" w:hAnsi="Times New Roman" w:cs="Times New Roman"/>
          <w:sz w:val="24"/>
          <w:szCs w:val="24"/>
        </w:rPr>
        <w:t>is prescrib</w:t>
      </w:r>
      <w:r w:rsidRPr="00C53FEA">
        <w:rPr>
          <w:rFonts w:ascii="Times New Roman" w:hAnsi="Times New Roman" w:cs="Times New Roman"/>
          <w:sz w:val="24"/>
          <w:szCs w:val="24"/>
        </w:rPr>
        <w:t xml:space="preserve">ed by r 23 of the Constitutional Court Rules, S.I. 161 of 2016 (“the Rules”). Rule 23(1) of the Rules provides that an application </w:t>
      </w:r>
      <w:r w:rsidR="00897459" w:rsidRPr="00C53FEA">
        <w:rPr>
          <w:rFonts w:ascii="Times New Roman" w:hAnsi="Times New Roman" w:cs="Times New Roman"/>
          <w:sz w:val="24"/>
          <w:szCs w:val="24"/>
        </w:rPr>
        <w:t xml:space="preserve">in </w:t>
      </w:r>
      <w:r w:rsidRPr="00C53FEA">
        <w:rPr>
          <w:rFonts w:ascii="Times New Roman" w:hAnsi="Times New Roman" w:cs="Times New Roman"/>
          <w:sz w:val="24"/>
          <w:szCs w:val="24"/>
        </w:rPr>
        <w:t>whi</w:t>
      </w:r>
      <w:r w:rsidR="00897459" w:rsidRPr="00C53FEA">
        <w:rPr>
          <w:rFonts w:ascii="Times New Roman" w:hAnsi="Times New Roman" w:cs="Times New Roman"/>
          <w:sz w:val="24"/>
          <w:szCs w:val="24"/>
        </w:rPr>
        <w:t>c</w:t>
      </w:r>
      <w:r w:rsidRPr="00C53FEA">
        <w:rPr>
          <w:rFonts w:ascii="Times New Roman" w:hAnsi="Times New Roman" w:cs="Times New Roman"/>
          <w:sz w:val="24"/>
          <w:szCs w:val="24"/>
        </w:rPr>
        <w:t>h</w:t>
      </w:r>
      <w:r w:rsidR="00897459" w:rsidRPr="00C53FEA">
        <w:rPr>
          <w:rFonts w:ascii="Times New Roman" w:hAnsi="Times New Roman" w:cs="Times New Roman"/>
          <w:color w:val="0D0D0D" w:themeColor="text1" w:themeTint="F2"/>
          <w:sz w:val="24"/>
          <w:szCs w:val="24"/>
        </w:rPr>
        <w:t xml:space="preserve"> </w:t>
      </w:r>
      <w:r w:rsidRPr="00C53FEA">
        <w:rPr>
          <w:rFonts w:ascii="Times New Roman" w:hAnsi="Times New Roman" w:cs="Times New Roman"/>
          <w:sz w:val="24"/>
          <w:szCs w:val="24"/>
        </w:rPr>
        <w:t>the election of a President</w:t>
      </w:r>
      <w:r w:rsidR="00897459" w:rsidRPr="00C53FEA">
        <w:rPr>
          <w:rFonts w:ascii="Times New Roman" w:hAnsi="Times New Roman" w:cs="Times New Roman"/>
          <w:sz w:val="24"/>
          <w:szCs w:val="24"/>
        </w:rPr>
        <w:t xml:space="preserve"> is in dispute shall be by way of </w:t>
      </w:r>
      <w:r w:rsidR="00193BAD" w:rsidRPr="00C53FEA">
        <w:rPr>
          <w:rFonts w:ascii="Times New Roman" w:hAnsi="Times New Roman" w:cs="Times New Roman"/>
          <w:sz w:val="24"/>
          <w:szCs w:val="24"/>
        </w:rPr>
        <w:t>c</w:t>
      </w:r>
      <w:r w:rsidR="00897459" w:rsidRPr="00C53FEA">
        <w:rPr>
          <w:rFonts w:ascii="Times New Roman" w:hAnsi="Times New Roman" w:cs="Times New Roman"/>
          <w:sz w:val="24"/>
          <w:szCs w:val="24"/>
        </w:rPr>
        <w:t xml:space="preserve">ourt application. The use of the peremptory word </w:t>
      </w:r>
      <w:r w:rsidR="001D51D5" w:rsidRPr="00C53FEA">
        <w:rPr>
          <w:rFonts w:ascii="Times New Roman" w:hAnsi="Times New Roman" w:cs="Times New Roman"/>
          <w:sz w:val="24"/>
          <w:szCs w:val="24"/>
        </w:rPr>
        <w:t xml:space="preserve">“shall” is of </w:t>
      </w:r>
      <w:r w:rsidR="00193BAD" w:rsidRPr="00C53FEA">
        <w:rPr>
          <w:rFonts w:ascii="Times New Roman" w:hAnsi="Times New Roman" w:cs="Times New Roman"/>
          <w:sz w:val="24"/>
          <w:szCs w:val="24"/>
        </w:rPr>
        <w:t>significance</w:t>
      </w:r>
      <w:r w:rsidR="00B7189A" w:rsidRPr="00C53FEA">
        <w:rPr>
          <w:rFonts w:ascii="Times New Roman" w:hAnsi="Times New Roman" w:cs="Times New Roman"/>
          <w:sz w:val="24"/>
          <w:szCs w:val="24"/>
        </w:rPr>
        <w:t>. A</w:t>
      </w:r>
      <w:r w:rsidR="00193BAD" w:rsidRPr="00C53FEA">
        <w:rPr>
          <w:rFonts w:ascii="Times New Roman" w:hAnsi="Times New Roman" w:cs="Times New Roman"/>
          <w:sz w:val="24"/>
          <w:szCs w:val="24"/>
        </w:rPr>
        <w:t xml:space="preserve"> “court application”, as a proce</w:t>
      </w:r>
      <w:r w:rsidR="0037063D" w:rsidRPr="00C53FEA">
        <w:rPr>
          <w:rFonts w:ascii="Times New Roman" w:hAnsi="Times New Roman" w:cs="Times New Roman"/>
          <w:sz w:val="24"/>
          <w:szCs w:val="24"/>
        </w:rPr>
        <w:t>ss</w:t>
      </w:r>
      <w:r w:rsidR="00193BAD" w:rsidRPr="00C53FEA">
        <w:rPr>
          <w:rFonts w:ascii="Times New Roman" w:hAnsi="Times New Roman" w:cs="Times New Roman"/>
          <w:sz w:val="24"/>
          <w:szCs w:val="24"/>
        </w:rPr>
        <w:t xml:space="preserve"> for instituting court proceedings, has prescribed requirements, failure to comply with which attracts legal consequences. </w:t>
      </w:r>
      <w:r w:rsidR="00655C66" w:rsidRPr="00C53FEA">
        <w:rPr>
          <w:rFonts w:ascii="Times New Roman" w:hAnsi="Times New Roman" w:cs="Times New Roman"/>
          <w:sz w:val="24"/>
          <w:szCs w:val="24"/>
        </w:rPr>
        <w:t>The word “petition”, as used in s 93(1) of the Constitution, must be construed to mean “court application”.</w:t>
      </w:r>
    </w:p>
    <w:p w14:paraId="498FD7DF" w14:textId="6CAF687B" w:rsidR="00B7189A" w:rsidRPr="00C53FEA" w:rsidRDefault="00655C66" w:rsidP="008C2ACD">
      <w:pPr>
        <w:autoSpaceDE w:val="0"/>
        <w:autoSpaceDN w:val="0"/>
        <w:adjustRightInd w:val="0"/>
        <w:spacing w:after="0" w:line="480" w:lineRule="auto"/>
        <w:ind w:firstLine="720"/>
        <w:jc w:val="both"/>
        <w:rPr>
          <w:rFonts w:ascii="Times New Roman" w:hAnsi="Times New Roman" w:cs="Times New Roman"/>
          <w:sz w:val="24"/>
          <w:szCs w:val="24"/>
          <w:lang w:val="en-US"/>
        </w:rPr>
      </w:pPr>
      <w:r w:rsidRPr="00C53FEA">
        <w:rPr>
          <w:rFonts w:ascii="Times New Roman" w:hAnsi="Times New Roman" w:cs="Times New Roman"/>
          <w:sz w:val="24"/>
          <w:szCs w:val="24"/>
        </w:rPr>
        <w:t xml:space="preserve">It is important to note </w:t>
      </w:r>
      <w:r w:rsidR="00592392" w:rsidRPr="00C53FEA">
        <w:rPr>
          <w:rFonts w:ascii="Times New Roman" w:hAnsi="Times New Roman" w:cs="Times New Roman"/>
          <w:sz w:val="24"/>
          <w:szCs w:val="24"/>
        </w:rPr>
        <w:t>that r 16(1) of the Rules provides that, save where otherwise provided, in any matter in which an application is necessary for any purpose, such application shall be by way of a court application in Form CCZ1, which shall</w:t>
      </w:r>
      <w:r w:rsidR="00B51F68" w:rsidRPr="00C53FEA">
        <w:rPr>
          <w:rFonts w:ascii="Times New Roman" w:hAnsi="Times New Roman" w:cs="Times New Roman"/>
          <w:sz w:val="24"/>
          <w:szCs w:val="24"/>
        </w:rPr>
        <w:t xml:space="preserve"> be served on the other parties. Rule</w:t>
      </w:r>
      <w:r w:rsidR="00B7189A" w:rsidRPr="00C53FEA">
        <w:rPr>
          <w:rFonts w:ascii="Times New Roman" w:hAnsi="Times New Roman" w:cs="Times New Roman"/>
          <w:sz w:val="24"/>
          <w:szCs w:val="24"/>
        </w:rPr>
        <w:t> </w:t>
      </w:r>
      <w:r w:rsidR="00BD1DB4" w:rsidRPr="00C53FEA">
        <w:rPr>
          <w:rFonts w:ascii="Times New Roman" w:hAnsi="Times New Roman" w:cs="Times New Roman"/>
          <w:sz w:val="24"/>
          <w:szCs w:val="24"/>
        </w:rPr>
        <w:t>16(3)</w:t>
      </w:r>
      <w:r w:rsidR="00BD1DB4" w:rsidRPr="00C53FEA">
        <w:rPr>
          <w:rFonts w:ascii="Times New Roman" w:hAnsi="Times New Roman" w:cs="Times New Roman"/>
          <w:color w:val="FF0000"/>
          <w:sz w:val="24"/>
          <w:szCs w:val="24"/>
        </w:rPr>
        <w:t xml:space="preserve"> </w:t>
      </w:r>
      <w:r w:rsidR="00B51F68" w:rsidRPr="00C53FEA">
        <w:rPr>
          <w:rFonts w:ascii="Times New Roman" w:hAnsi="Times New Roman" w:cs="Times New Roman"/>
          <w:sz w:val="24"/>
          <w:szCs w:val="24"/>
        </w:rPr>
        <w:t xml:space="preserve">provides that a court application shall </w:t>
      </w:r>
      <w:r w:rsidR="00BD1DB4" w:rsidRPr="00C53FEA">
        <w:rPr>
          <w:rFonts w:ascii="Times New Roman" w:hAnsi="Times New Roman" w:cs="Times New Roman"/>
          <w:sz w:val="24"/>
          <w:szCs w:val="24"/>
          <w:lang w:val="en-US"/>
        </w:rPr>
        <w:t>be supported by an affidavit deposed to by a person who can swear positively to the facts, which</w:t>
      </w:r>
      <w:r w:rsidR="003A1AC5" w:rsidRPr="00C53FEA">
        <w:rPr>
          <w:rFonts w:ascii="Times New Roman" w:hAnsi="Times New Roman" w:cs="Times New Roman"/>
          <w:sz w:val="24"/>
          <w:szCs w:val="24"/>
          <w:lang w:val="en-US"/>
        </w:rPr>
        <w:t xml:space="preserve"> </w:t>
      </w:r>
      <w:r w:rsidR="00BD1DB4" w:rsidRPr="00C53FEA">
        <w:rPr>
          <w:rFonts w:ascii="Times New Roman" w:hAnsi="Times New Roman" w:cs="Times New Roman"/>
          <w:sz w:val="24"/>
          <w:szCs w:val="24"/>
          <w:lang w:val="en-US"/>
        </w:rPr>
        <w:t xml:space="preserve">details the facts and the basis on which the </w:t>
      </w:r>
      <w:r w:rsidR="00BD1DB4" w:rsidRPr="00C53FEA">
        <w:rPr>
          <w:rFonts w:ascii="Times New Roman" w:hAnsi="Times New Roman" w:cs="Times New Roman"/>
          <w:sz w:val="24"/>
          <w:szCs w:val="24"/>
          <w:lang w:val="en-US"/>
        </w:rPr>
        <w:lastRenderedPageBreak/>
        <w:t>applicant seeks relief</w:t>
      </w:r>
      <w:r w:rsidR="003A1AC5" w:rsidRPr="00C53FEA">
        <w:rPr>
          <w:rFonts w:ascii="Times New Roman" w:hAnsi="Times New Roman" w:cs="Times New Roman"/>
          <w:sz w:val="24"/>
          <w:szCs w:val="24"/>
          <w:lang w:val="en-US"/>
        </w:rPr>
        <w:t>,</w:t>
      </w:r>
      <w:r w:rsidR="00BD1DB4" w:rsidRPr="00C53FEA">
        <w:rPr>
          <w:rFonts w:ascii="Times New Roman" w:hAnsi="Times New Roman" w:cs="Times New Roman"/>
          <w:sz w:val="24"/>
          <w:szCs w:val="24"/>
          <w:lang w:val="en-US"/>
        </w:rPr>
        <w:t xml:space="preserve"> together with any supporting</w:t>
      </w:r>
      <w:r w:rsidR="003A1AC5" w:rsidRPr="00C53FEA">
        <w:rPr>
          <w:rFonts w:ascii="Times New Roman" w:hAnsi="Times New Roman" w:cs="Times New Roman"/>
          <w:sz w:val="24"/>
          <w:szCs w:val="24"/>
          <w:lang w:val="en-US"/>
        </w:rPr>
        <w:t xml:space="preserve"> </w:t>
      </w:r>
      <w:r w:rsidR="00BD1DB4" w:rsidRPr="00C53FEA">
        <w:rPr>
          <w:rFonts w:ascii="Times New Roman" w:hAnsi="Times New Roman" w:cs="Times New Roman"/>
          <w:sz w:val="24"/>
          <w:szCs w:val="24"/>
          <w:lang w:val="en-US"/>
        </w:rPr>
        <w:t>documents which are relevant</w:t>
      </w:r>
      <w:r w:rsidR="0045627B" w:rsidRPr="00C53FEA">
        <w:rPr>
          <w:rFonts w:ascii="Times New Roman" w:hAnsi="Times New Roman" w:cs="Times New Roman"/>
          <w:sz w:val="24"/>
          <w:szCs w:val="24"/>
          <w:lang w:val="en-US"/>
        </w:rPr>
        <w:t xml:space="preserve">. </w:t>
      </w:r>
      <w:r w:rsidR="007750B6" w:rsidRPr="00C53FEA">
        <w:rPr>
          <w:rFonts w:ascii="Times New Roman" w:hAnsi="Times New Roman" w:cs="Times New Roman"/>
          <w:sz w:val="24"/>
          <w:szCs w:val="24"/>
          <w:lang w:val="en-US"/>
        </w:rPr>
        <w:t>The affidavit contains the facts the applicant would need to prove to be entitled to the relief sought and the evidence required to prove the allegation</w:t>
      </w:r>
      <w:r w:rsidR="00423AB0" w:rsidRPr="00C53FEA">
        <w:rPr>
          <w:rFonts w:ascii="Times New Roman" w:hAnsi="Times New Roman" w:cs="Times New Roman"/>
          <w:sz w:val="24"/>
          <w:szCs w:val="24"/>
          <w:lang w:val="en-US"/>
        </w:rPr>
        <w:t xml:space="preserve"> </w:t>
      </w:r>
      <w:r w:rsidR="007750B6" w:rsidRPr="00C53FEA">
        <w:rPr>
          <w:rFonts w:ascii="Times New Roman" w:hAnsi="Times New Roman" w:cs="Times New Roman"/>
          <w:sz w:val="24"/>
          <w:szCs w:val="24"/>
          <w:lang w:val="en-US"/>
        </w:rPr>
        <w:t>made against the respondent</w:t>
      </w:r>
      <w:r w:rsidR="00423AB0" w:rsidRPr="00C53FEA">
        <w:rPr>
          <w:rFonts w:ascii="Times New Roman" w:hAnsi="Times New Roman" w:cs="Times New Roman"/>
          <w:sz w:val="24"/>
          <w:szCs w:val="24"/>
          <w:lang w:val="en-US"/>
        </w:rPr>
        <w:t>.</w:t>
      </w:r>
    </w:p>
    <w:p w14:paraId="28327E6C" w14:textId="77777777" w:rsidR="00B7189A" w:rsidRPr="00C53FEA" w:rsidRDefault="00B7189A" w:rsidP="00B7189A">
      <w:pPr>
        <w:pStyle w:val="NoSpacing"/>
        <w:rPr>
          <w:rFonts w:ascii="Times New Roman" w:hAnsi="Times New Roman" w:cs="Times New Roman"/>
        </w:rPr>
      </w:pPr>
    </w:p>
    <w:p w14:paraId="4FA88285" w14:textId="061C63C4" w:rsidR="00655C66" w:rsidRPr="00C53FEA" w:rsidRDefault="0045627B" w:rsidP="008C2ACD">
      <w:pPr>
        <w:autoSpaceDE w:val="0"/>
        <w:autoSpaceDN w:val="0"/>
        <w:adjustRightInd w:val="0"/>
        <w:spacing w:after="0" w:line="480" w:lineRule="auto"/>
        <w:ind w:firstLine="720"/>
        <w:jc w:val="both"/>
        <w:rPr>
          <w:rFonts w:ascii="Times New Roman" w:hAnsi="Times New Roman" w:cs="Times New Roman"/>
          <w:sz w:val="24"/>
          <w:szCs w:val="24"/>
          <w:lang w:val="en-US"/>
        </w:rPr>
      </w:pPr>
      <w:r w:rsidRPr="00C53FEA">
        <w:rPr>
          <w:rFonts w:ascii="Times New Roman" w:hAnsi="Times New Roman" w:cs="Times New Roman"/>
          <w:sz w:val="24"/>
          <w:szCs w:val="24"/>
          <w:lang w:val="en-US"/>
        </w:rPr>
        <w:t>Rule 16(3)(d)</w:t>
      </w:r>
      <w:r w:rsidR="003A1AC5" w:rsidRPr="00C53FEA">
        <w:rPr>
          <w:rFonts w:ascii="Times New Roman" w:hAnsi="Times New Roman" w:cs="Times New Roman"/>
          <w:sz w:val="24"/>
          <w:szCs w:val="24"/>
          <w:lang w:val="en-US"/>
        </w:rPr>
        <w:t xml:space="preserve"> provides that a court application</w:t>
      </w:r>
      <w:r w:rsidR="003449E5" w:rsidRPr="00C53FEA">
        <w:rPr>
          <w:rFonts w:ascii="Times New Roman" w:hAnsi="Times New Roman" w:cs="Times New Roman"/>
          <w:sz w:val="24"/>
          <w:szCs w:val="24"/>
          <w:lang w:val="en-US"/>
        </w:rPr>
        <w:t xml:space="preserve"> shall</w:t>
      </w:r>
      <w:r w:rsidR="003A1AC5" w:rsidRPr="00C53FEA">
        <w:rPr>
          <w:rFonts w:ascii="Times New Roman" w:hAnsi="Times New Roman" w:cs="Times New Roman"/>
          <w:sz w:val="24"/>
          <w:szCs w:val="24"/>
          <w:lang w:val="en-US"/>
        </w:rPr>
        <w:t xml:space="preserve"> </w:t>
      </w:r>
      <w:r w:rsidR="003449E5" w:rsidRPr="00C53FEA">
        <w:rPr>
          <w:rFonts w:ascii="Times New Roman" w:hAnsi="Times New Roman" w:cs="Times New Roman"/>
          <w:sz w:val="24"/>
          <w:szCs w:val="24"/>
          <w:lang w:val="en-US"/>
        </w:rPr>
        <w:t>request the respondent to file and serve his or her notice of opposition with</w:t>
      </w:r>
      <w:r w:rsidR="00B7189A" w:rsidRPr="00C53FEA">
        <w:rPr>
          <w:rFonts w:ascii="Times New Roman" w:hAnsi="Times New Roman" w:cs="Times New Roman"/>
          <w:sz w:val="24"/>
          <w:szCs w:val="24"/>
          <w:lang w:val="en-US"/>
        </w:rPr>
        <w:t xml:space="preserve">in </w:t>
      </w:r>
      <w:r w:rsidR="003449E5" w:rsidRPr="00C53FEA">
        <w:rPr>
          <w:rFonts w:ascii="Times New Roman" w:hAnsi="Times New Roman" w:cs="Times New Roman"/>
          <w:sz w:val="24"/>
          <w:szCs w:val="24"/>
          <w:lang w:val="en-US"/>
        </w:rPr>
        <w:t xml:space="preserve">ten days of being served with the application. Rule 17(1) of the Rules provides that </w:t>
      </w:r>
      <w:r w:rsidR="00DC5D5D" w:rsidRPr="00C53FEA">
        <w:rPr>
          <w:rFonts w:ascii="Times New Roman" w:hAnsi="Times New Roman" w:cs="Times New Roman"/>
          <w:sz w:val="24"/>
          <w:szCs w:val="24"/>
          <w:lang w:val="en-US"/>
        </w:rPr>
        <w:t xml:space="preserve">the respondent shall, within the time stipulated in the application, file with the Registrar and serve on the other parties a notice of opposition in Form </w:t>
      </w:r>
      <w:r w:rsidR="0081696A" w:rsidRPr="00C53FEA">
        <w:rPr>
          <w:rFonts w:ascii="Times New Roman" w:hAnsi="Times New Roman" w:cs="Times New Roman"/>
          <w:sz w:val="24"/>
          <w:szCs w:val="24"/>
          <w:lang w:val="en-US"/>
        </w:rPr>
        <w:t>CCZ2</w:t>
      </w:r>
      <w:r w:rsidR="00DC5D5D" w:rsidRPr="00C53FEA">
        <w:rPr>
          <w:rFonts w:ascii="Times New Roman" w:hAnsi="Times New Roman" w:cs="Times New Roman"/>
          <w:sz w:val="24"/>
          <w:szCs w:val="24"/>
          <w:lang w:val="en-US"/>
        </w:rPr>
        <w:t xml:space="preserve">. Rule 17(2) provides that </w:t>
      </w:r>
      <w:r w:rsidR="008C2ACD" w:rsidRPr="00C53FEA">
        <w:rPr>
          <w:rFonts w:ascii="Times New Roman" w:hAnsi="Times New Roman" w:cs="Times New Roman"/>
          <w:sz w:val="24"/>
          <w:szCs w:val="24"/>
          <w:lang w:val="en-US"/>
        </w:rPr>
        <w:t xml:space="preserve">the notice of opposition shall be supported by </w:t>
      </w:r>
      <w:r w:rsidR="00657D4C" w:rsidRPr="00C53FEA">
        <w:rPr>
          <w:rFonts w:ascii="Times New Roman" w:hAnsi="Times New Roman" w:cs="Times New Roman"/>
          <w:sz w:val="24"/>
          <w:szCs w:val="24"/>
          <w:lang w:val="en-US"/>
        </w:rPr>
        <w:t>an</w:t>
      </w:r>
      <w:r w:rsidR="00657D4C" w:rsidRPr="00C53FEA">
        <w:rPr>
          <w:rFonts w:ascii="Times New Roman" w:hAnsi="Times New Roman" w:cs="Times New Roman"/>
          <w:color w:val="FF0000"/>
          <w:sz w:val="24"/>
          <w:szCs w:val="24"/>
          <w:lang w:val="en-US"/>
        </w:rPr>
        <w:t xml:space="preserve"> </w:t>
      </w:r>
      <w:r w:rsidR="008C2ACD" w:rsidRPr="00C53FEA">
        <w:rPr>
          <w:rFonts w:ascii="Times New Roman" w:hAnsi="Times New Roman" w:cs="Times New Roman"/>
          <w:sz w:val="24"/>
          <w:szCs w:val="24"/>
          <w:lang w:val="en-US"/>
        </w:rPr>
        <w:t>affidavit deposed by a person who can swear positively to the facts, which details the facts and the basis on which the respondent opposes the</w:t>
      </w:r>
      <w:r w:rsidR="001C2486" w:rsidRPr="00C53FEA">
        <w:rPr>
          <w:rFonts w:ascii="Times New Roman" w:hAnsi="Times New Roman" w:cs="Times New Roman"/>
          <w:sz w:val="24"/>
          <w:szCs w:val="24"/>
          <w:lang w:val="en-US"/>
        </w:rPr>
        <w:t xml:space="preserve"> </w:t>
      </w:r>
      <w:r w:rsidR="008C2ACD" w:rsidRPr="00C53FEA">
        <w:rPr>
          <w:rFonts w:ascii="Times New Roman" w:hAnsi="Times New Roman" w:cs="Times New Roman"/>
          <w:sz w:val="24"/>
          <w:szCs w:val="24"/>
          <w:lang w:val="en-US"/>
        </w:rPr>
        <w:t>application, together with any supporting documents which are relevant.</w:t>
      </w:r>
    </w:p>
    <w:p w14:paraId="0919E522" w14:textId="77777777" w:rsidR="003A1AC5" w:rsidRPr="00C53FEA" w:rsidRDefault="003A1AC5" w:rsidP="00C7641F">
      <w:pPr>
        <w:pStyle w:val="NoSpacing"/>
        <w:rPr>
          <w:rFonts w:ascii="Times New Roman" w:hAnsi="Times New Roman" w:cs="Times New Roman"/>
        </w:rPr>
      </w:pPr>
    </w:p>
    <w:p w14:paraId="67051B5B" w14:textId="5DFFEA79" w:rsidR="00551D98" w:rsidRPr="00C53FEA" w:rsidRDefault="00551D98" w:rsidP="00B64244">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w:t>
      </w:r>
      <w:r w:rsidR="00F10929" w:rsidRPr="00C53FEA">
        <w:rPr>
          <w:rFonts w:ascii="Times New Roman" w:hAnsi="Times New Roman" w:cs="Times New Roman"/>
          <w:sz w:val="24"/>
          <w:szCs w:val="24"/>
        </w:rPr>
        <w:t xml:space="preserve"> Court noted that the</w:t>
      </w:r>
      <w:r w:rsidRPr="00C53FEA">
        <w:rPr>
          <w:rFonts w:ascii="Times New Roman" w:hAnsi="Times New Roman" w:cs="Times New Roman"/>
          <w:sz w:val="24"/>
          <w:szCs w:val="24"/>
        </w:rPr>
        <w:t xml:space="preserve"> fifth,</w:t>
      </w:r>
      <w:r w:rsidR="006E1E44" w:rsidRPr="00C53FEA">
        <w:rPr>
          <w:rFonts w:ascii="Times New Roman" w:hAnsi="Times New Roman" w:cs="Times New Roman"/>
          <w:sz w:val="24"/>
          <w:szCs w:val="24"/>
        </w:rPr>
        <w:t xml:space="preserve"> the </w:t>
      </w:r>
      <w:r w:rsidRPr="00C53FEA">
        <w:rPr>
          <w:rFonts w:ascii="Times New Roman" w:hAnsi="Times New Roman" w:cs="Times New Roman"/>
          <w:sz w:val="24"/>
          <w:szCs w:val="24"/>
        </w:rPr>
        <w:t xml:space="preserve">seventeenth and </w:t>
      </w:r>
      <w:r w:rsidR="006E1E44" w:rsidRPr="00C53FEA">
        <w:rPr>
          <w:rFonts w:ascii="Times New Roman" w:hAnsi="Times New Roman" w:cs="Times New Roman"/>
          <w:sz w:val="24"/>
          <w:szCs w:val="24"/>
        </w:rPr>
        <w:t xml:space="preserve">the </w:t>
      </w:r>
      <w:r w:rsidRPr="00C53FEA">
        <w:rPr>
          <w:rFonts w:ascii="Times New Roman" w:hAnsi="Times New Roman" w:cs="Times New Roman"/>
          <w:sz w:val="24"/>
          <w:szCs w:val="24"/>
        </w:rPr>
        <w:t xml:space="preserve">twentieth respondents failed to comply with the law </w:t>
      </w:r>
      <w:r w:rsidR="00F10929" w:rsidRPr="00C53FEA">
        <w:rPr>
          <w:rFonts w:ascii="Times New Roman" w:hAnsi="Times New Roman" w:cs="Times New Roman"/>
          <w:sz w:val="24"/>
          <w:szCs w:val="24"/>
        </w:rPr>
        <w:t>by</w:t>
      </w:r>
      <w:r w:rsidRPr="00C53FEA">
        <w:rPr>
          <w:rFonts w:ascii="Times New Roman" w:hAnsi="Times New Roman" w:cs="Times New Roman"/>
          <w:sz w:val="24"/>
          <w:szCs w:val="24"/>
        </w:rPr>
        <w:t xml:space="preserve"> fil</w:t>
      </w:r>
      <w:r w:rsidR="00F10929" w:rsidRPr="00C53FEA">
        <w:rPr>
          <w:rFonts w:ascii="Times New Roman" w:hAnsi="Times New Roman" w:cs="Times New Roman"/>
          <w:sz w:val="24"/>
          <w:szCs w:val="24"/>
        </w:rPr>
        <w:t>ing</w:t>
      </w:r>
      <w:r w:rsidRPr="00C53FEA">
        <w:rPr>
          <w:rFonts w:ascii="Times New Roman" w:hAnsi="Times New Roman" w:cs="Times New Roman"/>
          <w:sz w:val="24"/>
          <w:szCs w:val="24"/>
        </w:rPr>
        <w:t xml:space="preserve"> papers </w:t>
      </w:r>
      <w:r w:rsidR="008C2ACD" w:rsidRPr="00C53FEA">
        <w:rPr>
          <w:rFonts w:ascii="Times New Roman" w:hAnsi="Times New Roman" w:cs="Times New Roman"/>
          <w:sz w:val="24"/>
          <w:szCs w:val="24"/>
        </w:rPr>
        <w:t xml:space="preserve">as respondents </w:t>
      </w:r>
      <w:r w:rsidRPr="00C53FEA">
        <w:rPr>
          <w:rFonts w:ascii="Times New Roman" w:hAnsi="Times New Roman" w:cs="Times New Roman"/>
          <w:sz w:val="24"/>
          <w:szCs w:val="24"/>
        </w:rPr>
        <w:t>that supported the</w:t>
      </w:r>
      <w:r w:rsidR="001C2486" w:rsidRPr="00C53FEA">
        <w:rPr>
          <w:rFonts w:ascii="Times New Roman" w:hAnsi="Times New Roman" w:cs="Times New Roman"/>
          <w:color w:val="FF0000"/>
          <w:sz w:val="24"/>
          <w:szCs w:val="24"/>
        </w:rPr>
        <w:t xml:space="preserve"> </w:t>
      </w:r>
      <w:r w:rsidR="00423833" w:rsidRPr="00C53FEA">
        <w:rPr>
          <w:rFonts w:ascii="Times New Roman" w:hAnsi="Times New Roman" w:cs="Times New Roman"/>
          <w:sz w:val="24"/>
          <w:szCs w:val="24"/>
        </w:rPr>
        <w:t xml:space="preserve">court </w:t>
      </w:r>
      <w:r w:rsidRPr="00C53FEA">
        <w:rPr>
          <w:rFonts w:ascii="Times New Roman" w:hAnsi="Times New Roman" w:cs="Times New Roman"/>
          <w:sz w:val="24"/>
          <w:szCs w:val="24"/>
        </w:rPr>
        <w:t>application. More particularly, the twentieth respondent went on to seek his own relief</w:t>
      </w:r>
      <w:r w:rsidR="00B94AF0" w:rsidRPr="00C53FEA">
        <w:rPr>
          <w:rFonts w:ascii="Times New Roman" w:hAnsi="Times New Roman" w:cs="Times New Roman"/>
          <w:sz w:val="24"/>
          <w:szCs w:val="24"/>
        </w:rPr>
        <w:t>,</w:t>
      </w:r>
      <w:r w:rsidRPr="00C53FEA">
        <w:rPr>
          <w:rFonts w:ascii="Times New Roman" w:hAnsi="Times New Roman" w:cs="Times New Roman"/>
          <w:sz w:val="24"/>
          <w:szCs w:val="24"/>
        </w:rPr>
        <w:t xml:space="preserve"> which was substantially different from that sought by the applicant</w:t>
      </w:r>
      <w:r w:rsidR="003A37DE" w:rsidRPr="00C53FEA">
        <w:rPr>
          <w:rFonts w:ascii="Times New Roman" w:hAnsi="Times New Roman" w:cs="Times New Roman"/>
          <w:sz w:val="24"/>
          <w:szCs w:val="24"/>
        </w:rPr>
        <w:t>,</w:t>
      </w:r>
      <w:r w:rsidRPr="00C53FEA">
        <w:rPr>
          <w:rFonts w:ascii="Times New Roman" w:hAnsi="Times New Roman" w:cs="Times New Roman"/>
          <w:sz w:val="24"/>
          <w:szCs w:val="24"/>
        </w:rPr>
        <w:t xml:space="preserve"> although he effectively supported parts of the allegations that were made in the</w:t>
      </w:r>
      <w:r w:rsidR="00423833" w:rsidRPr="00C53FEA">
        <w:rPr>
          <w:rFonts w:ascii="Times New Roman" w:hAnsi="Times New Roman" w:cs="Times New Roman"/>
          <w:sz w:val="24"/>
          <w:szCs w:val="24"/>
        </w:rPr>
        <w:t xml:space="preserve"> court</w:t>
      </w:r>
      <w:r w:rsidRPr="00C53FEA">
        <w:rPr>
          <w:rFonts w:ascii="Times New Roman" w:hAnsi="Times New Roman" w:cs="Times New Roman"/>
          <w:sz w:val="24"/>
          <w:szCs w:val="24"/>
        </w:rPr>
        <w:t xml:space="preserve"> application.</w:t>
      </w:r>
      <w:r w:rsidR="00F10929" w:rsidRPr="00C53FEA">
        <w:rPr>
          <w:rFonts w:ascii="Times New Roman" w:hAnsi="Times New Roman" w:cs="Times New Roman"/>
          <w:sz w:val="24"/>
          <w:szCs w:val="24"/>
        </w:rPr>
        <w:t xml:space="preserve"> </w:t>
      </w:r>
      <w:r w:rsidR="00705B3C" w:rsidRPr="00C53FEA">
        <w:rPr>
          <w:rFonts w:ascii="Times New Roman" w:hAnsi="Times New Roman" w:cs="Times New Roman"/>
          <w:sz w:val="24"/>
          <w:szCs w:val="24"/>
        </w:rPr>
        <w:t>Being of the view that th</w:t>
      </w:r>
      <w:r w:rsidR="00EB4B09" w:rsidRPr="00C53FEA">
        <w:rPr>
          <w:rFonts w:ascii="Times New Roman" w:hAnsi="Times New Roman" w:cs="Times New Roman"/>
          <w:sz w:val="24"/>
          <w:szCs w:val="24"/>
        </w:rPr>
        <w:t>e procedure adopted</w:t>
      </w:r>
      <w:r w:rsidR="00705B3C" w:rsidRPr="00C53FEA">
        <w:rPr>
          <w:rFonts w:ascii="Times New Roman" w:hAnsi="Times New Roman" w:cs="Times New Roman"/>
          <w:sz w:val="24"/>
          <w:szCs w:val="24"/>
        </w:rPr>
        <w:t xml:space="preserve"> was improper, t</w:t>
      </w:r>
      <w:r w:rsidR="00F10929" w:rsidRPr="00C53FEA">
        <w:rPr>
          <w:rFonts w:ascii="Times New Roman" w:hAnsi="Times New Roman" w:cs="Times New Roman"/>
          <w:sz w:val="24"/>
          <w:szCs w:val="24"/>
        </w:rPr>
        <w:t xml:space="preserve">he Court invited the fifth, </w:t>
      </w:r>
      <w:r w:rsidR="001C2486" w:rsidRPr="00C53FEA">
        <w:rPr>
          <w:rFonts w:ascii="Times New Roman" w:hAnsi="Times New Roman" w:cs="Times New Roman"/>
          <w:sz w:val="24"/>
          <w:szCs w:val="24"/>
        </w:rPr>
        <w:t>the</w:t>
      </w:r>
      <w:r w:rsidR="001C2486" w:rsidRPr="00C53FEA">
        <w:rPr>
          <w:rFonts w:ascii="Times New Roman" w:hAnsi="Times New Roman" w:cs="Times New Roman"/>
          <w:color w:val="FF0000"/>
          <w:sz w:val="24"/>
          <w:szCs w:val="24"/>
        </w:rPr>
        <w:t xml:space="preserve"> </w:t>
      </w:r>
      <w:r w:rsidR="00F10929" w:rsidRPr="00C53FEA">
        <w:rPr>
          <w:rFonts w:ascii="Times New Roman" w:hAnsi="Times New Roman" w:cs="Times New Roman"/>
          <w:sz w:val="24"/>
          <w:szCs w:val="24"/>
        </w:rPr>
        <w:t xml:space="preserve">seventeenth and </w:t>
      </w:r>
      <w:r w:rsidR="001C2486" w:rsidRPr="00C53FEA">
        <w:rPr>
          <w:rFonts w:ascii="Times New Roman" w:hAnsi="Times New Roman" w:cs="Times New Roman"/>
          <w:sz w:val="24"/>
          <w:szCs w:val="24"/>
        </w:rPr>
        <w:t>the</w:t>
      </w:r>
      <w:r w:rsidR="001C2486" w:rsidRPr="00C53FEA">
        <w:rPr>
          <w:rFonts w:ascii="Times New Roman" w:hAnsi="Times New Roman" w:cs="Times New Roman"/>
          <w:color w:val="FF0000"/>
          <w:sz w:val="24"/>
          <w:szCs w:val="24"/>
        </w:rPr>
        <w:t xml:space="preserve"> </w:t>
      </w:r>
      <w:r w:rsidR="00F10929" w:rsidRPr="00C53FEA">
        <w:rPr>
          <w:rFonts w:ascii="Times New Roman" w:hAnsi="Times New Roman" w:cs="Times New Roman"/>
          <w:sz w:val="24"/>
          <w:szCs w:val="24"/>
        </w:rPr>
        <w:t xml:space="preserve">twentieth respondents to make submissions on whether their papers were properly before </w:t>
      </w:r>
      <w:r w:rsidR="008F48F8" w:rsidRPr="00C53FEA">
        <w:rPr>
          <w:rFonts w:ascii="Times New Roman" w:hAnsi="Times New Roman" w:cs="Times New Roman"/>
          <w:sz w:val="24"/>
          <w:szCs w:val="24"/>
        </w:rPr>
        <w:t>i</w:t>
      </w:r>
      <w:r w:rsidR="00F10929" w:rsidRPr="00C53FEA">
        <w:rPr>
          <w:rFonts w:ascii="Times New Roman" w:hAnsi="Times New Roman" w:cs="Times New Roman"/>
          <w:sz w:val="24"/>
          <w:szCs w:val="24"/>
        </w:rPr>
        <w:t xml:space="preserve">t. They had to </w:t>
      </w:r>
      <w:r w:rsidR="00440BF0" w:rsidRPr="00C53FEA">
        <w:rPr>
          <w:rFonts w:ascii="Times New Roman" w:hAnsi="Times New Roman" w:cs="Times New Roman"/>
          <w:sz w:val="24"/>
          <w:szCs w:val="24"/>
        </w:rPr>
        <w:t xml:space="preserve">satisfy </w:t>
      </w:r>
      <w:r w:rsidR="00F10929" w:rsidRPr="00C53FEA">
        <w:rPr>
          <w:rFonts w:ascii="Times New Roman" w:hAnsi="Times New Roman" w:cs="Times New Roman"/>
          <w:sz w:val="24"/>
          <w:szCs w:val="24"/>
        </w:rPr>
        <w:t>the Court o</w:t>
      </w:r>
      <w:r w:rsidR="00B7189A" w:rsidRPr="00C53FEA">
        <w:rPr>
          <w:rFonts w:ascii="Times New Roman" w:hAnsi="Times New Roman" w:cs="Times New Roman"/>
          <w:sz w:val="24"/>
          <w:szCs w:val="24"/>
        </w:rPr>
        <w:t>f</w:t>
      </w:r>
      <w:r w:rsidR="00440BF0" w:rsidRPr="00C53FEA">
        <w:rPr>
          <w:rFonts w:ascii="Times New Roman" w:hAnsi="Times New Roman" w:cs="Times New Roman"/>
          <w:color w:val="FF0000"/>
          <w:sz w:val="24"/>
          <w:szCs w:val="24"/>
        </w:rPr>
        <w:t xml:space="preserve"> </w:t>
      </w:r>
      <w:r w:rsidR="00F10929" w:rsidRPr="00C53FEA">
        <w:rPr>
          <w:rFonts w:ascii="Times New Roman" w:hAnsi="Times New Roman" w:cs="Times New Roman"/>
          <w:sz w:val="24"/>
          <w:szCs w:val="24"/>
        </w:rPr>
        <w:t>their right to be heard</w:t>
      </w:r>
      <w:r w:rsidR="00A14FEE" w:rsidRPr="00C53FEA">
        <w:rPr>
          <w:rFonts w:ascii="Times New Roman" w:hAnsi="Times New Roman" w:cs="Times New Roman"/>
          <w:sz w:val="24"/>
          <w:szCs w:val="24"/>
        </w:rPr>
        <w:t xml:space="preserve"> </w:t>
      </w:r>
      <w:r w:rsidR="00F10929" w:rsidRPr="00C53FEA">
        <w:rPr>
          <w:rFonts w:ascii="Times New Roman" w:hAnsi="Times New Roman" w:cs="Times New Roman"/>
          <w:sz w:val="24"/>
          <w:szCs w:val="24"/>
        </w:rPr>
        <w:t>on th</w:t>
      </w:r>
      <w:r w:rsidR="008846B1" w:rsidRPr="00C53FEA">
        <w:rPr>
          <w:rFonts w:ascii="Times New Roman" w:hAnsi="Times New Roman" w:cs="Times New Roman"/>
          <w:sz w:val="24"/>
          <w:szCs w:val="24"/>
        </w:rPr>
        <w:t>e basis of their papers.</w:t>
      </w:r>
    </w:p>
    <w:p w14:paraId="7F1E6E54" w14:textId="6A7D8183" w:rsidR="005B6AB0" w:rsidRPr="00C53FEA" w:rsidRDefault="00B94AF0" w:rsidP="00B94AF0">
      <w:pPr>
        <w:spacing w:line="240" w:lineRule="auto"/>
        <w:jc w:val="both"/>
        <w:rPr>
          <w:rFonts w:ascii="Times New Roman" w:hAnsi="Times New Roman" w:cs="Times New Roman"/>
          <w:sz w:val="24"/>
          <w:szCs w:val="24"/>
        </w:rPr>
      </w:pPr>
      <w:r w:rsidRPr="00C53FEA">
        <w:rPr>
          <w:rFonts w:ascii="Times New Roman" w:hAnsi="Times New Roman" w:cs="Times New Roman"/>
          <w:sz w:val="24"/>
          <w:szCs w:val="24"/>
        </w:rPr>
        <w:t xml:space="preserve">ARGUMENTS BY THE FIFTH, </w:t>
      </w:r>
      <w:r w:rsidR="00ED6626" w:rsidRPr="00C53FEA">
        <w:rPr>
          <w:rFonts w:ascii="Times New Roman" w:hAnsi="Times New Roman" w:cs="Times New Roman"/>
          <w:sz w:val="24"/>
          <w:szCs w:val="24"/>
        </w:rPr>
        <w:t>THE</w:t>
      </w:r>
      <w:r w:rsidR="00ED6626"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SEVENTEENTH AND </w:t>
      </w:r>
      <w:r w:rsidR="00ED6626" w:rsidRPr="00C53FEA">
        <w:rPr>
          <w:rFonts w:ascii="Times New Roman" w:hAnsi="Times New Roman" w:cs="Times New Roman"/>
          <w:sz w:val="24"/>
          <w:szCs w:val="24"/>
        </w:rPr>
        <w:t>THE</w:t>
      </w:r>
      <w:r w:rsidR="00ED6626"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TWENTIETH RESPONDENTS ON THE PROPRIETY OF THEIR NOTICES OF OPPOSITION</w:t>
      </w:r>
    </w:p>
    <w:p w14:paraId="51CCAC37" w14:textId="5976049A" w:rsidR="00B94AF0" w:rsidRPr="00C53FEA" w:rsidRDefault="00B94AF0" w:rsidP="00B94AF0">
      <w:pPr>
        <w:pStyle w:val="NoSpacing"/>
        <w:rPr>
          <w:rFonts w:ascii="Times New Roman" w:hAnsi="Times New Roman" w:cs="Times New Roman"/>
          <w:sz w:val="24"/>
          <w:szCs w:val="24"/>
        </w:rPr>
      </w:pPr>
    </w:p>
    <w:p w14:paraId="1F9B6695" w14:textId="4FBE8879" w:rsidR="00C8368B" w:rsidRPr="00C53FEA" w:rsidRDefault="00C8368B" w:rsidP="00B94AF0">
      <w:pPr>
        <w:pStyle w:val="NoSpacing"/>
        <w:rPr>
          <w:rFonts w:ascii="Times New Roman" w:hAnsi="Times New Roman" w:cs="Times New Roman"/>
          <w:color w:val="FF0000"/>
          <w:sz w:val="24"/>
          <w:szCs w:val="24"/>
          <w:u w:val="single"/>
        </w:rPr>
      </w:pPr>
      <w:r w:rsidRPr="00C53FEA">
        <w:rPr>
          <w:rFonts w:ascii="Times New Roman" w:hAnsi="Times New Roman" w:cs="Times New Roman"/>
          <w:sz w:val="24"/>
          <w:szCs w:val="24"/>
          <w:u w:val="single"/>
        </w:rPr>
        <w:t>The Arguments of the Fifth Respondent</w:t>
      </w:r>
    </w:p>
    <w:p w14:paraId="02DD9664" w14:textId="04309E82" w:rsidR="00C8368B" w:rsidRPr="00C53FEA" w:rsidRDefault="00C8368B" w:rsidP="00B94AF0">
      <w:pPr>
        <w:pStyle w:val="NoSpacing"/>
        <w:rPr>
          <w:rFonts w:ascii="Times New Roman" w:hAnsi="Times New Roman" w:cs="Times New Roman"/>
          <w:sz w:val="24"/>
          <w:szCs w:val="24"/>
        </w:rPr>
      </w:pPr>
    </w:p>
    <w:p w14:paraId="583D8976" w14:textId="77777777" w:rsidR="00C8368B" w:rsidRPr="00C53FEA" w:rsidRDefault="00C8368B" w:rsidP="00B94AF0">
      <w:pPr>
        <w:pStyle w:val="NoSpacing"/>
        <w:rPr>
          <w:rFonts w:ascii="Times New Roman" w:hAnsi="Times New Roman" w:cs="Times New Roman"/>
          <w:sz w:val="24"/>
          <w:szCs w:val="24"/>
        </w:rPr>
      </w:pPr>
    </w:p>
    <w:p w14:paraId="596D00AD" w14:textId="75342A73" w:rsidR="00BC442E"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lastRenderedPageBreak/>
        <w:t>Ms</w:t>
      </w:r>
      <w:r w:rsidR="0015363E" w:rsidRPr="00C53FEA">
        <w:rPr>
          <w:rFonts w:ascii="Times New Roman" w:hAnsi="Times New Roman" w:cs="Times New Roman"/>
          <w:i/>
          <w:sz w:val="24"/>
          <w:szCs w:val="24"/>
        </w:rPr>
        <w:t> </w:t>
      </w:r>
      <w:r w:rsidRPr="00C53FEA">
        <w:rPr>
          <w:rFonts w:ascii="Times New Roman" w:hAnsi="Times New Roman" w:cs="Times New Roman"/>
          <w:i/>
          <w:sz w:val="24"/>
          <w:szCs w:val="24"/>
        </w:rPr>
        <w:t>Mabwe</w:t>
      </w:r>
      <w:r w:rsidR="00423AB0" w:rsidRPr="00C53FEA">
        <w:rPr>
          <w:rFonts w:ascii="Times New Roman" w:hAnsi="Times New Roman" w:cs="Times New Roman"/>
          <w:sz w:val="24"/>
          <w:szCs w:val="24"/>
        </w:rPr>
        <w:t xml:space="preserve"> a</w:t>
      </w:r>
      <w:r w:rsidR="001B50CB" w:rsidRPr="00C53FEA">
        <w:rPr>
          <w:rFonts w:ascii="Times New Roman" w:hAnsi="Times New Roman" w:cs="Times New Roman"/>
          <w:sz w:val="24"/>
          <w:szCs w:val="24"/>
        </w:rPr>
        <w:t>rgued</w:t>
      </w:r>
      <w:r w:rsidR="001B50CB" w:rsidRPr="00C53FEA">
        <w:rPr>
          <w:rFonts w:ascii="Times New Roman" w:hAnsi="Times New Roman" w:cs="Times New Roman"/>
          <w:color w:val="FF0000"/>
          <w:sz w:val="24"/>
          <w:szCs w:val="24"/>
        </w:rPr>
        <w:t xml:space="preserve"> </w:t>
      </w:r>
      <w:r w:rsidR="009339EE" w:rsidRPr="00C53FEA">
        <w:rPr>
          <w:rFonts w:ascii="Times New Roman" w:hAnsi="Times New Roman" w:cs="Times New Roman"/>
          <w:sz w:val="24"/>
          <w:szCs w:val="24"/>
        </w:rPr>
        <w:t xml:space="preserve">that the fifth respondent had a real and substantial interest in the application before the Court because he was a candidate in the </w:t>
      </w:r>
      <w:r w:rsidR="006D79F9" w:rsidRPr="00C53FEA">
        <w:rPr>
          <w:rFonts w:ascii="Times New Roman" w:hAnsi="Times New Roman" w:cs="Times New Roman"/>
          <w:sz w:val="24"/>
          <w:szCs w:val="24"/>
        </w:rPr>
        <w:t>P</w:t>
      </w:r>
      <w:r w:rsidR="00DC3B06" w:rsidRPr="00C53FEA">
        <w:rPr>
          <w:rFonts w:ascii="Times New Roman" w:hAnsi="Times New Roman" w:cs="Times New Roman"/>
          <w:sz w:val="24"/>
          <w:szCs w:val="24"/>
        </w:rPr>
        <w:t>residential</w:t>
      </w:r>
      <w:r w:rsidR="009339EE" w:rsidRPr="00C53FEA">
        <w:rPr>
          <w:rFonts w:ascii="Times New Roman" w:hAnsi="Times New Roman" w:cs="Times New Roman"/>
          <w:sz w:val="24"/>
          <w:szCs w:val="24"/>
        </w:rPr>
        <w:t xml:space="preserve"> </w:t>
      </w:r>
      <w:r w:rsidR="001B50CB" w:rsidRPr="00C53FEA">
        <w:rPr>
          <w:rFonts w:ascii="Times New Roman" w:hAnsi="Times New Roman" w:cs="Times New Roman"/>
          <w:sz w:val="24"/>
          <w:szCs w:val="24"/>
        </w:rPr>
        <w:t>election.</w:t>
      </w:r>
      <w:r w:rsidR="001B50CB" w:rsidRPr="00C53FEA">
        <w:rPr>
          <w:rFonts w:ascii="Times New Roman" w:hAnsi="Times New Roman" w:cs="Times New Roman"/>
          <w:color w:val="FF0000"/>
          <w:sz w:val="24"/>
          <w:szCs w:val="24"/>
        </w:rPr>
        <w:t xml:space="preserve"> </w:t>
      </w:r>
      <w:r w:rsidR="00523ADE" w:rsidRPr="00C53FEA">
        <w:rPr>
          <w:rFonts w:ascii="Times New Roman" w:hAnsi="Times New Roman" w:cs="Times New Roman"/>
          <w:color w:val="FF0000"/>
          <w:sz w:val="24"/>
          <w:szCs w:val="24"/>
        </w:rPr>
        <w:t xml:space="preserve"> </w:t>
      </w:r>
      <w:r w:rsidR="00523ADE" w:rsidRPr="00C53FEA">
        <w:rPr>
          <w:rFonts w:ascii="Times New Roman" w:hAnsi="Times New Roman" w:cs="Times New Roman"/>
          <w:sz w:val="24"/>
          <w:szCs w:val="24"/>
        </w:rPr>
        <w:t>S</w:t>
      </w:r>
      <w:r w:rsidR="009339EE" w:rsidRPr="00C53FEA">
        <w:rPr>
          <w:rFonts w:ascii="Times New Roman" w:hAnsi="Times New Roman" w:cs="Times New Roman"/>
          <w:sz w:val="24"/>
          <w:szCs w:val="24"/>
        </w:rPr>
        <w:t>he</w:t>
      </w:r>
      <w:r w:rsidR="00523ADE" w:rsidRPr="00C53FEA">
        <w:rPr>
          <w:rFonts w:ascii="Times New Roman" w:hAnsi="Times New Roman" w:cs="Times New Roman"/>
          <w:sz w:val="24"/>
          <w:szCs w:val="24"/>
        </w:rPr>
        <w:t xml:space="preserve"> said the fifth respondent</w:t>
      </w:r>
      <w:r w:rsidR="009339EE" w:rsidRPr="00C53FEA">
        <w:rPr>
          <w:rFonts w:ascii="Times New Roman" w:hAnsi="Times New Roman" w:cs="Times New Roman"/>
          <w:sz w:val="24"/>
          <w:szCs w:val="24"/>
        </w:rPr>
        <w:t xml:space="preserve"> had a right to respond to th</w:t>
      </w:r>
      <w:r w:rsidR="001B50CB" w:rsidRPr="00C53FEA">
        <w:rPr>
          <w:rFonts w:ascii="Times New Roman" w:hAnsi="Times New Roman" w:cs="Times New Roman"/>
          <w:sz w:val="24"/>
          <w:szCs w:val="24"/>
        </w:rPr>
        <w:t>e application before the Court.</w:t>
      </w:r>
    </w:p>
    <w:p w14:paraId="1822BCF9" w14:textId="73665BD1"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In </w:t>
      </w:r>
      <w:r w:rsidR="001B50CB" w:rsidRPr="00C53FEA">
        <w:rPr>
          <w:rFonts w:ascii="Times New Roman" w:hAnsi="Times New Roman" w:cs="Times New Roman"/>
          <w:sz w:val="24"/>
          <w:szCs w:val="24"/>
        </w:rPr>
        <w:t>Ms</w:t>
      </w:r>
      <w:r w:rsidR="0015363E" w:rsidRPr="00C53FEA">
        <w:rPr>
          <w:rFonts w:ascii="Times New Roman" w:hAnsi="Times New Roman" w:cs="Times New Roman"/>
          <w:sz w:val="24"/>
          <w:szCs w:val="24"/>
        </w:rPr>
        <w:t> </w:t>
      </w:r>
      <w:r w:rsidR="001B50CB" w:rsidRPr="00C53FEA">
        <w:rPr>
          <w:rFonts w:ascii="Times New Roman" w:hAnsi="Times New Roman" w:cs="Times New Roman"/>
          <w:i/>
          <w:sz w:val="24"/>
          <w:szCs w:val="24"/>
        </w:rPr>
        <w:t>Mabwe’s</w:t>
      </w:r>
      <w:r w:rsidR="001B50CB" w:rsidRPr="00C53FEA">
        <w:rPr>
          <w:rFonts w:ascii="Times New Roman" w:hAnsi="Times New Roman" w:cs="Times New Roman"/>
          <w:sz w:val="24"/>
          <w:szCs w:val="24"/>
        </w:rPr>
        <w:t xml:space="preserve"> </w:t>
      </w:r>
      <w:r w:rsidRPr="00C53FEA">
        <w:rPr>
          <w:rFonts w:ascii="Times New Roman" w:hAnsi="Times New Roman" w:cs="Times New Roman"/>
          <w:sz w:val="24"/>
          <w:szCs w:val="24"/>
        </w:rPr>
        <w:t>view, s</w:t>
      </w:r>
      <w:r w:rsidR="001B50CB" w:rsidRPr="00C53FEA">
        <w:rPr>
          <w:rFonts w:ascii="Times New Roman" w:hAnsi="Times New Roman" w:cs="Times New Roman"/>
          <w:sz w:val="24"/>
          <w:szCs w:val="24"/>
        </w:rPr>
        <w:t> </w:t>
      </w:r>
      <w:r w:rsidRPr="00C53FEA">
        <w:rPr>
          <w:rFonts w:ascii="Times New Roman" w:hAnsi="Times New Roman" w:cs="Times New Roman"/>
          <w:sz w:val="24"/>
          <w:szCs w:val="24"/>
        </w:rPr>
        <w:t>93</w:t>
      </w:r>
      <w:r w:rsidR="0037063D" w:rsidRPr="00C53FEA">
        <w:rPr>
          <w:rFonts w:ascii="Times New Roman" w:hAnsi="Times New Roman" w:cs="Times New Roman"/>
          <w:sz w:val="24"/>
          <w:szCs w:val="24"/>
        </w:rPr>
        <w:t>(1)</w:t>
      </w:r>
      <w:r w:rsidR="0090343D"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of the Constitution only indicates that</w:t>
      </w:r>
      <w:r w:rsidR="001B50CB" w:rsidRPr="00C53FEA">
        <w:rPr>
          <w:rFonts w:ascii="Times New Roman" w:hAnsi="Times New Roman" w:cs="Times New Roman"/>
          <w:sz w:val="24"/>
          <w:szCs w:val="24"/>
        </w:rPr>
        <w:t>,</w:t>
      </w:r>
      <w:r w:rsidRPr="00C53FEA">
        <w:rPr>
          <w:rFonts w:ascii="Times New Roman" w:hAnsi="Times New Roman" w:cs="Times New Roman"/>
          <w:sz w:val="24"/>
          <w:szCs w:val="24"/>
        </w:rPr>
        <w:t xml:space="preserve"> unless there is </w:t>
      </w:r>
      <w:r w:rsidR="00EB4B09" w:rsidRPr="00C53FEA">
        <w:rPr>
          <w:rFonts w:ascii="Times New Roman" w:hAnsi="Times New Roman" w:cs="Times New Roman"/>
          <w:sz w:val="24"/>
          <w:szCs w:val="24"/>
        </w:rPr>
        <w:t xml:space="preserve">provision to the contrary, </w:t>
      </w:r>
      <w:r w:rsidRPr="00C53FEA">
        <w:rPr>
          <w:rFonts w:ascii="Times New Roman" w:hAnsi="Times New Roman" w:cs="Times New Roman"/>
          <w:sz w:val="24"/>
          <w:szCs w:val="24"/>
        </w:rPr>
        <w:t xml:space="preserve">any aggrieved </w:t>
      </w:r>
      <w:r w:rsidR="00B7189A" w:rsidRPr="00C53FEA">
        <w:rPr>
          <w:rFonts w:ascii="Times New Roman" w:hAnsi="Times New Roman" w:cs="Times New Roman"/>
          <w:sz w:val="24"/>
          <w:szCs w:val="24"/>
        </w:rPr>
        <w:t>candidate</w:t>
      </w:r>
      <w:r w:rsidRPr="00C53FEA">
        <w:rPr>
          <w:rFonts w:ascii="Times New Roman" w:hAnsi="Times New Roman" w:cs="Times New Roman"/>
          <w:sz w:val="24"/>
          <w:szCs w:val="24"/>
        </w:rPr>
        <w:t xml:space="preserve"> c</w:t>
      </w:r>
      <w:r w:rsidR="00B531DA" w:rsidRPr="00C53FEA">
        <w:rPr>
          <w:rFonts w:ascii="Times New Roman" w:hAnsi="Times New Roman" w:cs="Times New Roman"/>
          <w:sz w:val="24"/>
          <w:szCs w:val="24"/>
        </w:rPr>
        <w:t>an</w:t>
      </w:r>
      <w:r w:rsidRPr="00C53FEA">
        <w:rPr>
          <w:rFonts w:ascii="Times New Roman" w:hAnsi="Times New Roman" w:cs="Times New Roman"/>
          <w:sz w:val="24"/>
          <w:szCs w:val="24"/>
        </w:rPr>
        <w:t xml:space="preserve"> file a petition </w:t>
      </w:r>
      <w:r w:rsidR="00B7189A" w:rsidRPr="00C53FEA">
        <w:rPr>
          <w:rFonts w:ascii="Times New Roman" w:hAnsi="Times New Roman" w:cs="Times New Roman"/>
          <w:sz w:val="24"/>
          <w:szCs w:val="24"/>
        </w:rPr>
        <w:t>with</w:t>
      </w:r>
      <w:r w:rsidRPr="00C53FEA">
        <w:rPr>
          <w:rFonts w:ascii="Times New Roman" w:hAnsi="Times New Roman" w:cs="Times New Roman"/>
          <w:sz w:val="24"/>
          <w:szCs w:val="24"/>
        </w:rPr>
        <w:t xml:space="preserve"> the Court. She argued that</w:t>
      </w:r>
      <w:r w:rsidR="00601F1A" w:rsidRPr="00C53FEA">
        <w:rPr>
          <w:rFonts w:ascii="Times New Roman" w:hAnsi="Times New Roman" w:cs="Times New Roman"/>
          <w:sz w:val="24"/>
          <w:szCs w:val="24"/>
        </w:rPr>
        <w:t xml:space="preserve"> what was</w:t>
      </w:r>
      <w:r w:rsidRPr="00C53FEA">
        <w:rPr>
          <w:rFonts w:ascii="Times New Roman" w:hAnsi="Times New Roman" w:cs="Times New Roman"/>
          <w:sz w:val="24"/>
          <w:szCs w:val="24"/>
        </w:rPr>
        <w:t xml:space="preserve"> before the Court was a challenge to </w:t>
      </w:r>
      <w:r w:rsidR="009635C9" w:rsidRPr="00C53FEA">
        <w:rPr>
          <w:rFonts w:ascii="Times New Roman" w:hAnsi="Times New Roman" w:cs="Times New Roman"/>
          <w:sz w:val="24"/>
          <w:szCs w:val="24"/>
        </w:rPr>
        <w:t xml:space="preserve">the validity of </w:t>
      </w:r>
      <w:r w:rsidR="00601F1A" w:rsidRPr="00C53FEA">
        <w:rPr>
          <w:rFonts w:ascii="Times New Roman" w:hAnsi="Times New Roman" w:cs="Times New Roman"/>
          <w:sz w:val="24"/>
          <w:szCs w:val="24"/>
        </w:rPr>
        <w:t>the</w:t>
      </w:r>
      <w:r w:rsidRPr="00C53FEA">
        <w:rPr>
          <w:rFonts w:ascii="Times New Roman" w:hAnsi="Times New Roman" w:cs="Times New Roman"/>
          <w:sz w:val="24"/>
          <w:szCs w:val="24"/>
        </w:rPr>
        <w:t xml:space="preserve"> </w:t>
      </w:r>
      <w:r w:rsidR="006D79F9" w:rsidRPr="00C53FEA">
        <w:rPr>
          <w:rFonts w:ascii="Times New Roman" w:hAnsi="Times New Roman" w:cs="Times New Roman"/>
          <w:sz w:val="24"/>
          <w:szCs w:val="24"/>
        </w:rPr>
        <w:t>P</w:t>
      </w:r>
      <w:r w:rsidR="00DC3B06" w:rsidRPr="00C53FEA">
        <w:rPr>
          <w:rFonts w:ascii="Times New Roman" w:hAnsi="Times New Roman" w:cs="Times New Roman"/>
          <w:sz w:val="24"/>
          <w:szCs w:val="24"/>
        </w:rPr>
        <w:t>residential</w:t>
      </w:r>
      <w:r w:rsidRPr="00C53FEA">
        <w:rPr>
          <w:rFonts w:ascii="Times New Roman" w:hAnsi="Times New Roman" w:cs="Times New Roman"/>
          <w:sz w:val="24"/>
          <w:szCs w:val="24"/>
        </w:rPr>
        <w:t xml:space="preserve"> election and the fifth respondent </w:t>
      </w:r>
      <w:r w:rsidR="00B531DA" w:rsidRPr="00C53FEA">
        <w:rPr>
          <w:rFonts w:ascii="Times New Roman" w:hAnsi="Times New Roman" w:cs="Times New Roman"/>
          <w:sz w:val="24"/>
          <w:szCs w:val="24"/>
        </w:rPr>
        <w:t xml:space="preserve">had </w:t>
      </w:r>
      <w:r w:rsidRPr="00C53FEA">
        <w:rPr>
          <w:rFonts w:ascii="Times New Roman" w:hAnsi="Times New Roman" w:cs="Times New Roman"/>
          <w:sz w:val="24"/>
          <w:szCs w:val="24"/>
        </w:rPr>
        <w:t>particip</w:t>
      </w:r>
      <w:r w:rsidR="00B531DA" w:rsidRPr="00C53FEA">
        <w:rPr>
          <w:rFonts w:ascii="Times New Roman" w:hAnsi="Times New Roman" w:cs="Times New Roman"/>
          <w:sz w:val="24"/>
          <w:szCs w:val="24"/>
        </w:rPr>
        <w:t>ated</w:t>
      </w:r>
      <w:r w:rsidRPr="00C53FEA">
        <w:rPr>
          <w:rFonts w:ascii="Times New Roman" w:hAnsi="Times New Roman" w:cs="Times New Roman"/>
          <w:sz w:val="24"/>
          <w:szCs w:val="24"/>
        </w:rPr>
        <w:t xml:space="preserve"> in the </w:t>
      </w:r>
      <w:r w:rsidR="000B74BD"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00F605F2" w:rsidRPr="00C53FEA">
        <w:rPr>
          <w:rFonts w:ascii="Times New Roman" w:hAnsi="Times New Roman" w:cs="Times New Roman"/>
          <w:sz w:val="24"/>
          <w:szCs w:val="24"/>
        </w:rPr>
        <w:t>election</w:t>
      </w:r>
      <w:r w:rsidR="00B7189A" w:rsidRPr="00C53FEA">
        <w:rPr>
          <w:rFonts w:ascii="Times New Roman" w:hAnsi="Times New Roman" w:cs="Times New Roman"/>
          <w:sz w:val="24"/>
          <w:szCs w:val="24"/>
        </w:rPr>
        <w:t xml:space="preserve"> as a candidate</w:t>
      </w:r>
      <w:r w:rsidR="001B50CB" w:rsidRPr="00C53FEA">
        <w:rPr>
          <w:rFonts w:ascii="Times New Roman" w:hAnsi="Times New Roman" w:cs="Times New Roman"/>
          <w:sz w:val="24"/>
          <w:szCs w:val="24"/>
        </w:rPr>
        <w:t>.</w:t>
      </w:r>
      <w:r w:rsidR="001B50CB" w:rsidRPr="00C53FEA">
        <w:rPr>
          <w:rFonts w:ascii="Times New Roman" w:hAnsi="Times New Roman" w:cs="Times New Roman"/>
          <w:color w:val="FF0000"/>
          <w:sz w:val="24"/>
          <w:szCs w:val="24"/>
        </w:rPr>
        <w:t xml:space="preserve"> </w:t>
      </w:r>
      <w:r w:rsidR="00D46499" w:rsidRPr="00C53FEA">
        <w:rPr>
          <w:rFonts w:ascii="Times New Roman" w:hAnsi="Times New Roman" w:cs="Times New Roman"/>
          <w:sz w:val="24"/>
          <w:szCs w:val="24"/>
        </w:rPr>
        <w:t>T</w:t>
      </w:r>
      <w:r w:rsidR="00B531DA" w:rsidRPr="00C53FEA">
        <w:rPr>
          <w:rFonts w:ascii="Times New Roman" w:hAnsi="Times New Roman" w:cs="Times New Roman"/>
          <w:sz w:val="24"/>
          <w:szCs w:val="24"/>
        </w:rPr>
        <w:t>he</w:t>
      </w:r>
      <w:r w:rsidR="00D46499" w:rsidRPr="00C53FEA">
        <w:rPr>
          <w:rFonts w:ascii="Times New Roman" w:hAnsi="Times New Roman" w:cs="Times New Roman"/>
          <w:sz w:val="24"/>
          <w:szCs w:val="24"/>
        </w:rPr>
        <w:t xml:space="preserve"> mere participation in the </w:t>
      </w:r>
      <w:r w:rsidR="000B74BD" w:rsidRPr="00C53FEA">
        <w:rPr>
          <w:rFonts w:ascii="Times New Roman" w:hAnsi="Times New Roman" w:cs="Times New Roman"/>
          <w:sz w:val="24"/>
          <w:szCs w:val="24"/>
        </w:rPr>
        <w:t>P</w:t>
      </w:r>
      <w:r w:rsidR="00DC3B06" w:rsidRPr="00C53FEA">
        <w:rPr>
          <w:rFonts w:ascii="Times New Roman" w:hAnsi="Times New Roman" w:cs="Times New Roman"/>
          <w:sz w:val="24"/>
          <w:szCs w:val="24"/>
        </w:rPr>
        <w:t>residential</w:t>
      </w:r>
      <w:r w:rsidR="00D46499" w:rsidRPr="00C53FEA">
        <w:rPr>
          <w:rFonts w:ascii="Times New Roman" w:hAnsi="Times New Roman" w:cs="Times New Roman"/>
          <w:sz w:val="24"/>
          <w:szCs w:val="24"/>
        </w:rPr>
        <w:t xml:space="preserve"> election</w:t>
      </w:r>
      <w:r w:rsidR="00B7189A" w:rsidRPr="00C53FEA">
        <w:rPr>
          <w:rFonts w:ascii="Times New Roman" w:hAnsi="Times New Roman" w:cs="Times New Roman"/>
          <w:sz w:val="24"/>
          <w:szCs w:val="24"/>
        </w:rPr>
        <w:t xml:space="preserve"> as a candidate</w:t>
      </w:r>
      <w:r w:rsidR="00D46499" w:rsidRPr="00C53FEA">
        <w:rPr>
          <w:rFonts w:ascii="Times New Roman" w:hAnsi="Times New Roman" w:cs="Times New Roman"/>
          <w:sz w:val="24"/>
          <w:szCs w:val="24"/>
        </w:rPr>
        <w:t xml:space="preserve">, according to </w:t>
      </w:r>
      <w:r w:rsidR="00D46499" w:rsidRPr="00C53FEA">
        <w:rPr>
          <w:rFonts w:ascii="Times New Roman" w:hAnsi="Times New Roman" w:cs="Times New Roman"/>
          <w:i/>
          <w:sz w:val="24"/>
          <w:szCs w:val="24"/>
        </w:rPr>
        <w:t>Ms Mabwe</w:t>
      </w:r>
      <w:r w:rsidR="00D46499" w:rsidRPr="00C53FEA">
        <w:rPr>
          <w:rFonts w:ascii="Times New Roman" w:hAnsi="Times New Roman" w:cs="Times New Roman"/>
          <w:sz w:val="24"/>
          <w:szCs w:val="24"/>
        </w:rPr>
        <w:t>, endowed the fifth respondent with</w:t>
      </w:r>
      <w:r w:rsidR="00B531DA" w:rsidRPr="00C53FEA">
        <w:rPr>
          <w:rFonts w:ascii="Times New Roman" w:hAnsi="Times New Roman" w:cs="Times New Roman"/>
          <w:sz w:val="24"/>
          <w:szCs w:val="24"/>
        </w:rPr>
        <w:t xml:space="preserve"> </w:t>
      </w:r>
      <w:r w:rsidR="00B531DA" w:rsidRPr="00C53FEA">
        <w:rPr>
          <w:rFonts w:ascii="Times New Roman" w:hAnsi="Times New Roman" w:cs="Times New Roman"/>
          <w:i/>
          <w:sz w:val="24"/>
          <w:szCs w:val="24"/>
        </w:rPr>
        <w:t>locus</w:t>
      </w:r>
      <w:r w:rsidR="001B50CB" w:rsidRPr="00C53FEA">
        <w:rPr>
          <w:rFonts w:ascii="Times New Roman" w:hAnsi="Times New Roman" w:cs="Times New Roman"/>
          <w:i/>
          <w:sz w:val="24"/>
          <w:szCs w:val="24"/>
        </w:rPr>
        <w:t> </w:t>
      </w:r>
      <w:r w:rsidR="00B531DA" w:rsidRPr="00C53FEA">
        <w:rPr>
          <w:rFonts w:ascii="Times New Roman" w:hAnsi="Times New Roman" w:cs="Times New Roman"/>
          <w:i/>
          <w:sz w:val="24"/>
          <w:szCs w:val="24"/>
        </w:rPr>
        <w:t xml:space="preserve">standi </w:t>
      </w:r>
      <w:r w:rsidR="00B531DA" w:rsidRPr="00C53FEA">
        <w:rPr>
          <w:rFonts w:ascii="Times New Roman" w:hAnsi="Times New Roman" w:cs="Times New Roman"/>
          <w:sz w:val="24"/>
          <w:szCs w:val="24"/>
        </w:rPr>
        <w:t xml:space="preserve">to </w:t>
      </w:r>
      <w:r w:rsidR="009339EE" w:rsidRPr="00C53FEA">
        <w:rPr>
          <w:rFonts w:ascii="Times New Roman" w:hAnsi="Times New Roman" w:cs="Times New Roman"/>
          <w:sz w:val="24"/>
          <w:szCs w:val="24"/>
        </w:rPr>
        <w:t xml:space="preserve">appear as a respondent and </w:t>
      </w:r>
      <w:r w:rsidR="00BC442E" w:rsidRPr="00C53FEA">
        <w:rPr>
          <w:rFonts w:ascii="Times New Roman" w:hAnsi="Times New Roman" w:cs="Times New Roman"/>
          <w:sz w:val="24"/>
          <w:szCs w:val="24"/>
        </w:rPr>
        <w:t>make submissions on the issues raised before the Court</w:t>
      </w:r>
      <w:r w:rsidRPr="00C53FEA">
        <w:rPr>
          <w:rFonts w:ascii="Times New Roman" w:hAnsi="Times New Roman" w:cs="Times New Roman"/>
          <w:sz w:val="24"/>
          <w:szCs w:val="24"/>
        </w:rPr>
        <w:t>. According to Ms</w:t>
      </w:r>
      <w:r w:rsidR="0015363E" w:rsidRPr="00C53FEA">
        <w:rPr>
          <w:rFonts w:ascii="Times New Roman" w:hAnsi="Times New Roman" w:cs="Times New Roman"/>
          <w:sz w:val="24"/>
          <w:szCs w:val="24"/>
        </w:rPr>
        <w:t> </w:t>
      </w:r>
      <w:r w:rsidRPr="00C53FEA">
        <w:rPr>
          <w:rFonts w:ascii="Times New Roman" w:hAnsi="Times New Roman" w:cs="Times New Roman"/>
          <w:i/>
          <w:sz w:val="24"/>
          <w:szCs w:val="24"/>
        </w:rPr>
        <w:t>Mabwe</w:t>
      </w:r>
      <w:r w:rsidRPr="00C53FEA">
        <w:rPr>
          <w:rFonts w:ascii="Times New Roman" w:hAnsi="Times New Roman" w:cs="Times New Roman"/>
          <w:sz w:val="24"/>
          <w:szCs w:val="24"/>
        </w:rPr>
        <w:t>, it matter</w:t>
      </w:r>
      <w:r w:rsidR="00D46499" w:rsidRPr="00C53FEA">
        <w:rPr>
          <w:rFonts w:ascii="Times New Roman" w:hAnsi="Times New Roman" w:cs="Times New Roman"/>
          <w:sz w:val="24"/>
          <w:szCs w:val="24"/>
        </w:rPr>
        <w:t>ed</w:t>
      </w:r>
      <w:r w:rsidRPr="00C53FEA">
        <w:rPr>
          <w:rFonts w:ascii="Times New Roman" w:hAnsi="Times New Roman" w:cs="Times New Roman"/>
          <w:sz w:val="24"/>
          <w:szCs w:val="24"/>
        </w:rPr>
        <w:t xml:space="preserve"> not whether the response to the </w:t>
      </w:r>
      <w:r w:rsidR="00F605F2" w:rsidRPr="00C53FEA">
        <w:rPr>
          <w:rFonts w:ascii="Times New Roman" w:hAnsi="Times New Roman" w:cs="Times New Roman"/>
          <w:sz w:val="24"/>
          <w:szCs w:val="24"/>
        </w:rPr>
        <w:t>c</w:t>
      </w:r>
      <w:r w:rsidR="00D46499" w:rsidRPr="00C53FEA">
        <w:rPr>
          <w:rFonts w:ascii="Times New Roman" w:hAnsi="Times New Roman" w:cs="Times New Roman"/>
          <w:sz w:val="24"/>
          <w:szCs w:val="24"/>
        </w:rPr>
        <w:t>ourt application</w:t>
      </w:r>
      <w:r w:rsidRPr="00C53FEA">
        <w:rPr>
          <w:rFonts w:ascii="Times New Roman" w:hAnsi="Times New Roman" w:cs="Times New Roman"/>
          <w:sz w:val="24"/>
          <w:szCs w:val="24"/>
        </w:rPr>
        <w:t xml:space="preserve"> </w:t>
      </w:r>
      <w:r w:rsidR="00D46499" w:rsidRPr="00C53FEA">
        <w:rPr>
          <w:rFonts w:ascii="Times New Roman" w:hAnsi="Times New Roman" w:cs="Times New Roman"/>
          <w:sz w:val="24"/>
          <w:szCs w:val="24"/>
        </w:rPr>
        <w:t>wa</w:t>
      </w:r>
      <w:r w:rsidRPr="00C53FEA">
        <w:rPr>
          <w:rFonts w:ascii="Times New Roman" w:hAnsi="Times New Roman" w:cs="Times New Roman"/>
          <w:sz w:val="24"/>
          <w:szCs w:val="24"/>
        </w:rPr>
        <w:t xml:space="preserve">s in </w:t>
      </w:r>
      <w:r w:rsidR="00D46499" w:rsidRPr="00C53FEA">
        <w:rPr>
          <w:rFonts w:ascii="Times New Roman" w:hAnsi="Times New Roman" w:cs="Times New Roman"/>
          <w:sz w:val="24"/>
          <w:szCs w:val="24"/>
        </w:rPr>
        <w:t xml:space="preserve">his </w:t>
      </w:r>
      <w:r w:rsidRPr="00C53FEA">
        <w:rPr>
          <w:rFonts w:ascii="Times New Roman" w:hAnsi="Times New Roman" w:cs="Times New Roman"/>
          <w:sz w:val="24"/>
          <w:szCs w:val="24"/>
        </w:rPr>
        <w:t xml:space="preserve">favour or </w:t>
      </w:r>
      <w:r w:rsidR="00D46499" w:rsidRPr="00C53FEA">
        <w:rPr>
          <w:rFonts w:ascii="Times New Roman" w:hAnsi="Times New Roman" w:cs="Times New Roman"/>
          <w:sz w:val="24"/>
          <w:szCs w:val="24"/>
        </w:rPr>
        <w:t>not</w:t>
      </w:r>
      <w:r w:rsidRPr="00C53FEA">
        <w:rPr>
          <w:rFonts w:ascii="Times New Roman" w:hAnsi="Times New Roman" w:cs="Times New Roman"/>
          <w:sz w:val="24"/>
          <w:szCs w:val="24"/>
        </w:rPr>
        <w:t>. She further argued that</w:t>
      </w:r>
      <w:r w:rsidR="00336A13" w:rsidRPr="00C53FEA">
        <w:rPr>
          <w:rFonts w:ascii="Times New Roman" w:hAnsi="Times New Roman" w:cs="Times New Roman"/>
          <w:sz w:val="24"/>
          <w:szCs w:val="24"/>
        </w:rPr>
        <w:t xml:space="preserve"> the</w:t>
      </w:r>
      <w:r w:rsidR="001B50CB"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fifth respondent had </w:t>
      </w:r>
      <w:r w:rsidR="00336A13" w:rsidRPr="00C53FEA">
        <w:rPr>
          <w:rFonts w:ascii="Times New Roman" w:hAnsi="Times New Roman" w:cs="Times New Roman"/>
          <w:sz w:val="24"/>
          <w:szCs w:val="24"/>
        </w:rPr>
        <w:t xml:space="preserve">a right </w:t>
      </w:r>
      <w:r w:rsidRPr="00C53FEA">
        <w:rPr>
          <w:rFonts w:ascii="Times New Roman" w:hAnsi="Times New Roman" w:cs="Times New Roman"/>
          <w:sz w:val="24"/>
          <w:szCs w:val="24"/>
        </w:rPr>
        <w:t>to file a notice of opposition</w:t>
      </w:r>
      <w:r w:rsidR="00336A13" w:rsidRPr="00C53FEA">
        <w:rPr>
          <w:rFonts w:ascii="Times New Roman" w:hAnsi="Times New Roman" w:cs="Times New Roman"/>
          <w:sz w:val="24"/>
          <w:szCs w:val="24"/>
        </w:rPr>
        <w:t xml:space="preserve">, notwithstanding the fact </w:t>
      </w:r>
      <w:r w:rsidR="004871C8" w:rsidRPr="00C53FEA">
        <w:rPr>
          <w:rFonts w:ascii="Times New Roman" w:hAnsi="Times New Roman" w:cs="Times New Roman"/>
          <w:sz w:val="24"/>
          <w:szCs w:val="24"/>
        </w:rPr>
        <w:t>that what he averred in the affidavit was in support</w:t>
      </w:r>
      <w:r w:rsidR="00F605F2" w:rsidRPr="00C53FEA">
        <w:rPr>
          <w:rFonts w:ascii="Times New Roman" w:hAnsi="Times New Roman" w:cs="Times New Roman"/>
          <w:sz w:val="24"/>
          <w:szCs w:val="24"/>
        </w:rPr>
        <w:t xml:space="preserve"> of the c</w:t>
      </w:r>
      <w:r w:rsidR="004871C8" w:rsidRPr="00C53FEA">
        <w:rPr>
          <w:rFonts w:ascii="Times New Roman" w:hAnsi="Times New Roman" w:cs="Times New Roman"/>
          <w:sz w:val="24"/>
          <w:szCs w:val="24"/>
        </w:rPr>
        <w:t>ourt application filed by the applicant and the relief sought</w:t>
      </w:r>
      <w:r w:rsidRPr="00C53FEA">
        <w:rPr>
          <w:rFonts w:ascii="Times New Roman" w:hAnsi="Times New Roman" w:cs="Times New Roman"/>
          <w:sz w:val="24"/>
          <w:szCs w:val="24"/>
        </w:rPr>
        <w:t>.</w:t>
      </w:r>
    </w:p>
    <w:p w14:paraId="07B85628" w14:textId="3ABA8E26"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Ms</w:t>
      </w:r>
      <w:r w:rsidR="0015363E" w:rsidRPr="00C53FEA">
        <w:rPr>
          <w:rFonts w:ascii="Times New Roman" w:hAnsi="Times New Roman" w:cs="Times New Roman"/>
          <w:sz w:val="24"/>
          <w:szCs w:val="24"/>
        </w:rPr>
        <w:t> </w:t>
      </w:r>
      <w:r w:rsidRPr="00C53FEA">
        <w:rPr>
          <w:rFonts w:ascii="Times New Roman" w:hAnsi="Times New Roman" w:cs="Times New Roman"/>
          <w:i/>
          <w:sz w:val="24"/>
          <w:szCs w:val="24"/>
        </w:rPr>
        <w:t>Mabwe</w:t>
      </w:r>
      <w:r w:rsidRPr="00C53FEA">
        <w:rPr>
          <w:rFonts w:ascii="Times New Roman" w:hAnsi="Times New Roman" w:cs="Times New Roman"/>
          <w:sz w:val="24"/>
          <w:szCs w:val="24"/>
        </w:rPr>
        <w:t xml:space="preserve"> urged</w:t>
      </w:r>
      <w:r w:rsidR="001B50CB" w:rsidRPr="00C53FEA">
        <w:rPr>
          <w:rFonts w:ascii="Times New Roman" w:hAnsi="Times New Roman" w:cs="Times New Roman"/>
          <w:sz w:val="24"/>
          <w:szCs w:val="24"/>
        </w:rPr>
        <w:t xml:space="preserve"> the Court to avoid adopting a “</w:t>
      </w:r>
      <w:r w:rsidRPr="00C53FEA">
        <w:rPr>
          <w:rFonts w:ascii="Times New Roman" w:hAnsi="Times New Roman" w:cs="Times New Roman"/>
          <w:sz w:val="24"/>
          <w:szCs w:val="24"/>
        </w:rPr>
        <w:t>strict interpretation</w:t>
      </w:r>
      <w:r w:rsidR="001B50CB" w:rsidRPr="00C53FEA">
        <w:rPr>
          <w:rFonts w:ascii="Times New Roman" w:hAnsi="Times New Roman" w:cs="Times New Roman"/>
          <w:sz w:val="24"/>
          <w:szCs w:val="24"/>
        </w:rPr>
        <w:t>”</w:t>
      </w:r>
      <w:r w:rsidRPr="00C53FEA">
        <w:rPr>
          <w:rFonts w:ascii="Times New Roman" w:hAnsi="Times New Roman" w:cs="Times New Roman"/>
          <w:sz w:val="24"/>
          <w:szCs w:val="24"/>
        </w:rPr>
        <w:t xml:space="preserve"> of s</w:t>
      </w:r>
      <w:r w:rsidR="0015363E" w:rsidRPr="00C53FEA">
        <w:rPr>
          <w:rFonts w:ascii="Times New Roman" w:hAnsi="Times New Roman" w:cs="Times New Roman"/>
          <w:sz w:val="24"/>
          <w:szCs w:val="24"/>
        </w:rPr>
        <w:t> </w:t>
      </w:r>
      <w:r w:rsidRPr="00C53FEA">
        <w:rPr>
          <w:rFonts w:ascii="Times New Roman" w:hAnsi="Times New Roman" w:cs="Times New Roman"/>
          <w:sz w:val="24"/>
          <w:szCs w:val="24"/>
        </w:rPr>
        <w:t>93</w:t>
      </w:r>
      <w:r w:rsidR="009635C9" w:rsidRPr="00C53FEA">
        <w:rPr>
          <w:rFonts w:ascii="Times New Roman" w:hAnsi="Times New Roman" w:cs="Times New Roman"/>
          <w:sz w:val="24"/>
          <w:szCs w:val="24"/>
        </w:rPr>
        <w:t>(1)</w:t>
      </w:r>
      <w:r w:rsidR="0090343D"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of the Constitution and Form</w:t>
      </w:r>
      <w:r w:rsidR="009635C9" w:rsidRPr="00C53FEA">
        <w:rPr>
          <w:rFonts w:ascii="Times New Roman" w:hAnsi="Times New Roman" w:cs="Times New Roman"/>
          <w:sz w:val="24"/>
          <w:szCs w:val="24"/>
        </w:rPr>
        <w:t> </w:t>
      </w:r>
      <w:r w:rsidR="0081696A" w:rsidRPr="00C53FEA">
        <w:rPr>
          <w:rFonts w:ascii="Times New Roman" w:hAnsi="Times New Roman" w:cs="Times New Roman"/>
          <w:sz w:val="24"/>
          <w:szCs w:val="24"/>
        </w:rPr>
        <w:t>CCZ2</w:t>
      </w:r>
      <w:r w:rsidRPr="00C53FEA">
        <w:rPr>
          <w:rFonts w:ascii="Times New Roman" w:hAnsi="Times New Roman" w:cs="Times New Roman"/>
          <w:sz w:val="24"/>
          <w:szCs w:val="24"/>
        </w:rPr>
        <w:t xml:space="preserve"> of the</w:t>
      </w:r>
      <w:r w:rsidR="00A31E55" w:rsidRPr="00C53FEA">
        <w:rPr>
          <w:rFonts w:ascii="Times New Roman" w:hAnsi="Times New Roman" w:cs="Times New Roman"/>
          <w:sz w:val="24"/>
          <w:szCs w:val="24"/>
        </w:rPr>
        <w:t xml:space="preserve"> </w:t>
      </w:r>
      <w:r w:rsidR="00A31E55" w:rsidRPr="00C53FEA">
        <w:rPr>
          <w:rFonts w:ascii="Times New Roman" w:eastAsia="Calibri" w:hAnsi="Times New Roman" w:cs="Times New Roman"/>
          <w:sz w:val="24"/>
          <w:szCs w:val="24"/>
        </w:rPr>
        <w:t xml:space="preserve">Rules </w:t>
      </w:r>
      <w:r w:rsidRPr="00C53FEA">
        <w:rPr>
          <w:rFonts w:ascii="Times New Roman" w:hAnsi="Times New Roman" w:cs="Times New Roman"/>
          <w:sz w:val="24"/>
          <w:szCs w:val="24"/>
        </w:rPr>
        <w:t>in favour of a purposive approach</w:t>
      </w:r>
      <w:r w:rsidR="00B7189A" w:rsidRPr="00C53FEA">
        <w:rPr>
          <w:rFonts w:ascii="Times New Roman" w:hAnsi="Times New Roman" w:cs="Times New Roman"/>
          <w:sz w:val="24"/>
          <w:szCs w:val="24"/>
        </w:rPr>
        <w:t>. This was</w:t>
      </w:r>
      <w:r w:rsidRPr="00C53FEA">
        <w:rPr>
          <w:rFonts w:ascii="Times New Roman" w:hAnsi="Times New Roman" w:cs="Times New Roman"/>
          <w:sz w:val="24"/>
          <w:szCs w:val="24"/>
        </w:rPr>
        <w:t xml:space="preserve"> regardless of the purpose of a notice of opposition itself wh</w:t>
      </w:r>
      <w:r w:rsidR="00A31E55" w:rsidRPr="00C53FEA">
        <w:rPr>
          <w:rFonts w:ascii="Times New Roman" w:hAnsi="Times New Roman" w:cs="Times New Roman"/>
          <w:sz w:val="24"/>
          <w:szCs w:val="24"/>
        </w:rPr>
        <w:t>ich</w:t>
      </w:r>
      <w:r w:rsidRPr="00C53FEA">
        <w:rPr>
          <w:rFonts w:ascii="Times New Roman" w:hAnsi="Times New Roman" w:cs="Times New Roman"/>
          <w:sz w:val="24"/>
          <w:szCs w:val="24"/>
        </w:rPr>
        <w:t xml:space="preserve"> is to oppose an application made in terms of s</w:t>
      </w:r>
      <w:r w:rsidR="0015363E" w:rsidRPr="00C53FEA">
        <w:rPr>
          <w:rFonts w:ascii="Times New Roman" w:hAnsi="Times New Roman" w:cs="Times New Roman"/>
          <w:sz w:val="24"/>
          <w:szCs w:val="24"/>
        </w:rPr>
        <w:t> </w:t>
      </w:r>
      <w:r w:rsidRPr="00C53FEA">
        <w:rPr>
          <w:rFonts w:ascii="Times New Roman" w:hAnsi="Times New Roman" w:cs="Times New Roman"/>
          <w:sz w:val="24"/>
          <w:szCs w:val="24"/>
        </w:rPr>
        <w:t>93</w:t>
      </w:r>
      <w:r w:rsidR="00B7189A" w:rsidRPr="00C53FEA">
        <w:rPr>
          <w:rFonts w:ascii="Times New Roman" w:hAnsi="Times New Roman" w:cs="Times New Roman"/>
          <w:sz w:val="24"/>
          <w:szCs w:val="24"/>
        </w:rPr>
        <w:t>(1)</w:t>
      </w:r>
      <w:r w:rsidRPr="00C53FEA">
        <w:rPr>
          <w:rFonts w:ascii="Times New Roman" w:hAnsi="Times New Roman" w:cs="Times New Roman"/>
          <w:sz w:val="24"/>
          <w:szCs w:val="24"/>
        </w:rPr>
        <w:t xml:space="preserve"> of the Constitution.</w:t>
      </w:r>
    </w:p>
    <w:p w14:paraId="45CDEAC3" w14:textId="26019CE8"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Ms</w:t>
      </w:r>
      <w:r w:rsidR="0015363E" w:rsidRPr="00C53FEA">
        <w:rPr>
          <w:rFonts w:ascii="Times New Roman" w:hAnsi="Times New Roman" w:cs="Times New Roman"/>
          <w:sz w:val="24"/>
          <w:szCs w:val="24"/>
        </w:rPr>
        <w:t> </w:t>
      </w:r>
      <w:r w:rsidRPr="00C53FEA">
        <w:rPr>
          <w:rFonts w:ascii="Times New Roman" w:hAnsi="Times New Roman" w:cs="Times New Roman"/>
          <w:i/>
          <w:sz w:val="24"/>
          <w:szCs w:val="24"/>
        </w:rPr>
        <w:t>Mabwe</w:t>
      </w:r>
      <w:r w:rsidRPr="00C53FEA">
        <w:rPr>
          <w:rFonts w:ascii="Times New Roman" w:hAnsi="Times New Roman" w:cs="Times New Roman"/>
          <w:sz w:val="24"/>
          <w:szCs w:val="24"/>
        </w:rPr>
        <w:t xml:space="preserve"> contended that the Court should not close the door on the fifth respondent</w:t>
      </w:r>
      <w:r w:rsidR="00EB4B09" w:rsidRPr="00C53FEA">
        <w:rPr>
          <w:rFonts w:ascii="Times New Roman" w:hAnsi="Times New Roman" w:cs="Times New Roman"/>
          <w:sz w:val="24"/>
          <w:szCs w:val="24"/>
        </w:rPr>
        <w:t>,</w:t>
      </w:r>
      <w:r w:rsidRPr="00C53FEA">
        <w:rPr>
          <w:rFonts w:ascii="Times New Roman" w:hAnsi="Times New Roman" w:cs="Times New Roman"/>
          <w:sz w:val="24"/>
          <w:szCs w:val="24"/>
        </w:rPr>
        <w:t xml:space="preserve"> </w:t>
      </w:r>
      <w:r w:rsidR="00B7189A" w:rsidRPr="00C53FEA">
        <w:rPr>
          <w:rFonts w:ascii="Times New Roman" w:hAnsi="Times New Roman" w:cs="Times New Roman"/>
          <w:sz w:val="24"/>
          <w:szCs w:val="24"/>
        </w:rPr>
        <w:t>on the ground that</w:t>
      </w:r>
      <w:r w:rsidRPr="00C53FEA">
        <w:rPr>
          <w:rFonts w:ascii="Times New Roman" w:hAnsi="Times New Roman" w:cs="Times New Roman"/>
          <w:sz w:val="24"/>
          <w:szCs w:val="24"/>
        </w:rPr>
        <w:t xml:space="preserve"> he ought to have challenged the</w:t>
      </w:r>
      <w:r w:rsidR="001E4C8F" w:rsidRPr="00C53FEA">
        <w:rPr>
          <w:rFonts w:ascii="Times New Roman" w:hAnsi="Times New Roman" w:cs="Times New Roman"/>
          <w:sz w:val="24"/>
          <w:szCs w:val="24"/>
        </w:rPr>
        <w:t xml:space="preserve"> </w:t>
      </w:r>
      <w:r w:rsidR="009635C9" w:rsidRPr="00C53FEA">
        <w:rPr>
          <w:rFonts w:ascii="Times New Roman" w:hAnsi="Times New Roman" w:cs="Times New Roman"/>
          <w:sz w:val="24"/>
          <w:szCs w:val="24"/>
        </w:rPr>
        <w:t xml:space="preserve">validity of the </w:t>
      </w:r>
      <w:r w:rsidR="000B74BD"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00BC442E" w:rsidRPr="00C53FEA">
        <w:rPr>
          <w:rFonts w:ascii="Times New Roman" w:hAnsi="Times New Roman" w:cs="Times New Roman"/>
          <w:sz w:val="24"/>
          <w:szCs w:val="24"/>
        </w:rPr>
        <w:t xml:space="preserve">election result </w:t>
      </w:r>
      <w:r w:rsidRPr="00C53FEA">
        <w:rPr>
          <w:rFonts w:ascii="Times New Roman" w:hAnsi="Times New Roman" w:cs="Times New Roman"/>
          <w:sz w:val="24"/>
          <w:szCs w:val="24"/>
        </w:rPr>
        <w:t>as an aggrieved candidate</w:t>
      </w:r>
      <w:r w:rsidR="00EB4B09" w:rsidRPr="00C53FEA">
        <w:rPr>
          <w:rFonts w:ascii="Times New Roman" w:hAnsi="Times New Roman" w:cs="Times New Roman"/>
          <w:sz w:val="24"/>
          <w:szCs w:val="24"/>
        </w:rPr>
        <w:t>,</w:t>
      </w:r>
      <w:r w:rsidR="00800536" w:rsidRPr="00C53FEA">
        <w:rPr>
          <w:rFonts w:ascii="Times New Roman" w:hAnsi="Times New Roman" w:cs="Times New Roman"/>
          <w:sz w:val="24"/>
          <w:szCs w:val="24"/>
        </w:rPr>
        <w:t xml:space="preserve"> rather than appear before the Court as a </w:t>
      </w:r>
      <w:r w:rsidR="0056196B" w:rsidRPr="00C53FEA">
        <w:rPr>
          <w:rFonts w:ascii="Times New Roman" w:hAnsi="Times New Roman" w:cs="Times New Roman"/>
          <w:sz w:val="24"/>
          <w:szCs w:val="24"/>
        </w:rPr>
        <w:t>“respondent”</w:t>
      </w:r>
      <w:r w:rsidR="00800536" w:rsidRPr="00C53FEA">
        <w:rPr>
          <w:rFonts w:ascii="Times New Roman" w:hAnsi="Times New Roman" w:cs="Times New Roman"/>
          <w:sz w:val="24"/>
          <w:szCs w:val="24"/>
        </w:rPr>
        <w:t>.</w:t>
      </w:r>
    </w:p>
    <w:p w14:paraId="07B41774" w14:textId="77952E34"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Ms</w:t>
      </w:r>
      <w:r w:rsidR="0015363E" w:rsidRPr="00C53FEA">
        <w:rPr>
          <w:rFonts w:ascii="Times New Roman" w:hAnsi="Times New Roman" w:cs="Times New Roman"/>
          <w:sz w:val="24"/>
          <w:szCs w:val="24"/>
        </w:rPr>
        <w:t> </w:t>
      </w:r>
      <w:r w:rsidRPr="00C53FEA">
        <w:rPr>
          <w:rFonts w:ascii="Times New Roman" w:hAnsi="Times New Roman" w:cs="Times New Roman"/>
          <w:i/>
          <w:sz w:val="24"/>
          <w:szCs w:val="24"/>
        </w:rPr>
        <w:t>Mabwe</w:t>
      </w:r>
      <w:r w:rsidRPr="00C53FEA">
        <w:rPr>
          <w:rFonts w:ascii="Times New Roman" w:hAnsi="Times New Roman" w:cs="Times New Roman"/>
          <w:sz w:val="24"/>
          <w:szCs w:val="24"/>
        </w:rPr>
        <w:t xml:space="preserve"> further contended that s</w:t>
      </w:r>
      <w:r w:rsidR="0015363E" w:rsidRPr="00C53FEA">
        <w:rPr>
          <w:rFonts w:ascii="Times New Roman" w:hAnsi="Times New Roman" w:cs="Times New Roman"/>
          <w:sz w:val="24"/>
          <w:szCs w:val="24"/>
        </w:rPr>
        <w:t> </w:t>
      </w:r>
      <w:r w:rsidRPr="00C53FEA">
        <w:rPr>
          <w:rFonts w:ascii="Times New Roman" w:hAnsi="Times New Roman" w:cs="Times New Roman"/>
          <w:sz w:val="24"/>
          <w:szCs w:val="24"/>
        </w:rPr>
        <w:t>93</w:t>
      </w:r>
      <w:r w:rsidR="009635C9" w:rsidRPr="00C53FEA">
        <w:rPr>
          <w:rFonts w:ascii="Times New Roman" w:hAnsi="Times New Roman" w:cs="Times New Roman"/>
          <w:sz w:val="24"/>
          <w:szCs w:val="24"/>
        </w:rPr>
        <w:t>(1)</w:t>
      </w:r>
      <w:r w:rsidR="0090343D"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of the Constitution invites a </w:t>
      </w:r>
      <w:r w:rsidR="009635C9" w:rsidRPr="00C53FEA">
        <w:rPr>
          <w:rFonts w:ascii="Times New Roman" w:hAnsi="Times New Roman" w:cs="Times New Roman"/>
          <w:sz w:val="24"/>
          <w:szCs w:val="24"/>
        </w:rPr>
        <w:t>candi</w:t>
      </w:r>
      <w:r w:rsidR="00105C15" w:rsidRPr="00C53FEA">
        <w:rPr>
          <w:rFonts w:ascii="Times New Roman" w:hAnsi="Times New Roman" w:cs="Times New Roman"/>
          <w:sz w:val="24"/>
          <w:szCs w:val="24"/>
        </w:rPr>
        <w:t>d</w:t>
      </w:r>
      <w:r w:rsidR="009635C9" w:rsidRPr="00C53FEA">
        <w:rPr>
          <w:rFonts w:ascii="Times New Roman" w:hAnsi="Times New Roman" w:cs="Times New Roman"/>
          <w:sz w:val="24"/>
          <w:szCs w:val="24"/>
        </w:rPr>
        <w:t>ate</w:t>
      </w:r>
      <w:r w:rsidRPr="00C53FEA">
        <w:rPr>
          <w:rFonts w:ascii="Times New Roman" w:hAnsi="Times New Roman" w:cs="Times New Roman"/>
          <w:sz w:val="24"/>
          <w:szCs w:val="24"/>
        </w:rPr>
        <w:t xml:space="preserve"> aggrieved by the </w:t>
      </w:r>
      <w:r w:rsidR="000B74BD"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result to file a petition and then invites all other candidates to file their </w:t>
      </w:r>
      <w:r w:rsidRPr="00C53FEA">
        <w:rPr>
          <w:rFonts w:ascii="Times New Roman" w:hAnsi="Times New Roman" w:cs="Times New Roman"/>
          <w:sz w:val="24"/>
          <w:szCs w:val="24"/>
        </w:rPr>
        <w:lastRenderedPageBreak/>
        <w:t>papers. She argued that s</w:t>
      </w:r>
      <w:r w:rsidR="0015363E" w:rsidRPr="00C53FEA">
        <w:rPr>
          <w:rFonts w:ascii="Times New Roman" w:hAnsi="Times New Roman" w:cs="Times New Roman"/>
          <w:sz w:val="24"/>
          <w:szCs w:val="24"/>
        </w:rPr>
        <w:t> </w:t>
      </w:r>
      <w:r w:rsidRPr="00C53FEA">
        <w:rPr>
          <w:rFonts w:ascii="Times New Roman" w:hAnsi="Times New Roman" w:cs="Times New Roman"/>
          <w:sz w:val="24"/>
          <w:szCs w:val="24"/>
        </w:rPr>
        <w:t>93</w:t>
      </w:r>
      <w:r w:rsidR="009635C9" w:rsidRPr="00C53FEA">
        <w:rPr>
          <w:rFonts w:ascii="Times New Roman" w:hAnsi="Times New Roman" w:cs="Times New Roman"/>
          <w:sz w:val="24"/>
          <w:szCs w:val="24"/>
        </w:rPr>
        <w:t>(1)</w:t>
      </w:r>
      <w:r w:rsidR="0090343D" w:rsidRPr="00C53FEA">
        <w:rPr>
          <w:rFonts w:ascii="Times New Roman" w:hAnsi="Times New Roman" w:cs="Times New Roman"/>
          <w:color w:val="FF0000"/>
          <w:sz w:val="24"/>
          <w:szCs w:val="24"/>
        </w:rPr>
        <w:t xml:space="preserve"> </w:t>
      </w:r>
      <w:r w:rsidR="00CD4294" w:rsidRPr="00C53FEA">
        <w:rPr>
          <w:rFonts w:ascii="Times New Roman" w:hAnsi="Times New Roman" w:cs="Times New Roman"/>
          <w:sz w:val="24"/>
          <w:szCs w:val="24"/>
        </w:rPr>
        <w:t xml:space="preserve">of the Constitution </w:t>
      </w:r>
      <w:r w:rsidRPr="00C53FEA">
        <w:rPr>
          <w:rFonts w:ascii="Times New Roman" w:hAnsi="Times New Roman" w:cs="Times New Roman"/>
          <w:sz w:val="24"/>
          <w:szCs w:val="24"/>
        </w:rPr>
        <w:t xml:space="preserve">uses the word </w:t>
      </w:r>
      <w:r w:rsidR="00CD4294" w:rsidRPr="00C53FEA">
        <w:rPr>
          <w:rFonts w:ascii="Times New Roman" w:hAnsi="Times New Roman" w:cs="Times New Roman"/>
          <w:sz w:val="24"/>
          <w:szCs w:val="24"/>
        </w:rPr>
        <w:t>“</w:t>
      </w:r>
      <w:r w:rsidRPr="00C53FEA">
        <w:rPr>
          <w:rFonts w:ascii="Times New Roman" w:hAnsi="Times New Roman" w:cs="Times New Roman"/>
          <w:sz w:val="24"/>
          <w:szCs w:val="24"/>
        </w:rPr>
        <w:t>may</w:t>
      </w:r>
      <w:r w:rsidR="00CD4294" w:rsidRPr="00C53FEA">
        <w:rPr>
          <w:rFonts w:ascii="Times New Roman" w:hAnsi="Times New Roman" w:cs="Times New Roman"/>
          <w:sz w:val="24"/>
          <w:szCs w:val="24"/>
        </w:rPr>
        <w:t>”,</w:t>
      </w:r>
      <w:r w:rsidRPr="00C53FEA">
        <w:rPr>
          <w:rFonts w:ascii="Times New Roman" w:hAnsi="Times New Roman" w:cs="Times New Roman"/>
          <w:sz w:val="24"/>
          <w:szCs w:val="24"/>
        </w:rPr>
        <w:t xml:space="preserve"> meaning that there is a discretion to be exercised by a</w:t>
      </w:r>
      <w:r w:rsidR="00B81BC0" w:rsidRPr="00C53FEA">
        <w:rPr>
          <w:rFonts w:ascii="Times New Roman" w:hAnsi="Times New Roman" w:cs="Times New Roman"/>
          <w:sz w:val="24"/>
          <w:szCs w:val="24"/>
        </w:rPr>
        <w:t>n aggrieved candidate</w:t>
      </w:r>
      <w:r w:rsidRPr="00C53FEA">
        <w:rPr>
          <w:rFonts w:ascii="Times New Roman" w:hAnsi="Times New Roman" w:cs="Times New Roman"/>
          <w:sz w:val="24"/>
          <w:szCs w:val="24"/>
        </w:rPr>
        <w:t xml:space="preserve"> in filing the application</w:t>
      </w:r>
      <w:r w:rsidR="00073B13" w:rsidRPr="00C53FEA">
        <w:rPr>
          <w:rFonts w:ascii="Times New Roman" w:hAnsi="Times New Roman" w:cs="Times New Roman"/>
          <w:sz w:val="24"/>
          <w:szCs w:val="24"/>
        </w:rPr>
        <w:t xml:space="preserve">. </w:t>
      </w:r>
      <w:r w:rsidR="009803F8" w:rsidRPr="00C53FEA">
        <w:rPr>
          <w:rFonts w:ascii="Times New Roman" w:hAnsi="Times New Roman" w:cs="Times New Roman"/>
          <w:sz w:val="24"/>
          <w:szCs w:val="24"/>
        </w:rPr>
        <w:t xml:space="preserve">In her view, </w:t>
      </w:r>
      <w:r w:rsidR="00CD4294" w:rsidRPr="00C53FEA">
        <w:rPr>
          <w:rFonts w:ascii="Times New Roman" w:hAnsi="Times New Roman" w:cs="Times New Roman"/>
          <w:sz w:val="24"/>
          <w:szCs w:val="24"/>
        </w:rPr>
        <w:t>“</w:t>
      </w:r>
      <w:r w:rsidR="009803F8" w:rsidRPr="00C53FEA">
        <w:rPr>
          <w:rFonts w:ascii="Times New Roman" w:hAnsi="Times New Roman" w:cs="Times New Roman"/>
          <w:sz w:val="24"/>
          <w:szCs w:val="24"/>
        </w:rPr>
        <w:t>may</w:t>
      </w:r>
      <w:r w:rsidR="00CD4294" w:rsidRPr="00C53FEA">
        <w:rPr>
          <w:rFonts w:ascii="Times New Roman" w:hAnsi="Times New Roman" w:cs="Times New Roman"/>
          <w:sz w:val="24"/>
          <w:szCs w:val="24"/>
        </w:rPr>
        <w:t>”,</w:t>
      </w:r>
      <w:r w:rsidR="009803F8" w:rsidRPr="00C53FEA">
        <w:rPr>
          <w:rFonts w:ascii="Times New Roman" w:hAnsi="Times New Roman" w:cs="Times New Roman"/>
          <w:sz w:val="24"/>
          <w:szCs w:val="24"/>
        </w:rPr>
        <w:t xml:space="preserve"> as </w:t>
      </w:r>
      <w:r w:rsidR="00B81BC0" w:rsidRPr="00C53FEA">
        <w:rPr>
          <w:rFonts w:ascii="Times New Roman" w:hAnsi="Times New Roman" w:cs="Times New Roman"/>
          <w:sz w:val="24"/>
          <w:szCs w:val="24"/>
        </w:rPr>
        <w:t>us</w:t>
      </w:r>
      <w:r w:rsidR="009803F8" w:rsidRPr="00C53FEA">
        <w:rPr>
          <w:rFonts w:ascii="Times New Roman" w:hAnsi="Times New Roman" w:cs="Times New Roman"/>
          <w:sz w:val="24"/>
          <w:szCs w:val="24"/>
        </w:rPr>
        <w:t>ed in s</w:t>
      </w:r>
      <w:r w:rsidR="0015363E" w:rsidRPr="00C53FEA">
        <w:rPr>
          <w:rFonts w:ascii="Times New Roman" w:hAnsi="Times New Roman" w:cs="Times New Roman"/>
          <w:sz w:val="24"/>
          <w:szCs w:val="24"/>
        </w:rPr>
        <w:t> </w:t>
      </w:r>
      <w:r w:rsidR="009803F8" w:rsidRPr="00C53FEA">
        <w:rPr>
          <w:rFonts w:ascii="Times New Roman" w:hAnsi="Times New Roman" w:cs="Times New Roman"/>
          <w:sz w:val="24"/>
          <w:szCs w:val="24"/>
        </w:rPr>
        <w:t>93</w:t>
      </w:r>
      <w:r w:rsidR="00B81BC0" w:rsidRPr="00C53FEA">
        <w:rPr>
          <w:rFonts w:ascii="Times New Roman" w:hAnsi="Times New Roman" w:cs="Times New Roman"/>
          <w:sz w:val="24"/>
          <w:szCs w:val="24"/>
        </w:rPr>
        <w:t>(1)</w:t>
      </w:r>
      <w:r w:rsidR="0090343D" w:rsidRPr="00C53FEA">
        <w:rPr>
          <w:rFonts w:ascii="Times New Roman" w:hAnsi="Times New Roman" w:cs="Times New Roman"/>
          <w:color w:val="FF0000"/>
          <w:sz w:val="24"/>
          <w:szCs w:val="24"/>
        </w:rPr>
        <w:t xml:space="preserve"> </w:t>
      </w:r>
      <w:r w:rsidR="00CD4294" w:rsidRPr="00C53FEA">
        <w:rPr>
          <w:rFonts w:ascii="Times New Roman" w:hAnsi="Times New Roman" w:cs="Times New Roman"/>
          <w:sz w:val="24"/>
          <w:szCs w:val="24"/>
        </w:rPr>
        <w:t xml:space="preserve">of the Constitution, </w:t>
      </w:r>
      <w:r w:rsidR="009803F8" w:rsidRPr="00C53FEA">
        <w:rPr>
          <w:rFonts w:ascii="Times New Roman" w:hAnsi="Times New Roman" w:cs="Times New Roman"/>
          <w:sz w:val="24"/>
          <w:szCs w:val="24"/>
        </w:rPr>
        <w:t>means that</w:t>
      </w:r>
      <w:r w:rsidRPr="00C53FEA">
        <w:rPr>
          <w:rFonts w:ascii="Times New Roman" w:hAnsi="Times New Roman" w:cs="Times New Roman"/>
          <w:sz w:val="24"/>
          <w:szCs w:val="24"/>
        </w:rPr>
        <w:t xml:space="preserve"> a</w:t>
      </w:r>
      <w:r w:rsidR="009803F8" w:rsidRPr="00C53FEA">
        <w:rPr>
          <w:rFonts w:ascii="Times New Roman" w:hAnsi="Times New Roman" w:cs="Times New Roman"/>
          <w:sz w:val="24"/>
          <w:szCs w:val="24"/>
        </w:rPr>
        <w:t>n aggr</w:t>
      </w:r>
      <w:r w:rsidR="004D20F8" w:rsidRPr="00C53FEA">
        <w:rPr>
          <w:rFonts w:ascii="Times New Roman" w:hAnsi="Times New Roman" w:cs="Times New Roman"/>
          <w:sz w:val="24"/>
          <w:szCs w:val="24"/>
        </w:rPr>
        <w:t>ie</w:t>
      </w:r>
      <w:r w:rsidR="009803F8" w:rsidRPr="00C53FEA">
        <w:rPr>
          <w:rFonts w:ascii="Times New Roman" w:hAnsi="Times New Roman" w:cs="Times New Roman"/>
          <w:sz w:val="24"/>
          <w:szCs w:val="24"/>
        </w:rPr>
        <w:t>ved candidate is not obliged to file a petition</w:t>
      </w:r>
      <w:r w:rsidR="00B81BC0" w:rsidRPr="00C53FEA">
        <w:rPr>
          <w:rFonts w:ascii="Times New Roman" w:hAnsi="Times New Roman" w:cs="Times New Roman"/>
          <w:sz w:val="24"/>
          <w:szCs w:val="24"/>
        </w:rPr>
        <w:t xml:space="preserve"> or application</w:t>
      </w:r>
      <w:r w:rsidR="009803F8" w:rsidRPr="00C53FEA">
        <w:rPr>
          <w:rFonts w:ascii="Times New Roman" w:hAnsi="Times New Roman" w:cs="Times New Roman"/>
          <w:sz w:val="24"/>
          <w:szCs w:val="24"/>
        </w:rPr>
        <w:t xml:space="preserve"> in terms of that section</w:t>
      </w:r>
      <w:r w:rsidR="004D20F8" w:rsidRPr="00C53FEA">
        <w:rPr>
          <w:rFonts w:ascii="Times New Roman" w:hAnsi="Times New Roman" w:cs="Times New Roman"/>
          <w:sz w:val="24"/>
          <w:szCs w:val="24"/>
        </w:rPr>
        <w:t>.</w:t>
      </w:r>
      <w:r w:rsidR="009803F8" w:rsidRPr="00C53FEA">
        <w:rPr>
          <w:rFonts w:ascii="Times New Roman" w:hAnsi="Times New Roman" w:cs="Times New Roman"/>
          <w:sz w:val="24"/>
          <w:szCs w:val="24"/>
        </w:rPr>
        <w:t xml:space="preserve"> </w:t>
      </w:r>
      <w:r w:rsidR="004D20F8" w:rsidRPr="00C53FEA">
        <w:rPr>
          <w:rFonts w:ascii="Times New Roman" w:hAnsi="Times New Roman" w:cs="Times New Roman"/>
          <w:sz w:val="24"/>
          <w:szCs w:val="24"/>
        </w:rPr>
        <w:t>I</w:t>
      </w:r>
      <w:r w:rsidR="009803F8" w:rsidRPr="00C53FEA">
        <w:rPr>
          <w:rFonts w:ascii="Times New Roman" w:hAnsi="Times New Roman" w:cs="Times New Roman"/>
          <w:sz w:val="24"/>
          <w:szCs w:val="24"/>
        </w:rPr>
        <w:t>n the event that an</w:t>
      </w:r>
      <w:r w:rsidR="004D20F8" w:rsidRPr="00C53FEA">
        <w:rPr>
          <w:rFonts w:ascii="Times New Roman" w:hAnsi="Times New Roman" w:cs="Times New Roman"/>
          <w:sz w:val="24"/>
          <w:szCs w:val="24"/>
        </w:rPr>
        <w:t>other equally</w:t>
      </w:r>
      <w:r w:rsidR="009803F8" w:rsidRPr="00C53FEA">
        <w:rPr>
          <w:rFonts w:ascii="Times New Roman" w:hAnsi="Times New Roman" w:cs="Times New Roman"/>
          <w:sz w:val="24"/>
          <w:szCs w:val="24"/>
        </w:rPr>
        <w:t xml:space="preserve"> aggrieved </w:t>
      </w:r>
      <w:r w:rsidR="004D75B4" w:rsidRPr="00C53FEA">
        <w:rPr>
          <w:rFonts w:ascii="Times New Roman" w:hAnsi="Times New Roman" w:cs="Times New Roman"/>
          <w:sz w:val="24"/>
          <w:szCs w:val="24"/>
        </w:rPr>
        <w:t>candidate</w:t>
      </w:r>
      <w:r w:rsidRPr="00C53FEA">
        <w:rPr>
          <w:rFonts w:ascii="Times New Roman" w:hAnsi="Times New Roman" w:cs="Times New Roman"/>
          <w:sz w:val="24"/>
          <w:szCs w:val="24"/>
        </w:rPr>
        <w:t xml:space="preserve"> file</w:t>
      </w:r>
      <w:r w:rsidR="004D20F8" w:rsidRPr="00C53FEA">
        <w:rPr>
          <w:rFonts w:ascii="Times New Roman" w:hAnsi="Times New Roman" w:cs="Times New Roman"/>
          <w:sz w:val="24"/>
          <w:szCs w:val="24"/>
        </w:rPr>
        <w:t>s</w:t>
      </w:r>
      <w:r w:rsidRPr="00C53FEA">
        <w:rPr>
          <w:rFonts w:ascii="Times New Roman" w:hAnsi="Times New Roman" w:cs="Times New Roman"/>
          <w:sz w:val="24"/>
          <w:szCs w:val="24"/>
        </w:rPr>
        <w:t xml:space="preserve"> </w:t>
      </w:r>
      <w:r w:rsidR="00CD4294" w:rsidRPr="00C53FEA">
        <w:rPr>
          <w:rFonts w:ascii="Times New Roman" w:hAnsi="Times New Roman" w:cs="Times New Roman"/>
          <w:sz w:val="24"/>
          <w:szCs w:val="24"/>
        </w:rPr>
        <w:t>his or her</w:t>
      </w:r>
      <w:r w:rsidR="00CD4294"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own application</w:t>
      </w:r>
      <w:r w:rsidR="004D20F8" w:rsidRPr="00C53FEA">
        <w:rPr>
          <w:rFonts w:ascii="Times New Roman" w:hAnsi="Times New Roman" w:cs="Times New Roman"/>
          <w:sz w:val="24"/>
          <w:szCs w:val="24"/>
        </w:rPr>
        <w:t>, the inactive aggrieved candidate can</w:t>
      </w:r>
      <w:r w:rsidRPr="00C53FEA">
        <w:rPr>
          <w:rFonts w:ascii="Times New Roman" w:hAnsi="Times New Roman" w:cs="Times New Roman"/>
          <w:sz w:val="24"/>
          <w:szCs w:val="24"/>
        </w:rPr>
        <w:t xml:space="preserve"> </w:t>
      </w:r>
      <w:r w:rsidR="004D20F8" w:rsidRPr="00C53FEA">
        <w:rPr>
          <w:rFonts w:ascii="Times New Roman" w:hAnsi="Times New Roman" w:cs="Times New Roman"/>
          <w:sz w:val="24"/>
          <w:szCs w:val="24"/>
        </w:rPr>
        <w:t>then</w:t>
      </w:r>
      <w:r w:rsidRPr="00C53FEA">
        <w:rPr>
          <w:rFonts w:ascii="Times New Roman" w:hAnsi="Times New Roman" w:cs="Times New Roman"/>
          <w:sz w:val="24"/>
          <w:szCs w:val="24"/>
        </w:rPr>
        <w:t xml:space="preserve"> file any papers</w:t>
      </w:r>
      <w:r w:rsidR="004D20F8" w:rsidRPr="00C53FEA">
        <w:rPr>
          <w:rFonts w:ascii="Times New Roman" w:hAnsi="Times New Roman" w:cs="Times New Roman"/>
          <w:sz w:val="24"/>
          <w:szCs w:val="24"/>
        </w:rPr>
        <w:t xml:space="preserve">, whether </w:t>
      </w:r>
      <w:r w:rsidR="00CD4294" w:rsidRPr="00C53FEA">
        <w:rPr>
          <w:rFonts w:ascii="Times New Roman" w:hAnsi="Times New Roman" w:cs="Times New Roman"/>
          <w:sz w:val="24"/>
          <w:szCs w:val="24"/>
        </w:rPr>
        <w:t>he or she</w:t>
      </w:r>
      <w:r w:rsidR="00CA511C" w:rsidRPr="00C53FEA">
        <w:rPr>
          <w:rFonts w:ascii="Times New Roman" w:hAnsi="Times New Roman" w:cs="Times New Roman"/>
          <w:sz w:val="24"/>
          <w:szCs w:val="24"/>
        </w:rPr>
        <w:t xml:space="preserve"> </w:t>
      </w:r>
      <w:r w:rsidR="00CD4294" w:rsidRPr="00C53FEA">
        <w:rPr>
          <w:rFonts w:ascii="Times New Roman" w:hAnsi="Times New Roman" w:cs="Times New Roman"/>
          <w:sz w:val="24"/>
          <w:szCs w:val="24"/>
        </w:rPr>
        <w:t xml:space="preserve">supports or </w:t>
      </w:r>
      <w:r w:rsidR="00CB3D53" w:rsidRPr="00C53FEA">
        <w:rPr>
          <w:rFonts w:ascii="Times New Roman" w:hAnsi="Times New Roman" w:cs="Times New Roman"/>
          <w:sz w:val="24"/>
          <w:szCs w:val="24"/>
        </w:rPr>
        <w:t>opposes</w:t>
      </w:r>
      <w:r w:rsidR="00CD4294" w:rsidRPr="00C53FEA">
        <w:rPr>
          <w:rFonts w:ascii="Times New Roman" w:hAnsi="Times New Roman" w:cs="Times New Roman"/>
          <w:color w:val="FF0000"/>
          <w:sz w:val="24"/>
          <w:szCs w:val="24"/>
        </w:rPr>
        <w:t xml:space="preserve"> </w:t>
      </w:r>
      <w:r w:rsidR="004D20F8" w:rsidRPr="00C53FEA">
        <w:rPr>
          <w:rFonts w:ascii="Times New Roman" w:hAnsi="Times New Roman" w:cs="Times New Roman"/>
          <w:sz w:val="24"/>
          <w:szCs w:val="24"/>
        </w:rPr>
        <w:t>the application.</w:t>
      </w:r>
    </w:p>
    <w:p w14:paraId="1CE5F1DE" w14:textId="2D0E5AFC" w:rsidR="00CD4294" w:rsidRPr="00C53FEA" w:rsidRDefault="00161FC1" w:rsidP="00CD4294">
      <w:pPr>
        <w:pStyle w:val="NoSpacing"/>
        <w:rPr>
          <w:rFonts w:ascii="Times New Roman" w:hAnsi="Times New Roman" w:cs="Times New Roman"/>
          <w:sz w:val="24"/>
          <w:szCs w:val="24"/>
          <w:u w:val="single"/>
        </w:rPr>
      </w:pPr>
      <w:r w:rsidRPr="00C53FEA">
        <w:rPr>
          <w:rFonts w:ascii="Times New Roman" w:hAnsi="Times New Roman" w:cs="Times New Roman"/>
          <w:sz w:val="24"/>
          <w:szCs w:val="24"/>
          <w:u w:val="single"/>
        </w:rPr>
        <w:t>The Arguments of the Seventeenth Respondent</w:t>
      </w:r>
    </w:p>
    <w:p w14:paraId="3479F6FC" w14:textId="3439E632" w:rsidR="00161FC1" w:rsidRPr="00C53FEA" w:rsidRDefault="00161FC1" w:rsidP="00CD4294">
      <w:pPr>
        <w:pStyle w:val="NoSpacing"/>
        <w:rPr>
          <w:rFonts w:ascii="Times New Roman" w:hAnsi="Times New Roman" w:cs="Times New Roman"/>
          <w:sz w:val="24"/>
          <w:szCs w:val="24"/>
        </w:rPr>
      </w:pPr>
    </w:p>
    <w:p w14:paraId="01455352" w14:textId="77777777" w:rsidR="00CD4294" w:rsidRPr="00C53FEA" w:rsidRDefault="00CD4294" w:rsidP="00CD4294">
      <w:pPr>
        <w:pStyle w:val="NoSpacing"/>
        <w:rPr>
          <w:rFonts w:ascii="Times New Roman" w:hAnsi="Times New Roman" w:cs="Times New Roman"/>
        </w:rPr>
      </w:pPr>
    </w:p>
    <w:p w14:paraId="22F4841A" w14:textId="09463D0D"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seventeenth respondent appeared in person.  He submitted that</w:t>
      </w:r>
      <w:r w:rsidR="0015363E" w:rsidRPr="00C53FEA">
        <w:rPr>
          <w:rFonts w:ascii="Times New Roman" w:hAnsi="Times New Roman" w:cs="Times New Roman"/>
          <w:sz w:val="24"/>
          <w:szCs w:val="24"/>
        </w:rPr>
        <w:t>,</w:t>
      </w:r>
      <w:r w:rsidRPr="00C53FEA">
        <w:rPr>
          <w:rFonts w:ascii="Times New Roman" w:hAnsi="Times New Roman" w:cs="Times New Roman"/>
          <w:sz w:val="24"/>
          <w:szCs w:val="24"/>
        </w:rPr>
        <w:t xml:space="preserve"> as a party served with papers, he had an obligation to respond to the papers served on him. He argued that he was a candidate in the </w:t>
      </w:r>
      <w:r w:rsidR="006D79F9" w:rsidRPr="00C53FEA">
        <w:rPr>
          <w:rFonts w:ascii="Times New Roman" w:hAnsi="Times New Roman" w:cs="Times New Roman"/>
          <w:sz w:val="24"/>
          <w:szCs w:val="24"/>
        </w:rPr>
        <w:t>P</w:t>
      </w:r>
      <w:r w:rsidR="00DC3B06" w:rsidRPr="00C53FEA">
        <w:rPr>
          <w:rFonts w:ascii="Times New Roman" w:hAnsi="Times New Roman" w:cs="Times New Roman"/>
          <w:sz w:val="24"/>
          <w:szCs w:val="24"/>
        </w:rPr>
        <w:t>residential</w:t>
      </w:r>
      <w:r w:rsidR="00D1052F"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election and remained so until the Court made a determination on the </w:t>
      </w:r>
      <w:r w:rsidR="00BD783B" w:rsidRPr="00C53FEA">
        <w:rPr>
          <w:rFonts w:ascii="Times New Roman" w:hAnsi="Times New Roman" w:cs="Times New Roman"/>
          <w:sz w:val="24"/>
          <w:szCs w:val="24"/>
        </w:rPr>
        <w:t>validity</w:t>
      </w:r>
      <w:r w:rsidRPr="00C53FEA">
        <w:rPr>
          <w:rFonts w:ascii="Times New Roman" w:hAnsi="Times New Roman" w:cs="Times New Roman"/>
          <w:sz w:val="24"/>
          <w:szCs w:val="24"/>
        </w:rPr>
        <w:t xml:space="preserve"> of the</w:t>
      </w:r>
      <w:r w:rsidR="001E4C8F" w:rsidRPr="00C53FEA">
        <w:rPr>
          <w:rFonts w:ascii="Times New Roman" w:hAnsi="Times New Roman" w:cs="Times New Roman"/>
          <w:sz w:val="24"/>
          <w:szCs w:val="24"/>
        </w:rPr>
        <w:t xml:space="preserve"> </w:t>
      </w:r>
      <w:r w:rsidR="000B74BD"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B81BC0" w:rsidRPr="00C53FEA">
        <w:rPr>
          <w:rFonts w:ascii="Times New Roman" w:hAnsi="Times New Roman" w:cs="Times New Roman"/>
          <w:sz w:val="24"/>
          <w:szCs w:val="24"/>
        </w:rPr>
        <w:t xml:space="preserve"> election result.</w:t>
      </w:r>
    </w:p>
    <w:p w14:paraId="5A4B2A80" w14:textId="67100C38" w:rsidR="005B6AB0" w:rsidRPr="00C53FEA" w:rsidRDefault="00BD783B" w:rsidP="00B81BC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w:t>
      </w:r>
      <w:r w:rsidR="005B6AB0" w:rsidRPr="00C53FEA">
        <w:rPr>
          <w:rFonts w:ascii="Times New Roman" w:hAnsi="Times New Roman" w:cs="Times New Roman"/>
          <w:sz w:val="24"/>
          <w:szCs w:val="24"/>
        </w:rPr>
        <w:t>he seventeenth respondent</w:t>
      </w:r>
      <w:r w:rsidRPr="00C53FEA">
        <w:rPr>
          <w:rFonts w:ascii="Times New Roman" w:hAnsi="Times New Roman" w:cs="Times New Roman"/>
          <w:sz w:val="24"/>
          <w:szCs w:val="24"/>
        </w:rPr>
        <w:t xml:space="preserve"> accepted that his papers were not properly before the Court. He, however,</w:t>
      </w:r>
      <w:r w:rsidR="005B6AB0" w:rsidRPr="00C53FEA">
        <w:rPr>
          <w:rFonts w:ascii="Times New Roman" w:hAnsi="Times New Roman" w:cs="Times New Roman"/>
          <w:sz w:val="24"/>
          <w:szCs w:val="24"/>
        </w:rPr>
        <w:t xml:space="preserve"> argued that the issue before the Court </w:t>
      </w:r>
      <w:r w:rsidR="000B74BD" w:rsidRPr="00C53FEA">
        <w:rPr>
          <w:rFonts w:ascii="Times New Roman" w:hAnsi="Times New Roman" w:cs="Times New Roman"/>
          <w:sz w:val="24"/>
          <w:szCs w:val="24"/>
        </w:rPr>
        <w:t xml:space="preserve">was </w:t>
      </w:r>
      <w:r w:rsidRPr="00C53FEA">
        <w:rPr>
          <w:rFonts w:ascii="Times New Roman" w:hAnsi="Times New Roman" w:cs="Times New Roman"/>
          <w:sz w:val="24"/>
          <w:szCs w:val="24"/>
        </w:rPr>
        <w:t xml:space="preserve">of national importance. According to him, it was necessary </w:t>
      </w:r>
      <w:r w:rsidR="005B6AB0" w:rsidRPr="00C53FEA">
        <w:rPr>
          <w:rFonts w:ascii="Times New Roman" w:hAnsi="Times New Roman" w:cs="Times New Roman"/>
          <w:sz w:val="24"/>
          <w:szCs w:val="24"/>
        </w:rPr>
        <w:t xml:space="preserve">that every </w:t>
      </w:r>
      <w:r w:rsidR="000B74BD" w:rsidRPr="00C53FEA">
        <w:rPr>
          <w:rFonts w:ascii="Times New Roman" w:hAnsi="Times New Roman" w:cs="Times New Roman"/>
          <w:sz w:val="24"/>
          <w:szCs w:val="24"/>
        </w:rPr>
        <w:t xml:space="preserve">Presidential </w:t>
      </w:r>
      <w:r w:rsidR="005B6AB0" w:rsidRPr="00C53FEA">
        <w:rPr>
          <w:rFonts w:ascii="Times New Roman" w:hAnsi="Times New Roman" w:cs="Times New Roman"/>
          <w:sz w:val="24"/>
          <w:szCs w:val="24"/>
        </w:rPr>
        <w:t xml:space="preserve">candidate be heard by the Court. He contended that it was </w:t>
      </w:r>
      <w:r w:rsidRPr="00C53FEA">
        <w:rPr>
          <w:rFonts w:ascii="Times New Roman" w:hAnsi="Times New Roman" w:cs="Times New Roman"/>
          <w:sz w:val="24"/>
          <w:szCs w:val="24"/>
        </w:rPr>
        <w:t>important</w:t>
      </w:r>
      <w:r w:rsidR="005B6AB0" w:rsidRPr="00C53FEA">
        <w:rPr>
          <w:rFonts w:ascii="Times New Roman" w:hAnsi="Times New Roman" w:cs="Times New Roman"/>
          <w:sz w:val="24"/>
          <w:szCs w:val="24"/>
        </w:rPr>
        <w:t xml:space="preserve"> that he and other respondents in his position be heard as they would enrich the broad issues</w:t>
      </w:r>
      <w:r w:rsidR="00CA511C" w:rsidRPr="00C53FEA">
        <w:rPr>
          <w:rFonts w:ascii="Times New Roman" w:hAnsi="Times New Roman" w:cs="Times New Roman"/>
          <w:sz w:val="24"/>
          <w:szCs w:val="24"/>
        </w:rPr>
        <w:t>,</w:t>
      </w:r>
      <w:r w:rsidR="005B6AB0" w:rsidRPr="00C53FEA">
        <w:rPr>
          <w:rFonts w:ascii="Times New Roman" w:hAnsi="Times New Roman" w:cs="Times New Roman"/>
          <w:sz w:val="24"/>
          <w:szCs w:val="24"/>
        </w:rPr>
        <w:t xml:space="preserve"> making sure that no </w:t>
      </w:r>
      <w:r w:rsidR="00D1052F" w:rsidRPr="00C53FEA">
        <w:rPr>
          <w:rFonts w:ascii="Times New Roman" w:hAnsi="Times New Roman" w:cs="Times New Roman"/>
          <w:sz w:val="24"/>
          <w:szCs w:val="24"/>
        </w:rPr>
        <w:t>information</w:t>
      </w:r>
      <w:r w:rsidR="005B6AB0" w:rsidRPr="00C53FEA">
        <w:rPr>
          <w:rFonts w:ascii="Times New Roman" w:hAnsi="Times New Roman" w:cs="Times New Roman"/>
          <w:sz w:val="24"/>
          <w:szCs w:val="24"/>
        </w:rPr>
        <w:t xml:space="preserve"> </w:t>
      </w:r>
      <w:r w:rsidR="00D1052F" w:rsidRPr="00C53FEA">
        <w:rPr>
          <w:rFonts w:ascii="Times New Roman" w:hAnsi="Times New Roman" w:cs="Times New Roman"/>
          <w:sz w:val="24"/>
          <w:szCs w:val="24"/>
        </w:rPr>
        <w:t>was</w:t>
      </w:r>
      <w:r w:rsidR="005B6AB0" w:rsidRPr="00C53FEA">
        <w:rPr>
          <w:rFonts w:ascii="Times New Roman" w:hAnsi="Times New Roman" w:cs="Times New Roman"/>
          <w:sz w:val="24"/>
          <w:szCs w:val="24"/>
        </w:rPr>
        <w:t xml:space="preserve"> hidden </w:t>
      </w:r>
      <w:r w:rsidR="00D1052F" w:rsidRPr="00C53FEA">
        <w:rPr>
          <w:rFonts w:ascii="Times New Roman" w:hAnsi="Times New Roman" w:cs="Times New Roman"/>
          <w:sz w:val="24"/>
          <w:szCs w:val="24"/>
        </w:rPr>
        <w:t>from</w:t>
      </w:r>
      <w:r w:rsidR="00B81BC0" w:rsidRPr="00C53FEA">
        <w:rPr>
          <w:rFonts w:ascii="Times New Roman" w:hAnsi="Times New Roman" w:cs="Times New Roman"/>
          <w:sz w:val="24"/>
          <w:szCs w:val="24"/>
        </w:rPr>
        <w:t xml:space="preserve"> the Court. </w:t>
      </w:r>
      <w:r w:rsidR="00CA511C" w:rsidRPr="00C53FEA">
        <w:rPr>
          <w:rFonts w:ascii="Times New Roman" w:hAnsi="Times New Roman" w:cs="Times New Roman"/>
          <w:sz w:val="24"/>
          <w:szCs w:val="24"/>
        </w:rPr>
        <w:t>He submitted that</w:t>
      </w:r>
      <w:r w:rsidR="00CA511C" w:rsidRPr="00C53FEA">
        <w:rPr>
          <w:rFonts w:ascii="Times New Roman" w:hAnsi="Times New Roman" w:cs="Times New Roman"/>
          <w:color w:val="FF0000"/>
          <w:sz w:val="24"/>
          <w:szCs w:val="24"/>
        </w:rPr>
        <w:t xml:space="preserve"> </w:t>
      </w:r>
      <w:r w:rsidR="004B0B08" w:rsidRPr="00C53FEA">
        <w:rPr>
          <w:rFonts w:ascii="Times New Roman" w:hAnsi="Times New Roman" w:cs="Times New Roman"/>
          <w:sz w:val="24"/>
          <w:szCs w:val="24"/>
        </w:rPr>
        <w:t xml:space="preserve">the </w:t>
      </w:r>
      <w:r w:rsidR="00B31475" w:rsidRPr="00C53FEA">
        <w:rPr>
          <w:rFonts w:ascii="Times New Roman" w:hAnsi="Times New Roman" w:cs="Times New Roman"/>
          <w:sz w:val="24"/>
          <w:szCs w:val="24"/>
        </w:rPr>
        <w:t>information</w:t>
      </w:r>
      <w:r w:rsidR="004B0B08" w:rsidRPr="00C53FEA">
        <w:rPr>
          <w:rFonts w:ascii="Times New Roman" w:hAnsi="Times New Roman" w:cs="Times New Roman"/>
          <w:sz w:val="24"/>
          <w:szCs w:val="24"/>
        </w:rPr>
        <w:t xml:space="preserve"> </w:t>
      </w:r>
      <w:r w:rsidR="00CA511C" w:rsidRPr="00C53FEA">
        <w:rPr>
          <w:rFonts w:ascii="Times New Roman" w:hAnsi="Times New Roman" w:cs="Times New Roman"/>
          <w:sz w:val="24"/>
          <w:szCs w:val="24"/>
        </w:rPr>
        <w:t xml:space="preserve">in his </w:t>
      </w:r>
      <w:r w:rsidR="008535FC" w:rsidRPr="00C53FEA">
        <w:rPr>
          <w:rFonts w:ascii="Times New Roman" w:hAnsi="Times New Roman" w:cs="Times New Roman"/>
          <w:sz w:val="24"/>
          <w:szCs w:val="24"/>
        </w:rPr>
        <w:t>“</w:t>
      </w:r>
      <w:r w:rsidR="00CA511C" w:rsidRPr="00C53FEA">
        <w:rPr>
          <w:rFonts w:ascii="Times New Roman" w:hAnsi="Times New Roman" w:cs="Times New Roman"/>
          <w:sz w:val="24"/>
          <w:szCs w:val="24"/>
        </w:rPr>
        <w:t>opposing papers</w:t>
      </w:r>
      <w:r w:rsidR="008535FC" w:rsidRPr="00C53FEA">
        <w:rPr>
          <w:rFonts w:ascii="Times New Roman" w:hAnsi="Times New Roman" w:cs="Times New Roman"/>
          <w:sz w:val="24"/>
          <w:szCs w:val="24"/>
        </w:rPr>
        <w:t>”</w:t>
      </w:r>
      <w:r w:rsidR="00CA511C" w:rsidRPr="00C53FEA">
        <w:rPr>
          <w:rFonts w:ascii="Times New Roman" w:hAnsi="Times New Roman" w:cs="Times New Roman"/>
          <w:color w:val="FF0000"/>
          <w:sz w:val="24"/>
          <w:szCs w:val="24"/>
        </w:rPr>
        <w:t xml:space="preserve"> </w:t>
      </w:r>
      <w:r w:rsidR="004B0B08" w:rsidRPr="00C53FEA">
        <w:rPr>
          <w:rFonts w:ascii="Times New Roman" w:hAnsi="Times New Roman" w:cs="Times New Roman"/>
          <w:sz w:val="24"/>
          <w:szCs w:val="24"/>
        </w:rPr>
        <w:t xml:space="preserve">had </w:t>
      </w:r>
      <w:r w:rsidR="00B31475" w:rsidRPr="00C53FEA">
        <w:rPr>
          <w:rFonts w:ascii="Times New Roman" w:hAnsi="Times New Roman" w:cs="Times New Roman"/>
          <w:sz w:val="24"/>
          <w:szCs w:val="24"/>
        </w:rPr>
        <w:t>the</w:t>
      </w:r>
      <w:r w:rsidR="004B0B08" w:rsidRPr="00C53FEA">
        <w:rPr>
          <w:rFonts w:ascii="Times New Roman" w:hAnsi="Times New Roman" w:cs="Times New Roman"/>
          <w:sz w:val="24"/>
          <w:szCs w:val="24"/>
        </w:rPr>
        <w:t xml:space="preserve"> potential </w:t>
      </w:r>
      <w:r w:rsidR="00B31475" w:rsidRPr="00C53FEA">
        <w:rPr>
          <w:rFonts w:ascii="Times New Roman" w:hAnsi="Times New Roman" w:cs="Times New Roman"/>
          <w:sz w:val="24"/>
          <w:szCs w:val="24"/>
        </w:rPr>
        <w:t>of assisting</w:t>
      </w:r>
      <w:r w:rsidR="004B0B08" w:rsidRPr="00C53FEA">
        <w:rPr>
          <w:rFonts w:ascii="Times New Roman" w:hAnsi="Times New Roman" w:cs="Times New Roman"/>
          <w:sz w:val="24"/>
          <w:szCs w:val="24"/>
        </w:rPr>
        <w:t xml:space="preserve"> the Court</w:t>
      </w:r>
      <w:r w:rsidR="00B31475" w:rsidRPr="00C53FEA">
        <w:rPr>
          <w:rFonts w:ascii="Times New Roman" w:hAnsi="Times New Roman" w:cs="Times New Roman"/>
          <w:sz w:val="24"/>
          <w:szCs w:val="24"/>
        </w:rPr>
        <w:t xml:space="preserve"> to arrive at a fair and just decision</w:t>
      </w:r>
      <w:r w:rsidR="004B0B08" w:rsidRPr="00C53FEA">
        <w:rPr>
          <w:rFonts w:ascii="Times New Roman" w:hAnsi="Times New Roman" w:cs="Times New Roman"/>
          <w:sz w:val="24"/>
          <w:szCs w:val="24"/>
        </w:rPr>
        <w:t>.</w:t>
      </w:r>
    </w:p>
    <w:p w14:paraId="7CCB52C5" w14:textId="600A2C96" w:rsidR="008535FC" w:rsidRPr="00C53FEA" w:rsidRDefault="008535FC" w:rsidP="008535FC">
      <w:pPr>
        <w:spacing w:line="480" w:lineRule="auto"/>
        <w:jc w:val="both"/>
        <w:rPr>
          <w:rFonts w:ascii="Times New Roman" w:hAnsi="Times New Roman" w:cs="Times New Roman"/>
          <w:color w:val="FF0000"/>
          <w:sz w:val="24"/>
          <w:szCs w:val="24"/>
          <w:u w:val="single"/>
        </w:rPr>
      </w:pPr>
      <w:r w:rsidRPr="00C53FEA">
        <w:rPr>
          <w:rFonts w:ascii="Times New Roman" w:hAnsi="Times New Roman" w:cs="Times New Roman"/>
          <w:sz w:val="24"/>
          <w:szCs w:val="24"/>
          <w:u w:val="single"/>
        </w:rPr>
        <w:t>The Arguments of the Twentieth Respondent</w:t>
      </w:r>
    </w:p>
    <w:p w14:paraId="714E8DA0" w14:textId="47E89F85"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w:t>
      </w:r>
      <w:r w:rsidR="0015363E" w:rsidRPr="00C53FEA">
        <w:rPr>
          <w:rFonts w:ascii="Times New Roman" w:hAnsi="Times New Roman" w:cs="Times New Roman"/>
          <w:i/>
          <w:sz w:val="24"/>
          <w:szCs w:val="24"/>
        </w:rPr>
        <w:t> </w:t>
      </w:r>
      <w:r w:rsidRPr="00C53FEA">
        <w:rPr>
          <w:rFonts w:ascii="Times New Roman" w:hAnsi="Times New Roman" w:cs="Times New Roman"/>
          <w:i/>
          <w:sz w:val="24"/>
          <w:szCs w:val="24"/>
        </w:rPr>
        <w:t>Manjengwa</w:t>
      </w:r>
      <w:r w:rsidR="00B9014B" w:rsidRPr="00C53FEA">
        <w:rPr>
          <w:rFonts w:ascii="Times New Roman" w:hAnsi="Times New Roman" w:cs="Times New Roman"/>
          <w:sz w:val="24"/>
          <w:szCs w:val="24"/>
        </w:rPr>
        <w:t xml:space="preserve"> </w:t>
      </w:r>
      <w:r w:rsidRPr="00C53FEA">
        <w:rPr>
          <w:rFonts w:ascii="Times New Roman" w:hAnsi="Times New Roman" w:cs="Times New Roman"/>
          <w:sz w:val="24"/>
          <w:szCs w:val="24"/>
        </w:rPr>
        <w:t>argued that the notice of opposition filed was properly before the Court. He submitted that</w:t>
      </w:r>
      <w:r w:rsidR="0015363E" w:rsidRPr="00C53FEA">
        <w:rPr>
          <w:rFonts w:ascii="Times New Roman" w:hAnsi="Times New Roman" w:cs="Times New Roman"/>
          <w:sz w:val="24"/>
          <w:szCs w:val="24"/>
        </w:rPr>
        <w:t>,</w:t>
      </w:r>
      <w:r w:rsidRPr="00C53FEA">
        <w:rPr>
          <w:rFonts w:ascii="Times New Roman" w:hAnsi="Times New Roman" w:cs="Times New Roman"/>
          <w:sz w:val="24"/>
          <w:szCs w:val="24"/>
        </w:rPr>
        <w:t xml:space="preserve"> although he was in support of certain aspects of the applicant’s case, the twentieth respondent was </w:t>
      </w:r>
      <w:r w:rsidR="004F406A" w:rsidRPr="00C53FEA">
        <w:rPr>
          <w:rFonts w:ascii="Times New Roman" w:hAnsi="Times New Roman" w:cs="Times New Roman"/>
          <w:sz w:val="24"/>
          <w:szCs w:val="24"/>
        </w:rPr>
        <w:t xml:space="preserve">seeking an alternative </w:t>
      </w:r>
      <w:r w:rsidRPr="00C53FEA">
        <w:rPr>
          <w:rFonts w:ascii="Times New Roman" w:hAnsi="Times New Roman" w:cs="Times New Roman"/>
          <w:sz w:val="24"/>
          <w:szCs w:val="24"/>
        </w:rPr>
        <w:t>relief</w:t>
      </w:r>
      <w:r w:rsidR="004F406A" w:rsidRPr="00C53FEA">
        <w:rPr>
          <w:rFonts w:ascii="Times New Roman" w:hAnsi="Times New Roman" w:cs="Times New Roman"/>
          <w:sz w:val="24"/>
          <w:szCs w:val="24"/>
        </w:rPr>
        <w:t>, which was different from that</w:t>
      </w:r>
      <w:r w:rsidRPr="00C53FEA">
        <w:rPr>
          <w:rFonts w:ascii="Times New Roman" w:hAnsi="Times New Roman" w:cs="Times New Roman"/>
          <w:sz w:val="24"/>
          <w:szCs w:val="24"/>
        </w:rPr>
        <w:t xml:space="preserve"> sought by the </w:t>
      </w:r>
      <w:r w:rsidRPr="00C53FEA">
        <w:rPr>
          <w:rFonts w:ascii="Times New Roman" w:hAnsi="Times New Roman" w:cs="Times New Roman"/>
          <w:sz w:val="24"/>
          <w:szCs w:val="24"/>
        </w:rPr>
        <w:lastRenderedPageBreak/>
        <w:t>applicant. He argued that the twentieth respondent opposed the relief sought by the applicant on the basis that he did not ge</w:t>
      </w:r>
      <w:r w:rsidR="004F406A" w:rsidRPr="00C53FEA">
        <w:rPr>
          <w:rFonts w:ascii="Times New Roman" w:hAnsi="Times New Roman" w:cs="Times New Roman"/>
          <w:sz w:val="24"/>
          <w:szCs w:val="24"/>
        </w:rPr>
        <w:t>t</w:t>
      </w:r>
      <w:r w:rsidRPr="00C53FEA">
        <w:rPr>
          <w:rFonts w:ascii="Times New Roman" w:hAnsi="Times New Roman" w:cs="Times New Roman"/>
          <w:sz w:val="24"/>
          <w:szCs w:val="24"/>
        </w:rPr>
        <w:t xml:space="preserve"> enough votes to be declared the winner of the </w:t>
      </w:r>
      <w:r w:rsidR="000B74BD"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w:t>
      </w:r>
      <w:r w:rsidR="006D79F9" w:rsidRPr="00C53FEA">
        <w:rPr>
          <w:rFonts w:ascii="Times New Roman" w:hAnsi="Times New Roman" w:cs="Times New Roman"/>
          <w:sz w:val="24"/>
          <w:szCs w:val="24"/>
        </w:rPr>
        <w:t xml:space="preserve"> He wanted the P</w:t>
      </w:r>
      <w:r w:rsidR="004F406A" w:rsidRPr="00C53FEA">
        <w:rPr>
          <w:rFonts w:ascii="Times New Roman" w:hAnsi="Times New Roman" w:cs="Times New Roman"/>
          <w:sz w:val="24"/>
          <w:szCs w:val="24"/>
        </w:rPr>
        <w:t xml:space="preserve">residential election result announced by the </w:t>
      </w:r>
      <w:r w:rsidR="00FF2D0F" w:rsidRPr="00C53FEA">
        <w:rPr>
          <w:rFonts w:ascii="Times New Roman" w:hAnsi="Times New Roman" w:cs="Times New Roman"/>
          <w:sz w:val="24"/>
          <w:szCs w:val="24"/>
        </w:rPr>
        <w:t xml:space="preserve">twenty-third respondent (“the </w:t>
      </w:r>
      <w:r w:rsidR="004F406A" w:rsidRPr="00C53FEA">
        <w:rPr>
          <w:rFonts w:ascii="Times New Roman" w:hAnsi="Times New Roman" w:cs="Times New Roman"/>
          <w:sz w:val="24"/>
          <w:szCs w:val="24"/>
        </w:rPr>
        <w:t>Commission</w:t>
      </w:r>
      <w:r w:rsidR="00FF2D0F" w:rsidRPr="00C53FEA">
        <w:rPr>
          <w:rFonts w:ascii="Times New Roman" w:hAnsi="Times New Roman" w:cs="Times New Roman"/>
          <w:sz w:val="24"/>
          <w:szCs w:val="24"/>
        </w:rPr>
        <w:t>”)</w:t>
      </w:r>
      <w:r w:rsidR="004F406A" w:rsidRPr="00C53FEA">
        <w:rPr>
          <w:rFonts w:ascii="Times New Roman" w:hAnsi="Times New Roman" w:cs="Times New Roman"/>
          <w:sz w:val="24"/>
          <w:szCs w:val="24"/>
        </w:rPr>
        <w:t xml:space="preserve"> audited by independent qualified auditors.</w:t>
      </w:r>
      <w:r w:rsidRPr="00C53FEA">
        <w:rPr>
          <w:rFonts w:ascii="Times New Roman" w:hAnsi="Times New Roman" w:cs="Times New Roman"/>
          <w:sz w:val="24"/>
          <w:szCs w:val="24"/>
        </w:rPr>
        <w:t xml:space="preserve"> He added that the Court was enjoined to consider the contents of </w:t>
      </w:r>
      <w:r w:rsidR="005E4E20" w:rsidRPr="00C53FEA">
        <w:rPr>
          <w:rFonts w:ascii="Times New Roman" w:hAnsi="Times New Roman" w:cs="Times New Roman"/>
          <w:sz w:val="24"/>
          <w:szCs w:val="24"/>
        </w:rPr>
        <w:t>the</w:t>
      </w:r>
      <w:r w:rsidRPr="00C53FEA">
        <w:rPr>
          <w:rFonts w:ascii="Times New Roman" w:hAnsi="Times New Roman" w:cs="Times New Roman"/>
          <w:sz w:val="24"/>
          <w:szCs w:val="24"/>
        </w:rPr>
        <w:t xml:space="preserve"> opposing affidavit. </w:t>
      </w:r>
    </w:p>
    <w:p w14:paraId="6D9C32F3" w14:textId="7F9309C5" w:rsidR="005B6AB0" w:rsidRPr="00C53FEA" w:rsidRDefault="003749F5" w:rsidP="001E0252">
      <w:pPr>
        <w:spacing w:line="240" w:lineRule="auto"/>
        <w:jc w:val="both"/>
        <w:rPr>
          <w:rFonts w:ascii="Times New Roman" w:hAnsi="Times New Roman" w:cs="Times New Roman"/>
          <w:b/>
          <w:sz w:val="24"/>
          <w:szCs w:val="24"/>
        </w:rPr>
      </w:pPr>
      <w:r w:rsidRPr="00C53FEA">
        <w:rPr>
          <w:rFonts w:ascii="Times New Roman" w:hAnsi="Times New Roman" w:cs="Times New Roman"/>
          <w:b/>
          <w:sz w:val="24"/>
          <w:szCs w:val="24"/>
        </w:rPr>
        <w:t>SUBMISSIONS IN RESPONSE</w:t>
      </w:r>
      <w:r w:rsidR="005B6AB0" w:rsidRPr="00C53FEA">
        <w:rPr>
          <w:rFonts w:ascii="Times New Roman" w:hAnsi="Times New Roman" w:cs="Times New Roman"/>
          <w:b/>
          <w:sz w:val="24"/>
          <w:szCs w:val="24"/>
        </w:rPr>
        <w:t xml:space="preserve"> BY THE APPLICANT, THE FIRST</w:t>
      </w:r>
      <w:r w:rsidR="001E0252" w:rsidRPr="00C53FEA">
        <w:rPr>
          <w:rFonts w:ascii="Times New Roman" w:hAnsi="Times New Roman" w:cs="Times New Roman"/>
          <w:b/>
          <w:sz w:val="24"/>
          <w:szCs w:val="24"/>
        </w:rPr>
        <w:t>, THE</w:t>
      </w:r>
      <w:r w:rsidR="005B6AB0" w:rsidRPr="00C53FEA">
        <w:rPr>
          <w:rFonts w:ascii="Times New Roman" w:hAnsi="Times New Roman" w:cs="Times New Roman"/>
          <w:b/>
          <w:sz w:val="24"/>
          <w:szCs w:val="24"/>
        </w:rPr>
        <w:t xml:space="preserve"> TWENTY-THIRD</w:t>
      </w:r>
      <w:r w:rsidR="001E0252" w:rsidRPr="00C53FEA">
        <w:rPr>
          <w:rFonts w:ascii="Times New Roman" w:hAnsi="Times New Roman" w:cs="Times New Roman"/>
          <w:b/>
          <w:sz w:val="24"/>
          <w:szCs w:val="24"/>
        </w:rPr>
        <w:t>, THE TWENTY-FOURTH</w:t>
      </w:r>
      <w:r w:rsidR="005B6AB0" w:rsidRPr="00C53FEA">
        <w:rPr>
          <w:rFonts w:ascii="Times New Roman" w:hAnsi="Times New Roman" w:cs="Times New Roman"/>
          <w:b/>
          <w:sz w:val="24"/>
          <w:szCs w:val="24"/>
        </w:rPr>
        <w:t xml:space="preserve"> </w:t>
      </w:r>
      <w:r w:rsidR="001E0252" w:rsidRPr="00C53FEA">
        <w:rPr>
          <w:rFonts w:ascii="Times New Roman" w:hAnsi="Times New Roman" w:cs="Times New Roman"/>
          <w:b/>
          <w:sz w:val="24"/>
          <w:szCs w:val="24"/>
        </w:rPr>
        <w:t>AND</w:t>
      </w:r>
      <w:r w:rsidR="005B6AB0" w:rsidRPr="00C53FEA">
        <w:rPr>
          <w:rFonts w:ascii="Times New Roman" w:hAnsi="Times New Roman" w:cs="Times New Roman"/>
          <w:b/>
          <w:sz w:val="24"/>
          <w:szCs w:val="24"/>
        </w:rPr>
        <w:t xml:space="preserve"> THE TWENTY-FIFTH RESPONDENTS </w:t>
      </w:r>
    </w:p>
    <w:p w14:paraId="59E79428" w14:textId="340DF2F3" w:rsidR="001E0252" w:rsidRPr="00C53FEA" w:rsidRDefault="001E0252" w:rsidP="001E0252">
      <w:pPr>
        <w:pStyle w:val="NoSpacing"/>
        <w:rPr>
          <w:rFonts w:ascii="Times New Roman" w:hAnsi="Times New Roman" w:cs="Times New Roman"/>
        </w:rPr>
      </w:pPr>
    </w:p>
    <w:p w14:paraId="162E1518" w14:textId="7F976F4B" w:rsidR="00031C30" w:rsidRPr="00C53FEA" w:rsidRDefault="00031C30" w:rsidP="001E0252">
      <w:pPr>
        <w:pStyle w:val="NoSpacing"/>
        <w:rPr>
          <w:rFonts w:ascii="Times New Roman" w:hAnsi="Times New Roman" w:cs="Times New Roman"/>
          <w:color w:val="FF0000"/>
          <w:sz w:val="24"/>
          <w:szCs w:val="24"/>
          <w:u w:val="single"/>
        </w:rPr>
      </w:pPr>
      <w:r w:rsidRPr="00C53FEA">
        <w:rPr>
          <w:rFonts w:ascii="Times New Roman" w:hAnsi="Times New Roman" w:cs="Times New Roman"/>
          <w:sz w:val="24"/>
          <w:szCs w:val="24"/>
          <w:u w:val="single"/>
        </w:rPr>
        <w:t>The Applicant’s Response</w:t>
      </w:r>
    </w:p>
    <w:p w14:paraId="49B08056" w14:textId="77777777" w:rsidR="00031C30" w:rsidRPr="00C53FEA" w:rsidRDefault="00031C30" w:rsidP="00031C30">
      <w:pPr>
        <w:pStyle w:val="NoSpacing"/>
        <w:rPr>
          <w:rFonts w:ascii="Times New Roman" w:hAnsi="Times New Roman" w:cs="Times New Roman"/>
        </w:rPr>
      </w:pPr>
    </w:p>
    <w:p w14:paraId="40A541F8" w14:textId="77777777" w:rsidR="00031C30" w:rsidRPr="00C53FEA" w:rsidRDefault="00031C30" w:rsidP="00031C30">
      <w:pPr>
        <w:pStyle w:val="NoSpacing"/>
        <w:rPr>
          <w:rFonts w:ascii="Times New Roman" w:hAnsi="Times New Roman" w:cs="Times New Roman"/>
        </w:rPr>
      </w:pPr>
    </w:p>
    <w:p w14:paraId="1C5B8FFD" w14:textId="4AF3EE44"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w:t>
      </w:r>
      <w:r w:rsidR="004631AF" w:rsidRPr="00C53FEA">
        <w:rPr>
          <w:rFonts w:ascii="Times New Roman" w:hAnsi="Times New Roman" w:cs="Times New Roman"/>
          <w:i/>
          <w:sz w:val="24"/>
          <w:szCs w:val="24"/>
        </w:rPr>
        <w:t> </w:t>
      </w:r>
      <w:r w:rsidRPr="00C53FEA">
        <w:rPr>
          <w:rFonts w:ascii="Times New Roman" w:hAnsi="Times New Roman" w:cs="Times New Roman"/>
          <w:i/>
          <w:sz w:val="24"/>
          <w:szCs w:val="24"/>
        </w:rPr>
        <w:t>Mpofu</w:t>
      </w:r>
      <w:r w:rsidRPr="00C53FEA">
        <w:rPr>
          <w:rFonts w:ascii="Times New Roman" w:hAnsi="Times New Roman" w:cs="Times New Roman"/>
          <w:sz w:val="24"/>
          <w:szCs w:val="24"/>
        </w:rPr>
        <w:t xml:space="preserve"> invited the Court to consider that the essential question before it was whether a respondent in a s</w:t>
      </w:r>
      <w:r w:rsidR="004631AF" w:rsidRPr="00C53FEA">
        <w:rPr>
          <w:rFonts w:ascii="Times New Roman" w:hAnsi="Times New Roman" w:cs="Times New Roman"/>
          <w:sz w:val="24"/>
          <w:szCs w:val="24"/>
        </w:rPr>
        <w:t> </w:t>
      </w:r>
      <w:r w:rsidRPr="00C53FEA">
        <w:rPr>
          <w:rFonts w:ascii="Times New Roman" w:hAnsi="Times New Roman" w:cs="Times New Roman"/>
          <w:sz w:val="24"/>
          <w:szCs w:val="24"/>
        </w:rPr>
        <w:t>93</w:t>
      </w:r>
      <w:r w:rsidR="0090343D"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application was confined to opposing an</w:t>
      </w:r>
      <w:r w:rsidR="007F5206" w:rsidRPr="00C53FEA">
        <w:rPr>
          <w:rFonts w:ascii="Times New Roman" w:hAnsi="Times New Roman" w:cs="Times New Roman"/>
          <w:sz w:val="24"/>
          <w:szCs w:val="24"/>
        </w:rPr>
        <w:t xml:space="preserve"> </w:t>
      </w:r>
      <w:r w:rsidRPr="00C53FEA">
        <w:rPr>
          <w:rFonts w:ascii="Times New Roman" w:hAnsi="Times New Roman" w:cs="Times New Roman"/>
          <w:sz w:val="24"/>
          <w:szCs w:val="24"/>
        </w:rPr>
        <w:t>application. He argued that an application deals with interested parties</w:t>
      </w:r>
      <w:r w:rsidR="004F406A" w:rsidRPr="00C53FEA">
        <w:rPr>
          <w:rFonts w:ascii="Times New Roman" w:hAnsi="Times New Roman" w:cs="Times New Roman"/>
          <w:sz w:val="24"/>
          <w:szCs w:val="24"/>
        </w:rPr>
        <w:t>. This</w:t>
      </w:r>
      <w:r w:rsidRPr="00C53FEA">
        <w:rPr>
          <w:rFonts w:ascii="Times New Roman" w:hAnsi="Times New Roman" w:cs="Times New Roman"/>
          <w:sz w:val="24"/>
          <w:szCs w:val="24"/>
        </w:rPr>
        <w:t xml:space="preserve"> means that they can</w:t>
      </w:r>
      <w:r w:rsidR="00031C30" w:rsidRPr="00C53FEA">
        <w:rPr>
          <w:rFonts w:ascii="Times New Roman" w:hAnsi="Times New Roman" w:cs="Times New Roman"/>
          <w:sz w:val="24"/>
          <w:szCs w:val="24"/>
        </w:rPr>
        <w:t xml:space="preserve"> all</w:t>
      </w:r>
      <w:r w:rsidRPr="00C53FEA">
        <w:rPr>
          <w:rFonts w:ascii="Times New Roman" w:hAnsi="Times New Roman" w:cs="Times New Roman"/>
          <w:sz w:val="24"/>
          <w:szCs w:val="24"/>
        </w:rPr>
        <w:t xml:space="preserve"> be heard. He expressed disagreement with the position of the </w:t>
      </w:r>
      <w:r w:rsidR="00736B0C" w:rsidRPr="00C53FEA">
        <w:rPr>
          <w:rFonts w:ascii="Times New Roman" w:hAnsi="Times New Roman" w:cs="Times New Roman"/>
          <w:sz w:val="24"/>
          <w:szCs w:val="24"/>
        </w:rPr>
        <w:t>first</w:t>
      </w:r>
      <w:r w:rsidR="0060141A" w:rsidRPr="00C53FEA">
        <w:rPr>
          <w:rFonts w:ascii="Times New Roman" w:hAnsi="Times New Roman" w:cs="Times New Roman"/>
          <w:sz w:val="24"/>
          <w:szCs w:val="24"/>
        </w:rPr>
        <w:t xml:space="preserve"> respondent</w:t>
      </w:r>
      <w:r w:rsidR="00736B0C" w:rsidRPr="00C53FEA">
        <w:rPr>
          <w:rFonts w:ascii="Times New Roman" w:hAnsi="Times New Roman" w:cs="Times New Roman"/>
          <w:sz w:val="24"/>
          <w:szCs w:val="24"/>
        </w:rPr>
        <w:t xml:space="preserve">, the </w:t>
      </w:r>
      <w:r w:rsidR="0060141A" w:rsidRPr="00C53FEA">
        <w:rPr>
          <w:rFonts w:ascii="Times New Roman" w:hAnsi="Times New Roman" w:cs="Times New Roman"/>
          <w:sz w:val="24"/>
          <w:szCs w:val="24"/>
        </w:rPr>
        <w:t>Commission</w:t>
      </w:r>
      <w:r w:rsidR="004631AF" w:rsidRPr="00C53FEA">
        <w:rPr>
          <w:rFonts w:ascii="Times New Roman" w:hAnsi="Times New Roman" w:cs="Times New Roman"/>
          <w:sz w:val="24"/>
          <w:szCs w:val="24"/>
        </w:rPr>
        <w:t xml:space="preserve">, </w:t>
      </w:r>
      <w:r w:rsidR="007B2E78" w:rsidRPr="00C53FEA">
        <w:rPr>
          <w:rFonts w:ascii="Times New Roman" w:hAnsi="Times New Roman" w:cs="Times New Roman"/>
          <w:sz w:val="24"/>
          <w:szCs w:val="24"/>
        </w:rPr>
        <w:t>the</w:t>
      </w:r>
      <w:r w:rsidR="007B2E78" w:rsidRPr="00C53FEA">
        <w:rPr>
          <w:rFonts w:ascii="Times New Roman" w:hAnsi="Times New Roman" w:cs="Times New Roman"/>
          <w:color w:val="FF0000"/>
          <w:sz w:val="24"/>
          <w:szCs w:val="24"/>
        </w:rPr>
        <w:t xml:space="preserve"> </w:t>
      </w:r>
      <w:r w:rsidR="004631AF" w:rsidRPr="00C53FEA">
        <w:rPr>
          <w:rFonts w:ascii="Times New Roman" w:hAnsi="Times New Roman" w:cs="Times New Roman"/>
          <w:sz w:val="24"/>
          <w:szCs w:val="24"/>
        </w:rPr>
        <w:t xml:space="preserve">twenty-fourth and </w:t>
      </w:r>
      <w:r w:rsidR="007B2E78" w:rsidRPr="00C53FEA">
        <w:rPr>
          <w:rFonts w:ascii="Times New Roman" w:hAnsi="Times New Roman" w:cs="Times New Roman"/>
          <w:sz w:val="24"/>
          <w:szCs w:val="24"/>
        </w:rPr>
        <w:t>the</w:t>
      </w:r>
      <w:r w:rsidR="007B2E78"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twenty-fifth respondents</w:t>
      </w:r>
      <w:r w:rsidR="0061482A" w:rsidRPr="00C53FEA">
        <w:rPr>
          <w:rFonts w:ascii="Times New Roman" w:hAnsi="Times New Roman" w:cs="Times New Roman"/>
          <w:sz w:val="24"/>
          <w:szCs w:val="24"/>
        </w:rPr>
        <w:t>.</w:t>
      </w:r>
      <w:r w:rsidRPr="00C53FEA">
        <w:rPr>
          <w:rFonts w:ascii="Times New Roman" w:hAnsi="Times New Roman" w:cs="Times New Roman"/>
          <w:sz w:val="24"/>
          <w:szCs w:val="24"/>
        </w:rPr>
        <w:t xml:space="preserve"> He argued that r</w:t>
      </w:r>
      <w:r w:rsidR="004631AF" w:rsidRPr="00C53FEA">
        <w:rPr>
          <w:rFonts w:ascii="Times New Roman" w:hAnsi="Times New Roman" w:cs="Times New Roman"/>
          <w:sz w:val="24"/>
          <w:szCs w:val="24"/>
        </w:rPr>
        <w:t> </w:t>
      </w:r>
      <w:r w:rsidRPr="00C53FEA">
        <w:rPr>
          <w:rFonts w:ascii="Times New Roman" w:hAnsi="Times New Roman" w:cs="Times New Roman"/>
          <w:sz w:val="24"/>
          <w:szCs w:val="24"/>
        </w:rPr>
        <w:t>235 of the High Court Rules allows a respondent to seek leave to file any document</w:t>
      </w:r>
      <w:r w:rsidR="00743063" w:rsidRPr="00C53FEA">
        <w:rPr>
          <w:rFonts w:ascii="Times New Roman" w:hAnsi="Times New Roman" w:cs="Times New Roman"/>
          <w:sz w:val="24"/>
          <w:szCs w:val="24"/>
        </w:rPr>
        <w:t>. The argument was</w:t>
      </w:r>
      <w:r w:rsidRPr="00C53FEA">
        <w:rPr>
          <w:rFonts w:ascii="Times New Roman" w:hAnsi="Times New Roman" w:cs="Times New Roman"/>
          <w:sz w:val="24"/>
          <w:szCs w:val="24"/>
        </w:rPr>
        <w:t xml:space="preserve"> that those respondents who had filed papers in support of the app</w:t>
      </w:r>
      <w:r w:rsidR="00920161" w:rsidRPr="00C53FEA">
        <w:rPr>
          <w:rFonts w:ascii="Times New Roman" w:hAnsi="Times New Roman" w:cs="Times New Roman"/>
          <w:sz w:val="24"/>
          <w:szCs w:val="24"/>
        </w:rPr>
        <w:t>licant had a right to be heard.</w:t>
      </w:r>
    </w:p>
    <w:p w14:paraId="1285F5EC" w14:textId="5D7E2B8B" w:rsidR="00920161" w:rsidRPr="00C53FEA" w:rsidRDefault="00920161" w:rsidP="00920161">
      <w:pPr>
        <w:spacing w:line="480" w:lineRule="auto"/>
        <w:jc w:val="both"/>
        <w:rPr>
          <w:rFonts w:ascii="Times New Roman" w:hAnsi="Times New Roman" w:cs="Times New Roman"/>
          <w:color w:val="FF0000"/>
          <w:sz w:val="24"/>
          <w:szCs w:val="24"/>
          <w:u w:val="single"/>
        </w:rPr>
      </w:pPr>
      <w:r w:rsidRPr="00C53FEA">
        <w:rPr>
          <w:rFonts w:ascii="Times New Roman" w:hAnsi="Times New Roman" w:cs="Times New Roman"/>
          <w:sz w:val="24"/>
          <w:szCs w:val="24"/>
          <w:u w:val="single"/>
        </w:rPr>
        <w:t>The First Respondent’s Response</w:t>
      </w:r>
    </w:p>
    <w:p w14:paraId="7FAF8C30" w14:textId="2091BDED"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w:t>
      </w:r>
      <w:r w:rsidR="00634C08" w:rsidRPr="00C53FEA">
        <w:rPr>
          <w:rFonts w:ascii="Times New Roman" w:hAnsi="Times New Roman" w:cs="Times New Roman"/>
          <w:i/>
          <w:sz w:val="24"/>
          <w:szCs w:val="24"/>
        </w:rPr>
        <w:t> </w:t>
      </w:r>
      <w:r w:rsidRPr="00C53FEA">
        <w:rPr>
          <w:rFonts w:ascii="Times New Roman" w:hAnsi="Times New Roman" w:cs="Times New Roman"/>
          <w:i/>
          <w:sz w:val="24"/>
          <w:szCs w:val="24"/>
        </w:rPr>
        <w:t>Uriri</w:t>
      </w:r>
      <w:r w:rsidR="00456323" w:rsidRPr="00C53FEA">
        <w:rPr>
          <w:rFonts w:ascii="Times New Roman" w:hAnsi="Times New Roman" w:cs="Times New Roman"/>
          <w:sz w:val="24"/>
          <w:szCs w:val="24"/>
        </w:rPr>
        <w:t xml:space="preserve"> </w:t>
      </w:r>
      <w:r w:rsidRPr="00C53FEA">
        <w:rPr>
          <w:rFonts w:ascii="Times New Roman" w:hAnsi="Times New Roman" w:cs="Times New Roman"/>
          <w:sz w:val="24"/>
          <w:szCs w:val="24"/>
        </w:rPr>
        <w:t>argued that the purpose of a notice of opposition is to oppose an application</w:t>
      </w:r>
      <w:r w:rsidR="00031C30" w:rsidRPr="00C53FEA">
        <w:rPr>
          <w:rFonts w:ascii="Times New Roman" w:hAnsi="Times New Roman" w:cs="Times New Roman"/>
          <w:sz w:val="24"/>
          <w:szCs w:val="24"/>
        </w:rPr>
        <w:t>,</w:t>
      </w:r>
      <w:r w:rsidRPr="00C53FEA">
        <w:rPr>
          <w:rFonts w:ascii="Times New Roman" w:hAnsi="Times New Roman" w:cs="Times New Roman"/>
          <w:sz w:val="24"/>
          <w:szCs w:val="24"/>
        </w:rPr>
        <w:t xml:space="preserve"> not to support it. He further contended that substantive relief could not attach to a notice of opposition</w:t>
      </w:r>
      <w:r w:rsidR="00031C30" w:rsidRPr="00C53FEA">
        <w:rPr>
          <w:rFonts w:ascii="Times New Roman" w:hAnsi="Times New Roman" w:cs="Times New Roman"/>
          <w:sz w:val="24"/>
          <w:szCs w:val="24"/>
        </w:rPr>
        <w:t>,</w:t>
      </w:r>
      <w:r w:rsidRPr="00C53FEA">
        <w:rPr>
          <w:rFonts w:ascii="Times New Roman" w:hAnsi="Times New Roman" w:cs="Times New Roman"/>
          <w:sz w:val="24"/>
          <w:szCs w:val="24"/>
        </w:rPr>
        <w:t xml:space="preserve"> as had been done by some of the respondents. He relied on the case of </w:t>
      </w:r>
      <w:r w:rsidRPr="00C53FEA">
        <w:rPr>
          <w:rFonts w:ascii="Times New Roman" w:hAnsi="Times New Roman" w:cs="Times New Roman"/>
          <w:i/>
          <w:sz w:val="24"/>
          <w:szCs w:val="24"/>
        </w:rPr>
        <w:t>Indium Investments (Pvt) Ltd</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 xml:space="preserve">Kingshaven (Pvt) Ltd </w:t>
      </w:r>
      <w:r w:rsidR="00E324F0" w:rsidRPr="00C53FEA">
        <w:rPr>
          <w:rFonts w:ascii="Times New Roman" w:hAnsi="Times New Roman" w:cs="Times New Roman"/>
          <w:i/>
          <w:sz w:val="24"/>
          <w:szCs w:val="24"/>
        </w:rPr>
        <w:t>and</w:t>
      </w:r>
      <w:r w:rsidRPr="00C53FEA">
        <w:rPr>
          <w:rFonts w:ascii="Times New Roman" w:hAnsi="Times New Roman" w:cs="Times New Roman"/>
          <w:i/>
          <w:sz w:val="24"/>
          <w:szCs w:val="24"/>
        </w:rPr>
        <w:t xml:space="preserve"> Ors </w:t>
      </w:r>
      <w:r w:rsidRPr="00C53FEA">
        <w:rPr>
          <w:rFonts w:ascii="Times New Roman" w:hAnsi="Times New Roman" w:cs="Times New Roman"/>
          <w:sz w:val="24"/>
          <w:szCs w:val="24"/>
        </w:rPr>
        <w:t xml:space="preserve">2015 (2) ZLR 40 (S) for this proposition of law. He took the argument further and </w:t>
      </w:r>
      <w:r w:rsidR="0061482A" w:rsidRPr="00C53FEA">
        <w:rPr>
          <w:rFonts w:ascii="Times New Roman" w:hAnsi="Times New Roman" w:cs="Times New Roman"/>
          <w:sz w:val="24"/>
          <w:szCs w:val="24"/>
        </w:rPr>
        <w:t>s</w:t>
      </w:r>
      <w:r w:rsidRPr="00C53FEA">
        <w:rPr>
          <w:rFonts w:ascii="Times New Roman" w:hAnsi="Times New Roman" w:cs="Times New Roman"/>
          <w:sz w:val="24"/>
          <w:szCs w:val="24"/>
        </w:rPr>
        <w:t>a</w:t>
      </w:r>
      <w:r w:rsidR="0061482A" w:rsidRPr="00C53FEA">
        <w:rPr>
          <w:rFonts w:ascii="Times New Roman" w:hAnsi="Times New Roman" w:cs="Times New Roman"/>
          <w:sz w:val="24"/>
          <w:szCs w:val="24"/>
        </w:rPr>
        <w:t>i</w:t>
      </w:r>
      <w:r w:rsidRPr="00C53FEA">
        <w:rPr>
          <w:rFonts w:ascii="Times New Roman" w:hAnsi="Times New Roman" w:cs="Times New Roman"/>
          <w:sz w:val="24"/>
          <w:szCs w:val="24"/>
        </w:rPr>
        <w:t xml:space="preserve">d that a plea is a shield and not a </w:t>
      </w:r>
      <w:r w:rsidR="00C03FF0" w:rsidRPr="00C53FEA">
        <w:rPr>
          <w:rFonts w:ascii="Times New Roman" w:hAnsi="Times New Roman" w:cs="Times New Roman"/>
          <w:sz w:val="24"/>
          <w:szCs w:val="24"/>
        </w:rPr>
        <w:t xml:space="preserve">weapon. </w:t>
      </w:r>
      <w:r w:rsidRPr="00C53FEA">
        <w:rPr>
          <w:rFonts w:ascii="Times New Roman" w:hAnsi="Times New Roman" w:cs="Times New Roman"/>
          <w:sz w:val="24"/>
          <w:szCs w:val="24"/>
        </w:rPr>
        <w:t xml:space="preserve">He argued that </w:t>
      </w:r>
      <w:r w:rsidR="00C03FF0" w:rsidRPr="00C53FEA">
        <w:rPr>
          <w:rFonts w:ascii="Times New Roman" w:hAnsi="Times New Roman" w:cs="Times New Roman"/>
          <w:sz w:val="24"/>
          <w:szCs w:val="24"/>
        </w:rPr>
        <w:t xml:space="preserve">the fifth, </w:t>
      </w:r>
      <w:r w:rsidR="002E5046" w:rsidRPr="00C53FEA">
        <w:rPr>
          <w:rFonts w:ascii="Times New Roman" w:hAnsi="Times New Roman" w:cs="Times New Roman"/>
          <w:sz w:val="24"/>
          <w:szCs w:val="24"/>
        </w:rPr>
        <w:t>the</w:t>
      </w:r>
      <w:r w:rsidR="002E5046" w:rsidRPr="00C53FEA">
        <w:rPr>
          <w:rFonts w:ascii="Times New Roman" w:hAnsi="Times New Roman" w:cs="Times New Roman"/>
          <w:color w:val="FF0000"/>
          <w:sz w:val="24"/>
          <w:szCs w:val="24"/>
        </w:rPr>
        <w:t xml:space="preserve"> </w:t>
      </w:r>
      <w:r w:rsidR="00A24418" w:rsidRPr="00C53FEA">
        <w:rPr>
          <w:rFonts w:ascii="Times New Roman" w:hAnsi="Times New Roman" w:cs="Times New Roman"/>
          <w:sz w:val="24"/>
          <w:szCs w:val="24"/>
        </w:rPr>
        <w:t xml:space="preserve">sixth, </w:t>
      </w:r>
      <w:r w:rsidR="002E5046" w:rsidRPr="00C53FEA">
        <w:rPr>
          <w:rFonts w:ascii="Times New Roman" w:hAnsi="Times New Roman" w:cs="Times New Roman"/>
          <w:sz w:val="24"/>
          <w:szCs w:val="24"/>
        </w:rPr>
        <w:t>the</w:t>
      </w:r>
      <w:r w:rsidR="002E5046" w:rsidRPr="00C53FEA">
        <w:rPr>
          <w:rFonts w:ascii="Times New Roman" w:hAnsi="Times New Roman" w:cs="Times New Roman"/>
          <w:color w:val="FF0000"/>
          <w:sz w:val="24"/>
          <w:szCs w:val="24"/>
        </w:rPr>
        <w:t xml:space="preserve"> </w:t>
      </w:r>
      <w:r w:rsidR="00C03FF0" w:rsidRPr="00C53FEA">
        <w:rPr>
          <w:rFonts w:ascii="Times New Roman" w:hAnsi="Times New Roman" w:cs="Times New Roman"/>
          <w:sz w:val="24"/>
          <w:szCs w:val="24"/>
        </w:rPr>
        <w:t>seventeenth</w:t>
      </w:r>
      <w:r w:rsidR="003A5103" w:rsidRPr="00C53FEA">
        <w:rPr>
          <w:rFonts w:ascii="Times New Roman" w:hAnsi="Times New Roman" w:cs="Times New Roman"/>
          <w:sz w:val="24"/>
          <w:szCs w:val="24"/>
        </w:rPr>
        <w:t>,</w:t>
      </w:r>
      <w:r w:rsidR="00DD4D75" w:rsidRPr="00C53FEA">
        <w:rPr>
          <w:rFonts w:ascii="Times New Roman" w:hAnsi="Times New Roman" w:cs="Times New Roman"/>
          <w:sz w:val="24"/>
          <w:szCs w:val="24"/>
        </w:rPr>
        <w:t xml:space="preserve"> the eighteenth</w:t>
      </w:r>
      <w:r w:rsidR="00C03FF0" w:rsidRPr="00C53FEA">
        <w:rPr>
          <w:rFonts w:ascii="Times New Roman" w:hAnsi="Times New Roman" w:cs="Times New Roman"/>
          <w:sz w:val="24"/>
          <w:szCs w:val="24"/>
        </w:rPr>
        <w:t xml:space="preserve"> and </w:t>
      </w:r>
      <w:r w:rsidR="002E5046" w:rsidRPr="00C53FEA">
        <w:rPr>
          <w:rFonts w:ascii="Times New Roman" w:hAnsi="Times New Roman" w:cs="Times New Roman"/>
          <w:sz w:val="24"/>
          <w:szCs w:val="24"/>
        </w:rPr>
        <w:t>the</w:t>
      </w:r>
      <w:r w:rsidR="002E5046" w:rsidRPr="00C53FEA">
        <w:rPr>
          <w:rFonts w:ascii="Times New Roman" w:hAnsi="Times New Roman" w:cs="Times New Roman"/>
          <w:color w:val="FF0000"/>
          <w:sz w:val="24"/>
          <w:szCs w:val="24"/>
        </w:rPr>
        <w:t xml:space="preserve"> </w:t>
      </w:r>
      <w:r w:rsidR="00C03FF0" w:rsidRPr="00C53FEA">
        <w:rPr>
          <w:rFonts w:ascii="Times New Roman" w:hAnsi="Times New Roman" w:cs="Times New Roman"/>
          <w:sz w:val="24"/>
          <w:szCs w:val="24"/>
        </w:rPr>
        <w:t>twentieth respondents</w:t>
      </w:r>
      <w:r w:rsidR="00C03FF0"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were in essence aggrieved </w:t>
      </w:r>
      <w:r w:rsidRPr="00C53FEA">
        <w:rPr>
          <w:rFonts w:ascii="Times New Roman" w:hAnsi="Times New Roman" w:cs="Times New Roman"/>
          <w:sz w:val="24"/>
          <w:szCs w:val="24"/>
        </w:rPr>
        <w:lastRenderedPageBreak/>
        <w:t xml:space="preserve">candidates who did not file </w:t>
      </w:r>
      <w:r w:rsidR="007824BC" w:rsidRPr="00C53FEA">
        <w:rPr>
          <w:rFonts w:ascii="Times New Roman" w:hAnsi="Times New Roman" w:cs="Times New Roman"/>
          <w:sz w:val="24"/>
          <w:szCs w:val="24"/>
        </w:rPr>
        <w:t>court</w:t>
      </w:r>
      <w:r w:rsidR="007824BC" w:rsidRPr="00C53FEA">
        <w:rPr>
          <w:rFonts w:ascii="Times New Roman" w:hAnsi="Times New Roman" w:cs="Times New Roman"/>
          <w:color w:val="FF0000"/>
          <w:sz w:val="24"/>
          <w:szCs w:val="24"/>
        </w:rPr>
        <w:t xml:space="preserve"> </w:t>
      </w:r>
      <w:r w:rsidR="00C03FF0" w:rsidRPr="00C53FEA">
        <w:rPr>
          <w:rFonts w:ascii="Times New Roman" w:hAnsi="Times New Roman" w:cs="Times New Roman"/>
          <w:sz w:val="24"/>
          <w:szCs w:val="24"/>
        </w:rPr>
        <w:t>applications</w:t>
      </w:r>
      <w:r w:rsidR="00C03FF0"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within the seven days prescribed by s</w:t>
      </w:r>
      <w:r w:rsidR="00634C08" w:rsidRPr="00C53FEA">
        <w:rPr>
          <w:rFonts w:ascii="Times New Roman" w:hAnsi="Times New Roman" w:cs="Times New Roman"/>
          <w:sz w:val="24"/>
          <w:szCs w:val="24"/>
        </w:rPr>
        <w:t> </w:t>
      </w:r>
      <w:r w:rsidRPr="00C53FEA">
        <w:rPr>
          <w:rFonts w:ascii="Times New Roman" w:hAnsi="Times New Roman" w:cs="Times New Roman"/>
          <w:sz w:val="24"/>
          <w:szCs w:val="24"/>
        </w:rPr>
        <w:t>93</w:t>
      </w:r>
      <w:r w:rsidR="00F626EB" w:rsidRPr="00C53FEA">
        <w:rPr>
          <w:rFonts w:ascii="Times New Roman" w:hAnsi="Times New Roman" w:cs="Times New Roman"/>
          <w:sz w:val="24"/>
          <w:szCs w:val="24"/>
        </w:rPr>
        <w:t>(1)</w:t>
      </w:r>
      <w:r w:rsidRPr="00C53FEA">
        <w:rPr>
          <w:rFonts w:ascii="Times New Roman" w:hAnsi="Times New Roman" w:cs="Times New Roman"/>
          <w:sz w:val="24"/>
          <w:szCs w:val="24"/>
        </w:rPr>
        <w:t xml:space="preserve"> of the Constitution.</w:t>
      </w:r>
    </w:p>
    <w:p w14:paraId="0CA1FEE2" w14:textId="2A055D4E"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w:t>
      </w:r>
      <w:r w:rsidR="00634C08" w:rsidRPr="00C53FEA">
        <w:rPr>
          <w:rFonts w:ascii="Times New Roman" w:hAnsi="Times New Roman" w:cs="Times New Roman"/>
          <w:i/>
          <w:sz w:val="24"/>
          <w:szCs w:val="24"/>
        </w:rPr>
        <w:t> </w:t>
      </w:r>
      <w:r w:rsidRPr="00C53FEA">
        <w:rPr>
          <w:rFonts w:ascii="Times New Roman" w:hAnsi="Times New Roman" w:cs="Times New Roman"/>
          <w:i/>
          <w:sz w:val="24"/>
          <w:szCs w:val="24"/>
        </w:rPr>
        <w:t>Uriri</w:t>
      </w:r>
      <w:r w:rsidRPr="00C53FEA">
        <w:rPr>
          <w:rFonts w:ascii="Times New Roman" w:hAnsi="Times New Roman" w:cs="Times New Roman"/>
          <w:sz w:val="24"/>
          <w:szCs w:val="24"/>
        </w:rPr>
        <w:t xml:space="preserve"> contended that the answer to the question whether a respondent is entitled to agree with the application in a notice of opposition is to be found in r</w:t>
      </w:r>
      <w:r w:rsidR="00634C08" w:rsidRPr="00C53FEA">
        <w:rPr>
          <w:rFonts w:ascii="Times New Roman" w:hAnsi="Times New Roman" w:cs="Times New Roman"/>
          <w:sz w:val="24"/>
          <w:szCs w:val="24"/>
        </w:rPr>
        <w:t> </w:t>
      </w:r>
      <w:r w:rsidRPr="00C53FEA">
        <w:rPr>
          <w:rFonts w:ascii="Times New Roman" w:hAnsi="Times New Roman" w:cs="Times New Roman"/>
          <w:sz w:val="24"/>
          <w:szCs w:val="24"/>
        </w:rPr>
        <w:t>17(2) of the Rules. He submitted that r</w:t>
      </w:r>
      <w:r w:rsidR="00634C08" w:rsidRPr="00C53FEA">
        <w:rPr>
          <w:rFonts w:ascii="Times New Roman" w:hAnsi="Times New Roman" w:cs="Times New Roman"/>
          <w:sz w:val="24"/>
          <w:szCs w:val="24"/>
        </w:rPr>
        <w:t> </w:t>
      </w:r>
      <w:r w:rsidRPr="00C53FEA">
        <w:rPr>
          <w:rFonts w:ascii="Times New Roman" w:hAnsi="Times New Roman" w:cs="Times New Roman"/>
          <w:sz w:val="24"/>
          <w:szCs w:val="24"/>
        </w:rPr>
        <w:t>17(2) of the Rules calls upon the respondents to oppose the</w:t>
      </w:r>
      <w:r w:rsidR="007F5206"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application. He argued that if the respondents wished to challenge the </w:t>
      </w:r>
      <w:r w:rsidR="000B74BD"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w:t>
      </w:r>
      <w:r w:rsidR="00F626EB" w:rsidRPr="00C53FEA">
        <w:rPr>
          <w:rFonts w:ascii="Times New Roman" w:hAnsi="Times New Roman" w:cs="Times New Roman"/>
          <w:sz w:val="24"/>
          <w:szCs w:val="24"/>
        </w:rPr>
        <w:t xml:space="preserve"> result</w:t>
      </w:r>
      <w:r w:rsidR="006D79F9"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they should have done so through s</w:t>
      </w:r>
      <w:r w:rsidR="00634C08" w:rsidRPr="00C53FEA">
        <w:rPr>
          <w:rFonts w:ascii="Times New Roman" w:hAnsi="Times New Roman" w:cs="Times New Roman"/>
          <w:sz w:val="24"/>
          <w:szCs w:val="24"/>
        </w:rPr>
        <w:t> </w:t>
      </w:r>
      <w:r w:rsidRPr="00C53FEA">
        <w:rPr>
          <w:rFonts w:ascii="Times New Roman" w:hAnsi="Times New Roman" w:cs="Times New Roman"/>
          <w:sz w:val="24"/>
          <w:szCs w:val="24"/>
        </w:rPr>
        <w:t>93</w:t>
      </w:r>
      <w:r w:rsidR="00F626EB" w:rsidRPr="00C53FEA">
        <w:rPr>
          <w:rFonts w:ascii="Times New Roman" w:hAnsi="Times New Roman" w:cs="Times New Roman"/>
          <w:sz w:val="24"/>
          <w:szCs w:val="24"/>
        </w:rPr>
        <w:t>(1)</w:t>
      </w:r>
      <w:r w:rsidRPr="00C53FEA">
        <w:rPr>
          <w:rFonts w:ascii="Times New Roman" w:hAnsi="Times New Roman" w:cs="Times New Roman"/>
          <w:sz w:val="24"/>
          <w:szCs w:val="24"/>
        </w:rPr>
        <w:t xml:space="preserve"> of the Constitution rather than support </w:t>
      </w:r>
      <w:r w:rsidR="00C03FF0" w:rsidRPr="00C53FEA">
        <w:rPr>
          <w:rFonts w:ascii="Times New Roman" w:hAnsi="Times New Roman" w:cs="Times New Roman"/>
          <w:sz w:val="24"/>
          <w:szCs w:val="24"/>
        </w:rPr>
        <w:t>the applicant’s</w:t>
      </w:r>
      <w:r w:rsidR="00DD33D5" w:rsidRPr="00C53FEA">
        <w:rPr>
          <w:rFonts w:ascii="Times New Roman" w:hAnsi="Times New Roman" w:cs="Times New Roman"/>
          <w:sz w:val="24"/>
          <w:szCs w:val="24"/>
        </w:rPr>
        <w:t xml:space="preserve"> </w:t>
      </w:r>
      <w:r w:rsidR="00C03FF0" w:rsidRPr="00C53FEA">
        <w:rPr>
          <w:rFonts w:ascii="Times New Roman" w:hAnsi="Times New Roman" w:cs="Times New Roman"/>
          <w:sz w:val="24"/>
          <w:szCs w:val="24"/>
        </w:rPr>
        <w:t>application</w:t>
      </w:r>
      <w:r w:rsidR="00C03FF0" w:rsidRPr="00C53FEA">
        <w:rPr>
          <w:rFonts w:ascii="Times New Roman" w:hAnsi="Times New Roman" w:cs="Times New Roman"/>
          <w:color w:val="FF0000"/>
          <w:sz w:val="24"/>
          <w:szCs w:val="24"/>
        </w:rPr>
        <w:t xml:space="preserve"> </w:t>
      </w:r>
      <w:r w:rsidR="00A24418" w:rsidRPr="00C53FEA">
        <w:rPr>
          <w:rFonts w:ascii="Times New Roman" w:hAnsi="Times New Roman" w:cs="Times New Roman"/>
          <w:sz w:val="24"/>
          <w:szCs w:val="24"/>
        </w:rPr>
        <w:t>under</w:t>
      </w:r>
      <w:r w:rsidR="00A24418"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the guise of a notice of opposition filed in terms of Form</w:t>
      </w:r>
      <w:r w:rsidR="00456323" w:rsidRPr="00C53FEA">
        <w:rPr>
          <w:rFonts w:ascii="Times New Roman" w:hAnsi="Times New Roman" w:cs="Times New Roman"/>
          <w:sz w:val="24"/>
          <w:szCs w:val="24"/>
        </w:rPr>
        <w:t> </w:t>
      </w:r>
      <w:r w:rsidR="0081696A" w:rsidRPr="00C53FEA">
        <w:rPr>
          <w:rFonts w:ascii="Times New Roman" w:hAnsi="Times New Roman" w:cs="Times New Roman"/>
          <w:sz w:val="24"/>
          <w:szCs w:val="24"/>
        </w:rPr>
        <w:t>CCZ2</w:t>
      </w:r>
      <w:r w:rsidRPr="00C53FEA">
        <w:rPr>
          <w:rFonts w:ascii="Times New Roman" w:hAnsi="Times New Roman" w:cs="Times New Roman"/>
          <w:sz w:val="24"/>
          <w:szCs w:val="24"/>
        </w:rPr>
        <w:t xml:space="preserve">. </w:t>
      </w:r>
    </w:p>
    <w:p w14:paraId="318926E1" w14:textId="219ABF87" w:rsidR="00920161" w:rsidRPr="00C53FEA" w:rsidRDefault="00920161" w:rsidP="00920161">
      <w:pPr>
        <w:spacing w:line="480" w:lineRule="auto"/>
        <w:jc w:val="both"/>
        <w:rPr>
          <w:rFonts w:ascii="Times New Roman" w:hAnsi="Times New Roman" w:cs="Times New Roman"/>
          <w:color w:val="FF0000"/>
          <w:sz w:val="24"/>
          <w:szCs w:val="24"/>
          <w:u w:val="single"/>
        </w:rPr>
      </w:pPr>
      <w:r w:rsidRPr="00C53FEA">
        <w:rPr>
          <w:rFonts w:ascii="Times New Roman" w:hAnsi="Times New Roman" w:cs="Times New Roman"/>
          <w:sz w:val="24"/>
          <w:szCs w:val="24"/>
          <w:u w:val="single"/>
        </w:rPr>
        <w:t xml:space="preserve">The Twenty-Third, </w:t>
      </w:r>
      <w:r w:rsidR="00105C15" w:rsidRPr="00C53FEA">
        <w:rPr>
          <w:rFonts w:ascii="Times New Roman" w:hAnsi="Times New Roman" w:cs="Times New Roman"/>
          <w:sz w:val="24"/>
          <w:szCs w:val="24"/>
          <w:u w:val="single"/>
        </w:rPr>
        <w:t xml:space="preserve">The </w:t>
      </w:r>
      <w:r w:rsidRPr="00C53FEA">
        <w:rPr>
          <w:rFonts w:ascii="Times New Roman" w:hAnsi="Times New Roman" w:cs="Times New Roman"/>
          <w:sz w:val="24"/>
          <w:szCs w:val="24"/>
          <w:u w:val="single"/>
        </w:rPr>
        <w:t>Twenty-Fourth and</w:t>
      </w:r>
      <w:r w:rsidR="00105C15" w:rsidRPr="00C53FEA">
        <w:rPr>
          <w:rFonts w:ascii="Times New Roman" w:hAnsi="Times New Roman" w:cs="Times New Roman"/>
          <w:sz w:val="24"/>
          <w:szCs w:val="24"/>
          <w:u w:val="single"/>
        </w:rPr>
        <w:t xml:space="preserve"> The</w:t>
      </w:r>
      <w:r w:rsidRPr="00C53FEA">
        <w:rPr>
          <w:rFonts w:ascii="Times New Roman" w:hAnsi="Times New Roman" w:cs="Times New Roman"/>
          <w:sz w:val="24"/>
          <w:szCs w:val="24"/>
          <w:u w:val="single"/>
        </w:rPr>
        <w:t xml:space="preserve"> Twenty-Fifth Respondents</w:t>
      </w:r>
    </w:p>
    <w:p w14:paraId="6A5599EB" w14:textId="1E95F611"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 Kanengoni</w:t>
      </w:r>
      <w:r w:rsidRPr="00C53FEA">
        <w:rPr>
          <w:rFonts w:ascii="Times New Roman" w:hAnsi="Times New Roman" w:cs="Times New Roman"/>
          <w:sz w:val="24"/>
          <w:szCs w:val="24"/>
        </w:rPr>
        <w:t xml:space="preserve"> argued that the </w:t>
      </w:r>
      <w:r w:rsidR="00F626EB" w:rsidRPr="00C53FEA">
        <w:rPr>
          <w:rFonts w:ascii="Times New Roman" w:hAnsi="Times New Roman" w:cs="Times New Roman"/>
          <w:sz w:val="24"/>
          <w:szCs w:val="24"/>
        </w:rPr>
        <w:t xml:space="preserve">papers filed by the fifth, </w:t>
      </w:r>
      <w:r w:rsidR="00105C15" w:rsidRPr="00C53FEA">
        <w:rPr>
          <w:rFonts w:ascii="Times New Roman" w:hAnsi="Times New Roman" w:cs="Times New Roman"/>
          <w:sz w:val="24"/>
          <w:szCs w:val="24"/>
        </w:rPr>
        <w:t xml:space="preserve">the </w:t>
      </w:r>
      <w:r w:rsidR="00F626EB" w:rsidRPr="00C53FEA">
        <w:rPr>
          <w:rFonts w:ascii="Times New Roman" w:hAnsi="Times New Roman" w:cs="Times New Roman"/>
          <w:sz w:val="24"/>
          <w:szCs w:val="24"/>
        </w:rPr>
        <w:t xml:space="preserve">sixth, </w:t>
      </w:r>
      <w:r w:rsidR="00105C15" w:rsidRPr="00C53FEA">
        <w:rPr>
          <w:rFonts w:ascii="Times New Roman" w:hAnsi="Times New Roman" w:cs="Times New Roman"/>
          <w:sz w:val="24"/>
          <w:szCs w:val="24"/>
        </w:rPr>
        <w:t>the</w:t>
      </w:r>
      <w:r w:rsidR="00105C15" w:rsidRPr="00C53FEA">
        <w:rPr>
          <w:rFonts w:ascii="Times New Roman" w:hAnsi="Times New Roman" w:cs="Times New Roman"/>
          <w:color w:val="FF0000"/>
          <w:sz w:val="24"/>
          <w:szCs w:val="24"/>
        </w:rPr>
        <w:t xml:space="preserve"> </w:t>
      </w:r>
      <w:r w:rsidR="00F626EB" w:rsidRPr="00C53FEA">
        <w:rPr>
          <w:rFonts w:ascii="Times New Roman" w:hAnsi="Times New Roman" w:cs="Times New Roman"/>
          <w:sz w:val="24"/>
          <w:szCs w:val="24"/>
        </w:rPr>
        <w:t>seventeenth</w:t>
      </w:r>
      <w:r w:rsidR="00272733" w:rsidRPr="00C53FEA">
        <w:rPr>
          <w:rFonts w:ascii="Times New Roman" w:hAnsi="Times New Roman" w:cs="Times New Roman"/>
          <w:sz w:val="24"/>
          <w:szCs w:val="24"/>
        </w:rPr>
        <w:t>, the eighteenth</w:t>
      </w:r>
      <w:r w:rsidR="00F626EB" w:rsidRPr="00C53FEA">
        <w:rPr>
          <w:rFonts w:ascii="Times New Roman" w:hAnsi="Times New Roman" w:cs="Times New Roman"/>
          <w:sz w:val="24"/>
          <w:szCs w:val="24"/>
        </w:rPr>
        <w:t xml:space="preserve"> and </w:t>
      </w:r>
      <w:r w:rsidR="00105C15" w:rsidRPr="00C53FEA">
        <w:rPr>
          <w:rFonts w:ascii="Times New Roman" w:hAnsi="Times New Roman" w:cs="Times New Roman"/>
          <w:sz w:val="24"/>
          <w:szCs w:val="24"/>
        </w:rPr>
        <w:t>the</w:t>
      </w:r>
      <w:r w:rsidR="00105C15" w:rsidRPr="00C53FEA">
        <w:rPr>
          <w:rFonts w:ascii="Times New Roman" w:hAnsi="Times New Roman" w:cs="Times New Roman"/>
          <w:color w:val="FF0000"/>
          <w:sz w:val="24"/>
          <w:szCs w:val="24"/>
        </w:rPr>
        <w:t xml:space="preserve"> </w:t>
      </w:r>
      <w:r w:rsidR="00F626EB" w:rsidRPr="00C53FEA">
        <w:rPr>
          <w:rFonts w:ascii="Times New Roman" w:hAnsi="Times New Roman" w:cs="Times New Roman"/>
          <w:sz w:val="24"/>
          <w:szCs w:val="24"/>
        </w:rPr>
        <w:t>twentieth respondents</w:t>
      </w:r>
      <w:r w:rsidRPr="00C53FEA">
        <w:rPr>
          <w:rFonts w:ascii="Times New Roman" w:hAnsi="Times New Roman" w:cs="Times New Roman"/>
          <w:sz w:val="24"/>
          <w:szCs w:val="24"/>
        </w:rPr>
        <w:t xml:space="preserve"> should be </w:t>
      </w:r>
      <w:r w:rsidR="001B17B1" w:rsidRPr="00C53FEA">
        <w:rPr>
          <w:rFonts w:ascii="Times New Roman" w:hAnsi="Times New Roman" w:cs="Times New Roman"/>
          <w:sz w:val="24"/>
          <w:szCs w:val="24"/>
        </w:rPr>
        <w:t xml:space="preserve">expunged from the record, </w:t>
      </w:r>
      <w:r w:rsidRPr="00C53FEA">
        <w:rPr>
          <w:rFonts w:ascii="Times New Roman" w:hAnsi="Times New Roman" w:cs="Times New Roman"/>
          <w:sz w:val="24"/>
          <w:szCs w:val="24"/>
        </w:rPr>
        <w:t xml:space="preserve">as they were not opposing affidavits at law. He referred to </w:t>
      </w:r>
      <w:r w:rsidR="0040362C" w:rsidRPr="00C53FEA">
        <w:rPr>
          <w:rFonts w:ascii="Times New Roman" w:hAnsi="Times New Roman" w:cs="Times New Roman"/>
          <w:sz w:val="24"/>
          <w:szCs w:val="24"/>
        </w:rPr>
        <w:t>Forms</w:t>
      </w:r>
      <w:r w:rsidR="00451A58" w:rsidRPr="00C53FEA">
        <w:rPr>
          <w:rFonts w:ascii="Times New Roman" w:hAnsi="Times New Roman" w:cs="Times New Roman"/>
          <w:sz w:val="24"/>
          <w:szCs w:val="24"/>
        </w:rPr>
        <w:t xml:space="preserve"> </w:t>
      </w:r>
      <w:r w:rsidR="0081696A" w:rsidRPr="00C53FEA">
        <w:rPr>
          <w:rFonts w:ascii="Times New Roman" w:hAnsi="Times New Roman" w:cs="Times New Roman"/>
          <w:sz w:val="24"/>
          <w:szCs w:val="24"/>
        </w:rPr>
        <w:t>CCZ1</w:t>
      </w:r>
      <w:r w:rsidRPr="00C53FEA">
        <w:rPr>
          <w:rFonts w:ascii="Times New Roman" w:hAnsi="Times New Roman" w:cs="Times New Roman"/>
          <w:sz w:val="24"/>
          <w:szCs w:val="24"/>
        </w:rPr>
        <w:t xml:space="preserve"> and </w:t>
      </w:r>
      <w:r w:rsidR="0081696A" w:rsidRPr="00C53FEA">
        <w:rPr>
          <w:rFonts w:ascii="Times New Roman" w:hAnsi="Times New Roman" w:cs="Times New Roman"/>
          <w:sz w:val="24"/>
          <w:szCs w:val="24"/>
        </w:rPr>
        <w:t>CCZ2</w:t>
      </w:r>
      <w:r w:rsidRPr="00C53FEA">
        <w:rPr>
          <w:rFonts w:ascii="Times New Roman" w:hAnsi="Times New Roman" w:cs="Times New Roman"/>
          <w:sz w:val="24"/>
          <w:szCs w:val="24"/>
        </w:rPr>
        <w:t xml:space="preserve">. He argued that Form </w:t>
      </w:r>
      <w:r w:rsidR="0081696A" w:rsidRPr="00C53FEA">
        <w:rPr>
          <w:rFonts w:ascii="Times New Roman" w:hAnsi="Times New Roman" w:cs="Times New Roman"/>
          <w:sz w:val="24"/>
          <w:szCs w:val="24"/>
        </w:rPr>
        <w:t>CCZ1</w:t>
      </w:r>
      <w:r w:rsidR="00646DE9" w:rsidRPr="00C53FEA">
        <w:rPr>
          <w:rFonts w:ascii="Times New Roman" w:hAnsi="Times New Roman" w:cs="Times New Roman"/>
          <w:sz w:val="24"/>
          <w:szCs w:val="24"/>
        </w:rPr>
        <w:t xml:space="preserve"> calls upon a</w:t>
      </w:r>
      <w:r w:rsidRPr="00C53FEA">
        <w:rPr>
          <w:rFonts w:ascii="Times New Roman" w:hAnsi="Times New Roman" w:cs="Times New Roman"/>
          <w:sz w:val="24"/>
          <w:szCs w:val="24"/>
        </w:rPr>
        <w:t xml:space="preserve"> respondent to oppose the application. He submitted that Form</w:t>
      </w:r>
      <w:r w:rsidR="00A23DCD" w:rsidRPr="00C53FEA">
        <w:rPr>
          <w:rFonts w:ascii="Times New Roman" w:hAnsi="Times New Roman" w:cs="Times New Roman"/>
          <w:sz w:val="24"/>
          <w:szCs w:val="24"/>
        </w:rPr>
        <w:t> </w:t>
      </w:r>
      <w:r w:rsidR="0081696A" w:rsidRPr="00C53FEA">
        <w:rPr>
          <w:rFonts w:ascii="Times New Roman" w:hAnsi="Times New Roman" w:cs="Times New Roman"/>
          <w:sz w:val="24"/>
          <w:szCs w:val="24"/>
        </w:rPr>
        <w:t>CCZ2</w:t>
      </w:r>
      <w:r w:rsidRPr="00C53FEA">
        <w:rPr>
          <w:rFonts w:ascii="Times New Roman" w:hAnsi="Times New Roman" w:cs="Times New Roman"/>
          <w:sz w:val="24"/>
          <w:szCs w:val="24"/>
        </w:rPr>
        <w:t xml:space="preserve"> is given particularity by r</w:t>
      </w:r>
      <w:r w:rsidR="00920161" w:rsidRPr="00C53FEA">
        <w:rPr>
          <w:rFonts w:ascii="Times New Roman" w:hAnsi="Times New Roman" w:cs="Times New Roman"/>
          <w:sz w:val="24"/>
          <w:szCs w:val="24"/>
        </w:rPr>
        <w:t> </w:t>
      </w:r>
      <w:r w:rsidRPr="00C53FEA">
        <w:rPr>
          <w:rFonts w:ascii="Times New Roman" w:hAnsi="Times New Roman" w:cs="Times New Roman"/>
          <w:sz w:val="24"/>
          <w:szCs w:val="24"/>
        </w:rPr>
        <w:t>17(2) of the Rules. He submitted that if the fifth,</w:t>
      </w:r>
      <w:r w:rsidR="00035C27" w:rsidRPr="00C53FEA">
        <w:rPr>
          <w:rFonts w:ascii="Times New Roman" w:hAnsi="Times New Roman" w:cs="Times New Roman"/>
          <w:sz w:val="24"/>
          <w:szCs w:val="24"/>
        </w:rPr>
        <w:t xml:space="preserve"> the</w:t>
      </w:r>
      <w:r w:rsidRPr="00C53FEA">
        <w:rPr>
          <w:rFonts w:ascii="Times New Roman" w:hAnsi="Times New Roman" w:cs="Times New Roman"/>
          <w:sz w:val="24"/>
          <w:szCs w:val="24"/>
        </w:rPr>
        <w:t xml:space="preserve"> seventeenth and </w:t>
      </w:r>
      <w:r w:rsidR="00035C27" w:rsidRPr="00C53FEA">
        <w:rPr>
          <w:rFonts w:ascii="Times New Roman" w:hAnsi="Times New Roman" w:cs="Times New Roman"/>
          <w:sz w:val="24"/>
          <w:szCs w:val="24"/>
        </w:rPr>
        <w:t>the</w:t>
      </w:r>
      <w:r w:rsidR="00035C27"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twentieth respondents wished to be heard on the arguments they placed before the Court, they ought to have filed their own </w:t>
      </w:r>
      <w:r w:rsidR="00DE09E4" w:rsidRPr="00C53FEA">
        <w:rPr>
          <w:rFonts w:ascii="Times New Roman" w:hAnsi="Times New Roman" w:cs="Times New Roman"/>
          <w:sz w:val="24"/>
          <w:szCs w:val="24"/>
        </w:rPr>
        <w:t>court applications</w:t>
      </w:r>
      <w:r w:rsidRPr="00C53FEA">
        <w:rPr>
          <w:rFonts w:ascii="Times New Roman" w:hAnsi="Times New Roman" w:cs="Times New Roman"/>
          <w:sz w:val="24"/>
          <w:szCs w:val="24"/>
        </w:rPr>
        <w:t xml:space="preserve"> in terms of s</w:t>
      </w:r>
      <w:r w:rsidR="00531352" w:rsidRPr="00C53FEA">
        <w:rPr>
          <w:rFonts w:ascii="Times New Roman" w:hAnsi="Times New Roman" w:cs="Times New Roman"/>
          <w:sz w:val="24"/>
          <w:szCs w:val="24"/>
        </w:rPr>
        <w:t> </w:t>
      </w:r>
      <w:r w:rsidRPr="00C53FEA">
        <w:rPr>
          <w:rFonts w:ascii="Times New Roman" w:hAnsi="Times New Roman" w:cs="Times New Roman"/>
          <w:sz w:val="24"/>
          <w:szCs w:val="24"/>
        </w:rPr>
        <w:t>93</w:t>
      </w:r>
      <w:r w:rsidR="000623F5" w:rsidRPr="00C53FEA">
        <w:rPr>
          <w:rFonts w:ascii="Times New Roman" w:hAnsi="Times New Roman" w:cs="Times New Roman"/>
          <w:sz w:val="24"/>
          <w:szCs w:val="24"/>
        </w:rPr>
        <w:t>(1)</w:t>
      </w:r>
      <w:r w:rsidRPr="00C53FEA">
        <w:rPr>
          <w:rFonts w:ascii="Times New Roman" w:hAnsi="Times New Roman" w:cs="Times New Roman"/>
          <w:sz w:val="24"/>
          <w:szCs w:val="24"/>
        </w:rPr>
        <w:t xml:space="preserve"> of the Constitution</w:t>
      </w:r>
      <w:r w:rsidR="00024500" w:rsidRPr="00C53FEA">
        <w:rPr>
          <w:rFonts w:ascii="Times New Roman" w:hAnsi="Times New Roman" w:cs="Times New Roman"/>
          <w:sz w:val="24"/>
          <w:szCs w:val="24"/>
        </w:rPr>
        <w:t>.</w:t>
      </w:r>
      <w:r w:rsidRPr="00C53FEA">
        <w:rPr>
          <w:rFonts w:ascii="Times New Roman" w:hAnsi="Times New Roman" w:cs="Times New Roman"/>
          <w:sz w:val="24"/>
          <w:szCs w:val="24"/>
        </w:rPr>
        <w:t xml:space="preserve"> </w:t>
      </w:r>
    </w:p>
    <w:p w14:paraId="70FEBBA3" w14:textId="25B7F78F"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w:t>
      </w:r>
      <w:r w:rsidR="00531352" w:rsidRPr="00C53FEA">
        <w:rPr>
          <w:rFonts w:ascii="Times New Roman" w:hAnsi="Times New Roman" w:cs="Times New Roman"/>
          <w:i/>
          <w:sz w:val="24"/>
          <w:szCs w:val="24"/>
        </w:rPr>
        <w:t> </w:t>
      </w:r>
      <w:r w:rsidRPr="00C53FEA">
        <w:rPr>
          <w:rFonts w:ascii="Times New Roman" w:hAnsi="Times New Roman" w:cs="Times New Roman"/>
          <w:i/>
          <w:sz w:val="24"/>
          <w:szCs w:val="24"/>
        </w:rPr>
        <w:t xml:space="preserve">Kanengoni </w:t>
      </w:r>
      <w:r w:rsidR="00743063" w:rsidRPr="00C53FEA">
        <w:rPr>
          <w:rFonts w:ascii="Times New Roman" w:hAnsi="Times New Roman" w:cs="Times New Roman"/>
          <w:sz w:val="24"/>
          <w:szCs w:val="24"/>
        </w:rPr>
        <w:t>submitte</w:t>
      </w:r>
      <w:r w:rsidRPr="00C53FEA">
        <w:rPr>
          <w:rFonts w:ascii="Times New Roman" w:hAnsi="Times New Roman" w:cs="Times New Roman"/>
          <w:sz w:val="24"/>
          <w:szCs w:val="24"/>
        </w:rPr>
        <w:t xml:space="preserve">d that the twentieth respondent’s draft order </w:t>
      </w:r>
      <w:r w:rsidR="00B65293" w:rsidRPr="00C53FEA">
        <w:rPr>
          <w:rFonts w:ascii="Times New Roman" w:hAnsi="Times New Roman" w:cs="Times New Roman"/>
          <w:sz w:val="24"/>
          <w:szCs w:val="24"/>
        </w:rPr>
        <w:t>made it</w:t>
      </w:r>
      <w:r w:rsidR="00B65293"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clear that he was making a counter</w:t>
      </w:r>
      <w:r w:rsidR="0040362C" w:rsidRPr="00C53FEA">
        <w:rPr>
          <w:rFonts w:ascii="Times New Roman" w:hAnsi="Times New Roman" w:cs="Times New Roman"/>
          <w:sz w:val="24"/>
          <w:szCs w:val="24"/>
        </w:rPr>
        <w:t>-</w:t>
      </w:r>
      <w:r w:rsidRPr="00C53FEA">
        <w:rPr>
          <w:rFonts w:ascii="Times New Roman" w:hAnsi="Times New Roman" w:cs="Times New Roman"/>
          <w:sz w:val="24"/>
          <w:szCs w:val="24"/>
        </w:rPr>
        <w:t>application under the guise of</w:t>
      </w:r>
      <w:r w:rsidR="001D7135" w:rsidRPr="00C53FEA">
        <w:rPr>
          <w:rFonts w:ascii="Times New Roman" w:hAnsi="Times New Roman" w:cs="Times New Roman"/>
          <w:sz w:val="24"/>
          <w:szCs w:val="24"/>
        </w:rPr>
        <w:t xml:space="preserve"> a notice of</w:t>
      </w:r>
      <w:r w:rsidRPr="00C53FEA">
        <w:rPr>
          <w:rFonts w:ascii="Times New Roman" w:hAnsi="Times New Roman" w:cs="Times New Roman"/>
          <w:sz w:val="24"/>
          <w:szCs w:val="24"/>
        </w:rPr>
        <w:t xml:space="preserve"> opposition. He contended that the fifth,</w:t>
      </w:r>
      <w:r w:rsidR="00736B0C" w:rsidRPr="00C53FEA">
        <w:rPr>
          <w:rFonts w:ascii="Times New Roman" w:hAnsi="Times New Roman" w:cs="Times New Roman"/>
          <w:sz w:val="24"/>
          <w:szCs w:val="24"/>
        </w:rPr>
        <w:t xml:space="preserve"> </w:t>
      </w:r>
      <w:r w:rsidR="00035C27" w:rsidRPr="00C53FEA">
        <w:rPr>
          <w:rFonts w:ascii="Times New Roman" w:hAnsi="Times New Roman" w:cs="Times New Roman"/>
          <w:sz w:val="24"/>
          <w:szCs w:val="24"/>
        </w:rPr>
        <w:t>the</w:t>
      </w:r>
      <w:r w:rsidRPr="00C53FEA">
        <w:rPr>
          <w:rFonts w:ascii="Times New Roman" w:hAnsi="Times New Roman" w:cs="Times New Roman"/>
          <w:sz w:val="24"/>
          <w:szCs w:val="24"/>
        </w:rPr>
        <w:t xml:space="preserve"> seventeenth and </w:t>
      </w:r>
      <w:r w:rsidR="00035C27" w:rsidRPr="00C53FEA">
        <w:rPr>
          <w:rFonts w:ascii="Times New Roman" w:hAnsi="Times New Roman" w:cs="Times New Roman"/>
          <w:sz w:val="24"/>
          <w:szCs w:val="24"/>
        </w:rPr>
        <w:t>the</w:t>
      </w:r>
      <w:r w:rsidR="00035C27"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twentieth respondents could have joined the applicant in filing the application</w:t>
      </w:r>
      <w:r w:rsidR="0040362C" w:rsidRPr="00C53FEA">
        <w:rPr>
          <w:rFonts w:ascii="Times New Roman" w:hAnsi="Times New Roman" w:cs="Times New Roman"/>
          <w:sz w:val="24"/>
          <w:szCs w:val="24"/>
        </w:rPr>
        <w:t>,</w:t>
      </w:r>
      <w:r w:rsidRPr="00C53FEA">
        <w:rPr>
          <w:rFonts w:ascii="Times New Roman" w:hAnsi="Times New Roman" w:cs="Times New Roman"/>
          <w:sz w:val="24"/>
          <w:szCs w:val="24"/>
        </w:rPr>
        <w:t xml:space="preserve"> as any other papers that they filed were essentially counter-applications. He argued further that r</w:t>
      </w:r>
      <w:r w:rsidR="00531352" w:rsidRPr="00C53FEA">
        <w:rPr>
          <w:rFonts w:ascii="Times New Roman" w:hAnsi="Times New Roman" w:cs="Times New Roman"/>
          <w:sz w:val="24"/>
          <w:szCs w:val="24"/>
        </w:rPr>
        <w:t> </w:t>
      </w:r>
      <w:r w:rsidRPr="00C53FEA">
        <w:rPr>
          <w:rFonts w:ascii="Times New Roman" w:hAnsi="Times New Roman" w:cs="Times New Roman"/>
          <w:sz w:val="24"/>
          <w:szCs w:val="24"/>
        </w:rPr>
        <w:t>23</w:t>
      </w:r>
      <w:r w:rsidR="001D7135" w:rsidRPr="00C53FEA">
        <w:rPr>
          <w:rFonts w:ascii="Times New Roman" w:hAnsi="Times New Roman" w:cs="Times New Roman"/>
          <w:sz w:val="24"/>
          <w:szCs w:val="24"/>
        </w:rPr>
        <w:t>5</w:t>
      </w:r>
      <w:r w:rsidRPr="00C53FEA">
        <w:rPr>
          <w:rFonts w:ascii="Times New Roman" w:hAnsi="Times New Roman" w:cs="Times New Roman"/>
          <w:sz w:val="24"/>
          <w:szCs w:val="24"/>
        </w:rPr>
        <w:t xml:space="preserve"> of the High Court Rules</w:t>
      </w:r>
      <w:r w:rsidR="001D7135" w:rsidRPr="00C53FEA">
        <w:rPr>
          <w:rFonts w:ascii="Times New Roman" w:hAnsi="Times New Roman" w:cs="Times New Roman"/>
          <w:sz w:val="24"/>
          <w:szCs w:val="24"/>
        </w:rPr>
        <w:t xml:space="preserve">, referred to by </w:t>
      </w:r>
      <w:r w:rsidR="001D7135" w:rsidRPr="00C53FEA">
        <w:rPr>
          <w:rFonts w:ascii="Times New Roman" w:hAnsi="Times New Roman" w:cs="Times New Roman"/>
          <w:i/>
          <w:sz w:val="24"/>
          <w:szCs w:val="24"/>
        </w:rPr>
        <w:t>Mr Mpofu</w:t>
      </w:r>
      <w:r w:rsidR="001D7135" w:rsidRPr="00C53FEA">
        <w:rPr>
          <w:rFonts w:ascii="Times New Roman" w:hAnsi="Times New Roman" w:cs="Times New Roman"/>
          <w:sz w:val="24"/>
          <w:szCs w:val="24"/>
        </w:rPr>
        <w:t>,</w:t>
      </w:r>
      <w:r w:rsidRPr="00C53FEA">
        <w:rPr>
          <w:rFonts w:ascii="Times New Roman" w:hAnsi="Times New Roman" w:cs="Times New Roman"/>
          <w:sz w:val="24"/>
          <w:szCs w:val="24"/>
        </w:rPr>
        <w:t xml:space="preserve"> related to filing</w:t>
      </w:r>
      <w:r w:rsidR="001D7135" w:rsidRPr="00C53FEA">
        <w:rPr>
          <w:rFonts w:ascii="Times New Roman" w:hAnsi="Times New Roman" w:cs="Times New Roman"/>
          <w:sz w:val="24"/>
          <w:szCs w:val="24"/>
        </w:rPr>
        <w:t xml:space="preserve"> of</w:t>
      </w:r>
      <w:r w:rsidRPr="00C53FEA">
        <w:rPr>
          <w:rFonts w:ascii="Times New Roman" w:hAnsi="Times New Roman" w:cs="Times New Roman"/>
          <w:sz w:val="24"/>
          <w:szCs w:val="24"/>
        </w:rPr>
        <w:t xml:space="preserve"> papers after the filing of the answering affidavit. </w:t>
      </w:r>
      <w:r w:rsidR="0040362C" w:rsidRPr="00C53FEA">
        <w:rPr>
          <w:rFonts w:ascii="Times New Roman" w:hAnsi="Times New Roman" w:cs="Times New Roman"/>
          <w:sz w:val="24"/>
          <w:szCs w:val="24"/>
        </w:rPr>
        <w:t>Against</w:t>
      </w:r>
      <w:r w:rsidR="0040362C"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this background, </w:t>
      </w:r>
      <w:r w:rsidR="00F077BE" w:rsidRPr="00C53FEA">
        <w:rPr>
          <w:rFonts w:ascii="Times New Roman" w:hAnsi="Times New Roman" w:cs="Times New Roman"/>
          <w:i/>
          <w:sz w:val="24"/>
          <w:szCs w:val="24"/>
        </w:rPr>
        <w:t>Mr Kanengoni</w:t>
      </w:r>
      <w:r w:rsidR="00F077BE" w:rsidRPr="00C53FEA">
        <w:rPr>
          <w:rFonts w:ascii="Times New Roman" w:hAnsi="Times New Roman" w:cs="Times New Roman"/>
          <w:sz w:val="24"/>
          <w:szCs w:val="24"/>
        </w:rPr>
        <w:t xml:space="preserve"> argued that </w:t>
      </w:r>
      <w:r w:rsidR="00736B0C" w:rsidRPr="00C53FEA">
        <w:rPr>
          <w:rFonts w:ascii="Times New Roman" w:hAnsi="Times New Roman" w:cs="Times New Roman"/>
          <w:sz w:val="24"/>
          <w:szCs w:val="24"/>
        </w:rPr>
        <w:t xml:space="preserve">the fifth, </w:t>
      </w:r>
      <w:r w:rsidR="00035C27" w:rsidRPr="00C53FEA">
        <w:rPr>
          <w:rFonts w:ascii="Times New Roman" w:hAnsi="Times New Roman" w:cs="Times New Roman"/>
          <w:sz w:val="24"/>
          <w:szCs w:val="24"/>
        </w:rPr>
        <w:lastRenderedPageBreak/>
        <w:t>the</w:t>
      </w:r>
      <w:r w:rsidR="00736B0C" w:rsidRPr="00C53FEA">
        <w:rPr>
          <w:rFonts w:ascii="Times New Roman" w:hAnsi="Times New Roman" w:cs="Times New Roman"/>
          <w:sz w:val="24"/>
          <w:szCs w:val="24"/>
        </w:rPr>
        <w:t xml:space="preserve"> sixth, the</w:t>
      </w:r>
      <w:r w:rsidR="00035C27"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seventeenth</w:t>
      </w:r>
      <w:r w:rsidR="003A5103" w:rsidRPr="00C53FEA">
        <w:rPr>
          <w:rFonts w:ascii="Times New Roman" w:hAnsi="Times New Roman" w:cs="Times New Roman"/>
          <w:sz w:val="24"/>
          <w:szCs w:val="24"/>
        </w:rPr>
        <w:t>,</w:t>
      </w:r>
      <w:r w:rsidR="00DD4D75" w:rsidRPr="00C53FEA">
        <w:rPr>
          <w:rFonts w:ascii="Times New Roman" w:hAnsi="Times New Roman" w:cs="Times New Roman"/>
          <w:sz w:val="24"/>
          <w:szCs w:val="24"/>
        </w:rPr>
        <w:t xml:space="preserve"> the eighteenth</w:t>
      </w:r>
      <w:r w:rsidRPr="00C53FEA">
        <w:rPr>
          <w:rFonts w:ascii="Times New Roman" w:hAnsi="Times New Roman" w:cs="Times New Roman"/>
          <w:sz w:val="24"/>
          <w:szCs w:val="24"/>
        </w:rPr>
        <w:t xml:space="preserve"> and </w:t>
      </w:r>
      <w:r w:rsidR="00035C27" w:rsidRPr="00C53FEA">
        <w:rPr>
          <w:rFonts w:ascii="Times New Roman" w:hAnsi="Times New Roman" w:cs="Times New Roman"/>
          <w:sz w:val="24"/>
          <w:szCs w:val="24"/>
        </w:rPr>
        <w:t>the</w:t>
      </w:r>
      <w:r w:rsidR="00035C27"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twentieth respondents could not relate to each other </w:t>
      </w:r>
      <w:r w:rsidRPr="00C53FEA">
        <w:rPr>
          <w:rFonts w:ascii="Times New Roman" w:hAnsi="Times New Roman" w:cs="Times New Roman"/>
          <w:i/>
          <w:sz w:val="24"/>
          <w:szCs w:val="24"/>
        </w:rPr>
        <w:t>inter-se</w:t>
      </w:r>
      <w:r w:rsidR="0040362C" w:rsidRPr="00C53FEA">
        <w:rPr>
          <w:rFonts w:ascii="Times New Roman" w:hAnsi="Times New Roman" w:cs="Times New Roman"/>
          <w:sz w:val="24"/>
          <w:szCs w:val="24"/>
        </w:rPr>
        <w:t>,</w:t>
      </w:r>
      <w:r w:rsidRPr="00C53FEA">
        <w:rPr>
          <w:rFonts w:ascii="Times New Roman" w:hAnsi="Times New Roman" w:cs="Times New Roman"/>
          <w:sz w:val="24"/>
          <w:szCs w:val="24"/>
        </w:rPr>
        <w:t xml:space="preserve"> as suggested </w:t>
      </w:r>
      <w:r w:rsidR="0040362C" w:rsidRPr="00C53FEA">
        <w:rPr>
          <w:rFonts w:ascii="Times New Roman" w:hAnsi="Times New Roman" w:cs="Times New Roman"/>
          <w:sz w:val="24"/>
          <w:szCs w:val="24"/>
        </w:rPr>
        <w:t>by the argument</w:t>
      </w:r>
      <w:r w:rsidR="0040362C"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that all the other respondents could file additional papers to answer the allegations made in support of the</w:t>
      </w:r>
      <w:r w:rsidR="007F5206" w:rsidRPr="00C53FEA">
        <w:rPr>
          <w:rFonts w:ascii="Times New Roman" w:hAnsi="Times New Roman" w:cs="Times New Roman"/>
          <w:sz w:val="24"/>
          <w:szCs w:val="24"/>
        </w:rPr>
        <w:t xml:space="preserve"> </w:t>
      </w:r>
      <w:r w:rsidRPr="00C53FEA">
        <w:rPr>
          <w:rFonts w:ascii="Times New Roman" w:hAnsi="Times New Roman" w:cs="Times New Roman"/>
          <w:sz w:val="24"/>
          <w:szCs w:val="24"/>
        </w:rPr>
        <w:t>application</w:t>
      </w:r>
      <w:r w:rsidR="00736B0C" w:rsidRPr="00C53FEA">
        <w:rPr>
          <w:rFonts w:ascii="Times New Roman" w:hAnsi="Times New Roman" w:cs="Times New Roman"/>
          <w:sz w:val="24"/>
          <w:szCs w:val="24"/>
        </w:rPr>
        <w:t>.</w:t>
      </w:r>
    </w:p>
    <w:p w14:paraId="516F3800" w14:textId="77777777" w:rsidR="005B6AB0" w:rsidRPr="00C53FEA" w:rsidRDefault="005B6AB0" w:rsidP="005B6AB0">
      <w:pPr>
        <w:spacing w:line="480" w:lineRule="auto"/>
        <w:jc w:val="both"/>
        <w:rPr>
          <w:rFonts w:ascii="Times New Roman" w:hAnsi="Times New Roman" w:cs="Times New Roman"/>
          <w:sz w:val="24"/>
          <w:szCs w:val="24"/>
        </w:rPr>
      </w:pPr>
      <w:r w:rsidRPr="00C53FEA">
        <w:rPr>
          <w:rFonts w:ascii="Times New Roman" w:hAnsi="Times New Roman" w:cs="Times New Roman"/>
          <w:b/>
          <w:sz w:val="24"/>
          <w:szCs w:val="24"/>
        </w:rPr>
        <w:t>THE LAW ON THE NATURE OF A NOTICE OF OPPOSITION</w:t>
      </w:r>
      <w:r w:rsidRPr="00C53FEA">
        <w:rPr>
          <w:rFonts w:ascii="Times New Roman" w:hAnsi="Times New Roman" w:cs="Times New Roman"/>
          <w:sz w:val="24"/>
          <w:szCs w:val="24"/>
        </w:rPr>
        <w:t xml:space="preserve"> </w:t>
      </w:r>
    </w:p>
    <w:p w14:paraId="32C444B9" w14:textId="1B7F825E"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In resolving the legal ques</w:t>
      </w:r>
      <w:r w:rsidR="00736B0C" w:rsidRPr="00C53FEA">
        <w:rPr>
          <w:rFonts w:ascii="Times New Roman" w:hAnsi="Times New Roman" w:cs="Times New Roman"/>
          <w:sz w:val="24"/>
          <w:szCs w:val="24"/>
        </w:rPr>
        <w:t xml:space="preserve">tion that arose from the fifth, </w:t>
      </w:r>
      <w:r w:rsidR="000B564D" w:rsidRPr="00C53FEA">
        <w:rPr>
          <w:rFonts w:ascii="Times New Roman" w:hAnsi="Times New Roman" w:cs="Times New Roman"/>
          <w:sz w:val="24"/>
          <w:szCs w:val="24"/>
        </w:rPr>
        <w:t xml:space="preserve">the sixth, </w:t>
      </w:r>
      <w:r w:rsidR="00A23DCD" w:rsidRPr="00C53FEA">
        <w:rPr>
          <w:rFonts w:ascii="Times New Roman" w:hAnsi="Times New Roman" w:cs="Times New Roman"/>
          <w:sz w:val="24"/>
          <w:szCs w:val="24"/>
        </w:rPr>
        <w:t>the</w:t>
      </w:r>
      <w:r w:rsidR="00A23DCD"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seventeenth</w:t>
      </w:r>
      <w:r w:rsidR="000B564D" w:rsidRPr="00C53FEA">
        <w:rPr>
          <w:rFonts w:ascii="Times New Roman" w:hAnsi="Times New Roman" w:cs="Times New Roman"/>
          <w:sz w:val="24"/>
          <w:szCs w:val="24"/>
        </w:rPr>
        <w:t>, the eighteenth</w:t>
      </w:r>
      <w:r w:rsidRPr="00C53FEA">
        <w:rPr>
          <w:rFonts w:ascii="Times New Roman" w:hAnsi="Times New Roman" w:cs="Times New Roman"/>
          <w:sz w:val="24"/>
          <w:szCs w:val="24"/>
        </w:rPr>
        <w:t xml:space="preserve"> and</w:t>
      </w:r>
      <w:r w:rsidR="00A23DCD" w:rsidRPr="00C53FEA">
        <w:rPr>
          <w:rFonts w:ascii="Times New Roman" w:hAnsi="Times New Roman" w:cs="Times New Roman"/>
          <w:sz w:val="24"/>
          <w:szCs w:val="24"/>
        </w:rPr>
        <w:t xml:space="preserve"> the</w:t>
      </w:r>
      <w:r w:rsidRPr="00C53FEA">
        <w:rPr>
          <w:rFonts w:ascii="Times New Roman" w:hAnsi="Times New Roman" w:cs="Times New Roman"/>
          <w:sz w:val="24"/>
          <w:szCs w:val="24"/>
        </w:rPr>
        <w:t xml:space="preserve"> twentieth respondents’ </w:t>
      </w:r>
      <w:r w:rsidR="00A23DCD" w:rsidRPr="00C53FEA">
        <w:rPr>
          <w:rFonts w:ascii="Times New Roman" w:hAnsi="Times New Roman" w:cs="Times New Roman"/>
          <w:sz w:val="24"/>
          <w:szCs w:val="24"/>
        </w:rPr>
        <w:t>papers</w:t>
      </w:r>
      <w:r w:rsidRPr="00C53FEA">
        <w:rPr>
          <w:rFonts w:ascii="Times New Roman" w:hAnsi="Times New Roman" w:cs="Times New Roman"/>
          <w:sz w:val="24"/>
          <w:szCs w:val="24"/>
        </w:rPr>
        <w:t>, the Rules are instructive. The starting point is r</w:t>
      </w:r>
      <w:r w:rsidR="00E92A52" w:rsidRPr="00C53FEA">
        <w:rPr>
          <w:rFonts w:ascii="Times New Roman" w:hAnsi="Times New Roman" w:cs="Times New Roman"/>
          <w:sz w:val="24"/>
          <w:szCs w:val="24"/>
        </w:rPr>
        <w:t> </w:t>
      </w:r>
      <w:r w:rsidRPr="00C53FEA">
        <w:rPr>
          <w:rFonts w:ascii="Times New Roman" w:hAnsi="Times New Roman" w:cs="Times New Roman"/>
          <w:sz w:val="24"/>
          <w:szCs w:val="24"/>
        </w:rPr>
        <w:t>23</w:t>
      </w:r>
      <w:r w:rsidR="00E92A52" w:rsidRPr="00C53FEA">
        <w:rPr>
          <w:rFonts w:ascii="Times New Roman" w:hAnsi="Times New Roman" w:cs="Times New Roman"/>
          <w:sz w:val="24"/>
          <w:szCs w:val="24"/>
        </w:rPr>
        <w:t>,</w:t>
      </w:r>
      <w:r w:rsidRPr="00C53FEA">
        <w:rPr>
          <w:rFonts w:ascii="Times New Roman" w:hAnsi="Times New Roman" w:cs="Times New Roman"/>
          <w:sz w:val="24"/>
          <w:szCs w:val="24"/>
        </w:rPr>
        <w:t xml:space="preserve"> which governs disputes relating to the election to the </w:t>
      </w:r>
      <w:r w:rsidR="00E92A52" w:rsidRPr="00C53FEA">
        <w:rPr>
          <w:rFonts w:ascii="Times New Roman" w:hAnsi="Times New Roman" w:cs="Times New Roman"/>
          <w:sz w:val="24"/>
          <w:szCs w:val="24"/>
        </w:rPr>
        <w:t>O</w:t>
      </w:r>
      <w:r w:rsidRPr="00C53FEA">
        <w:rPr>
          <w:rFonts w:ascii="Times New Roman" w:hAnsi="Times New Roman" w:cs="Times New Roman"/>
          <w:sz w:val="24"/>
          <w:szCs w:val="24"/>
        </w:rPr>
        <w:t>ffice of President. It prescribes the process and progression of a</w:t>
      </w:r>
      <w:r w:rsidR="001E4C8F" w:rsidRPr="00C53FEA">
        <w:rPr>
          <w:rFonts w:ascii="Times New Roman" w:hAnsi="Times New Roman" w:cs="Times New Roman"/>
          <w:sz w:val="24"/>
          <w:szCs w:val="24"/>
        </w:rPr>
        <w:t xml:space="preserve"> </w:t>
      </w:r>
      <w:r w:rsidR="00BE0EEF"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Pr="00C53FEA">
        <w:rPr>
          <w:rFonts w:ascii="Times New Roman" w:hAnsi="Times New Roman" w:cs="Times New Roman"/>
          <w:sz w:val="24"/>
          <w:szCs w:val="24"/>
        </w:rPr>
        <w:t xml:space="preserve"> election petition or </w:t>
      </w:r>
      <w:r w:rsidR="007F5206" w:rsidRPr="00C53FEA">
        <w:rPr>
          <w:rFonts w:ascii="Times New Roman" w:hAnsi="Times New Roman" w:cs="Times New Roman"/>
          <w:sz w:val="24"/>
          <w:szCs w:val="24"/>
        </w:rPr>
        <w:t>court</w:t>
      </w:r>
      <w:r w:rsidR="007F5206"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application filed in terms of s</w:t>
      </w:r>
      <w:r w:rsidR="00E92A52" w:rsidRPr="00C53FEA">
        <w:rPr>
          <w:rFonts w:ascii="Times New Roman" w:hAnsi="Times New Roman" w:cs="Times New Roman"/>
          <w:sz w:val="24"/>
          <w:szCs w:val="24"/>
        </w:rPr>
        <w:t> </w:t>
      </w:r>
      <w:r w:rsidRPr="00C53FEA">
        <w:rPr>
          <w:rFonts w:ascii="Times New Roman" w:hAnsi="Times New Roman" w:cs="Times New Roman"/>
          <w:sz w:val="24"/>
          <w:szCs w:val="24"/>
        </w:rPr>
        <w:t>93</w:t>
      </w:r>
      <w:r w:rsidR="007C620E" w:rsidRPr="00C53FEA">
        <w:rPr>
          <w:rFonts w:ascii="Times New Roman" w:hAnsi="Times New Roman" w:cs="Times New Roman"/>
          <w:sz w:val="24"/>
          <w:szCs w:val="24"/>
        </w:rPr>
        <w:t>(1)</w:t>
      </w:r>
      <w:r w:rsidRPr="00C53FEA">
        <w:rPr>
          <w:rFonts w:ascii="Times New Roman" w:hAnsi="Times New Roman" w:cs="Times New Roman"/>
          <w:sz w:val="24"/>
          <w:szCs w:val="24"/>
        </w:rPr>
        <w:t xml:space="preserve"> of the Constitution. </w:t>
      </w:r>
    </w:p>
    <w:p w14:paraId="2E8D3630" w14:textId="64EAC4EF" w:rsidR="005B6AB0" w:rsidRPr="00C53FEA" w:rsidRDefault="007C620E"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Rule </w:t>
      </w:r>
      <w:r w:rsidR="0040362C" w:rsidRPr="00C53FEA">
        <w:rPr>
          <w:rFonts w:ascii="Times New Roman" w:hAnsi="Times New Roman" w:cs="Times New Roman"/>
          <w:sz w:val="24"/>
          <w:szCs w:val="24"/>
        </w:rPr>
        <w:t>2</w:t>
      </w:r>
      <w:r w:rsidR="005B6AB0" w:rsidRPr="00C53FEA">
        <w:rPr>
          <w:rFonts w:ascii="Times New Roman" w:hAnsi="Times New Roman" w:cs="Times New Roman"/>
          <w:sz w:val="24"/>
          <w:szCs w:val="24"/>
        </w:rPr>
        <w:t>3(3)</w:t>
      </w:r>
      <w:r w:rsidR="0040362C" w:rsidRPr="00C53FEA">
        <w:rPr>
          <w:rFonts w:ascii="Times New Roman" w:hAnsi="Times New Roman" w:cs="Times New Roman"/>
          <w:sz w:val="24"/>
          <w:szCs w:val="24"/>
        </w:rPr>
        <w:t xml:space="preserve"> of the Rules</w:t>
      </w:r>
      <w:r w:rsidR="005B6AB0" w:rsidRPr="00C53FEA">
        <w:rPr>
          <w:rFonts w:ascii="Times New Roman" w:hAnsi="Times New Roman" w:cs="Times New Roman"/>
          <w:sz w:val="24"/>
          <w:szCs w:val="24"/>
        </w:rPr>
        <w:t xml:space="preserve"> </w:t>
      </w:r>
      <w:r w:rsidRPr="00C53FEA">
        <w:rPr>
          <w:rFonts w:ascii="Times New Roman" w:hAnsi="Times New Roman" w:cs="Times New Roman"/>
          <w:sz w:val="24"/>
          <w:szCs w:val="24"/>
        </w:rPr>
        <w:t>prescribes</w:t>
      </w:r>
      <w:r w:rsidR="005B6AB0" w:rsidRPr="00C53FEA">
        <w:rPr>
          <w:rFonts w:ascii="Times New Roman" w:hAnsi="Times New Roman" w:cs="Times New Roman"/>
          <w:sz w:val="24"/>
          <w:szCs w:val="24"/>
        </w:rPr>
        <w:t xml:space="preserve"> two important </w:t>
      </w:r>
      <w:r w:rsidRPr="00C53FEA">
        <w:rPr>
          <w:rFonts w:ascii="Times New Roman" w:hAnsi="Times New Roman" w:cs="Times New Roman"/>
          <w:sz w:val="24"/>
          <w:szCs w:val="24"/>
        </w:rPr>
        <w:t xml:space="preserve">requirements. </w:t>
      </w:r>
      <w:r w:rsidR="005B6AB0" w:rsidRPr="00C53FEA">
        <w:rPr>
          <w:rFonts w:ascii="Times New Roman" w:hAnsi="Times New Roman" w:cs="Times New Roman"/>
          <w:sz w:val="24"/>
          <w:szCs w:val="24"/>
        </w:rPr>
        <w:t xml:space="preserve">The first is that a person cited as a respondent by the applicant in a </w:t>
      </w:r>
      <w:r w:rsidR="00C411D3" w:rsidRPr="00C53FEA">
        <w:rPr>
          <w:rFonts w:ascii="Times New Roman" w:hAnsi="Times New Roman" w:cs="Times New Roman"/>
          <w:sz w:val="24"/>
          <w:szCs w:val="24"/>
        </w:rPr>
        <w:t>court application</w:t>
      </w:r>
      <w:r w:rsidR="005B6AB0" w:rsidRPr="00C53FEA">
        <w:rPr>
          <w:rFonts w:ascii="Times New Roman" w:hAnsi="Times New Roman" w:cs="Times New Roman"/>
          <w:sz w:val="24"/>
          <w:szCs w:val="24"/>
        </w:rPr>
        <w:t xml:space="preserve"> filed in terms of s</w:t>
      </w:r>
      <w:r w:rsidR="00E92A52" w:rsidRPr="00C53FEA">
        <w:rPr>
          <w:rFonts w:ascii="Times New Roman" w:hAnsi="Times New Roman" w:cs="Times New Roman"/>
          <w:sz w:val="24"/>
          <w:szCs w:val="24"/>
        </w:rPr>
        <w:t> </w:t>
      </w:r>
      <w:r w:rsidR="005B6AB0" w:rsidRPr="00C53FEA">
        <w:rPr>
          <w:rFonts w:ascii="Times New Roman" w:hAnsi="Times New Roman" w:cs="Times New Roman"/>
          <w:sz w:val="24"/>
          <w:szCs w:val="24"/>
        </w:rPr>
        <w:t>93</w:t>
      </w:r>
      <w:r w:rsidRPr="00C53FEA">
        <w:rPr>
          <w:rFonts w:ascii="Times New Roman" w:hAnsi="Times New Roman" w:cs="Times New Roman"/>
          <w:sz w:val="24"/>
          <w:szCs w:val="24"/>
        </w:rPr>
        <w:t>(1)</w:t>
      </w:r>
      <w:r w:rsidR="005B6AB0" w:rsidRPr="00C53FEA">
        <w:rPr>
          <w:rFonts w:ascii="Times New Roman" w:hAnsi="Times New Roman" w:cs="Times New Roman"/>
          <w:sz w:val="24"/>
          <w:szCs w:val="24"/>
        </w:rPr>
        <w:t xml:space="preserve"> of the Constitution </w:t>
      </w:r>
      <w:r w:rsidRPr="00C53FEA">
        <w:rPr>
          <w:rFonts w:ascii="Times New Roman" w:hAnsi="Times New Roman" w:cs="Times New Roman"/>
          <w:sz w:val="24"/>
          <w:szCs w:val="24"/>
        </w:rPr>
        <w:t xml:space="preserve">is under an obligation </w:t>
      </w:r>
      <w:r w:rsidR="005B6AB0" w:rsidRPr="00C53FEA">
        <w:rPr>
          <w:rFonts w:ascii="Times New Roman" w:hAnsi="Times New Roman" w:cs="Times New Roman"/>
          <w:sz w:val="24"/>
          <w:szCs w:val="24"/>
        </w:rPr>
        <w:t>to show that he or she intends to oppose the</w:t>
      </w:r>
      <w:r w:rsidR="007F5206" w:rsidRPr="00C53FEA">
        <w:rPr>
          <w:rFonts w:ascii="Times New Roman" w:hAnsi="Times New Roman" w:cs="Times New Roman"/>
          <w:color w:val="FF0000"/>
          <w:sz w:val="24"/>
          <w:szCs w:val="24"/>
        </w:rPr>
        <w:t xml:space="preserve"> </w:t>
      </w:r>
      <w:r w:rsidR="005B6AB0" w:rsidRPr="00C53FEA">
        <w:rPr>
          <w:rFonts w:ascii="Times New Roman" w:hAnsi="Times New Roman" w:cs="Times New Roman"/>
          <w:sz w:val="24"/>
          <w:szCs w:val="24"/>
        </w:rPr>
        <w:t xml:space="preserve">application. Secondly, </w:t>
      </w:r>
      <w:r w:rsidRPr="00C53FEA">
        <w:rPr>
          <w:rFonts w:ascii="Times New Roman" w:hAnsi="Times New Roman" w:cs="Times New Roman"/>
          <w:sz w:val="24"/>
          <w:szCs w:val="24"/>
        </w:rPr>
        <w:t>the</w:t>
      </w:r>
      <w:r w:rsidR="005B6AB0" w:rsidRPr="00C53FEA">
        <w:rPr>
          <w:rFonts w:ascii="Times New Roman" w:hAnsi="Times New Roman" w:cs="Times New Roman"/>
          <w:sz w:val="24"/>
          <w:szCs w:val="24"/>
        </w:rPr>
        <w:t xml:space="preserve"> respondent </w:t>
      </w:r>
      <w:r w:rsidRPr="00C53FEA">
        <w:rPr>
          <w:rFonts w:ascii="Times New Roman" w:hAnsi="Times New Roman" w:cs="Times New Roman"/>
          <w:sz w:val="24"/>
          <w:szCs w:val="24"/>
        </w:rPr>
        <w:t>must comply with the procedural and substantive requirements of defending himself or herself against the allegations made against him or her in the founding affidavit filed in support of the court application.</w:t>
      </w:r>
      <w:r w:rsidR="005B6AB0" w:rsidRPr="00C53FEA">
        <w:rPr>
          <w:rFonts w:ascii="Times New Roman" w:hAnsi="Times New Roman" w:cs="Times New Roman"/>
          <w:sz w:val="24"/>
          <w:szCs w:val="24"/>
        </w:rPr>
        <w:t xml:space="preserve"> The respondent has to file with the </w:t>
      </w:r>
      <w:r w:rsidR="00E92A52" w:rsidRPr="00C53FEA">
        <w:rPr>
          <w:rFonts w:ascii="Times New Roman" w:hAnsi="Times New Roman" w:cs="Times New Roman"/>
          <w:sz w:val="24"/>
          <w:szCs w:val="24"/>
        </w:rPr>
        <w:t>R</w:t>
      </w:r>
      <w:r w:rsidR="005B6AB0" w:rsidRPr="00C53FEA">
        <w:rPr>
          <w:rFonts w:ascii="Times New Roman" w:hAnsi="Times New Roman" w:cs="Times New Roman"/>
          <w:sz w:val="24"/>
          <w:szCs w:val="24"/>
        </w:rPr>
        <w:t xml:space="preserve">egistrar a notice of opposition and serve it on the applicant within three days of service of the application upon </w:t>
      </w:r>
      <w:r w:rsidRPr="00C53FEA">
        <w:rPr>
          <w:rFonts w:ascii="Times New Roman" w:hAnsi="Times New Roman" w:cs="Times New Roman"/>
          <w:sz w:val="24"/>
          <w:szCs w:val="24"/>
        </w:rPr>
        <w:t>him or her</w:t>
      </w:r>
      <w:r w:rsidR="005B6AB0" w:rsidRPr="00C53FEA">
        <w:rPr>
          <w:rFonts w:ascii="Times New Roman" w:hAnsi="Times New Roman" w:cs="Times New Roman"/>
          <w:sz w:val="24"/>
          <w:szCs w:val="24"/>
        </w:rPr>
        <w:t xml:space="preserve">, failing which he or she shall be barred. </w:t>
      </w:r>
      <w:r w:rsidRPr="00C53FEA">
        <w:rPr>
          <w:rFonts w:ascii="Times New Roman" w:hAnsi="Times New Roman" w:cs="Times New Roman"/>
          <w:sz w:val="24"/>
          <w:szCs w:val="24"/>
        </w:rPr>
        <w:t>U</w:t>
      </w:r>
      <w:r w:rsidR="00C411D3" w:rsidRPr="00C53FEA">
        <w:rPr>
          <w:rFonts w:ascii="Times New Roman" w:hAnsi="Times New Roman" w:cs="Times New Roman"/>
          <w:sz w:val="24"/>
          <w:szCs w:val="24"/>
        </w:rPr>
        <w:t>nder r 23(3) of the Rules</w:t>
      </w:r>
      <w:r w:rsidRPr="00C53FEA">
        <w:rPr>
          <w:rFonts w:ascii="Times New Roman" w:hAnsi="Times New Roman" w:cs="Times New Roman"/>
          <w:sz w:val="24"/>
          <w:szCs w:val="24"/>
        </w:rPr>
        <w:t>, a respondent</w:t>
      </w:r>
      <w:r w:rsidR="00C411D3" w:rsidRPr="00C53FEA">
        <w:rPr>
          <w:rFonts w:ascii="Times New Roman" w:hAnsi="Times New Roman" w:cs="Times New Roman"/>
          <w:sz w:val="24"/>
          <w:szCs w:val="24"/>
        </w:rPr>
        <w:t xml:space="preserve"> is the person against whom allegations of irregularity or </w:t>
      </w:r>
      <w:r w:rsidR="00DD4D75" w:rsidRPr="00C53FEA">
        <w:rPr>
          <w:rFonts w:ascii="Times New Roman" w:hAnsi="Times New Roman" w:cs="Times New Roman"/>
          <w:sz w:val="24"/>
          <w:szCs w:val="24"/>
        </w:rPr>
        <w:t>electoral malpractices,</w:t>
      </w:r>
      <w:r w:rsidR="00C411D3" w:rsidRPr="00C53FEA">
        <w:rPr>
          <w:rFonts w:ascii="Times New Roman" w:hAnsi="Times New Roman" w:cs="Times New Roman"/>
          <w:sz w:val="24"/>
          <w:szCs w:val="24"/>
        </w:rPr>
        <w:t xml:space="preserve"> on the basis of the occurrenc</w:t>
      </w:r>
      <w:r w:rsidR="006D79F9" w:rsidRPr="00C53FEA">
        <w:rPr>
          <w:rFonts w:ascii="Times New Roman" w:hAnsi="Times New Roman" w:cs="Times New Roman"/>
          <w:sz w:val="24"/>
          <w:szCs w:val="24"/>
        </w:rPr>
        <w:t>e of which the validity of the P</w:t>
      </w:r>
      <w:r w:rsidR="00C411D3" w:rsidRPr="00C53FEA">
        <w:rPr>
          <w:rFonts w:ascii="Times New Roman" w:hAnsi="Times New Roman" w:cs="Times New Roman"/>
          <w:sz w:val="24"/>
          <w:szCs w:val="24"/>
        </w:rPr>
        <w:t>residential election is challenged</w:t>
      </w:r>
      <w:r w:rsidR="00B65293" w:rsidRPr="00C53FEA">
        <w:rPr>
          <w:rFonts w:ascii="Times New Roman" w:hAnsi="Times New Roman" w:cs="Times New Roman"/>
          <w:sz w:val="24"/>
          <w:szCs w:val="24"/>
        </w:rPr>
        <w:t>, are made</w:t>
      </w:r>
      <w:r w:rsidR="00C411D3" w:rsidRPr="00C53FEA">
        <w:rPr>
          <w:rFonts w:ascii="Times New Roman" w:hAnsi="Times New Roman" w:cs="Times New Roman"/>
          <w:sz w:val="24"/>
          <w:szCs w:val="24"/>
        </w:rPr>
        <w:t>.</w:t>
      </w:r>
    </w:p>
    <w:p w14:paraId="7A64A620" w14:textId="6892A962"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At the time </w:t>
      </w:r>
      <w:r w:rsidR="00F077BE" w:rsidRPr="00C53FEA">
        <w:rPr>
          <w:rFonts w:ascii="Times New Roman" w:hAnsi="Times New Roman" w:cs="Times New Roman"/>
          <w:sz w:val="24"/>
          <w:szCs w:val="24"/>
        </w:rPr>
        <w:t xml:space="preserve">a </w:t>
      </w:r>
      <w:r w:rsidR="007F5206" w:rsidRPr="00C53FEA">
        <w:rPr>
          <w:rFonts w:ascii="Times New Roman" w:hAnsi="Times New Roman" w:cs="Times New Roman"/>
          <w:sz w:val="24"/>
          <w:szCs w:val="24"/>
        </w:rPr>
        <w:t>court</w:t>
      </w:r>
      <w:r w:rsidRPr="00C53FEA">
        <w:rPr>
          <w:rFonts w:ascii="Times New Roman" w:hAnsi="Times New Roman" w:cs="Times New Roman"/>
          <w:sz w:val="24"/>
          <w:szCs w:val="24"/>
        </w:rPr>
        <w:t xml:space="preserve"> application is served on </w:t>
      </w:r>
      <w:r w:rsidR="003D3D96" w:rsidRPr="00C53FEA">
        <w:rPr>
          <w:rFonts w:ascii="Times New Roman" w:hAnsi="Times New Roman" w:cs="Times New Roman"/>
          <w:sz w:val="24"/>
          <w:szCs w:val="24"/>
        </w:rPr>
        <w:t>a</w:t>
      </w:r>
      <w:r w:rsidRPr="00C53FEA">
        <w:rPr>
          <w:rFonts w:ascii="Times New Roman" w:hAnsi="Times New Roman" w:cs="Times New Roman"/>
          <w:sz w:val="24"/>
          <w:szCs w:val="24"/>
        </w:rPr>
        <w:t xml:space="preserve"> respondent </w:t>
      </w:r>
      <w:r w:rsidR="003D3D96" w:rsidRPr="00C53FEA">
        <w:rPr>
          <w:rFonts w:ascii="Times New Roman" w:hAnsi="Times New Roman" w:cs="Times New Roman"/>
          <w:sz w:val="24"/>
          <w:szCs w:val="24"/>
        </w:rPr>
        <w:t>he or she</w:t>
      </w:r>
      <w:r w:rsidR="007C620E" w:rsidRPr="00C53FEA">
        <w:rPr>
          <w:rFonts w:ascii="Times New Roman" w:hAnsi="Times New Roman" w:cs="Times New Roman"/>
          <w:sz w:val="24"/>
          <w:szCs w:val="24"/>
        </w:rPr>
        <w:t xml:space="preserve"> is</w:t>
      </w:r>
      <w:r w:rsidRPr="00C53FEA">
        <w:rPr>
          <w:rFonts w:ascii="Times New Roman" w:hAnsi="Times New Roman" w:cs="Times New Roman"/>
          <w:sz w:val="24"/>
          <w:szCs w:val="24"/>
        </w:rPr>
        <w:t xml:space="preserve"> notified of the relief that the applicant seeks and that should he</w:t>
      </w:r>
      <w:r w:rsidR="003D3D96" w:rsidRPr="00C53FEA">
        <w:rPr>
          <w:rFonts w:ascii="Times New Roman" w:hAnsi="Times New Roman" w:cs="Times New Roman"/>
          <w:sz w:val="24"/>
          <w:szCs w:val="24"/>
        </w:rPr>
        <w:t xml:space="preserve"> or she</w:t>
      </w:r>
      <w:r w:rsidRPr="00C53FEA">
        <w:rPr>
          <w:rFonts w:ascii="Times New Roman" w:hAnsi="Times New Roman" w:cs="Times New Roman"/>
          <w:sz w:val="24"/>
          <w:szCs w:val="24"/>
        </w:rPr>
        <w:t xml:space="preserve"> intend to oppose the application, </w:t>
      </w:r>
      <w:r w:rsidR="003D3D96" w:rsidRPr="00C53FEA">
        <w:rPr>
          <w:rFonts w:ascii="Times New Roman" w:hAnsi="Times New Roman" w:cs="Times New Roman"/>
          <w:sz w:val="24"/>
          <w:szCs w:val="24"/>
        </w:rPr>
        <w:t xml:space="preserve">he or she should </w:t>
      </w:r>
      <w:r w:rsidRPr="00C53FEA">
        <w:rPr>
          <w:rFonts w:ascii="Times New Roman" w:hAnsi="Times New Roman" w:cs="Times New Roman"/>
          <w:sz w:val="24"/>
          <w:szCs w:val="24"/>
        </w:rPr>
        <w:t xml:space="preserve">file </w:t>
      </w:r>
      <w:r w:rsidR="003D3D96" w:rsidRPr="00C53FEA">
        <w:rPr>
          <w:rFonts w:ascii="Times New Roman" w:hAnsi="Times New Roman" w:cs="Times New Roman"/>
          <w:sz w:val="24"/>
          <w:szCs w:val="24"/>
        </w:rPr>
        <w:t xml:space="preserve">a notice of opposition, supported by an affidavit setting out details of the facts on which he or </w:t>
      </w:r>
      <w:r w:rsidR="003D3D96" w:rsidRPr="00C53FEA">
        <w:rPr>
          <w:rFonts w:ascii="Times New Roman" w:hAnsi="Times New Roman" w:cs="Times New Roman"/>
          <w:sz w:val="24"/>
          <w:szCs w:val="24"/>
        </w:rPr>
        <w:lastRenderedPageBreak/>
        <w:t>she opposes the</w:t>
      </w:r>
      <w:r w:rsidR="007F5206" w:rsidRPr="00C53FEA">
        <w:rPr>
          <w:rFonts w:ascii="Times New Roman" w:hAnsi="Times New Roman" w:cs="Times New Roman"/>
          <w:color w:val="FF0000"/>
          <w:sz w:val="24"/>
          <w:szCs w:val="24"/>
        </w:rPr>
        <w:t xml:space="preserve"> </w:t>
      </w:r>
      <w:r w:rsidR="003D3D96" w:rsidRPr="00C53FEA">
        <w:rPr>
          <w:rFonts w:ascii="Times New Roman" w:hAnsi="Times New Roman" w:cs="Times New Roman"/>
          <w:sz w:val="24"/>
          <w:szCs w:val="24"/>
        </w:rPr>
        <w:t>application</w:t>
      </w:r>
      <w:r w:rsidRPr="00C53FEA">
        <w:rPr>
          <w:rFonts w:ascii="Times New Roman" w:hAnsi="Times New Roman" w:cs="Times New Roman"/>
          <w:sz w:val="24"/>
          <w:szCs w:val="24"/>
        </w:rPr>
        <w:t>.</w:t>
      </w:r>
      <w:r w:rsidR="003D3D96" w:rsidRPr="00C53FEA">
        <w:rPr>
          <w:rFonts w:ascii="Times New Roman" w:hAnsi="Times New Roman" w:cs="Times New Roman"/>
          <w:sz w:val="24"/>
          <w:szCs w:val="24"/>
        </w:rPr>
        <w:t xml:space="preserve"> He or she is not afforded the opportunity to depose to an affidavit</w:t>
      </w:r>
      <w:r w:rsidRPr="00C53FEA">
        <w:rPr>
          <w:rFonts w:ascii="Times New Roman" w:hAnsi="Times New Roman" w:cs="Times New Roman"/>
          <w:sz w:val="24"/>
          <w:szCs w:val="24"/>
        </w:rPr>
        <w:t xml:space="preserve"> </w:t>
      </w:r>
      <w:r w:rsidR="003D3D96" w:rsidRPr="00C53FEA">
        <w:rPr>
          <w:rFonts w:ascii="Times New Roman" w:hAnsi="Times New Roman" w:cs="Times New Roman"/>
          <w:sz w:val="24"/>
          <w:szCs w:val="24"/>
        </w:rPr>
        <w:t>setting out detailed facts on the basis of which he or she supports the application.</w:t>
      </w:r>
      <w:r w:rsidRPr="00C53FEA">
        <w:rPr>
          <w:rFonts w:ascii="Times New Roman" w:hAnsi="Times New Roman" w:cs="Times New Roman"/>
          <w:sz w:val="24"/>
          <w:szCs w:val="24"/>
        </w:rPr>
        <w:t xml:space="preserve"> This is clear when one considers that even the one who </w:t>
      </w:r>
      <w:r w:rsidR="007C620E" w:rsidRPr="00C53FEA">
        <w:rPr>
          <w:rFonts w:ascii="Times New Roman" w:hAnsi="Times New Roman" w:cs="Times New Roman"/>
          <w:sz w:val="24"/>
          <w:szCs w:val="24"/>
        </w:rPr>
        <w:t xml:space="preserve">intends to do so but </w:t>
      </w:r>
      <w:r w:rsidRPr="00C53FEA">
        <w:rPr>
          <w:rFonts w:ascii="Times New Roman" w:hAnsi="Times New Roman" w:cs="Times New Roman"/>
          <w:sz w:val="24"/>
          <w:szCs w:val="24"/>
        </w:rPr>
        <w:t>does not oppose the</w:t>
      </w:r>
      <w:r w:rsidR="007F5206" w:rsidRPr="00C53FEA">
        <w:rPr>
          <w:rFonts w:ascii="Times New Roman" w:hAnsi="Times New Roman" w:cs="Times New Roman"/>
          <w:sz w:val="24"/>
          <w:szCs w:val="24"/>
        </w:rPr>
        <w:t xml:space="preserve"> </w:t>
      </w:r>
      <w:r w:rsidRPr="00C53FEA">
        <w:rPr>
          <w:rFonts w:ascii="Times New Roman" w:hAnsi="Times New Roman" w:cs="Times New Roman"/>
          <w:sz w:val="24"/>
          <w:szCs w:val="24"/>
        </w:rPr>
        <w:t>application within the prescribed time</w:t>
      </w:r>
      <w:r w:rsidR="00BD37CD" w:rsidRPr="00C53FEA">
        <w:rPr>
          <w:rFonts w:ascii="Times New Roman" w:hAnsi="Times New Roman" w:cs="Times New Roman"/>
          <w:sz w:val="24"/>
          <w:szCs w:val="24"/>
        </w:rPr>
        <w:t>-</w:t>
      </w:r>
      <w:r w:rsidRPr="00C53FEA">
        <w:rPr>
          <w:rFonts w:ascii="Times New Roman" w:hAnsi="Times New Roman" w:cs="Times New Roman"/>
          <w:sz w:val="24"/>
          <w:szCs w:val="24"/>
        </w:rPr>
        <w:t>frame becomes barred from filing such opposition. Th</w:t>
      </w:r>
      <w:r w:rsidR="00376A34" w:rsidRPr="00C53FEA">
        <w:rPr>
          <w:rFonts w:ascii="Times New Roman" w:hAnsi="Times New Roman" w:cs="Times New Roman"/>
          <w:sz w:val="24"/>
          <w:szCs w:val="24"/>
        </w:rPr>
        <w:t>e</w:t>
      </w:r>
      <w:r w:rsidRPr="00C53FEA">
        <w:rPr>
          <w:rFonts w:ascii="Times New Roman" w:hAnsi="Times New Roman" w:cs="Times New Roman"/>
          <w:sz w:val="24"/>
          <w:szCs w:val="24"/>
        </w:rPr>
        <w:t xml:space="preserve"> bar places </w:t>
      </w:r>
      <w:r w:rsidR="00BD37CD" w:rsidRPr="00C53FEA">
        <w:rPr>
          <w:rFonts w:ascii="Times New Roman" w:hAnsi="Times New Roman" w:cs="Times New Roman"/>
          <w:sz w:val="24"/>
          <w:szCs w:val="24"/>
        </w:rPr>
        <w:t>him</w:t>
      </w:r>
      <w:r w:rsidR="00BD37CD" w:rsidRPr="00C53FEA">
        <w:rPr>
          <w:rFonts w:ascii="Times New Roman" w:hAnsi="Times New Roman" w:cs="Times New Roman"/>
          <w:color w:val="FF0000"/>
          <w:sz w:val="24"/>
          <w:szCs w:val="24"/>
        </w:rPr>
        <w:t xml:space="preserve"> </w:t>
      </w:r>
      <w:r w:rsidR="00BD37CD" w:rsidRPr="00C53FEA">
        <w:rPr>
          <w:rFonts w:ascii="Times New Roman" w:hAnsi="Times New Roman" w:cs="Times New Roman"/>
          <w:sz w:val="24"/>
          <w:szCs w:val="24"/>
        </w:rPr>
        <w:t xml:space="preserve">or </w:t>
      </w:r>
      <w:r w:rsidR="00376A34" w:rsidRPr="00C53FEA">
        <w:rPr>
          <w:rFonts w:ascii="Times New Roman" w:hAnsi="Times New Roman" w:cs="Times New Roman"/>
          <w:sz w:val="24"/>
          <w:szCs w:val="24"/>
        </w:rPr>
        <w:t>her</w:t>
      </w:r>
      <w:r w:rsidR="004B1899"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in the position of any other </w:t>
      </w:r>
      <w:r w:rsidR="00376A34" w:rsidRPr="00C53FEA">
        <w:rPr>
          <w:rFonts w:ascii="Times New Roman" w:hAnsi="Times New Roman" w:cs="Times New Roman"/>
          <w:sz w:val="24"/>
          <w:szCs w:val="24"/>
        </w:rPr>
        <w:t>person</w:t>
      </w:r>
      <w:r w:rsidRPr="00C53FEA">
        <w:rPr>
          <w:rFonts w:ascii="Times New Roman" w:hAnsi="Times New Roman" w:cs="Times New Roman"/>
          <w:sz w:val="24"/>
          <w:szCs w:val="24"/>
        </w:rPr>
        <w:t xml:space="preserve"> who does not oppos</w:t>
      </w:r>
      <w:r w:rsidR="00376A34" w:rsidRPr="00C53FEA">
        <w:rPr>
          <w:rFonts w:ascii="Times New Roman" w:hAnsi="Times New Roman" w:cs="Times New Roman"/>
          <w:sz w:val="24"/>
          <w:szCs w:val="24"/>
        </w:rPr>
        <w:t>e</w:t>
      </w:r>
      <w:r w:rsidRPr="00C53FEA">
        <w:rPr>
          <w:rFonts w:ascii="Times New Roman" w:hAnsi="Times New Roman" w:cs="Times New Roman"/>
          <w:sz w:val="24"/>
          <w:szCs w:val="24"/>
        </w:rPr>
        <w:t xml:space="preserve"> </w:t>
      </w:r>
      <w:r w:rsidR="00376A34" w:rsidRPr="00C53FEA">
        <w:rPr>
          <w:rFonts w:ascii="Times New Roman" w:hAnsi="Times New Roman" w:cs="Times New Roman"/>
          <w:sz w:val="24"/>
          <w:szCs w:val="24"/>
        </w:rPr>
        <w:t>the granting of the relief sought in</w:t>
      </w:r>
      <w:r w:rsidRPr="00C53FEA">
        <w:rPr>
          <w:rFonts w:ascii="Times New Roman" w:hAnsi="Times New Roman" w:cs="Times New Roman"/>
          <w:sz w:val="24"/>
          <w:szCs w:val="24"/>
        </w:rPr>
        <w:t xml:space="preserve"> the </w:t>
      </w:r>
      <w:r w:rsidR="00F077BE" w:rsidRPr="00C53FEA">
        <w:rPr>
          <w:rFonts w:ascii="Times New Roman" w:hAnsi="Times New Roman" w:cs="Times New Roman"/>
          <w:sz w:val="24"/>
          <w:szCs w:val="24"/>
        </w:rPr>
        <w:t>application.</w:t>
      </w:r>
    </w:p>
    <w:p w14:paraId="57428136" w14:textId="29688CB8"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preamble to Form </w:t>
      </w:r>
      <w:r w:rsidR="0081696A" w:rsidRPr="00C53FEA">
        <w:rPr>
          <w:rFonts w:ascii="Times New Roman" w:hAnsi="Times New Roman" w:cs="Times New Roman"/>
          <w:sz w:val="24"/>
          <w:szCs w:val="24"/>
        </w:rPr>
        <w:t>CCZ1</w:t>
      </w:r>
      <w:r w:rsidRPr="00C53FEA">
        <w:rPr>
          <w:rFonts w:ascii="Times New Roman" w:hAnsi="Times New Roman" w:cs="Times New Roman"/>
          <w:sz w:val="24"/>
          <w:szCs w:val="24"/>
        </w:rPr>
        <w:t xml:space="preserve"> directs the respondent on the contents that a notice of opposition and the opposing affidavit must contain. The preambl</w:t>
      </w:r>
      <w:r w:rsidR="001067A7" w:rsidRPr="00C53FEA">
        <w:rPr>
          <w:rFonts w:ascii="Times New Roman" w:hAnsi="Times New Roman" w:cs="Times New Roman"/>
          <w:sz w:val="24"/>
          <w:szCs w:val="24"/>
        </w:rPr>
        <w:t>e reads:</w:t>
      </w:r>
    </w:p>
    <w:p w14:paraId="2D63D979" w14:textId="61B371F1" w:rsidR="005B6AB0" w:rsidRPr="00C53FEA" w:rsidRDefault="005B6AB0" w:rsidP="001067A7">
      <w:pPr>
        <w:pStyle w:val="NoSpacing"/>
        <w:ind w:left="720"/>
        <w:jc w:val="both"/>
        <w:rPr>
          <w:rFonts w:ascii="Times New Roman" w:hAnsi="Times New Roman" w:cs="Times New Roman"/>
          <w:sz w:val="24"/>
          <w:szCs w:val="24"/>
        </w:rPr>
      </w:pPr>
      <w:r w:rsidRPr="00C53FEA">
        <w:rPr>
          <w:rFonts w:ascii="Times New Roman" w:hAnsi="Times New Roman" w:cs="Times New Roman"/>
          <w:sz w:val="24"/>
          <w:szCs w:val="24"/>
        </w:rPr>
        <w:t xml:space="preserve">“TAKE notice that the applicant intends to apply to the Constitutional Court for the Order in terms of the </w:t>
      </w:r>
      <w:r w:rsidR="001F795F" w:rsidRPr="00C53FEA">
        <w:rPr>
          <w:rFonts w:ascii="Times New Roman" w:hAnsi="Times New Roman" w:cs="Times New Roman"/>
          <w:sz w:val="24"/>
          <w:szCs w:val="24"/>
        </w:rPr>
        <w:t>Draft</w:t>
      </w:r>
      <w:r w:rsidRPr="00C53FEA">
        <w:rPr>
          <w:rFonts w:ascii="Times New Roman" w:hAnsi="Times New Roman" w:cs="Times New Roman"/>
          <w:sz w:val="24"/>
          <w:szCs w:val="24"/>
        </w:rPr>
        <w:t xml:space="preserve"> annexed to this notice and that the accompanying affidavits and documents will be used in support of the application.</w:t>
      </w:r>
    </w:p>
    <w:p w14:paraId="32A54635" w14:textId="77777777" w:rsidR="001067A7" w:rsidRPr="00C53FEA" w:rsidRDefault="001067A7" w:rsidP="001067A7">
      <w:pPr>
        <w:pStyle w:val="NoSpacing"/>
        <w:ind w:left="720"/>
        <w:jc w:val="both"/>
        <w:rPr>
          <w:rFonts w:ascii="Times New Roman" w:hAnsi="Times New Roman" w:cs="Times New Roman"/>
          <w:sz w:val="24"/>
          <w:szCs w:val="24"/>
          <w:u w:val="single"/>
        </w:rPr>
      </w:pPr>
    </w:p>
    <w:p w14:paraId="6A9AD42A" w14:textId="5934F475" w:rsidR="005B6AB0" w:rsidRPr="00C53FEA" w:rsidRDefault="005B6AB0" w:rsidP="001067A7">
      <w:pPr>
        <w:pStyle w:val="NoSpacing"/>
        <w:ind w:left="720"/>
        <w:jc w:val="both"/>
        <w:rPr>
          <w:rFonts w:ascii="Times New Roman" w:hAnsi="Times New Roman" w:cs="Times New Roman"/>
          <w:color w:val="FF0000"/>
          <w:sz w:val="24"/>
          <w:szCs w:val="24"/>
        </w:rPr>
      </w:pPr>
      <w:r w:rsidRPr="00C53FEA">
        <w:rPr>
          <w:rFonts w:ascii="Times New Roman" w:hAnsi="Times New Roman" w:cs="Times New Roman"/>
          <w:sz w:val="24"/>
          <w:szCs w:val="24"/>
          <w:u w:val="single"/>
        </w:rPr>
        <w:t xml:space="preserve">If you intend to oppose this application you will have to file a Notice of Opposition in Form </w:t>
      </w:r>
      <w:r w:rsidR="0081696A" w:rsidRPr="00C53FEA">
        <w:rPr>
          <w:rFonts w:ascii="Times New Roman" w:hAnsi="Times New Roman" w:cs="Times New Roman"/>
          <w:sz w:val="24"/>
          <w:szCs w:val="24"/>
          <w:u w:val="single"/>
        </w:rPr>
        <w:t>CCZ2</w:t>
      </w:r>
      <w:r w:rsidRPr="00C53FEA">
        <w:rPr>
          <w:rFonts w:ascii="Times New Roman" w:hAnsi="Times New Roman" w:cs="Times New Roman"/>
          <w:sz w:val="24"/>
          <w:szCs w:val="24"/>
          <w:u w:val="single"/>
        </w:rPr>
        <w:t>, together with one or more of the opposing affidavits, with the Registrar of the Constitutional Court</w:t>
      </w:r>
      <w:r w:rsidRPr="00C53FEA">
        <w:rPr>
          <w:rFonts w:ascii="Times New Roman" w:hAnsi="Times New Roman" w:cs="Times New Roman"/>
          <w:sz w:val="24"/>
          <w:szCs w:val="24"/>
        </w:rPr>
        <w:t xml:space="preserve"> at … within … days after the date on which this notice was served upon you.  … </w:t>
      </w:r>
      <w:r w:rsidRPr="00C53FEA">
        <w:rPr>
          <w:rFonts w:ascii="Times New Roman" w:hAnsi="Times New Roman" w:cs="Times New Roman"/>
          <w:sz w:val="24"/>
          <w:szCs w:val="24"/>
          <w:u w:val="single"/>
        </w:rPr>
        <w:t>Your affidavits may have annexed to them documents verifying the facts set out in the affidavits</w:t>
      </w:r>
      <w:r w:rsidRPr="00C53FEA">
        <w:rPr>
          <w:rFonts w:ascii="Times New Roman" w:hAnsi="Times New Roman" w:cs="Times New Roman"/>
          <w:sz w:val="24"/>
          <w:szCs w:val="24"/>
        </w:rPr>
        <w:t>. …” (</w:t>
      </w:r>
      <w:r w:rsidR="00376A34" w:rsidRPr="00C53FEA">
        <w:rPr>
          <w:rFonts w:ascii="Times New Roman" w:hAnsi="Times New Roman" w:cs="Times New Roman"/>
          <w:sz w:val="24"/>
          <w:szCs w:val="24"/>
        </w:rPr>
        <w:t>the underlining is for emphasis)</w:t>
      </w:r>
    </w:p>
    <w:p w14:paraId="68A45E08" w14:textId="77777777" w:rsidR="001067A7" w:rsidRPr="00C53FEA" w:rsidRDefault="001067A7" w:rsidP="001067A7">
      <w:pPr>
        <w:pStyle w:val="NoSpacing"/>
        <w:ind w:left="720"/>
        <w:jc w:val="both"/>
        <w:rPr>
          <w:rFonts w:ascii="Times New Roman" w:hAnsi="Times New Roman" w:cs="Times New Roman"/>
          <w:sz w:val="24"/>
          <w:szCs w:val="24"/>
        </w:rPr>
      </w:pPr>
    </w:p>
    <w:p w14:paraId="50CA4DF6" w14:textId="354DFA37" w:rsidR="005B6AB0" w:rsidRPr="00C53FEA" w:rsidRDefault="008242C0" w:rsidP="005B6AB0">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Rule </w:t>
      </w:r>
      <w:r w:rsidR="005B6AB0" w:rsidRPr="00C53FEA">
        <w:rPr>
          <w:rFonts w:ascii="Times New Roman" w:hAnsi="Times New Roman" w:cs="Times New Roman"/>
          <w:sz w:val="24"/>
          <w:szCs w:val="24"/>
        </w:rPr>
        <w:t xml:space="preserve">17(2) of the Rules clearly states that the notice of opposition shall be supported by </w:t>
      </w:r>
      <w:r w:rsidR="001067A7" w:rsidRPr="00C53FEA">
        <w:rPr>
          <w:rFonts w:ascii="Times New Roman" w:hAnsi="Times New Roman" w:cs="Times New Roman"/>
          <w:sz w:val="24"/>
          <w:szCs w:val="24"/>
        </w:rPr>
        <w:t>an</w:t>
      </w:r>
      <w:r w:rsidR="001067A7" w:rsidRPr="00C53FEA">
        <w:rPr>
          <w:rFonts w:ascii="Times New Roman" w:hAnsi="Times New Roman" w:cs="Times New Roman"/>
          <w:color w:val="FF0000"/>
          <w:sz w:val="24"/>
          <w:szCs w:val="24"/>
        </w:rPr>
        <w:t xml:space="preserve"> </w:t>
      </w:r>
      <w:r w:rsidR="005B6AB0" w:rsidRPr="00C53FEA">
        <w:rPr>
          <w:rFonts w:ascii="Times New Roman" w:hAnsi="Times New Roman" w:cs="Times New Roman"/>
          <w:sz w:val="24"/>
          <w:szCs w:val="24"/>
        </w:rPr>
        <w:t>affidavit</w:t>
      </w:r>
      <w:r w:rsidR="001067A7" w:rsidRPr="00C53FEA">
        <w:rPr>
          <w:rFonts w:ascii="Times New Roman" w:hAnsi="Times New Roman" w:cs="Times New Roman"/>
          <w:sz w:val="24"/>
          <w:szCs w:val="24"/>
        </w:rPr>
        <w:t>,</w:t>
      </w:r>
      <w:r w:rsidR="005B6AB0" w:rsidRPr="00C53FEA">
        <w:rPr>
          <w:rFonts w:ascii="Times New Roman" w:hAnsi="Times New Roman" w:cs="Times New Roman"/>
          <w:sz w:val="24"/>
          <w:szCs w:val="24"/>
        </w:rPr>
        <w:t xml:space="preserve"> deposed </w:t>
      </w:r>
      <w:r w:rsidR="001F795F" w:rsidRPr="00C53FEA">
        <w:rPr>
          <w:rFonts w:ascii="Times New Roman" w:hAnsi="Times New Roman" w:cs="Times New Roman"/>
          <w:sz w:val="24"/>
          <w:szCs w:val="24"/>
        </w:rPr>
        <w:t>to</w:t>
      </w:r>
      <w:r w:rsidR="001F795F" w:rsidRPr="00C53FEA">
        <w:rPr>
          <w:rFonts w:ascii="Times New Roman" w:hAnsi="Times New Roman" w:cs="Times New Roman"/>
          <w:color w:val="FF0000"/>
          <w:sz w:val="24"/>
          <w:szCs w:val="24"/>
        </w:rPr>
        <w:t xml:space="preserve"> </w:t>
      </w:r>
      <w:r w:rsidR="005B6AB0" w:rsidRPr="00C53FEA">
        <w:rPr>
          <w:rFonts w:ascii="Times New Roman" w:hAnsi="Times New Roman" w:cs="Times New Roman"/>
          <w:sz w:val="24"/>
          <w:szCs w:val="24"/>
        </w:rPr>
        <w:t>by a person who can swear positively to the facts, which details the facts and the basis on which the respondent opposes the application, together with any supporting documents which are relevant. The Rules require that a notice of opposition be in terms of Form</w:t>
      </w:r>
      <w:r w:rsidR="00A23DCD" w:rsidRPr="00C53FEA">
        <w:rPr>
          <w:rFonts w:ascii="Times New Roman" w:hAnsi="Times New Roman" w:cs="Times New Roman"/>
          <w:sz w:val="24"/>
          <w:szCs w:val="24"/>
        </w:rPr>
        <w:t> </w:t>
      </w:r>
      <w:r w:rsidR="0081696A" w:rsidRPr="00C53FEA">
        <w:rPr>
          <w:rFonts w:ascii="Times New Roman" w:hAnsi="Times New Roman" w:cs="Times New Roman"/>
          <w:sz w:val="24"/>
          <w:szCs w:val="24"/>
        </w:rPr>
        <w:t>CCZ2</w:t>
      </w:r>
      <w:r w:rsidR="005B6AB0" w:rsidRPr="00C53FEA">
        <w:rPr>
          <w:rFonts w:ascii="Times New Roman" w:hAnsi="Times New Roman" w:cs="Times New Roman"/>
          <w:sz w:val="24"/>
          <w:szCs w:val="24"/>
        </w:rPr>
        <w:t>. The preamble to Form</w:t>
      </w:r>
      <w:r w:rsidR="00A23DCD" w:rsidRPr="00C53FEA">
        <w:rPr>
          <w:rFonts w:ascii="Times New Roman" w:hAnsi="Times New Roman" w:cs="Times New Roman"/>
          <w:sz w:val="24"/>
          <w:szCs w:val="24"/>
        </w:rPr>
        <w:t> </w:t>
      </w:r>
      <w:r w:rsidR="0081696A" w:rsidRPr="00C53FEA">
        <w:rPr>
          <w:rFonts w:ascii="Times New Roman" w:hAnsi="Times New Roman" w:cs="Times New Roman"/>
          <w:sz w:val="24"/>
          <w:szCs w:val="24"/>
        </w:rPr>
        <w:t>CCZ2</w:t>
      </w:r>
      <w:r w:rsidR="005B6AB0" w:rsidRPr="00C53FEA">
        <w:rPr>
          <w:rFonts w:ascii="Times New Roman" w:hAnsi="Times New Roman" w:cs="Times New Roman"/>
          <w:sz w:val="24"/>
          <w:szCs w:val="24"/>
        </w:rPr>
        <w:t xml:space="preserve"> is an extension of r</w:t>
      </w:r>
      <w:r w:rsidR="001F795F" w:rsidRPr="00C53FEA">
        <w:rPr>
          <w:rFonts w:ascii="Times New Roman" w:hAnsi="Times New Roman" w:cs="Times New Roman"/>
          <w:sz w:val="24"/>
          <w:szCs w:val="24"/>
        </w:rPr>
        <w:t> </w:t>
      </w:r>
      <w:r w:rsidR="005B6AB0" w:rsidRPr="00C53FEA">
        <w:rPr>
          <w:rFonts w:ascii="Times New Roman" w:hAnsi="Times New Roman" w:cs="Times New Roman"/>
          <w:sz w:val="24"/>
          <w:szCs w:val="24"/>
        </w:rPr>
        <w:t>17(2</w:t>
      </w:r>
      <w:r w:rsidR="001067A7" w:rsidRPr="00C53FEA">
        <w:rPr>
          <w:rFonts w:ascii="Times New Roman" w:hAnsi="Times New Roman" w:cs="Times New Roman"/>
          <w:sz w:val="24"/>
          <w:szCs w:val="24"/>
        </w:rPr>
        <w:t>). It states as follows:</w:t>
      </w:r>
    </w:p>
    <w:p w14:paraId="7C1DB61F" w14:textId="0872CAFF" w:rsidR="005B6AB0" w:rsidRPr="00C53FEA" w:rsidRDefault="005B6AB0" w:rsidP="001067A7">
      <w:pPr>
        <w:pStyle w:val="NoSpacing"/>
        <w:ind w:left="720"/>
        <w:jc w:val="both"/>
        <w:rPr>
          <w:rFonts w:ascii="Times New Roman" w:hAnsi="Times New Roman" w:cs="Times New Roman"/>
          <w:sz w:val="24"/>
          <w:szCs w:val="24"/>
        </w:rPr>
      </w:pPr>
      <w:r w:rsidRPr="00C53FEA">
        <w:rPr>
          <w:rFonts w:ascii="Times New Roman" w:hAnsi="Times New Roman" w:cs="Times New Roman"/>
          <w:sz w:val="24"/>
          <w:szCs w:val="24"/>
        </w:rPr>
        <w:t>“TAKE NOTICE THAT the Respondent intends to oppose the application on the grounds set out in the supporting affidavit and supporting documents attached hereto</w:t>
      </w:r>
      <w:r w:rsidR="008242C0" w:rsidRPr="00C53FEA">
        <w:rPr>
          <w:rFonts w:ascii="Times New Roman" w:hAnsi="Times New Roman" w:cs="Times New Roman"/>
          <w:sz w:val="24"/>
          <w:szCs w:val="24"/>
        </w:rPr>
        <w:t xml:space="preserve"> …”.</w:t>
      </w:r>
    </w:p>
    <w:p w14:paraId="561EE410" w14:textId="77777777" w:rsidR="00513C29" w:rsidRPr="00C53FEA" w:rsidRDefault="005B6AB0" w:rsidP="00513C29">
      <w:pPr>
        <w:spacing w:line="240" w:lineRule="auto"/>
        <w:jc w:val="both"/>
        <w:rPr>
          <w:rFonts w:ascii="Times New Roman" w:hAnsi="Times New Roman" w:cs="Times New Roman"/>
          <w:sz w:val="24"/>
          <w:szCs w:val="24"/>
        </w:rPr>
      </w:pPr>
      <w:r w:rsidRPr="00C53FEA">
        <w:rPr>
          <w:rFonts w:ascii="Times New Roman" w:hAnsi="Times New Roman" w:cs="Times New Roman"/>
          <w:sz w:val="24"/>
          <w:szCs w:val="24"/>
        </w:rPr>
        <w:tab/>
      </w:r>
    </w:p>
    <w:p w14:paraId="1AE0C8B6" w14:textId="6BB0BD0B" w:rsidR="005B6AB0" w:rsidRPr="00C53FEA" w:rsidRDefault="00513C29" w:rsidP="00513C29">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A</w:t>
      </w:r>
      <w:r w:rsidR="005B6AB0" w:rsidRPr="00C53FEA">
        <w:rPr>
          <w:rFonts w:ascii="Times New Roman" w:hAnsi="Times New Roman" w:cs="Times New Roman"/>
          <w:sz w:val="24"/>
          <w:szCs w:val="24"/>
        </w:rPr>
        <w:t xml:space="preserve"> read</w:t>
      </w:r>
      <w:r w:rsidRPr="00C53FEA">
        <w:rPr>
          <w:rFonts w:ascii="Times New Roman" w:hAnsi="Times New Roman" w:cs="Times New Roman"/>
          <w:sz w:val="24"/>
          <w:szCs w:val="24"/>
        </w:rPr>
        <w:t>ing of</w:t>
      </w:r>
      <w:r w:rsidR="005B6AB0" w:rsidRPr="00C53FEA">
        <w:rPr>
          <w:rFonts w:ascii="Times New Roman" w:hAnsi="Times New Roman" w:cs="Times New Roman"/>
          <w:sz w:val="24"/>
          <w:szCs w:val="24"/>
        </w:rPr>
        <w:t xml:space="preserve"> the </w:t>
      </w:r>
      <w:r w:rsidR="001067A7" w:rsidRPr="00C53FEA">
        <w:rPr>
          <w:rFonts w:ascii="Times New Roman" w:hAnsi="Times New Roman" w:cs="Times New Roman"/>
          <w:sz w:val="24"/>
          <w:szCs w:val="24"/>
        </w:rPr>
        <w:t>preamble</w:t>
      </w:r>
      <w:r w:rsidR="005B6AB0" w:rsidRPr="00C53FEA">
        <w:rPr>
          <w:rFonts w:ascii="Times New Roman" w:hAnsi="Times New Roman" w:cs="Times New Roman"/>
          <w:sz w:val="24"/>
          <w:szCs w:val="24"/>
        </w:rPr>
        <w:t xml:space="preserve"> </w:t>
      </w:r>
      <w:r w:rsidRPr="00C53FEA">
        <w:rPr>
          <w:rFonts w:ascii="Times New Roman" w:hAnsi="Times New Roman" w:cs="Times New Roman"/>
          <w:sz w:val="24"/>
          <w:szCs w:val="24"/>
        </w:rPr>
        <w:t>sho</w:t>
      </w:r>
      <w:r w:rsidR="005B6AB0" w:rsidRPr="00C53FEA">
        <w:rPr>
          <w:rFonts w:ascii="Times New Roman" w:hAnsi="Times New Roman" w:cs="Times New Roman"/>
          <w:sz w:val="24"/>
          <w:szCs w:val="24"/>
        </w:rPr>
        <w:t>ws that the contents of the supporting affidavit</w:t>
      </w:r>
      <w:r w:rsidRPr="00C53FEA">
        <w:rPr>
          <w:rFonts w:ascii="Times New Roman" w:hAnsi="Times New Roman" w:cs="Times New Roman"/>
          <w:sz w:val="24"/>
          <w:szCs w:val="24"/>
        </w:rPr>
        <w:t xml:space="preserve"> </w:t>
      </w:r>
      <w:r w:rsidR="005B6AB0" w:rsidRPr="00C53FEA">
        <w:rPr>
          <w:rFonts w:ascii="Times New Roman" w:hAnsi="Times New Roman" w:cs="Times New Roman"/>
          <w:sz w:val="24"/>
          <w:szCs w:val="24"/>
        </w:rPr>
        <w:t xml:space="preserve">must oppose the relief that is sought by the applicant. The intended respondent is warned in advance as to the </w:t>
      </w:r>
      <w:r w:rsidR="005B6AB0" w:rsidRPr="00C53FEA">
        <w:rPr>
          <w:rFonts w:ascii="Times New Roman" w:hAnsi="Times New Roman" w:cs="Times New Roman"/>
          <w:sz w:val="24"/>
          <w:szCs w:val="24"/>
        </w:rPr>
        <w:lastRenderedPageBreak/>
        <w:t xml:space="preserve">objective of </w:t>
      </w:r>
      <w:r w:rsidR="008242C0" w:rsidRPr="00C53FEA">
        <w:rPr>
          <w:rFonts w:ascii="Times New Roman" w:hAnsi="Times New Roman" w:cs="Times New Roman"/>
          <w:sz w:val="24"/>
          <w:szCs w:val="24"/>
        </w:rPr>
        <w:t xml:space="preserve">filing </w:t>
      </w:r>
      <w:r w:rsidR="005B6AB0" w:rsidRPr="00C53FEA">
        <w:rPr>
          <w:rFonts w:ascii="Times New Roman" w:hAnsi="Times New Roman" w:cs="Times New Roman"/>
          <w:sz w:val="24"/>
          <w:szCs w:val="24"/>
        </w:rPr>
        <w:t xml:space="preserve">the opposing papers. </w:t>
      </w:r>
      <w:r w:rsidR="00A23DCD" w:rsidRPr="00C53FEA">
        <w:rPr>
          <w:rFonts w:ascii="Times New Roman" w:hAnsi="Times New Roman" w:cs="Times New Roman"/>
          <w:sz w:val="24"/>
          <w:szCs w:val="24"/>
        </w:rPr>
        <w:t xml:space="preserve">The object of an opposing affidavit is to oppose the relief sought by an applicant. </w:t>
      </w:r>
      <w:r w:rsidR="005B6AB0" w:rsidRPr="00C53FEA">
        <w:rPr>
          <w:rFonts w:ascii="Times New Roman" w:hAnsi="Times New Roman" w:cs="Times New Roman"/>
          <w:sz w:val="24"/>
          <w:szCs w:val="24"/>
        </w:rPr>
        <w:t xml:space="preserve">The respondent’s position in the opposing affidavit must </w:t>
      </w:r>
      <w:r w:rsidR="001067A7" w:rsidRPr="00C53FEA">
        <w:rPr>
          <w:rFonts w:ascii="Times New Roman" w:hAnsi="Times New Roman" w:cs="Times New Roman"/>
          <w:sz w:val="24"/>
          <w:szCs w:val="24"/>
        </w:rPr>
        <w:t>be</w:t>
      </w:r>
      <w:r w:rsidR="001067A7" w:rsidRPr="00C53FEA">
        <w:rPr>
          <w:rFonts w:ascii="Times New Roman" w:hAnsi="Times New Roman" w:cs="Times New Roman"/>
          <w:color w:val="FF0000"/>
          <w:sz w:val="24"/>
          <w:szCs w:val="24"/>
        </w:rPr>
        <w:t xml:space="preserve"> </w:t>
      </w:r>
      <w:r w:rsidR="005B6AB0" w:rsidRPr="00C53FEA">
        <w:rPr>
          <w:rFonts w:ascii="Times New Roman" w:hAnsi="Times New Roman" w:cs="Times New Roman"/>
          <w:sz w:val="24"/>
          <w:szCs w:val="24"/>
        </w:rPr>
        <w:t>clear that he or she is opposing the relief that is sought by the applicant. Once the opposing affidavit supports the relief sought by the applicant, then it ceases to be an opposing affidavit.</w:t>
      </w:r>
    </w:p>
    <w:p w14:paraId="3C80B4ED" w14:textId="78103D92" w:rsidR="005B6AB0" w:rsidRPr="00C53FEA" w:rsidRDefault="0015543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w:t>
      </w:r>
      <w:r w:rsidR="005B6AB0" w:rsidRPr="00C53FEA">
        <w:rPr>
          <w:rFonts w:ascii="Times New Roman" w:hAnsi="Times New Roman" w:cs="Times New Roman"/>
          <w:sz w:val="24"/>
          <w:szCs w:val="24"/>
        </w:rPr>
        <w:t xml:space="preserve">he face of Form </w:t>
      </w:r>
      <w:r w:rsidR="0081696A" w:rsidRPr="00C53FEA">
        <w:rPr>
          <w:rFonts w:ascii="Times New Roman" w:hAnsi="Times New Roman" w:cs="Times New Roman"/>
          <w:sz w:val="24"/>
          <w:szCs w:val="24"/>
        </w:rPr>
        <w:t>CCZ2</w:t>
      </w:r>
      <w:r w:rsidR="005B6AB0" w:rsidRPr="00C53FEA">
        <w:rPr>
          <w:rFonts w:ascii="Times New Roman" w:hAnsi="Times New Roman" w:cs="Times New Roman"/>
          <w:sz w:val="24"/>
          <w:szCs w:val="24"/>
        </w:rPr>
        <w:t xml:space="preserve"> expressly states that the respondent filing th</w:t>
      </w:r>
      <w:r w:rsidRPr="00C53FEA">
        <w:rPr>
          <w:rFonts w:ascii="Times New Roman" w:hAnsi="Times New Roman" w:cs="Times New Roman"/>
          <w:sz w:val="24"/>
          <w:szCs w:val="24"/>
        </w:rPr>
        <w:t>e</w:t>
      </w:r>
      <w:r w:rsidR="005B6AB0" w:rsidRPr="00C53FEA">
        <w:rPr>
          <w:rFonts w:ascii="Times New Roman" w:hAnsi="Times New Roman" w:cs="Times New Roman"/>
          <w:sz w:val="24"/>
          <w:szCs w:val="24"/>
        </w:rPr>
        <w:t xml:space="preserve"> form has the intention to oppose the application. It does not </w:t>
      </w:r>
      <w:r w:rsidR="003D205B" w:rsidRPr="00C53FEA">
        <w:rPr>
          <w:rFonts w:ascii="Times New Roman" w:hAnsi="Times New Roman" w:cs="Times New Roman"/>
          <w:sz w:val="24"/>
          <w:szCs w:val="24"/>
        </w:rPr>
        <w:t xml:space="preserve">provide for </w:t>
      </w:r>
      <w:r w:rsidR="005B6AB0" w:rsidRPr="00C53FEA">
        <w:rPr>
          <w:rFonts w:ascii="Times New Roman" w:hAnsi="Times New Roman" w:cs="Times New Roman"/>
          <w:sz w:val="24"/>
          <w:szCs w:val="24"/>
        </w:rPr>
        <w:t>an intention to support the application. It is, as the name implies, a notice of opposition and its contents have to be in opposition to the application</w:t>
      </w:r>
      <w:r w:rsidR="001067A7" w:rsidRPr="00C53FEA">
        <w:rPr>
          <w:rFonts w:ascii="Times New Roman" w:hAnsi="Times New Roman" w:cs="Times New Roman"/>
          <w:sz w:val="24"/>
          <w:szCs w:val="24"/>
        </w:rPr>
        <w:t>,</w:t>
      </w:r>
      <w:r w:rsidR="005B6AB0" w:rsidRPr="00C53FEA">
        <w:rPr>
          <w:rFonts w:ascii="Times New Roman" w:hAnsi="Times New Roman" w:cs="Times New Roman"/>
          <w:sz w:val="24"/>
          <w:szCs w:val="24"/>
        </w:rPr>
        <w:t xml:space="preserve"> as the Rules provide.</w:t>
      </w:r>
    </w:p>
    <w:p w14:paraId="30A9B487" w14:textId="4EAC8923"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Rules 16, 17 and 23 </w:t>
      </w:r>
      <w:r w:rsidR="001067A7" w:rsidRPr="00C53FEA">
        <w:rPr>
          <w:rFonts w:ascii="Times New Roman" w:hAnsi="Times New Roman" w:cs="Times New Roman"/>
          <w:sz w:val="24"/>
          <w:szCs w:val="24"/>
        </w:rPr>
        <w:t>of the Rules</w:t>
      </w:r>
      <w:r w:rsidR="001067A7"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have to be considered in the context of s</w:t>
      </w:r>
      <w:r w:rsidR="00B1574F" w:rsidRPr="00C53FEA">
        <w:rPr>
          <w:rFonts w:ascii="Times New Roman" w:hAnsi="Times New Roman" w:cs="Times New Roman"/>
          <w:sz w:val="24"/>
          <w:szCs w:val="24"/>
        </w:rPr>
        <w:t> </w:t>
      </w:r>
      <w:r w:rsidRPr="00C53FEA">
        <w:rPr>
          <w:rFonts w:ascii="Times New Roman" w:hAnsi="Times New Roman" w:cs="Times New Roman"/>
          <w:sz w:val="24"/>
          <w:szCs w:val="24"/>
        </w:rPr>
        <w:t>93</w:t>
      </w:r>
      <w:r w:rsidR="003A388B" w:rsidRPr="00C53FEA">
        <w:rPr>
          <w:rFonts w:ascii="Times New Roman" w:hAnsi="Times New Roman" w:cs="Times New Roman"/>
          <w:sz w:val="24"/>
          <w:szCs w:val="24"/>
        </w:rPr>
        <w:t>(1)</w:t>
      </w:r>
      <w:r w:rsidRPr="00C53FEA">
        <w:rPr>
          <w:rFonts w:ascii="Times New Roman" w:hAnsi="Times New Roman" w:cs="Times New Roman"/>
          <w:sz w:val="24"/>
          <w:szCs w:val="24"/>
        </w:rPr>
        <w:t xml:space="preserve"> of the Constitution. Section</w:t>
      </w:r>
      <w:r w:rsidR="00B1574F" w:rsidRPr="00C53FEA">
        <w:rPr>
          <w:rFonts w:ascii="Times New Roman" w:hAnsi="Times New Roman" w:cs="Times New Roman"/>
          <w:sz w:val="24"/>
          <w:szCs w:val="24"/>
        </w:rPr>
        <w:t> </w:t>
      </w:r>
      <w:r w:rsidRPr="00C53FEA">
        <w:rPr>
          <w:rFonts w:ascii="Times New Roman" w:hAnsi="Times New Roman" w:cs="Times New Roman"/>
          <w:sz w:val="24"/>
          <w:szCs w:val="24"/>
        </w:rPr>
        <w:t>93</w:t>
      </w:r>
      <w:r w:rsidR="003A388B" w:rsidRPr="00C53FEA">
        <w:rPr>
          <w:rFonts w:ascii="Times New Roman" w:hAnsi="Times New Roman" w:cs="Times New Roman"/>
          <w:sz w:val="24"/>
          <w:szCs w:val="24"/>
        </w:rPr>
        <w:t>(1)</w:t>
      </w:r>
      <w:r w:rsidRPr="00C53FEA">
        <w:rPr>
          <w:rFonts w:ascii="Times New Roman" w:hAnsi="Times New Roman" w:cs="Times New Roman"/>
          <w:sz w:val="24"/>
          <w:szCs w:val="24"/>
        </w:rPr>
        <w:t xml:space="preserve"> of the Constitution provides that any aggrieved candidate has </w:t>
      </w:r>
      <w:r w:rsidR="00155430" w:rsidRPr="00C53FEA">
        <w:rPr>
          <w:rFonts w:ascii="Times New Roman" w:hAnsi="Times New Roman" w:cs="Times New Roman"/>
          <w:sz w:val="24"/>
          <w:szCs w:val="24"/>
        </w:rPr>
        <w:t xml:space="preserve">to lodge </w:t>
      </w:r>
      <w:r w:rsidR="003A388B" w:rsidRPr="00C53FEA">
        <w:rPr>
          <w:rFonts w:ascii="Times New Roman" w:hAnsi="Times New Roman" w:cs="Times New Roman"/>
          <w:sz w:val="24"/>
          <w:szCs w:val="24"/>
        </w:rPr>
        <w:t>a</w:t>
      </w:r>
      <w:r w:rsidR="00155430" w:rsidRPr="00C53FEA">
        <w:rPr>
          <w:rFonts w:ascii="Times New Roman" w:hAnsi="Times New Roman" w:cs="Times New Roman"/>
          <w:sz w:val="24"/>
          <w:szCs w:val="24"/>
        </w:rPr>
        <w:t xml:space="preserve"> petition or</w:t>
      </w:r>
      <w:r w:rsidR="007F5206"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application within seven days of the date of the declaration of the </w:t>
      </w:r>
      <w:r w:rsidR="004A6C4A"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 result.</w:t>
      </w:r>
      <w:r w:rsidR="00155430" w:rsidRPr="00C53FEA">
        <w:rPr>
          <w:rFonts w:ascii="Times New Roman" w:hAnsi="Times New Roman" w:cs="Times New Roman"/>
          <w:sz w:val="24"/>
          <w:szCs w:val="24"/>
        </w:rPr>
        <w:t xml:space="preserve"> T</w:t>
      </w:r>
      <w:r w:rsidRPr="00C53FEA">
        <w:rPr>
          <w:rFonts w:ascii="Times New Roman" w:hAnsi="Times New Roman" w:cs="Times New Roman"/>
          <w:sz w:val="24"/>
          <w:szCs w:val="24"/>
        </w:rPr>
        <w:t xml:space="preserve">here is an </w:t>
      </w:r>
      <w:r w:rsidR="00155430" w:rsidRPr="00C53FEA">
        <w:rPr>
          <w:rFonts w:ascii="Times New Roman" w:hAnsi="Times New Roman" w:cs="Times New Roman"/>
          <w:sz w:val="24"/>
          <w:szCs w:val="24"/>
        </w:rPr>
        <w:t>opportunity</w:t>
      </w:r>
      <w:r w:rsidRPr="00C53FEA">
        <w:rPr>
          <w:rFonts w:ascii="Times New Roman" w:hAnsi="Times New Roman" w:cs="Times New Roman"/>
          <w:sz w:val="24"/>
          <w:szCs w:val="24"/>
        </w:rPr>
        <w:t xml:space="preserve"> for </w:t>
      </w:r>
      <w:r w:rsidR="001067A7" w:rsidRPr="00C53FEA">
        <w:rPr>
          <w:rFonts w:ascii="Times New Roman" w:hAnsi="Times New Roman" w:cs="Times New Roman"/>
          <w:sz w:val="24"/>
          <w:szCs w:val="24"/>
        </w:rPr>
        <w:t>any</w:t>
      </w:r>
      <w:r w:rsidR="001067A7"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of the aggrieved candidates to file such an application</w:t>
      </w:r>
      <w:r w:rsidR="00155430" w:rsidRPr="00C53FEA">
        <w:rPr>
          <w:rFonts w:ascii="Times New Roman" w:hAnsi="Times New Roman" w:cs="Times New Roman"/>
          <w:sz w:val="24"/>
          <w:szCs w:val="24"/>
        </w:rPr>
        <w:t xml:space="preserve"> within the prescribed time limit</w:t>
      </w:r>
      <w:r w:rsidRPr="00C53FEA">
        <w:rPr>
          <w:rFonts w:ascii="Times New Roman" w:hAnsi="Times New Roman" w:cs="Times New Roman"/>
          <w:sz w:val="24"/>
          <w:szCs w:val="24"/>
        </w:rPr>
        <w:t xml:space="preserve">. </w:t>
      </w:r>
    </w:p>
    <w:p w14:paraId="13EBC6D8" w14:textId="00E0AAC2" w:rsidR="001067A7" w:rsidRPr="00C53FEA" w:rsidRDefault="001067A7" w:rsidP="001067A7">
      <w:pPr>
        <w:pStyle w:val="NoSpacing"/>
        <w:rPr>
          <w:rFonts w:ascii="Times New Roman" w:hAnsi="Times New Roman" w:cs="Times New Roman"/>
          <w:sz w:val="24"/>
          <w:szCs w:val="24"/>
        </w:rPr>
      </w:pPr>
      <w:r w:rsidRPr="00C53FEA">
        <w:rPr>
          <w:rFonts w:ascii="Times New Roman" w:hAnsi="Times New Roman" w:cs="Times New Roman"/>
          <w:sz w:val="24"/>
          <w:szCs w:val="24"/>
        </w:rPr>
        <w:t>CONTENT</w:t>
      </w:r>
      <w:r w:rsidR="00E56784" w:rsidRPr="00C53FEA">
        <w:rPr>
          <w:rFonts w:ascii="Times New Roman" w:hAnsi="Times New Roman" w:cs="Times New Roman"/>
          <w:sz w:val="24"/>
          <w:szCs w:val="24"/>
        </w:rPr>
        <w:t>S OF THE AFFIDAVITS</w:t>
      </w:r>
      <w:r w:rsidR="001E1626" w:rsidRPr="00C53FEA">
        <w:rPr>
          <w:rFonts w:ascii="Times New Roman" w:hAnsi="Times New Roman" w:cs="Times New Roman"/>
          <w:sz w:val="24"/>
          <w:szCs w:val="24"/>
        </w:rPr>
        <w:t xml:space="preserve"> OF THE FIFTH, THE SEVENTEENTH AND THE TWENTIETH RESPONDENTS</w:t>
      </w:r>
    </w:p>
    <w:p w14:paraId="1FBA616D" w14:textId="57E10C81" w:rsidR="00E31426" w:rsidRPr="00C53FEA" w:rsidRDefault="00E31426" w:rsidP="001067A7">
      <w:pPr>
        <w:pStyle w:val="NoSpacing"/>
        <w:rPr>
          <w:rFonts w:ascii="Times New Roman" w:hAnsi="Times New Roman" w:cs="Times New Roman"/>
          <w:color w:val="FF0000"/>
          <w:sz w:val="24"/>
          <w:szCs w:val="24"/>
        </w:rPr>
      </w:pPr>
    </w:p>
    <w:p w14:paraId="6FA9A3CD" w14:textId="77777777" w:rsidR="00E31426" w:rsidRPr="00C53FEA" w:rsidRDefault="00E31426" w:rsidP="001067A7">
      <w:pPr>
        <w:pStyle w:val="NoSpacing"/>
        <w:rPr>
          <w:rFonts w:ascii="Times New Roman" w:hAnsi="Times New Roman" w:cs="Times New Roman"/>
          <w:color w:val="FF0000"/>
          <w:sz w:val="24"/>
          <w:szCs w:val="24"/>
        </w:rPr>
      </w:pPr>
    </w:p>
    <w:p w14:paraId="069A8899" w14:textId="1885593F" w:rsidR="00667783" w:rsidRPr="00C53FEA" w:rsidRDefault="00E56784"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w:t>
      </w:r>
      <w:r w:rsidR="005B6AB0" w:rsidRPr="00C53FEA">
        <w:rPr>
          <w:rFonts w:ascii="Times New Roman" w:hAnsi="Times New Roman" w:cs="Times New Roman"/>
          <w:sz w:val="24"/>
          <w:szCs w:val="24"/>
        </w:rPr>
        <w:t xml:space="preserve">he applicant called upon any of the respondents who </w:t>
      </w:r>
      <w:r w:rsidRPr="00C53FEA">
        <w:rPr>
          <w:rFonts w:ascii="Times New Roman" w:hAnsi="Times New Roman" w:cs="Times New Roman"/>
          <w:sz w:val="24"/>
          <w:szCs w:val="24"/>
        </w:rPr>
        <w:t>intended</w:t>
      </w:r>
      <w:r w:rsidR="005B6AB0" w:rsidRPr="00C53FEA">
        <w:rPr>
          <w:rFonts w:ascii="Times New Roman" w:hAnsi="Times New Roman" w:cs="Times New Roman"/>
          <w:sz w:val="24"/>
          <w:szCs w:val="24"/>
        </w:rPr>
        <w:t xml:space="preserve"> to oppose the </w:t>
      </w:r>
      <w:r w:rsidR="00A57D18" w:rsidRPr="00C53FEA">
        <w:rPr>
          <w:rFonts w:ascii="Times New Roman" w:hAnsi="Times New Roman" w:cs="Times New Roman"/>
          <w:sz w:val="24"/>
          <w:szCs w:val="24"/>
        </w:rPr>
        <w:t xml:space="preserve">court </w:t>
      </w:r>
      <w:r w:rsidR="005B6AB0" w:rsidRPr="00C53FEA">
        <w:rPr>
          <w:rFonts w:ascii="Times New Roman" w:hAnsi="Times New Roman" w:cs="Times New Roman"/>
          <w:sz w:val="24"/>
          <w:szCs w:val="24"/>
        </w:rPr>
        <w:t xml:space="preserve">application to do so </w:t>
      </w:r>
      <w:r w:rsidR="00667783" w:rsidRPr="00C53FEA">
        <w:rPr>
          <w:rFonts w:ascii="Times New Roman" w:hAnsi="Times New Roman" w:cs="Times New Roman"/>
          <w:sz w:val="24"/>
          <w:szCs w:val="24"/>
        </w:rPr>
        <w:t>by filing</w:t>
      </w:r>
      <w:r w:rsidR="00667783" w:rsidRPr="00C53FEA">
        <w:rPr>
          <w:rFonts w:ascii="Times New Roman" w:hAnsi="Times New Roman" w:cs="Times New Roman"/>
          <w:color w:val="FF0000"/>
          <w:sz w:val="24"/>
          <w:szCs w:val="24"/>
        </w:rPr>
        <w:t xml:space="preserve"> </w:t>
      </w:r>
      <w:r w:rsidR="005B6AB0" w:rsidRPr="00C53FEA">
        <w:rPr>
          <w:rFonts w:ascii="Times New Roman" w:hAnsi="Times New Roman" w:cs="Times New Roman"/>
          <w:sz w:val="24"/>
          <w:szCs w:val="24"/>
        </w:rPr>
        <w:t xml:space="preserve">a notice of opposition in Form </w:t>
      </w:r>
      <w:r w:rsidR="0081696A" w:rsidRPr="00C53FEA">
        <w:rPr>
          <w:rFonts w:ascii="Times New Roman" w:hAnsi="Times New Roman" w:cs="Times New Roman"/>
          <w:sz w:val="24"/>
          <w:szCs w:val="24"/>
        </w:rPr>
        <w:t>CCZ2</w:t>
      </w:r>
      <w:r w:rsidR="005B6AB0" w:rsidRPr="00C53FEA">
        <w:rPr>
          <w:rFonts w:ascii="Times New Roman" w:hAnsi="Times New Roman" w:cs="Times New Roman"/>
          <w:sz w:val="24"/>
          <w:szCs w:val="24"/>
        </w:rPr>
        <w:t xml:space="preserve">. </w:t>
      </w:r>
    </w:p>
    <w:p w14:paraId="1C0DD191" w14:textId="23BA9206" w:rsidR="001E1626" w:rsidRPr="00C53FEA" w:rsidRDefault="001E1626" w:rsidP="001E1626">
      <w:pPr>
        <w:spacing w:line="480" w:lineRule="auto"/>
        <w:jc w:val="both"/>
        <w:rPr>
          <w:rFonts w:ascii="Times New Roman" w:hAnsi="Times New Roman" w:cs="Times New Roman"/>
          <w:b/>
          <w:sz w:val="24"/>
          <w:szCs w:val="24"/>
        </w:rPr>
      </w:pPr>
      <w:r w:rsidRPr="00C53FEA">
        <w:rPr>
          <w:rFonts w:ascii="Times New Roman" w:hAnsi="Times New Roman" w:cs="Times New Roman"/>
          <w:b/>
          <w:sz w:val="24"/>
          <w:szCs w:val="24"/>
        </w:rPr>
        <w:t>The fifth respondent’s affidavit</w:t>
      </w:r>
    </w:p>
    <w:p w14:paraId="797F5D01" w14:textId="0FBE8C02"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fifth respondent’s notice of opposition </w:t>
      </w:r>
      <w:r w:rsidR="00667783" w:rsidRPr="00C53FEA">
        <w:rPr>
          <w:rFonts w:ascii="Times New Roman" w:hAnsi="Times New Roman" w:cs="Times New Roman"/>
          <w:sz w:val="24"/>
          <w:szCs w:val="24"/>
        </w:rPr>
        <w:t>reads</w:t>
      </w:r>
      <w:r w:rsidR="00667783"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as follows</w:t>
      </w:r>
      <w:r w:rsidR="00667783" w:rsidRPr="00C53FEA">
        <w:rPr>
          <w:rFonts w:ascii="Times New Roman" w:hAnsi="Times New Roman" w:cs="Times New Roman"/>
          <w:sz w:val="24"/>
          <w:szCs w:val="24"/>
        </w:rPr>
        <w:t>:</w:t>
      </w:r>
    </w:p>
    <w:p w14:paraId="261FF7E2" w14:textId="7BE26BA0" w:rsidR="005B6AB0" w:rsidRPr="00C53FEA" w:rsidRDefault="005B6AB0" w:rsidP="00667783">
      <w:pPr>
        <w:pStyle w:val="NoSpacing"/>
        <w:ind w:left="720"/>
        <w:jc w:val="both"/>
        <w:rPr>
          <w:rFonts w:ascii="Times New Roman" w:hAnsi="Times New Roman" w:cs="Times New Roman"/>
          <w:b/>
          <w:sz w:val="24"/>
          <w:szCs w:val="24"/>
        </w:rPr>
      </w:pPr>
      <w:r w:rsidRPr="00C53FEA">
        <w:rPr>
          <w:rFonts w:ascii="Times New Roman" w:hAnsi="Times New Roman" w:cs="Times New Roman"/>
          <w:sz w:val="24"/>
          <w:szCs w:val="24"/>
        </w:rPr>
        <w:t xml:space="preserve">“TAKE NOTICE that the </w:t>
      </w:r>
      <w:r w:rsidR="00667783" w:rsidRPr="00C53FEA">
        <w:rPr>
          <w:rFonts w:ascii="Times New Roman" w:hAnsi="Times New Roman" w:cs="Times New Roman"/>
          <w:sz w:val="24"/>
          <w:szCs w:val="24"/>
        </w:rPr>
        <w:t>fifth</w:t>
      </w:r>
      <w:r w:rsidRPr="00C53FEA">
        <w:rPr>
          <w:rFonts w:ascii="Times New Roman" w:hAnsi="Times New Roman" w:cs="Times New Roman"/>
          <w:sz w:val="24"/>
          <w:szCs w:val="24"/>
        </w:rPr>
        <w:t xml:space="preserve"> respondent intends to oppose this application on the grounds set out in the Affidavit annexed to this notice, …”</w:t>
      </w:r>
      <w:r w:rsidR="00667783" w:rsidRPr="00C53FEA">
        <w:rPr>
          <w:rFonts w:ascii="Times New Roman" w:hAnsi="Times New Roman" w:cs="Times New Roman"/>
          <w:b/>
          <w:sz w:val="24"/>
          <w:szCs w:val="24"/>
        </w:rPr>
        <w:t>.</w:t>
      </w:r>
    </w:p>
    <w:p w14:paraId="118E95D2" w14:textId="3528A526" w:rsidR="00667783" w:rsidRPr="00C53FEA" w:rsidRDefault="00667783" w:rsidP="00667783">
      <w:pPr>
        <w:pStyle w:val="NoSpacing"/>
        <w:ind w:left="720"/>
        <w:jc w:val="both"/>
        <w:rPr>
          <w:rFonts w:ascii="Times New Roman" w:hAnsi="Times New Roman" w:cs="Times New Roman"/>
          <w:b/>
          <w:sz w:val="24"/>
          <w:szCs w:val="24"/>
        </w:rPr>
      </w:pPr>
    </w:p>
    <w:p w14:paraId="73546530" w14:textId="77777777" w:rsidR="00667783" w:rsidRPr="00C53FEA" w:rsidRDefault="00667783" w:rsidP="00667783">
      <w:pPr>
        <w:pStyle w:val="NoSpacing"/>
        <w:ind w:left="720"/>
        <w:jc w:val="both"/>
        <w:rPr>
          <w:rFonts w:ascii="Times New Roman" w:hAnsi="Times New Roman" w:cs="Times New Roman"/>
          <w:b/>
          <w:sz w:val="24"/>
          <w:szCs w:val="24"/>
        </w:rPr>
      </w:pPr>
    </w:p>
    <w:p w14:paraId="33757125" w14:textId="47094ABA" w:rsidR="005B6AB0" w:rsidRPr="00C53FEA" w:rsidRDefault="005B6AB0" w:rsidP="005B6AB0">
      <w:pPr>
        <w:spacing w:line="480" w:lineRule="auto"/>
        <w:jc w:val="both"/>
        <w:rPr>
          <w:rFonts w:ascii="Times New Roman" w:hAnsi="Times New Roman" w:cs="Times New Roman"/>
          <w:sz w:val="24"/>
          <w:szCs w:val="24"/>
        </w:rPr>
      </w:pPr>
      <w:r w:rsidRPr="00C53FEA">
        <w:rPr>
          <w:rFonts w:ascii="Times New Roman" w:hAnsi="Times New Roman" w:cs="Times New Roman"/>
          <w:b/>
          <w:sz w:val="24"/>
          <w:szCs w:val="24"/>
        </w:rPr>
        <w:lastRenderedPageBreak/>
        <w:tab/>
      </w:r>
      <w:r w:rsidR="00873A11" w:rsidRPr="00C53FEA">
        <w:rPr>
          <w:rFonts w:ascii="Times New Roman" w:hAnsi="Times New Roman" w:cs="Times New Roman"/>
          <w:sz w:val="24"/>
          <w:szCs w:val="24"/>
        </w:rPr>
        <w:t>The facts detailed by</w:t>
      </w:r>
      <w:r w:rsidRPr="00C53FEA">
        <w:rPr>
          <w:rFonts w:ascii="Times New Roman" w:hAnsi="Times New Roman" w:cs="Times New Roman"/>
          <w:sz w:val="24"/>
          <w:szCs w:val="24"/>
        </w:rPr>
        <w:t xml:space="preserve"> the affidavit attached to the notice of opposition tell a different story. The fifth respondent was in fact supporting the applicant, contrary to </w:t>
      </w:r>
      <w:r w:rsidR="00873A11" w:rsidRPr="00C53FEA">
        <w:rPr>
          <w:rFonts w:ascii="Times New Roman" w:hAnsi="Times New Roman" w:cs="Times New Roman"/>
          <w:sz w:val="24"/>
          <w:szCs w:val="24"/>
        </w:rPr>
        <w:t>the</w:t>
      </w:r>
      <w:r w:rsidRPr="00C53FEA">
        <w:rPr>
          <w:rFonts w:ascii="Times New Roman" w:hAnsi="Times New Roman" w:cs="Times New Roman"/>
          <w:sz w:val="24"/>
          <w:szCs w:val="24"/>
        </w:rPr>
        <w:t xml:space="preserve"> notice of opposition</w:t>
      </w:r>
      <w:r w:rsidR="00873A11" w:rsidRPr="00C53FEA">
        <w:rPr>
          <w:rFonts w:ascii="Times New Roman" w:hAnsi="Times New Roman" w:cs="Times New Roman"/>
          <w:sz w:val="24"/>
          <w:szCs w:val="24"/>
        </w:rPr>
        <w:t>. The</w:t>
      </w:r>
      <w:r w:rsidRPr="00C53FEA">
        <w:rPr>
          <w:rFonts w:ascii="Times New Roman" w:hAnsi="Times New Roman" w:cs="Times New Roman"/>
          <w:sz w:val="24"/>
          <w:szCs w:val="24"/>
        </w:rPr>
        <w:t xml:space="preserve"> affidavit</w:t>
      </w:r>
      <w:r w:rsidR="00873A11" w:rsidRPr="00C53FEA">
        <w:rPr>
          <w:rFonts w:ascii="Times New Roman" w:hAnsi="Times New Roman" w:cs="Times New Roman"/>
          <w:sz w:val="24"/>
          <w:szCs w:val="24"/>
        </w:rPr>
        <w:t xml:space="preserve"> contains the </w:t>
      </w:r>
      <w:r w:rsidR="00667783" w:rsidRPr="00C53FEA">
        <w:rPr>
          <w:rFonts w:ascii="Times New Roman" w:hAnsi="Times New Roman" w:cs="Times New Roman"/>
          <w:sz w:val="24"/>
          <w:szCs w:val="24"/>
        </w:rPr>
        <w:t>follow</w:t>
      </w:r>
      <w:r w:rsidR="00873A11" w:rsidRPr="00C53FEA">
        <w:rPr>
          <w:rFonts w:ascii="Times New Roman" w:hAnsi="Times New Roman" w:cs="Times New Roman"/>
          <w:sz w:val="24"/>
          <w:szCs w:val="24"/>
        </w:rPr>
        <w:t>ing</w:t>
      </w:r>
      <w:r w:rsidR="00667783" w:rsidRPr="00C53FEA">
        <w:rPr>
          <w:rFonts w:ascii="Times New Roman" w:hAnsi="Times New Roman" w:cs="Times New Roman"/>
          <w:sz w:val="24"/>
          <w:szCs w:val="24"/>
        </w:rPr>
        <w:t>:</w:t>
      </w:r>
    </w:p>
    <w:p w14:paraId="3B825C54" w14:textId="219C19AB" w:rsidR="005B6AB0" w:rsidRPr="00C53FEA" w:rsidRDefault="005B6AB0" w:rsidP="005B6AB0">
      <w:pPr>
        <w:jc w:val="both"/>
        <w:rPr>
          <w:rFonts w:ascii="Times New Roman" w:hAnsi="Times New Roman" w:cs="Times New Roman"/>
          <w:sz w:val="24"/>
          <w:szCs w:val="24"/>
        </w:rPr>
      </w:pPr>
      <w:r w:rsidRPr="00C53FEA">
        <w:rPr>
          <w:rFonts w:ascii="Times New Roman" w:hAnsi="Times New Roman" w:cs="Times New Roman"/>
          <w:b/>
          <w:sz w:val="24"/>
          <w:szCs w:val="24"/>
        </w:rPr>
        <w:tab/>
      </w:r>
      <w:r w:rsidRPr="00C53FEA">
        <w:rPr>
          <w:rFonts w:ascii="Times New Roman" w:hAnsi="Times New Roman" w:cs="Times New Roman"/>
          <w:sz w:val="24"/>
          <w:szCs w:val="24"/>
        </w:rPr>
        <w:t>“1-3</w:t>
      </w:r>
      <w:r w:rsidRPr="00C53FEA">
        <w:rPr>
          <w:rFonts w:ascii="Times New Roman" w:hAnsi="Times New Roman" w:cs="Times New Roman"/>
          <w:sz w:val="24"/>
          <w:szCs w:val="24"/>
        </w:rPr>
        <w:tab/>
        <w:t>…</w:t>
      </w:r>
    </w:p>
    <w:p w14:paraId="131CCBB9" w14:textId="77777777" w:rsidR="005B6AB0" w:rsidRPr="00C53FEA" w:rsidRDefault="005B6AB0" w:rsidP="005B6AB0">
      <w:pPr>
        <w:jc w:val="both"/>
        <w:rPr>
          <w:rFonts w:ascii="Times New Roman" w:hAnsi="Times New Roman" w:cs="Times New Roman"/>
          <w:b/>
          <w:sz w:val="24"/>
          <w:szCs w:val="24"/>
        </w:rPr>
      </w:pPr>
      <w:r w:rsidRPr="00C53FEA">
        <w:rPr>
          <w:rFonts w:ascii="Times New Roman" w:hAnsi="Times New Roman" w:cs="Times New Roman"/>
          <w:sz w:val="24"/>
          <w:szCs w:val="24"/>
        </w:rPr>
        <w:tab/>
        <w:t xml:space="preserve"> </w:t>
      </w:r>
      <w:r w:rsidRPr="00C53FEA">
        <w:rPr>
          <w:rFonts w:ascii="Times New Roman" w:hAnsi="Times New Roman" w:cs="Times New Roman"/>
          <w:b/>
          <w:sz w:val="24"/>
          <w:szCs w:val="24"/>
        </w:rPr>
        <w:t>INTRODUCTION</w:t>
      </w:r>
    </w:p>
    <w:p w14:paraId="52C03D71" w14:textId="77777777" w:rsidR="005B6AB0" w:rsidRPr="00C53FEA" w:rsidRDefault="005B6AB0" w:rsidP="005B6AB0">
      <w:pPr>
        <w:ind w:left="1440" w:hanging="720"/>
        <w:jc w:val="both"/>
        <w:rPr>
          <w:rFonts w:ascii="Times New Roman" w:hAnsi="Times New Roman" w:cs="Times New Roman"/>
          <w:sz w:val="24"/>
          <w:szCs w:val="24"/>
        </w:rPr>
      </w:pPr>
      <w:r w:rsidRPr="00C53FEA">
        <w:rPr>
          <w:rFonts w:ascii="Times New Roman" w:hAnsi="Times New Roman" w:cs="Times New Roman"/>
          <w:sz w:val="24"/>
          <w:szCs w:val="24"/>
        </w:rPr>
        <w:t>4</w:t>
      </w:r>
      <w:r w:rsidRPr="00C53FEA">
        <w:rPr>
          <w:rFonts w:ascii="Times New Roman" w:hAnsi="Times New Roman" w:cs="Times New Roman"/>
          <w:sz w:val="24"/>
          <w:szCs w:val="24"/>
        </w:rPr>
        <w:tab/>
      </w:r>
      <w:r w:rsidRPr="00C53FEA">
        <w:rPr>
          <w:rFonts w:ascii="Times New Roman" w:hAnsi="Times New Roman" w:cs="Times New Roman"/>
          <w:i/>
          <w:sz w:val="24"/>
          <w:szCs w:val="24"/>
        </w:rPr>
        <w:t>While I am cited as a respondent, I support Mr Chamisa’s application to invalidate the recent presidential elections.</w:t>
      </w:r>
      <w:r w:rsidRPr="00C53FEA">
        <w:rPr>
          <w:rFonts w:ascii="Times New Roman" w:hAnsi="Times New Roman" w:cs="Times New Roman"/>
          <w:sz w:val="24"/>
          <w:szCs w:val="24"/>
        </w:rPr>
        <w:t xml:space="preserve"> The purpose of this affidavit is briefly to set out the basis for my support of this application.</w:t>
      </w:r>
    </w:p>
    <w:p w14:paraId="3401EB99" w14:textId="77777777" w:rsidR="005B6AB0" w:rsidRPr="00C53FEA" w:rsidRDefault="005B6AB0" w:rsidP="005B6AB0">
      <w:pPr>
        <w:ind w:left="1440" w:hanging="720"/>
        <w:jc w:val="both"/>
        <w:rPr>
          <w:rFonts w:ascii="Times New Roman" w:hAnsi="Times New Roman" w:cs="Times New Roman"/>
          <w:sz w:val="24"/>
          <w:szCs w:val="24"/>
        </w:rPr>
      </w:pPr>
      <w:r w:rsidRPr="00C53FEA">
        <w:rPr>
          <w:rFonts w:ascii="Times New Roman" w:hAnsi="Times New Roman" w:cs="Times New Roman"/>
          <w:sz w:val="24"/>
          <w:szCs w:val="24"/>
        </w:rPr>
        <w:t>5</w:t>
      </w:r>
      <w:r w:rsidRPr="00C53FEA">
        <w:rPr>
          <w:rFonts w:ascii="Times New Roman" w:hAnsi="Times New Roman" w:cs="Times New Roman"/>
          <w:sz w:val="24"/>
          <w:szCs w:val="24"/>
        </w:rPr>
        <w:tab/>
        <w:t>…</w:t>
      </w:r>
    </w:p>
    <w:p w14:paraId="48B8145D" w14:textId="115CA623" w:rsidR="005B6AB0" w:rsidRPr="00C53FEA" w:rsidRDefault="005B6AB0" w:rsidP="005B6AB0">
      <w:pPr>
        <w:ind w:left="1440" w:hanging="720"/>
        <w:jc w:val="both"/>
        <w:rPr>
          <w:rFonts w:ascii="Times New Roman" w:hAnsi="Times New Roman" w:cs="Times New Roman"/>
          <w:sz w:val="24"/>
          <w:szCs w:val="24"/>
        </w:rPr>
      </w:pPr>
      <w:r w:rsidRPr="00C53FEA">
        <w:rPr>
          <w:rFonts w:ascii="Times New Roman" w:hAnsi="Times New Roman" w:cs="Times New Roman"/>
          <w:sz w:val="24"/>
          <w:szCs w:val="24"/>
        </w:rPr>
        <w:t>6</w:t>
      </w:r>
      <w:r w:rsidRPr="00C53FEA">
        <w:rPr>
          <w:rFonts w:ascii="Times New Roman" w:hAnsi="Times New Roman" w:cs="Times New Roman"/>
          <w:sz w:val="24"/>
          <w:szCs w:val="24"/>
        </w:rPr>
        <w:tab/>
        <w:t xml:space="preserve">… </w:t>
      </w:r>
      <w:r w:rsidRPr="00C53FEA">
        <w:rPr>
          <w:rFonts w:ascii="Times New Roman" w:hAnsi="Times New Roman" w:cs="Times New Roman"/>
          <w:i/>
          <w:sz w:val="24"/>
          <w:szCs w:val="24"/>
        </w:rPr>
        <w:t>my contribution will primarily take the form of advancing legal submissions in support of the applicant, both in heads of argument and at the hearing.</w:t>
      </w:r>
      <w:r w:rsidRPr="00C53FEA">
        <w:rPr>
          <w:rFonts w:ascii="Times New Roman" w:hAnsi="Times New Roman" w:cs="Times New Roman"/>
          <w:sz w:val="24"/>
          <w:szCs w:val="24"/>
        </w:rPr>
        <w:t xml:space="preserve"> I will advance three propositions:</w:t>
      </w:r>
    </w:p>
    <w:p w14:paraId="58F20E13" w14:textId="04E060F4" w:rsidR="005B6AB0" w:rsidRPr="00C53FEA" w:rsidRDefault="005B6AB0" w:rsidP="005B6AB0">
      <w:pPr>
        <w:ind w:left="2160" w:hanging="720"/>
        <w:jc w:val="both"/>
        <w:rPr>
          <w:rFonts w:ascii="Times New Roman" w:hAnsi="Times New Roman" w:cs="Times New Roman"/>
          <w:sz w:val="24"/>
          <w:szCs w:val="24"/>
        </w:rPr>
      </w:pPr>
      <w:r w:rsidRPr="00C53FEA">
        <w:rPr>
          <w:rFonts w:ascii="Times New Roman" w:hAnsi="Times New Roman" w:cs="Times New Roman"/>
          <w:sz w:val="24"/>
          <w:szCs w:val="24"/>
        </w:rPr>
        <w:t>6.1</w:t>
      </w:r>
      <w:r w:rsidRPr="00C53FEA">
        <w:rPr>
          <w:rFonts w:ascii="Times New Roman" w:hAnsi="Times New Roman" w:cs="Times New Roman"/>
          <w:sz w:val="24"/>
          <w:szCs w:val="24"/>
        </w:rPr>
        <w:tab/>
      </w:r>
      <w:r w:rsidRPr="00C53FEA">
        <w:rPr>
          <w:rFonts w:ascii="Times New Roman" w:hAnsi="Times New Roman" w:cs="Times New Roman"/>
          <w:sz w:val="24"/>
          <w:szCs w:val="24"/>
          <w:u w:val="single"/>
        </w:rPr>
        <w:t>First</w:t>
      </w:r>
      <w:r w:rsidRPr="00C53FEA">
        <w:rPr>
          <w:rFonts w:ascii="Times New Roman" w:hAnsi="Times New Roman" w:cs="Times New Roman"/>
          <w:sz w:val="24"/>
          <w:szCs w:val="24"/>
        </w:rPr>
        <w:t>, the validity of a presidential election depends o</w:t>
      </w:r>
      <w:r w:rsidR="00A23DCD" w:rsidRPr="00C53FEA">
        <w:rPr>
          <w:rFonts w:ascii="Times New Roman" w:hAnsi="Times New Roman" w:cs="Times New Roman"/>
          <w:sz w:val="24"/>
          <w:szCs w:val="24"/>
        </w:rPr>
        <w:t>n</w:t>
      </w:r>
      <w:r w:rsidRPr="00C53FEA">
        <w:rPr>
          <w:rFonts w:ascii="Times New Roman" w:hAnsi="Times New Roman" w:cs="Times New Roman"/>
          <w:sz w:val="24"/>
          <w:szCs w:val="24"/>
        </w:rPr>
        <w:t xml:space="preserve"> whether it was free and fair at all stages of the process.</w:t>
      </w:r>
    </w:p>
    <w:p w14:paraId="5912C405" w14:textId="77777777" w:rsidR="005B6AB0" w:rsidRPr="00C53FEA" w:rsidRDefault="005B6AB0" w:rsidP="005B6AB0">
      <w:pPr>
        <w:ind w:left="2160" w:hanging="720"/>
        <w:jc w:val="both"/>
        <w:rPr>
          <w:rFonts w:ascii="Times New Roman" w:hAnsi="Times New Roman" w:cs="Times New Roman"/>
          <w:sz w:val="24"/>
          <w:szCs w:val="24"/>
        </w:rPr>
      </w:pPr>
      <w:r w:rsidRPr="00C53FEA">
        <w:rPr>
          <w:rFonts w:ascii="Times New Roman" w:hAnsi="Times New Roman" w:cs="Times New Roman"/>
          <w:sz w:val="24"/>
          <w:szCs w:val="24"/>
        </w:rPr>
        <w:t>6.2</w:t>
      </w:r>
      <w:r w:rsidRPr="00C53FEA">
        <w:rPr>
          <w:rFonts w:ascii="Times New Roman" w:hAnsi="Times New Roman" w:cs="Times New Roman"/>
          <w:sz w:val="24"/>
          <w:szCs w:val="24"/>
        </w:rPr>
        <w:tab/>
      </w:r>
      <w:r w:rsidRPr="00C53FEA">
        <w:rPr>
          <w:rFonts w:ascii="Times New Roman" w:hAnsi="Times New Roman" w:cs="Times New Roman"/>
          <w:sz w:val="24"/>
          <w:szCs w:val="24"/>
          <w:u w:val="single"/>
        </w:rPr>
        <w:t>Second</w:t>
      </w:r>
      <w:r w:rsidRPr="00C53FEA">
        <w:rPr>
          <w:rFonts w:ascii="Times New Roman" w:hAnsi="Times New Roman" w:cs="Times New Roman"/>
          <w:sz w:val="24"/>
          <w:szCs w:val="24"/>
        </w:rPr>
        <w:t>, the presidential election was not free or fair on the basis that:</w:t>
      </w:r>
    </w:p>
    <w:p w14:paraId="3FF6DAD8" w14:textId="28505382" w:rsidR="005B6AB0" w:rsidRPr="00C53FEA" w:rsidRDefault="005B6AB0" w:rsidP="00667783">
      <w:pPr>
        <w:ind w:left="3600" w:hanging="1440"/>
        <w:jc w:val="both"/>
        <w:rPr>
          <w:rFonts w:ascii="Times New Roman" w:hAnsi="Times New Roman" w:cs="Times New Roman"/>
          <w:sz w:val="24"/>
          <w:szCs w:val="24"/>
        </w:rPr>
      </w:pPr>
      <w:r w:rsidRPr="00C53FEA">
        <w:rPr>
          <w:rFonts w:ascii="Times New Roman" w:hAnsi="Times New Roman" w:cs="Times New Roman"/>
          <w:sz w:val="24"/>
          <w:szCs w:val="24"/>
        </w:rPr>
        <w:t>6.2.1</w:t>
      </w:r>
      <w:r w:rsidRPr="00C53FEA">
        <w:rPr>
          <w:rFonts w:ascii="Times New Roman" w:hAnsi="Times New Roman" w:cs="Times New Roman"/>
          <w:sz w:val="24"/>
          <w:szCs w:val="24"/>
        </w:rPr>
        <w:tab/>
      </w:r>
      <w:r w:rsidR="00B1574F" w:rsidRPr="00C53FEA">
        <w:rPr>
          <w:rFonts w:ascii="Times New Roman" w:hAnsi="Times New Roman" w:cs="Times New Roman"/>
          <w:sz w:val="24"/>
          <w:szCs w:val="24"/>
        </w:rPr>
        <w:t>There</w:t>
      </w:r>
      <w:r w:rsidR="00B1574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is clear evidence that the Zimbabwe Electoral Commission manipulated the election results.</w:t>
      </w:r>
    </w:p>
    <w:p w14:paraId="7C3660F0" w14:textId="77777777" w:rsidR="005B6AB0" w:rsidRPr="00C53FEA" w:rsidRDefault="005B6AB0" w:rsidP="00667783">
      <w:pPr>
        <w:ind w:left="3600" w:hanging="1440"/>
        <w:jc w:val="both"/>
        <w:rPr>
          <w:rFonts w:ascii="Times New Roman" w:hAnsi="Times New Roman" w:cs="Times New Roman"/>
          <w:sz w:val="24"/>
          <w:szCs w:val="24"/>
        </w:rPr>
      </w:pPr>
      <w:r w:rsidRPr="00C53FEA">
        <w:rPr>
          <w:rFonts w:ascii="Times New Roman" w:hAnsi="Times New Roman" w:cs="Times New Roman"/>
          <w:sz w:val="24"/>
          <w:szCs w:val="24"/>
        </w:rPr>
        <w:t>6.2.2</w:t>
      </w:r>
      <w:r w:rsidRPr="00C53FEA">
        <w:rPr>
          <w:rFonts w:ascii="Times New Roman" w:hAnsi="Times New Roman" w:cs="Times New Roman"/>
          <w:sz w:val="24"/>
          <w:szCs w:val="24"/>
        </w:rPr>
        <w:tab/>
        <w:t>There was a pattern of irregularities and unlawful conduct during the election campaign and on voting day.</w:t>
      </w:r>
    </w:p>
    <w:p w14:paraId="4D31DA89" w14:textId="212C736F" w:rsidR="005B6AB0" w:rsidRPr="00C53FEA" w:rsidRDefault="005B6AB0" w:rsidP="005B6AB0">
      <w:pPr>
        <w:ind w:left="2160" w:hanging="720"/>
        <w:jc w:val="both"/>
        <w:rPr>
          <w:rFonts w:ascii="Times New Roman" w:hAnsi="Times New Roman" w:cs="Times New Roman"/>
          <w:color w:val="FF0000"/>
          <w:sz w:val="24"/>
          <w:szCs w:val="24"/>
        </w:rPr>
      </w:pPr>
      <w:r w:rsidRPr="00C53FEA">
        <w:rPr>
          <w:rFonts w:ascii="Times New Roman" w:hAnsi="Times New Roman" w:cs="Times New Roman"/>
          <w:sz w:val="24"/>
          <w:szCs w:val="24"/>
        </w:rPr>
        <w:t>6.3</w:t>
      </w:r>
      <w:r w:rsidRPr="00C53FEA">
        <w:rPr>
          <w:rFonts w:ascii="Times New Roman" w:hAnsi="Times New Roman" w:cs="Times New Roman"/>
          <w:sz w:val="24"/>
          <w:szCs w:val="24"/>
        </w:rPr>
        <w:tab/>
      </w:r>
      <w:r w:rsidRPr="00C53FEA">
        <w:rPr>
          <w:rFonts w:ascii="Times New Roman" w:hAnsi="Times New Roman" w:cs="Times New Roman"/>
          <w:sz w:val="24"/>
          <w:szCs w:val="24"/>
          <w:u w:val="single"/>
        </w:rPr>
        <w:t>Third</w:t>
      </w:r>
      <w:r w:rsidRPr="00C53FEA">
        <w:rPr>
          <w:rFonts w:ascii="Times New Roman" w:hAnsi="Times New Roman" w:cs="Times New Roman"/>
          <w:sz w:val="24"/>
          <w:szCs w:val="24"/>
        </w:rPr>
        <w:t>, the just and appropriate remedy is to declare that the elections were not free and fair, to invalidate the presidential elections, and to order fresh elections. These fresh elections must be subject to a structural interdict to ensure that the ZEC delivers a truly free and fair presidential election on its second attempt. (</w:t>
      </w:r>
      <w:r w:rsidR="004D543F" w:rsidRPr="00C53FEA">
        <w:rPr>
          <w:rFonts w:ascii="Times New Roman" w:hAnsi="Times New Roman" w:cs="Times New Roman"/>
          <w:sz w:val="24"/>
          <w:szCs w:val="24"/>
        </w:rPr>
        <w:t xml:space="preserve">italics </w:t>
      </w:r>
      <w:r w:rsidR="00873A11" w:rsidRPr="00C53FEA">
        <w:rPr>
          <w:rFonts w:ascii="Times New Roman" w:hAnsi="Times New Roman" w:cs="Times New Roman"/>
          <w:sz w:val="24"/>
          <w:szCs w:val="24"/>
        </w:rPr>
        <w:t xml:space="preserve">added for </w:t>
      </w:r>
      <w:r w:rsidR="004D543F" w:rsidRPr="00C53FEA">
        <w:rPr>
          <w:rFonts w:ascii="Times New Roman" w:hAnsi="Times New Roman" w:cs="Times New Roman"/>
          <w:sz w:val="24"/>
          <w:szCs w:val="24"/>
        </w:rPr>
        <w:t>emphasis)</w:t>
      </w:r>
      <w:r w:rsidR="004D543F" w:rsidRPr="00C53FEA">
        <w:rPr>
          <w:rFonts w:ascii="Times New Roman" w:hAnsi="Times New Roman" w:cs="Times New Roman"/>
          <w:color w:val="FF0000"/>
          <w:sz w:val="24"/>
          <w:szCs w:val="24"/>
        </w:rPr>
        <w:t xml:space="preserve"> </w:t>
      </w:r>
    </w:p>
    <w:p w14:paraId="0C99A3A6" w14:textId="77777777" w:rsidR="005B6AB0" w:rsidRPr="00C53FEA" w:rsidRDefault="005B6AB0" w:rsidP="005B6AB0">
      <w:pPr>
        <w:jc w:val="both"/>
        <w:rPr>
          <w:rFonts w:ascii="Times New Roman" w:hAnsi="Times New Roman" w:cs="Times New Roman"/>
          <w:sz w:val="24"/>
          <w:szCs w:val="24"/>
        </w:rPr>
      </w:pPr>
      <w:r w:rsidRPr="00C53FEA">
        <w:rPr>
          <w:rFonts w:ascii="Times New Roman" w:hAnsi="Times New Roman" w:cs="Times New Roman"/>
          <w:sz w:val="24"/>
          <w:szCs w:val="24"/>
        </w:rPr>
        <w:tab/>
        <w:t>7-82</w:t>
      </w:r>
      <w:r w:rsidRPr="00C53FEA">
        <w:rPr>
          <w:rFonts w:ascii="Times New Roman" w:hAnsi="Times New Roman" w:cs="Times New Roman"/>
          <w:sz w:val="24"/>
          <w:szCs w:val="24"/>
        </w:rPr>
        <w:tab/>
        <w:t>…</w:t>
      </w:r>
    </w:p>
    <w:p w14:paraId="7D27BDAA" w14:textId="77777777" w:rsidR="005B6AB0" w:rsidRPr="00C53FEA" w:rsidRDefault="005B6AB0" w:rsidP="005B6AB0">
      <w:pPr>
        <w:ind w:firstLine="720"/>
        <w:jc w:val="both"/>
        <w:rPr>
          <w:rFonts w:ascii="Times New Roman" w:hAnsi="Times New Roman" w:cs="Times New Roman"/>
          <w:b/>
          <w:sz w:val="24"/>
          <w:szCs w:val="24"/>
        </w:rPr>
      </w:pPr>
      <w:r w:rsidRPr="00C53FEA">
        <w:rPr>
          <w:rFonts w:ascii="Times New Roman" w:hAnsi="Times New Roman" w:cs="Times New Roman"/>
          <w:b/>
          <w:sz w:val="24"/>
          <w:szCs w:val="24"/>
        </w:rPr>
        <w:t>JUST AND APPROPRIATE REMEDY</w:t>
      </w:r>
    </w:p>
    <w:p w14:paraId="78A422F5" w14:textId="77777777" w:rsidR="005B6AB0" w:rsidRPr="00C53FEA" w:rsidRDefault="005B6AB0" w:rsidP="005B6AB0">
      <w:pPr>
        <w:ind w:left="1440" w:hanging="720"/>
        <w:jc w:val="both"/>
        <w:rPr>
          <w:rFonts w:ascii="Times New Roman" w:hAnsi="Times New Roman" w:cs="Times New Roman"/>
          <w:sz w:val="24"/>
          <w:szCs w:val="24"/>
        </w:rPr>
      </w:pPr>
      <w:r w:rsidRPr="00C53FEA">
        <w:rPr>
          <w:rFonts w:ascii="Times New Roman" w:hAnsi="Times New Roman" w:cs="Times New Roman"/>
          <w:sz w:val="24"/>
          <w:szCs w:val="24"/>
        </w:rPr>
        <w:t>83</w:t>
      </w:r>
      <w:r w:rsidRPr="00C53FEA">
        <w:rPr>
          <w:rFonts w:ascii="Times New Roman" w:hAnsi="Times New Roman" w:cs="Times New Roman"/>
          <w:sz w:val="24"/>
          <w:szCs w:val="24"/>
        </w:rPr>
        <w:tab/>
      </w:r>
      <w:r w:rsidRPr="00C53FEA">
        <w:rPr>
          <w:rFonts w:ascii="Times New Roman" w:hAnsi="Times New Roman" w:cs="Times New Roman"/>
          <w:i/>
          <w:sz w:val="24"/>
          <w:szCs w:val="24"/>
        </w:rPr>
        <w:t>I substantially support the relief set out in the draft order submitted by the applicant</w:t>
      </w:r>
      <w:r w:rsidRPr="00C53FEA">
        <w:rPr>
          <w:rFonts w:ascii="Times New Roman" w:hAnsi="Times New Roman" w:cs="Times New Roman"/>
          <w:sz w:val="24"/>
          <w:szCs w:val="24"/>
        </w:rPr>
        <w:t>.</w:t>
      </w:r>
    </w:p>
    <w:p w14:paraId="4BDE091D" w14:textId="77777777" w:rsidR="005B6AB0" w:rsidRPr="00C53FEA" w:rsidRDefault="005B6AB0" w:rsidP="005B6AB0">
      <w:pPr>
        <w:ind w:left="1440" w:hanging="720"/>
        <w:jc w:val="both"/>
        <w:rPr>
          <w:rFonts w:ascii="Times New Roman" w:hAnsi="Times New Roman" w:cs="Times New Roman"/>
          <w:sz w:val="24"/>
          <w:szCs w:val="24"/>
        </w:rPr>
      </w:pPr>
      <w:r w:rsidRPr="00C53FEA">
        <w:rPr>
          <w:rFonts w:ascii="Times New Roman" w:hAnsi="Times New Roman" w:cs="Times New Roman"/>
          <w:sz w:val="24"/>
          <w:szCs w:val="24"/>
        </w:rPr>
        <w:t>84</w:t>
      </w:r>
      <w:r w:rsidRPr="00C53FEA">
        <w:rPr>
          <w:rFonts w:ascii="Times New Roman" w:hAnsi="Times New Roman" w:cs="Times New Roman"/>
          <w:sz w:val="24"/>
          <w:szCs w:val="24"/>
        </w:rPr>
        <w:tab/>
      </w:r>
      <w:r w:rsidRPr="00C53FEA">
        <w:rPr>
          <w:rFonts w:ascii="Times New Roman" w:hAnsi="Times New Roman" w:cs="Times New Roman"/>
          <w:sz w:val="24"/>
          <w:szCs w:val="24"/>
          <w:u w:val="single"/>
        </w:rPr>
        <w:t>First</w:t>
      </w:r>
      <w:r w:rsidRPr="00C53FEA">
        <w:rPr>
          <w:rFonts w:ascii="Times New Roman" w:hAnsi="Times New Roman" w:cs="Times New Roman"/>
          <w:sz w:val="24"/>
          <w:szCs w:val="24"/>
        </w:rPr>
        <w:t>, I support the declaratory order that the presidential elections were not free and fair.</w:t>
      </w:r>
    </w:p>
    <w:p w14:paraId="20107DF8" w14:textId="77777777" w:rsidR="005B6AB0" w:rsidRPr="00C53FEA" w:rsidRDefault="005B6AB0" w:rsidP="005B6AB0">
      <w:pPr>
        <w:ind w:left="2160" w:hanging="720"/>
        <w:jc w:val="both"/>
        <w:rPr>
          <w:rFonts w:ascii="Times New Roman" w:hAnsi="Times New Roman" w:cs="Times New Roman"/>
          <w:sz w:val="24"/>
          <w:szCs w:val="24"/>
        </w:rPr>
      </w:pPr>
      <w:r w:rsidRPr="00C53FEA">
        <w:rPr>
          <w:rFonts w:ascii="Times New Roman" w:hAnsi="Times New Roman" w:cs="Times New Roman"/>
          <w:sz w:val="24"/>
          <w:szCs w:val="24"/>
        </w:rPr>
        <w:t>84.1</w:t>
      </w:r>
      <w:r w:rsidRPr="00C53FEA">
        <w:rPr>
          <w:rFonts w:ascii="Times New Roman" w:hAnsi="Times New Roman" w:cs="Times New Roman"/>
          <w:sz w:val="24"/>
          <w:szCs w:val="24"/>
        </w:rPr>
        <w:tab/>
        <w:t>This declaration is necessary to vindicate the constitutional and statutory rights to a free and fair election which have been unjustifiably infringed.</w:t>
      </w:r>
    </w:p>
    <w:p w14:paraId="33BD642B" w14:textId="23BBFF68" w:rsidR="005B6AB0" w:rsidRPr="00C53FEA" w:rsidRDefault="005B6AB0" w:rsidP="005B6AB0">
      <w:pPr>
        <w:ind w:left="2160" w:hanging="720"/>
        <w:jc w:val="both"/>
        <w:rPr>
          <w:rFonts w:ascii="Times New Roman" w:hAnsi="Times New Roman" w:cs="Times New Roman"/>
          <w:sz w:val="24"/>
          <w:szCs w:val="24"/>
        </w:rPr>
      </w:pPr>
      <w:r w:rsidRPr="00C53FEA">
        <w:rPr>
          <w:rFonts w:ascii="Times New Roman" w:hAnsi="Times New Roman" w:cs="Times New Roman"/>
          <w:sz w:val="24"/>
          <w:szCs w:val="24"/>
        </w:rPr>
        <w:lastRenderedPageBreak/>
        <w:t>84.2</w:t>
      </w:r>
      <w:r w:rsidRPr="00C53FEA">
        <w:rPr>
          <w:rFonts w:ascii="Times New Roman" w:hAnsi="Times New Roman" w:cs="Times New Roman"/>
          <w:sz w:val="24"/>
          <w:szCs w:val="24"/>
        </w:rPr>
        <w:tab/>
        <w:t>It is just and equitable for this Court to grant this declaration to en</w:t>
      </w:r>
      <w:r w:rsidR="003A388B" w:rsidRPr="00C53FEA">
        <w:rPr>
          <w:rFonts w:ascii="Times New Roman" w:hAnsi="Times New Roman" w:cs="Times New Roman"/>
          <w:sz w:val="24"/>
          <w:szCs w:val="24"/>
        </w:rPr>
        <w:t>s</w:t>
      </w:r>
      <w:r w:rsidRPr="00C53FEA">
        <w:rPr>
          <w:rFonts w:ascii="Times New Roman" w:hAnsi="Times New Roman" w:cs="Times New Roman"/>
          <w:sz w:val="24"/>
          <w:szCs w:val="24"/>
        </w:rPr>
        <w:t>ure that the ZEC and other implicated respondents are under no illusions as to the unlawful nature of their conduct and to provide proper guidance for the conduct of future elections.</w:t>
      </w:r>
    </w:p>
    <w:p w14:paraId="03B88DA2" w14:textId="651F7367" w:rsidR="005B6AB0" w:rsidRPr="00C53FEA" w:rsidRDefault="005B6AB0" w:rsidP="005B6AB0">
      <w:pPr>
        <w:ind w:left="1440" w:hanging="720"/>
        <w:jc w:val="both"/>
        <w:rPr>
          <w:rFonts w:ascii="Times New Roman" w:hAnsi="Times New Roman" w:cs="Times New Roman"/>
          <w:i/>
          <w:sz w:val="24"/>
          <w:szCs w:val="24"/>
        </w:rPr>
      </w:pPr>
      <w:r w:rsidRPr="00C53FEA">
        <w:rPr>
          <w:rFonts w:ascii="Times New Roman" w:hAnsi="Times New Roman" w:cs="Times New Roman"/>
          <w:sz w:val="24"/>
          <w:szCs w:val="24"/>
        </w:rPr>
        <w:t>85</w:t>
      </w:r>
      <w:r w:rsidRPr="00C53FEA">
        <w:rPr>
          <w:rFonts w:ascii="Times New Roman" w:hAnsi="Times New Roman" w:cs="Times New Roman"/>
          <w:sz w:val="24"/>
          <w:szCs w:val="24"/>
        </w:rPr>
        <w:tab/>
      </w:r>
      <w:r w:rsidRPr="00C53FEA">
        <w:rPr>
          <w:rFonts w:ascii="Times New Roman" w:hAnsi="Times New Roman" w:cs="Times New Roman"/>
          <w:sz w:val="24"/>
          <w:szCs w:val="24"/>
          <w:u w:val="single"/>
        </w:rPr>
        <w:t>Second</w:t>
      </w:r>
      <w:r w:rsidRPr="00C53FEA">
        <w:rPr>
          <w:rFonts w:ascii="Times New Roman" w:hAnsi="Times New Roman" w:cs="Times New Roman"/>
          <w:sz w:val="24"/>
          <w:szCs w:val="24"/>
        </w:rPr>
        <w:t xml:space="preserve">, </w:t>
      </w:r>
      <w:r w:rsidRPr="00C53FEA">
        <w:rPr>
          <w:rFonts w:ascii="Times New Roman" w:hAnsi="Times New Roman" w:cs="Times New Roman"/>
          <w:i/>
          <w:sz w:val="24"/>
          <w:szCs w:val="24"/>
        </w:rPr>
        <w:t>I also support an order invalidating the presidential elections under section</w:t>
      </w:r>
      <w:r w:rsidR="00B1574F" w:rsidRPr="00C53FEA">
        <w:rPr>
          <w:rFonts w:ascii="Times New Roman" w:hAnsi="Times New Roman" w:cs="Times New Roman"/>
          <w:i/>
          <w:sz w:val="24"/>
          <w:szCs w:val="24"/>
        </w:rPr>
        <w:t> </w:t>
      </w:r>
      <w:r w:rsidRPr="00C53FEA">
        <w:rPr>
          <w:rFonts w:ascii="Times New Roman" w:hAnsi="Times New Roman" w:cs="Times New Roman"/>
          <w:i/>
          <w:sz w:val="24"/>
          <w:szCs w:val="24"/>
        </w:rPr>
        <w:t>93(4)(b) of the Constitution and/or section</w:t>
      </w:r>
      <w:r w:rsidR="00B1574F" w:rsidRPr="00C53FEA">
        <w:rPr>
          <w:rFonts w:ascii="Times New Roman" w:hAnsi="Times New Roman" w:cs="Times New Roman"/>
          <w:i/>
          <w:sz w:val="24"/>
          <w:szCs w:val="24"/>
        </w:rPr>
        <w:t> </w:t>
      </w:r>
      <w:r w:rsidRPr="00C53FEA">
        <w:rPr>
          <w:rFonts w:ascii="Times New Roman" w:hAnsi="Times New Roman" w:cs="Times New Roman"/>
          <w:i/>
          <w:sz w:val="24"/>
          <w:szCs w:val="24"/>
        </w:rPr>
        <w:t>117 of the Electoral Act.</w:t>
      </w:r>
    </w:p>
    <w:p w14:paraId="5A1E2251" w14:textId="6BF80BD9" w:rsidR="005B6AB0" w:rsidRPr="00C53FEA" w:rsidRDefault="005B6AB0" w:rsidP="005B6AB0">
      <w:pPr>
        <w:ind w:left="2160" w:hanging="720"/>
        <w:jc w:val="both"/>
        <w:rPr>
          <w:rFonts w:ascii="Times New Roman" w:hAnsi="Times New Roman" w:cs="Times New Roman"/>
          <w:i/>
          <w:sz w:val="24"/>
          <w:szCs w:val="24"/>
        </w:rPr>
      </w:pPr>
      <w:r w:rsidRPr="00C53FEA">
        <w:rPr>
          <w:rFonts w:ascii="Times New Roman" w:hAnsi="Times New Roman" w:cs="Times New Roman"/>
          <w:sz w:val="24"/>
          <w:szCs w:val="24"/>
        </w:rPr>
        <w:t>85.1</w:t>
      </w:r>
      <w:r w:rsidRPr="00C53FEA">
        <w:rPr>
          <w:rFonts w:ascii="Times New Roman" w:hAnsi="Times New Roman" w:cs="Times New Roman"/>
          <w:sz w:val="24"/>
          <w:szCs w:val="24"/>
        </w:rPr>
        <w:tab/>
      </w:r>
      <w:r w:rsidRPr="00C53FEA">
        <w:rPr>
          <w:rFonts w:ascii="Times New Roman" w:hAnsi="Times New Roman" w:cs="Times New Roman"/>
          <w:i/>
          <w:sz w:val="24"/>
          <w:szCs w:val="24"/>
        </w:rPr>
        <w:t>This order is the just and appropriate remedy under section</w:t>
      </w:r>
      <w:r w:rsidR="00B1574F" w:rsidRPr="00C53FEA">
        <w:rPr>
          <w:rFonts w:ascii="Times New Roman" w:hAnsi="Times New Roman" w:cs="Times New Roman"/>
          <w:i/>
          <w:sz w:val="24"/>
          <w:szCs w:val="24"/>
        </w:rPr>
        <w:t> </w:t>
      </w:r>
      <w:r w:rsidRPr="00C53FEA">
        <w:rPr>
          <w:rFonts w:ascii="Times New Roman" w:hAnsi="Times New Roman" w:cs="Times New Roman"/>
          <w:i/>
          <w:sz w:val="24"/>
          <w:szCs w:val="24"/>
        </w:rPr>
        <w:t>93(4)(b) of the Constitution as the irregularities in the election process resulted in an election that was not free and fair. I submit that the absence of a free and fair process is sufficient to establish grounds for invalidation.</w:t>
      </w:r>
    </w:p>
    <w:p w14:paraId="51176C8B" w14:textId="2E47C7F0" w:rsidR="005B6AB0" w:rsidRPr="00C53FEA" w:rsidRDefault="00667783" w:rsidP="005B6AB0">
      <w:pPr>
        <w:ind w:left="2160" w:hanging="720"/>
        <w:jc w:val="both"/>
        <w:rPr>
          <w:rFonts w:ascii="Times New Roman" w:hAnsi="Times New Roman" w:cs="Times New Roman"/>
          <w:sz w:val="24"/>
          <w:szCs w:val="24"/>
        </w:rPr>
      </w:pPr>
      <w:r w:rsidRPr="00C53FEA">
        <w:rPr>
          <w:rFonts w:ascii="Times New Roman" w:hAnsi="Times New Roman" w:cs="Times New Roman"/>
          <w:sz w:val="24"/>
          <w:szCs w:val="24"/>
        </w:rPr>
        <w:t xml:space="preserve">85.2 </w:t>
      </w:r>
      <w:r w:rsidR="005B6AB0" w:rsidRPr="00C53FEA">
        <w:rPr>
          <w:rFonts w:ascii="Times New Roman" w:hAnsi="Times New Roman" w:cs="Times New Roman"/>
          <w:sz w:val="24"/>
          <w:szCs w:val="24"/>
        </w:rPr>
        <w:t>This order is also justified under section</w:t>
      </w:r>
      <w:r w:rsidR="00B1574F" w:rsidRPr="00C53FEA">
        <w:rPr>
          <w:rFonts w:ascii="Times New Roman" w:hAnsi="Times New Roman" w:cs="Times New Roman"/>
          <w:sz w:val="24"/>
          <w:szCs w:val="24"/>
        </w:rPr>
        <w:t> </w:t>
      </w:r>
      <w:r w:rsidR="005B6AB0" w:rsidRPr="00C53FEA">
        <w:rPr>
          <w:rFonts w:ascii="Times New Roman" w:hAnsi="Times New Roman" w:cs="Times New Roman"/>
          <w:sz w:val="24"/>
          <w:szCs w:val="24"/>
        </w:rPr>
        <w:t>177 of the Electoral Act as the irregularities in the election process were in breach of the principles underlying the Electoral Act and affected the result of the election. But for these irregularities, Mr</w:t>
      </w:r>
      <w:r w:rsidR="00B1574F" w:rsidRPr="00C53FEA">
        <w:rPr>
          <w:rFonts w:ascii="Times New Roman" w:hAnsi="Times New Roman" w:cs="Times New Roman"/>
          <w:sz w:val="24"/>
          <w:szCs w:val="24"/>
        </w:rPr>
        <w:t> </w:t>
      </w:r>
      <w:r w:rsidR="005B6AB0" w:rsidRPr="00C53FEA">
        <w:rPr>
          <w:rFonts w:ascii="Times New Roman" w:hAnsi="Times New Roman" w:cs="Times New Roman"/>
          <w:sz w:val="24"/>
          <w:szCs w:val="24"/>
        </w:rPr>
        <w:t>Mnangagwa would not have won the election.</w:t>
      </w:r>
    </w:p>
    <w:p w14:paraId="0AABF8A6" w14:textId="00A3F934" w:rsidR="005B6AB0" w:rsidRPr="00C53FEA" w:rsidRDefault="005B6AB0" w:rsidP="005B6AB0">
      <w:pPr>
        <w:ind w:left="2160" w:hanging="720"/>
        <w:jc w:val="both"/>
        <w:rPr>
          <w:rFonts w:ascii="Times New Roman" w:hAnsi="Times New Roman" w:cs="Times New Roman"/>
          <w:sz w:val="24"/>
          <w:szCs w:val="24"/>
        </w:rPr>
      </w:pPr>
      <w:r w:rsidRPr="00C53FEA">
        <w:rPr>
          <w:rFonts w:ascii="Times New Roman" w:hAnsi="Times New Roman" w:cs="Times New Roman"/>
          <w:sz w:val="24"/>
          <w:szCs w:val="24"/>
        </w:rPr>
        <w:t>85.3</w:t>
      </w:r>
      <w:r w:rsidRPr="00C53FEA">
        <w:rPr>
          <w:rFonts w:ascii="Times New Roman" w:hAnsi="Times New Roman" w:cs="Times New Roman"/>
          <w:sz w:val="24"/>
          <w:szCs w:val="24"/>
        </w:rPr>
        <w:tab/>
        <w:t>Any difference between the two tests for invalidation under section</w:t>
      </w:r>
      <w:r w:rsidR="00B1574F" w:rsidRPr="00C53FEA">
        <w:rPr>
          <w:rFonts w:ascii="Times New Roman" w:hAnsi="Times New Roman" w:cs="Times New Roman"/>
          <w:sz w:val="24"/>
          <w:szCs w:val="24"/>
        </w:rPr>
        <w:t xml:space="preserve"> </w:t>
      </w:r>
      <w:r w:rsidRPr="00C53FEA">
        <w:rPr>
          <w:rFonts w:ascii="Times New Roman" w:hAnsi="Times New Roman" w:cs="Times New Roman"/>
          <w:sz w:val="24"/>
          <w:szCs w:val="24"/>
        </w:rPr>
        <w:t>93(4)(b) of the Constitution and section</w:t>
      </w:r>
      <w:r w:rsidR="00B1574F" w:rsidRPr="00C53FEA">
        <w:rPr>
          <w:rFonts w:ascii="Times New Roman" w:hAnsi="Times New Roman" w:cs="Times New Roman"/>
          <w:sz w:val="24"/>
          <w:szCs w:val="24"/>
        </w:rPr>
        <w:t> </w:t>
      </w:r>
      <w:r w:rsidRPr="00C53FEA">
        <w:rPr>
          <w:rFonts w:ascii="Times New Roman" w:hAnsi="Times New Roman" w:cs="Times New Roman"/>
          <w:sz w:val="24"/>
          <w:szCs w:val="24"/>
        </w:rPr>
        <w:t>177 of the Electoral Act will be addressed in argument.</w:t>
      </w:r>
    </w:p>
    <w:p w14:paraId="026EBE38" w14:textId="769A0C31" w:rsidR="005B6AB0" w:rsidRPr="00C53FEA" w:rsidRDefault="005B6AB0" w:rsidP="005B6AB0">
      <w:pPr>
        <w:ind w:left="1440" w:hanging="720"/>
        <w:jc w:val="both"/>
        <w:rPr>
          <w:rFonts w:ascii="Times New Roman" w:hAnsi="Times New Roman" w:cs="Times New Roman"/>
          <w:sz w:val="24"/>
          <w:szCs w:val="24"/>
        </w:rPr>
      </w:pPr>
      <w:r w:rsidRPr="00C53FEA">
        <w:rPr>
          <w:rFonts w:ascii="Times New Roman" w:hAnsi="Times New Roman" w:cs="Times New Roman"/>
          <w:sz w:val="24"/>
          <w:szCs w:val="24"/>
        </w:rPr>
        <w:t>86</w:t>
      </w:r>
      <w:r w:rsidRPr="00C53FEA">
        <w:rPr>
          <w:rFonts w:ascii="Times New Roman" w:hAnsi="Times New Roman" w:cs="Times New Roman"/>
          <w:sz w:val="24"/>
          <w:szCs w:val="24"/>
        </w:rPr>
        <w:tab/>
      </w:r>
      <w:r w:rsidRPr="00C53FEA">
        <w:rPr>
          <w:rFonts w:ascii="Times New Roman" w:hAnsi="Times New Roman" w:cs="Times New Roman"/>
          <w:sz w:val="24"/>
          <w:szCs w:val="24"/>
          <w:u w:val="single"/>
        </w:rPr>
        <w:t>Third</w:t>
      </w:r>
      <w:r w:rsidRPr="00C53FEA">
        <w:rPr>
          <w:rFonts w:ascii="Times New Roman" w:hAnsi="Times New Roman" w:cs="Times New Roman"/>
          <w:sz w:val="24"/>
          <w:szCs w:val="24"/>
        </w:rPr>
        <w:t xml:space="preserve">, </w:t>
      </w:r>
      <w:r w:rsidRPr="00C53FEA">
        <w:rPr>
          <w:rFonts w:ascii="Times New Roman" w:hAnsi="Times New Roman" w:cs="Times New Roman"/>
          <w:i/>
          <w:sz w:val="24"/>
          <w:szCs w:val="24"/>
        </w:rPr>
        <w:t>I further support the order directing a new presidential election within 60 days. This order follows as a matter of course from an order invalidating the election under</w:t>
      </w:r>
      <w:r w:rsidR="00B1574F" w:rsidRPr="00C53FEA">
        <w:rPr>
          <w:rFonts w:ascii="Times New Roman" w:hAnsi="Times New Roman" w:cs="Times New Roman"/>
          <w:i/>
          <w:sz w:val="24"/>
          <w:szCs w:val="24"/>
        </w:rPr>
        <w:t xml:space="preserve"> s </w:t>
      </w:r>
      <w:r w:rsidRPr="00C53FEA">
        <w:rPr>
          <w:rFonts w:ascii="Times New Roman" w:hAnsi="Times New Roman" w:cs="Times New Roman"/>
          <w:i/>
          <w:sz w:val="24"/>
          <w:szCs w:val="24"/>
        </w:rPr>
        <w:t>93</w:t>
      </w:r>
      <w:r w:rsidR="003A388B" w:rsidRPr="00C53FEA">
        <w:rPr>
          <w:rFonts w:ascii="Times New Roman" w:hAnsi="Times New Roman" w:cs="Times New Roman"/>
          <w:i/>
          <w:sz w:val="24"/>
          <w:szCs w:val="24"/>
        </w:rPr>
        <w:t>(4)</w:t>
      </w:r>
      <w:r w:rsidRPr="00C53FEA">
        <w:rPr>
          <w:rFonts w:ascii="Times New Roman" w:hAnsi="Times New Roman" w:cs="Times New Roman"/>
          <w:i/>
          <w:sz w:val="24"/>
          <w:szCs w:val="24"/>
        </w:rPr>
        <w:t>(b) of the Constitution.</w:t>
      </w:r>
    </w:p>
    <w:p w14:paraId="6D840983" w14:textId="2F493CD2" w:rsidR="005B6AB0" w:rsidRPr="00C53FEA" w:rsidRDefault="005B6AB0" w:rsidP="005B6AB0">
      <w:pPr>
        <w:ind w:left="2160" w:hanging="720"/>
        <w:jc w:val="both"/>
        <w:rPr>
          <w:rFonts w:ascii="Times New Roman" w:hAnsi="Times New Roman" w:cs="Times New Roman"/>
          <w:i/>
          <w:sz w:val="24"/>
          <w:szCs w:val="24"/>
        </w:rPr>
      </w:pPr>
      <w:r w:rsidRPr="00C53FEA">
        <w:rPr>
          <w:rFonts w:ascii="Times New Roman" w:hAnsi="Times New Roman" w:cs="Times New Roman"/>
          <w:sz w:val="24"/>
          <w:szCs w:val="24"/>
        </w:rPr>
        <w:t>86.1</w:t>
      </w:r>
      <w:r w:rsidRPr="00C53FEA">
        <w:rPr>
          <w:rFonts w:ascii="Times New Roman" w:hAnsi="Times New Roman" w:cs="Times New Roman"/>
          <w:sz w:val="24"/>
          <w:szCs w:val="24"/>
        </w:rPr>
        <w:tab/>
      </w:r>
      <w:r w:rsidRPr="00C53FEA">
        <w:rPr>
          <w:rFonts w:ascii="Times New Roman" w:hAnsi="Times New Roman" w:cs="Times New Roman"/>
          <w:i/>
          <w:sz w:val="24"/>
          <w:szCs w:val="24"/>
        </w:rPr>
        <w:t>I submit that this election should take the form of a run-off election between the applicant and Mr</w:t>
      </w:r>
      <w:r w:rsidR="00B1574F" w:rsidRPr="00C53FEA">
        <w:rPr>
          <w:rFonts w:ascii="Times New Roman" w:hAnsi="Times New Roman" w:cs="Times New Roman"/>
          <w:i/>
          <w:sz w:val="24"/>
          <w:szCs w:val="24"/>
        </w:rPr>
        <w:t> </w:t>
      </w:r>
      <w:r w:rsidRPr="00C53FEA">
        <w:rPr>
          <w:rFonts w:ascii="Times New Roman" w:hAnsi="Times New Roman" w:cs="Times New Roman"/>
          <w:i/>
          <w:sz w:val="24"/>
          <w:szCs w:val="24"/>
        </w:rPr>
        <w:t>Mnanga</w:t>
      </w:r>
      <w:r w:rsidR="003A388B" w:rsidRPr="00C53FEA">
        <w:rPr>
          <w:rFonts w:ascii="Times New Roman" w:hAnsi="Times New Roman" w:cs="Times New Roman"/>
          <w:i/>
          <w:sz w:val="24"/>
          <w:szCs w:val="24"/>
        </w:rPr>
        <w:t>g</w:t>
      </w:r>
      <w:r w:rsidRPr="00C53FEA">
        <w:rPr>
          <w:rFonts w:ascii="Times New Roman" w:hAnsi="Times New Roman" w:cs="Times New Roman"/>
          <w:i/>
          <w:sz w:val="24"/>
          <w:szCs w:val="24"/>
        </w:rPr>
        <w:t>wa.</w:t>
      </w:r>
    </w:p>
    <w:p w14:paraId="7D6DD602" w14:textId="77777777" w:rsidR="005B6AB0" w:rsidRPr="00C53FEA" w:rsidRDefault="005B6AB0" w:rsidP="005B6AB0">
      <w:pPr>
        <w:ind w:left="2160" w:hanging="720"/>
        <w:jc w:val="both"/>
        <w:rPr>
          <w:rFonts w:ascii="Times New Roman" w:hAnsi="Times New Roman" w:cs="Times New Roman"/>
          <w:sz w:val="24"/>
          <w:szCs w:val="24"/>
        </w:rPr>
      </w:pPr>
      <w:r w:rsidRPr="00C53FEA">
        <w:rPr>
          <w:rFonts w:ascii="Times New Roman" w:hAnsi="Times New Roman" w:cs="Times New Roman"/>
          <w:sz w:val="24"/>
          <w:szCs w:val="24"/>
        </w:rPr>
        <w:t>86.2</w:t>
      </w:r>
      <w:r w:rsidRPr="00C53FEA">
        <w:rPr>
          <w:rFonts w:ascii="Times New Roman" w:hAnsi="Times New Roman" w:cs="Times New Roman"/>
          <w:sz w:val="24"/>
          <w:szCs w:val="24"/>
        </w:rPr>
        <w:tab/>
      </w:r>
      <w:r w:rsidRPr="00C53FEA">
        <w:rPr>
          <w:rFonts w:ascii="Times New Roman" w:hAnsi="Times New Roman" w:cs="Times New Roman"/>
          <w:i/>
          <w:sz w:val="24"/>
          <w:szCs w:val="24"/>
        </w:rPr>
        <w:t>Alternatively, there should be an entirely new presidential election, if it is found that the election results are too compromised to allow for any accurate identification of the candidates for a run-off.</w:t>
      </w:r>
    </w:p>
    <w:p w14:paraId="79B7FF63" w14:textId="6EBDAE9F" w:rsidR="005B6AB0" w:rsidRPr="00C53FEA" w:rsidRDefault="005B6AB0" w:rsidP="005B6AB0">
      <w:pPr>
        <w:ind w:left="1440" w:hanging="720"/>
        <w:jc w:val="both"/>
        <w:rPr>
          <w:rFonts w:ascii="Times New Roman" w:hAnsi="Times New Roman" w:cs="Times New Roman"/>
          <w:sz w:val="24"/>
          <w:szCs w:val="24"/>
        </w:rPr>
      </w:pPr>
      <w:r w:rsidRPr="00C53FEA">
        <w:rPr>
          <w:rFonts w:ascii="Times New Roman" w:hAnsi="Times New Roman" w:cs="Times New Roman"/>
          <w:sz w:val="24"/>
          <w:szCs w:val="24"/>
        </w:rPr>
        <w:t>87</w:t>
      </w:r>
      <w:r w:rsidRPr="00C53FEA">
        <w:rPr>
          <w:rFonts w:ascii="Times New Roman" w:hAnsi="Times New Roman" w:cs="Times New Roman"/>
          <w:sz w:val="24"/>
          <w:szCs w:val="24"/>
        </w:rPr>
        <w:tab/>
      </w:r>
      <w:r w:rsidRPr="00C53FEA">
        <w:rPr>
          <w:rFonts w:ascii="Times New Roman" w:hAnsi="Times New Roman" w:cs="Times New Roman"/>
          <w:sz w:val="24"/>
          <w:szCs w:val="24"/>
          <w:u w:val="single"/>
        </w:rPr>
        <w:t>Finally</w:t>
      </w:r>
      <w:r w:rsidRPr="00C53FEA">
        <w:rPr>
          <w:rFonts w:ascii="Times New Roman" w:hAnsi="Times New Roman" w:cs="Times New Roman"/>
          <w:sz w:val="24"/>
          <w:szCs w:val="24"/>
        </w:rPr>
        <w:t>, I submit that it would be just and appropriate for this Court to exercise its broad remedial discretion to grant a structural interdict directing</w:t>
      </w:r>
      <w:r w:rsidR="00B1574F" w:rsidRPr="00C53FEA">
        <w:rPr>
          <w:rFonts w:ascii="Times New Roman" w:hAnsi="Times New Roman" w:cs="Times New Roman"/>
          <w:sz w:val="24"/>
          <w:szCs w:val="24"/>
        </w:rPr>
        <w:t xml:space="preserve"> the</w:t>
      </w:r>
      <w:r w:rsidRPr="00C53FEA">
        <w:rPr>
          <w:rFonts w:ascii="Times New Roman" w:hAnsi="Times New Roman" w:cs="Times New Roman"/>
          <w:sz w:val="24"/>
          <w:szCs w:val="24"/>
        </w:rPr>
        <w:t xml:space="preserve"> ZEC to take appropriate steps to ensure that the fresh election is truly free and fair and to report to this Court on its progress. I submit that there are ample grounds for th</w:t>
      </w:r>
      <w:r w:rsidR="003A388B" w:rsidRPr="00C53FEA">
        <w:rPr>
          <w:rFonts w:ascii="Times New Roman" w:hAnsi="Times New Roman" w:cs="Times New Roman"/>
          <w:sz w:val="24"/>
          <w:szCs w:val="24"/>
        </w:rPr>
        <w:t>i</w:t>
      </w:r>
      <w:r w:rsidRPr="00C53FEA">
        <w:rPr>
          <w:rFonts w:ascii="Times New Roman" w:hAnsi="Times New Roman" w:cs="Times New Roman"/>
          <w:sz w:val="24"/>
          <w:szCs w:val="24"/>
        </w:rPr>
        <w:t>s structural interdict on the basis that:</w:t>
      </w:r>
    </w:p>
    <w:p w14:paraId="22CD7220" w14:textId="77777777" w:rsidR="005B6AB0" w:rsidRPr="00C53FEA" w:rsidRDefault="005B6AB0" w:rsidP="005B6AB0">
      <w:pPr>
        <w:ind w:left="1440" w:hanging="720"/>
        <w:jc w:val="both"/>
        <w:rPr>
          <w:rFonts w:ascii="Times New Roman" w:hAnsi="Times New Roman" w:cs="Times New Roman"/>
          <w:sz w:val="24"/>
          <w:szCs w:val="24"/>
        </w:rPr>
      </w:pPr>
      <w:r w:rsidRPr="00C53FEA">
        <w:rPr>
          <w:rFonts w:ascii="Times New Roman" w:hAnsi="Times New Roman" w:cs="Times New Roman"/>
          <w:sz w:val="24"/>
          <w:szCs w:val="24"/>
        </w:rPr>
        <w:tab/>
        <w:t>87.1-87.2 …</w:t>
      </w:r>
      <w:r w:rsidRPr="00C53FEA">
        <w:rPr>
          <w:rFonts w:ascii="Times New Roman" w:hAnsi="Times New Roman" w:cs="Times New Roman"/>
          <w:sz w:val="24"/>
          <w:szCs w:val="24"/>
        </w:rPr>
        <w:tab/>
      </w:r>
    </w:p>
    <w:p w14:paraId="1BDA6CC9" w14:textId="4DB79458" w:rsidR="005B6AB0" w:rsidRPr="00C53FEA" w:rsidRDefault="005B6AB0" w:rsidP="00667783">
      <w:pPr>
        <w:ind w:left="1440" w:hanging="720"/>
        <w:jc w:val="both"/>
        <w:rPr>
          <w:rFonts w:ascii="Times New Roman" w:hAnsi="Times New Roman" w:cs="Times New Roman"/>
          <w:color w:val="FF0000"/>
          <w:sz w:val="24"/>
          <w:szCs w:val="24"/>
        </w:rPr>
      </w:pPr>
      <w:r w:rsidRPr="00C53FEA">
        <w:rPr>
          <w:rFonts w:ascii="Times New Roman" w:hAnsi="Times New Roman" w:cs="Times New Roman"/>
          <w:sz w:val="24"/>
          <w:szCs w:val="24"/>
        </w:rPr>
        <w:tab/>
        <w:t>87.3</w:t>
      </w:r>
      <w:r w:rsidRPr="00C53FEA">
        <w:rPr>
          <w:rFonts w:ascii="Times New Roman" w:hAnsi="Times New Roman" w:cs="Times New Roman"/>
          <w:sz w:val="24"/>
          <w:szCs w:val="24"/>
        </w:rPr>
        <w:tab/>
        <w:t>There is clear evidence that the presidential ele</w:t>
      </w:r>
      <w:r w:rsidR="00667783" w:rsidRPr="00C53FEA">
        <w:rPr>
          <w:rFonts w:ascii="Times New Roman" w:hAnsi="Times New Roman" w:cs="Times New Roman"/>
          <w:sz w:val="24"/>
          <w:szCs w:val="24"/>
        </w:rPr>
        <w:t xml:space="preserve">ctions were not free and fair …”. </w:t>
      </w:r>
      <w:r w:rsidRPr="00C53FEA">
        <w:rPr>
          <w:rFonts w:ascii="Times New Roman" w:hAnsi="Times New Roman" w:cs="Times New Roman"/>
          <w:sz w:val="24"/>
          <w:szCs w:val="24"/>
        </w:rPr>
        <w:t xml:space="preserve">(italics </w:t>
      </w:r>
      <w:r w:rsidR="00873A11" w:rsidRPr="00C53FEA">
        <w:rPr>
          <w:rFonts w:ascii="Times New Roman" w:hAnsi="Times New Roman" w:cs="Times New Roman"/>
          <w:sz w:val="24"/>
          <w:szCs w:val="24"/>
        </w:rPr>
        <w:t xml:space="preserve">added for </w:t>
      </w:r>
      <w:r w:rsidRPr="00C53FEA">
        <w:rPr>
          <w:rFonts w:ascii="Times New Roman" w:hAnsi="Times New Roman" w:cs="Times New Roman"/>
          <w:sz w:val="24"/>
          <w:szCs w:val="24"/>
        </w:rPr>
        <w:t>emphasis)</w:t>
      </w:r>
    </w:p>
    <w:p w14:paraId="054D4EE0" w14:textId="77777777" w:rsidR="001E1626" w:rsidRPr="00C53FEA" w:rsidRDefault="001E1626" w:rsidP="00667783">
      <w:pPr>
        <w:pStyle w:val="NoSpacing"/>
        <w:rPr>
          <w:rFonts w:ascii="Times New Roman" w:hAnsi="Times New Roman" w:cs="Times New Roman"/>
          <w:sz w:val="24"/>
          <w:szCs w:val="24"/>
        </w:rPr>
      </w:pPr>
    </w:p>
    <w:p w14:paraId="7B17CC2A" w14:textId="34DC5FA0" w:rsidR="00667783" w:rsidRPr="00C53FEA" w:rsidRDefault="001E1626" w:rsidP="00667783">
      <w:pPr>
        <w:pStyle w:val="NoSpacing"/>
        <w:rPr>
          <w:rFonts w:ascii="Times New Roman" w:hAnsi="Times New Roman" w:cs="Times New Roman"/>
          <w:b/>
          <w:sz w:val="24"/>
          <w:szCs w:val="24"/>
        </w:rPr>
      </w:pPr>
      <w:r w:rsidRPr="00C53FEA">
        <w:rPr>
          <w:rFonts w:ascii="Times New Roman" w:hAnsi="Times New Roman" w:cs="Times New Roman"/>
          <w:b/>
          <w:sz w:val="24"/>
          <w:szCs w:val="24"/>
        </w:rPr>
        <w:t>The seventeenth respondent’s affidavit</w:t>
      </w:r>
    </w:p>
    <w:p w14:paraId="08AB4E6E" w14:textId="5040F2FD" w:rsidR="001E1626" w:rsidRPr="00C53FEA" w:rsidRDefault="001E1626" w:rsidP="00667783">
      <w:pPr>
        <w:pStyle w:val="NoSpacing"/>
        <w:rPr>
          <w:rFonts w:ascii="Times New Roman" w:hAnsi="Times New Roman" w:cs="Times New Roman"/>
        </w:rPr>
      </w:pPr>
    </w:p>
    <w:p w14:paraId="66B6A68E" w14:textId="77777777" w:rsidR="00E31426" w:rsidRPr="00C53FEA" w:rsidRDefault="00E31426" w:rsidP="00667783">
      <w:pPr>
        <w:pStyle w:val="NoSpacing"/>
        <w:rPr>
          <w:rFonts w:ascii="Times New Roman" w:hAnsi="Times New Roman" w:cs="Times New Roman"/>
        </w:rPr>
      </w:pPr>
    </w:p>
    <w:p w14:paraId="258C2846" w14:textId="22B22698" w:rsidR="005B6AB0" w:rsidRPr="00C53FEA" w:rsidRDefault="005B6AB0" w:rsidP="00C42AC8">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lastRenderedPageBreak/>
        <w:t>The seventeenth respondent’s affidavit c</w:t>
      </w:r>
      <w:r w:rsidR="00C42AC8" w:rsidRPr="00C53FEA">
        <w:rPr>
          <w:rFonts w:ascii="Times New Roman" w:hAnsi="Times New Roman" w:cs="Times New Roman"/>
          <w:sz w:val="24"/>
          <w:szCs w:val="24"/>
        </w:rPr>
        <w:t>aptured his position as follows:</w:t>
      </w:r>
    </w:p>
    <w:p w14:paraId="31DEFBFA" w14:textId="2BD721BE" w:rsidR="005B6AB0" w:rsidRPr="00C53FEA" w:rsidRDefault="005B6AB0" w:rsidP="00C42AC8">
      <w:pPr>
        <w:jc w:val="both"/>
        <w:rPr>
          <w:rFonts w:ascii="Times New Roman" w:hAnsi="Times New Roman" w:cs="Times New Roman"/>
          <w:sz w:val="24"/>
          <w:szCs w:val="24"/>
        </w:rPr>
      </w:pPr>
      <w:r w:rsidRPr="00C53FEA">
        <w:rPr>
          <w:rFonts w:ascii="Times New Roman" w:hAnsi="Times New Roman" w:cs="Times New Roman"/>
          <w:sz w:val="24"/>
          <w:szCs w:val="24"/>
        </w:rPr>
        <w:tab/>
        <w:t>“</w:t>
      </w:r>
      <w:r w:rsidR="00C42AC8" w:rsidRPr="00C53FEA">
        <w:rPr>
          <w:rFonts w:ascii="Times New Roman" w:hAnsi="Times New Roman" w:cs="Times New Roman"/>
          <w:sz w:val="24"/>
          <w:szCs w:val="24"/>
        </w:rPr>
        <w:t>1-1.1 …</w:t>
      </w:r>
    </w:p>
    <w:p w14:paraId="527581D5" w14:textId="5C48F5FE" w:rsidR="005B6AB0" w:rsidRPr="00C53FEA" w:rsidRDefault="005B6AB0" w:rsidP="005B6AB0">
      <w:pPr>
        <w:ind w:left="1440" w:hanging="720"/>
        <w:jc w:val="both"/>
        <w:rPr>
          <w:rFonts w:ascii="Times New Roman" w:hAnsi="Times New Roman" w:cs="Times New Roman"/>
          <w:sz w:val="24"/>
          <w:szCs w:val="24"/>
        </w:rPr>
      </w:pPr>
      <w:r w:rsidRPr="00C53FEA">
        <w:rPr>
          <w:rFonts w:ascii="Times New Roman" w:hAnsi="Times New Roman" w:cs="Times New Roman"/>
          <w:sz w:val="24"/>
          <w:szCs w:val="24"/>
        </w:rPr>
        <w:t>1.2.</w:t>
      </w:r>
      <w:r w:rsidRPr="00C53FEA">
        <w:rPr>
          <w:rFonts w:ascii="Times New Roman" w:hAnsi="Times New Roman" w:cs="Times New Roman"/>
          <w:sz w:val="24"/>
          <w:szCs w:val="24"/>
        </w:rPr>
        <w:tab/>
        <w:t xml:space="preserve">I have read the founding affidavit of </w:t>
      </w:r>
      <w:r w:rsidRPr="00C53FEA">
        <w:rPr>
          <w:rFonts w:ascii="Times New Roman" w:hAnsi="Times New Roman" w:cs="Times New Roman"/>
          <w:b/>
          <w:sz w:val="24"/>
          <w:szCs w:val="24"/>
        </w:rPr>
        <w:t>NELSON</w:t>
      </w:r>
      <w:r w:rsidR="00B1574F" w:rsidRPr="00C53FEA">
        <w:rPr>
          <w:rFonts w:ascii="Times New Roman" w:hAnsi="Times New Roman" w:cs="Times New Roman"/>
          <w:b/>
          <w:sz w:val="24"/>
          <w:szCs w:val="24"/>
        </w:rPr>
        <w:t> </w:t>
      </w:r>
      <w:r w:rsidRPr="00C53FEA">
        <w:rPr>
          <w:rFonts w:ascii="Times New Roman" w:hAnsi="Times New Roman" w:cs="Times New Roman"/>
          <w:b/>
          <w:sz w:val="24"/>
          <w:szCs w:val="24"/>
        </w:rPr>
        <w:t>CHAMISA</w:t>
      </w:r>
      <w:r w:rsidRPr="00C53FEA">
        <w:rPr>
          <w:rFonts w:ascii="Times New Roman" w:hAnsi="Times New Roman" w:cs="Times New Roman"/>
          <w:sz w:val="24"/>
          <w:szCs w:val="24"/>
        </w:rPr>
        <w:t xml:space="preserve">, the </w:t>
      </w:r>
      <w:r w:rsidR="00B1574F" w:rsidRPr="00C53FEA">
        <w:rPr>
          <w:rFonts w:ascii="Times New Roman" w:hAnsi="Times New Roman" w:cs="Times New Roman"/>
          <w:sz w:val="24"/>
          <w:szCs w:val="24"/>
        </w:rPr>
        <w:t>a</w:t>
      </w:r>
      <w:r w:rsidRPr="00C53FEA">
        <w:rPr>
          <w:rFonts w:ascii="Times New Roman" w:hAnsi="Times New Roman" w:cs="Times New Roman"/>
          <w:sz w:val="24"/>
          <w:szCs w:val="24"/>
        </w:rPr>
        <w:t>pplicant in this matter.</w:t>
      </w:r>
    </w:p>
    <w:p w14:paraId="0102A452" w14:textId="77777777" w:rsidR="005B6AB0" w:rsidRPr="00C53FEA" w:rsidRDefault="005B6AB0" w:rsidP="005B6AB0">
      <w:pPr>
        <w:ind w:left="1440" w:hanging="720"/>
        <w:jc w:val="both"/>
        <w:rPr>
          <w:rFonts w:ascii="Times New Roman" w:hAnsi="Times New Roman" w:cs="Times New Roman"/>
          <w:sz w:val="24"/>
          <w:szCs w:val="24"/>
        </w:rPr>
      </w:pPr>
      <w:r w:rsidRPr="00C53FEA">
        <w:rPr>
          <w:rFonts w:ascii="Times New Roman" w:hAnsi="Times New Roman" w:cs="Times New Roman"/>
          <w:sz w:val="24"/>
          <w:szCs w:val="24"/>
        </w:rPr>
        <w:t>1.3.</w:t>
      </w:r>
      <w:r w:rsidRPr="00C53FEA">
        <w:rPr>
          <w:rFonts w:ascii="Times New Roman" w:hAnsi="Times New Roman" w:cs="Times New Roman"/>
          <w:sz w:val="24"/>
          <w:szCs w:val="24"/>
        </w:rPr>
        <w:tab/>
      </w:r>
      <w:r w:rsidRPr="00C53FEA">
        <w:rPr>
          <w:rFonts w:ascii="Times New Roman" w:hAnsi="Times New Roman" w:cs="Times New Roman"/>
          <w:i/>
          <w:sz w:val="24"/>
          <w:szCs w:val="24"/>
        </w:rPr>
        <w:t>In the main I agree with the application, but I do wish to be involved in these proceedings and would want my views to be considered by this Honourable Court.</w:t>
      </w:r>
    </w:p>
    <w:p w14:paraId="5D668C65" w14:textId="77777777" w:rsidR="005B6AB0" w:rsidRPr="00C53FEA" w:rsidRDefault="005B6AB0" w:rsidP="005B6AB0">
      <w:pPr>
        <w:ind w:left="1440" w:hanging="720"/>
        <w:jc w:val="both"/>
        <w:rPr>
          <w:rFonts w:ascii="Times New Roman" w:hAnsi="Times New Roman" w:cs="Times New Roman"/>
          <w:sz w:val="24"/>
          <w:szCs w:val="24"/>
        </w:rPr>
      </w:pPr>
      <w:r w:rsidRPr="00C53FEA">
        <w:rPr>
          <w:rFonts w:ascii="Times New Roman" w:hAnsi="Times New Roman" w:cs="Times New Roman"/>
          <w:sz w:val="24"/>
          <w:szCs w:val="24"/>
        </w:rPr>
        <w:t>1.4.-1.7. …</w:t>
      </w:r>
    </w:p>
    <w:p w14:paraId="4224D7C8" w14:textId="77777777" w:rsidR="005B6AB0" w:rsidRPr="00C53FEA" w:rsidRDefault="005B6AB0" w:rsidP="005B6AB0">
      <w:pPr>
        <w:ind w:left="1440" w:hanging="720"/>
        <w:jc w:val="both"/>
        <w:rPr>
          <w:rFonts w:ascii="Times New Roman" w:hAnsi="Times New Roman" w:cs="Times New Roman"/>
          <w:b/>
          <w:sz w:val="24"/>
          <w:szCs w:val="24"/>
          <w:u w:val="single"/>
        </w:rPr>
      </w:pPr>
      <w:r w:rsidRPr="00C53FEA">
        <w:rPr>
          <w:rFonts w:ascii="Times New Roman" w:hAnsi="Times New Roman" w:cs="Times New Roman"/>
          <w:sz w:val="24"/>
          <w:szCs w:val="24"/>
        </w:rPr>
        <w:t xml:space="preserve">(b) </w:t>
      </w:r>
      <w:r w:rsidRPr="00C53FEA">
        <w:rPr>
          <w:rFonts w:ascii="Times New Roman" w:hAnsi="Times New Roman" w:cs="Times New Roman"/>
          <w:b/>
          <w:sz w:val="24"/>
          <w:szCs w:val="24"/>
          <w:u w:val="single"/>
        </w:rPr>
        <w:t>NATURE OF THE APPLICATION</w:t>
      </w:r>
    </w:p>
    <w:p w14:paraId="1A76F7D7" w14:textId="77777777" w:rsidR="005B6AB0" w:rsidRPr="00C53FEA" w:rsidRDefault="005B6AB0" w:rsidP="005B6AB0">
      <w:pPr>
        <w:ind w:left="1440" w:hanging="720"/>
        <w:jc w:val="both"/>
        <w:rPr>
          <w:rFonts w:ascii="Times New Roman" w:hAnsi="Times New Roman" w:cs="Times New Roman"/>
          <w:b/>
          <w:sz w:val="24"/>
          <w:szCs w:val="24"/>
        </w:rPr>
      </w:pPr>
      <w:r w:rsidRPr="00C53FEA">
        <w:rPr>
          <w:rFonts w:ascii="Times New Roman" w:hAnsi="Times New Roman" w:cs="Times New Roman"/>
          <w:sz w:val="24"/>
          <w:szCs w:val="24"/>
        </w:rPr>
        <w:t xml:space="preserve">     </w:t>
      </w:r>
      <w:r w:rsidRPr="00C53FEA">
        <w:rPr>
          <w:rFonts w:ascii="Times New Roman" w:hAnsi="Times New Roman" w:cs="Times New Roman"/>
          <w:b/>
          <w:sz w:val="24"/>
          <w:szCs w:val="24"/>
        </w:rPr>
        <w:t>Ad paragraph 3.8</w:t>
      </w:r>
    </w:p>
    <w:p w14:paraId="610EA0F6" w14:textId="2848AA8E" w:rsidR="005B6AB0" w:rsidRPr="00C53FEA" w:rsidRDefault="005B6AB0" w:rsidP="005B6AB0">
      <w:pPr>
        <w:ind w:left="1440" w:hanging="720"/>
        <w:jc w:val="both"/>
        <w:rPr>
          <w:rFonts w:ascii="Times New Roman" w:hAnsi="Times New Roman" w:cs="Times New Roman"/>
          <w:i/>
          <w:sz w:val="24"/>
          <w:szCs w:val="24"/>
        </w:rPr>
      </w:pPr>
      <w:r w:rsidRPr="00C53FEA">
        <w:rPr>
          <w:rFonts w:ascii="Times New Roman" w:hAnsi="Times New Roman" w:cs="Times New Roman"/>
          <w:sz w:val="24"/>
          <w:szCs w:val="24"/>
        </w:rPr>
        <w:t>1.8</w:t>
      </w:r>
      <w:r w:rsidR="00C42AC8" w:rsidRPr="00C53FEA">
        <w:rPr>
          <w:rFonts w:ascii="Times New Roman" w:hAnsi="Times New Roman" w:cs="Times New Roman"/>
          <w:sz w:val="24"/>
          <w:szCs w:val="24"/>
        </w:rPr>
        <w:t>.</w:t>
      </w:r>
      <w:r w:rsidRPr="00C53FEA">
        <w:rPr>
          <w:rFonts w:ascii="Times New Roman" w:hAnsi="Times New Roman" w:cs="Times New Roman"/>
          <w:sz w:val="24"/>
          <w:szCs w:val="24"/>
        </w:rPr>
        <w:tab/>
        <w:t xml:space="preserve">It is admitted that this application is a challenge of the </w:t>
      </w:r>
      <w:r w:rsidR="00DC3B06" w:rsidRPr="00C53FEA">
        <w:rPr>
          <w:rFonts w:ascii="Times New Roman" w:hAnsi="Times New Roman" w:cs="Times New Roman"/>
          <w:sz w:val="24"/>
          <w:szCs w:val="24"/>
        </w:rPr>
        <w:t>Presidential</w:t>
      </w:r>
      <w:r w:rsidRPr="00C53FEA">
        <w:rPr>
          <w:rFonts w:ascii="Times New Roman" w:hAnsi="Times New Roman" w:cs="Times New Roman"/>
          <w:sz w:val="24"/>
          <w:szCs w:val="24"/>
        </w:rPr>
        <w:t xml:space="preserve"> election which announcement the </w:t>
      </w:r>
      <w:r w:rsidR="00B1574F" w:rsidRPr="00C53FEA">
        <w:rPr>
          <w:rFonts w:ascii="Times New Roman" w:hAnsi="Times New Roman" w:cs="Times New Roman"/>
          <w:sz w:val="24"/>
          <w:szCs w:val="24"/>
        </w:rPr>
        <w:t>a</w:t>
      </w:r>
      <w:r w:rsidRPr="00C53FEA">
        <w:rPr>
          <w:rFonts w:ascii="Times New Roman" w:hAnsi="Times New Roman" w:cs="Times New Roman"/>
          <w:sz w:val="24"/>
          <w:szCs w:val="24"/>
        </w:rPr>
        <w:t xml:space="preserve">pplicant deems to have been irregular and illegal. </w:t>
      </w:r>
      <w:r w:rsidRPr="00C53FEA">
        <w:rPr>
          <w:rFonts w:ascii="Times New Roman" w:hAnsi="Times New Roman" w:cs="Times New Roman"/>
          <w:i/>
          <w:sz w:val="24"/>
          <w:szCs w:val="24"/>
        </w:rPr>
        <w:t xml:space="preserve">I concur with the </w:t>
      </w:r>
      <w:r w:rsidR="00B1574F" w:rsidRPr="00C53FEA">
        <w:rPr>
          <w:rFonts w:ascii="Times New Roman" w:hAnsi="Times New Roman" w:cs="Times New Roman"/>
          <w:i/>
          <w:sz w:val="24"/>
          <w:szCs w:val="24"/>
        </w:rPr>
        <w:t>a</w:t>
      </w:r>
      <w:r w:rsidRPr="00C53FEA">
        <w:rPr>
          <w:rFonts w:ascii="Times New Roman" w:hAnsi="Times New Roman" w:cs="Times New Roman"/>
          <w:i/>
          <w:sz w:val="24"/>
          <w:szCs w:val="24"/>
        </w:rPr>
        <w:t xml:space="preserve">pplicant’s averment that the announcement by the </w:t>
      </w:r>
      <w:r w:rsidR="00B1574F" w:rsidRPr="00C53FEA">
        <w:rPr>
          <w:rFonts w:ascii="Times New Roman" w:hAnsi="Times New Roman" w:cs="Times New Roman"/>
          <w:i/>
          <w:sz w:val="24"/>
          <w:szCs w:val="24"/>
        </w:rPr>
        <w:t>twenty-third</w:t>
      </w:r>
      <w:r w:rsidRPr="00C53FEA">
        <w:rPr>
          <w:rFonts w:ascii="Times New Roman" w:hAnsi="Times New Roman" w:cs="Times New Roman"/>
          <w:i/>
          <w:sz w:val="24"/>
          <w:szCs w:val="24"/>
        </w:rPr>
        <w:t xml:space="preserve"> and </w:t>
      </w:r>
      <w:r w:rsidR="00B1574F" w:rsidRPr="00C53FEA">
        <w:rPr>
          <w:rFonts w:ascii="Times New Roman" w:hAnsi="Times New Roman" w:cs="Times New Roman"/>
          <w:i/>
          <w:sz w:val="24"/>
          <w:szCs w:val="24"/>
        </w:rPr>
        <w:t>twenty-fourth</w:t>
      </w:r>
      <w:r w:rsidRPr="00C53FEA">
        <w:rPr>
          <w:rFonts w:ascii="Times New Roman" w:hAnsi="Times New Roman" w:cs="Times New Roman"/>
          <w:i/>
          <w:sz w:val="24"/>
          <w:szCs w:val="24"/>
        </w:rPr>
        <w:t xml:space="preserve"> </w:t>
      </w:r>
      <w:r w:rsidR="00B1574F" w:rsidRPr="00C53FEA">
        <w:rPr>
          <w:rFonts w:ascii="Times New Roman" w:hAnsi="Times New Roman" w:cs="Times New Roman"/>
          <w:i/>
          <w:sz w:val="24"/>
          <w:szCs w:val="24"/>
        </w:rPr>
        <w:t>r</w:t>
      </w:r>
      <w:r w:rsidRPr="00C53FEA">
        <w:rPr>
          <w:rFonts w:ascii="Times New Roman" w:hAnsi="Times New Roman" w:cs="Times New Roman"/>
          <w:i/>
          <w:sz w:val="24"/>
          <w:szCs w:val="24"/>
        </w:rPr>
        <w:t>espondents was ultra vires the prescripts of the Electoral Act and the Constitution.</w:t>
      </w:r>
    </w:p>
    <w:p w14:paraId="3EDB5310" w14:textId="6AC9B6B9" w:rsidR="005B6AB0" w:rsidRPr="00C53FEA" w:rsidRDefault="005B6AB0" w:rsidP="00C42AC8">
      <w:pPr>
        <w:ind w:left="1440" w:hanging="720"/>
        <w:jc w:val="both"/>
        <w:rPr>
          <w:rFonts w:ascii="Times New Roman" w:hAnsi="Times New Roman" w:cs="Times New Roman"/>
          <w:sz w:val="24"/>
          <w:szCs w:val="24"/>
        </w:rPr>
      </w:pPr>
      <w:r w:rsidRPr="00C53FEA">
        <w:rPr>
          <w:rFonts w:ascii="Times New Roman" w:hAnsi="Times New Roman" w:cs="Times New Roman"/>
          <w:sz w:val="24"/>
          <w:szCs w:val="24"/>
        </w:rPr>
        <w:t>1.9</w:t>
      </w:r>
      <w:r w:rsidR="00C42AC8" w:rsidRPr="00C53FEA">
        <w:rPr>
          <w:rFonts w:ascii="Times New Roman" w:hAnsi="Times New Roman" w:cs="Times New Roman"/>
          <w:sz w:val="24"/>
          <w:szCs w:val="24"/>
        </w:rPr>
        <w:t>.</w:t>
      </w:r>
      <w:r w:rsidRPr="00C53FEA">
        <w:rPr>
          <w:rFonts w:ascii="Times New Roman" w:hAnsi="Times New Roman" w:cs="Times New Roman"/>
          <w:sz w:val="24"/>
          <w:szCs w:val="24"/>
        </w:rPr>
        <w:tab/>
      </w:r>
      <w:r w:rsidRPr="00C53FEA">
        <w:rPr>
          <w:rFonts w:ascii="Times New Roman" w:hAnsi="Times New Roman" w:cs="Times New Roman"/>
          <w:i/>
          <w:sz w:val="24"/>
          <w:szCs w:val="24"/>
        </w:rPr>
        <w:t xml:space="preserve">To the extent that the announcement of the election results was irregular, I wish to associate myself and my party with the second relief sought that the declaration by the </w:t>
      </w:r>
      <w:r w:rsidR="00B1574F" w:rsidRPr="00C53FEA">
        <w:rPr>
          <w:rFonts w:ascii="Times New Roman" w:hAnsi="Times New Roman" w:cs="Times New Roman"/>
          <w:i/>
          <w:sz w:val="24"/>
          <w:szCs w:val="24"/>
        </w:rPr>
        <w:t>twenty-third</w:t>
      </w:r>
      <w:r w:rsidRPr="00C53FEA">
        <w:rPr>
          <w:rFonts w:ascii="Times New Roman" w:hAnsi="Times New Roman" w:cs="Times New Roman"/>
          <w:i/>
          <w:sz w:val="24"/>
          <w:szCs w:val="24"/>
        </w:rPr>
        <w:t xml:space="preserve"> </w:t>
      </w:r>
      <w:r w:rsidR="00B1574F" w:rsidRPr="00C53FEA">
        <w:rPr>
          <w:rFonts w:ascii="Times New Roman" w:hAnsi="Times New Roman" w:cs="Times New Roman"/>
          <w:i/>
          <w:sz w:val="24"/>
          <w:szCs w:val="24"/>
        </w:rPr>
        <w:t>r</w:t>
      </w:r>
      <w:r w:rsidRPr="00C53FEA">
        <w:rPr>
          <w:rFonts w:ascii="Times New Roman" w:hAnsi="Times New Roman" w:cs="Times New Roman"/>
          <w:i/>
          <w:sz w:val="24"/>
          <w:szCs w:val="24"/>
        </w:rPr>
        <w:t xml:space="preserve">espondent and </w:t>
      </w:r>
      <w:r w:rsidR="002E5046" w:rsidRPr="00C53FEA">
        <w:rPr>
          <w:rFonts w:ascii="Times New Roman" w:hAnsi="Times New Roman" w:cs="Times New Roman"/>
          <w:i/>
          <w:sz w:val="24"/>
          <w:szCs w:val="24"/>
        </w:rPr>
        <w:t xml:space="preserve">that </w:t>
      </w:r>
      <w:r w:rsidRPr="00C53FEA">
        <w:rPr>
          <w:rFonts w:ascii="Times New Roman" w:hAnsi="Times New Roman" w:cs="Times New Roman"/>
          <w:i/>
          <w:sz w:val="24"/>
          <w:szCs w:val="24"/>
        </w:rPr>
        <w:t xml:space="preserve">the </w:t>
      </w:r>
      <w:r w:rsidR="00B1574F" w:rsidRPr="00C53FEA">
        <w:rPr>
          <w:rFonts w:ascii="Times New Roman" w:hAnsi="Times New Roman" w:cs="Times New Roman"/>
          <w:i/>
          <w:sz w:val="24"/>
          <w:szCs w:val="24"/>
        </w:rPr>
        <w:t>first</w:t>
      </w:r>
      <w:r w:rsidRPr="00C53FEA">
        <w:rPr>
          <w:rFonts w:ascii="Times New Roman" w:hAnsi="Times New Roman" w:cs="Times New Roman"/>
          <w:i/>
          <w:sz w:val="24"/>
          <w:szCs w:val="24"/>
        </w:rPr>
        <w:t xml:space="preserve"> </w:t>
      </w:r>
      <w:r w:rsidR="00B1574F" w:rsidRPr="00C53FEA">
        <w:rPr>
          <w:rFonts w:ascii="Times New Roman" w:hAnsi="Times New Roman" w:cs="Times New Roman"/>
          <w:i/>
          <w:sz w:val="24"/>
          <w:szCs w:val="24"/>
        </w:rPr>
        <w:t>r</w:t>
      </w:r>
      <w:r w:rsidRPr="00C53FEA">
        <w:rPr>
          <w:rFonts w:ascii="Times New Roman" w:hAnsi="Times New Roman" w:cs="Times New Roman"/>
          <w:i/>
          <w:sz w:val="24"/>
          <w:szCs w:val="24"/>
        </w:rPr>
        <w:t>espondent is the duly elected Presidential Candidate falls to be challenged as well</w:t>
      </w:r>
      <w:r w:rsidR="00C42AC8" w:rsidRPr="00C53FEA">
        <w:rPr>
          <w:rFonts w:ascii="Times New Roman" w:hAnsi="Times New Roman" w:cs="Times New Roman"/>
          <w:i/>
          <w:sz w:val="24"/>
          <w:szCs w:val="24"/>
        </w:rPr>
        <w:t xml:space="preserve"> </w:t>
      </w:r>
      <w:r w:rsidRPr="00C53FEA">
        <w:rPr>
          <w:rFonts w:ascii="Times New Roman" w:hAnsi="Times New Roman" w:cs="Times New Roman"/>
          <w:sz w:val="24"/>
          <w:szCs w:val="24"/>
        </w:rPr>
        <w:t>…”</w:t>
      </w:r>
      <w:r w:rsidR="00307BB1" w:rsidRPr="00C53FEA">
        <w:rPr>
          <w:rFonts w:ascii="Times New Roman" w:hAnsi="Times New Roman" w:cs="Times New Roman"/>
          <w:sz w:val="24"/>
          <w:szCs w:val="24"/>
        </w:rPr>
        <w:t>.</w:t>
      </w:r>
      <w:r w:rsidRPr="00C53FEA">
        <w:rPr>
          <w:rFonts w:ascii="Times New Roman" w:hAnsi="Times New Roman" w:cs="Times New Roman"/>
          <w:sz w:val="24"/>
          <w:szCs w:val="24"/>
        </w:rPr>
        <w:t xml:space="preserve"> (italics </w:t>
      </w:r>
      <w:r w:rsidR="009773F2" w:rsidRPr="00C53FEA">
        <w:rPr>
          <w:rFonts w:ascii="Times New Roman" w:hAnsi="Times New Roman" w:cs="Times New Roman"/>
          <w:sz w:val="24"/>
          <w:szCs w:val="24"/>
        </w:rPr>
        <w:t xml:space="preserve">added for </w:t>
      </w:r>
      <w:r w:rsidRPr="00C53FEA">
        <w:rPr>
          <w:rFonts w:ascii="Times New Roman" w:hAnsi="Times New Roman" w:cs="Times New Roman"/>
          <w:sz w:val="24"/>
          <w:szCs w:val="24"/>
        </w:rPr>
        <w:t>emphasis)</w:t>
      </w:r>
    </w:p>
    <w:p w14:paraId="61FC487B" w14:textId="77777777" w:rsidR="009773F2" w:rsidRPr="00C53FEA" w:rsidRDefault="009773F2" w:rsidP="009773F2">
      <w:pPr>
        <w:pStyle w:val="NoSpacing"/>
        <w:rPr>
          <w:rFonts w:ascii="Times New Roman" w:hAnsi="Times New Roman" w:cs="Times New Roman"/>
        </w:rPr>
      </w:pPr>
    </w:p>
    <w:p w14:paraId="151113D4" w14:textId="77A10343" w:rsidR="001E1626" w:rsidRPr="00C53FEA" w:rsidRDefault="001E1626" w:rsidP="001E1626">
      <w:pPr>
        <w:spacing w:line="480" w:lineRule="auto"/>
        <w:jc w:val="both"/>
        <w:rPr>
          <w:rFonts w:ascii="Times New Roman" w:hAnsi="Times New Roman" w:cs="Times New Roman"/>
          <w:sz w:val="24"/>
          <w:szCs w:val="24"/>
        </w:rPr>
      </w:pPr>
      <w:r w:rsidRPr="00C53FEA">
        <w:rPr>
          <w:rFonts w:ascii="Times New Roman" w:hAnsi="Times New Roman" w:cs="Times New Roman"/>
          <w:b/>
          <w:sz w:val="24"/>
          <w:szCs w:val="24"/>
        </w:rPr>
        <w:t>The twentieth respondent’s affidavit</w:t>
      </w:r>
    </w:p>
    <w:p w14:paraId="5291FEF6" w14:textId="7FFC81EB"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twentieth respondent went further to make a spe</w:t>
      </w:r>
      <w:r w:rsidR="00CC1546" w:rsidRPr="00C53FEA">
        <w:rPr>
          <w:rFonts w:ascii="Times New Roman" w:hAnsi="Times New Roman" w:cs="Times New Roman"/>
          <w:sz w:val="24"/>
          <w:szCs w:val="24"/>
        </w:rPr>
        <w:t xml:space="preserve">cific prayer in </w:t>
      </w:r>
      <w:r w:rsidR="00CC7D61" w:rsidRPr="00C53FEA">
        <w:rPr>
          <w:rFonts w:ascii="Times New Roman" w:hAnsi="Times New Roman" w:cs="Times New Roman"/>
          <w:sz w:val="24"/>
          <w:szCs w:val="24"/>
        </w:rPr>
        <w:t xml:space="preserve">the </w:t>
      </w:r>
      <w:r w:rsidRPr="00C53FEA">
        <w:rPr>
          <w:rFonts w:ascii="Times New Roman" w:hAnsi="Times New Roman" w:cs="Times New Roman"/>
          <w:sz w:val="24"/>
          <w:szCs w:val="24"/>
        </w:rPr>
        <w:t>affidavit</w:t>
      </w:r>
      <w:r w:rsidR="00CC7D61" w:rsidRPr="00C53FEA">
        <w:rPr>
          <w:rFonts w:ascii="Times New Roman" w:hAnsi="Times New Roman" w:cs="Times New Roman"/>
          <w:sz w:val="24"/>
          <w:szCs w:val="24"/>
        </w:rPr>
        <w:t xml:space="preserve"> he filed together with the notice of opposition</w:t>
      </w:r>
      <w:r w:rsidRPr="00C53FEA">
        <w:rPr>
          <w:rFonts w:ascii="Times New Roman" w:hAnsi="Times New Roman" w:cs="Times New Roman"/>
          <w:sz w:val="24"/>
          <w:szCs w:val="24"/>
        </w:rPr>
        <w:t xml:space="preserve">. The relevant part of </w:t>
      </w:r>
      <w:r w:rsidR="00CC7D61" w:rsidRPr="00C53FEA">
        <w:rPr>
          <w:rFonts w:ascii="Times New Roman" w:hAnsi="Times New Roman" w:cs="Times New Roman"/>
          <w:sz w:val="24"/>
          <w:szCs w:val="24"/>
        </w:rPr>
        <w:t>the</w:t>
      </w:r>
      <w:r w:rsidR="00CC1546" w:rsidRPr="00C53FEA">
        <w:rPr>
          <w:rFonts w:ascii="Times New Roman" w:hAnsi="Times New Roman" w:cs="Times New Roman"/>
          <w:sz w:val="24"/>
          <w:szCs w:val="24"/>
        </w:rPr>
        <w:t xml:space="preserve"> affidavit read</w:t>
      </w:r>
      <w:r w:rsidR="007129E9" w:rsidRPr="00C53FEA">
        <w:rPr>
          <w:rFonts w:ascii="Times New Roman" w:hAnsi="Times New Roman" w:cs="Times New Roman"/>
          <w:sz w:val="24"/>
          <w:szCs w:val="24"/>
        </w:rPr>
        <w:t>s</w:t>
      </w:r>
      <w:r w:rsidR="00CC1546" w:rsidRPr="00C53FEA">
        <w:rPr>
          <w:rFonts w:ascii="Times New Roman" w:hAnsi="Times New Roman" w:cs="Times New Roman"/>
          <w:sz w:val="24"/>
          <w:szCs w:val="24"/>
        </w:rPr>
        <w:t xml:space="preserve"> as follows:</w:t>
      </w:r>
    </w:p>
    <w:p w14:paraId="7F742964" w14:textId="1129B6D4" w:rsidR="005B6AB0" w:rsidRPr="00C53FEA" w:rsidRDefault="005B6AB0" w:rsidP="00CC1546">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w:t>
      </w:r>
      <w:r w:rsidR="00CC1546" w:rsidRPr="00C53FEA">
        <w:rPr>
          <w:rFonts w:ascii="Times New Roman" w:hAnsi="Times New Roman" w:cs="Times New Roman"/>
          <w:sz w:val="24"/>
          <w:szCs w:val="24"/>
        </w:rPr>
        <w:t>1.</w:t>
      </w:r>
      <w:r w:rsidR="00CC1546" w:rsidRPr="00C53FEA">
        <w:rPr>
          <w:rFonts w:ascii="Times New Roman" w:hAnsi="Times New Roman" w:cs="Times New Roman"/>
          <w:sz w:val="24"/>
          <w:szCs w:val="24"/>
        </w:rPr>
        <w:tab/>
      </w:r>
      <w:r w:rsidRPr="00C53FEA">
        <w:rPr>
          <w:rFonts w:ascii="Times New Roman" w:hAnsi="Times New Roman" w:cs="Times New Roman"/>
          <w:sz w:val="24"/>
          <w:szCs w:val="24"/>
        </w:rPr>
        <w:t>…</w:t>
      </w:r>
    </w:p>
    <w:p w14:paraId="2664ED4C" w14:textId="453CB232" w:rsidR="005B6AB0" w:rsidRPr="00C53FEA" w:rsidRDefault="00CC1546" w:rsidP="00CC1546">
      <w:pPr>
        <w:pStyle w:val="ListParagraph"/>
        <w:ind w:left="1440" w:hanging="720"/>
        <w:jc w:val="both"/>
        <w:rPr>
          <w:rFonts w:ascii="Times New Roman" w:hAnsi="Times New Roman" w:cs="Times New Roman"/>
          <w:sz w:val="24"/>
          <w:szCs w:val="24"/>
        </w:rPr>
      </w:pPr>
      <w:r w:rsidRPr="00C53FEA">
        <w:rPr>
          <w:rFonts w:ascii="Times New Roman" w:hAnsi="Times New Roman" w:cs="Times New Roman"/>
          <w:sz w:val="24"/>
          <w:szCs w:val="24"/>
        </w:rPr>
        <w:t>2.</w:t>
      </w:r>
      <w:r w:rsidRPr="00C53FEA">
        <w:rPr>
          <w:rFonts w:ascii="Times New Roman" w:hAnsi="Times New Roman" w:cs="Times New Roman"/>
          <w:sz w:val="24"/>
          <w:szCs w:val="24"/>
        </w:rPr>
        <w:tab/>
      </w:r>
      <w:r w:rsidR="005B6AB0" w:rsidRPr="00C53FEA">
        <w:rPr>
          <w:rFonts w:ascii="Times New Roman" w:hAnsi="Times New Roman" w:cs="Times New Roman"/>
          <w:sz w:val="24"/>
          <w:szCs w:val="24"/>
        </w:rPr>
        <w:t xml:space="preserve">To start with I do confirm that I duly received a copy of the petition filed on behalf of the </w:t>
      </w:r>
      <w:r w:rsidR="00D80FD3" w:rsidRPr="00C53FEA">
        <w:rPr>
          <w:rFonts w:ascii="Times New Roman" w:hAnsi="Times New Roman" w:cs="Times New Roman"/>
          <w:sz w:val="24"/>
          <w:szCs w:val="24"/>
        </w:rPr>
        <w:t>a</w:t>
      </w:r>
      <w:r w:rsidR="005B6AB0" w:rsidRPr="00C53FEA">
        <w:rPr>
          <w:rFonts w:ascii="Times New Roman" w:hAnsi="Times New Roman" w:cs="Times New Roman"/>
          <w:sz w:val="24"/>
          <w:szCs w:val="24"/>
        </w:rPr>
        <w:t xml:space="preserve">pplicant. The petition consists of the application and a bundle of documents. </w:t>
      </w:r>
      <w:r w:rsidR="005B6AB0" w:rsidRPr="00C53FEA">
        <w:rPr>
          <w:rFonts w:ascii="Times New Roman" w:hAnsi="Times New Roman" w:cs="Times New Roman"/>
          <w:sz w:val="24"/>
          <w:szCs w:val="24"/>
          <w:u w:val="single"/>
        </w:rPr>
        <w:t>I have carefully and diligently read the contents thereof and wish to state that I am opposed to the granting of part</w:t>
      </w:r>
      <w:r w:rsidR="00E936FF" w:rsidRPr="00C53FEA">
        <w:rPr>
          <w:rFonts w:ascii="Times New Roman" w:hAnsi="Times New Roman" w:cs="Times New Roman"/>
          <w:sz w:val="24"/>
          <w:szCs w:val="24"/>
          <w:u w:val="single"/>
        </w:rPr>
        <w:t> </w:t>
      </w:r>
      <w:r w:rsidR="005B6AB0" w:rsidRPr="00C53FEA">
        <w:rPr>
          <w:rFonts w:ascii="Times New Roman" w:hAnsi="Times New Roman" w:cs="Times New Roman"/>
          <w:sz w:val="24"/>
          <w:szCs w:val="24"/>
          <w:u w:val="single"/>
        </w:rPr>
        <w:t>2 of the relief sought for the reasons that will more</w:t>
      </w:r>
      <w:r w:rsidRPr="00C53FEA">
        <w:rPr>
          <w:rFonts w:ascii="Times New Roman" w:hAnsi="Times New Roman" w:cs="Times New Roman"/>
          <w:sz w:val="24"/>
          <w:szCs w:val="24"/>
          <w:u w:val="single"/>
        </w:rPr>
        <w:t xml:space="preserve"> </w:t>
      </w:r>
      <w:r w:rsidR="005B6AB0" w:rsidRPr="00C53FEA">
        <w:rPr>
          <w:rFonts w:ascii="Times New Roman" w:hAnsi="Times New Roman" w:cs="Times New Roman"/>
          <w:sz w:val="24"/>
          <w:szCs w:val="24"/>
          <w:u w:val="single"/>
        </w:rPr>
        <w:t xml:space="preserve">fully appear in the body of my opposing affidavit. Given the gross irregularities and the margin that was wrongly attributed to the </w:t>
      </w:r>
      <w:r w:rsidRPr="00C53FEA">
        <w:rPr>
          <w:rFonts w:ascii="Times New Roman" w:hAnsi="Times New Roman" w:cs="Times New Roman"/>
          <w:sz w:val="24"/>
          <w:szCs w:val="24"/>
          <w:u w:val="single"/>
        </w:rPr>
        <w:t>first</w:t>
      </w:r>
      <w:r w:rsidR="005B6AB0" w:rsidRPr="00C53FEA">
        <w:rPr>
          <w:rFonts w:ascii="Times New Roman" w:hAnsi="Times New Roman" w:cs="Times New Roman"/>
          <w:sz w:val="24"/>
          <w:szCs w:val="24"/>
          <w:u w:val="single"/>
        </w:rPr>
        <w:t xml:space="preserve"> </w:t>
      </w:r>
      <w:r w:rsidR="00D80FD3" w:rsidRPr="00C53FEA">
        <w:rPr>
          <w:rFonts w:ascii="Times New Roman" w:hAnsi="Times New Roman" w:cs="Times New Roman"/>
          <w:sz w:val="24"/>
          <w:szCs w:val="24"/>
          <w:u w:val="single"/>
        </w:rPr>
        <w:t>r</w:t>
      </w:r>
      <w:r w:rsidR="005B6AB0" w:rsidRPr="00C53FEA">
        <w:rPr>
          <w:rFonts w:ascii="Times New Roman" w:hAnsi="Times New Roman" w:cs="Times New Roman"/>
          <w:sz w:val="24"/>
          <w:szCs w:val="24"/>
          <w:u w:val="single"/>
        </w:rPr>
        <w:t xml:space="preserve">espondent it is improper to declare either the </w:t>
      </w:r>
      <w:r w:rsidR="00D80FD3" w:rsidRPr="00C53FEA">
        <w:rPr>
          <w:rFonts w:ascii="Times New Roman" w:hAnsi="Times New Roman" w:cs="Times New Roman"/>
          <w:sz w:val="24"/>
          <w:szCs w:val="24"/>
          <w:u w:val="single"/>
        </w:rPr>
        <w:t>a</w:t>
      </w:r>
      <w:r w:rsidR="005B6AB0" w:rsidRPr="00C53FEA">
        <w:rPr>
          <w:rFonts w:ascii="Times New Roman" w:hAnsi="Times New Roman" w:cs="Times New Roman"/>
          <w:sz w:val="24"/>
          <w:szCs w:val="24"/>
          <w:u w:val="single"/>
        </w:rPr>
        <w:t xml:space="preserve">pplicant or the </w:t>
      </w:r>
      <w:r w:rsidRPr="00C53FEA">
        <w:rPr>
          <w:rFonts w:ascii="Times New Roman" w:hAnsi="Times New Roman" w:cs="Times New Roman"/>
          <w:sz w:val="24"/>
          <w:szCs w:val="24"/>
          <w:u w:val="single"/>
        </w:rPr>
        <w:t>first</w:t>
      </w:r>
      <w:r w:rsidR="005B6AB0" w:rsidRPr="00C53FEA">
        <w:rPr>
          <w:rFonts w:ascii="Times New Roman" w:hAnsi="Times New Roman" w:cs="Times New Roman"/>
          <w:sz w:val="24"/>
          <w:szCs w:val="24"/>
          <w:u w:val="single"/>
        </w:rPr>
        <w:t xml:space="preserve"> </w:t>
      </w:r>
      <w:r w:rsidR="00D80FD3" w:rsidRPr="00C53FEA">
        <w:rPr>
          <w:rFonts w:ascii="Times New Roman" w:hAnsi="Times New Roman" w:cs="Times New Roman"/>
          <w:sz w:val="24"/>
          <w:szCs w:val="24"/>
          <w:u w:val="single"/>
        </w:rPr>
        <w:t>r</w:t>
      </w:r>
      <w:r w:rsidR="005B6AB0" w:rsidRPr="00C53FEA">
        <w:rPr>
          <w:rFonts w:ascii="Times New Roman" w:hAnsi="Times New Roman" w:cs="Times New Roman"/>
          <w:sz w:val="24"/>
          <w:szCs w:val="24"/>
          <w:u w:val="single"/>
        </w:rPr>
        <w:t xml:space="preserve">espondent the winner without a full audit by independent qualified auditors. I wish to place it on record that I did not file a </w:t>
      </w:r>
      <w:r w:rsidR="005B6AB0" w:rsidRPr="00C53FEA">
        <w:rPr>
          <w:rFonts w:ascii="Times New Roman" w:hAnsi="Times New Roman" w:cs="Times New Roman"/>
          <w:sz w:val="24"/>
          <w:szCs w:val="24"/>
          <w:u w:val="single"/>
        </w:rPr>
        <w:lastRenderedPageBreak/>
        <w:t xml:space="preserve">petition of my own </w:t>
      </w:r>
      <w:bookmarkStart w:id="1" w:name="_Hlk535743777"/>
      <w:r w:rsidR="005B6AB0" w:rsidRPr="00C53FEA">
        <w:rPr>
          <w:rFonts w:ascii="Times New Roman" w:hAnsi="Times New Roman" w:cs="Times New Roman"/>
          <w:sz w:val="24"/>
          <w:szCs w:val="24"/>
          <w:u w:val="single"/>
        </w:rPr>
        <w:t>because I believe that I did not earn reasonably sufficient votes to warrant making a petition</w:t>
      </w:r>
      <w:bookmarkEnd w:id="1"/>
      <w:r w:rsidR="005B6AB0" w:rsidRPr="00C53FEA">
        <w:rPr>
          <w:rFonts w:ascii="Times New Roman" w:hAnsi="Times New Roman" w:cs="Times New Roman"/>
          <w:sz w:val="24"/>
          <w:szCs w:val="24"/>
          <w:u w:val="single"/>
        </w:rPr>
        <w:t xml:space="preserve">. But this is not to say I am in agreement with the manner in which the elections were conducted by the </w:t>
      </w:r>
      <w:r w:rsidR="00D80FD3" w:rsidRPr="00C53FEA">
        <w:rPr>
          <w:rFonts w:ascii="Times New Roman" w:hAnsi="Times New Roman" w:cs="Times New Roman"/>
          <w:sz w:val="24"/>
          <w:szCs w:val="24"/>
          <w:u w:val="single"/>
        </w:rPr>
        <w:t>twenty-third</w:t>
      </w:r>
      <w:r w:rsidR="005B6AB0" w:rsidRPr="00C53FEA">
        <w:rPr>
          <w:rFonts w:ascii="Times New Roman" w:hAnsi="Times New Roman" w:cs="Times New Roman"/>
          <w:sz w:val="24"/>
          <w:szCs w:val="24"/>
          <w:u w:val="single"/>
        </w:rPr>
        <w:t xml:space="preserve"> </w:t>
      </w:r>
      <w:r w:rsidR="00D80FD3" w:rsidRPr="00C53FEA">
        <w:rPr>
          <w:rFonts w:ascii="Times New Roman" w:hAnsi="Times New Roman" w:cs="Times New Roman"/>
          <w:sz w:val="24"/>
          <w:szCs w:val="24"/>
          <w:u w:val="single"/>
        </w:rPr>
        <w:t>r</w:t>
      </w:r>
      <w:r w:rsidR="005B6AB0" w:rsidRPr="00C53FEA">
        <w:rPr>
          <w:rFonts w:ascii="Times New Roman" w:hAnsi="Times New Roman" w:cs="Times New Roman"/>
          <w:sz w:val="24"/>
          <w:szCs w:val="24"/>
          <w:u w:val="single"/>
        </w:rPr>
        <w:t>espondent. Far from it.</w:t>
      </w:r>
      <w:r w:rsidR="005B6AB0" w:rsidRPr="00C53FEA">
        <w:rPr>
          <w:rFonts w:ascii="Times New Roman" w:hAnsi="Times New Roman" w:cs="Times New Roman"/>
          <w:sz w:val="24"/>
          <w:szCs w:val="24"/>
        </w:rPr>
        <w:t xml:space="preserve"> I therefore wish to make the following averments to enable this Court to make an informed determination of this important matter whose implications will be felt by everyone for the next five years. … </w:t>
      </w:r>
    </w:p>
    <w:p w14:paraId="0F3B3D46" w14:textId="77777777" w:rsidR="00D80FD3" w:rsidRPr="00C53FEA" w:rsidRDefault="00D80FD3" w:rsidP="00CC1546">
      <w:pPr>
        <w:pStyle w:val="ListParagraph"/>
        <w:ind w:left="1440" w:hanging="720"/>
        <w:jc w:val="both"/>
        <w:rPr>
          <w:rFonts w:ascii="Times New Roman" w:hAnsi="Times New Roman" w:cs="Times New Roman"/>
          <w:sz w:val="24"/>
          <w:szCs w:val="24"/>
        </w:rPr>
      </w:pPr>
    </w:p>
    <w:p w14:paraId="08F03BC7" w14:textId="5E0D9901" w:rsidR="005B6AB0" w:rsidRPr="00C53FEA" w:rsidRDefault="00D80FD3" w:rsidP="00D80FD3">
      <w:pPr>
        <w:pStyle w:val="ListParagraph"/>
        <w:spacing w:before="240"/>
        <w:ind w:left="1440" w:hanging="720"/>
        <w:jc w:val="both"/>
        <w:rPr>
          <w:rFonts w:ascii="Times New Roman" w:hAnsi="Times New Roman" w:cs="Times New Roman"/>
          <w:sz w:val="24"/>
          <w:szCs w:val="24"/>
        </w:rPr>
      </w:pPr>
      <w:r w:rsidRPr="00C53FEA">
        <w:rPr>
          <w:rFonts w:ascii="Times New Roman" w:hAnsi="Times New Roman" w:cs="Times New Roman"/>
          <w:sz w:val="24"/>
          <w:szCs w:val="24"/>
        </w:rPr>
        <w:t>3.</w:t>
      </w:r>
      <w:r w:rsidRPr="00C53FEA">
        <w:rPr>
          <w:rFonts w:ascii="Times New Roman" w:hAnsi="Times New Roman" w:cs="Times New Roman"/>
          <w:sz w:val="24"/>
          <w:szCs w:val="24"/>
        </w:rPr>
        <w:tab/>
      </w:r>
      <w:r w:rsidR="005B6AB0" w:rsidRPr="00C53FEA">
        <w:rPr>
          <w:rFonts w:ascii="Times New Roman" w:hAnsi="Times New Roman" w:cs="Times New Roman"/>
          <w:sz w:val="24"/>
          <w:szCs w:val="24"/>
        </w:rPr>
        <w:t xml:space="preserve">The elections were not conducted by the </w:t>
      </w:r>
      <w:r w:rsidRPr="00C53FEA">
        <w:rPr>
          <w:rFonts w:ascii="Times New Roman" w:hAnsi="Times New Roman" w:cs="Times New Roman"/>
          <w:sz w:val="24"/>
          <w:szCs w:val="24"/>
        </w:rPr>
        <w:t>twenty-third</w:t>
      </w:r>
      <w:r w:rsidR="005B6AB0" w:rsidRPr="00C53FEA">
        <w:rPr>
          <w:rFonts w:ascii="Times New Roman" w:hAnsi="Times New Roman" w:cs="Times New Roman"/>
          <w:sz w:val="24"/>
          <w:szCs w:val="24"/>
        </w:rPr>
        <w:t xml:space="preserve"> </w:t>
      </w:r>
      <w:r w:rsidRPr="00C53FEA">
        <w:rPr>
          <w:rFonts w:ascii="Times New Roman" w:hAnsi="Times New Roman" w:cs="Times New Roman"/>
          <w:sz w:val="24"/>
          <w:szCs w:val="24"/>
        </w:rPr>
        <w:t>r</w:t>
      </w:r>
      <w:r w:rsidR="005B6AB0" w:rsidRPr="00C53FEA">
        <w:rPr>
          <w:rFonts w:ascii="Times New Roman" w:hAnsi="Times New Roman" w:cs="Times New Roman"/>
          <w:sz w:val="24"/>
          <w:szCs w:val="24"/>
        </w:rPr>
        <w:t xml:space="preserve">espondent in accordance with the principles of fairness set out in the Electoral Act and </w:t>
      </w:r>
      <w:r w:rsidR="0033593D" w:rsidRPr="00C53FEA">
        <w:rPr>
          <w:rFonts w:ascii="Times New Roman" w:hAnsi="Times New Roman" w:cs="Times New Roman"/>
          <w:sz w:val="24"/>
          <w:szCs w:val="24"/>
        </w:rPr>
        <w:t xml:space="preserve">the </w:t>
      </w:r>
      <w:r w:rsidR="005B6AB0" w:rsidRPr="00C53FEA">
        <w:rPr>
          <w:rFonts w:ascii="Times New Roman" w:hAnsi="Times New Roman" w:cs="Times New Roman"/>
          <w:sz w:val="24"/>
          <w:szCs w:val="24"/>
        </w:rPr>
        <w:t xml:space="preserve">Constitution. The election was also not free from gross electoral malpractices, which tainted the whole process to such an extent that the election cannot be deemed credible. Basically the results announced by the </w:t>
      </w:r>
      <w:r w:rsidRPr="00C53FEA">
        <w:rPr>
          <w:rFonts w:ascii="Times New Roman" w:hAnsi="Times New Roman" w:cs="Times New Roman"/>
          <w:sz w:val="24"/>
          <w:szCs w:val="24"/>
        </w:rPr>
        <w:t>twenty-third</w:t>
      </w:r>
      <w:r w:rsidR="005B6AB0" w:rsidRPr="00C53FEA">
        <w:rPr>
          <w:rFonts w:ascii="Times New Roman" w:hAnsi="Times New Roman" w:cs="Times New Roman"/>
          <w:sz w:val="24"/>
          <w:szCs w:val="24"/>
        </w:rPr>
        <w:t xml:space="preserve"> </w:t>
      </w:r>
      <w:r w:rsidRPr="00C53FEA">
        <w:rPr>
          <w:rFonts w:ascii="Times New Roman" w:hAnsi="Times New Roman" w:cs="Times New Roman"/>
          <w:sz w:val="24"/>
          <w:szCs w:val="24"/>
        </w:rPr>
        <w:t>r</w:t>
      </w:r>
      <w:r w:rsidR="005B6AB0" w:rsidRPr="00C53FEA">
        <w:rPr>
          <w:rFonts w:ascii="Times New Roman" w:hAnsi="Times New Roman" w:cs="Times New Roman"/>
          <w:sz w:val="24"/>
          <w:szCs w:val="24"/>
        </w:rPr>
        <w:t>espondent are not accurate, verifiable, secure and transparent as contemplated in the Constitution as I will demonstrate below.” (</w:t>
      </w:r>
      <w:r w:rsidR="00CC7D61" w:rsidRPr="00C53FEA">
        <w:rPr>
          <w:rFonts w:ascii="Times New Roman" w:hAnsi="Times New Roman" w:cs="Times New Roman"/>
          <w:sz w:val="24"/>
          <w:szCs w:val="24"/>
        </w:rPr>
        <w:t xml:space="preserve">the underlining is for </w:t>
      </w:r>
      <w:r w:rsidR="005B6AB0" w:rsidRPr="00C53FEA">
        <w:rPr>
          <w:rFonts w:ascii="Times New Roman" w:hAnsi="Times New Roman" w:cs="Times New Roman"/>
          <w:sz w:val="24"/>
          <w:szCs w:val="24"/>
        </w:rPr>
        <w:t>emphasis)</w:t>
      </w:r>
    </w:p>
    <w:p w14:paraId="5596D7DD" w14:textId="77777777" w:rsidR="0050064B" w:rsidRPr="00C53FEA" w:rsidRDefault="0050064B" w:rsidP="0050064B">
      <w:pPr>
        <w:pStyle w:val="NoSpacing"/>
        <w:rPr>
          <w:rFonts w:ascii="Times New Roman" w:hAnsi="Times New Roman" w:cs="Times New Roman"/>
        </w:rPr>
      </w:pPr>
    </w:p>
    <w:p w14:paraId="0331F97E" w14:textId="69A40D15" w:rsidR="005B6AB0" w:rsidRPr="00C53FEA" w:rsidRDefault="005B6AB0" w:rsidP="00EE6589">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In the same affidavit, the twentieth respondent also challenged the </w:t>
      </w:r>
      <w:r w:rsidR="006D79F9" w:rsidRPr="00C53FEA">
        <w:rPr>
          <w:rFonts w:ascii="Times New Roman" w:hAnsi="Times New Roman" w:cs="Times New Roman"/>
          <w:sz w:val="24"/>
          <w:szCs w:val="24"/>
        </w:rPr>
        <w:t>P</w:t>
      </w:r>
      <w:r w:rsidR="00DC3B06" w:rsidRPr="00C53FEA">
        <w:rPr>
          <w:rFonts w:ascii="Times New Roman" w:hAnsi="Times New Roman" w:cs="Times New Roman"/>
          <w:sz w:val="24"/>
          <w:szCs w:val="24"/>
        </w:rPr>
        <w:t>residential</w:t>
      </w:r>
      <w:r w:rsidRPr="00C53FEA">
        <w:rPr>
          <w:rFonts w:ascii="Times New Roman" w:hAnsi="Times New Roman" w:cs="Times New Roman"/>
          <w:sz w:val="24"/>
          <w:szCs w:val="24"/>
        </w:rPr>
        <w:t xml:space="preserve"> election result</w:t>
      </w:r>
      <w:r w:rsidR="001C45A0" w:rsidRPr="00C53FEA">
        <w:rPr>
          <w:rFonts w:ascii="Times New Roman" w:hAnsi="Times New Roman" w:cs="Times New Roman"/>
          <w:sz w:val="24"/>
          <w:szCs w:val="24"/>
        </w:rPr>
        <w:t>,</w:t>
      </w:r>
      <w:r w:rsidRPr="00C53FEA">
        <w:rPr>
          <w:rFonts w:ascii="Times New Roman" w:hAnsi="Times New Roman" w:cs="Times New Roman"/>
          <w:sz w:val="24"/>
          <w:szCs w:val="24"/>
        </w:rPr>
        <w:t xml:space="preserve"> by alleging that some votes that were counted in favour of the first respondent were from non-existent polling stations</w:t>
      </w:r>
      <w:r w:rsidR="00A23DCD" w:rsidRPr="00C53FEA">
        <w:rPr>
          <w:rFonts w:ascii="Times New Roman" w:hAnsi="Times New Roman" w:cs="Times New Roman"/>
          <w:sz w:val="24"/>
          <w:szCs w:val="24"/>
        </w:rPr>
        <w:t>. He claimed</w:t>
      </w:r>
      <w:r w:rsidRPr="00C53FEA">
        <w:rPr>
          <w:rFonts w:ascii="Times New Roman" w:hAnsi="Times New Roman" w:cs="Times New Roman"/>
          <w:sz w:val="24"/>
          <w:szCs w:val="24"/>
        </w:rPr>
        <w:t xml:space="preserve"> that there was </w:t>
      </w:r>
      <w:r w:rsidR="00A23DCD" w:rsidRPr="00C53FEA">
        <w:rPr>
          <w:rFonts w:ascii="Times New Roman" w:hAnsi="Times New Roman" w:cs="Times New Roman"/>
          <w:sz w:val="24"/>
          <w:szCs w:val="24"/>
        </w:rPr>
        <w:t>b</w:t>
      </w:r>
      <w:r w:rsidRPr="00C53FEA">
        <w:rPr>
          <w:rFonts w:ascii="Times New Roman" w:hAnsi="Times New Roman" w:cs="Times New Roman"/>
          <w:sz w:val="24"/>
          <w:szCs w:val="24"/>
        </w:rPr>
        <w:t xml:space="preserve">ias by </w:t>
      </w:r>
      <w:r w:rsidR="003967AB" w:rsidRPr="00C53FEA">
        <w:rPr>
          <w:rFonts w:ascii="Times New Roman" w:hAnsi="Times New Roman" w:cs="Times New Roman"/>
          <w:sz w:val="24"/>
          <w:szCs w:val="24"/>
        </w:rPr>
        <w:t>the</w:t>
      </w:r>
      <w:r w:rsidR="003967A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State media towards the first respondent’s campaign</w:t>
      </w:r>
      <w:r w:rsidR="001C45A0" w:rsidRPr="00C53FEA">
        <w:rPr>
          <w:rFonts w:ascii="Times New Roman" w:hAnsi="Times New Roman" w:cs="Times New Roman"/>
          <w:sz w:val="24"/>
          <w:szCs w:val="24"/>
        </w:rPr>
        <w:t>,</w:t>
      </w:r>
      <w:r w:rsidRPr="00C53FEA">
        <w:rPr>
          <w:rFonts w:ascii="Times New Roman" w:hAnsi="Times New Roman" w:cs="Times New Roman"/>
          <w:sz w:val="24"/>
          <w:szCs w:val="24"/>
        </w:rPr>
        <w:t xml:space="preserve"> contrary to the Act. His substantive relief was couched as follows</w:t>
      </w:r>
      <w:r w:rsidR="001C45A0" w:rsidRPr="00C53FEA">
        <w:rPr>
          <w:rFonts w:ascii="Times New Roman" w:hAnsi="Times New Roman" w:cs="Times New Roman"/>
          <w:sz w:val="24"/>
          <w:szCs w:val="24"/>
        </w:rPr>
        <w:t>:</w:t>
      </w:r>
    </w:p>
    <w:p w14:paraId="2F3D1318" w14:textId="77777777" w:rsidR="005B6AB0" w:rsidRPr="00C53FEA" w:rsidRDefault="005B6AB0" w:rsidP="005B6AB0">
      <w:pPr>
        <w:pStyle w:val="ListParagraph"/>
        <w:ind w:left="1164"/>
        <w:jc w:val="both"/>
        <w:rPr>
          <w:rFonts w:ascii="Times New Roman" w:hAnsi="Times New Roman" w:cs="Times New Roman"/>
          <w:sz w:val="24"/>
          <w:szCs w:val="24"/>
        </w:rPr>
      </w:pPr>
      <w:r w:rsidRPr="00C53FEA">
        <w:rPr>
          <w:rFonts w:ascii="Times New Roman" w:hAnsi="Times New Roman" w:cs="Times New Roman"/>
          <w:sz w:val="24"/>
          <w:szCs w:val="24"/>
        </w:rPr>
        <w:t>“I accordingly pray as follows:</w:t>
      </w:r>
    </w:p>
    <w:p w14:paraId="55123BAA" w14:textId="0A97BF8C" w:rsidR="005B6AB0" w:rsidRPr="00C53FEA" w:rsidRDefault="001C45A0" w:rsidP="001C45A0">
      <w:pPr>
        <w:pStyle w:val="NoSpacing"/>
        <w:ind w:left="2160" w:hanging="996"/>
        <w:jc w:val="both"/>
        <w:rPr>
          <w:rFonts w:ascii="Times New Roman" w:hAnsi="Times New Roman" w:cs="Times New Roman"/>
          <w:sz w:val="24"/>
          <w:szCs w:val="24"/>
        </w:rPr>
      </w:pPr>
      <w:r w:rsidRPr="00C53FEA">
        <w:rPr>
          <w:rFonts w:ascii="Times New Roman" w:hAnsi="Times New Roman" w:cs="Times New Roman"/>
          <w:sz w:val="24"/>
          <w:szCs w:val="24"/>
        </w:rPr>
        <w:t>(a)</w:t>
      </w:r>
      <w:r w:rsidRPr="00C53FEA">
        <w:rPr>
          <w:rFonts w:ascii="Times New Roman" w:hAnsi="Times New Roman" w:cs="Times New Roman"/>
          <w:sz w:val="24"/>
          <w:szCs w:val="24"/>
        </w:rPr>
        <w:tab/>
      </w:r>
      <w:r w:rsidR="005B6AB0" w:rsidRPr="00C53FEA">
        <w:rPr>
          <w:rFonts w:ascii="Times New Roman" w:hAnsi="Times New Roman" w:cs="Times New Roman"/>
          <w:sz w:val="24"/>
          <w:szCs w:val="24"/>
        </w:rPr>
        <w:t>The Presidential election of 2018 was not conducted in accordance with the laws of Zimbabwe and was not credible and fair;</w:t>
      </w:r>
    </w:p>
    <w:p w14:paraId="7A9C0BB6" w14:textId="77777777" w:rsidR="001C45A0" w:rsidRPr="00C53FEA" w:rsidRDefault="001C45A0" w:rsidP="001C45A0">
      <w:pPr>
        <w:pStyle w:val="NoSpacing"/>
        <w:ind w:left="2160" w:hanging="996"/>
        <w:jc w:val="both"/>
        <w:rPr>
          <w:rFonts w:ascii="Times New Roman" w:hAnsi="Times New Roman" w:cs="Times New Roman"/>
          <w:sz w:val="24"/>
          <w:szCs w:val="24"/>
        </w:rPr>
      </w:pPr>
    </w:p>
    <w:p w14:paraId="3787BF3A" w14:textId="6895136B" w:rsidR="005B6AB0" w:rsidRPr="00C53FEA" w:rsidRDefault="001C45A0" w:rsidP="001C45A0">
      <w:pPr>
        <w:ind w:left="2160" w:hanging="996"/>
        <w:jc w:val="both"/>
        <w:rPr>
          <w:rFonts w:ascii="Times New Roman" w:hAnsi="Times New Roman" w:cs="Times New Roman"/>
          <w:sz w:val="24"/>
          <w:szCs w:val="24"/>
        </w:rPr>
      </w:pPr>
      <w:r w:rsidRPr="00C53FEA">
        <w:rPr>
          <w:rFonts w:ascii="Times New Roman" w:hAnsi="Times New Roman" w:cs="Times New Roman"/>
          <w:sz w:val="24"/>
          <w:szCs w:val="24"/>
        </w:rPr>
        <w:t>(b)</w:t>
      </w:r>
      <w:r w:rsidRPr="00C53FEA">
        <w:rPr>
          <w:rFonts w:ascii="Times New Roman" w:hAnsi="Times New Roman" w:cs="Times New Roman"/>
          <w:sz w:val="24"/>
          <w:szCs w:val="24"/>
        </w:rPr>
        <w:tab/>
      </w:r>
      <w:r w:rsidR="005B6AB0" w:rsidRPr="00C53FEA">
        <w:rPr>
          <w:rFonts w:ascii="Times New Roman" w:hAnsi="Times New Roman" w:cs="Times New Roman"/>
          <w:sz w:val="24"/>
          <w:szCs w:val="24"/>
        </w:rPr>
        <w:t>In terms of section</w:t>
      </w:r>
      <w:r w:rsidR="00EE6589" w:rsidRPr="00C53FEA">
        <w:rPr>
          <w:rFonts w:ascii="Times New Roman" w:hAnsi="Times New Roman" w:cs="Times New Roman"/>
          <w:sz w:val="24"/>
          <w:szCs w:val="24"/>
        </w:rPr>
        <w:t> </w:t>
      </w:r>
      <w:r w:rsidR="005B6AB0" w:rsidRPr="00C53FEA">
        <w:rPr>
          <w:rFonts w:ascii="Times New Roman" w:hAnsi="Times New Roman" w:cs="Times New Roman"/>
          <w:sz w:val="24"/>
          <w:szCs w:val="24"/>
        </w:rPr>
        <w:t xml:space="preserve">93(4)(b) an election to the office of the </w:t>
      </w:r>
      <w:r w:rsidR="008144E4" w:rsidRPr="00C53FEA">
        <w:rPr>
          <w:rFonts w:ascii="Times New Roman" w:hAnsi="Times New Roman" w:cs="Times New Roman"/>
          <w:sz w:val="24"/>
          <w:szCs w:val="24"/>
        </w:rPr>
        <w:t>P</w:t>
      </w:r>
      <w:r w:rsidR="005B6AB0" w:rsidRPr="00C53FEA">
        <w:rPr>
          <w:rFonts w:ascii="Times New Roman" w:hAnsi="Times New Roman" w:cs="Times New Roman"/>
          <w:sz w:val="24"/>
          <w:szCs w:val="24"/>
        </w:rPr>
        <w:t xml:space="preserve">resident of the </w:t>
      </w:r>
      <w:r w:rsidR="008144E4" w:rsidRPr="00C53FEA">
        <w:rPr>
          <w:rFonts w:ascii="Times New Roman" w:hAnsi="Times New Roman" w:cs="Times New Roman"/>
          <w:sz w:val="24"/>
          <w:szCs w:val="24"/>
        </w:rPr>
        <w:t>R</w:t>
      </w:r>
      <w:r w:rsidR="005B6AB0" w:rsidRPr="00C53FEA">
        <w:rPr>
          <w:rFonts w:ascii="Times New Roman" w:hAnsi="Times New Roman" w:cs="Times New Roman"/>
          <w:sz w:val="24"/>
          <w:szCs w:val="24"/>
        </w:rPr>
        <w:t>epublic of Zimbabwe shall be held within sixty (60) days of this order.</w:t>
      </w:r>
    </w:p>
    <w:p w14:paraId="6DBFDF12" w14:textId="69EF1202" w:rsidR="005B6AB0" w:rsidRPr="00C53FEA" w:rsidRDefault="001C45A0" w:rsidP="001C45A0">
      <w:pPr>
        <w:ind w:left="2160" w:hanging="996"/>
        <w:jc w:val="both"/>
        <w:rPr>
          <w:rFonts w:ascii="Times New Roman" w:hAnsi="Times New Roman" w:cs="Times New Roman"/>
          <w:sz w:val="24"/>
          <w:szCs w:val="24"/>
        </w:rPr>
      </w:pPr>
      <w:r w:rsidRPr="00C53FEA">
        <w:rPr>
          <w:rFonts w:ascii="Times New Roman" w:hAnsi="Times New Roman" w:cs="Times New Roman"/>
          <w:sz w:val="24"/>
          <w:szCs w:val="24"/>
        </w:rPr>
        <w:t>(c)</w:t>
      </w:r>
      <w:r w:rsidRPr="00C53FEA">
        <w:rPr>
          <w:rFonts w:ascii="Times New Roman" w:hAnsi="Times New Roman" w:cs="Times New Roman"/>
          <w:sz w:val="24"/>
          <w:szCs w:val="24"/>
        </w:rPr>
        <w:tab/>
      </w:r>
      <w:r w:rsidR="005B6AB0" w:rsidRPr="00C53FEA">
        <w:rPr>
          <w:rFonts w:ascii="Times New Roman" w:hAnsi="Times New Roman" w:cs="Times New Roman"/>
          <w:sz w:val="24"/>
          <w:szCs w:val="24"/>
        </w:rPr>
        <w:t xml:space="preserve">The </w:t>
      </w:r>
      <w:r w:rsidRPr="00C53FEA">
        <w:rPr>
          <w:rFonts w:ascii="Times New Roman" w:hAnsi="Times New Roman" w:cs="Times New Roman"/>
          <w:sz w:val="24"/>
          <w:szCs w:val="24"/>
        </w:rPr>
        <w:t>twenty-third</w:t>
      </w:r>
      <w:r w:rsidR="005B6AB0" w:rsidRPr="00C53FEA">
        <w:rPr>
          <w:rFonts w:ascii="Times New Roman" w:hAnsi="Times New Roman" w:cs="Times New Roman"/>
          <w:sz w:val="24"/>
          <w:szCs w:val="24"/>
        </w:rPr>
        <w:t xml:space="preserve">, </w:t>
      </w:r>
      <w:r w:rsidRPr="00C53FEA">
        <w:rPr>
          <w:rFonts w:ascii="Times New Roman" w:hAnsi="Times New Roman" w:cs="Times New Roman"/>
          <w:sz w:val="24"/>
          <w:szCs w:val="24"/>
        </w:rPr>
        <w:t>twenty-fourth</w:t>
      </w:r>
      <w:r w:rsidR="005B6AB0" w:rsidRPr="00C53FEA">
        <w:rPr>
          <w:rFonts w:ascii="Times New Roman" w:hAnsi="Times New Roman" w:cs="Times New Roman"/>
          <w:sz w:val="24"/>
          <w:szCs w:val="24"/>
        </w:rPr>
        <w:t xml:space="preserve"> and </w:t>
      </w:r>
      <w:r w:rsidRPr="00C53FEA">
        <w:rPr>
          <w:rFonts w:ascii="Times New Roman" w:hAnsi="Times New Roman" w:cs="Times New Roman"/>
          <w:sz w:val="24"/>
          <w:szCs w:val="24"/>
        </w:rPr>
        <w:t>twenty-fifth</w:t>
      </w:r>
      <w:r w:rsidR="005B6AB0" w:rsidRPr="00C53FEA">
        <w:rPr>
          <w:rFonts w:ascii="Times New Roman" w:hAnsi="Times New Roman" w:cs="Times New Roman"/>
          <w:sz w:val="24"/>
          <w:szCs w:val="24"/>
        </w:rPr>
        <w:t xml:space="preserve"> </w:t>
      </w:r>
      <w:r w:rsidRPr="00C53FEA">
        <w:rPr>
          <w:rFonts w:ascii="Times New Roman" w:hAnsi="Times New Roman" w:cs="Times New Roman"/>
          <w:sz w:val="24"/>
          <w:szCs w:val="24"/>
        </w:rPr>
        <w:t>r</w:t>
      </w:r>
      <w:r w:rsidR="005B6AB0" w:rsidRPr="00C53FEA">
        <w:rPr>
          <w:rFonts w:ascii="Times New Roman" w:hAnsi="Times New Roman" w:cs="Times New Roman"/>
          <w:sz w:val="24"/>
          <w:szCs w:val="24"/>
        </w:rPr>
        <w:t>espondents be ordered to pay costs of the petition on a higher scale.”</w:t>
      </w:r>
    </w:p>
    <w:p w14:paraId="1392C03B" w14:textId="77777777" w:rsidR="001C45A0" w:rsidRPr="00C53FEA" w:rsidRDefault="001C45A0" w:rsidP="001C45A0">
      <w:pPr>
        <w:pStyle w:val="NoSpacing"/>
        <w:rPr>
          <w:rFonts w:ascii="Times New Roman" w:hAnsi="Times New Roman" w:cs="Times New Roman"/>
        </w:rPr>
      </w:pPr>
    </w:p>
    <w:p w14:paraId="74DDAEEC" w14:textId="17E0B4B9"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As already indicated, the twentieth respondent had the right to approach the Court in terms of s</w:t>
      </w:r>
      <w:r w:rsidR="00EE6589" w:rsidRPr="00C53FEA">
        <w:rPr>
          <w:rFonts w:ascii="Times New Roman" w:hAnsi="Times New Roman" w:cs="Times New Roman"/>
          <w:sz w:val="24"/>
          <w:szCs w:val="24"/>
        </w:rPr>
        <w:t> </w:t>
      </w:r>
      <w:r w:rsidRPr="00C53FEA">
        <w:rPr>
          <w:rFonts w:ascii="Times New Roman" w:hAnsi="Times New Roman" w:cs="Times New Roman"/>
          <w:sz w:val="24"/>
          <w:szCs w:val="24"/>
        </w:rPr>
        <w:t>93</w:t>
      </w:r>
      <w:r w:rsidR="007129E9" w:rsidRPr="00C53FEA">
        <w:rPr>
          <w:rFonts w:ascii="Times New Roman" w:hAnsi="Times New Roman" w:cs="Times New Roman"/>
          <w:sz w:val="24"/>
          <w:szCs w:val="24"/>
        </w:rPr>
        <w:t>(1)</w:t>
      </w:r>
      <w:r w:rsidRPr="00C53FEA">
        <w:rPr>
          <w:rFonts w:ascii="Times New Roman" w:hAnsi="Times New Roman" w:cs="Times New Roman"/>
          <w:sz w:val="24"/>
          <w:szCs w:val="24"/>
        </w:rPr>
        <w:t xml:space="preserve"> of the Constitution. The term </w:t>
      </w:r>
      <w:r w:rsidR="008144E4" w:rsidRPr="00C53FEA">
        <w:rPr>
          <w:rFonts w:ascii="Times New Roman" w:hAnsi="Times New Roman" w:cs="Times New Roman"/>
          <w:sz w:val="24"/>
          <w:szCs w:val="24"/>
        </w:rPr>
        <w:t>“</w:t>
      </w:r>
      <w:r w:rsidRPr="00C53FEA">
        <w:rPr>
          <w:rFonts w:ascii="Times New Roman" w:hAnsi="Times New Roman" w:cs="Times New Roman"/>
          <w:sz w:val="24"/>
          <w:szCs w:val="24"/>
        </w:rPr>
        <w:t>aggrieved candidate</w:t>
      </w:r>
      <w:r w:rsidR="008144E4" w:rsidRPr="00C53FEA">
        <w:rPr>
          <w:rFonts w:ascii="Times New Roman" w:hAnsi="Times New Roman" w:cs="Times New Roman"/>
          <w:sz w:val="24"/>
          <w:szCs w:val="24"/>
        </w:rPr>
        <w:t>”</w:t>
      </w:r>
      <w:r w:rsidRPr="00C53FEA">
        <w:rPr>
          <w:rFonts w:ascii="Times New Roman" w:hAnsi="Times New Roman" w:cs="Times New Roman"/>
          <w:sz w:val="24"/>
          <w:szCs w:val="24"/>
        </w:rPr>
        <w:t xml:space="preserve"> is not qualified by the number of votes the aggrieved candidate </w:t>
      </w:r>
      <w:r w:rsidR="00366959" w:rsidRPr="00C53FEA">
        <w:rPr>
          <w:rFonts w:ascii="Times New Roman" w:hAnsi="Times New Roman" w:cs="Times New Roman"/>
          <w:sz w:val="24"/>
          <w:szCs w:val="24"/>
        </w:rPr>
        <w:t>received</w:t>
      </w:r>
      <w:r w:rsidRPr="00C53FEA">
        <w:rPr>
          <w:rFonts w:ascii="Times New Roman" w:hAnsi="Times New Roman" w:cs="Times New Roman"/>
          <w:sz w:val="24"/>
          <w:szCs w:val="24"/>
        </w:rPr>
        <w:t xml:space="preserve"> in the </w:t>
      </w:r>
      <w:r w:rsidR="00366959"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There is no merit in the twentieth respondent’s submission that he could not have </w:t>
      </w:r>
      <w:r w:rsidR="001C3C98" w:rsidRPr="00C53FEA">
        <w:rPr>
          <w:rFonts w:ascii="Times New Roman" w:hAnsi="Times New Roman" w:cs="Times New Roman"/>
          <w:sz w:val="24"/>
          <w:szCs w:val="24"/>
        </w:rPr>
        <w:t>lodg</w:t>
      </w:r>
      <w:r w:rsidRPr="00C53FEA">
        <w:rPr>
          <w:rFonts w:ascii="Times New Roman" w:hAnsi="Times New Roman" w:cs="Times New Roman"/>
          <w:sz w:val="24"/>
          <w:szCs w:val="24"/>
        </w:rPr>
        <w:t xml:space="preserve">ed his own </w:t>
      </w:r>
      <w:r w:rsidR="001C3C98" w:rsidRPr="00C53FEA">
        <w:rPr>
          <w:rFonts w:ascii="Times New Roman" w:hAnsi="Times New Roman" w:cs="Times New Roman"/>
          <w:sz w:val="24"/>
          <w:szCs w:val="24"/>
        </w:rPr>
        <w:t>court application</w:t>
      </w:r>
      <w:r w:rsidRPr="00C53FEA">
        <w:rPr>
          <w:rFonts w:ascii="Times New Roman" w:hAnsi="Times New Roman" w:cs="Times New Roman"/>
          <w:sz w:val="24"/>
          <w:szCs w:val="24"/>
        </w:rPr>
        <w:t xml:space="preserve"> because </w:t>
      </w:r>
      <w:r w:rsidRPr="00C53FEA">
        <w:rPr>
          <w:rFonts w:ascii="Times New Roman" w:hAnsi="Times New Roman" w:cs="Times New Roman"/>
          <w:sz w:val="24"/>
          <w:szCs w:val="24"/>
        </w:rPr>
        <w:lastRenderedPageBreak/>
        <w:t>he</w:t>
      </w:r>
      <w:r w:rsidR="007129E9" w:rsidRPr="00C53FEA">
        <w:rPr>
          <w:rFonts w:ascii="Times New Roman" w:hAnsi="Times New Roman" w:cs="Times New Roman"/>
          <w:sz w:val="24"/>
          <w:szCs w:val="24"/>
        </w:rPr>
        <w:t xml:space="preserve"> did</w:t>
      </w:r>
      <w:r w:rsidRPr="00C53FEA">
        <w:rPr>
          <w:rFonts w:ascii="Times New Roman" w:hAnsi="Times New Roman" w:cs="Times New Roman"/>
          <w:sz w:val="24"/>
          <w:szCs w:val="24"/>
        </w:rPr>
        <w:t xml:space="preserve"> not earn sufficient votes to warrant making </w:t>
      </w:r>
      <w:r w:rsidR="00632F18" w:rsidRPr="00C53FEA">
        <w:rPr>
          <w:rFonts w:ascii="Times New Roman" w:hAnsi="Times New Roman" w:cs="Times New Roman"/>
          <w:sz w:val="24"/>
          <w:szCs w:val="24"/>
        </w:rPr>
        <w:t>the</w:t>
      </w:r>
      <w:r w:rsidRPr="00C53FEA">
        <w:rPr>
          <w:rFonts w:ascii="Times New Roman" w:hAnsi="Times New Roman" w:cs="Times New Roman"/>
          <w:sz w:val="24"/>
          <w:szCs w:val="24"/>
        </w:rPr>
        <w:t xml:space="preserve"> </w:t>
      </w:r>
      <w:r w:rsidR="001C3C98" w:rsidRPr="00C53FEA">
        <w:rPr>
          <w:rFonts w:ascii="Times New Roman" w:hAnsi="Times New Roman" w:cs="Times New Roman"/>
          <w:sz w:val="24"/>
          <w:szCs w:val="24"/>
        </w:rPr>
        <w:t>applicat</w:t>
      </w:r>
      <w:r w:rsidRPr="00C53FEA">
        <w:rPr>
          <w:rFonts w:ascii="Times New Roman" w:hAnsi="Times New Roman" w:cs="Times New Roman"/>
          <w:sz w:val="24"/>
          <w:szCs w:val="24"/>
        </w:rPr>
        <w:t>ion</w:t>
      </w:r>
      <w:r w:rsidR="007129E9" w:rsidRPr="00C53FEA">
        <w:rPr>
          <w:rFonts w:ascii="Times New Roman" w:hAnsi="Times New Roman" w:cs="Times New Roman"/>
          <w:sz w:val="24"/>
          <w:szCs w:val="24"/>
        </w:rPr>
        <w:t>.</w:t>
      </w:r>
      <w:r w:rsidRPr="00C53FEA">
        <w:rPr>
          <w:rFonts w:ascii="Times New Roman" w:hAnsi="Times New Roman" w:cs="Times New Roman"/>
          <w:sz w:val="24"/>
          <w:szCs w:val="24"/>
        </w:rPr>
        <w:t xml:space="preserve"> Th</w:t>
      </w:r>
      <w:r w:rsidR="00632F18" w:rsidRPr="00C53FEA">
        <w:rPr>
          <w:rFonts w:ascii="Times New Roman" w:hAnsi="Times New Roman" w:cs="Times New Roman"/>
          <w:sz w:val="24"/>
          <w:szCs w:val="24"/>
        </w:rPr>
        <w:t>e</w:t>
      </w:r>
      <w:r w:rsidRPr="00C53FEA">
        <w:rPr>
          <w:rFonts w:ascii="Times New Roman" w:hAnsi="Times New Roman" w:cs="Times New Roman"/>
          <w:sz w:val="24"/>
          <w:szCs w:val="24"/>
        </w:rPr>
        <w:t xml:space="preserve"> misconception does not validate </w:t>
      </w:r>
      <w:r w:rsidR="001C3C98" w:rsidRPr="00C53FEA">
        <w:rPr>
          <w:rFonts w:ascii="Times New Roman" w:hAnsi="Times New Roman" w:cs="Times New Roman"/>
          <w:sz w:val="24"/>
          <w:szCs w:val="24"/>
        </w:rPr>
        <w:t>the procedure he adopted.</w:t>
      </w:r>
    </w:p>
    <w:p w14:paraId="62CFE114" w14:textId="68D0428E" w:rsidR="005B6AB0" w:rsidRPr="00C53FEA" w:rsidRDefault="00841D42"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When a person acts as a respondent</w:t>
      </w:r>
      <w:r w:rsidR="005B6AB0" w:rsidRPr="00C53FEA">
        <w:rPr>
          <w:rFonts w:ascii="Times New Roman" w:hAnsi="Times New Roman" w:cs="Times New Roman"/>
          <w:sz w:val="24"/>
          <w:szCs w:val="24"/>
        </w:rPr>
        <w:t xml:space="preserve"> </w:t>
      </w:r>
      <w:r w:rsidRPr="00C53FEA">
        <w:rPr>
          <w:rFonts w:ascii="Times New Roman" w:hAnsi="Times New Roman" w:cs="Times New Roman"/>
          <w:sz w:val="24"/>
          <w:szCs w:val="24"/>
        </w:rPr>
        <w:t>in terms of r 1</w:t>
      </w:r>
      <w:r w:rsidR="003E778C" w:rsidRPr="00C53FEA">
        <w:rPr>
          <w:rFonts w:ascii="Times New Roman" w:hAnsi="Times New Roman" w:cs="Times New Roman"/>
          <w:sz w:val="24"/>
          <w:szCs w:val="24"/>
        </w:rPr>
        <w:t>7</w:t>
      </w:r>
      <w:r w:rsidRPr="00C53FEA">
        <w:rPr>
          <w:rFonts w:ascii="Times New Roman" w:hAnsi="Times New Roman" w:cs="Times New Roman"/>
          <w:sz w:val="24"/>
          <w:szCs w:val="24"/>
        </w:rPr>
        <w:t>(</w:t>
      </w:r>
      <w:r w:rsidR="003E778C" w:rsidRPr="00C53FEA">
        <w:rPr>
          <w:rFonts w:ascii="Times New Roman" w:hAnsi="Times New Roman" w:cs="Times New Roman"/>
          <w:sz w:val="24"/>
          <w:szCs w:val="24"/>
        </w:rPr>
        <w:t>2</w:t>
      </w:r>
      <w:r w:rsidRPr="00C53FEA">
        <w:rPr>
          <w:rFonts w:ascii="Times New Roman" w:hAnsi="Times New Roman" w:cs="Times New Roman"/>
          <w:sz w:val="24"/>
          <w:szCs w:val="24"/>
        </w:rPr>
        <w:t xml:space="preserve">) </w:t>
      </w:r>
      <w:r w:rsidR="00FC61FA" w:rsidRPr="00C53FEA">
        <w:rPr>
          <w:rFonts w:ascii="Times New Roman" w:hAnsi="Times New Roman" w:cs="Times New Roman"/>
          <w:sz w:val="24"/>
          <w:szCs w:val="24"/>
        </w:rPr>
        <w:t xml:space="preserve">of the Rules, he or she does so for the specific purpose of opposing the granting of the relief sought by the applicant and challenging the veracity of the grounds on which the application is based. He or she must meet the procedural and substantive requirements, compliance with which confers </w:t>
      </w:r>
      <w:r w:rsidR="00FC343C" w:rsidRPr="00C53FEA">
        <w:rPr>
          <w:rFonts w:ascii="Times New Roman" w:hAnsi="Times New Roman" w:cs="Times New Roman"/>
          <w:sz w:val="24"/>
          <w:szCs w:val="24"/>
        </w:rPr>
        <w:t>on a respondent</w:t>
      </w:r>
      <w:r w:rsidR="00FC343C" w:rsidRPr="00C53FEA">
        <w:rPr>
          <w:rFonts w:ascii="Times New Roman" w:hAnsi="Times New Roman" w:cs="Times New Roman"/>
          <w:color w:val="FF0000"/>
          <w:sz w:val="24"/>
          <w:szCs w:val="24"/>
        </w:rPr>
        <w:t xml:space="preserve"> </w:t>
      </w:r>
      <w:r w:rsidR="00FC61FA" w:rsidRPr="00C53FEA">
        <w:rPr>
          <w:rFonts w:ascii="Times New Roman" w:hAnsi="Times New Roman" w:cs="Times New Roman"/>
          <w:sz w:val="24"/>
          <w:szCs w:val="24"/>
        </w:rPr>
        <w:t>the right to appear before the Court</w:t>
      </w:r>
      <w:r w:rsidR="00FC343C" w:rsidRPr="00C53FEA">
        <w:rPr>
          <w:rFonts w:ascii="Times New Roman" w:hAnsi="Times New Roman" w:cs="Times New Roman"/>
          <w:sz w:val="24"/>
          <w:szCs w:val="24"/>
        </w:rPr>
        <w:t xml:space="preserve"> and be heard in his or her own cause.</w:t>
      </w:r>
    </w:p>
    <w:p w14:paraId="189643BD" w14:textId="0B82C1AF" w:rsidR="00AD5968" w:rsidRPr="00C53FEA" w:rsidRDefault="00AD5968"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It is plain that the Rules adequately provide for the procedure to be followed when filing a notice of opposition.</w:t>
      </w:r>
    </w:p>
    <w:p w14:paraId="6E6BC0D5" w14:textId="2FB1A04C" w:rsidR="00FC343C" w:rsidRPr="00C53FEA" w:rsidRDefault="00FC343C"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fifth, </w:t>
      </w:r>
      <w:r w:rsidR="000B564D" w:rsidRPr="00C53FEA">
        <w:rPr>
          <w:rFonts w:ascii="Times New Roman" w:hAnsi="Times New Roman" w:cs="Times New Roman"/>
          <w:sz w:val="24"/>
          <w:szCs w:val="24"/>
        </w:rPr>
        <w:t xml:space="preserve">the sixth, </w:t>
      </w:r>
      <w:r w:rsidR="00632F18" w:rsidRPr="00C53FEA">
        <w:rPr>
          <w:rFonts w:ascii="Times New Roman" w:hAnsi="Times New Roman" w:cs="Times New Roman"/>
          <w:sz w:val="24"/>
          <w:szCs w:val="24"/>
        </w:rPr>
        <w:t>the</w:t>
      </w:r>
      <w:r w:rsidR="00632F18"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seventeenth</w:t>
      </w:r>
      <w:r w:rsidR="000B564D" w:rsidRPr="00C53FEA">
        <w:rPr>
          <w:rFonts w:ascii="Times New Roman" w:hAnsi="Times New Roman" w:cs="Times New Roman"/>
          <w:sz w:val="24"/>
          <w:szCs w:val="24"/>
        </w:rPr>
        <w:t>, the eighteenth</w:t>
      </w:r>
      <w:r w:rsidRPr="00C53FEA">
        <w:rPr>
          <w:rFonts w:ascii="Times New Roman" w:hAnsi="Times New Roman" w:cs="Times New Roman"/>
          <w:sz w:val="24"/>
          <w:szCs w:val="24"/>
        </w:rPr>
        <w:t xml:space="preserve"> and </w:t>
      </w:r>
      <w:r w:rsidR="00632F18" w:rsidRPr="00C53FEA">
        <w:rPr>
          <w:rFonts w:ascii="Times New Roman" w:hAnsi="Times New Roman" w:cs="Times New Roman"/>
          <w:sz w:val="24"/>
          <w:szCs w:val="24"/>
        </w:rPr>
        <w:t>the</w:t>
      </w:r>
      <w:r w:rsidR="00632F18"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twentieth </w:t>
      </w:r>
      <w:r w:rsidR="00AE56F3" w:rsidRPr="00C53FEA">
        <w:rPr>
          <w:rFonts w:ascii="Times New Roman" w:hAnsi="Times New Roman" w:cs="Times New Roman"/>
          <w:sz w:val="24"/>
          <w:szCs w:val="24"/>
        </w:rPr>
        <w:t>“</w:t>
      </w:r>
      <w:r w:rsidRPr="00C53FEA">
        <w:rPr>
          <w:rFonts w:ascii="Times New Roman" w:hAnsi="Times New Roman" w:cs="Times New Roman"/>
          <w:sz w:val="24"/>
          <w:szCs w:val="24"/>
        </w:rPr>
        <w:t>respondents</w:t>
      </w:r>
      <w:r w:rsidR="00AE56F3" w:rsidRPr="00C53FEA">
        <w:rPr>
          <w:rFonts w:ascii="Times New Roman" w:hAnsi="Times New Roman" w:cs="Times New Roman"/>
          <w:sz w:val="24"/>
          <w:szCs w:val="24"/>
        </w:rPr>
        <w:t>”</w:t>
      </w:r>
      <w:r w:rsidRPr="00C53FEA">
        <w:rPr>
          <w:rFonts w:ascii="Times New Roman" w:hAnsi="Times New Roman" w:cs="Times New Roman"/>
          <w:sz w:val="24"/>
          <w:szCs w:val="24"/>
        </w:rPr>
        <w:t xml:space="preserve"> were not respondents within the meaning of rules 16(3)(d), 17(1), 17(2), 23(2) and 23(3) of the Rules.</w:t>
      </w:r>
    </w:p>
    <w:p w14:paraId="583F7FF1" w14:textId="1EBFDAC7" w:rsidR="00B923F8" w:rsidRPr="00C53FEA" w:rsidRDefault="00B923F8" w:rsidP="00B923F8">
      <w:pPr>
        <w:pStyle w:val="NoSpacing"/>
        <w:jc w:val="both"/>
        <w:rPr>
          <w:rFonts w:ascii="Times New Roman" w:hAnsi="Times New Roman" w:cs="Times New Roman"/>
          <w:sz w:val="24"/>
          <w:szCs w:val="24"/>
          <w:u w:val="single"/>
        </w:rPr>
      </w:pPr>
      <w:r w:rsidRPr="00C53FEA">
        <w:rPr>
          <w:rFonts w:ascii="Times New Roman" w:hAnsi="Times New Roman" w:cs="Times New Roman"/>
          <w:sz w:val="24"/>
          <w:szCs w:val="24"/>
          <w:u w:val="single"/>
        </w:rPr>
        <w:t>DISPOSITION ON THE EXPUNGING OF THE OPPOSING PAPERS OF THE FIFTH,</w:t>
      </w:r>
      <w:r w:rsidR="009818A5" w:rsidRPr="00C53FEA">
        <w:rPr>
          <w:rFonts w:ascii="Times New Roman" w:hAnsi="Times New Roman" w:cs="Times New Roman"/>
          <w:sz w:val="24"/>
          <w:szCs w:val="24"/>
          <w:u w:val="single"/>
        </w:rPr>
        <w:t xml:space="preserve"> </w:t>
      </w:r>
      <w:r w:rsidR="004F1A33" w:rsidRPr="00C53FEA">
        <w:rPr>
          <w:rFonts w:ascii="Times New Roman" w:hAnsi="Times New Roman" w:cs="Times New Roman"/>
          <w:sz w:val="24"/>
          <w:szCs w:val="24"/>
          <w:u w:val="single"/>
        </w:rPr>
        <w:t>THE SIXTH</w:t>
      </w:r>
      <w:r w:rsidR="009818A5" w:rsidRPr="00C53FEA">
        <w:rPr>
          <w:rFonts w:ascii="Times New Roman" w:hAnsi="Times New Roman" w:cs="Times New Roman"/>
          <w:sz w:val="24"/>
          <w:szCs w:val="24"/>
          <w:u w:val="single"/>
        </w:rPr>
        <w:t>,</w:t>
      </w:r>
      <w:r w:rsidR="004F1A33" w:rsidRPr="00C53FEA">
        <w:rPr>
          <w:rFonts w:ascii="Times New Roman" w:hAnsi="Times New Roman" w:cs="Times New Roman"/>
          <w:sz w:val="24"/>
          <w:szCs w:val="24"/>
          <w:u w:val="single"/>
        </w:rPr>
        <w:t xml:space="preserve"> </w:t>
      </w:r>
      <w:r w:rsidR="00632F18" w:rsidRPr="00C53FEA">
        <w:rPr>
          <w:rFonts w:ascii="Times New Roman" w:hAnsi="Times New Roman" w:cs="Times New Roman"/>
          <w:sz w:val="24"/>
          <w:szCs w:val="24"/>
          <w:u w:val="single"/>
        </w:rPr>
        <w:t xml:space="preserve">THE </w:t>
      </w:r>
      <w:r w:rsidRPr="00C53FEA">
        <w:rPr>
          <w:rFonts w:ascii="Times New Roman" w:hAnsi="Times New Roman" w:cs="Times New Roman"/>
          <w:sz w:val="24"/>
          <w:szCs w:val="24"/>
          <w:u w:val="single"/>
        </w:rPr>
        <w:t>SEVENTE</w:t>
      </w:r>
      <w:r w:rsidR="00FC343C" w:rsidRPr="00C53FEA">
        <w:rPr>
          <w:rFonts w:ascii="Times New Roman" w:hAnsi="Times New Roman" w:cs="Times New Roman"/>
          <w:sz w:val="24"/>
          <w:szCs w:val="24"/>
          <w:u w:val="single"/>
        </w:rPr>
        <w:t>ENTH</w:t>
      </w:r>
      <w:r w:rsidR="005A2461" w:rsidRPr="00C53FEA">
        <w:rPr>
          <w:rFonts w:ascii="Times New Roman" w:hAnsi="Times New Roman" w:cs="Times New Roman"/>
          <w:sz w:val="24"/>
          <w:szCs w:val="24"/>
          <w:u w:val="single"/>
        </w:rPr>
        <w:t>, THE EIGHTEENTH</w:t>
      </w:r>
      <w:r w:rsidR="00FC343C" w:rsidRPr="00C53FEA">
        <w:rPr>
          <w:rFonts w:ascii="Times New Roman" w:hAnsi="Times New Roman" w:cs="Times New Roman"/>
          <w:sz w:val="24"/>
          <w:szCs w:val="24"/>
          <w:u w:val="single"/>
        </w:rPr>
        <w:t xml:space="preserve"> AND </w:t>
      </w:r>
      <w:r w:rsidR="00632F18" w:rsidRPr="00C53FEA">
        <w:rPr>
          <w:rFonts w:ascii="Times New Roman" w:hAnsi="Times New Roman" w:cs="Times New Roman"/>
          <w:sz w:val="24"/>
          <w:szCs w:val="24"/>
          <w:u w:val="single"/>
        </w:rPr>
        <w:t xml:space="preserve">THE </w:t>
      </w:r>
      <w:r w:rsidR="00FC343C" w:rsidRPr="00C53FEA">
        <w:rPr>
          <w:rFonts w:ascii="Times New Roman" w:hAnsi="Times New Roman" w:cs="Times New Roman"/>
          <w:sz w:val="24"/>
          <w:szCs w:val="24"/>
          <w:u w:val="single"/>
        </w:rPr>
        <w:t>TWENTIETH RESPONDENTS</w:t>
      </w:r>
    </w:p>
    <w:p w14:paraId="76705774" w14:textId="77777777" w:rsidR="00B923F8" w:rsidRPr="00C53FEA" w:rsidRDefault="00B923F8" w:rsidP="00B923F8">
      <w:pPr>
        <w:pStyle w:val="NoSpacing"/>
        <w:jc w:val="both"/>
        <w:rPr>
          <w:rFonts w:ascii="Times New Roman" w:hAnsi="Times New Roman" w:cs="Times New Roman"/>
          <w:color w:val="FF0000"/>
          <w:sz w:val="24"/>
          <w:szCs w:val="24"/>
        </w:rPr>
      </w:pPr>
    </w:p>
    <w:p w14:paraId="7AA753E3" w14:textId="77777777" w:rsidR="00B923F8" w:rsidRPr="00C53FEA" w:rsidRDefault="00B923F8" w:rsidP="00B923F8">
      <w:pPr>
        <w:pStyle w:val="NoSpacing"/>
        <w:rPr>
          <w:rFonts w:ascii="Times New Roman" w:hAnsi="Times New Roman" w:cs="Times New Roman"/>
          <w:color w:val="FF0000"/>
        </w:rPr>
      </w:pPr>
    </w:p>
    <w:p w14:paraId="5BFA95CE" w14:textId="2EA4B3A5" w:rsidR="005B6AB0" w:rsidRPr="00C53FEA" w:rsidRDefault="005B6AB0" w:rsidP="005B6A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fifth, </w:t>
      </w:r>
      <w:r w:rsidR="00612E76" w:rsidRPr="00C53FEA">
        <w:rPr>
          <w:rFonts w:ascii="Times New Roman" w:hAnsi="Times New Roman" w:cs="Times New Roman"/>
          <w:sz w:val="24"/>
          <w:szCs w:val="24"/>
        </w:rPr>
        <w:t xml:space="preserve">the sixth, </w:t>
      </w:r>
      <w:r w:rsidR="00632F18" w:rsidRPr="00C53FEA">
        <w:rPr>
          <w:rFonts w:ascii="Times New Roman" w:hAnsi="Times New Roman" w:cs="Times New Roman"/>
          <w:sz w:val="24"/>
          <w:szCs w:val="24"/>
        </w:rPr>
        <w:t>the</w:t>
      </w:r>
      <w:r w:rsidR="00632F18"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seventeenth</w:t>
      </w:r>
      <w:r w:rsidR="005D7CD1" w:rsidRPr="00C53FEA">
        <w:rPr>
          <w:rFonts w:ascii="Times New Roman" w:hAnsi="Times New Roman" w:cs="Times New Roman"/>
          <w:sz w:val="24"/>
          <w:szCs w:val="24"/>
        </w:rPr>
        <w:t>, the eighteenth</w:t>
      </w:r>
      <w:r w:rsidRPr="00C53FEA">
        <w:rPr>
          <w:rFonts w:ascii="Times New Roman" w:hAnsi="Times New Roman" w:cs="Times New Roman"/>
          <w:sz w:val="24"/>
          <w:szCs w:val="24"/>
        </w:rPr>
        <w:t xml:space="preserve"> and</w:t>
      </w:r>
      <w:r w:rsidR="00632F18" w:rsidRPr="00C53FEA">
        <w:rPr>
          <w:rFonts w:ascii="Times New Roman" w:hAnsi="Times New Roman" w:cs="Times New Roman"/>
          <w:sz w:val="24"/>
          <w:szCs w:val="24"/>
        </w:rPr>
        <w:t xml:space="preserve"> the</w:t>
      </w:r>
      <w:r w:rsidRPr="00C53FEA">
        <w:rPr>
          <w:rFonts w:ascii="Times New Roman" w:hAnsi="Times New Roman" w:cs="Times New Roman"/>
          <w:sz w:val="24"/>
          <w:szCs w:val="24"/>
        </w:rPr>
        <w:t xml:space="preserve"> twentieth respondents failed to </w:t>
      </w:r>
      <w:r w:rsidR="00FC343C" w:rsidRPr="00C53FEA">
        <w:rPr>
          <w:rFonts w:ascii="Times New Roman" w:hAnsi="Times New Roman" w:cs="Times New Roman"/>
          <w:sz w:val="24"/>
          <w:szCs w:val="24"/>
        </w:rPr>
        <w:t xml:space="preserve">comply with </w:t>
      </w:r>
      <w:r w:rsidRPr="00C53FEA">
        <w:rPr>
          <w:rFonts w:ascii="Times New Roman" w:hAnsi="Times New Roman" w:cs="Times New Roman"/>
          <w:sz w:val="24"/>
          <w:szCs w:val="24"/>
        </w:rPr>
        <w:t>the requirements of the law relating to the substance of an opposing affidavit. They ha</w:t>
      </w:r>
      <w:r w:rsidR="00FC343C" w:rsidRPr="00C53FEA">
        <w:rPr>
          <w:rFonts w:ascii="Times New Roman" w:hAnsi="Times New Roman" w:cs="Times New Roman"/>
          <w:sz w:val="24"/>
          <w:szCs w:val="24"/>
        </w:rPr>
        <w:t>d no</w:t>
      </w:r>
      <w:r w:rsidRPr="00C53FEA">
        <w:rPr>
          <w:rFonts w:ascii="Times New Roman" w:hAnsi="Times New Roman" w:cs="Times New Roman"/>
          <w:sz w:val="24"/>
          <w:szCs w:val="24"/>
        </w:rPr>
        <w:t xml:space="preserve"> </w:t>
      </w:r>
      <w:r w:rsidRPr="00C53FEA">
        <w:rPr>
          <w:rFonts w:ascii="Times New Roman" w:hAnsi="Times New Roman" w:cs="Times New Roman"/>
          <w:i/>
          <w:sz w:val="24"/>
          <w:szCs w:val="24"/>
        </w:rPr>
        <w:t>locus standi</w:t>
      </w:r>
      <w:r w:rsidRPr="00C53FEA">
        <w:rPr>
          <w:rFonts w:ascii="Times New Roman" w:hAnsi="Times New Roman" w:cs="Times New Roman"/>
          <w:sz w:val="24"/>
          <w:szCs w:val="24"/>
        </w:rPr>
        <w:t xml:space="preserve"> </w:t>
      </w:r>
      <w:r w:rsidR="00FC343C" w:rsidRPr="00C53FEA">
        <w:rPr>
          <w:rFonts w:ascii="Times New Roman" w:hAnsi="Times New Roman" w:cs="Times New Roman"/>
          <w:sz w:val="24"/>
          <w:szCs w:val="24"/>
        </w:rPr>
        <w:t xml:space="preserve">and the papers they purported to file were not properly </w:t>
      </w:r>
      <w:r w:rsidRPr="00C53FEA">
        <w:rPr>
          <w:rFonts w:ascii="Times New Roman" w:hAnsi="Times New Roman" w:cs="Times New Roman"/>
          <w:sz w:val="24"/>
          <w:szCs w:val="24"/>
        </w:rPr>
        <w:t xml:space="preserve">before the Court. </w:t>
      </w:r>
      <w:r w:rsidR="00FC343C" w:rsidRPr="00C53FEA">
        <w:rPr>
          <w:rFonts w:ascii="Times New Roman" w:hAnsi="Times New Roman" w:cs="Times New Roman"/>
          <w:sz w:val="24"/>
          <w:szCs w:val="24"/>
        </w:rPr>
        <w:t>An order that the</w:t>
      </w:r>
      <w:r w:rsidR="00AF50B7" w:rsidRPr="00C53FEA">
        <w:rPr>
          <w:rFonts w:ascii="Times New Roman" w:hAnsi="Times New Roman" w:cs="Times New Roman"/>
          <w:sz w:val="24"/>
          <w:szCs w:val="24"/>
        </w:rPr>
        <w:t xml:space="preserve"> papers filed by the fifth, </w:t>
      </w:r>
      <w:r w:rsidR="0077632F" w:rsidRPr="00C53FEA">
        <w:rPr>
          <w:rFonts w:ascii="Times New Roman" w:hAnsi="Times New Roman" w:cs="Times New Roman"/>
          <w:sz w:val="24"/>
          <w:szCs w:val="24"/>
        </w:rPr>
        <w:t>the</w:t>
      </w:r>
      <w:r w:rsidR="0077632F" w:rsidRPr="00C53FEA">
        <w:rPr>
          <w:rFonts w:ascii="Times New Roman" w:hAnsi="Times New Roman" w:cs="Times New Roman"/>
          <w:color w:val="FF0000"/>
          <w:sz w:val="24"/>
          <w:szCs w:val="24"/>
        </w:rPr>
        <w:t xml:space="preserve"> </w:t>
      </w:r>
      <w:r w:rsidR="00AF50B7" w:rsidRPr="00C53FEA">
        <w:rPr>
          <w:rFonts w:ascii="Times New Roman" w:hAnsi="Times New Roman" w:cs="Times New Roman"/>
          <w:sz w:val="24"/>
          <w:szCs w:val="24"/>
        </w:rPr>
        <w:t xml:space="preserve">sixth, </w:t>
      </w:r>
      <w:r w:rsidR="0077632F" w:rsidRPr="00C53FEA">
        <w:rPr>
          <w:rFonts w:ascii="Times New Roman" w:hAnsi="Times New Roman" w:cs="Times New Roman"/>
          <w:sz w:val="24"/>
          <w:szCs w:val="24"/>
        </w:rPr>
        <w:t>the</w:t>
      </w:r>
      <w:r w:rsidR="0077632F" w:rsidRPr="00C53FEA">
        <w:rPr>
          <w:rFonts w:ascii="Times New Roman" w:hAnsi="Times New Roman" w:cs="Times New Roman"/>
          <w:color w:val="FF0000"/>
          <w:sz w:val="24"/>
          <w:szCs w:val="24"/>
        </w:rPr>
        <w:t xml:space="preserve"> </w:t>
      </w:r>
      <w:r w:rsidR="00AF50B7" w:rsidRPr="00C53FEA">
        <w:rPr>
          <w:rFonts w:ascii="Times New Roman" w:hAnsi="Times New Roman" w:cs="Times New Roman"/>
          <w:sz w:val="24"/>
          <w:szCs w:val="24"/>
        </w:rPr>
        <w:t>seventeenth</w:t>
      </w:r>
      <w:r w:rsidR="005D7CD1" w:rsidRPr="00C53FEA">
        <w:rPr>
          <w:rFonts w:ascii="Times New Roman" w:hAnsi="Times New Roman" w:cs="Times New Roman"/>
          <w:sz w:val="24"/>
          <w:szCs w:val="24"/>
        </w:rPr>
        <w:t>, the eighteenth</w:t>
      </w:r>
      <w:r w:rsidR="00AF50B7" w:rsidRPr="00C53FEA">
        <w:rPr>
          <w:rFonts w:ascii="Times New Roman" w:hAnsi="Times New Roman" w:cs="Times New Roman"/>
          <w:sz w:val="24"/>
          <w:szCs w:val="24"/>
        </w:rPr>
        <w:t xml:space="preserve"> and </w:t>
      </w:r>
      <w:r w:rsidR="0077632F" w:rsidRPr="00C53FEA">
        <w:rPr>
          <w:rFonts w:ascii="Times New Roman" w:hAnsi="Times New Roman" w:cs="Times New Roman"/>
          <w:sz w:val="24"/>
          <w:szCs w:val="24"/>
        </w:rPr>
        <w:t>the</w:t>
      </w:r>
      <w:r w:rsidR="0077632F" w:rsidRPr="00C53FEA">
        <w:rPr>
          <w:rFonts w:ascii="Times New Roman" w:hAnsi="Times New Roman" w:cs="Times New Roman"/>
          <w:color w:val="FF0000"/>
          <w:sz w:val="24"/>
          <w:szCs w:val="24"/>
        </w:rPr>
        <w:t xml:space="preserve"> </w:t>
      </w:r>
      <w:r w:rsidR="00AF50B7" w:rsidRPr="00C53FEA">
        <w:rPr>
          <w:rFonts w:ascii="Times New Roman" w:hAnsi="Times New Roman" w:cs="Times New Roman"/>
          <w:sz w:val="24"/>
          <w:szCs w:val="24"/>
        </w:rPr>
        <w:t>twentieth respondents</w:t>
      </w:r>
      <w:r w:rsidR="00FC343C" w:rsidRPr="00C53FEA">
        <w:rPr>
          <w:rFonts w:ascii="Times New Roman" w:hAnsi="Times New Roman" w:cs="Times New Roman"/>
          <w:sz w:val="24"/>
          <w:szCs w:val="24"/>
        </w:rPr>
        <w:t xml:space="preserve"> be expunged </w:t>
      </w:r>
      <w:r w:rsidR="00AF50B7" w:rsidRPr="00C53FEA">
        <w:rPr>
          <w:rFonts w:ascii="Times New Roman" w:hAnsi="Times New Roman" w:cs="Times New Roman"/>
          <w:sz w:val="24"/>
          <w:szCs w:val="24"/>
        </w:rPr>
        <w:t>from the record</w:t>
      </w:r>
      <w:r w:rsidR="00FC343C" w:rsidRPr="00C53FEA">
        <w:rPr>
          <w:rFonts w:ascii="Times New Roman" w:hAnsi="Times New Roman" w:cs="Times New Roman"/>
          <w:sz w:val="24"/>
          <w:szCs w:val="24"/>
        </w:rPr>
        <w:t xml:space="preserve"> of proceedings </w:t>
      </w:r>
      <w:r w:rsidR="00366959" w:rsidRPr="00C53FEA">
        <w:rPr>
          <w:rFonts w:ascii="Times New Roman" w:hAnsi="Times New Roman" w:cs="Times New Roman"/>
          <w:sz w:val="24"/>
          <w:szCs w:val="24"/>
        </w:rPr>
        <w:t xml:space="preserve">was </w:t>
      </w:r>
      <w:r w:rsidR="00FC343C" w:rsidRPr="00C53FEA">
        <w:rPr>
          <w:rFonts w:ascii="Times New Roman" w:hAnsi="Times New Roman" w:cs="Times New Roman"/>
          <w:sz w:val="24"/>
          <w:szCs w:val="24"/>
        </w:rPr>
        <w:t>accordingly made</w:t>
      </w:r>
      <w:r w:rsidR="00BE1F60" w:rsidRPr="00C53FEA">
        <w:rPr>
          <w:rFonts w:ascii="Times New Roman" w:hAnsi="Times New Roman" w:cs="Times New Roman"/>
          <w:sz w:val="24"/>
          <w:szCs w:val="24"/>
        </w:rPr>
        <w:t xml:space="preserve"> by the Court</w:t>
      </w:r>
      <w:r w:rsidRPr="00C53FEA">
        <w:rPr>
          <w:rFonts w:ascii="Times New Roman" w:hAnsi="Times New Roman" w:cs="Times New Roman"/>
          <w:sz w:val="24"/>
          <w:szCs w:val="24"/>
        </w:rPr>
        <w:t xml:space="preserve">. </w:t>
      </w:r>
    </w:p>
    <w:p w14:paraId="2A149F35" w14:textId="44119B71" w:rsidR="00496499" w:rsidRPr="00C53FEA" w:rsidRDefault="00AF50B7" w:rsidP="00496499">
      <w:pPr>
        <w:spacing w:line="480" w:lineRule="auto"/>
        <w:jc w:val="both"/>
        <w:rPr>
          <w:rFonts w:ascii="Times New Roman" w:hAnsi="Times New Roman" w:cs="Times New Roman"/>
          <w:b/>
          <w:sz w:val="24"/>
          <w:szCs w:val="24"/>
          <w:u w:val="single"/>
        </w:rPr>
      </w:pPr>
      <w:r w:rsidRPr="00C53FEA">
        <w:rPr>
          <w:rFonts w:ascii="Times New Roman" w:hAnsi="Times New Roman" w:cs="Times New Roman"/>
          <w:b/>
          <w:sz w:val="24"/>
          <w:szCs w:val="24"/>
          <w:u w:val="single"/>
        </w:rPr>
        <w:t>WHETHER THE APPLICATION IS PROPERLY BEFORE THE COURT</w:t>
      </w:r>
    </w:p>
    <w:p w14:paraId="60B741A0" w14:textId="773DEEE4" w:rsidR="00645C07" w:rsidRPr="00C53FEA" w:rsidRDefault="00645C07" w:rsidP="00645C07">
      <w:pPr>
        <w:spacing w:line="480" w:lineRule="auto"/>
        <w:jc w:val="both"/>
        <w:rPr>
          <w:rFonts w:ascii="Times New Roman" w:hAnsi="Times New Roman" w:cs="Times New Roman"/>
          <w:sz w:val="24"/>
          <w:szCs w:val="24"/>
          <w:u w:val="single"/>
        </w:rPr>
      </w:pPr>
      <w:r w:rsidRPr="00C53FEA">
        <w:rPr>
          <w:rFonts w:ascii="Times New Roman" w:hAnsi="Times New Roman" w:cs="Times New Roman"/>
          <w:sz w:val="24"/>
          <w:szCs w:val="24"/>
          <w:u w:val="single"/>
        </w:rPr>
        <w:t>THE LODGING</w:t>
      </w:r>
      <w:r w:rsidR="000D4808" w:rsidRPr="00C53FEA">
        <w:rPr>
          <w:rFonts w:ascii="Times New Roman" w:hAnsi="Times New Roman" w:cs="Times New Roman"/>
          <w:sz w:val="24"/>
          <w:szCs w:val="24"/>
          <w:u w:val="single"/>
        </w:rPr>
        <w:t xml:space="preserve"> OF</w:t>
      </w:r>
      <w:r w:rsidRPr="00C53FEA">
        <w:rPr>
          <w:rFonts w:ascii="Times New Roman" w:hAnsi="Times New Roman" w:cs="Times New Roman"/>
          <w:sz w:val="24"/>
          <w:szCs w:val="24"/>
          <w:u w:val="single"/>
        </w:rPr>
        <w:t xml:space="preserve"> THE</w:t>
      </w:r>
      <w:r w:rsidR="007F5206" w:rsidRPr="00C53FEA">
        <w:rPr>
          <w:rFonts w:ascii="Times New Roman" w:hAnsi="Times New Roman" w:cs="Times New Roman"/>
          <w:sz w:val="24"/>
          <w:szCs w:val="24"/>
          <w:u w:val="single"/>
        </w:rPr>
        <w:t xml:space="preserve"> COURT</w:t>
      </w:r>
      <w:r w:rsidRPr="00C53FEA">
        <w:rPr>
          <w:rFonts w:ascii="Times New Roman" w:hAnsi="Times New Roman" w:cs="Times New Roman"/>
          <w:sz w:val="24"/>
          <w:szCs w:val="24"/>
          <w:u w:val="single"/>
        </w:rPr>
        <w:t xml:space="preserve"> APPLICATION</w:t>
      </w:r>
    </w:p>
    <w:p w14:paraId="742C7DD5" w14:textId="22CDDB04" w:rsidR="00496499" w:rsidRPr="00C53FEA" w:rsidRDefault="00645C07" w:rsidP="00645C0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lastRenderedPageBreak/>
        <w:tab/>
      </w:r>
      <w:r w:rsidR="00496499" w:rsidRPr="00C53FEA">
        <w:rPr>
          <w:rFonts w:ascii="Times New Roman" w:hAnsi="Times New Roman" w:cs="Times New Roman"/>
          <w:sz w:val="24"/>
          <w:szCs w:val="24"/>
        </w:rPr>
        <w:t xml:space="preserve">The </w:t>
      </w:r>
      <w:r w:rsidR="00E202C2" w:rsidRPr="00C53FEA">
        <w:rPr>
          <w:rFonts w:ascii="Times New Roman" w:hAnsi="Times New Roman" w:cs="Times New Roman"/>
          <w:sz w:val="24"/>
          <w:szCs w:val="24"/>
        </w:rPr>
        <w:t>first</w:t>
      </w:r>
      <w:r w:rsidR="0060141A" w:rsidRPr="00C53FEA">
        <w:rPr>
          <w:rFonts w:ascii="Times New Roman" w:hAnsi="Times New Roman" w:cs="Times New Roman"/>
          <w:sz w:val="24"/>
          <w:szCs w:val="24"/>
        </w:rPr>
        <w:t xml:space="preserve"> respondent</w:t>
      </w:r>
      <w:r w:rsidR="007129E9" w:rsidRPr="00C53FEA">
        <w:rPr>
          <w:rFonts w:ascii="Times New Roman" w:hAnsi="Times New Roman" w:cs="Times New Roman"/>
          <w:sz w:val="24"/>
          <w:szCs w:val="24"/>
        </w:rPr>
        <w:t>,</w:t>
      </w:r>
      <w:r w:rsidR="00E202C2" w:rsidRPr="00C53FEA">
        <w:rPr>
          <w:rFonts w:ascii="Times New Roman" w:hAnsi="Times New Roman" w:cs="Times New Roman"/>
          <w:sz w:val="24"/>
          <w:szCs w:val="24"/>
        </w:rPr>
        <w:t xml:space="preserve"> </w:t>
      </w:r>
      <w:r w:rsidRPr="00C53FEA">
        <w:rPr>
          <w:rFonts w:ascii="Times New Roman" w:hAnsi="Times New Roman" w:cs="Times New Roman"/>
          <w:sz w:val="24"/>
          <w:szCs w:val="24"/>
        </w:rPr>
        <w:t>the</w:t>
      </w:r>
      <w:r w:rsidR="0060141A" w:rsidRPr="00C53FEA">
        <w:rPr>
          <w:rFonts w:ascii="Times New Roman" w:hAnsi="Times New Roman" w:cs="Times New Roman"/>
          <w:sz w:val="24"/>
          <w:szCs w:val="24"/>
        </w:rPr>
        <w:t xml:space="preserve"> Commission</w:t>
      </w:r>
      <w:r w:rsidRPr="00C53FEA">
        <w:rPr>
          <w:rFonts w:ascii="Times New Roman" w:hAnsi="Times New Roman" w:cs="Times New Roman"/>
          <w:sz w:val="24"/>
          <w:szCs w:val="24"/>
        </w:rPr>
        <w:t xml:space="preserve">, </w:t>
      </w:r>
      <w:r w:rsidR="007129E9" w:rsidRPr="00C53FEA">
        <w:rPr>
          <w:rFonts w:ascii="Times New Roman" w:hAnsi="Times New Roman" w:cs="Times New Roman"/>
          <w:sz w:val="24"/>
          <w:szCs w:val="24"/>
        </w:rPr>
        <w:t>the</w:t>
      </w:r>
      <w:r w:rsidR="007129E9"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twenty-fourth and</w:t>
      </w:r>
      <w:r w:rsidR="00E202C2" w:rsidRPr="00C53FEA">
        <w:rPr>
          <w:rFonts w:ascii="Times New Roman" w:hAnsi="Times New Roman" w:cs="Times New Roman"/>
          <w:sz w:val="24"/>
          <w:szCs w:val="24"/>
        </w:rPr>
        <w:t xml:space="preserve"> the twenty-fifth </w:t>
      </w:r>
      <w:r w:rsidR="00496499" w:rsidRPr="00C53FEA">
        <w:rPr>
          <w:rFonts w:ascii="Times New Roman" w:hAnsi="Times New Roman" w:cs="Times New Roman"/>
          <w:sz w:val="24"/>
          <w:szCs w:val="24"/>
        </w:rPr>
        <w:t xml:space="preserve">respondents took points </w:t>
      </w:r>
      <w:r w:rsidR="00496499" w:rsidRPr="00C53FEA">
        <w:rPr>
          <w:rFonts w:ascii="Times New Roman" w:hAnsi="Times New Roman" w:cs="Times New Roman"/>
          <w:i/>
          <w:sz w:val="24"/>
          <w:szCs w:val="24"/>
        </w:rPr>
        <w:t>in limine</w:t>
      </w:r>
      <w:r w:rsidR="007129E9" w:rsidRPr="00C53FEA">
        <w:rPr>
          <w:rFonts w:ascii="Times New Roman" w:hAnsi="Times New Roman" w:cs="Times New Roman"/>
          <w:sz w:val="24"/>
          <w:szCs w:val="24"/>
        </w:rPr>
        <w:t xml:space="preserve">. One of the points </w:t>
      </w:r>
      <w:r w:rsidR="007129E9" w:rsidRPr="00C53FEA">
        <w:rPr>
          <w:rFonts w:ascii="Times New Roman" w:hAnsi="Times New Roman" w:cs="Times New Roman"/>
          <w:i/>
          <w:sz w:val="24"/>
          <w:szCs w:val="24"/>
        </w:rPr>
        <w:t>in limine</w:t>
      </w:r>
      <w:r w:rsidR="007129E9" w:rsidRPr="00C53FEA">
        <w:rPr>
          <w:rFonts w:ascii="Times New Roman" w:hAnsi="Times New Roman" w:cs="Times New Roman"/>
          <w:sz w:val="24"/>
          <w:szCs w:val="24"/>
        </w:rPr>
        <w:t xml:space="preserve"> was</w:t>
      </w:r>
      <w:r w:rsidRPr="00C53FEA">
        <w:rPr>
          <w:rFonts w:ascii="Times New Roman" w:hAnsi="Times New Roman" w:cs="Times New Roman"/>
          <w:sz w:val="24"/>
          <w:szCs w:val="24"/>
        </w:rPr>
        <w:t xml:space="preserve"> that</w:t>
      </w:r>
      <w:r w:rsidRPr="00C53FEA">
        <w:rPr>
          <w:rFonts w:ascii="Times New Roman" w:hAnsi="Times New Roman" w:cs="Times New Roman"/>
          <w:color w:val="FF0000"/>
          <w:sz w:val="24"/>
          <w:szCs w:val="24"/>
        </w:rPr>
        <w:t xml:space="preserve"> </w:t>
      </w:r>
      <w:r w:rsidR="00496499" w:rsidRPr="00C53FEA">
        <w:rPr>
          <w:rFonts w:ascii="Times New Roman" w:hAnsi="Times New Roman" w:cs="Times New Roman"/>
          <w:sz w:val="24"/>
          <w:szCs w:val="24"/>
        </w:rPr>
        <w:t xml:space="preserve">the </w:t>
      </w:r>
      <w:r w:rsidR="000D4808" w:rsidRPr="00C53FEA">
        <w:rPr>
          <w:rFonts w:ascii="Times New Roman" w:hAnsi="Times New Roman" w:cs="Times New Roman"/>
          <w:sz w:val="24"/>
          <w:szCs w:val="24"/>
        </w:rPr>
        <w:t xml:space="preserve">court </w:t>
      </w:r>
      <w:r w:rsidR="00496499" w:rsidRPr="00C53FEA">
        <w:rPr>
          <w:rFonts w:ascii="Times New Roman" w:hAnsi="Times New Roman" w:cs="Times New Roman"/>
          <w:sz w:val="24"/>
          <w:szCs w:val="24"/>
        </w:rPr>
        <w:t xml:space="preserve">application was not properly before the Court. </w:t>
      </w:r>
      <w:r w:rsidR="000D4808" w:rsidRPr="00C53FEA">
        <w:rPr>
          <w:rFonts w:ascii="Times New Roman" w:hAnsi="Times New Roman" w:cs="Times New Roman"/>
          <w:sz w:val="24"/>
          <w:szCs w:val="24"/>
        </w:rPr>
        <w:t>A</w:t>
      </w:r>
      <w:r w:rsidR="00496499" w:rsidRPr="00C53FEA">
        <w:rPr>
          <w:rFonts w:ascii="Times New Roman" w:hAnsi="Times New Roman" w:cs="Times New Roman"/>
          <w:sz w:val="24"/>
          <w:szCs w:val="24"/>
        </w:rPr>
        <w:t>lthough filed within seven days, as is stipulated by s</w:t>
      </w:r>
      <w:r w:rsidR="00EE6589" w:rsidRPr="00C53FEA">
        <w:rPr>
          <w:rFonts w:ascii="Times New Roman" w:hAnsi="Times New Roman" w:cs="Times New Roman"/>
          <w:sz w:val="24"/>
          <w:szCs w:val="24"/>
        </w:rPr>
        <w:t> </w:t>
      </w:r>
      <w:r w:rsidR="00496499" w:rsidRPr="00C53FEA">
        <w:rPr>
          <w:rFonts w:ascii="Times New Roman" w:hAnsi="Times New Roman" w:cs="Times New Roman"/>
          <w:sz w:val="24"/>
          <w:szCs w:val="24"/>
        </w:rPr>
        <w:t>93</w:t>
      </w:r>
      <w:r w:rsidR="007129E9" w:rsidRPr="00C53FEA">
        <w:rPr>
          <w:rFonts w:ascii="Times New Roman" w:hAnsi="Times New Roman" w:cs="Times New Roman"/>
          <w:sz w:val="24"/>
          <w:szCs w:val="24"/>
        </w:rPr>
        <w:t>(1)</w:t>
      </w:r>
      <w:r w:rsidR="00496499" w:rsidRPr="00C53FEA">
        <w:rPr>
          <w:rFonts w:ascii="Times New Roman" w:hAnsi="Times New Roman" w:cs="Times New Roman"/>
          <w:sz w:val="24"/>
          <w:szCs w:val="24"/>
        </w:rPr>
        <w:t xml:space="preserve"> of the Constitution, the </w:t>
      </w:r>
      <w:r w:rsidR="00632F18" w:rsidRPr="00C53FEA">
        <w:rPr>
          <w:rFonts w:ascii="Times New Roman" w:hAnsi="Times New Roman" w:cs="Times New Roman"/>
          <w:sz w:val="24"/>
          <w:szCs w:val="24"/>
        </w:rPr>
        <w:t>court</w:t>
      </w:r>
      <w:r w:rsidR="00A735AA" w:rsidRPr="00C53FEA">
        <w:rPr>
          <w:rFonts w:ascii="Times New Roman" w:hAnsi="Times New Roman" w:cs="Times New Roman"/>
          <w:sz w:val="24"/>
          <w:szCs w:val="24"/>
        </w:rPr>
        <w:t xml:space="preserve"> </w:t>
      </w:r>
      <w:r w:rsidR="00496499" w:rsidRPr="00C53FEA">
        <w:rPr>
          <w:rFonts w:ascii="Times New Roman" w:hAnsi="Times New Roman" w:cs="Times New Roman"/>
          <w:sz w:val="24"/>
          <w:szCs w:val="24"/>
        </w:rPr>
        <w:t>application was served on the respondents on the eighth day</w:t>
      </w:r>
      <w:r w:rsidRPr="00C53FEA">
        <w:rPr>
          <w:rFonts w:ascii="Times New Roman" w:hAnsi="Times New Roman" w:cs="Times New Roman"/>
          <w:sz w:val="24"/>
          <w:szCs w:val="24"/>
        </w:rPr>
        <w:t>,</w:t>
      </w:r>
      <w:r w:rsidR="00496499" w:rsidRPr="00C53FEA">
        <w:rPr>
          <w:rFonts w:ascii="Times New Roman" w:hAnsi="Times New Roman" w:cs="Times New Roman"/>
          <w:sz w:val="24"/>
          <w:szCs w:val="24"/>
        </w:rPr>
        <w:t xml:space="preserve"> in violation of r</w:t>
      </w:r>
      <w:r w:rsidR="00EE6589" w:rsidRPr="00C53FEA">
        <w:rPr>
          <w:rFonts w:ascii="Times New Roman" w:hAnsi="Times New Roman" w:cs="Times New Roman"/>
          <w:sz w:val="24"/>
          <w:szCs w:val="24"/>
        </w:rPr>
        <w:t> </w:t>
      </w:r>
      <w:r w:rsidR="00496499" w:rsidRPr="00C53FEA">
        <w:rPr>
          <w:rFonts w:ascii="Times New Roman" w:hAnsi="Times New Roman" w:cs="Times New Roman"/>
          <w:sz w:val="24"/>
          <w:szCs w:val="24"/>
        </w:rPr>
        <w:t>23(2) of the Rules. In addition, the applicant served the application only on the first respondent on his own</w:t>
      </w:r>
      <w:r w:rsidRPr="00C53FEA">
        <w:rPr>
          <w:rFonts w:ascii="Times New Roman" w:hAnsi="Times New Roman" w:cs="Times New Roman"/>
          <w:sz w:val="24"/>
          <w:szCs w:val="24"/>
        </w:rPr>
        <w:t>,</w:t>
      </w:r>
      <w:r w:rsidR="00496499" w:rsidRPr="00C53FEA">
        <w:rPr>
          <w:rFonts w:ascii="Times New Roman" w:hAnsi="Times New Roman" w:cs="Times New Roman"/>
          <w:sz w:val="24"/>
          <w:szCs w:val="24"/>
        </w:rPr>
        <w:t xml:space="preserve"> rather than through the Sheriff as required by the Rules.</w:t>
      </w:r>
    </w:p>
    <w:p w14:paraId="5E49FFF6" w14:textId="71267BD1" w:rsidR="001B5904" w:rsidRPr="00C53FEA" w:rsidRDefault="001B5904" w:rsidP="001B5904">
      <w:pPr>
        <w:pStyle w:val="NoSpacing"/>
        <w:spacing w:after="240" w:line="480" w:lineRule="auto"/>
        <w:jc w:val="both"/>
        <w:rPr>
          <w:rFonts w:ascii="Times New Roman" w:hAnsi="Times New Roman" w:cs="Times New Roman"/>
          <w:sz w:val="24"/>
          <w:szCs w:val="24"/>
          <w:lang w:val="en-ZW"/>
        </w:rPr>
      </w:pPr>
      <w:r w:rsidRPr="00C53FEA">
        <w:rPr>
          <w:rFonts w:ascii="Times New Roman" w:hAnsi="Times New Roman" w:cs="Times New Roman"/>
          <w:sz w:val="24"/>
          <w:szCs w:val="24"/>
        </w:rPr>
        <w:tab/>
      </w:r>
      <w:r w:rsidRPr="00C53FEA">
        <w:rPr>
          <w:rFonts w:ascii="Times New Roman" w:hAnsi="Times New Roman" w:cs="Times New Roman"/>
          <w:sz w:val="24"/>
          <w:szCs w:val="24"/>
          <w:lang w:val="en-ZW"/>
        </w:rPr>
        <w:t>The first respondent was declared</w:t>
      </w:r>
      <w:r w:rsidR="00A735AA" w:rsidRPr="00C53FEA">
        <w:rPr>
          <w:rFonts w:ascii="Times New Roman" w:hAnsi="Times New Roman" w:cs="Times New Roman"/>
          <w:sz w:val="24"/>
          <w:szCs w:val="24"/>
          <w:lang w:val="en-ZW"/>
        </w:rPr>
        <w:t xml:space="preserve"> to be</w:t>
      </w:r>
      <w:r w:rsidRPr="00C53FEA">
        <w:rPr>
          <w:rFonts w:ascii="Times New Roman" w:hAnsi="Times New Roman" w:cs="Times New Roman"/>
          <w:sz w:val="24"/>
          <w:szCs w:val="24"/>
          <w:lang w:val="en-ZW"/>
        </w:rPr>
        <w:t xml:space="preserve"> duly elected</w:t>
      </w:r>
      <w:r w:rsidR="00447E0D" w:rsidRPr="00C53FEA">
        <w:rPr>
          <w:rFonts w:ascii="Times New Roman" w:hAnsi="Times New Roman" w:cs="Times New Roman"/>
          <w:sz w:val="24"/>
          <w:szCs w:val="24"/>
          <w:lang w:val="en-ZW"/>
        </w:rPr>
        <w:t xml:space="preserve"> </w:t>
      </w:r>
      <w:r w:rsidR="00A735AA" w:rsidRPr="00C53FEA">
        <w:rPr>
          <w:rFonts w:ascii="Times New Roman" w:hAnsi="Times New Roman" w:cs="Times New Roman"/>
          <w:sz w:val="24"/>
          <w:szCs w:val="24"/>
          <w:lang w:val="en-ZW"/>
        </w:rPr>
        <w:t>as</w:t>
      </w:r>
      <w:r w:rsidRPr="00C53FEA">
        <w:rPr>
          <w:rFonts w:ascii="Times New Roman" w:hAnsi="Times New Roman" w:cs="Times New Roman"/>
          <w:sz w:val="24"/>
          <w:szCs w:val="24"/>
          <w:lang w:val="en-ZW"/>
        </w:rPr>
        <w:t xml:space="preserve"> </w:t>
      </w:r>
      <w:r w:rsidR="00645C07" w:rsidRPr="00C53FEA">
        <w:rPr>
          <w:rFonts w:ascii="Times New Roman" w:hAnsi="Times New Roman" w:cs="Times New Roman"/>
          <w:sz w:val="24"/>
          <w:szCs w:val="24"/>
          <w:lang w:val="en-ZW"/>
        </w:rPr>
        <w:t>P</w:t>
      </w:r>
      <w:r w:rsidRPr="00C53FEA">
        <w:rPr>
          <w:rFonts w:ascii="Times New Roman" w:hAnsi="Times New Roman" w:cs="Times New Roman"/>
          <w:sz w:val="24"/>
          <w:szCs w:val="24"/>
          <w:lang w:val="en-ZW"/>
        </w:rPr>
        <w:t>resident</w:t>
      </w:r>
      <w:r w:rsidR="00A735AA" w:rsidRPr="00C53FEA">
        <w:rPr>
          <w:rFonts w:ascii="Times New Roman" w:hAnsi="Times New Roman" w:cs="Times New Roman"/>
          <w:sz w:val="24"/>
          <w:szCs w:val="24"/>
          <w:lang w:val="en-ZW"/>
        </w:rPr>
        <w:t xml:space="preserve"> of the Republic of Zimbabwe</w:t>
      </w:r>
      <w:r w:rsidRPr="00C53FEA">
        <w:rPr>
          <w:rFonts w:ascii="Times New Roman" w:hAnsi="Times New Roman" w:cs="Times New Roman"/>
          <w:sz w:val="24"/>
          <w:szCs w:val="24"/>
          <w:lang w:val="en-ZW"/>
        </w:rPr>
        <w:t xml:space="preserve"> on 3</w:t>
      </w:r>
      <w:r w:rsidR="00EE6589" w:rsidRPr="00C53FEA">
        <w:rPr>
          <w:rFonts w:ascii="Times New Roman" w:hAnsi="Times New Roman" w:cs="Times New Roman"/>
          <w:sz w:val="24"/>
          <w:szCs w:val="24"/>
          <w:lang w:val="en-ZW"/>
        </w:rPr>
        <w:t> </w:t>
      </w:r>
      <w:r w:rsidRPr="00C53FEA">
        <w:rPr>
          <w:rFonts w:ascii="Times New Roman" w:hAnsi="Times New Roman" w:cs="Times New Roman"/>
          <w:sz w:val="24"/>
          <w:szCs w:val="24"/>
          <w:lang w:val="en-ZW"/>
        </w:rPr>
        <w:t>August 2018. In terms of s</w:t>
      </w:r>
      <w:r w:rsidR="00EE6589" w:rsidRPr="00C53FEA">
        <w:rPr>
          <w:rFonts w:ascii="Times New Roman" w:hAnsi="Times New Roman" w:cs="Times New Roman"/>
          <w:sz w:val="24"/>
          <w:szCs w:val="24"/>
          <w:lang w:val="en-ZW"/>
        </w:rPr>
        <w:t> </w:t>
      </w:r>
      <w:r w:rsidRPr="00C53FEA">
        <w:rPr>
          <w:rFonts w:ascii="Times New Roman" w:hAnsi="Times New Roman" w:cs="Times New Roman"/>
          <w:sz w:val="24"/>
          <w:szCs w:val="24"/>
          <w:lang w:val="en-ZW"/>
        </w:rPr>
        <w:t>93(1) of the Constitution</w:t>
      </w:r>
      <w:r w:rsidR="00645C07" w:rsidRPr="00C53FEA">
        <w:rPr>
          <w:rFonts w:ascii="Times New Roman" w:hAnsi="Times New Roman" w:cs="Times New Roman"/>
          <w:sz w:val="24"/>
          <w:szCs w:val="24"/>
          <w:lang w:val="en-ZW"/>
        </w:rPr>
        <w:t>,</w:t>
      </w:r>
      <w:r w:rsidRPr="00C53FEA">
        <w:rPr>
          <w:rFonts w:ascii="Times New Roman" w:hAnsi="Times New Roman" w:cs="Times New Roman"/>
          <w:sz w:val="24"/>
          <w:szCs w:val="24"/>
          <w:lang w:val="en-ZW"/>
        </w:rPr>
        <w:t xml:space="preserve"> as read with r</w:t>
      </w:r>
      <w:r w:rsidR="00EE6589" w:rsidRPr="00C53FEA">
        <w:rPr>
          <w:rFonts w:ascii="Times New Roman" w:hAnsi="Times New Roman" w:cs="Times New Roman"/>
          <w:sz w:val="24"/>
          <w:szCs w:val="24"/>
          <w:lang w:val="en-ZW"/>
        </w:rPr>
        <w:t> </w:t>
      </w:r>
      <w:r w:rsidRPr="00C53FEA">
        <w:rPr>
          <w:rFonts w:ascii="Times New Roman" w:hAnsi="Times New Roman" w:cs="Times New Roman"/>
          <w:sz w:val="24"/>
          <w:szCs w:val="24"/>
          <w:lang w:val="en-ZW"/>
        </w:rPr>
        <w:t>23(2) of the Rules,</w:t>
      </w:r>
      <w:r w:rsidRPr="00C53FEA">
        <w:rPr>
          <w:rFonts w:ascii="Times New Roman" w:hAnsi="Times New Roman" w:cs="Times New Roman"/>
          <w:b/>
          <w:sz w:val="24"/>
          <w:szCs w:val="24"/>
          <w:lang w:val="en-ZW"/>
        </w:rPr>
        <w:t xml:space="preserve"> </w:t>
      </w:r>
      <w:r w:rsidRPr="00C53FEA">
        <w:rPr>
          <w:rFonts w:ascii="Times New Roman" w:hAnsi="Times New Roman" w:cs="Times New Roman"/>
          <w:sz w:val="24"/>
          <w:szCs w:val="24"/>
          <w:lang w:val="en-ZW"/>
        </w:rPr>
        <w:t>the applicant had until 10</w:t>
      </w:r>
      <w:r w:rsidR="00EE6589" w:rsidRPr="00C53FEA">
        <w:rPr>
          <w:rFonts w:ascii="Times New Roman" w:hAnsi="Times New Roman" w:cs="Times New Roman"/>
          <w:sz w:val="24"/>
          <w:szCs w:val="24"/>
          <w:lang w:val="en-ZW"/>
        </w:rPr>
        <w:t> </w:t>
      </w:r>
      <w:r w:rsidRPr="00C53FEA">
        <w:rPr>
          <w:rFonts w:ascii="Times New Roman" w:hAnsi="Times New Roman" w:cs="Times New Roman"/>
          <w:sz w:val="24"/>
          <w:szCs w:val="24"/>
          <w:lang w:val="en-ZW"/>
        </w:rPr>
        <w:t xml:space="preserve">August 2018 to file and serve the </w:t>
      </w:r>
      <w:r w:rsidR="00A735AA" w:rsidRPr="00C53FEA">
        <w:rPr>
          <w:rFonts w:ascii="Times New Roman" w:hAnsi="Times New Roman" w:cs="Times New Roman"/>
          <w:sz w:val="24"/>
          <w:szCs w:val="24"/>
          <w:lang w:val="en-ZW"/>
        </w:rPr>
        <w:t>court application on the respondents.</w:t>
      </w:r>
    </w:p>
    <w:p w14:paraId="268227A2" w14:textId="5FAAAE00" w:rsidR="00645C07" w:rsidRPr="00C53FEA" w:rsidRDefault="001B5904" w:rsidP="001B5904">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appli</w:t>
      </w:r>
      <w:r w:rsidR="00EE6589" w:rsidRPr="00C53FEA">
        <w:rPr>
          <w:rFonts w:ascii="Times New Roman" w:hAnsi="Times New Roman" w:cs="Times New Roman"/>
          <w:sz w:val="24"/>
          <w:szCs w:val="24"/>
        </w:rPr>
        <w:t>cant appears to have been cognis</w:t>
      </w:r>
      <w:r w:rsidRPr="00C53FEA">
        <w:rPr>
          <w:rFonts w:ascii="Times New Roman" w:hAnsi="Times New Roman" w:cs="Times New Roman"/>
          <w:sz w:val="24"/>
          <w:szCs w:val="24"/>
        </w:rPr>
        <w:t>ant of the reckoning of days and time</w:t>
      </w:r>
      <w:r w:rsidR="000D4808" w:rsidRPr="00C53FEA">
        <w:rPr>
          <w:rFonts w:ascii="Times New Roman" w:hAnsi="Times New Roman" w:cs="Times New Roman"/>
          <w:sz w:val="24"/>
          <w:szCs w:val="24"/>
        </w:rPr>
        <w:t>s</w:t>
      </w:r>
      <w:r w:rsidRPr="00C53FEA">
        <w:rPr>
          <w:rFonts w:ascii="Times New Roman" w:hAnsi="Times New Roman" w:cs="Times New Roman"/>
          <w:sz w:val="24"/>
          <w:szCs w:val="24"/>
        </w:rPr>
        <w:t xml:space="preserve"> prescribed by the Constitution</w:t>
      </w:r>
      <w:r w:rsidR="000D4808" w:rsidRPr="00C53FEA">
        <w:rPr>
          <w:rFonts w:ascii="Times New Roman" w:hAnsi="Times New Roman" w:cs="Times New Roman"/>
          <w:sz w:val="24"/>
          <w:szCs w:val="24"/>
        </w:rPr>
        <w:t>. He</w:t>
      </w:r>
      <w:r w:rsidRPr="00C53FEA">
        <w:rPr>
          <w:rFonts w:ascii="Times New Roman" w:hAnsi="Times New Roman" w:cs="Times New Roman"/>
          <w:sz w:val="24"/>
          <w:szCs w:val="24"/>
        </w:rPr>
        <w:t xml:space="preserve"> waited until the last day </w:t>
      </w:r>
      <w:r w:rsidR="003E778C" w:rsidRPr="00C53FEA">
        <w:rPr>
          <w:rFonts w:ascii="Times New Roman" w:hAnsi="Times New Roman" w:cs="Times New Roman"/>
          <w:sz w:val="24"/>
          <w:szCs w:val="24"/>
        </w:rPr>
        <w:t xml:space="preserve">before </w:t>
      </w:r>
      <w:r w:rsidRPr="00C53FEA">
        <w:rPr>
          <w:rFonts w:ascii="Times New Roman" w:hAnsi="Times New Roman" w:cs="Times New Roman"/>
          <w:sz w:val="24"/>
          <w:szCs w:val="24"/>
        </w:rPr>
        <w:t>fil</w:t>
      </w:r>
      <w:r w:rsidR="003E778C" w:rsidRPr="00C53FEA">
        <w:rPr>
          <w:rFonts w:ascii="Times New Roman" w:hAnsi="Times New Roman" w:cs="Times New Roman"/>
          <w:sz w:val="24"/>
          <w:szCs w:val="24"/>
        </w:rPr>
        <w:t>ing</w:t>
      </w:r>
      <w:r w:rsidRPr="00C53FEA">
        <w:rPr>
          <w:rFonts w:ascii="Times New Roman" w:hAnsi="Times New Roman" w:cs="Times New Roman"/>
          <w:sz w:val="24"/>
          <w:szCs w:val="24"/>
        </w:rPr>
        <w:t xml:space="preserve"> </w:t>
      </w:r>
      <w:r w:rsidR="000D4808" w:rsidRPr="00C53FEA">
        <w:rPr>
          <w:rFonts w:ascii="Times New Roman" w:hAnsi="Times New Roman" w:cs="Times New Roman"/>
          <w:sz w:val="24"/>
          <w:szCs w:val="24"/>
        </w:rPr>
        <w:t>the court</w:t>
      </w:r>
      <w:r w:rsidRPr="00C53FEA">
        <w:rPr>
          <w:rFonts w:ascii="Times New Roman" w:hAnsi="Times New Roman" w:cs="Times New Roman"/>
          <w:sz w:val="24"/>
          <w:szCs w:val="24"/>
        </w:rPr>
        <w:t xml:space="preserve"> application</w:t>
      </w:r>
      <w:r w:rsidR="000D4808" w:rsidRPr="00C53FEA">
        <w:rPr>
          <w:rFonts w:ascii="Times New Roman" w:hAnsi="Times New Roman" w:cs="Times New Roman"/>
          <w:sz w:val="24"/>
          <w:szCs w:val="24"/>
        </w:rPr>
        <w:t xml:space="preserve"> with the Registrar</w:t>
      </w:r>
      <w:r w:rsidRPr="00C53FEA">
        <w:rPr>
          <w:rFonts w:ascii="Times New Roman" w:hAnsi="Times New Roman" w:cs="Times New Roman"/>
          <w:sz w:val="24"/>
          <w:szCs w:val="24"/>
        </w:rPr>
        <w:t xml:space="preserve"> shortly before close of </w:t>
      </w:r>
      <w:r w:rsidR="000D4808" w:rsidRPr="00C53FEA">
        <w:rPr>
          <w:rFonts w:ascii="Times New Roman" w:hAnsi="Times New Roman" w:cs="Times New Roman"/>
          <w:sz w:val="24"/>
          <w:szCs w:val="24"/>
        </w:rPr>
        <w:t xml:space="preserve">business on </w:t>
      </w:r>
      <w:r w:rsidRPr="00C53FEA">
        <w:rPr>
          <w:rFonts w:ascii="Times New Roman" w:hAnsi="Times New Roman" w:cs="Times New Roman"/>
          <w:sz w:val="24"/>
          <w:szCs w:val="24"/>
        </w:rPr>
        <w:t>10</w:t>
      </w:r>
      <w:r w:rsidR="00EE6589" w:rsidRPr="00C53FEA">
        <w:rPr>
          <w:rFonts w:ascii="Times New Roman" w:hAnsi="Times New Roman" w:cs="Times New Roman"/>
          <w:sz w:val="24"/>
          <w:szCs w:val="24"/>
        </w:rPr>
        <w:t> </w:t>
      </w:r>
      <w:r w:rsidRPr="00C53FEA">
        <w:rPr>
          <w:rFonts w:ascii="Times New Roman" w:hAnsi="Times New Roman" w:cs="Times New Roman"/>
          <w:sz w:val="24"/>
          <w:szCs w:val="24"/>
        </w:rPr>
        <w:t xml:space="preserve">August 2018. He was entitled by law to do so. </w:t>
      </w:r>
    </w:p>
    <w:p w14:paraId="36147F68" w14:textId="2419FFAC" w:rsidR="005A2461" w:rsidRPr="00C53FEA" w:rsidRDefault="001B5904" w:rsidP="000716FD">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Having filed </w:t>
      </w:r>
      <w:r w:rsidR="000716FD" w:rsidRPr="00C53FEA">
        <w:rPr>
          <w:rFonts w:ascii="Times New Roman" w:hAnsi="Times New Roman" w:cs="Times New Roman"/>
          <w:sz w:val="24"/>
          <w:szCs w:val="24"/>
        </w:rPr>
        <w:t>the court</w:t>
      </w:r>
      <w:r w:rsidRPr="00C53FEA">
        <w:rPr>
          <w:rFonts w:ascii="Times New Roman" w:hAnsi="Times New Roman" w:cs="Times New Roman"/>
          <w:sz w:val="24"/>
          <w:szCs w:val="24"/>
        </w:rPr>
        <w:t xml:space="preserve"> application with the Registr</w:t>
      </w:r>
      <w:r w:rsidR="000716FD" w:rsidRPr="00C53FEA">
        <w:rPr>
          <w:rFonts w:ascii="Times New Roman" w:hAnsi="Times New Roman" w:cs="Times New Roman"/>
          <w:sz w:val="24"/>
          <w:szCs w:val="24"/>
        </w:rPr>
        <w:t>ar</w:t>
      </w:r>
      <w:r w:rsidRPr="00C53FEA">
        <w:rPr>
          <w:rFonts w:ascii="Times New Roman" w:hAnsi="Times New Roman" w:cs="Times New Roman"/>
          <w:sz w:val="24"/>
          <w:szCs w:val="24"/>
        </w:rPr>
        <w:t xml:space="preserve">, the applicant was </w:t>
      </w:r>
      <w:r w:rsidR="000716FD" w:rsidRPr="00C53FEA">
        <w:rPr>
          <w:rFonts w:ascii="Times New Roman" w:hAnsi="Times New Roman" w:cs="Times New Roman"/>
          <w:sz w:val="24"/>
          <w:szCs w:val="24"/>
        </w:rPr>
        <w:t>required by r 23(2) of the Rules</w:t>
      </w:r>
      <w:r w:rsidRPr="00C53FEA">
        <w:rPr>
          <w:rFonts w:ascii="Times New Roman" w:hAnsi="Times New Roman" w:cs="Times New Roman"/>
          <w:sz w:val="24"/>
          <w:szCs w:val="24"/>
        </w:rPr>
        <w:t xml:space="preserve"> to serve the </w:t>
      </w:r>
      <w:r w:rsidR="00A735AA" w:rsidRPr="00C53FEA">
        <w:rPr>
          <w:rFonts w:ascii="Times New Roman" w:hAnsi="Times New Roman" w:cs="Times New Roman"/>
          <w:sz w:val="24"/>
          <w:szCs w:val="24"/>
        </w:rPr>
        <w:t xml:space="preserve">court </w:t>
      </w:r>
      <w:r w:rsidR="000716FD" w:rsidRPr="00C53FEA">
        <w:rPr>
          <w:rFonts w:ascii="Times New Roman" w:hAnsi="Times New Roman" w:cs="Times New Roman"/>
          <w:sz w:val="24"/>
          <w:szCs w:val="24"/>
        </w:rPr>
        <w:t xml:space="preserve">application </w:t>
      </w:r>
      <w:r w:rsidRPr="00C53FEA">
        <w:rPr>
          <w:rFonts w:ascii="Times New Roman" w:hAnsi="Times New Roman" w:cs="Times New Roman"/>
          <w:sz w:val="24"/>
          <w:szCs w:val="24"/>
        </w:rPr>
        <w:t>on all the respondents</w:t>
      </w:r>
      <w:r w:rsidR="007C0C2D" w:rsidRPr="00C53FEA">
        <w:rPr>
          <w:rFonts w:ascii="Times New Roman" w:hAnsi="Times New Roman" w:cs="Times New Roman"/>
          <w:sz w:val="24"/>
          <w:szCs w:val="24"/>
        </w:rPr>
        <w:t xml:space="preserve"> within the prescribed period</w:t>
      </w:r>
      <w:r w:rsidRPr="00C53FEA">
        <w:rPr>
          <w:rFonts w:ascii="Times New Roman" w:hAnsi="Times New Roman" w:cs="Times New Roman"/>
          <w:sz w:val="24"/>
          <w:szCs w:val="24"/>
        </w:rPr>
        <w:t xml:space="preserve">. </w:t>
      </w:r>
      <w:r w:rsidR="000716FD" w:rsidRPr="00C53FEA">
        <w:rPr>
          <w:rFonts w:ascii="Times New Roman" w:hAnsi="Times New Roman" w:cs="Times New Roman"/>
          <w:sz w:val="24"/>
          <w:szCs w:val="24"/>
        </w:rPr>
        <w:t>Rule 9(7) of the Rules required the court application</w:t>
      </w:r>
      <w:r w:rsidR="00784BBA" w:rsidRPr="00C53FEA">
        <w:rPr>
          <w:rFonts w:ascii="Times New Roman" w:hAnsi="Times New Roman" w:cs="Times New Roman"/>
          <w:sz w:val="24"/>
          <w:szCs w:val="24"/>
        </w:rPr>
        <w:t>,</w:t>
      </w:r>
      <w:r w:rsidR="000716FD" w:rsidRPr="00C53FEA">
        <w:rPr>
          <w:rFonts w:ascii="Times New Roman" w:hAnsi="Times New Roman" w:cs="Times New Roman"/>
          <w:sz w:val="24"/>
          <w:szCs w:val="24"/>
        </w:rPr>
        <w:t xml:space="preserve"> as process initiating litigation </w:t>
      </w:r>
      <w:r w:rsidR="003960E4" w:rsidRPr="00C53FEA">
        <w:rPr>
          <w:rFonts w:ascii="Times New Roman" w:hAnsi="Times New Roman" w:cs="Times New Roman"/>
          <w:sz w:val="24"/>
          <w:szCs w:val="24"/>
        </w:rPr>
        <w:t>in the Court</w:t>
      </w:r>
      <w:r w:rsidR="00784BBA" w:rsidRPr="00C53FEA">
        <w:rPr>
          <w:rFonts w:ascii="Times New Roman" w:hAnsi="Times New Roman" w:cs="Times New Roman"/>
          <w:sz w:val="24"/>
          <w:szCs w:val="24"/>
        </w:rPr>
        <w:t>,</w:t>
      </w:r>
      <w:r w:rsidR="003960E4" w:rsidRPr="00C53FEA">
        <w:rPr>
          <w:rFonts w:ascii="Times New Roman" w:hAnsi="Times New Roman" w:cs="Times New Roman"/>
          <w:sz w:val="24"/>
          <w:szCs w:val="24"/>
        </w:rPr>
        <w:t xml:space="preserve"> </w:t>
      </w:r>
      <w:r w:rsidR="000716FD" w:rsidRPr="00C53FEA">
        <w:rPr>
          <w:rFonts w:ascii="Times New Roman" w:hAnsi="Times New Roman" w:cs="Times New Roman"/>
          <w:sz w:val="24"/>
          <w:szCs w:val="24"/>
        </w:rPr>
        <w:t>to be served by</w:t>
      </w:r>
      <w:r w:rsidRPr="00C53FEA">
        <w:rPr>
          <w:rFonts w:ascii="Times New Roman" w:hAnsi="Times New Roman" w:cs="Times New Roman"/>
          <w:sz w:val="24"/>
          <w:szCs w:val="24"/>
        </w:rPr>
        <w:t xml:space="preserve"> the Sheriff</w:t>
      </w:r>
      <w:r w:rsidR="003960E4" w:rsidRPr="00C53FEA">
        <w:rPr>
          <w:rFonts w:ascii="Times New Roman" w:hAnsi="Times New Roman" w:cs="Times New Roman"/>
          <w:sz w:val="24"/>
          <w:szCs w:val="24"/>
        </w:rPr>
        <w:t xml:space="preserve"> within the period</w:t>
      </w:r>
      <w:r w:rsidR="000716FD" w:rsidRPr="00C53FEA">
        <w:rPr>
          <w:rFonts w:ascii="Times New Roman" w:hAnsi="Times New Roman" w:cs="Times New Roman"/>
          <w:sz w:val="24"/>
          <w:szCs w:val="24"/>
        </w:rPr>
        <w:t xml:space="preserve"> prescribed for the service of the process</w:t>
      </w:r>
      <w:r w:rsidRPr="00C53FEA">
        <w:rPr>
          <w:rFonts w:ascii="Times New Roman" w:hAnsi="Times New Roman" w:cs="Times New Roman"/>
          <w:i/>
          <w:sz w:val="24"/>
          <w:szCs w:val="24"/>
        </w:rPr>
        <w:t>.</w:t>
      </w:r>
      <w:r w:rsidRPr="00C53FEA">
        <w:rPr>
          <w:rFonts w:ascii="Times New Roman" w:hAnsi="Times New Roman" w:cs="Times New Roman"/>
          <w:sz w:val="24"/>
          <w:szCs w:val="24"/>
        </w:rPr>
        <w:t xml:space="preserve"> </w:t>
      </w:r>
      <w:r w:rsidR="000716FD" w:rsidRPr="00C53FEA">
        <w:rPr>
          <w:rFonts w:ascii="Times New Roman" w:hAnsi="Times New Roman" w:cs="Times New Roman"/>
          <w:sz w:val="24"/>
          <w:szCs w:val="24"/>
        </w:rPr>
        <w:t>The respondents submitted that the applicant instructed</w:t>
      </w:r>
      <w:r w:rsidRPr="00C53FEA">
        <w:rPr>
          <w:rFonts w:ascii="Times New Roman" w:hAnsi="Times New Roman" w:cs="Times New Roman"/>
          <w:sz w:val="24"/>
          <w:szCs w:val="24"/>
        </w:rPr>
        <w:t xml:space="preserve"> the Sheriff to serve the </w:t>
      </w:r>
      <w:r w:rsidR="00A735AA" w:rsidRPr="00C53FEA">
        <w:rPr>
          <w:rFonts w:ascii="Times New Roman" w:hAnsi="Times New Roman" w:cs="Times New Roman"/>
          <w:sz w:val="24"/>
          <w:szCs w:val="24"/>
        </w:rPr>
        <w:t xml:space="preserve">court </w:t>
      </w:r>
      <w:r w:rsidRPr="00C53FEA">
        <w:rPr>
          <w:rFonts w:ascii="Times New Roman" w:hAnsi="Times New Roman" w:cs="Times New Roman"/>
          <w:sz w:val="24"/>
          <w:szCs w:val="24"/>
        </w:rPr>
        <w:t>application</w:t>
      </w:r>
      <w:r w:rsidR="000716FD" w:rsidRPr="00C53FEA">
        <w:rPr>
          <w:rFonts w:ascii="Times New Roman" w:hAnsi="Times New Roman" w:cs="Times New Roman"/>
          <w:sz w:val="24"/>
          <w:szCs w:val="24"/>
        </w:rPr>
        <w:t xml:space="preserve"> outside the period prescribed for service</w:t>
      </w:r>
      <w:r w:rsidR="003960E4" w:rsidRPr="00C53FEA">
        <w:rPr>
          <w:rFonts w:ascii="Times New Roman" w:hAnsi="Times New Roman" w:cs="Times New Roman"/>
          <w:sz w:val="24"/>
          <w:szCs w:val="24"/>
        </w:rPr>
        <w:t xml:space="preserve"> of process. </w:t>
      </w:r>
    </w:p>
    <w:p w14:paraId="4970A07E" w14:textId="1B9ECC68" w:rsidR="001B5904" w:rsidRPr="00C53FEA" w:rsidRDefault="003960E4" w:rsidP="000716FD">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contention </w:t>
      </w:r>
      <w:r w:rsidR="000716FD" w:rsidRPr="00C53FEA">
        <w:rPr>
          <w:rFonts w:ascii="Times New Roman" w:hAnsi="Times New Roman" w:cs="Times New Roman"/>
          <w:sz w:val="24"/>
          <w:szCs w:val="24"/>
        </w:rPr>
        <w:t>advanced on behalf of the applicant</w:t>
      </w:r>
      <w:r w:rsidRPr="00C53FEA">
        <w:rPr>
          <w:rFonts w:ascii="Times New Roman" w:hAnsi="Times New Roman" w:cs="Times New Roman"/>
          <w:sz w:val="24"/>
          <w:szCs w:val="24"/>
        </w:rPr>
        <w:t xml:space="preserve"> was</w:t>
      </w:r>
      <w:r w:rsidR="000716FD" w:rsidRPr="00C53FEA">
        <w:rPr>
          <w:rFonts w:ascii="Times New Roman" w:hAnsi="Times New Roman" w:cs="Times New Roman"/>
          <w:sz w:val="24"/>
          <w:szCs w:val="24"/>
        </w:rPr>
        <w:t xml:space="preserve"> that the Sheriff was given the instruction</w:t>
      </w:r>
      <w:r w:rsidR="001B5904" w:rsidRPr="00C53FEA">
        <w:rPr>
          <w:rFonts w:ascii="Times New Roman" w:hAnsi="Times New Roman" w:cs="Times New Roman"/>
          <w:sz w:val="24"/>
          <w:szCs w:val="24"/>
        </w:rPr>
        <w:t xml:space="preserve"> </w:t>
      </w:r>
      <w:r w:rsidR="000716FD" w:rsidRPr="00C53FEA">
        <w:rPr>
          <w:rFonts w:ascii="Times New Roman" w:hAnsi="Times New Roman" w:cs="Times New Roman"/>
          <w:sz w:val="24"/>
          <w:szCs w:val="24"/>
        </w:rPr>
        <w:t xml:space="preserve">to serve the documents on the respondents </w:t>
      </w:r>
      <w:r w:rsidR="001B5904" w:rsidRPr="00C53FEA">
        <w:rPr>
          <w:rFonts w:ascii="Times New Roman" w:hAnsi="Times New Roman" w:cs="Times New Roman"/>
          <w:sz w:val="24"/>
          <w:szCs w:val="24"/>
        </w:rPr>
        <w:t xml:space="preserve">eight hours before the </w:t>
      </w:r>
      <w:r w:rsidR="000716FD" w:rsidRPr="00C53FEA">
        <w:rPr>
          <w:rFonts w:ascii="Times New Roman" w:hAnsi="Times New Roman" w:cs="Times New Roman"/>
          <w:sz w:val="24"/>
          <w:szCs w:val="24"/>
        </w:rPr>
        <w:t xml:space="preserve">expiry of the prescribed period. The allegation was made that </w:t>
      </w:r>
      <w:r w:rsidR="001B5904" w:rsidRPr="00C53FEA">
        <w:rPr>
          <w:rFonts w:ascii="Times New Roman" w:hAnsi="Times New Roman" w:cs="Times New Roman"/>
          <w:sz w:val="24"/>
          <w:szCs w:val="24"/>
        </w:rPr>
        <w:t xml:space="preserve">the Sheriff </w:t>
      </w:r>
      <w:r w:rsidR="000716FD" w:rsidRPr="00C53FEA">
        <w:rPr>
          <w:rFonts w:ascii="Times New Roman" w:hAnsi="Times New Roman" w:cs="Times New Roman"/>
          <w:sz w:val="24"/>
          <w:szCs w:val="24"/>
        </w:rPr>
        <w:t xml:space="preserve">executed </w:t>
      </w:r>
      <w:r w:rsidR="001B5904" w:rsidRPr="00C53FEA">
        <w:rPr>
          <w:rFonts w:ascii="Times New Roman" w:hAnsi="Times New Roman" w:cs="Times New Roman"/>
          <w:sz w:val="24"/>
          <w:szCs w:val="24"/>
        </w:rPr>
        <w:t>serv</w:t>
      </w:r>
      <w:r w:rsidR="000716FD" w:rsidRPr="00C53FEA">
        <w:rPr>
          <w:rFonts w:ascii="Times New Roman" w:hAnsi="Times New Roman" w:cs="Times New Roman"/>
          <w:sz w:val="24"/>
          <w:szCs w:val="24"/>
        </w:rPr>
        <w:t>ice of</w:t>
      </w:r>
      <w:r w:rsidR="001B5904" w:rsidRPr="00C53FEA">
        <w:rPr>
          <w:rFonts w:ascii="Times New Roman" w:hAnsi="Times New Roman" w:cs="Times New Roman"/>
          <w:sz w:val="24"/>
          <w:szCs w:val="24"/>
        </w:rPr>
        <w:t xml:space="preserve"> the</w:t>
      </w:r>
      <w:r w:rsidR="000716FD" w:rsidRPr="00C53FEA">
        <w:rPr>
          <w:rFonts w:ascii="Times New Roman" w:hAnsi="Times New Roman" w:cs="Times New Roman"/>
          <w:sz w:val="24"/>
          <w:szCs w:val="24"/>
        </w:rPr>
        <w:t xml:space="preserve"> court</w:t>
      </w:r>
      <w:r w:rsidR="001B5904" w:rsidRPr="00C53FEA">
        <w:rPr>
          <w:rFonts w:ascii="Times New Roman" w:hAnsi="Times New Roman" w:cs="Times New Roman"/>
          <w:sz w:val="24"/>
          <w:szCs w:val="24"/>
        </w:rPr>
        <w:t xml:space="preserve"> </w:t>
      </w:r>
      <w:r w:rsidR="001B5904" w:rsidRPr="00C53FEA">
        <w:rPr>
          <w:rFonts w:ascii="Times New Roman" w:hAnsi="Times New Roman" w:cs="Times New Roman"/>
          <w:sz w:val="24"/>
          <w:szCs w:val="24"/>
        </w:rPr>
        <w:lastRenderedPageBreak/>
        <w:t>application</w:t>
      </w:r>
      <w:r w:rsidR="000716FD" w:rsidRPr="00C53FEA">
        <w:rPr>
          <w:rFonts w:ascii="Times New Roman" w:hAnsi="Times New Roman" w:cs="Times New Roman"/>
          <w:sz w:val="24"/>
          <w:szCs w:val="24"/>
        </w:rPr>
        <w:t xml:space="preserve"> and the supporting documents</w:t>
      </w:r>
      <w:r w:rsidR="001B5904" w:rsidRPr="00C53FEA">
        <w:rPr>
          <w:rFonts w:ascii="Times New Roman" w:hAnsi="Times New Roman" w:cs="Times New Roman"/>
          <w:sz w:val="24"/>
          <w:szCs w:val="24"/>
        </w:rPr>
        <w:t xml:space="preserve"> on the respondents</w:t>
      </w:r>
      <w:r w:rsidR="000716FD" w:rsidRPr="00C53FEA">
        <w:rPr>
          <w:rFonts w:ascii="Times New Roman" w:hAnsi="Times New Roman" w:cs="Times New Roman"/>
          <w:sz w:val="24"/>
          <w:szCs w:val="24"/>
        </w:rPr>
        <w:t xml:space="preserve"> outside the </w:t>
      </w:r>
      <w:r w:rsidR="00B547C3" w:rsidRPr="00C53FEA">
        <w:rPr>
          <w:rFonts w:ascii="Times New Roman" w:hAnsi="Times New Roman" w:cs="Times New Roman"/>
          <w:sz w:val="24"/>
          <w:szCs w:val="24"/>
        </w:rPr>
        <w:t>prescribed period</w:t>
      </w:r>
      <w:r w:rsidR="001B5904" w:rsidRPr="00C53FEA">
        <w:rPr>
          <w:rFonts w:ascii="Times New Roman" w:hAnsi="Times New Roman" w:cs="Times New Roman"/>
          <w:sz w:val="24"/>
          <w:szCs w:val="24"/>
        </w:rPr>
        <w:t>. The applicant</w:t>
      </w:r>
      <w:r w:rsidR="00B547C3" w:rsidRPr="00C53FEA">
        <w:rPr>
          <w:rFonts w:ascii="Times New Roman" w:hAnsi="Times New Roman" w:cs="Times New Roman"/>
          <w:sz w:val="24"/>
          <w:szCs w:val="24"/>
        </w:rPr>
        <w:t xml:space="preserve"> put the</w:t>
      </w:r>
      <w:r w:rsidR="001B5904" w:rsidRPr="00C53FEA">
        <w:rPr>
          <w:rFonts w:ascii="Times New Roman" w:hAnsi="Times New Roman" w:cs="Times New Roman"/>
          <w:sz w:val="24"/>
          <w:szCs w:val="24"/>
        </w:rPr>
        <w:t xml:space="preserve"> blame</w:t>
      </w:r>
      <w:r w:rsidR="00B547C3" w:rsidRPr="00C53FEA">
        <w:rPr>
          <w:rFonts w:ascii="Times New Roman" w:hAnsi="Times New Roman" w:cs="Times New Roman"/>
          <w:sz w:val="24"/>
          <w:szCs w:val="24"/>
        </w:rPr>
        <w:t xml:space="preserve"> for</w:t>
      </w:r>
      <w:r w:rsidR="00EE6589" w:rsidRPr="00C53FEA">
        <w:rPr>
          <w:rFonts w:ascii="Times New Roman" w:hAnsi="Times New Roman" w:cs="Times New Roman"/>
          <w:color w:val="FF0000"/>
          <w:sz w:val="24"/>
          <w:szCs w:val="24"/>
        </w:rPr>
        <w:t xml:space="preserve"> </w:t>
      </w:r>
      <w:r w:rsidR="001B5904" w:rsidRPr="00C53FEA">
        <w:rPr>
          <w:rFonts w:ascii="Times New Roman" w:hAnsi="Times New Roman" w:cs="Times New Roman"/>
          <w:sz w:val="24"/>
          <w:szCs w:val="24"/>
        </w:rPr>
        <w:t>failure to serve the respondents</w:t>
      </w:r>
      <w:r w:rsidR="00B547C3" w:rsidRPr="00C53FEA">
        <w:rPr>
          <w:rFonts w:ascii="Times New Roman" w:hAnsi="Times New Roman" w:cs="Times New Roman"/>
          <w:sz w:val="24"/>
          <w:szCs w:val="24"/>
        </w:rPr>
        <w:t xml:space="preserve"> timeously</w:t>
      </w:r>
      <w:r w:rsidR="001B5904" w:rsidRPr="00C53FEA">
        <w:rPr>
          <w:rFonts w:ascii="Times New Roman" w:hAnsi="Times New Roman" w:cs="Times New Roman"/>
          <w:sz w:val="24"/>
          <w:szCs w:val="24"/>
        </w:rPr>
        <w:t xml:space="preserve"> on the Sheriff</w:t>
      </w:r>
      <w:r w:rsidR="00B547C3" w:rsidRPr="00C53FEA">
        <w:rPr>
          <w:rFonts w:ascii="Times New Roman" w:hAnsi="Times New Roman" w:cs="Times New Roman"/>
          <w:sz w:val="24"/>
          <w:szCs w:val="24"/>
        </w:rPr>
        <w:t>.</w:t>
      </w:r>
      <w:r w:rsidR="001B5904" w:rsidRPr="00C53FEA">
        <w:rPr>
          <w:rFonts w:ascii="Times New Roman" w:hAnsi="Times New Roman" w:cs="Times New Roman"/>
          <w:sz w:val="24"/>
          <w:szCs w:val="24"/>
        </w:rPr>
        <w:t xml:space="preserve"> The affidavits submitted by the respondents show that the applicant had attempted</w:t>
      </w:r>
      <w:r w:rsidR="005449E8" w:rsidRPr="00C53FEA">
        <w:rPr>
          <w:rFonts w:ascii="Times New Roman" w:hAnsi="Times New Roman" w:cs="Times New Roman"/>
          <w:sz w:val="24"/>
          <w:szCs w:val="24"/>
        </w:rPr>
        <w:t xml:space="preserve"> to effect</w:t>
      </w:r>
      <w:r w:rsidR="001B5904" w:rsidRPr="00C53FEA">
        <w:rPr>
          <w:rFonts w:ascii="Times New Roman" w:hAnsi="Times New Roman" w:cs="Times New Roman"/>
          <w:sz w:val="24"/>
          <w:szCs w:val="24"/>
        </w:rPr>
        <w:t xml:space="preserve"> service </w:t>
      </w:r>
      <w:r w:rsidR="005449E8" w:rsidRPr="00C53FEA">
        <w:rPr>
          <w:rFonts w:ascii="Times New Roman" w:hAnsi="Times New Roman" w:cs="Times New Roman"/>
          <w:sz w:val="24"/>
          <w:szCs w:val="24"/>
        </w:rPr>
        <w:t>of the court application and the supporting documents</w:t>
      </w:r>
      <w:r w:rsidR="001B5904" w:rsidRPr="00C53FEA">
        <w:rPr>
          <w:rFonts w:ascii="Times New Roman" w:hAnsi="Times New Roman" w:cs="Times New Roman"/>
          <w:sz w:val="24"/>
          <w:szCs w:val="24"/>
        </w:rPr>
        <w:t xml:space="preserve"> without </w:t>
      </w:r>
      <w:r w:rsidR="00EE6589" w:rsidRPr="00C53FEA">
        <w:rPr>
          <w:rFonts w:ascii="Times New Roman" w:hAnsi="Times New Roman" w:cs="Times New Roman"/>
          <w:sz w:val="24"/>
          <w:szCs w:val="24"/>
        </w:rPr>
        <w:t>the</w:t>
      </w:r>
      <w:r w:rsidR="005449E8" w:rsidRPr="00C53FEA">
        <w:rPr>
          <w:rFonts w:ascii="Times New Roman" w:hAnsi="Times New Roman" w:cs="Times New Roman"/>
          <w:sz w:val="24"/>
          <w:szCs w:val="24"/>
        </w:rPr>
        <w:t xml:space="preserve"> involvement</w:t>
      </w:r>
      <w:r w:rsidR="001B5904" w:rsidRPr="00C53FEA">
        <w:rPr>
          <w:rFonts w:ascii="Times New Roman" w:hAnsi="Times New Roman" w:cs="Times New Roman"/>
          <w:sz w:val="24"/>
          <w:szCs w:val="24"/>
        </w:rPr>
        <w:t xml:space="preserve"> of the Sheriff on 10</w:t>
      </w:r>
      <w:r w:rsidR="00EE6589" w:rsidRPr="00C53FEA">
        <w:rPr>
          <w:rFonts w:ascii="Times New Roman" w:hAnsi="Times New Roman" w:cs="Times New Roman"/>
          <w:sz w:val="24"/>
          <w:szCs w:val="24"/>
        </w:rPr>
        <w:t> </w:t>
      </w:r>
      <w:r w:rsidR="00784BBA" w:rsidRPr="00C53FEA">
        <w:rPr>
          <w:rFonts w:ascii="Times New Roman" w:hAnsi="Times New Roman" w:cs="Times New Roman"/>
          <w:sz w:val="24"/>
          <w:szCs w:val="24"/>
        </w:rPr>
        <w:t>August 2018.</w:t>
      </w:r>
    </w:p>
    <w:p w14:paraId="00C9DC37" w14:textId="65FB1050" w:rsidR="001B5904" w:rsidRPr="00C53FEA" w:rsidRDefault="001B5904" w:rsidP="001B5904">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It is common cause that the</w:t>
      </w:r>
      <w:r w:rsidR="00A735AA" w:rsidRPr="00C53FEA">
        <w:rPr>
          <w:rFonts w:ascii="Times New Roman" w:hAnsi="Times New Roman" w:cs="Times New Roman"/>
          <w:sz w:val="24"/>
          <w:szCs w:val="24"/>
        </w:rPr>
        <w:t xml:space="preserve"> court</w:t>
      </w:r>
      <w:r w:rsidRPr="00C53FEA">
        <w:rPr>
          <w:rFonts w:ascii="Times New Roman" w:hAnsi="Times New Roman" w:cs="Times New Roman"/>
          <w:sz w:val="24"/>
          <w:szCs w:val="24"/>
        </w:rPr>
        <w:t xml:space="preserve"> application was eventually served on the respondents on 11</w:t>
      </w:r>
      <w:r w:rsidR="00EE6589" w:rsidRPr="00C53FEA">
        <w:rPr>
          <w:rFonts w:ascii="Times New Roman" w:hAnsi="Times New Roman" w:cs="Times New Roman"/>
          <w:sz w:val="24"/>
          <w:szCs w:val="24"/>
        </w:rPr>
        <w:t> </w:t>
      </w:r>
      <w:r w:rsidRPr="00C53FEA">
        <w:rPr>
          <w:rFonts w:ascii="Times New Roman" w:hAnsi="Times New Roman" w:cs="Times New Roman"/>
          <w:sz w:val="24"/>
          <w:szCs w:val="24"/>
        </w:rPr>
        <w:t xml:space="preserve">August 2018, </w:t>
      </w:r>
      <w:r w:rsidR="00EE6589" w:rsidRPr="00C53FEA">
        <w:rPr>
          <w:rFonts w:ascii="Times New Roman" w:hAnsi="Times New Roman" w:cs="Times New Roman"/>
          <w:sz w:val="24"/>
          <w:szCs w:val="24"/>
        </w:rPr>
        <w:t>outside</w:t>
      </w:r>
      <w:r w:rsidR="00EE6589"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the </w:t>
      </w:r>
      <w:r w:rsidR="00560A6D" w:rsidRPr="00C53FEA">
        <w:rPr>
          <w:rFonts w:ascii="Times New Roman" w:hAnsi="Times New Roman" w:cs="Times New Roman"/>
          <w:sz w:val="24"/>
          <w:szCs w:val="24"/>
        </w:rPr>
        <w:t>period prescribed</w:t>
      </w:r>
      <w:r w:rsidRPr="00C53FEA">
        <w:rPr>
          <w:rFonts w:ascii="Times New Roman" w:hAnsi="Times New Roman" w:cs="Times New Roman"/>
          <w:sz w:val="24"/>
          <w:szCs w:val="24"/>
        </w:rPr>
        <w:t xml:space="preserve"> </w:t>
      </w:r>
      <w:r w:rsidR="00D80978" w:rsidRPr="00C53FEA">
        <w:rPr>
          <w:rFonts w:ascii="Times New Roman" w:hAnsi="Times New Roman" w:cs="Times New Roman"/>
          <w:sz w:val="24"/>
          <w:szCs w:val="24"/>
        </w:rPr>
        <w:t>by</w:t>
      </w:r>
      <w:r w:rsidRPr="00C53FEA">
        <w:rPr>
          <w:rFonts w:ascii="Times New Roman" w:hAnsi="Times New Roman" w:cs="Times New Roman"/>
          <w:sz w:val="24"/>
          <w:szCs w:val="24"/>
        </w:rPr>
        <w:t xml:space="preserve"> the </w:t>
      </w:r>
      <w:r w:rsidR="00645C07" w:rsidRPr="00C53FEA">
        <w:rPr>
          <w:rFonts w:ascii="Times New Roman" w:hAnsi="Times New Roman" w:cs="Times New Roman"/>
          <w:sz w:val="24"/>
          <w:szCs w:val="24"/>
        </w:rPr>
        <w:t>Rules</w:t>
      </w:r>
      <w:r w:rsidRPr="00C53FEA">
        <w:rPr>
          <w:rFonts w:ascii="Times New Roman" w:hAnsi="Times New Roman" w:cs="Times New Roman"/>
          <w:sz w:val="24"/>
          <w:szCs w:val="24"/>
        </w:rPr>
        <w:t xml:space="preserve">. </w:t>
      </w:r>
      <w:r w:rsidR="00560A6D" w:rsidRPr="00C53FEA">
        <w:rPr>
          <w:rFonts w:ascii="Times New Roman" w:hAnsi="Times New Roman" w:cs="Times New Roman"/>
          <w:sz w:val="24"/>
          <w:szCs w:val="24"/>
        </w:rPr>
        <w:t>Service was outside the period of seven days prescribed in s 93(1) of the Constitution as the period within which a petition or</w:t>
      </w:r>
      <w:r w:rsidR="007F5206" w:rsidRPr="00C53FEA">
        <w:rPr>
          <w:rFonts w:ascii="Times New Roman" w:hAnsi="Times New Roman" w:cs="Times New Roman"/>
          <w:sz w:val="24"/>
          <w:szCs w:val="24"/>
        </w:rPr>
        <w:t xml:space="preserve"> </w:t>
      </w:r>
      <w:r w:rsidR="00560A6D" w:rsidRPr="00C53FEA">
        <w:rPr>
          <w:rFonts w:ascii="Times New Roman" w:hAnsi="Times New Roman" w:cs="Times New Roman"/>
          <w:sz w:val="24"/>
          <w:szCs w:val="24"/>
        </w:rPr>
        <w:t>application by an aggrieved candidate</w:t>
      </w:r>
      <w:r w:rsidR="006D79F9" w:rsidRPr="00C53FEA">
        <w:rPr>
          <w:rFonts w:ascii="Times New Roman" w:hAnsi="Times New Roman" w:cs="Times New Roman"/>
          <w:sz w:val="24"/>
          <w:szCs w:val="24"/>
        </w:rPr>
        <w:t xml:space="preserve"> challenging the validity of a P</w:t>
      </w:r>
      <w:r w:rsidR="00560A6D" w:rsidRPr="00C53FEA">
        <w:rPr>
          <w:rFonts w:ascii="Times New Roman" w:hAnsi="Times New Roman" w:cs="Times New Roman"/>
          <w:sz w:val="24"/>
          <w:szCs w:val="24"/>
        </w:rPr>
        <w:t>reside</w:t>
      </w:r>
      <w:r w:rsidR="00D80978" w:rsidRPr="00C53FEA">
        <w:rPr>
          <w:rFonts w:ascii="Times New Roman" w:hAnsi="Times New Roman" w:cs="Times New Roman"/>
          <w:sz w:val="24"/>
          <w:szCs w:val="24"/>
        </w:rPr>
        <w:t>ntial election had to be lodged.</w:t>
      </w:r>
    </w:p>
    <w:p w14:paraId="5B11E6AC" w14:textId="6016CE37" w:rsidR="001B5904" w:rsidRPr="00C53FEA" w:rsidRDefault="001B5904" w:rsidP="001B5904">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notices of opposition would have been due within three days from that date, being 14</w:t>
      </w:r>
      <w:r w:rsidR="00EE6589" w:rsidRPr="00C53FEA">
        <w:rPr>
          <w:rFonts w:ascii="Times New Roman" w:hAnsi="Times New Roman" w:cs="Times New Roman"/>
          <w:sz w:val="24"/>
          <w:szCs w:val="24"/>
        </w:rPr>
        <w:t> </w:t>
      </w:r>
      <w:r w:rsidRPr="00C53FEA">
        <w:rPr>
          <w:rFonts w:ascii="Times New Roman" w:hAnsi="Times New Roman" w:cs="Times New Roman"/>
          <w:sz w:val="24"/>
          <w:szCs w:val="24"/>
        </w:rPr>
        <w:t xml:space="preserve">August 2018. </w:t>
      </w:r>
    </w:p>
    <w:p w14:paraId="58CB3345" w14:textId="405A7472" w:rsidR="001B5904" w:rsidRPr="00C53FEA" w:rsidRDefault="001B5904" w:rsidP="00F65C29">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In terms of s</w:t>
      </w:r>
      <w:r w:rsidR="00EE6589" w:rsidRPr="00C53FEA">
        <w:rPr>
          <w:rFonts w:ascii="Times New Roman" w:hAnsi="Times New Roman" w:cs="Times New Roman"/>
          <w:sz w:val="24"/>
          <w:szCs w:val="24"/>
        </w:rPr>
        <w:t> </w:t>
      </w:r>
      <w:r w:rsidRPr="00C53FEA">
        <w:rPr>
          <w:rFonts w:ascii="Times New Roman" w:hAnsi="Times New Roman" w:cs="Times New Roman"/>
          <w:sz w:val="24"/>
          <w:szCs w:val="24"/>
        </w:rPr>
        <w:t>336(2) of the Constitution:</w:t>
      </w:r>
    </w:p>
    <w:p w14:paraId="067ABAC2" w14:textId="10629CF6" w:rsidR="001B5904" w:rsidRPr="00C53FEA" w:rsidRDefault="001B5904" w:rsidP="00645C07">
      <w:pPr>
        <w:spacing w:line="276" w:lineRule="auto"/>
        <w:ind w:left="720" w:firstLine="720"/>
        <w:jc w:val="both"/>
        <w:rPr>
          <w:rFonts w:ascii="Times New Roman" w:hAnsi="Times New Roman" w:cs="Times New Roman"/>
          <w:sz w:val="24"/>
          <w:szCs w:val="24"/>
        </w:rPr>
      </w:pPr>
      <w:r w:rsidRPr="00C53FEA">
        <w:rPr>
          <w:rFonts w:ascii="Times New Roman" w:hAnsi="Times New Roman" w:cs="Times New Roman"/>
          <w:sz w:val="24"/>
          <w:szCs w:val="24"/>
        </w:rPr>
        <w:t>“Subject to this Constitution, whenever the time for doing anything in terms of this Constitution ends or falls on a Saturday, Sunday or public holiday, the time extends to and the thing may be done on the next day that is not a Saturday, Sunday or public holiday.”</w:t>
      </w:r>
    </w:p>
    <w:p w14:paraId="6B14C81C" w14:textId="77777777" w:rsidR="00473780" w:rsidRPr="00C53FEA" w:rsidRDefault="00473780" w:rsidP="00473780">
      <w:pPr>
        <w:pStyle w:val="NoSpacing"/>
        <w:rPr>
          <w:rFonts w:ascii="Times New Roman" w:hAnsi="Times New Roman" w:cs="Times New Roman"/>
        </w:rPr>
      </w:pPr>
    </w:p>
    <w:p w14:paraId="2D5B4C0A" w14:textId="2A03B3C8" w:rsidR="001B5904" w:rsidRPr="00C53FEA" w:rsidRDefault="001B5904" w:rsidP="001B5904">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w:t>
      </w:r>
      <w:r w:rsidRPr="00C53FEA">
        <w:rPr>
          <w:rFonts w:ascii="Times New Roman" w:hAnsi="Times New Roman" w:cs="Times New Roman"/>
          <w:i/>
          <w:sz w:val="24"/>
          <w:szCs w:val="24"/>
        </w:rPr>
        <w:t>dies induciae</w:t>
      </w:r>
      <w:r w:rsidRPr="00C53FEA">
        <w:rPr>
          <w:rFonts w:ascii="Times New Roman" w:hAnsi="Times New Roman" w:cs="Times New Roman"/>
          <w:sz w:val="24"/>
          <w:szCs w:val="24"/>
        </w:rPr>
        <w:t xml:space="preserve"> having expired on 14</w:t>
      </w:r>
      <w:r w:rsidR="00C04610" w:rsidRPr="00C53FEA">
        <w:rPr>
          <w:rFonts w:ascii="Times New Roman" w:hAnsi="Times New Roman" w:cs="Times New Roman"/>
          <w:sz w:val="24"/>
          <w:szCs w:val="24"/>
        </w:rPr>
        <w:t> </w:t>
      </w:r>
      <w:r w:rsidRPr="00C53FEA">
        <w:rPr>
          <w:rFonts w:ascii="Times New Roman" w:hAnsi="Times New Roman" w:cs="Times New Roman"/>
          <w:sz w:val="24"/>
          <w:szCs w:val="24"/>
        </w:rPr>
        <w:t xml:space="preserve">August 2018, </w:t>
      </w:r>
      <w:r w:rsidR="008E3BA2" w:rsidRPr="00C53FEA">
        <w:rPr>
          <w:rFonts w:ascii="Times New Roman" w:hAnsi="Times New Roman" w:cs="Times New Roman"/>
          <w:sz w:val="24"/>
          <w:szCs w:val="24"/>
        </w:rPr>
        <w:t xml:space="preserve">which was </w:t>
      </w:r>
      <w:r w:rsidRPr="00C53FEA">
        <w:rPr>
          <w:rFonts w:ascii="Times New Roman" w:hAnsi="Times New Roman" w:cs="Times New Roman"/>
          <w:sz w:val="24"/>
          <w:szCs w:val="24"/>
        </w:rPr>
        <w:t xml:space="preserve">a public holiday in Zimbabwe, the notices of opposition </w:t>
      </w:r>
      <w:r w:rsidR="00645C07" w:rsidRPr="00C53FEA">
        <w:rPr>
          <w:rFonts w:ascii="Times New Roman" w:hAnsi="Times New Roman" w:cs="Times New Roman"/>
          <w:sz w:val="24"/>
          <w:szCs w:val="24"/>
        </w:rPr>
        <w:t>had</w:t>
      </w:r>
      <w:r w:rsidR="00645C07"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to be filed on the next business day, being 15</w:t>
      </w:r>
      <w:r w:rsidR="00C04610" w:rsidRPr="00C53FEA">
        <w:rPr>
          <w:rFonts w:ascii="Times New Roman" w:hAnsi="Times New Roman" w:cs="Times New Roman"/>
          <w:sz w:val="24"/>
          <w:szCs w:val="24"/>
        </w:rPr>
        <w:t> </w:t>
      </w:r>
      <w:r w:rsidRPr="00C53FEA">
        <w:rPr>
          <w:rFonts w:ascii="Times New Roman" w:hAnsi="Times New Roman" w:cs="Times New Roman"/>
          <w:sz w:val="24"/>
          <w:szCs w:val="24"/>
        </w:rPr>
        <w:t xml:space="preserve">August 2018. They were duly and properly </w:t>
      </w:r>
      <w:r w:rsidR="008E3BA2" w:rsidRPr="00C53FEA">
        <w:rPr>
          <w:rFonts w:ascii="Times New Roman" w:hAnsi="Times New Roman" w:cs="Times New Roman"/>
          <w:sz w:val="24"/>
          <w:szCs w:val="24"/>
        </w:rPr>
        <w:t>fil</w:t>
      </w:r>
      <w:r w:rsidRPr="00C53FEA">
        <w:rPr>
          <w:rFonts w:ascii="Times New Roman" w:hAnsi="Times New Roman" w:cs="Times New Roman"/>
          <w:sz w:val="24"/>
          <w:szCs w:val="24"/>
        </w:rPr>
        <w:t xml:space="preserve">ed with the Registrar </w:t>
      </w:r>
      <w:r w:rsidR="00645C07" w:rsidRPr="00C53FEA">
        <w:rPr>
          <w:rFonts w:ascii="Times New Roman" w:hAnsi="Times New Roman" w:cs="Times New Roman"/>
          <w:sz w:val="24"/>
          <w:szCs w:val="24"/>
        </w:rPr>
        <w:t>on that date</w:t>
      </w:r>
      <w:r w:rsidR="00C04610" w:rsidRPr="00C53FEA">
        <w:rPr>
          <w:rFonts w:ascii="Times New Roman" w:hAnsi="Times New Roman" w:cs="Times New Roman"/>
          <w:sz w:val="24"/>
          <w:szCs w:val="24"/>
        </w:rPr>
        <w:t>.</w:t>
      </w:r>
    </w:p>
    <w:p w14:paraId="60E22048" w14:textId="0F95759D" w:rsidR="00C73516" w:rsidRPr="00C53FEA" w:rsidRDefault="00C73516" w:rsidP="00C73516">
      <w:pPr>
        <w:pStyle w:val="NoSpacing"/>
        <w:jc w:val="both"/>
        <w:rPr>
          <w:rFonts w:ascii="Times New Roman" w:hAnsi="Times New Roman" w:cs="Times New Roman"/>
          <w:color w:val="FF0000"/>
          <w:sz w:val="24"/>
          <w:szCs w:val="24"/>
          <w:u w:val="single"/>
        </w:rPr>
      </w:pPr>
      <w:r w:rsidRPr="00C53FEA">
        <w:rPr>
          <w:rFonts w:ascii="Times New Roman" w:hAnsi="Times New Roman" w:cs="Times New Roman"/>
          <w:sz w:val="24"/>
          <w:szCs w:val="24"/>
          <w:u w:val="single"/>
        </w:rPr>
        <w:t>WHETHER THE</w:t>
      </w:r>
      <w:r w:rsidR="007F5206" w:rsidRPr="00C53FEA">
        <w:rPr>
          <w:rFonts w:ascii="Times New Roman" w:hAnsi="Times New Roman" w:cs="Times New Roman"/>
          <w:sz w:val="24"/>
          <w:szCs w:val="24"/>
          <w:u w:val="single"/>
        </w:rPr>
        <w:t xml:space="preserve"> COURT</w:t>
      </w:r>
      <w:r w:rsidRPr="00C53FEA">
        <w:rPr>
          <w:rFonts w:ascii="Times New Roman" w:hAnsi="Times New Roman" w:cs="Times New Roman"/>
          <w:sz w:val="24"/>
          <w:szCs w:val="24"/>
          <w:u w:val="single"/>
        </w:rPr>
        <w:t xml:space="preserve"> APPLICATION WAS FILED OUT OF TIME</w:t>
      </w:r>
    </w:p>
    <w:p w14:paraId="7D73FFBF" w14:textId="2FC8A4A3" w:rsidR="00C73516" w:rsidRPr="00C53FEA" w:rsidRDefault="00C73516" w:rsidP="00C73516">
      <w:pPr>
        <w:pStyle w:val="NoSpacing"/>
        <w:jc w:val="both"/>
        <w:rPr>
          <w:rFonts w:ascii="Times New Roman" w:hAnsi="Times New Roman" w:cs="Times New Roman"/>
          <w:sz w:val="24"/>
          <w:szCs w:val="24"/>
        </w:rPr>
      </w:pPr>
    </w:p>
    <w:p w14:paraId="7343072D" w14:textId="77777777" w:rsidR="008E3BA2" w:rsidRPr="00C53FEA" w:rsidRDefault="008E3BA2" w:rsidP="008E3BA2">
      <w:pPr>
        <w:pStyle w:val="NoSpacing"/>
        <w:rPr>
          <w:rFonts w:ascii="Times New Roman" w:hAnsi="Times New Roman" w:cs="Times New Roman"/>
        </w:rPr>
      </w:pPr>
    </w:p>
    <w:p w14:paraId="701B64E8" w14:textId="7260944D" w:rsidR="001B1CF1" w:rsidRPr="00C53FEA" w:rsidRDefault="001B1CF1" w:rsidP="001B1CF1">
      <w:pPr>
        <w:spacing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lastRenderedPageBreak/>
        <w:t>Mr</w:t>
      </w:r>
      <w:r w:rsidR="00C04610" w:rsidRPr="00C53FEA">
        <w:rPr>
          <w:rFonts w:ascii="Times New Roman" w:hAnsi="Times New Roman" w:cs="Times New Roman"/>
          <w:i/>
          <w:sz w:val="24"/>
          <w:szCs w:val="24"/>
        </w:rPr>
        <w:t> </w:t>
      </w:r>
      <w:r w:rsidRPr="00C53FEA">
        <w:rPr>
          <w:rFonts w:ascii="Times New Roman" w:hAnsi="Times New Roman" w:cs="Times New Roman"/>
          <w:i/>
          <w:sz w:val="24"/>
          <w:szCs w:val="24"/>
        </w:rPr>
        <w:t xml:space="preserve">Uriri </w:t>
      </w:r>
      <w:r w:rsidRPr="00C53FEA">
        <w:rPr>
          <w:rFonts w:ascii="Times New Roman" w:hAnsi="Times New Roman" w:cs="Times New Roman"/>
          <w:sz w:val="24"/>
          <w:szCs w:val="24"/>
        </w:rPr>
        <w:t xml:space="preserve">and </w:t>
      </w:r>
      <w:r w:rsidRPr="00C53FEA">
        <w:rPr>
          <w:rFonts w:ascii="Times New Roman" w:hAnsi="Times New Roman" w:cs="Times New Roman"/>
          <w:i/>
          <w:sz w:val="24"/>
          <w:szCs w:val="24"/>
        </w:rPr>
        <w:t>Mr</w:t>
      </w:r>
      <w:r w:rsidR="00C04610" w:rsidRPr="00C53FEA">
        <w:rPr>
          <w:rFonts w:ascii="Times New Roman" w:hAnsi="Times New Roman" w:cs="Times New Roman"/>
          <w:i/>
          <w:sz w:val="24"/>
          <w:szCs w:val="24"/>
        </w:rPr>
        <w:t> </w:t>
      </w:r>
      <w:r w:rsidRPr="00C53FEA">
        <w:rPr>
          <w:rFonts w:ascii="Times New Roman" w:hAnsi="Times New Roman" w:cs="Times New Roman"/>
          <w:i/>
          <w:sz w:val="24"/>
          <w:szCs w:val="24"/>
        </w:rPr>
        <w:t>Magwaliba</w:t>
      </w:r>
      <w:r w:rsidR="00D80978"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submitted that the </w:t>
      </w:r>
      <w:r w:rsidR="00D80978" w:rsidRPr="00C53FEA">
        <w:rPr>
          <w:rFonts w:ascii="Times New Roman" w:hAnsi="Times New Roman" w:cs="Times New Roman"/>
          <w:sz w:val="24"/>
          <w:szCs w:val="24"/>
        </w:rPr>
        <w:t xml:space="preserve">court </w:t>
      </w:r>
      <w:r w:rsidRPr="00C53FEA">
        <w:rPr>
          <w:rFonts w:ascii="Times New Roman" w:hAnsi="Times New Roman" w:cs="Times New Roman"/>
          <w:sz w:val="24"/>
          <w:szCs w:val="24"/>
        </w:rPr>
        <w:t xml:space="preserve">application </w:t>
      </w:r>
      <w:r w:rsidR="00600A47" w:rsidRPr="00C53FEA">
        <w:rPr>
          <w:rFonts w:ascii="Times New Roman" w:hAnsi="Times New Roman" w:cs="Times New Roman"/>
          <w:sz w:val="24"/>
          <w:szCs w:val="24"/>
        </w:rPr>
        <w:t>w</w:t>
      </w:r>
      <w:r w:rsidRPr="00C53FEA">
        <w:rPr>
          <w:rFonts w:ascii="Times New Roman" w:hAnsi="Times New Roman" w:cs="Times New Roman"/>
          <w:sz w:val="24"/>
          <w:szCs w:val="24"/>
        </w:rPr>
        <w:t>a</w:t>
      </w:r>
      <w:r w:rsidR="00600A47" w:rsidRPr="00C53FEA">
        <w:rPr>
          <w:rFonts w:ascii="Times New Roman" w:hAnsi="Times New Roman" w:cs="Times New Roman"/>
          <w:sz w:val="24"/>
          <w:szCs w:val="24"/>
        </w:rPr>
        <w:t>s</w:t>
      </w:r>
      <w:r w:rsidRPr="00C53FEA">
        <w:rPr>
          <w:rFonts w:ascii="Times New Roman" w:hAnsi="Times New Roman" w:cs="Times New Roman"/>
          <w:sz w:val="24"/>
          <w:szCs w:val="24"/>
        </w:rPr>
        <w:t xml:space="preserve"> filed out of time. </w:t>
      </w:r>
      <w:r w:rsidR="00600A47" w:rsidRPr="00C53FEA">
        <w:rPr>
          <w:rFonts w:ascii="Times New Roman" w:hAnsi="Times New Roman" w:cs="Times New Roman"/>
          <w:sz w:val="24"/>
          <w:szCs w:val="24"/>
        </w:rPr>
        <w:t>The</w:t>
      </w:r>
      <w:r w:rsidRPr="00C53FEA">
        <w:rPr>
          <w:rFonts w:ascii="Times New Roman" w:hAnsi="Times New Roman" w:cs="Times New Roman"/>
          <w:sz w:val="24"/>
          <w:szCs w:val="24"/>
        </w:rPr>
        <w:t xml:space="preserve"> submi</w:t>
      </w:r>
      <w:r w:rsidR="00600A47" w:rsidRPr="00C53FEA">
        <w:rPr>
          <w:rFonts w:ascii="Times New Roman" w:hAnsi="Times New Roman" w:cs="Times New Roman"/>
          <w:sz w:val="24"/>
          <w:szCs w:val="24"/>
        </w:rPr>
        <w:t>ssion was</w:t>
      </w:r>
      <w:r w:rsidRPr="00C53FEA">
        <w:rPr>
          <w:rFonts w:ascii="Times New Roman" w:hAnsi="Times New Roman" w:cs="Times New Roman"/>
          <w:sz w:val="24"/>
          <w:szCs w:val="24"/>
        </w:rPr>
        <w:t xml:space="preserve"> that to </w:t>
      </w:r>
      <w:r w:rsidR="00C73516" w:rsidRPr="00C53FEA">
        <w:rPr>
          <w:rFonts w:ascii="Times New Roman" w:hAnsi="Times New Roman" w:cs="Times New Roman"/>
          <w:sz w:val="24"/>
          <w:szCs w:val="24"/>
        </w:rPr>
        <w:t>successfully lodge an application in</w:t>
      </w:r>
      <w:r w:rsidR="00C73516"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terms of s</w:t>
      </w:r>
      <w:r w:rsidR="00C04610" w:rsidRPr="00C53FEA">
        <w:rPr>
          <w:rFonts w:ascii="Times New Roman" w:hAnsi="Times New Roman" w:cs="Times New Roman"/>
          <w:sz w:val="24"/>
          <w:szCs w:val="24"/>
        </w:rPr>
        <w:t> </w:t>
      </w:r>
      <w:r w:rsidRPr="00C53FEA">
        <w:rPr>
          <w:rFonts w:ascii="Times New Roman" w:hAnsi="Times New Roman" w:cs="Times New Roman"/>
          <w:sz w:val="24"/>
          <w:szCs w:val="24"/>
        </w:rPr>
        <w:t>93</w:t>
      </w:r>
      <w:r w:rsidR="007129E9" w:rsidRPr="00C53FEA">
        <w:rPr>
          <w:rFonts w:ascii="Times New Roman" w:hAnsi="Times New Roman" w:cs="Times New Roman"/>
          <w:sz w:val="24"/>
          <w:szCs w:val="24"/>
        </w:rPr>
        <w:t>(1)</w:t>
      </w:r>
      <w:r w:rsidRPr="00C53FEA">
        <w:rPr>
          <w:rFonts w:ascii="Times New Roman" w:hAnsi="Times New Roman" w:cs="Times New Roman"/>
          <w:sz w:val="24"/>
          <w:szCs w:val="24"/>
        </w:rPr>
        <w:t xml:space="preserve"> of the Constitution</w:t>
      </w:r>
      <w:r w:rsidR="00C73516" w:rsidRPr="00C53FEA">
        <w:rPr>
          <w:rFonts w:ascii="Times New Roman" w:hAnsi="Times New Roman" w:cs="Times New Roman"/>
          <w:sz w:val="24"/>
          <w:szCs w:val="24"/>
        </w:rPr>
        <w:t>,</w:t>
      </w:r>
      <w:r w:rsidRPr="00C53FEA">
        <w:rPr>
          <w:rFonts w:ascii="Times New Roman" w:hAnsi="Times New Roman" w:cs="Times New Roman"/>
          <w:sz w:val="24"/>
          <w:szCs w:val="24"/>
        </w:rPr>
        <w:t xml:space="preserve"> as read with r</w:t>
      </w:r>
      <w:r w:rsidR="00C04610" w:rsidRPr="00C53FEA">
        <w:rPr>
          <w:rFonts w:ascii="Times New Roman" w:hAnsi="Times New Roman" w:cs="Times New Roman"/>
          <w:sz w:val="24"/>
          <w:szCs w:val="24"/>
        </w:rPr>
        <w:t> </w:t>
      </w:r>
      <w:r w:rsidRPr="00C53FEA">
        <w:rPr>
          <w:rFonts w:ascii="Times New Roman" w:hAnsi="Times New Roman" w:cs="Times New Roman"/>
          <w:sz w:val="24"/>
          <w:szCs w:val="24"/>
        </w:rPr>
        <w:t>23(2) of the Rules</w:t>
      </w:r>
      <w:r w:rsidR="00C73516" w:rsidRPr="00C53FEA">
        <w:rPr>
          <w:rFonts w:ascii="Times New Roman" w:hAnsi="Times New Roman" w:cs="Times New Roman"/>
          <w:sz w:val="24"/>
          <w:szCs w:val="24"/>
        </w:rPr>
        <w:t>,</w:t>
      </w:r>
      <w:r w:rsidRPr="00C53FEA">
        <w:rPr>
          <w:rFonts w:ascii="Times New Roman" w:hAnsi="Times New Roman" w:cs="Times New Roman"/>
          <w:sz w:val="24"/>
          <w:szCs w:val="24"/>
        </w:rPr>
        <w:t xml:space="preserve"> </w:t>
      </w:r>
      <w:r w:rsidR="00C73516" w:rsidRPr="00C53FEA">
        <w:rPr>
          <w:rFonts w:ascii="Times New Roman" w:hAnsi="Times New Roman" w:cs="Times New Roman"/>
          <w:sz w:val="24"/>
          <w:szCs w:val="24"/>
        </w:rPr>
        <w:t xml:space="preserve">it </w:t>
      </w:r>
      <w:r w:rsidR="00600A47" w:rsidRPr="00C53FEA">
        <w:rPr>
          <w:rFonts w:ascii="Times New Roman" w:hAnsi="Times New Roman" w:cs="Times New Roman"/>
          <w:sz w:val="24"/>
          <w:szCs w:val="24"/>
        </w:rPr>
        <w:t>wa</w:t>
      </w:r>
      <w:r w:rsidR="00C73516" w:rsidRPr="00C53FEA">
        <w:rPr>
          <w:rFonts w:ascii="Times New Roman" w:hAnsi="Times New Roman" w:cs="Times New Roman"/>
          <w:sz w:val="24"/>
          <w:szCs w:val="24"/>
        </w:rPr>
        <w:t>s imperative</w:t>
      </w:r>
      <w:r w:rsidR="00C73516"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to file and serve the </w:t>
      </w:r>
      <w:r w:rsidR="00D80978" w:rsidRPr="00C53FEA">
        <w:rPr>
          <w:rFonts w:ascii="Times New Roman" w:hAnsi="Times New Roman" w:cs="Times New Roman"/>
          <w:sz w:val="24"/>
          <w:szCs w:val="24"/>
        </w:rPr>
        <w:t xml:space="preserve">court </w:t>
      </w:r>
      <w:r w:rsidRPr="00C53FEA">
        <w:rPr>
          <w:rFonts w:ascii="Times New Roman" w:hAnsi="Times New Roman" w:cs="Times New Roman"/>
          <w:sz w:val="24"/>
          <w:szCs w:val="24"/>
        </w:rPr>
        <w:t xml:space="preserve">application on the interested parties within seven days of the declaration of the </w:t>
      </w:r>
      <w:r w:rsidR="00712100"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result. </w:t>
      </w:r>
      <w:r w:rsidR="00600A47" w:rsidRPr="00C53FEA">
        <w:rPr>
          <w:rFonts w:ascii="Times New Roman" w:hAnsi="Times New Roman" w:cs="Times New Roman"/>
          <w:sz w:val="24"/>
          <w:szCs w:val="24"/>
        </w:rPr>
        <w:t>T</w:t>
      </w:r>
      <w:r w:rsidRPr="00C53FEA">
        <w:rPr>
          <w:rFonts w:ascii="Times New Roman" w:hAnsi="Times New Roman" w:cs="Times New Roman"/>
          <w:sz w:val="24"/>
          <w:szCs w:val="24"/>
        </w:rPr>
        <w:t xml:space="preserve">he first respondent also argued that the seven-day period as contemplated by the Constitution included weekends. </w:t>
      </w:r>
    </w:p>
    <w:p w14:paraId="65FB146F" w14:textId="6F6360AE" w:rsidR="001B1CF1" w:rsidRPr="00C53FEA" w:rsidRDefault="00FB73AA" w:rsidP="001B1CF1">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w:t>
      </w:r>
      <w:r w:rsidR="00E43D57" w:rsidRPr="00C53FEA">
        <w:rPr>
          <w:rFonts w:ascii="Times New Roman" w:hAnsi="Times New Roman" w:cs="Times New Roman"/>
          <w:i/>
          <w:sz w:val="24"/>
          <w:szCs w:val="24"/>
        </w:rPr>
        <w:t> </w:t>
      </w:r>
      <w:r w:rsidRPr="00C53FEA">
        <w:rPr>
          <w:rFonts w:ascii="Times New Roman" w:hAnsi="Times New Roman" w:cs="Times New Roman"/>
          <w:i/>
          <w:sz w:val="24"/>
          <w:szCs w:val="24"/>
        </w:rPr>
        <w:t>Uriri</w:t>
      </w:r>
      <w:r w:rsidR="001B1CF1" w:rsidRPr="00C53FEA">
        <w:rPr>
          <w:rFonts w:ascii="Times New Roman" w:hAnsi="Times New Roman" w:cs="Times New Roman"/>
          <w:sz w:val="24"/>
          <w:szCs w:val="24"/>
        </w:rPr>
        <w:t xml:space="preserve"> argued that the purpose of s</w:t>
      </w:r>
      <w:r w:rsidR="00E43D57" w:rsidRPr="00C53FEA">
        <w:rPr>
          <w:rFonts w:ascii="Times New Roman" w:hAnsi="Times New Roman" w:cs="Times New Roman"/>
          <w:sz w:val="24"/>
          <w:szCs w:val="24"/>
        </w:rPr>
        <w:t> </w:t>
      </w:r>
      <w:r w:rsidR="001B1CF1" w:rsidRPr="00C53FEA">
        <w:rPr>
          <w:rFonts w:ascii="Times New Roman" w:hAnsi="Times New Roman" w:cs="Times New Roman"/>
          <w:sz w:val="24"/>
          <w:szCs w:val="24"/>
        </w:rPr>
        <w:t>93</w:t>
      </w:r>
      <w:r w:rsidR="006E6631" w:rsidRPr="00C53FEA">
        <w:rPr>
          <w:rFonts w:ascii="Times New Roman" w:hAnsi="Times New Roman" w:cs="Times New Roman"/>
          <w:sz w:val="24"/>
          <w:szCs w:val="24"/>
        </w:rPr>
        <w:t>(1)</w:t>
      </w:r>
      <w:r w:rsidR="00C73516" w:rsidRPr="00C53FEA">
        <w:rPr>
          <w:rFonts w:ascii="Times New Roman" w:hAnsi="Times New Roman" w:cs="Times New Roman"/>
          <w:sz w:val="24"/>
          <w:szCs w:val="24"/>
        </w:rPr>
        <w:t xml:space="preserve"> of the Constitution</w:t>
      </w:r>
      <w:r w:rsidR="001B1CF1" w:rsidRPr="00C53FEA">
        <w:rPr>
          <w:rFonts w:ascii="Times New Roman" w:hAnsi="Times New Roman" w:cs="Times New Roman"/>
          <w:sz w:val="24"/>
          <w:szCs w:val="24"/>
        </w:rPr>
        <w:t xml:space="preserve"> was to afford an aggrieved </w:t>
      </w:r>
      <w:r w:rsidR="00D80978" w:rsidRPr="00C53FEA">
        <w:rPr>
          <w:rFonts w:ascii="Times New Roman" w:hAnsi="Times New Roman" w:cs="Times New Roman"/>
          <w:sz w:val="24"/>
          <w:szCs w:val="24"/>
        </w:rPr>
        <w:t>candidate</w:t>
      </w:r>
      <w:r w:rsidR="001B1CF1" w:rsidRPr="00C53FEA">
        <w:rPr>
          <w:rFonts w:ascii="Times New Roman" w:hAnsi="Times New Roman" w:cs="Times New Roman"/>
          <w:sz w:val="24"/>
          <w:szCs w:val="24"/>
        </w:rPr>
        <w:t xml:space="preserve"> an opportunity to challenge the </w:t>
      </w:r>
      <w:r w:rsidR="006E6631" w:rsidRPr="00C53FEA">
        <w:rPr>
          <w:rFonts w:ascii="Times New Roman" w:hAnsi="Times New Roman" w:cs="Times New Roman"/>
          <w:sz w:val="24"/>
          <w:szCs w:val="24"/>
        </w:rPr>
        <w:t xml:space="preserve">validity of </w:t>
      </w:r>
      <w:r w:rsidR="006D79F9" w:rsidRPr="00C53FEA">
        <w:rPr>
          <w:rFonts w:ascii="Times New Roman" w:hAnsi="Times New Roman" w:cs="Times New Roman"/>
          <w:sz w:val="24"/>
          <w:szCs w:val="24"/>
        </w:rPr>
        <w:t>the P</w:t>
      </w:r>
      <w:r w:rsidR="006E6631" w:rsidRPr="00C53FEA">
        <w:rPr>
          <w:rFonts w:ascii="Times New Roman" w:hAnsi="Times New Roman" w:cs="Times New Roman"/>
          <w:sz w:val="24"/>
          <w:szCs w:val="24"/>
        </w:rPr>
        <w:t xml:space="preserve">residential </w:t>
      </w:r>
      <w:r w:rsidR="001B1CF1" w:rsidRPr="00C53FEA">
        <w:rPr>
          <w:rFonts w:ascii="Times New Roman" w:hAnsi="Times New Roman" w:cs="Times New Roman"/>
          <w:sz w:val="24"/>
          <w:szCs w:val="24"/>
        </w:rPr>
        <w:t>election at the earliest time possible, bearing</w:t>
      </w:r>
      <w:r w:rsidR="003960E4" w:rsidRPr="00C53FEA">
        <w:rPr>
          <w:rFonts w:ascii="Times New Roman" w:hAnsi="Times New Roman" w:cs="Times New Roman"/>
          <w:sz w:val="24"/>
          <w:szCs w:val="24"/>
        </w:rPr>
        <w:t xml:space="preserve"> in mind the importance of the O</w:t>
      </w:r>
      <w:r w:rsidR="001B1CF1" w:rsidRPr="00C53FEA">
        <w:rPr>
          <w:rFonts w:ascii="Times New Roman" w:hAnsi="Times New Roman" w:cs="Times New Roman"/>
          <w:sz w:val="24"/>
          <w:szCs w:val="24"/>
        </w:rPr>
        <w:t xml:space="preserve">ffice of </w:t>
      </w:r>
      <w:r w:rsidR="00C73516" w:rsidRPr="00C53FEA">
        <w:rPr>
          <w:rFonts w:ascii="Times New Roman" w:hAnsi="Times New Roman" w:cs="Times New Roman"/>
          <w:sz w:val="24"/>
          <w:szCs w:val="24"/>
        </w:rPr>
        <w:t>P</w:t>
      </w:r>
      <w:r w:rsidR="001B1CF1" w:rsidRPr="00C53FEA">
        <w:rPr>
          <w:rFonts w:ascii="Times New Roman" w:hAnsi="Times New Roman" w:cs="Times New Roman"/>
          <w:sz w:val="24"/>
          <w:szCs w:val="24"/>
        </w:rPr>
        <w:t xml:space="preserve">resident. </w:t>
      </w:r>
    </w:p>
    <w:p w14:paraId="6C4BE5C6" w14:textId="211B967C" w:rsidR="001B1CF1" w:rsidRPr="00C53FEA" w:rsidRDefault="001B1CF1" w:rsidP="001B1CF1">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w:t>
      </w:r>
      <w:r w:rsidR="00E43D57" w:rsidRPr="00C53FEA">
        <w:rPr>
          <w:rFonts w:ascii="Times New Roman" w:hAnsi="Times New Roman" w:cs="Times New Roman"/>
          <w:i/>
          <w:sz w:val="24"/>
          <w:szCs w:val="24"/>
        </w:rPr>
        <w:t> </w:t>
      </w:r>
      <w:r w:rsidRPr="00C53FEA">
        <w:rPr>
          <w:rFonts w:ascii="Times New Roman" w:hAnsi="Times New Roman" w:cs="Times New Roman"/>
          <w:i/>
          <w:sz w:val="24"/>
          <w:szCs w:val="24"/>
        </w:rPr>
        <w:t>Kanengoni</w:t>
      </w:r>
      <w:r w:rsidRPr="00C53FEA">
        <w:rPr>
          <w:rFonts w:ascii="Times New Roman" w:hAnsi="Times New Roman" w:cs="Times New Roman"/>
          <w:sz w:val="24"/>
          <w:szCs w:val="24"/>
        </w:rPr>
        <w:t xml:space="preserve"> </w:t>
      </w:r>
      <w:r w:rsidR="006E6631" w:rsidRPr="00C53FEA">
        <w:rPr>
          <w:rFonts w:ascii="Times New Roman" w:hAnsi="Times New Roman" w:cs="Times New Roman"/>
          <w:sz w:val="24"/>
          <w:szCs w:val="24"/>
        </w:rPr>
        <w:t>also submitt</w:t>
      </w:r>
      <w:r w:rsidRPr="00C53FEA">
        <w:rPr>
          <w:rFonts w:ascii="Times New Roman" w:hAnsi="Times New Roman" w:cs="Times New Roman"/>
          <w:sz w:val="24"/>
          <w:szCs w:val="24"/>
        </w:rPr>
        <w:t>ed that the</w:t>
      </w:r>
      <w:r w:rsidR="00D80978" w:rsidRPr="00C53FEA">
        <w:rPr>
          <w:rFonts w:ascii="Times New Roman" w:hAnsi="Times New Roman" w:cs="Times New Roman"/>
          <w:sz w:val="24"/>
          <w:szCs w:val="24"/>
        </w:rPr>
        <w:t xml:space="preserve"> court</w:t>
      </w:r>
      <w:r w:rsidRPr="00C53FEA">
        <w:rPr>
          <w:rFonts w:ascii="Times New Roman" w:hAnsi="Times New Roman" w:cs="Times New Roman"/>
          <w:sz w:val="24"/>
          <w:szCs w:val="24"/>
        </w:rPr>
        <w:t xml:space="preserve"> application was </w:t>
      </w:r>
      <w:r w:rsidR="00D80978" w:rsidRPr="00C53FEA">
        <w:rPr>
          <w:rFonts w:ascii="Times New Roman" w:hAnsi="Times New Roman" w:cs="Times New Roman"/>
          <w:sz w:val="24"/>
          <w:szCs w:val="24"/>
        </w:rPr>
        <w:t xml:space="preserve">served </w:t>
      </w:r>
      <w:r w:rsidRPr="00C53FEA">
        <w:rPr>
          <w:rFonts w:ascii="Times New Roman" w:hAnsi="Times New Roman" w:cs="Times New Roman"/>
          <w:sz w:val="24"/>
          <w:szCs w:val="24"/>
        </w:rPr>
        <w:t>out of time. It was his position that “lodge”</w:t>
      </w:r>
      <w:r w:rsidR="00C73516" w:rsidRPr="00C53FEA">
        <w:rPr>
          <w:rFonts w:ascii="Times New Roman" w:hAnsi="Times New Roman" w:cs="Times New Roman"/>
          <w:sz w:val="24"/>
          <w:szCs w:val="24"/>
        </w:rPr>
        <w:t>,</w:t>
      </w:r>
      <w:r w:rsidRPr="00C53FEA">
        <w:rPr>
          <w:rFonts w:ascii="Times New Roman" w:hAnsi="Times New Roman" w:cs="Times New Roman"/>
          <w:sz w:val="24"/>
          <w:szCs w:val="24"/>
        </w:rPr>
        <w:t xml:space="preserve"> as contemplated by s</w:t>
      </w:r>
      <w:r w:rsidR="00E43D57" w:rsidRPr="00C53FEA">
        <w:rPr>
          <w:rFonts w:ascii="Times New Roman" w:hAnsi="Times New Roman" w:cs="Times New Roman"/>
          <w:sz w:val="24"/>
          <w:szCs w:val="24"/>
        </w:rPr>
        <w:t> </w:t>
      </w:r>
      <w:r w:rsidRPr="00C53FEA">
        <w:rPr>
          <w:rFonts w:ascii="Times New Roman" w:hAnsi="Times New Roman" w:cs="Times New Roman"/>
          <w:sz w:val="24"/>
          <w:szCs w:val="24"/>
        </w:rPr>
        <w:t>93</w:t>
      </w:r>
      <w:r w:rsidR="00712100" w:rsidRPr="00C53FEA">
        <w:rPr>
          <w:rFonts w:ascii="Times New Roman" w:hAnsi="Times New Roman" w:cs="Times New Roman"/>
          <w:sz w:val="24"/>
          <w:szCs w:val="24"/>
        </w:rPr>
        <w:t xml:space="preserve">(1) </w:t>
      </w:r>
      <w:r w:rsidRPr="00C53FEA">
        <w:rPr>
          <w:rFonts w:ascii="Times New Roman" w:hAnsi="Times New Roman" w:cs="Times New Roman"/>
          <w:sz w:val="24"/>
          <w:szCs w:val="24"/>
        </w:rPr>
        <w:t>of the Constitution</w:t>
      </w:r>
      <w:r w:rsidR="00C73516" w:rsidRPr="00C53FEA">
        <w:rPr>
          <w:rFonts w:ascii="Times New Roman" w:hAnsi="Times New Roman" w:cs="Times New Roman"/>
          <w:sz w:val="24"/>
          <w:szCs w:val="24"/>
        </w:rPr>
        <w:t>,</w:t>
      </w:r>
      <w:r w:rsidRPr="00C53FEA">
        <w:rPr>
          <w:rFonts w:ascii="Times New Roman" w:hAnsi="Times New Roman" w:cs="Times New Roman"/>
          <w:sz w:val="24"/>
          <w:szCs w:val="24"/>
        </w:rPr>
        <w:t xml:space="preserve"> meant that the </w:t>
      </w:r>
      <w:r w:rsidR="00D80978" w:rsidRPr="00C53FEA">
        <w:rPr>
          <w:rFonts w:ascii="Times New Roman" w:hAnsi="Times New Roman" w:cs="Times New Roman"/>
          <w:sz w:val="24"/>
          <w:szCs w:val="24"/>
        </w:rPr>
        <w:t xml:space="preserve">court </w:t>
      </w:r>
      <w:r w:rsidRPr="00C53FEA">
        <w:rPr>
          <w:rFonts w:ascii="Times New Roman" w:hAnsi="Times New Roman" w:cs="Times New Roman"/>
          <w:sz w:val="24"/>
          <w:szCs w:val="24"/>
        </w:rPr>
        <w:t>application ha</w:t>
      </w:r>
      <w:r w:rsidR="006E6631" w:rsidRPr="00C53FEA">
        <w:rPr>
          <w:rFonts w:ascii="Times New Roman" w:hAnsi="Times New Roman" w:cs="Times New Roman"/>
          <w:sz w:val="24"/>
          <w:szCs w:val="24"/>
        </w:rPr>
        <w:t>d to</w:t>
      </w:r>
      <w:r w:rsidRPr="00C53FEA">
        <w:rPr>
          <w:rFonts w:ascii="Times New Roman" w:hAnsi="Times New Roman" w:cs="Times New Roman"/>
          <w:sz w:val="24"/>
          <w:szCs w:val="24"/>
        </w:rPr>
        <w:t xml:space="preserve"> be filed and served on all the </w:t>
      </w:r>
      <w:r w:rsidR="006E6631" w:rsidRPr="00C53FEA">
        <w:rPr>
          <w:rFonts w:ascii="Times New Roman" w:hAnsi="Times New Roman" w:cs="Times New Roman"/>
          <w:sz w:val="24"/>
          <w:szCs w:val="24"/>
        </w:rPr>
        <w:t>respondents</w:t>
      </w:r>
      <w:r w:rsidRPr="00C53FEA">
        <w:rPr>
          <w:rFonts w:ascii="Times New Roman" w:hAnsi="Times New Roman" w:cs="Times New Roman"/>
          <w:sz w:val="24"/>
          <w:szCs w:val="24"/>
        </w:rPr>
        <w:t xml:space="preserve"> within seven days. He submitted that</w:t>
      </w:r>
      <w:r w:rsidR="00C73516" w:rsidRPr="00C53FEA">
        <w:rPr>
          <w:rFonts w:ascii="Times New Roman" w:hAnsi="Times New Roman" w:cs="Times New Roman"/>
          <w:sz w:val="24"/>
          <w:szCs w:val="24"/>
        </w:rPr>
        <w:t>,</w:t>
      </w:r>
      <w:r w:rsidRPr="00C53FEA">
        <w:rPr>
          <w:rFonts w:ascii="Times New Roman" w:hAnsi="Times New Roman" w:cs="Times New Roman"/>
          <w:sz w:val="24"/>
          <w:szCs w:val="24"/>
        </w:rPr>
        <w:t xml:space="preserve"> for service of the </w:t>
      </w:r>
      <w:r w:rsidR="00D80978" w:rsidRPr="00C53FEA">
        <w:rPr>
          <w:rFonts w:ascii="Times New Roman" w:hAnsi="Times New Roman" w:cs="Times New Roman"/>
          <w:sz w:val="24"/>
          <w:szCs w:val="24"/>
        </w:rPr>
        <w:t xml:space="preserve">court </w:t>
      </w:r>
      <w:r w:rsidRPr="00C53FEA">
        <w:rPr>
          <w:rFonts w:ascii="Times New Roman" w:hAnsi="Times New Roman" w:cs="Times New Roman"/>
          <w:sz w:val="24"/>
          <w:szCs w:val="24"/>
        </w:rPr>
        <w:t xml:space="preserve">application to be effective, it had to be </w:t>
      </w:r>
      <w:r w:rsidR="006E6631" w:rsidRPr="00C53FEA">
        <w:rPr>
          <w:rFonts w:ascii="Times New Roman" w:hAnsi="Times New Roman" w:cs="Times New Roman"/>
          <w:sz w:val="24"/>
          <w:szCs w:val="24"/>
        </w:rPr>
        <w:t>executed</w:t>
      </w:r>
      <w:r w:rsidRPr="00C53FEA">
        <w:rPr>
          <w:rFonts w:ascii="Times New Roman" w:hAnsi="Times New Roman" w:cs="Times New Roman"/>
          <w:sz w:val="24"/>
          <w:szCs w:val="24"/>
        </w:rPr>
        <w:t xml:space="preserve"> by the Sheriff</w:t>
      </w:r>
      <w:r w:rsidR="006E6631" w:rsidRPr="00C53FEA">
        <w:rPr>
          <w:rFonts w:ascii="Times New Roman" w:hAnsi="Times New Roman" w:cs="Times New Roman"/>
          <w:sz w:val="24"/>
          <w:szCs w:val="24"/>
        </w:rPr>
        <w:t>.</w:t>
      </w:r>
    </w:p>
    <w:p w14:paraId="69E43C74" w14:textId="23AEDBDF" w:rsidR="00496499" w:rsidRPr="00C53FEA" w:rsidRDefault="00496499" w:rsidP="00496499">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According to the applicant, the word “lodge”</w:t>
      </w:r>
      <w:r w:rsidR="00C73516" w:rsidRPr="00C53FEA">
        <w:rPr>
          <w:rFonts w:ascii="Times New Roman" w:hAnsi="Times New Roman" w:cs="Times New Roman"/>
          <w:sz w:val="24"/>
          <w:szCs w:val="24"/>
        </w:rPr>
        <w:t>,</w:t>
      </w:r>
      <w:r w:rsidRPr="00C53FEA">
        <w:rPr>
          <w:rFonts w:ascii="Times New Roman" w:hAnsi="Times New Roman" w:cs="Times New Roman"/>
          <w:sz w:val="24"/>
          <w:szCs w:val="24"/>
        </w:rPr>
        <w:t xml:space="preserve"> as </w:t>
      </w:r>
      <w:r w:rsidR="006E6631" w:rsidRPr="00C53FEA">
        <w:rPr>
          <w:rFonts w:ascii="Times New Roman" w:hAnsi="Times New Roman" w:cs="Times New Roman"/>
          <w:sz w:val="24"/>
          <w:szCs w:val="24"/>
        </w:rPr>
        <w:t>us</w:t>
      </w:r>
      <w:r w:rsidRPr="00C53FEA">
        <w:rPr>
          <w:rFonts w:ascii="Times New Roman" w:hAnsi="Times New Roman" w:cs="Times New Roman"/>
          <w:sz w:val="24"/>
          <w:szCs w:val="24"/>
        </w:rPr>
        <w:t>ed in s</w:t>
      </w:r>
      <w:r w:rsidR="00D110F0" w:rsidRPr="00C53FEA">
        <w:rPr>
          <w:rFonts w:ascii="Times New Roman" w:hAnsi="Times New Roman" w:cs="Times New Roman"/>
          <w:sz w:val="24"/>
          <w:szCs w:val="24"/>
        </w:rPr>
        <w:t> </w:t>
      </w:r>
      <w:r w:rsidRPr="00C53FEA">
        <w:rPr>
          <w:rFonts w:ascii="Times New Roman" w:hAnsi="Times New Roman" w:cs="Times New Roman"/>
          <w:sz w:val="24"/>
          <w:szCs w:val="24"/>
        </w:rPr>
        <w:t>93</w:t>
      </w:r>
      <w:r w:rsidR="007129E9" w:rsidRPr="00C53FEA">
        <w:rPr>
          <w:rFonts w:ascii="Times New Roman" w:hAnsi="Times New Roman" w:cs="Times New Roman"/>
          <w:sz w:val="24"/>
          <w:szCs w:val="24"/>
        </w:rPr>
        <w:t>(1)</w:t>
      </w:r>
      <w:r w:rsidRPr="00C53FEA">
        <w:rPr>
          <w:rFonts w:ascii="Times New Roman" w:hAnsi="Times New Roman" w:cs="Times New Roman"/>
          <w:sz w:val="24"/>
          <w:szCs w:val="24"/>
        </w:rPr>
        <w:t xml:space="preserve"> of the Constitution</w:t>
      </w:r>
      <w:r w:rsidR="00C73516" w:rsidRPr="00C53FEA">
        <w:rPr>
          <w:rFonts w:ascii="Times New Roman" w:hAnsi="Times New Roman" w:cs="Times New Roman"/>
          <w:sz w:val="24"/>
          <w:szCs w:val="24"/>
        </w:rPr>
        <w:t>,</w:t>
      </w:r>
      <w:r w:rsidRPr="00C53FEA">
        <w:rPr>
          <w:rFonts w:ascii="Times New Roman" w:hAnsi="Times New Roman" w:cs="Times New Roman"/>
          <w:sz w:val="24"/>
          <w:szCs w:val="24"/>
        </w:rPr>
        <w:t xml:space="preserve"> means to file the</w:t>
      </w:r>
      <w:r w:rsidR="00E8678D" w:rsidRPr="00C53FEA">
        <w:rPr>
          <w:rFonts w:ascii="Times New Roman" w:hAnsi="Times New Roman" w:cs="Times New Roman"/>
          <w:sz w:val="24"/>
          <w:szCs w:val="24"/>
        </w:rPr>
        <w:t xml:space="preserve"> court</w:t>
      </w:r>
      <w:r w:rsidRPr="00C53FEA">
        <w:rPr>
          <w:rFonts w:ascii="Times New Roman" w:hAnsi="Times New Roman" w:cs="Times New Roman"/>
          <w:sz w:val="24"/>
          <w:szCs w:val="24"/>
        </w:rPr>
        <w:t xml:space="preserve"> application </w:t>
      </w:r>
      <w:r w:rsidR="006E6631" w:rsidRPr="00C53FEA">
        <w:rPr>
          <w:rFonts w:ascii="Times New Roman" w:hAnsi="Times New Roman" w:cs="Times New Roman"/>
          <w:sz w:val="24"/>
          <w:szCs w:val="24"/>
        </w:rPr>
        <w:t>with</w:t>
      </w:r>
      <w:r w:rsidRPr="00C53FEA">
        <w:rPr>
          <w:rFonts w:ascii="Times New Roman" w:hAnsi="Times New Roman" w:cs="Times New Roman"/>
          <w:sz w:val="24"/>
          <w:szCs w:val="24"/>
        </w:rPr>
        <w:t xml:space="preserve"> the </w:t>
      </w:r>
      <w:r w:rsidR="00C73516" w:rsidRPr="00C53FEA">
        <w:rPr>
          <w:rFonts w:ascii="Times New Roman" w:hAnsi="Times New Roman" w:cs="Times New Roman"/>
          <w:sz w:val="24"/>
          <w:szCs w:val="24"/>
        </w:rPr>
        <w:t>R</w:t>
      </w:r>
      <w:r w:rsidRPr="00C53FEA">
        <w:rPr>
          <w:rFonts w:ascii="Times New Roman" w:hAnsi="Times New Roman" w:cs="Times New Roman"/>
          <w:sz w:val="24"/>
          <w:szCs w:val="24"/>
        </w:rPr>
        <w:t>egistr</w:t>
      </w:r>
      <w:r w:rsidR="006E6631" w:rsidRPr="00C53FEA">
        <w:rPr>
          <w:rFonts w:ascii="Times New Roman" w:hAnsi="Times New Roman" w:cs="Times New Roman"/>
          <w:sz w:val="24"/>
          <w:szCs w:val="24"/>
        </w:rPr>
        <w:t>ar.</w:t>
      </w:r>
    </w:p>
    <w:p w14:paraId="73F01384" w14:textId="72240B4D" w:rsidR="00496499" w:rsidRPr="00C53FEA" w:rsidRDefault="00496499" w:rsidP="00496499">
      <w:pPr>
        <w:spacing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rPr>
        <w:t>Counsel for the applicant sought to rely on s</w:t>
      </w:r>
      <w:r w:rsidR="00D110F0" w:rsidRPr="00C53FEA">
        <w:rPr>
          <w:rFonts w:ascii="Times New Roman" w:hAnsi="Times New Roman" w:cs="Times New Roman"/>
          <w:sz w:val="24"/>
          <w:szCs w:val="24"/>
        </w:rPr>
        <w:t> </w:t>
      </w:r>
      <w:r w:rsidRPr="00C53FEA">
        <w:rPr>
          <w:rFonts w:ascii="Times New Roman" w:hAnsi="Times New Roman" w:cs="Times New Roman"/>
          <w:sz w:val="24"/>
          <w:szCs w:val="24"/>
        </w:rPr>
        <w:t xml:space="preserve">169 of the Act to support </w:t>
      </w:r>
      <w:r w:rsidR="006E6631" w:rsidRPr="00C53FEA">
        <w:rPr>
          <w:rFonts w:ascii="Times New Roman" w:hAnsi="Times New Roman" w:cs="Times New Roman"/>
          <w:sz w:val="24"/>
          <w:szCs w:val="24"/>
        </w:rPr>
        <w:t>the conten</w:t>
      </w:r>
      <w:r w:rsidRPr="00C53FEA">
        <w:rPr>
          <w:rFonts w:ascii="Times New Roman" w:hAnsi="Times New Roman" w:cs="Times New Roman"/>
          <w:sz w:val="24"/>
          <w:szCs w:val="24"/>
        </w:rPr>
        <w:t>tion that the</w:t>
      </w:r>
      <w:r w:rsidR="00E8678D" w:rsidRPr="00C53FEA">
        <w:rPr>
          <w:rFonts w:ascii="Times New Roman" w:hAnsi="Times New Roman" w:cs="Times New Roman"/>
          <w:sz w:val="24"/>
          <w:szCs w:val="24"/>
        </w:rPr>
        <w:t xml:space="preserve"> court</w:t>
      </w:r>
      <w:r w:rsidR="007F5206" w:rsidRPr="00C53FEA">
        <w:rPr>
          <w:rFonts w:ascii="Times New Roman" w:hAnsi="Times New Roman" w:cs="Times New Roman"/>
          <w:sz w:val="24"/>
          <w:szCs w:val="24"/>
        </w:rPr>
        <w:t xml:space="preserve"> </w:t>
      </w:r>
      <w:r w:rsidRPr="00C53FEA">
        <w:rPr>
          <w:rFonts w:ascii="Times New Roman" w:hAnsi="Times New Roman" w:cs="Times New Roman"/>
          <w:sz w:val="24"/>
          <w:szCs w:val="24"/>
        </w:rPr>
        <w:t>application was timeously filed and served on the respondents. Section</w:t>
      </w:r>
      <w:r w:rsidR="00D110F0" w:rsidRPr="00C53FEA">
        <w:rPr>
          <w:rFonts w:ascii="Times New Roman" w:hAnsi="Times New Roman" w:cs="Times New Roman"/>
          <w:sz w:val="24"/>
          <w:szCs w:val="24"/>
        </w:rPr>
        <w:t> </w:t>
      </w:r>
      <w:r w:rsidRPr="00C53FEA">
        <w:rPr>
          <w:rFonts w:ascii="Times New Roman" w:hAnsi="Times New Roman" w:cs="Times New Roman"/>
          <w:sz w:val="24"/>
          <w:szCs w:val="24"/>
        </w:rPr>
        <w:t>169 of the Act sets out the time</w:t>
      </w:r>
      <w:r w:rsidR="001E6C36" w:rsidRPr="00C53FEA">
        <w:rPr>
          <w:rFonts w:ascii="Times New Roman" w:hAnsi="Times New Roman" w:cs="Times New Roman"/>
          <w:sz w:val="24"/>
          <w:szCs w:val="24"/>
        </w:rPr>
        <w:t>-</w:t>
      </w:r>
      <w:r w:rsidRPr="00C53FEA">
        <w:rPr>
          <w:rFonts w:ascii="Times New Roman" w:hAnsi="Times New Roman" w:cs="Times New Roman"/>
          <w:sz w:val="24"/>
          <w:szCs w:val="24"/>
        </w:rPr>
        <w:t xml:space="preserve">frame for </w:t>
      </w:r>
      <w:r w:rsidR="00D80978" w:rsidRPr="00C53FEA">
        <w:rPr>
          <w:rFonts w:ascii="Times New Roman" w:hAnsi="Times New Roman" w:cs="Times New Roman"/>
          <w:sz w:val="24"/>
          <w:szCs w:val="24"/>
        </w:rPr>
        <w:t>service of</w:t>
      </w:r>
      <w:r w:rsidRPr="00C53FEA">
        <w:rPr>
          <w:rFonts w:ascii="Times New Roman" w:hAnsi="Times New Roman" w:cs="Times New Roman"/>
          <w:sz w:val="24"/>
          <w:szCs w:val="24"/>
        </w:rPr>
        <w:t xml:space="preserve"> election petitions presented to the Electoral Court where one complains of an undue return or an election of a </w:t>
      </w:r>
      <w:r w:rsidR="001E6C36" w:rsidRPr="00C53FEA">
        <w:rPr>
          <w:rFonts w:ascii="Times New Roman" w:hAnsi="Times New Roman" w:cs="Times New Roman"/>
          <w:sz w:val="24"/>
          <w:szCs w:val="24"/>
        </w:rPr>
        <w:t>M</w:t>
      </w:r>
      <w:r w:rsidRPr="00C53FEA">
        <w:rPr>
          <w:rFonts w:ascii="Times New Roman" w:hAnsi="Times New Roman" w:cs="Times New Roman"/>
          <w:sz w:val="24"/>
          <w:szCs w:val="24"/>
        </w:rPr>
        <w:t xml:space="preserve">ember of Parliament by reason of want of qualification, </w:t>
      </w:r>
      <w:r w:rsidR="006D019D" w:rsidRPr="00C53FEA">
        <w:rPr>
          <w:rFonts w:ascii="Times New Roman" w:hAnsi="Times New Roman" w:cs="Times New Roman"/>
          <w:sz w:val="24"/>
          <w:szCs w:val="24"/>
        </w:rPr>
        <w:t>disqualification, electoral malpractice, irregularities, or</w:t>
      </w:r>
      <w:r w:rsidRPr="00C53FEA">
        <w:rPr>
          <w:rFonts w:ascii="Times New Roman" w:hAnsi="Times New Roman" w:cs="Times New Roman"/>
          <w:sz w:val="24"/>
          <w:szCs w:val="24"/>
        </w:rPr>
        <w:t xml:space="preserve"> any other cause. In terms of s</w:t>
      </w:r>
      <w:r w:rsidR="00D110F0" w:rsidRPr="00C53FEA">
        <w:rPr>
          <w:rFonts w:ascii="Times New Roman" w:hAnsi="Times New Roman" w:cs="Times New Roman"/>
          <w:sz w:val="24"/>
          <w:szCs w:val="24"/>
        </w:rPr>
        <w:t> </w:t>
      </w:r>
      <w:r w:rsidRPr="00C53FEA">
        <w:rPr>
          <w:rFonts w:ascii="Times New Roman" w:hAnsi="Times New Roman" w:cs="Times New Roman"/>
          <w:sz w:val="24"/>
          <w:szCs w:val="24"/>
        </w:rPr>
        <w:t xml:space="preserve">169 of the Act, </w:t>
      </w:r>
      <w:r w:rsidRPr="00C53FEA">
        <w:rPr>
          <w:rFonts w:ascii="Times New Roman" w:hAnsi="Times New Roman" w:cs="Times New Roman"/>
          <w:sz w:val="24"/>
          <w:szCs w:val="24"/>
          <w:lang w:val="en-GB"/>
        </w:rPr>
        <w:t xml:space="preserve">the </w:t>
      </w:r>
      <w:r w:rsidR="00D80978" w:rsidRPr="00C53FEA">
        <w:rPr>
          <w:rFonts w:ascii="Times New Roman" w:hAnsi="Times New Roman" w:cs="Times New Roman"/>
          <w:sz w:val="24"/>
          <w:szCs w:val="24"/>
          <w:lang w:val="en-GB"/>
        </w:rPr>
        <w:t>petition</w:t>
      </w:r>
      <w:r w:rsidRPr="00C53FEA">
        <w:rPr>
          <w:rFonts w:ascii="Times New Roman" w:hAnsi="Times New Roman" w:cs="Times New Roman"/>
          <w:sz w:val="24"/>
          <w:szCs w:val="24"/>
          <w:lang w:val="en-GB"/>
        </w:rPr>
        <w:t xml:space="preserve"> shall be served on the respondents within ten days after the </w:t>
      </w:r>
      <w:r w:rsidRPr="00C53FEA">
        <w:rPr>
          <w:rFonts w:ascii="Times New Roman" w:hAnsi="Times New Roman" w:cs="Times New Roman"/>
          <w:sz w:val="24"/>
          <w:szCs w:val="24"/>
          <w:lang w:val="en-GB"/>
        </w:rPr>
        <w:lastRenderedPageBreak/>
        <w:t>presentation of the petition</w:t>
      </w:r>
      <w:r w:rsidR="001E6C36"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 xml:space="preserve"> either personally or by leaving the same at his or her usual or last known dwelling or place of business.</w:t>
      </w:r>
      <w:r w:rsidR="00FB73AA" w:rsidRPr="00C53FEA">
        <w:rPr>
          <w:rFonts w:ascii="Times New Roman" w:hAnsi="Times New Roman" w:cs="Times New Roman"/>
          <w:sz w:val="24"/>
          <w:szCs w:val="24"/>
          <w:lang w:val="en-GB"/>
        </w:rPr>
        <w:t xml:space="preserve"> </w:t>
      </w:r>
    </w:p>
    <w:p w14:paraId="02FC2210" w14:textId="35700B25" w:rsidR="00FB73AA" w:rsidRPr="00C53FEA" w:rsidRDefault="00FB73AA" w:rsidP="00496499">
      <w:pPr>
        <w:spacing w:line="480" w:lineRule="auto"/>
        <w:ind w:firstLine="720"/>
        <w:jc w:val="both"/>
        <w:rPr>
          <w:rFonts w:ascii="Times New Roman" w:hAnsi="Times New Roman" w:cs="Times New Roman"/>
          <w:sz w:val="24"/>
          <w:szCs w:val="24"/>
          <w:lang w:val="en-GB"/>
        </w:rPr>
      </w:pPr>
      <w:r w:rsidRPr="00C53FEA">
        <w:rPr>
          <w:rFonts w:ascii="Times New Roman" w:hAnsi="Times New Roman" w:cs="Times New Roman"/>
          <w:i/>
          <w:sz w:val="24"/>
          <w:szCs w:val="24"/>
        </w:rPr>
        <w:t>Mr</w:t>
      </w:r>
      <w:r w:rsidR="00D110F0" w:rsidRPr="00C53FEA">
        <w:rPr>
          <w:rFonts w:ascii="Times New Roman" w:hAnsi="Times New Roman" w:cs="Times New Roman"/>
          <w:i/>
          <w:sz w:val="24"/>
          <w:szCs w:val="24"/>
        </w:rPr>
        <w:t> </w:t>
      </w:r>
      <w:r w:rsidRPr="00C53FEA">
        <w:rPr>
          <w:rFonts w:ascii="Times New Roman" w:hAnsi="Times New Roman" w:cs="Times New Roman"/>
          <w:i/>
          <w:sz w:val="24"/>
          <w:szCs w:val="24"/>
        </w:rPr>
        <w:t xml:space="preserve">Uriri </w:t>
      </w:r>
      <w:r w:rsidRPr="00C53FEA">
        <w:rPr>
          <w:rFonts w:ascii="Times New Roman" w:hAnsi="Times New Roman" w:cs="Times New Roman"/>
          <w:sz w:val="24"/>
          <w:szCs w:val="24"/>
        </w:rPr>
        <w:t>submitted that s</w:t>
      </w:r>
      <w:r w:rsidR="00D110F0" w:rsidRPr="00C53FEA">
        <w:rPr>
          <w:rFonts w:ascii="Times New Roman" w:hAnsi="Times New Roman" w:cs="Times New Roman"/>
          <w:sz w:val="24"/>
          <w:szCs w:val="24"/>
        </w:rPr>
        <w:t> </w:t>
      </w:r>
      <w:r w:rsidRPr="00C53FEA">
        <w:rPr>
          <w:rFonts w:ascii="Times New Roman" w:hAnsi="Times New Roman" w:cs="Times New Roman"/>
          <w:sz w:val="24"/>
          <w:szCs w:val="24"/>
        </w:rPr>
        <w:t>169 of the Act was of no rel</w:t>
      </w:r>
      <w:r w:rsidR="001E6C36" w:rsidRPr="00C53FEA">
        <w:rPr>
          <w:rFonts w:ascii="Times New Roman" w:hAnsi="Times New Roman" w:cs="Times New Roman"/>
          <w:sz w:val="24"/>
          <w:szCs w:val="24"/>
        </w:rPr>
        <w:t>evance to the construction of s</w:t>
      </w:r>
      <w:r w:rsidR="00D110F0" w:rsidRPr="00C53FEA">
        <w:rPr>
          <w:rFonts w:ascii="Times New Roman" w:hAnsi="Times New Roman" w:cs="Times New Roman"/>
          <w:sz w:val="24"/>
          <w:szCs w:val="24"/>
        </w:rPr>
        <w:t> </w:t>
      </w:r>
      <w:r w:rsidRPr="00C53FEA">
        <w:rPr>
          <w:rFonts w:ascii="Times New Roman" w:hAnsi="Times New Roman" w:cs="Times New Roman"/>
          <w:sz w:val="24"/>
          <w:szCs w:val="24"/>
        </w:rPr>
        <w:t>93</w:t>
      </w:r>
      <w:r w:rsidR="007129E9" w:rsidRPr="00C53FEA">
        <w:rPr>
          <w:rFonts w:ascii="Times New Roman" w:hAnsi="Times New Roman" w:cs="Times New Roman"/>
          <w:sz w:val="24"/>
          <w:szCs w:val="24"/>
        </w:rPr>
        <w:t>(1)</w:t>
      </w:r>
      <w:r w:rsidRPr="00C53FEA">
        <w:rPr>
          <w:rFonts w:ascii="Times New Roman" w:hAnsi="Times New Roman" w:cs="Times New Roman"/>
          <w:sz w:val="24"/>
          <w:szCs w:val="24"/>
        </w:rPr>
        <w:t xml:space="preserve"> of the Constitution</w:t>
      </w:r>
      <w:r w:rsidR="006E6631" w:rsidRPr="00C53FEA">
        <w:rPr>
          <w:rFonts w:ascii="Times New Roman" w:hAnsi="Times New Roman" w:cs="Times New Roman"/>
          <w:sz w:val="24"/>
          <w:szCs w:val="24"/>
        </w:rPr>
        <w:t xml:space="preserve">, which </w:t>
      </w:r>
      <w:r w:rsidR="00E740F3" w:rsidRPr="00C53FEA">
        <w:rPr>
          <w:rFonts w:ascii="Times New Roman" w:hAnsi="Times New Roman" w:cs="Times New Roman"/>
          <w:sz w:val="24"/>
          <w:szCs w:val="24"/>
        </w:rPr>
        <w:t>begins with the words “Subject to this section”. The effect of the use of the words “Subject to this section” is that any provision on time limits within which anything is required to be done which is contrary to what is prescribed under</w:t>
      </w:r>
      <w:r w:rsidRPr="00C53FEA">
        <w:rPr>
          <w:rFonts w:ascii="Times New Roman" w:hAnsi="Times New Roman" w:cs="Times New Roman"/>
          <w:sz w:val="24"/>
          <w:szCs w:val="24"/>
        </w:rPr>
        <w:t xml:space="preserve"> s</w:t>
      </w:r>
      <w:r w:rsidR="00D110F0" w:rsidRPr="00C53FEA">
        <w:rPr>
          <w:rFonts w:ascii="Times New Roman" w:hAnsi="Times New Roman" w:cs="Times New Roman"/>
          <w:sz w:val="24"/>
          <w:szCs w:val="24"/>
        </w:rPr>
        <w:t> </w:t>
      </w:r>
      <w:r w:rsidRPr="00C53FEA">
        <w:rPr>
          <w:rFonts w:ascii="Times New Roman" w:hAnsi="Times New Roman" w:cs="Times New Roman"/>
          <w:sz w:val="24"/>
          <w:szCs w:val="24"/>
        </w:rPr>
        <w:t>93</w:t>
      </w:r>
      <w:r w:rsidR="007129E9" w:rsidRPr="00C53FEA">
        <w:rPr>
          <w:rFonts w:ascii="Times New Roman" w:hAnsi="Times New Roman" w:cs="Times New Roman"/>
          <w:sz w:val="24"/>
          <w:szCs w:val="24"/>
        </w:rPr>
        <w:t>(1)</w:t>
      </w:r>
      <w:r w:rsidRPr="00C53FEA">
        <w:rPr>
          <w:rFonts w:ascii="Times New Roman" w:hAnsi="Times New Roman" w:cs="Times New Roman"/>
          <w:sz w:val="24"/>
          <w:szCs w:val="24"/>
        </w:rPr>
        <w:t xml:space="preserve"> of the Constitution </w:t>
      </w:r>
      <w:r w:rsidR="00E740F3" w:rsidRPr="00C53FEA">
        <w:rPr>
          <w:rFonts w:ascii="Times New Roman" w:hAnsi="Times New Roman" w:cs="Times New Roman"/>
          <w:sz w:val="24"/>
          <w:szCs w:val="24"/>
        </w:rPr>
        <w:t>would have to be subservient to the provisions</w:t>
      </w:r>
      <w:r w:rsidR="003960E4" w:rsidRPr="00C53FEA">
        <w:rPr>
          <w:rFonts w:ascii="Times New Roman" w:hAnsi="Times New Roman" w:cs="Times New Roman"/>
          <w:sz w:val="24"/>
          <w:szCs w:val="24"/>
        </w:rPr>
        <w:t xml:space="preserve"> of s 93</w:t>
      </w:r>
      <w:r w:rsidR="007129E9" w:rsidRPr="00C53FEA">
        <w:rPr>
          <w:rFonts w:ascii="Times New Roman" w:hAnsi="Times New Roman" w:cs="Times New Roman"/>
          <w:sz w:val="24"/>
          <w:szCs w:val="24"/>
        </w:rPr>
        <w:t>(1)</w:t>
      </w:r>
      <w:r w:rsidR="003960E4" w:rsidRPr="00C53FEA">
        <w:rPr>
          <w:rFonts w:ascii="Times New Roman" w:hAnsi="Times New Roman" w:cs="Times New Roman"/>
          <w:sz w:val="24"/>
          <w:szCs w:val="24"/>
        </w:rPr>
        <w:t xml:space="preserve"> of the Constitution</w:t>
      </w:r>
      <w:r w:rsidRPr="00C53FEA">
        <w:rPr>
          <w:rFonts w:ascii="Times New Roman" w:hAnsi="Times New Roman" w:cs="Times New Roman"/>
          <w:sz w:val="24"/>
          <w:szCs w:val="24"/>
        </w:rPr>
        <w:t>.</w:t>
      </w:r>
    </w:p>
    <w:p w14:paraId="2D8DEC0B" w14:textId="2D77636C" w:rsidR="00496499" w:rsidRPr="00C53FEA" w:rsidRDefault="00496499" w:rsidP="00567A42">
      <w:pPr>
        <w:spacing w:line="240" w:lineRule="auto"/>
        <w:jc w:val="both"/>
        <w:rPr>
          <w:rFonts w:ascii="Times New Roman" w:hAnsi="Times New Roman" w:cs="Times New Roman"/>
          <w:b/>
          <w:sz w:val="24"/>
          <w:szCs w:val="24"/>
        </w:rPr>
      </w:pPr>
      <w:r w:rsidRPr="00C53FEA">
        <w:rPr>
          <w:rFonts w:ascii="Times New Roman" w:hAnsi="Times New Roman" w:cs="Times New Roman"/>
          <w:b/>
          <w:sz w:val="24"/>
          <w:szCs w:val="24"/>
        </w:rPr>
        <w:t xml:space="preserve">THE LAW GOVERNING THE FILING AND SERVICE OF A </w:t>
      </w:r>
      <w:r w:rsidR="00EF1A2F" w:rsidRPr="00C53FEA">
        <w:rPr>
          <w:rFonts w:ascii="Times New Roman" w:hAnsi="Times New Roman" w:cs="Times New Roman"/>
          <w:b/>
          <w:sz w:val="24"/>
          <w:szCs w:val="24"/>
        </w:rPr>
        <w:t>COURT</w:t>
      </w:r>
      <w:r w:rsidR="007F5206" w:rsidRPr="00C53FEA">
        <w:rPr>
          <w:rFonts w:ascii="Times New Roman" w:hAnsi="Times New Roman" w:cs="Times New Roman"/>
          <w:b/>
          <w:sz w:val="24"/>
          <w:szCs w:val="24"/>
        </w:rPr>
        <w:t xml:space="preserve"> </w:t>
      </w:r>
      <w:r w:rsidRPr="00C53FEA">
        <w:rPr>
          <w:rFonts w:ascii="Times New Roman" w:hAnsi="Times New Roman" w:cs="Times New Roman"/>
          <w:b/>
          <w:sz w:val="24"/>
          <w:szCs w:val="24"/>
        </w:rPr>
        <w:t>APPLICATION MADE IN TERMS OF SECTION</w:t>
      </w:r>
      <w:r w:rsidR="00D110F0" w:rsidRPr="00C53FEA">
        <w:rPr>
          <w:rFonts w:ascii="Times New Roman" w:hAnsi="Times New Roman" w:cs="Times New Roman"/>
          <w:b/>
          <w:sz w:val="24"/>
          <w:szCs w:val="24"/>
        </w:rPr>
        <w:t> </w:t>
      </w:r>
      <w:r w:rsidRPr="00C53FEA">
        <w:rPr>
          <w:rFonts w:ascii="Times New Roman" w:hAnsi="Times New Roman" w:cs="Times New Roman"/>
          <w:b/>
          <w:sz w:val="24"/>
          <w:szCs w:val="24"/>
        </w:rPr>
        <w:t>93</w:t>
      </w:r>
      <w:r w:rsidR="00712100" w:rsidRPr="00C53FEA">
        <w:rPr>
          <w:rFonts w:ascii="Times New Roman" w:hAnsi="Times New Roman" w:cs="Times New Roman"/>
          <w:b/>
          <w:sz w:val="24"/>
          <w:szCs w:val="24"/>
        </w:rPr>
        <w:t xml:space="preserve">(1) </w:t>
      </w:r>
      <w:r w:rsidRPr="00C53FEA">
        <w:rPr>
          <w:rFonts w:ascii="Times New Roman" w:hAnsi="Times New Roman" w:cs="Times New Roman"/>
          <w:b/>
          <w:sz w:val="24"/>
          <w:szCs w:val="24"/>
        </w:rPr>
        <w:t>OF THE CONSTITUTION</w:t>
      </w:r>
    </w:p>
    <w:p w14:paraId="203BC918" w14:textId="77777777" w:rsidR="00567A42" w:rsidRPr="00C53FEA" w:rsidRDefault="00567A42" w:rsidP="00567A42">
      <w:pPr>
        <w:pStyle w:val="NoSpacing"/>
        <w:rPr>
          <w:rFonts w:ascii="Times New Roman" w:hAnsi="Times New Roman" w:cs="Times New Roman"/>
        </w:rPr>
      </w:pPr>
    </w:p>
    <w:p w14:paraId="38A5376A" w14:textId="530B9677" w:rsidR="00496499" w:rsidRPr="00C53FEA" w:rsidRDefault="00496499" w:rsidP="00BE7408">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Section</w:t>
      </w:r>
      <w:r w:rsidR="00D110F0" w:rsidRPr="00C53FEA">
        <w:rPr>
          <w:rFonts w:ascii="Times New Roman" w:hAnsi="Times New Roman" w:cs="Times New Roman"/>
          <w:sz w:val="24"/>
          <w:szCs w:val="24"/>
        </w:rPr>
        <w:t> </w:t>
      </w:r>
      <w:r w:rsidRPr="00C53FEA">
        <w:rPr>
          <w:rFonts w:ascii="Times New Roman" w:hAnsi="Times New Roman" w:cs="Times New Roman"/>
          <w:sz w:val="24"/>
          <w:szCs w:val="24"/>
        </w:rPr>
        <w:t>93(1) of the Constitution provides that any aggrieved candidate may challenge the validity of an election of a President by lodging a petition or</w:t>
      </w:r>
      <w:r w:rsidR="007F5206"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application with the Court within seven days after the date of the declaration of the result</w:t>
      </w:r>
      <w:r w:rsidR="00D80978"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of the </w:t>
      </w:r>
      <w:r w:rsidR="00712100"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 Subsection</w:t>
      </w:r>
      <w:r w:rsidR="00D110F0" w:rsidRPr="00C53FEA">
        <w:rPr>
          <w:rFonts w:ascii="Times New Roman" w:hAnsi="Times New Roman" w:cs="Times New Roman"/>
          <w:sz w:val="24"/>
          <w:szCs w:val="24"/>
        </w:rPr>
        <w:t> </w:t>
      </w:r>
      <w:r w:rsidR="00567A42" w:rsidRPr="00C53FEA">
        <w:rPr>
          <w:rFonts w:ascii="Times New Roman" w:hAnsi="Times New Roman" w:cs="Times New Roman"/>
          <w:sz w:val="24"/>
          <w:szCs w:val="24"/>
        </w:rPr>
        <w:t>(</w:t>
      </w:r>
      <w:r w:rsidRPr="00C53FEA">
        <w:rPr>
          <w:rFonts w:ascii="Times New Roman" w:hAnsi="Times New Roman" w:cs="Times New Roman"/>
          <w:sz w:val="24"/>
          <w:szCs w:val="24"/>
        </w:rPr>
        <w:t>3</w:t>
      </w:r>
      <w:r w:rsidR="00567A42" w:rsidRPr="00C53FEA">
        <w:rPr>
          <w:rFonts w:ascii="Times New Roman" w:hAnsi="Times New Roman" w:cs="Times New Roman"/>
          <w:sz w:val="24"/>
          <w:szCs w:val="24"/>
        </w:rPr>
        <w:t>) of s 93</w:t>
      </w:r>
      <w:r w:rsidRPr="00C53FEA">
        <w:rPr>
          <w:rFonts w:ascii="Times New Roman" w:hAnsi="Times New Roman" w:cs="Times New Roman"/>
          <w:sz w:val="24"/>
          <w:szCs w:val="24"/>
        </w:rPr>
        <w:t xml:space="preserve"> enjoins the Court to hear and determine </w:t>
      </w:r>
      <w:r w:rsidR="00567A42" w:rsidRPr="00C53FEA">
        <w:rPr>
          <w:rFonts w:ascii="Times New Roman" w:hAnsi="Times New Roman" w:cs="Times New Roman"/>
          <w:sz w:val="24"/>
          <w:szCs w:val="24"/>
        </w:rPr>
        <w:t xml:space="preserve">the </w:t>
      </w:r>
      <w:r w:rsidR="00004408" w:rsidRPr="00C53FEA">
        <w:rPr>
          <w:rFonts w:ascii="Times New Roman" w:hAnsi="Times New Roman" w:cs="Times New Roman"/>
          <w:sz w:val="24"/>
          <w:szCs w:val="24"/>
        </w:rPr>
        <w:t>petition or</w:t>
      </w:r>
      <w:r w:rsidR="006D019D" w:rsidRPr="00C53FEA">
        <w:rPr>
          <w:rFonts w:ascii="Times New Roman" w:hAnsi="Times New Roman" w:cs="Times New Roman"/>
          <w:sz w:val="24"/>
          <w:szCs w:val="24"/>
        </w:rPr>
        <w:t xml:space="preserve"> </w:t>
      </w:r>
      <w:r w:rsidR="00567A42" w:rsidRPr="00C53FEA">
        <w:rPr>
          <w:rFonts w:ascii="Times New Roman" w:hAnsi="Times New Roman" w:cs="Times New Roman"/>
          <w:sz w:val="24"/>
          <w:szCs w:val="24"/>
        </w:rPr>
        <w:t xml:space="preserve">application </w:t>
      </w:r>
      <w:r w:rsidR="00E740F3" w:rsidRPr="00C53FEA">
        <w:rPr>
          <w:rFonts w:ascii="Times New Roman" w:hAnsi="Times New Roman" w:cs="Times New Roman"/>
          <w:sz w:val="24"/>
          <w:szCs w:val="24"/>
        </w:rPr>
        <w:t>lodged in terms of</w:t>
      </w:r>
      <w:r w:rsidR="00567A42" w:rsidRPr="00C53FEA">
        <w:rPr>
          <w:rFonts w:ascii="Times New Roman" w:hAnsi="Times New Roman" w:cs="Times New Roman"/>
          <w:sz w:val="24"/>
          <w:szCs w:val="24"/>
        </w:rPr>
        <w:t xml:space="preserve"> subs</w:t>
      </w:r>
      <w:r w:rsidR="00D110F0" w:rsidRPr="00C53FEA">
        <w:rPr>
          <w:rFonts w:ascii="Times New Roman" w:hAnsi="Times New Roman" w:cs="Times New Roman"/>
          <w:sz w:val="24"/>
          <w:szCs w:val="24"/>
        </w:rPr>
        <w:t> </w:t>
      </w:r>
      <w:r w:rsidRPr="00C53FEA">
        <w:rPr>
          <w:rFonts w:ascii="Times New Roman" w:hAnsi="Times New Roman" w:cs="Times New Roman"/>
          <w:sz w:val="24"/>
          <w:szCs w:val="24"/>
        </w:rPr>
        <w:t>(1)</w:t>
      </w:r>
      <w:r w:rsidR="00567A42" w:rsidRPr="00C53FEA">
        <w:rPr>
          <w:rFonts w:ascii="Times New Roman" w:hAnsi="Times New Roman" w:cs="Times New Roman"/>
          <w:sz w:val="24"/>
          <w:szCs w:val="24"/>
        </w:rPr>
        <w:t xml:space="preserve"> </w:t>
      </w:r>
      <w:r w:rsidRPr="00C53FEA">
        <w:rPr>
          <w:rFonts w:ascii="Times New Roman" w:hAnsi="Times New Roman" w:cs="Times New Roman"/>
          <w:sz w:val="24"/>
          <w:szCs w:val="24"/>
        </w:rPr>
        <w:t>within fourteen days after the</w:t>
      </w:r>
      <w:r w:rsidR="007F5206"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application </w:t>
      </w:r>
      <w:r w:rsidR="00E740F3" w:rsidRPr="00C53FEA">
        <w:rPr>
          <w:rFonts w:ascii="Times New Roman" w:hAnsi="Times New Roman" w:cs="Times New Roman"/>
          <w:sz w:val="24"/>
          <w:szCs w:val="24"/>
        </w:rPr>
        <w:t>i</w:t>
      </w:r>
      <w:r w:rsidRPr="00C53FEA">
        <w:rPr>
          <w:rFonts w:ascii="Times New Roman" w:hAnsi="Times New Roman" w:cs="Times New Roman"/>
          <w:sz w:val="24"/>
          <w:szCs w:val="24"/>
        </w:rPr>
        <w:t>s lodged.</w:t>
      </w:r>
    </w:p>
    <w:p w14:paraId="354BBA0C" w14:textId="17550CAD" w:rsidR="00496499" w:rsidRPr="00C53FEA" w:rsidRDefault="00496499" w:rsidP="00496499">
      <w:pPr>
        <w:spacing w:before="240"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004408" w:rsidRPr="00C53FEA">
        <w:rPr>
          <w:rFonts w:ascii="Times New Roman" w:hAnsi="Times New Roman" w:cs="Times New Roman"/>
          <w:sz w:val="24"/>
          <w:szCs w:val="24"/>
        </w:rPr>
        <w:t>T</w:t>
      </w:r>
      <w:r w:rsidRPr="00C53FEA">
        <w:rPr>
          <w:rFonts w:ascii="Times New Roman" w:hAnsi="Times New Roman" w:cs="Times New Roman"/>
          <w:sz w:val="24"/>
          <w:szCs w:val="24"/>
        </w:rPr>
        <w:t xml:space="preserve">he meaning of the word “lodge” was </w:t>
      </w:r>
      <w:r w:rsidR="007656A2" w:rsidRPr="00C53FEA">
        <w:rPr>
          <w:rFonts w:ascii="Times New Roman" w:hAnsi="Times New Roman" w:cs="Times New Roman"/>
          <w:sz w:val="24"/>
          <w:szCs w:val="24"/>
        </w:rPr>
        <w:t>the</w:t>
      </w:r>
      <w:r w:rsidRPr="00C53FEA">
        <w:rPr>
          <w:rFonts w:ascii="Times New Roman" w:hAnsi="Times New Roman" w:cs="Times New Roman"/>
          <w:sz w:val="24"/>
          <w:szCs w:val="24"/>
        </w:rPr>
        <w:t xml:space="preserve"> point of departure for the parties. The applicant’s view was that it meant simply filing the</w:t>
      </w:r>
      <w:r w:rsidR="007F5206"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application with the </w:t>
      </w:r>
      <w:r w:rsidR="00B33DAF" w:rsidRPr="00C53FEA">
        <w:rPr>
          <w:rFonts w:ascii="Times New Roman" w:hAnsi="Times New Roman" w:cs="Times New Roman"/>
          <w:sz w:val="24"/>
          <w:szCs w:val="24"/>
        </w:rPr>
        <w:t>R</w:t>
      </w:r>
      <w:r w:rsidRPr="00C53FEA">
        <w:rPr>
          <w:rFonts w:ascii="Times New Roman" w:hAnsi="Times New Roman" w:cs="Times New Roman"/>
          <w:sz w:val="24"/>
          <w:szCs w:val="24"/>
        </w:rPr>
        <w:t>egistrar. The</w:t>
      </w:r>
      <w:r w:rsidR="007656A2" w:rsidRPr="00C53FEA">
        <w:rPr>
          <w:rFonts w:ascii="Times New Roman" w:hAnsi="Times New Roman" w:cs="Times New Roman"/>
          <w:sz w:val="24"/>
          <w:szCs w:val="24"/>
        </w:rPr>
        <w:t xml:space="preserve"> respondents,</w:t>
      </w:r>
      <w:r w:rsidR="00784BBA" w:rsidRPr="00C53FEA">
        <w:rPr>
          <w:rFonts w:ascii="Times New Roman" w:hAnsi="Times New Roman" w:cs="Times New Roman"/>
          <w:sz w:val="24"/>
          <w:szCs w:val="24"/>
        </w:rPr>
        <w:t xml:space="preserve"> </w:t>
      </w:r>
      <w:r w:rsidRPr="00C53FEA">
        <w:rPr>
          <w:rFonts w:ascii="Times New Roman" w:hAnsi="Times New Roman" w:cs="Times New Roman"/>
          <w:sz w:val="24"/>
          <w:szCs w:val="24"/>
        </w:rPr>
        <w:t>on the other hand</w:t>
      </w:r>
      <w:r w:rsidR="007656A2" w:rsidRPr="00C53FEA">
        <w:rPr>
          <w:rFonts w:ascii="Times New Roman" w:hAnsi="Times New Roman" w:cs="Times New Roman"/>
          <w:sz w:val="24"/>
          <w:szCs w:val="24"/>
        </w:rPr>
        <w:t>,</w:t>
      </w:r>
      <w:r w:rsidRPr="00C53FEA">
        <w:rPr>
          <w:rFonts w:ascii="Times New Roman" w:hAnsi="Times New Roman" w:cs="Times New Roman"/>
          <w:sz w:val="24"/>
          <w:szCs w:val="24"/>
        </w:rPr>
        <w:t xml:space="preserve"> </w:t>
      </w:r>
      <w:r w:rsidR="007656A2" w:rsidRPr="00C53FEA">
        <w:rPr>
          <w:rFonts w:ascii="Times New Roman" w:hAnsi="Times New Roman" w:cs="Times New Roman"/>
          <w:sz w:val="24"/>
          <w:szCs w:val="24"/>
        </w:rPr>
        <w:t>contend</w:t>
      </w:r>
      <w:r w:rsidRPr="00C53FEA">
        <w:rPr>
          <w:rFonts w:ascii="Times New Roman" w:hAnsi="Times New Roman" w:cs="Times New Roman"/>
          <w:sz w:val="24"/>
          <w:szCs w:val="24"/>
        </w:rPr>
        <w:t xml:space="preserve">ed that </w:t>
      </w:r>
      <w:r w:rsidR="00B33DAF" w:rsidRPr="00C53FEA">
        <w:rPr>
          <w:rFonts w:ascii="Times New Roman" w:hAnsi="Times New Roman" w:cs="Times New Roman"/>
          <w:sz w:val="24"/>
          <w:szCs w:val="24"/>
        </w:rPr>
        <w:t>“</w:t>
      </w:r>
      <w:r w:rsidRPr="00C53FEA">
        <w:rPr>
          <w:rFonts w:ascii="Times New Roman" w:hAnsi="Times New Roman" w:cs="Times New Roman"/>
          <w:sz w:val="24"/>
          <w:szCs w:val="24"/>
        </w:rPr>
        <w:t>lodge</w:t>
      </w:r>
      <w:r w:rsidR="00B33DAF" w:rsidRPr="00C53FEA">
        <w:rPr>
          <w:rFonts w:ascii="Times New Roman" w:hAnsi="Times New Roman" w:cs="Times New Roman"/>
          <w:sz w:val="24"/>
          <w:szCs w:val="24"/>
        </w:rPr>
        <w:t>”</w:t>
      </w:r>
      <w:r w:rsidRPr="00C53FEA">
        <w:rPr>
          <w:rFonts w:ascii="Times New Roman" w:hAnsi="Times New Roman" w:cs="Times New Roman"/>
          <w:sz w:val="24"/>
          <w:szCs w:val="24"/>
        </w:rPr>
        <w:t xml:space="preserve"> means to file the</w:t>
      </w:r>
      <w:r w:rsidR="00EF1A2F"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application with the </w:t>
      </w:r>
      <w:r w:rsidR="00B33DAF" w:rsidRPr="00C53FEA">
        <w:rPr>
          <w:rFonts w:ascii="Times New Roman" w:hAnsi="Times New Roman" w:cs="Times New Roman"/>
          <w:sz w:val="24"/>
          <w:szCs w:val="24"/>
        </w:rPr>
        <w:t>R</w:t>
      </w:r>
      <w:r w:rsidRPr="00C53FEA">
        <w:rPr>
          <w:rFonts w:ascii="Times New Roman" w:hAnsi="Times New Roman" w:cs="Times New Roman"/>
          <w:sz w:val="24"/>
          <w:szCs w:val="24"/>
        </w:rPr>
        <w:t xml:space="preserve">egistrar and serve it on the </w:t>
      </w:r>
      <w:r w:rsidR="007656A2" w:rsidRPr="00C53FEA">
        <w:rPr>
          <w:rFonts w:ascii="Times New Roman" w:hAnsi="Times New Roman" w:cs="Times New Roman"/>
          <w:sz w:val="24"/>
          <w:szCs w:val="24"/>
        </w:rPr>
        <w:t xml:space="preserve">respondent within seven days after the date of the declaration of the result of the </w:t>
      </w:r>
      <w:r w:rsidR="00712100" w:rsidRPr="00C53FEA">
        <w:rPr>
          <w:rFonts w:ascii="Times New Roman" w:hAnsi="Times New Roman" w:cs="Times New Roman"/>
          <w:sz w:val="24"/>
          <w:szCs w:val="24"/>
        </w:rPr>
        <w:t>P</w:t>
      </w:r>
      <w:r w:rsidR="007656A2" w:rsidRPr="00C53FEA">
        <w:rPr>
          <w:rFonts w:ascii="Times New Roman" w:hAnsi="Times New Roman" w:cs="Times New Roman"/>
          <w:sz w:val="24"/>
          <w:szCs w:val="24"/>
        </w:rPr>
        <w:t>residential election.</w:t>
      </w:r>
    </w:p>
    <w:p w14:paraId="352D1E59" w14:textId="4EB3871E" w:rsidR="00496499" w:rsidRPr="00C53FEA" w:rsidRDefault="00496499" w:rsidP="00496499">
      <w:pPr>
        <w:spacing w:before="240"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It is </w:t>
      </w:r>
      <w:r w:rsidR="007656A2" w:rsidRPr="00C53FEA">
        <w:rPr>
          <w:rFonts w:ascii="Times New Roman" w:hAnsi="Times New Roman" w:cs="Times New Roman"/>
          <w:sz w:val="24"/>
          <w:szCs w:val="24"/>
        </w:rPr>
        <w:t xml:space="preserve">not </w:t>
      </w:r>
      <w:r w:rsidRPr="00C53FEA">
        <w:rPr>
          <w:rFonts w:ascii="Times New Roman" w:hAnsi="Times New Roman" w:cs="Times New Roman"/>
          <w:sz w:val="24"/>
          <w:szCs w:val="24"/>
        </w:rPr>
        <w:t>possible to find the true meaning of “lodge”</w:t>
      </w:r>
      <w:r w:rsidR="00CF7560" w:rsidRPr="00C53FEA">
        <w:rPr>
          <w:rFonts w:ascii="Times New Roman" w:hAnsi="Times New Roman" w:cs="Times New Roman"/>
          <w:sz w:val="24"/>
          <w:szCs w:val="24"/>
        </w:rPr>
        <w:t xml:space="preserve">, as used in </w:t>
      </w:r>
      <w:r w:rsidRPr="00C53FEA">
        <w:rPr>
          <w:rFonts w:ascii="Times New Roman" w:hAnsi="Times New Roman" w:cs="Times New Roman"/>
          <w:sz w:val="24"/>
          <w:szCs w:val="24"/>
        </w:rPr>
        <w:t>s</w:t>
      </w:r>
      <w:r w:rsidR="00D110F0" w:rsidRPr="00C53FEA">
        <w:rPr>
          <w:rFonts w:ascii="Times New Roman" w:hAnsi="Times New Roman" w:cs="Times New Roman"/>
          <w:sz w:val="24"/>
          <w:szCs w:val="24"/>
        </w:rPr>
        <w:t> </w:t>
      </w:r>
      <w:r w:rsidRPr="00C53FEA">
        <w:rPr>
          <w:rFonts w:ascii="Times New Roman" w:hAnsi="Times New Roman" w:cs="Times New Roman"/>
          <w:sz w:val="24"/>
          <w:szCs w:val="24"/>
        </w:rPr>
        <w:t>93(1) of the Constitution</w:t>
      </w:r>
      <w:r w:rsidR="009D17D6" w:rsidRPr="00C53FEA">
        <w:rPr>
          <w:rFonts w:ascii="Times New Roman" w:hAnsi="Times New Roman" w:cs="Times New Roman"/>
          <w:sz w:val="24"/>
          <w:szCs w:val="24"/>
        </w:rPr>
        <w:t>,</w:t>
      </w:r>
      <w:r w:rsidRPr="00C53FEA">
        <w:rPr>
          <w:rFonts w:ascii="Times New Roman" w:hAnsi="Times New Roman" w:cs="Times New Roman"/>
          <w:sz w:val="24"/>
          <w:szCs w:val="24"/>
        </w:rPr>
        <w:t xml:space="preserve"> </w:t>
      </w:r>
      <w:r w:rsidR="0019427D" w:rsidRPr="00C53FEA">
        <w:rPr>
          <w:rFonts w:ascii="Times New Roman" w:hAnsi="Times New Roman" w:cs="Times New Roman"/>
          <w:sz w:val="24"/>
          <w:szCs w:val="24"/>
        </w:rPr>
        <w:t xml:space="preserve">without </w:t>
      </w:r>
      <w:r w:rsidR="00004408" w:rsidRPr="00C53FEA">
        <w:rPr>
          <w:rFonts w:ascii="Times New Roman" w:hAnsi="Times New Roman" w:cs="Times New Roman"/>
          <w:sz w:val="24"/>
          <w:szCs w:val="24"/>
        </w:rPr>
        <w:t>having</w:t>
      </w:r>
      <w:r w:rsidR="0019427D" w:rsidRPr="00C53FEA">
        <w:rPr>
          <w:rFonts w:ascii="Times New Roman" w:hAnsi="Times New Roman" w:cs="Times New Roman"/>
          <w:sz w:val="24"/>
          <w:szCs w:val="24"/>
        </w:rPr>
        <w:t xml:space="preserve"> regard </w:t>
      </w:r>
      <w:r w:rsidRPr="00C53FEA">
        <w:rPr>
          <w:rFonts w:ascii="Times New Roman" w:hAnsi="Times New Roman" w:cs="Times New Roman"/>
          <w:sz w:val="24"/>
          <w:szCs w:val="24"/>
        </w:rPr>
        <w:t xml:space="preserve">to the </w:t>
      </w:r>
      <w:r w:rsidR="0019427D" w:rsidRPr="00C53FEA">
        <w:rPr>
          <w:rFonts w:ascii="Times New Roman" w:hAnsi="Times New Roman" w:cs="Times New Roman"/>
          <w:sz w:val="24"/>
          <w:szCs w:val="24"/>
        </w:rPr>
        <w:t xml:space="preserve">relevant provisions </w:t>
      </w:r>
      <w:r w:rsidRPr="00C53FEA">
        <w:rPr>
          <w:rFonts w:ascii="Times New Roman" w:hAnsi="Times New Roman" w:cs="Times New Roman"/>
          <w:sz w:val="24"/>
          <w:szCs w:val="24"/>
        </w:rPr>
        <w:t xml:space="preserve">of the Rules. </w:t>
      </w:r>
      <w:r w:rsidR="0019427D" w:rsidRPr="00C53FEA">
        <w:rPr>
          <w:rFonts w:ascii="Times New Roman" w:hAnsi="Times New Roman" w:cs="Times New Roman"/>
          <w:sz w:val="24"/>
          <w:szCs w:val="24"/>
        </w:rPr>
        <w:t xml:space="preserve">The general </w:t>
      </w:r>
      <w:r w:rsidRPr="00C53FEA">
        <w:rPr>
          <w:rFonts w:ascii="Times New Roman" w:hAnsi="Times New Roman" w:cs="Times New Roman"/>
          <w:sz w:val="24"/>
          <w:szCs w:val="24"/>
        </w:rPr>
        <w:t>principle</w:t>
      </w:r>
      <w:r w:rsidR="0019427D" w:rsidRPr="00C53FEA">
        <w:rPr>
          <w:rFonts w:ascii="Times New Roman" w:hAnsi="Times New Roman" w:cs="Times New Roman"/>
          <w:sz w:val="24"/>
          <w:szCs w:val="24"/>
        </w:rPr>
        <w:t xml:space="preserve"> is that</w:t>
      </w:r>
      <w:r w:rsidRPr="00C53FEA">
        <w:rPr>
          <w:rFonts w:ascii="Times New Roman" w:hAnsi="Times New Roman" w:cs="Times New Roman"/>
          <w:sz w:val="24"/>
          <w:szCs w:val="24"/>
        </w:rPr>
        <w:t xml:space="preserve"> when one interprets a constitutional provision, any law that is subsidiary to the Constitution must be read </w:t>
      </w:r>
      <w:r w:rsidRPr="00C53FEA">
        <w:rPr>
          <w:rFonts w:ascii="Times New Roman" w:hAnsi="Times New Roman" w:cs="Times New Roman"/>
          <w:sz w:val="24"/>
          <w:szCs w:val="24"/>
        </w:rPr>
        <w:lastRenderedPageBreak/>
        <w:t xml:space="preserve">together with the constitutional provision in question. </w:t>
      </w:r>
      <w:r w:rsidR="00004408" w:rsidRPr="00C53FEA">
        <w:rPr>
          <w:rFonts w:ascii="Times New Roman" w:hAnsi="Times New Roman" w:cs="Times New Roman"/>
          <w:sz w:val="24"/>
          <w:szCs w:val="24"/>
        </w:rPr>
        <w:t>The subsidiary law</w:t>
      </w:r>
      <w:r w:rsidRPr="00C53FEA">
        <w:rPr>
          <w:rFonts w:ascii="Times New Roman" w:hAnsi="Times New Roman" w:cs="Times New Roman"/>
          <w:sz w:val="24"/>
          <w:szCs w:val="24"/>
        </w:rPr>
        <w:t xml:space="preserve"> must be given effect as long as </w:t>
      </w:r>
      <w:r w:rsidR="00004408" w:rsidRPr="00C53FEA">
        <w:rPr>
          <w:rFonts w:ascii="Times New Roman" w:hAnsi="Times New Roman" w:cs="Times New Roman"/>
          <w:sz w:val="24"/>
          <w:szCs w:val="24"/>
        </w:rPr>
        <w:t>it</w:t>
      </w:r>
      <w:r w:rsidRPr="00C53FEA">
        <w:rPr>
          <w:rFonts w:ascii="Times New Roman" w:hAnsi="Times New Roman" w:cs="Times New Roman"/>
          <w:sz w:val="24"/>
          <w:szCs w:val="24"/>
        </w:rPr>
        <w:t xml:space="preserve"> is constitutionally valid. It is common cause that the constitutionality of the Rules was not questioned</w:t>
      </w:r>
      <w:r w:rsidR="00004408" w:rsidRPr="00C53FEA">
        <w:rPr>
          <w:rFonts w:ascii="Times New Roman" w:hAnsi="Times New Roman" w:cs="Times New Roman"/>
          <w:sz w:val="24"/>
          <w:szCs w:val="24"/>
        </w:rPr>
        <w:t>. T</w:t>
      </w:r>
      <w:r w:rsidRPr="00C53FEA">
        <w:rPr>
          <w:rFonts w:ascii="Times New Roman" w:hAnsi="Times New Roman" w:cs="Times New Roman"/>
          <w:sz w:val="24"/>
          <w:szCs w:val="24"/>
        </w:rPr>
        <w:t>hey are valid</w:t>
      </w:r>
      <w:r w:rsidR="00B33DAF" w:rsidRPr="00C53FEA">
        <w:rPr>
          <w:rFonts w:ascii="Times New Roman" w:hAnsi="Times New Roman" w:cs="Times New Roman"/>
          <w:sz w:val="24"/>
          <w:szCs w:val="24"/>
        </w:rPr>
        <w:t xml:space="preserve"> and</w:t>
      </w:r>
      <w:r w:rsidRPr="00C53FEA">
        <w:rPr>
          <w:rFonts w:ascii="Times New Roman" w:hAnsi="Times New Roman" w:cs="Times New Roman"/>
          <w:sz w:val="24"/>
          <w:szCs w:val="24"/>
        </w:rPr>
        <w:t xml:space="preserve"> fully applicable.</w:t>
      </w:r>
    </w:p>
    <w:p w14:paraId="1F92749D" w14:textId="131300F0" w:rsidR="00732A1B" w:rsidRPr="00C53FEA" w:rsidRDefault="00496499" w:rsidP="00A73445">
      <w:pPr>
        <w:pStyle w:val="NoSpacing"/>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Section</w:t>
      </w:r>
      <w:r w:rsidR="00D110F0" w:rsidRPr="00C53FEA">
        <w:rPr>
          <w:rFonts w:ascii="Times New Roman" w:hAnsi="Times New Roman" w:cs="Times New Roman"/>
          <w:sz w:val="24"/>
          <w:szCs w:val="24"/>
        </w:rPr>
        <w:t> </w:t>
      </w:r>
      <w:r w:rsidRPr="00C53FEA">
        <w:rPr>
          <w:rFonts w:ascii="Times New Roman" w:hAnsi="Times New Roman" w:cs="Times New Roman"/>
          <w:sz w:val="24"/>
          <w:szCs w:val="24"/>
        </w:rPr>
        <w:t xml:space="preserve">93(1) of the Constitution simply states that an aggrieved </w:t>
      </w:r>
      <w:r w:rsidR="00732A1B" w:rsidRPr="00C53FEA">
        <w:rPr>
          <w:rFonts w:ascii="Times New Roman" w:hAnsi="Times New Roman" w:cs="Times New Roman"/>
          <w:sz w:val="24"/>
          <w:szCs w:val="24"/>
        </w:rPr>
        <w:t>candidate may</w:t>
      </w:r>
      <w:r w:rsidRPr="00C53FEA">
        <w:rPr>
          <w:rFonts w:ascii="Times New Roman" w:hAnsi="Times New Roman" w:cs="Times New Roman"/>
          <w:sz w:val="24"/>
          <w:szCs w:val="24"/>
        </w:rPr>
        <w:t xml:space="preserve"> lodge an application within seven days after the date of the declaration of the </w:t>
      </w:r>
      <w:r w:rsidR="00712100"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 result</w:t>
      </w:r>
      <w:r w:rsidR="007129E9" w:rsidRPr="00C53FEA">
        <w:rPr>
          <w:rFonts w:ascii="Times New Roman" w:hAnsi="Times New Roman" w:cs="Times New Roman"/>
          <w:sz w:val="24"/>
          <w:szCs w:val="24"/>
        </w:rPr>
        <w:t xml:space="preserve">. </w:t>
      </w:r>
      <w:r w:rsidR="00732A1B" w:rsidRPr="00C53FEA">
        <w:rPr>
          <w:rFonts w:ascii="Times New Roman" w:hAnsi="Times New Roman" w:cs="Times New Roman"/>
          <w:sz w:val="24"/>
          <w:szCs w:val="24"/>
        </w:rPr>
        <w:t xml:space="preserve">If he or she decides to do so, the lodgment of the petition or application must be effected within seven days of the declaration of the Presidential election result. </w:t>
      </w:r>
      <w:r w:rsidRPr="00C53FEA">
        <w:rPr>
          <w:rFonts w:ascii="Times New Roman" w:hAnsi="Times New Roman" w:cs="Times New Roman"/>
          <w:sz w:val="24"/>
          <w:szCs w:val="24"/>
        </w:rPr>
        <w:t>The finer details of how th</w:t>
      </w:r>
      <w:r w:rsidR="00732A1B" w:rsidRPr="00C53FEA">
        <w:rPr>
          <w:rFonts w:ascii="Times New Roman" w:hAnsi="Times New Roman" w:cs="Times New Roman"/>
          <w:sz w:val="24"/>
          <w:szCs w:val="24"/>
        </w:rPr>
        <w:t>e petition or</w:t>
      </w:r>
      <w:r w:rsidR="007F5206"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application is </w:t>
      </w:r>
      <w:r w:rsidR="00732A1B" w:rsidRPr="00C53FEA">
        <w:rPr>
          <w:rFonts w:ascii="Times New Roman" w:hAnsi="Times New Roman" w:cs="Times New Roman"/>
          <w:sz w:val="24"/>
          <w:szCs w:val="24"/>
        </w:rPr>
        <w:t>e</w:t>
      </w:r>
      <w:r w:rsidRPr="00C53FEA">
        <w:rPr>
          <w:rFonts w:ascii="Times New Roman" w:hAnsi="Times New Roman" w:cs="Times New Roman"/>
          <w:sz w:val="24"/>
          <w:szCs w:val="24"/>
        </w:rPr>
        <w:t xml:space="preserve">ffectively lodged are left to </w:t>
      </w:r>
      <w:r w:rsidR="00732A1B" w:rsidRPr="00C53FEA">
        <w:rPr>
          <w:rFonts w:ascii="Times New Roman" w:hAnsi="Times New Roman" w:cs="Times New Roman"/>
          <w:sz w:val="24"/>
          <w:szCs w:val="24"/>
        </w:rPr>
        <w:t xml:space="preserve">be prescribed by </w:t>
      </w:r>
      <w:r w:rsidRPr="00C53FEA">
        <w:rPr>
          <w:rFonts w:ascii="Times New Roman" w:hAnsi="Times New Roman" w:cs="Times New Roman"/>
          <w:sz w:val="24"/>
          <w:szCs w:val="24"/>
        </w:rPr>
        <w:t>the Rules.</w:t>
      </w:r>
    </w:p>
    <w:p w14:paraId="2CD0E477" w14:textId="6FFE1296" w:rsidR="00D62B1B" w:rsidRPr="00C53FEA" w:rsidRDefault="00732A1B" w:rsidP="00CE5167">
      <w:pPr>
        <w:pStyle w:val="NoSpacing"/>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Section 93(1) of the Constitution confers on an</w:t>
      </w:r>
      <w:r w:rsidR="007F0065" w:rsidRPr="00C53FEA">
        <w:rPr>
          <w:rFonts w:ascii="Times New Roman" w:hAnsi="Times New Roman" w:cs="Times New Roman"/>
          <w:sz w:val="24"/>
          <w:szCs w:val="24"/>
        </w:rPr>
        <w:t xml:space="preserve"> </w:t>
      </w:r>
      <w:r w:rsidRPr="00C53FEA">
        <w:rPr>
          <w:rFonts w:ascii="Times New Roman" w:hAnsi="Times New Roman" w:cs="Times New Roman"/>
          <w:sz w:val="24"/>
          <w:szCs w:val="24"/>
        </w:rPr>
        <w:t>aggrieved candidate</w:t>
      </w:r>
      <w:r w:rsidR="006C3924" w:rsidRPr="00C53FEA">
        <w:rPr>
          <w:rFonts w:ascii="Times New Roman" w:hAnsi="Times New Roman" w:cs="Times New Roman"/>
          <w:sz w:val="24"/>
          <w:szCs w:val="24"/>
        </w:rPr>
        <w:t xml:space="preserve"> the right to challenge the validity of a Presidential election. It confers on the aggrieved candidate the right of access to the Court.</w:t>
      </w:r>
      <w:r w:rsidR="001F434C" w:rsidRPr="00C53FEA">
        <w:rPr>
          <w:rFonts w:ascii="Times New Roman" w:hAnsi="Times New Roman" w:cs="Times New Roman"/>
          <w:sz w:val="24"/>
          <w:szCs w:val="24"/>
        </w:rPr>
        <w:t xml:space="preserve"> Where there is a right, there is a remedy. The remedy is the provision for the institution of proceedings in the Court by way of a petition or application to vindicate the right to challenge the validity of a Presidential election. The right to the remedy is conditional upon the petition or application</w:t>
      </w:r>
      <w:r w:rsidR="00CE5167" w:rsidRPr="00C53FEA">
        <w:rPr>
          <w:rFonts w:ascii="Times New Roman" w:hAnsi="Times New Roman" w:cs="Times New Roman"/>
          <w:sz w:val="24"/>
          <w:szCs w:val="24"/>
        </w:rPr>
        <w:t xml:space="preserve"> being lodged with the Court within seven days of the declaration of the Presidential election result. Section 93(1) of the Constitution makes provision for both substantive and procedural rights. </w:t>
      </w:r>
      <w:r w:rsidR="00D62B1B" w:rsidRPr="00C53FEA">
        <w:rPr>
          <w:rFonts w:ascii="Times New Roman" w:hAnsi="Times New Roman" w:cs="Times New Roman"/>
          <w:sz w:val="24"/>
          <w:szCs w:val="24"/>
        </w:rPr>
        <w:t>The question of filing and serving process</w:t>
      </w:r>
      <w:r w:rsidR="00D62B1B" w:rsidRPr="00C53FEA">
        <w:rPr>
          <w:rFonts w:ascii="Times New Roman" w:hAnsi="Times New Roman" w:cs="Times New Roman"/>
          <w:color w:val="FF0000"/>
          <w:sz w:val="24"/>
          <w:szCs w:val="24"/>
        </w:rPr>
        <w:t xml:space="preserve"> </w:t>
      </w:r>
      <w:r w:rsidR="00D62B1B" w:rsidRPr="00C53FEA">
        <w:rPr>
          <w:rFonts w:ascii="Times New Roman" w:hAnsi="Times New Roman" w:cs="Times New Roman"/>
          <w:sz w:val="24"/>
          <w:szCs w:val="24"/>
        </w:rPr>
        <w:t>is a question of procedure which falls within the purview of the Rules.</w:t>
      </w:r>
    </w:p>
    <w:p w14:paraId="39B604C6" w14:textId="7F8FF9D0" w:rsidR="00A73445" w:rsidRPr="00C53FEA" w:rsidRDefault="00D62B1B" w:rsidP="00A73445">
      <w:pPr>
        <w:pStyle w:val="NoSpacing"/>
        <w:spacing w:before="240" w:after="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I</w:t>
      </w:r>
      <w:r w:rsidR="008926EF" w:rsidRPr="00C53FEA">
        <w:rPr>
          <w:rFonts w:ascii="Times New Roman" w:hAnsi="Times New Roman" w:cs="Times New Roman"/>
          <w:sz w:val="24"/>
          <w:szCs w:val="24"/>
        </w:rPr>
        <w:t xml:space="preserve">n </w:t>
      </w:r>
      <w:r w:rsidR="008926EF" w:rsidRPr="00C53FEA">
        <w:rPr>
          <w:rFonts w:ascii="Times New Roman" w:hAnsi="Times New Roman" w:cs="Times New Roman"/>
          <w:i/>
          <w:sz w:val="24"/>
          <w:szCs w:val="24"/>
        </w:rPr>
        <w:t xml:space="preserve">Tsvangirai v Mugabe </w:t>
      </w:r>
      <w:r w:rsidR="002D2341" w:rsidRPr="00C53FEA">
        <w:rPr>
          <w:rFonts w:ascii="Times New Roman" w:hAnsi="Times New Roman" w:cs="Times New Roman"/>
          <w:i/>
          <w:sz w:val="24"/>
          <w:szCs w:val="24"/>
        </w:rPr>
        <w:t>&amp; Ors</w:t>
      </w:r>
      <w:r w:rsidR="008926EF" w:rsidRPr="00C53FEA">
        <w:rPr>
          <w:rFonts w:ascii="Times New Roman" w:hAnsi="Times New Roman" w:cs="Times New Roman"/>
          <w:i/>
          <w:sz w:val="24"/>
          <w:szCs w:val="24"/>
        </w:rPr>
        <w:t xml:space="preserve"> </w:t>
      </w:r>
      <w:r w:rsidR="003C30B4" w:rsidRPr="00C53FEA">
        <w:rPr>
          <w:rFonts w:ascii="Times New Roman" w:hAnsi="Times New Roman" w:cs="Times New Roman"/>
          <w:i/>
          <w:sz w:val="24"/>
          <w:szCs w:val="24"/>
        </w:rPr>
        <w:t>supra</w:t>
      </w:r>
      <w:r w:rsidR="003C30B4"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the Court </w:t>
      </w:r>
      <w:r w:rsidR="003C30B4" w:rsidRPr="00C53FEA">
        <w:rPr>
          <w:rFonts w:ascii="Times New Roman" w:hAnsi="Times New Roman" w:cs="Times New Roman"/>
          <w:sz w:val="24"/>
          <w:szCs w:val="24"/>
        </w:rPr>
        <w:t>held</w:t>
      </w:r>
      <w:r w:rsidR="003C30B4" w:rsidRPr="00C53FEA">
        <w:rPr>
          <w:rFonts w:ascii="Times New Roman" w:hAnsi="Times New Roman" w:cs="Times New Roman"/>
          <w:color w:val="FF0000"/>
          <w:sz w:val="24"/>
          <w:szCs w:val="24"/>
        </w:rPr>
        <w:t xml:space="preserve"> </w:t>
      </w:r>
      <w:r w:rsidR="008926EF" w:rsidRPr="00C53FEA">
        <w:rPr>
          <w:rFonts w:ascii="Times New Roman" w:hAnsi="Times New Roman" w:cs="Times New Roman"/>
          <w:sz w:val="24"/>
          <w:szCs w:val="24"/>
        </w:rPr>
        <w:t>that s</w:t>
      </w:r>
      <w:r w:rsidRPr="00C53FEA">
        <w:rPr>
          <w:rFonts w:ascii="Times New Roman" w:hAnsi="Times New Roman" w:cs="Times New Roman"/>
          <w:sz w:val="24"/>
          <w:szCs w:val="24"/>
        </w:rPr>
        <w:t> </w:t>
      </w:r>
      <w:r w:rsidR="008926EF" w:rsidRPr="00C53FEA">
        <w:rPr>
          <w:rFonts w:ascii="Times New Roman" w:hAnsi="Times New Roman" w:cs="Times New Roman"/>
          <w:sz w:val="24"/>
          <w:szCs w:val="24"/>
        </w:rPr>
        <w:t>93 of the Constitution</w:t>
      </w:r>
      <w:r w:rsidRPr="00C53FEA">
        <w:rPr>
          <w:rFonts w:ascii="Times New Roman" w:hAnsi="Times New Roman" w:cs="Times New Roman"/>
          <w:sz w:val="24"/>
          <w:szCs w:val="24"/>
        </w:rPr>
        <w:t xml:space="preserve"> must be considered as one whole.</w:t>
      </w:r>
      <w:r w:rsidR="006404FA" w:rsidRPr="00C53FEA">
        <w:rPr>
          <w:rFonts w:ascii="Times New Roman" w:hAnsi="Times New Roman" w:cs="Times New Roman"/>
          <w:sz w:val="24"/>
          <w:szCs w:val="24"/>
        </w:rPr>
        <w:t xml:space="preserve"> All</w:t>
      </w:r>
      <w:r w:rsidR="008926EF" w:rsidRPr="00C53FEA">
        <w:rPr>
          <w:rFonts w:ascii="Times New Roman" w:hAnsi="Times New Roman" w:cs="Times New Roman"/>
          <w:sz w:val="24"/>
          <w:szCs w:val="24"/>
        </w:rPr>
        <w:t xml:space="preserve"> other provisions which have a bearing on its true meaning must be</w:t>
      </w:r>
      <w:r w:rsidRPr="00C53FEA">
        <w:rPr>
          <w:rFonts w:ascii="Times New Roman" w:hAnsi="Times New Roman" w:cs="Times New Roman"/>
          <w:sz w:val="24"/>
          <w:szCs w:val="24"/>
        </w:rPr>
        <w:t xml:space="preserve"> </w:t>
      </w:r>
      <w:r w:rsidR="006404FA" w:rsidRPr="00C53FEA">
        <w:rPr>
          <w:rFonts w:ascii="Times New Roman" w:hAnsi="Times New Roman" w:cs="Times New Roman"/>
          <w:sz w:val="24"/>
          <w:szCs w:val="24"/>
        </w:rPr>
        <w:t>considered</w:t>
      </w:r>
      <w:r w:rsidR="006404FA" w:rsidRPr="00C53FEA">
        <w:rPr>
          <w:rFonts w:ascii="Times New Roman" w:hAnsi="Times New Roman" w:cs="Times New Roman"/>
          <w:color w:val="FF0000"/>
          <w:sz w:val="24"/>
          <w:szCs w:val="24"/>
        </w:rPr>
        <w:t xml:space="preserve"> </w:t>
      </w:r>
      <w:r w:rsidR="008926EF" w:rsidRPr="00C53FEA">
        <w:rPr>
          <w:rFonts w:ascii="Times New Roman" w:hAnsi="Times New Roman" w:cs="Times New Roman"/>
          <w:sz w:val="24"/>
          <w:szCs w:val="24"/>
        </w:rPr>
        <w:t>so as to enforce the spirit and underlying values of the Constitution.</w:t>
      </w:r>
      <w:r w:rsidR="00496499" w:rsidRPr="00C53FEA">
        <w:rPr>
          <w:rFonts w:ascii="Times New Roman" w:hAnsi="Times New Roman" w:cs="Times New Roman"/>
          <w:sz w:val="24"/>
          <w:szCs w:val="24"/>
        </w:rPr>
        <w:t xml:space="preserve"> </w:t>
      </w:r>
      <w:r w:rsidRPr="00C53FEA">
        <w:rPr>
          <w:rFonts w:ascii="Times New Roman" w:hAnsi="Times New Roman" w:cs="Times New Roman"/>
          <w:sz w:val="24"/>
          <w:szCs w:val="24"/>
        </w:rPr>
        <w:t>At p 14 of the cyclostyled judgment the Court said:</w:t>
      </w:r>
    </w:p>
    <w:p w14:paraId="2DDCE4EE" w14:textId="6D321E5B" w:rsidR="00DA6288" w:rsidRPr="00C53FEA" w:rsidRDefault="00496499" w:rsidP="00D62B1B">
      <w:pPr>
        <w:spacing w:before="240" w:line="240" w:lineRule="auto"/>
        <w:ind w:left="720" w:firstLine="720"/>
        <w:jc w:val="both"/>
        <w:rPr>
          <w:rFonts w:ascii="Times New Roman" w:hAnsi="Times New Roman" w:cs="Times New Roman"/>
          <w:sz w:val="24"/>
          <w:szCs w:val="24"/>
        </w:rPr>
      </w:pPr>
      <w:r w:rsidRPr="00C53FEA">
        <w:rPr>
          <w:rFonts w:ascii="Times New Roman" w:hAnsi="Times New Roman" w:cs="Times New Roman"/>
          <w:sz w:val="24"/>
          <w:szCs w:val="24"/>
        </w:rPr>
        <w:lastRenderedPageBreak/>
        <w:t xml:space="preserve">“What is not to be overlooked when interpreting </w:t>
      </w:r>
      <w:r w:rsidR="00DA6288" w:rsidRPr="00C53FEA">
        <w:rPr>
          <w:rFonts w:ascii="Times New Roman" w:hAnsi="Times New Roman" w:cs="Times New Roman"/>
          <w:sz w:val="24"/>
          <w:szCs w:val="24"/>
          <w:u w:val="single"/>
        </w:rPr>
        <w:t>the provisions of s </w:t>
      </w:r>
      <w:r w:rsidRPr="00C53FEA">
        <w:rPr>
          <w:rFonts w:ascii="Times New Roman" w:hAnsi="Times New Roman" w:cs="Times New Roman"/>
          <w:sz w:val="24"/>
          <w:szCs w:val="24"/>
          <w:u w:val="single"/>
        </w:rPr>
        <w:t>93 of the Constitution is the fact that they set up a procedural mechanism, the purpose of which is the protection of the fundamental right of every Zimbabwean citizen to a free, fair and credible election for the public office of President. It is a procedural mechanism, the implementation of which is intended to uphold the fundamental principle of the rule of law on which Zimbabwe is founded.</w:t>
      </w:r>
      <w:r w:rsidRPr="00C53FEA">
        <w:rPr>
          <w:rFonts w:ascii="Times New Roman" w:hAnsi="Times New Roman" w:cs="Times New Roman"/>
          <w:sz w:val="24"/>
          <w:szCs w:val="24"/>
        </w:rPr>
        <w:t>” (</w:t>
      </w:r>
      <w:r w:rsidR="00D62B1B" w:rsidRPr="00C53FEA">
        <w:rPr>
          <w:rFonts w:ascii="Times New Roman" w:hAnsi="Times New Roman" w:cs="Times New Roman"/>
          <w:sz w:val="24"/>
          <w:szCs w:val="24"/>
        </w:rPr>
        <w:t xml:space="preserve">the underlining is for </w:t>
      </w:r>
      <w:r w:rsidRPr="00C53FEA">
        <w:rPr>
          <w:rFonts w:ascii="Times New Roman" w:hAnsi="Times New Roman" w:cs="Times New Roman"/>
          <w:sz w:val="24"/>
          <w:szCs w:val="24"/>
        </w:rPr>
        <w:t>emphasis)</w:t>
      </w:r>
    </w:p>
    <w:p w14:paraId="0ABD5174" w14:textId="77777777" w:rsidR="00BA361B" w:rsidRPr="00C53FEA" w:rsidRDefault="00BA361B" w:rsidP="00BA361B">
      <w:pPr>
        <w:pStyle w:val="NoSpacing"/>
        <w:rPr>
          <w:rFonts w:ascii="Times New Roman" w:hAnsi="Times New Roman" w:cs="Times New Roman"/>
        </w:rPr>
      </w:pPr>
    </w:p>
    <w:p w14:paraId="34F97708" w14:textId="28A63148" w:rsidR="00496499" w:rsidRPr="00C53FEA" w:rsidRDefault="00D62B1B" w:rsidP="00496499">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Rule </w:t>
      </w:r>
      <w:r w:rsidR="00496499" w:rsidRPr="00C53FEA">
        <w:rPr>
          <w:rFonts w:ascii="Times New Roman" w:hAnsi="Times New Roman" w:cs="Times New Roman"/>
          <w:sz w:val="24"/>
          <w:szCs w:val="24"/>
        </w:rPr>
        <w:t>23</w:t>
      </w:r>
      <w:r w:rsidR="00622C67" w:rsidRPr="00C53FEA">
        <w:rPr>
          <w:rFonts w:ascii="Times New Roman" w:hAnsi="Times New Roman" w:cs="Times New Roman"/>
          <w:sz w:val="24"/>
          <w:szCs w:val="24"/>
        </w:rPr>
        <w:t xml:space="preserve"> of the Rules provides </w:t>
      </w:r>
      <w:r w:rsidR="0040175A" w:rsidRPr="00C53FEA">
        <w:rPr>
          <w:rFonts w:ascii="Times New Roman" w:hAnsi="Times New Roman" w:cs="Times New Roman"/>
          <w:sz w:val="24"/>
          <w:szCs w:val="24"/>
        </w:rPr>
        <w:t>in relevant part</w:t>
      </w:r>
      <w:r w:rsidR="0040175A" w:rsidRPr="00C53FEA">
        <w:rPr>
          <w:rFonts w:ascii="Times New Roman" w:hAnsi="Times New Roman" w:cs="Times New Roman"/>
          <w:color w:val="FF0000"/>
          <w:sz w:val="24"/>
          <w:szCs w:val="24"/>
        </w:rPr>
        <w:t xml:space="preserve"> </w:t>
      </w:r>
      <w:r w:rsidR="00622C67" w:rsidRPr="00C53FEA">
        <w:rPr>
          <w:rFonts w:ascii="Times New Roman" w:hAnsi="Times New Roman" w:cs="Times New Roman"/>
          <w:sz w:val="24"/>
          <w:szCs w:val="24"/>
        </w:rPr>
        <w:t>as follows:</w:t>
      </w:r>
    </w:p>
    <w:p w14:paraId="615845A5" w14:textId="77777777" w:rsidR="00496499" w:rsidRPr="00C53FEA" w:rsidRDefault="00496499" w:rsidP="00622C67">
      <w:pPr>
        <w:autoSpaceDE w:val="0"/>
        <w:autoSpaceDN w:val="0"/>
        <w:adjustRightInd w:val="0"/>
        <w:spacing w:after="0" w:line="276" w:lineRule="auto"/>
        <w:ind w:left="1440" w:hanging="720"/>
        <w:jc w:val="both"/>
        <w:rPr>
          <w:rFonts w:ascii="Times New Roman" w:hAnsi="Times New Roman" w:cs="Times New Roman"/>
          <w:b/>
          <w:bCs/>
          <w:iCs/>
          <w:color w:val="000000"/>
          <w:sz w:val="24"/>
          <w:szCs w:val="24"/>
        </w:rPr>
      </w:pPr>
      <w:r w:rsidRPr="00C53FEA">
        <w:rPr>
          <w:rFonts w:ascii="Times New Roman" w:hAnsi="Times New Roman" w:cs="Times New Roman"/>
          <w:bCs/>
          <w:iCs/>
          <w:color w:val="000000"/>
          <w:sz w:val="24"/>
          <w:szCs w:val="24"/>
        </w:rPr>
        <w:t>“</w:t>
      </w:r>
      <w:r w:rsidRPr="00C53FEA">
        <w:rPr>
          <w:rFonts w:ascii="Times New Roman" w:hAnsi="Times New Roman" w:cs="Times New Roman"/>
          <w:b/>
          <w:bCs/>
          <w:iCs/>
          <w:color w:val="000000"/>
          <w:sz w:val="24"/>
          <w:szCs w:val="24"/>
        </w:rPr>
        <w:t>23. Dispute relating to the election to the office of President or Vice President</w:t>
      </w:r>
    </w:p>
    <w:p w14:paraId="7BE57FC8" w14:textId="77777777" w:rsidR="00622C67" w:rsidRPr="00C53FEA" w:rsidRDefault="00622C67" w:rsidP="00496499">
      <w:pPr>
        <w:autoSpaceDE w:val="0"/>
        <w:autoSpaceDN w:val="0"/>
        <w:adjustRightInd w:val="0"/>
        <w:spacing w:after="0" w:line="276" w:lineRule="auto"/>
        <w:ind w:left="720"/>
        <w:jc w:val="both"/>
        <w:rPr>
          <w:rFonts w:ascii="Times New Roman" w:hAnsi="Times New Roman" w:cs="Times New Roman"/>
          <w:color w:val="000000"/>
          <w:sz w:val="24"/>
          <w:szCs w:val="24"/>
        </w:rPr>
      </w:pPr>
    </w:p>
    <w:p w14:paraId="1274BFAF" w14:textId="218C28A1" w:rsidR="00496499" w:rsidRPr="00C53FEA" w:rsidRDefault="00496499" w:rsidP="006B6B63">
      <w:pPr>
        <w:autoSpaceDE w:val="0"/>
        <w:autoSpaceDN w:val="0"/>
        <w:adjustRightInd w:val="0"/>
        <w:spacing w:after="0" w:line="276" w:lineRule="auto"/>
        <w:ind w:left="720" w:firstLine="720"/>
        <w:jc w:val="both"/>
        <w:rPr>
          <w:rFonts w:ascii="Times New Roman" w:hAnsi="Times New Roman" w:cs="Times New Roman"/>
          <w:color w:val="000000"/>
          <w:sz w:val="24"/>
          <w:szCs w:val="24"/>
        </w:rPr>
      </w:pPr>
      <w:r w:rsidRPr="00C53FEA">
        <w:rPr>
          <w:rFonts w:ascii="Times New Roman" w:hAnsi="Times New Roman" w:cs="Times New Roman"/>
          <w:color w:val="000000"/>
          <w:sz w:val="24"/>
          <w:szCs w:val="24"/>
        </w:rPr>
        <w:t>(1)</w:t>
      </w:r>
      <w:r w:rsidR="00622C67" w:rsidRPr="00C53FEA">
        <w:rPr>
          <w:rFonts w:ascii="Times New Roman" w:hAnsi="Times New Roman" w:cs="Times New Roman"/>
          <w:color w:val="000000"/>
          <w:sz w:val="24"/>
          <w:szCs w:val="24"/>
        </w:rPr>
        <w:tab/>
      </w:r>
      <w:r w:rsidRPr="00C53FEA">
        <w:rPr>
          <w:rFonts w:ascii="Times New Roman" w:hAnsi="Times New Roman" w:cs="Times New Roman"/>
          <w:color w:val="000000"/>
          <w:sz w:val="24"/>
          <w:szCs w:val="24"/>
        </w:rPr>
        <w:t>An application where the election of a President or Vice President is in dispute shall be by way of court application.</w:t>
      </w:r>
    </w:p>
    <w:p w14:paraId="18FF5E97" w14:textId="77777777" w:rsidR="00622C67" w:rsidRPr="00C53FEA" w:rsidRDefault="00622C67" w:rsidP="00622C67">
      <w:pPr>
        <w:autoSpaceDE w:val="0"/>
        <w:autoSpaceDN w:val="0"/>
        <w:adjustRightInd w:val="0"/>
        <w:spacing w:after="0" w:line="276" w:lineRule="auto"/>
        <w:ind w:left="1440" w:hanging="720"/>
        <w:jc w:val="both"/>
        <w:rPr>
          <w:rFonts w:ascii="Times New Roman" w:hAnsi="Times New Roman" w:cs="Times New Roman"/>
          <w:color w:val="000000"/>
          <w:sz w:val="24"/>
          <w:szCs w:val="24"/>
        </w:rPr>
      </w:pPr>
    </w:p>
    <w:p w14:paraId="23EA4FE7" w14:textId="520CC8B2" w:rsidR="00496499" w:rsidRPr="00C53FEA" w:rsidRDefault="00496499" w:rsidP="006B6B63">
      <w:pPr>
        <w:autoSpaceDE w:val="0"/>
        <w:autoSpaceDN w:val="0"/>
        <w:adjustRightInd w:val="0"/>
        <w:spacing w:after="0" w:line="276" w:lineRule="auto"/>
        <w:ind w:left="720" w:firstLine="720"/>
        <w:jc w:val="both"/>
        <w:rPr>
          <w:rFonts w:ascii="Times New Roman" w:hAnsi="Times New Roman" w:cs="Times New Roman"/>
          <w:color w:val="000000"/>
          <w:sz w:val="24"/>
          <w:szCs w:val="24"/>
        </w:rPr>
      </w:pPr>
      <w:r w:rsidRPr="00C53FEA">
        <w:rPr>
          <w:rFonts w:ascii="Times New Roman" w:hAnsi="Times New Roman" w:cs="Times New Roman"/>
          <w:color w:val="000000"/>
          <w:sz w:val="24"/>
          <w:szCs w:val="24"/>
        </w:rPr>
        <w:t>(2)</w:t>
      </w:r>
      <w:r w:rsidR="006B6B63" w:rsidRPr="00C53FEA">
        <w:rPr>
          <w:rFonts w:ascii="Times New Roman" w:hAnsi="Times New Roman" w:cs="Times New Roman"/>
          <w:color w:val="000000"/>
          <w:sz w:val="24"/>
          <w:szCs w:val="24"/>
        </w:rPr>
        <w:tab/>
      </w:r>
      <w:r w:rsidRPr="00C53FEA">
        <w:rPr>
          <w:rFonts w:ascii="Times New Roman" w:hAnsi="Times New Roman" w:cs="Times New Roman"/>
          <w:color w:val="000000"/>
          <w:sz w:val="24"/>
          <w:szCs w:val="24"/>
          <w:u w:val="single"/>
        </w:rPr>
        <w:t>The application shall be filed with the Registrar and shall be served on the respondent within seven days of the date of the declaration of the result of the election.</w:t>
      </w:r>
      <w:r w:rsidR="0040175A" w:rsidRPr="00C53FEA">
        <w:rPr>
          <w:rFonts w:ascii="Times New Roman" w:hAnsi="Times New Roman" w:cs="Times New Roman"/>
          <w:color w:val="000000"/>
          <w:sz w:val="24"/>
          <w:szCs w:val="24"/>
        </w:rPr>
        <w:t xml:space="preserve">” </w:t>
      </w:r>
      <w:r w:rsidR="00712100" w:rsidRPr="00C53FEA">
        <w:rPr>
          <w:rFonts w:ascii="Times New Roman" w:hAnsi="Times New Roman" w:cs="Times New Roman"/>
          <w:color w:val="000000"/>
          <w:sz w:val="24"/>
          <w:szCs w:val="24"/>
        </w:rPr>
        <w:t>(</w:t>
      </w:r>
      <w:r w:rsidR="0040175A" w:rsidRPr="00C53FEA">
        <w:rPr>
          <w:rFonts w:ascii="Times New Roman" w:hAnsi="Times New Roman" w:cs="Times New Roman"/>
          <w:color w:val="000000"/>
          <w:sz w:val="24"/>
          <w:szCs w:val="24"/>
        </w:rPr>
        <w:t>the underlining is for emphasis)</w:t>
      </w:r>
    </w:p>
    <w:p w14:paraId="2569F5CE" w14:textId="6DB29F57" w:rsidR="00496499" w:rsidRPr="00C53FEA" w:rsidRDefault="00496499" w:rsidP="006B6B63">
      <w:pPr>
        <w:pStyle w:val="NoSpacing"/>
        <w:rPr>
          <w:rFonts w:ascii="Times New Roman" w:hAnsi="Times New Roman" w:cs="Times New Roman"/>
        </w:rPr>
      </w:pPr>
    </w:p>
    <w:p w14:paraId="7897C1B7" w14:textId="77777777" w:rsidR="0040175A" w:rsidRPr="00C53FEA" w:rsidRDefault="0040175A" w:rsidP="006B6B63">
      <w:pPr>
        <w:pStyle w:val="NoSpacing"/>
        <w:rPr>
          <w:rFonts w:ascii="Times New Roman" w:hAnsi="Times New Roman" w:cs="Times New Roman"/>
        </w:rPr>
      </w:pPr>
    </w:p>
    <w:p w14:paraId="6B4E7601" w14:textId="3260846E" w:rsidR="0026755D" w:rsidRPr="00C53FEA" w:rsidRDefault="00496499" w:rsidP="00496499">
      <w:pPr>
        <w:autoSpaceDE w:val="0"/>
        <w:autoSpaceDN w:val="0"/>
        <w:adjustRightInd w:val="0"/>
        <w:spacing w:line="480" w:lineRule="auto"/>
        <w:jc w:val="both"/>
        <w:rPr>
          <w:rFonts w:ascii="Times New Roman" w:hAnsi="Times New Roman" w:cs="Times New Roman"/>
          <w:color w:val="000000"/>
          <w:sz w:val="24"/>
          <w:szCs w:val="24"/>
        </w:rPr>
      </w:pPr>
      <w:r w:rsidRPr="00C53FEA">
        <w:rPr>
          <w:rFonts w:ascii="Times New Roman" w:hAnsi="Times New Roman" w:cs="Times New Roman"/>
          <w:color w:val="000000"/>
          <w:sz w:val="24"/>
          <w:szCs w:val="24"/>
        </w:rPr>
        <w:tab/>
      </w:r>
      <w:r w:rsidR="00BB5A0D" w:rsidRPr="00C53FEA">
        <w:rPr>
          <w:rFonts w:ascii="Times New Roman" w:hAnsi="Times New Roman" w:cs="Times New Roman"/>
          <w:color w:val="000000"/>
          <w:sz w:val="24"/>
          <w:szCs w:val="24"/>
        </w:rPr>
        <w:t>Rule </w:t>
      </w:r>
      <w:r w:rsidRPr="00C53FEA">
        <w:rPr>
          <w:rFonts w:ascii="Times New Roman" w:hAnsi="Times New Roman" w:cs="Times New Roman"/>
          <w:color w:val="000000"/>
          <w:sz w:val="24"/>
          <w:szCs w:val="24"/>
        </w:rPr>
        <w:t xml:space="preserve">23(2) </w:t>
      </w:r>
      <w:r w:rsidR="0026755D" w:rsidRPr="00C53FEA">
        <w:rPr>
          <w:rFonts w:ascii="Times New Roman" w:hAnsi="Times New Roman" w:cs="Times New Roman"/>
          <w:sz w:val="24"/>
          <w:szCs w:val="24"/>
        </w:rPr>
        <w:t>of the Rules</w:t>
      </w:r>
      <w:r w:rsidR="0026755D" w:rsidRPr="00C53FEA">
        <w:rPr>
          <w:rFonts w:ascii="Times New Roman" w:hAnsi="Times New Roman" w:cs="Times New Roman"/>
          <w:color w:val="FF0000"/>
          <w:sz w:val="24"/>
          <w:szCs w:val="24"/>
        </w:rPr>
        <w:t xml:space="preserve"> </w:t>
      </w:r>
      <w:r w:rsidRPr="00C53FEA">
        <w:rPr>
          <w:rFonts w:ascii="Times New Roman" w:hAnsi="Times New Roman" w:cs="Times New Roman"/>
          <w:color w:val="000000"/>
          <w:sz w:val="24"/>
          <w:szCs w:val="24"/>
        </w:rPr>
        <w:t>explains the meaning of</w:t>
      </w:r>
      <w:r w:rsidR="00BB5A0D" w:rsidRPr="00C53FEA">
        <w:rPr>
          <w:rFonts w:ascii="Times New Roman" w:hAnsi="Times New Roman" w:cs="Times New Roman"/>
          <w:color w:val="000000"/>
          <w:sz w:val="24"/>
          <w:szCs w:val="24"/>
        </w:rPr>
        <w:t xml:space="preserve"> </w:t>
      </w:r>
      <w:r w:rsidR="00BB5A0D" w:rsidRPr="00C53FEA">
        <w:rPr>
          <w:rFonts w:ascii="Times New Roman" w:hAnsi="Times New Roman" w:cs="Times New Roman"/>
          <w:sz w:val="24"/>
          <w:szCs w:val="24"/>
        </w:rPr>
        <w:t>the word</w:t>
      </w:r>
      <w:r w:rsidR="0040175A" w:rsidRPr="00C53FEA">
        <w:rPr>
          <w:rFonts w:ascii="Times New Roman" w:hAnsi="Times New Roman" w:cs="Times New Roman"/>
          <w:sz w:val="24"/>
          <w:szCs w:val="24"/>
        </w:rPr>
        <w:t xml:space="preserve"> “</w:t>
      </w:r>
      <w:r w:rsidRPr="00C53FEA">
        <w:rPr>
          <w:rFonts w:ascii="Times New Roman" w:hAnsi="Times New Roman" w:cs="Times New Roman"/>
          <w:color w:val="000000"/>
          <w:sz w:val="24"/>
          <w:szCs w:val="24"/>
        </w:rPr>
        <w:t>lodge”</w:t>
      </w:r>
      <w:r w:rsidR="0097289A" w:rsidRPr="00C53FEA">
        <w:rPr>
          <w:rFonts w:ascii="Times New Roman" w:hAnsi="Times New Roman" w:cs="Times New Roman"/>
          <w:color w:val="000000"/>
          <w:sz w:val="24"/>
          <w:szCs w:val="24"/>
        </w:rPr>
        <w:t>,</w:t>
      </w:r>
      <w:r w:rsidRPr="00C53FEA">
        <w:rPr>
          <w:rFonts w:ascii="Times New Roman" w:hAnsi="Times New Roman" w:cs="Times New Roman"/>
          <w:color w:val="000000"/>
          <w:sz w:val="24"/>
          <w:szCs w:val="24"/>
        </w:rPr>
        <w:t xml:space="preserve"> as contemplated by s</w:t>
      </w:r>
      <w:r w:rsidR="0097289A" w:rsidRPr="00C53FEA">
        <w:rPr>
          <w:rFonts w:ascii="Times New Roman" w:hAnsi="Times New Roman" w:cs="Times New Roman"/>
          <w:color w:val="000000"/>
          <w:sz w:val="24"/>
          <w:szCs w:val="24"/>
        </w:rPr>
        <w:t> </w:t>
      </w:r>
      <w:r w:rsidRPr="00C53FEA">
        <w:rPr>
          <w:rFonts w:ascii="Times New Roman" w:hAnsi="Times New Roman" w:cs="Times New Roman"/>
          <w:color w:val="000000"/>
          <w:sz w:val="24"/>
          <w:szCs w:val="24"/>
        </w:rPr>
        <w:t>93(1)</w:t>
      </w:r>
      <w:r w:rsidR="0026755D" w:rsidRPr="00C53FEA">
        <w:rPr>
          <w:rFonts w:ascii="Times New Roman" w:hAnsi="Times New Roman" w:cs="Times New Roman"/>
          <w:color w:val="000000"/>
          <w:sz w:val="24"/>
          <w:szCs w:val="24"/>
        </w:rPr>
        <w:t xml:space="preserve"> </w:t>
      </w:r>
      <w:r w:rsidR="0026755D" w:rsidRPr="00C53FEA">
        <w:rPr>
          <w:rFonts w:ascii="Times New Roman" w:hAnsi="Times New Roman" w:cs="Times New Roman"/>
          <w:sz w:val="24"/>
          <w:szCs w:val="24"/>
        </w:rPr>
        <w:t>of the Constitution</w:t>
      </w:r>
      <w:r w:rsidRPr="00C53FEA">
        <w:rPr>
          <w:rFonts w:ascii="Times New Roman" w:hAnsi="Times New Roman" w:cs="Times New Roman"/>
          <w:color w:val="000000"/>
          <w:sz w:val="24"/>
          <w:szCs w:val="24"/>
        </w:rPr>
        <w:t>. In terms of th</w:t>
      </w:r>
      <w:r w:rsidR="00BB5A0D" w:rsidRPr="00C53FEA">
        <w:rPr>
          <w:rFonts w:ascii="Times New Roman" w:hAnsi="Times New Roman" w:cs="Times New Roman"/>
          <w:color w:val="000000"/>
          <w:sz w:val="24"/>
          <w:szCs w:val="24"/>
        </w:rPr>
        <w:t>e</w:t>
      </w:r>
      <w:r w:rsidRPr="00C53FEA">
        <w:rPr>
          <w:rFonts w:ascii="Times New Roman" w:hAnsi="Times New Roman" w:cs="Times New Roman"/>
          <w:color w:val="000000"/>
          <w:sz w:val="24"/>
          <w:szCs w:val="24"/>
        </w:rPr>
        <w:t xml:space="preserve"> subrule, to </w:t>
      </w:r>
      <w:r w:rsidR="0026755D" w:rsidRPr="00C53FEA">
        <w:rPr>
          <w:rFonts w:ascii="Times New Roman" w:hAnsi="Times New Roman" w:cs="Times New Roman"/>
          <w:color w:val="000000"/>
          <w:sz w:val="24"/>
          <w:szCs w:val="24"/>
        </w:rPr>
        <w:t>“</w:t>
      </w:r>
      <w:r w:rsidRPr="00C53FEA">
        <w:rPr>
          <w:rFonts w:ascii="Times New Roman" w:hAnsi="Times New Roman" w:cs="Times New Roman"/>
          <w:color w:val="000000"/>
          <w:sz w:val="24"/>
          <w:szCs w:val="24"/>
        </w:rPr>
        <w:t>lodge</w:t>
      </w:r>
      <w:r w:rsidR="0026755D" w:rsidRPr="00C53FEA">
        <w:rPr>
          <w:rFonts w:ascii="Times New Roman" w:hAnsi="Times New Roman" w:cs="Times New Roman"/>
          <w:color w:val="000000"/>
          <w:sz w:val="24"/>
          <w:szCs w:val="24"/>
        </w:rPr>
        <w:t>”</w:t>
      </w:r>
      <w:r w:rsidRPr="00C53FEA">
        <w:rPr>
          <w:rFonts w:ascii="Times New Roman" w:hAnsi="Times New Roman" w:cs="Times New Roman"/>
          <w:color w:val="000000"/>
          <w:sz w:val="24"/>
          <w:szCs w:val="24"/>
        </w:rPr>
        <w:t xml:space="preserve"> means to file and serve the application made in terms of s</w:t>
      </w:r>
      <w:r w:rsidR="0097289A" w:rsidRPr="00C53FEA">
        <w:rPr>
          <w:rFonts w:ascii="Times New Roman" w:hAnsi="Times New Roman" w:cs="Times New Roman"/>
          <w:color w:val="000000"/>
          <w:sz w:val="24"/>
          <w:szCs w:val="24"/>
        </w:rPr>
        <w:t> </w:t>
      </w:r>
      <w:r w:rsidRPr="00C53FEA">
        <w:rPr>
          <w:rFonts w:ascii="Times New Roman" w:hAnsi="Times New Roman" w:cs="Times New Roman"/>
          <w:color w:val="000000"/>
          <w:sz w:val="24"/>
          <w:szCs w:val="24"/>
        </w:rPr>
        <w:t xml:space="preserve">93(1) </w:t>
      </w:r>
      <w:r w:rsidR="00BB5A0D" w:rsidRPr="00C53FEA">
        <w:rPr>
          <w:rFonts w:ascii="Times New Roman" w:hAnsi="Times New Roman" w:cs="Times New Roman"/>
          <w:color w:val="000000"/>
          <w:sz w:val="24"/>
          <w:szCs w:val="24"/>
        </w:rPr>
        <w:t xml:space="preserve">of the Constitution </w:t>
      </w:r>
      <w:r w:rsidRPr="00C53FEA">
        <w:rPr>
          <w:rFonts w:ascii="Times New Roman" w:hAnsi="Times New Roman" w:cs="Times New Roman"/>
          <w:color w:val="000000"/>
          <w:sz w:val="24"/>
          <w:szCs w:val="24"/>
        </w:rPr>
        <w:t xml:space="preserve">within seven days of the declaration of the </w:t>
      </w:r>
      <w:r w:rsidR="00712100" w:rsidRPr="00C53FEA">
        <w:rPr>
          <w:rFonts w:ascii="Times New Roman" w:hAnsi="Times New Roman" w:cs="Times New Roman"/>
          <w:color w:val="000000"/>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Pr="00C53FEA">
        <w:rPr>
          <w:rFonts w:ascii="Times New Roman" w:hAnsi="Times New Roman" w:cs="Times New Roman"/>
          <w:color w:val="000000"/>
          <w:sz w:val="24"/>
          <w:szCs w:val="24"/>
        </w:rPr>
        <w:t xml:space="preserve">election result. </w:t>
      </w:r>
    </w:p>
    <w:p w14:paraId="5F7FA0D3" w14:textId="50443B9C" w:rsidR="008E6A0C" w:rsidRPr="00C53FEA" w:rsidRDefault="00496499" w:rsidP="0026755D">
      <w:pPr>
        <w:autoSpaceDE w:val="0"/>
        <w:autoSpaceDN w:val="0"/>
        <w:adjustRightInd w:val="0"/>
        <w:spacing w:line="480" w:lineRule="auto"/>
        <w:ind w:firstLine="720"/>
        <w:jc w:val="both"/>
        <w:rPr>
          <w:rFonts w:ascii="Times New Roman" w:hAnsi="Times New Roman" w:cs="Times New Roman"/>
          <w:color w:val="000000"/>
          <w:sz w:val="24"/>
          <w:szCs w:val="24"/>
        </w:rPr>
      </w:pPr>
      <w:r w:rsidRPr="00C53FEA">
        <w:rPr>
          <w:rFonts w:ascii="Times New Roman" w:hAnsi="Times New Roman" w:cs="Times New Roman"/>
          <w:color w:val="000000"/>
          <w:sz w:val="24"/>
          <w:szCs w:val="24"/>
        </w:rPr>
        <w:t xml:space="preserve">There is no merit in the applicant’s </w:t>
      </w:r>
      <w:r w:rsidR="00BB5A0D" w:rsidRPr="00C53FEA">
        <w:rPr>
          <w:rFonts w:ascii="Times New Roman" w:hAnsi="Times New Roman" w:cs="Times New Roman"/>
          <w:color w:val="000000"/>
          <w:sz w:val="24"/>
          <w:szCs w:val="24"/>
        </w:rPr>
        <w:t>content</w:t>
      </w:r>
      <w:r w:rsidRPr="00C53FEA">
        <w:rPr>
          <w:rFonts w:ascii="Times New Roman" w:hAnsi="Times New Roman" w:cs="Times New Roman"/>
          <w:color w:val="000000"/>
          <w:sz w:val="24"/>
          <w:szCs w:val="24"/>
        </w:rPr>
        <w:t xml:space="preserve">ion that </w:t>
      </w:r>
      <w:r w:rsidR="0026755D" w:rsidRPr="00C53FEA">
        <w:rPr>
          <w:rFonts w:ascii="Times New Roman" w:hAnsi="Times New Roman" w:cs="Times New Roman"/>
          <w:color w:val="000000"/>
          <w:sz w:val="24"/>
          <w:szCs w:val="24"/>
        </w:rPr>
        <w:t>“</w:t>
      </w:r>
      <w:r w:rsidRPr="00C53FEA">
        <w:rPr>
          <w:rFonts w:ascii="Times New Roman" w:hAnsi="Times New Roman" w:cs="Times New Roman"/>
          <w:color w:val="000000"/>
          <w:sz w:val="24"/>
          <w:szCs w:val="24"/>
        </w:rPr>
        <w:t>lodge</w:t>
      </w:r>
      <w:r w:rsidR="0026755D" w:rsidRPr="00C53FEA">
        <w:rPr>
          <w:rFonts w:ascii="Times New Roman" w:hAnsi="Times New Roman" w:cs="Times New Roman"/>
          <w:color w:val="000000"/>
          <w:sz w:val="24"/>
          <w:szCs w:val="24"/>
        </w:rPr>
        <w:t>”</w:t>
      </w:r>
      <w:r w:rsidR="00BB5A0D" w:rsidRPr="00C53FEA">
        <w:rPr>
          <w:rFonts w:ascii="Times New Roman" w:hAnsi="Times New Roman" w:cs="Times New Roman"/>
          <w:color w:val="000000"/>
          <w:sz w:val="24"/>
          <w:szCs w:val="24"/>
        </w:rPr>
        <w:t>, as used in s 93(1) of the Constitution,</w:t>
      </w:r>
      <w:r w:rsidRPr="00C53FEA">
        <w:rPr>
          <w:rFonts w:ascii="Times New Roman" w:hAnsi="Times New Roman" w:cs="Times New Roman"/>
          <w:color w:val="000000"/>
          <w:sz w:val="24"/>
          <w:szCs w:val="24"/>
        </w:rPr>
        <w:t xml:space="preserve"> means to place the</w:t>
      </w:r>
      <w:r w:rsidR="00EF1A2F" w:rsidRPr="00C53FEA">
        <w:rPr>
          <w:rFonts w:ascii="Times New Roman" w:hAnsi="Times New Roman" w:cs="Times New Roman"/>
          <w:color w:val="000000"/>
          <w:sz w:val="24"/>
          <w:szCs w:val="24"/>
        </w:rPr>
        <w:t xml:space="preserve"> </w:t>
      </w:r>
      <w:r w:rsidRPr="00C53FEA">
        <w:rPr>
          <w:rFonts w:ascii="Times New Roman" w:hAnsi="Times New Roman" w:cs="Times New Roman"/>
          <w:color w:val="000000"/>
          <w:sz w:val="24"/>
          <w:szCs w:val="24"/>
        </w:rPr>
        <w:t xml:space="preserve">application in the </w:t>
      </w:r>
      <w:r w:rsidR="0026755D" w:rsidRPr="00C53FEA">
        <w:rPr>
          <w:rFonts w:ascii="Times New Roman" w:hAnsi="Times New Roman" w:cs="Times New Roman"/>
          <w:color w:val="000000"/>
          <w:sz w:val="24"/>
          <w:szCs w:val="24"/>
        </w:rPr>
        <w:t>R</w:t>
      </w:r>
      <w:r w:rsidRPr="00C53FEA">
        <w:rPr>
          <w:rFonts w:ascii="Times New Roman" w:hAnsi="Times New Roman" w:cs="Times New Roman"/>
          <w:color w:val="000000"/>
          <w:sz w:val="24"/>
          <w:szCs w:val="24"/>
        </w:rPr>
        <w:t xml:space="preserve">egistrar’s office. That interpretation </w:t>
      </w:r>
      <w:r w:rsidR="00BB5A0D" w:rsidRPr="00C53FEA">
        <w:rPr>
          <w:rFonts w:ascii="Times New Roman" w:hAnsi="Times New Roman" w:cs="Times New Roman"/>
          <w:color w:val="000000"/>
          <w:sz w:val="24"/>
          <w:szCs w:val="24"/>
        </w:rPr>
        <w:t xml:space="preserve">would </w:t>
      </w:r>
      <w:r w:rsidRPr="00C53FEA">
        <w:rPr>
          <w:rFonts w:ascii="Times New Roman" w:hAnsi="Times New Roman" w:cs="Times New Roman"/>
          <w:color w:val="000000"/>
          <w:sz w:val="24"/>
          <w:szCs w:val="24"/>
        </w:rPr>
        <w:t xml:space="preserve">negate the </w:t>
      </w:r>
      <w:r w:rsidR="00BB5A0D" w:rsidRPr="00C53FEA">
        <w:rPr>
          <w:rFonts w:ascii="Times New Roman" w:hAnsi="Times New Roman" w:cs="Times New Roman"/>
          <w:color w:val="000000"/>
          <w:sz w:val="24"/>
          <w:szCs w:val="24"/>
        </w:rPr>
        <w:t>effect of the intended</w:t>
      </w:r>
      <w:r w:rsidRPr="00C53FEA">
        <w:rPr>
          <w:rFonts w:ascii="Times New Roman" w:hAnsi="Times New Roman" w:cs="Times New Roman"/>
          <w:color w:val="000000"/>
          <w:sz w:val="24"/>
          <w:szCs w:val="24"/>
        </w:rPr>
        <w:t xml:space="preserve"> relationship between the </w:t>
      </w:r>
      <w:r w:rsidR="00BB5A0D" w:rsidRPr="00C53FEA">
        <w:rPr>
          <w:rFonts w:ascii="Times New Roman" w:hAnsi="Times New Roman" w:cs="Times New Roman"/>
          <w:color w:val="000000"/>
          <w:sz w:val="24"/>
          <w:szCs w:val="24"/>
        </w:rPr>
        <w:t>c</w:t>
      </w:r>
      <w:r w:rsidRPr="00C53FEA">
        <w:rPr>
          <w:rFonts w:ascii="Times New Roman" w:hAnsi="Times New Roman" w:cs="Times New Roman"/>
          <w:color w:val="000000"/>
          <w:sz w:val="24"/>
          <w:szCs w:val="24"/>
        </w:rPr>
        <w:t>onstitution</w:t>
      </w:r>
      <w:r w:rsidR="0040175A" w:rsidRPr="00C53FEA">
        <w:rPr>
          <w:rFonts w:ascii="Times New Roman" w:hAnsi="Times New Roman" w:cs="Times New Roman"/>
          <w:color w:val="000000"/>
          <w:sz w:val="24"/>
          <w:szCs w:val="24"/>
        </w:rPr>
        <w:t>al</w:t>
      </w:r>
      <w:r w:rsidR="00BB5A0D" w:rsidRPr="00C53FEA">
        <w:rPr>
          <w:rFonts w:ascii="Times New Roman" w:hAnsi="Times New Roman" w:cs="Times New Roman"/>
          <w:color w:val="000000"/>
          <w:sz w:val="24"/>
          <w:szCs w:val="24"/>
        </w:rPr>
        <w:t xml:space="preserve"> provisions</w:t>
      </w:r>
      <w:r w:rsidRPr="00C53FEA">
        <w:rPr>
          <w:rFonts w:ascii="Times New Roman" w:hAnsi="Times New Roman" w:cs="Times New Roman"/>
          <w:color w:val="000000"/>
          <w:sz w:val="24"/>
          <w:szCs w:val="24"/>
        </w:rPr>
        <w:t xml:space="preserve"> and the Rules </w:t>
      </w:r>
      <w:r w:rsidR="00BB5A0D" w:rsidRPr="00C53FEA">
        <w:rPr>
          <w:rFonts w:ascii="Times New Roman" w:hAnsi="Times New Roman" w:cs="Times New Roman"/>
          <w:color w:val="000000"/>
          <w:sz w:val="24"/>
          <w:szCs w:val="24"/>
        </w:rPr>
        <w:t>that are intended to give effect to them</w:t>
      </w:r>
      <w:r w:rsidRPr="00C53FEA">
        <w:rPr>
          <w:rFonts w:ascii="Times New Roman" w:hAnsi="Times New Roman" w:cs="Times New Roman"/>
          <w:color w:val="000000"/>
          <w:sz w:val="24"/>
          <w:szCs w:val="24"/>
        </w:rPr>
        <w:t xml:space="preserve">. </w:t>
      </w:r>
    </w:p>
    <w:p w14:paraId="6D079A6D" w14:textId="1E046E53" w:rsidR="00496499" w:rsidRPr="00C53FEA" w:rsidRDefault="0026755D" w:rsidP="008E6A0C">
      <w:pPr>
        <w:autoSpaceDE w:val="0"/>
        <w:autoSpaceDN w:val="0"/>
        <w:adjustRightInd w:val="0"/>
        <w:spacing w:line="480" w:lineRule="auto"/>
        <w:ind w:firstLine="720"/>
        <w:jc w:val="both"/>
        <w:rPr>
          <w:rFonts w:ascii="Times New Roman" w:hAnsi="Times New Roman" w:cs="Times New Roman"/>
          <w:color w:val="000000"/>
          <w:sz w:val="24"/>
          <w:szCs w:val="24"/>
        </w:rPr>
      </w:pPr>
      <w:r w:rsidRPr="00C53FEA">
        <w:rPr>
          <w:rFonts w:ascii="Times New Roman" w:hAnsi="Times New Roman" w:cs="Times New Roman"/>
          <w:color w:val="000000"/>
          <w:sz w:val="24"/>
          <w:szCs w:val="24"/>
        </w:rPr>
        <w:t>Section</w:t>
      </w:r>
      <w:r w:rsidR="0097289A" w:rsidRPr="00C53FEA">
        <w:rPr>
          <w:rFonts w:ascii="Times New Roman" w:hAnsi="Times New Roman" w:cs="Times New Roman"/>
          <w:color w:val="000000"/>
          <w:sz w:val="24"/>
          <w:szCs w:val="24"/>
        </w:rPr>
        <w:t> </w:t>
      </w:r>
      <w:r w:rsidR="00496499" w:rsidRPr="00C53FEA">
        <w:rPr>
          <w:rFonts w:ascii="Times New Roman" w:hAnsi="Times New Roman" w:cs="Times New Roman"/>
          <w:color w:val="000000"/>
          <w:sz w:val="24"/>
          <w:szCs w:val="24"/>
        </w:rPr>
        <w:t>93</w:t>
      </w:r>
      <w:r w:rsidR="0040175A" w:rsidRPr="00C53FEA">
        <w:rPr>
          <w:rFonts w:ascii="Times New Roman" w:hAnsi="Times New Roman" w:cs="Times New Roman"/>
          <w:color w:val="000000"/>
          <w:sz w:val="24"/>
          <w:szCs w:val="24"/>
        </w:rPr>
        <w:t>(1)</w:t>
      </w:r>
      <w:r w:rsidR="00496499" w:rsidRPr="00C53FEA">
        <w:rPr>
          <w:rFonts w:ascii="Times New Roman" w:hAnsi="Times New Roman" w:cs="Times New Roman"/>
          <w:color w:val="000000"/>
          <w:sz w:val="24"/>
          <w:szCs w:val="24"/>
        </w:rPr>
        <w:t xml:space="preserve"> </w:t>
      </w:r>
      <w:r w:rsidR="008E6A0C" w:rsidRPr="00C53FEA">
        <w:rPr>
          <w:rFonts w:ascii="Times New Roman" w:hAnsi="Times New Roman" w:cs="Times New Roman"/>
          <w:color w:val="000000"/>
          <w:sz w:val="24"/>
          <w:szCs w:val="24"/>
        </w:rPr>
        <w:t xml:space="preserve">of the Constitution </w:t>
      </w:r>
      <w:r w:rsidR="00496499" w:rsidRPr="00C53FEA">
        <w:rPr>
          <w:rFonts w:ascii="Times New Roman" w:hAnsi="Times New Roman" w:cs="Times New Roman"/>
          <w:color w:val="000000"/>
          <w:sz w:val="24"/>
          <w:szCs w:val="24"/>
        </w:rPr>
        <w:t xml:space="preserve">cannot stand on its own because it </w:t>
      </w:r>
      <w:r w:rsidR="00B65A57" w:rsidRPr="00C53FEA">
        <w:rPr>
          <w:rFonts w:ascii="Times New Roman" w:hAnsi="Times New Roman" w:cs="Times New Roman"/>
          <w:color w:val="000000"/>
          <w:sz w:val="24"/>
          <w:szCs w:val="24"/>
        </w:rPr>
        <w:t>set</w:t>
      </w:r>
      <w:r w:rsidR="00496499" w:rsidRPr="00C53FEA">
        <w:rPr>
          <w:rFonts w:ascii="Times New Roman" w:hAnsi="Times New Roman" w:cs="Times New Roman"/>
          <w:color w:val="000000"/>
          <w:sz w:val="24"/>
          <w:szCs w:val="24"/>
        </w:rPr>
        <w:t>s</w:t>
      </w:r>
      <w:r w:rsidR="00B65A57" w:rsidRPr="00C53FEA">
        <w:rPr>
          <w:rFonts w:ascii="Times New Roman" w:hAnsi="Times New Roman" w:cs="Times New Roman"/>
          <w:color w:val="000000"/>
          <w:sz w:val="24"/>
          <w:szCs w:val="24"/>
        </w:rPr>
        <w:t xml:space="preserve"> up</w:t>
      </w:r>
      <w:r w:rsidR="00496499" w:rsidRPr="00C53FEA">
        <w:rPr>
          <w:rFonts w:ascii="Times New Roman" w:hAnsi="Times New Roman" w:cs="Times New Roman"/>
          <w:color w:val="000000"/>
          <w:sz w:val="24"/>
          <w:szCs w:val="24"/>
        </w:rPr>
        <w:t xml:space="preserve"> a</w:t>
      </w:r>
      <w:r w:rsidR="00C912AD" w:rsidRPr="00C53FEA">
        <w:rPr>
          <w:rFonts w:ascii="Times New Roman" w:hAnsi="Times New Roman" w:cs="Times New Roman"/>
          <w:color w:val="000000"/>
          <w:sz w:val="24"/>
          <w:szCs w:val="24"/>
        </w:rPr>
        <w:t xml:space="preserve"> general</w:t>
      </w:r>
      <w:r w:rsidR="00496499" w:rsidRPr="00C53FEA">
        <w:rPr>
          <w:rFonts w:ascii="Times New Roman" w:hAnsi="Times New Roman" w:cs="Times New Roman"/>
          <w:color w:val="000000"/>
          <w:sz w:val="24"/>
          <w:szCs w:val="24"/>
        </w:rPr>
        <w:t xml:space="preserve"> procedural mechanism, the specifics of which are grounded in the Rules. The law</w:t>
      </w:r>
      <w:r w:rsidR="00F10B80" w:rsidRPr="00C53FEA">
        <w:rPr>
          <w:rFonts w:ascii="Times New Roman" w:hAnsi="Times New Roman" w:cs="Times New Roman"/>
          <w:color w:val="000000"/>
          <w:sz w:val="24"/>
          <w:szCs w:val="24"/>
        </w:rPr>
        <w:t>,</w:t>
      </w:r>
      <w:r w:rsidR="00496499" w:rsidRPr="00C53FEA">
        <w:rPr>
          <w:rFonts w:ascii="Times New Roman" w:hAnsi="Times New Roman" w:cs="Times New Roman"/>
          <w:color w:val="000000"/>
          <w:sz w:val="24"/>
          <w:szCs w:val="24"/>
        </w:rPr>
        <w:t xml:space="preserve"> as sanctioned by the Constitution itself</w:t>
      </w:r>
      <w:r w:rsidR="00F10B80" w:rsidRPr="00C53FEA">
        <w:rPr>
          <w:rFonts w:ascii="Times New Roman" w:hAnsi="Times New Roman" w:cs="Times New Roman"/>
          <w:color w:val="000000"/>
          <w:sz w:val="24"/>
          <w:szCs w:val="24"/>
        </w:rPr>
        <w:t>,</w:t>
      </w:r>
      <w:r w:rsidR="00496499" w:rsidRPr="00C53FEA">
        <w:rPr>
          <w:rFonts w:ascii="Times New Roman" w:hAnsi="Times New Roman" w:cs="Times New Roman"/>
          <w:color w:val="000000"/>
          <w:sz w:val="24"/>
          <w:szCs w:val="24"/>
        </w:rPr>
        <w:t xml:space="preserve"> requires that the application be filed and served within seven days of the declaration of the </w:t>
      </w:r>
      <w:r w:rsidR="00411B87" w:rsidRPr="00C53FEA">
        <w:rPr>
          <w:rFonts w:ascii="Times New Roman" w:hAnsi="Times New Roman" w:cs="Times New Roman"/>
          <w:color w:val="000000"/>
          <w:sz w:val="24"/>
          <w:szCs w:val="24"/>
        </w:rPr>
        <w:t>P</w:t>
      </w:r>
      <w:r w:rsidR="0040175A"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00496499" w:rsidRPr="00C53FEA">
        <w:rPr>
          <w:rFonts w:ascii="Times New Roman" w:hAnsi="Times New Roman" w:cs="Times New Roman"/>
          <w:color w:val="000000"/>
          <w:sz w:val="24"/>
          <w:szCs w:val="24"/>
        </w:rPr>
        <w:t xml:space="preserve">election result. </w:t>
      </w:r>
    </w:p>
    <w:p w14:paraId="6557EAD3" w14:textId="00969881" w:rsidR="0026755D" w:rsidRPr="00C53FEA" w:rsidRDefault="0026755D" w:rsidP="0026755D">
      <w:pPr>
        <w:autoSpaceDE w:val="0"/>
        <w:autoSpaceDN w:val="0"/>
        <w:adjustRightInd w:val="0"/>
        <w:spacing w:before="240" w:after="0" w:line="480" w:lineRule="auto"/>
        <w:jc w:val="both"/>
        <w:rPr>
          <w:rFonts w:ascii="Times New Roman" w:hAnsi="Times New Roman" w:cs="Times New Roman"/>
          <w:color w:val="FF0000"/>
          <w:sz w:val="24"/>
          <w:szCs w:val="24"/>
          <w:u w:val="single"/>
        </w:rPr>
      </w:pPr>
      <w:r w:rsidRPr="00C53FEA">
        <w:rPr>
          <w:rFonts w:ascii="Times New Roman" w:hAnsi="Times New Roman" w:cs="Times New Roman"/>
          <w:sz w:val="24"/>
          <w:szCs w:val="24"/>
          <w:u w:val="single"/>
        </w:rPr>
        <w:lastRenderedPageBreak/>
        <w:t>THE APPLICABILITY OF SECTION</w:t>
      </w:r>
      <w:r w:rsidR="0097289A" w:rsidRPr="00C53FEA">
        <w:rPr>
          <w:rFonts w:ascii="Times New Roman" w:hAnsi="Times New Roman" w:cs="Times New Roman"/>
          <w:sz w:val="24"/>
          <w:szCs w:val="24"/>
          <w:u w:val="single"/>
        </w:rPr>
        <w:t> </w:t>
      </w:r>
      <w:r w:rsidRPr="00C53FEA">
        <w:rPr>
          <w:rFonts w:ascii="Times New Roman" w:hAnsi="Times New Roman" w:cs="Times New Roman"/>
          <w:sz w:val="24"/>
          <w:szCs w:val="24"/>
          <w:u w:val="single"/>
        </w:rPr>
        <w:t>169 OF THE ACT</w:t>
      </w:r>
    </w:p>
    <w:p w14:paraId="1ABA7944" w14:textId="0C9477E4" w:rsidR="00D76713" w:rsidRPr="00C53FEA" w:rsidRDefault="00496499" w:rsidP="00496499">
      <w:pPr>
        <w:autoSpaceDE w:val="0"/>
        <w:autoSpaceDN w:val="0"/>
        <w:adjustRightInd w:val="0"/>
        <w:spacing w:before="240" w:after="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It is also important to highlight that s</w:t>
      </w:r>
      <w:r w:rsidR="0097289A" w:rsidRPr="00C53FEA">
        <w:rPr>
          <w:rFonts w:ascii="Times New Roman" w:hAnsi="Times New Roman" w:cs="Times New Roman"/>
          <w:sz w:val="24"/>
          <w:szCs w:val="24"/>
        </w:rPr>
        <w:t> </w:t>
      </w:r>
      <w:r w:rsidRPr="00C53FEA">
        <w:rPr>
          <w:rFonts w:ascii="Times New Roman" w:hAnsi="Times New Roman" w:cs="Times New Roman"/>
          <w:sz w:val="24"/>
          <w:szCs w:val="24"/>
        </w:rPr>
        <w:t xml:space="preserve">169 of the Act </w:t>
      </w:r>
      <w:r w:rsidR="003D54BC" w:rsidRPr="00C53FEA">
        <w:rPr>
          <w:rFonts w:ascii="Times New Roman" w:hAnsi="Times New Roman" w:cs="Times New Roman"/>
          <w:sz w:val="24"/>
          <w:szCs w:val="24"/>
        </w:rPr>
        <w:t>does not apply</w:t>
      </w:r>
      <w:r w:rsidRPr="00C53FEA">
        <w:rPr>
          <w:rFonts w:ascii="Times New Roman" w:hAnsi="Times New Roman" w:cs="Times New Roman"/>
          <w:sz w:val="24"/>
          <w:szCs w:val="24"/>
        </w:rPr>
        <w:t xml:space="preserve"> to </w:t>
      </w:r>
      <w:r w:rsidR="007F5206" w:rsidRPr="00C53FEA">
        <w:rPr>
          <w:rFonts w:ascii="Times New Roman" w:hAnsi="Times New Roman" w:cs="Times New Roman"/>
          <w:sz w:val="24"/>
          <w:szCs w:val="24"/>
        </w:rPr>
        <w:t>a court</w:t>
      </w:r>
      <w:r w:rsidR="007F5206"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application that is brought to th</w:t>
      </w:r>
      <w:r w:rsidR="00E61D70" w:rsidRPr="00C53FEA">
        <w:rPr>
          <w:rFonts w:ascii="Times New Roman" w:hAnsi="Times New Roman" w:cs="Times New Roman"/>
          <w:sz w:val="24"/>
          <w:szCs w:val="24"/>
        </w:rPr>
        <w:t>e</w:t>
      </w:r>
      <w:r w:rsidRPr="00C53FEA">
        <w:rPr>
          <w:rFonts w:ascii="Times New Roman" w:hAnsi="Times New Roman" w:cs="Times New Roman"/>
          <w:sz w:val="24"/>
          <w:szCs w:val="24"/>
        </w:rPr>
        <w:t xml:space="preserve"> Court in terms of s</w:t>
      </w:r>
      <w:r w:rsidR="0097289A" w:rsidRPr="00C53FEA">
        <w:rPr>
          <w:rFonts w:ascii="Times New Roman" w:hAnsi="Times New Roman" w:cs="Times New Roman"/>
          <w:sz w:val="24"/>
          <w:szCs w:val="24"/>
        </w:rPr>
        <w:t> </w:t>
      </w:r>
      <w:r w:rsidR="0026755D" w:rsidRPr="00C53FEA">
        <w:rPr>
          <w:rFonts w:ascii="Times New Roman" w:hAnsi="Times New Roman" w:cs="Times New Roman"/>
          <w:sz w:val="24"/>
          <w:szCs w:val="24"/>
        </w:rPr>
        <w:t>9</w:t>
      </w:r>
      <w:r w:rsidRPr="00C53FEA">
        <w:rPr>
          <w:rFonts w:ascii="Times New Roman" w:hAnsi="Times New Roman" w:cs="Times New Roman"/>
          <w:sz w:val="24"/>
          <w:szCs w:val="24"/>
        </w:rPr>
        <w:t>3</w:t>
      </w:r>
      <w:r w:rsidR="00E61D70" w:rsidRPr="00C53FEA">
        <w:rPr>
          <w:rFonts w:ascii="Times New Roman" w:hAnsi="Times New Roman" w:cs="Times New Roman"/>
          <w:sz w:val="24"/>
          <w:szCs w:val="24"/>
        </w:rPr>
        <w:t>(1)</w:t>
      </w:r>
      <w:r w:rsidRPr="00C53FEA">
        <w:rPr>
          <w:rFonts w:ascii="Times New Roman" w:hAnsi="Times New Roman" w:cs="Times New Roman"/>
          <w:sz w:val="24"/>
          <w:szCs w:val="24"/>
        </w:rPr>
        <w:t xml:space="preserve"> of the Constitution.</w:t>
      </w:r>
      <w:r w:rsidR="0058492D" w:rsidRPr="00C53FEA">
        <w:rPr>
          <w:rFonts w:ascii="Times New Roman" w:hAnsi="Times New Roman" w:cs="Times New Roman"/>
          <w:sz w:val="24"/>
          <w:szCs w:val="24"/>
        </w:rPr>
        <w:t xml:space="preserve"> This is so because </w:t>
      </w:r>
      <w:r w:rsidRPr="00C53FEA">
        <w:rPr>
          <w:rFonts w:ascii="Times New Roman" w:hAnsi="Times New Roman" w:cs="Times New Roman"/>
          <w:sz w:val="24"/>
          <w:szCs w:val="24"/>
        </w:rPr>
        <w:t>s</w:t>
      </w:r>
      <w:r w:rsidR="0097289A" w:rsidRPr="00C53FEA">
        <w:rPr>
          <w:rFonts w:ascii="Times New Roman" w:hAnsi="Times New Roman" w:cs="Times New Roman"/>
          <w:sz w:val="24"/>
          <w:szCs w:val="24"/>
        </w:rPr>
        <w:t> </w:t>
      </w:r>
      <w:r w:rsidRPr="00C53FEA">
        <w:rPr>
          <w:rFonts w:ascii="Times New Roman" w:hAnsi="Times New Roman" w:cs="Times New Roman"/>
          <w:sz w:val="24"/>
          <w:szCs w:val="24"/>
        </w:rPr>
        <w:t xml:space="preserve">169 </w:t>
      </w:r>
      <w:r w:rsidR="0030008B" w:rsidRPr="00C53FEA">
        <w:rPr>
          <w:rFonts w:ascii="Times New Roman" w:hAnsi="Times New Roman" w:cs="Times New Roman"/>
          <w:sz w:val="24"/>
          <w:szCs w:val="24"/>
        </w:rPr>
        <w:t xml:space="preserve">of the Act </w:t>
      </w:r>
      <w:r w:rsidRPr="00C53FEA">
        <w:rPr>
          <w:rFonts w:ascii="Times New Roman" w:hAnsi="Times New Roman" w:cs="Times New Roman"/>
          <w:sz w:val="24"/>
          <w:szCs w:val="24"/>
        </w:rPr>
        <w:t>applies to</w:t>
      </w:r>
      <w:r w:rsidR="00E61D70" w:rsidRPr="00C53FEA">
        <w:rPr>
          <w:rFonts w:ascii="Times New Roman" w:hAnsi="Times New Roman" w:cs="Times New Roman"/>
          <w:sz w:val="24"/>
          <w:szCs w:val="24"/>
        </w:rPr>
        <w:t xml:space="preserve"> election</w:t>
      </w:r>
      <w:r w:rsidRPr="00C53FEA">
        <w:rPr>
          <w:rFonts w:ascii="Times New Roman" w:hAnsi="Times New Roman" w:cs="Times New Roman"/>
          <w:sz w:val="24"/>
          <w:szCs w:val="24"/>
        </w:rPr>
        <w:t xml:space="preserve"> petitions presented to the Electoral Court. </w:t>
      </w:r>
      <w:r w:rsidR="0058492D" w:rsidRPr="00C53FEA">
        <w:rPr>
          <w:rFonts w:ascii="Times New Roman" w:hAnsi="Times New Roman" w:cs="Times New Roman"/>
          <w:sz w:val="24"/>
          <w:szCs w:val="24"/>
        </w:rPr>
        <w:t>More importantly, the Act</w:t>
      </w:r>
      <w:r w:rsidR="003E55AE" w:rsidRPr="00C53FEA">
        <w:rPr>
          <w:rFonts w:ascii="Times New Roman" w:hAnsi="Times New Roman" w:cs="Times New Roman"/>
          <w:sz w:val="24"/>
          <w:szCs w:val="24"/>
        </w:rPr>
        <w:t xml:space="preserve"> </w:t>
      </w:r>
      <w:r w:rsidR="00293330" w:rsidRPr="00C53FEA">
        <w:rPr>
          <w:rFonts w:ascii="Times New Roman" w:hAnsi="Times New Roman" w:cs="Times New Roman"/>
          <w:sz w:val="24"/>
          <w:szCs w:val="24"/>
        </w:rPr>
        <w:t xml:space="preserve">itself </w:t>
      </w:r>
      <w:r w:rsidR="003E55AE" w:rsidRPr="00C53FEA">
        <w:rPr>
          <w:rFonts w:ascii="Times New Roman" w:hAnsi="Times New Roman" w:cs="Times New Roman"/>
          <w:sz w:val="24"/>
          <w:szCs w:val="24"/>
        </w:rPr>
        <w:t xml:space="preserve">recognises the distinction between petitions presented to the Electoral Court in terms of </w:t>
      </w:r>
      <w:r w:rsidR="00F10B80" w:rsidRPr="00C53FEA">
        <w:rPr>
          <w:rFonts w:ascii="Times New Roman" w:hAnsi="Times New Roman" w:cs="Times New Roman"/>
          <w:sz w:val="24"/>
          <w:szCs w:val="24"/>
        </w:rPr>
        <w:t>the</w:t>
      </w:r>
      <w:r w:rsidR="003E55AE" w:rsidRPr="00C53FEA">
        <w:rPr>
          <w:rFonts w:ascii="Times New Roman" w:hAnsi="Times New Roman" w:cs="Times New Roman"/>
          <w:sz w:val="24"/>
          <w:szCs w:val="24"/>
        </w:rPr>
        <w:t xml:space="preserve"> Act and petitions brought to th</w:t>
      </w:r>
      <w:r w:rsidR="00E61D70" w:rsidRPr="00C53FEA">
        <w:rPr>
          <w:rFonts w:ascii="Times New Roman" w:hAnsi="Times New Roman" w:cs="Times New Roman"/>
          <w:sz w:val="24"/>
          <w:szCs w:val="24"/>
        </w:rPr>
        <w:t>e</w:t>
      </w:r>
      <w:r w:rsidR="0097289A" w:rsidRPr="00C53FEA">
        <w:rPr>
          <w:rFonts w:ascii="Times New Roman" w:hAnsi="Times New Roman" w:cs="Times New Roman"/>
          <w:color w:val="FF0000"/>
          <w:sz w:val="24"/>
          <w:szCs w:val="24"/>
        </w:rPr>
        <w:t xml:space="preserve"> </w:t>
      </w:r>
      <w:r w:rsidR="003E55AE" w:rsidRPr="00C53FEA">
        <w:rPr>
          <w:rFonts w:ascii="Times New Roman" w:hAnsi="Times New Roman" w:cs="Times New Roman"/>
          <w:sz w:val="24"/>
          <w:szCs w:val="24"/>
        </w:rPr>
        <w:t>Court in terms of s</w:t>
      </w:r>
      <w:r w:rsidR="0097289A" w:rsidRPr="00C53FEA">
        <w:rPr>
          <w:rFonts w:ascii="Times New Roman" w:hAnsi="Times New Roman" w:cs="Times New Roman"/>
          <w:sz w:val="24"/>
          <w:szCs w:val="24"/>
        </w:rPr>
        <w:t> </w:t>
      </w:r>
      <w:r w:rsidR="003E55AE" w:rsidRPr="00C53FEA">
        <w:rPr>
          <w:rFonts w:ascii="Times New Roman" w:hAnsi="Times New Roman" w:cs="Times New Roman"/>
          <w:sz w:val="24"/>
          <w:szCs w:val="24"/>
        </w:rPr>
        <w:t>93</w:t>
      </w:r>
      <w:r w:rsidR="00E61D70" w:rsidRPr="00C53FEA">
        <w:rPr>
          <w:rFonts w:ascii="Times New Roman" w:hAnsi="Times New Roman" w:cs="Times New Roman"/>
          <w:sz w:val="24"/>
          <w:szCs w:val="24"/>
        </w:rPr>
        <w:t>(1)</w:t>
      </w:r>
      <w:r w:rsidR="003E55AE" w:rsidRPr="00C53FEA">
        <w:rPr>
          <w:rFonts w:ascii="Times New Roman" w:hAnsi="Times New Roman" w:cs="Times New Roman"/>
          <w:sz w:val="24"/>
          <w:szCs w:val="24"/>
        </w:rPr>
        <w:t xml:space="preserve"> of the Constitution.</w:t>
      </w:r>
      <w:r w:rsidR="00BB176C" w:rsidRPr="00C53FEA">
        <w:rPr>
          <w:rFonts w:ascii="Times New Roman" w:hAnsi="Times New Roman" w:cs="Times New Roman"/>
          <w:sz w:val="24"/>
          <w:szCs w:val="24"/>
        </w:rPr>
        <w:t xml:space="preserve"> Section</w:t>
      </w:r>
      <w:r w:rsidR="0097289A" w:rsidRPr="00C53FEA">
        <w:rPr>
          <w:rFonts w:ascii="Times New Roman" w:hAnsi="Times New Roman" w:cs="Times New Roman"/>
          <w:sz w:val="24"/>
          <w:szCs w:val="24"/>
        </w:rPr>
        <w:t> </w:t>
      </w:r>
      <w:r w:rsidR="00BB176C" w:rsidRPr="00C53FEA">
        <w:rPr>
          <w:rFonts w:ascii="Times New Roman" w:hAnsi="Times New Roman" w:cs="Times New Roman"/>
          <w:sz w:val="24"/>
          <w:szCs w:val="24"/>
        </w:rPr>
        <w:t xml:space="preserve">111 of the Act specifically provides for </w:t>
      </w:r>
      <w:r w:rsidR="00D76713" w:rsidRPr="00C53FEA">
        <w:rPr>
          <w:rFonts w:ascii="Times New Roman" w:hAnsi="Times New Roman" w:cs="Times New Roman"/>
          <w:sz w:val="24"/>
          <w:szCs w:val="24"/>
        </w:rPr>
        <w:t xml:space="preserve">election petitions in respect of </w:t>
      </w:r>
      <w:r w:rsidR="00E61D70" w:rsidRPr="00C53FEA">
        <w:rPr>
          <w:rFonts w:ascii="Times New Roman" w:hAnsi="Times New Roman" w:cs="Times New Roman"/>
          <w:sz w:val="24"/>
          <w:szCs w:val="24"/>
        </w:rPr>
        <w:t xml:space="preserve">the </w:t>
      </w:r>
      <w:r w:rsidR="00D76713" w:rsidRPr="00C53FEA">
        <w:rPr>
          <w:rFonts w:ascii="Times New Roman" w:hAnsi="Times New Roman" w:cs="Times New Roman"/>
          <w:sz w:val="24"/>
          <w:szCs w:val="24"/>
        </w:rPr>
        <w:t xml:space="preserve">election to </w:t>
      </w:r>
      <w:r w:rsidR="00E61D70" w:rsidRPr="00C53FEA">
        <w:rPr>
          <w:rFonts w:ascii="Times New Roman" w:hAnsi="Times New Roman" w:cs="Times New Roman"/>
          <w:sz w:val="24"/>
          <w:szCs w:val="24"/>
        </w:rPr>
        <w:t xml:space="preserve">the </w:t>
      </w:r>
      <w:r w:rsidR="00E96573" w:rsidRPr="00C53FEA">
        <w:rPr>
          <w:rFonts w:ascii="Times New Roman" w:hAnsi="Times New Roman" w:cs="Times New Roman"/>
          <w:sz w:val="24"/>
          <w:szCs w:val="24"/>
        </w:rPr>
        <w:t>Of</w:t>
      </w:r>
      <w:r w:rsidR="00D76713" w:rsidRPr="00C53FEA">
        <w:rPr>
          <w:rFonts w:ascii="Times New Roman" w:hAnsi="Times New Roman" w:cs="Times New Roman"/>
          <w:sz w:val="24"/>
          <w:szCs w:val="24"/>
        </w:rPr>
        <w:t xml:space="preserve">fice of President. </w:t>
      </w:r>
      <w:r w:rsidR="00E61D70" w:rsidRPr="00C53FEA">
        <w:rPr>
          <w:rFonts w:ascii="Times New Roman" w:hAnsi="Times New Roman" w:cs="Times New Roman"/>
          <w:sz w:val="24"/>
          <w:szCs w:val="24"/>
        </w:rPr>
        <w:t>Consistent</w:t>
      </w:r>
      <w:r w:rsidR="00D76713" w:rsidRPr="00C53FEA">
        <w:rPr>
          <w:rFonts w:ascii="Times New Roman" w:hAnsi="Times New Roman" w:cs="Times New Roman"/>
          <w:sz w:val="24"/>
          <w:szCs w:val="24"/>
        </w:rPr>
        <w:t xml:space="preserve"> with s</w:t>
      </w:r>
      <w:r w:rsidR="0097289A" w:rsidRPr="00C53FEA">
        <w:rPr>
          <w:rFonts w:ascii="Times New Roman" w:hAnsi="Times New Roman" w:cs="Times New Roman"/>
          <w:sz w:val="24"/>
          <w:szCs w:val="24"/>
        </w:rPr>
        <w:t> </w:t>
      </w:r>
      <w:r w:rsidR="00D76713" w:rsidRPr="00C53FEA">
        <w:rPr>
          <w:rFonts w:ascii="Times New Roman" w:hAnsi="Times New Roman" w:cs="Times New Roman"/>
          <w:sz w:val="24"/>
          <w:szCs w:val="24"/>
        </w:rPr>
        <w:t>93(1) of the Constitution, s</w:t>
      </w:r>
      <w:r w:rsidR="0097289A" w:rsidRPr="00C53FEA">
        <w:rPr>
          <w:rFonts w:ascii="Times New Roman" w:hAnsi="Times New Roman" w:cs="Times New Roman"/>
          <w:sz w:val="24"/>
          <w:szCs w:val="24"/>
        </w:rPr>
        <w:t> </w:t>
      </w:r>
      <w:r w:rsidR="00D76713" w:rsidRPr="00C53FEA">
        <w:rPr>
          <w:rFonts w:ascii="Times New Roman" w:hAnsi="Times New Roman" w:cs="Times New Roman"/>
          <w:sz w:val="24"/>
          <w:szCs w:val="24"/>
        </w:rPr>
        <w:t>111(1)</w:t>
      </w:r>
      <w:r w:rsidR="00F10B80" w:rsidRPr="00C53FEA">
        <w:rPr>
          <w:rFonts w:ascii="Times New Roman" w:hAnsi="Times New Roman" w:cs="Times New Roman"/>
          <w:sz w:val="24"/>
          <w:szCs w:val="24"/>
        </w:rPr>
        <w:t xml:space="preserve"> of the Act provides as follows:</w:t>
      </w:r>
    </w:p>
    <w:p w14:paraId="61AC5807" w14:textId="73B731EE" w:rsidR="007B28A4" w:rsidRPr="00C53FEA" w:rsidRDefault="00D76713" w:rsidP="00F10B80">
      <w:pPr>
        <w:autoSpaceDE w:val="0"/>
        <w:autoSpaceDN w:val="0"/>
        <w:adjustRightInd w:val="0"/>
        <w:spacing w:after="0" w:line="276" w:lineRule="auto"/>
        <w:ind w:left="720" w:firstLine="720"/>
        <w:jc w:val="both"/>
        <w:rPr>
          <w:rFonts w:ascii="Times New Roman" w:hAnsi="Times New Roman" w:cs="Times New Roman"/>
          <w:sz w:val="24"/>
          <w:szCs w:val="24"/>
          <w:lang w:val="en-GB"/>
        </w:rPr>
      </w:pPr>
      <w:r w:rsidRPr="00C53FEA">
        <w:rPr>
          <w:rFonts w:ascii="Times New Roman" w:hAnsi="Times New Roman" w:cs="Times New Roman"/>
          <w:sz w:val="24"/>
          <w:szCs w:val="24"/>
        </w:rPr>
        <w:t>“</w:t>
      </w:r>
      <w:r w:rsidR="007B28A4" w:rsidRPr="00C53FEA">
        <w:rPr>
          <w:rFonts w:ascii="Times New Roman" w:hAnsi="Times New Roman" w:cs="Times New Roman"/>
          <w:sz w:val="24"/>
          <w:szCs w:val="24"/>
          <w:lang w:val="en-GB"/>
        </w:rPr>
        <w:t>(1)</w:t>
      </w:r>
      <w:r w:rsidR="007B28A4" w:rsidRPr="00C53FEA">
        <w:rPr>
          <w:rFonts w:ascii="Times New Roman" w:hAnsi="Times New Roman" w:cs="Times New Roman"/>
          <w:sz w:val="24"/>
          <w:szCs w:val="24"/>
          <w:lang w:val="en-GB"/>
        </w:rPr>
        <w:tab/>
        <w:t>An election petition complaining of an undue return or an undue election of a person to the office of President</w:t>
      </w:r>
      <w:r w:rsidR="00334E62" w:rsidRPr="00C53FEA">
        <w:rPr>
          <w:rFonts w:ascii="Times New Roman" w:hAnsi="Times New Roman" w:cs="Times New Roman"/>
          <w:sz w:val="24"/>
          <w:szCs w:val="24"/>
          <w:lang w:val="en-GB"/>
        </w:rPr>
        <w:t>,</w:t>
      </w:r>
      <w:r w:rsidR="007B28A4" w:rsidRPr="00C53FEA">
        <w:rPr>
          <w:rFonts w:ascii="Times New Roman" w:hAnsi="Times New Roman" w:cs="Times New Roman"/>
          <w:sz w:val="24"/>
          <w:szCs w:val="24"/>
          <w:lang w:val="en-GB"/>
        </w:rPr>
        <w:t xml:space="preserve"> by reason of irregularity or any other cause whatsoever, </w:t>
      </w:r>
      <w:r w:rsidR="007B28A4" w:rsidRPr="00C53FEA">
        <w:rPr>
          <w:rFonts w:ascii="Times New Roman" w:hAnsi="Times New Roman" w:cs="Times New Roman"/>
          <w:sz w:val="24"/>
          <w:szCs w:val="24"/>
          <w:u w:val="single"/>
          <w:lang w:val="en-GB"/>
        </w:rPr>
        <w:t>may be presented to the Constitutional Court within seven days of the declaration of the result of the election in respect of which the petition is presented</w:t>
      </w:r>
      <w:r w:rsidR="007B28A4" w:rsidRPr="00C53FEA">
        <w:rPr>
          <w:rFonts w:ascii="Times New Roman" w:hAnsi="Times New Roman" w:cs="Times New Roman"/>
          <w:sz w:val="24"/>
          <w:szCs w:val="24"/>
          <w:lang w:val="en-GB"/>
        </w:rPr>
        <w:t>, by any person</w:t>
      </w:r>
      <w:r w:rsidR="00F10B80" w:rsidRPr="00C53FEA">
        <w:rPr>
          <w:rFonts w:ascii="Times New Roman" w:hAnsi="Times New Roman" w:cs="Times New Roman"/>
          <w:sz w:val="24"/>
          <w:szCs w:val="24"/>
          <w:lang w:val="en-GB"/>
        </w:rPr>
        <w:t xml:space="preserve"> </w:t>
      </w:r>
      <w:r w:rsidR="007B28A4" w:rsidRPr="00C53FEA">
        <w:rPr>
          <w:rFonts w:ascii="Times New Roman" w:hAnsi="Times New Roman" w:cs="Times New Roman"/>
          <w:sz w:val="24"/>
          <w:szCs w:val="24"/>
          <w:lang w:val="en-GB"/>
        </w:rPr>
        <w:t>—</w:t>
      </w:r>
    </w:p>
    <w:p w14:paraId="722B207A" w14:textId="77777777" w:rsidR="00F10B80" w:rsidRPr="00C53FEA" w:rsidRDefault="00F10B80" w:rsidP="00F10B80">
      <w:pPr>
        <w:autoSpaceDE w:val="0"/>
        <w:autoSpaceDN w:val="0"/>
        <w:adjustRightInd w:val="0"/>
        <w:spacing w:after="0" w:line="276" w:lineRule="auto"/>
        <w:ind w:left="720" w:firstLine="720"/>
        <w:jc w:val="both"/>
        <w:rPr>
          <w:rFonts w:ascii="Times New Roman" w:hAnsi="Times New Roman" w:cs="Times New Roman"/>
          <w:sz w:val="24"/>
          <w:szCs w:val="24"/>
          <w:lang w:val="en-GB"/>
        </w:rPr>
      </w:pPr>
    </w:p>
    <w:p w14:paraId="2BB9FB15" w14:textId="76AE53E5" w:rsidR="007B28A4" w:rsidRPr="00C53FEA" w:rsidRDefault="007B28A4" w:rsidP="00F10B80">
      <w:pPr>
        <w:autoSpaceDE w:val="0"/>
        <w:autoSpaceDN w:val="0"/>
        <w:adjustRightInd w:val="0"/>
        <w:spacing w:after="0" w:line="276" w:lineRule="auto"/>
        <w:ind w:left="2160" w:hanging="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(a)</w:t>
      </w:r>
      <w:r w:rsidR="00F10B80" w:rsidRPr="00C53FEA">
        <w:rPr>
          <w:rFonts w:ascii="Times New Roman" w:hAnsi="Times New Roman" w:cs="Times New Roman"/>
          <w:sz w:val="24"/>
          <w:szCs w:val="24"/>
          <w:lang w:val="en-GB"/>
        </w:rPr>
        <w:tab/>
      </w:r>
      <w:r w:rsidRPr="00C53FEA">
        <w:rPr>
          <w:rFonts w:ascii="Times New Roman" w:hAnsi="Times New Roman" w:cs="Times New Roman"/>
          <w:sz w:val="24"/>
          <w:szCs w:val="24"/>
          <w:lang w:val="en-GB"/>
        </w:rPr>
        <w:t>claiming to have had a right to be elected at that election; or</w:t>
      </w:r>
    </w:p>
    <w:p w14:paraId="18D5704E" w14:textId="77777777" w:rsidR="00F10B80" w:rsidRPr="00C53FEA" w:rsidRDefault="00F10B80" w:rsidP="00F10B80">
      <w:pPr>
        <w:autoSpaceDE w:val="0"/>
        <w:autoSpaceDN w:val="0"/>
        <w:adjustRightInd w:val="0"/>
        <w:spacing w:after="0" w:line="276" w:lineRule="auto"/>
        <w:ind w:left="2160" w:hanging="720"/>
        <w:jc w:val="both"/>
        <w:rPr>
          <w:rFonts w:ascii="Times New Roman" w:hAnsi="Times New Roman" w:cs="Times New Roman"/>
          <w:sz w:val="24"/>
          <w:szCs w:val="24"/>
          <w:lang w:val="en-GB"/>
        </w:rPr>
      </w:pPr>
    </w:p>
    <w:p w14:paraId="4A7CD2F8" w14:textId="3E32AD68" w:rsidR="00D76713" w:rsidRPr="00C53FEA" w:rsidRDefault="007B28A4" w:rsidP="00F10B80">
      <w:pPr>
        <w:autoSpaceDE w:val="0"/>
        <w:autoSpaceDN w:val="0"/>
        <w:adjustRightInd w:val="0"/>
        <w:spacing w:after="0" w:line="276" w:lineRule="auto"/>
        <w:ind w:left="2160" w:hanging="720"/>
        <w:jc w:val="both"/>
        <w:rPr>
          <w:rFonts w:ascii="Times New Roman" w:hAnsi="Times New Roman" w:cs="Times New Roman"/>
          <w:sz w:val="24"/>
          <w:szCs w:val="24"/>
        </w:rPr>
      </w:pPr>
      <w:r w:rsidRPr="00C53FEA">
        <w:rPr>
          <w:rFonts w:ascii="Times New Roman" w:hAnsi="Times New Roman" w:cs="Times New Roman"/>
          <w:sz w:val="24"/>
          <w:szCs w:val="24"/>
          <w:lang w:val="en-GB"/>
        </w:rPr>
        <w:t>(b)</w:t>
      </w:r>
      <w:r w:rsidR="00F10B80" w:rsidRPr="00C53FEA">
        <w:rPr>
          <w:rFonts w:ascii="Times New Roman" w:hAnsi="Times New Roman" w:cs="Times New Roman"/>
          <w:sz w:val="24"/>
          <w:szCs w:val="24"/>
          <w:lang w:val="en-GB"/>
        </w:rPr>
        <w:tab/>
      </w:r>
      <w:r w:rsidRPr="00C53FEA">
        <w:rPr>
          <w:rFonts w:ascii="Times New Roman" w:hAnsi="Times New Roman" w:cs="Times New Roman"/>
          <w:sz w:val="24"/>
          <w:szCs w:val="24"/>
          <w:lang w:val="en-GB"/>
        </w:rPr>
        <w:t>alleging himself or herself to have been a candidate at such election.</w:t>
      </w:r>
      <w:r w:rsidR="00D76713" w:rsidRPr="00C53FEA">
        <w:rPr>
          <w:rFonts w:ascii="Times New Roman" w:hAnsi="Times New Roman" w:cs="Times New Roman"/>
          <w:sz w:val="24"/>
          <w:szCs w:val="24"/>
        </w:rPr>
        <w:t>”</w:t>
      </w:r>
      <w:r w:rsidRPr="00C53FEA">
        <w:rPr>
          <w:rFonts w:ascii="Times New Roman" w:hAnsi="Times New Roman" w:cs="Times New Roman"/>
          <w:sz w:val="24"/>
          <w:szCs w:val="24"/>
        </w:rPr>
        <w:t xml:space="preserve"> (</w:t>
      </w:r>
      <w:r w:rsidR="0038384D" w:rsidRPr="00C53FEA">
        <w:rPr>
          <w:rFonts w:ascii="Times New Roman" w:hAnsi="Times New Roman" w:cs="Times New Roman"/>
          <w:sz w:val="24"/>
          <w:szCs w:val="24"/>
        </w:rPr>
        <w:t xml:space="preserve">the underlining is for </w:t>
      </w:r>
      <w:r w:rsidRPr="00C53FEA">
        <w:rPr>
          <w:rFonts w:ascii="Times New Roman" w:hAnsi="Times New Roman" w:cs="Times New Roman"/>
          <w:sz w:val="24"/>
          <w:szCs w:val="24"/>
        </w:rPr>
        <w:t>emphasis)</w:t>
      </w:r>
    </w:p>
    <w:p w14:paraId="14ECFDF8" w14:textId="77777777" w:rsidR="00F10B80" w:rsidRPr="00C53FEA" w:rsidRDefault="00F10B80" w:rsidP="00F10B80">
      <w:pPr>
        <w:pStyle w:val="NoSpacing"/>
        <w:rPr>
          <w:rFonts w:ascii="Times New Roman" w:hAnsi="Times New Roman" w:cs="Times New Roman"/>
        </w:rPr>
      </w:pPr>
    </w:p>
    <w:p w14:paraId="4835556C" w14:textId="618D5DB6" w:rsidR="001C35B6" w:rsidRPr="00C53FEA" w:rsidRDefault="001C35B6" w:rsidP="00336229">
      <w:pPr>
        <w:autoSpaceDE w:val="0"/>
        <w:autoSpaceDN w:val="0"/>
        <w:adjustRightInd w:val="0"/>
        <w:spacing w:before="240" w:after="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 xml:space="preserve">In </w:t>
      </w:r>
      <w:r w:rsidR="00A55226" w:rsidRPr="00C53FEA">
        <w:rPr>
          <w:rFonts w:ascii="Times New Roman" w:hAnsi="Times New Roman" w:cs="Times New Roman"/>
          <w:sz w:val="24"/>
          <w:szCs w:val="24"/>
          <w:lang w:val="en-GB"/>
        </w:rPr>
        <w:t>the</w:t>
      </w:r>
      <w:r w:rsidR="00A55226"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light of</w:t>
      </w:r>
      <w:r w:rsidR="0038384D" w:rsidRPr="00C53FEA">
        <w:rPr>
          <w:rFonts w:ascii="Times New Roman" w:hAnsi="Times New Roman" w:cs="Times New Roman"/>
          <w:sz w:val="24"/>
          <w:szCs w:val="24"/>
          <w:lang w:val="en-GB"/>
        </w:rPr>
        <w:t xml:space="preserve"> the provisions of</w:t>
      </w:r>
      <w:r w:rsidRPr="00C53FEA">
        <w:rPr>
          <w:rFonts w:ascii="Times New Roman" w:hAnsi="Times New Roman" w:cs="Times New Roman"/>
          <w:sz w:val="24"/>
          <w:szCs w:val="24"/>
          <w:lang w:val="en-GB"/>
        </w:rPr>
        <w:t xml:space="preserve"> s</w:t>
      </w:r>
      <w:r w:rsidR="009B52C3" w:rsidRPr="00C53FEA">
        <w:rPr>
          <w:rFonts w:ascii="Times New Roman" w:hAnsi="Times New Roman" w:cs="Times New Roman"/>
          <w:sz w:val="24"/>
          <w:szCs w:val="24"/>
          <w:lang w:val="en-GB"/>
        </w:rPr>
        <w:t> </w:t>
      </w:r>
      <w:r w:rsidRPr="00C53FEA">
        <w:rPr>
          <w:rFonts w:ascii="Times New Roman" w:hAnsi="Times New Roman" w:cs="Times New Roman"/>
          <w:sz w:val="24"/>
          <w:szCs w:val="24"/>
          <w:lang w:val="en-GB"/>
        </w:rPr>
        <w:t>111(1) of the Act</w:t>
      </w:r>
      <w:r w:rsidR="009B52C3"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 xml:space="preserve"> there was no merit in </w:t>
      </w:r>
      <w:r w:rsidRPr="00C53FEA">
        <w:rPr>
          <w:rFonts w:ascii="Times New Roman" w:hAnsi="Times New Roman" w:cs="Times New Roman"/>
          <w:i/>
          <w:sz w:val="24"/>
          <w:szCs w:val="24"/>
          <w:lang w:val="en-GB"/>
        </w:rPr>
        <w:t>Mr Mpofu</w:t>
      </w:r>
      <w:r w:rsidRPr="00C53FEA">
        <w:rPr>
          <w:rFonts w:ascii="Times New Roman" w:hAnsi="Times New Roman" w:cs="Times New Roman"/>
          <w:sz w:val="24"/>
          <w:szCs w:val="24"/>
          <w:lang w:val="en-GB"/>
        </w:rPr>
        <w:t xml:space="preserve">’s </w:t>
      </w:r>
      <w:r w:rsidR="0038384D" w:rsidRPr="00C53FEA">
        <w:rPr>
          <w:rFonts w:ascii="Times New Roman" w:hAnsi="Times New Roman" w:cs="Times New Roman"/>
          <w:sz w:val="24"/>
          <w:szCs w:val="24"/>
          <w:lang w:val="en-GB"/>
        </w:rPr>
        <w:t>attempt to</w:t>
      </w:r>
      <w:r w:rsidRPr="00C53FEA">
        <w:rPr>
          <w:rFonts w:ascii="Times New Roman" w:hAnsi="Times New Roman" w:cs="Times New Roman"/>
          <w:sz w:val="24"/>
          <w:szCs w:val="24"/>
          <w:lang w:val="en-GB"/>
        </w:rPr>
        <w:t xml:space="preserve"> </w:t>
      </w:r>
      <w:r w:rsidR="0038384D" w:rsidRPr="00C53FEA">
        <w:rPr>
          <w:rFonts w:ascii="Times New Roman" w:hAnsi="Times New Roman" w:cs="Times New Roman"/>
          <w:sz w:val="24"/>
          <w:szCs w:val="24"/>
          <w:lang w:val="en-GB"/>
        </w:rPr>
        <w:t>persuade the Court to apply</w:t>
      </w:r>
      <w:r w:rsidRPr="00C53FEA">
        <w:rPr>
          <w:rFonts w:ascii="Times New Roman" w:hAnsi="Times New Roman" w:cs="Times New Roman"/>
          <w:sz w:val="24"/>
          <w:szCs w:val="24"/>
          <w:lang w:val="en-GB"/>
        </w:rPr>
        <w:t xml:space="preserve"> s</w:t>
      </w:r>
      <w:r w:rsidR="009B52C3" w:rsidRPr="00C53FEA">
        <w:rPr>
          <w:rFonts w:ascii="Times New Roman" w:hAnsi="Times New Roman" w:cs="Times New Roman"/>
          <w:sz w:val="24"/>
          <w:szCs w:val="24"/>
          <w:lang w:val="en-GB"/>
        </w:rPr>
        <w:t> </w:t>
      </w:r>
      <w:r w:rsidRPr="00C53FEA">
        <w:rPr>
          <w:rFonts w:ascii="Times New Roman" w:hAnsi="Times New Roman" w:cs="Times New Roman"/>
          <w:sz w:val="24"/>
          <w:szCs w:val="24"/>
          <w:lang w:val="en-GB"/>
        </w:rPr>
        <w:t>16</w:t>
      </w:r>
      <w:r w:rsidR="00E45522" w:rsidRPr="00C53FEA">
        <w:rPr>
          <w:rFonts w:ascii="Times New Roman" w:hAnsi="Times New Roman" w:cs="Times New Roman"/>
          <w:sz w:val="24"/>
          <w:szCs w:val="24"/>
          <w:lang w:val="en-GB"/>
        </w:rPr>
        <w:t>9</w:t>
      </w:r>
      <w:r w:rsidRPr="00C53FEA">
        <w:rPr>
          <w:rFonts w:ascii="Times New Roman" w:hAnsi="Times New Roman" w:cs="Times New Roman"/>
          <w:sz w:val="24"/>
          <w:szCs w:val="24"/>
          <w:lang w:val="en-GB"/>
        </w:rPr>
        <w:t xml:space="preserve"> of the Act to </w:t>
      </w:r>
      <w:r w:rsidR="00336229" w:rsidRPr="00C53FEA">
        <w:rPr>
          <w:rFonts w:ascii="Times New Roman" w:hAnsi="Times New Roman" w:cs="Times New Roman"/>
          <w:sz w:val="24"/>
          <w:szCs w:val="24"/>
          <w:lang w:val="en-GB"/>
        </w:rPr>
        <w:t>purge the applicant’s non-compliance with the requirement</w:t>
      </w:r>
      <w:r w:rsidR="0038384D" w:rsidRPr="00C53FEA">
        <w:rPr>
          <w:rFonts w:ascii="Times New Roman" w:hAnsi="Times New Roman" w:cs="Times New Roman"/>
          <w:sz w:val="24"/>
          <w:szCs w:val="24"/>
          <w:lang w:val="en-GB"/>
        </w:rPr>
        <w:t>s of s 93(1) of the Constitution</w:t>
      </w:r>
      <w:r w:rsidR="00E45522" w:rsidRPr="00C53FEA">
        <w:rPr>
          <w:rFonts w:ascii="Times New Roman" w:hAnsi="Times New Roman" w:cs="Times New Roman"/>
          <w:sz w:val="24"/>
          <w:szCs w:val="24"/>
          <w:lang w:val="en-GB"/>
        </w:rPr>
        <w:t>. The applicant had</w:t>
      </w:r>
      <w:r w:rsidR="00336229" w:rsidRPr="00C53FEA">
        <w:rPr>
          <w:rFonts w:ascii="Times New Roman" w:hAnsi="Times New Roman" w:cs="Times New Roman"/>
          <w:sz w:val="24"/>
          <w:szCs w:val="24"/>
          <w:lang w:val="en-GB"/>
        </w:rPr>
        <w:t xml:space="preserve"> to file and serve the application on all </w:t>
      </w:r>
      <w:r w:rsidR="0038384D" w:rsidRPr="00C53FEA">
        <w:rPr>
          <w:rFonts w:ascii="Times New Roman" w:hAnsi="Times New Roman" w:cs="Times New Roman"/>
          <w:sz w:val="24"/>
          <w:szCs w:val="24"/>
          <w:lang w:val="en-GB"/>
        </w:rPr>
        <w:t xml:space="preserve">the </w:t>
      </w:r>
      <w:r w:rsidR="00336229" w:rsidRPr="00C53FEA">
        <w:rPr>
          <w:rFonts w:ascii="Times New Roman" w:hAnsi="Times New Roman" w:cs="Times New Roman"/>
          <w:sz w:val="24"/>
          <w:szCs w:val="24"/>
          <w:lang w:val="en-GB"/>
        </w:rPr>
        <w:t xml:space="preserve">respondents within seven days of the declaration of the </w:t>
      </w:r>
      <w:r w:rsidR="006D79F9" w:rsidRPr="00C53FEA">
        <w:rPr>
          <w:rFonts w:ascii="Times New Roman" w:hAnsi="Times New Roman" w:cs="Times New Roman"/>
          <w:sz w:val="24"/>
          <w:szCs w:val="24"/>
          <w:lang w:val="en-GB"/>
        </w:rPr>
        <w:t>P</w:t>
      </w:r>
      <w:r w:rsidR="00DC3B06" w:rsidRPr="00C53FEA">
        <w:rPr>
          <w:rFonts w:ascii="Times New Roman" w:hAnsi="Times New Roman" w:cs="Times New Roman"/>
          <w:sz w:val="24"/>
          <w:szCs w:val="24"/>
          <w:lang w:val="en-GB"/>
        </w:rPr>
        <w:t>residential</w:t>
      </w:r>
      <w:r w:rsidR="00336229" w:rsidRPr="00C53FEA">
        <w:rPr>
          <w:rFonts w:ascii="Times New Roman" w:hAnsi="Times New Roman" w:cs="Times New Roman"/>
          <w:sz w:val="24"/>
          <w:szCs w:val="24"/>
          <w:lang w:val="en-GB"/>
        </w:rPr>
        <w:t xml:space="preserve"> election result by the twenty-fourth respondent.</w:t>
      </w:r>
    </w:p>
    <w:p w14:paraId="1042C014" w14:textId="75430780" w:rsidR="00A55226" w:rsidRPr="00C53FEA" w:rsidRDefault="0038384D" w:rsidP="00A55226">
      <w:pPr>
        <w:autoSpaceDE w:val="0"/>
        <w:autoSpaceDN w:val="0"/>
        <w:adjustRightInd w:val="0"/>
        <w:spacing w:before="240" w:line="480" w:lineRule="auto"/>
        <w:jc w:val="both"/>
        <w:rPr>
          <w:rFonts w:ascii="Times New Roman" w:hAnsi="Times New Roman" w:cs="Times New Roman"/>
          <w:color w:val="FF0000"/>
          <w:sz w:val="24"/>
          <w:szCs w:val="24"/>
          <w:u w:val="single"/>
        </w:rPr>
      </w:pPr>
      <w:r w:rsidRPr="00C53FEA">
        <w:rPr>
          <w:rFonts w:ascii="Times New Roman" w:hAnsi="Times New Roman" w:cs="Times New Roman"/>
          <w:sz w:val="24"/>
          <w:szCs w:val="24"/>
          <w:u w:val="single"/>
        </w:rPr>
        <w:t>COMPUTATION OF DAYS</w:t>
      </w:r>
    </w:p>
    <w:p w14:paraId="6D5A925F" w14:textId="2AF2587C" w:rsidR="00496499" w:rsidRPr="00C53FEA" w:rsidRDefault="00496499" w:rsidP="00B35C13">
      <w:pPr>
        <w:autoSpaceDE w:val="0"/>
        <w:autoSpaceDN w:val="0"/>
        <w:adjustRightInd w:val="0"/>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There was also no merit </w:t>
      </w:r>
      <w:r w:rsidR="0038384D" w:rsidRPr="00C53FEA">
        <w:rPr>
          <w:rFonts w:ascii="Times New Roman" w:hAnsi="Times New Roman" w:cs="Times New Roman"/>
          <w:sz w:val="24"/>
          <w:szCs w:val="24"/>
        </w:rPr>
        <w:t>i</w:t>
      </w:r>
      <w:r w:rsidRPr="00C53FEA">
        <w:rPr>
          <w:rFonts w:ascii="Times New Roman" w:hAnsi="Times New Roman" w:cs="Times New Roman"/>
          <w:sz w:val="24"/>
          <w:szCs w:val="24"/>
        </w:rPr>
        <w:t xml:space="preserve">n the applicant’s computation of days. The Constitution does not refer to weekdays but days. This is to be taken to mean seven calendar days and includes Saturdays </w:t>
      </w:r>
      <w:r w:rsidRPr="00C53FEA">
        <w:rPr>
          <w:rFonts w:ascii="Times New Roman" w:hAnsi="Times New Roman" w:cs="Times New Roman"/>
          <w:sz w:val="24"/>
          <w:szCs w:val="24"/>
        </w:rPr>
        <w:lastRenderedPageBreak/>
        <w:t>and Sundays. In terms of r</w:t>
      </w:r>
      <w:r w:rsidR="009B52C3" w:rsidRPr="00C53FEA">
        <w:rPr>
          <w:rFonts w:ascii="Times New Roman" w:hAnsi="Times New Roman" w:cs="Times New Roman"/>
          <w:sz w:val="24"/>
          <w:szCs w:val="24"/>
        </w:rPr>
        <w:t> </w:t>
      </w:r>
      <w:r w:rsidRPr="00C53FEA">
        <w:rPr>
          <w:rFonts w:ascii="Times New Roman" w:hAnsi="Times New Roman" w:cs="Times New Roman"/>
          <w:sz w:val="24"/>
          <w:szCs w:val="24"/>
        </w:rPr>
        <w:t xml:space="preserve">23(2) of the Rules, the </w:t>
      </w:r>
      <w:r w:rsidR="00E45522" w:rsidRPr="00C53FEA">
        <w:rPr>
          <w:rFonts w:ascii="Times New Roman" w:hAnsi="Times New Roman" w:cs="Times New Roman"/>
          <w:sz w:val="24"/>
          <w:szCs w:val="24"/>
        </w:rPr>
        <w:t xml:space="preserve">court </w:t>
      </w:r>
      <w:r w:rsidRPr="00C53FEA">
        <w:rPr>
          <w:rFonts w:ascii="Times New Roman" w:hAnsi="Times New Roman" w:cs="Times New Roman"/>
          <w:sz w:val="24"/>
          <w:szCs w:val="24"/>
        </w:rPr>
        <w:t>application shall</w:t>
      </w:r>
      <w:r w:rsidRPr="00C53FEA">
        <w:rPr>
          <w:rFonts w:ascii="Times New Roman" w:hAnsi="Times New Roman" w:cs="Times New Roman"/>
          <w:b/>
          <w:sz w:val="24"/>
          <w:szCs w:val="24"/>
        </w:rPr>
        <w:t xml:space="preserve"> </w:t>
      </w:r>
      <w:r w:rsidRPr="00C53FEA">
        <w:rPr>
          <w:rFonts w:ascii="Times New Roman" w:hAnsi="Times New Roman" w:cs="Times New Roman"/>
          <w:sz w:val="24"/>
          <w:szCs w:val="24"/>
        </w:rPr>
        <w:t>be lodged with the Registrar and shall be served on the respondent within seven days of the declaration of the result of th</w:t>
      </w:r>
      <w:r w:rsidR="006D79F9" w:rsidRPr="00C53FEA">
        <w:rPr>
          <w:rFonts w:ascii="Times New Roman" w:hAnsi="Times New Roman" w:cs="Times New Roman"/>
          <w:sz w:val="24"/>
          <w:szCs w:val="24"/>
        </w:rPr>
        <w:t>e P</w:t>
      </w:r>
      <w:r w:rsidR="0038384D" w:rsidRPr="00C53FEA">
        <w:rPr>
          <w:rFonts w:ascii="Times New Roman" w:hAnsi="Times New Roman" w:cs="Times New Roman"/>
          <w:sz w:val="24"/>
          <w:szCs w:val="24"/>
        </w:rPr>
        <w:t>residential</w:t>
      </w:r>
      <w:r w:rsidRPr="00C53FEA">
        <w:rPr>
          <w:rFonts w:ascii="Times New Roman" w:hAnsi="Times New Roman" w:cs="Times New Roman"/>
          <w:sz w:val="24"/>
          <w:szCs w:val="24"/>
        </w:rPr>
        <w:t xml:space="preserve"> election.</w:t>
      </w:r>
    </w:p>
    <w:p w14:paraId="46AE3F4C" w14:textId="08629784" w:rsidR="00496499" w:rsidRPr="00C53FEA" w:rsidRDefault="00496499" w:rsidP="00B35C13">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applicant’s interpretation of s</w:t>
      </w:r>
      <w:r w:rsidR="009B52C3" w:rsidRPr="00C53FEA">
        <w:rPr>
          <w:rFonts w:ascii="Times New Roman" w:hAnsi="Times New Roman" w:cs="Times New Roman"/>
          <w:sz w:val="24"/>
          <w:szCs w:val="24"/>
        </w:rPr>
        <w:t> </w:t>
      </w:r>
      <w:r w:rsidRPr="00C53FEA">
        <w:rPr>
          <w:rFonts w:ascii="Times New Roman" w:hAnsi="Times New Roman" w:cs="Times New Roman"/>
          <w:sz w:val="24"/>
          <w:szCs w:val="24"/>
        </w:rPr>
        <w:t xml:space="preserve">93(1) </w:t>
      </w:r>
      <w:r w:rsidR="008F4505" w:rsidRPr="00C53FEA">
        <w:rPr>
          <w:rFonts w:ascii="Times New Roman" w:hAnsi="Times New Roman" w:cs="Times New Roman"/>
          <w:sz w:val="24"/>
          <w:szCs w:val="24"/>
        </w:rPr>
        <w:t>of the Constitution</w:t>
      </w:r>
      <w:r w:rsidR="008F4505"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does not accord with the importance that is attached to the declaration of a </w:t>
      </w:r>
      <w:r w:rsidR="00411B87" w:rsidRPr="00C53FEA">
        <w:rPr>
          <w:rFonts w:ascii="Times New Roman" w:hAnsi="Times New Roman" w:cs="Times New Roman"/>
          <w:sz w:val="24"/>
          <w:szCs w:val="24"/>
        </w:rPr>
        <w:t>P</w:t>
      </w:r>
      <w:r w:rsidR="00DC3B06" w:rsidRPr="00C53FEA">
        <w:rPr>
          <w:rFonts w:ascii="Times New Roman" w:hAnsi="Times New Roman" w:cs="Times New Roman"/>
          <w:sz w:val="24"/>
          <w:szCs w:val="24"/>
        </w:rPr>
        <w:t>residential</w:t>
      </w:r>
      <w:r w:rsidRPr="00C53FEA">
        <w:rPr>
          <w:rFonts w:ascii="Times New Roman" w:hAnsi="Times New Roman" w:cs="Times New Roman"/>
          <w:sz w:val="24"/>
          <w:szCs w:val="24"/>
        </w:rPr>
        <w:t xml:space="preserve"> election </w:t>
      </w:r>
      <w:r w:rsidR="0040175A" w:rsidRPr="00C53FEA">
        <w:rPr>
          <w:rFonts w:ascii="Times New Roman" w:hAnsi="Times New Roman" w:cs="Times New Roman"/>
          <w:sz w:val="24"/>
          <w:szCs w:val="24"/>
        </w:rPr>
        <w:t>result</w:t>
      </w:r>
      <w:r w:rsidR="009B52C3" w:rsidRPr="00C53FEA">
        <w:rPr>
          <w:rFonts w:ascii="Times New Roman" w:hAnsi="Times New Roman" w:cs="Times New Roman"/>
          <w:sz w:val="24"/>
          <w:szCs w:val="24"/>
        </w:rPr>
        <w:t>,</w:t>
      </w:r>
      <w:r w:rsidRPr="00C53FEA">
        <w:rPr>
          <w:rFonts w:ascii="Times New Roman" w:hAnsi="Times New Roman" w:cs="Times New Roman"/>
          <w:sz w:val="24"/>
          <w:szCs w:val="24"/>
        </w:rPr>
        <w:t xml:space="preserve"> and the need for certainty as to who is the President soon after </w:t>
      </w:r>
      <w:r w:rsidR="0038384D" w:rsidRPr="00C53FEA">
        <w:rPr>
          <w:rFonts w:ascii="Times New Roman" w:hAnsi="Times New Roman" w:cs="Times New Roman"/>
          <w:sz w:val="24"/>
          <w:szCs w:val="24"/>
        </w:rPr>
        <w:t>the</w:t>
      </w:r>
      <w:r w:rsidRPr="00C53FEA">
        <w:rPr>
          <w:rFonts w:ascii="Times New Roman" w:hAnsi="Times New Roman" w:cs="Times New Roman"/>
          <w:sz w:val="24"/>
          <w:szCs w:val="24"/>
        </w:rPr>
        <w:t xml:space="preserve"> </w:t>
      </w:r>
      <w:r w:rsidR="00411B87"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result is declared. </w:t>
      </w:r>
      <w:r w:rsidR="00E45522" w:rsidRPr="00C53FEA">
        <w:rPr>
          <w:rFonts w:ascii="Times New Roman" w:hAnsi="Times New Roman" w:cs="Times New Roman"/>
          <w:sz w:val="24"/>
          <w:szCs w:val="24"/>
        </w:rPr>
        <w:t>The intention behind s </w:t>
      </w:r>
      <w:r w:rsidRPr="00C53FEA">
        <w:rPr>
          <w:rFonts w:ascii="Times New Roman" w:hAnsi="Times New Roman" w:cs="Times New Roman"/>
          <w:sz w:val="24"/>
          <w:szCs w:val="24"/>
        </w:rPr>
        <w:t xml:space="preserve">93 </w:t>
      </w:r>
      <w:r w:rsidR="00E45522" w:rsidRPr="00C53FEA">
        <w:rPr>
          <w:rFonts w:ascii="Times New Roman" w:hAnsi="Times New Roman" w:cs="Times New Roman"/>
          <w:sz w:val="24"/>
          <w:szCs w:val="24"/>
        </w:rPr>
        <w:t>of the Constitution is that the O</w:t>
      </w:r>
      <w:r w:rsidRPr="00C53FEA">
        <w:rPr>
          <w:rFonts w:ascii="Times New Roman" w:hAnsi="Times New Roman" w:cs="Times New Roman"/>
          <w:sz w:val="24"/>
          <w:szCs w:val="24"/>
        </w:rPr>
        <w:t xml:space="preserve">ffice of President be filled immediately after a declaration of the </w:t>
      </w:r>
      <w:r w:rsidR="00411B87" w:rsidRPr="00C53FEA">
        <w:rPr>
          <w:rFonts w:ascii="Times New Roman" w:hAnsi="Times New Roman" w:cs="Times New Roman"/>
          <w:sz w:val="24"/>
          <w:szCs w:val="24"/>
        </w:rPr>
        <w:t>P</w:t>
      </w:r>
      <w:r w:rsidR="0040175A"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result. In the event that the </w:t>
      </w:r>
      <w:r w:rsidR="0038384D" w:rsidRPr="00C53FEA">
        <w:rPr>
          <w:rFonts w:ascii="Times New Roman" w:hAnsi="Times New Roman" w:cs="Times New Roman"/>
          <w:sz w:val="24"/>
          <w:szCs w:val="24"/>
        </w:rPr>
        <w:t xml:space="preserve">validity of the </w:t>
      </w:r>
      <w:r w:rsidR="00411B87" w:rsidRPr="00C53FEA">
        <w:rPr>
          <w:rFonts w:ascii="Times New Roman" w:hAnsi="Times New Roman" w:cs="Times New Roman"/>
          <w:sz w:val="24"/>
          <w:szCs w:val="24"/>
        </w:rPr>
        <w:t>P</w:t>
      </w:r>
      <w:r w:rsidR="0038384D" w:rsidRPr="00C53FEA">
        <w:rPr>
          <w:rFonts w:ascii="Times New Roman" w:hAnsi="Times New Roman" w:cs="Times New Roman"/>
          <w:sz w:val="24"/>
          <w:szCs w:val="24"/>
        </w:rPr>
        <w:t xml:space="preserve">residential </w:t>
      </w:r>
      <w:r w:rsidR="000B6E97" w:rsidRPr="00C53FEA">
        <w:rPr>
          <w:rFonts w:ascii="Times New Roman" w:hAnsi="Times New Roman" w:cs="Times New Roman"/>
          <w:sz w:val="24"/>
          <w:szCs w:val="24"/>
        </w:rPr>
        <w:t xml:space="preserve">election </w:t>
      </w:r>
      <w:r w:rsidRPr="00C53FEA">
        <w:rPr>
          <w:rFonts w:ascii="Times New Roman" w:hAnsi="Times New Roman" w:cs="Times New Roman"/>
          <w:sz w:val="24"/>
          <w:szCs w:val="24"/>
        </w:rPr>
        <w:t>is challenged</w:t>
      </w:r>
      <w:r w:rsidR="008F4505" w:rsidRPr="00C53FEA">
        <w:rPr>
          <w:rFonts w:ascii="Times New Roman" w:hAnsi="Times New Roman" w:cs="Times New Roman"/>
          <w:sz w:val="24"/>
          <w:szCs w:val="24"/>
        </w:rPr>
        <w:t>,</w:t>
      </w:r>
      <w:r w:rsidRPr="00C53FEA">
        <w:rPr>
          <w:rFonts w:ascii="Times New Roman" w:hAnsi="Times New Roman" w:cs="Times New Roman"/>
          <w:sz w:val="24"/>
          <w:szCs w:val="24"/>
        </w:rPr>
        <w:t xml:space="preserve"> it is the will of the people, as expressed in s</w:t>
      </w:r>
      <w:r w:rsidR="009B52C3" w:rsidRPr="00C53FEA">
        <w:rPr>
          <w:rFonts w:ascii="Times New Roman" w:hAnsi="Times New Roman" w:cs="Times New Roman"/>
          <w:sz w:val="24"/>
          <w:szCs w:val="24"/>
        </w:rPr>
        <w:t> </w:t>
      </w:r>
      <w:r w:rsidR="008F4505" w:rsidRPr="00C53FEA">
        <w:rPr>
          <w:rFonts w:ascii="Times New Roman" w:hAnsi="Times New Roman" w:cs="Times New Roman"/>
          <w:sz w:val="24"/>
          <w:szCs w:val="24"/>
        </w:rPr>
        <w:t>9</w:t>
      </w:r>
      <w:r w:rsidRPr="00C53FEA">
        <w:rPr>
          <w:rFonts w:ascii="Times New Roman" w:hAnsi="Times New Roman" w:cs="Times New Roman"/>
          <w:sz w:val="24"/>
          <w:szCs w:val="24"/>
        </w:rPr>
        <w:t>3(3) of the Constitution</w:t>
      </w:r>
      <w:r w:rsidR="009B52C3" w:rsidRPr="00C53FEA">
        <w:rPr>
          <w:rFonts w:ascii="Times New Roman" w:hAnsi="Times New Roman" w:cs="Times New Roman"/>
          <w:sz w:val="24"/>
          <w:szCs w:val="24"/>
        </w:rPr>
        <w:t>,</w:t>
      </w:r>
      <w:r w:rsidRPr="00C53FEA">
        <w:rPr>
          <w:rFonts w:ascii="Times New Roman" w:hAnsi="Times New Roman" w:cs="Times New Roman"/>
          <w:sz w:val="24"/>
          <w:szCs w:val="24"/>
        </w:rPr>
        <w:t xml:space="preserve"> as read with r</w:t>
      </w:r>
      <w:r w:rsidR="009B52C3" w:rsidRPr="00C53FEA">
        <w:rPr>
          <w:rFonts w:ascii="Times New Roman" w:hAnsi="Times New Roman" w:cs="Times New Roman"/>
          <w:sz w:val="24"/>
          <w:szCs w:val="24"/>
        </w:rPr>
        <w:t> </w:t>
      </w:r>
      <w:r w:rsidRPr="00C53FEA">
        <w:rPr>
          <w:rFonts w:ascii="Times New Roman" w:hAnsi="Times New Roman" w:cs="Times New Roman"/>
          <w:sz w:val="24"/>
          <w:szCs w:val="24"/>
        </w:rPr>
        <w:t>23(7)</w:t>
      </w:r>
      <w:r w:rsidR="008F4505" w:rsidRPr="00C53FEA">
        <w:rPr>
          <w:rFonts w:ascii="Times New Roman" w:hAnsi="Times New Roman" w:cs="Times New Roman"/>
          <w:sz w:val="24"/>
          <w:szCs w:val="24"/>
        </w:rPr>
        <w:t xml:space="preserve"> of the Rules</w:t>
      </w:r>
      <w:r w:rsidRPr="00C53FEA">
        <w:rPr>
          <w:rFonts w:ascii="Times New Roman" w:hAnsi="Times New Roman" w:cs="Times New Roman"/>
          <w:sz w:val="24"/>
          <w:szCs w:val="24"/>
        </w:rPr>
        <w:t>, that the challenge be determined within fourteen days a</w:t>
      </w:r>
      <w:r w:rsidR="009B52C3" w:rsidRPr="00C53FEA">
        <w:rPr>
          <w:rFonts w:ascii="Times New Roman" w:hAnsi="Times New Roman" w:cs="Times New Roman"/>
          <w:sz w:val="24"/>
          <w:szCs w:val="24"/>
        </w:rPr>
        <w:t>fter the</w:t>
      </w:r>
      <w:r w:rsidR="007F5206" w:rsidRPr="00C53FEA">
        <w:rPr>
          <w:rFonts w:ascii="Times New Roman" w:hAnsi="Times New Roman" w:cs="Times New Roman"/>
          <w:sz w:val="24"/>
          <w:szCs w:val="24"/>
        </w:rPr>
        <w:t xml:space="preserve"> </w:t>
      </w:r>
      <w:r w:rsidR="009B52C3" w:rsidRPr="00C53FEA">
        <w:rPr>
          <w:rFonts w:ascii="Times New Roman" w:hAnsi="Times New Roman" w:cs="Times New Roman"/>
          <w:sz w:val="24"/>
          <w:szCs w:val="24"/>
        </w:rPr>
        <w:t>application is lodged.</w:t>
      </w:r>
    </w:p>
    <w:p w14:paraId="25BF18F5" w14:textId="0DFD6AA3" w:rsidR="00496499" w:rsidRPr="00C53FEA" w:rsidRDefault="00496499" w:rsidP="00496499">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importa</w:t>
      </w:r>
      <w:r w:rsidR="00470FC6" w:rsidRPr="00C53FEA">
        <w:rPr>
          <w:rFonts w:ascii="Times New Roman" w:hAnsi="Times New Roman" w:cs="Times New Roman"/>
          <w:sz w:val="24"/>
          <w:szCs w:val="24"/>
        </w:rPr>
        <w:t>nce of the O</w:t>
      </w:r>
      <w:r w:rsidRPr="00C53FEA">
        <w:rPr>
          <w:rFonts w:ascii="Times New Roman" w:hAnsi="Times New Roman" w:cs="Times New Roman"/>
          <w:sz w:val="24"/>
          <w:szCs w:val="24"/>
        </w:rPr>
        <w:t xml:space="preserve">ffice of President and the reason why the determination of who holds that office </w:t>
      </w:r>
      <w:r w:rsidR="00ED0D0E" w:rsidRPr="00C53FEA">
        <w:rPr>
          <w:rFonts w:ascii="Times New Roman" w:hAnsi="Times New Roman" w:cs="Times New Roman"/>
          <w:sz w:val="24"/>
          <w:szCs w:val="24"/>
        </w:rPr>
        <w:t>should be</w:t>
      </w:r>
      <w:r w:rsidRPr="00C53FEA">
        <w:rPr>
          <w:rFonts w:ascii="Times New Roman" w:hAnsi="Times New Roman" w:cs="Times New Roman"/>
          <w:sz w:val="24"/>
          <w:szCs w:val="24"/>
        </w:rPr>
        <w:t xml:space="preserve"> finalised as soon as possible after a declaration of the </w:t>
      </w:r>
      <w:r w:rsidR="00256D49"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w:t>
      </w:r>
      <w:r w:rsidR="00E16DBC" w:rsidRPr="00C53FEA">
        <w:rPr>
          <w:rFonts w:ascii="Times New Roman" w:hAnsi="Times New Roman" w:cs="Times New Roman"/>
          <w:sz w:val="24"/>
          <w:szCs w:val="24"/>
        </w:rPr>
        <w:t>result</w:t>
      </w:r>
      <w:r w:rsidR="00E45522" w:rsidRPr="00C53FEA">
        <w:rPr>
          <w:rFonts w:ascii="Times New Roman" w:hAnsi="Times New Roman" w:cs="Times New Roman"/>
          <w:sz w:val="24"/>
          <w:szCs w:val="24"/>
        </w:rPr>
        <w:t xml:space="preserve"> </w:t>
      </w:r>
      <w:r w:rsidR="00ED0D0E" w:rsidRPr="00C53FEA">
        <w:rPr>
          <w:rFonts w:ascii="Times New Roman" w:hAnsi="Times New Roman" w:cs="Times New Roman"/>
          <w:sz w:val="24"/>
          <w:szCs w:val="24"/>
        </w:rPr>
        <w:t>were</w:t>
      </w:r>
      <w:r w:rsidR="00ED0D0E" w:rsidRPr="00C53FEA">
        <w:rPr>
          <w:rFonts w:ascii="Times New Roman" w:hAnsi="Times New Roman" w:cs="Times New Roman"/>
          <w:color w:val="FF0000"/>
          <w:sz w:val="24"/>
          <w:szCs w:val="24"/>
        </w:rPr>
        <w:t xml:space="preserve"> </w:t>
      </w:r>
      <w:r w:rsidR="00ED0D0E" w:rsidRPr="00C53FEA">
        <w:rPr>
          <w:rFonts w:ascii="Times New Roman" w:hAnsi="Times New Roman" w:cs="Times New Roman"/>
          <w:sz w:val="24"/>
          <w:szCs w:val="24"/>
        </w:rPr>
        <w:t xml:space="preserve">highlighted by </w:t>
      </w:r>
      <w:r w:rsidR="0011669C" w:rsidRPr="00C53FEA">
        <w:rPr>
          <w:rFonts w:ascii="Times New Roman" w:hAnsi="Times New Roman" w:cs="Times New Roman"/>
          <w:sz w:val="24"/>
          <w:szCs w:val="24"/>
        </w:rPr>
        <w:t>the</w:t>
      </w:r>
      <w:r w:rsidR="00ED0D0E"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Court in </w:t>
      </w:r>
      <w:r w:rsidRPr="00C53FEA">
        <w:rPr>
          <w:rFonts w:ascii="Times New Roman" w:hAnsi="Times New Roman" w:cs="Times New Roman"/>
          <w:i/>
          <w:sz w:val="24"/>
          <w:szCs w:val="24"/>
        </w:rPr>
        <w:t>Tsvangirai</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 xml:space="preserve">Mugabe </w:t>
      </w:r>
      <w:r w:rsidR="00ED0D0E" w:rsidRPr="00C53FEA">
        <w:rPr>
          <w:rFonts w:ascii="Times New Roman" w:hAnsi="Times New Roman" w:cs="Times New Roman"/>
          <w:i/>
          <w:sz w:val="24"/>
          <w:szCs w:val="24"/>
        </w:rPr>
        <w:t>and</w:t>
      </w:r>
      <w:r w:rsidRPr="00C53FEA">
        <w:rPr>
          <w:rFonts w:ascii="Times New Roman" w:hAnsi="Times New Roman" w:cs="Times New Roman"/>
          <w:i/>
          <w:sz w:val="24"/>
          <w:szCs w:val="24"/>
        </w:rPr>
        <w:t xml:space="preserve"> Ors</w:t>
      </w:r>
      <w:r w:rsidR="008F4505" w:rsidRPr="00C53FEA">
        <w:rPr>
          <w:rFonts w:ascii="Times New Roman" w:hAnsi="Times New Roman" w:cs="Times New Roman"/>
          <w:sz w:val="24"/>
          <w:szCs w:val="24"/>
        </w:rPr>
        <w:t xml:space="preserve"> </w:t>
      </w:r>
      <w:r w:rsidR="008F4505" w:rsidRPr="00C53FEA">
        <w:rPr>
          <w:rFonts w:ascii="Times New Roman" w:hAnsi="Times New Roman" w:cs="Times New Roman"/>
          <w:i/>
          <w:sz w:val="24"/>
          <w:szCs w:val="24"/>
        </w:rPr>
        <w:t>supra</w:t>
      </w:r>
      <w:r w:rsidR="008F4505"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at p</w:t>
      </w:r>
      <w:r w:rsidR="008F4505" w:rsidRPr="00C53FEA">
        <w:rPr>
          <w:rFonts w:ascii="Times New Roman" w:hAnsi="Times New Roman" w:cs="Times New Roman"/>
          <w:sz w:val="24"/>
          <w:szCs w:val="24"/>
        </w:rPr>
        <w:t>p</w:t>
      </w:r>
      <w:r w:rsidR="0011669C" w:rsidRPr="00C53FEA">
        <w:rPr>
          <w:rFonts w:ascii="Times New Roman" w:hAnsi="Times New Roman" w:cs="Times New Roman"/>
          <w:sz w:val="24"/>
          <w:szCs w:val="24"/>
        </w:rPr>
        <w:t> </w:t>
      </w:r>
      <w:r w:rsidRPr="00C53FEA">
        <w:rPr>
          <w:rFonts w:ascii="Times New Roman" w:hAnsi="Times New Roman" w:cs="Times New Roman"/>
          <w:sz w:val="24"/>
          <w:szCs w:val="24"/>
        </w:rPr>
        <w:t>24</w:t>
      </w:r>
      <w:r w:rsidR="008F4505" w:rsidRPr="00C53FEA">
        <w:rPr>
          <w:rFonts w:ascii="Times New Roman" w:hAnsi="Times New Roman" w:cs="Times New Roman"/>
          <w:sz w:val="24"/>
          <w:szCs w:val="24"/>
        </w:rPr>
        <w:t>-</w:t>
      </w:r>
      <w:r w:rsidRPr="00C53FEA">
        <w:rPr>
          <w:rFonts w:ascii="Times New Roman" w:hAnsi="Times New Roman" w:cs="Times New Roman"/>
          <w:sz w:val="24"/>
          <w:szCs w:val="24"/>
        </w:rPr>
        <w:t>26 of the cyclo</w:t>
      </w:r>
      <w:r w:rsidR="0011669C" w:rsidRPr="00C53FEA">
        <w:rPr>
          <w:rFonts w:ascii="Times New Roman" w:hAnsi="Times New Roman" w:cs="Times New Roman"/>
          <w:sz w:val="24"/>
          <w:szCs w:val="24"/>
        </w:rPr>
        <w:t>styled judgment</w:t>
      </w:r>
      <w:r w:rsidR="00ED0D0E" w:rsidRPr="00C53FEA">
        <w:rPr>
          <w:rFonts w:ascii="Times New Roman" w:hAnsi="Times New Roman" w:cs="Times New Roman"/>
          <w:sz w:val="24"/>
          <w:szCs w:val="24"/>
        </w:rPr>
        <w:t>. The Court said</w:t>
      </w:r>
      <w:r w:rsidR="0011669C" w:rsidRPr="00C53FEA">
        <w:rPr>
          <w:rFonts w:ascii="Times New Roman" w:hAnsi="Times New Roman" w:cs="Times New Roman"/>
          <w:sz w:val="24"/>
          <w:szCs w:val="24"/>
        </w:rPr>
        <w:t>:</w:t>
      </w:r>
    </w:p>
    <w:p w14:paraId="2F2D3A62" w14:textId="59912DF5" w:rsidR="00496499" w:rsidRPr="00C53FEA" w:rsidRDefault="00496499" w:rsidP="00680685">
      <w:pPr>
        <w:pStyle w:val="NoSpacing"/>
        <w:spacing w:line="276" w:lineRule="auto"/>
        <w:ind w:left="720" w:firstLine="720"/>
        <w:jc w:val="both"/>
        <w:rPr>
          <w:rFonts w:ascii="Times New Roman" w:hAnsi="Times New Roman" w:cs="Times New Roman"/>
          <w:sz w:val="24"/>
          <w:szCs w:val="24"/>
        </w:rPr>
      </w:pPr>
      <w:r w:rsidRPr="00C53FEA">
        <w:rPr>
          <w:rFonts w:ascii="Times New Roman" w:hAnsi="Times New Roman" w:cs="Times New Roman"/>
          <w:sz w:val="24"/>
          <w:szCs w:val="24"/>
        </w:rPr>
        <w:t>“</w:t>
      </w:r>
      <w:r w:rsidRPr="00C53FEA">
        <w:rPr>
          <w:rFonts w:ascii="Times New Roman" w:hAnsi="Times New Roman" w:cs="Times New Roman"/>
          <w:sz w:val="24"/>
          <w:szCs w:val="24"/>
          <w:u w:val="single"/>
        </w:rPr>
        <w:t>Every constitutional democracy sets great value on the office of President in the distribution of the powers of the State. By the Constitution, the people in the exercise of their sovereign authority designated the office of President as one of the most important offices. They assigned to the office of President powers by the lawful exercise of which they committed themselves to be governed in accordance with the conditions they prescribed. An election of a President is therefore a central institution for securing democratic self-government.</w:t>
      </w:r>
      <w:r w:rsidRPr="00C53FEA">
        <w:rPr>
          <w:rFonts w:ascii="Times New Roman" w:hAnsi="Times New Roman" w:cs="Times New Roman"/>
          <w:sz w:val="24"/>
          <w:szCs w:val="24"/>
        </w:rPr>
        <w:t xml:space="preserve"> By the election, the people choose the person who will exercise the powers of self-government for their benefit. …</w:t>
      </w:r>
    </w:p>
    <w:p w14:paraId="75259119" w14:textId="77777777" w:rsidR="00496499" w:rsidRPr="00C53FEA" w:rsidRDefault="00496499" w:rsidP="00496499">
      <w:pPr>
        <w:pStyle w:val="NoSpacing"/>
        <w:spacing w:line="276" w:lineRule="auto"/>
        <w:ind w:left="720"/>
        <w:jc w:val="both"/>
        <w:rPr>
          <w:rFonts w:ascii="Times New Roman" w:hAnsi="Times New Roman" w:cs="Times New Roman"/>
          <w:sz w:val="24"/>
          <w:szCs w:val="24"/>
        </w:rPr>
      </w:pPr>
    </w:p>
    <w:p w14:paraId="3D3C6192" w14:textId="6A072AE3" w:rsidR="00496499" w:rsidRPr="00C53FEA" w:rsidRDefault="00496499" w:rsidP="00DC36FC">
      <w:pPr>
        <w:pStyle w:val="NoSpacing"/>
        <w:spacing w:line="276" w:lineRule="auto"/>
        <w:ind w:left="720" w:firstLine="720"/>
        <w:jc w:val="both"/>
        <w:rPr>
          <w:rFonts w:ascii="Times New Roman" w:hAnsi="Times New Roman" w:cs="Times New Roman"/>
          <w:sz w:val="24"/>
          <w:szCs w:val="24"/>
        </w:rPr>
      </w:pPr>
      <w:r w:rsidRPr="00C53FEA">
        <w:rPr>
          <w:rFonts w:ascii="Times New Roman" w:hAnsi="Times New Roman" w:cs="Times New Roman"/>
          <w:sz w:val="24"/>
          <w:szCs w:val="24"/>
          <w:u w:val="single"/>
        </w:rPr>
        <w:t>An election of a President in Zimbabwe is a popular affair, in that every citizen registered on a voters roll at ward and constituency level countrywide is eligible to vote for a President.</w:t>
      </w:r>
      <w:r w:rsidRPr="00C53FEA">
        <w:rPr>
          <w:rFonts w:ascii="Times New Roman" w:hAnsi="Times New Roman" w:cs="Times New Roman"/>
          <w:sz w:val="24"/>
          <w:szCs w:val="24"/>
        </w:rPr>
        <w:t xml:space="preserve"> … </w:t>
      </w:r>
      <w:r w:rsidRPr="00C53FEA">
        <w:rPr>
          <w:rFonts w:ascii="Times New Roman" w:hAnsi="Times New Roman" w:cs="Times New Roman"/>
          <w:sz w:val="24"/>
          <w:szCs w:val="24"/>
          <w:u w:val="single"/>
        </w:rPr>
        <w:t xml:space="preserve">Once chosen in a free, fair and credible election, a President assumes an </w:t>
      </w:r>
      <w:r w:rsidRPr="00C53FEA">
        <w:rPr>
          <w:rFonts w:ascii="Times New Roman" w:hAnsi="Times New Roman" w:cs="Times New Roman"/>
          <w:sz w:val="24"/>
          <w:szCs w:val="24"/>
          <w:u w:val="single"/>
        </w:rPr>
        <w:lastRenderedPageBreak/>
        <w:t>office with enormous powers which he or she is required to exercise in accordance with the Constitution or any other law.</w:t>
      </w:r>
      <w:r w:rsidRPr="00C53FEA">
        <w:rPr>
          <w:rFonts w:ascii="Times New Roman" w:hAnsi="Times New Roman" w:cs="Times New Roman"/>
          <w:sz w:val="24"/>
          <w:szCs w:val="24"/>
        </w:rPr>
        <w:t xml:space="preserve"> …</w:t>
      </w:r>
    </w:p>
    <w:p w14:paraId="5077F0AF" w14:textId="77777777" w:rsidR="00496499" w:rsidRPr="00C53FEA" w:rsidRDefault="00496499" w:rsidP="00496499">
      <w:pPr>
        <w:pStyle w:val="NoSpacing"/>
        <w:spacing w:line="276" w:lineRule="auto"/>
        <w:jc w:val="both"/>
        <w:rPr>
          <w:rFonts w:ascii="Times New Roman" w:hAnsi="Times New Roman" w:cs="Times New Roman"/>
          <w:sz w:val="24"/>
          <w:szCs w:val="24"/>
        </w:rPr>
      </w:pPr>
    </w:p>
    <w:p w14:paraId="245950D4" w14:textId="3B982A36" w:rsidR="00496499" w:rsidRPr="00C53FEA" w:rsidRDefault="00496499" w:rsidP="001F7D89">
      <w:pPr>
        <w:pStyle w:val="NoSpacing"/>
        <w:spacing w:line="276" w:lineRule="auto"/>
        <w:ind w:left="720" w:firstLine="720"/>
        <w:jc w:val="both"/>
        <w:rPr>
          <w:rFonts w:ascii="Times New Roman" w:hAnsi="Times New Roman" w:cs="Times New Roman"/>
          <w:sz w:val="24"/>
          <w:szCs w:val="24"/>
          <w:u w:val="single"/>
        </w:rPr>
      </w:pPr>
      <w:r w:rsidRPr="00C53FEA">
        <w:rPr>
          <w:rFonts w:ascii="Times New Roman" w:hAnsi="Times New Roman" w:cs="Times New Roman"/>
          <w:sz w:val="24"/>
          <w:szCs w:val="24"/>
          <w:u w:val="single"/>
        </w:rPr>
        <w:t>An election of a President is bound to generate profound public interest, not necessarily measured by the number of votes cast in the election. Stakes are very high and political tensions may rise to levels that threaten public order and national security. The election of a President is not just about finding an answer to the question who of the candidates should be the leader of the Government. It is about choosing a leader who will have the interests of all Zimbabwean citizens at heart and has the intellectual ability to exercise the powers of the office in accordance with the fundamental principles and values on which a democratic society is based to change the lives of the people for the better.</w:t>
      </w:r>
    </w:p>
    <w:p w14:paraId="117E9409" w14:textId="77777777" w:rsidR="00496499" w:rsidRPr="00C53FEA" w:rsidRDefault="00496499" w:rsidP="00496499">
      <w:pPr>
        <w:pStyle w:val="NoSpacing"/>
        <w:spacing w:line="276" w:lineRule="auto"/>
        <w:jc w:val="both"/>
        <w:rPr>
          <w:rFonts w:ascii="Times New Roman" w:hAnsi="Times New Roman" w:cs="Times New Roman"/>
          <w:sz w:val="24"/>
          <w:szCs w:val="24"/>
        </w:rPr>
      </w:pPr>
    </w:p>
    <w:p w14:paraId="4001C788" w14:textId="03F984DB" w:rsidR="00496499" w:rsidRPr="00C53FEA" w:rsidRDefault="00496499" w:rsidP="00DC36FC">
      <w:pPr>
        <w:pStyle w:val="NoSpacing"/>
        <w:spacing w:after="240" w:line="276" w:lineRule="auto"/>
        <w:ind w:left="720"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By the very nature of the circumstances in which it arises, a petition or application challenging the validity of an election of a President alleging that the President-elect stole the election </w:t>
      </w:r>
      <w:r w:rsidRPr="00C53FEA">
        <w:rPr>
          <w:rFonts w:ascii="Times New Roman" w:hAnsi="Times New Roman" w:cs="Times New Roman"/>
          <w:sz w:val="24"/>
          <w:szCs w:val="24"/>
          <w:u w:val="single"/>
        </w:rPr>
        <w:t>requires effective and urgent determination on the merits. It is indicative of simmering political tension and potential disturbance of public peace and tranquility.</w:t>
      </w:r>
      <w:r w:rsidRPr="00C53FEA">
        <w:rPr>
          <w:rFonts w:ascii="Times New Roman" w:hAnsi="Times New Roman" w:cs="Times New Roman"/>
          <w:sz w:val="24"/>
          <w:szCs w:val="24"/>
        </w:rPr>
        <w:t xml:space="preserve"> The cause is the very fact that those who would have voluntarily taken part in the electoral process, convinced that the rules by which they act guarantee the validity of the electoral outcome, challenge it as losers.” (</w:t>
      </w:r>
      <w:r w:rsidR="00ED0D0E" w:rsidRPr="00C53FEA">
        <w:rPr>
          <w:rFonts w:ascii="Times New Roman" w:hAnsi="Times New Roman" w:cs="Times New Roman"/>
          <w:sz w:val="24"/>
          <w:szCs w:val="24"/>
        </w:rPr>
        <w:t xml:space="preserve">the underlining is for </w:t>
      </w:r>
      <w:r w:rsidRPr="00C53FEA">
        <w:rPr>
          <w:rFonts w:ascii="Times New Roman" w:hAnsi="Times New Roman" w:cs="Times New Roman"/>
          <w:sz w:val="24"/>
          <w:szCs w:val="24"/>
        </w:rPr>
        <w:t>emphasis)</w:t>
      </w:r>
    </w:p>
    <w:p w14:paraId="5F2B03D8" w14:textId="77777777" w:rsidR="008F4505" w:rsidRPr="00C53FEA" w:rsidRDefault="008F4505" w:rsidP="008F4505">
      <w:pPr>
        <w:pStyle w:val="NoSpacing"/>
        <w:rPr>
          <w:rFonts w:ascii="Times New Roman" w:hAnsi="Times New Roman" w:cs="Times New Roman"/>
        </w:rPr>
      </w:pPr>
    </w:p>
    <w:p w14:paraId="1F5070F8" w14:textId="7DED43D0" w:rsidR="00496499" w:rsidRPr="00C53FEA" w:rsidRDefault="00496499" w:rsidP="00496499">
      <w:pPr>
        <w:pStyle w:val="NoSpacing"/>
        <w:spacing w:after="240"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It is </w:t>
      </w:r>
      <w:r w:rsidR="008F4505" w:rsidRPr="00C53FEA">
        <w:rPr>
          <w:rFonts w:ascii="Times New Roman" w:hAnsi="Times New Roman" w:cs="Times New Roman"/>
          <w:sz w:val="24"/>
          <w:szCs w:val="24"/>
        </w:rPr>
        <w:t>because of the</w:t>
      </w:r>
      <w:r w:rsidR="008F4505" w:rsidRPr="00C53FEA">
        <w:rPr>
          <w:rFonts w:ascii="Times New Roman" w:hAnsi="Times New Roman" w:cs="Times New Roman"/>
          <w:color w:val="FF0000"/>
          <w:sz w:val="24"/>
          <w:szCs w:val="24"/>
        </w:rPr>
        <w:t xml:space="preserve"> </w:t>
      </w:r>
      <w:r w:rsidR="001F7D89" w:rsidRPr="00C53FEA">
        <w:rPr>
          <w:rFonts w:ascii="Times New Roman" w:hAnsi="Times New Roman" w:cs="Times New Roman"/>
          <w:sz w:val="24"/>
          <w:szCs w:val="24"/>
        </w:rPr>
        <w:t>essential nature</w:t>
      </w:r>
      <w:r w:rsidR="001F7D89" w:rsidRPr="00C53FEA">
        <w:rPr>
          <w:rFonts w:ascii="Times New Roman" w:hAnsi="Times New Roman" w:cs="Times New Roman"/>
          <w:color w:val="FF0000"/>
          <w:sz w:val="24"/>
          <w:szCs w:val="24"/>
        </w:rPr>
        <w:t xml:space="preserve"> </w:t>
      </w:r>
      <w:r w:rsidR="00470FC6" w:rsidRPr="00C53FEA">
        <w:rPr>
          <w:rFonts w:ascii="Times New Roman" w:hAnsi="Times New Roman" w:cs="Times New Roman"/>
          <w:sz w:val="24"/>
          <w:szCs w:val="24"/>
        </w:rPr>
        <w:t>of the O</w:t>
      </w:r>
      <w:r w:rsidRPr="00C53FEA">
        <w:rPr>
          <w:rFonts w:ascii="Times New Roman" w:hAnsi="Times New Roman" w:cs="Times New Roman"/>
          <w:sz w:val="24"/>
          <w:szCs w:val="24"/>
        </w:rPr>
        <w:t xml:space="preserve">ffice of </w:t>
      </w:r>
      <w:r w:rsidR="008F4505" w:rsidRPr="00C53FEA">
        <w:rPr>
          <w:rFonts w:ascii="Times New Roman" w:hAnsi="Times New Roman" w:cs="Times New Roman"/>
          <w:sz w:val="24"/>
          <w:szCs w:val="24"/>
        </w:rPr>
        <w:t>P</w:t>
      </w:r>
      <w:r w:rsidRPr="00C53FEA">
        <w:rPr>
          <w:rFonts w:ascii="Times New Roman" w:hAnsi="Times New Roman" w:cs="Times New Roman"/>
          <w:sz w:val="24"/>
          <w:szCs w:val="24"/>
        </w:rPr>
        <w:t xml:space="preserve">resident and the emotions surrounding </w:t>
      </w:r>
      <w:r w:rsidR="00077DDD" w:rsidRPr="00C53FEA">
        <w:rPr>
          <w:rFonts w:ascii="Times New Roman" w:hAnsi="Times New Roman" w:cs="Times New Roman"/>
          <w:sz w:val="24"/>
          <w:szCs w:val="24"/>
        </w:rPr>
        <w:t xml:space="preserve">a </w:t>
      </w:r>
      <w:r w:rsidR="00256D49" w:rsidRPr="00C53FEA">
        <w:rPr>
          <w:rFonts w:ascii="Times New Roman" w:hAnsi="Times New Roman" w:cs="Times New Roman"/>
          <w:sz w:val="24"/>
          <w:szCs w:val="24"/>
        </w:rPr>
        <w:t>P</w:t>
      </w:r>
      <w:r w:rsidR="00077DDD" w:rsidRPr="00C53FEA">
        <w:rPr>
          <w:rFonts w:ascii="Times New Roman" w:hAnsi="Times New Roman" w:cs="Times New Roman"/>
          <w:sz w:val="24"/>
          <w:szCs w:val="24"/>
        </w:rPr>
        <w:t>residential</w:t>
      </w:r>
      <w:r w:rsidRPr="00C53FEA">
        <w:rPr>
          <w:rFonts w:ascii="Times New Roman" w:hAnsi="Times New Roman" w:cs="Times New Roman"/>
          <w:sz w:val="24"/>
          <w:szCs w:val="24"/>
        </w:rPr>
        <w:t xml:space="preserve"> election that the requirement to file and serve a challenge to the election result must be strictly honoured. It is </w:t>
      </w:r>
      <w:r w:rsidR="008F4505" w:rsidRPr="00C53FEA">
        <w:rPr>
          <w:rFonts w:ascii="Times New Roman" w:hAnsi="Times New Roman" w:cs="Times New Roman"/>
          <w:sz w:val="24"/>
          <w:szCs w:val="24"/>
        </w:rPr>
        <w:t>after</w:t>
      </w:r>
      <w:r w:rsidR="008F4505"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the filing and service of th</w:t>
      </w:r>
      <w:r w:rsidR="00077DDD" w:rsidRPr="00C53FEA">
        <w:rPr>
          <w:rFonts w:ascii="Times New Roman" w:hAnsi="Times New Roman" w:cs="Times New Roman"/>
          <w:sz w:val="24"/>
          <w:szCs w:val="24"/>
        </w:rPr>
        <w:t>e</w:t>
      </w:r>
      <w:r w:rsidRPr="00C53FEA">
        <w:rPr>
          <w:rFonts w:ascii="Times New Roman" w:hAnsi="Times New Roman" w:cs="Times New Roman"/>
          <w:sz w:val="24"/>
          <w:szCs w:val="24"/>
        </w:rPr>
        <w:t xml:space="preserve"> application within seven days of the declaration of the </w:t>
      </w:r>
      <w:r w:rsidR="00256D49"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result that all other procedures for </w:t>
      </w:r>
      <w:r w:rsidR="00077DDD" w:rsidRPr="00C53FEA">
        <w:rPr>
          <w:rFonts w:ascii="Times New Roman" w:hAnsi="Times New Roman" w:cs="Times New Roman"/>
          <w:sz w:val="24"/>
          <w:szCs w:val="24"/>
        </w:rPr>
        <w:t xml:space="preserve">the </w:t>
      </w:r>
      <w:r w:rsidRPr="00C53FEA">
        <w:rPr>
          <w:rFonts w:ascii="Times New Roman" w:hAnsi="Times New Roman" w:cs="Times New Roman"/>
          <w:sz w:val="24"/>
          <w:szCs w:val="24"/>
        </w:rPr>
        <w:t>filing of opposition papers and heads of argument in the matter start to kick in. The time</w:t>
      </w:r>
      <w:r w:rsidR="008F4505" w:rsidRPr="00C53FEA">
        <w:rPr>
          <w:rFonts w:ascii="Times New Roman" w:hAnsi="Times New Roman" w:cs="Times New Roman"/>
          <w:sz w:val="24"/>
          <w:szCs w:val="24"/>
        </w:rPr>
        <w:t>-</w:t>
      </w:r>
      <w:r w:rsidRPr="00C53FEA">
        <w:rPr>
          <w:rFonts w:ascii="Times New Roman" w:hAnsi="Times New Roman" w:cs="Times New Roman"/>
          <w:sz w:val="24"/>
          <w:szCs w:val="24"/>
        </w:rPr>
        <w:t>frames set out in r</w:t>
      </w:r>
      <w:r w:rsidR="001F7D89" w:rsidRPr="00C53FEA">
        <w:rPr>
          <w:rFonts w:ascii="Times New Roman" w:hAnsi="Times New Roman" w:cs="Times New Roman"/>
          <w:sz w:val="24"/>
          <w:szCs w:val="24"/>
        </w:rPr>
        <w:t> </w:t>
      </w:r>
      <w:r w:rsidRPr="00C53FEA">
        <w:rPr>
          <w:rFonts w:ascii="Times New Roman" w:hAnsi="Times New Roman" w:cs="Times New Roman"/>
          <w:sz w:val="24"/>
          <w:szCs w:val="24"/>
        </w:rPr>
        <w:t xml:space="preserve">23 </w:t>
      </w:r>
      <w:r w:rsidR="001F7D89" w:rsidRPr="00C53FEA">
        <w:rPr>
          <w:rFonts w:ascii="Times New Roman" w:hAnsi="Times New Roman" w:cs="Times New Roman"/>
          <w:sz w:val="24"/>
          <w:szCs w:val="24"/>
        </w:rPr>
        <w:t>of the Rules</w:t>
      </w:r>
      <w:r w:rsidR="001F7D89"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are computed from the day that the </w:t>
      </w:r>
      <w:r w:rsidR="00AA163E" w:rsidRPr="00C53FEA">
        <w:rPr>
          <w:rFonts w:ascii="Times New Roman" w:hAnsi="Times New Roman" w:cs="Times New Roman"/>
          <w:sz w:val="24"/>
          <w:szCs w:val="24"/>
        </w:rPr>
        <w:t xml:space="preserve">court </w:t>
      </w:r>
      <w:r w:rsidRPr="00C53FEA">
        <w:rPr>
          <w:rFonts w:ascii="Times New Roman" w:hAnsi="Times New Roman" w:cs="Times New Roman"/>
          <w:sz w:val="24"/>
          <w:szCs w:val="24"/>
        </w:rPr>
        <w:t>application is filed and served. From that day, the Court, the opposing parties as cited in the application</w:t>
      </w:r>
      <w:r w:rsidR="008F4505" w:rsidRPr="00C53FEA">
        <w:rPr>
          <w:rFonts w:ascii="Times New Roman" w:hAnsi="Times New Roman" w:cs="Times New Roman"/>
          <w:sz w:val="24"/>
          <w:szCs w:val="24"/>
        </w:rPr>
        <w:t>,</w:t>
      </w:r>
      <w:r w:rsidRPr="00C53FEA">
        <w:rPr>
          <w:rFonts w:ascii="Times New Roman" w:hAnsi="Times New Roman" w:cs="Times New Roman"/>
          <w:sz w:val="24"/>
          <w:szCs w:val="24"/>
        </w:rPr>
        <w:t xml:space="preserve"> and the nation at large</w:t>
      </w:r>
      <w:r w:rsidR="008F4505" w:rsidRPr="00C53FEA">
        <w:rPr>
          <w:rFonts w:ascii="Times New Roman" w:hAnsi="Times New Roman" w:cs="Times New Roman"/>
          <w:sz w:val="24"/>
          <w:szCs w:val="24"/>
        </w:rPr>
        <w:t>,</w:t>
      </w:r>
      <w:r w:rsidRPr="00C53FEA">
        <w:rPr>
          <w:rFonts w:ascii="Times New Roman" w:hAnsi="Times New Roman" w:cs="Times New Roman"/>
          <w:sz w:val="24"/>
          <w:szCs w:val="24"/>
        </w:rPr>
        <w:t xml:space="preserve"> begin to prepare themselves for </w:t>
      </w:r>
      <w:r w:rsidR="00077DDD" w:rsidRPr="00C53FEA">
        <w:rPr>
          <w:rFonts w:ascii="Times New Roman" w:hAnsi="Times New Roman" w:cs="Times New Roman"/>
          <w:sz w:val="24"/>
          <w:szCs w:val="24"/>
        </w:rPr>
        <w:t xml:space="preserve">the hearing </w:t>
      </w:r>
      <w:r w:rsidRPr="00C53FEA">
        <w:rPr>
          <w:rFonts w:ascii="Times New Roman" w:hAnsi="Times New Roman" w:cs="Times New Roman"/>
          <w:sz w:val="24"/>
          <w:szCs w:val="24"/>
        </w:rPr>
        <w:t>a</w:t>
      </w:r>
      <w:r w:rsidR="00077DDD" w:rsidRPr="00C53FEA">
        <w:rPr>
          <w:rFonts w:ascii="Times New Roman" w:hAnsi="Times New Roman" w:cs="Times New Roman"/>
          <w:sz w:val="24"/>
          <w:szCs w:val="24"/>
        </w:rPr>
        <w:t>nd</w:t>
      </w:r>
      <w:r w:rsidRPr="00C53FEA">
        <w:rPr>
          <w:rFonts w:ascii="Times New Roman" w:hAnsi="Times New Roman" w:cs="Times New Roman"/>
          <w:sz w:val="24"/>
          <w:szCs w:val="24"/>
        </w:rPr>
        <w:t xml:space="preserve"> determination of the</w:t>
      </w:r>
      <w:r w:rsidR="00ED0D0E" w:rsidRPr="00C53FEA">
        <w:rPr>
          <w:rFonts w:ascii="Times New Roman" w:hAnsi="Times New Roman" w:cs="Times New Roman"/>
          <w:sz w:val="24"/>
          <w:szCs w:val="24"/>
        </w:rPr>
        <w:t xml:space="preserve"> question whether the</w:t>
      </w:r>
      <w:r w:rsidRPr="00C53FEA">
        <w:rPr>
          <w:rFonts w:ascii="Times New Roman" w:hAnsi="Times New Roman" w:cs="Times New Roman"/>
          <w:sz w:val="24"/>
          <w:szCs w:val="24"/>
        </w:rPr>
        <w:t xml:space="preserve"> </w:t>
      </w:r>
      <w:r w:rsidR="006D79F9" w:rsidRPr="00C53FEA">
        <w:rPr>
          <w:rFonts w:ascii="Times New Roman" w:hAnsi="Times New Roman" w:cs="Times New Roman"/>
          <w:sz w:val="24"/>
          <w:szCs w:val="24"/>
        </w:rPr>
        <w:t>P</w:t>
      </w:r>
      <w:r w:rsidRPr="00C53FEA">
        <w:rPr>
          <w:rFonts w:ascii="Times New Roman" w:hAnsi="Times New Roman" w:cs="Times New Roman"/>
          <w:sz w:val="24"/>
          <w:szCs w:val="24"/>
        </w:rPr>
        <w:t>resident</w:t>
      </w:r>
      <w:r w:rsidR="00ED0D0E" w:rsidRPr="00C53FEA">
        <w:rPr>
          <w:rFonts w:ascii="Times New Roman" w:hAnsi="Times New Roman" w:cs="Times New Roman"/>
          <w:sz w:val="24"/>
          <w:szCs w:val="24"/>
        </w:rPr>
        <w:t>ial</w:t>
      </w:r>
      <w:r w:rsidRPr="00C53FEA">
        <w:rPr>
          <w:rFonts w:ascii="Times New Roman" w:hAnsi="Times New Roman" w:cs="Times New Roman"/>
          <w:sz w:val="24"/>
          <w:szCs w:val="24"/>
        </w:rPr>
        <w:t xml:space="preserve"> elect</w:t>
      </w:r>
      <w:r w:rsidR="00ED0D0E" w:rsidRPr="00C53FEA">
        <w:rPr>
          <w:rFonts w:ascii="Times New Roman" w:hAnsi="Times New Roman" w:cs="Times New Roman"/>
          <w:sz w:val="24"/>
          <w:szCs w:val="24"/>
        </w:rPr>
        <w:t>ion was free, fair and credible</w:t>
      </w:r>
      <w:r w:rsidR="004D66B8" w:rsidRPr="00C53FEA">
        <w:rPr>
          <w:rFonts w:ascii="Times New Roman" w:hAnsi="Times New Roman" w:cs="Times New Roman"/>
          <w:sz w:val="24"/>
          <w:szCs w:val="24"/>
        </w:rPr>
        <w:t>.</w:t>
      </w:r>
    </w:p>
    <w:p w14:paraId="124F6EFD" w14:textId="363C08EA" w:rsidR="004D66B8" w:rsidRPr="00C53FEA" w:rsidRDefault="004D66B8" w:rsidP="004D66B8">
      <w:pPr>
        <w:pStyle w:val="NoSpacing"/>
        <w:spacing w:after="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It follows from all of the foregoing that, although the application </w:t>
      </w:r>
      <w:r w:rsidRPr="00C53FEA">
        <w:rPr>
          <w:rFonts w:ascii="Times New Roman" w:hAnsi="Times New Roman" w:cs="Times New Roman"/>
          <w:i/>
          <w:sz w:val="24"/>
          <w:szCs w:val="24"/>
        </w:rPr>
        <w:t>in casu</w:t>
      </w:r>
      <w:r w:rsidRPr="00C53FEA">
        <w:rPr>
          <w:rFonts w:ascii="Times New Roman" w:hAnsi="Times New Roman" w:cs="Times New Roman"/>
          <w:sz w:val="24"/>
          <w:szCs w:val="24"/>
        </w:rPr>
        <w:t xml:space="preserve"> was filed within the prescribed seven-day period, it was not served on the respondents within that time-frame. </w:t>
      </w:r>
      <w:r w:rsidRPr="00C53FEA">
        <w:rPr>
          <w:rFonts w:ascii="Times New Roman" w:hAnsi="Times New Roman" w:cs="Times New Roman"/>
          <w:sz w:val="24"/>
          <w:szCs w:val="24"/>
        </w:rPr>
        <w:lastRenderedPageBreak/>
        <w:t>Accordingly, it cannot be held to have been duly lodged in accordance with the applicable provisions of the Constitution and the Rules.</w:t>
      </w:r>
    </w:p>
    <w:p w14:paraId="4BED5D0D" w14:textId="77777777" w:rsidR="00ED0D0E" w:rsidRPr="00C53FEA" w:rsidRDefault="00D81F9F" w:rsidP="00ED0D0E">
      <w:pPr>
        <w:spacing w:line="480" w:lineRule="auto"/>
        <w:jc w:val="both"/>
        <w:rPr>
          <w:rFonts w:ascii="Times New Roman" w:hAnsi="Times New Roman" w:cs="Times New Roman"/>
          <w:b/>
          <w:sz w:val="24"/>
          <w:szCs w:val="24"/>
        </w:rPr>
      </w:pPr>
      <w:r w:rsidRPr="00C53FEA">
        <w:rPr>
          <w:rFonts w:ascii="Times New Roman" w:hAnsi="Times New Roman" w:cs="Times New Roman"/>
          <w:b/>
          <w:sz w:val="24"/>
          <w:szCs w:val="24"/>
        </w:rPr>
        <w:t>APPLICATION FOR CONDONATION FOR NON-COMPLIANCE</w:t>
      </w:r>
    </w:p>
    <w:p w14:paraId="58F1E5E1" w14:textId="66C63356" w:rsidR="00AD2B95" w:rsidRPr="00C53FEA" w:rsidRDefault="00496499" w:rsidP="00ED0D0E">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An application for condonation of non-compliance</w:t>
      </w:r>
      <w:r w:rsidR="00E556DD" w:rsidRPr="00C53FEA">
        <w:rPr>
          <w:rFonts w:ascii="Times New Roman" w:hAnsi="Times New Roman" w:cs="Times New Roman"/>
          <w:sz w:val="24"/>
          <w:szCs w:val="24"/>
        </w:rPr>
        <w:t xml:space="preserve"> with the procedural requirements prescribed by s 93(1) of the Constitution</w:t>
      </w:r>
      <w:r w:rsidRPr="00C53FEA">
        <w:rPr>
          <w:rFonts w:ascii="Times New Roman" w:hAnsi="Times New Roman" w:cs="Times New Roman"/>
          <w:sz w:val="24"/>
          <w:szCs w:val="24"/>
        </w:rPr>
        <w:t xml:space="preserve">, albeit opposed by the respondents, was made </w:t>
      </w:r>
      <w:r w:rsidR="001F7D89" w:rsidRPr="00C53FEA">
        <w:rPr>
          <w:rFonts w:ascii="Times New Roman" w:hAnsi="Times New Roman" w:cs="Times New Roman"/>
          <w:sz w:val="24"/>
          <w:szCs w:val="24"/>
        </w:rPr>
        <w:t>by</w:t>
      </w:r>
      <w:r w:rsidR="001F7D89"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the applicant. </w:t>
      </w:r>
      <w:r w:rsidRPr="00C53FEA">
        <w:rPr>
          <w:rFonts w:ascii="Times New Roman" w:hAnsi="Times New Roman" w:cs="Times New Roman"/>
          <w:i/>
          <w:sz w:val="24"/>
          <w:szCs w:val="24"/>
        </w:rPr>
        <w:t>Mr</w:t>
      </w:r>
      <w:r w:rsidR="001F7D89" w:rsidRPr="00C53FEA">
        <w:rPr>
          <w:rFonts w:ascii="Times New Roman" w:hAnsi="Times New Roman" w:cs="Times New Roman"/>
          <w:i/>
          <w:sz w:val="24"/>
          <w:szCs w:val="24"/>
        </w:rPr>
        <w:t> </w:t>
      </w:r>
      <w:r w:rsidRPr="00C53FEA">
        <w:rPr>
          <w:rFonts w:ascii="Times New Roman" w:hAnsi="Times New Roman" w:cs="Times New Roman"/>
          <w:i/>
          <w:sz w:val="24"/>
          <w:szCs w:val="24"/>
        </w:rPr>
        <w:t>Magwaliba</w:t>
      </w:r>
      <w:r w:rsidRPr="00C53FEA">
        <w:rPr>
          <w:rFonts w:ascii="Times New Roman" w:hAnsi="Times New Roman" w:cs="Times New Roman"/>
          <w:sz w:val="24"/>
          <w:szCs w:val="24"/>
        </w:rPr>
        <w:t xml:space="preserve"> specifically argued that non-compliance with the Constitution could not be condoned.</w:t>
      </w:r>
      <w:r w:rsidR="00AD2B95" w:rsidRPr="00C53FEA">
        <w:rPr>
          <w:rFonts w:ascii="Times New Roman" w:hAnsi="Times New Roman" w:cs="Times New Roman"/>
          <w:sz w:val="24"/>
          <w:szCs w:val="24"/>
        </w:rPr>
        <w:t xml:space="preserve"> </w:t>
      </w:r>
    </w:p>
    <w:p w14:paraId="2F339D58" w14:textId="3CAF7E46" w:rsidR="00496499" w:rsidRPr="00C53FEA" w:rsidRDefault="00496499" w:rsidP="00496499">
      <w:pPr>
        <w:spacing w:line="480" w:lineRule="auto"/>
        <w:ind w:firstLine="720"/>
        <w:jc w:val="both"/>
        <w:rPr>
          <w:rFonts w:ascii="Times New Roman" w:hAnsi="Times New Roman" w:cs="Times New Roman"/>
          <w:sz w:val="24"/>
          <w:szCs w:val="24"/>
          <w:lang w:val="en-US"/>
        </w:rPr>
      </w:pPr>
      <w:r w:rsidRPr="00C53FEA">
        <w:rPr>
          <w:rFonts w:ascii="Times New Roman" w:hAnsi="Times New Roman" w:cs="Times New Roman"/>
          <w:sz w:val="24"/>
          <w:szCs w:val="24"/>
        </w:rPr>
        <w:t>Despite opposition to the application for condonation, th</w:t>
      </w:r>
      <w:r w:rsidR="009E4A5C" w:rsidRPr="00C53FEA">
        <w:rPr>
          <w:rFonts w:ascii="Times New Roman" w:hAnsi="Times New Roman" w:cs="Times New Roman"/>
          <w:sz w:val="24"/>
          <w:szCs w:val="24"/>
        </w:rPr>
        <w:t>e</w:t>
      </w:r>
      <w:r w:rsidR="001F7D89"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Court was prepared to, and did, grant the application</w:t>
      </w:r>
      <w:r w:rsidR="00E45522" w:rsidRPr="00C53FEA">
        <w:rPr>
          <w:rFonts w:ascii="Times New Roman" w:hAnsi="Times New Roman" w:cs="Times New Roman"/>
          <w:sz w:val="24"/>
          <w:szCs w:val="24"/>
        </w:rPr>
        <w:t>. It</w:t>
      </w:r>
      <w:r w:rsidR="009E4A5C" w:rsidRPr="00C53FEA">
        <w:rPr>
          <w:rFonts w:ascii="Times New Roman" w:hAnsi="Times New Roman" w:cs="Times New Roman"/>
          <w:sz w:val="24"/>
          <w:szCs w:val="24"/>
        </w:rPr>
        <w:t xml:space="preserve"> considered</w:t>
      </w:r>
      <w:r w:rsidRPr="00C53FEA">
        <w:rPr>
          <w:rFonts w:ascii="Times New Roman" w:hAnsi="Times New Roman" w:cs="Times New Roman"/>
          <w:sz w:val="24"/>
          <w:szCs w:val="24"/>
        </w:rPr>
        <w:t xml:space="preserve"> the importance of the matter</w:t>
      </w:r>
      <w:r w:rsidR="009E4A5C" w:rsidRPr="00C53FEA">
        <w:rPr>
          <w:rFonts w:ascii="Times New Roman" w:hAnsi="Times New Roman" w:cs="Times New Roman"/>
          <w:sz w:val="24"/>
          <w:szCs w:val="24"/>
        </w:rPr>
        <w:t xml:space="preserve"> in dispute</w:t>
      </w:r>
      <w:r w:rsidRPr="00C53FEA">
        <w:rPr>
          <w:rFonts w:ascii="Times New Roman" w:hAnsi="Times New Roman" w:cs="Times New Roman"/>
          <w:sz w:val="24"/>
          <w:szCs w:val="24"/>
        </w:rPr>
        <w:t xml:space="preserve"> and the public interest involved. The </w:t>
      </w:r>
      <w:r w:rsidR="009E4A5C" w:rsidRPr="00C53FEA">
        <w:rPr>
          <w:rFonts w:ascii="Times New Roman" w:hAnsi="Times New Roman" w:cs="Times New Roman"/>
          <w:sz w:val="24"/>
          <w:szCs w:val="24"/>
        </w:rPr>
        <w:t xml:space="preserve">detailed </w:t>
      </w:r>
      <w:r w:rsidRPr="00C53FEA">
        <w:rPr>
          <w:rFonts w:ascii="Times New Roman" w:hAnsi="Times New Roman" w:cs="Times New Roman"/>
          <w:sz w:val="24"/>
          <w:szCs w:val="24"/>
        </w:rPr>
        <w:t>reasons for granting condon</w:t>
      </w:r>
      <w:r w:rsidR="00D81F9F" w:rsidRPr="00C53FEA">
        <w:rPr>
          <w:rFonts w:ascii="Times New Roman" w:hAnsi="Times New Roman" w:cs="Times New Roman"/>
          <w:sz w:val="24"/>
          <w:szCs w:val="24"/>
        </w:rPr>
        <w:t>ation are as follows.</w:t>
      </w:r>
    </w:p>
    <w:p w14:paraId="288DD6A7" w14:textId="77777777" w:rsidR="00700040" w:rsidRPr="00C53FEA" w:rsidRDefault="00700040" w:rsidP="00700040">
      <w:pPr>
        <w:spacing w:line="480" w:lineRule="auto"/>
        <w:jc w:val="both"/>
        <w:rPr>
          <w:rFonts w:ascii="Times New Roman" w:hAnsi="Times New Roman" w:cs="Times New Roman"/>
          <w:sz w:val="24"/>
          <w:szCs w:val="24"/>
          <w:u w:val="single"/>
        </w:rPr>
      </w:pPr>
      <w:r w:rsidRPr="00C53FEA">
        <w:rPr>
          <w:rFonts w:ascii="Times New Roman" w:hAnsi="Times New Roman" w:cs="Times New Roman"/>
          <w:sz w:val="24"/>
          <w:szCs w:val="24"/>
          <w:u w:val="single"/>
        </w:rPr>
        <w:t>LEGAL FRAMEWORK FOR DEPARTURE FROM THE RULES</w:t>
      </w:r>
    </w:p>
    <w:p w14:paraId="47B095B6" w14:textId="3EF4E0D3" w:rsidR="00D81F9F" w:rsidRPr="00C53FEA" w:rsidRDefault="00700040" w:rsidP="0070004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w:t>
      </w:r>
      <w:r w:rsidR="00E556DD" w:rsidRPr="00C53FEA">
        <w:rPr>
          <w:rFonts w:ascii="Times New Roman" w:hAnsi="Times New Roman" w:cs="Times New Roman"/>
          <w:sz w:val="24"/>
          <w:szCs w:val="24"/>
        </w:rPr>
        <w:t>e</w:t>
      </w:r>
      <w:r w:rsidRPr="00C53FEA">
        <w:rPr>
          <w:rFonts w:ascii="Times New Roman" w:hAnsi="Times New Roman" w:cs="Times New Roman"/>
          <w:sz w:val="24"/>
          <w:szCs w:val="24"/>
        </w:rPr>
        <w:t xml:space="preserve"> Court is imbued with a wide discretion when deciding a constitutional matter within its jurisdiction. Th</w:t>
      </w:r>
      <w:r w:rsidR="00E556DD" w:rsidRPr="00C53FEA">
        <w:rPr>
          <w:rFonts w:ascii="Times New Roman" w:hAnsi="Times New Roman" w:cs="Times New Roman"/>
          <w:sz w:val="24"/>
          <w:szCs w:val="24"/>
        </w:rPr>
        <w:t>e</w:t>
      </w:r>
      <w:r w:rsidRPr="00C53FEA">
        <w:rPr>
          <w:rFonts w:ascii="Times New Roman" w:hAnsi="Times New Roman" w:cs="Times New Roman"/>
          <w:sz w:val="24"/>
          <w:szCs w:val="24"/>
        </w:rPr>
        <w:t xml:space="preserve"> wide discretion includes the power to condone a departure from the </w:t>
      </w:r>
      <w:r w:rsidR="00D81F9F" w:rsidRPr="00C53FEA">
        <w:rPr>
          <w:rFonts w:ascii="Times New Roman" w:hAnsi="Times New Roman" w:cs="Times New Roman"/>
          <w:sz w:val="24"/>
          <w:szCs w:val="24"/>
        </w:rPr>
        <w:t>R</w:t>
      </w:r>
      <w:r w:rsidR="001F7D89" w:rsidRPr="00C53FEA">
        <w:rPr>
          <w:rFonts w:ascii="Times New Roman" w:hAnsi="Times New Roman" w:cs="Times New Roman"/>
          <w:sz w:val="24"/>
          <w:szCs w:val="24"/>
        </w:rPr>
        <w:t>ules.</w:t>
      </w:r>
    </w:p>
    <w:p w14:paraId="5361E77A" w14:textId="74A1AF5F" w:rsidR="00E56181" w:rsidRPr="00C53FEA" w:rsidRDefault="00C04456" w:rsidP="0070004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question whether the Court has power to condone non-compliance with procedural requirements prescribed by a constitutional provision given effect to by the Rules of the Court is a constitutional matter. Non-compliance with the Rules in relation to a procedural matter provided for under the Constitution is non-compliance with the relevant procedural requirements prescribed by the Constitution.</w:t>
      </w:r>
    </w:p>
    <w:p w14:paraId="64707E70" w14:textId="2060CAF8" w:rsidR="00700040" w:rsidRPr="00C53FEA" w:rsidRDefault="00700040" w:rsidP="0070004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In </w:t>
      </w:r>
      <w:r w:rsidRPr="00C53FEA">
        <w:rPr>
          <w:rFonts w:ascii="Times New Roman" w:hAnsi="Times New Roman" w:cs="Times New Roman"/>
          <w:i/>
          <w:sz w:val="24"/>
          <w:szCs w:val="24"/>
        </w:rPr>
        <w:t>Grootboom</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 xml:space="preserve">National Prosecuting Authority and Anor </w:t>
      </w:r>
      <w:r w:rsidRPr="00C53FEA">
        <w:rPr>
          <w:rFonts w:ascii="Times New Roman" w:hAnsi="Times New Roman" w:cs="Times New Roman"/>
          <w:sz w:val="24"/>
          <w:szCs w:val="24"/>
        </w:rPr>
        <w:t>2014 (2) SA 68 (CC) at</w:t>
      </w:r>
      <w:r w:rsidR="00D81F9F" w:rsidRPr="00C53FEA">
        <w:rPr>
          <w:rFonts w:ascii="Times New Roman" w:hAnsi="Times New Roman" w:cs="Times New Roman"/>
          <w:sz w:val="24"/>
          <w:szCs w:val="24"/>
        </w:rPr>
        <w:t xml:space="preserve"> paras</w:t>
      </w:r>
      <w:r w:rsidRPr="00C53FEA">
        <w:rPr>
          <w:rFonts w:ascii="Times New Roman" w:hAnsi="Times New Roman" w:cs="Times New Roman"/>
          <w:sz w:val="24"/>
          <w:szCs w:val="24"/>
        </w:rPr>
        <w:t xml:space="preserve"> [20] and [35], </w:t>
      </w:r>
      <w:r w:rsidR="00941ECB" w:rsidRPr="00C53FEA">
        <w:rPr>
          <w:rFonts w:ascii="Times New Roman" w:hAnsi="Times New Roman" w:cs="Times New Roman"/>
          <w:sz w:val="24"/>
          <w:szCs w:val="24"/>
        </w:rPr>
        <w:t>the</w:t>
      </w:r>
      <w:r w:rsidR="00DE1B47" w:rsidRPr="00C53FEA">
        <w:rPr>
          <w:rFonts w:ascii="Times New Roman" w:hAnsi="Times New Roman" w:cs="Times New Roman"/>
          <w:sz w:val="24"/>
          <w:szCs w:val="24"/>
        </w:rPr>
        <w:t xml:space="preserve"> Constitutional Court of South Africa</w:t>
      </w:r>
      <w:r w:rsidR="00941ECB" w:rsidRPr="00C53FEA">
        <w:rPr>
          <w:rFonts w:ascii="Times New Roman" w:hAnsi="Times New Roman" w:cs="Times New Roman"/>
          <w:color w:val="FF0000"/>
          <w:sz w:val="24"/>
          <w:szCs w:val="24"/>
        </w:rPr>
        <w:t xml:space="preserve"> </w:t>
      </w:r>
      <w:r w:rsidR="00E556DD" w:rsidRPr="00C53FEA">
        <w:rPr>
          <w:rFonts w:ascii="Times New Roman" w:hAnsi="Times New Roman" w:cs="Times New Roman"/>
          <w:sz w:val="24"/>
          <w:szCs w:val="24"/>
        </w:rPr>
        <w:t>had</w:t>
      </w:r>
      <w:r w:rsidRPr="00C53FEA">
        <w:rPr>
          <w:rFonts w:ascii="Times New Roman" w:hAnsi="Times New Roman" w:cs="Times New Roman"/>
          <w:sz w:val="24"/>
          <w:szCs w:val="24"/>
        </w:rPr>
        <w:t xml:space="preserve"> </w:t>
      </w:r>
      <w:r w:rsidR="0069302F" w:rsidRPr="00C53FEA">
        <w:rPr>
          <w:rFonts w:ascii="Times New Roman" w:hAnsi="Times New Roman" w:cs="Times New Roman"/>
          <w:sz w:val="24"/>
          <w:szCs w:val="24"/>
        </w:rPr>
        <w:t>occasion to consider</w:t>
      </w:r>
      <w:r w:rsidR="00E556DD" w:rsidRPr="00C53FEA">
        <w:rPr>
          <w:rFonts w:ascii="Times New Roman" w:hAnsi="Times New Roman" w:cs="Times New Roman"/>
          <w:sz w:val="24"/>
          <w:szCs w:val="24"/>
        </w:rPr>
        <w:t xml:space="preserve"> the question of</w:t>
      </w:r>
      <w:r w:rsidR="00923B0B" w:rsidRPr="00C53FEA">
        <w:rPr>
          <w:rFonts w:ascii="Times New Roman" w:hAnsi="Times New Roman" w:cs="Times New Roman"/>
          <w:sz w:val="24"/>
          <w:szCs w:val="24"/>
        </w:rPr>
        <w:t xml:space="preserve"> the</w:t>
      </w:r>
      <w:r w:rsidR="00E556DD" w:rsidRPr="00C53FEA">
        <w:rPr>
          <w:rFonts w:ascii="Times New Roman" w:hAnsi="Times New Roman" w:cs="Times New Roman"/>
          <w:sz w:val="24"/>
          <w:szCs w:val="24"/>
        </w:rPr>
        <w:t xml:space="preserve"> </w:t>
      </w:r>
      <w:r w:rsidRPr="00C53FEA">
        <w:rPr>
          <w:rFonts w:ascii="Times New Roman" w:hAnsi="Times New Roman" w:cs="Times New Roman"/>
          <w:sz w:val="24"/>
          <w:szCs w:val="24"/>
        </w:rPr>
        <w:t>power to condon</w:t>
      </w:r>
      <w:r w:rsidR="00D81F9F" w:rsidRPr="00C53FEA">
        <w:rPr>
          <w:rFonts w:ascii="Times New Roman" w:hAnsi="Times New Roman" w:cs="Times New Roman"/>
          <w:sz w:val="24"/>
          <w:szCs w:val="24"/>
        </w:rPr>
        <w:t xml:space="preserve">e non-compliance with </w:t>
      </w:r>
      <w:r w:rsidR="00E556DD" w:rsidRPr="00C53FEA">
        <w:rPr>
          <w:rFonts w:ascii="Times New Roman" w:hAnsi="Times New Roman" w:cs="Times New Roman"/>
          <w:sz w:val="24"/>
          <w:szCs w:val="24"/>
        </w:rPr>
        <w:t>court</w:t>
      </w:r>
      <w:r w:rsidR="00C04456" w:rsidRPr="00C53FEA">
        <w:rPr>
          <w:rFonts w:ascii="Times New Roman" w:hAnsi="Times New Roman" w:cs="Times New Roman"/>
          <w:sz w:val="24"/>
          <w:szCs w:val="24"/>
        </w:rPr>
        <w:t xml:space="preserve"> </w:t>
      </w:r>
      <w:r w:rsidR="00D81F9F" w:rsidRPr="00C53FEA">
        <w:rPr>
          <w:rFonts w:ascii="Times New Roman" w:hAnsi="Times New Roman" w:cs="Times New Roman"/>
          <w:sz w:val="24"/>
          <w:szCs w:val="24"/>
        </w:rPr>
        <w:t>rules</w:t>
      </w:r>
      <w:r w:rsidR="00E556DD" w:rsidRPr="00C53FEA">
        <w:rPr>
          <w:rFonts w:ascii="Times New Roman" w:hAnsi="Times New Roman" w:cs="Times New Roman"/>
          <w:sz w:val="24"/>
          <w:szCs w:val="24"/>
        </w:rPr>
        <w:t>. It said</w:t>
      </w:r>
      <w:r w:rsidR="00D81F9F" w:rsidRPr="00C53FEA">
        <w:rPr>
          <w:rFonts w:ascii="Times New Roman" w:hAnsi="Times New Roman" w:cs="Times New Roman"/>
          <w:sz w:val="24"/>
          <w:szCs w:val="24"/>
        </w:rPr>
        <w:t>:</w:t>
      </w:r>
    </w:p>
    <w:p w14:paraId="4AAF6A40" w14:textId="77777777" w:rsidR="00700040" w:rsidRPr="00C53FEA" w:rsidRDefault="00700040" w:rsidP="00700040">
      <w:pPr>
        <w:spacing w:after="0" w:line="276" w:lineRule="auto"/>
        <w:ind w:left="720"/>
        <w:jc w:val="both"/>
        <w:rPr>
          <w:rFonts w:ascii="Times New Roman" w:hAnsi="Times New Roman" w:cs="Times New Roman"/>
          <w:sz w:val="24"/>
          <w:szCs w:val="24"/>
        </w:rPr>
      </w:pPr>
      <w:r w:rsidRPr="00C53FEA">
        <w:rPr>
          <w:rFonts w:ascii="Times New Roman" w:hAnsi="Times New Roman" w:cs="Times New Roman"/>
          <w:sz w:val="24"/>
          <w:szCs w:val="24"/>
        </w:rPr>
        <w:lastRenderedPageBreak/>
        <w:t xml:space="preserve">“[20] … It is axiomatic that condoning a party’s non-compliance with the rules of court or directions is an indulgence. The court seized with the matter has a discretion whether to grant condonation. </w:t>
      </w:r>
    </w:p>
    <w:p w14:paraId="468BF1BE" w14:textId="77777777" w:rsidR="00700040" w:rsidRPr="00C53FEA" w:rsidRDefault="00700040" w:rsidP="00700040">
      <w:pPr>
        <w:spacing w:after="0" w:line="276" w:lineRule="auto"/>
        <w:ind w:left="720"/>
        <w:jc w:val="both"/>
        <w:rPr>
          <w:rFonts w:ascii="Times New Roman" w:hAnsi="Times New Roman" w:cs="Times New Roman"/>
          <w:sz w:val="24"/>
          <w:szCs w:val="24"/>
        </w:rPr>
      </w:pPr>
      <w:r w:rsidRPr="00C53FEA">
        <w:rPr>
          <w:rFonts w:ascii="Times New Roman" w:hAnsi="Times New Roman" w:cs="Times New Roman"/>
          <w:sz w:val="24"/>
          <w:szCs w:val="24"/>
        </w:rPr>
        <w:t>…</w:t>
      </w:r>
    </w:p>
    <w:p w14:paraId="01C5CD5C" w14:textId="686ED2E3" w:rsidR="00700040" w:rsidRPr="00C53FEA" w:rsidRDefault="00700040" w:rsidP="00700040">
      <w:pPr>
        <w:spacing w:before="240" w:line="276" w:lineRule="auto"/>
        <w:ind w:left="720"/>
        <w:jc w:val="both"/>
        <w:rPr>
          <w:rFonts w:ascii="Times New Roman" w:hAnsi="Times New Roman" w:cs="Times New Roman"/>
          <w:sz w:val="24"/>
          <w:szCs w:val="24"/>
        </w:rPr>
      </w:pPr>
      <w:r w:rsidRPr="00C53FEA">
        <w:rPr>
          <w:rFonts w:ascii="Times New Roman" w:hAnsi="Times New Roman" w:cs="Times New Roman"/>
          <w:sz w:val="24"/>
          <w:szCs w:val="24"/>
        </w:rPr>
        <w:t>[35] … the granting or refusal of condonation is a matter of judicial discretion. It involves a value judgment by the court seized with a matter based on the facts of that particular case.”</w:t>
      </w:r>
    </w:p>
    <w:p w14:paraId="7E9D3D81" w14:textId="77777777" w:rsidR="00DE1B47" w:rsidRPr="00C53FEA" w:rsidRDefault="00DE1B47" w:rsidP="00DE1B47">
      <w:pPr>
        <w:pStyle w:val="NoSpacing"/>
        <w:rPr>
          <w:rFonts w:ascii="Times New Roman" w:hAnsi="Times New Roman" w:cs="Times New Roman"/>
        </w:rPr>
      </w:pPr>
    </w:p>
    <w:p w14:paraId="1C63F2E7" w14:textId="0AB706A1" w:rsidR="00700040" w:rsidRPr="00C53FEA" w:rsidRDefault="00700040" w:rsidP="0070004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In terms of s</w:t>
      </w:r>
      <w:r w:rsidR="00DE1B47" w:rsidRPr="00C53FEA">
        <w:rPr>
          <w:rFonts w:ascii="Times New Roman" w:hAnsi="Times New Roman" w:cs="Times New Roman"/>
          <w:sz w:val="24"/>
          <w:szCs w:val="24"/>
        </w:rPr>
        <w:t> </w:t>
      </w:r>
      <w:r w:rsidRPr="00C53FEA">
        <w:rPr>
          <w:rFonts w:ascii="Times New Roman" w:hAnsi="Times New Roman" w:cs="Times New Roman"/>
          <w:sz w:val="24"/>
          <w:szCs w:val="24"/>
        </w:rPr>
        <w:t>175(6)(b) of the Constitution, the Court</w:t>
      </w:r>
      <w:r w:rsidR="00292745" w:rsidRPr="00C53FEA">
        <w:rPr>
          <w:rFonts w:ascii="Times New Roman" w:hAnsi="Times New Roman" w:cs="Times New Roman"/>
          <w:sz w:val="24"/>
          <w:szCs w:val="24"/>
        </w:rPr>
        <w:t>, in deciding a constitutional matter within its jurisdiction,</w:t>
      </w:r>
      <w:r w:rsidRPr="00C53FEA">
        <w:rPr>
          <w:rFonts w:ascii="Times New Roman" w:hAnsi="Times New Roman" w:cs="Times New Roman"/>
          <w:sz w:val="24"/>
          <w:szCs w:val="24"/>
        </w:rPr>
        <w:t xml:space="preserve"> has a general power to “make any order that is just and equitable”. </w:t>
      </w:r>
      <w:r w:rsidR="00EB7D7A" w:rsidRPr="00C53FEA">
        <w:rPr>
          <w:rFonts w:ascii="Times New Roman" w:hAnsi="Times New Roman" w:cs="Times New Roman"/>
          <w:sz w:val="24"/>
          <w:szCs w:val="24"/>
        </w:rPr>
        <w:t>Consideration of what is in the interests of justice is paramount. A court exists to do justice.</w:t>
      </w:r>
      <w:r w:rsidR="00173779" w:rsidRPr="00C53FEA">
        <w:rPr>
          <w:rFonts w:ascii="Times New Roman" w:hAnsi="Times New Roman" w:cs="Times New Roman"/>
          <w:sz w:val="24"/>
          <w:szCs w:val="24"/>
        </w:rPr>
        <w:t xml:space="preserve"> It also exists to act fairly.</w:t>
      </w:r>
      <w:r w:rsidR="00EB7D7A"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Ordinarily, once a court finds that it is just and equitable to allow a matter to be brought to it outside the </w:t>
      </w:r>
      <w:r w:rsidR="00E556DD" w:rsidRPr="00C53FEA">
        <w:rPr>
          <w:rFonts w:ascii="Times New Roman" w:hAnsi="Times New Roman" w:cs="Times New Roman"/>
          <w:sz w:val="24"/>
          <w:szCs w:val="24"/>
        </w:rPr>
        <w:t>procedural</w:t>
      </w:r>
      <w:r w:rsidRPr="00C53FEA">
        <w:rPr>
          <w:rFonts w:ascii="Times New Roman" w:hAnsi="Times New Roman" w:cs="Times New Roman"/>
          <w:sz w:val="24"/>
          <w:szCs w:val="24"/>
        </w:rPr>
        <w:t xml:space="preserve"> requirements, it follows that it would be in the interests of justice to allow the matter to be heard. </w:t>
      </w:r>
      <w:r w:rsidRPr="00C53FEA">
        <w:rPr>
          <w:rFonts w:ascii="Times New Roman" w:hAnsi="Times New Roman" w:cs="Times New Roman"/>
          <w:i/>
          <w:sz w:val="24"/>
          <w:szCs w:val="24"/>
        </w:rPr>
        <w:t>Minister of Justice</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 xml:space="preserve">Ntuli </w:t>
      </w:r>
      <w:r w:rsidRPr="00C53FEA">
        <w:rPr>
          <w:rFonts w:ascii="Times New Roman" w:hAnsi="Times New Roman" w:cs="Times New Roman"/>
          <w:sz w:val="24"/>
          <w:szCs w:val="24"/>
        </w:rPr>
        <w:t xml:space="preserve">1997 (3) SA 772 (CC) para [31]. If justice and </w:t>
      </w:r>
      <w:r w:rsidR="00BB4970" w:rsidRPr="00C53FEA">
        <w:rPr>
          <w:rFonts w:ascii="Times New Roman" w:hAnsi="Times New Roman" w:cs="Times New Roman"/>
          <w:sz w:val="24"/>
          <w:szCs w:val="24"/>
        </w:rPr>
        <w:t>fairness</w:t>
      </w:r>
      <w:r w:rsidRPr="00C53FEA">
        <w:rPr>
          <w:rFonts w:ascii="Times New Roman" w:hAnsi="Times New Roman" w:cs="Times New Roman"/>
          <w:sz w:val="24"/>
          <w:szCs w:val="24"/>
        </w:rPr>
        <w:t xml:space="preserve"> would best be served or advanced by</w:t>
      </w:r>
      <w:r w:rsidR="00E556DD" w:rsidRPr="00C53FEA">
        <w:rPr>
          <w:rFonts w:ascii="Times New Roman" w:hAnsi="Times New Roman" w:cs="Times New Roman"/>
          <w:sz w:val="24"/>
          <w:szCs w:val="24"/>
        </w:rPr>
        <w:t xml:space="preserve"> the employment of an available</w:t>
      </w:r>
      <w:r w:rsidRPr="00C53FEA">
        <w:rPr>
          <w:rFonts w:ascii="Times New Roman" w:hAnsi="Times New Roman" w:cs="Times New Roman"/>
          <w:sz w:val="24"/>
          <w:szCs w:val="24"/>
        </w:rPr>
        <w:t xml:space="preserve"> remedy, then it ought to prevail as a constitutionally sanctioned </w:t>
      </w:r>
      <w:r w:rsidR="00EB7D7A" w:rsidRPr="00C53FEA">
        <w:rPr>
          <w:rFonts w:ascii="Times New Roman" w:hAnsi="Times New Roman" w:cs="Times New Roman"/>
          <w:sz w:val="24"/>
          <w:szCs w:val="24"/>
        </w:rPr>
        <w:t>solution to the procedural issue. T</w:t>
      </w:r>
      <w:r w:rsidR="00D23DA4" w:rsidRPr="00C53FEA">
        <w:rPr>
          <w:rFonts w:ascii="Times New Roman" w:hAnsi="Times New Roman" w:cs="Times New Roman"/>
          <w:sz w:val="24"/>
          <w:szCs w:val="24"/>
        </w:rPr>
        <w:t xml:space="preserve">he Court must not lose sight of the substantive values </w:t>
      </w:r>
      <w:r w:rsidR="00923B0B" w:rsidRPr="00C53FEA">
        <w:rPr>
          <w:rFonts w:ascii="Times New Roman" w:hAnsi="Times New Roman" w:cs="Times New Roman"/>
          <w:sz w:val="24"/>
          <w:szCs w:val="24"/>
        </w:rPr>
        <w:t xml:space="preserve">in the light </w:t>
      </w:r>
      <w:r w:rsidR="00D23DA4" w:rsidRPr="00C53FEA">
        <w:rPr>
          <w:rFonts w:ascii="Times New Roman" w:hAnsi="Times New Roman" w:cs="Times New Roman"/>
          <w:sz w:val="24"/>
          <w:szCs w:val="24"/>
        </w:rPr>
        <w:t>of which procedural requirements are made.</w:t>
      </w:r>
    </w:p>
    <w:p w14:paraId="416A4F67" w14:textId="30A60EA9" w:rsidR="00700040" w:rsidRPr="00C53FEA" w:rsidRDefault="00EB7D7A" w:rsidP="0070004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W</w:t>
      </w:r>
      <w:r w:rsidR="00700040" w:rsidRPr="00C53FEA">
        <w:rPr>
          <w:rFonts w:ascii="Times New Roman" w:hAnsi="Times New Roman" w:cs="Times New Roman"/>
          <w:sz w:val="24"/>
          <w:szCs w:val="24"/>
        </w:rPr>
        <w:t xml:space="preserve">here the Court considers that it is in the interests of justice to condone a departure from the </w:t>
      </w:r>
      <w:r w:rsidR="00651ABB" w:rsidRPr="00C53FEA">
        <w:rPr>
          <w:rFonts w:ascii="Times New Roman" w:hAnsi="Times New Roman" w:cs="Times New Roman"/>
          <w:sz w:val="24"/>
          <w:szCs w:val="24"/>
        </w:rPr>
        <w:t>procedural requirements</w:t>
      </w:r>
      <w:r w:rsidR="00700040" w:rsidRPr="00C53FEA">
        <w:rPr>
          <w:rFonts w:ascii="Times New Roman" w:hAnsi="Times New Roman" w:cs="Times New Roman"/>
          <w:sz w:val="24"/>
          <w:szCs w:val="24"/>
        </w:rPr>
        <w:t>, it is entitled to remedy non-compliance by giving an indulgence to the d</w:t>
      </w:r>
      <w:r w:rsidR="003E778C" w:rsidRPr="00C53FEA">
        <w:rPr>
          <w:rFonts w:ascii="Times New Roman" w:hAnsi="Times New Roman" w:cs="Times New Roman"/>
          <w:sz w:val="24"/>
          <w:szCs w:val="24"/>
        </w:rPr>
        <w:t>efault</w:t>
      </w:r>
      <w:r w:rsidR="00700040" w:rsidRPr="00C53FEA">
        <w:rPr>
          <w:rFonts w:ascii="Times New Roman" w:hAnsi="Times New Roman" w:cs="Times New Roman"/>
          <w:sz w:val="24"/>
          <w:szCs w:val="24"/>
        </w:rPr>
        <w:t xml:space="preserve">ing party. The order granting condonation is </w:t>
      </w:r>
      <w:r w:rsidR="00BB4970" w:rsidRPr="00C53FEA">
        <w:rPr>
          <w:rFonts w:ascii="Times New Roman" w:hAnsi="Times New Roman" w:cs="Times New Roman"/>
          <w:sz w:val="24"/>
          <w:szCs w:val="24"/>
        </w:rPr>
        <w:t xml:space="preserve">itself </w:t>
      </w:r>
      <w:r w:rsidR="00700040" w:rsidRPr="00C53FEA">
        <w:rPr>
          <w:rFonts w:ascii="Times New Roman" w:hAnsi="Times New Roman" w:cs="Times New Roman"/>
          <w:sz w:val="24"/>
          <w:szCs w:val="24"/>
        </w:rPr>
        <w:t xml:space="preserve">a form of a just and equitable </w:t>
      </w:r>
      <w:r w:rsidRPr="00C53FEA">
        <w:rPr>
          <w:rFonts w:ascii="Times New Roman" w:hAnsi="Times New Roman" w:cs="Times New Roman"/>
          <w:sz w:val="24"/>
          <w:szCs w:val="24"/>
        </w:rPr>
        <w:t>remedy</w:t>
      </w:r>
      <w:r w:rsidR="00700040" w:rsidRPr="00C53FEA">
        <w:rPr>
          <w:rFonts w:ascii="Times New Roman" w:hAnsi="Times New Roman" w:cs="Times New Roman"/>
          <w:sz w:val="24"/>
          <w:szCs w:val="24"/>
        </w:rPr>
        <w:t xml:space="preserve"> that the Court can </w:t>
      </w:r>
      <w:r w:rsidRPr="00C53FEA">
        <w:rPr>
          <w:rFonts w:ascii="Times New Roman" w:hAnsi="Times New Roman" w:cs="Times New Roman"/>
          <w:sz w:val="24"/>
          <w:szCs w:val="24"/>
        </w:rPr>
        <w:t>grant</w:t>
      </w:r>
      <w:r w:rsidR="00700040" w:rsidRPr="00C53FEA">
        <w:rPr>
          <w:rFonts w:ascii="Times New Roman" w:hAnsi="Times New Roman" w:cs="Times New Roman"/>
          <w:sz w:val="24"/>
          <w:szCs w:val="24"/>
        </w:rPr>
        <w:t xml:space="preserve"> in terms of s</w:t>
      </w:r>
      <w:r w:rsidR="0096196E" w:rsidRPr="00C53FEA">
        <w:rPr>
          <w:rFonts w:ascii="Times New Roman" w:hAnsi="Times New Roman" w:cs="Times New Roman"/>
          <w:sz w:val="24"/>
          <w:szCs w:val="24"/>
        </w:rPr>
        <w:t> </w:t>
      </w:r>
      <w:r w:rsidR="00700040" w:rsidRPr="00C53FEA">
        <w:rPr>
          <w:rFonts w:ascii="Times New Roman" w:hAnsi="Times New Roman" w:cs="Times New Roman"/>
          <w:sz w:val="24"/>
          <w:szCs w:val="24"/>
        </w:rPr>
        <w:t>176(5)(b) of the Constitution.</w:t>
      </w:r>
    </w:p>
    <w:p w14:paraId="2674F7D7" w14:textId="3A657932" w:rsidR="00700040" w:rsidRPr="00C53FEA" w:rsidRDefault="00700040" w:rsidP="0070004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consideration of what is “just and equitable” </w:t>
      </w:r>
      <w:r w:rsidR="00651ABB" w:rsidRPr="00C53FEA">
        <w:rPr>
          <w:rFonts w:ascii="Times New Roman" w:hAnsi="Times New Roman" w:cs="Times New Roman"/>
          <w:sz w:val="24"/>
          <w:szCs w:val="24"/>
        </w:rPr>
        <w:t xml:space="preserve">and </w:t>
      </w:r>
      <w:r w:rsidRPr="00C53FEA">
        <w:rPr>
          <w:rFonts w:ascii="Times New Roman" w:hAnsi="Times New Roman" w:cs="Times New Roman"/>
          <w:sz w:val="24"/>
          <w:szCs w:val="24"/>
        </w:rPr>
        <w:t xml:space="preserve">what is in the “interests of justice” </w:t>
      </w:r>
      <w:r w:rsidR="00EB7D7A" w:rsidRPr="00C53FEA">
        <w:rPr>
          <w:rFonts w:ascii="Times New Roman" w:hAnsi="Times New Roman" w:cs="Times New Roman"/>
          <w:sz w:val="24"/>
          <w:szCs w:val="24"/>
        </w:rPr>
        <w:t>involves giving effect to the values of procedural justice and fairness.</w:t>
      </w:r>
      <w:r w:rsidRPr="00C53FEA">
        <w:rPr>
          <w:rFonts w:ascii="Times New Roman" w:hAnsi="Times New Roman" w:cs="Times New Roman"/>
          <w:sz w:val="24"/>
          <w:szCs w:val="24"/>
        </w:rPr>
        <w:t xml:space="preserve"> It is for this reason that s</w:t>
      </w:r>
      <w:r w:rsidR="0096196E" w:rsidRPr="00C53FEA">
        <w:rPr>
          <w:rFonts w:ascii="Times New Roman" w:hAnsi="Times New Roman" w:cs="Times New Roman"/>
          <w:sz w:val="24"/>
          <w:szCs w:val="24"/>
        </w:rPr>
        <w:t> </w:t>
      </w:r>
      <w:r w:rsidRPr="00C53FEA">
        <w:rPr>
          <w:rFonts w:ascii="Times New Roman" w:hAnsi="Times New Roman" w:cs="Times New Roman"/>
          <w:sz w:val="24"/>
          <w:szCs w:val="24"/>
        </w:rPr>
        <w:t>176 of the Constitution provide</w:t>
      </w:r>
      <w:r w:rsidR="00651ABB" w:rsidRPr="00C53FEA">
        <w:rPr>
          <w:rFonts w:ascii="Times New Roman" w:hAnsi="Times New Roman" w:cs="Times New Roman"/>
          <w:sz w:val="24"/>
          <w:szCs w:val="24"/>
        </w:rPr>
        <w:t>s</w:t>
      </w:r>
      <w:r w:rsidRPr="00C53FEA">
        <w:rPr>
          <w:rFonts w:ascii="Times New Roman" w:hAnsi="Times New Roman" w:cs="Times New Roman"/>
          <w:sz w:val="24"/>
          <w:szCs w:val="24"/>
        </w:rPr>
        <w:t xml:space="preserve"> that the Court</w:t>
      </w:r>
      <w:r w:rsidR="00D81F9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has inherent power to protect and regulate its own </w:t>
      </w:r>
      <w:r w:rsidRPr="00C53FEA">
        <w:rPr>
          <w:rFonts w:ascii="Times New Roman" w:hAnsi="Times New Roman" w:cs="Times New Roman"/>
          <w:sz w:val="24"/>
          <w:szCs w:val="24"/>
        </w:rPr>
        <w:lastRenderedPageBreak/>
        <w:t xml:space="preserve">process. Allowing a departure from the </w:t>
      </w:r>
      <w:r w:rsidR="00D81F9F" w:rsidRPr="00C53FEA">
        <w:rPr>
          <w:rFonts w:ascii="Times New Roman" w:hAnsi="Times New Roman" w:cs="Times New Roman"/>
          <w:sz w:val="24"/>
          <w:szCs w:val="24"/>
        </w:rPr>
        <w:t>R</w:t>
      </w:r>
      <w:r w:rsidRPr="00C53FEA">
        <w:rPr>
          <w:rFonts w:ascii="Times New Roman" w:hAnsi="Times New Roman" w:cs="Times New Roman"/>
          <w:sz w:val="24"/>
          <w:szCs w:val="24"/>
        </w:rPr>
        <w:t>ules is a form of the exercise of th</w:t>
      </w:r>
      <w:r w:rsidR="00BB4970" w:rsidRPr="00C53FEA">
        <w:rPr>
          <w:rFonts w:ascii="Times New Roman" w:hAnsi="Times New Roman" w:cs="Times New Roman"/>
          <w:sz w:val="24"/>
          <w:szCs w:val="24"/>
        </w:rPr>
        <w:t>e</w:t>
      </w:r>
      <w:r w:rsidR="00D81F9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Court’s constitutional power to regulate its own process</w:t>
      </w:r>
      <w:r w:rsidR="00EB7D7A" w:rsidRPr="00C53FEA">
        <w:rPr>
          <w:rFonts w:ascii="Times New Roman" w:hAnsi="Times New Roman" w:cs="Times New Roman"/>
          <w:sz w:val="24"/>
          <w:szCs w:val="24"/>
        </w:rPr>
        <w:t xml:space="preserve"> to give effect to and achieve justice.</w:t>
      </w:r>
      <w:r w:rsidRPr="00C53FEA">
        <w:rPr>
          <w:rFonts w:ascii="Times New Roman" w:hAnsi="Times New Roman" w:cs="Times New Roman"/>
          <w:sz w:val="24"/>
          <w:szCs w:val="24"/>
        </w:rPr>
        <w:t xml:space="preserve"> </w:t>
      </w:r>
    </w:p>
    <w:p w14:paraId="7054A947" w14:textId="43960416" w:rsidR="00700040" w:rsidRPr="00C53FEA" w:rsidRDefault="00651ABB" w:rsidP="0070004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Rule </w:t>
      </w:r>
      <w:r w:rsidR="00700040" w:rsidRPr="00C53FEA">
        <w:rPr>
          <w:rFonts w:ascii="Times New Roman" w:hAnsi="Times New Roman" w:cs="Times New Roman"/>
          <w:sz w:val="24"/>
          <w:szCs w:val="24"/>
        </w:rPr>
        <w:t>5 o</w:t>
      </w:r>
      <w:r w:rsidR="00D81F9F" w:rsidRPr="00C53FEA">
        <w:rPr>
          <w:rFonts w:ascii="Times New Roman" w:hAnsi="Times New Roman" w:cs="Times New Roman"/>
          <w:sz w:val="24"/>
          <w:szCs w:val="24"/>
        </w:rPr>
        <w:t>f the Rules provides as follows:</w:t>
      </w:r>
    </w:p>
    <w:p w14:paraId="7AEEEF24" w14:textId="37A812A2" w:rsidR="00700040" w:rsidRPr="00C53FEA" w:rsidRDefault="00700040" w:rsidP="00700040">
      <w:pPr>
        <w:autoSpaceDE w:val="0"/>
        <w:autoSpaceDN w:val="0"/>
        <w:adjustRightInd w:val="0"/>
        <w:spacing w:after="0" w:line="276" w:lineRule="auto"/>
        <w:ind w:left="720"/>
        <w:jc w:val="both"/>
        <w:rPr>
          <w:rFonts w:ascii="Times New Roman" w:hAnsi="Times New Roman" w:cs="Times New Roman"/>
          <w:b/>
          <w:bCs/>
          <w:iCs/>
          <w:color w:val="000000"/>
          <w:sz w:val="24"/>
          <w:szCs w:val="24"/>
        </w:rPr>
      </w:pPr>
      <w:r w:rsidRPr="00C53FEA">
        <w:rPr>
          <w:rFonts w:ascii="Times New Roman" w:hAnsi="Times New Roman" w:cs="Times New Roman"/>
          <w:bCs/>
          <w:iCs/>
          <w:color w:val="000000"/>
          <w:sz w:val="24"/>
          <w:szCs w:val="24"/>
        </w:rPr>
        <w:t>“</w:t>
      </w:r>
      <w:r w:rsidRPr="00C53FEA">
        <w:rPr>
          <w:rFonts w:ascii="Times New Roman" w:hAnsi="Times New Roman" w:cs="Times New Roman"/>
          <w:b/>
          <w:bCs/>
          <w:iCs/>
          <w:color w:val="000000"/>
          <w:sz w:val="24"/>
          <w:szCs w:val="24"/>
        </w:rPr>
        <w:t>5. Departure from rules</w:t>
      </w:r>
      <w:r w:rsidR="00D81F9F" w:rsidRPr="00C53FEA">
        <w:rPr>
          <w:rFonts w:ascii="Times New Roman" w:hAnsi="Times New Roman" w:cs="Times New Roman"/>
          <w:b/>
          <w:bCs/>
          <w:iCs/>
          <w:color w:val="000000"/>
          <w:sz w:val="24"/>
          <w:szCs w:val="24"/>
        </w:rPr>
        <w:t xml:space="preserve"> and directions as to procedure</w:t>
      </w:r>
    </w:p>
    <w:p w14:paraId="171AE108" w14:textId="77777777" w:rsidR="00D81F9F" w:rsidRPr="00C53FEA" w:rsidRDefault="00D81F9F" w:rsidP="00700040">
      <w:pPr>
        <w:autoSpaceDE w:val="0"/>
        <w:autoSpaceDN w:val="0"/>
        <w:adjustRightInd w:val="0"/>
        <w:spacing w:after="0" w:line="276" w:lineRule="auto"/>
        <w:ind w:left="720"/>
        <w:jc w:val="both"/>
        <w:rPr>
          <w:rFonts w:ascii="Times New Roman" w:hAnsi="Times New Roman" w:cs="Times New Roman"/>
          <w:b/>
          <w:bCs/>
          <w:iCs/>
          <w:color w:val="000000"/>
          <w:sz w:val="24"/>
          <w:szCs w:val="24"/>
        </w:rPr>
      </w:pPr>
    </w:p>
    <w:p w14:paraId="3B593D14" w14:textId="3EC78958" w:rsidR="00700040" w:rsidRPr="00C53FEA" w:rsidRDefault="00700040" w:rsidP="00D81F9F">
      <w:pPr>
        <w:autoSpaceDE w:val="0"/>
        <w:autoSpaceDN w:val="0"/>
        <w:adjustRightInd w:val="0"/>
        <w:spacing w:after="0" w:line="276" w:lineRule="auto"/>
        <w:ind w:left="720" w:firstLine="720"/>
        <w:jc w:val="both"/>
        <w:rPr>
          <w:rFonts w:ascii="Times New Roman" w:hAnsi="Times New Roman" w:cs="Times New Roman"/>
          <w:color w:val="000000"/>
          <w:sz w:val="24"/>
          <w:szCs w:val="24"/>
        </w:rPr>
      </w:pPr>
      <w:r w:rsidRPr="00C53FEA">
        <w:rPr>
          <w:rFonts w:ascii="Times New Roman" w:hAnsi="Times New Roman" w:cs="Times New Roman"/>
          <w:color w:val="000000"/>
          <w:sz w:val="24"/>
          <w:szCs w:val="24"/>
        </w:rPr>
        <w:t>(1)</w:t>
      </w:r>
      <w:r w:rsidR="00D81F9F" w:rsidRPr="00C53FEA">
        <w:rPr>
          <w:rFonts w:ascii="Times New Roman" w:hAnsi="Times New Roman" w:cs="Times New Roman"/>
          <w:color w:val="000000"/>
          <w:sz w:val="24"/>
          <w:szCs w:val="24"/>
        </w:rPr>
        <w:tab/>
      </w:r>
      <w:r w:rsidRPr="00C53FEA">
        <w:rPr>
          <w:rFonts w:ascii="Times New Roman" w:hAnsi="Times New Roman" w:cs="Times New Roman"/>
          <w:color w:val="000000"/>
          <w:sz w:val="24"/>
          <w:szCs w:val="24"/>
          <w:u w:val="single"/>
        </w:rPr>
        <w:t>The Court or a Judge may, in relation to any particular case before it or him or her, as the case may be</w:t>
      </w:r>
      <w:r w:rsidR="00D81F9F" w:rsidRPr="00C53FEA">
        <w:rPr>
          <w:rFonts w:ascii="Times New Roman" w:hAnsi="Times New Roman" w:cs="Times New Roman"/>
          <w:color w:val="000000"/>
          <w:sz w:val="24"/>
          <w:szCs w:val="24"/>
          <w:u w:val="single"/>
        </w:rPr>
        <w:t xml:space="preserve"> </w:t>
      </w:r>
      <w:r w:rsidRPr="00C53FEA">
        <w:rPr>
          <w:rFonts w:ascii="Times New Roman" w:hAnsi="Times New Roman" w:cs="Times New Roman"/>
          <w:color w:val="000000"/>
          <w:sz w:val="24"/>
          <w:szCs w:val="24"/>
        </w:rPr>
        <w:t>—</w:t>
      </w:r>
    </w:p>
    <w:p w14:paraId="6988EBA0" w14:textId="5AFDED2E" w:rsidR="00700040" w:rsidRPr="00C53FEA" w:rsidRDefault="00700040" w:rsidP="00D81F9F">
      <w:pPr>
        <w:autoSpaceDE w:val="0"/>
        <w:autoSpaceDN w:val="0"/>
        <w:adjustRightInd w:val="0"/>
        <w:spacing w:after="0" w:line="276" w:lineRule="auto"/>
        <w:ind w:left="2160" w:hanging="720"/>
        <w:jc w:val="both"/>
        <w:rPr>
          <w:rFonts w:ascii="Times New Roman" w:hAnsi="Times New Roman" w:cs="Times New Roman"/>
          <w:color w:val="000000"/>
          <w:sz w:val="24"/>
          <w:szCs w:val="24"/>
        </w:rPr>
      </w:pPr>
      <w:r w:rsidRPr="00C53FEA">
        <w:rPr>
          <w:rFonts w:ascii="Times New Roman" w:hAnsi="Times New Roman" w:cs="Times New Roman"/>
          <w:color w:val="000000"/>
          <w:sz w:val="24"/>
          <w:szCs w:val="24"/>
        </w:rPr>
        <w:t>(</w:t>
      </w:r>
      <w:r w:rsidRPr="00C53FEA">
        <w:rPr>
          <w:rFonts w:ascii="Times New Roman" w:hAnsi="Times New Roman" w:cs="Times New Roman"/>
          <w:i/>
          <w:iCs/>
          <w:color w:val="000000"/>
          <w:sz w:val="24"/>
          <w:szCs w:val="24"/>
        </w:rPr>
        <w:t>a</w:t>
      </w:r>
      <w:r w:rsidRPr="00C53FEA">
        <w:rPr>
          <w:rFonts w:ascii="Times New Roman" w:hAnsi="Times New Roman" w:cs="Times New Roman"/>
          <w:color w:val="000000"/>
          <w:sz w:val="24"/>
          <w:szCs w:val="24"/>
        </w:rPr>
        <w:t>)</w:t>
      </w:r>
      <w:r w:rsidR="00D81F9F" w:rsidRPr="00C53FEA">
        <w:rPr>
          <w:rFonts w:ascii="Times New Roman" w:hAnsi="Times New Roman" w:cs="Times New Roman"/>
          <w:color w:val="000000"/>
          <w:sz w:val="24"/>
          <w:szCs w:val="24"/>
        </w:rPr>
        <w:tab/>
      </w:r>
      <w:r w:rsidRPr="00C53FEA">
        <w:rPr>
          <w:rFonts w:ascii="Times New Roman" w:hAnsi="Times New Roman" w:cs="Times New Roman"/>
          <w:color w:val="000000"/>
          <w:sz w:val="24"/>
          <w:szCs w:val="24"/>
        </w:rPr>
        <w:t xml:space="preserve">direct, authorise or </w:t>
      </w:r>
      <w:r w:rsidRPr="00C53FEA">
        <w:rPr>
          <w:rFonts w:ascii="Times New Roman" w:hAnsi="Times New Roman" w:cs="Times New Roman"/>
          <w:color w:val="000000"/>
          <w:sz w:val="24"/>
          <w:szCs w:val="24"/>
          <w:u w:val="single"/>
        </w:rPr>
        <w:t>condone a departure from any provision of these rules</w:t>
      </w:r>
      <w:r w:rsidRPr="00C53FEA">
        <w:rPr>
          <w:rFonts w:ascii="Times New Roman" w:hAnsi="Times New Roman" w:cs="Times New Roman"/>
          <w:color w:val="000000"/>
          <w:sz w:val="24"/>
          <w:szCs w:val="24"/>
        </w:rPr>
        <w:t xml:space="preserve">, including an extension of any period specified therein, </w:t>
      </w:r>
      <w:r w:rsidRPr="00C53FEA">
        <w:rPr>
          <w:rFonts w:ascii="Times New Roman" w:hAnsi="Times New Roman" w:cs="Times New Roman"/>
          <w:color w:val="000000"/>
          <w:sz w:val="24"/>
          <w:szCs w:val="24"/>
          <w:u w:val="single"/>
        </w:rPr>
        <w:t>where it or he or she, as the case may be, is satisfied that the departure is required in the interests of justice</w:t>
      </w:r>
      <w:r w:rsidRPr="00C53FEA">
        <w:rPr>
          <w:rFonts w:ascii="Times New Roman" w:hAnsi="Times New Roman" w:cs="Times New Roman"/>
          <w:color w:val="000000"/>
          <w:sz w:val="24"/>
          <w:szCs w:val="24"/>
        </w:rPr>
        <w:t>;</w:t>
      </w:r>
    </w:p>
    <w:p w14:paraId="273F860D" w14:textId="77777777" w:rsidR="00D81F9F" w:rsidRPr="00C53FEA" w:rsidRDefault="00D81F9F" w:rsidP="00D81F9F">
      <w:pPr>
        <w:autoSpaceDE w:val="0"/>
        <w:autoSpaceDN w:val="0"/>
        <w:adjustRightInd w:val="0"/>
        <w:spacing w:after="0" w:line="276" w:lineRule="auto"/>
        <w:ind w:left="1440"/>
        <w:jc w:val="both"/>
        <w:rPr>
          <w:rFonts w:ascii="Times New Roman" w:hAnsi="Times New Roman" w:cs="Times New Roman"/>
          <w:color w:val="000000"/>
          <w:sz w:val="24"/>
          <w:szCs w:val="24"/>
        </w:rPr>
      </w:pPr>
    </w:p>
    <w:p w14:paraId="44C43E47" w14:textId="1DC7EA14" w:rsidR="00700040" w:rsidRPr="00C53FEA" w:rsidRDefault="00700040" w:rsidP="00D81F9F">
      <w:pPr>
        <w:autoSpaceDE w:val="0"/>
        <w:autoSpaceDN w:val="0"/>
        <w:adjustRightInd w:val="0"/>
        <w:spacing w:after="0" w:line="276" w:lineRule="auto"/>
        <w:ind w:left="2160" w:hanging="720"/>
        <w:jc w:val="both"/>
        <w:rPr>
          <w:rFonts w:ascii="Times New Roman" w:hAnsi="Times New Roman" w:cs="Times New Roman"/>
          <w:color w:val="000000"/>
          <w:sz w:val="24"/>
          <w:szCs w:val="24"/>
        </w:rPr>
      </w:pPr>
      <w:r w:rsidRPr="00C53FEA">
        <w:rPr>
          <w:rFonts w:ascii="Times New Roman" w:hAnsi="Times New Roman" w:cs="Times New Roman"/>
          <w:color w:val="000000"/>
          <w:sz w:val="24"/>
          <w:szCs w:val="24"/>
        </w:rPr>
        <w:t>(</w:t>
      </w:r>
      <w:r w:rsidRPr="00C53FEA">
        <w:rPr>
          <w:rFonts w:ascii="Times New Roman" w:hAnsi="Times New Roman" w:cs="Times New Roman"/>
          <w:i/>
          <w:iCs/>
          <w:color w:val="000000"/>
          <w:sz w:val="24"/>
          <w:szCs w:val="24"/>
        </w:rPr>
        <w:t>b</w:t>
      </w:r>
      <w:r w:rsidRPr="00C53FEA">
        <w:rPr>
          <w:rFonts w:ascii="Times New Roman" w:hAnsi="Times New Roman" w:cs="Times New Roman"/>
          <w:color w:val="000000"/>
          <w:sz w:val="24"/>
          <w:szCs w:val="24"/>
        </w:rPr>
        <w:t>)</w:t>
      </w:r>
      <w:r w:rsidR="00D81F9F" w:rsidRPr="00C53FEA">
        <w:rPr>
          <w:rFonts w:ascii="Times New Roman" w:hAnsi="Times New Roman" w:cs="Times New Roman"/>
          <w:color w:val="000000"/>
          <w:sz w:val="24"/>
          <w:szCs w:val="24"/>
        </w:rPr>
        <w:tab/>
      </w:r>
      <w:r w:rsidRPr="00C53FEA">
        <w:rPr>
          <w:rFonts w:ascii="Times New Roman" w:hAnsi="Times New Roman" w:cs="Times New Roman"/>
          <w:color w:val="000000"/>
          <w:sz w:val="24"/>
          <w:szCs w:val="24"/>
        </w:rPr>
        <w:t>give such directions as to procedure in respect of any matter not expressly provided for in these rules as appear to it or him or her, as the case may be, to be just and expedient.</w:t>
      </w:r>
    </w:p>
    <w:p w14:paraId="196BB27F" w14:textId="77777777" w:rsidR="00D81F9F" w:rsidRPr="00C53FEA" w:rsidRDefault="00D81F9F" w:rsidP="00D81F9F">
      <w:pPr>
        <w:autoSpaceDE w:val="0"/>
        <w:autoSpaceDN w:val="0"/>
        <w:adjustRightInd w:val="0"/>
        <w:spacing w:after="0" w:line="276" w:lineRule="auto"/>
        <w:ind w:left="2160" w:hanging="720"/>
        <w:jc w:val="both"/>
        <w:rPr>
          <w:rFonts w:ascii="Times New Roman" w:hAnsi="Times New Roman" w:cs="Times New Roman"/>
          <w:color w:val="000000"/>
          <w:sz w:val="24"/>
          <w:szCs w:val="24"/>
        </w:rPr>
      </w:pPr>
    </w:p>
    <w:p w14:paraId="37960BE0" w14:textId="32AD6C10" w:rsidR="00700040" w:rsidRPr="00C53FEA" w:rsidRDefault="00700040" w:rsidP="00D81F9F">
      <w:pPr>
        <w:autoSpaceDE w:val="0"/>
        <w:autoSpaceDN w:val="0"/>
        <w:adjustRightInd w:val="0"/>
        <w:spacing w:after="0" w:line="276" w:lineRule="auto"/>
        <w:ind w:left="720" w:firstLine="720"/>
        <w:jc w:val="both"/>
        <w:rPr>
          <w:rFonts w:ascii="Times New Roman" w:hAnsi="Times New Roman" w:cs="Times New Roman"/>
          <w:color w:val="000000"/>
          <w:sz w:val="24"/>
          <w:szCs w:val="24"/>
        </w:rPr>
      </w:pPr>
      <w:r w:rsidRPr="00C53FEA">
        <w:rPr>
          <w:rFonts w:ascii="Times New Roman" w:hAnsi="Times New Roman" w:cs="Times New Roman"/>
          <w:color w:val="000000"/>
          <w:sz w:val="24"/>
          <w:szCs w:val="24"/>
        </w:rPr>
        <w:t>(2)</w:t>
      </w:r>
      <w:r w:rsidR="00D81F9F" w:rsidRPr="00C53FEA">
        <w:rPr>
          <w:rFonts w:ascii="Times New Roman" w:hAnsi="Times New Roman" w:cs="Times New Roman"/>
          <w:color w:val="000000"/>
          <w:sz w:val="24"/>
          <w:szCs w:val="24"/>
        </w:rPr>
        <w:tab/>
      </w:r>
      <w:r w:rsidRPr="00C53FEA">
        <w:rPr>
          <w:rFonts w:ascii="Times New Roman" w:hAnsi="Times New Roman" w:cs="Times New Roman"/>
          <w:color w:val="000000"/>
          <w:sz w:val="24"/>
          <w:szCs w:val="24"/>
        </w:rPr>
        <w:t xml:space="preserve">The Court or the Chief Justice or a Judge </w:t>
      </w:r>
      <w:r w:rsidRPr="00C53FEA">
        <w:rPr>
          <w:rFonts w:ascii="Times New Roman" w:hAnsi="Times New Roman" w:cs="Times New Roman"/>
          <w:color w:val="000000"/>
          <w:sz w:val="24"/>
          <w:szCs w:val="24"/>
          <w:u w:val="single"/>
        </w:rPr>
        <w:t>may</w:t>
      </w:r>
      <w:r w:rsidR="00D81F9F" w:rsidRPr="00C53FEA">
        <w:rPr>
          <w:rFonts w:ascii="Times New Roman" w:hAnsi="Times New Roman" w:cs="Times New Roman"/>
          <w:color w:val="000000"/>
          <w:sz w:val="24"/>
          <w:szCs w:val="24"/>
        </w:rPr>
        <w:t xml:space="preserve"> </w:t>
      </w:r>
      <w:r w:rsidRPr="00C53FEA">
        <w:rPr>
          <w:rFonts w:ascii="Times New Roman" w:hAnsi="Times New Roman" w:cs="Times New Roman"/>
          <w:color w:val="000000"/>
          <w:sz w:val="24"/>
          <w:szCs w:val="24"/>
        </w:rPr>
        <w:t>—</w:t>
      </w:r>
    </w:p>
    <w:p w14:paraId="42176253" w14:textId="77777777" w:rsidR="00D81F9F" w:rsidRPr="00C53FEA" w:rsidRDefault="00D81F9F" w:rsidP="00D81F9F">
      <w:pPr>
        <w:autoSpaceDE w:val="0"/>
        <w:autoSpaceDN w:val="0"/>
        <w:adjustRightInd w:val="0"/>
        <w:spacing w:after="0" w:line="276" w:lineRule="auto"/>
        <w:ind w:left="720" w:firstLine="720"/>
        <w:jc w:val="both"/>
        <w:rPr>
          <w:rFonts w:ascii="Times New Roman" w:hAnsi="Times New Roman" w:cs="Times New Roman"/>
          <w:color w:val="000000"/>
          <w:sz w:val="24"/>
          <w:szCs w:val="24"/>
        </w:rPr>
      </w:pPr>
    </w:p>
    <w:p w14:paraId="1252614D" w14:textId="2AECE198" w:rsidR="00700040" w:rsidRPr="00C53FEA" w:rsidRDefault="00700040" w:rsidP="00D81F9F">
      <w:pPr>
        <w:autoSpaceDE w:val="0"/>
        <w:autoSpaceDN w:val="0"/>
        <w:adjustRightInd w:val="0"/>
        <w:spacing w:after="0" w:line="276" w:lineRule="auto"/>
        <w:ind w:left="2160" w:hanging="720"/>
        <w:jc w:val="both"/>
        <w:rPr>
          <w:rFonts w:ascii="Times New Roman" w:hAnsi="Times New Roman" w:cs="Times New Roman"/>
          <w:color w:val="000000"/>
          <w:sz w:val="24"/>
          <w:szCs w:val="24"/>
          <w:u w:val="single"/>
        </w:rPr>
      </w:pPr>
      <w:r w:rsidRPr="00C53FEA">
        <w:rPr>
          <w:rFonts w:ascii="Times New Roman" w:hAnsi="Times New Roman" w:cs="Times New Roman"/>
          <w:color w:val="000000"/>
          <w:sz w:val="24"/>
          <w:szCs w:val="24"/>
        </w:rPr>
        <w:t>(</w:t>
      </w:r>
      <w:r w:rsidRPr="00C53FEA">
        <w:rPr>
          <w:rFonts w:ascii="Times New Roman" w:hAnsi="Times New Roman" w:cs="Times New Roman"/>
          <w:i/>
          <w:iCs/>
          <w:color w:val="000000"/>
          <w:sz w:val="24"/>
          <w:szCs w:val="24"/>
        </w:rPr>
        <w:t>a</w:t>
      </w:r>
      <w:r w:rsidRPr="00C53FEA">
        <w:rPr>
          <w:rFonts w:ascii="Times New Roman" w:hAnsi="Times New Roman" w:cs="Times New Roman"/>
          <w:color w:val="000000"/>
          <w:sz w:val="24"/>
          <w:szCs w:val="24"/>
        </w:rPr>
        <w:t>)</w:t>
      </w:r>
      <w:r w:rsidR="00D81F9F" w:rsidRPr="00C53FEA">
        <w:rPr>
          <w:rFonts w:ascii="Times New Roman" w:hAnsi="Times New Roman" w:cs="Times New Roman"/>
          <w:color w:val="000000"/>
          <w:sz w:val="24"/>
          <w:szCs w:val="24"/>
        </w:rPr>
        <w:tab/>
      </w:r>
      <w:r w:rsidRPr="00C53FEA">
        <w:rPr>
          <w:rFonts w:ascii="Times New Roman" w:hAnsi="Times New Roman" w:cs="Times New Roman"/>
          <w:color w:val="000000"/>
          <w:sz w:val="24"/>
          <w:szCs w:val="24"/>
        </w:rPr>
        <w:t xml:space="preserve">of its, his or her own accord or on application and on sufficient cause shown, extend or reduce any time period prescribed in these rules and may </w:t>
      </w:r>
      <w:r w:rsidRPr="00C53FEA">
        <w:rPr>
          <w:rFonts w:ascii="Times New Roman" w:hAnsi="Times New Roman" w:cs="Times New Roman"/>
          <w:color w:val="000000"/>
          <w:sz w:val="24"/>
          <w:szCs w:val="24"/>
          <w:u w:val="single"/>
        </w:rPr>
        <w:t>condone non-compliance with these rules;</w:t>
      </w:r>
    </w:p>
    <w:p w14:paraId="7D6B810A" w14:textId="306D8CDE" w:rsidR="00700040" w:rsidRPr="00C53FEA" w:rsidRDefault="00700040" w:rsidP="00D81F9F">
      <w:pPr>
        <w:autoSpaceDE w:val="0"/>
        <w:autoSpaceDN w:val="0"/>
        <w:adjustRightInd w:val="0"/>
        <w:spacing w:before="240" w:after="0" w:line="276" w:lineRule="auto"/>
        <w:ind w:left="2160" w:hanging="720"/>
        <w:jc w:val="both"/>
        <w:rPr>
          <w:rFonts w:ascii="Times New Roman" w:hAnsi="Times New Roman" w:cs="Times New Roman"/>
          <w:color w:val="FF0000"/>
          <w:sz w:val="24"/>
          <w:szCs w:val="24"/>
        </w:rPr>
      </w:pPr>
      <w:r w:rsidRPr="00C53FEA">
        <w:rPr>
          <w:rFonts w:ascii="Times New Roman" w:hAnsi="Times New Roman" w:cs="Times New Roman"/>
          <w:color w:val="000000"/>
          <w:sz w:val="24"/>
          <w:szCs w:val="24"/>
        </w:rPr>
        <w:t>(</w:t>
      </w:r>
      <w:r w:rsidRPr="00C53FEA">
        <w:rPr>
          <w:rFonts w:ascii="Times New Roman" w:hAnsi="Times New Roman" w:cs="Times New Roman"/>
          <w:i/>
          <w:iCs/>
          <w:color w:val="000000"/>
          <w:sz w:val="24"/>
          <w:szCs w:val="24"/>
        </w:rPr>
        <w:t>b</w:t>
      </w:r>
      <w:r w:rsidRPr="00C53FEA">
        <w:rPr>
          <w:rFonts w:ascii="Times New Roman" w:hAnsi="Times New Roman" w:cs="Times New Roman"/>
          <w:color w:val="000000"/>
          <w:sz w:val="24"/>
          <w:szCs w:val="24"/>
        </w:rPr>
        <w:t>)</w:t>
      </w:r>
      <w:r w:rsidR="00D81F9F" w:rsidRPr="00C53FEA">
        <w:rPr>
          <w:rFonts w:ascii="Times New Roman" w:hAnsi="Times New Roman" w:cs="Times New Roman"/>
          <w:color w:val="000000"/>
          <w:sz w:val="24"/>
          <w:szCs w:val="24"/>
        </w:rPr>
        <w:tab/>
      </w:r>
      <w:r w:rsidRPr="00C53FEA">
        <w:rPr>
          <w:rFonts w:ascii="Times New Roman" w:hAnsi="Times New Roman" w:cs="Times New Roman"/>
          <w:color w:val="000000"/>
          <w:sz w:val="24"/>
          <w:szCs w:val="24"/>
        </w:rPr>
        <w:t>give such directions in relation to matters of practice or procedure or the disposal of any appeal, application or other matter as the Court or the Chief Justice or Judge may consider just and expedient.”</w:t>
      </w:r>
      <w:r w:rsidRPr="00C53FEA">
        <w:rPr>
          <w:rFonts w:ascii="Times New Roman" w:hAnsi="Times New Roman" w:cs="Times New Roman"/>
          <w:sz w:val="24"/>
          <w:szCs w:val="24"/>
        </w:rPr>
        <w:t xml:space="preserve"> </w:t>
      </w:r>
      <w:r w:rsidR="003F7EAC" w:rsidRPr="00C53FEA">
        <w:rPr>
          <w:rFonts w:ascii="Times New Roman" w:hAnsi="Times New Roman" w:cs="Times New Roman"/>
          <w:sz w:val="24"/>
          <w:szCs w:val="24"/>
        </w:rPr>
        <w:t>(</w:t>
      </w:r>
      <w:r w:rsidR="00BB4970" w:rsidRPr="00C53FEA">
        <w:rPr>
          <w:rFonts w:ascii="Times New Roman" w:hAnsi="Times New Roman" w:cs="Times New Roman"/>
          <w:sz w:val="24"/>
          <w:szCs w:val="24"/>
        </w:rPr>
        <w:t xml:space="preserve">the underlining is for </w:t>
      </w:r>
      <w:r w:rsidR="003F7EAC" w:rsidRPr="00C53FEA">
        <w:rPr>
          <w:rFonts w:ascii="Times New Roman" w:hAnsi="Times New Roman" w:cs="Times New Roman"/>
          <w:sz w:val="24"/>
          <w:szCs w:val="24"/>
        </w:rPr>
        <w:t>emphasis)</w:t>
      </w:r>
    </w:p>
    <w:p w14:paraId="751AA270" w14:textId="77777777" w:rsidR="0069302F" w:rsidRPr="00C53FEA" w:rsidRDefault="0069302F" w:rsidP="0069302F">
      <w:pPr>
        <w:pStyle w:val="NoSpacing"/>
        <w:rPr>
          <w:rFonts w:ascii="Times New Roman" w:hAnsi="Times New Roman" w:cs="Times New Roman"/>
        </w:rPr>
      </w:pPr>
    </w:p>
    <w:p w14:paraId="0864D2FA" w14:textId="6C362AF3" w:rsidR="007F5968" w:rsidRPr="00C53FEA" w:rsidRDefault="00E81F4A" w:rsidP="00700040">
      <w:pPr>
        <w:autoSpaceDE w:val="0"/>
        <w:autoSpaceDN w:val="0"/>
        <w:adjustRightInd w:val="0"/>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Rules deal with procedural matters only. Procedural matters prescribed in s 93(1) of the Constitution</w:t>
      </w:r>
      <w:r w:rsidR="00460D4D" w:rsidRPr="00C53FEA">
        <w:rPr>
          <w:rFonts w:ascii="Times New Roman" w:hAnsi="Times New Roman" w:cs="Times New Roman"/>
          <w:sz w:val="24"/>
          <w:szCs w:val="24"/>
        </w:rPr>
        <w:t xml:space="preserve"> are embodied in the Rules</w:t>
      </w:r>
      <w:r w:rsidR="003E778C" w:rsidRPr="00C53FEA">
        <w:rPr>
          <w:rFonts w:ascii="Times New Roman" w:hAnsi="Times New Roman" w:cs="Times New Roman"/>
          <w:sz w:val="24"/>
          <w:szCs w:val="24"/>
        </w:rPr>
        <w:t>. They</w:t>
      </w:r>
      <w:r w:rsidR="00460D4D" w:rsidRPr="00C53FEA">
        <w:rPr>
          <w:rFonts w:ascii="Times New Roman" w:hAnsi="Times New Roman" w:cs="Times New Roman"/>
          <w:sz w:val="24"/>
          <w:szCs w:val="24"/>
        </w:rPr>
        <w:t xml:space="preserve"> can be the subject of the exercise by the Court of the discretionary power provided for under r 5 of the Rules.</w:t>
      </w:r>
    </w:p>
    <w:p w14:paraId="370E67D7" w14:textId="4226DF98" w:rsidR="00700040" w:rsidRPr="00C53FEA" w:rsidRDefault="00460D4D" w:rsidP="00700040">
      <w:pPr>
        <w:autoSpaceDE w:val="0"/>
        <w:autoSpaceDN w:val="0"/>
        <w:adjustRightInd w:val="0"/>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lastRenderedPageBreak/>
        <w:t>I</w:t>
      </w:r>
      <w:r w:rsidR="00700040" w:rsidRPr="00C53FEA">
        <w:rPr>
          <w:rFonts w:ascii="Times New Roman" w:hAnsi="Times New Roman" w:cs="Times New Roman"/>
          <w:sz w:val="24"/>
          <w:szCs w:val="24"/>
        </w:rPr>
        <w:t xml:space="preserve">n </w:t>
      </w:r>
      <w:r w:rsidR="00700040" w:rsidRPr="00C53FEA">
        <w:rPr>
          <w:rFonts w:ascii="Times New Roman" w:hAnsi="Times New Roman" w:cs="Times New Roman"/>
          <w:i/>
          <w:sz w:val="24"/>
          <w:szCs w:val="24"/>
        </w:rPr>
        <w:t>Marco Ltd</w:t>
      </w:r>
      <w:r w:rsidR="00700040" w:rsidRPr="00C53FEA">
        <w:rPr>
          <w:rFonts w:ascii="Times New Roman" w:hAnsi="Times New Roman" w:cs="Times New Roman"/>
          <w:sz w:val="24"/>
          <w:szCs w:val="24"/>
        </w:rPr>
        <w:t xml:space="preserve"> v </w:t>
      </w:r>
      <w:r w:rsidR="00700040" w:rsidRPr="00C53FEA">
        <w:rPr>
          <w:rFonts w:ascii="Times New Roman" w:hAnsi="Times New Roman" w:cs="Times New Roman"/>
          <w:i/>
          <w:sz w:val="24"/>
          <w:szCs w:val="24"/>
        </w:rPr>
        <w:t>Newfoundland Processing Ltd</w:t>
      </w:r>
      <w:r w:rsidR="00700040" w:rsidRPr="00C53FEA">
        <w:rPr>
          <w:rFonts w:ascii="Times New Roman" w:hAnsi="Times New Roman" w:cs="Times New Roman"/>
          <w:sz w:val="24"/>
          <w:szCs w:val="24"/>
        </w:rPr>
        <w:t xml:space="preserve"> (1995) 130 Nfld. &amp; P.E.I.R. 308</w:t>
      </w:r>
      <w:r w:rsidR="00222834" w:rsidRPr="00C53FEA">
        <w:rPr>
          <w:rFonts w:ascii="Times New Roman" w:hAnsi="Times New Roman" w:cs="Times New Roman"/>
          <w:sz w:val="24"/>
          <w:szCs w:val="24"/>
        </w:rPr>
        <w:t xml:space="preserve">, as referred to in </w:t>
      </w:r>
      <w:r w:rsidR="00222834" w:rsidRPr="00C53FEA">
        <w:rPr>
          <w:rFonts w:ascii="Times New Roman" w:hAnsi="Times New Roman" w:cs="Times New Roman"/>
          <w:i/>
          <w:sz w:val="24"/>
          <w:szCs w:val="24"/>
        </w:rPr>
        <w:t>Duhaime’s Law Dictionary</w:t>
      </w:r>
      <w:r w:rsidR="00222834" w:rsidRPr="00C53FEA">
        <w:rPr>
          <w:rFonts w:ascii="Times New Roman" w:hAnsi="Times New Roman" w:cs="Times New Roman"/>
          <w:sz w:val="24"/>
          <w:szCs w:val="24"/>
        </w:rPr>
        <w:t>,</w:t>
      </w:r>
      <w:r w:rsidRPr="00C53FEA">
        <w:rPr>
          <w:rFonts w:ascii="Times New Roman" w:hAnsi="Times New Roman" w:cs="Times New Roman"/>
          <w:sz w:val="24"/>
          <w:szCs w:val="24"/>
        </w:rPr>
        <w:t xml:space="preserve"> t</w:t>
      </w:r>
      <w:r w:rsidR="00256D49" w:rsidRPr="00C53FEA">
        <w:rPr>
          <w:rFonts w:ascii="Times New Roman" w:hAnsi="Times New Roman" w:cs="Times New Roman"/>
          <w:sz w:val="24"/>
          <w:szCs w:val="24"/>
        </w:rPr>
        <w:t>he</w:t>
      </w:r>
      <w:r w:rsidR="008A737F" w:rsidRPr="00C53FEA">
        <w:rPr>
          <w:rFonts w:ascii="Times New Roman" w:hAnsi="Times New Roman" w:cs="Times New Roman"/>
          <w:sz w:val="24"/>
          <w:szCs w:val="24"/>
        </w:rPr>
        <w:t xml:space="preserve"> </w:t>
      </w:r>
      <w:r w:rsidR="00923B0B" w:rsidRPr="00C53FEA">
        <w:rPr>
          <w:rFonts w:ascii="Times New Roman" w:hAnsi="Times New Roman" w:cs="Times New Roman"/>
          <w:sz w:val="24"/>
          <w:szCs w:val="24"/>
        </w:rPr>
        <w:t>Supreme Court of Newfoundland and Labrador, Trial Division</w:t>
      </w:r>
      <w:r w:rsidR="00742189" w:rsidRPr="00C53FEA">
        <w:rPr>
          <w:rFonts w:ascii="Times New Roman" w:hAnsi="Times New Roman" w:cs="Times New Roman"/>
          <w:sz w:val="24"/>
          <w:szCs w:val="24"/>
        </w:rPr>
        <w:t>,</w:t>
      </w:r>
      <w:r w:rsidR="00923B0B" w:rsidRPr="00C53FEA">
        <w:rPr>
          <w:rFonts w:ascii="Times New Roman" w:hAnsi="Times New Roman" w:cs="Times New Roman"/>
          <w:color w:val="FF0000"/>
          <w:sz w:val="24"/>
          <w:szCs w:val="24"/>
        </w:rPr>
        <w:t xml:space="preserve"> </w:t>
      </w:r>
      <w:r w:rsidR="00742189" w:rsidRPr="00C53FEA">
        <w:rPr>
          <w:rFonts w:ascii="Times New Roman" w:hAnsi="Times New Roman" w:cs="Times New Roman"/>
          <w:sz w:val="24"/>
          <w:szCs w:val="24"/>
        </w:rPr>
        <w:t>said</w:t>
      </w:r>
      <w:r w:rsidR="008A737F" w:rsidRPr="00C53FEA">
        <w:rPr>
          <w:rFonts w:ascii="Times New Roman" w:hAnsi="Times New Roman" w:cs="Times New Roman"/>
          <w:sz w:val="24"/>
          <w:szCs w:val="24"/>
        </w:rPr>
        <w:t>:</w:t>
      </w:r>
    </w:p>
    <w:p w14:paraId="3EB265A4" w14:textId="6C8EFC8A" w:rsidR="00700040" w:rsidRPr="00C53FEA" w:rsidRDefault="00700040" w:rsidP="00700040">
      <w:pPr>
        <w:autoSpaceDE w:val="0"/>
        <w:autoSpaceDN w:val="0"/>
        <w:adjustRightInd w:val="0"/>
        <w:spacing w:before="240" w:line="276" w:lineRule="auto"/>
        <w:ind w:left="720"/>
        <w:jc w:val="both"/>
        <w:rPr>
          <w:rFonts w:ascii="Times New Roman" w:hAnsi="Times New Roman" w:cs="Times New Roman"/>
          <w:sz w:val="24"/>
          <w:szCs w:val="24"/>
        </w:rPr>
      </w:pPr>
      <w:r w:rsidRPr="00C53FEA">
        <w:rPr>
          <w:rFonts w:ascii="Times New Roman" w:hAnsi="Times New Roman" w:cs="Times New Roman"/>
          <w:sz w:val="24"/>
          <w:szCs w:val="24"/>
        </w:rPr>
        <w:t xml:space="preserve">“The Rules of Court </w:t>
      </w:r>
      <w:r w:rsidR="008A737F" w:rsidRPr="00C53FEA">
        <w:rPr>
          <w:rFonts w:ascii="Times New Roman" w:hAnsi="Times New Roman" w:cs="Times New Roman"/>
          <w:sz w:val="24"/>
          <w:szCs w:val="24"/>
        </w:rPr>
        <w:t>…</w:t>
      </w:r>
      <w:r w:rsidRPr="00C53FEA">
        <w:rPr>
          <w:rFonts w:ascii="Times New Roman" w:hAnsi="Times New Roman" w:cs="Times New Roman"/>
          <w:sz w:val="24"/>
          <w:szCs w:val="24"/>
        </w:rPr>
        <w:t xml:space="preserve"> set out procedural pathways or guidelines for the conduct of litigation. </w:t>
      </w:r>
      <w:r w:rsidRPr="00C53FEA">
        <w:rPr>
          <w:rFonts w:ascii="Times New Roman" w:hAnsi="Times New Roman" w:cs="Times New Roman"/>
          <w:sz w:val="24"/>
          <w:szCs w:val="24"/>
          <w:u w:val="single"/>
        </w:rPr>
        <w:t>The court, in the exercise of its inherent jurisdiction to control its own process and under the Rules themselves, may modify the strictures of particular procedural requirements to meet the exigencies of a specific case</w:t>
      </w:r>
      <w:r w:rsidRPr="00C53FEA">
        <w:rPr>
          <w:rFonts w:ascii="Times New Roman" w:hAnsi="Times New Roman" w:cs="Times New Roman"/>
          <w:sz w:val="24"/>
          <w:szCs w:val="24"/>
        </w:rPr>
        <w:t xml:space="preserve"> provided always, of course, any such modification can be done without </w:t>
      </w:r>
      <w:r w:rsidR="00F461E6" w:rsidRPr="00C53FEA">
        <w:rPr>
          <w:rFonts w:ascii="Times New Roman" w:hAnsi="Times New Roman" w:cs="Times New Roman"/>
          <w:sz w:val="24"/>
          <w:szCs w:val="24"/>
        </w:rPr>
        <w:t>encroa</w:t>
      </w:r>
      <w:r w:rsidRPr="00C53FEA">
        <w:rPr>
          <w:rFonts w:ascii="Times New Roman" w:hAnsi="Times New Roman" w:cs="Times New Roman"/>
          <w:sz w:val="24"/>
          <w:szCs w:val="24"/>
        </w:rPr>
        <w:t>ching</w:t>
      </w:r>
      <w:r w:rsidR="005A5DAD" w:rsidRPr="00C53FEA">
        <w:rPr>
          <w:rFonts w:ascii="Times New Roman" w:hAnsi="Times New Roman" w:cs="Times New Roman"/>
          <w:sz w:val="24"/>
          <w:szCs w:val="24"/>
        </w:rPr>
        <w:t xml:space="preserve"> </w:t>
      </w:r>
      <w:r w:rsidRPr="00C53FEA">
        <w:rPr>
          <w:rFonts w:ascii="Times New Roman" w:hAnsi="Times New Roman" w:cs="Times New Roman"/>
          <w:sz w:val="24"/>
          <w:szCs w:val="24"/>
        </w:rPr>
        <w:t>on the rights of other parties to a fair and proper hearing.” (</w:t>
      </w:r>
      <w:r w:rsidR="008917F8" w:rsidRPr="00C53FEA">
        <w:rPr>
          <w:rFonts w:ascii="Times New Roman" w:hAnsi="Times New Roman" w:cs="Times New Roman"/>
          <w:sz w:val="24"/>
          <w:szCs w:val="24"/>
        </w:rPr>
        <w:t xml:space="preserve">the underlining is for </w:t>
      </w:r>
      <w:r w:rsidRPr="00C53FEA">
        <w:rPr>
          <w:rFonts w:ascii="Times New Roman" w:hAnsi="Times New Roman" w:cs="Times New Roman"/>
          <w:sz w:val="24"/>
          <w:szCs w:val="24"/>
        </w:rPr>
        <w:t>emphasis)</w:t>
      </w:r>
    </w:p>
    <w:p w14:paraId="09D3BE7F" w14:textId="77777777" w:rsidR="00892451" w:rsidRPr="00C53FEA" w:rsidRDefault="00892451" w:rsidP="00892451">
      <w:pPr>
        <w:pStyle w:val="NoSpacing"/>
        <w:rPr>
          <w:rFonts w:ascii="Times New Roman" w:hAnsi="Times New Roman" w:cs="Times New Roman"/>
        </w:rPr>
      </w:pPr>
    </w:p>
    <w:p w14:paraId="513AACE2" w14:textId="32EA2A4B" w:rsidR="00460D4D" w:rsidRPr="00C53FEA" w:rsidRDefault="00700040" w:rsidP="00460D4D">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In </w:t>
      </w:r>
      <w:r w:rsidRPr="00C53FEA">
        <w:rPr>
          <w:rFonts w:ascii="Times New Roman" w:hAnsi="Times New Roman" w:cs="Times New Roman"/>
          <w:i/>
          <w:sz w:val="24"/>
          <w:szCs w:val="24"/>
        </w:rPr>
        <w:t>Mukaddam</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 xml:space="preserve">Pioneer Foods (Pty) Ltd and Others </w:t>
      </w:r>
      <w:r w:rsidRPr="00C53FEA">
        <w:rPr>
          <w:rFonts w:ascii="Times New Roman" w:hAnsi="Times New Roman" w:cs="Times New Roman"/>
          <w:sz w:val="24"/>
          <w:szCs w:val="24"/>
        </w:rPr>
        <w:t>2013 (5) SA 89</w:t>
      </w:r>
      <w:r w:rsidR="00330FAA" w:rsidRPr="00C53FEA">
        <w:rPr>
          <w:rFonts w:ascii="Times New Roman" w:hAnsi="Times New Roman" w:cs="Times New Roman"/>
          <w:sz w:val="24"/>
          <w:szCs w:val="24"/>
        </w:rPr>
        <w:t xml:space="preserve"> (CC)</w:t>
      </w:r>
      <w:r w:rsidRPr="00C53FEA">
        <w:rPr>
          <w:rFonts w:ascii="Times New Roman" w:hAnsi="Times New Roman" w:cs="Times New Roman"/>
          <w:sz w:val="24"/>
          <w:szCs w:val="24"/>
        </w:rPr>
        <w:t xml:space="preserve">, the </w:t>
      </w:r>
      <w:r w:rsidR="00A0187F" w:rsidRPr="00C53FEA">
        <w:rPr>
          <w:rFonts w:ascii="Times New Roman" w:hAnsi="Times New Roman" w:cs="Times New Roman"/>
          <w:sz w:val="24"/>
          <w:szCs w:val="24"/>
        </w:rPr>
        <w:t>Constitutional Court of South Africa</w:t>
      </w:r>
      <w:r w:rsidR="00A0187F" w:rsidRPr="00C53FEA">
        <w:rPr>
          <w:rFonts w:ascii="Times New Roman" w:hAnsi="Times New Roman" w:cs="Times New Roman"/>
          <w:color w:val="FF0000"/>
          <w:sz w:val="24"/>
          <w:szCs w:val="24"/>
        </w:rPr>
        <w:t xml:space="preserve"> </w:t>
      </w:r>
      <w:r w:rsidR="00460D4D" w:rsidRPr="00C53FEA">
        <w:rPr>
          <w:rFonts w:ascii="Times New Roman" w:hAnsi="Times New Roman" w:cs="Times New Roman"/>
          <w:sz w:val="24"/>
          <w:szCs w:val="24"/>
        </w:rPr>
        <w:t xml:space="preserve">relied on the same principle. In para [39] </w:t>
      </w:r>
      <w:r w:rsidR="00E16DBC" w:rsidRPr="00C53FEA">
        <w:rPr>
          <w:rFonts w:ascii="Times New Roman" w:hAnsi="Times New Roman" w:cs="Times New Roman"/>
          <w:sz w:val="24"/>
          <w:szCs w:val="24"/>
        </w:rPr>
        <w:t xml:space="preserve">it </w:t>
      </w:r>
      <w:r w:rsidR="00460D4D" w:rsidRPr="00C53FEA">
        <w:rPr>
          <w:rFonts w:ascii="Times New Roman" w:hAnsi="Times New Roman" w:cs="Times New Roman"/>
          <w:sz w:val="24"/>
          <w:szCs w:val="24"/>
        </w:rPr>
        <w:t>said:</w:t>
      </w:r>
    </w:p>
    <w:p w14:paraId="0C4A6BD8" w14:textId="293C26C1" w:rsidR="00700040" w:rsidRPr="00C53FEA" w:rsidRDefault="0038075C" w:rsidP="00700040">
      <w:pPr>
        <w:spacing w:line="276" w:lineRule="auto"/>
        <w:ind w:left="720"/>
        <w:jc w:val="both"/>
        <w:rPr>
          <w:rFonts w:ascii="Times New Roman" w:hAnsi="Times New Roman" w:cs="Times New Roman"/>
          <w:sz w:val="24"/>
          <w:szCs w:val="24"/>
        </w:rPr>
      </w:pPr>
      <w:r w:rsidRPr="00C53FEA">
        <w:rPr>
          <w:rFonts w:ascii="Times New Roman" w:hAnsi="Times New Roman" w:cs="Times New Roman"/>
          <w:sz w:val="24"/>
          <w:szCs w:val="24"/>
        </w:rPr>
        <w:t>“</w:t>
      </w:r>
      <w:r w:rsidR="00700040" w:rsidRPr="00C53FEA">
        <w:rPr>
          <w:rFonts w:ascii="Times New Roman" w:hAnsi="Times New Roman" w:cs="Times New Roman"/>
          <w:sz w:val="24"/>
          <w:szCs w:val="24"/>
        </w:rPr>
        <w:t xml:space="preserve">[39] Flexibility in applying requirements of procedure is common in our courts. Even where enacted rules of court are involved, our courts reserve for themselves the power to condone non-compliance if the interests of justice require them to do so. Rigidity has no place in the operation of court procedures. Recently in </w:t>
      </w:r>
      <w:r w:rsidR="00700040" w:rsidRPr="00C53FEA">
        <w:rPr>
          <w:rFonts w:ascii="Times New Roman" w:hAnsi="Times New Roman" w:cs="Times New Roman"/>
          <w:i/>
          <w:sz w:val="24"/>
          <w:szCs w:val="24"/>
        </w:rPr>
        <w:t>PFE International</w:t>
      </w:r>
      <w:r w:rsidR="003568ED" w:rsidRPr="00C53FEA">
        <w:rPr>
          <w:rFonts w:ascii="Times New Roman" w:hAnsi="Times New Roman" w:cs="Times New Roman"/>
          <w:i/>
          <w:sz w:val="24"/>
          <w:szCs w:val="24"/>
        </w:rPr>
        <w:t xml:space="preserve"> </w:t>
      </w:r>
      <w:r w:rsidR="00700040" w:rsidRPr="00C53FEA">
        <w:rPr>
          <w:rFonts w:ascii="Times New Roman" w:hAnsi="Times New Roman" w:cs="Times New Roman"/>
          <w:i/>
          <w:sz w:val="24"/>
          <w:szCs w:val="24"/>
        </w:rPr>
        <w:t>and Others</w:t>
      </w:r>
      <w:r w:rsidR="00700040" w:rsidRPr="00C53FEA">
        <w:rPr>
          <w:rFonts w:ascii="Times New Roman" w:hAnsi="Times New Roman" w:cs="Times New Roman"/>
          <w:sz w:val="24"/>
          <w:szCs w:val="24"/>
        </w:rPr>
        <w:t xml:space="preserve"> v </w:t>
      </w:r>
      <w:r w:rsidR="00700040" w:rsidRPr="00C53FEA">
        <w:rPr>
          <w:rFonts w:ascii="Times New Roman" w:hAnsi="Times New Roman" w:cs="Times New Roman"/>
          <w:i/>
          <w:sz w:val="24"/>
          <w:szCs w:val="24"/>
        </w:rPr>
        <w:t>Industrial Dep</w:t>
      </w:r>
      <w:r w:rsidR="00330FAA" w:rsidRPr="00C53FEA">
        <w:rPr>
          <w:rFonts w:ascii="Times New Roman" w:hAnsi="Times New Roman" w:cs="Times New Roman"/>
          <w:i/>
          <w:sz w:val="24"/>
          <w:szCs w:val="24"/>
        </w:rPr>
        <w:t>art</w:t>
      </w:r>
      <w:r w:rsidR="00700040" w:rsidRPr="00C53FEA">
        <w:rPr>
          <w:rFonts w:ascii="Times New Roman" w:hAnsi="Times New Roman" w:cs="Times New Roman"/>
          <w:i/>
          <w:sz w:val="24"/>
          <w:szCs w:val="24"/>
        </w:rPr>
        <w:t>ment Corporation of South Africa Ltd</w:t>
      </w:r>
      <w:r w:rsidR="00523090" w:rsidRPr="00C53FEA">
        <w:rPr>
          <w:rFonts w:ascii="Times New Roman" w:hAnsi="Times New Roman" w:cs="Times New Roman"/>
          <w:sz w:val="24"/>
          <w:szCs w:val="24"/>
        </w:rPr>
        <w:t xml:space="preserve"> </w:t>
      </w:r>
      <w:r w:rsidR="003568ED" w:rsidRPr="00C53FEA">
        <w:rPr>
          <w:rFonts w:ascii="Times New Roman" w:hAnsi="Times New Roman" w:cs="Times New Roman"/>
          <w:sz w:val="24"/>
          <w:szCs w:val="24"/>
        </w:rPr>
        <w:t xml:space="preserve">[2013 (1) SA 1 (CC)] </w:t>
      </w:r>
      <w:r w:rsidR="00700040" w:rsidRPr="00C53FEA">
        <w:rPr>
          <w:rFonts w:ascii="Times New Roman" w:hAnsi="Times New Roman" w:cs="Times New Roman"/>
          <w:sz w:val="24"/>
          <w:szCs w:val="24"/>
        </w:rPr>
        <w:t xml:space="preserve">this </w:t>
      </w:r>
      <w:r w:rsidR="003568ED" w:rsidRPr="00C53FEA">
        <w:rPr>
          <w:rFonts w:ascii="Times New Roman" w:hAnsi="Times New Roman" w:cs="Times New Roman"/>
          <w:sz w:val="24"/>
          <w:szCs w:val="24"/>
        </w:rPr>
        <w:t>C</w:t>
      </w:r>
      <w:r w:rsidR="00700040" w:rsidRPr="00C53FEA">
        <w:rPr>
          <w:rFonts w:ascii="Times New Roman" w:hAnsi="Times New Roman" w:cs="Times New Roman"/>
          <w:sz w:val="24"/>
          <w:szCs w:val="24"/>
        </w:rPr>
        <w:t xml:space="preserve">ourt reaffirmed the principle that rules of procedure must be applied flexibly. There this </w:t>
      </w:r>
      <w:r w:rsidR="003568ED" w:rsidRPr="00C53FEA">
        <w:rPr>
          <w:rFonts w:ascii="Times New Roman" w:hAnsi="Times New Roman" w:cs="Times New Roman"/>
          <w:sz w:val="24"/>
          <w:szCs w:val="24"/>
        </w:rPr>
        <w:t>C</w:t>
      </w:r>
      <w:r w:rsidR="00700040" w:rsidRPr="00C53FEA">
        <w:rPr>
          <w:rFonts w:ascii="Times New Roman" w:hAnsi="Times New Roman" w:cs="Times New Roman"/>
          <w:sz w:val="24"/>
          <w:szCs w:val="24"/>
        </w:rPr>
        <w:t>ourt said:</w:t>
      </w:r>
    </w:p>
    <w:p w14:paraId="1E18082D" w14:textId="77777777" w:rsidR="00700040" w:rsidRPr="00C53FEA" w:rsidRDefault="00700040" w:rsidP="00700040">
      <w:pPr>
        <w:spacing w:before="240" w:line="276" w:lineRule="auto"/>
        <w:ind w:left="1440"/>
        <w:jc w:val="both"/>
        <w:rPr>
          <w:rFonts w:ascii="Times New Roman" w:hAnsi="Times New Roman" w:cs="Times New Roman"/>
          <w:sz w:val="24"/>
          <w:szCs w:val="24"/>
        </w:rPr>
      </w:pPr>
      <w:r w:rsidRPr="00C53FEA">
        <w:rPr>
          <w:rFonts w:ascii="Times New Roman" w:hAnsi="Times New Roman" w:cs="Times New Roman"/>
          <w:sz w:val="24"/>
          <w:szCs w:val="24"/>
        </w:rPr>
        <w:t>‘Since the rules are made for courts to facilitate the adjudication of cases, the superior courts enjoy the power to regulate their own processes, taking into account the interests of justice. It is this power that makes every superior court the master of its own process. It enables a superior court to lay down a process to be followed in particular cases, even if that process deviates from what its rules prescribe. Consistent with that power, this Court may in the interests of justice depart from its own rules.’”</w:t>
      </w:r>
    </w:p>
    <w:p w14:paraId="01B176E7" w14:textId="7C0637BA" w:rsidR="00A0279A" w:rsidRPr="00C53FEA" w:rsidRDefault="00700040" w:rsidP="00700040">
      <w:pPr>
        <w:autoSpaceDE w:val="0"/>
        <w:autoSpaceDN w:val="0"/>
        <w:adjustRightInd w:val="0"/>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It is on the basis of the principle behind the purpose of the </w:t>
      </w:r>
      <w:r w:rsidR="003176B7" w:rsidRPr="00C53FEA">
        <w:rPr>
          <w:rFonts w:ascii="Times New Roman" w:hAnsi="Times New Roman" w:cs="Times New Roman"/>
          <w:sz w:val="24"/>
          <w:szCs w:val="24"/>
        </w:rPr>
        <w:t>inherent power of</w:t>
      </w:r>
      <w:r w:rsidR="003176B7" w:rsidRPr="00C53FEA">
        <w:rPr>
          <w:rFonts w:ascii="Times New Roman" w:hAnsi="Times New Roman" w:cs="Times New Roman"/>
          <w:color w:val="FF0000"/>
          <w:sz w:val="24"/>
          <w:szCs w:val="24"/>
        </w:rPr>
        <w:t xml:space="preserve"> </w:t>
      </w:r>
      <w:r w:rsidR="003176B7" w:rsidRPr="00C53FEA">
        <w:rPr>
          <w:rFonts w:ascii="Times New Roman" w:hAnsi="Times New Roman" w:cs="Times New Roman"/>
          <w:sz w:val="24"/>
          <w:szCs w:val="24"/>
        </w:rPr>
        <w:t>the Court to control its own process provided for in s 176 of the Constitution</w:t>
      </w:r>
      <w:r w:rsidRPr="00C53FEA">
        <w:rPr>
          <w:rFonts w:ascii="Times New Roman" w:hAnsi="Times New Roman" w:cs="Times New Roman"/>
          <w:sz w:val="24"/>
          <w:szCs w:val="24"/>
        </w:rPr>
        <w:t xml:space="preserve"> that </w:t>
      </w:r>
      <w:r w:rsidRPr="00C53FEA">
        <w:rPr>
          <w:rFonts w:ascii="Times New Roman" w:hAnsi="Times New Roman" w:cs="Times New Roman"/>
          <w:i/>
          <w:sz w:val="24"/>
          <w:szCs w:val="24"/>
        </w:rPr>
        <w:t>Mr</w:t>
      </w:r>
      <w:r w:rsidR="00492A43" w:rsidRPr="00C53FEA">
        <w:rPr>
          <w:rFonts w:ascii="Times New Roman" w:hAnsi="Times New Roman" w:cs="Times New Roman"/>
          <w:i/>
          <w:sz w:val="24"/>
          <w:szCs w:val="24"/>
        </w:rPr>
        <w:t> </w:t>
      </w:r>
      <w:r w:rsidRPr="00C53FEA">
        <w:rPr>
          <w:rFonts w:ascii="Times New Roman" w:hAnsi="Times New Roman" w:cs="Times New Roman"/>
          <w:i/>
          <w:sz w:val="24"/>
          <w:szCs w:val="24"/>
        </w:rPr>
        <w:t>Magwaliba</w:t>
      </w:r>
      <w:r w:rsidRPr="00C53FEA">
        <w:rPr>
          <w:rFonts w:ascii="Times New Roman" w:hAnsi="Times New Roman" w:cs="Times New Roman"/>
          <w:sz w:val="24"/>
          <w:szCs w:val="24"/>
        </w:rPr>
        <w:t>’s submission</w:t>
      </w:r>
      <w:r w:rsidR="00F67A9F" w:rsidRPr="00C53FEA">
        <w:rPr>
          <w:rFonts w:ascii="Times New Roman" w:hAnsi="Times New Roman" w:cs="Times New Roman"/>
          <w:sz w:val="24"/>
          <w:szCs w:val="24"/>
        </w:rPr>
        <w:t>,</w:t>
      </w:r>
      <w:r w:rsidRPr="00C53FEA">
        <w:rPr>
          <w:rFonts w:ascii="Times New Roman" w:hAnsi="Times New Roman" w:cs="Times New Roman"/>
          <w:sz w:val="24"/>
          <w:szCs w:val="24"/>
        </w:rPr>
        <w:t xml:space="preserve"> that non-compliance with a </w:t>
      </w:r>
      <w:r w:rsidR="009241C7" w:rsidRPr="00C53FEA">
        <w:rPr>
          <w:rFonts w:ascii="Times New Roman" w:hAnsi="Times New Roman" w:cs="Times New Roman"/>
          <w:sz w:val="24"/>
          <w:szCs w:val="24"/>
        </w:rPr>
        <w:t xml:space="preserve">requirement of a rule giving effect to a </w:t>
      </w:r>
      <w:r w:rsidRPr="00C53FEA">
        <w:rPr>
          <w:rFonts w:ascii="Times New Roman" w:hAnsi="Times New Roman" w:cs="Times New Roman"/>
          <w:sz w:val="24"/>
          <w:szCs w:val="24"/>
        </w:rPr>
        <w:t>constitutional provision cannot be condoned</w:t>
      </w:r>
      <w:r w:rsidR="00F67A9F" w:rsidRPr="00C53FEA">
        <w:rPr>
          <w:rFonts w:ascii="Times New Roman" w:hAnsi="Times New Roman" w:cs="Times New Roman"/>
          <w:sz w:val="24"/>
          <w:szCs w:val="24"/>
        </w:rPr>
        <w:t>,</w:t>
      </w:r>
      <w:r w:rsidRPr="00C53FEA">
        <w:rPr>
          <w:rFonts w:ascii="Times New Roman" w:hAnsi="Times New Roman" w:cs="Times New Roman"/>
          <w:sz w:val="24"/>
          <w:szCs w:val="24"/>
        </w:rPr>
        <w:t xml:space="preserve"> must fail. </w:t>
      </w:r>
      <w:r w:rsidR="009241C7" w:rsidRPr="00C53FEA">
        <w:rPr>
          <w:rFonts w:ascii="Times New Roman" w:hAnsi="Times New Roman" w:cs="Times New Roman"/>
          <w:sz w:val="24"/>
          <w:szCs w:val="24"/>
        </w:rPr>
        <w:t xml:space="preserve">Once a procedural matter is made </w:t>
      </w:r>
      <w:r w:rsidR="00AA31F1" w:rsidRPr="00C53FEA">
        <w:rPr>
          <w:rFonts w:ascii="Times New Roman" w:hAnsi="Times New Roman" w:cs="Times New Roman"/>
          <w:sz w:val="24"/>
          <w:szCs w:val="24"/>
        </w:rPr>
        <w:t xml:space="preserve">the </w:t>
      </w:r>
      <w:r w:rsidR="009241C7" w:rsidRPr="00C53FEA">
        <w:rPr>
          <w:rFonts w:ascii="Times New Roman" w:hAnsi="Times New Roman" w:cs="Times New Roman"/>
          <w:sz w:val="24"/>
          <w:szCs w:val="24"/>
        </w:rPr>
        <w:t>subject of a rule of court</w:t>
      </w:r>
      <w:r w:rsidR="00DF2957" w:rsidRPr="00C53FEA">
        <w:rPr>
          <w:rFonts w:ascii="Times New Roman" w:hAnsi="Times New Roman" w:cs="Times New Roman"/>
          <w:sz w:val="24"/>
          <w:szCs w:val="24"/>
        </w:rPr>
        <w:t>,</w:t>
      </w:r>
      <w:r w:rsidR="009241C7" w:rsidRPr="00C53FEA">
        <w:rPr>
          <w:rFonts w:ascii="Times New Roman" w:hAnsi="Times New Roman" w:cs="Times New Roman"/>
          <w:sz w:val="24"/>
          <w:szCs w:val="24"/>
        </w:rPr>
        <w:t xml:space="preserve"> and there </w:t>
      </w:r>
      <w:r w:rsidR="009241C7" w:rsidRPr="00C53FEA">
        <w:rPr>
          <w:rFonts w:ascii="Times New Roman" w:hAnsi="Times New Roman" w:cs="Times New Roman"/>
          <w:sz w:val="24"/>
          <w:szCs w:val="24"/>
        </w:rPr>
        <w:lastRenderedPageBreak/>
        <w:t>is a general</w:t>
      </w:r>
      <w:r w:rsidR="00DF2957" w:rsidRPr="00C53FEA">
        <w:rPr>
          <w:rFonts w:ascii="Times New Roman" w:hAnsi="Times New Roman" w:cs="Times New Roman"/>
          <w:sz w:val="24"/>
          <w:szCs w:val="24"/>
        </w:rPr>
        <w:t xml:space="preserve"> rule giving </w:t>
      </w:r>
      <w:r w:rsidR="003176B7" w:rsidRPr="00C53FEA">
        <w:rPr>
          <w:rFonts w:ascii="Times New Roman" w:hAnsi="Times New Roman" w:cs="Times New Roman"/>
          <w:sz w:val="24"/>
          <w:szCs w:val="24"/>
        </w:rPr>
        <w:t>the</w:t>
      </w:r>
      <w:r w:rsidR="00DF2957" w:rsidRPr="00C53FEA">
        <w:rPr>
          <w:rFonts w:ascii="Times New Roman" w:hAnsi="Times New Roman" w:cs="Times New Roman"/>
          <w:sz w:val="24"/>
          <w:szCs w:val="24"/>
        </w:rPr>
        <w:t xml:space="preserve"> </w:t>
      </w:r>
      <w:r w:rsidR="001B36AD" w:rsidRPr="00C53FEA">
        <w:rPr>
          <w:rFonts w:ascii="Times New Roman" w:hAnsi="Times New Roman" w:cs="Times New Roman"/>
          <w:sz w:val="24"/>
          <w:szCs w:val="24"/>
        </w:rPr>
        <w:t>C</w:t>
      </w:r>
      <w:r w:rsidR="00DF2957" w:rsidRPr="00C53FEA">
        <w:rPr>
          <w:rFonts w:ascii="Times New Roman" w:hAnsi="Times New Roman" w:cs="Times New Roman"/>
          <w:sz w:val="24"/>
          <w:szCs w:val="24"/>
        </w:rPr>
        <w:t xml:space="preserve">ourt the power to </w:t>
      </w:r>
      <w:r w:rsidR="003176B7" w:rsidRPr="00C53FEA">
        <w:rPr>
          <w:rFonts w:ascii="Times New Roman" w:hAnsi="Times New Roman" w:cs="Times New Roman"/>
          <w:sz w:val="24"/>
          <w:szCs w:val="24"/>
        </w:rPr>
        <w:t>condone non-compliance with the procedural requirements</w:t>
      </w:r>
      <w:r w:rsidR="00DF2957" w:rsidRPr="00C53FEA">
        <w:rPr>
          <w:rFonts w:ascii="Times New Roman" w:hAnsi="Times New Roman" w:cs="Times New Roman"/>
          <w:sz w:val="24"/>
          <w:szCs w:val="24"/>
        </w:rPr>
        <w:t xml:space="preserve"> whe</w:t>
      </w:r>
      <w:r w:rsidR="003176B7" w:rsidRPr="00C53FEA">
        <w:rPr>
          <w:rFonts w:ascii="Times New Roman" w:hAnsi="Times New Roman" w:cs="Times New Roman"/>
          <w:sz w:val="24"/>
          <w:szCs w:val="24"/>
        </w:rPr>
        <w:t>n</w:t>
      </w:r>
      <w:r w:rsidR="00DF2957" w:rsidRPr="00C53FEA">
        <w:rPr>
          <w:rFonts w:ascii="Times New Roman" w:hAnsi="Times New Roman" w:cs="Times New Roman"/>
          <w:sz w:val="24"/>
          <w:szCs w:val="24"/>
        </w:rPr>
        <w:t xml:space="preserve"> it is in the interests of justice to do so, the fact that the procedural matter</w:t>
      </w:r>
      <w:r w:rsidR="003176B7" w:rsidRPr="00C53FEA">
        <w:rPr>
          <w:rFonts w:ascii="Times New Roman" w:hAnsi="Times New Roman" w:cs="Times New Roman"/>
          <w:sz w:val="24"/>
          <w:szCs w:val="24"/>
        </w:rPr>
        <w:t xml:space="preserve"> has its origin in</w:t>
      </w:r>
      <w:r w:rsidR="00B442C4" w:rsidRPr="00C53FEA">
        <w:rPr>
          <w:rFonts w:ascii="Times New Roman" w:hAnsi="Times New Roman" w:cs="Times New Roman"/>
          <w:sz w:val="24"/>
          <w:szCs w:val="24"/>
        </w:rPr>
        <w:t xml:space="preserve"> the Constitution</w:t>
      </w:r>
      <w:r w:rsidR="003176B7" w:rsidRPr="00C53FEA">
        <w:rPr>
          <w:rFonts w:ascii="Times New Roman" w:hAnsi="Times New Roman" w:cs="Times New Roman"/>
          <w:sz w:val="24"/>
          <w:szCs w:val="24"/>
        </w:rPr>
        <w:t xml:space="preserve"> is no bar to the </w:t>
      </w:r>
      <w:r w:rsidR="001B36AD" w:rsidRPr="00C53FEA">
        <w:rPr>
          <w:rFonts w:ascii="Times New Roman" w:hAnsi="Times New Roman" w:cs="Times New Roman"/>
          <w:sz w:val="24"/>
          <w:szCs w:val="24"/>
        </w:rPr>
        <w:t>C</w:t>
      </w:r>
      <w:r w:rsidR="003176B7" w:rsidRPr="00C53FEA">
        <w:rPr>
          <w:rFonts w:ascii="Times New Roman" w:hAnsi="Times New Roman" w:cs="Times New Roman"/>
          <w:sz w:val="24"/>
          <w:szCs w:val="24"/>
        </w:rPr>
        <w:t xml:space="preserve">ourt exercising its discretionary power in terms of the </w:t>
      </w:r>
      <w:r w:rsidR="003E778C" w:rsidRPr="00C53FEA">
        <w:rPr>
          <w:rFonts w:ascii="Times New Roman" w:hAnsi="Times New Roman" w:cs="Times New Roman"/>
          <w:sz w:val="24"/>
          <w:szCs w:val="24"/>
        </w:rPr>
        <w:t>R</w:t>
      </w:r>
      <w:r w:rsidR="003176B7" w:rsidRPr="00C53FEA">
        <w:rPr>
          <w:rFonts w:ascii="Times New Roman" w:hAnsi="Times New Roman" w:cs="Times New Roman"/>
          <w:sz w:val="24"/>
          <w:szCs w:val="24"/>
        </w:rPr>
        <w:t>ules.</w:t>
      </w:r>
    </w:p>
    <w:p w14:paraId="7DE03EBA" w14:textId="1BB2860F" w:rsidR="00700040" w:rsidRPr="00C53FEA" w:rsidRDefault="00700040" w:rsidP="0070004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one-day delay in serving the application on the respondents through the Sheriff was not inordinate. </w:t>
      </w:r>
      <w:r w:rsidR="005A1B07" w:rsidRPr="00C53FEA">
        <w:rPr>
          <w:rFonts w:ascii="Times New Roman" w:hAnsi="Times New Roman" w:cs="Times New Roman"/>
          <w:sz w:val="24"/>
          <w:szCs w:val="24"/>
        </w:rPr>
        <w:t>T</w:t>
      </w:r>
      <w:r w:rsidRPr="00C53FEA">
        <w:rPr>
          <w:rFonts w:ascii="Times New Roman" w:hAnsi="Times New Roman" w:cs="Times New Roman"/>
          <w:sz w:val="24"/>
          <w:szCs w:val="24"/>
        </w:rPr>
        <w:t xml:space="preserve">he respondents </w:t>
      </w:r>
      <w:r w:rsidR="005A1B07" w:rsidRPr="00C53FEA">
        <w:rPr>
          <w:rFonts w:ascii="Times New Roman" w:hAnsi="Times New Roman" w:cs="Times New Roman"/>
          <w:sz w:val="24"/>
          <w:szCs w:val="24"/>
        </w:rPr>
        <w:t>did not</w:t>
      </w:r>
      <w:r w:rsidRPr="00C53FEA">
        <w:rPr>
          <w:rFonts w:ascii="Times New Roman" w:hAnsi="Times New Roman" w:cs="Times New Roman"/>
          <w:sz w:val="24"/>
          <w:szCs w:val="24"/>
        </w:rPr>
        <w:t xml:space="preserve"> allege any prejudice </w:t>
      </w:r>
      <w:r w:rsidR="005A1B07" w:rsidRPr="00C53FEA">
        <w:rPr>
          <w:rFonts w:ascii="Times New Roman" w:hAnsi="Times New Roman" w:cs="Times New Roman"/>
          <w:sz w:val="24"/>
          <w:szCs w:val="24"/>
        </w:rPr>
        <w:t>arising from</w:t>
      </w:r>
      <w:r w:rsidR="0026510B" w:rsidRPr="00C53FEA">
        <w:rPr>
          <w:rFonts w:ascii="Times New Roman" w:hAnsi="Times New Roman" w:cs="Times New Roman"/>
          <w:sz w:val="24"/>
          <w:szCs w:val="24"/>
        </w:rPr>
        <w:t xml:space="preserve"> </w:t>
      </w:r>
      <w:r w:rsidRPr="00C53FEA">
        <w:rPr>
          <w:rFonts w:ascii="Times New Roman" w:hAnsi="Times New Roman" w:cs="Times New Roman"/>
          <w:sz w:val="24"/>
          <w:szCs w:val="24"/>
        </w:rPr>
        <w:t>the applicant’s non-compliance</w:t>
      </w:r>
      <w:r w:rsidR="00AE21CA" w:rsidRPr="00C53FEA">
        <w:rPr>
          <w:rFonts w:ascii="Times New Roman" w:hAnsi="Times New Roman" w:cs="Times New Roman"/>
          <w:sz w:val="24"/>
          <w:szCs w:val="24"/>
        </w:rPr>
        <w:t xml:space="preserve"> with </w:t>
      </w:r>
      <w:r w:rsidR="005A1B07" w:rsidRPr="00C53FEA">
        <w:rPr>
          <w:rFonts w:ascii="Times New Roman" w:hAnsi="Times New Roman" w:cs="Times New Roman"/>
          <w:sz w:val="24"/>
          <w:szCs w:val="24"/>
        </w:rPr>
        <w:t xml:space="preserve">the procedural requirements of </w:t>
      </w:r>
      <w:r w:rsidR="00AE21CA" w:rsidRPr="00C53FEA">
        <w:rPr>
          <w:rFonts w:ascii="Times New Roman" w:hAnsi="Times New Roman" w:cs="Times New Roman"/>
          <w:sz w:val="24"/>
          <w:szCs w:val="24"/>
        </w:rPr>
        <w:t>r 23(2), as read with r 9(7), of the Rules</w:t>
      </w:r>
      <w:r w:rsidRPr="00C53FEA">
        <w:rPr>
          <w:rFonts w:ascii="Times New Roman" w:hAnsi="Times New Roman" w:cs="Times New Roman"/>
          <w:sz w:val="24"/>
          <w:szCs w:val="24"/>
        </w:rPr>
        <w:t>.</w:t>
      </w:r>
      <w:r w:rsidR="005A1B07" w:rsidRPr="00C53FEA">
        <w:rPr>
          <w:rFonts w:ascii="Times New Roman" w:hAnsi="Times New Roman" w:cs="Times New Roman"/>
          <w:sz w:val="24"/>
          <w:szCs w:val="24"/>
        </w:rPr>
        <w:t xml:space="preserve"> </w:t>
      </w:r>
      <w:r w:rsidR="00E53657" w:rsidRPr="00C53FEA">
        <w:rPr>
          <w:rFonts w:ascii="Times New Roman" w:hAnsi="Times New Roman" w:cs="Times New Roman"/>
          <w:sz w:val="24"/>
          <w:szCs w:val="24"/>
        </w:rPr>
        <w:t xml:space="preserve">The national importance of the dispute cannot be overlooked. </w:t>
      </w:r>
      <w:r w:rsidRPr="00C53FEA">
        <w:rPr>
          <w:rFonts w:ascii="Times New Roman" w:hAnsi="Times New Roman" w:cs="Times New Roman"/>
          <w:sz w:val="24"/>
          <w:szCs w:val="24"/>
        </w:rPr>
        <w:t xml:space="preserve">It has been held that where the delay is relatively short and no prejudice is suffered, the </w:t>
      </w:r>
      <w:r w:rsidR="00E379A1" w:rsidRPr="00C53FEA">
        <w:rPr>
          <w:rFonts w:ascii="Times New Roman" w:hAnsi="Times New Roman" w:cs="Times New Roman"/>
          <w:sz w:val="24"/>
          <w:szCs w:val="24"/>
        </w:rPr>
        <w:t>c</w:t>
      </w:r>
      <w:r w:rsidRPr="00C53FEA">
        <w:rPr>
          <w:rFonts w:ascii="Times New Roman" w:hAnsi="Times New Roman" w:cs="Times New Roman"/>
          <w:sz w:val="24"/>
          <w:szCs w:val="24"/>
        </w:rPr>
        <w:t>ourt is likely to grant condonation</w:t>
      </w:r>
      <w:r w:rsidR="005A1B07" w:rsidRPr="00C53FEA">
        <w:rPr>
          <w:rFonts w:ascii="Times New Roman" w:hAnsi="Times New Roman" w:cs="Times New Roman"/>
          <w:sz w:val="24"/>
          <w:szCs w:val="24"/>
        </w:rPr>
        <w:t xml:space="preserve"> of non-compliance with procedural requirements</w:t>
      </w:r>
      <w:r w:rsidRPr="00C53FEA">
        <w:rPr>
          <w:rFonts w:ascii="Times New Roman" w:hAnsi="Times New Roman" w:cs="Times New Roman"/>
          <w:sz w:val="24"/>
          <w:szCs w:val="24"/>
        </w:rPr>
        <w:t xml:space="preserve">. See </w:t>
      </w:r>
      <w:r w:rsidRPr="00C53FEA">
        <w:rPr>
          <w:rFonts w:ascii="Times New Roman" w:hAnsi="Times New Roman" w:cs="Times New Roman"/>
          <w:i/>
          <w:sz w:val="24"/>
          <w:szCs w:val="24"/>
        </w:rPr>
        <w:t>Oriani-Ambrosini</w:t>
      </w:r>
      <w:r w:rsidR="00173A9B" w:rsidRPr="00C53FEA">
        <w:rPr>
          <w:rFonts w:ascii="Times New Roman" w:hAnsi="Times New Roman" w:cs="Times New Roman"/>
          <w:i/>
          <w:sz w:val="24"/>
          <w:szCs w:val="24"/>
        </w:rPr>
        <w:t> MP</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Sisulu</w:t>
      </w:r>
      <w:r w:rsidR="00173A9B" w:rsidRPr="00C53FEA">
        <w:rPr>
          <w:rFonts w:ascii="Times New Roman" w:hAnsi="Times New Roman" w:cs="Times New Roman"/>
          <w:i/>
          <w:sz w:val="24"/>
          <w:szCs w:val="24"/>
        </w:rPr>
        <w:t> MP</w:t>
      </w:r>
      <w:r w:rsidRPr="00C53FEA">
        <w:rPr>
          <w:rFonts w:ascii="Times New Roman" w:hAnsi="Times New Roman" w:cs="Times New Roman"/>
          <w:i/>
          <w:sz w:val="24"/>
          <w:szCs w:val="24"/>
        </w:rPr>
        <w:t xml:space="preserve">, Speaker of the National Assembly </w:t>
      </w:r>
      <w:r w:rsidRPr="00C53FEA">
        <w:rPr>
          <w:rFonts w:ascii="Times New Roman" w:hAnsi="Times New Roman" w:cs="Times New Roman"/>
          <w:sz w:val="24"/>
          <w:szCs w:val="24"/>
        </w:rPr>
        <w:t>2012 (6) SA 588 (CC) at para</w:t>
      </w:r>
      <w:r w:rsidR="000C6555" w:rsidRPr="00C53FEA">
        <w:rPr>
          <w:rFonts w:ascii="Times New Roman" w:hAnsi="Times New Roman" w:cs="Times New Roman"/>
          <w:sz w:val="24"/>
          <w:szCs w:val="24"/>
        </w:rPr>
        <w:t>s 15 and 17-19.</w:t>
      </w:r>
    </w:p>
    <w:p w14:paraId="142FBBF1" w14:textId="2BED6C07" w:rsidR="000631C4" w:rsidRPr="00C53FEA" w:rsidRDefault="000631C4" w:rsidP="000631C4">
      <w:pPr>
        <w:spacing w:line="480" w:lineRule="auto"/>
        <w:jc w:val="both"/>
        <w:rPr>
          <w:rFonts w:ascii="Times New Roman" w:hAnsi="Times New Roman" w:cs="Times New Roman"/>
          <w:b/>
          <w:sz w:val="24"/>
          <w:szCs w:val="24"/>
        </w:rPr>
      </w:pPr>
      <w:r w:rsidRPr="00C53FEA">
        <w:rPr>
          <w:rFonts w:ascii="Times New Roman" w:hAnsi="Times New Roman" w:cs="Times New Roman"/>
          <w:b/>
          <w:sz w:val="24"/>
          <w:szCs w:val="24"/>
        </w:rPr>
        <w:t>THE EFFECT OF GRANTING CONDONATION</w:t>
      </w:r>
    </w:p>
    <w:p w14:paraId="70372C26" w14:textId="4067E33C" w:rsidR="004A58A4" w:rsidRPr="00C53FEA" w:rsidRDefault="004A58A4" w:rsidP="004A58A4">
      <w:pPr>
        <w:spacing w:line="240" w:lineRule="auto"/>
        <w:jc w:val="both"/>
        <w:rPr>
          <w:rFonts w:ascii="Times New Roman" w:hAnsi="Times New Roman" w:cs="Times New Roman"/>
          <w:color w:val="FF0000"/>
          <w:sz w:val="24"/>
          <w:szCs w:val="24"/>
          <w:u w:val="single"/>
        </w:rPr>
      </w:pPr>
      <w:r w:rsidRPr="00C53FEA">
        <w:rPr>
          <w:rFonts w:ascii="Times New Roman" w:hAnsi="Times New Roman" w:cs="Times New Roman"/>
          <w:sz w:val="24"/>
          <w:szCs w:val="24"/>
          <w:u w:val="single"/>
        </w:rPr>
        <w:t xml:space="preserve">THE INTRODUCTION OF NEW DOCUMENTS BY THE APPLICANT </w:t>
      </w:r>
      <w:r w:rsidR="000F2732" w:rsidRPr="00C53FEA">
        <w:rPr>
          <w:rFonts w:ascii="Times New Roman" w:hAnsi="Times New Roman" w:cs="Times New Roman"/>
          <w:sz w:val="24"/>
          <w:szCs w:val="24"/>
          <w:u w:val="single"/>
        </w:rPr>
        <w:t xml:space="preserve">AFTER SERVICE OF THE </w:t>
      </w:r>
      <w:r w:rsidR="00C114ED" w:rsidRPr="00C53FEA">
        <w:rPr>
          <w:rFonts w:ascii="Times New Roman" w:hAnsi="Times New Roman" w:cs="Times New Roman"/>
          <w:sz w:val="24"/>
          <w:szCs w:val="24"/>
          <w:u w:val="single"/>
        </w:rPr>
        <w:t xml:space="preserve">COURT </w:t>
      </w:r>
      <w:r w:rsidR="000F2732" w:rsidRPr="00C53FEA">
        <w:rPr>
          <w:rFonts w:ascii="Times New Roman" w:hAnsi="Times New Roman" w:cs="Times New Roman"/>
          <w:sz w:val="24"/>
          <w:szCs w:val="24"/>
          <w:u w:val="single"/>
        </w:rPr>
        <w:t>APPLICATION ON THE RESPONDENTS</w:t>
      </w:r>
    </w:p>
    <w:p w14:paraId="1ECBF976" w14:textId="77777777" w:rsidR="00690A8A" w:rsidRPr="00C53FEA" w:rsidRDefault="00690A8A" w:rsidP="00690A8A">
      <w:pPr>
        <w:pStyle w:val="NoSpacing"/>
        <w:rPr>
          <w:rFonts w:ascii="Times New Roman" w:hAnsi="Times New Roman" w:cs="Times New Roman"/>
        </w:rPr>
      </w:pPr>
    </w:p>
    <w:p w14:paraId="2A9B0BAE" w14:textId="483F323C" w:rsidR="007560B1" w:rsidRPr="00C53FEA" w:rsidRDefault="008C32C0" w:rsidP="000631C4">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8A5C70" w:rsidRPr="00C53FEA">
        <w:rPr>
          <w:rFonts w:ascii="Times New Roman" w:hAnsi="Times New Roman" w:cs="Times New Roman"/>
          <w:sz w:val="24"/>
          <w:szCs w:val="24"/>
        </w:rPr>
        <w:t xml:space="preserve">Having been granted condonation for failure to </w:t>
      </w:r>
      <w:r w:rsidR="000A1610" w:rsidRPr="00C53FEA">
        <w:rPr>
          <w:rFonts w:ascii="Times New Roman" w:hAnsi="Times New Roman" w:cs="Times New Roman"/>
          <w:sz w:val="24"/>
          <w:szCs w:val="24"/>
        </w:rPr>
        <w:t>file</w:t>
      </w:r>
      <w:r w:rsidR="008A5C70" w:rsidRPr="00C53FEA">
        <w:rPr>
          <w:rFonts w:ascii="Times New Roman" w:hAnsi="Times New Roman" w:cs="Times New Roman"/>
          <w:sz w:val="24"/>
          <w:szCs w:val="24"/>
        </w:rPr>
        <w:t xml:space="preserve"> and serve the </w:t>
      </w:r>
      <w:r w:rsidR="0026510B" w:rsidRPr="00C53FEA">
        <w:rPr>
          <w:rFonts w:ascii="Times New Roman" w:hAnsi="Times New Roman" w:cs="Times New Roman"/>
          <w:sz w:val="24"/>
          <w:szCs w:val="24"/>
        </w:rPr>
        <w:t xml:space="preserve">court </w:t>
      </w:r>
      <w:r w:rsidR="008A5C70" w:rsidRPr="00C53FEA">
        <w:rPr>
          <w:rFonts w:ascii="Times New Roman" w:hAnsi="Times New Roman" w:cs="Times New Roman"/>
          <w:sz w:val="24"/>
          <w:szCs w:val="24"/>
        </w:rPr>
        <w:t xml:space="preserve">application on time, the applicant sought to </w:t>
      </w:r>
      <w:r w:rsidR="00065AC9" w:rsidRPr="00C53FEA">
        <w:rPr>
          <w:rFonts w:ascii="Times New Roman" w:hAnsi="Times New Roman" w:cs="Times New Roman"/>
          <w:sz w:val="24"/>
          <w:szCs w:val="24"/>
        </w:rPr>
        <w:t>produc</w:t>
      </w:r>
      <w:r w:rsidR="004D4F9B" w:rsidRPr="00C53FEA">
        <w:rPr>
          <w:rFonts w:ascii="Times New Roman" w:hAnsi="Times New Roman" w:cs="Times New Roman"/>
          <w:sz w:val="24"/>
          <w:szCs w:val="24"/>
        </w:rPr>
        <w:t xml:space="preserve">e </w:t>
      </w:r>
      <w:r w:rsidR="00F8223C" w:rsidRPr="00C53FEA">
        <w:rPr>
          <w:rFonts w:ascii="Times New Roman" w:hAnsi="Times New Roman" w:cs="Times New Roman"/>
          <w:sz w:val="24"/>
          <w:szCs w:val="24"/>
        </w:rPr>
        <w:t xml:space="preserve">a </w:t>
      </w:r>
      <w:r w:rsidR="004D4F9B" w:rsidRPr="00C53FEA">
        <w:rPr>
          <w:rFonts w:ascii="Times New Roman" w:hAnsi="Times New Roman" w:cs="Times New Roman"/>
          <w:sz w:val="24"/>
          <w:szCs w:val="24"/>
        </w:rPr>
        <w:t>new</w:t>
      </w:r>
      <w:r w:rsidR="008A5C70" w:rsidRPr="00C53FEA">
        <w:rPr>
          <w:rFonts w:ascii="Times New Roman" w:hAnsi="Times New Roman" w:cs="Times New Roman"/>
          <w:sz w:val="24"/>
          <w:szCs w:val="24"/>
        </w:rPr>
        <w:t xml:space="preserve"> </w:t>
      </w:r>
      <w:r w:rsidR="00F8223C" w:rsidRPr="00C53FEA">
        <w:rPr>
          <w:rFonts w:ascii="Times New Roman" w:hAnsi="Times New Roman" w:cs="Times New Roman"/>
          <w:sz w:val="24"/>
          <w:szCs w:val="24"/>
        </w:rPr>
        <w:t>set</w:t>
      </w:r>
      <w:r w:rsidR="00DF401C" w:rsidRPr="00C53FEA">
        <w:rPr>
          <w:rFonts w:ascii="Times New Roman" w:hAnsi="Times New Roman" w:cs="Times New Roman"/>
          <w:sz w:val="24"/>
          <w:szCs w:val="24"/>
        </w:rPr>
        <w:t xml:space="preserve"> of documents</w:t>
      </w:r>
      <w:r w:rsidR="00CD03C5" w:rsidRPr="00C53FEA">
        <w:rPr>
          <w:rFonts w:ascii="Times New Roman" w:hAnsi="Times New Roman" w:cs="Times New Roman"/>
          <w:sz w:val="24"/>
          <w:szCs w:val="24"/>
        </w:rPr>
        <w:t xml:space="preserve">. It was common cause that the </w:t>
      </w:r>
      <w:r w:rsidR="00353C09" w:rsidRPr="00C53FEA">
        <w:rPr>
          <w:rFonts w:ascii="Times New Roman" w:hAnsi="Times New Roman" w:cs="Times New Roman"/>
          <w:sz w:val="24"/>
          <w:szCs w:val="24"/>
        </w:rPr>
        <w:t>new set</w:t>
      </w:r>
      <w:r w:rsidR="004D4F9B" w:rsidRPr="00C53FEA">
        <w:rPr>
          <w:rFonts w:ascii="Times New Roman" w:hAnsi="Times New Roman" w:cs="Times New Roman"/>
          <w:sz w:val="24"/>
          <w:szCs w:val="24"/>
        </w:rPr>
        <w:t xml:space="preserve"> of documents</w:t>
      </w:r>
      <w:r w:rsidR="00CD03C5" w:rsidRPr="00C53FEA">
        <w:rPr>
          <w:rFonts w:ascii="Times New Roman" w:hAnsi="Times New Roman" w:cs="Times New Roman"/>
          <w:sz w:val="24"/>
          <w:szCs w:val="24"/>
        </w:rPr>
        <w:t xml:space="preserve"> had not been </w:t>
      </w:r>
      <w:r w:rsidR="000A1610" w:rsidRPr="00C53FEA">
        <w:rPr>
          <w:rFonts w:ascii="Times New Roman" w:hAnsi="Times New Roman" w:cs="Times New Roman"/>
          <w:sz w:val="24"/>
          <w:szCs w:val="24"/>
        </w:rPr>
        <w:t>fil</w:t>
      </w:r>
      <w:r w:rsidR="00CD03C5" w:rsidRPr="00C53FEA">
        <w:rPr>
          <w:rFonts w:ascii="Times New Roman" w:hAnsi="Times New Roman" w:cs="Times New Roman"/>
          <w:sz w:val="24"/>
          <w:szCs w:val="24"/>
        </w:rPr>
        <w:t>ed and served on all the respondents within the seven-day period as required by s</w:t>
      </w:r>
      <w:r w:rsidR="004A58A4" w:rsidRPr="00C53FEA">
        <w:rPr>
          <w:rFonts w:ascii="Times New Roman" w:hAnsi="Times New Roman" w:cs="Times New Roman"/>
          <w:sz w:val="24"/>
          <w:szCs w:val="24"/>
        </w:rPr>
        <w:t> </w:t>
      </w:r>
      <w:r w:rsidR="00CD03C5" w:rsidRPr="00C53FEA">
        <w:rPr>
          <w:rFonts w:ascii="Times New Roman" w:hAnsi="Times New Roman" w:cs="Times New Roman"/>
          <w:sz w:val="24"/>
          <w:szCs w:val="24"/>
        </w:rPr>
        <w:t>93(1) of the Constitution.</w:t>
      </w:r>
      <w:r w:rsidR="007560B1" w:rsidRPr="00C53FEA">
        <w:rPr>
          <w:rFonts w:ascii="Times New Roman" w:hAnsi="Times New Roman" w:cs="Times New Roman"/>
          <w:sz w:val="24"/>
          <w:szCs w:val="24"/>
        </w:rPr>
        <w:t xml:space="preserve"> </w:t>
      </w:r>
      <w:r w:rsidR="00065AC9" w:rsidRPr="00C53FEA">
        <w:rPr>
          <w:rFonts w:ascii="Times New Roman" w:hAnsi="Times New Roman" w:cs="Times New Roman"/>
          <w:sz w:val="24"/>
          <w:szCs w:val="24"/>
        </w:rPr>
        <w:t xml:space="preserve">Previously the applicant had attempted to file the </w:t>
      </w:r>
      <w:r w:rsidR="00353C09" w:rsidRPr="00C53FEA">
        <w:rPr>
          <w:rFonts w:ascii="Times New Roman" w:hAnsi="Times New Roman" w:cs="Times New Roman"/>
          <w:sz w:val="24"/>
          <w:szCs w:val="24"/>
        </w:rPr>
        <w:t>new set of</w:t>
      </w:r>
      <w:r w:rsidR="00065AC9" w:rsidRPr="00C53FEA">
        <w:rPr>
          <w:rFonts w:ascii="Times New Roman" w:hAnsi="Times New Roman" w:cs="Times New Roman"/>
          <w:sz w:val="24"/>
          <w:szCs w:val="24"/>
        </w:rPr>
        <w:t xml:space="preserve"> documents which were not part of the application with the Registrar. The applicant knew that he was barred from doing so, having failed to have the documents as part of the application. </w:t>
      </w:r>
      <w:r w:rsidR="007560B1" w:rsidRPr="00C53FEA">
        <w:rPr>
          <w:rFonts w:ascii="Times New Roman" w:hAnsi="Times New Roman" w:cs="Times New Roman"/>
          <w:sz w:val="24"/>
          <w:szCs w:val="24"/>
        </w:rPr>
        <w:t xml:space="preserve">The Court declined to allow the introduction of the </w:t>
      </w:r>
      <w:r w:rsidR="00353C09" w:rsidRPr="00C53FEA">
        <w:rPr>
          <w:rFonts w:ascii="Times New Roman" w:hAnsi="Times New Roman" w:cs="Times New Roman"/>
          <w:sz w:val="24"/>
          <w:szCs w:val="24"/>
        </w:rPr>
        <w:t xml:space="preserve">new set of </w:t>
      </w:r>
      <w:r w:rsidR="007560B1" w:rsidRPr="00C53FEA">
        <w:rPr>
          <w:rFonts w:ascii="Times New Roman" w:hAnsi="Times New Roman" w:cs="Times New Roman"/>
          <w:sz w:val="24"/>
          <w:szCs w:val="24"/>
        </w:rPr>
        <w:t>documents on the date of the hearing for the following reasons.</w:t>
      </w:r>
    </w:p>
    <w:p w14:paraId="73CC27AF" w14:textId="0D1B7C2F" w:rsidR="0026510B" w:rsidRPr="00C53FEA" w:rsidRDefault="00624F1B" w:rsidP="00095856">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lastRenderedPageBreak/>
        <w:t>S</w:t>
      </w:r>
      <w:r w:rsidR="007560B1" w:rsidRPr="00C53FEA">
        <w:rPr>
          <w:rFonts w:ascii="Times New Roman" w:hAnsi="Times New Roman" w:cs="Times New Roman"/>
          <w:sz w:val="24"/>
          <w:szCs w:val="24"/>
        </w:rPr>
        <w:t>ection</w:t>
      </w:r>
      <w:r w:rsidR="004A58A4" w:rsidRPr="00C53FEA">
        <w:rPr>
          <w:rFonts w:ascii="Times New Roman" w:hAnsi="Times New Roman" w:cs="Times New Roman"/>
          <w:sz w:val="24"/>
          <w:szCs w:val="24"/>
        </w:rPr>
        <w:t> </w:t>
      </w:r>
      <w:r w:rsidR="007560B1" w:rsidRPr="00C53FEA">
        <w:rPr>
          <w:rFonts w:ascii="Times New Roman" w:hAnsi="Times New Roman" w:cs="Times New Roman"/>
          <w:sz w:val="24"/>
          <w:szCs w:val="24"/>
        </w:rPr>
        <w:t>93</w:t>
      </w:r>
      <w:r w:rsidR="006208B2" w:rsidRPr="00C53FEA">
        <w:rPr>
          <w:rFonts w:ascii="Times New Roman" w:hAnsi="Times New Roman" w:cs="Times New Roman"/>
          <w:sz w:val="24"/>
          <w:szCs w:val="24"/>
        </w:rPr>
        <w:t>(</w:t>
      </w:r>
      <w:r w:rsidR="007560B1" w:rsidRPr="00C53FEA">
        <w:rPr>
          <w:rFonts w:ascii="Times New Roman" w:hAnsi="Times New Roman" w:cs="Times New Roman"/>
          <w:sz w:val="24"/>
          <w:szCs w:val="24"/>
        </w:rPr>
        <w:t xml:space="preserve">1) of the Constitution </w:t>
      </w:r>
      <w:r w:rsidRPr="00C53FEA">
        <w:rPr>
          <w:rFonts w:ascii="Times New Roman" w:hAnsi="Times New Roman" w:cs="Times New Roman"/>
          <w:sz w:val="24"/>
          <w:szCs w:val="24"/>
        </w:rPr>
        <w:t xml:space="preserve">requires a complete case to be made at the time </w:t>
      </w:r>
      <w:r w:rsidR="004D4F9B" w:rsidRPr="00C53FEA">
        <w:rPr>
          <w:rFonts w:ascii="Times New Roman" w:hAnsi="Times New Roman" w:cs="Times New Roman"/>
          <w:sz w:val="24"/>
          <w:szCs w:val="24"/>
        </w:rPr>
        <w:t>the</w:t>
      </w:r>
      <w:r w:rsidR="0082323F" w:rsidRPr="00C53FEA">
        <w:rPr>
          <w:rFonts w:ascii="Times New Roman" w:hAnsi="Times New Roman" w:cs="Times New Roman"/>
          <w:sz w:val="24"/>
          <w:szCs w:val="24"/>
        </w:rPr>
        <w:t xml:space="preserve"> court</w:t>
      </w:r>
      <w:r w:rsidR="004D4F9B" w:rsidRPr="00C53FEA">
        <w:rPr>
          <w:rFonts w:ascii="Times New Roman" w:hAnsi="Times New Roman" w:cs="Times New Roman"/>
          <w:sz w:val="24"/>
          <w:szCs w:val="24"/>
        </w:rPr>
        <w:t xml:space="preserve"> application</w:t>
      </w:r>
      <w:r w:rsidRPr="00C53FEA">
        <w:rPr>
          <w:rFonts w:ascii="Times New Roman" w:hAnsi="Times New Roman" w:cs="Times New Roman"/>
          <w:sz w:val="24"/>
          <w:szCs w:val="24"/>
        </w:rPr>
        <w:t xml:space="preserve"> is lodged. </w:t>
      </w:r>
      <w:r w:rsidR="004D4F9B" w:rsidRPr="00C53FEA">
        <w:rPr>
          <w:rFonts w:ascii="Times New Roman" w:hAnsi="Times New Roman" w:cs="Times New Roman"/>
          <w:sz w:val="24"/>
          <w:szCs w:val="24"/>
        </w:rPr>
        <w:t>I</w:t>
      </w:r>
      <w:r w:rsidR="00AF027B" w:rsidRPr="00C53FEA">
        <w:rPr>
          <w:rFonts w:ascii="Times New Roman" w:hAnsi="Times New Roman" w:cs="Times New Roman"/>
          <w:sz w:val="24"/>
          <w:szCs w:val="24"/>
        </w:rPr>
        <w:t xml:space="preserve">n </w:t>
      </w:r>
      <w:r w:rsidR="00AF027B" w:rsidRPr="00C53FEA">
        <w:rPr>
          <w:rFonts w:ascii="Times New Roman" w:hAnsi="Times New Roman" w:cs="Times New Roman"/>
          <w:i/>
          <w:sz w:val="24"/>
          <w:szCs w:val="24"/>
        </w:rPr>
        <w:t>Tsvangira</w:t>
      </w:r>
      <w:r w:rsidR="006208B2" w:rsidRPr="00C53FEA">
        <w:rPr>
          <w:rFonts w:ascii="Times New Roman" w:hAnsi="Times New Roman" w:cs="Times New Roman"/>
          <w:i/>
          <w:sz w:val="24"/>
          <w:szCs w:val="24"/>
        </w:rPr>
        <w:t>i</w:t>
      </w:r>
      <w:r w:rsidR="00AF027B" w:rsidRPr="00C53FEA">
        <w:rPr>
          <w:rFonts w:ascii="Times New Roman" w:hAnsi="Times New Roman" w:cs="Times New Roman"/>
          <w:sz w:val="24"/>
          <w:szCs w:val="24"/>
        </w:rPr>
        <w:t xml:space="preserve"> v </w:t>
      </w:r>
      <w:r w:rsidR="00AF027B" w:rsidRPr="00C53FEA">
        <w:rPr>
          <w:rFonts w:ascii="Times New Roman" w:hAnsi="Times New Roman" w:cs="Times New Roman"/>
          <w:i/>
          <w:sz w:val="24"/>
          <w:szCs w:val="24"/>
        </w:rPr>
        <w:t xml:space="preserve">Mugabe </w:t>
      </w:r>
      <w:r w:rsidR="006208B2" w:rsidRPr="00C53FEA">
        <w:rPr>
          <w:rFonts w:ascii="Times New Roman" w:hAnsi="Times New Roman" w:cs="Times New Roman"/>
          <w:i/>
          <w:sz w:val="24"/>
          <w:szCs w:val="24"/>
        </w:rPr>
        <w:t>and</w:t>
      </w:r>
      <w:r w:rsidR="00AF027B" w:rsidRPr="00C53FEA">
        <w:rPr>
          <w:rFonts w:ascii="Times New Roman" w:hAnsi="Times New Roman" w:cs="Times New Roman"/>
          <w:i/>
          <w:sz w:val="24"/>
          <w:szCs w:val="24"/>
        </w:rPr>
        <w:t xml:space="preserve"> Ors</w:t>
      </w:r>
      <w:r w:rsidR="00095856" w:rsidRPr="00C53FEA">
        <w:rPr>
          <w:rFonts w:ascii="Times New Roman" w:hAnsi="Times New Roman" w:cs="Times New Roman"/>
          <w:sz w:val="24"/>
          <w:szCs w:val="24"/>
        </w:rPr>
        <w:t xml:space="preserve"> </w:t>
      </w:r>
      <w:r w:rsidR="00095856" w:rsidRPr="00C53FEA">
        <w:rPr>
          <w:rFonts w:ascii="Times New Roman" w:hAnsi="Times New Roman" w:cs="Times New Roman"/>
          <w:i/>
          <w:sz w:val="24"/>
          <w:szCs w:val="24"/>
        </w:rPr>
        <w:t>supra</w:t>
      </w:r>
      <w:r w:rsidR="004D4F9B" w:rsidRPr="00C53FEA">
        <w:rPr>
          <w:rFonts w:ascii="Times New Roman" w:hAnsi="Times New Roman" w:cs="Times New Roman"/>
          <w:sz w:val="24"/>
          <w:szCs w:val="24"/>
        </w:rPr>
        <w:t xml:space="preserve">, the Court </w:t>
      </w:r>
      <w:r w:rsidR="009057A9" w:rsidRPr="00C53FEA">
        <w:rPr>
          <w:rFonts w:ascii="Times New Roman" w:hAnsi="Times New Roman" w:cs="Times New Roman"/>
          <w:sz w:val="24"/>
          <w:szCs w:val="24"/>
        </w:rPr>
        <w:t xml:space="preserve">made it clear that the </w:t>
      </w:r>
      <w:r w:rsidR="00B11A00" w:rsidRPr="00C53FEA">
        <w:rPr>
          <w:rFonts w:ascii="Times New Roman" w:hAnsi="Times New Roman" w:cs="Times New Roman"/>
          <w:sz w:val="24"/>
          <w:szCs w:val="24"/>
        </w:rPr>
        <w:t xml:space="preserve">application must be complete at the time it is lodged. </w:t>
      </w:r>
      <w:r w:rsidRPr="00C53FEA">
        <w:rPr>
          <w:rFonts w:ascii="Times New Roman" w:hAnsi="Times New Roman" w:cs="Times New Roman"/>
          <w:sz w:val="24"/>
          <w:szCs w:val="24"/>
        </w:rPr>
        <w:t xml:space="preserve">The application must </w:t>
      </w:r>
      <w:r w:rsidR="00F461E6" w:rsidRPr="00C53FEA">
        <w:rPr>
          <w:rFonts w:ascii="Times New Roman" w:hAnsi="Times New Roman" w:cs="Times New Roman"/>
          <w:sz w:val="24"/>
          <w:szCs w:val="24"/>
        </w:rPr>
        <w:t>c</w:t>
      </w:r>
      <w:r w:rsidR="00AA163E" w:rsidRPr="00C53FEA">
        <w:rPr>
          <w:rFonts w:ascii="Times New Roman" w:hAnsi="Times New Roman" w:cs="Times New Roman"/>
          <w:sz w:val="24"/>
          <w:szCs w:val="24"/>
        </w:rPr>
        <w:t>ontain</w:t>
      </w:r>
      <w:r w:rsidRPr="00C53FEA">
        <w:rPr>
          <w:rFonts w:ascii="Times New Roman" w:hAnsi="Times New Roman" w:cs="Times New Roman"/>
          <w:sz w:val="24"/>
          <w:szCs w:val="24"/>
        </w:rPr>
        <w:t xml:space="preserve"> all the necessary documents supporting the grounds on which the </w:t>
      </w:r>
      <w:r w:rsidR="00506E23" w:rsidRPr="00C53FEA">
        <w:rPr>
          <w:rFonts w:ascii="Times New Roman" w:hAnsi="Times New Roman" w:cs="Times New Roman"/>
          <w:sz w:val="24"/>
          <w:szCs w:val="24"/>
        </w:rPr>
        <w:t>challenge to the</w:t>
      </w:r>
      <w:r w:rsidR="0026510B" w:rsidRPr="00C53FEA">
        <w:rPr>
          <w:rFonts w:ascii="Times New Roman" w:hAnsi="Times New Roman" w:cs="Times New Roman"/>
          <w:sz w:val="24"/>
          <w:szCs w:val="24"/>
        </w:rPr>
        <w:t xml:space="preserve"> validity of the</w:t>
      </w:r>
      <w:r w:rsidR="00506E23" w:rsidRPr="00C53FEA">
        <w:rPr>
          <w:rFonts w:ascii="Times New Roman" w:hAnsi="Times New Roman" w:cs="Times New Roman"/>
          <w:sz w:val="24"/>
          <w:szCs w:val="24"/>
        </w:rPr>
        <w:t xml:space="preserve"> </w:t>
      </w:r>
      <w:r w:rsidR="0082323F"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00506E23" w:rsidRPr="00C53FEA">
        <w:rPr>
          <w:rFonts w:ascii="Times New Roman" w:hAnsi="Times New Roman" w:cs="Times New Roman"/>
          <w:sz w:val="24"/>
          <w:szCs w:val="24"/>
        </w:rPr>
        <w:t xml:space="preserve">election </w:t>
      </w:r>
      <w:r w:rsidRPr="00C53FEA">
        <w:rPr>
          <w:rFonts w:ascii="Times New Roman" w:hAnsi="Times New Roman" w:cs="Times New Roman"/>
          <w:sz w:val="24"/>
          <w:szCs w:val="24"/>
        </w:rPr>
        <w:t xml:space="preserve">is </w:t>
      </w:r>
      <w:r w:rsidR="0026510B" w:rsidRPr="00C53FEA">
        <w:rPr>
          <w:rFonts w:ascii="Times New Roman" w:hAnsi="Times New Roman" w:cs="Times New Roman"/>
          <w:sz w:val="24"/>
          <w:szCs w:val="24"/>
        </w:rPr>
        <w:t>based</w:t>
      </w:r>
      <w:r w:rsidR="00506E23" w:rsidRPr="00C53FEA">
        <w:rPr>
          <w:rFonts w:ascii="Times New Roman" w:hAnsi="Times New Roman" w:cs="Times New Roman"/>
          <w:sz w:val="24"/>
          <w:szCs w:val="24"/>
        </w:rPr>
        <w:t>.</w:t>
      </w:r>
    </w:p>
    <w:p w14:paraId="7277CCF2" w14:textId="67CC2EF9" w:rsidR="00065AC9" w:rsidRPr="00C53FEA" w:rsidRDefault="00065AC9" w:rsidP="00065AC9">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In </w:t>
      </w:r>
      <w:r w:rsidRPr="00C53FEA">
        <w:rPr>
          <w:rFonts w:ascii="Times New Roman" w:hAnsi="Times New Roman" w:cs="Times New Roman"/>
          <w:i/>
          <w:sz w:val="24"/>
          <w:szCs w:val="24"/>
        </w:rPr>
        <w:t>Hove</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Gumbo (Mberengwa West Election Petition Appeal</w:t>
      </w:r>
      <w:r w:rsidR="005A5A07" w:rsidRPr="00C53FEA">
        <w:rPr>
          <w:rFonts w:ascii="Times New Roman" w:hAnsi="Times New Roman" w:cs="Times New Roman"/>
          <w:sz w:val="24"/>
          <w:szCs w:val="24"/>
        </w:rPr>
        <w:t xml:space="preserve">) </w:t>
      </w:r>
      <w:r w:rsidRPr="00C53FEA">
        <w:rPr>
          <w:rFonts w:ascii="Times New Roman" w:hAnsi="Times New Roman" w:cs="Times New Roman"/>
          <w:sz w:val="24"/>
          <w:szCs w:val="24"/>
        </w:rPr>
        <w:t>2005 (2) ZLR 5 (S), the Supreme Court held that an election petition must be complete at the time of presentation. At 92F-G it said:</w:t>
      </w:r>
    </w:p>
    <w:p w14:paraId="6051A950" w14:textId="7B283536" w:rsidR="005A5A07" w:rsidRPr="00C53FEA" w:rsidRDefault="005A5A07" w:rsidP="005A5A07">
      <w:pPr>
        <w:pStyle w:val="BodyText"/>
        <w:spacing w:line="240" w:lineRule="auto"/>
        <w:ind w:left="720" w:firstLine="720"/>
        <w:rPr>
          <w:rFonts w:ascii="Times New Roman" w:hAnsi="Times New Roman" w:cs="Times New Roman"/>
        </w:rPr>
      </w:pPr>
      <w:r w:rsidRPr="00C53FEA">
        <w:rPr>
          <w:rFonts w:ascii="Times New Roman" w:hAnsi="Times New Roman" w:cs="Times New Roman"/>
        </w:rPr>
        <w:t>“For a court to set aside an election the cause of the complaint should have been pleaded in the petition at the time of its presentation and established by evidence … .   The duty of the court is to determine whether the petitioner has by evidence adduced established the cause of his complaint against the election result.   The effect of s 132 of the Act is that a petitioner complaining of an undue election must state the nature of the cause of his or her complaint.   The cause of complaint must be clearly and concisely stated at the time of presentation of the petition … .</w:t>
      </w:r>
    </w:p>
    <w:p w14:paraId="785DCDF1" w14:textId="1B812DCE" w:rsidR="00065AC9" w:rsidRPr="00C53FEA" w:rsidRDefault="005A5A07" w:rsidP="005A5A07">
      <w:pPr>
        <w:spacing w:before="240" w:line="240" w:lineRule="auto"/>
        <w:ind w:left="720" w:firstLine="720"/>
        <w:jc w:val="both"/>
        <w:rPr>
          <w:rFonts w:ascii="Times New Roman" w:hAnsi="Times New Roman" w:cs="Times New Roman"/>
          <w:sz w:val="24"/>
          <w:szCs w:val="24"/>
        </w:rPr>
      </w:pPr>
      <w:r w:rsidRPr="00C53FEA">
        <w:rPr>
          <w:rFonts w:ascii="Times New Roman" w:hAnsi="Times New Roman" w:cs="Times New Roman"/>
          <w:sz w:val="24"/>
          <w:szCs w:val="24"/>
        </w:rPr>
        <w:t>The respondent is entitled to know the reason why his or her election is being challenged so that he or she can be able to answer the case.”</w:t>
      </w:r>
    </w:p>
    <w:p w14:paraId="52695EA4" w14:textId="77777777" w:rsidR="00065AC9" w:rsidRPr="00C53FEA" w:rsidRDefault="00065AC9" w:rsidP="00065AC9">
      <w:pPr>
        <w:spacing w:before="240" w:line="240" w:lineRule="auto"/>
        <w:jc w:val="both"/>
        <w:rPr>
          <w:rFonts w:ascii="Times New Roman" w:hAnsi="Times New Roman" w:cs="Times New Roman"/>
          <w:sz w:val="24"/>
          <w:szCs w:val="24"/>
        </w:rPr>
      </w:pPr>
    </w:p>
    <w:p w14:paraId="01D0DC03" w14:textId="4BC5917D" w:rsidR="00095856" w:rsidRPr="00C53FEA" w:rsidRDefault="00890746" w:rsidP="00095856">
      <w:pPr>
        <w:spacing w:line="480" w:lineRule="auto"/>
        <w:ind w:firstLine="720"/>
        <w:jc w:val="both"/>
        <w:rPr>
          <w:rFonts w:ascii="Times New Roman" w:hAnsi="Times New Roman" w:cs="Times New Roman"/>
          <w:color w:val="FF0000"/>
          <w:sz w:val="24"/>
          <w:szCs w:val="24"/>
        </w:rPr>
      </w:pPr>
      <w:r w:rsidRPr="00C53FEA">
        <w:rPr>
          <w:rFonts w:ascii="Times New Roman" w:hAnsi="Times New Roman" w:cs="Times New Roman"/>
          <w:sz w:val="24"/>
          <w:szCs w:val="24"/>
        </w:rPr>
        <w:t xml:space="preserve">The aggrieved candidate is the best person to know what it is that the respondent did during the </w:t>
      </w:r>
      <w:r w:rsidR="0082323F"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which has given him or her the cause of action to challenge the validity of the </w:t>
      </w:r>
      <w:r w:rsidR="008F4240" w:rsidRPr="00C53FEA">
        <w:rPr>
          <w:rFonts w:ascii="Times New Roman" w:hAnsi="Times New Roman" w:cs="Times New Roman"/>
          <w:sz w:val="24"/>
          <w:szCs w:val="24"/>
        </w:rPr>
        <w:t xml:space="preserve">Presidential </w:t>
      </w:r>
      <w:r w:rsidRPr="00C53FEA">
        <w:rPr>
          <w:rFonts w:ascii="Times New Roman" w:hAnsi="Times New Roman" w:cs="Times New Roman"/>
          <w:sz w:val="24"/>
          <w:szCs w:val="24"/>
        </w:rPr>
        <w:t>election.</w:t>
      </w:r>
      <w:r w:rsidR="00E22443" w:rsidRPr="00C53FEA">
        <w:rPr>
          <w:rFonts w:ascii="Times New Roman" w:hAnsi="Times New Roman" w:cs="Times New Roman"/>
          <w:sz w:val="24"/>
          <w:szCs w:val="24"/>
        </w:rPr>
        <w:t xml:space="preserve"> He or she cannot expect to be given an opportunity to build a case against the respondent at the hearing. The respondent must receive and </w:t>
      </w:r>
      <w:r w:rsidR="00C61F44" w:rsidRPr="00C53FEA">
        <w:rPr>
          <w:rFonts w:ascii="Times New Roman" w:hAnsi="Times New Roman" w:cs="Times New Roman"/>
          <w:sz w:val="24"/>
          <w:szCs w:val="24"/>
        </w:rPr>
        <w:t xml:space="preserve">have </w:t>
      </w:r>
      <w:r w:rsidR="00E22443" w:rsidRPr="00C53FEA">
        <w:rPr>
          <w:rFonts w:ascii="Times New Roman" w:hAnsi="Times New Roman" w:cs="Times New Roman"/>
          <w:sz w:val="24"/>
          <w:szCs w:val="24"/>
        </w:rPr>
        <w:t>know</w:t>
      </w:r>
      <w:r w:rsidR="00C61F44" w:rsidRPr="00C53FEA">
        <w:rPr>
          <w:rFonts w:ascii="Times New Roman" w:hAnsi="Times New Roman" w:cs="Times New Roman"/>
          <w:sz w:val="24"/>
          <w:szCs w:val="24"/>
        </w:rPr>
        <w:t>ledge of</w:t>
      </w:r>
      <w:r w:rsidR="00E22443" w:rsidRPr="00C53FEA">
        <w:rPr>
          <w:rFonts w:ascii="Times New Roman" w:hAnsi="Times New Roman" w:cs="Times New Roman"/>
          <w:sz w:val="24"/>
          <w:szCs w:val="24"/>
        </w:rPr>
        <w:t xml:space="preserve"> the case he or she must answer at the time the</w:t>
      </w:r>
      <w:r w:rsidR="00CA4C92" w:rsidRPr="00C53FEA">
        <w:rPr>
          <w:rFonts w:ascii="Times New Roman" w:hAnsi="Times New Roman" w:cs="Times New Roman"/>
          <w:sz w:val="24"/>
          <w:szCs w:val="24"/>
        </w:rPr>
        <w:t xml:space="preserve"> court</w:t>
      </w:r>
      <w:r w:rsidR="00E22443" w:rsidRPr="00C53FEA">
        <w:rPr>
          <w:rFonts w:ascii="Times New Roman" w:hAnsi="Times New Roman" w:cs="Times New Roman"/>
          <w:sz w:val="24"/>
          <w:szCs w:val="24"/>
        </w:rPr>
        <w:t xml:space="preserve"> application, the founding affidavit and all the supporting documents are served on him or her.</w:t>
      </w:r>
    </w:p>
    <w:p w14:paraId="1740CC07" w14:textId="6E73F989" w:rsidR="007560B1" w:rsidRPr="00C53FEA" w:rsidRDefault="00A67AC3" w:rsidP="00095856">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Court granted the applicant condonation for failure to </w:t>
      </w:r>
      <w:r w:rsidR="003A54BF" w:rsidRPr="00C53FEA">
        <w:rPr>
          <w:rFonts w:ascii="Times New Roman" w:hAnsi="Times New Roman" w:cs="Times New Roman"/>
          <w:sz w:val="24"/>
          <w:szCs w:val="24"/>
        </w:rPr>
        <w:t>fil</w:t>
      </w:r>
      <w:r w:rsidRPr="00C53FEA">
        <w:rPr>
          <w:rFonts w:ascii="Times New Roman" w:hAnsi="Times New Roman" w:cs="Times New Roman"/>
          <w:sz w:val="24"/>
          <w:szCs w:val="24"/>
        </w:rPr>
        <w:t xml:space="preserve">e and serve </w:t>
      </w:r>
      <w:r w:rsidR="00643282" w:rsidRPr="00C53FEA">
        <w:rPr>
          <w:rFonts w:ascii="Times New Roman" w:hAnsi="Times New Roman" w:cs="Times New Roman"/>
          <w:sz w:val="24"/>
          <w:szCs w:val="24"/>
        </w:rPr>
        <w:t>t</w:t>
      </w:r>
      <w:r w:rsidR="00694213" w:rsidRPr="00C53FEA">
        <w:rPr>
          <w:rFonts w:ascii="Times New Roman" w:hAnsi="Times New Roman" w:cs="Times New Roman"/>
          <w:sz w:val="24"/>
          <w:szCs w:val="24"/>
        </w:rPr>
        <w:t>h</w:t>
      </w:r>
      <w:r w:rsidR="00643282" w:rsidRPr="00C53FEA">
        <w:rPr>
          <w:rFonts w:ascii="Times New Roman" w:hAnsi="Times New Roman" w:cs="Times New Roman"/>
          <w:sz w:val="24"/>
          <w:szCs w:val="24"/>
        </w:rPr>
        <w:t>e</w:t>
      </w:r>
      <w:r w:rsidR="0038075C" w:rsidRPr="00C53FEA">
        <w:rPr>
          <w:rFonts w:ascii="Times New Roman" w:hAnsi="Times New Roman" w:cs="Times New Roman"/>
          <w:sz w:val="24"/>
          <w:szCs w:val="24"/>
        </w:rPr>
        <w:t xml:space="preserve"> court</w:t>
      </w:r>
      <w:r w:rsidR="00694213" w:rsidRPr="00C53FEA">
        <w:rPr>
          <w:rFonts w:ascii="Times New Roman" w:hAnsi="Times New Roman" w:cs="Times New Roman"/>
          <w:sz w:val="24"/>
          <w:szCs w:val="24"/>
        </w:rPr>
        <w:t xml:space="preserve"> application and all the documents that he had </w:t>
      </w:r>
      <w:r w:rsidR="00643282" w:rsidRPr="00C53FEA">
        <w:rPr>
          <w:rFonts w:ascii="Times New Roman" w:hAnsi="Times New Roman" w:cs="Times New Roman"/>
          <w:sz w:val="24"/>
          <w:szCs w:val="24"/>
        </w:rPr>
        <w:t xml:space="preserve">at the time the </w:t>
      </w:r>
      <w:r w:rsidR="00643282" w:rsidRPr="00C53FEA">
        <w:rPr>
          <w:rFonts w:ascii="Times New Roman" w:hAnsi="Times New Roman" w:cs="Times New Roman"/>
          <w:i/>
          <w:sz w:val="24"/>
          <w:szCs w:val="24"/>
        </w:rPr>
        <w:t>dies induciae</w:t>
      </w:r>
      <w:r w:rsidR="00643282" w:rsidRPr="00C53FEA">
        <w:rPr>
          <w:rFonts w:ascii="Times New Roman" w:hAnsi="Times New Roman" w:cs="Times New Roman"/>
          <w:sz w:val="24"/>
          <w:szCs w:val="24"/>
        </w:rPr>
        <w:t xml:space="preserve"> expired</w:t>
      </w:r>
      <w:r w:rsidR="00694213" w:rsidRPr="00C53FEA">
        <w:rPr>
          <w:rFonts w:ascii="Times New Roman" w:hAnsi="Times New Roman" w:cs="Times New Roman"/>
          <w:sz w:val="24"/>
          <w:szCs w:val="24"/>
        </w:rPr>
        <w:t xml:space="preserve">. The Court did </w:t>
      </w:r>
      <w:r w:rsidR="00694213" w:rsidRPr="00C53FEA">
        <w:rPr>
          <w:rFonts w:ascii="Times New Roman" w:hAnsi="Times New Roman" w:cs="Times New Roman"/>
          <w:sz w:val="24"/>
          <w:szCs w:val="24"/>
        </w:rPr>
        <w:lastRenderedPageBreak/>
        <w:t xml:space="preserve">not grant the applicant condonation to place documents </w:t>
      </w:r>
      <w:r w:rsidR="00F90ED7" w:rsidRPr="00C53FEA">
        <w:rPr>
          <w:rFonts w:ascii="Times New Roman" w:hAnsi="Times New Roman" w:cs="Times New Roman"/>
          <w:sz w:val="24"/>
          <w:szCs w:val="24"/>
        </w:rPr>
        <w:t>before</w:t>
      </w:r>
      <w:r w:rsidR="00F91EEB" w:rsidRPr="00C53FEA">
        <w:rPr>
          <w:rFonts w:ascii="Times New Roman" w:hAnsi="Times New Roman" w:cs="Times New Roman"/>
          <w:sz w:val="24"/>
          <w:szCs w:val="24"/>
        </w:rPr>
        <w:t xml:space="preserve"> it </w:t>
      </w:r>
      <w:r w:rsidR="00C61F44" w:rsidRPr="00C53FEA">
        <w:rPr>
          <w:rFonts w:ascii="Times New Roman" w:hAnsi="Times New Roman" w:cs="Times New Roman"/>
          <w:sz w:val="24"/>
          <w:szCs w:val="24"/>
        </w:rPr>
        <w:t>which</w:t>
      </w:r>
      <w:r w:rsidR="00694213" w:rsidRPr="00C53FEA">
        <w:rPr>
          <w:rFonts w:ascii="Times New Roman" w:hAnsi="Times New Roman" w:cs="Times New Roman"/>
          <w:sz w:val="24"/>
          <w:szCs w:val="24"/>
        </w:rPr>
        <w:t xml:space="preserve"> were not part of his case at the time that he </w:t>
      </w:r>
      <w:r w:rsidR="003A54BF" w:rsidRPr="00C53FEA">
        <w:rPr>
          <w:rFonts w:ascii="Times New Roman" w:hAnsi="Times New Roman" w:cs="Times New Roman"/>
          <w:sz w:val="24"/>
          <w:szCs w:val="24"/>
        </w:rPr>
        <w:t xml:space="preserve">should have filed </w:t>
      </w:r>
      <w:r w:rsidR="00694213" w:rsidRPr="00C53FEA">
        <w:rPr>
          <w:rFonts w:ascii="Times New Roman" w:hAnsi="Times New Roman" w:cs="Times New Roman"/>
          <w:sz w:val="24"/>
          <w:szCs w:val="24"/>
        </w:rPr>
        <w:t xml:space="preserve">and served </w:t>
      </w:r>
      <w:r w:rsidR="00CA4C92" w:rsidRPr="00C53FEA">
        <w:rPr>
          <w:rFonts w:ascii="Times New Roman" w:hAnsi="Times New Roman" w:cs="Times New Roman"/>
          <w:sz w:val="24"/>
          <w:szCs w:val="24"/>
        </w:rPr>
        <w:t>the court</w:t>
      </w:r>
      <w:r w:rsidR="00694213" w:rsidRPr="00C53FEA">
        <w:rPr>
          <w:rFonts w:ascii="Times New Roman" w:hAnsi="Times New Roman" w:cs="Times New Roman"/>
          <w:sz w:val="24"/>
          <w:szCs w:val="24"/>
        </w:rPr>
        <w:t xml:space="preserve"> application together with the </w:t>
      </w:r>
      <w:r w:rsidR="001B0065" w:rsidRPr="00C53FEA">
        <w:rPr>
          <w:rFonts w:ascii="Times New Roman" w:hAnsi="Times New Roman" w:cs="Times New Roman"/>
          <w:sz w:val="24"/>
          <w:szCs w:val="24"/>
        </w:rPr>
        <w:t>supporting evidence.</w:t>
      </w:r>
    </w:p>
    <w:p w14:paraId="71E865DA" w14:textId="02A2808B" w:rsidR="00E95A39" w:rsidRPr="00C53FEA" w:rsidRDefault="00E95A39" w:rsidP="00095856">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No application for condonation and upliftment of the bar in respect of the documents that were not part of the court application was ever made by the applicant. He could not seek to produce and rely on documents which had not been part of the court application at the time it ought to have been filed and served.</w:t>
      </w:r>
    </w:p>
    <w:p w14:paraId="5A676E17" w14:textId="1F443E41" w:rsidR="00CA4C92" w:rsidRPr="00C53FEA" w:rsidRDefault="007B5CDB" w:rsidP="007B5CDB">
      <w:pPr>
        <w:pStyle w:val="NoSpacing"/>
        <w:spacing w:line="480" w:lineRule="auto"/>
        <w:jc w:val="both"/>
        <w:rPr>
          <w:rFonts w:ascii="Times New Roman" w:hAnsi="Times New Roman" w:cs="Times New Roman"/>
          <w:color w:val="FF0000"/>
          <w:sz w:val="24"/>
          <w:szCs w:val="24"/>
        </w:rPr>
      </w:pPr>
      <w:r w:rsidRPr="00C53FEA">
        <w:rPr>
          <w:rFonts w:ascii="Times New Roman" w:hAnsi="Times New Roman" w:cs="Times New Roman"/>
          <w:sz w:val="24"/>
          <w:szCs w:val="24"/>
        </w:rPr>
        <w:tab/>
      </w:r>
      <w:r w:rsidR="00F34DC8" w:rsidRPr="00C53FEA">
        <w:rPr>
          <w:rFonts w:ascii="Times New Roman" w:hAnsi="Times New Roman" w:cs="Times New Roman"/>
          <w:sz w:val="24"/>
          <w:szCs w:val="24"/>
        </w:rPr>
        <w:t>As a</w:t>
      </w:r>
      <w:r w:rsidRPr="00C53FEA">
        <w:rPr>
          <w:rFonts w:ascii="Times New Roman" w:hAnsi="Times New Roman" w:cs="Times New Roman"/>
          <w:sz w:val="24"/>
          <w:szCs w:val="24"/>
        </w:rPr>
        <w:t xml:space="preserve"> court application</w:t>
      </w:r>
      <w:r w:rsidR="00F34DC8" w:rsidRPr="00C53FEA">
        <w:rPr>
          <w:rFonts w:ascii="Times New Roman" w:hAnsi="Times New Roman" w:cs="Times New Roman"/>
          <w:sz w:val="24"/>
          <w:szCs w:val="24"/>
        </w:rPr>
        <w:t xml:space="preserve"> is the proce</w:t>
      </w:r>
      <w:r w:rsidR="00CA4C92" w:rsidRPr="00C53FEA">
        <w:rPr>
          <w:rFonts w:ascii="Times New Roman" w:hAnsi="Times New Roman" w:cs="Times New Roman"/>
          <w:sz w:val="24"/>
          <w:szCs w:val="24"/>
        </w:rPr>
        <w:t>ss</w:t>
      </w:r>
      <w:r w:rsidR="00F34DC8" w:rsidRPr="00C53FEA">
        <w:rPr>
          <w:rFonts w:ascii="Times New Roman" w:hAnsi="Times New Roman" w:cs="Times New Roman"/>
          <w:sz w:val="24"/>
          <w:szCs w:val="24"/>
        </w:rPr>
        <w:t xml:space="preserve"> by which</w:t>
      </w:r>
      <w:r w:rsidRPr="00C53FEA">
        <w:rPr>
          <w:rFonts w:ascii="Times New Roman" w:hAnsi="Times New Roman" w:cs="Times New Roman"/>
          <w:sz w:val="24"/>
          <w:szCs w:val="24"/>
        </w:rPr>
        <w:t xml:space="preserve"> proceedings in terms of s 93(1)</w:t>
      </w:r>
      <w:r w:rsidR="00F34DC8" w:rsidRPr="00C53FEA">
        <w:rPr>
          <w:rFonts w:ascii="Times New Roman" w:hAnsi="Times New Roman" w:cs="Times New Roman"/>
          <w:sz w:val="24"/>
          <w:szCs w:val="24"/>
        </w:rPr>
        <w:t xml:space="preserve"> </w:t>
      </w:r>
      <w:r w:rsidRPr="00C53FEA">
        <w:rPr>
          <w:rFonts w:ascii="Times New Roman" w:hAnsi="Times New Roman" w:cs="Times New Roman"/>
          <w:sz w:val="24"/>
          <w:szCs w:val="24"/>
        </w:rPr>
        <w:t>of the Constitution</w:t>
      </w:r>
      <w:r w:rsidR="00F34DC8" w:rsidRPr="00C53FEA">
        <w:rPr>
          <w:rFonts w:ascii="Times New Roman" w:hAnsi="Times New Roman" w:cs="Times New Roman"/>
          <w:sz w:val="24"/>
          <w:szCs w:val="24"/>
        </w:rPr>
        <w:t xml:space="preserve"> must be instituted, its procedural and substantive requirements</w:t>
      </w:r>
      <w:r w:rsidRPr="00C53FEA">
        <w:rPr>
          <w:rFonts w:ascii="Times New Roman" w:hAnsi="Times New Roman" w:cs="Times New Roman"/>
          <w:sz w:val="24"/>
          <w:szCs w:val="24"/>
        </w:rPr>
        <w:t xml:space="preserve"> ensure</w:t>
      </w:r>
      <w:r w:rsidR="00F34DC8" w:rsidRPr="00C53FEA">
        <w:rPr>
          <w:rFonts w:ascii="Times New Roman" w:hAnsi="Times New Roman" w:cs="Times New Roman"/>
          <w:sz w:val="24"/>
          <w:szCs w:val="24"/>
        </w:rPr>
        <w:t xml:space="preserve"> that there should be a complete and</w:t>
      </w:r>
      <w:r w:rsidRPr="00C53FEA">
        <w:rPr>
          <w:rFonts w:ascii="Times New Roman" w:hAnsi="Times New Roman" w:cs="Times New Roman"/>
          <w:sz w:val="24"/>
          <w:szCs w:val="24"/>
        </w:rPr>
        <w:t xml:space="preserve"> clearly defined cause of action</w:t>
      </w:r>
      <w:r w:rsidR="00F34DC8" w:rsidRPr="00C53FEA">
        <w:rPr>
          <w:rFonts w:ascii="Times New Roman" w:hAnsi="Times New Roman" w:cs="Times New Roman"/>
          <w:sz w:val="24"/>
          <w:szCs w:val="24"/>
        </w:rPr>
        <w:t xml:space="preserve"> at the time the application is lodged with the Court. The evidence of the allegations made against the respondent</w:t>
      </w:r>
      <w:r w:rsidR="00F90ED7" w:rsidRPr="00C53FEA">
        <w:rPr>
          <w:rFonts w:ascii="Times New Roman" w:hAnsi="Times New Roman" w:cs="Times New Roman"/>
          <w:sz w:val="24"/>
          <w:szCs w:val="24"/>
        </w:rPr>
        <w:t xml:space="preserve"> </w:t>
      </w:r>
      <w:r w:rsidR="00F34DC8" w:rsidRPr="00C53FEA">
        <w:rPr>
          <w:rFonts w:ascii="Times New Roman" w:hAnsi="Times New Roman" w:cs="Times New Roman"/>
          <w:sz w:val="24"/>
          <w:szCs w:val="24"/>
        </w:rPr>
        <w:t>in the form of the founding</w:t>
      </w:r>
      <w:r w:rsidRPr="00C53FEA">
        <w:rPr>
          <w:rFonts w:ascii="Times New Roman" w:hAnsi="Times New Roman" w:cs="Times New Roman"/>
          <w:sz w:val="24"/>
          <w:szCs w:val="24"/>
        </w:rPr>
        <w:t xml:space="preserve"> affidavit</w:t>
      </w:r>
      <w:r w:rsidR="00F34DC8" w:rsidRPr="00C53FEA">
        <w:rPr>
          <w:rFonts w:ascii="Times New Roman" w:hAnsi="Times New Roman" w:cs="Times New Roman"/>
          <w:sz w:val="24"/>
          <w:szCs w:val="24"/>
        </w:rPr>
        <w:t xml:space="preserve"> and supporting documents must be filed and served on all the other parties at the time the </w:t>
      </w:r>
      <w:r w:rsidR="0038075C" w:rsidRPr="00C53FEA">
        <w:rPr>
          <w:rFonts w:ascii="Times New Roman" w:hAnsi="Times New Roman" w:cs="Times New Roman"/>
          <w:sz w:val="24"/>
          <w:szCs w:val="24"/>
        </w:rPr>
        <w:t xml:space="preserve">court </w:t>
      </w:r>
      <w:r w:rsidR="00F34DC8" w:rsidRPr="00C53FEA">
        <w:rPr>
          <w:rFonts w:ascii="Times New Roman" w:hAnsi="Times New Roman" w:cs="Times New Roman"/>
          <w:sz w:val="24"/>
          <w:szCs w:val="24"/>
        </w:rPr>
        <w:t xml:space="preserve">application is lodged with the Court. </w:t>
      </w:r>
    </w:p>
    <w:p w14:paraId="42F98EB6" w14:textId="77777777" w:rsidR="00CA4C92" w:rsidRPr="00C53FEA" w:rsidRDefault="00CA4C92" w:rsidP="00CA4C92">
      <w:pPr>
        <w:pStyle w:val="NoSpacing"/>
        <w:rPr>
          <w:rFonts w:ascii="Times New Roman" w:hAnsi="Times New Roman" w:cs="Times New Roman"/>
        </w:rPr>
      </w:pPr>
    </w:p>
    <w:p w14:paraId="424E7402" w14:textId="256219A2" w:rsidR="00CA4C92" w:rsidRPr="00C53FEA" w:rsidRDefault="00CA4C92" w:rsidP="007B5CDB">
      <w:pPr>
        <w:pStyle w:val="NoSpacing"/>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A proper interpretation of the provisions of r 14(4) of the Rules confirms the principle that an application stands or falls on the facts or averments set out in the founding affidavit at the time the application is filed and served. The subrule makes it clear that only documents which verify the facts or averments set out in the founding affidavit shall accompany the affidavit. As the documents verify the facts or averments set out in the founding affidavit, they form part of the founding affidavit. The founding affidavit must be construed as including all such documents.</w:t>
      </w:r>
    </w:p>
    <w:p w14:paraId="07B020E3" w14:textId="77777777" w:rsidR="00CA4C92" w:rsidRPr="00C53FEA" w:rsidRDefault="00CA4C92" w:rsidP="00CA4C92">
      <w:pPr>
        <w:pStyle w:val="NoSpacing"/>
        <w:rPr>
          <w:rFonts w:ascii="Times New Roman" w:hAnsi="Times New Roman" w:cs="Times New Roman"/>
        </w:rPr>
      </w:pPr>
    </w:p>
    <w:p w14:paraId="3407B4CA" w14:textId="144BDEB2" w:rsidR="007B5CDB" w:rsidRPr="00C53FEA" w:rsidRDefault="00F34DC8" w:rsidP="006F7DDD">
      <w:pPr>
        <w:pStyle w:val="NoSpacing"/>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An aggrieved candidate challenging the </w:t>
      </w:r>
      <w:r w:rsidR="00DA0622" w:rsidRPr="00C53FEA">
        <w:rPr>
          <w:rFonts w:ascii="Times New Roman" w:hAnsi="Times New Roman" w:cs="Times New Roman"/>
          <w:sz w:val="24"/>
          <w:szCs w:val="24"/>
        </w:rPr>
        <w:t>validity of a P</w:t>
      </w:r>
      <w:r w:rsidRPr="00C53FEA">
        <w:rPr>
          <w:rFonts w:ascii="Times New Roman" w:hAnsi="Times New Roman" w:cs="Times New Roman"/>
          <w:sz w:val="24"/>
          <w:szCs w:val="24"/>
        </w:rPr>
        <w:t xml:space="preserve">residential election should not make serious allegations of commission of irregularities or </w:t>
      </w:r>
      <w:r w:rsidR="001E181A" w:rsidRPr="00C53FEA">
        <w:rPr>
          <w:rFonts w:ascii="Times New Roman" w:hAnsi="Times New Roman" w:cs="Times New Roman"/>
          <w:sz w:val="24"/>
          <w:szCs w:val="24"/>
        </w:rPr>
        <w:t>electoral malpractice</w:t>
      </w:r>
      <w:r w:rsidR="00510512" w:rsidRPr="00C53FEA">
        <w:rPr>
          <w:rFonts w:ascii="Times New Roman" w:hAnsi="Times New Roman" w:cs="Times New Roman"/>
          <w:sz w:val="24"/>
          <w:szCs w:val="24"/>
        </w:rPr>
        <w:t>s</w:t>
      </w:r>
      <w:r w:rsidR="001E181A" w:rsidRPr="00C53FEA">
        <w:rPr>
          <w:rFonts w:ascii="Times New Roman" w:hAnsi="Times New Roman" w:cs="Times New Roman"/>
          <w:sz w:val="24"/>
          <w:szCs w:val="24"/>
        </w:rPr>
        <w:t xml:space="preserve"> </w:t>
      </w:r>
      <w:r w:rsidRPr="00C53FEA">
        <w:rPr>
          <w:rFonts w:ascii="Times New Roman" w:hAnsi="Times New Roman" w:cs="Times New Roman"/>
          <w:sz w:val="24"/>
          <w:szCs w:val="24"/>
        </w:rPr>
        <w:t>against a respondent when he or she has no evidence to prove the allegations.</w:t>
      </w:r>
    </w:p>
    <w:p w14:paraId="71CCE2BC" w14:textId="77777777" w:rsidR="00F34DC8" w:rsidRPr="00C53FEA" w:rsidRDefault="00F34DC8" w:rsidP="00F34DC8">
      <w:pPr>
        <w:pStyle w:val="NoSpacing"/>
        <w:rPr>
          <w:rFonts w:ascii="Times New Roman" w:hAnsi="Times New Roman" w:cs="Times New Roman"/>
        </w:rPr>
      </w:pPr>
    </w:p>
    <w:p w14:paraId="64B553F9" w14:textId="54153FE1" w:rsidR="00F375EF" w:rsidRPr="00C53FEA" w:rsidRDefault="00C7742E" w:rsidP="007B5CDB">
      <w:pPr>
        <w:spacing w:line="480" w:lineRule="auto"/>
        <w:jc w:val="both"/>
        <w:rPr>
          <w:rFonts w:ascii="Times New Roman" w:hAnsi="Times New Roman" w:cs="Times New Roman"/>
          <w:sz w:val="24"/>
          <w:szCs w:val="24"/>
        </w:rPr>
      </w:pPr>
      <w:r w:rsidRPr="00C53FEA">
        <w:rPr>
          <w:rFonts w:ascii="Times New Roman" w:hAnsi="Times New Roman" w:cs="Times New Roman"/>
        </w:rPr>
        <w:tab/>
      </w:r>
      <w:r w:rsidR="00F34DC8" w:rsidRPr="00C53FEA">
        <w:rPr>
          <w:rFonts w:ascii="Times New Roman" w:hAnsi="Times New Roman" w:cs="Times New Roman"/>
          <w:sz w:val="24"/>
          <w:szCs w:val="24"/>
        </w:rPr>
        <w:t>Section </w:t>
      </w:r>
      <w:r w:rsidR="006D0D4C" w:rsidRPr="00C53FEA">
        <w:rPr>
          <w:rFonts w:ascii="Times New Roman" w:hAnsi="Times New Roman" w:cs="Times New Roman"/>
          <w:sz w:val="24"/>
          <w:szCs w:val="24"/>
        </w:rPr>
        <w:t>93</w:t>
      </w:r>
      <w:r w:rsidR="00740259" w:rsidRPr="00C53FEA">
        <w:rPr>
          <w:rFonts w:ascii="Times New Roman" w:hAnsi="Times New Roman" w:cs="Times New Roman"/>
          <w:sz w:val="24"/>
          <w:szCs w:val="24"/>
        </w:rPr>
        <w:t xml:space="preserve">(3) </w:t>
      </w:r>
      <w:r w:rsidR="00CA33BD" w:rsidRPr="00C53FEA">
        <w:rPr>
          <w:rFonts w:ascii="Times New Roman" w:hAnsi="Times New Roman" w:cs="Times New Roman"/>
          <w:sz w:val="24"/>
          <w:szCs w:val="24"/>
        </w:rPr>
        <w:t>of the Constitution</w:t>
      </w:r>
      <w:r w:rsidR="00CA33BD" w:rsidRPr="00C53FEA">
        <w:rPr>
          <w:rFonts w:ascii="Times New Roman" w:hAnsi="Times New Roman" w:cs="Times New Roman"/>
          <w:color w:val="FF0000"/>
          <w:sz w:val="24"/>
          <w:szCs w:val="24"/>
        </w:rPr>
        <w:t xml:space="preserve"> </w:t>
      </w:r>
      <w:r w:rsidR="00740259" w:rsidRPr="00C53FEA">
        <w:rPr>
          <w:rFonts w:ascii="Times New Roman" w:hAnsi="Times New Roman" w:cs="Times New Roman"/>
          <w:sz w:val="24"/>
          <w:szCs w:val="24"/>
        </w:rPr>
        <w:t xml:space="preserve">requires the Court to hear and determine the application </w:t>
      </w:r>
      <w:r w:rsidR="00F34DC8" w:rsidRPr="00C53FEA">
        <w:rPr>
          <w:rFonts w:ascii="Times New Roman" w:hAnsi="Times New Roman" w:cs="Times New Roman"/>
          <w:sz w:val="24"/>
          <w:szCs w:val="24"/>
        </w:rPr>
        <w:t>lodged</w:t>
      </w:r>
      <w:r w:rsidR="00740259" w:rsidRPr="00C53FEA">
        <w:rPr>
          <w:rFonts w:ascii="Times New Roman" w:hAnsi="Times New Roman" w:cs="Times New Roman"/>
          <w:sz w:val="24"/>
          <w:szCs w:val="24"/>
        </w:rPr>
        <w:t xml:space="preserve"> in terms of s</w:t>
      </w:r>
      <w:r w:rsidR="00F375EF" w:rsidRPr="00C53FEA">
        <w:rPr>
          <w:rFonts w:ascii="Times New Roman" w:hAnsi="Times New Roman" w:cs="Times New Roman"/>
          <w:sz w:val="24"/>
          <w:szCs w:val="24"/>
        </w:rPr>
        <w:t> </w:t>
      </w:r>
      <w:r w:rsidR="00740259" w:rsidRPr="00C53FEA">
        <w:rPr>
          <w:rFonts w:ascii="Times New Roman" w:hAnsi="Times New Roman" w:cs="Times New Roman"/>
          <w:sz w:val="24"/>
          <w:szCs w:val="24"/>
        </w:rPr>
        <w:t xml:space="preserve">93(1) within fourteen days </w:t>
      </w:r>
      <w:r w:rsidR="00F34DC8" w:rsidRPr="00C53FEA">
        <w:rPr>
          <w:rFonts w:ascii="Times New Roman" w:hAnsi="Times New Roman" w:cs="Times New Roman"/>
          <w:sz w:val="24"/>
          <w:szCs w:val="24"/>
        </w:rPr>
        <w:t>of its</w:t>
      </w:r>
      <w:r w:rsidR="00740259" w:rsidRPr="00C53FEA">
        <w:rPr>
          <w:rFonts w:ascii="Times New Roman" w:hAnsi="Times New Roman" w:cs="Times New Roman"/>
          <w:sz w:val="24"/>
          <w:szCs w:val="24"/>
        </w:rPr>
        <w:t xml:space="preserve"> lodge</w:t>
      </w:r>
      <w:r w:rsidR="00F34DC8" w:rsidRPr="00C53FEA">
        <w:rPr>
          <w:rFonts w:ascii="Times New Roman" w:hAnsi="Times New Roman" w:cs="Times New Roman"/>
          <w:sz w:val="24"/>
          <w:szCs w:val="24"/>
        </w:rPr>
        <w:t>ment</w:t>
      </w:r>
      <w:r w:rsidR="00740259" w:rsidRPr="00C53FEA">
        <w:rPr>
          <w:rFonts w:ascii="Times New Roman" w:hAnsi="Times New Roman" w:cs="Times New Roman"/>
          <w:sz w:val="24"/>
          <w:szCs w:val="24"/>
        </w:rPr>
        <w:t>. The Court</w:t>
      </w:r>
      <w:r w:rsidR="003E3A4E" w:rsidRPr="00C53FEA">
        <w:rPr>
          <w:rFonts w:ascii="Times New Roman" w:hAnsi="Times New Roman" w:cs="Times New Roman"/>
          <w:sz w:val="24"/>
          <w:szCs w:val="24"/>
        </w:rPr>
        <w:t xml:space="preserve"> must</w:t>
      </w:r>
      <w:r w:rsidR="00740259" w:rsidRPr="00C53FEA">
        <w:rPr>
          <w:rFonts w:ascii="Times New Roman" w:hAnsi="Times New Roman" w:cs="Times New Roman"/>
          <w:sz w:val="24"/>
          <w:szCs w:val="24"/>
        </w:rPr>
        <w:t xml:space="preserve"> deal with the </w:t>
      </w:r>
      <w:r w:rsidR="000140A1" w:rsidRPr="00C53FEA">
        <w:rPr>
          <w:rFonts w:ascii="Times New Roman" w:hAnsi="Times New Roman" w:cs="Times New Roman"/>
          <w:sz w:val="24"/>
          <w:szCs w:val="24"/>
        </w:rPr>
        <w:t>applica</w:t>
      </w:r>
      <w:r w:rsidR="003E3A4E" w:rsidRPr="00C53FEA">
        <w:rPr>
          <w:rFonts w:ascii="Times New Roman" w:hAnsi="Times New Roman" w:cs="Times New Roman"/>
          <w:sz w:val="24"/>
          <w:szCs w:val="24"/>
        </w:rPr>
        <w:t>n</w:t>
      </w:r>
      <w:r w:rsidR="000140A1" w:rsidRPr="00C53FEA">
        <w:rPr>
          <w:rFonts w:ascii="Times New Roman" w:hAnsi="Times New Roman" w:cs="Times New Roman"/>
          <w:sz w:val="24"/>
          <w:szCs w:val="24"/>
        </w:rPr>
        <w:t>t</w:t>
      </w:r>
      <w:r w:rsidR="003E3A4E" w:rsidRPr="00C53FEA">
        <w:rPr>
          <w:rFonts w:ascii="Times New Roman" w:hAnsi="Times New Roman" w:cs="Times New Roman"/>
          <w:sz w:val="24"/>
          <w:szCs w:val="24"/>
        </w:rPr>
        <w:t>’s case, as revealed in the court application</w:t>
      </w:r>
      <w:r w:rsidR="000140A1" w:rsidRPr="00C53FEA">
        <w:rPr>
          <w:rFonts w:ascii="Times New Roman" w:hAnsi="Times New Roman" w:cs="Times New Roman"/>
          <w:sz w:val="24"/>
          <w:szCs w:val="24"/>
        </w:rPr>
        <w:t xml:space="preserve"> at the time </w:t>
      </w:r>
      <w:r w:rsidR="003E3A4E" w:rsidRPr="00C53FEA">
        <w:rPr>
          <w:rFonts w:ascii="Times New Roman" w:hAnsi="Times New Roman" w:cs="Times New Roman"/>
          <w:sz w:val="24"/>
          <w:szCs w:val="24"/>
        </w:rPr>
        <w:t>it is</w:t>
      </w:r>
      <w:r w:rsidR="000140A1" w:rsidRPr="00C53FEA">
        <w:rPr>
          <w:rFonts w:ascii="Times New Roman" w:hAnsi="Times New Roman" w:cs="Times New Roman"/>
          <w:sz w:val="24"/>
          <w:szCs w:val="24"/>
        </w:rPr>
        <w:t xml:space="preserve"> lodged.</w:t>
      </w:r>
    </w:p>
    <w:p w14:paraId="698502B3" w14:textId="77777777" w:rsidR="007B5CDB" w:rsidRPr="00C53FEA" w:rsidRDefault="007B5CDB" w:rsidP="007B5CDB">
      <w:pPr>
        <w:spacing w:line="480" w:lineRule="auto"/>
        <w:jc w:val="both"/>
        <w:rPr>
          <w:rFonts w:ascii="Times New Roman" w:hAnsi="Times New Roman" w:cs="Times New Roman"/>
          <w:b/>
          <w:sz w:val="24"/>
          <w:szCs w:val="24"/>
          <w:u w:val="single"/>
        </w:rPr>
      </w:pPr>
      <w:r w:rsidRPr="00C53FEA">
        <w:rPr>
          <w:rFonts w:ascii="Times New Roman" w:hAnsi="Times New Roman" w:cs="Times New Roman"/>
          <w:b/>
          <w:i/>
          <w:sz w:val="24"/>
          <w:szCs w:val="24"/>
          <w:u w:val="single"/>
        </w:rPr>
        <w:t>SUBPOENA DUCES TECUM</w:t>
      </w:r>
    </w:p>
    <w:p w14:paraId="2EC57029" w14:textId="77777777" w:rsidR="007B5CDB" w:rsidRPr="00C53FEA" w:rsidRDefault="007B5CDB" w:rsidP="007B5CDB">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It is necessary to deal with the issue of the </w:t>
      </w:r>
      <w:r w:rsidRPr="00C53FEA">
        <w:rPr>
          <w:rFonts w:ascii="Times New Roman" w:hAnsi="Times New Roman" w:cs="Times New Roman"/>
          <w:i/>
          <w:sz w:val="24"/>
          <w:szCs w:val="24"/>
        </w:rPr>
        <w:t>subpoena duces tecum</w:t>
      </w:r>
      <w:r w:rsidRPr="00C53FEA">
        <w:rPr>
          <w:rFonts w:ascii="Times New Roman" w:hAnsi="Times New Roman" w:cs="Times New Roman"/>
          <w:sz w:val="24"/>
          <w:szCs w:val="24"/>
        </w:rPr>
        <w:t xml:space="preserve"> the applicant sought from a Judge in chambers.</w:t>
      </w:r>
    </w:p>
    <w:p w14:paraId="56FE84CE" w14:textId="7767FC24" w:rsidR="007B5CDB" w:rsidRPr="00C53FEA" w:rsidRDefault="007B5CDB" w:rsidP="007B5CDB">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A </w:t>
      </w:r>
      <w:r w:rsidRPr="00C53FEA">
        <w:rPr>
          <w:rFonts w:ascii="Times New Roman" w:hAnsi="Times New Roman" w:cs="Times New Roman"/>
          <w:i/>
          <w:sz w:val="24"/>
          <w:szCs w:val="24"/>
        </w:rPr>
        <w:t>subpoena duces tecum</w:t>
      </w:r>
      <w:r w:rsidRPr="00C53FEA">
        <w:rPr>
          <w:rFonts w:ascii="Times New Roman" w:hAnsi="Times New Roman" w:cs="Times New Roman"/>
          <w:sz w:val="24"/>
          <w:szCs w:val="24"/>
        </w:rPr>
        <w:t xml:space="preserve"> is a subpoena</w:t>
      </w:r>
      <w:r w:rsidR="00F34C01" w:rsidRPr="00C53FEA">
        <w:rPr>
          <w:rFonts w:ascii="Times New Roman" w:hAnsi="Times New Roman" w:cs="Times New Roman"/>
          <w:sz w:val="24"/>
          <w:szCs w:val="24"/>
        </w:rPr>
        <w:t xml:space="preserve"> </w:t>
      </w:r>
      <w:r w:rsidRPr="00C53FEA">
        <w:rPr>
          <w:rFonts w:ascii="Times New Roman" w:hAnsi="Times New Roman" w:cs="Times New Roman"/>
          <w:sz w:val="24"/>
          <w:szCs w:val="24"/>
        </w:rPr>
        <w:t>issu</w:t>
      </w:r>
      <w:r w:rsidR="00F34C01" w:rsidRPr="00C53FEA">
        <w:rPr>
          <w:rFonts w:ascii="Times New Roman" w:hAnsi="Times New Roman" w:cs="Times New Roman"/>
          <w:sz w:val="24"/>
          <w:szCs w:val="24"/>
        </w:rPr>
        <w:t>ed under an order of a court</w:t>
      </w:r>
      <w:r w:rsidRPr="00C53FEA">
        <w:rPr>
          <w:rFonts w:ascii="Times New Roman" w:hAnsi="Times New Roman" w:cs="Times New Roman"/>
          <w:sz w:val="24"/>
          <w:szCs w:val="24"/>
        </w:rPr>
        <w:t xml:space="preserve"> compel</w:t>
      </w:r>
      <w:r w:rsidR="00F34C01" w:rsidRPr="00C53FEA">
        <w:rPr>
          <w:rFonts w:ascii="Times New Roman" w:hAnsi="Times New Roman" w:cs="Times New Roman"/>
          <w:sz w:val="24"/>
          <w:szCs w:val="24"/>
        </w:rPr>
        <w:t>ling a person to</w:t>
      </w:r>
      <w:r w:rsidRPr="00C53FEA">
        <w:rPr>
          <w:rFonts w:ascii="Times New Roman" w:hAnsi="Times New Roman" w:cs="Times New Roman"/>
          <w:sz w:val="24"/>
          <w:szCs w:val="24"/>
        </w:rPr>
        <w:t xml:space="preserve"> produc</w:t>
      </w:r>
      <w:r w:rsidR="00F34C01" w:rsidRPr="00C53FEA">
        <w:rPr>
          <w:rFonts w:ascii="Times New Roman" w:hAnsi="Times New Roman" w:cs="Times New Roman"/>
          <w:sz w:val="24"/>
          <w:szCs w:val="24"/>
        </w:rPr>
        <w:t>e</w:t>
      </w:r>
      <w:r w:rsidRPr="00C53FEA">
        <w:rPr>
          <w:rFonts w:ascii="Times New Roman" w:hAnsi="Times New Roman" w:cs="Times New Roman"/>
          <w:sz w:val="24"/>
          <w:szCs w:val="24"/>
        </w:rPr>
        <w:t xml:space="preserve"> documents</w:t>
      </w:r>
      <w:r w:rsidR="00F34C01" w:rsidRPr="00C53FEA">
        <w:rPr>
          <w:rFonts w:ascii="Times New Roman" w:hAnsi="Times New Roman" w:cs="Times New Roman"/>
          <w:sz w:val="24"/>
          <w:szCs w:val="24"/>
        </w:rPr>
        <w:t xml:space="preserve"> which the court is satisfied </w:t>
      </w:r>
      <w:r w:rsidR="006F7DDD" w:rsidRPr="00C53FEA">
        <w:rPr>
          <w:rFonts w:ascii="Times New Roman" w:hAnsi="Times New Roman" w:cs="Times New Roman"/>
          <w:sz w:val="24"/>
          <w:szCs w:val="24"/>
        </w:rPr>
        <w:t>are</w:t>
      </w:r>
      <w:r w:rsidR="00F34C01" w:rsidRPr="00C53FEA">
        <w:rPr>
          <w:rFonts w:ascii="Times New Roman" w:hAnsi="Times New Roman" w:cs="Times New Roman"/>
          <w:sz w:val="24"/>
          <w:szCs w:val="24"/>
        </w:rPr>
        <w:t xml:space="preserve"> relevant</w:t>
      </w:r>
      <w:r w:rsidR="006F7DDD" w:rsidRPr="00C53FEA">
        <w:rPr>
          <w:rFonts w:ascii="Times New Roman" w:hAnsi="Times New Roman" w:cs="Times New Roman"/>
          <w:sz w:val="24"/>
          <w:szCs w:val="24"/>
        </w:rPr>
        <w:t xml:space="preserve"> </w:t>
      </w:r>
      <w:r w:rsidR="00F34C01" w:rsidRPr="00C53FEA">
        <w:rPr>
          <w:rFonts w:ascii="Times New Roman" w:hAnsi="Times New Roman" w:cs="Times New Roman"/>
          <w:sz w:val="24"/>
          <w:szCs w:val="24"/>
        </w:rPr>
        <w:t xml:space="preserve">evidence of a matter under determination. A court must first decide whether or not the documents sought to be produced under the force of a </w:t>
      </w:r>
      <w:r w:rsidR="00F34C01" w:rsidRPr="00C53FEA">
        <w:rPr>
          <w:rFonts w:ascii="Times New Roman" w:hAnsi="Times New Roman" w:cs="Times New Roman"/>
          <w:i/>
          <w:sz w:val="24"/>
          <w:szCs w:val="24"/>
        </w:rPr>
        <w:t>subpoena duces tecum</w:t>
      </w:r>
      <w:r w:rsidR="00F34C01" w:rsidRPr="00C53FEA">
        <w:rPr>
          <w:rFonts w:ascii="Times New Roman" w:hAnsi="Times New Roman" w:cs="Times New Roman"/>
          <w:sz w:val="24"/>
          <w:szCs w:val="24"/>
        </w:rPr>
        <w:t xml:space="preserve"> </w:t>
      </w:r>
      <w:r w:rsidR="006F7DDD" w:rsidRPr="00C53FEA">
        <w:rPr>
          <w:rFonts w:ascii="Times New Roman" w:hAnsi="Times New Roman" w:cs="Times New Roman"/>
          <w:sz w:val="24"/>
          <w:szCs w:val="24"/>
        </w:rPr>
        <w:t>are</w:t>
      </w:r>
      <w:r w:rsidR="00F34C01" w:rsidRPr="00C53FEA">
        <w:rPr>
          <w:rFonts w:ascii="Times New Roman" w:hAnsi="Times New Roman" w:cs="Times New Roman"/>
          <w:sz w:val="24"/>
          <w:szCs w:val="24"/>
        </w:rPr>
        <w:t xml:space="preserve"> relevant as proof of the matter in issue.</w:t>
      </w:r>
      <w:r w:rsidR="009E3295" w:rsidRPr="00C53FEA">
        <w:rPr>
          <w:rFonts w:ascii="Times New Roman" w:hAnsi="Times New Roman" w:cs="Times New Roman"/>
          <w:sz w:val="24"/>
          <w:szCs w:val="24"/>
        </w:rPr>
        <w:t xml:space="preserve"> See</w:t>
      </w:r>
      <w:r w:rsidR="006F7DDD" w:rsidRPr="00C53FEA">
        <w:rPr>
          <w:rFonts w:ascii="Times New Roman" w:hAnsi="Times New Roman" w:cs="Times New Roman"/>
          <w:sz w:val="24"/>
          <w:szCs w:val="24"/>
        </w:rPr>
        <w:t xml:space="preserve"> </w:t>
      </w:r>
      <w:r w:rsidRPr="00C53FEA">
        <w:rPr>
          <w:rFonts w:ascii="Times New Roman" w:hAnsi="Times New Roman" w:cs="Times New Roman"/>
          <w:i/>
          <w:sz w:val="24"/>
          <w:szCs w:val="24"/>
        </w:rPr>
        <w:t>Poli</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Minister of Finance and Economic Development and Anor</w:t>
      </w:r>
      <w:r w:rsidRPr="00C53FEA">
        <w:rPr>
          <w:rFonts w:ascii="Times New Roman" w:hAnsi="Times New Roman" w:cs="Times New Roman"/>
          <w:sz w:val="24"/>
          <w:szCs w:val="24"/>
        </w:rPr>
        <w:t xml:space="preserve"> 1987 (2) ZLR 302 (SC); </w:t>
      </w:r>
      <w:r w:rsidRPr="00C53FEA">
        <w:rPr>
          <w:rFonts w:ascii="Times New Roman" w:hAnsi="Times New Roman" w:cs="Times New Roman"/>
          <w:i/>
          <w:sz w:val="24"/>
          <w:szCs w:val="24"/>
        </w:rPr>
        <w:t>NetOne Cellular (Pvt) Ltd and Anor</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Econet Wireless (Pvt) Ltd and Anor</w:t>
      </w:r>
      <w:r w:rsidRPr="00C53FEA">
        <w:rPr>
          <w:rFonts w:ascii="Times New Roman" w:hAnsi="Times New Roman" w:cs="Times New Roman"/>
          <w:sz w:val="24"/>
          <w:szCs w:val="24"/>
        </w:rPr>
        <w:t xml:space="preserve"> SC 47/18.</w:t>
      </w:r>
    </w:p>
    <w:p w14:paraId="23A09EF7" w14:textId="1FE3BA49" w:rsidR="00F34C01" w:rsidRPr="00C53FEA" w:rsidRDefault="00F34C01" w:rsidP="007B5CDB">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On 20 August 2018 the applicant’s legal practitioners sent copies of a </w:t>
      </w:r>
      <w:r w:rsidRPr="00C53FEA">
        <w:rPr>
          <w:rFonts w:ascii="Times New Roman" w:hAnsi="Times New Roman" w:cs="Times New Roman"/>
          <w:i/>
          <w:sz w:val="24"/>
          <w:szCs w:val="24"/>
        </w:rPr>
        <w:t>subpoena duces tecum</w:t>
      </w:r>
      <w:r w:rsidRPr="00C53FEA">
        <w:rPr>
          <w:rFonts w:ascii="Times New Roman" w:hAnsi="Times New Roman" w:cs="Times New Roman"/>
          <w:sz w:val="24"/>
          <w:szCs w:val="24"/>
        </w:rPr>
        <w:t xml:space="preserve"> to the Registrar, with an accompanying written request that </w:t>
      </w:r>
      <w:r w:rsidR="00446CA5" w:rsidRPr="00C53FEA">
        <w:rPr>
          <w:rFonts w:ascii="Times New Roman" w:hAnsi="Times New Roman" w:cs="Times New Roman"/>
          <w:sz w:val="24"/>
          <w:szCs w:val="24"/>
        </w:rPr>
        <w:t>it</w:t>
      </w:r>
      <w:r w:rsidR="00446CA5"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be issued. The subpoena sought to compel the Commission to produce</w:t>
      </w:r>
      <w:r w:rsidR="00CF0F25" w:rsidRPr="00C53FEA">
        <w:rPr>
          <w:rFonts w:ascii="Times New Roman" w:hAnsi="Times New Roman" w:cs="Times New Roman"/>
          <w:sz w:val="24"/>
          <w:szCs w:val="24"/>
        </w:rPr>
        <w:t xml:space="preserve"> its server at the hearing of the </w:t>
      </w:r>
      <w:r w:rsidR="00446CA5" w:rsidRPr="00C53FEA">
        <w:rPr>
          <w:rFonts w:ascii="Times New Roman" w:hAnsi="Times New Roman" w:cs="Times New Roman"/>
          <w:sz w:val="24"/>
          <w:szCs w:val="24"/>
        </w:rPr>
        <w:t xml:space="preserve">court </w:t>
      </w:r>
      <w:r w:rsidR="00CF0F25" w:rsidRPr="00C53FEA">
        <w:rPr>
          <w:rFonts w:ascii="Times New Roman" w:hAnsi="Times New Roman" w:cs="Times New Roman"/>
          <w:sz w:val="24"/>
          <w:szCs w:val="24"/>
        </w:rPr>
        <w:t xml:space="preserve">application. The request that the subpoena be issued by the Registrar was placed before the </w:t>
      </w:r>
      <w:r w:rsidR="00446CA5" w:rsidRPr="00C53FEA">
        <w:rPr>
          <w:rFonts w:ascii="Times New Roman" w:hAnsi="Times New Roman" w:cs="Times New Roman"/>
          <w:sz w:val="24"/>
          <w:szCs w:val="24"/>
        </w:rPr>
        <w:t>. He</w:t>
      </w:r>
      <w:r w:rsidR="00CF0F25" w:rsidRPr="00C53FEA">
        <w:rPr>
          <w:rFonts w:ascii="Times New Roman" w:hAnsi="Times New Roman" w:cs="Times New Roman"/>
          <w:sz w:val="24"/>
          <w:szCs w:val="24"/>
        </w:rPr>
        <w:t xml:space="preserve"> gave the following directi</w:t>
      </w:r>
      <w:r w:rsidR="00446CA5" w:rsidRPr="00C53FEA">
        <w:rPr>
          <w:rFonts w:ascii="Times New Roman" w:hAnsi="Times New Roman" w:cs="Times New Roman"/>
          <w:sz w:val="24"/>
          <w:szCs w:val="24"/>
        </w:rPr>
        <w:t>on</w:t>
      </w:r>
      <w:r w:rsidR="00CF0F25" w:rsidRPr="00C53FEA">
        <w:rPr>
          <w:rFonts w:ascii="Times New Roman" w:hAnsi="Times New Roman" w:cs="Times New Roman"/>
          <w:sz w:val="24"/>
          <w:szCs w:val="24"/>
        </w:rPr>
        <w:t>:</w:t>
      </w:r>
    </w:p>
    <w:p w14:paraId="5DC0C220" w14:textId="196AE118" w:rsidR="00CF0F25" w:rsidRPr="00C53FEA" w:rsidRDefault="00CF0F25" w:rsidP="00CF0F25">
      <w:pPr>
        <w:spacing w:line="24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 xml:space="preserve">“The decision whether or not the subpoena is to be issued is for the full Court to </w:t>
      </w:r>
      <w:r w:rsidR="00DB0AF3" w:rsidRPr="00C53FEA">
        <w:rPr>
          <w:rFonts w:ascii="Times New Roman" w:hAnsi="Times New Roman" w:cs="Times New Roman"/>
          <w:sz w:val="24"/>
          <w:szCs w:val="24"/>
        </w:rPr>
        <w:t>mak</w:t>
      </w:r>
      <w:r w:rsidRPr="00C53FEA">
        <w:rPr>
          <w:rFonts w:ascii="Times New Roman" w:hAnsi="Times New Roman" w:cs="Times New Roman"/>
          <w:sz w:val="24"/>
          <w:szCs w:val="24"/>
        </w:rPr>
        <w:t>e after weighing the issue of relevance of the evidence to be produced.”</w:t>
      </w:r>
    </w:p>
    <w:p w14:paraId="54C9CE22" w14:textId="77777777" w:rsidR="002F3EB5" w:rsidRPr="00C53FEA" w:rsidRDefault="002F3EB5" w:rsidP="002F3EB5">
      <w:pPr>
        <w:pStyle w:val="NoSpacing"/>
        <w:rPr>
          <w:rFonts w:ascii="Times New Roman" w:hAnsi="Times New Roman" w:cs="Times New Roman"/>
        </w:rPr>
      </w:pPr>
    </w:p>
    <w:p w14:paraId="2D2FEF7E" w14:textId="2674ACCD" w:rsidR="00446CA5" w:rsidRPr="00C53FEA" w:rsidRDefault="00446CA5" w:rsidP="002F3EB5">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The decision was communicated to the applicant’s legal practitioners by the Registrar by an accompanying letter on 21 August 2018 and received on the same day at 11.05 am.</w:t>
      </w:r>
    </w:p>
    <w:p w14:paraId="7A4303E5" w14:textId="4AABEBCA" w:rsidR="00765D41" w:rsidRPr="00C53FEA" w:rsidRDefault="00765D41" w:rsidP="00765D41">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lastRenderedPageBreak/>
        <w:t xml:space="preserve">The evidence showed that the applicant believed that the Commission had a server </w:t>
      </w:r>
      <w:r w:rsidR="00C61F44" w:rsidRPr="00C53FEA">
        <w:rPr>
          <w:rFonts w:ascii="Times New Roman" w:hAnsi="Times New Roman" w:cs="Times New Roman"/>
          <w:sz w:val="24"/>
          <w:szCs w:val="24"/>
        </w:rPr>
        <w:t>into</w:t>
      </w:r>
      <w:r w:rsidRPr="00C53FEA">
        <w:rPr>
          <w:rFonts w:ascii="Times New Roman" w:hAnsi="Times New Roman" w:cs="Times New Roman"/>
          <w:sz w:val="24"/>
          <w:szCs w:val="24"/>
        </w:rPr>
        <w:t xml:space="preserve"> which polling station returns (the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xml:space="preserve"> Forms) were </w:t>
      </w:r>
      <w:r w:rsidR="00C61F44" w:rsidRPr="00C53FEA">
        <w:rPr>
          <w:rFonts w:ascii="Times New Roman" w:hAnsi="Times New Roman" w:cs="Times New Roman"/>
          <w:sz w:val="24"/>
          <w:szCs w:val="24"/>
        </w:rPr>
        <w:t xml:space="preserve">electronically </w:t>
      </w:r>
      <w:r w:rsidRPr="00C53FEA">
        <w:rPr>
          <w:rFonts w:ascii="Times New Roman" w:hAnsi="Times New Roman" w:cs="Times New Roman"/>
          <w:sz w:val="24"/>
          <w:szCs w:val="24"/>
        </w:rPr>
        <w:t>transmitted and stored. On 02 August 2018 the applicant’s legal practitioner and his chief election agent met with the Chief Elections Officer on the issue of the alleged existence of the server. They were advised that the Commission had no server for the transmission of election results.</w:t>
      </w:r>
      <w:r w:rsidR="00C61F44" w:rsidRPr="00C53FEA">
        <w:rPr>
          <w:rFonts w:ascii="Times New Roman" w:hAnsi="Times New Roman" w:cs="Times New Roman"/>
          <w:sz w:val="24"/>
          <w:szCs w:val="24"/>
        </w:rPr>
        <w:t xml:space="preserve"> The law of elections does not have a provision requiring the electronic transmission of polling station returns to</w:t>
      </w:r>
      <w:r w:rsidR="00143934" w:rsidRPr="00C53FEA">
        <w:rPr>
          <w:rFonts w:ascii="Times New Roman" w:hAnsi="Times New Roman" w:cs="Times New Roman"/>
          <w:sz w:val="24"/>
          <w:szCs w:val="24"/>
        </w:rPr>
        <w:t>,</w:t>
      </w:r>
      <w:r w:rsidR="00C61F44" w:rsidRPr="00C53FEA">
        <w:rPr>
          <w:rFonts w:ascii="Times New Roman" w:hAnsi="Times New Roman" w:cs="Times New Roman"/>
          <w:sz w:val="24"/>
          <w:szCs w:val="24"/>
        </w:rPr>
        <w:t xml:space="preserve"> and storage in</w:t>
      </w:r>
      <w:r w:rsidR="00143934" w:rsidRPr="00C53FEA">
        <w:rPr>
          <w:rFonts w:ascii="Times New Roman" w:hAnsi="Times New Roman" w:cs="Times New Roman"/>
          <w:sz w:val="24"/>
          <w:szCs w:val="24"/>
        </w:rPr>
        <w:t>,</w:t>
      </w:r>
      <w:r w:rsidR="00C61F44" w:rsidRPr="00C53FEA">
        <w:rPr>
          <w:rFonts w:ascii="Times New Roman" w:hAnsi="Times New Roman" w:cs="Times New Roman"/>
          <w:sz w:val="24"/>
          <w:szCs w:val="24"/>
        </w:rPr>
        <w:t xml:space="preserve"> a server.</w:t>
      </w:r>
    </w:p>
    <w:p w14:paraId="3E0A12CF" w14:textId="139A7F6F" w:rsidR="00765D41" w:rsidRPr="00C53FEA" w:rsidRDefault="00765D41" w:rsidP="00765D41">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applicant intended to use the process of the </w:t>
      </w:r>
      <w:r w:rsidRPr="00C53FEA">
        <w:rPr>
          <w:rFonts w:ascii="Times New Roman" w:hAnsi="Times New Roman" w:cs="Times New Roman"/>
          <w:i/>
          <w:sz w:val="24"/>
          <w:szCs w:val="24"/>
        </w:rPr>
        <w:t>subpoena duces tecum</w:t>
      </w:r>
      <w:r w:rsidRPr="00C53FEA">
        <w:rPr>
          <w:rFonts w:ascii="Times New Roman" w:hAnsi="Times New Roman" w:cs="Times New Roman"/>
          <w:sz w:val="24"/>
          <w:szCs w:val="24"/>
        </w:rPr>
        <w:t xml:space="preserve"> for a purpose for which it was not designed. It appears that the applicant intended to use the subpoena for the purpose of searching for evidence.</w:t>
      </w:r>
    </w:p>
    <w:p w14:paraId="29178072" w14:textId="2A0F5961" w:rsidR="00765D41" w:rsidRPr="00C53FEA" w:rsidRDefault="00765D41" w:rsidP="00765D41">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In the </w:t>
      </w:r>
      <w:r w:rsidRPr="00C53FEA">
        <w:rPr>
          <w:rFonts w:ascii="Times New Roman" w:hAnsi="Times New Roman" w:cs="Times New Roman"/>
          <w:i/>
          <w:sz w:val="24"/>
          <w:szCs w:val="24"/>
        </w:rPr>
        <w:t>NetOne Cellular (Pvt) Ltd</w:t>
      </w:r>
      <w:r w:rsidRPr="00C53FEA">
        <w:rPr>
          <w:rFonts w:ascii="Times New Roman" w:hAnsi="Times New Roman" w:cs="Times New Roman"/>
          <w:sz w:val="24"/>
          <w:szCs w:val="24"/>
        </w:rPr>
        <w:t xml:space="preserve"> case </w:t>
      </w:r>
      <w:r w:rsidRPr="00C53FEA">
        <w:rPr>
          <w:rFonts w:ascii="Times New Roman" w:hAnsi="Times New Roman" w:cs="Times New Roman"/>
          <w:i/>
          <w:sz w:val="24"/>
          <w:szCs w:val="24"/>
        </w:rPr>
        <w:t>supra</w:t>
      </w:r>
      <w:r w:rsidRPr="00C53FEA">
        <w:rPr>
          <w:rFonts w:ascii="Times New Roman" w:hAnsi="Times New Roman" w:cs="Times New Roman"/>
          <w:sz w:val="24"/>
          <w:szCs w:val="24"/>
        </w:rPr>
        <w:t xml:space="preserve"> at p 13</w:t>
      </w:r>
      <w:r w:rsidR="00B817C7" w:rsidRPr="00C53FEA">
        <w:rPr>
          <w:rFonts w:ascii="Times New Roman" w:hAnsi="Times New Roman" w:cs="Times New Roman"/>
          <w:sz w:val="24"/>
          <w:szCs w:val="24"/>
        </w:rPr>
        <w:t xml:space="preserve"> of the cyclostyled judgment</w:t>
      </w:r>
      <w:r w:rsidRPr="00C53FEA">
        <w:rPr>
          <w:rFonts w:ascii="Times New Roman" w:hAnsi="Times New Roman" w:cs="Times New Roman"/>
          <w:sz w:val="24"/>
          <w:szCs w:val="24"/>
        </w:rPr>
        <w:t>, the Supreme Court said:</w:t>
      </w:r>
    </w:p>
    <w:p w14:paraId="1D2BCA76" w14:textId="3A8C3610" w:rsidR="00B817C7" w:rsidRPr="00C53FEA" w:rsidRDefault="00B817C7" w:rsidP="00B817C7">
      <w:pPr>
        <w:spacing w:after="0" w:line="240" w:lineRule="auto"/>
        <w:ind w:left="720" w:firstLine="720"/>
        <w:jc w:val="both"/>
        <w:rPr>
          <w:rFonts w:ascii="Times New Roman" w:eastAsia="Times New Roman" w:hAnsi="Times New Roman" w:cs="Times New Roman"/>
          <w:iCs/>
          <w:sz w:val="24"/>
          <w:szCs w:val="24"/>
        </w:rPr>
      </w:pPr>
      <w:r w:rsidRPr="00C53FEA">
        <w:rPr>
          <w:rFonts w:ascii="Times New Roman" w:eastAsia="Times New Roman" w:hAnsi="Times New Roman" w:cs="Times New Roman"/>
          <w:iCs/>
          <w:sz w:val="24"/>
          <w:szCs w:val="24"/>
        </w:rPr>
        <w:t xml:space="preserve">“It is trite that any document may be made the subject of a </w:t>
      </w:r>
      <w:r w:rsidRPr="00C53FEA">
        <w:rPr>
          <w:rFonts w:ascii="Times New Roman" w:eastAsia="Times New Roman" w:hAnsi="Times New Roman" w:cs="Times New Roman"/>
          <w:i/>
          <w:iCs/>
          <w:sz w:val="24"/>
          <w:szCs w:val="24"/>
        </w:rPr>
        <w:t>subpoena duces tecum</w:t>
      </w:r>
      <w:r w:rsidRPr="00C53FEA">
        <w:rPr>
          <w:rFonts w:ascii="Times New Roman" w:eastAsia="Times New Roman" w:hAnsi="Times New Roman" w:cs="Times New Roman"/>
          <w:iCs/>
          <w:sz w:val="24"/>
          <w:szCs w:val="24"/>
        </w:rPr>
        <w:t xml:space="preserve"> if it is or may be relevant to the conduct of the litigation by the party seeking its production. That said, a </w:t>
      </w:r>
      <w:r w:rsidRPr="00C53FEA">
        <w:rPr>
          <w:rFonts w:ascii="Times New Roman" w:eastAsia="Times New Roman" w:hAnsi="Times New Roman" w:cs="Times New Roman"/>
          <w:i/>
          <w:iCs/>
          <w:sz w:val="24"/>
          <w:szCs w:val="24"/>
        </w:rPr>
        <w:t>subpoena duces tecum</w:t>
      </w:r>
      <w:r w:rsidRPr="00C53FEA">
        <w:rPr>
          <w:rFonts w:ascii="Times New Roman" w:eastAsia="Times New Roman" w:hAnsi="Times New Roman" w:cs="Times New Roman"/>
          <w:iCs/>
          <w:sz w:val="24"/>
          <w:szCs w:val="24"/>
        </w:rPr>
        <w:t xml:space="preserve"> must have a legitimate purpose. (The unreported judgment of </w:t>
      </w:r>
      <w:r w:rsidRPr="00C53FEA">
        <w:rPr>
          <w:rFonts w:ascii="Times New Roman" w:eastAsia="Times New Roman" w:hAnsi="Times New Roman" w:cs="Times New Roman"/>
          <w:iCs/>
          <w:smallCaps/>
          <w:sz w:val="24"/>
          <w:szCs w:val="24"/>
        </w:rPr>
        <w:t>marais j</w:t>
      </w:r>
      <w:r w:rsidRPr="00C53FEA">
        <w:rPr>
          <w:rFonts w:ascii="Times New Roman" w:eastAsia="Times New Roman" w:hAnsi="Times New Roman" w:cs="Times New Roman"/>
          <w:iCs/>
          <w:sz w:val="24"/>
          <w:szCs w:val="24"/>
        </w:rPr>
        <w:t xml:space="preserve"> in the </w:t>
      </w:r>
      <w:r w:rsidRPr="00C53FEA">
        <w:rPr>
          <w:rFonts w:ascii="Times New Roman" w:eastAsia="Times New Roman" w:hAnsi="Times New Roman" w:cs="Times New Roman"/>
          <w:i/>
          <w:iCs/>
          <w:sz w:val="24"/>
          <w:szCs w:val="24"/>
        </w:rPr>
        <w:t>WLD Wachsberger</w:t>
      </w:r>
      <w:r w:rsidRPr="00C53FEA">
        <w:rPr>
          <w:rFonts w:ascii="Times New Roman" w:eastAsia="Times New Roman" w:hAnsi="Times New Roman" w:cs="Times New Roman"/>
          <w:iCs/>
          <w:sz w:val="24"/>
          <w:szCs w:val="24"/>
        </w:rPr>
        <w:t xml:space="preserve"> v </w:t>
      </w:r>
      <w:r w:rsidRPr="00C53FEA">
        <w:rPr>
          <w:rFonts w:ascii="Times New Roman" w:eastAsia="Times New Roman" w:hAnsi="Times New Roman" w:cs="Times New Roman"/>
          <w:i/>
          <w:iCs/>
          <w:sz w:val="24"/>
          <w:szCs w:val="24"/>
        </w:rPr>
        <w:t>Wachsberger</w:t>
      </w:r>
      <w:r w:rsidRPr="00C53FEA">
        <w:rPr>
          <w:rFonts w:ascii="Times New Roman" w:eastAsia="Times New Roman" w:hAnsi="Times New Roman" w:cs="Times New Roman"/>
          <w:iCs/>
          <w:sz w:val="24"/>
          <w:szCs w:val="24"/>
        </w:rPr>
        <w:t xml:space="preserve"> on 8 May 1990 in case No 8963/90 and the unreported judgment of </w:t>
      </w:r>
      <w:r w:rsidRPr="00C53FEA">
        <w:rPr>
          <w:rFonts w:ascii="Times New Roman" w:eastAsia="Times New Roman" w:hAnsi="Times New Roman" w:cs="Times New Roman"/>
          <w:iCs/>
          <w:smallCaps/>
          <w:sz w:val="24"/>
          <w:szCs w:val="24"/>
        </w:rPr>
        <w:t>plewman j</w:t>
      </w:r>
      <w:r w:rsidRPr="00C53FEA">
        <w:rPr>
          <w:rFonts w:ascii="Times New Roman" w:eastAsia="Times New Roman" w:hAnsi="Times New Roman" w:cs="Times New Roman"/>
          <w:iCs/>
          <w:sz w:val="24"/>
          <w:szCs w:val="24"/>
        </w:rPr>
        <w:t xml:space="preserve"> in the WLD on 6 October 1993 in the case of </w:t>
      </w:r>
      <w:r w:rsidRPr="00C53FEA">
        <w:rPr>
          <w:rFonts w:ascii="Times New Roman" w:eastAsia="Times New Roman" w:hAnsi="Times New Roman" w:cs="Times New Roman"/>
          <w:i/>
          <w:iCs/>
          <w:sz w:val="24"/>
          <w:szCs w:val="24"/>
        </w:rPr>
        <w:t>Lincoln</w:t>
      </w:r>
      <w:r w:rsidRPr="00C53FEA">
        <w:rPr>
          <w:rFonts w:ascii="Times New Roman" w:eastAsia="Times New Roman" w:hAnsi="Times New Roman" w:cs="Times New Roman"/>
          <w:iCs/>
          <w:sz w:val="24"/>
          <w:szCs w:val="24"/>
        </w:rPr>
        <w:t xml:space="preserve"> v </w:t>
      </w:r>
      <w:r w:rsidRPr="00C53FEA">
        <w:rPr>
          <w:rFonts w:ascii="Times New Roman" w:eastAsia="Times New Roman" w:hAnsi="Times New Roman" w:cs="Times New Roman"/>
          <w:i/>
          <w:iCs/>
          <w:sz w:val="24"/>
          <w:szCs w:val="24"/>
        </w:rPr>
        <w:t>Lapperman</w:t>
      </w:r>
      <w:r w:rsidRPr="00C53FEA">
        <w:rPr>
          <w:rFonts w:ascii="Times New Roman" w:eastAsia="Times New Roman" w:hAnsi="Times New Roman" w:cs="Times New Roman"/>
          <w:iCs/>
          <w:sz w:val="24"/>
          <w:szCs w:val="24"/>
        </w:rPr>
        <w:t xml:space="preserve"> </w:t>
      </w:r>
      <w:r w:rsidRPr="00C53FEA">
        <w:rPr>
          <w:rFonts w:ascii="Times New Roman" w:eastAsia="Times New Roman" w:hAnsi="Times New Roman" w:cs="Times New Roman"/>
          <w:i/>
          <w:iCs/>
          <w:sz w:val="24"/>
          <w:szCs w:val="24"/>
        </w:rPr>
        <w:t>Diamond Cutting Works (Pty) Ltd</w:t>
      </w:r>
      <w:r w:rsidRPr="00C53FEA">
        <w:rPr>
          <w:rFonts w:ascii="Times New Roman" w:eastAsia="Times New Roman" w:hAnsi="Times New Roman" w:cs="Times New Roman"/>
          <w:iCs/>
          <w:sz w:val="24"/>
          <w:szCs w:val="24"/>
        </w:rPr>
        <w:t xml:space="preserve"> 17411/93.)</w:t>
      </w:r>
    </w:p>
    <w:p w14:paraId="3402C59E" w14:textId="77777777" w:rsidR="00B817C7" w:rsidRPr="00C53FEA" w:rsidRDefault="00B817C7" w:rsidP="00B817C7">
      <w:pPr>
        <w:spacing w:after="0" w:line="240" w:lineRule="auto"/>
        <w:ind w:left="720" w:firstLine="1134"/>
        <w:jc w:val="both"/>
        <w:rPr>
          <w:rFonts w:ascii="Times New Roman" w:eastAsia="Times New Roman" w:hAnsi="Times New Roman" w:cs="Times New Roman"/>
          <w:iCs/>
          <w:sz w:val="24"/>
          <w:szCs w:val="24"/>
        </w:rPr>
      </w:pPr>
    </w:p>
    <w:p w14:paraId="0F985178" w14:textId="44A50F18" w:rsidR="00B817C7" w:rsidRPr="00C53FEA" w:rsidRDefault="00B817C7" w:rsidP="00B817C7">
      <w:pPr>
        <w:spacing w:line="240" w:lineRule="auto"/>
        <w:ind w:left="720" w:firstLine="720"/>
        <w:jc w:val="both"/>
        <w:rPr>
          <w:rFonts w:ascii="Times New Roman" w:eastAsia="Times New Roman" w:hAnsi="Times New Roman" w:cs="Times New Roman"/>
          <w:iCs/>
          <w:sz w:val="24"/>
          <w:szCs w:val="24"/>
        </w:rPr>
      </w:pPr>
      <w:r w:rsidRPr="00C53FEA">
        <w:rPr>
          <w:rFonts w:ascii="Times New Roman" w:eastAsia="Times New Roman" w:hAnsi="Times New Roman" w:cs="Times New Roman"/>
          <w:iCs/>
          <w:sz w:val="24"/>
          <w:szCs w:val="24"/>
        </w:rPr>
        <w:t xml:space="preserve">What can be gleaned from the above remarks is that a court should not permit a </w:t>
      </w:r>
      <w:r w:rsidRPr="00C53FEA">
        <w:rPr>
          <w:rFonts w:ascii="Times New Roman" w:eastAsia="Times New Roman" w:hAnsi="Times New Roman" w:cs="Times New Roman"/>
          <w:i/>
          <w:iCs/>
          <w:sz w:val="24"/>
          <w:szCs w:val="24"/>
        </w:rPr>
        <w:t>subpoena duces tecum</w:t>
      </w:r>
      <w:r w:rsidRPr="00C53FEA">
        <w:rPr>
          <w:rFonts w:ascii="Times New Roman" w:eastAsia="Times New Roman" w:hAnsi="Times New Roman" w:cs="Times New Roman"/>
          <w:iCs/>
          <w:sz w:val="24"/>
          <w:szCs w:val="24"/>
        </w:rPr>
        <w:t xml:space="preserve"> to be used to pursue a motive other than the securing of evidence by the party requiring it which is important to advance its case. In other words, the party seeking to issue a </w:t>
      </w:r>
      <w:r w:rsidRPr="00C53FEA">
        <w:rPr>
          <w:rFonts w:ascii="Times New Roman" w:eastAsia="Times New Roman" w:hAnsi="Times New Roman" w:cs="Times New Roman"/>
          <w:i/>
          <w:iCs/>
          <w:sz w:val="24"/>
          <w:szCs w:val="24"/>
        </w:rPr>
        <w:t>subpoena duces tecum</w:t>
      </w:r>
      <w:r w:rsidRPr="00C53FEA">
        <w:rPr>
          <w:rFonts w:ascii="Times New Roman" w:eastAsia="Times New Roman" w:hAnsi="Times New Roman" w:cs="Times New Roman"/>
          <w:iCs/>
          <w:sz w:val="24"/>
          <w:szCs w:val="24"/>
        </w:rPr>
        <w:t xml:space="preserve"> should show that it has a legitimate purpose.”</w:t>
      </w:r>
    </w:p>
    <w:p w14:paraId="0B40F346" w14:textId="77777777" w:rsidR="00B817C7" w:rsidRPr="00C53FEA" w:rsidRDefault="00B817C7" w:rsidP="00B817C7">
      <w:pPr>
        <w:spacing w:line="240" w:lineRule="auto"/>
        <w:ind w:left="720" w:firstLine="720"/>
        <w:jc w:val="both"/>
        <w:rPr>
          <w:rFonts w:ascii="Times New Roman" w:hAnsi="Times New Roman" w:cs="Times New Roman"/>
          <w:sz w:val="24"/>
          <w:szCs w:val="24"/>
        </w:rPr>
      </w:pPr>
    </w:p>
    <w:p w14:paraId="5A5B5DF4" w14:textId="572007BA" w:rsidR="00B817C7" w:rsidRPr="00C53FEA" w:rsidRDefault="00B817C7" w:rsidP="00B817C7">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question of legitimacy of the subpoena sought was never determined by the Court. It remains unanswered, as no application for the subpoena </w:t>
      </w:r>
      <w:r w:rsidR="0005470E" w:rsidRPr="00C53FEA">
        <w:rPr>
          <w:rFonts w:ascii="Times New Roman" w:hAnsi="Times New Roman" w:cs="Times New Roman"/>
          <w:sz w:val="24"/>
          <w:szCs w:val="24"/>
        </w:rPr>
        <w:t>was</w:t>
      </w:r>
      <w:r w:rsidRPr="00C53FEA">
        <w:rPr>
          <w:rFonts w:ascii="Times New Roman" w:hAnsi="Times New Roman" w:cs="Times New Roman"/>
          <w:sz w:val="24"/>
          <w:szCs w:val="24"/>
        </w:rPr>
        <w:t xml:space="preserve"> </w:t>
      </w:r>
      <w:r w:rsidR="0005470E" w:rsidRPr="00C53FEA">
        <w:rPr>
          <w:rFonts w:ascii="Times New Roman" w:hAnsi="Times New Roman" w:cs="Times New Roman"/>
          <w:sz w:val="24"/>
          <w:szCs w:val="24"/>
        </w:rPr>
        <w:t xml:space="preserve">made to the Court </w:t>
      </w:r>
      <w:r w:rsidRPr="00C53FEA">
        <w:rPr>
          <w:rFonts w:ascii="Times New Roman" w:hAnsi="Times New Roman" w:cs="Times New Roman"/>
          <w:sz w:val="24"/>
          <w:szCs w:val="24"/>
        </w:rPr>
        <w:t>to determine the matter, despite the applicant having been notified that this was required.</w:t>
      </w:r>
      <w:r w:rsidR="0005470E" w:rsidRPr="00C53FEA">
        <w:rPr>
          <w:rFonts w:ascii="Times New Roman" w:hAnsi="Times New Roman" w:cs="Times New Roman"/>
          <w:sz w:val="24"/>
          <w:szCs w:val="24"/>
        </w:rPr>
        <w:t xml:space="preserve"> </w:t>
      </w:r>
    </w:p>
    <w:p w14:paraId="101E5E22" w14:textId="1D40CF3F" w:rsidR="00CF0F25" w:rsidRPr="00C53FEA" w:rsidRDefault="0005470E" w:rsidP="00B817C7">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lastRenderedPageBreak/>
        <w:t>No-one knows what</w:t>
      </w:r>
      <w:r w:rsidR="009057A9" w:rsidRPr="00C53FEA">
        <w:rPr>
          <w:rFonts w:ascii="Times New Roman" w:hAnsi="Times New Roman" w:cs="Times New Roman"/>
          <w:sz w:val="24"/>
          <w:szCs w:val="24"/>
        </w:rPr>
        <w:t>,</w:t>
      </w:r>
      <w:r w:rsidRPr="00C53FEA">
        <w:rPr>
          <w:rFonts w:ascii="Times New Roman" w:hAnsi="Times New Roman" w:cs="Times New Roman"/>
          <w:sz w:val="24"/>
          <w:szCs w:val="24"/>
        </w:rPr>
        <w:t xml:space="preserve"> in the circumstances</w:t>
      </w:r>
      <w:r w:rsidR="009057A9" w:rsidRPr="00C53FEA">
        <w:rPr>
          <w:rFonts w:ascii="Times New Roman" w:hAnsi="Times New Roman" w:cs="Times New Roman"/>
          <w:sz w:val="24"/>
          <w:szCs w:val="24"/>
        </w:rPr>
        <w:t>,</w:t>
      </w:r>
      <w:r w:rsidRPr="00C53FEA">
        <w:rPr>
          <w:rFonts w:ascii="Times New Roman" w:hAnsi="Times New Roman" w:cs="Times New Roman"/>
          <w:sz w:val="24"/>
          <w:szCs w:val="24"/>
        </w:rPr>
        <w:t xml:space="preserve"> the decision of the Court would have been had the application been made for the </w:t>
      </w:r>
      <w:r w:rsidRPr="00C53FEA">
        <w:rPr>
          <w:rFonts w:ascii="Times New Roman" w:hAnsi="Times New Roman" w:cs="Times New Roman"/>
          <w:i/>
          <w:sz w:val="24"/>
          <w:szCs w:val="24"/>
        </w:rPr>
        <w:t>subpoena duces tecum</w:t>
      </w:r>
      <w:r w:rsidRPr="00C53FEA">
        <w:rPr>
          <w:rFonts w:ascii="Times New Roman" w:hAnsi="Times New Roman" w:cs="Times New Roman"/>
          <w:sz w:val="24"/>
          <w:szCs w:val="24"/>
        </w:rPr>
        <w:t xml:space="preserve"> to be issued compelling the Commission to produce its server at the hearing of the application. No-one knows what the responses of the respondents would have been to such an application had it been made, considering the requirements of ss 93(1) and 93(3) of the Constitution.</w:t>
      </w:r>
    </w:p>
    <w:p w14:paraId="43D92AEC" w14:textId="78A43D71" w:rsidR="003766CC" w:rsidRPr="00C53FEA" w:rsidRDefault="00B817C7" w:rsidP="003766CC">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applicant would have been required to show that he was not on a “fishing expedition”. Only specific documents relevant to the case would have been requested.</w:t>
      </w:r>
    </w:p>
    <w:p w14:paraId="67E007C9" w14:textId="6F65BE8F" w:rsidR="00B817C7" w:rsidRPr="00C53FEA" w:rsidRDefault="00B817C7" w:rsidP="00B817C7">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In the </w:t>
      </w:r>
      <w:r w:rsidRPr="00C53FEA">
        <w:rPr>
          <w:rFonts w:ascii="Times New Roman" w:hAnsi="Times New Roman" w:cs="Times New Roman"/>
          <w:i/>
          <w:sz w:val="24"/>
          <w:szCs w:val="24"/>
        </w:rPr>
        <w:t>NetOne Cellular (Pvt) Ltd</w:t>
      </w:r>
      <w:r w:rsidRPr="00C53FEA">
        <w:rPr>
          <w:rFonts w:ascii="Times New Roman" w:hAnsi="Times New Roman" w:cs="Times New Roman"/>
          <w:sz w:val="24"/>
          <w:szCs w:val="24"/>
        </w:rPr>
        <w:t xml:space="preserve"> case </w:t>
      </w:r>
      <w:r w:rsidRPr="00C53FEA">
        <w:rPr>
          <w:rFonts w:ascii="Times New Roman" w:hAnsi="Times New Roman" w:cs="Times New Roman"/>
          <w:i/>
          <w:sz w:val="24"/>
          <w:szCs w:val="24"/>
        </w:rPr>
        <w:t>supra</w:t>
      </w:r>
      <w:r w:rsidRPr="00C53FEA">
        <w:rPr>
          <w:rFonts w:ascii="Times New Roman" w:hAnsi="Times New Roman" w:cs="Times New Roman"/>
          <w:sz w:val="24"/>
          <w:szCs w:val="24"/>
        </w:rPr>
        <w:t xml:space="preserve"> at p</w:t>
      </w:r>
      <w:r w:rsidR="00967C3F" w:rsidRPr="00C53FEA">
        <w:rPr>
          <w:rFonts w:ascii="Times New Roman" w:hAnsi="Times New Roman" w:cs="Times New Roman"/>
          <w:sz w:val="24"/>
          <w:szCs w:val="24"/>
        </w:rPr>
        <w:t>p </w:t>
      </w:r>
      <w:r w:rsidRPr="00C53FEA">
        <w:rPr>
          <w:rFonts w:ascii="Times New Roman" w:hAnsi="Times New Roman" w:cs="Times New Roman"/>
          <w:sz w:val="24"/>
          <w:szCs w:val="24"/>
        </w:rPr>
        <w:t>15</w:t>
      </w:r>
      <w:r w:rsidR="00967C3F" w:rsidRPr="00C53FEA">
        <w:rPr>
          <w:rFonts w:ascii="Times New Roman" w:hAnsi="Times New Roman" w:cs="Times New Roman"/>
          <w:sz w:val="24"/>
          <w:szCs w:val="24"/>
        </w:rPr>
        <w:t>-16</w:t>
      </w:r>
      <w:r w:rsidRPr="00C53FEA">
        <w:rPr>
          <w:rFonts w:ascii="Times New Roman" w:hAnsi="Times New Roman" w:cs="Times New Roman"/>
          <w:sz w:val="24"/>
          <w:szCs w:val="24"/>
        </w:rPr>
        <w:t xml:space="preserve"> of the cyclostyled judgment, the Supreme Court said:</w:t>
      </w:r>
    </w:p>
    <w:p w14:paraId="4A204E8C" w14:textId="7D2D7843" w:rsidR="00DA4FD8" w:rsidRPr="00C53FEA" w:rsidRDefault="00DA4FD8" w:rsidP="00DA4FD8">
      <w:pPr>
        <w:spacing w:after="0" w:line="240" w:lineRule="auto"/>
        <w:ind w:left="720" w:firstLine="720"/>
        <w:jc w:val="both"/>
        <w:rPr>
          <w:rFonts w:ascii="Times New Roman" w:eastAsia="Times New Roman" w:hAnsi="Times New Roman" w:cs="Times New Roman"/>
          <w:iCs/>
          <w:sz w:val="24"/>
          <w:szCs w:val="24"/>
        </w:rPr>
      </w:pPr>
      <w:r w:rsidRPr="00C53FEA">
        <w:rPr>
          <w:rFonts w:ascii="Times New Roman" w:eastAsia="Times New Roman" w:hAnsi="Times New Roman" w:cs="Times New Roman"/>
          <w:iCs/>
          <w:sz w:val="24"/>
          <w:szCs w:val="24"/>
        </w:rPr>
        <w:t>“A s</w:t>
      </w:r>
      <w:r w:rsidRPr="00C53FEA">
        <w:rPr>
          <w:rFonts w:ascii="Times New Roman" w:eastAsia="Times New Roman" w:hAnsi="Times New Roman" w:cs="Times New Roman"/>
          <w:i/>
          <w:iCs/>
          <w:sz w:val="24"/>
          <w:szCs w:val="24"/>
        </w:rPr>
        <w:t>ubpoena duces tecum</w:t>
      </w:r>
      <w:r w:rsidRPr="00C53FEA">
        <w:rPr>
          <w:rFonts w:ascii="Times New Roman" w:eastAsia="Times New Roman" w:hAnsi="Times New Roman" w:cs="Times New Roman"/>
          <w:iCs/>
          <w:sz w:val="24"/>
          <w:szCs w:val="24"/>
        </w:rPr>
        <w:t xml:space="preserve"> cannot be used indiscriminately, as though one was on a </w:t>
      </w:r>
      <w:r w:rsidR="00967C3F" w:rsidRPr="00C53FEA">
        <w:rPr>
          <w:rFonts w:ascii="Times New Roman" w:eastAsia="Times New Roman" w:hAnsi="Times New Roman" w:cs="Times New Roman"/>
          <w:iCs/>
          <w:sz w:val="24"/>
          <w:szCs w:val="24"/>
        </w:rPr>
        <w:t>‘</w:t>
      </w:r>
      <w:r w:rsidRPr="00C53FEA">
        <w:rPr>
          <w:rFonts w:ascii="Times New Roman" w:eastAsia="Times New Roman" w:hAnsi="Times New Roman" w:cs="Times New Roman"/>
          <w:iCs/>
          <w:sz w:val="24"/>
          <w:szCs w:val="24"/>
        </w:rPr>
        <w:t>fishing expedition</w:t>
      </w:r>
      <w:r w:rsidR="00967C3F" w:rsidRPr="00C53FEA">
        <w:rPr>
          <w:rFonts w:ascii="Times New Roman" w:eastAsia="Times New Roman" w:hAnsi="Times New Roman" w:cs="Times New Roman"/>
          <w:iCs/>
          <w:sz w:val="24"/>
          <w:szCs w:val="24"/>
        </w:rPr>
        <w:t>’</w:t>
      </w:r>
      <w:r w:rsidRPr="00C53FEA">
        <w:rPr>
          <w:rFonts w:ascii="Times New Roman" w:eastAsia="Times New Roman" w:hAnsi="Times New Roman" w:cs="Times New Roman"/>
          <w:iCs/>
          <w:sz w:val="24"/>
          <w:szCs w:val="24"/>
        </w:rPr>
        <w:t xml:space="preserve">. Only specific documents relevant to the case can be requested. General, sweeping requests are improper and this is one such request. As the Second District Court of Appeal in America said in </w:t>
      </w:r>
      <w:r w:rsidRPr="00C53FEA">
        <w:rPr>
          <w:rFonts w:ascii="Times New Roman" w:eastAsia="Times New Roman" w:hAnsi="Times New Roman" w:cs="Times New Roman"/>
          <w:i/>
          <w:iCs/>
          <w:sz w:val="24"/>
          <w:szCs w:val="24"/>
        </w:rPr>
        <w:t>Walter</w:t>
      </w:r>
      <w:r w:rsidRPr="00C53FEA">
        <w:rPr>
          <w:rFonts w:ascii="Times New Roman" w:eastAsia="Times New Roman" w:hAnsi="Times New Roman" w:cs="Times New Roman"/>
          <w:iCs/>
          <w:sz w:val="24"/>
          <w:szCs w:val="24"/>
        </w:rPr>
        <w:t xml:space="preserve"> V. </w:t>
      </w:r>
      <w:r w:rsidRPr="00C53FEA">
        <w:rPr>
          <w:rFonts w:ascii="Times New Roman" w:eastAsia="Times New Roman" w:hAnsi="Times New Roman" w:cs="Times New Roman"/>
          <w:i/>
          <w:iCs/>
          <w:sz w:val="24"/>
          <w:szCs w:val="24"/>
        </w:rPr>
        <w:t>Page</w:t>
      </w:r>
      <w:r w:rsidRPr="00C53FEA">
        <w:rPr>
          <w:rFonts w:ascii="Times New Roman" w:eastAsia="Times New Roman" w:hAnsi="Times New Roman" w:cs="Times New Roman"/>
          <w:iCs/>
          <w:sz w:val="24"/>
          <w:szCs w:val="24"/>
        </w:rPr>
        <w:t xml:space="preserve">, 638 So.2d 1030 (Fla. 2d DCA 1994): </w:t>
      </w:r>
    </w:p>
    <w:p w14:paraId="59200D10" w14:textId="77777777" w:rsidR="00DA4FD8" w:rsidRPr="00C53FEA" w:rsidRDefault="00DA4FD8" w:rsidP="00DA4FD8">
      <w:pPr>
        <w:spacing w:after="0" w:line="240" w:lineRule="auto"/>
        <w:ind w:left="1440"/>
        <w:jc w:val="both"/>
        <w:rPr>
          <w:rFonts w:ascii="Times New Roman" w:eastAsia="Times New Roman" w:hAnsi="Times New Roman" w:cs="Times New Roman"/>
          <w:iCs/>
          <w:sz w:val="24"/>
          <w:szCs w:val="24"/>
        </w:rPr>
      </w:pPr>
    </w:p>
    <w:p w14:paraId="54724050" w14:textId="59E3CADA" w:rsidR="00DA4FD8" w:rsidRPr="00C53FEA" w:rsidRDefault="00DA4FD8" w:rsidP="00DA4FD8">
      <w:pPr>
        <w:spacing w:after="0" w:line="240" w:lineRule="auto"/>
        <w:ind w:left="1440"/>
        <w:jc w:val="both"/>
        <w:rPr>
          <w:rFonts w:ascii="Times New Roman" w:eastAsia="Times New Roman" w:hAnsi="Times New Roman" w:cs="Times New Roman"/>
          <w:iCs/>
          <w:sz w:val="24"/>
          <w:szCs w:val="24"/>
        </w:rPr>
      </w:pPr>
      <w:r w:rsidRPr="00C53FEA">
        <w:rPr>
          <w:rFonts w:ascii="Times New Roman" w:eastAsia="Times New Roman" w:hAnsi="Times New Roman" w:cs="Times New Roman"/>
          <w:iCs/>
          <w:sz w:val="24"/>
          <w:szCs w:val="24"/>
        </w:rPr>
        <w:t xml:space="preserve">‘We agree with the appellant that the </w:t>
      </w:r>
      <w:r w:rsidRPr="00C53FEA">
        <w:rPr>
          <w:rFonts w:ascii="Times New Roman" w:eastAsia="Times New Roman" w:hAnsi="Times New Roman" w:cs="Times New Roman"/>
          <w:i/>
          <w:iCs/>
          <w:sz w:val="24"/>
          <w:szCs w:val="24"/>
        </w:rPr>
        <w:t>subpoena duces tecum</w:t>
      </w:r>
      <w:r w:rsidRPr="00C53FEA">
        <w:rPr>
          <w:rFonts w:ascii="Times New Roman" w:eastAsia="Times New Roman" w:hAnsi="Times New Roman" w:cs="Times New Roman"/>
          <w:iCs/>
          <w:sz w:val="24"/>
          <w:szCs w:val="24"/>
        </w:rPr>
        <w:t xml:space="preserve"> was too broad. The rule authori</w:t>
      </w:r>
      <w:r w:rsidR="003F7301" w:rsidRPr="00C53FEA">
        <w:rPr>
          <w:rFonts w:ascii="Times New Roman" w:eastAsia="Times New Roman" w:hAnsi="Times New Roman" w:cs="Times New Roman"/>
          <w:iCs/>
          <w:sz w:val="24"/>
          <w:szCs w:val="24"/>
        </w:rPr>
        <w:t>s</w:t>
      </w:r>
      <w:r w:rsidRPr="00C53FEA">
        <w:rPr>
          <w:rFonts w:ascii="Times New Roman" w:eastAsia="Times New Roman" w:hAnsi="Times New Roman" w:cs="Times New Roman"/>
          <w:iCs/>
          <w:sz w:val="24"/>
          <w:szCs w:val="24"/>
        </w:rPr>
        <w:t xml:space="preserve">ing a </w:t>
      </w:r>
      <w:r w:rsidRPr="00C53FEA">
        <w:rPr>
          <w:rFonts w:ascii="Times New Roman" w:eastAsia="Times New Roman" w:hAnsi="Times New Roman" w:cs="Times New Roman"/>
          <w:i/>
          <w:iCs/>
          <w:sz w:val="24"/>
          <w:szCs w:val="24"/>
        </w:rPr>
        <w:t>subpoena duces tecum</w:t>
      </w:r>
      <w:r w:rsidRPr="00C53FEA">
        <w:rPr>
          <w:rFonts w:ascii="Times New Roman" w:eastAsia="Times New Roman" w:hAnsi="Times New Roman" w:cs="Times New Roman"/>
          <w:iCs/>
          <w:sz w:val="24"/>
          <w:szCs w:val="24"/>
        </w:rPr>
        <w:t xml:space="preserve"> requires some degree of specificity, and the documents or papers sought should be designated with sufficient particularity to suggest their existence and materiality. </w:t>
      </w:r>
      <w:r w:rsidRPr="00C53FEA">
        <w:rPr>
          <w:rFonts w:ascii="Times New Roman" w:eastAsia="Times New Roman" w:hAnsi="Times New Roman" w:cs="Times New Roman"/>
          <w:i/>
          <w:iCs/>
          <w:sz w:val="24"/>
          <w:szCs w:val="24"/>
        </w:rPr>
        <w:t>Palmer</w:t>
      </w:r>
      <w:r w:rsidRPr="00C53FEA">
        <w:rPr>
          <w:rFonts w:ascii="Times New Roman" w:eastAsia="Times New Roman" w:hAnsi="Times New Roman" w:cs="Times New Roman"/>
          <w:iCs/>
          <w:sz w:val="24"/>
          <w:szCs w:val="24"/>
        </w:rPr>
        <w:t xml:space="preserve"> v. </w:t>
      </w:r>
      <w:r w:rsidRPr="00C53FEA">
        <w:rPr>
          <w:rFonts w:ascii="Times New Roman" w:eastAsia="Times New Roman" w:hAnsi="Times New Roman" w:cs="Times New Roman"/>
          <w:i/>
          <w:iCs/>
          <w:sz w:val="24"/>
          <w:szCs w:val="24"/>
        </w:rPr>
        <w:t>Servis</w:t>
      </w:r>
      <w:r w:rsidRPr="00C53FEA">
        <w:rPr>
          <w:rFonts w:ascii="Times New Roman" w:eastAsia="Times New Roman" w:hAnsi="Times New Roman" w:cs="Times New Roman"/>
          <w:iCs/>
          <w:sz w:val="24"/>
          <w:szCs w:val="24"/>
        </w:rPr>
        <w:t xml:space="preserve">, 393 So.2d 653 (Fla. 5th DCA 1981); Fla.R.Civ.P. 1.350(a). The subpoena in the instant case was too broad in seeking virtually all of appellant's personal financial documents. The </w:t>
      </w:r>
      <w:r w:rsidRPr="00C53FEA">
        <w:rPr>
          <w:rFonts w:ascii="Times New Roman" w:eastAsia="Times New Roman" w:hAnsi="Times New Roman" w:cs="Times New Roman"/>
          <w:i/>
          <w:iCs/>
          <w:sz w:val="24"/>
          <w:szCs w:val="24"/>
        </w:rPr>
        <w:t>subpoena duces tecum</w:t>
      </w:r>
      <w:r w:rsidRPr="00C53FEA">
        <w:rPr>
          <w:rFonts w:ascii="Times New Roman" w:eastAsia="Times New Roman" w:hAnsi="Times New Roman" w:cs="Times New Roman"/>
          <w:iCs/>
          <w:sz w:val="24"/>
          <w:szCs w:val="24"/>
        </w:rPr>
        <w:t xml:space="preserve"> is not the equivalent of a search warrant, and should not be used as a fishing expedition to require a witness to produce broad categories of documents which the party can search to find what may be wanted.’</w:t>
      </w:r>
    </w:p>
    <w:p w14:paraId="3E1A315A" w14:textId="77777777" w:rsidR="00DA4FD8" w:rsidRPr="00C53FEA" w:rsidRDefault="00DA4FD8" w:rsidP="00DA4FD8">
      <w:pPr>
        <w:spacing w:after="0" w:line="240" w:lineRule="auto"/>
        <w:ind w:left="1440"/>
        <w:jc w:val="both"/>
        <w:rPr>
          <w:rFonts w:ascii="Times New Roman" w:eastAsia="Times New Roman" w:hAnsi="Times New Roman" w:cs="Times New Roman"/>
          <w:iCs/>
          <w:sz w:val="24"/>
          <w:szCs w:val="24"/>
        </w:rPr>
      </w:pPr>
      <w:r w:rsidRPr="00C53FEA">
        <w:rPr>
          <w:rFonts w:ascii="Times New Roman" w:eastAsia="Times New Roman" w:hAnsi="Times New Roman" w:cs="Times New Roman"/>
          <w:iCs/>
          <w:sz w:val="24"/>
          <w:szCs w:val="24"/>
        </w:rPr>
        <w:t xml:space="preserve"> </w:t>
      </w:r>
    </w:p>
    <w:p w14:paraId="4FD62118" w14:textId="74674E14" w:rsidR="00B817C7" w:rsidRPr="00C53FEA" w:rsidRDefault="00DA4FD8" w:rsidP="00DA4FD8">
      <w:pPr>
        <w:spacing w:line="240" w:lineRule="auto"/>
        <w:ind w:left="720" w:firstLine="720"/>
        <w:jc w:val="both"/>
        <w:rPr>
          <w:rFonts w:ascii="Times New Roman" w:eastAsia="Times New Roman" w:hAnsi="Times New Roman" w:cs="Times New Roman"/>
          <w:iCs/>
          <w:sz w:val="24"/>
          <w:szCs w:val="24"/>
        </w:rPr>
      </w:pPr>
      <w:r w:rsidRPr="00C53FEA">
        <w:rPr>
          <w:rFonts w:ascii="Times New Roman" w:eastAsia="Times New Roman" w:hAnsi="Times New Roman" w:cs="Times New Roman"/>
          <w:iCs/>
          <w:sz w:val="24"/>
          <w:szCs w:val="24"/>
        </w:rPr>
        <w:t xml:space="preserve">These remarks are apposite. A court should be wary of permitting litigants to use the machinery of a </w:t>
      </w:r>
      <w:r w:rsidRPr="00C53FEA">
        <w:rPr>
          <w:rFonts w:ascii="Times New Roman" w:eastAsia="Times New Roman" w:hAnsi="Times New Roman" w:cs="Times New Roman"/>
          <w:i/>
          <w:iCs/>
          <w:sz w:val="24"/>
          <w:szCs w:val="24"/>
        </w:rPr>
        <w:t>subpoena duces tecum</w:t>
      </w:r>
      <w:r w:rsidRPr="00C53FEA">
        <w:rPr>
          <w:rFonts w:ascii="Times New Roman" w:eastAsia="Times New Roman" w:hAnsi="Times New Roman" w:cs="Times New Roman"/>
          <w:iCs/>
          <w:sz w:val="24"/>
          <w:szCs w:val="24"/>
        </w:rPr>
        <w:t xml:space="preserve"> to request large amounts of information in the hopes that some of it may prove useful. An order for the production of documents under such subpoena should not be given unless the court is of the opinion that the documents are necessary for disposing fairly of the cause or matter.”</w:t>
      </w:r>
    </w:p>
    <w:p w14:paraId="3A2B4B94" w14:textId="77777777" w:rsidR="00DA4FD8" w:rsidRPr="00C53FEA" w:rsidRDefault="00DA4FD8" w:rsidP="00DA4FD8">
      <w:pPr>
        <w:spacing w:line="240" w:lineRule="auto"/>
        <w:jc w:val="both"/>
        <w:rPr>
          <w:rFonts w:ascii="Times New Roman" w:hAnsi="Times New Roman" w:cs="Times New Roman"/>
          <w:sz w:val="24"/>
          <w:szCs w:val="24"/>
        </w:rPr>
      </w:pPr>
    </w:p>
    <w:p w14:paraId="701DB5B6" w14:textId="6020D15F" w:rsidR="0005470E" w:rsidRPr="00C53FEA" w:rsidRDefault="00D52E15" w:rsidP="00D52E15">
      <w:pPr>
        <w:spacing w:line="480" w:lineRule="auto"/>
        <w:jc w:val="both"/>
        <w:rPr>
          <w:rFonts w:ascii="Times New Roman" w:hAnsi="Times New Roman" w:cs="Times New Roman"/>
          <w:b/>
          <w:sz w:val="24"/>
          <w:szCs w:val="24"/>
          <w:u w:val="single"/>
        </w:rPr>
      </w:pPr>
      <w:r w:rsidRPr="00C53FEA">
        <w:rPr>
          <w:rFonts w:ascii="Times New Roman" w:hAnsi="Times New Roman" w:cs="Times New Roman"/>
          <w:b/>
          <w:sz w:val="24"/>
          <w:szCs w:val="24"/>
          <w:u w:val="single"/>
        </w:rPr>
        <w:t>SUMMARY OF THE APPLICANT’S CASE</w:t>
      </w:r>
    </w:p>
    <w:p w14:paraId="2F2FC5A6" w14:textId="741076D7" w:rsidR="00D52E15" w:rsidRPr="00C53FEA" w:rsidRDefault="00D52E15" w:rsidP="00D52E15">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lastRenderedPageBreak/>
        <w:tab/>
        <w:t>The issues for determination in this segment of the judgment relate to the following matters –</w:t>
      </w:r>
    </w:p>
    <w:p w14:paraId="36636387" w14:textId="23952FF6" w:rsidR="008B74BE" w:rsidRPr="00C53FEA" w:rsidRDefault="008B74BE" w:rsidP="008B74BE">
      <w:pPr>
        <w:spacing w:line="48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(a)</w:t>
      </w:r>
      <w:r w:rsidRPr="00C53FEA">
        <w:rPr>
          <w:rFonts w:ascii="Times New Roman" w:hAnsi="Times New Roman" w:cs="Times New Roman"/>
          <w:sz w:val="24"/>
          <w:szCs w:val="24"/>
        </w:rPr>
        <w:tab/>
        <w:t>The case as pleaded and presented;</w:t>
      </w:r>
    </w:p>
    <w:p w14:paraId="3CD7092C" w14:textId="0128C3FC" w:rsidR="008B74BE" w:rsidRPr="00C53FEA" w:rsidRDefault="008B74BE" w:rsidP="008B74BE">
      <w:pPr>
        <w:spacing w:line="48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(b)</w:t>
      </w:r>
      <w:r w:rsidRPr="00C53FEA">
        <w:rPr>
          <w:rFonts w:ascii="Times New Roman" w:hAnsi="Times New Roman" w:cs="Times New Roman"/>
          <w:sz w:val="24"/>
          <w:szCs w:val="24"/>
        </w:rPr>
        <w:tab/>
        <w:t xml:space="preserve">The </w:t>
      </w:r>
      <w:r w:rsidRPr="00C53FEA">
        <w:rPr>
          <w:rFonts w:ascii="Times New Roman" w:hAnsi="Times New Roman" w:cs="Times New Roman"/>
          <w:i/>
          <w:sz w:val="24"/>
          <w:szCs w:val="24"/>
        </w:rPr>
        <w:t>locus</w:t>
      </w:r>
      <w:r w:rsidRPr="00C53FEA">
        <w:rPr>
          <w:rFonts w:ascii="Times New Roman" w:hAnsi="Times New Roman" w:cs="Times New Roman"/>
          <w:sz w:val="24"/>
          <w:szCs w:val="24"/>
        </w:rPr>
        <w:t xml:space="preserve"> of the burden of proof;</w:t>
      </w:r>
    </w:p>
    <w:p w14:paraId="330772B6" w14:textId="3078EE68" w:rsidR="008B74BE" w:rsidRPr="00C53FEA" w:rsidRDefault="008B74BE" w:rsidP="008B74BE">
      <w:pPr>
        <w:spacing w:line="48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(c)</w:t>
      </w:r>
      <w:r w:rsidRPr="00C53FEA">
        <w:rPr>
          <w:rFonts w:ascii="Times New Roman" w:hAnsi="Times New Roman" w:cs="Times New Roman"/>
          <w:sz w:val="24"/>
          <w:szCs w:val="24"/>
        </w:rPr>
        <w:tab/>
        <w:t>The standard of proof;</w:t>
      </w:r>
    </w:p>
    <w:p w14:paraId="2A5EE1A7" w14:textId="073B2FBD" w:rsidR="008B74BE" w:rsidRPr="00C53FEA" w:rsidRDefault="008B74BE" w:rsidP="008B74BE">
      <w:pPr>
        <w:spacing w:line="24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(d)</w:t>
      </w:r>
      <w:r w:rsidRPr="00C53FEA">
        <w:rPr>
          <w:rFonts w:ascii="Times New Roman" w:hAnsi="Times New Roman" w:cs="Times New Roman"/>
          <w:sz w:val="24"/>
          <w:szCs w:val="24"/>
        </w:rPr>
        <w:tab/>
        <w:t>The kind of evidence required for proof; and</w:t>
      </w:r>
    </w:p>
    <w:p w14:paraId="04A3079B" w14:textId="7EEB32DF" w:rsidR="008B74BE" w:rsidRPr="00C53FEA" w:rsidRDefault="008B74BE" w:rsidP="008B74BE">
      <w:pPr>
        <w:pStyle w:val="NoSpacing"/>
        <w:ind w:left="720"/>
        <w:rPr>
          <w:rFonts w:ascii="Times New Roman" w:hAnsi="Times New Roman" w:cs="Times New Roman"/>
        </w:rPr>
      </w:pPr>
    </w:p>
    <w:p w14:paraId="200B7F0A" w14:textId="7A2F6663" w:rsidR="008B74BE" w:rsidRPr="00C53FEA" w:rsidRDefault="008B74BE" w:rsidP="008B74BE">
      <w:pPr>
        <w:spacing w:line="24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(e)</w:t>
      </w:r>
      <w:r w:rsidRPr="00C53FEA">
        <w:rPr>
          <w:rFonts w:ascii="Times New Roman" w:hAnsi="Times New Roman" w:cs="Times New Roman"/>
          <w:sz w:val="24"/>
          <w:szCs w:val="24"/>
        </w:rPr>
        <w:tab/>
        <w:t>The discharge of the burden of proof.</w:t>
      </w:r>
    </w:p>
    <w:p w14:paraId="337D4F8A" w14:textId="5A0266D6" w:rsidR="00641235" w:rsidRPr="00C53FEA" w:rsidRDefault="00641235" w:rsidP="008B74BE">
      <w:pPr>
        <w:pStyle w:val="NoSpacing"/>
        <w:rPr>
          <w:rFonts w:ascii="Times New Roman" w:hAnsi="Times New Roman" w:cs="Times New Roman"/>
          <w:sz w:val="24"/>
          <w:szCs w:val="24"/>
        </w:rPr>
      </w:pPr>
      <w:r w:rsidRPr="00C53FEA">
        <w:rPr>
          <w:rFonts w:ascii="Times New Roman" w:hAnsi="Times New Roman" w:cs="Times New Roman"/>
          <w:sz w:val="24"/>
          <w:szCs w:val="24"/>
        </w:rPr>
        <w:tab/>
      </w:r>
    </w:p>
    <w:p w14:paraId="293009B1" w14:textId="16F25BCA" w:rsidR="00641235" w:rsidRPr="00C53FEA" w:rsidRDefault="00641235" w:rsidP="00641235">
      <w:pPr>
        <w:pStyle w:val="NoSpacing"/>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There was evidence of ambivalence in the applicant’s mind as to the grounds on which he wanted the Court to determine the question of the validity of the </w:t>
      </w:r>
      <w:r w:rsidR="00DB0AF3" w:rsidRPr="00C53FEA">
        <w:rPr>
          <w:rFonts w:ascii="Times New Roman" w:hAnsi="Times New Roman" w:cs="Times New Roman"/>
          <w:sz w:val="24"/>
          <w:szCs w:val="24"/>
        </w:rPr>
        <w:t>P</w:t>
      </w:r>
      <w:r w:rsidRPr="00C53FEA">
        <w:rPr>
          <w:rFonts w:ascii="Times New Roman" w:hAnsi="Times New Roman" w:cs="Times New Roman"/>
          <w:sz w:val="24"/>
          <w:szCs w:val="24"/>
        </w:rPr>
        <w:t>residential election. The substance of the relief sought in para 1(i) of the order sought shows that the case the applicant was alleging</w:t>
      </w:r>
      <w:r w:rsidR="00DB0AF3" w:rsidRPr="00C53FEA">
        <w:rPr>
          <w:rFonts w:ascii="Times New Roman" w:hAnsi="Times New Roman" w:cs="Times New Roman"/>
          <w:sz w:val="24"/>
          <w:szCs w:val="24"/>
        </w:rPr>
        <w:t>,</w:t>
      </w:r>
      <w:r w:rsidRPr="00C53FEA">
        <w:rPr>
          <w:rFonts w:ascii="Times New Roman" w:hAnsi="Times New Roman" w:cs="Times New Roman"/>
          <w:sz w:val="24"/>
          <w:szCs w:val="24"/>
        </w:rPr>
        <w:t xml:space="preserve"> and on the proof of which the order would be granted</w:t>
      </w:r>
      <w:r w:rsidR="00DB0AF3" w:rsidRPr="00C53FEA">
        <w:rPr>
          <w:rFonts w:ascii="Times New Roman" w:hAnsi="Times New Roman" w:cs="Times New Roman"/>
          <w:sz w:val="24"/>
          <w:szCs w:val="24"/>
        </w:rPr>
        <w:t>,</w:t>
      </w:r>
      <w:r w:rsidRPr="00C53FEA">
        <w:rPr>
          <w:rFonts w:ascii="Times New Roman" w:hAnsi="Times New Roman" w:cs="Times New Roman"/>
          <w:sz w:val="24"/>
          <w:szCs w:val="24"/>
        </w:rPr>
        <w:t xml:space="preserve"> was the failure by the Commission to </w:t>
      </w:r>
      <w:r w:rsidR="00EE2D38" w:rsidRPr="00C53FEA">
        <w:rPr>
          <w:rFonts w:ascii="Times New Roman" w:hAnsi="Times New Roman" w:cs="Times New Roman"/>
          <w:sz w:val="24"/>
          <w:szCs w:val="24"/>
        </w:rPr>
        <w:t>deliver free</w:t>
      </w:r>
      <w:r w:rsidR="00AF0811" w:rsidRPr="00C53FEA">
        <w:rPr>
          <w:rFonts w:ascii="Times New Roman" w:hAnsi="Times New Roman" w:cs="Times New Roman"/>
          <w:sz w:val="24"/>
          <w:szCs w:val="24"/>
        </w:rPr>
        <w:t>, fair and credible harmonised elections,</w:t>
      </w:r>
      <w:r w:rsidRPr="00C53FEA">
        <w:rPr>
          <w:rFonts w:ascii="Times New Roman" w:hAnsi="Times New Roman" w:cs="Times New Roman"/>
          <w:sz w:val="24"/>
          <w:szCs w:val="24"/>
        </w:rPr>
        <w:t xml:space="preserve"> including the </w:t>
      </w:r>
      <w:r w:rsidR="00DB0AF3" w:rsidRPr="00C53FEA">
        <w:rPr>
          <w:rFonts w:ascii="Times New Roman" w:hAnsi="Times New Roman" w:cs="Times New Roman"/>
          <w:sz w:val="24"/>
          <w:szCs w:val="24"/>
        </w:rPr>
        <w:t>P</w:t>
      </w:r>
      <w:r w:rsidRPr="00C53FEA">
        <w:rPr>
          <w:rFonts w:ascii="Times New Roman" w:hAnsi="Times New Roman" w:cs="Times New Roman"/>
          <w:sz w:val="24"/>
          <w:szCs w:val="24"/>
        </w:rPr>
        <w:t>residential election.</w:t>
      </w:r>
      <w:r w:rsidR="00EE2D38" w:rsidRPr="00C53FEA">
        <w:rPr>
          <w:rFonts w:ascii="Times New Roman" w:hAnsi="Times New Roman" w:cs="Times New Roman"/>
          <w:sz w:val="24"/>
          <w:szCs w:val="24"/>
        </w:rPr>
        <w:t xml:space="preserve"> The ground was that the </w:t>
      </w:r>
      <w:r w:rsidR="00791400" w:rsidRPr="00C53FEA">
        <w:rPr>
          <w:rFonts w:ascii="Times New Roman" w:hAnsi="Times New Roman" w:cs="Times New Roman"/>
          <w:sz w:val="24"/>
          <w:szCs w:val="24"/>
        </w:rPr>
        <w:t xml:space="preserve">harmonised </w:t>
      </w:r>
      <w:r w:rsidR="00EE2D38" w:rsidRPr="00C53FEA">
        <w:rPr>
          <w:rFonts w:ascii="Times New Roman" w:hAnsi="Times New Roman" w:cs="Times New Roman"/>
          <w:sz w:val="24"/>
          <w:szCs w:val="24"/>
        </w:rPr>
        <w:t>elections were not conducted in accordance with the law.</w:t>
      </w:r>
    </w:p>
    <w:p w14:paraId="2764B3B1" w14:textId="41ABFE7C" w:rsidR="00641235" w:rsidRPr="00C53FEA" w:rsidRDefault="00641235" w:rsidP="00641235">
      <w:pPr>
        <w:pStyle w:val="NoSpacing"/>
        <w:jc w:val="both"/>
        <w:rPr>
          <w:rFonts w:ascii="Times New Roman" w:hAnsi="Times New Roman" w:cs="Times New Roman"/>
          <w:sz w:val="24"/>
          <w:szCs w:val="24"/>
        </w:rPr>
      </w:pPr>
      <w:r w:rsidRPr="00C53FEA">
        <w:rPr>
          <w:rFonts w:ascii="Times New Roman" w:hAnsi="Times New Roman" w:cs="Times New Roman"/>
          <w:sz w:val="24"/>
          <w:szCs w:val="24"/>
        </w:rPr>
        <w:tab/>
      </w:r>
    </w:p>
    <w:p w14:paraId="7E4EC059" w14:textId="16132400" w:rsidR="00641235" w:rsidRPr="00C53FEA" w:rsidRDefault="00641235" w:rsidP="00641235">
      <w:pPr>
        <w:pStyle w:val="NoSpacing"/>
        <w:spacing w:line="480" w:lineRule="auto"/>
        <w:jc w:val="both"/>
        <w:rPr>
          <w:rFonts w:ascii="Times New Roman" w:hAnsi="Times New Roman" w:cs="Times New Roman"/>
          <w:color w:val="FF0000"/>
          <w:sz w:val="24"/>
          <w:szCs w:val="24"/>
        </w:rPr>
      </w:pPr>
      <w:r w:rsidRPr="00C53FEA">
        <w:rPr>
          <w:rFonts w:ascii="Times New Roman" w:hAnsi="Times New Roman" w:cs="Times New Roman"/>
          <w:sz w:val="24"/>
          <w:szCs w:val="24"/>
        </w:rPr>
        <w:tab/>
        <w:t xml:space="preserve">The applicant alleged, and would have </w:t>
      </w:r>
      <w:r w:rsidR="00DB0AF3" w:rsidRPr="00C53FEA">
        <w:rPr>
          <w:rFonts w:ascii="Times New Roman" w:hAnsi="Times New Roman" w:cs="Times New Roman"/>
          <w:sz w:val="24"/>
          <w:szCs w:val="24"/>
        </w:rPr>
        <w:t>had</w:t>
      </w:r>
      <w:r w:rsidR="00DB0AF3"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to prove, that the Commission through its </w:t>
      </w:r>
      <w:r w:rsidR="00540051" w:rsidRPr="00C53FEA">
        <w:rPr>
          <w:rFonts w:ascii="Times New Roman" w:hAnsi="Times New Roman" w:cs="Times New Roman"/>
          <w:sz w:val="24"/>
          <w:szCs w:val="24"/>
        </w:rPr>
        <w:t xml:space="preserve">officers </w:t>
      </w:r>
      <w:r w:rsidRPr="00C53FEA">
        <w:rPr>
          <w:rFonts w:ascii="Times New Roman" w:hAnsi="Times New Roman" w:cs="Times New Roman"/>
          <w:sz w:val="24"/>
          <w:szCs w:val="24"/>
        </w:rPr>
        <w:t>had committed irregularities, or the Commission had failed to act against the commission of electoral malpractices by others where it was under the duty to act.</w:t>
      </w:r>
      <w:r w:rsidR="00C62BFE" w:rsidRPr="00C53FEA">
        <w:rPr>
          <w:rFonts w:ascii="Times New Roman" w:hAnsi="Times New Roman" w:cs="Times New Roman"/>
          <w:sz w:val="24"/>
          <w:szCs w:val="24"/>
        </w:rPr>
        <w:t xml:space="preserve"> The allegation was that as a result of the </w:t>
      </w:r>
      <w:r w:rsidR="00B8159A" w:rsidRPr="00C53FEA">
        <w:rPr>
          <w:rFonts w:ascii="Times New Roman" w:hAnsi="Times New Roman" w:cs="Times New Roman"/>
          <w:sz w:val="24"/>
          <w:szCs w:val="24"/>
        </w:rPr>
        <w:t>c</w:t>
      </w:r>
      <w:r w:rsidR="00C62BFE" w:rsidRPr="00C53FEA">
        <w:rPr>
          <w:rFonts w:ascii="Times New Roman" w:hAnsi="Times New Roman" w:cs="Times New Roman"/>
          <w:sz w:val="24"/>
          <w:szCs w:val="24"/>
        </w:rPr>
        <w:t>ommission</w:t>
      </w:r>
      <w:r w:rsidR="00B8159A" w:rsidRPr="00C53FEA">
        <w:rPr>
          <w:rFonts w:ascii="Times New Roman" w:hAnsi="Times New Roman" w:cs="Times New Roman"/>
          <w:sz w:val="24"/>
          <w:szCs w:val="24"/>
        </w:rPr>
        <w:t xml:space="preserve"> of irregularities or </w:t>
      </w:r>
      <w:r w:rsidR="00DB0AF3" w:rsidRPr="00C53FEA">
        <w:rPr>
          <w:rFonts w:ascii="Times New Roman" w:hAnsi="Times New Roman" w:cs="Times New Roman"/>
          <w:sz w:val="24"/>
          <w:szCs w:val="24"/>
        </w:rPr>
        <w:t>the</w:t>
      </w:r>
      <w:r w:rsidR="00B8159A" w:rsidRPr="00C53FEA">
        <w:rPr>
          <w:rFonts w:ascii="Times New Roman" w:hAnsi="Times New Roman" w:cs="Times New Roman"/>
          <w:sz w:val="24"/>
          <w:szCs w:val="24"/>
        </w:rPr>
        <w:t xml:space="preserve"> omission to act against the commission of </w:t>
      </w:r>
      <w:r w:rsidR="00847FF2" w:rsidRPr="00C53FEA">
        <w:rPr>
          <w:rFonts w:ascii="Times New Roman" w:hAnsi="Times New Roman" w:cs="Times New Roman"/>
          <w:sz w:val="24"/>
          <w:szCs w:val="24"/>
        </w:rPr>
        <w:t>elec</w:t>
      </w:r>
      <w:r w:rsidR="00B8159A" w:rsidRPr="00C53FEA">
        <w:rPr>
          <w:rFonts w:ascii="Times New Roman" w:hAnsi="Times New Roman" w:cs="Times New Roman"/>
          <w:sz w:val="24"/>
          <w:szCs w:val="24"/>
        </w:rPr>
        <w:t>t</w:t>
      </w:r>
      <w:r w:rsidR="00847FF2" w:rsidRPr="00C53FEA">
        <w:rPr>
          <w:rFonts w:ascii="Times New Roman" w:hAnsi="Times New Roman" w:cs="Times New Roman"/>
          <w:sz w:val="24"/>
          <w:szCs w:val="24"/>
        </w:rPr>
        <w:t>oral</w:t>
      </w:r>
      <w:r w:rsidR="00B8159A" w:rsidRPr="00C53FEA">
        <w:rPr>
          <w:rFonts w:ascii="Times New Roman" w:hAnsi="Times New Roman" w:cs="Times New Roman"/>
          <w:sz w:val="24"/>
          <w:szCs w:val="24"/>
        </w:rPr>
        <w:t xml:space="preserve"> </w:t>
      </w:r>
      <w:r w:rsidR="00566FF6" w:rsidRPr="00C53FEA">
        <w:rPr>
          <w:rFonts w:ascii="Times New Roman" w:hAnsi="Times New Roman" w:cs="Times New Roman"/>
          <w:sz w:val="24"/>
          <w:szCs w:val="24"/>
        </w:rPr>
        <w:t>mal</w:t>
      </w:r>
      <w:r w:rsidR="00B8159A" w:rsidRPr="00C53FEA">
        <w:rPr>
          <w:rFonts w:ascii="Times New Roman" w:hAnsi="Times New Roman" w:cs="Times New Roman"/>
          <w:sz w:val="24"/>
          <w:szCs w:val="24"/>
        </w:rPr>
        <w:t xml:space="preserve">practices by others the Commission failed to deliver </w:t>
      </w:r>
      <w:r w:rsidR="00847FF2" w:rsidRPr="00C53FEA">
        <w:rPr>
          <w:rFonts w:ascii="Times New Roman" w:hAnsi="Times New Roman" w:cs="Times New Roman"/>
          <w:sz w:val="24"/>
          <w:szCs w:val="24"/>
        </w:rPr>
        <w:t xml:space="preserve">free, fair and credible </w:t>
      </w:r>
      <w:r w:rsidR="003C3A0F" w:rsidRPr="00C53FEA">
        <w:rPr>
          <w:rFonts w:ascii="Times New Roman" w:hAnsi="Times New Roman" w:cs="Times New Roman"/>
          <w:sz w:val="24"/>
          <w:szCs w:val="24"/>
        </w:rPr>
        <w:t xml:space="preserve">harmonised </w:t>
      </w:r>
      <w:r w:rsidR="00847FF2" w:rsidRPr="00C53FEA">
        <w:rPr>
          <w:rFonts w:ascii="Times New Roman" w:hAnsi="Times New Roman" w:cs="Times New Roman"/>
          <w:sz w:val="24"/>
          <w:szCs w:val="24"/>
        </w:rPr>
        <w:t>elections.</w:t>
      </w:r>
      <w:r w:rsidR="00B8159A" w:rsidRPr="00C53FEA">
        <w:rPr>
          <w:rFonts w:ascii="Times New Roman" w:hAnsi="Times New Roman" w:cs="Times New Roman"/>
          <w:sz w:val="24"/>
          <w:szCs w:val="24"/>
        </w:rPr>
        <w:t xml:space="preserve"> The appropriate relief upon a finding of the facts alleged by the applicant would have been a declaration of invalidity of the whole election process and the setting aside of the </w:t>
      </w:r>
      <w:r w:rsidR="00DB0AF3" w:rsidRPr="00C53FEA">
        <w:rPr>
          <w:rFonts w:ascii="Times New Roman" w:hAnsi="Times New Roman" w:cs="Times New Roman"/>
          <w:sz w:val="24"/>
          <w:szCs w:val="24"/>
        </w:rPr>
        <w:t>P</w:t>
      </w:r>
      <w:r w:rsidR="00B8159A" w:rsidRPr="00C53FEA">
        <w:rPr>
          <w:rFonts w:ascii="Times New Roman" w:hAnsi="Times New Roman" w:cs="Times New Roman"/>
          <w:sz w:val="24"/>
          <w:szCs w:val="24"/>
        </w:rPr>
        <w:t>residential election result.</w:t>
      </w:r>
    </w:p>
    <w:p w14:paraId="5FE5CA25" w14:textId="171FF4A5" w:rsidR="00B8159A" w:rsidRPr="00C53FEA" w:rsidRDefault="00B8159A" w:rsidP="00B8159A">
      <w:pPr>
        <w:pStyle w:val="NoSpacing"/>
        <w:jc w:val="both"/>
        <w:rPr>
          <w:rFonts w:ascii="Times New Roman" w:hAnsi="Times New Roman" w:cs="Times New Roman"/>
          <w:sz w:val="24"/>
          <w:szCs w:val="24"/>
        </w:rPr>
      </w:pPr>
    </w:p>
    <w:p w14:paraId="3FF91F5B" w14:textId="62B1FC46" w:rsidR="00B8159A" w:rsidRPr="00C53FEA" w:rsidRDefault="00A3657B" w:rsidP="00641235">
      <w:pPr>
        <w:pStyle w:val="NoSpacing"/>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Paragraph 1(</w:t>
      </w:r>
      <w:r w:rsidR="00D353C2" w:rsidRPr="00C53FEA">
        <w:rPr>
          <w:rFonts w:ascii="Times New Roman" w:hAnsi="Times New Roman" w:cs="Times New Roman"/>
          <w:sz w:val="24"/>
          <w:szCs w:val="24"/>
        </w:rPr>
        <w:t>i</w:t>
      </w:r>
      <w:r w:rsidRPr="00C53FEA">
        <w:rPr>
          <w:rFonts w:ascii="Times New Roman" w:hAnsi="Times New Roman" w:cs="Times New Roman"/>
          <w:sz w:val="24"/>
          <w:szCs w:val="24"/>
        </w:rPr>
        <w:t>i) of the order sought by the applicant reveals a case based on</w:t>
      </w:r>
      <w:r w:rsidR="00D353C2" w:rsidRPr="00C53FEA">
        <w:rPr>
          <w:rFonts w:ascii="Times New Roman" w:hAnsi="Times New Roman" w:cs="Times New Roman"/>
          <w:sz w:val="24"/>
          <w:szCs w:val="24"/>
        </w:rPr>
        <w:t xml:space="preserve"> a</w:t>
      </w:r>
      <w:r w:rsidRPr="00C53FEA">
        <w:rPr>
          <w:rFonts w:ascii="Times New Roman" w:hAnsi="Times New Roman" w:cs="Times New Roman"/>
          <w:sz w:val="24"/>
          <w:szCs w:val="24"/>
        </w:rPr>
        <w:t xml:space="preserve"> different allegation. The allegation, on the proof of which relief</w:t>
      </w:r>
      <w:r w:rsidR="00D353C2" w:rsidRPr="00C53FEA">
        <w:rPr>
          <w:rFonts w:ascii="Times New Roman" w:hAnsi="Times New Roman" w:cs="Times New Roman"/>
          <w:sz w:val="24"/>
          <w:szCs w:val="24"/>
        </w:rPr>
        <w:t xml:space="preserve"> was</w:t>
      </w:r>
      <w:r w:rsidRPr="00C53FEA">
        <w:rPr>
          <w:rFonts w:ascii="Times New Roman" w:hAnsi="Times New Roman" w:cs="Times New Roman"/>
          <w:sz w:val="24"/>
          <w:szCs w:val="24"/>
        </w:rPr>
        <w:t xml:space="preserve"> sought to be granted by way of para 1(</w:t>
      </w:r>
      <w:r w:rsidR="00D353C2" w:rsidRPr="00C53FEA">
        <w:rPr>
          <w:rFonts w:ascii="Times New Roman" w:hAnsi="Times New Roman" w:cs="Times New Roman"/>
          <w:sz w:val="24"/>
          <w:szCs w:val="24"/>
        </w:rPr>
        <w:t>i</w:t>
      </w:r>
      <w:r w:rsidRPr="00C53FEA">
        <w:rPr>
          <w:rFonts w:ascii="Times New Roman" w:hAnsi="Times New Roman" w:cs="Times New Roman"/>
          <w:sz w:val="24"/>
          <w:szCs w:val="24"/>
        </w:rPr>
        <w:t xml:space="preserve">i) of the order, </w:t>
      </w:r>
      <w:r w:rsidR="00D353C2" w:rsidRPr="00C53FEA">
        <w:rPr>
          <w:rFonts w:ascii="Times New Roman" w:hAnsi="Times New Roman" w:cs="Times New Roman"/>
          <w:sz w:val="24"/>
          <w:szCs w:val="24"/>
        </w:rPr>
        <w:t>was</w:t>
      </w:r>
      <w:r w:rsidRPr="00C53FEA">
        <w:rPr>
          <w:rFonts w:ascii="Times New Roman" w:hAnsi="Times New Roman" w:cs="Times New Roman"/>
          <w:sz w:val="24"/>
          <w:szCs w:val="24"/>
        </w:rPr>
        <w:t xml:space="preserve"> that the applicant won the </w:t>
      </w:r>
      <w:r w:rsidR="000A3659" w:rsidRPr="00C53FEA">
        <w:rPr>
          <w:rFonts w:ascii="Times New Roman" w:hAnsi="Times New Roman" w:cs="Times New Roman"/>
          <w:sz w:val="24"/>
          <w:szCs w:val="24"/>
        </w:rPr>
        <w:t>P</w:t>
      </w:r>
      <w:r w:rsidRPr="00C53FEA">
        <w:rPr>
          <w:rFonts w:ascii="Times New Roman" w:hAnsi="Times New Roman" w:cs="Times New Roman"/>
          <w:sz w:val="24"/>
          <w:szCs w:val="24"/>
        </w:rPr>
        <w:t xml:space="preserve">residential election. The allegation was that </w:t>
      </w:r>
      <w:r w:rsidR="00540051" w:rsidRPr="00C53FEA">
        <w:rPr>
          <w:rFonts w:ascii="Times New Roman" w:hAnsi="Times New Roman" w:cs="Times New Roman"/>
          <w:sz w:val="24"/>
          <w:szCs w:val="24"/>
        </w:rPr>
        <w:t xml:space="preserve">officers </w:t>
      </w:r>
      <w:r w:rsidRPr="00C53FEA">
        <w:rPr>
          <w:rFonts w:ascii="Times New Roman" w:hAnsi="Times New Roman" w:cs="Times New Roman"/>
          <w:sz w:val="24"/>
          <w:szCs w:val="24"/>
        </w:rPr>
        <w:t xml:space="preserve">of the Commission corruptly manipulated the </w:t>
      </w:r>
      <w:r w:rsidR="000A3659" w:rsidRPr="00C53FEA">
        <w:rPr>
          <w:rFonts w:ascii="Times New Roman" w:hAnsi="Times New Roman" w:cs="Times New Roman"/>
          <w:sz w:val="24"/>
          <w:szCs w:val="24"/>
        </w:rPr>
        <w:t>P</w:t>
      </w:r>
      <w:r w:rsidRPr="00C53FEA">
        <w:rPr>
          <w:rFonts w:ascii="Times New Roman" w:hAnsi="Times New Roman" w:cs="Times New Roman"/>
          <w:sz w:val="24"/>
          <w:szCs w:val="24"/>
        </w:rPr>
        <w:t xml:space="preserve">residential election result in such a </w:t>
      </w:r>
      <w:r w:rsidR="00E536E2" w:rsidRPr="00C53FEA">
        <w:rPr>
          <w:rFonts w:ascii="Times New Roman" w:hAnsi="Times New Roman" w:cs="Times New Roman"/>
          <w:sz w:val="24"/>
          <w:szCs w:val="24"/>
        </w:rPr>
        <w:t>manner</w:t>
      </w:r>
      <w:r w:rsidRPr="00C53FEA">
        <w:rPr>
          <w:rFonts w:ascii="Times New Roman" w:hAnsi="Times New Roman" w:cs="Times New Roman"/>
          <w:sz w:val="24"/>
          <w:szCs w:val="24"/>
        </w:rPr>
        <w:t xml:space="preserve"> that the </w:t>
      </w:r>
      <w:r w:rsidR="000A3659" w:rsidRPr="00C53FEA">
        <w:rPr>
          <w:rFonts w:ascii="Times New Roman" w:hAnsi="Times New Roman" w:cs="Times New Roman"/>
          <w:sz w:val="24"/>
          <w:szCs w:val="24"/>
        </w:rPr>
        <w:t>first respondent’s</w:t>
      </w:r>
      <w:r w:rsidR="000A3659"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win was rigged. The allegation was that the </w:t>
      </w:r>
      <w:r w:rsidR="00540051" w:rsidRPr="00C53FEA">
        <w:rPr>
          <w:rFonts w:ascii="Times New Roman" w:hAnsi="Times New Roman" w:cs="Times New Roman"/>
          <w:sz w:val="24"/>
          <w:szCs w:val="24"/>
        </w:rPr>
        <w:t xml:space="preserve">officers </w:t>
      </w:r>
      <w:r w:rsidRPr="00C53FEA">
        <w:rPr>
          <w:rFonts w:ascii="Times New Roman" w:hAnsi="Times New Roman" w:cs="Times New Roman"/>
          <w:sz w:val="24"/>
          <w:szCs w:val="24"/>
        </w:rPr>
        <w:t>of the Commission awarded the first respondent fictitious votes. The allegation was not that the Commission had by commission of irregularit</w:t>
      </w:r>
      <w:r w:rsidR="007F24AC" w:rsidRPr="00C53FEA">
        <w:rPr>
          <w:rFonts w:ascii="Times New Roman" w:hAnsi="Times New Roman" w:cs="Times New Roman"/>
          <w:sz w:val="24"/>
          <w:szCs w:val="24"/>
        </w:rPr>
        <w:t xml:space="preserve">ies failed to deliver a free, fair and credible </w:t>
      </w:r>
      <w:r w:rsidR="00AB49CC" w:rsidRPr="00C53FEA">
        <w:rPr>
          <w:rFonts w:ascii="Times New Roman" w:hAnsi="Times New Roman" w:cs="Times New Roman"/>
          <w:sz w:val="24"/>
          <w:szCs w:val="24"/>
        </w:rPr>
        <w:t xml:space="preserve">Presidential </w:t>
      </w:r>
      <w:r w:rsidR="00E536E2" w:rsidRPr="00C53FEA">
        <w:rPr>
          <w:rFonts w:ascii="Times New Roman" w:hAnsi="Times New Roman" w:cs="Times New Roman"/>
          <w:sz w:val="24"/>
          <w:szCs w:val="24"/>
        </w:rPr>
        <w:t>election.</w:t>
      </w:r>
      <w:r w:rsidR="007F24AC" w:rsidRPr="00C53FEA">
        <w:rPr>
          <w:rFonts w:ascii="Times New Roman" w:hAnsi="Times New Roman" w:cs="Times New Roman"/>
          <w:sz w:val="24"/>
          <w:szCs w:val="24"/>
        </w:rPr>
        <w:t xml:space="preserve"> The allegation was that the electorate voted freely and delivered a win </w:t>
      </w:r>
      <w:r w:rsidR="009057A9" w:rsidRPr="00C53FEA">
        <w:rPr>
          <w:rFonts w:ascii="Times New Roman" w:hAnsi="Times New Roman" w:cs="Times New Roman"/>
          <w:sz w:val="24"/>
          <w:szCs w:val="24"/>
        </w:rPr>
        <w:t>t</w:t>
      </w:r>
      <w:r w:rsidR="007F24AC" w:rsidRPr="00C53FEA">
        <w:rPr>
          <w:rFonts w:ascii="Times New Roman" w:hAnsi="Times New Roman" w:cs="Times New Roman"/>
          <w:sz w:val="24"/>
          <w:szCs w:val="24"/>
        </w:rPr>
        <w:t>o the applicant.</w:t>
      </w:r>
    </w:p>
    <w:p w14:paraId="0F670BCB" w14:textId="70553159" w:rsidR="007F24AC" w:rsidRPr="00C53FEA" w:rsidRDefault="007F24AC" w:rsidP="007F24AC">
      <w:pPr>
        <w:pStyle w:val="NoSpacing"/>
        <w:jc w:val="both"/>
        <w:rPr>
          <w:rFonts w:ascii="Times New Roman" w:hAnsi="Times New Roman" w:cs="Times New Roman"/>
          <w:sz w:val="24"/>
          <w:szCs w:val="24"/>
        </w:rPr>
      </w:pPr>
    </w:p>
    <w:p w14:paraId="0F531D18" w14:textId="028EB8C8" w:rsidR="007F24AC" w:rsidRPr="00C53FEA" w:rsidRDefault="007F24AC" w:rsidP="00641235">
      <w:pPr>
        <w:pStyle w:val="NoSpacing"/>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3019B7" w:rsidRPr="00C53FEA">
        <w:rPr>
          <w:rFonts w:ascii="Times New Roman" w:hAnsi="Times New Roman" w:cs="Times New Roman"/>
          <w:sz w:val="24"/>
          <w:szCs w:val="24"/>
        </w:rPr>
        <w:t xml:space="preserve">It followed logically that the appropriate relief </w:t>
      </w:r>
      <w:r w:rsidR="005D455F" w:rsidRPr="00C53FEA">
        <w:rPr>
          <w:rFonts w:ascii="Times New Roman" w:hAnsi="Times New Roman" w:cs="Times New Roman"/>
          <w:sz w:val="24"/>
          <w:szCs w:val="24"/>
        </w:rPr>
        <w:t xml:space="preserve">that would have </w:t>
      </w:r>
      <w:r w:rsidR="003019B7" w:rsidRPr="00C53FEA">
        <w:rPr>
          <w:rFonts w:ascii="Times New Roman" w:hAnsi="Times New Roman" w:cs="Times New Roman"/>
          <w:sz w:val="24"/>
          <w:szCs w:val="24"/>
        </w:rPr>
        <w:t>be</w:t>
      </w:r>
      <w:r w:rsidR="005D455F" w:rsidRPr="00C53FEA">
        <w:rPr>
          <w:rFonts w:ascii="Times New Roman" w:hAnsi="Times New Roman" w:cs="Times New Roman"/>
          <w:sz w:val="24"/>
          <w:szCs w:val="24"/>
        </w:rPr>
        <w:t>en</w:t>
      </w:r>
      <w:r w:rsidR="003019B7" w:rsidRPr="00C53FEA">
        <w:rPr>
          <w:rFonts w:ascii="Times New Roman" w:hAnsi="Times New Roman" w:cs="Times New Roman"/>
          <w:sz w:val="24"/>
          <w:szCs w:val="24"/>
        </w:rPr>
        <w:t xml:space="preserve"> granted by the Court upon proof by the applicant of the allegation</w:t>
      </w:r>
      <w:r w:rsidR="00894B0A" w:rsidRPr="00C53FEA">
        <w:rPr>
          <w:rFonts w:ascii="Times New Roman" w:hAnsi="Times New Roman" w:cs="Times New Roman"/>
          <w:sz w:val="24"/>
          <w:szCs w:val="24"/>
        </w:rPr>
        <w:t xml:space="preserve"> </w:t>
      </w:r>
      <w:r w:rsidR="003019B7" w:rsidRPr="00C53FEA">
        <w:rPr>
          <w:rFonts w:ascii="Times New Roman" w:hAnsi="Times New Roman" w:cs="Times New Roman"/>
          <w:sz w:val="24"/>
          <w:szCs w:val="24"/>
        </w:rPr>
        <w:t xml:space="preserve">that he won the </w:t>
      </w:r>
      <w:r w:rsidR="006A5C70" w:rsidRPr="00C53FEA">
        <w:rPr>
          <w:rFonts w:ascii="Times New Roman" w:hAnsi="Times New Roman" w:cs="Times New Roman"/>
          <w:sz w:val="24"/>
          <w:szCs w:val="24"/>
        </w:rPr>
        <w:t>P</w:t>
      </w:r>
      <w:r w:rsidR="003019B7" w:rsidRPr="00C53FEA">
        <w:rPr>
          <w:rFonts w:ascii="Times New Roman" w:hAnsi="Times New Roman" w:cs="Times New Roman"/>
          <w:sz w:val="24"/>
          <w:szCs w:val="24"/>
        </w:rPr>
        <w:t>residential election w</w:t>
      </w:r>
      <w:r w:rsidR="005D455F" w:rsidRPr="00C53FEA">
        <w:rPr>
          <w:rFonts w:ascii="Times New Roman" w:hAnsi="Times New Roman" w:cs="Times New Roman"/>
          <w:sz w:val="24"/>
          <w:szCs w:val="24"/>
        </w:rPr>
        <w:t>ould have been</w:t>
      </w:r>
      <w:r w:rsidR="003019B7" w:rsidRPr="00C53FEA">
        <w:rPr>
          <w:rFonts w:ascii="Times New Roman" w:hAnsi="Times New Roman" w:cs="Times New Roman"/>
          <w:sz w:val="24"/>
          <w:szCs w:val="24"/>
        </w:rPr>
        <w:t xml:space="preserve"> a declaration that the </w:t>
      </w:r>
      <w:r w:rsidR="006A5C70" w:rsidRPr="00C53FEA">
        <w:rPr>
          <w:rFonts w:ascii="Times New Roman" w:hAnsi="Times New Roman" w:cs="Times New Roman"/>
          <w:sz w:val="24"/>
          <w:szCs w:val="24"/>
        </w:rPr>
        <w:t>P</w:t>
      </w:r>
      <w:r w:rsidR="003019B7" w:rsidRPr="00C53FEA">
        <w:rPr>
          <w:rFonts w:ascii="Times New Roman" w:hAnsi="Times New Roman" w:cs="Times New Roman"/>
          <w:sz w:val="24"/>
          <w:szCs w:val="24"/>
        </w:rPr>
        <w:t>residential election result</w:t>
      </w:r>
      <w:r w:rsidR="00D353C2" w:rsidRPr="00C53FEA">
        <w:rPr>
          <w:rFonts w:ascii="Times New Roman" w:hAnsi="Times New Roman" w:cs="Times New Roman"/>
          <w:sz w:val="24"/>
          <w:szCs w:val="24"/>
        </w:rPr>
        <w:t xml:space="preserve"> </w:t>
      </w:r>
      <w:r w:rsidR="008D6FD4" w:rsidRPr="00C53FEA">
        <w:rPr>
          <w:rFonts w:ascii="Times New Roman" w:hAnsi="Times New Roman" w:cs="Times New Roman"/>
          <w:sz w:val="24"/>
          <w:szCs w:val="24"/>
        </w:rPr>
        <w:t xml:space="preserve">announced by the Commission </w:t>
      </w:r>
      <w:r w:rsidR="006A5C70" w:rsidRPr="00C53FEA">
        <w:rPr>
          <w:rFonts w:ascii="Times New Roman" w:hAnsi="Times New Roman" w:cs="Times New Roman"/>
          <w:sz w:val="24"/>
          <w:szCs w:val="24"/>
        </w:rPr>
        <w:t>was an undue result.</w:t>
      </w:r>
      <w:r w:rsidR="008D6FD4" w:rsidRPr="00C53FEA">
        <w:rPr>
          <w:rFonts w:ascii="Times New Roman" w:hAnsi="Times New Roman" w:cs="Times New Roman"/>
          <w:sz w:val="24"/>
          <w:szCs w:val="24"/>
        </w:rPr>
        <w:t xml:space="preserve"> The Court, upon a finding of the due </w:t>
      </w:r>
      <w:r w:rsidR="00D14E8B" w:rsidRPr="00C53FEA">
        <w:rPr>
          <w:rFonts w:ascii="Times New Roman" w:hAnsi="Times New Roman" w:cs="Times New Roman"/>
          <w:sz w:val="24"/>
          <w:szCs w:val="24"/>
        </w:rPr>
        <w:t>result as</w:t>
      </w:r>
      <w:r w:rsidR="008D6FD4" w:rsidRPr="00C53FEA">
        <w:rPr>
          <w:rFonts w:ascii="Times New Roman" w:hAnsi="Times New Roman" w:cs="Times New Roman"/>
          <w:sz w:val="24"/>
          <w:szCs w:val="24"/>
        </w:rPr>
        <w:t xml:space="preserve"> contended for by the applicant, would declare him the</w:t>
      </w:r>
      <w:r w:rsidR="008D6FD4" w:rsidRPr="00C53FEA">
        <w:rPr>
          <w:rFonts w:ascii="Times New Roman" w:hAnsi="Times New Roman" w:cs="Times New Roman"/>
          <w:color w:val="FF0000"/>
          <w:sz w:val="24"/>
          <w:szCs w:val="24"/>
        </w:rPr>
        <w:t xml:space="preserve"> </w:t>
      </w:r>
      <w:r w:rsidR="008D6FD4" w:rsidRPr="00C53FEA">
        <w:rPr>
          <w:rFonts w:ascii="Times New Roman" w:hAnsi="Times New Roman" w:cs="Times New Roman"/>
          <w:sz w:val="24"/>
          <w:szCs w:val="24"/>
        </w:rPr>
        <w:t xml:space="preserve">winner. On the basis of the allegation that he won the </w:t>
      </w:r>
      <w:r w:rsidR="00D14E8B" w:rsidRPr="00C53FEA">
        <w:rPr>
          <w:rFonts w:ascii="Times New Roman" w:hAnsi="Times New Roman" w:cs="Times New Roman"/>
          <w:sz w:val="24"/>
          <w:szCs w:val="24"/>
        </w:rPr>
        <w:t>P</w:t>
      </w:r>
      <w:r w:rsidR="008D6FD4" w:rsidRPr="00C53FEA">
        <w:rPr>
          <w:rFonts w:ascii="Times New Roman" w:hAnsi="Times New Roman" w:cs="Times New Roman"/>
          <w:sz w:val="24"/>
          <w:szCs w:val="24"/>
        </w:rPr>
        <w:t xml:space="preserve">residential election, the applicant’s case could not be that the </w:t>
      </w:r>
      <w:r w:rsidR="00D14E8B" w:rsidRPr="00C53FEA">
        <w:rPr>
          <w:rFonts w:ascii="Times New Roman" w:hAnsi="Times New Roman" w:cs="Times New Roman"/>
          <w:sz w:val="24"/>
          <w:szCs w:val="24"/>
        </w:rPr>
        <w:t xml:space="preserve">harmonised </w:t>
      </w:r>
      <w:r w:rsidR="008D6FD4" w:rsidRPr="00C53FEA">
        <w:rPr>
          <w:rFonts w:ascii="Times New Roman" w:hAnsi="Times New Roman" w:cs="Times New Roman"/>
          <w:sz w:val="24"/>
          <w:szCs w:val="24"/>
        </w:rPr>
        <w:t xml:space="preserve">election was not free and fair. It would be ironic to claim to be the winner of an election which is </w:t>
      </w:r>
      <w:r w:rsidR="00772F3F" w:rsidRPr="00C53FEA">
        <w:rPr>
          <w:rFonts w:ascii="Times New Roman" w:hAnsi="Times New Roman" w:cs="Times New Roman"/>
          <w:sz w:val="24"/>
          <w:szCs w:val="24"/>
        </w:rPr>
        <w:t xml:space="preserve">claimed to be </w:t>
      </w:r>
      <w:r w:rsidR="008D6FD4" w:rsidRPr="00C53FEA">
        <w:rPr>
          <w:rFonts w:ascii="Times New Roman" w:hAnsi="Times New Roman" w:cs="Times New Roman"/>
          <w:sz w:val="24"/>
          <w:szCs w:val="24"/>
        </w:rPr>
        <w:t>not free and fair in terms of the law of elections.</w:t>
      </w:r>
    </w:p>
    <w:p w14:paraId="777B14BA" w14:textId="286BECEF" w:rsidR="008D6FD4" w:rsidRPr="00C53FEA" w:rsidRDefault="008D6FD4" w:rsidP="008D6FD4">
      <w:pPr>
        <w:pStyle w:val="NoSpacing"/>
        <w:jc w:val="both"/>
        <w:rPr>
          <w:rFonts w:ascii="Times New Roman" w:hAnsi="Times New Roman" w:cs="Times New Roman"/>
          <w:sz w:val="24"/>
          <w:szCs w:val="24"/>
        </w:rPr>
      </w:pPr>
    </w:p>
    <w:p w14:paraId="4F6D5F05" w14:textId="013C6B2B" w:rsidR="008D6FD4" w:rsidRPr="00C53FEA" w:rsidRDefault="008D6FD4" w:rsidP="00641235">
      <w:pPr>
        <w:pStyle w:val="NoSpacing"/>
        <w:spacing w:line="480" w:lineRule="auto"/>
        <w:jc w:val="both"/>
        <w:rPr>
          <w:rFonts w:ascii="Times New Roman" w:hAnsi="Times New Roman" w:cs="Times New Roman"/>
          <w:color w:val="FF0000"/>
          <w:sz w:val="24"/>
          <w:szCs w:val="24"/>
        </w:rPr>
      </w:pPr>
      <w:r w:rsidRPr="00C53FEA">
        <w:rPr>
          <w:rFonts w:ascii="Times New Roman" w:hAnsi="Times New Roman" w:cs="Times New Roman"/>
          <w:sz w:val="24"/>
          <w:szCs w:val="24"/>
        </w:rPr>
        <w:tab/>
        <w:t xml:space="preserve">Whichever case the applicant sought to be put before the Court, it had to be evidence-based. Although </w:t>
      </w:r>
      <w:r w:rsidRPr="00C53FEA">
        <w:rPr>
          <w:rFonts w:ascii="Times New Roman" w:hAnsi="Times New Roman" w:cs="Times New Roman"/>
          <w:i/>
          <w:sz w:val="24"/>
          <w:szCs w:val="24"/>
        </w:rPr>
        <w:t>Mr Mpofu</w:t>
      </w:r>
      <w:r w:rsidRPr="00C53FEA">
        <w:rPr>
          <w:rFonts w:ascii="Times New Roman" w:hAnsi="Times New Roman" w:cs="Times New Roman"/>
          <w:sz w:val="24"/>
          <w:szCs w:val="24"/>
        </w:rPr>
        <w:t xml:space="preserve"> indicated that the case presented to the Court was not based on the allegation</w:t>
      </w:r>
      <w:r w:rsidR="00D353C2" w:rsidRPr="00C53FEA">
        <w:rPr>
          <w:rFonts w:ascii="Times New Roman" w:hAnsi="Times New Roman" w:cs="Times New Roman"/>
          <w:sz w:val="24"/>
          <w:szCs w:val="24"/>
        </w:rPr>
        <w:t xml:space="preserve"> </w:t>
      </w:r>
      <w:r w:rsidRPr="00C53FEA">
        <w:rPr>
          <w:rFonts w:ascii="Times New Roman" w:hAnsi="Times New Roman" w:cs="Times New Roman"/>
          <w:sz w:val="24"/>
          <w:szCs w:val="24"/>
        </w:rPr>
        <w:t>of malpractices before the</w:t>
      </w:r>
      <w:r w:rsidR="00D6386E" w:rsidRPr="00C53FEA">
        <w:rPr>
          <w:rFonts w:ascii="Times New Roman" w:hAnsi="Times New Roman" w:cs="Times New Roman"/>
          <w:sz w:val="24"/>
          <w:szCs w:val="24"/>
        </w:rPr>
        <w:t xml:space="preserve"> declaration of the results</w:t>
      </w:r>
      <w:r w:rsidRPr="00C53FEA">
        <w:rPr>
          <w:rFonts w:ascii="Times New Roman" w:hAnsi="Times New Roman" w:cs="Times New Roman"/>
          <w:sz w:val="24"/>
          <w:szCs w:val="24"/>
        </w:rPr>
        <w:t>, it is necessary to</w:t>
      </w:r>
      <w:r w:rsidR="00D353C2" w:rsidRPr="00C53FEA">
        <w:rPr>
          <w:rFonts w:ascii="Times New Roman" w:hAnsi="Times New Roman" w:cs="Times New Roman"/>
          <w:sz w:val="24"/>
          <w:szCs w:val="24"/>
        </w:rPr>
        <w:t xml:space="preserve"> refer to</w:t>
      </w:r>
      <w:r w:rsidRPr="00C53FEA">
        <w:rPr>
          <w:rFonts w:ascii="Times New Roman" w:hAnsi="Times New Roman" w:cs="Times New Roman"/>
          <w:sz w:val="24"/>
          <w:szCs w:val="24"/>
        </w:rPr>
        <w:t xml:space="preserve"> the allegation</w:t>
      </w:r>
      <w:r w:rsidR="00D353C2"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that the Commission failed to deliver a free, fair and credible </w:t>
      </w:r>
      <w:r w:rsidR="00D14E8B" w:rsidRPr="00C53FEA">
        <w:rPr>
          <w:rFonts w:ascii="Times New Roman" w:hAnsi="Times New Roman" w:cs="Times New Roman"/>
          <w:sz w:val="24"/>
          <w:szCs w:val="24"/>
        </w:rPr>
        <w:t>P</w:t>
      </w:r>
      <w:r w:rsidR="00D353C2" w:rsidRPr="00C53FEA">
        <w:rPr>
          <w:rFonts w:ascii="Times New Roman" w:hAnsi="Times New Roman" w:cs="Times New Roman"/>
          <w:sz w:val="24"/>
          <w:szCs w:val="24"/>
        </w:rPr>
        <w:t>residential election.</w:t>
      </w:r>
    </w:p>
    <w:p w14:paraId="46F82248" w14:textId="77777777" w:rsidR="00641235" w:rsidRPr="00C53FEA" w:rsidRDefault="00641235" w:rsidP="008B74BE">
      <w:pPr>
        <w:pStyle w:val="NoSpacing"/>
        <w:rPr>
          <w:rFonts w:ascii="Times New Roman" w:hAnsi="Times New Roman" w:cs="Times New Roman"/>
        </w:rPr>
      </w:pPr>
    </w:p>
    <w:p w14:paraId="0F12BCB2" w14:textId="1A859C35" w:rsidR="0099374D" w:rsidRPr="00C53FEA" w:rsidRDefault="006C62F1" w:rsidP="00A71D8A">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lastRenderedPageBreak/>
        <w:t>The</w:t>
      </w:r>
      <w:r w:rsidRPr="00C53FEA">
        <w:rPr>
          <w:rFonts w:ascii="Times New Roman" w:hAnsi="Times New Roman" w:cs="Times New Roman"/>
          <w:color w:val="FF0000"/>
          <w:sz w:val="24"/>
          <w:szCs w:val="24"/>
        </w:rPr>
        <w:t xml:space="preserve"> </w:t>
      </w:r>
      <w:r w:rsidR="0099374D" w:rsidRPr="00C53FEA">
        <w:rPr>
          <w:rFonts w:ascii="Times New Roman" w:hAnsi="Times New Roman" w:cs="Times New Roman"/>
          <w:sz w:val="24"/>
          <w:szCs w:val="24"/>
        </w:rPr>
        <w:t xml:space="preserve">alleged violations </w:t>
      </w:r>
      <w:r w:rsidR="00A71D8A" w:rsidRPr="00C53FEA">
        <w:rPr>
          <w:rFonts w:ascii="Times New Roman" w:hAnsi="Times New Roman" w:cs="Times New Roman"/>
          <w:sz w:val="24"/>
          <w:szCs w:val="24"/>
        </w:rPr>
        <w:t xml:space="preserve">said to have been committed by the </w:t>
      </w:r>
      <w:r w:rsidR="0060141A" w:rsidRPr="00C53FEA">
        <w:rPr>
          <w:rFonts w:ascii="Times New Roman" w:hAnsi="Times New Roman" w:cs="Times New Roman"/>
          <w:sz w:val="24"/>
          <w:szCs w:val="24"/>
        </w:rPr>
        <w:t>Commission</w:t>
      </w:r>
      <w:r w:rsidR="00A71D8A" w:rsidRPr="00C53FEA">
        <w:rPr>
          <w:rFonts w:ascii="Times New Roman" w:hAnsi="Times New Roman" w:cs="Times New Roman"/>
          <w:sz w:val="24"/>
          <w:szCs w:val="24"/>
        </w:rPr>
        <w:t xml:space="preserve"> and </w:t>
      </w:r>
      <w:r w:rsidR="00D14E8B" w:rsidRPr="00C53FEA">
        <w:rPr>
          <w:rFonts w:ascii="Times New Roman" w:hAnsi="Times New Roman" w:cs="Times New Roman"/>
          <w:sz w:val="24"/>
          <w:szCs w:val="24"/>
        </w:rPr>
        <w:t>the</w:t>
      </w:r>
      <w:r w:rsidR="00D14E8B" w:rsidRPr="00C53FEA">
        <w:rPr>
          <w:rFonts w:ascii="Times New Roman" w:hAnsi="Times New Roman" w:cs="Times New Roman"/>
          <w:color w:val="FF0000"/>
          <w:sz w:val="24"/>
          <w:szCs w:val="24"/>
        </w:rPr>
        <w:t xml:space="preserve"> </w:t>
      </w:r>
      <w:r w:rsidR="00A71D8A" w:rsidRPr="00C53FEA">
        <w:rPr>
          <w:rFonts w:ascii="Times New Roman" w:hAnsi="Times New Roman" w:cs="Times New Roman"/>
          <w:sz w:val="24"/>
          <w:szCs w:val="24"/>
        </w:rPr>
        <w:t>twenty-fourth respondent, directly or as a result of failure to enforce the relevant provisions of the</w:t>
      </w:r>
      <w:r w:rsidR="003903E7" w:rsidRPr="00C53FEA">
        <w:rPr>
          <w:rFonts w:ascii="Times New Roman" w:hAnsi="Times New Roman" w:cs="Times New Roman"/>
          <w:sz w:val="24"/>
          <w:szCs w:val="24"/>
        </w:rPr>
        <w:t xml:space="preserve"> </w:t>
      </w:r>
      <w:r w:rsidR="00C72A70" w:rsidRPr="00C53FEA">
        <w:rPr>
          <w:rFonts w:ascii="Times New Roman" w:hAnsi="Times New Roman" w:cs="Times New Roman"/>
          <w:sz w:val="24"/>
          <w:szCs w:val="24"/>
        </w:rPr>
        <w:t>Act</w:t>
      </w:r>
      <w:r w:rsidR="00C72A70" w:rsidRPr="00C53FEA">
        <w:rPr>
          <w:rFonts w:ascii="Times New Roman" w:hAnsi="Times New Roman" w:cs="Times New Roman"/>
          <w:color w:val="FF0000"/>
          <w:sz w:val="24"/>
          <w:szCs w:val="24"/>
        </w:rPr>
        <w:t xml:space="preserve"> </w:t>
      </w:r>
      <w:r w:rsidR="00A71D8A" w:rsidRPr="00C53FEA">
        <w:rPr>
          <w:rFonts w:ascii="Times New Roman" w:hAnsi="Times New Roman" w:cs="Times New Roman"/>
          <w:sz w:val="24"/>
          <w:szCs w:val="24"/>
        </w:rPr>
        <w:t xml:space="preserve">in the conduct of the </w:t>
      </w:r>
      <w:r w:rsidR="00743DF4" w:rsidRPr="00C53FEA">
        <w:rPr>
          <w:rFonts w:ascii="Times New Roman" w:hAnsi="Times New Roman" w:cs="Times New Roman"/>
          <w:sz w:val="24"/>
          <w:szCs w:val="24"/>
        </w:rPr>
        <w:t xml:space="preserve">harmonised </w:t>
      </w:r>
      <w:r w:rsidR="00A71D8A" w:rsidRPr="00C53FEA">
        <w:rPr>
          <w:rFonts w:ascii="Times New Roman" w:hAnsi="Times New Roman" w:cs="Times New Roman"/>
          <w:sz w:val="24"/>
          <w:szCs w:val="24"/>
        </w:rPr>
        <w:t>election</w:t>
      </w:r>
      <w:r w:rsidR="008F3C6A" w:rsidRPr="00C53FEA">
        <w:rPr>
          <w:rFonts w:ascii="Times New Roman" w:hAnsi="Times New Roman" w:cs="Times New Roman"/>
          <w:sz w:val="24"/>
          <w:szCs w:val="24"/>
        </w:rPr>
        <w:t>s</w:t>
      </w:r>
      <w:r w:rsidR="00743DF4" w:rsidRPr="00C53FEA">
        <w:rPr>
          <w:rFonts w:ascii="Times New Roman" w:hAnsi="Times New Roman" w:cs="Times New Roman"/>
          <w:sz w:val="24"/>
          <w:szCs w:val="24"/>
        </w:rPr>
        <w:t>,</w:t>
      </w:r>
      <w:r w:rsidR="00A71D8A" w:rsidRPr="00C53FEA">
        <w:rPr>
          <w:rFonts w:ascii="Times New Roman" w:hAnsi="Times New Roman" w:cs="Times New Roman"/>
          <w:sz w:val="24"/>
          <w:szCs w:val="24"/>
        </w:rPr>
        <w:t xml:space="preserve"> </w:t>
      </w:r>
      <w:r w:rsidR="003903E7" w:rsidRPr="00C53FEA">
        <w:rPr>
          <w:rFonts w:ascii="Times New Roman" w:hAnsi="Times New Roman" w:cs="Times New Roman"/>
          <w:sz w:val="24"/>
          <w:szCs w:val="24"/>
        </w:rPr>
        <w:t>are now referred to.</w:t>
      </w:r>
    </w:p>
    <w:p w14:paraId="51F7D0E6" w14:textId="2A73F5BB" w:rsidR="0099374D" w:rsidRPr="00C53FEA" w:rsidRDefault="0099374D" w:rsidP="008A0B7D">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High Court of Zimbabwe was seized with and determined </w:t>
      </w:r>
      <w:r w:rsidR="00B65C80" w:rsidRPr="00C53FEA">
        <w:rPr>
          <w:rFonts w:ascii="Times New Roman" w:hAnsi="Times New Roman" w:cs="Times New Roman"/>
          <w:sz w:val="24"/>
          <w:szCs w:val="24"/>
        </w:rPr>
        <w:t>some of the</w:t>
      </w:r>
      <w:r w:rsidR="00D353C2" w:rsidRPr="00C53FEA">
        <w:rPr>
          <w:rFonts w:ascii="Times New Roman" w:hAnsi="Times New Roman" w:cs="Times New Roman"/>
          <w:sz w:val="24"/>
          <w:szCs w:val="24"/>
        </w:rPr>
        <w:t xml:space="preserve"> allegations, on the basis of which</w:t>
      </w:r>
      <w:r w:rsidR="00B65C80" w:rsidRPr="00C53FEA">
        <w:rPr>
          <w:rFonts w:ascii="Times New Roman" w:hAnsi="Times New Roman" w:cs="Times New Roman"/>
          <w:sz w:val="24"/>
          <w:szCs w:val="24"/>
        </w:rPr>
        <w:t xml:space="preserve"> the ability of the Commission to conduct a free, fair and credible harmonised election</w:t>
      </w:r>
      <w:r w:rsidR="00D353C2" w:rsidRPr="00C53FEA">
        <w:rPr>
          <w:rFonts w:ascii="Times New Roman" w:hAnsi="Times New Roman" w:cs="Times New Roman"/>
          <w:sz w:val="24"/>
          <w:szCs w:val="24"/>
        </w:rPr>
        <w:t xml:space="preserve"> was impugned</w:t>
      </w:r>
      <w:r w:rsidR="00B65C80" w:rsidRPr="00C53FEA">
        <w:rPr>
          <w:rFonts w:ascii="Times New Roman" w:hAnsi="Times New Roman" w:cs="Times New Roman"/>
          <w:sz w:val="24"/>
          <w:szCs w:val="24"/>
        </w:rPr>
        <w:t xml:space="preserve">. The issues related to the following </w:t>
      </w:r>
      <w:r w:rsidR="00D353C2" w:rsidRPr="00C53FEA">
        <w:rPr>
          <w:rFonts w:ascii="Times New Roman" w:hAnsi="Times New Roman" w:cs="Times New Roman"/>
          <w:sz w:val="24"/>
          <w:szCs w:val="24"/>
        </w:rPr>
        <w:t xml:space="preserve">matters </w:t>
      </w:r>
      <w:r w:rsidR="00B65C80" w:rsidRPr="00C53FEA">
        <w:rPr>
          <w:rFonts w:ascii="Times New Roman" w:hAnsi="Times New Roman" w:cs="Times New Roman"/>
          <w:sz w:val="24"/>
          <w:szCs w:val="24"/>
        </w:rPr>
        <w:t>-</w:t>
      </w:r>
    </w:p>
    <w:p w14:paraId="2B15E1EB" w14:textId="218DA930" w:rsidR="0099374D" w:rsidRPr="00C53FEA" w:rsidRDefault="00A94E16" w:rsidP="000F2732">
      <w:pPr>
        <w:pStyle w:val="NoSpacing"/>
        <w:spacing w:line="48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i)</w:t>
      </w:r>
      <w:r w:rsidR="000F2732" w:rsidRPr="00C53FEA">
        <w:rPr>
          <w:rFonts w:ascii="Times New Roman" w:hAnsi="Times New Roman" w:cs="Times New Roman"/>
          <w:sz w:val="24"/>
          <w:szCs w:val="24"/>
        </w:rPr>
        <w:tab/>
      </w:r>
      <w:r w:rsidR="0099374D" w:rsidRPr="00C53FEA">
        <w:rPr>
          <w:rFonts w:ascii="Times New Roman" w:hAnsi="Times New Roman" w:cs="Times New Roman"/>
          <w:sz w:val="24"/>
          <w:szCs w:val="24"/>
        </w:rPr>
        <w:t>The conduct of postal voting;</w:t>
      </w:r>
    </w:p>
    <w:p w14:paraId="665F17FF" w14:textId="77777777" w:rsidR="000F2732" w:rsidRPr="00C53FEA" w:rsidRDefault="000F2732" w:rsidP="000F2732">
      <w:pPr>
        <w:pStyle w:val="NoSpacing"/>
        <w:ind w:left="720"/>
        <w:jc w:val="both"/>
        <w:rPr>
          <w:rFonts w:ascii="Times New Roman" w:hAnsi="Times New Roman" w:cs="Times New Roman"/>
          <w:sz w:val="24"/>
          <w:szCs w:val="24"/>
        </w:rPr>
      </w:pPr>
    </w:p>
    <w:p w14:paraId="0188D076" w14:textId="464B0A1B" w:rsidR="0099374D" w:rsidRPr="00C53FEA" w:rsidRDefault="00A94E16" w:rsidP="000F2732">
      <w:pPr>
        <w:pStyle w:val="NoSpacing"/>
        <w:spacing w:line="48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ii)</w:t>
      </w:r>
      <w:r w:rsidR="000F2732" w:rsidRPr="00C53FEA">
        <w:rPr>
          <w:rFonts w:ascii="Times New Roman" w:hAnsi="Times New Roman" w:cs="Times New Roman"/>
          <w:sz w:val="24"/>
          <w:szCs w:val="24"/>
        </w:rPr>
        <w:tab/>
      </w:r>
      <w:r w:rsidR="0099374D" w:rsidRPr="00C53FEA">
        <w:rPr>
          <w:rFonts w:ascii="Times New Roman" w:hAnsi="Times New Roman" w:cs="Times New Roman"/>
          <w:sz w:val="24"/>
          <w:szCs w:val="24"/>
        </w:rPr>
        <w:t xml:space="preserve">The design of the </w:t>
      </w:r>
      <w:r w:rsidR="00DC3B06" w:rsidRPr="00C53FEA">
        <w:rPr>
          <w:rFonts w:ascii="Times New Roman" w:hAnsi="Times New Roman" w:cs="Times New Roman"/>
          <w:sz w:val="24"/>
          <w:szCs w:val="24"/>
        </w:rPr>
        <w:t>Presidential</w:t>
      </w:r>
      <w:r w:rsidR="0099374D" w:rsidRPr="00C53FEA">
        <w:rPr>
          <w:rFonts w:ascii="Times New Roman" w:hAnsi="Times New Roman" w:cs="Times New Roman"/>
          <w:sz w:val="24"/>
          <w:szCs w:val="24"/>
        </w:rPr>
        <w:t xml:space="preserve"> ballot; </w:t>
      </w:r>
    </w:p>
    <w:p w14:paraId="083F17D5" w14:textId="77777777" w:rsidR="000F2732" w:rsidRPr="00C53FEA" w:rsidRDefault="000F2732" w:rsidP="000F2732">
      <w:pPr>
        <w:pStyle w:val="NoSpacing"/>
        <w:rPr>
          <w:rFonts w:ascii="Times New Roman" w:hAnsi="Times New Roman" w:cs="Times New Roman"/>
        </w:rPr>
      </w:pPr>
    </w:p>
    <w:p w14:paraId="78B1FB68" w14:textId="4790B5DA" w:rsidR="0099374D" w:rsidRPr="00C53FEA" w:rsidRDefault="00A94E16" w:rsidP="000F2732">
      <w:pPr>
        <w:pStyle w:val="NoSpacing"/>
        <w:spacing w:line="480" w:lineRule="auto"/>
        <w:ind w:left="1440" w:hanging="720"/>
        <w:jc w:val="both"/>
        <w:rPr>
          <w:rFonts w:ascii="Times New Roman" w:hAnsi="Times New Roman" w:cs="Times New Roman"/>
          <w:sz w:val="24"/>
          <w:szCs w:val="24"/>
        </w:rPr>
      </w:pPr>
      <w:r w:rsidRPr="00C53FEA">
        <w:rPr>
          <w:rFonts w:ascii="Times New Roman" w:hAnsi="Times New Roman" w:cs="Times New Roman"/>
          <w:sz w:val="24"/>
          <w:szCs w:val="24"/>
        </w:rPr>
        <w:t>iii)</w:t>
      </w:r>
      <w:r w:rsidR="000F2732" w:rsidRPr="00C53FEA">
        <w:rPr>
          <w:rFonts w:ascii="Times New Roman" w:hAnsi="Times New Roman" w:cs="Times New Roman"/>
          <w:sz w:val="24"/>
          <w:szCs w:val="24"/>
        </w:rPr>
        <w:tab/>
      </w:r>
      <w:r w:rsidR="0099374D" w:rsidRPr="00C53FEA">
        <w:rPr>
          <w:rFonts w:ascii="Times New Roman" w:hAnsi="Times New Roman" w:cs="Times New Roman"/>
          <w:sz w:val="24"/>
          <w:szCs w:val="24"/>
        </w:rPr>
        <w:t xml:space="preserve">The release of voters rolls with voters’ photographs to the parties; and </w:t>
      </w:r>
    </w:p>
    <w:p w14:paraId="1EC3D279" w14:textId="77777777" w:rsidR="000F2732" w:rsidRPr="00C53FEA" w:rsidRDefault="000F2732" w:rsidP="000F2732">
      <w:pPr>
        <w:pStyle w:val="NoSpacing"/>
        <w:rPr>
          <w:rFonts w:ascii="Times New Roman" w:hAnsi="Times New Roman" w:cs="Times New Roman"/>
        </w:rPr>
      </w:pPr>
    </w:p>
    <w:p w14:paraId="5F06BBFE" w14:textId="5F0FC3EA" w:rsidR="0099374D" w:rsidRPr="00C53FEA" w:rsidRDefault="00A94E16" w:rsidP="000F2732">
      <w:pPr>
        <w:pStyle w:val="NoSpacing"/>
        <w:spacing w:line="480" w:lineRule="auto"/>
        <w:ind w:left="1440" w:hanging="720"/>
        <w:jc w:val="both"/>
        <w:rPr>
          <w:rFonts w:ascii="Times New Roman" w:hAnsi="Times New Roman" w:cs="Times New Roman"/>
          <w:sz w:val="24"/>
          <w:szCs w:val="24"/>
        </w:rPr>
      </w:pPr>
      <w:r w:rsidRPr="00C53FEA">
        <w:rPr>
          <w:rFonts w:ascii="Times New Roman" w:hAnsi="Times New Roman" w:cs="Times New Roman"/>
          <w:sz w:val="24"/>
          <w:szCs w:val="24"/>
        </w:rPr>
        <w:t>iv)</w:t>
      </w:r>
      <w:r w:rsidR="000F2732" w:rsidRPr="00C53FEA">
        <w:rPr>
          <w:rFonts w:ascii="Times New Roman" w:hAnsi="Times New Roman" w:cs="Times New Roman"/>
          <w:sz w:val="24"/>
          <w:szCs w:val="24"/>
        </w:rPr>
        <w:tab/>
      </w:r>
      <w:r w:rsidRPr="00C53FEA">
        <w:rPr>
          <w:rFonts w:ascii="Times New Roman" w:hAnsi="Times New Roman" w:cs="Times New Roman"/>
          <w:sz w:val="24"/>
          <w:szCs w:val="24"/>
        </w:rPr>
        <w:t>T</w:t>
      </w:r>
      <w:r w:rsidR="0099374D" w:rsidRPr="00C53FEA">
        <w:rPr>
          <w:rFonts w:ascii="Times New Roman" w:hAnsi="Times New Roman" w:cs="Times New Roman"/>
          <w:sz w:val="24"/>
          <w:szCs w:val="24"/>
        </w:rPr>
        <w:t xml:space="preserve">he </w:t>
      </w:r>
      <w:r w:rsidR="0060141A" w:rsidRPr="00C53FEA">
        <w:rPr>
          <w:rFonts w:ascii="Times New Roman" w:hAnsi="Times New Roman" w:cs="Times New Roman"/>
          <w:sz w:val="24"/>
          <w:szCs w:val="24"/>
        </w:rPr>
        <w:t>Commission</w:t>
      </w:r>
      <w:r w:rsidR="0099374D" w:rsidRPr="00C53FEA">
        <w:rPr>
          <w:rFonts w:ascii="Times New Roman" w:hAnsi="Times New Roman" w:cs="Times New Roman"/>
          <w:sz w:val="24"/>
          <w:szCs w:val="24"/>
        </w:rPr>
        <w:t>’s obligation to facilitate voting by civil servants engaged</w:t>
      </w:r>
      <w:r w:rsidR="00B33208" w:rsidRPr="00C53FEA">
        <w:rPr>
          <w:rFonts w:ascii="Times New Roman" w:hAnsi="Times New Roman" w:cs="Times New Roman"/>
          <w:sz w:val="24"/>
          <w:szCs w:val="24"/>
        </w:rPr>
        <w:t xml:space="preserve"> in election duties on election </w:t>
      </w:r>
      <w:r w:rsidR="0099374D" w:rsidRPr="00C53FEA">
        <w:rPr>
          <w:rFonts w:ascii="Times New Roman" w:hAnsi="Times New Roman" w:cs="Times New Roman"/>
          <w:sz w:val="24"/>
          <w:szCs w:val="24"/>
        </w:rPr>
        <w:t>day.</w:t>
      </w:r>
    </w:p>
    <w:p w14:paraId="51E32419" w14:textId="77777777" w:rsidR="000F2732" w:rsidRPr="00C53FEA" w:rsidRDefault="000F2732" w:rsidP="000F2732">
      <w:pPr>
        <w:pStyle w:val="NoSpacing"/>
        <w:rPr>
          <w:rFonts w:ascii="Times New Roman" w:hAnsi="Times New Roman" w:cs="Times New Roman"/>
        </w:rPr>
      </w:pPr>
    </w:p>
    <w:p w14:paraId="2066E45B" w14:textId="63D90119" w:rsidR="0099374D" w:rsidRPr="00C53FEA" w:rsidRDefault="00994CB9" w:rsidP="00994CB9">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 xml:space="preserve">The High Court held in favour of the </w:t>
      </w:r>
      <w:r w:rsidR="00FF2D0F" w:rsidRPr="00C53FEA">
        <w:rPr>
          <w:rFonts w:ascii="Times New Roman" w:hAnsi="Times New Roman" w:cs="Times New Roman"/>
          <w:sz w:val="24"/>
          <w:szCs w:val="24"/>
        </w:rPr>
        <w:t xml:space="preserve">Commission </w:t>
      </w:r>
      <w:r w:rsidRPr="00C53FEA">
        <w:rPr>
          <w:rFonts w:ascii="Times New Roman" w:hAnsi="Times New Roman" w:cs="Times New Roman"/>
          <w:sz w:val="24"/>
          <w:szCs w:val="24"/>
        </w:rPr>
        <w:t xml:space="preserve">in respect of the matters raised against it. </w:t>
      </w:r>
      <w:r w:rsidR="00DA4FD8" w:rsidRPr="00C53FEA">
        <w:rPr>
          <w:rFonts w:ascii="Times New Roman" w:hAnsi="Times New Roman" w:cs="Times New Roman"/>
          <w:sz w:val="24"/>
          <w:szCs w:val="24"/>
        </w:rPr>
        <w:t xml:space="preserve">No appeal was made against these decisions. They remain extant. </w:t>
      </w:r>
      <w:r w:rsidR="0099374D" w:rsidRPr="00C53FEA">
        <w:rPr>
          <w:rFonts w:ascii="Times New Roman" w:hAnsi="Times New Roman" w:cs="Times New Roman"/>
          <w:sz w:val="24"/>
          <w:szCs w:val="24"/>
        </w:rPr>
        <w:t>The Court will address the applicant’s contentions in respect of th</w:t>
      </w:r>
      <w:r w:rsidR="00D353C2" w:rsidRPr="00C53FEA">
        <w:rPr>
          <w:rFonts w:ascii="Times New Roman" w:hAnsi="Times New Roman" w:cs="Times New Roman"/>
          <w:sz w:val="24"/>
          <w:szCs w:val="24"/>
        </w:rPr>
        <w:t>e</w:t>
      </w:r>
      <w:r w:rsidR="0099374D" w:rsidRPr="00C53FEA">
        <w:rPr>
          <w:rFonts w:ascii="Times New Roman" w:hAnsi="Times New Roman" w:cs="Times New Roman"/>
          <w:sz w:val="24"/>
          <w:szCs w:val="24"/>
        </w:rPr>
        <w:t>se issues</w:t>
      </w:r>
      <w:r w:rsidR="00D353C2" w:rsidRPr="00C53FEA">
        <w:rPr>
          <w:rFonts w:ascii="Times New Roman" w:hAnsi="Times New Roman" w:cs="Times New Roman"/>
          <w:sz w:val="24"/>
          <w:szCs w:val="24"/>
        </w:rPr>
        <w:t xml:space="preserve"> </w:t>
      </w:r>
      <w:r w:rsidR="005D455F" w:rsidRPr="00C53FEA">
        <w:rPr>
          <w:rFonts w:ascii="Times New Roman" w:hAnsi="Times New Roman" w:cs="Times New Roman"/>
          <w:sz w:val="24"/>
          <w:szCs w:val="24"/>
        </w:rPr>
        <w:t>to show general lack of seriousness in the allegations made against the</w:t>
      </w:r>
      <w:r w:rsidR="00052025" w:rsidRPr="00C53FEA">
        <w:rPr>
          <w:rFonts w:ascii="Times New Roman" w:hAnsi="Times New Roman" w:cs="Times New Roman"/>
          <w:sz w:val="24"/>
          <w:szCs w:val="24"/>
        </w:rPr>
        <w:t xml:space="preserve"> respondents</w:t>
      </w:r>
      <w:r w:rsidR="0099374D" w:rsidRPr="00C53FEA">
        <w:rPr>
          <w:rFonts w:ascii="Times New Roman" w:hAnsi="Times New Roman" w:cs="Times New Roman"/>
          <w:sz w:val="24"/>
          <w:szCs w:val="24"/>
        </w:rPr>
        <w:t xml:space="preserve">. </w:t>
      </w:r>
    </w:p>
    <w:p w14:paraId="26532BCF" w14:textId="2E9B8FD5" w:rsidR="0099374D" w:rsidRPr="00C53FEA" w:rsidRDefault="000271AD" w:rsidP="00520F8B">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In </w:t>
      </w:r>
      <w:r w:rsidR="00BA2476" w:rsidRPr="00C53FEA">
        <w:rPr>
          <w:rFonts w:ascii="Times New Roman" w:hAnsi="Times New Roman" w:cs="Times New Roman"/>
          <w:sz w:val="24"/>
          <w:szCs w:val="24"/>
        </w:rPr>
        <w:t>the</w:t>
      </w:r>
      <w:r w:rsidRPr="00C53FEA">
        <w:rPr>
          <w:rFonts w:ascii="Times New Roman" w:hAnsi="Times New Roman" w:cs="Times New Roman"/>
          <w:sz w:val="24"/>
          <w:szCs w:val="24"/>
        </w:rPr>
        <w:t xml:space="preserve"> abridged version of </w:t>
      </w:r>
      <w:r w:rsidR="00BA2476" w:rsidRPr="00C53FEA">
        <w:rPr>
          <w:rFonts w:ascii="Times New Roman" w:hAnsi="Times New Roman" w:cs="Times New Roman"/>
          <w:sz w:val="24"/>
          <w:szCs w:val="24"/>
        </w:rPr>
        <w:t>the</w:t>
      </w:r>
      <w:r w:rsidRPr="00C53FEA">
        <w:rPr>
          <w:rFonts w:ascii="Times New Roman" w:hAnsi="Times New Roman" w:cs="Times New Roman"/>
          <w:sz w:val="24"/>
          <w:szCs w:val="24"/>
        </w:rPr>
        <w:t xml:space="preserve"> judgment, t</w:t>
      </w:r>
      <w:r w:rsidR="0099374D" w:rsidRPr="00C53FEA">
        <w:rPr>
          <w:rFonts w:ascii="Times New Roman" w:hAnsi="Times New Roman" w:cs="Times New Roman"/>
          <w:sz w:val="24"/>
          <w:szCs w:val="24"/>
        </w:rPr>
        <w:t xml:space="preserve">he Court </w:t>
      </w:r>
      <w:r w:rsidRPr="00C53FEA">
        <w:rPr>
          <w:rFonts w:ascii="Times New Roman" w:hAnsi="Times New Roman" w:cs="Times New Roman"/>
          <w:sz w:val="24"/>
          <w:szCs w:val="24"/>
        </w:rPr>
        <w:t>did not</w:t>
      </w:r>
      <w:r w:rsidR="0099374D" w:rsidRPr="00C53FEA">
        <w:rPr>
          <w:rFonts w:ascii="Times New Roman" w:hAnsi="Times New Roman" w:cs="Times New Roman"/>
          <w:sz w:val="24"/>
          <w:szCs w:val="24"/>
        </w:rPr>
        <w:t xml:space="preserve"> address the totality of the allegations made by the applicant, as listed above</w:t>
      </w:r>
      <w:r w:rsidRPr="00C53FEA">
        <w:rPr>
          <w:rFonts w:ascii="Times New Roman" w:hAnsi="Times New Roman" w:cs="Times New Roman"/>
          <w:sz w:val="24"/>
          <w:szCs w:val="24"/>
        </w:rPr>
        <w:t xml:space="preserve">, reserving them for the main </w:t>
      </w:r>
      <w:r w:rsidR="0099374D" w:rsidRPr="00C53FEA">
        <w:rPr>
          <w:rFonts w:ascii="Times New Roman" w:hAnsi="Times New Roman" w:cs="Times New Roman"/>
          <w:sz w:val="24"/>
          <w:szCs w:val="24"/>
        </w:rPr>
        <w:t>judgment.</w:t>
      </w:r>
      <w:r w:rsidRPr="00C53FEA">
        <w:rPr>
          <w:rFonts w:ascii="Times New Roman" w:hAnsi="Times New Roman" w:cs="Times New Roman"/>
          <w:sz w:val="24"/>
          <w:szCs w:val="24"/>
        </w:rPr>
        <w:t xml:space="preserve"> In order to deal with them now, the Court will first </w:t>
      </w:r>
      <w:r w:rsidR="0035647F" w:rsidRPr="00C53FEA">
        <w:rPr>
          <w:rFonts w:ascii="Times New Roman" w:hAnsi="Times New Roman" w:cs="Times New Roman"/>
          <w:sz w:val="24"/>
          <w:szCs w:val="24"/>
        </w:rPr>
        <w:t>outline the</w:t>
      </w:r>
      <w:r w:rsidR="009F6832" w:rsidRPr="00C53FEA">
        <w:rPr>
          <w:rFonts w:ascii="Times New Roman" w:hAnsi="Times New Roman" w:cs="Times New Roman"/>
          <w:sz w:val="24"/>
          <w:szCs w:val="24"/>
        </w:rPr>
        <w:t xml:space="preserve"> applicant’s case as pleaded in </w:t>
      </w:r>
      <w:r w:rsidR="00DD7031" w:rsidRPr="00C53FEA">
        <w:rPr>
          <w:rFonts w:ascii="Times New Roman" w:hAnsi="Times New Roman" w:cs="Times New Roman"/>
          <w:sz w:val="24"/>
          <w:szCs w:val="24"/>
        </w:rPr>
        <w:t xml:space="preserve">the </w:t>
      </w:r>
      <w:r w:rsidR="009F6832" w:rsidRPr="00C53FEA">
        <w:rPr>
          <w:rFonts w:ascii="Times New Roman" w:hAnsi="Times New Roman" w:cs="Times New Roman"/>
          <w:sz w:val="24"/>
          <w:szCs w:val="24"/>
        </w:rPr>
        <w:t xml:space="preserve">founding affidavit and thereafter set out </w:t>
      </w:r>
      <w:r w:rsidR="00D6386E" w:rsidRPr="00C53FEA">
        <w:rPr>
          <w:rFonts w:ascii="Times New Roman" w:hAnsi="Times New Roman" w:cs="Times New Roman"/>
          <w:sz w:val="24"/>
          <w:szCs w:val="24"/>
        </w:rPr>
        <w:t>the responses by the respondents. It will then set out</w:t>
      </w:r>
      <w:r w:rsidR="0035647F" w:rsidRPr="00C53FEA">
        <w:rPr>
          <w:rFonts w:ascii="Times New Roman" w:hAnsi="Times New Roman" w:cs="Times New Roman"/>
          <w:sz w:val="24"/>
          <w:szCs w:val="24"/>
        </w:rPr>
        <w:t xml:space="preserve"> the </w:t>
      </w:r>
      <w:r w:rsidR="00D6386E" w:rsidRPr="00C53FEA">
        <w:rPr>
          <w:rFonts w:ascii="Times New Roman" w:hAnsi="Times New Roman" w:cs="Times New Roman"/>
          <w:sz w:val="24"/>
          <w:szCs w:val="24"/>
        </w:rPr>
        <w:t xml:space="preserve">arguments that were made by the applicant, the first respondent, the </w:t>
      </w:r>
      <w:r w:rsidR="0060141A" w:rsidRPr="00C53FEA">
        <w:rPr>
          <w:rFonts w:ascii="Times New Roman" w:hAnsi="Times New Roman" w:cs="Times New Roman"/>
          <w:sz w:val="24"/>
          <w:szCs w:val="24"/>
        </w:rPr>
        <w:t>Commission</w:t>
      </w:r>
      <w:r w:rsidR="0051730C" w:rsidRPr="00C53FEA">
        <w:rPr>
          <w:rFonts w:ascii="Times New Roman" w:hAnsi="Times New Roman" w:cs="Times New Roman"/>
          <w:sz w:val="24"/>
          <w:szCs w:val="24"/>
        </w:rPr>
        <w:t xml:space="preserve">, </w:t>
      </w:r>
      <w:r w:rsidR="008852F2" w:rsidRPr="00C53FEA">
        <w:rPr>
          <w:rFonts w:ascii="Times New Roman" w:hAnsi="Times New Roman" w:cs="Times New Roman"/>
          <w:sz w:val="24"/>
          <w:szCs w:val="24"/>
        </w:rPr>
        <w:t>the</w:t>
      </w:r>
      <w:r w:rsidR="008852F2" w:rsidRPr="00C53FEA">
        <w:rPr>
          <w:rFonts w:ascii="Times New Roman" w:hAnsi="Times New Roman" w:cs="Times New Roman"/>
          <w:color w:val="FF0000"/>
          <w:sz w:val="24"/>
          <w:szCs w:val="24"/>
        </w:rPr>
        <w:t xml:space="preserve"> </w:t>
      </w:r>
      <w:r w:rsidR="0051730C" w:rsidRPr="00C53FEA">
        <w:rPr>
          <w:rFonts w:ascii="Times New Roman" w:hAnsi="Times New Roman" w:cs="Times New Roman"/>
          <w:sz w:val="24"/>
          <w:szCs w:val="24"/>
        </w:rPr>
        <w:t>twenty-fourth and</w:t>
      </w:r>
      <w:r w:rsidR="0035647F" w:rsidRPr="00C53FEA">
        <w:rPr>
          <w:rFonts w:ascii="Times New Roman" w:hAnsi="Times New Roman" w:cs="Times New Roman"/>
          <w:sz w:val="24"/>
          <w:szCs w:val="24"/>
        </w:rPr>
        <w:t xml:space="preserve"> </w:t>
      </w:r>
      <w:r w:rsidR="008852F2" w:rsidRPr="00C53FEA">
        <w:rPr>
          <w:rFonts w:ascii="Times New Roman" w:hAnsi="Times New Roman" w:cs="Times New Roman"/>
          <w:sz w:val="24"/>
          <w:szCs w:val="24"/>
        </w:rPr>
        <w:t>the</w:t>
      </w:r>
      <w:r w:rsidR="008852F2" w:rsidRPr="00C53FEA">
        <w:rPr>
          <w:rFonts w:ascii="Times New Roman" w:hAnsi="Times New Roman" w:cs="Times New Roman"/>
          <w:color w:val="FF0000"/>
          <w:sz w:val="24"/>
          <w:szCs w:val="24"/>
        </w:rPr>
        <w:t xml:space="preserve"> </w:t>
      </w:r>
      <w:r w:rsidR="0035647F" w:rsidRPr="00C53FEA">
        <w:rPr>
          <w:rFonts w:ascii="Times New Roman" w:hAnsi="Times New Roman" w:cs="Times New Roman"/>
          <w:sz w:val="24"/>
          <w:szCs w:val="24"/>
        </w:rPr>
        <w:t>twenty-fifth respondents</w:t>
      </w:r>
      <w:r w:rsidR="009F6832" w:rsidRPr="00C53FEA">
        <w:rPr>
          <w:rFonts w:ascii="Times New Roman" w:hAnsi="Times New Roman" w:cs="Times New Roman"/>
          <w:sz w:val="24"/>
          <w:szCs w:val="24"/>
        </w:rPr>
        <w:t xml:space="preserve"> on the day of the hearing of th</w:t>
      </w:r>
      <w:r w:rsidR="00994CB9" w:rsidRPr="00C53FEA">
        <w:rPr>
          <w:rFonts w:ascii="Times New Roman" w:hAnsi="Times New Roman" w:cs="Times New Roman"/>
          <w:sz w:val="24"/>
          <w:szCs w:val="24"/>
        </w:rPr>
        <w:t>e application</w:t>
      </w:r>
      <w:r w:rsidR="0035647F" w:rsidRPr="00C53FEA">
        <w:rPr>
          <w:rFonts w:ascii="Times New Roman" w:hAnsi="Times New Roman" w:cs="Times New Roman"/>
          <w:sz w:val="24"/>
          <w:szCs w:val="24"/>
        </w:rPr>
        <w:t>.</w:t>
      </w:r>
      <w:r w:rsidR="00052025" w:rsidRPr="00C53FEA">
        <w:rPr>
          <w:rFonts w:ascii="Times New Roman" w:hAnsi="Times New Roman" w:cs="Times New Roman"/>
          <w:sz w:val="24"/>
          <w:szCs w:val="24"/>
        </w:rPr>
        <w:t xml:space="preserve"> There will then be an </w:t>
      </w:r>
      <w:r w:rsidR="00052025" w:rsidRPr="00C53FEA">
        <w:rPr>
          <w:rFonts w:ascii="Times New Roman" w:hAnsi="Times New Roman" w:cs="Times New Roman"/>
          <w:sz w:val="24"/>
          <w:szCs w:val="24"/>
        </w:rPr>
        <w:lastRenderedPageBreak/>
        <w:t xml:space="preserve">assessment of the evidence to determine the question whether the allegations against the respondents have been proved and, </w:t>
      </w:r>
      <w:r w:rsidR="009B4732" w:rsidRPr="00C53FEA">
        <w:rPr>
          <w:rFonts w:ascii="Times New Roman" w:hAnsi="Times New Roman" w:cs="Times New Roman"/>
          <w:sz w:val="24"/>
          <w:szCs w:val="24"/>
        </w:rPr>
        <w:t>if</w:t>
      </w:r>
      <w:r w:rsidR="00052025" w:rsidRPr="00C53FEA">
        <w:rPr>
          <w:rFonts w:ascii="Times New Roman" w:hAnsi="Times New Roman" w:cs="Times New Roman"/>
          <w:sz w:val="24"/>
          <w:szCs w:val="24"/>
        </w:rPr>
        <w:t xml:space="preserve"> </w:t>
      </w:r>
      <w:r w:rsidR="009B4732" w:rsidRPr="00C53FEA">
        <w:rPr>
          <w:rFonts w:ascii="Times New Roman" w:hAnsi="Times New Roman" w:cs="Times New Roman"/>
          <w:sz w:val="24"/>
          <w:szCs w:val="24"/>
        </w:rPr>
        <w:t>s</w:t>
      </w:r>
      <w:r w:rsidR="00052025" w:rsidRPr="00C53FEA">
        <w:rPr>
          <w:rFonts w:ascii="Times New Roman" w:hAnsi="Times New Roman" w:cs="Times New Roman"/>
          <w:sz w:val="24"/>
          <w:szCs w:val="24"/>
        </w:rPr>
        <w:t>o, what impact the conduct had on the Presidential election or result.</w:t>
      </w:r>
    </w:p>
    <w:p w14:paraId="74F2EE0E" w14:textId="6EA715D3" w:rsidR="00052025" w:rsidRPr="00C53FEA" w:rsidRDefault="00052025" w:rsidP="00520F8B">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dynamics of the case</w:t>
      </w:r>
      <w:r w:rsidR="00492452" w:rsidRPr="00C53FEA">
        <w:rPr>
          <w:rFonts w:ascii="Times New Roman" w:hAnsi="Times New Roman" w:cs="Times New Roman"/>
          <w:sz w:val="24"/>
          <w:szCs w:val="24"/>
        </w:rPr>
        <w:t xml:space="preserve">, as pleaded by the applicant, involved making as many allegations against the respondents as possible without regard to the probabilities. Every unnecessary allegation of irregularity or </w:t>
      </w:r>
      <w:r w:rsidR="00D6386E" w:rsidRPr="00C53FEA">
        <w:rPr>
          <w:rFonts w:ascii="Times New Roman" w:hAnsi="Times New Roman" w:cs="Times New Roman"/>
          <w:sz w:val="24"/>
          <w:szCs w:val="24"/>
        </w:rPr>
        <w:t>electoral</w:t>
      </w:r>
      <w:r w:rsidR="006C157F" w:rsidRPr="00C53FEA">
        <w:rPr>
          <w:rFonts w:ascii="Times New Roman" w:hAnsi="Times New Roman" w:cs="Times New Roman"/>
          <w:sz w:val="24"/>
          <w:szCs w:val="24"/>
        </w:rPr>
        <w:t xml:space="preserve"> </w:t>
      </w:r>
      <w:r w:rsidR="00D6386E" w:rsidRPr="00C53FEA">
        <w:rPr>
          <w:rFonts w:ascii="Times New Roman" w:hAnsi="Times New Roman" w:cs="Times New Roman"/>
          <w:sz w:val="24"/>
          <w:szCs w:val="24"/>
        </w:rPr>
        <w:t>mal</w:t>
      </w:r>
      <w:r w:rsidR="006C157F" w:rsidRPr="00C53FEA">
        <w:rPr>
          <w:rFonts w:ascii="Times New Roman" w:hAnsi="Times New Roman" w:cs="Times New Roman"/>
          <w:sz w:val="24"/>
          <w:szCs w:val="24"/>
        </w:rPr>
        <w:t>practice</w:t>
      </w:r>
      <w:r w:rsidR="00510512" w:rsidRPr="00C53FEA">
        <w:rPr>
          <w:rFonts w:ascii="Times New Roman" w:hAnsi="Times New Roman" w:cs="Times New Roman"/>
          <w:sz w:val="24"/>
          <w:szCs w:val="24"/>
        </w:rPr>
        <w:t>s</w:t>
      </w:r>
      <w:r w:rsidR="00492452" w:rsidRPr="00C53FEA">
        <w:rPr>
          <w:rFonts w:ascii="Times New Roman" w:hAnsi="Times New Roman" w:cs="Times New Roman"/>
          <w:sz w:val="24"/>
          <w:szCs w:val="24"/>
        </w:rPr>
        <w:t xml:space="preserve"> made against a respondent in an election petition subtracts cogency from the grounds on which relief is sought.</w:t>
      </w:r>
    </w:p>
    <w:p w14:paraId="25A6729B" w14:textId="72C52181" w:rsidR="00147289" w:rsidRPr="00C53FEA" w:rsidRDefault="00147289" w:rsidP="00147289">
      <w:pPr>
        <w:spacing w:line="480" w:lineRule="auto"/>
        <w:jc w:val="both"/>
        <w:rPr>
          <w:rFonts w:ascii="Times New Roman" w:hAnsi="Times New Roman" w:cs="Times New Roman"/>
          <w:b/>
          <w:color w:val="C00000"/>
          <w:sz w:val="24"/>
          <w:szCs w:val="24"/>
        </w:rPr>
      </w:pPr>
      <w:r w:rsidRPr="00C53FEA">
        <w:rPr>
          <w:rFonts w:ascii="Times New Roman" w:hAnsi="Times New Roman" w:cs="Times New Roman"/>
          <w:b/>
          <w:sz w:val="24"/>
          <w:szCs w:val="24"/>
        </w:rPr>
        <w:t>THE APPLICANT’S CASE</w:t>
      </w:r>
      <w:r w:rsidR="00BA2476" w:rsidRPr="00C53FEA">
        <w:rPr>
          <w:rFonts w:ascii="Times New Roman" w:hAnsi="Times New Roman" w:cs="Times New Roman"/>
          <w:b/>
          <w:sz w:val="24"/>
          <w:szCs w:val="24"/>
        </w:rPr>
        <w:t xml:space="preserve"> IN DETAIL</w:t>
      </w:r>
    </w:p>
    <w:p w14:paraId="077EFC82" w14:textId="49C29A9E" w:rsidR="009F6832" w:rsidRPr="00C53FEA" w:rsidRDefault="00565EDB" w:rsidP="00565EDB">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1.</w:t>
      </w:r>
      <w:r w:rsidRPr="00C53FEA">
        <w:rPr>
          <w:rFonts w:ascii="Times New Roman" w:hAnsi="Times New Roman" w:cs="Times New Roman"/>
          <w:sz w:val="24"/>
          <w:szCs w:val="24"/>
        </w:rPr>
        <w:tab/>
      </w:r>
      <w:r w:rsidR="00D77E5B" w:rsidRPr="00C53FEA">
        <w:rPr>
          <w:rFonts w:ascii="Times New Roman" w:hAnsi="Times New Roman" w:cs="Times New Roman"/>
          <w:sz w:val="24"/>
          <w:szCs w:val="24"/>
          <w:u w:val="single"/>
        </w:rPr>
        <w:t>Lack of independence of the Commission</w:t>
      </w:r>
    </w:p>
    <w:p w14:paraId="1C33AADC" w14:textId="275CC4F5" w:rsidR="00D77E5B" w:rsidRPr="00C53FEA" w:rsidRDefault="008C6AC6" w:rsidP="00565EDB">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applicant allege</w:t>
      </w:r>
      <w:r w:rsidR="00900F67" w:rsidRPr="00C53FEA">
        <w:rPr>
          <w:rFonts w:ascii="Times New Roman" w:hAnsi="Times New Roman" w:cs="Times New Roman"/>
          <w:sz w:val="24"/>
          <w:szCs w:val="24"/>
        </w:rPr>
        <w:t>d</w:t>
      </w:r>
      <w:r w:rsidRPr="00C53FEA">
        <w:rPr>
          <w:rFonts w:ascii="Times New Roman" w:hAnsi="Times New Roman" w:cs="Times New Roman"/>
          <w:sz w:val="24"/>
          <w:szCs w:val="24"/>
        </w:rPr>
        <w:t xml:space="preserve"> that the conduct of </w:t>
      </w:r>
      <w:r w:rsidR="00272B3C" w:rsidRPr="00C53FEA">
        <w:rPr>
          <w:rFonts w:ascii="Times New Roman" w:hAnsi="Times New Roman" w:cs="Times New Roman"/>
          <w:sz w:val="24"/>
          <w:szCs w:val="24"/>
        </w:rPr>
        <w:t xml:space="preserve">the </w:t>
      </w:r>
      <w:r w:rsidR="00900F67" w:rsidRPr="00C53FEA">
        <w:rPr>
          <w:rFonts w:ascii="Times New Roman" w:hAnsi="Times New Roman" w:cs="Times New Roman"/>
          <w:sz w:val="24"/>
          <w:szCs w:val="24"/>
        </w:rPr>
        <w:t xml:space="preserve">Commission </w:t>
      </w:r>
      <w:r w:rsidR="00720ABE" w:rsidRPr="00C53FEA">
        <w:rPr>
          <w:rFonts w:ascii="Times New Roman" w:hAnsi="Times New Roman" w:cs="Times New Roman"/>
          <w:sz w:val="24"/>
          <w:szCs w:val="24"/>
        </w:rPr>
        <w:t>show</w:t>
      </w:r>
      <w:r w:rsidR="00900F67" w:rsidRPr="00C53FEA">
        <w:rPr>
          <w:rFonts w:ascii="Times New Roman" w:hAnsi="Times New Roman" w:cs="Times New Roman"/>
          <w:sz w:val="24"/>
          <w:szCs w:val="24"/>
        </w:rPr>
        <w:t>ed</w:t>
      </w:r>
      <w:r w:rsidR="00AE6740" w:rsidRPr="00C53FEA">
        <w:rPr>
          <w:rFonts w:ascii="Times New Roman" w:hAnsi="Times New Roman" w:cs="Times New Roman"/>
          <w:color w:val="FF0000"/>
          <w:sz w:val="24"/>
          <w:szCs w:val="24"/>
        </w:rPr>
        <w:t xml:space="preserve"> </w:t>
      </w:r>
      <w:r w:rsidR="00720ABE" w:rsidRPr="00C53FEA">
        <w:rPr>
          <w:rFonts w:ascii="Times New Roman" w:hAnsi="Times New Roman" w:cs="Times New Roman"/>
          <w:sz w:val="24"/>
          <w:szCs w:val="24"/>
        </w:rPr>
        <w:t>that it lacked independence</w:t>
      </w:r>
      <w:r w:rsidR="00AE6740" w:rsidRPr="00C53FEA">
        <w:rPr>
          <w:rFonts w:ascii="Times New Roman" w:hAnsi="Times New Roman" w:cs="Times New Roman"/>
          <w:sz w:val="24"/>
          <w:szCs w:val="24"/>
        </w:rPr>
        <w:t>,</w:t>
      </w:r>
      <w:r w:rsidR="00720ABE" w:rsidRPr="00C53FEA">
        <w:rPr>
          <w:rFonts w:ascii="Times New Roman" w:hAnsi="Times New Roman" w:cs="Times New Roman"/>
          <w:sz w:val="24"/>
          <w:szCs w:val="24"/>
        </w:rPr>
        <w:t xml:space="preserve"> especially through the conduct of its </w:t>
      </w:r>
      <w:r w:rsidR="0051730C" w:rsidRPr="00C53FEA">
        <w:rPr>
          <w:rFonts w:ascii="Times New Roman" w:hAnsi="Times New Roman" w:cs="Times New Roman"/>
          <w:sz w:val="24"/>
          <w:szCs w:val="24"/>
        </w:rPr>
        <w:t>C</w:t>
      </w:r>
      <w:r w:rsidR="00720ABE" w:rsidRPr="00C53FEA">
        <w:rPr>
          <w:rFonts w:ascii="Times New Roman" w:hAnsi="Times New Roman" w:cs="Times New Roman"/>
          <w:sz w:val="24"/>
          <w:szCs w:val="24"/>
        </w:rPr>
        <w:t xml:space="preserve">hairperson. </w:t>
      </w:r>
      <w:r w:rsidR="00337821" w:rsidRPr="00C53FEA">
        <w:rPr>
          <w:rFonts w:ascii="Times New Roman" w:hAnsi="Times New Roman" w:cs="Times New Roman"/>
          <w:sz w:val="24"/>
          <w:szCs w:val="24"/>
        </w:rPr>
        <w:t xml:space="preserve">He </w:t>
      </w:r>
      <w:r w:rsidR="00720ABE" w:rsidRPr="00C53FEA">
        <w:rPr>
          <w:rFonts w:ascii="Times New Roman" w:hAnsi="Times New Roman" w:cs="Times New Roman"/>
          <w:sz w:val="24"/>
          <w:szCs w:val="24"/>
        </w:rPr>
        <w:t>allege</w:t>
      </w:r>
      <w:r w:rsidR="00900F67" w:rsidRPr="00C53FEA">
        <w:rPr>
          <w:rFonts w:ascii="Times New Roman" w:hAnsi="Times New Roman" w:cs="Times New Roman"/>
          <w:sz w:val="24"/>
          <w:szCs w:val="24"/>
        </w:rPr>
        <w:t>d</w:t>
      </w:r>
      <w:r w:rsidR="00720ABE" w:rsidRPr="00C53FEA">
        <w:rPr>
          <w:rFonts w:ascii="Times New Roman" w:hAnsi="Times New Roman" w:cs="Times New Roman"/>
          <w:sz w:val="24"/>
          <w:szCs w:val="24"/>
        </w:rPr>
        <w:t xml:space="preserve"> that</w:t>
      </w:r>
      <w:r w:rsidR="00337821" w:rsidRPr="00C53FEA">
        <w:rPr>
          <w:rFonts w:ascii="Times New Roman" w:hAnsi="Times New Roman" w:cs="Times New Roman"/>
          <w:sz w:val="24"/>
          <w:szCs w:val="24"/>
        </w:rPr>
        <w:t xml:space="preserve"> the</w:t>
      </w:r>
      <w:r w:rsidR="00720ABE" w:rsidRPr="00C53FEA">
        <w:rPr>
          <w:rFonts w:ascii="Times New Roman" w:hAnsi="Times New Roman" w:cs="Times New Roman"/>
          <w:sz w:val="24"/>
          <w:szCs w:val="24"/>
        </w:rPr>
        <w:t xml:space="preserve"> lack of independence, transparency and accountability </w:t>
      </w:r>
      <w:r w:rsidR="006A2E6E" w:rsidRPr="00C53FEA">
        <w:rPr>
          <w:rFonts w:ascii="Times New Roman" w:hAnsi="Times New Roman" w:cs="Times New Roman"/>
          <w:sz w:val="24"/>
          <w:szCs w:val="24"/>
        </w:rPr>
        <w:t xml:space="preserve">of the Commission </w:t>
      </w:r>
      <w:r w:rsidR="00720ABE" w:rsidRPr="00C53FEA">
        <w:rPr>
          <w:rFonts w:ascii="Times New Roman" w:hAnsi="Times New Roman" w:cs="Times New Roman"/>
          <w:sz w:val="24"/>
          <w:szCs w:val="24"/>
        </w:rPr>
        <w:t>was meant to and did benefit the first respondent.</w:t>
      </w:r>
    </w:p>
    <w:p w14:paraId="11746C39" w14:textId="25775D7C" w:rsidR="00962A0F" w:rsidRPr="00C53FEA" w:rsidRDefault="00AE6740" w:rsidP="00AE6740">
      <w:pPr>
        <w:spacing w:line="240" w:lineRule="auto"/>
        <w:ind w:left="720" w:hanging="720"/>
        <w:jc w:val="both"/>
        <w:rPr>
          <w:rFonts w:ascii="Times New Roman" w:hAnsi="Times New Roman" w:cs="Times New Roman"/>
          <w:sz w:val="24"/>
          <w:szCs w:val="24"/>
          <w:u w:val="single"/>
        </w:rPr>
      </w:pPr>
      <w:r w:rsidRPr="00C53FEA">
        <w:rPr>
          <w:rFonts w:ascii="Times New Roman" w:hAnsi="Times New Roman" w:cs="Times New Roman"/>
          <w:sz w:val="24"/>
          <w:szCs w:val="24"/>
        </w:rPr>
        <w:t>2.</w:t>
      </w:r>
      <w:r w:rsidRPr="00C53FEA">
        <w:rPr>
          <w:rFonts w:ascii="Times New Roman" w:hAnsi="Times New Roman" w:cs="Times New Roman"/>
          <w:sz w:val="24"/>
          <w:szCs w:val="24"/>
        </w:rPr>
        <w:tab/>
      </w:r>
      <w:r w:rsidR="00962A0F" w:rsidRPr="00C53FEA">
        <w:rPr>
          <w:rFonts w:ascii="Times New Roman" w:hAnsi="Times New Roman" w:cs="Times New Roman"/>
          <w:sz w:val="24"/>
          <w:szCs w:val="24"/>
          <w:u w:val="single"/>
        </w:rPr>
        <w:t xml:space="preserve">Failure of </w:t>
      </w:r>
      <w:r w:rsidR="00D21E5D" w:rsidRPr="00C53FEA">
        <w:rPr>
          <w:rFonts w:ascii="Times New Roman" w:hAnsi="Times New Roman" w:cs="Times New Roman"/>
          <w:sz w:val="24"/>
          <w:szCs w:val="24"/>
          <w:u w:val="single"/>
        </w:rPr>
        <w:t xml:space="preserve">the </w:t>
      </w:r>
      <w:r w:rsidR="00962A0F" w:rsidRPr="00C53FEA">
        <w:rPr>
          <w:rFonts w:ascii="Times New Roman" w:hAnsi="Times New Roman" w:cs="Times New Roman"/>
          <w:sz w:val="24"/>
          <w:szCs w:val="24"/>
          <w:u w:val="single"/>
        </w:rPr>
        <w:t>State</w:t>
      </w:r>
      <w:r w:rsidR="002F243D" w:rsidRPr="00C53FEA">
        <w:rPr>
          <w:rFonts w:ascii="Times New Roman" w:hAnsi="Times New Roman" w:cs="Times New Roman"/>
          <w:sz w:val="24"/>
          <w:szCs w:val="24"/>
          <w:u w:val="single"/>
        </w:rPr>
        <w:t>-</w:t>
      </w:r>
      <w:r w:rsidR="00962A0F" w:rsidRPr="00C53FEA">
        <w:rPr>
          <w:rFonts w:ascii="Times New Roman" w:hAnsi="Times New Roman" w:cs="Times New Roman"/>
          <w:sz w:val="24"/>
          <w:szCs w:val="24"/>
          <w:u w:val="single"/>
        </w:rPr>
        <w:t>owned media to comply with s</w:t>
      </w:r>
      <w:r w:rsidR="0051730C" w:rsidRPr="00C53FEA">
        <w:rPr>
          <w:rFonts w:ascii="Times New Roman" w:hAnsi="Times New Roman" w:cs="Times New Roman"/>
          <w:sz w:val="24"/>
          <w:szCs w:val="24"/>
          <w:u w:val="single"/>
        </w:rPr>
        <w:t> </w:t>
      </w:r>
      <w:r w:rsidR="00962A0F" w:rsidRPr="00C53FEA">
        <w:rPr>
          <w:rFonts w:ascii="Times New Roman" w:hAnsi="Times New Roman" w:cs="Times New Roman"/>
          <w:sz w:val="24"/>
          <w:szCs w:val="24"/>
          <w:u w:val="single"/>
        </w:rPr>
        <w:t>61(4) of the Constitution</w:t>
      </w:r>
    </w:p>
    <w:p w14:paraId="3DC2E1EB" w14:textId="77777777" w:rsidR="00AE6740" w:rsidRPr="00C53FEA" w:rsidRDefault="00AE6740" w:rsidP="00AE6740">
      <w:pPr>
        <w:spacing w:line="240" w:lineRule="auto"/>
        <w:jc w:val="both"/>
        <w:rPr>
          <w:rFonts w:ascii="Times New Roman" w:hAnsi="Times New Roman" w:cs="Times New Roman"/>
          <w:sz w:val="24"/>
          <w:szCs w:val="24"/>
        </w:rPr>
      </w:pPr>
    </w:p>
    <w:p w14:paraId="7414F7F8" w14:textId="24961AB6" w:rsidR="00962A0F" w:rsidRPr="00C53FEA" w:rsidRDefault="00962A0F" w:rsidP="00AE6740">
      <w:pPr>
        <w:spacing w:line="480" w:lineRule="auto"/>
        <w:ind w:firstLine="720"/>
        <w:jc w:val="both"/>
        <w:rPr>
          <w:rFonts w:ascii="Times New Roman" w:hAnsi="Times New Roman" w:cs="Times New Roman"/>
          <w:color w:val="FF0000"/>
          <w:sz w:val="24"/>
          <w:szCs w:val="24"/>
        </w:rPr>
      </w:pPr>
      <w:r w:rsidRPr="00C53FEA">
        <w:rPr>
          <w:rFonts w:ascii="Times New Roman" w:hAnsi="Times New Roman" w:cs="Times New Roman"/>
          <w:sz w:val="24"/>
          <w:szCs w:val="24"/>
        </w:rPr>
        <w:t>The applicant allege</w:t>
      </w:r>
      <w:r w:rsidR="00900F67" w:rsidRPr="00C53FEA">
        <w:rPr>
          <w:rFonts w:ascii="Times New Roman" w:hAnsi="Times New Roman" w:cs="Times New Roman"/>
          <w:sz w:val="24"/>
          <w:szCs w:val="24"/>
        </w:rPr>
        <w:t>d</w:t>
      </w:r>
      <w:r w:rsidR="00B30EA7"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that</w:t>
      </w:r>
      <w:r w:rsidR="00B30EA7" w:rsidRPr="00C53FEA">
        <w:rPr>
          <w:rFonts w:ascii="Times New Roman" w:hAnsi="Times New Roman" w:cs="Times New Roman"/>
          <w:sz w:val="24"/>
          <w:szCs w:val="24"/>
        </w:rPr>
        <w:t>,</w:t>
      </w:r>
      <w:r w:rsidRPr="00C53FEA">
        <w:rPr>
          <w:rFonts w:ascii="Times New Roman" w:hAnsi="Times New Roman" w:cs="Times New Roman"/>
          <w:sz w:val="24"/>
          <w:szCs w:val="24"/>
        </w:rPr>
        <w:t xml:space="preserve"> although s</w:t>
      </w:r>
      <w:r w:rsidR="0051730C" w:rsidRPr="00C53FEA">
        <w:rPr>
          <w:rFonts w:ascii="Times New Roman" w:hAnsi="Times New Roman" w:cs="Times New Roman"/>
          <w:sz w:val="24"/>
          <w:szCs w:val="24"/>
        </w:rPr>
        <w:t> </w:t>
      </w:r>
      <w:r w:rsidRPr="00C53FEA">
        <w:rPr>
          <w:rFonts w:ascii="Times New Roman" w:hAnsi="Times New Roman" w:cs="Times New Roman"/>
          <w:sz w:val="24"/>
          <w:szCs w:val="24"/>
        </w:rPr>
        <w:t>64(1) of the Constitution requires</w:t>
      </w:r>
      <w:r w:rsidR="004200CC" w:rsidRPr="00C53FEA">
        <w:rPr>
          <w:rFonts w:ascii="Times New Roman" w:hAnsi="Times New Roman" w:cs="Times New Roman"/>
          <w:sz w:val="24"/>
          <w:szCs w:val="24"/>
        </w:rPr>
        <w:t xml:space="preserve"> the</w:t>
      </w:r>
      <w:r w:rsidRPr="00C53FEA">
        <w:rPr>
          <w:rFonts w:ascii="Times New Roman" w:hAnsi="Times New Roman" w:cs="Times New Roman"/>
          <w:sz w:val="24"/>
          <w:szCs w:val="24"/>
        </w:rPr>
        <w:t xml:space="preserve"> State media to be impartial and objective, the Zimbabwe Broadcasting Corporation (“ZBC”)</w:t>
      </w:r>
      <w:r w:rsidR="00F141DF" w:rsidRPr="00C53FEA">
        <w:rPr>
          <w:rFonts w:ascii="Times New Roman" w:hAnsi="Times New Roman" w:cs="Times New Roman"/>
          <w:sz w:val="24"/>
          <w:szCs w:val="24"/>
        </w:rPr>
        <w:t xml:space="preserve">, </w:t>
      </w:r>
      <w:r w:rsidR="00F141DF" w:rsidRPr="00C53FEA">
        <w:rPr>
          <w:rFonts w:ascii="Times New Roman" w:hAnsi="Times New Roman" w:cs="Times New Roman"/>
          <w:i/>
          <w:sz w:val="24"/>
          <w:szCs w:val="24"/>
        </w:rPr>
        <w:t>The</w:t>
      </w:r>
      <w:r w:rsidR="00B30EA7" w:rsidRPr="00C53FEA">
        <w:rPr>
          <w:rFonts w:ascii="Times New Roman" w:hAnsi="Times New Roman" w:cs="Times New Roman"/>
          <w:i/>
          <w:sz w:val="24"/>
          <w:szCs w:val="24"/>
        </w:rPr>
        <w:t> </w:t>
      </w:r>
      <w:r w:rsidR="00F141DF" w:rsidRPr="00C53FEA">
        <w:rPr>
          <w:rFonts w:ascii="Times New Roman" w:hAnsi="Times New Roman" w:cs="Times New Roman"/>
          <w:i/>
          <w:sz w:val="24"/>
          <w:szCs w:val="24"/>
        </w:rPr>
        <w:t>Herald</w:t>
      </w:r>
      <w:r w:rsidR="00F141DF" w:rsidRPr="00C53FEA">
        <w:rPr>
          <w:rFonts w:ascii="Times New Roman" w:hAnsi="Times New Roman" w:cs="Times New Roman"/>
          <w:sz w:val="24"/>
          <w:szCs w:val="24"/>
        </w:rPr>
        <w:t xml:space="preserve"> and </w:t>
      </w:r>
      <w:r w:rsidR="00F141DF" w:rsidRPr="00C53FEA">
        <w:rPr>
          <w:rFonts w:ascii="Times New Roman" w:hAnsi="Times New Roman" w:cs="Times New Roman"/>
          <w:i/>
          <w:sz w:val="24"/>
          <w:szCs w:val="24"/>
        </w:rPr>
        <w:t>The</w:t>
      </w:r>
      <w:r w:rsidR="00B30EA7" w:rsidRPr="00C53FEA">
        <w:rPr>
          <w:rFonts w:ascii="Times New Roman" w:hAnsi="Times New Roman" w:cs="Times New Roman"/>
          <w:i/>
          <w:sz w:val="24"/>
          <w:szCs w:val="24"/>
        </w:rPr>
        <w:t> </w:t>
      </w:r>
      <w:r w:rsidR="00F141DF" w:rsidRPr="00C53FEA">
        <w:rPr>
          <w:rFonts w:ascii="Times New Roman" w:hAnsi="Times New Roman" w:cs="Times New Roman"/>
          <w:i/>
          <w:sz w:val="24"/>
          <w:szCs w:val="24"/>
        </w:rPr>
        <w:t>Chronicle</w:t>
      </w:r>
      <w:r w:rsidR="00F141DF" w:rsidRPr="00C53FEA">
        <w:rPr>
          <w:rFonts w:ascii="Times New Roman" w:hAnsi="Times New Roman" w:cs="Times New Roman"/>
          <w:sz w:val="24"/>
          <w:szCs w:val="24"/>
        </w:rPr>
        <w:t xml:space="preserve"> were </w:t>
      </w:r>
      <w:r w:rsidR="000D5048" w:rsidRPr="00C53FEA">
        <w:rPr>
          <w:rFonts w:ascii="Times New Roman" w:hAnsi="Times New Roman" w:cs="Times New Roman"/>
          <w:sz w:val="24"/>
          <w:szCs w:val="24"/>
        </w:rPr>
        <w:t>media for</w:t>
      </w:r>
      <w:r w:rsidR="00F141DF" w:rsidRPr="00C53FEA">
        <w:rPr>
          <w:rFonts w:ascii="Times New Roman" w:hAnsi="Times New Roman" w:cs="Times New Roman"/>
          <w:sz w:val="24"/>
          <w:szCs w:val="24"/>
        </w:rPr>
        <w:t xml:space="preserve"> propaganda </w:t>
      </w:r>
      <w:r w:rsidR="000D5048" w:rsidRPr="00C53FEA">
        <w:rPr>
          <w:rFonts w:ascii="Times New Roman" w:hAnsi="Times New Roman" w:cs="Times New Roman"/>
          <w:sz w:val="24"/>
          <w:szCs w:val="24"/>
        </w:rPr>
        <w:t xml:space="preserve">on behalf </w:t>
      </w:r>
      <w:r w:rsidR="00F141DF" w:rsidRPr="00C53FEA">
        <w:rPr>
          <w:rFonts w:ascii="Times New Roman" w:hAnsi="Times New Roman" w:cs="Times New Roman"/>
          <w:sz w:val="24"/>
          <w:szCs w:val="24"/>
        </w:rPr>
        <w:t xml:space="preserve">of the first respondent during the entire duration of the </w:t>
      </w:r>
      <w:r w:rsidR="008852F2"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00F141DF" w:rsidRPr="00C53FEA">
        <w:rPr>
          <w:rFonts w:ascii="Times New Roman" w:hAnsi="Times New Roman" w:cs="Times New Roman"/>
          <w:sz w:val="24"/>
          <w:szCs w:val="24"/>
        </w:rPr>
        <w:t>election campaign.</w:t>
      </w:r>
      <w:r w:rsidR="00337821" w:rsidRPr="00C53FEA">
        <w:rPr>
          <w:rFonts w:ascii="Times New Roman" w:hAnsi="Times New Roman" w:cs="Times New Roman"/>
          <w:sz w:val="24"/>
          <w:szCs w:val="24"/>
        </w:rPr>
        <w:t xml:space="preserve"> He </w:t>
      </w:r>
      <w:r w:rsidR="00F141DF" w:rsidRPr="00C53FEA">
        <w:rPr>
          <w:rFonts w:ascii="Times New Roman" w:hAnsi="Times New Roman" w:cs="Times New Roman"/>
          <w:sz w:val="24"/>
          <w:szCs w:val="24"/>
        </w:rPr>
        <w:t>contend</w:t>
      </w:r>
      <w:r w:rsidR="000D5048" w:rsidRPr="00C53FEA">
        <w:rPr>
          <w:rFonts w:ascii="Times New Roman" w:hAnsi="Times New Roman" w:cs="Times New Roman"/>
          <w:sz w:val="24"/>
          <w:szCs w:val="24"/>
        </w:rPr>
        <w:t>ed</w:t>
      </w:r>
      <w:r w:rsidR="00B30EA7" w:rsidRPr="00C53FEA">
        <w:rPr>
          <w:rFonts w:ascii="Times New Roman" w:hAnsi="Times New Roman" w:cs="Times New Roman"/>
          <w:color w:val="FF0000"/>
          <w:sz w:val="24"/>
          <w:szCs w:val="24"/>
        </w:rPr>
        <w:t xml:space="preserve"> </w:t>
      </w:r>
      <w:r w:rsidR="00F141DF" w:rsidRPr="00C53FEA">
        <w:rPr>
          <w:rFonts w:ascii="Times New Roman" w:hAnsi="Times New Roman" w:cs="Times New Roman"/>
          <w:sz w:val="24"/>
          <w:szCs w:val="24"/>
        </w:rPr>
        <w:t xml:space="preserve">that 60% of the electorate in </w:t>
      </w:r>
      <w:r w:rsidR="0084202B" w:rsidRPr="00C53FEA">
        <w:rPr>
          <w:rFonts w:ascii="Times New Roman" w:hAnsi="Times New Roman" w:cs="Times New Roman"/>
          <w:sz w:val="24"/>
          <w:szCs w:val="24"/>
        </w:rPr>
        <w:t xml:space="preserve">the rural areas only receive information from </w:t>
      </w:r>
      <w:r w:rsidR="00B30EA7" w:rsidRPr="00C53FEA">
        <w:rPr>
          <w:rFonts w:ascii="Times New Roman" w:hAnsi="Times New Roman" w:cs="Times New Roman"/>
          <w:sz w:val="24"/>
          <w:szCs w:val="24"/>
        </w:rPr>
        <w:t>the</w:t>
      </w:r>
      <w:r w:rsidR="00B30EA7" w:rsidRPr="00C53FEA">
        <w:rPr>
          <w:rFonts w:ascii="Times New Roman" w:hAnsi="Times New Roman" w:cs="Times New Roman"/>
          <w:color w:val="FF0000"/>
          <w:sz w:val="24"/>
          <w:szCs w:val="24"/>
        </w:rPr>
        <w:t xml:space="preserve"> </w:t>
      </w:r>
      <w:r w:rsidR="0084202B" w:rsidRPr="00C53FEA">
        <w:rPr>
          <w:rFonts w:ascii="Times New Roman" w:hAnsi="Times New Roman" w:cs="Times New Roman"/>
          <w:sz w:val="24"/>
          <w:szCs w:val="24"/>
        </w:rPr>
        <w:t>ZBC</w:t>
      </w:r>
      <w:r w:rsidR="00953FC2" w:rsidRPr="00C53FEA">
        <w:rPr>
          <w:rFonts w:ascii="Times New Roman" w:hAnsi="Times New Roman" w:cs="Times New Roman"/>
          <w:sz w:val="24"/>
          <w:szCs w:val="24"/>
        </w:rPr>
        <w:t>. T</w:t>
      </w:r>
      <w:r w:rsidR="0084202B" w:rsidRPr="00C53FEA">
        <w:rPr>
          <w:rFonts w:ascii="Times New Roman" w:hAnsi="Times New Roman" w:cs="Times New Roman"/>
          <w:sz w:val="24"/>
          <w:szCs w:val="24"/>
        </w:rPr>
        <w:t>he applicant allege</w:t>
      </w:r>
      <w:r w:rsidR="000D5048" w:rsidRPr="00C53FEA">
        <w:rPr>
          <w:rFonts w:ascii="Times New Roman" w:hAnsi="Times New Roman" w:cs="Times New Roman"/>
          <w:sz w:val="24"/>
          <w:szCs w:val="24"/>
        </w:rPr>
        <w:t>d</w:t>
      </w:r>
      <w:r w:rsidR="00953FC2" w:rsidRPr="00C53FEA">
        <w:rPr>
          <w:rFonts w:ascii="Times New Roman" w:hAnsi="Times New Roman" w:cs="Times New Roman"/>
          <w:sz w:val="24"/>
          <w:szCs w:val="24"/>
        </w:rPr>
        <w:t xml:space="preserve"> </w:t>
      </w:r>
      <w:r w:rsidR="006A2E6E" w:rsidRPr="00C53FEA">
        <w:rPr>
          <w:rFonts w:ascii="Times New Roman" w:hAnsi="Times New Roman" w:cs="Times New Roman"/>
          <w:sz w:val="24"/>
          <w:szCs w:val="24"/>
        </w:rPr>
        <w:t xml:space="preserve">that </w:t>
      </w:r>
      <w:r w:rsidR="00953FC2" w:rsidRPr="00C53FEA">
        <w:rPr>
          <w:rFonts w:ascii="Times New Roman" w:hAnsi="Times New Roman" w:cs="Times New Roman"/>
          <w:sz w:val="24"/>
          <w:szCs w:val="24"/>
        </w:rPr>
        <w:t>the ZBC</w:t>
      </w:r>
      <w:r w:rsidR="000D5048" w:rsidRPr="00C53FEA">
        <w:rPr>
          <w:rFonts w:ascii="Times New Roman" w:hAnsi="Times New Roman" w:cs="Times New Roman"/>
          <w:sz w:val="24"/>
          <w:szCs w:val="24"/>
        </w:rPr>
        <w:t xml:space="preserve"> </w:t>
      </w:r>
      <w:r w:rsidR="0084202B" w:rsidRPr="00C53FEA">
        <w:rPr>
          <w:rFonts w:ascii="Times New Roman" w:hAnsi="Times New Roman" w:cs="Times New Roman"/>
          <w:sz w:val="24"/>
          <w:szCs w:val="24"/>
        </w:rPr>
        <w:t xml:space="preserve">had a profound effect on the electorate’s outlook and information on the first respondent’s </w:t>
      </w:r>
      <w:r w:rsidR="0051730C" w:rsidRPr="00C53FEA">
        <w:rPr>
          <w:rFonts w:ascii="Times New Roman" w:hAnsi="Times New Roman" w:cs="Times New Roman"/>
          <w:sz w:val="24"/>
          <w:szCs w:val="24"/>
        </w:rPr>
        <w:t>opponents</w:t>
      </w:r>
      <w:r w:rsidR="0051730C" w:rsidRPr="00C53FEA">
        <w:rPr>
          <w:rFonts w:ascii="Times New Roman" w:hAnsi="Times New Roman" w:cs="Times New Roman"/>
          <w:color w:val="FF0000"/>
          <w:sz w:val="24"/>
          <w:szCs w:val="24"/>
        </w:rPr>
        <w:t xml:space="preserve"> </w:t>
      </w:r>
      <w:r w:rsidR="0084202B" w:rsidRPr="00C53FEA">
        <w:rPr>
          <w:rFonts w:ascii="Times New Roman" w:hAnsi="Times New Roman" w:cs="Times New Roman"/>
          <w:sz w:val="24"/>
          <w:szCs w:val="24"/>
        </w:rPr>
        <w:t xml:space="preserve">in the </w:t>
      </w:r>
      <w:r w:rsidR="008852F2" w:rsidRPr="00C53FEA">
        <w:rPr>
          <w:rFonts w:ascii="Times New Roman" w:hAnsi="Times New Roman" w:cs="Times New Roman"/>
          <w:sz w:val="24"/>
          <w:szCs w:val="24"/>
        </w:rPr>
        <w:lastRenderedPageBreak/>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0084202B" w:rsidRPr="00C53FEA">
        <w:rPr>
          <w:rFonts w:ascii="Times New Roman" w:hAnsi="Times New Roman" w:cs="Times New Roman"/>
          <w:sz w:val="24"/>
          <w:szCs w:val="24"/>
        </w:rPr>
        <w:t>election</w:t>
      </w:r>
      <w:r w:rsidR="00027314" w:rsidRPr="00C53FEA">
        <w:rPr>
          <w:rFonts w:ascii="Times New Roman" w:hAnsi="Times New Roman" w:cs="Times New Roman"/>
          <w:sz w:val="24"/>
          <w:szCs w:val="24"/>
        </w:rPr>
        <w:t>. The applicant allege</w:t>
      </w:r>
      <w:r w:rsidR="00C770C7" w:rsidRPr="00C53FEA">
        <w:rPr>
          <w:rFonts w:ascii="Times New Roman" w:hAnsi="Times New Roman" w:cs="Times New Roman"/>
          <w:sz w:val="24"/>
          <w:szCs w:val="24"/>
        </w:rPr>
        <w:t xml:space="preserve">d </w:t>
      </w:r>
      <w:r w:rsidR="00027314" w:rsidRPr="00C53FEA">
        <w:rPr>
          <w:rFonts w:ascii="Times New Roman" w:hAnsi="Times New Roman" w:cs="Times New Roman"/>
          <w:sz w:val="24"/>
          <w:szCs w:val="24"/>
        </w:rPr>
        <w:t xml:space="preserve">that </w:t>
      </w:r>
      <w:r w:rsidR="00272B3C" w:rsidRPr="00C53FEA">
        <w:rPr>
          <w:rFonts w:ascii="Times New Roman" w:hAnsi="Times New Roman" w:cs="Times New Roman"/>
          <w:sz w:val="24"/>
          <w:szCs w:val="24"/>
        </w:rPr>
        <w:t xml:space="preserve">the </w:t>
      </w:r>
      <w:r w:rsidR="00C770C7" w:rsidRPr="00C53FEA">
        <w:rPr>
          <w:rFonts w:ascii="Times New Roman" w:hAnsi="Times New Roman" w:cs="Times New Roman"/>
          <w:sz w:val="24"/>
          <w:szCs w:val="24"/>
        </w:rPr>
        <w:t>Commission</w:t>
      </w:r>
      <w:r w:rsidR="00027314" w:rsidRPr="00C53FEA">
        <w:rPr>
          <w:rFonts w:ascii="Times New Roman" w:hAnsi="Times New Roman" w:cs="Times New Roman"/>
          <w:sz w:val="24"/>
          <w:szCs w:val="24"/>
        </w:rPr>
        <w:t xml:space="preserve"> failed to bring </w:t>
      </w:r>
      <w:r w:rsidR="0051730C" w:rsidRPr="00C53FEA">
        <w:rPr>
          <w:rFonts w:ascii="Times New Roman" w:hAnsi="Times New Roman" w:cs="Times New Roman"/>
          <w:sz w:val="24"/>
          <w:szCs w:val="24"/>
        </w:rPr>
        <w:t>the</w:t>
      </w:r>
      <w:r w:rsidR="0051730C" w:rsidRPr="00C53FEA">
        <w:rPr>
          <w:rFonts w:ascii="Times New Roman" w:hAnsi="Times New Roman" w:cs="Times New Roman"/>
          <w:color w:val="FF0000"/>
          <w:sz w:val="24"/>
          <w:szCs w:val="24"/>
        </w:rPr>
        <w:t xml:space="preserve"> </w:t>
      </w:r>
      <w:r w:rsidR="00027314" w:rsidRPr="00C53FEA">
        <w:rPr>
          <w:rFonts w:ascii="Times New Roman" w:hAnsi="Times New Roman" w:cs="Times New Roman"/>
          <w:sz w:val="24"/>
          <w:szCs w:val="24"/>
        </w:rPr>
        <w:t>State media to book</w:t>
      </w:r>
      <w:r w:rsidR="00B30EA7" w:rsidRPr="00C53FEA">
        <w:rPr>
          <w:rFonts w:ascii="Times New Roman" w:hAnsi="Times New Roman" w:cs="Times New Roman"/>
          <w:sz w:val="24"/>
          <w:szCs w:val="24"/>
        </w:rPr>
        <w:t>,</w:t>
      </w:r>
      <w:r w:rsidR="00027314" w:rsidRPr="00C53FEA">
        <w:rPr>
          <w:rFonts w:ascii="Times New Roman" w:hAnsi="Times New Roman" w:cs="Times New Roman"/>
          <w:sz w:val="24"/>
          <w:szCs w:val="24"/>
        </w:rPr>
        <w:t xml:space="preserve"> thereby failing to ensure an impartial and fair coverage of the</w:t>
      </w:r>
      <w:r w:rsidR="004200CC" w:rsidRPr="00C53FEA">
        <w:rPr>
          <w:rFonts w:ascii="Times New Roman" w:hAnsi="Times New Roman" w:cs="Times New Roman"/>
          <w:sz w:val="24"/>
          <w:szCs w:val="24"/>
        </w:rPr>
        <w:t xml:space="preserve"> harmonised</w:t>
      </w:r>
      <w:r w:rsidR="00027314" w:rsidRPr="00C53FEA">
        <w:rPr>
          <w:rFonts w:ascii="Times New Roman" w:hAnsi="Times New Roman" w:cs="Times New Roman"/>
          <w:sz w:val="24"/>
          <w:szCs w:val="24"/>
        </w:rPr>
        <w:t xml:space="preserve"> elections.</w:t>
      </w:r>
    </w:p>
    <w:p w14:paraId="5FC967BB" w14:textId="15463507" w:rsidR="00027314" w:rsidRPr="00C53FEA" w:rsidRDefault="00607752" w:rsidP="00607752">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3.</w:t>
      </w:r>
      <w:r w:rsidRPr="00C53FEA">
        <w:rPr>
          <w:rFonts w:ascii="Times New Roman" w:hAnsi="Times New Roman" w:cs="Times New Roman"/>
          <w:sz w:val="24"/>
          <w:szCs w:val="24"/>
        </w:rPr>
        <w:tab/>
      </w:r>
      <w:r w:rsidR="00027314" w:rsidRPr="00C53FEA">
        <w:rPr>
          <w:rFonts w:ascii="Times New Roman" w:hAnsi="Times New Roman" w:cs="Times New Roman"/>
          <w:sz w:val="24"/>
          <w:szCs w:val="24"/>
          <w:u w:val="single"/>
        </w:rPr>
        <w:t>Conduct of traditional leaders and rogue security elements</w:t>
      </w:r>
    </w:p>
    <w:p w14:paraId="424E1536" w14:textId="0670F054" w:rsidR="00027314" w:rsidRPr="00C53FEA" w:rsidRDefault="00C770C7" w:rsidP="00607752">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w:t>
      </w:r>
      <w:r w:rsidR="00027314" w:rsidRPr="00C53FEA">
        <w:rPr>
          <w:rFonts w:ascii="Times New Roman" w:hAnsi="Times New Roman" w:cs="Times New Roman"/>
          <w:sz w:val="24"/>
          <w:szCs w:val="24"/>
        </w:rPr>
        <w:t>he applicant</w:t>
      </w:r>
      <w:r w:rsidRPr="00C53FEA">
        <w:rPr>
          <w:rFonts w:ascii="Times New Roman" w:hAnsi="Times New Roman" w:cs="Times New Roman"/>
          <w:sz w:val="24"/>
          <w:szCs w:val="24"/>
        </w:rPr>
        <w:t xml:space="preserve"> alleged</w:t>
      </w:r>
      <w:r w:rsidR="00027314" w:rsidRPr="00C53FEA">
        <w:rPr>
          <w:rFonts w:ascii="Times New Roman" w:hAnsi="Times New Roman" w:cs="Times New Roman"/>
          <w:sz w:val="24"/>
          <w:szCs w:val="24"/>
        </w:rPr>
        <w:t xml:space="preserve"> that </w:t>
      </w:r>
      <w:r w:rsidR="005E2D4A" w:rsidRPr="00C53FEA">
        <w:rPr>
          <w:rFonts w:ascii="Times New Roman" w:hAnsi="Times New Roman" w:cs="Times New Roman"/>
          <w:sz w:val="24"/>
          <w:szCs w:val="24"/>
        </w:rPr>
        <w:t xml:space="preserve">he had evidence to show that traditional leaders were involved in the electoral process as </w:t>
      </w:r>
      <w:r w:rsidR="009B4732" w:rsidRPr="00C53FEA">
        <w:rPr>
          <w:rFonts w:ascii="Times New Roman" w:hAnsi="Times New Roman" w:cs="Times New Roman"/>
          <w:sz w:val="24"/>
          <w:szCs w:val="24"/>
        </w:rPr>
        <w:t>election</w:t>
      </w:r>
      <w:r w:rsidR="005E2D4A" w:rsidRPr="00C53FEA">
        <w:rPr>
          <w:rFonts w:ascii="Times New Roman" w:hAnsi="Times New Roman" w:cs="Times New Roman"/>
          <w:sz w:val="24"/>
          <w:szCs w:val="24"/>
        </w:rPr>
        <w:t xml:space="preserve"> agents on behalf of the first respondent. He </w:t>
      </w:r>
      <w:r w:rsidR="00272B3C" w:rsidRPr="00C53FEA">
        <w:rPr>
          <w:rFonts w:ascii="Times New Roman" w:hAnsi="Times New Roman" w:cs="Times New Roman"/>
          <w:sz w:val="24"/>
          <w:szCs w:val="24"/>
        </w:rPr>
        <w:t>contended</w:t>
      </w:r>
      <w:r w:rsidR="00272B3C" w:rsidRPr="00C53FEA">
        <w:rPr>
          <w:rFonts w:ascii="Times New Roman" w:hAnsi="Times New Roman" w:cs="Times New Roman"/>
          <w:color w:val="FF0000"/>
          <w:sz w:val="24"/>
          <w:szCs w:val="24"/>
        </w:rPr>
        <w:t xml:space="preserve"> </w:t>
      </w:r>
      <w:r w:rsidR="005E2D4A" w:rsidRPr="00C53FEA">
        <w:rPr>
          <w:rFonts w:ascii="Times New Roman" w:hAnsi="Times New Roman" w:cs="Times New Roman"/>
          <w:sz w:val="24"/>
          <w:szCs w:val="24"/>
        </w:rPr>
        <w:t xml:space="preserve">that </w:t>
      </w:r>
      <w:r w:rsidR="00953FC2" w:rsidRPr="00C53FEA">
        <w:rPr>
          <w:rFonts w:ascii="Times New Roman" w:hAnsi="Times New Roman" w:cs="Times New Roman"/>
          <w:sz w:val="24"/>
          <w:szCs w:val="24"/>
        </w:rPr>
        <w:t>there were people who</w:t>
      </w:r>
      <w:r w:rsidR="005E2D4A" w:rsidRPr="00C53FEA">
        <w:rPr>
          <w:rFonts w:ascii="Times New Roman" w:hAnsi="Times New Roman" w:cs="Times New Roman"/>
          <w:sz w:val="24"/>
          <w:szCs w:val="24"/>
        </w:rPr>
        <w:t xml:space="preserve"> identified themselves as security officers</w:t>
      </w:r>
      <w:r w:rsidR="00953FC2" w:rsidRPr="00C53FEA">
        <w:rPr>
          <w:rFonts w:ascii="Times New Roman" w:hAnsi="Times New Roman" w:cs="Times New Roman"/>
          <w:sz w:val="24"/>
          <w:szCs w:val="24"/>
        </w:rPr>
        <w:t>. They</w:t>
      </w:r>
      <w:r w:rsidR="00B33208" w:rsidRPr="00C53FEA">
        <w:rPr>
          <w:rFonts w:ascii="Times New Roman" w:hAnsi="Times New Roman" w:cs="Times New Roman"/>
          <w:sz w:val="24"/>
          <w:szCs w:val="24"/>
        </w:rPr>
        <w:t xml:space="preserve"> </w:t>
      </w:r>
      <w:r w:rsidR="005E2D4A" w:rsidRPr="00C53FEA">
        <w:rPr>
          <w:rFonts w:ascii="Times New Roman" w:hAnsi="Times New Roman" w:cs="Times New Roman"/>
          <w:sz w:val="24"/>
          <w:szCs w:val="24"/>
        </w:rPr>
        <w:t>went about campaigning</w:t>
      </w:r>
      <w:r w:rsidR="00953FC2" w:rsidRPr="00C53FEA">
        <w:rPr>
          <w:rFonts w:ascii="Times New Roman" w:hAnsi="Times New Roman" w:cs="Times New Roman"/>
          <w:sz w:val="24"/>
          <w:szCs w:val="24"/>
        </w:rPr>
        <w:t xml:space="preserve"> on behalf of the first respondent. He alleged that these people were</w:t>
      </w:r>
      <w:r w:rsidR="005E2D4A" w:rsidRPr="00C53FEA">
        <w:rPr>
          <w:rFonts w:ascii="Times New Roman" w:hAnsi="Times New Roman" w:cs="Times New Roman"/>
          <w:sz w:val="24"/>
          <w:szCs w:val="24"/>
        </w:rPr>
        <w:t xml:space="preserve"> threatening villagers</w:t>
      </w:r>
      <w:r w:rsidR="00953FC2" w:rsidRPr="00C53FEA">
        <w:rPr>
          <w:rFonts w:ascii="Times New Roman" w:hAnsi="Times New Roman" w:cs="Times New Roman"/>
          <w:sz w:val="24"/>
          <w:szCs w:val="24"/>
        </w:rPr>
        <w:t>. The allegation was that</w:t>
      </w:r>
      <w:r w:rsidR="00272B3C" w:rsidRPr="00C53FEA">
        <w:rPr>
          <w:rFonts w:ascii="Times New Roman" w:hAnsi="Times New Roman" w:cs="Times New Roman"/>
          <w:sz w:val="24"/>
          <w:szCs w:val="24"/>
        </w:rPr>
        <w:t xml:space="preserve"> the</w:t>
      </w:r>
      <w:r w:rsidR="005E2D4A" w:rsidRPr="00C53FEA">
        <w:rPr>
          <w:rFonts w:ascii="Times New Roman" w:hAnsi="Times New Roman" w:cs="Times New Roman"/>
          <w:sz w:val="24"/>
          <w:szCs w:val="24"/>
        </w:rPr>
        <w:t xml:space="preserve"> </w:t>
      </w:r>
      <w:r w:rsidRPr="00C53FEA">
        <w:rPr>
          <w:rFonts w:ascii="Times New Roman" w:hAnsi="Times New Roman" w:cs="Times New Roman"/>
          <w:sz w:val="24"/>
          <w:szCs w:val="24"/>
        </w:rPr>
        <w:t>Commission</w:t>
      </w:r>
      <w:r w:rsidR="005E2D4A" w:rsidRPr="00C53FEA">
        <w:rPr>
          <w:rFonts w:ascii="Times New Roman" w:hAnsi="Times New Roman" w:cs="Times New Roman"/>
          <w:sz w:val="24"/>
          <w:szCs w:val="24"/>
        </w:rPr>
        <w:t xml:space="preserve"> failed to condemn</w:t>
      </w:r>
      <w:r w:rsidR="00953FC2" w:rsidRPr="00C53FEA">
        <w:rPr>
          <w:rFonts w:ascii="Times New Roman" w:hAnsi="Times New Roman" w:cs="Times New Roman"/>
          <w:sz w:val="24"/>
          <w:szCs w:val="24"/>
        </w:rPr>
        <w:t xml:space="preserve"> the conduct of the traditional leaders and the rogue security agents.</w:t>
      </w:r>
    </w:p>
    <w:p w14:paraId="7CDCA4F9" w14:textId="3CA685AE" w:rsidR="005673BD" w:rsidRPr="00C53FEA" w:rsidRDefault="00DB6930" w:rsidP="00DB6930">
      <w:pPr>
        <w:spacing w:line="240" w:lineRule="auto"/>
        <w:ind w:left="720" w:hanging="720"/>
        <w:jc w:val="both"/>
        <w:rPr>
          <w:rFonts w:ascii="Times New Roman" w:hAnsi="Times New Roman" w:cs="Times New Roman"/>
          <w:sz w:val="24"/>
          <w:szCs w:val="24"/>
        </w:rPr>
      </w:pPr>
      <w:r w:rsidRPr="00C53FEA">
        <w:rPr>
          <w:rFonts w:ascii="Times New Roman" w:hAnsi="Times New Roman" w:cs="Times New Roman"/>
          <w:sz w:val="24"/>
          <w:szCs w:val="24"/>
        </w:rPr>
        <w:t>4.</w:t>
      </w:r>
      <w:r w:rsidRPr="00C53FEA">
        <w:rPr>
          <w:rFonts w:ascii="Times New Roman" w:hAnsi="Times New Roman" w:cs="Times New Roman"/>
          <w:sz w:val="24"/>
          <w:szCs w:val="24"/>
        </w:rPr>
        <w:tab/>
      </w:r>
      <w:r w:rsidR="005673BD" w:rsidRPr="00C53FEA">
        <w:rPr>
          <w:rFonts w:ascii="Times New Roman" w:hAnsi="Times New Roman" w:cs="Times New Roman"/>
          <w:sz w:val="24"/>
          <w:szCs w:val="24"/>
          <w:u w:val="single"/>
        </w:rPr>
        <w:t>Failure to abide by general principles affecting</w:t>
      </w:r>
      <w:r w:rsidR="004200CC" w:rsidRPr="00C53FEA">
        <w:rPr>
          <w:rFonts w:ascii="Times New Roman" w:hAnsi="Times New Roman" w:cs="Times New Roman"/>
          <w:sz w:val="24"/>
          <w:szCs w:val="24"/>
          <w:u w:val="single"/>
        </w:rPr>
        <w:t xml:space="preserve"> the</w:t>
      </w:r>
      <w:r w:rsidR="00CF4259" w:rsidRPr="00C53FEA">
        <w:rPr>
          <w:rFonts w:ascii="Times New Roman" w:hAnsi="Times New Roman" w:cs="Times New Roman"/>
          <w:sz w:val="24"/>
          <w:szCs w:val="24"/>
          <w:u w:val="single"/>
        </w:rPr>
        <w:t xml:space="preserve"> conducting</w:t>
      </w:r>
      <w:r w:rsidR="005673BD" w:rsidRPr="00C53FEA">
        <w:rPr>
          <w:rFonts w:ascii="Times New Roman" w:hAnsi="Times New Roman" w:cs="Times New Roman"/>
          <w:sz w:val="24"/>
          <w:szCs w:val="24"/>
          <w:u w:val="single"/>
        </w:rPr>
        <w:t xml:space="preserve"> of elections</w:t>
      </w:r>
    </w:p>
    <w:p w14:paraId="756F32CB" w14:textId="77777777" w:rsidR="00DB6930" w:rsidRPr="00C53FEA" w:rsidRDefault="00DB6930" w:rsidP="00DB6930">
      <w:pPr>
        <w:pStyle w:val="NoSpacing"/>
        <w:rPr>
          <w:rFonts w:ascii="Times New Roman" w:hAnsi="Times New Roman" w:cs="Times New Roman"/>
        </w:rPr>
      </w:pPr>
    </w:p>
    <w:p w14:paraId="3EE3AD26" w14:textId="22BDD605" w:rsidR="005673BD" w:rsidRPr="00C53FEA" w:rsidRDefault="005673BD" w:rsidP="00FF26A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applicant </w:t>
      </w:r>
      <w:r w:rsidR="00953FC2" w:rsidRPr="00C53FEA">
        <w:rPr>
          <w:rFonts w:ascii="Times New Roman" w:hAnsi="Times New Roman" w:cs="Times New Roman"/>
          <w:sz w:val="24"/>
          <w:szCs w:val="24"/>
        </w:rPr>
        <w:t>said</w:t>
      </w:r>
      <w:r w:rsidR="00953FC2" w:rsidRPr="00C53FEA">
        <w:rPr>
          <w:rFonts w:ascii="Times New Roman" w:hAnsi="Times New Roman" w:cs="Times New Roman"/>
          <w:color w:val="FF0000"/>
          <w:sz w:val="24"/>
          <w:szCs w:val="24"/>
        </w:rPr>
        <w:t xml:space="preserve"> </w:t>
      </w:r>
      <w:r w:rsidR="00337821" w:rsidRPr="00C53FEA">
        <w:rPr>
          <w:rFonts w:ascii="Times New Roman" w:hAnsi="Times New Roman" w:cs="Times New Roman"/>
          <w:sz w:val="24"/>
          <w:szCs w:val="24"/>
        </w:rPr>
        <w:t xml:space="preserve">the Act </w:t>
      </w:r>
      <w:r w:rsidR="00B93BE7" w:rsidRPr="00C53FEA">
        <w:rPr>
          <w:rFonts w:ascii="Times New Roman" w:hAnsi="Times New Roman" w:cs="Times New Roman"/>
          <w:sz w:val="24"/>
          <w:szCs w:val="24"/>
        </w:rPr>
        <w:t>gives</w:t>
      </w:r>
      <w:r w:rsidR="00337821" w:rsidRPr="00C53FEA">
        <w:rPr>
          <w:rFonts w:ascii="Times New Roman" w:hAnsi="Times New Roman" w:cs="Times New Roman"/>
          <w:sz w:val="24"/>
          <w:szCs w:val="24"/>
        </w:rPr>
        <w:t xml:space="preserve"> every political party the right to have reasonable access to all material</w:t>
      </w:r>
      <w:r w:rsidR="00B93BE7" w:rsidRPr="00C53FEA">
        <w:rPr>
          <w:rFonts w:ascii="Times New Roman" w:hAnsi="Times New Roman" w:cs="Times New Roman"/>
          <w:sz w:val="24"/>
          <w:szCs w:val="24"/>
        </w:rPr>
        <w:t xml:space="preserve"> </w:t>
      </w:r>
      <w:r w:rsidR="00337821" w:rsidRPr="00C53FEA">
        <w:rPr>
          <w:rFonts w:ascii="Times New Roman" w:hAnsi="Times New Roman" w:cs="Times New Roman"/>
          <w:sz w:val="24"/>
          <w:szCs w:val="24"/>
        </w:rPr>
        <w:t xml:space="preserve">and information for it to </w:t>
      </w:r>
      <w:r w:rsidR="00FB051C" w:rsidRPr="00C53FEA">
        <w:rPr>
          <w:rFonts w:ascii="Times New Roman" w:hAnsi="Times New Roman" w:cs="Times New Roman"/>
          <w:sz w:val="24"/>
          <w:szCs w:val="24"/>
        </w:rPr>
        <w:t xml:space="preserve">participate in </w:t>
      </w:r>
      <w:r w:rsidR="00B93BE7" w:rsidRPr="00C53FEA">
        <w:rPr>
          <w:rFonts w:ascii="Times New Roman" w:hAnsi="Times New Roman" w:cs="Times New Roman"/>
          <w:sz w:val="24"/>
          <w:szCs w:val="24"/>
        </w:rPr>
        <w:t>an</w:t>
      </w:r>
      <w:r w:rsidR="00FB051C" w:rsidRPr="00C53FEA">
        <w:rPr>
          <w:rFonts w:ascii="Times New Roman" w:hAnsi="Times New Roman" w:cs="Times New Roman"/>
          <w:sz w:val="24"/>
          <w:szCs w:val="24"/>
        </w:rPr>
        <w:t xml:space="preserve"> election</w:t>
      </w:r>
      <w:r w:rsidR="00953FC2" w:rsidRPr="00C53FEA">
        <w:rPr>
          <w:rFonts w:ascii="Times New Roman" w:hAnsi="Times New Roman" w:cs="Times New Roman"/>
          <w:sz w:val="24"/>
          <w:szCs w:val="24"/>
        </w:rPr>
        <w:t xml:space="preserve">. He alleged that </w:t>
      </w:r>
      <w:r w:rsidR="0051730C" w:rsidRPr="00C53FEA">
        <w:rPr>
          <w:rFonts w:ascii="Times New Roman" w:hAnsi="Times New Roman" w:cs="Times New Roman"/>
          <w:sz w:val="24"/>
          <w:szCs w:val="24"/>
        </w:rPr>
        <w:t>only</w:t>
      </w:r>
      <w:r w:rsidR="0051730C" w:rsidRPr="00C53FEA">
        <w:rPr>
          <w:rFonts w:ascii="Times New Roman" w:hAnsi="Times New Roman" w:cs="Times New Roman"/>
          <w:color w:val="FF0000"/>
          <w:sz w:val="24"/>
          <w:szCs w:val="24"/>
        </w:rPr>
        <w:t xml:space="preserve"> </w:t>
      </w:r>
      <w:r w:rsidR="00FB051C" w:rsidRPr="00C53FEA">
        <w:rPr>
          <w:rFonts w:ascii="Times New Roman" w:hAnsi="Times New Roman" w:cs="Times New Roman"/>
          <w:sz w:val="24"/>
          <w:szCs w:val="24"/>
        </w:rPr>
        <w:t>the first respondent</w:t>
      </w:r>
      <w:r w:rsidR="00B72DB9" w:rsidRPr="00C53FEA">
        <w:rPr>
          <w:rFonts w:ascii="Times New Roman" w:hAnsi="Times New Roman" w:cs="Times New Roman"/>
          <w:sz w:val="24"/>
          <w:szCs w:val="24"/>
        </w:rPr>
        <w:t>’s political party</w:t>
      </w:r>
      <w:r w:rsidR="00FB051C" w:rsidRPr="00C53FEA">
        <w:rPr>
          <w:rFonts w:ascii="Times New Roman" w:hAnsi="Times New Roman" w:cs="Times New Roman"/>
          <w:sz w:val="24"/>
          <w:szCs w:val="24"/>
        </w:rPr>
        <w:t xml:space="preserve"> obtained access to the unique combination of voters’ ward details and cellphone numbers</w:t>
      </w:r>
      <w:r w:rsidR="00B72DB9" w:rsidRPr="00C53FEA">
        <w:rPr>
          <w:rFonts w:ascii="Times New Roman" w:hAnsi="Times New Roman" w:cs="Times New Roman"/>
          <w:sz w:val="24"/>
          <w:szCs w:val="24"/>
        </w:rPr>
        <w:t xml:space="preserve"> of registered voters</w:t>
      </w:r>
      <w:r w:rsidR="00FB051C" w:rsidRPr="00C53FEA">
        <w:rPr>
          <w:rFonts w:ascii="Times New Roman" w:hAnsi="Times New Roman" w:cs="Times New Roman"/>
          <w:sz w:val="24"/>
          <w:szCs w:val="24"/>
        </w:rPr>
        <w:t>. Thereafter</w:t>
      </w:r>
      <w:r w:rsidR="00FF26A0" w:rsidRPr="00C53FEA">
        <w:rPr>
          <w:rFonts w:ascii="Times New Roman" w:hAnsi="Times New Roman" w:cs="Times New Roman"/>
          <w:sz w:val="24"/>
          <w:szCs w:val="24"/>
        </w:rPr>
        <w:t>,</w:t>
      </w:r>
      <w:r w:rsidR="00FB051C" w:rsidRPr="00C53FEA">
        <w:rPr>
          <w:rFonts w:ascii="Times New Roman" w:hAnsi="Times New Roman" w:cs="Times New Roman"/>
          <w:sz w:val="24"/>
          <w:szCs w:val="24"/>
        </w:rPr>
        <w:t xml:space="preserve"> the first respondent is said to have sent out messages to members of the electorate</w:t>
      </w:r>
      <w:r w:rsidR="0051730C" w:rsidRPr="00C53FEA">
        <w:rPr>
          <w:rFonts w:ascii="Times New Roman" w:hAnsi="Times New Roman" w:cs="Times New Roman"/>
          <w:sz w:val="24"/>
          <w:szCs w:val="24"/>
        </w:rPr>
        <w:t>,</w:t>
      </w:r>
      <w:r w:rsidR="00FB051C" w:rsidRPr="00C53FEA">
        <w:rPr>
          <w:rFonts w:ascii="Times New Roman" w:hAnsi="Times New Roman" w:cs="Times New Roman"/>
          <w:sz w:val="24"/>
          <w:szCs w:val="24"/>
        </w:rPr>
        <w:t xml:space="preserve"> encouraging them to vote for his</w:t>
      </w:r>
      <w:r w:rsidR="004200CC" w:rsidRPr="00C53FEA">
        <w:rPr>
          <w:rFonts w:ascii="Times New Roman" w:hAnsi="Times New Roman" w:cs="Times New Roman"/>
          <w:sz w:val="24"/>
          <w:szCs w:val="24"/>
        </w:rPr>
        <w:t xml:space="preserve"> political</w:t>
      </w:r>
      <w:r w:rsidR="00FB051C" w:rsidRPr="00C53FEA">
        <w:rPr>
          <w:rFonts w:ascii="Times New Roman" w:hAnsi="Times New Roman" w:cs="Times New Roman"/>
          <w:sz w:val="24"/>
          <w:szCs w:val="24"/>
        </w:rPr>
        <w:t xml:space="preserve"> party. Cel</w:t>
      </w:r>
      <w:r w:rsidR="00F95C83" w:rsidRPr="00C53FEA">
        <w:rPr>
          <w:rFonts w:ascii="Times New Roman" w:hAnsi="Times New Roman" w:cs="Times New Roman"/>
          <w:sz w:val="24"/>
          <w:szCs w:val="24"/>
        </w:rPr>
        <w:t>lular network providers denied the allegation that they had given out the cellphone number</w:t>
      </w:r>
      <w:r w:rsidR="00B93BE7" w:rsidRPr="00C53FEA">
        <w:rPr>
          <w:rFonts w:ascii="Times New Roman" w:hAnsi="Times New Roman" w:cs="Times New Roman"/>
          <w:sz w:val="24"/>
          <w:szCs w:val="24"/>
        </w:rPr>
        <w:t>s to the first respondent’s political</w:t>
      </w:r>
      <w:r w:rsidR="00B93BE7" w:rsidRPr="00C53FEA">
        <w:rPr>
          <w:rFonts w:ascii="Times New Roman" w:hAnsi="Times New Roman" w:cs="Times New Roman"/>
          <w:color w:val="FF0000"/>
          <w:sz w:val="24"/>
          <w:szCs w:val="24"/>
        </w:rPr>
        <w:t xml:space="preserve"> </w:t>
      </w:r>
      <w:r w:rsidR="00B93BE7" w:rsidRPr="00C53FEA">
        <w:rPr>
          <w:rFonts w:ascii="Times New Roman" w:hAnsi="Times New Roman" w:cs="Times New Roman"/>
          <w:sz w:val="24"/>
          <w:szCs w:val="24"/>
        </w:rPr>
        <w:t>party. T</w:t>
      </w:r>
      <w:r w:rsidR="00F95C83" w:rsidRPr="00C53FEA">
        <w:rPr>
          <w:rFonts w:ascii="Times New Roman" w:hAnsi="Times New Roman" w:cs="Times New Roman"/>
          <w:sz w:val="24"/>
          <w:szCs w:val="24"/>
        </w:rPr>
        <w:t xml:space="preserve">he applicant </w:t>
      </w:r>
      <w:r w:rsidR="0051730C" w:rsidRPr="00C53FEA">
        <w:rPr>
          <w:rFonts w:ascii="Times New Roman" w:hAnsi="Times New Roman" w:cs="Times New Roman"/>
          <w:sz w:val="24"/>
          <w:szCs w:val="24"/>
        </w:rPr>
        <w:t>concluded</w:t>
      </w:r>
      <w:r w:rsidR="0051730C" w:rsidRPr="00C53FEA">
        <w:rPr>
          <w:rFonts w:ascii="Times New Roman" w:hAnsi="Times New Roman" w:cs="Times New Roman"/>
          <w:color w:val="FF0000"/>
          <w:sz w:val="24"/>
          <w:szCs w:val="24"/>
        </w:rPr>
        <w:t xml:space="preserve"> </w:t>
      </w:r>
      <w:r w:rsidR="00F95C83" w:rsidRPr="00C53FEA">
        <w:rPr>
          <w:rFonts w:ascii="Times New Roman" w:hAnsi="Times New Roman" w:cs="Times New Roman"/>
          <w:sz w:val="24"/>
          <w:szCs w:val="24"/>
        </w:rPr>
        <w:t xml:space="preserve">that it was </w:t>
      </w:r>
      <w:r w:rsidR="00FF26A0" w:rsidRPr="00C53FEA">
        <w:rPr>
          <w:rFonts w:ascii="Times New Roman" w:hAnsi="Times New Roman" w:cs="Times New Roman"/>
          <w:sz w:val="24"/>
          <w:szCs w:val="24"/>
        </w:rPr>
        <w:t xml:space="preserve">the </w:t>
      </w:r>
      <w:r w:rsidR="00B93BE7" w:rsidRPr="00C53FEA">
        <w:rPr>
          <w:rFonts w:ascii="Times New Roman" w:hAnsi="Times New Roman" w:cs="Times New Roman"/>
          <w:sz w:val="24"/>
          <w:szCs w:val="24"/>
        </w:rPr>
        <w:t>Commission</w:t>
      </w:r>
      <w:r w:rsidR="00F95C83" w:rsidRPr="00C53FEA">
        <w:rPr>
          <w:rFonts w:ascii="Times New Roman" w:hAnsi="Times New Roman" w:cs="Times New Roman"/>
          <w:sz w:val="24"/>
          <w:szCs w:val="24"/>
        </w:rPr>
        <w:t xml:space="preserve"> that gave the information to the first respondent’s </w:t>
      </w:r>
      <w:r w:rsidR="00B93BE7" w:rsidRPr="00C53FEA">
        <w:rPr>
          <w:rFonts w:ascii="Times New Roman" w:hAnsi="Times New Roman" w:cs="Times New Roman"/>
          <w:sz w:val="24"/>
          <w:szCs w:val="24"/>
        </w:rPr>
        <w:t>political</w:t>
      </w:r>
      <w:r w:rsidR="00B93BE7" w:rsidRPr="00C53FEA">
        <w:rPr>
          <w:rFonts w:ascii="Times New Roman" w:hAnsi="Times New Roman" w:cs="Times New Roman"/>
          <w:color w:val="FF0000"/>
          <w:sz w:val="24"/>
          <w:szCs w:val="24"/>
        </w:rPr>
        <w:t xml:space="preserve"> </w:t>
      </w:r>
      <w:r w:rsidR="00F95C83" w:rsidRPr="00C53FEA">
        <w:rPr>
          <w:rFonts w:ascii="Times New Roman" w:hAnsi="Times New Roman" w:cs="Times New Roman"/>
          <w:sz w:val="24"/>
          <w:szCs w:val="24"/>
        </w:rPr>
        <w:t xml:space="preserve">party. </w:t>
      </w:r>
    </w:p>
    <w:p w14:paraId="27FEA663" w14:textId="134EE580" w:rsidR="00F95C83" w:rsidRPr="00C53FEA" w:rsidRDefault="00FF26A0" w:rsidP="00FF26A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5.</w:t>
      </w:r>
      <w:r w:rsidRPr="00C53FEA">
        <w:rPr>
          <w:rFonts w:ascii="Times New Roman" w:hAnsi="Times New Roman" w:cs="Times New Roman"/>
          <w:sz w:val="24"/>
          <w:szCs w:val="24"/>
        </w:rPr>
        <w:tab/>
      </w:r>
      <w:r w:rsidRPr="00C53FEA">
        <w:rPr>
          <w:rFonts w:ascii="Times New Roman" w:hAnsi="Times New Roman" w:cs="Times New Roman"/>
          <w:sz w:val="24"/>
          <w:szCs w:val="24"/>
          <w:u w:val="single"/>
        </w:rPr>
        <w:t xml:space="preserve">The </w:t>
      </w:r>
      <w:r w:rsidR="001638B2" w:rsidRPr="00C53FEA">
        <w:rPr>
          <w:rFonts w:ascii="Times New Roman" w:hAnsi="Times New Roman" w:cs="Times New Roman"/>
          <w:sz w:val="24"/>
          <w:szCs w:val="24"/>
          <w:u w:val="single"/>
        </w:rPr>
        <w:t>C</w:t>
      </w:r>
      <w:r w:rsidR="00B93BE7" w:rsidRPr="00C53FEA">
        <w:rPr>
          <w:rFonts w:ascii="Times New Roman" w:hAnsi="Times New Roman" w:cs="Times New Roman"/>
          <w:sz w:val="24"/>
          <w:szCs w:val="24"/>
          <w:u w:val="single"/>
        </w:rPr>
        <w:t>ommission</w:t>
      </w:r>
      <w:r w:rsidR="001638B2" w:rsidRPr="00C53FEA">
        <w:rPr>
          <w:rFonts w:ascii="Times New Roman" w:hAnsi="Times New Roman" w:cs="Times New Roman"/>
          <w:sz w:val="24"/>
          <w:szCs w:val="24"/>
          <w:u w:val="single"/>
        </w:rPr>
        <w:t xml:space="preserve">’s failure to compile a </w:t>
      </w:r>
      <w:r w:rsidRPr="00C53FEA">
        <w:rPr>
          <w:rFonts w:ascii="Times New Roman" w:hAnsi="Times New Roman" w:cs="Times New Roman"/>
          <w:sz w:val="24"/>
          <w:szCs w:val="24"/>
          <w:u w:val="single"/>
        </w:rPr>
        <w:t>V</w:t>
      </w:r>
      <w:r w:rsidR="001638B2" w:rsidRPr="00C53FEA">
        <w:rPr>
          <w:rFonts w:ascii="Times New Roman" w:hAnsi="Times New Roman" w:cs="Times New Roman"/>
          <w:sz w:val="24"/>
          <w:szCs w:val="24"/>
          <w:u w:val="single"/>
        </w:rPr>
        <w:t xml:space="preserve">oters </w:t>
      </w:r>
      <w:r w:rsidRPr="00C53FEA">
        <w:rPr>
          <w:rFonts w:ascii="Times New Roman" w:hAnsi="Times New Roman" w:cs="Times New Roman"/>
          <w:sz w:val="24"/>
          <w:szCs w:val="24"/>
          <w:u w:val="single"/>
        </w:rPr>
        <w:t>R</w:t>
      </w:r>
      <w:r w:rsidR="001638B2" w:rsidRPr="00C53FEA">
        <w:rPr>
          <w:rFonts w:ascii="Times New Roman" w:hAnsi="Times New Roman" w:cs="Times New Roman"/>
          <w:sz w:val="24"/>
          <w:szCs w:val="24"/>
          <w:u w:val="single"/>
        </w:rPr>
        <w:t>oll</w:t>
      </w:r>
    </w:p>
    <w:p w14:paraId="5EC59DA8" w14:textId="65665AA1" w:rsidR="001638B2" w:rsidRPr="00C53FEA" w:rsidRDefault="001638B2" w:rsidP="00FF26A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applicant state</w:t>
      </w:r>
      <w:r w:rsidR="000D320E" w:rsidRPr="00C53FEA">
        <w:rPr>
          <w:rFonts w:ascii="Times New Roman" w:hAnsi="Times New Roman" w:cs="Times New Roman"/>
          <w:sz w:val="24"/>
          <w:szCs w:val="24"/>
        </w:rPr>
        <w:t>d</w:t>
      </w:r>
      <w:r w:rsidRPr="00C53FEA">
        <w:rPr>
          <w:rFonts w:ascii="Times New Roman" w:hAnsi="Times New Roman" w:cs="Times New Roman"/>
          <w:sz w:val="24"/>
          <w:szCs w:val="24"/>
        </w:rPr>
        <w:t xml:space="preserve"> that </w:t>
      </w:r>
      <w:r w:rsidR="006B723C" w:rsidRPr="00C53FEA">
        <w:rPr>
          <w:rFonts w:ascii="Times New Roman" w:hAnsi="Times New Roman" w:cs="Times New Roman"/>
          <w:sz w:val="24"/>
          <w:szCs w:val="24"/>
        </w:rPr>
        <w:t xml:space="preserve">the </w:t>
      </w:r>
      <w:r w:rsidR="000D320E" w:rsidRPr="00C53FEA">
        <w:rPr>
          <w:rFonts w:ascii="Times New Roman" w:hAnsi="Times New Roman" w:cs="Times New Roman"/>
          <w:sz w:val="24"/>
          <w:szCs w:val="24"/>
        </w:rPr>
        <w:t>Commission</w:t>
      </w:r>
      <w:r w:rsidRPr="00C53FEA">
        <w:rPr>
          <w:rFonts w:ascii="Times New Roman" w:hAnsi="Times New Roman" w:cs="Times New Roman"/>
          <w:sz w:val="24"/>
          <w:szCs w:val="24"/>
        </w:rPr>
        <w:t xml:space="preserve"> has the duty to compile </w:t>
      </w:r>
      <w:r w:rsidR="004C310A" w:rsidRPr="00C53FEA">
        <w:rPr>
          <w:rFonts w:ascii="Times New Roman" w:hAnsi="Times New Roman" w:cs="Times New Roman"/>
          <w:sz w:val="24"/>
          <w:szCs w:val="24"/>
        </w:rPr>
        <w:t>the roll of registered voters in terms of the Constitutio</w:t>
      </w:r>
      <w:r w:rsidR="00793C91" w:rsidRPr="00C53FEA">
        <w:rPr>
          <w:rFonts w:ascii="Times New Roman" w:hAnsi="Times New Roman" w:cs="Times New Roman"/>
          <w:sz w:val="24"/>
          <w:szCs w:val="24"/>
        </w:rPr>
        <w:t xml:space="preserve">n </w:t>
      </w:r>
      <w:r w:rsidR="006B723C" w:rsidRPr="00C53FEA">
        <w:rPr>
          <w:rFonts w:ascii="Times New Roman" w:hAnsi="Times New Roman" w:cs="Times New Roman"/>
          <w:sz w:val="24"/>
          <w:szCs w:val="24"/>
        </w:rPr>
        <w:t>and</w:t>
      </w:r>
      <w:r w:rsidR="006B723C" w:rsidRPr="00C53FEA">
        <w:rPr>
          <w:rFonts w:ascii="Times New Roman" w:hAnsi="Times New Roman" w:cs="Times New Roman"/>
          <w:color w:val="FF0000"/>
          <w:sz w:val="24"/>
          <w:szCs w:val="24"/>
        </w:rPr>
        <w:t xml:space="preserve"> </w:t>
      </w:r>
      <w:r w:rsidR="00793C91" w:rsidRPr="00C53FEA">
        <w:rPr>
          <w:rFonts w:ascii="Times New Roman" w:hAnsi="Times New Roman" w:cs="Times New Roman"/>
          <w:sz w:val="24"/>
          <w:szCs w:val="24"/>
        </w:rPr>
        <w:t>the Act. According to the applicant, audits</w:t>
      </w:r>
      <w:r w:rsidR="000D320E" w:rsidRPr="00C53FEA">
        <w:rPr>
          <w:rFonts w:ascii="Times New Roman" w:hAnsi="Times New Roman" w:cs="Times New Roman"/>
          <w:sz w:val="24"/>
          <w:szCs w:val="24"/>
        </w:rPr>
        <w:t xml:space="preserve"> that</w:t>
      </w:r>
      <w:r w:rsidR="00793C91" w:rsidRPr="00C53FEA">
        <w:rPr>
          <w:rFonts w:ascii="Times New Roman" w:hAnsi="Times New Roman" w:cs="Times New Roman"/>
          <w:sz w:val="24"/>
          <w:szCs w:val="24"/>
        </w:rPr>
        <w:t xml:space="preserve"> </w:t>
      </w:r>
      <w:r w:rsidR="00DF0FD2" w:rsidRPr="00C53FEA">
        <w:rPr>
          <w:rFonts w:ascii="Times New Roman" w:hAnsi="Times New Roman" w:cs="Times New Roman"/>
          <w:sz w:val="24"/>
          <w:szCs w:val="24"/>
        </w:rPr>
        <w:t xml:space="preserve">were </w:t>
      </w:r>
      <w:r w:rsidR="00793C91" w:rsidRPr="00C53FEA">
        <w:rPr>
          <w:rFonts w:ascii="Times New Roman" w:hAnsi="Times New Roman" w:cs="Times New Roman"/>
          <w:sz w:val="24"/>
          <w:szCs w:val="24"/>
        </w:rPr>
        <w:t xml:space="preserve">carried out showed that 11% of voters </w:t>
      </w:r>
      <w:r w:rsidR="00B72DB9" w:rsidRPr="00C53FEA">
        <w:rPr>
          <w:rFonts w:ascii="Times New Roman" w:hAnsi="Times New Roman" w:cs="Times New Roman"/>
          <w:sz w:val="24"/>
          <w:szCs w:val="24"/>
        </w:rPr>
        <w:t xml:space="preserve">on the voters roll </w:t>
      </w:r>
      <w:r w:rsidR="00793C91" w:rsidRPr="00C53FEA">
        <w:rPr>
          <w:rFonts w:ascii="Times New Roman" w:hAnsi="Times New Roman" w:cs="Times New Roman"/>
          <w:sz w:val="24"/>
          <w:szCs w:val="24"/>
        </w:rPr>
        <w:t>could not be found. The applicant allege</w:t>
      </w:r>
      <w:r w:rsidR="000D320E" w:rsidRPr="00C53FEA">
        <w:rPr>
          <w:rFonts w:ascii="Times New Roman" w:hAnsi="Times New Roman" w:cs="Times New Roman"/>
          <w:sz w:val="24"/>
          <w:szCs w:val="24"/>
        </w:rPr>
        <w:t>d</w:t>
      </w:r>
      <w:r w:rsidR="00793C91" w:rsidRPr="00C53FEA">
        <w:rPr>
          <w:rFonts w:ascii="Times New Roman" w:hAnsi="Times New Roman" w:cs="Times New Roman"/>
          <w:sz w:val="24"/>
          <w:szCs w:val="24"/>
        </w:rPr>
        <w:t xml:space="preserve"> that th</w:t>
      </w:r>
      <w:r w:rsidR="000D320E" w:rsidRPr="00C53FEA">
        <w:rPr>
          <w:rFonts w:ascii="Times New Roman" w:hAnsi="Times New Roman" w:cs="Times New Roman"/>
          <w:sz w:val="24"/>
          <w:szCs w:val="24"/>
        </w:rPr>
        <w:t>e</w:t>
      </w:r>
      <w:r w:rsidR="00793C91" w:rsidRPr="00C53FEA">
        <w:rPr>
          <w:rFonts w:ascii="Times New Roman" w:hAnsi="Times New Roman" w:cs="Times New Roman"/>
          <w:sz w:val="24"/>
          <w:szCs w:val="24"/>
        </w:rPr>
        <w:t xml:space="preserve"> </w:t>
      </w:r>
      <w:r w:rsidR="00793C91" w:rsidRPr="00C53FEA">
        <w:rPr>
          <w:rFonts w:ascii="Times New Roman" w:hAnsi="Times New Roman" w:cs="Times New Roman"/>
          <w:sz w:val="24"/>
          <w:szCs w:val="24"/>
        </w:rPr>
        <w:lastRenderedPageBreak/>
        <w:t>11% amounts to some 625</w:t>
      </w:r>
      <w:r w:rsidR="006B723C" w:rsidRPr="00C53FEA">
        <w:rPr>
          <w:rFonts w:ascii="Times New Roman" w:hAnsi="Times New Roman" w:cs="Times New Roman"/>
          <w:sz w:val="24"/>
          <w:szCs w:val="24"/>
        </w:rPr>
        <w:t> </w:t>
      </w:r>
      <w:r w:rsidR="00793C91" w:rsidRPr="00C53FEA">
        <w:rPr>
          <w:rFonts w:ascii="Times New Roman" w:hAnsi="Times New Roman" w:cs="Times New Roman"/>
          <w:sz w:val="24"/>
          <w:szCs w:val="24"/>
        </w:rPr>
        <w:t>000 voters</w:t>
      </w:r>
      <w:r w:rsidR="007373BA" w:rsidRPr="00C53FEA">
        <w:rPr>
          <w:rFonts w:ascii="Times New Roman" w:hAnsi="Times New Roman" w:cs="Times New Roman"/>
          <w:sz w:val="24"/>
          <w:szCs w:val="24"/>
        </w:rPr>
        <w:t xml:space="preserve">. </w:t>
      </w:r>
      <w:r w:rsidR="00B72DB9" w:rsidRPr="00C53FEA">
        <w:rPr>
          <w:rFonts w:ascii="Times New Roman" w:hAnsi="Times New Roman" w:cs="Times New Roman"/>
          <w:sz w:val="24"/>
          <w:szCs w:val="24"/>
        </w:rPr>
        <w:t>He said a</w:t>
      </w:r>
      <w:r w:rsidR="007373BA" w:rsidRPr="00C53FEA">
        <w:rPr>
          <w:rFonts w:ascii="Times New Roman" w:hAnsi="Times New Roman" w:cs="Times New Roman"/>
          <w:sz w:val="24"/>
          <w:szCs w:val="24"/>
        </w:rPr>
        <w:t>dditional audits done by civic organisations found serious discrepancies</w:t>
      </w:r>
      <w:r w:rsidR="006B723C" w:rsidRPr="00C53FEA">
        <w:rPr>
          <w:rFonts w:ascii="Times New Roman" w:hAnsi="Times New Roman" w:cs="Times New Roman"/>
          <w:sz w:val="24"/>
          <w:szCs w:val="24"/>
        </w:rPr>
        <w:t>,</w:t>
      </w:r>
      <w:r w:rsidR="007373BA" w:rsidRPr="00C53FEA">
        <w:rPr>
          <w:rFonts w:ascii="Times New Roman" w:hAnsi="Times New Roman" w:cs="Times New Roman"/>
          <w:sz w:val="24"/>
          <w:szCs w:val="24"/>
        </w:rPr>
        <w:t xml:space="preserve"> including duplicate voters, false ID</w:t>
      </w:r>
      <w:r w:rsidR="0051730C" w:rsidRPr="00C53FEA">
        <w:rPr>
          <w:rFonts w:ascii="Times New Roman" w:hAnsi="Times New Roman" w:cs="Times New Roman"/>
          <w:sz w:val="24"/>
          <w:szCs w:val="24"/>
        </w:rPr>
        <w:t> </w:t>
      </w:r>
      <w:r w:rsidR="007373BA" w:rsidRPr="00C53FEA">
        <w:rPr>
          <w:rFonts w:ascii="Times New Roman" w:hAnsi="Times New Roman" w:cs="Times New Roman"/>
          <w:sz w:val="24"/>
          <w:szCs w:val="24"/>
        </w:rPr>
        <w:t xml:space="preserve">numbers and false surnames. </w:t>
      </w:r>
      <w:r w:rsidR="00B72DB9" w:rsidRPr="00C53FEA">
        <w:rPr>
          <w:rFonts w:ascii="Times New Roman" w:hAnsi="Times New Roman" w:cs="Times New Roman"/>
          <w:sz w:val="24"/>
          <w:szCs w:val="24"/>
        </w:rPr>
        <w:t>He</w:t>
      </w:r>
      <w:r w:rsidR="007373BA" w:rsidRPr="00C53FEA">
        <w:rPr>
          <w:rFonts w:ascii="Times New Roman" w:hAnsi="Times New Roman" w:cs="Times New Roman"/>
          <w:sz w:val="24"/>
          <w:szCs w:val="24"/>
        </w:rPr>
        <w:t xml:space="preserve"> alleged that</w:t>
      </w:r>
      <w:r w:rsidR="006B723C" w:rsidRPr="00C53FEA">
        <w:rPr>
          <w:rFonts w:ascii="Times New Roman" w:hAnsi="Times New Roman" w:cs="Times New Roman"/>
          <w:sz w:val="24"/>
          <w:szCs w:val="24"/>
        </w:rPr>
        <w:t xml:space="preserve"> the</w:t>
      </w:r>
      <w:r w:rsidR="007373BA" w:rsidRPr="00C53FEA">
        <w:rPr>
          <w:rFonts w:ascii="Times New Roman" w:hAnsi="Times New Roman" w:cs="Times New Roman"/>
          <w:sz w:val="24"/>
          <w:szCs w:val="24"/>
        </w:rPr>
        <w:t xml:space="preserve"> </w:t>
      </w:r>
      <w:r w:rsidR="000D320E" w:rsidRPr="00C53FEA">
        <w:rPr>
          <w:rFonts w:ascii="Times New Roman" w:hAnsi="Times New Roman" w:cs="Times New Roman"/>
          <w:sz w:val="24"/>
          <w:szCs w:val="24"/>
        </w:rPr>
        <w:t>Commission</w:t>
      </w:r>
      <w:r w:rsidR="007373BA" w:rsidRPr="00C53FEA">
        <w:rPr>
          <w:rFonts w:ascii="Times New Roman" w:hAnsi="Times New Roman" w:cs="Times New Roman"/>
          <w:sz w:val="24"/>
          <w:szCs w:val="24"/>
        </w:rPr>
        <w:t xml:space="preserve"> </w:t>
      </w:r>
      <w:r w:rsidR="000D320E" w:rsidRPr="00C53FEA">
        <w:rPr>
          <w:rFonts w:ascii="Times New Roman" w:hAnsi="Times New Roman" w:cs="Times New Roman"/>
          <w:sz w:val="24"/>
          <w:szCs w:val="24"/>
        </w:rPr>
        <w:t xml:space="preserve">permitted </w:t>
      </w:r>
      <w:r w:rsidR="006B723C" w:rsidRPr="00C53FEA">
        <w:rPr>
          <w:rFonts w:ascii="Times New Roman" w:hAnsi="Times New Roman" w:cs="Times New Roman"/>
          <w:sz w:val="24"/>
          <w:szCs w:val="24"/>
        </w:rPr>
        <w:t>persons</w:t>
      </w:r>
      <w:r w:rsidR="00F1336A" w:rsidRPr="00C53FEA">
        <w:rPr>
          <w:rFonts w:ascii="Times New Roman" w:hAnsi="Times New Roman" w:cs="Times New Roman"/>
          <w:sz w:val="24"/>
          <w:szCs w:val="24"/>
        </w:rPr>
        <w:t xml:space="preserve"> to vote</w:t>
      </w:r>
      <w:r w:rsidR="006B723C" w:rsidRPr="00C53FEA">
        <w:rPr>
          <w:rFonts w:ascii="Times New Roman" w:hAnsi="Times New Roman" w:cs="Times New Roman"/>
          <w:color w:val="FF0000"/>
          <w:sz w:val="24"/>
          <w:szCs w:val="24"/>
        </w:rPr>
        <w:t xml:space="preserve"> </w:t>
      </w:r>
      <w:r w:rsidR="007373BA" w:rsidRPr="00C53FEA">
        <w:rPr>
          <w:rFonts w:ascii="Times New Roman" w:hAnsi="Times New Roman" w:cs="Times New Roman"/>
          <w:sz w:val="24"/>
          <w:szCs w:val="24"/>
        </w:rPr>
        <w:t xml:space="preserve">who </w:t>
      </w:r>
      <w:r w:rsidR="000D320E" w:rsidRPr="00C53FEA">
        <w:rPr>
          <w:rFonts w:ascii="Times New Roman" w:hAnsi="Times New Roman" w:cs="Times New Roman"/>
          <w:sz w:val="24"/>
          <w:szCs w:val="24"/>
        </w:rPr>
        <w:t>were</w:t>
      </w:r>
      <w:r w:rsidR="007373BA" w:rsidRPr="00C53FEA">
        <w:rPr>
          <w:rFonts w:ascii="Times New Roman" w:hAnsi="Times New Roman" w:cs="Times New Roman"/>
          <w:sz w:val="24"/>
          <w:szCs w:val="24"/>
        </w:rPr>
        <w:t xml:space="preserve"> not </w:t>
      </w:r>
      <w:r w:rsidR="000D320E" w:rsidRPr="00C53FEA">
        <w:rPr>
          <w:rFonts w:ascii="Times New Roman" w:hAnsi="Times New Roman" w:cs="Times New Roman"/>
          <w:sz w:val="24"/>
          <w:szCs w:val="24"/>
        </w:rPr>
        <w:t>register</w:t>
      </w:r>
      <w:r w:rsidR="007373BA" w:rsidRPr="00C53FEA">
        <w:rPr>
          <w:rFonts w:ascii="Times New Roman" w:hAnsi="Times New Roman" w:cs="Times New Roman"/>
          <w:sz w:val="24"/>
          <w:szCs w:val="24"/>
        </w:rPr>
        <w:t>ed vote</w:t>
      </w:r>
      <w:r w:rsidR="000D320E" w:rsidRPr="00C53FEA">
        <w:rPr>
          <w:rFonts w:ascii="Times New Roman" w:hAnsi="Times New Roman" w:cs="Times New Roman"/>
          <w:sz w:val="24"/>
          <w:szCs w:val="24"/>
        </w:rPr>
        <w:t>rs</w:t>
      </w:r>
      <w:r w:rsidR="007373BA" w:rsidRPr="00C53FEA">
        <w:rPr>
          <w:rFonts w:ascii="Times New Roman" w:hAnsi="Times New Roman" w:cs="Times New Roman"/>
          <w:sz w:val="24"/>
          <w:szCs w:val="24"/>
        </w:rPr>
        <w:t>.</w:t>
      </w:r>
    </w:p>
    <w:p w14:paraId="2EB2A8E9" w14:textId="53094A55" w:rsidR="007373BA" w:rsidRPr="00C53FEA" w:rsidRDefault="001C0654" w:rsidP="001C0654">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6.</w:t>
      </w:r>
      <w:r w:rsidRPr="00C53FEA">
        <w:rPr>
          <w:rFonts w:ascii="Times New Roman" w:hAnsi="Times New Roman" w:cs="Times New Roman"/>
          <w:sz w:val="24"/>
          <w:szCs w:val="24"/>
        </w:rPr>
        <w:tab/>
      </w:r>
      <w:r w:rsidR="007373BA" w:rsidRPr="00C53FEA">
        <w:rPr>
          <w:rFonts w:ascii="Times New Roman" w:hAnsi="Times New Roman" w:cs="Times New Roman"/>
          <w:sz w:val="24"/>
          <w:szCs w:val="24"/>
          <w:u w:val="single"/>
        </w:rPr>
        <w:t>Wearing of partisan clothing</w:t>
      </w:r>
    </w:p>
    <w:p w14:paraId="66E7EF00" w14:textId="037E989D" w:rsidR="007373BA" w:rsidRPr="00C53FEA" w:rsidRDefault="007373BA" w:rsidP="001C0654">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applicant allege</w:t>
      </w:r>
      <w:r w:rsidR="006D21A3" w:rsidRPr="00C53FEA">
        <w:rPr>
          <w:rFonts w:ascii="Times New Roman" w:hAnsi="Times New Roman" w:cs="Times New Roman"/>
          <w:sz w:val="24"/>
          <w:szCs w:val="24"/>
        </w:rPr>
        <w:t>d</w:t>
      </w:r>
      <w:r w:rsidR="003D6249"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that the</w:t>
      </w:r>
      <w:r w:rsidR="00537870" w:rsidRPr="00C53FEA">
        <w:rPr>
          <w:rFonts w:ascii="Times New Roman" w:hAnsi="Times New Roman" w:cs="Times New Roman"/>
          <w:sz w:val="24"/>
          <w:szCs w:val="24"/>
        </w:rPr>
        <w:t xml:space="preserve"> twenty-fourth respondent wore the first respondent’s campaign regalia in the form of a scarf after her appointment as </w:t>
      </w:r>
      <w:r w:rsidR="003D6249" w:rsidRPr="00C53FEA">
        <w:rPr>
          <w:rFonts w:ascii="Times New Roman" w:hAnsi="Times New Roman" w:cs="Times New Roman"/>
          <w:sz w:val="24"/>
          <w:szCs w:val="24"/>
        </w:rPr>
        <w:t xml:space="preserve">the </w:t>
      </w:r>
      <w:r w:rsidR="006D21A3" w:rsidRPr="00C53FEA">
        <w:rPr>
          <w:rFonts w:ascii="Times New Roman" w:hAnsi="Times New Roman" w:cs="Times New Roman"/>
          <w:sz w:val="24"/>
          <w:szCs w:val="24"/>
        </w:rPr>
        <w:t>Commission</w:t>
      </w:r>
      <w:r w:rsidR="00537870" w:rsidRPr="00C53FEA">
        <w:rPr>
          <w:rFonts w:ascii="Times New Roman" w:hAnsi="Times New Roman" w:cs="Times New Roman"/>
          <w:sz w:val="24"/>
          <w:szCs w:val="24"/>
        </w:rPr>
        <w:t xml:space="preserve"> </w:t>
      </w:r>
      <w:r w:rsidR="003D6249" w:rsidRPr="00C53FEA">
        <w:rPr>
          <w:rFonts w:ascii="Times New Roman" w:hAnsi="Times New Roman" w:cs="Times New Roman"/>
          <w:sz w:val="24"/>
          <w:szCs w:val="24"/>
        </w:rPr>
        <w:t>C</w:t>
      </w:r>
      <w:r w:rsidR="00537870" w:rsidRPr="00C53FEA">
        <w:rPr>
          <w:rFonts w:ascii="Times New Roman" w:hAnsi="Times New Roman" w:cs="Times New Roman"/>
          <w:sz w:val="24"/>
          <w:szCs w:val="24"/>
        </w:rPr>
        <w:t>hairperson and was photographed wearing the regalia. According to the applicant, th</w:t>
      </w:r>
      <w:r w:rsidR="006D21A3" w:rsidRPr="00C53FEA">
        <w:rPr>
          <w:rFonts w:ascii="Times New Roman" w:hAnsi="Times New Roman" w:cs="Times New Roman"/>
          <w:sz w:val="24"/>
          <w:szCs w:val="24"/>
        </w:rPr>
        <w:t>e</w:t>
      </w:r>
      <w:r w:rsidR="00537870" w:rsidRPr="00C53FEA">
        <w:rPr>
          <w:rFonts w:ascii="Times New Roman" w:hAnsi="Times New Roman" w:cs="Times New Roman"/>
          <w:sz w:val="24"/>
          <w:szCs w:val="24"/>
        </w:rPr>
        <w:t xml:space="preserve"> conduct show</w:t>
      </w:r>
      <w:r w:rsidR="006D21A3" w:rsidRPr="00C53FEA">
        <w:rPr>
          <w:rFonts w:ascii="Times New Roman" w:hAnsi="Times New Roman" w:cs="Times New Roman"/>
          <w:sz w:val="24"/>
          <w:szCs w:val="24"/>
        </w:rPr>
        <w:t>ed</w:t>
      </w:r>
      <w:r w:rsidR="00537870" w:rsidRPr="00C53FEA">
        <w:rPr>
          <w:rFonts w:ascii="Times New Roman" w:hAnsi="Times New Roman" w:cs="Times New Roman"/>
          <w:sz w:val="24"/>
          <w:szCs w:val="24"/>
        </w:rPr>
        <w:t xml:space="preserve"> that the twenty-fourth respondent </w:t>
      </w:r>
      <w:r w:rsidR="006D21A3" w:rsidRPr="00C53FEA">
        <w:rPr>
          <w:rFonts w:ascii="Times New Roman" w:hAnsi="Times New Roman" w:cs="Times New Roman"/>
          <w:sz w:val="24"/>
          <w:szCs w:val="24"/>
        </w:rPr>
        <w:t xml:space="preserve">was tainted </w:t>
      </w:r>
      <w:r w:rsidR="00537870" w:rsidRPr="00C53FEA">
        <w:rPr>
          <w:rFonts w:ascii="Times New Roman" w:hAnsi="Times New Roman" w:cs="Times New Roman"/>
          <w:sz w:val="24"/>
          <w:szCs w:val="24"/>
        </w:rPr>
        <w:t xml:space="preserve">as the umpire </w:t>
      </w:r>
      <w:r w:rsidR="00B72DB9" w:rsidRPr="00C53FEA">
        <w:rPr>
          <w:rFonts w:ascii="Times New Roman" w:hAnsi="Times New Roman" w:cs="Times New Roman"/>
          <w:sz w:val="24"/>
          <w:szCs w:val="24"/>
        </w:rPr>
        <w:t>in</w:t>
      </w:r>
      <w:r w:rsidR="00537870" w:rsidRPr="00C53FEA">
        <w:rPr>
          <w:rFonts w:ascii="Times New Roman" w:hAnsi="Times New Roman" w:cs="Times New Roman"/>
          <w:sz w:val="24"/>
          <w:szCs w:val="24"/>
        </w:rPr>
        <w:t xml:space="preserve"> the </w:t>
      </w:r>
      <w:r w:rsidR="0098724E" w:rsidRPr="00C53FEA">
        <w:rPr>
          <w:rFonts w:ascii="Times New Roman" w:hAnsi="Times New Roman" w:cs="Times New Roman"/>
          <w:sz w:val="24"/>
          <w:szCs w:val="24"/>
        </w:rPr>
        <w:t xml:space="preserve">harmonised </w:t>
      </w:r>
      <w:r w:rsidR="00537870" w:rsidRPr="00C53FEA">
        <w:rPr>
          <w:rFonts w:ascii="Times New Roman" w:hAnsi="Times New Roman" w:cs="Times New Roman"/>
          <w:sz w:val="24"/>
          <w:szCs w:val="24"/>
        </w:rPr>
        <w:t>elections</w:t>
      </w:r>
      <w:r w:rsidR="006D21A3" w:rsidRPr="00C53FEA">
        <w:rPr>
          <w:rFonts w:ascii="Times New Roman" w:hAnsi="Times New Roman" w:cs="Times New Roman"/>
          <w:sz w:val="24"/>
          <w:szCs w:val="24"/>
        </w:rPr>
        <w:t>.</w:t>
      </w:r>
    </w:p>
    <w:p w14:paraId="6DA2A6A5" w14:textId="1B2485BF" w:rsidR="00DF0FD2" w:rsidRPr="00C53FEA" w:rsidRDefault="00F369A2" w:rsidP="008F3C6A">
      <w:pPr>
        <w:spacing w:line="240" w:lineRule="auto"/>
        <w:ind w:left="720" w:hanging="720"/>
        <w:jc w:val="both"/>
        <w:rPr>
          <w:rFonts w:ascii="Times New Roman" w:hAnsi="Times New Roman" w:cs="Times New Roman"/>
          <w:sz w:val="24"/>
          <w:szCs w:val="24"/>
        </w:rPr>
      </w:pPr>
      <w:r w:rsidRPr="00C53FEA">
        <w:rPr>
          <w:rFonts w:ascii="Times New Roman" w:hAnsi="Times New Roman" w:cs="Times New Roman"/>
          <w:sz w:val="24"/>
          <w:szCs w:val="24"/>
        </w:rPr>
        <w:t>7.</w:t>
      </w:r>
      <w:r w:rsidRPr="00C53FEA">
        <w:rPr>
          <w:rFonts w:ascii="Times New Roman" w:hAnsi="Times New Roman" w:cs="Times New Roman"/>
          <w:sz w:val="24"/>
          <w:szCs w:val="24"/>
        </w:rPr>
        <w:tab/>
      </w:r>
      <w:r w:rsidR="00DF0FD2" w:rsidRPr="00C53FEA">
        <w:rPr>
          <w:rFonts w:ascii="Times New Roman" w:hAnsi="Times New Roman" w:cs="Times New Roman"/>
          <w:sz w:val="24"/>
          <w:szCs w:val="24"/>
          <w:u w:val="single"/>
        </w:rPr>
        <w:t xml:space="preserve">Failure </w:t>
      </w:r>
      <w:r w:rsidR="005A0E17" w:rsidRPr="00C53FEA">
        <w:rPr>
          <w:rFonts w:ascii="Times New Roman" w:hAnsi="Times New Roman" w:cs="Times New Roman"/>
          <w:sz w:val="24"/>
          <w:szCs w:val="24"/>
          <w:u w:val="single"/>
        </w:rPr>
        <w:t xml:space="preserve">by the Commission </w:t>
      </w:r>
      <w:r w:rsidR="00DF0FD2" w:rsidRPr="00C53FEA">
        <w:rPr>
          <w:rFonts w:ascii="Times New Roman" w:hAnsi="Times New Roman" w:cs="Times New Roman"/>
          <w:sz w:val="24"/>
          <w:szCs w:val="24"/>
          <w:u w:val="single"/>
        </w:rPr>
        <w:t xml:space="preserve">to provide a complete </w:t>
      </w:r>
      <w:r w:rsidRPr="00C53FEA">
        <w:rPr>
          <w:rFonts w:ascii="Times New Roman" w:hAnsi="Times New Roman" w:cs="Times New Roman"/>
          <w:sz w:val="24"/>
          <w:szCs w:val="24"/>
          <w:u w:val="single"/>
        </w:rPr>
        <w:t>V</w:t>
      </w:r>
      <w:r w:rsidR="00DF0FD2" w:rsidRPr="00C53FEA">
        <w:rPr>
          <w:rFonts w:ascii="Times New Roman" w:hAnsi="Times New Roman" w:cs="Times New Roman"/>
          <w:sz w:val="24"/>
          <w:szCs w:val="24"/>
          <w:u w:val="single"/>
        </w:rPr>
        <w:t xml:space="preserve">oters </w:t>
      </w:r>
      <w:r w:rsidRPr="00C53FEA">
        <w:rPr>
          <w:rFonts w:ascii="Times New Roman" w:hAnsi="Times New Roman" w:cs="Times New Roman"/>
          <w:sz w:val="24"/>
          <w:szCs w:val="24"/>
          <w:u w:val="single"/>
        </w:rPr>
        <w:t>R</w:t>
      </w:r>
      <w:r w:rsidR="00DF0FD2" w:rsidRPr="00C53FEA">
        <w:rPr>
          <w:rFonts w:ascii="Times New Roman" w:hAnsi="Times New Roman" w:cs="Times New Roman"/>
          <w:sz w:val="24"/>
          <w:szCs w:val="24"/>
          <w:u w:val="single"/>
        </w:rPr>
        <w:t>oll</w:t>
      </w:r>
    </w:p>
    <w:p w14:paraId="14C99DA4" w14:textId="77777777" w:rsidR="007A6F95" w:rsidRPr="00C53FEA" w:rsidRDefault="007A6F95" w:rsidP="007A6F95">
      <w:pPr>
        <w:spacing w:line="240" w:lineRule="auto"/>
        <w:ind w:firstLine="720"/>
        <w:jc w:val="both"/>
        <w:rPr>
          <w:rFonts w:ascii="Times New Roman" w:hAnsi="Times New Roman" w:cs="Times New Roman"/>
          <w:sz w:val="24"/>
          <w:szCs w:val="24"/>
        </w:rPr>
      </w:pPr>
    </w:p>
    <w:p w14:paraId="4DB15F99" w14:textId="106F3179" w:rsidR="00DF0FD2" w:rsidRPr="00C53FEA" w:rsidRDefault="00DF0FD2" w:rsidP="0051730C">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applicant state</w:t>
      </w:r>
      <w:r w:rsidR="006A607B" w:rsidRPr="00C53FEA">
        <w:rPr>
          <w:rFonts w:ascii="Times New Roman" w:hAnsi="Times New Roman" w:cs="Times New Roman"/>
          <w:sz w:val="24"/>
          <w:szCs w:val="24"/>
        </w:rPr>
        <w:t>d</w:t>
      </w:r>
      <w:r w:rsidR="001157DD"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that the voters roll that he was furnished with did not </w:t>
      </w:r>
      <w:r w:rsidR="002E6FC1" w:rsidRPr="00C53FEA">
        <w:rPr>
          <w:rFonts w:ascii="Times New Roman" w:hAnsi="Times New Roman" w:cs="Times New Roman"/>
          <w:sz w:val="24"/>
          <w:szCs w:val="24"/>
        </w:rPr>
        <w:t>contain biometric data</w:t>
      </w:r>
      <w:r w:rsidR="00F369A2" w:rsidRPr="00C53FEA">
        <w:rPr>
          <w:rFonts w:ascii="Times New Roman" w:hAnsi="Times New Roman" w:cs="Times New Roman"/>
          <w:sz w:val="24"/>
          <w:szCs w:val="24"/>
        </w:rPr>
        <w:t>,</w:t>
      </w:r>
      <w:r w:rsidR="002E6FC1" w:rsidRPr="00C53FEA">
        <w:rPr>
          <w:rFonts w:ascii="Times New Roman" w:hAnsi="Times New Roman" w:cs="Times New Roman"/>
          <w:sz w:val="24"/>
          <w:szCs w:val="24"/>
        </w:rPr>
        <w:t xml:space="preserve"> such as photographs and fingerprints. According to him, this </w:t>
      </w:r>
      <w:r w:rsidR="006A607B" w:rsidRPr="00C53FEA">
        <w:rPr>
          <w:rFonts w:ascii="Times New Roman" w:hAnsi="Times New Roman" w:cs="Times New Roman"/>
          <w:sz w:val="24"/>
          <w:szCs w:val="24"/>
        </w:rPr>
        <w:t>wa</w:t>
      </w:r>
      <w:r w:rsidR="002E6FC1" w:rsidRPr="00C53FEA">
        <w:rPr>
          <w:rFonts w:ascii="Times New Roman" w:hAnsi="Times New Roman" w:cs="Times New Roman"/>
          <w:sz w:val="24"/>
          <w:szCs w:val="24"/>
        </w:rPr>
        <w:t>s</w:t>
      </w:r>
      <w:r w:rsidR="00F369A2" w:rsidRPr="00C53FEA">
        <w:rPr>
          <w:rFonts w:ascii="Times New Roman" w:hAnsi="Times New Roman" w:cs="Times New Roman"/>
          <w:color w:val="FF0000"/>
          <w:sz w:val="24"/>
          <w:szCs w:val="24"/>
        </w:rPr>
        <w:t xml:space="preserve"> </w:t>
      </w:r>
      <w:r w:rsidR="002E6FC1" w:rsidRPr="00C53FEA">
        <w:rPr>
          <w:rFonts w:ascii="Times New Roman" w:hAnsi="Times New Roman" w:cs="Times New Roman"/>
          <w:sz w:val="24"/>
          <w:szCs w:val="24"/>
        </w:rPr>
        <w:t>a violation of s</w:t>
      </w:r>
      <w:r w:rsidR="001157DD" w:rsidRPr="00C53FEA">
        <w:rPr>
          <w:rFonts w:ascii="Times New Roman" w:hAnsi="Times New Roman" w:cs="Times New Roman"/>
          <w:sz w:val="24"/>
          <w:szCs w:val="24"/>
        </w:rPr>
        <w:t> </w:t>
      </w:r>
      <w:r w:rsidR="002E6FC1" w:rsidRPr="00C53FEA">
        <w:rPr>
          <w:rFonts w:ascii="Times New Roman" w:hAnsi="Times New Roman" w:cs="Times New Roman"/>
          <w:sz w:val="24"/>
          <w:szCs w:val="24"/>
        </w:rPr>
        <w:t>20</w:t>
      </w:r>
      <w:r w:rsidR="008369F4" w:rsidRPr="00C53FEA">
        <w:rPr>
          <w:rFonts w:ascii="Times New Roman" w:hAnsi="Times New Roman" w:cs="Times New Roman"/>
          <w:sz w:val="24"/>
          <w:szCs w:val="24"/>
        </w:rPr>
        <w:t>(</w:t>
      </w:r>
      <w:r w:rsidR="002E6FC1" w:rsidRPr="00C53FEA">
        <w:rPr>
          <w:rFonts w:ascii="Times New Roman" w:hAnsi="Times New Roman" w:cs="Times New Roman"/>
          <w:sz w:val="24"/>
          <w:szCs w:val="24"/>
        </w:rPr>
        <w:t>2)</w:t>
      </w:r>
      <w:r w:rsidR="00F369A2" w:rsidRPr="00C53FEA">
        <w:rPr>
          <w:rFonts w:ascii="Times New Roman" w:hAnsi="Times New Roman" w:cs="Times New Roman"/>
          <w:sz w:val="24"/>
          <w:szCs w:val="24"/>
        </w:rPr>
        <w:t>(</w:t>
      </w:r>
      <w:r w:rsidR="002E6FC1" w:rsidRPr="00C53FEA">
        <w:rPr>
          <w:rFonts w:ascii="Times New Roman" w:hAnsi="Times New Roman" w:cs="Times New Roman"/>
          <w:sz w:val="24"/>
          <w:szCs w:val="24"/>
        </w:rPr>
        <w:t>c) of the Act</w:t>
      </w:r>
      <w:r w:rsidR="001D2BD1" w:rsidRPr="00C53FEA">
        <w:rPr>
          <w:rFonts w:ascii="Times New Roman" w:hAnsi="Times New Roman" w:cs="Times New Roman"/>
          <w:sz w:val="24"/>
          <w:szCs w:val="24"/>
        </w:rPr>
        <w:t xml:space="preserve"> by</w:t>
      </w:r>
      <w:r w:rsidR="00F369A2" w:rsidRPr="00C53FEA">
        <w:rPr>
          <w:rFonts w:ascii="Times New Roman" w:hAnsi="Times New Roman" w:cs="Times New Roman"/>
          <w:sz w:val="24"/>
          <w:szCs w:val="24"/>
        </w:rPr>
        <w:t xml:space="preserve"> the</w:t>
      </w:r>
      <w:r w:rsidR="001D2BD1" w:rsidRPr="00C53FEA">
        <w:rPr>
          <w:rFonts w:ascii="Times New Roman" w:hAnsi="Times New Roman" w:cs="Times New Roman"/>
          <w:sz w:val="24"/>
          <w:szCs w:val="24"/>
        </w:rPr>
        <w:t xml:space="preserve"> </w:t>
      </w:r>
      <w:r w:rsidR="006A607B" w:rsidRPr="00C53FEA">
        <w:rPr>
          <w:rFonts w:ascii="Times New Roman" w:hAnsi="Times New Roman" w:cs="Times New Roman"/>
          <w:sz w:val="24"/>
          <w:szCs w:val="24"/>
        </w:rPr>
        <w:t>Commission. Section 20(2)(c) of the Act</w:t>
      </w:r>
      <w:r w:rsidR="002E6FC1" w:rsidRPr="00C53FEA">
        <w:rPr>
          <w:rFonts w:ascii="Times New Roman" w:hAnsi="Times New Roman" w:cs="Times New Roman"/>
          <w:sz w:val="24"/>
          <w:szCs w:val="24"/>
        </w:rPr>
        <w:t xml:space="preserve"> states that the </w:t>
      </w:r>
      <w:r w:rsidR="00FE35E4" w:rsidRPr="00C53FEA">
        <w:rPr>
          <w:rFonts w:ascii="Times New Roman" w:hAnsi="Times New Roman" w:cs="Times New Roman"/>
          <w:sz w:val="24"/>
          <w:szCs w:val="24"/>
        </w:rPr>
        <w:t>v</w:t>
      </w:r>
      <w:r w:rsidR="00F369A2" w:rsidRPr="00C53FEA">
        <w:rPr>
          <w:rFonts w:ascii="Times New Roman" w:hAnsi="Times New Roman" w:cs="Times New Roman"/>
          <w:sz w:val="24"/>
          <w:szCs w:val="24"/>
        </w:rPr>
        <w:t xml:space="preserve">oters </w:t>
      </w:r>
      <w:r w:rsidR="00FE35E4" w:rsidRPr="00C53FEA">
        <w:rPr>
          <w:rFonts w:ascii="Times New Roman" w:hAnsi="Times New Roman" w:cs="Times New Roman"/>
          <w:sz w:val="24"/>
          <w:szCs w:val="24"/>
        </w:rPr>
        <w:t>r</w:t>
      </w:r>
      <w:r w:rsidR="002E6FC1" w:rsidRPr="00C53FEA">
        <w:rPr>
          <w:rFonts w:ascii="Times New Roman" w:hAnsi="Times New Roman" w:cs="Times New Roman"/>
          <w:sz w:val="24"/>
          <w:szCs w:val="24"/>
        </w:rPr>
        <w:t xml:space="preserve">oll shall specify other information as may be prescribed or as the </w:t>
      </w:r>
      <w:r w:rsidR="006A607B" w:rsidRPr="00C53FEA">
        <w:rPr>
          <w:rFonts w:ascii="Times New Roman" w:hAnsi="Times New Roman" w:cs="Times New Roman"/>
          <w:sz w:val="24"/>
          <w:szCs w:val="24"/>
        </w:rPr>
        <w:t>Commission</w:t>
      </w:r>
      <w:r w:rsidR="005416D6" w:rsidRPr="00C53FEA">
        <w:rPr>
          <w:rFonts w:ascii="Times New Roman" w:hAnsi="Times New Roman" w:cs="Times New Roman"/>
          <w:color w:val="FF0000"/>
          <w:sz w:val="24"/>
          <w:szCs w:val="24"/>
        </w:rPr>
        <w:t xml:space="preserve"> </w:t>
      </w:r>
      <w:r w:rsidR="002E6FC1" w:rsidRPr="00C53FEA">
        <w:rPr>
          <w:rFonts w:ascii="Times New Roman" w:hAnsi="Times New Roman" w:cs="Times New Roman"/>
          <w:sz w:val="24"/>
          <w:szCs w:val="24"/>
        </w:rPr>
        <w:t>considers appropriate.</w:t>
      </w:r>
    </w:p>
    <w:p w14:paraId="0B8C0399" w14:textId="5CE83852" w:rsidR="001D2BD1" w:rsidRPr="00C53FEA" w:rsidRDefault="005416D6" w:rsidP="005416D6">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8.</w:t>
      </w:r>
      <w:r w:rsidRPr="00C53FEA">
        <w:rPr>
          <w:rFonts w:ascii="Times New Roman" w:hAnsi="Times New Roman" w:cs="Times New Roman"/>
          <w:sz w:val="24"/>
          <w:szCs w:val="24"/>
        </w:rPr>
        <w:tab/>
      </w:r>
      <w:r w:rsidR="001D2BD1" w:rsidRPr="00C53FEA">
        <w:rPr>
          <w:rFonts w:ascii="Times New Roman" w:hAnsi="Times New Roman" w:cs="Times New Roman"/>
          <w:sz w:val="24"/>
          <w:szCs w:val="24"/>
          <w:u w:val="single"/>
        </w:rPr>
        <w:t>Voter education</w:t>
      </w:r>
    </w:p>
    <w:p w14:paraId="2F720AB3" w14:textId="3F416A6D" w:rsidR="00163D30" w:rsidRPr="00C53FEA" w:rsidRDefault="00163D30" w:rsidP="001157DD">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applicant allege</w:t>
      </w:r>
      <w:r w:rsidR="00EF0B8D" w:rsidRPr="00C53FEA">
        <w:rPr>
          <w:rFonts w:ascii="Times New Roman" w:hAnsi="Times New Roman" w:cs="Times New Roman"/>
          <w:sz w:val="24"/>
          <w:szCs w:val="24"/>
        </w:rPr>
        <w:t>d</w:t>
      </w:r>
      <w:r w:rsidRPr="00C53FEA">
        <w:rPr>
          <w:rFonts w:ascii="Times New Roman" w:hAnsi="Times New Roman" w:cs="Times New Roman"/>
          <w:sz w:val="24"/>
          <w:szCs w:val="24"/>
        </w:rPr>
        <w:t xml:space="preserve"> that the </w:t>
      </w:r>
      <w:r w:rsidR="00A6668C" w:rsidRPr="00C53FEA">
        <w:rPr>
          <w:rFonts w:ascii="Times New Roman" w:hAnsi="Times New Roman" w:cs="Times New Roman"/>
          <w:sz w:val="24"/>
          <w:szCs w:val="24"/>
        </w:rPr>
        <w:t>ZANU-PF</w:t>
      </w:r>
      <w:r w:rsidR="00883218" w:rsidRPr="00C53FEA">
        <w:rPr>
          <w:rFonts w:ascii="Times New Roman" w:hAnsi="Times New Roman" w:cs="Times New Roman"/>
          <w:sz w:val="24"/>
          <w:szCs w:val="24"/>
        </w:rPr>
        <w:t xml:space="preserve"> political</w:t>
      </w:r>
      <w:r w:rsidR="00A6668C" w:rsidRPr="00C53FEA">
        <w:rPr>
          <w:rFonts w:ascii="Times New Roman" w:hAnsi="Times New Roman" w:cs="Times New Roman"/>
          <w:sz w:val="24"/>
          <w:szCs w:val="24"/>
        </w:rPr>
        <w:t xml:space="preserve"> </w:t>
      </w:r>
      <w:r w:rsidR="005416D6" w:rsidRPr="00C53FEA">
        <w:rPr>
          <w:rFonts w:ascii="Times New Roman" w:hAnsi="Times New Roman" w:cs="Times New Roman"/>
          <w:sz w:val="24"/>
          <w:szCs w:val="24"/>
        </w:rPr>
        <w:t>party</w:t>
      </w:r>
      <w:r w:rsidR="00B623D5" w:rsidRPr="00C53FEA">
        <w:rPr>
          <w:rFonts w:ascii="Times New Roman" w:hAnsi="Times New Roman" w:cs="Times New Roman"/>
          <w:sz w:val="24"/>
          <w:szCs w:val="24"/>
        </w:rPr>
        <w:t xml:space="preserve"> (“ZANU-PF”)</w:t>
      </w:r>
      <w:r w:rsidR="005416D6" w:rsidRPr="00C53FEA">
        <w:rPr>
          <w:rFonts w:ascii="Times New Roman" w:hAnsi="Times New Roman" w:cs="Times New Roman"/>
          <w:sz w:val="24"/>
          <w:szCs w:val="24"/>
        </w:rPr>
        <w:t xml:space="preserve">, of which the first respondent </w:t>
      </w:r>
      <w:r w:rsidR="00B72DB9" w:rsidRPr="00C53FEA">
        <w:rPr>
          <w:rFonts w:ascii="Times New Roman" w:hAnsi="Times New Roman" w:cs="Times New Roman"/>
          <w:sz w:val="24"/>
          <w:szCs w:val="24"/>
        </w:rPr>
        <w:t>i</w:t>
      </w:r>
      <w:r w:rsidR="005416D6" w:rsidRPr="00C53FEA">
        <w:rPr>
          <w:rFonts w:ascii="Times New Roman" w:hAnsi="Times New Roman" w:cs="Times New Roman"/>
          <w:sz w:val="24"/>
          <w:szCs w:val="24"/>
        </w:rPr>
        <w:t>s a member</w:t>
      </w:r>
      <w:r w:rsidR="00EF0B8D" w:rsidRPr="00C53FEA">
        <w:rPr>
          <w:rFonts w:ascii="Times New Roman" w:hAnsi="Times New Roman" w:cs="Times New Roman"/>
          <w:sz w:val="24"/>
          <w:szCs w:val="24"/>
        </w:rPr>
        <w:t>,</w:t>
      </w:r>
      <w:r w:rsidR="005416D6" w:rsidRPr="00C53FEA">
        <w:rPr>
          <w:rFonts w:ascii="Times New Roman" w:hAnsi="Times New Roman" w:cs="Times New Roman"/>
          <w:color w:val="FF0000"/>
          <w:sz w:val="24"/>
          <w:szCs w:val="24"/>
        </w:rPr>
        <w:t xml:space="preserve"> </w:t>
      </w:r>
      <w:r w:rsidR="002B0FE8" w:rsidRPr="00C53FEA">
        <w:rPr>
          <w:rFonts w:ascii="Times New Roman" w:hAnsi="Times New Roman" w:cs="Times New Roman"/>
          <w:sz w:val="24"/>
          <w:szCs w:val="24"/>
        </w:rPr>
        <w:t xml:space="preserve">was allowed to use sample ballot papers to engage in </w:t>
      </w:r>
      <w:r w:rsidR="00A6668C" w:rsidRPr="00C53FEA">
        <w:rPr>
          <w:rFonts w:ascii="Times New Roman" w:hAnsi="Times New Roman" w:cs="Times New Roman"/>
          <w:sz w:val="24"/>
          <w:szCs w:val="24"/>
        </w:rPr>
        <w:t>its</w:t>
      </w:r>
      <w:r w:rsidR="005416D6" w:rsidRPr="00C53FEA">
        <w:rPr>
          <w:rFonts w:ascii="Times New Roman" w:hAnsi="Times New Roman" w:cs="Times New Roman"/>
          <w:sz w:val="24"/>
          <w:szCs w:val="24"/>
        </w:rPr>
        <w:t xml:space="preserve"> own</w:t>
      </w:r>
      <w:r w:rsidR="005416D6" w:rsidRPr="00C53FEA">
        <w:rPr>
          <w:rFonts w:ascii="Times New Roman" w:hAnsi="Times New Roman" w:cs="Times New Roman"/>
          <w:color w:val="FF0000"/>
          <w:sz w:val="24"/>
          <w:szCs w:val="24"/>
        </w:rPr>
        <w:t xml:space="preserve"> </w:t>
      </w:r>
      <w:r w:rsidR="002B0FE8" w:rsidRPr="00C53FEA">
        <w:rPr>
          <w:rFonts w:ascii="Times New Roman" w:hAnsi="Times New Roman" w:cs="Times New Roman"/>
          <w:sz w:val="24"/>
          <w:szCs w:val="24"/>
        </w:rPr>
        <w:t xml:space="preserve">voter education. </w:t>
      </w:r>
      <w:r w:rsidR="00B72DB9" w:rsidRPr="00C53FEA">
        <w:rPr>
          <w:rFonts w:ascii="Times New Roman" w:hAnsi="Times New Roman" w:cs="Times New Roman"/>
          <w:sz w:val="24"/>
          <w:szCs w:val="24"/>
        </w:rPr>
        <w:t>He said t</w:t>
      </w:r>
      <w:r w:rsidR="002B0FE8" w:rsidRPr="00C53FEA">
        <w:rPr>
          <w:rFonts w:ascii="Times New Roman" w:hAnsi="Times New Roman" w:cs="Times New Roman"/>
          <w:sz w:val="24"/>
          <w:szCs w:val="24"/>
        </w:rPr>
        <w:t>he</w:t>
      </w:r>
      <w:r w:rsidR="00225D3A" w:rsidRPr="00C53FEA">
        <w:rPr>
          <w:rFonts w:ascii="Times New Roman" w:hAnsi="Times New Roman" w:cs="Times New Roman"/>
          <w:sz w:val="24"/>
          <w:szCs w:val="24"/>
        </w:rPr>
        <w:t xml:space="preserve"> sample ballot papers</w:t>
      </w:r>
      <w:r w:rsidR="002B0FE8" w:rsidRPr="00C53FEA">
        <w:rPr>
          <w:rFonts w:ascii="Times New Roman" w:hAnsi="Times New Roman" w:cs="Times New Roman"/>
          <w:sz w:val="24"/>
          <w:szCs w:val="24"/>
        </w:rPr>
        <w:t xml:space="preserve"> </w:t>
      </w:r>
      <w:r w:rsidR="00225D3A" w:rsidRPr="00C53FEA">
        <w:rPr>
          <w:rFonts w:ascii="Times New Roman" w:hAnsi="Times New Roman" w:cs="Times New Roman"/>
          <w:sz w:val="24"/>
          <w:szCs w:val="24"/>
        </w:rPr>
        <w:t>we</w:t>
      </w:r>
      <w:r w:rsidR="002B0FE8" w:rsidRPr="00C53FEA">
        <w:rPr>
          <w:rFonts w:ascii="Times New Roman" w:hAnsi="Times New Roman" w:cs="Times New Roman"/>
          <w:sz w:val="24"/>
          <w:szCs w:val="24"/>
        </w:rPr>
        <w:t>re</w:t>
      </w:r>
      <w:r w:rsidR="00225D3A" w:rsidRPr="00C53FEA">
        <w:rPr>
          <w:rFonts w:ascii="Times New Roman" w:hAnsi="Times New Roman" w:cs="Times New Roman"/>
          <w:sz w:val="24"/>
          <w:szCs w:val="24"/>
        </w:rPr>
        <w:t xml:space="preserve"> </w:t>
      </w:r>
      <w:r w:rsidR="002B0FE8" w:rsidRPr="00C53FEA">
        <w:rPr>
          <w:rFonts w:ascii="Times New Roman" w:hAnsi="Times New Roman" w:cs="Times New Roman"/>
          <w:sz w:val="24"/>
          <w:szCs w:val="24"/>
        </w:rPr>
        <w:t xml:space="preserve">widely distributed to </w:t>
      </w:r>
      <w:r w:rsidR="00900C65" w:rsidRPr="00C53FEA">
        <w:rPr>
          <w:rFonts w:ascii="Times New Roman" w:hAnsi="Times New Roman" w:cs="Times New Roman"/>
          <w:sz w:val="24"/>
          <w:szCs w:val="24"/>
        </w:rPr>
        <w:t>ZANU-PF</w:t>
      </w:r>
      <w:r w:rsidR="002B0FE8" w:rsidRPr="00C53FEA">
        <w:rPr>
          <w:rFonts w:ascii="Times New Roman" w:hAnsi="Times New Roman" w:cs="Times New Roman"/>
          <w:sz w:val="24"/>
          <w:szCs w:val="24"/>
        </w:rPr>
        <w:t xml:space="preserve"> Members of Parliament</w:t>
      </w:r>
      <w:r w:rsidR="00FE35E4" w:rsidRPr="00C53FEA">
        <w:rPr>
          <w:rFonts w:ascii="Times New Roman" w:hAnsi="Times New Roman" w:cs="Times New Roman"/>
          <w:sz w:val="24"/>
          <w:szCs w:val="24"/>
        </w:rPr>
        <w:t xml:space="preserve"> in breach of the law</w:t>
      </w:r>
      <w:r w:rsidR="002B0FE8" w:rsidRPr="00C53FEA">
        <w:rPr>
          <w:rFonts w:ascii="Times New Roman" w:hAnsi="Times New Roman" w:cs="Times New Roman"/>
          <w:sz w:val="24"/>
          <w:szCs w:val="24"/>
        </w:rPr>
        <w:t>. According to the applicant, the use of th</w:t>
      </w:r>
      <w:r w:rsidR="00225D3A" w:rsidRPr="00C53FEA">
        <w:rPr>
          <w:rFonts w:ascii="Times New Roman" w:hAnsi="Times New Roman" w:cs="Times New Roman"/>
          <w:sz w:val="24"/>
          <w:szCs w:val="24"/>
        </w:rPr>
        <w:t>e</w:t>
      </w:r>
      <w:r w:rsidR="002B0FE8" w:rsidRPr="00C53FEA">
        <w:rPr>
          <w:rFonts w:ascii="Times New Roman" w:hAnsi="Times New Roman" w:cs="Times New Roman"/>
          <w:sz w:val="24"/>
          <w:szCs w:val="24"/>
        </w:rPr>
        <w:t xml:space="preserve"> material </w:t>
      </w:r>
      <w:r w:rsidR="00963AD6" w:rsidRPr="00C53FEA">
        <w:rPr>
          <w:rFonts w:ascii="Times New Roman" w:hAnsi="Times New Roman" w:cs="Times New Roman"/>
          <w:sz w:val="24"/>
          <w:szCs w:val="24"/>
        </w:rPr>
        <w:t>provided fertile ground for rigging through ballot swapping and stuffing.</w:t>
      </w:r>
    </w:p>
    <w:p w14:paraId="325EA5BF" w14:textId="39F4D3F4" w:rsidR="00963AD6" w:rsidRPr="00C53FEA" w:rsidRDefault="00F36F1C" w:rsidP="00F36F1C">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9.</w:t>
      </w:r>
      <w:r w:rsidRPr="00C53FEA">
        <w:rPr>
          <w:rFonts w:ascii="Times New Roman" w:hAnsi="Times New Roman" w:cs="Times New Roman"/>
          <w:sz w:val="24"/>
          <w:szCs w:val="24"/>
        </w:rPr>
        <w:tab/>
      </w:r>
      <w:r w:rsidR="00963AD6" w:rsidRPr="00C53FEA">
        <w:rPr>
          <w:rFonts w:ascii="Times New Roman" w:hAnsi="Times New Roman" w:cs="Times New Roman"/>
          <w:sz w:val="24"/>
          <w:szCs w:val="24"/>
          <w:u w:val="single"/>
        </w:rPr>
        <w:t>Design of the ballot paper</w:t>
      </w:r>
    </w:p>
    <w:p w14:paraId="77349399" w14:textId="5CDB7B9D" w:rsidR="001C0EE9" w:rsidRPr="00C53FEA" w:rsidRDefault="00963AD6" w:rsidP="001C0EE9">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lastRenderedPageBreak/>
        <w:t>The applicant allege</w:t>
      </w:r>
      <w:r w:rsidR="00811E54" w:rsidRPr="00C53FEA">
        <w:rPr>
          <w:rFonts w:ascii="Times New Roman" w:hAnsi="Times New Roman" w:cs="Times New Roman"/>
          <w:sz w:val="24"/>
          <w:szCs w:val="24"/>
        </w:rPr>
        <w:t xml:space="preserve">d </w:t>
      </w:r>
      <w:r w:rsidRPr="00C53FEA">
        <w:rPr>
          <w:rFonts w:ascii="Times New Roman" w:hAnsi="Times New Roman" w:cs="Times New Roman"/>
          <w:sz w:val="24"/>
          <w:szCs w:val="24"/>
        </w:rPr>
        <w:t xml:space="preserve">that the ballot paper was designed in a manner that favoured the first respondent. </w:t>
      </w:r>
      <w:r w:rsidR="00900C65" w:rsidRPr="00C53FEA">
        <w:rPr>
          <w:rFonts w:ascii="Times New Roman" w:hAnsi="Times New Roman" w:cs="Times New Roman"/>
          <w:sz w:val="24"/>
          <w:szCs w:val="24"/>
        </w:rPr>
        <w:t>Section </w:t>
      </w:r>
      <w:r w:rsidRPr="00C53FEA">
        <w:rPr>
          <w:rFonts w:ascii="Times New Roman" w:hAnsi="Times New Roman" w:cs="Times New Roman"/>
          <w:sz w:val="24"/>
          <w:szCs w:val="24"/>
        </w:rPr>
        <w:t xml:space="preserve">3(1) of the Electoral Regulations </w:t>
      </w:r>
      <w:r w:rsidR="00900C65" w:rsidRPr="00C53FEA">
        <w:rPr>
          <w:rFonts w:ascii="Times New Roman" w:hAnsi="Times New Roman" w:cs="Times New Roman"/>
          <w:sz w:val="24"/>
          <w:szCs w:val="24"/>
        </w:rPr>
        <w:t>provides for</w:t>
      </w:r>
      <w:r w:rsidR="009A0157" w:rsidRPr="00C53FEA">
        <w:rPr>
          <w:rFonts w:ascii="Times New Roman" w:hAnsi="Times New Roman" w:cs="Times New Roman"/>
          <w:sz w:val="24"/>
          <w:szCs w:val="24"/>
        </w:rPr>
        <w:t xml:space="preserve"> horizontal segments to equate to the number of candidates on the form</w:t>
      </w:r>
      <w:r w:rsidR="00900C65" w:rsidRPr="00C53FEA">
        <w:rPr>
          <w:rFonts w:ascii="Times New Roman" w:hAnsi="Times New Roman" w:cs="Times New Roman"/>
          <w:sz w:val="24"/>
          <w:szCs w:val="24"/>
        </w:rPr>
        <w:t>. He alleged that</w:t>
      </w:r>
      <w:r w:rsidR="001C0EE9" w:rsidRPr="00C53FEA">
        <w:rPr>
          <w:rFonts w:ascii="Times New Roman" w:hAnsi="Times New Roman" w:cs="Times New Roman"/>
          <w:sz w:val="24"/>
          <w:szCs w:val="24"/>
        </w:rPr>
        <w:t xml:space="preserve"> the</w:t>
      </w:r>
      <w:r w:rsidR="009A0157" w:rsidRPr="00C53FEA">
        <w:rPr>
          <w:rFonts w:ascii="Times New Roman" w:hAnsi="Times New Roman" w:cs="Times New Roman"/>
          <w:sz w:val="24"/>
          <w:szCs w:val="24"/>
        </w:rPr>
        <w:t xml:space="preserve"> </w:t>
      </w:r>
      <w:r w:rsidR="00811E54" w:rsidRPr="00C53FEA">
        <w:rPr>
          <w:rFonts w:ascii="Times New Roman" w:hAnsi="Times New Roman" w:cs="Times New Roman"/>
          <w:sz w:val="24"/>
          <w:szCs w:val="24"/>
        </w:rPr>
        <w:t>Commission</w:t>
      </w:r>
      <w:r w:rsidR="009A0157" w:rsidRPr="00C53FEA">
        <w:rPr>
          <w:rFonts w:ascii="Times New Roman" w:hAnsi="Times New Roman" w:cs="Times New Roman"/>
          <w:sz w:val="24"/>
          <w:szCs w:val="24"/>
        </w:rPr>
        <w:t xml:space="preserve"> produced a </w:t>
      </w:r>
      <w:r w:rsidR="008C7DE8" w:rsidRPr="00C53FEA">
        <w:rPr>
          <w:rFonts w:ascii="Times New Roman" w:hAnsi="Times New Roman" w:cs="Times New Roman"/>
          <w:sz w:val="24"/>
          <w:szCs w:val="24"/>
        </w:rPr>
        <w:t>P</w:t>
      </w:r>
      <w:r w:rsidR="00DC3B06" w:rsidRPr="00C53FEA">
        <w:rPr>
          <w:rFonts w:ascii="Times New Roman" w:hAnsi="Times New Roman" w:cs="Times New Roman"/>
          <w:sz w:val="24"/>
          <w:szCs w:val="24"/>
        </w:rPr>
        <w:t>residential</w:t>
      </w:r>
      <w:r w:rsidR="009A0157" w:rsidRPr="00C53FEA">
        <w:rPr>
          <w:rFonts w:ascii="Times New Roman" w:hAnsi="Times New Roman" w:cs="Times New Roman"/>
          <w:sz w:val="24"/>
          <w:szCs w:val="24"/>
        </w:rPr>
        <w:t xml:space="preserve"> </w:t>
      </w:r>
      <w:r w:rsidR="00811E54" w:rsidRPr="00C53FEA">
        <w:rPr>
          <w:rFonts w:ascii="Times New Roman" w:hAnsi="Times New Roman" w:cs="Times New Roman"/>
          <w:sz w:val="24"/>
          <w:szCs w:val="24"/>
        </w:rPr>
        <w:t xml:space="preserve">election </w:t>
      </w:r>
      <w:r w:rsidR="009A0157" w:rsidRPr="00C53FEA">
        <w:rPr>
          <w:rFonts w:ascii="Times New Roman" w:hAnsi="Times New Roman" w:cs="Times New Roman"/>
          <w:sz w:val="24"/>
          <w:szCs w:val="24"/>
        </w:rPr>
        <w:t xml:space="preserve">ballot paper that was not equally balanced according to the number of candidates on the vertical columns. This was allegedly done </w:t>
      </w:r>
      <w:r w:rsidR="001C0EE9" w:rsidRPr="00C53FEA">
        <w:rPr>
          <w:rFonts w:ascii="Times New Roman" w:hAnsi="Times New Roman" w:cs="Times New Roman"/>
          <w:sz w:val="24"/>
          <w:szCs w:val="24"/>
        </w:rPr>
        <w:t>to</w:t>
      </w:r>
      <w:r w:rsidR="001C0EE9" w:rsidRPr="00C53FEA">
        <w:rPr>
          <w:rFonts w:ascii="Times New Roman" w:hAnsi="Times New Roman" w:cs="Times New Roman"/>
          <w:color w:val="FF0000"/>
          <w:sz w:val="24"/>
          <w:szCs w:val="24"/>
        </w:rPr>
        <w:t xml:space="preserve"> </w:t>
      </w:r>
      <w:r w:rsidR="002011E8" w:rsidRPr="00C53FEA">
        <w:rPr>
          <w:rFonts w:ascii="Times New Roman" w:hAnsi="Times New Roman" w:cs="Times New Roman"/>
          <w:sz w:val="24"/>
          <w:szCs w:val="24"/>
        </w:rPr>
        <w:t>afford the first respondent a material advantage.</w:t>
      </w:r>
    </w:p>
    <w:p w14:paraId="7EA11843" w14:textId="1F878E03" w:rsidR="002011E8" w:rsidRPr="00C53FEA" w:rsidRDefault="001C0EE9" w:rsidP="001C0EE9">
      <w:pPr>
        <w:spacing w:line="240" w:lineRule="auto"/>
        <w:ind w:left="720" w:hanging="720"/>
        <w:jc w:val="both"/>
        <w:rPr>
          <w:rFonts w:ascii="Times New Roman" w:hAnsi="Times New Roman" w:cs="Times New Roman"/>
          <w:sz w:val="24"/>
          <w:szCs w:val="24"/>
        </w:rPr>
      </w:pPr>
      <w:r w:rsidRPr="00C53FEA">
        <w:rPr>
          <w:rFonts w:ascii="Times New Roman" w:hAnsi="Times New Roman" w:cs="Times New Roman"/>
          <w:sz w:val="24"/>
          <w:szCs w:val="24"/>
        </w:rPr>
        <w:t>10.</w:t>
      </w:r>
      <w:r w:rsidRPr="00C53FEA">
        <w:rPr>
          <w:rFonts w:ascii="Times New Roman" w:hAnsi="Times New Roman" w:cs="Times New Roman"/>
          <w:sz w:val="24"/>
          <w:szCs w:val="24"/>
        </w:rPr>
        <w:tab/>
      </w:r>
      <w:r w:rsidR="002011E8" w:rsidRPr="00C53FEA">
        <w:rPr>
          <w:rFonts w:ascii="Times New Roman" w:hAnsi="Times New Roman" w:cs="Times New Roman"/>
          <w:sz w:val="24"/>
          <w:szCs w:val="24"/>
          <w:u w:val="single"/>
        </w:rPr>
        <w:t>Fixing of polling station returns</w:t>
      </w:r>
      <w:r w:rsidR="00CE2959" w:rsidRPr="00C53FEA">
        <w:rPr>
          <w:rFonts w:ascii="Times New Roman" w:hAnsi="Times New Roman" w:cs="Times New Roman"/>
          <w:sz w:val="24"/>
          <w:szCs w:val="24"/>
          <w:u w:val="single"/>
        </w:rPr>
        <w:t xml:space="preserve"> (</w:t>
      </w:r>
      <w:r w:rsidR="008D635F" w:rsidRPr="00C53FEA">
        <w:rPr>
          <w:rFonts w:ascii="Times New Roman" w:hAnsi="Times New Roman" w:cs="Times New Roman"/>
          <w:sz w:val="24"/>
          <w:szCs w:val="24"/>
          <w:u w:val="single"/>
        </w:rPr>
        <w:t>V11</w:t>
      </w:r>
      <w:r w:rsidR="00A77379" w:rsidRPr="00C53FEA">
        <w:rPr>
          <w:rFonts w:ascii="Times New Roman" w:hAnsi="Times New Roman" w:cs="Times New Roman"/>
          <w:sz w:val="24"/>
          <w:szCs w:val="24"/>
          <w:u w:val="single"/>
        </w:rPr>
        <w:t> F</w:t>
      </w:r>
      <w:r w:rsidR="00CE2959" w:rsidRPr="00C53FEA">
        <w:rPr>
          <w:rFonts w:ascii="Times New Roman" w:hAnsi="Times New Roman" w:cs="Times New Roman"/>
          <w:sz w:val="24"/>
          <w:szCs w:val="24"/>
          <w:u w:val="single"/>
        </w:rPr>
        <w:t>orms)</w:t>
      </w:r>
      <w:r w:rsidR="002011E8" w:rsidRPr="00C53FEA">
        <w:rPr>
          <w:rFonts w:ascii="Times New Roman" w:hAnsi="Times New Roman" w:cs="Times New Roman"/>
          <w:sz w:val="24"/>
          <w:szCs w:val="24"/>
          <w:u w:val="single"/>
        </w:rPr>
        <w:t xml:space="preserve"> o</w:t>
      </w:r>
      <w:r w:rsidR="00811E54" w:rsidRPr="00C53FEA">
        <w:rPr>
          <w:rFonts w:ascii="Times New Roman" w:hAnsi="Times New Roman" w:cs="Times New Roman"/>
          <w:sz w:val="24"/>
          <w:szCs w:val="24"/>
          <w:u w:val="single"/>
        </w:rPr>
        <w:t>n</w:t>
      </w:r>
      <w:r w:rsidR="00F94654" w:rsidRPr="00C53FEA">
        <w:rPr>
          <w:rFonts w:ascii="Times New Roman" w:hAnsi="Times New Roman" w:cs="Times New Roman"/>
          <w:sz w:val="24"/>
          <w:szCs w:val="24"/>
          <w:u w:val="single"/>
        </w:rPr>
        <w:t xml:space="preserve"> </w:t>
      </w:r>
      <w:r w:rsidR="002011E8" w:rsidRPr="00C53FEA">
        <w:rPr>
          <w:rFonts w:ascii="Times New Roman" w:hAnsi="Times New Roman" w:cs="Times New Roman"/>
          <w:sz w:val="24"/>
          <w:szCs w:val="24"/>
          <w:u w:val="single"/>
        </w:rPr>
        <w:t>the outside of polling stations</w:t>
      </w:r>
    </w:p>
    <w:p w14:paraId="2F8BB3CB" w14:textId="77777777" w:rsidR="001157DD" w:rsidRPr="00C53FEA" w:rsidRDefault="001157DD" w:rsidP="001157DD">
      <w:pPr>
        <w:pStyle w:val="NoSpacing"/>
        <w:rPr>
          <w:rFonts w:ascii="Times New Roman" w:hAnsi="Times New Roman" w:cs="Times New Roman"/>
        </w:rPr>
      </w:pPr>
    </w:p>
    <w:p w14:paraId="229EAFAD" w14:textId="2A4D72CA" w:rsidR="0041319A" w:rsidRPr="00C53FEA" w:rsidRDefault="002011E8" w:rsidP="001C0EE9">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In terms of </w:t>
      </w:r>
      <w:r w:rsidR="007E3577" w:rsidRPr="00C53FEA">
        <w:rPr>
          <w:rFonts w:ascii="Times New Roman" w:hAnsi="Times New Roman" w:cs="Times New Roman"/>
          <w:sz w:val="24"/>
          <w:szCs w:val="24"/>
        </w:rPr>
        <w:t>s</w:t>
      </w:r>
      <w:r w:rsidR="00CF38DA" w:rsidRPr="00C53FEA">
        <w:rPr>
          <w:rFonts w:ascii="Times New Roman" w:hAnsi="Times New Roman" w:cs="Times New Roman"/>
          <w:sz w:val="24"/>
          <w:szCs w:val="24"/>
        </w:rPr>
        <w:t> </w:t>
      </w:r>
      <w:r w:rsidR="007E3577" w:rsidRPr="00C53FEA">
        <w:rPr>
          <w:rFonts w:ascii="Times New Roman" w:hAnsi="Times New Roman" w:cs="Times New Roman"/>
          <w:sz w:val="24"/>
          <w:szCs w:val="24"/>
        </w:rPr>
        <w:t>64(1)</w:t>
      </w:r>
      <w:r w:rsidR="007E3577"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of the Act, </w:t>
      </w:r>
      <w:r w:rsidR="00EE3B50" w:rsidRPr="00C53FEA">
        <w:rPr>
          <w:rFonts w:ascii="Times New Roman" w:hAnsi="Times New Roman" w:cs="Times New Roman"/>
          <w:sz w:val="24"/>
          <w:szCs w:val="24"/>
        </w:rPr>
        <w:t xml:space="preserve">after counting of ballot papers is conducted, the </w:t>
      </w:r>
      <w:r w:rsidRPr="00C53FEA">
        <w:rPr>
          <w:rFonts w:ascii="Times New Roman" w:hAnsi="Times New Roman" w:cs="Times New Roman"/>
          <w:sz w:val="24"/>
          <w:szCs w:val="24"/>
        </w:rPr>
        <w:t>presiding officer at</w:t>
      </w:r>
      <w:r w:rsidR="00EE3B50" w:rsidRPr="00C53FEA">
        <w:rPr>
          <w:rFonts w:ascii="Times New Roman" w:hAnsi="Times New Roman" w:cs="Times New Roman"/>
          <w:sz w:val="24"/>
          <w:szCs w:val="24"/>
        </w:rPr>
        <w:t xml:space="preserve"> a</w:t>
      </w:r>
      <w:r w:rsidRPr="00C53FEA">
        <w:rPr>
          <w:rFonts w:ascii="Times New Roman" w:hAnsi="Times New Roman" w:cs="Times New Roman"/>
          <w:sz w:val="24"/>
          <w:szCs w:val="24"/>
        </w:rPr>
        <w:t xml:space="preserve"> polling station</w:t>
      </w:r>
      <w:r w:rsidR="00EE3B50" w:rsidRPr="00C53FEA">
        <w:rPr>
          <w:rFonts w:ascii="Times New Roman" w:hAnsi="Times New Roman" w:cs="Times New Roman"/>
          <w:sz w:val="24"/>
          <w:szCs w:val="24"/>
        </w:rPr>
        <w:t xml:space="preserve"> shall without delay, in the presence of such candidates and their election agents as are present, record on the polling station return (the </w:t>
      </w:r>
      <w:r w:rsidR="008D635F" w:rsidRPr="00C53FEA">
        <w:rPr>
          <w:rFonts w:ascii="Times New Roman" w:hAnsi="Times New Roman" w:cs="Times New Roman"/>
          <w:sz w:val="24"/>
          <w:szCs w:val="24"/>
        </w:rPr>
        <w:t>V11</w:t>
      </w:r>
      <w:r w:rsidR="00F814BC" w:rsidRPr="00C53FEA">
        <w:rPr>
          <w:rFonts w:ascii="Times New Roman" w:hAnsi="Times New Roman" w:cs="Times New Roman"/>
          <w:sz w:val="24"/>
          <w:szCs w:val="24"/>
        </w:rPr>
        <w:t> </w:t>
      </w:r>
      <w:r w:rsidR="00EE3B50" w:rsidRPr="00C53FEA">
        <w:rPr>
          <w:rFonts w:ascii="Times New Roman" w:hAnsi="Times New Roman" w:cs="Times New Roman"/>
          <w:sz w:val="24"/>
          <w:szCs w:val="24"/>
        </w:rPr>
        <w:t>Form) the votes obtained by each candidate and the number of rejected ballot paper</w:t>
      </w:r>
      <w:r w:rsidRPr="00C53FEA">
        <w:rPr>
          <w:rFonts w:ascii="Times New Roman" w:hAnsi="Times New Roman" w:cs="Times New Roman"/>
          <w:sz w:val="24"/>
          <w:szCs w:val="24"/>
        </w:rPr>
        <w:t>s</w:t>
      </w:r>
      <w:r w:rsidR="00EE3B50" w:rsidRPr="00C53FEA">
        <w:rPr>
          <w:rFonts w:ascii="Times New Roman" w:hAnsi="Times New Roman" w:cs="Times New Roman"/>
          <w:sz w:val="24"/>
          <w:szCs w:val="24"/>
        </w:rPr>
        <w:t xml:space="preserve"> in such a manner that the results of the count for each ballot box are shown on the return. The presiding officer is obliged to display the completed polling station return</w:t>
      </w:r>
      <w:r w:rsidR="00883B68" w:rsidRPr="00C53FEA">
        <w:rPr>
          <w:rFonts w:ascii="Times New Roman" w:hAnsi="Times New Roman" w:cs="Times New Roman"/>
          <w:sz w:val="24"/>
          <w:szCs w:val="24"/>
        </w:rPr>
        <w:t xml:space="preserve"> to those present and to afford each candidate or his or her election agent the opportunity to subscribe</w:t>
      </w:r>
      <w:r w:rsidR="008F3C6A" w:rsidRPr="00C53FEA">
        <w:rPr>
          <w:rFonts w:ascii="Times New Roman" w:hAnsi="Times New Roman" w:cs="Times New Roman"/>
          <w:sz w:val="24"/>
          <w:szCs w:val="24"/>
        </w:rPr>
        <w:t xml:space="preserve"> </w:t>
      </w:r>
      <w:r w:rsidR="00883B68" w:rsidRPr="00C53FEA">
        <w:rPr>
          <w:rFonts w:ascii="Times New Roman" w:hAnsi="Times New Roman" w:cs="Times New Roman"/>
          <w:sz w:val="24"/>
          <w:szCs w:val="24"/>
        </w:rPr>
        <w:t>their signatures thereto. He or she must provide each candidate or his or her election agent with a copy of the completed polling station return. The presiding officer must affix</w:t>
      </w:r>
      <w:r w:rsidR="00FE664D" w:rsidRPr="00C53FEA">
        <w:rPr>
          <w:rFonts w:ascii="Times New Roman" w:hAnsi="Times New Roman" w:cs="Times New Roman"/>
          <w:sz w:val="24"/>
          <w:szCs w:val="24"/>
        </w:rPr>
        <w:t xml:space="preserve"> </w:t>
      </w:r>
      <w:r w:rsidR="00883B68" w:rsidRPr="00C53FEA">
        <w:rPr>
          <w:rFonts w:ascii="Times New Roman" w:hAnsi="Times New Roman" w:cs="Times New Roman"/>
          <w:sz w:val="24"/>
          <w:szCs w:val="24"/>
        </w:rPr>
        <w:t xml:space="preserve">a copy of the polling station return </w:t>
      </w:r>
      <w:r w:rsidR="00FE664D" w:rsidRPr="00C53FEA">
        <w:rPr>
          <w:rFonts w:ascii="Times New Roman" w:hAnsi="Times New Roman" w:cs="Times New Roman"/>
          <w:sz w:val="24"/>
          <w:szCs w:val="24"/>
        </w:rPr>
        <w:t xml:space="preserve">on the outside of the polling station so that it is </w:t>
      </w:r>
      <w:r w:rsidR="00883B68" w:rsidRPr="00C53FEA">
        <w:rPr>
          <w:rFonts w:ascii="Times New Roman" w:hAnsi="Times New Roman" w:cs="Times New Roman"/>
          <w:sz w:val="24"/>
          <w:szCs w:val="24"/>
        </w:rPr>
        <w:t>visible to the public and ensure that it remains there so that all members of the public may inspect it and record its contents</w:t>
      </w:r>
      <w:r w:rsidR="00FE664D" w:rsidRPr="00C53FEA">
        <w:rPr>
          <w:rFonts w:ascii="Times New Roman" w:hAnsi="Times New Roman" w:cs="Times New Roman"/>
          <w:sz w:val="24"/>
          <w:szCs w:val="24"/>
        </w:rPr>
        <w:t xml:space="preserve">. </w:t>
      </w:r>
    </w:p>
    <w:p w14:paraId="2CBD9CA1" w14:textId="230C9171" w:rsidR="002011E8" w:rsidRPr="00C53FEA" w:rsidRDefault="00FE664D" w:rsidP="001C0EE9">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applicant </w:t>
      </w:r>
      <w:r w:rsidR="009F0380" w:rsidRPr="00C53FEA">
        <w:rPr>
          <w:rFonts w:ascii="Times New Roman" w:hAnsi="Times New Roman" w:cs="Times New Roman"/>
          <w:sz w:val="24"/>
          <w:szCs w:val="24"/>
        </w:rPr>
        <w:t>alleg</w:t>
      </w:r>
      <w:r w:rsidR="00811E54" w:rsidRPr="00C53FEA">
        <w:rPr>
          <w:rFonts w:ascii="Times New Roman" w:hAnsi="Times New Roman" w:cs="Times New Roman"/>
          <w:sz w:val="24"/>
          <w:szCs w:val="24"/>
        </w:rPr>
        <w:t xml:space="preserve">ed </w:t>
      </w:r>
      <w:r w:rsidRPr="00C53FEA">
        <w:rPr>
          <w:rFonts w:ascii="Times New Roman" w:hAnsi="Times New Roman" w:cs="Times New Roman"/>
          <w:sz w:val="24"/>
          <w:szCs w:val="24"/>
        </w:rPr>
        <w:t xml:space="preserve">that </w:t>
      </w:r>
      <w:r w:rsidR="007C0C2D" w:rsidRPr="00C53FEA">
        <w:rPr>
          <w:rFonts w:ascii="Times New Roman" w:hAnsi="Times New Roman" w:cs="Times New Roman"/>
          <w:sz w:val="24"/>
          <w:szCs w:val="24"/>
        </w:rPr>
        <w:t xml:space="preserve">at </w:t>
      </w:r>
      <w:r w:rsidR="00201B31" w:rsidRPr="00C53FEA">
        <w:rPr>
          <w:rFonts w:ascii="Times New Roman" w:hAnsi="Times New Roman" w:cs="Times New Roman"/>
          <w:sz w:val="24"/>
          <w:szCs w:val="24"/>
        </w:rPr>
        <w:t xml:space="preserve">21% of the polling stations no V11 Forms were affixed </w:t>
      </w:r>
      <w:r w:rsidR="007C0C2D" w:rsidRPr="00C53FEA">
        <w:rPr>
          <w:rFonts w:ascii="Times New Roman" w:hAnsi="Times New Roman" w:cs="Times New Roman"/>
          <w:sz w:val="24"/>
          <w:szCs w:val="24"/>
        </w:rPr>
        <w:t xml:space="preserve">on the </w:t>
      </w:r>
      <w:r w:rsidR="00201B31" w:rsidRPr="00C53FEA">
        <w:rPr>
          <w:rFonts w:ascii="Times New Roman" w:hAnsi="Times New Roman" w:cs="Times New Roman"/>
          <w:sz w:val="24"/>
          <w:szCs w:val="24"/>
        </w:rPr>
        <w:t>outside</w:t>
      </w:r>
      <w:r w:rsidR="00201B31" w:rsidRPr="00C53FEA">
        <w:rPr>
          <w:rFonts w:ascii="Times New Roman" w:hAnsi="Times New Roman" w:cs="Times New Roman"/>
          <w:color w:val="FF0000"/>
          <w:sz w:val="24"/>
          <w:szCs w:val="24"/>
        </w:rPr>
        <w:t xml:space="preserve"> </w:t>
      </w:r>
      <w:r w:rsidR="00AD5968" w:rsidRPr="00C53FEA">
        <w:rPr>
          <w:rFonts w:ascii="Times New Roman" w:hAnsi="Times New Roman" w:cs="Times New Roman"/>
          <w:sz w:val="24"/>
          <w:szCs w:val="24"/>
        </w:rPr>
        <w:t>as prescribed by law</w:t>
      </w:r>
      <w:r w:rsidR="00883218" w:rsidRPr="00C53FEA">
        <w:rPr>
          <w:rFonts w:ascii="Times New Roman" w:hAnsi="Times New Roman" w:cs="Times New Roman"/>
          <w:sz w:val="24"/>
          <w:szCs w:val="24"/>
        </w:rPr>
        <w:t>.</w:t>
      </w:r>
      <w:r w:rsidRPr="00C53FEA">
        <w:rPr>
          <w:rFonts w:ascii="Times New Roman" w:hAnsi="Times New Roman" w:cs="Times New Roman"/>
          <w:sz w:val="24"/>
          <w:szCs w:val="24"/>
        </w:rPr>
        <w:t xml:space="preserve"> It </w:t>
      </w:r>
      <w:r w:rsidR="00811E54" w:rsidRPr="00C53FEA">
        <w:rPr>
          <w:rFonts w:ascii="Times New Roman" w:hAnsi="Times New Roman" w:cs="Times New Roman"/>
          <w:sz w:val="24"/>
          <w:szCs w:val="24"/>
        </w:rPr>
        <w:t>wa</w:t>
      </w:r>
      <w:r w:rsidRPr="00C53FEA">
        <w:rPr>
          <w:rFonts w:ascii="Times New Roman" w:hAnsi="Times New Roman" w:cs="Times New Roman"/>
          <w:sz w:val="24"/>
          <w:szCs w:val="24"/>
        </w:rPr>
        <w:t xml:space="preserve">s contended that this was done </w:t>
      </w:r>
      <w:r w:rsidR="00CE2959" w:rsidRPr="00C53FEA">
        <w:rPr>
          <w:rFonts w:ascii="Times New Roman" w:hAnsi="Times New Roman" w:cs="Times New Roman"/>
          <w:sz w:val="24"/>
          <w:szCs w:val="24"/>
        </w:rPr>
        <w:t xml:space="preserve">to assist </w:t>
      </w:r>
      <w:r w:rsidR="007E3577" w:rsidRPr="00C53FEA">
        <w:rPr>
          <w:rFonts w:ascii="Times New Roman" w:hAnsi="Times New Roman" w:cs="Times New Roman"/>
          <w:sz w:val="24"/>
          <w:szCs w:val="24"/>
        </w:rPr>
        <w:t xml:space="preserve">the </w:t>
      </w:r>
      <w:r w:rsidR="00811E54" w:rsidRPr="00C53FEA">
        <w:rPr>
          <w:rFonts w:ascii="Times New Roman" w:hAnsi="Times New Roman" w:cs="Times New Roman"/>
          <w:sz w:val="24"/>
          <w:szCs w:val="24"/>
        </w:rPr>
        <w:t>Commission</w:t>
      </w:r>
      <w:r w:rsidR="00CE2959" w:rsidRPr="00C53FEA">
        <w:rPr>
          <w:rFonts w:ascii="Times New Roman" w:hAnsi="Times New Roman" w:cs="Times New Roman"/>
          <w:sz w:val="24"/>
          <w:szCs w:val="24"/>
        </w:rPr>
        <w:t xml:space="preserve"> in rigging the </w:t>
      </w:r>
      <w:r w:rsidR="008C7DE8" w:rsidRPr="00C53FEA">
        <w:rPr>
          <w:rFonts w:ascii="Times New Roman" w:hAnsi="Times New Roman" w:cs="Times New Roman"/>
          <w:sz w:val="24"/>
          <w:szCs w:val="24"/>
        </w:rPr>
        <w:t>P</w:t>
      </w:r>
      <w:r w:rsidR="001E4C8F" w:rsidRPr="00C53FEA">
        <w:rPr>
          <w:rFonts w:ascii="Times New Roman" w:hAnsi="Times New Roman" w:cs="Times New Roman"/>
          <w:sz w:val="24"/>
          <w:szCs w:val="24"/>
        </w:rPr>
        <w:t>residential</w:t>
      </w:r>
      <w:r w:rsidR="001E4C8F" w:rsidRPr="00C53FEA">
        <w:rPr>
          <w:rFonts w:ascii="Times New Roman" w:hAnsi="Times New Roman" w:cs="Times New Roman"/>
          <w:color w:val="FF0000"/>
          <w:sz w:val="24"/>
          <w:szCs w:val="24"/>
        </w:rPr>
        <w:t xml:space="preserve"> </w:t>
      </w:r>
      <w:r w:rsidR="00CE2959" w:rsidRPr="00C53FEA">
        <w:rPr>
          <w:rFonts w:ascii="Times New Roman" w:hAnsi="Times New Roman" w:cs="Times New Roman"/>
          <w:sz w:val="24"/>
          <w:szCs w:val="24"/>
        </w:rPr>
        <w:t xml:space="preserve">election </w:t>
      </w:r>
      <w:r w:rsidR="00010AD9" w:rsidRPr="00C53FEA">
        <w:rPr>
          <w:rFonts w:ascii="Times New Roman" w:hAnsi="Times New Roman" w:cs="Times New Roman"/>
          <w:sz w:val="24"/>
          <w:szCs w:val="24"/>
        </w:rPr>
        <w:t>result in favour of</w:t>
      </w:r>
      <w:r w:rsidR="00CE2959" w:rsidRPr="00C53FEA">
        <w:rPr>
          <w:rFonts w:ascii="Times New Roman" w:hAnsi="Times New Roman" w:cs="Times New Roman"/>
          <w:sz w:val="24"/>
          <w:szCs w:val="24"/>
        </w:rPr>
        <w:t xml:space="preserve"> the first respondent.</w:t>
      </w:r>
    </w:p>
    <w:p w14:paraId="211C2FE7" w14:textId="48365C61" w:rsidR="00CE2959" w:rsidRPr="00C53FEA" w:rsidRDefault="007E3577" w:rsidP="007E357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11.</w:t>
      </w:r>
      <w:r w:rsidRPr="00C53FEA">
        <w:rPr>
          <w:rFonts w:ascii="Times New Roman" w:hAnsi="Times New Roman" w:cs="Times New Roman"/>
          <w:sz w:val="24"/>
          <w:szCs w:val="24"/>
        </w:rPr>
        <w:tab/>
      </w:r>
      <w:r w:rsidR="00CE2959" w:rsidRPr="00C53FEA">
        <w:rPr>
          <w:rFonts w:ascii="Times New Roman" w:hAnsi="Times New Roman" w:cs="Times New Roman"/>
          <w:sz w:val="24"/>
          <w:szCs w:val="24"/>
          <w:u w:val="single"/>
        </w:rPr>
        <w:t>Postal ballots</w:t>
      </w:r>
    </w:p>
    <w:p w14:paraId="60A794F6" w14:textId="24A8D202" w:rsidR="00CE2959" w:rsidRPr="00C53FEA" w:rsidRDefault="00CE2959" w:rsidP="007E3577">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lastRenderedPageBreak/>
        <w:t>The applicant allege</w:t>
      </w:r>
      <w:r w:rsidR="006631A8" w:rsidRPr="00C53FEA">
        <w:rPr>
          <w:rFonts w:ascii="Times New Roman" w:hAnsi="Times New Roman" w:cs="Times New Roman"/>
          <w:sz w:val="24"/>
          <w:szCs w:val="24"/>
        </w:rPr>
        <w:t xml:space="preserve">d </w:t>
      </w:r>
      <w:r w:rsidRPr="00C53FEA">
        <w:rPr>
          <w:rFonts w:ascii="Times New Roman" w:hAnsi="Times New Roman" w:cs="Times New Roman"/>
          <w:sz w:val="24"/>
          <w:szCs w:val="24"/>
        </w:rPr>
        <w:t xml:space="preserve">that the postal ballot was not </w:t>
      </w:r>
      <w:r w:rsidR="006631A8" w:rsidRPr="00C53FEA">
        <w:rPr>
          <w:rFonts w:ascii="Times New Roman" w:hAnsi="Times New Roman" w:cs="Times New Roman"/>
          <w:sz w:val="24"/>
          <w:szCs w:val="24"/>
        </w:rPr>
        <w:t>cast</w:t>
      </w:r>
      <w:r w:rsidRPr="00C53FEA">
        <w:rPr>
          <w:rFonts w:ascii="Times New Roman" w:hAnsi="Times New Roman" w:cs="Times New Roman"/>
          <w:sz w:val="24"/>
          <w:szCs w:val="24"/>
        </w:rPr>
        <w:t xml:space="preserve"> in secret</w:t>
      </w:r>
      <w:r w:rsidR="007E3577" w:rsidRPr="00C53FEA">
        <w:rPr>
          <w:rFonts w:ascii="Times New Roman" w:hAnsi="Times New Roman" w:cs="Times New Roman"/>
          <w:sz w:val="24"/>
          <w:szCs w:val="24"/>
        </w:rPr>
        <w:t>,</w:t>
      </w:r>
      <w:r w:rsidRPr="00C53FEA">
        <w:rPr>
          <w:rFonts w:ascii="Times New Roman" w:hAnsi="Times New Roman" w:cs="Times New Roman"/>
          <w:sz w:val="24"/>
          <w:szCs w:val="24"/>
        </w:rPr>
        <w:t xml:space="preserve"> as required by the law.</w:t>
      </w:r>
      <w:r w:rsidR="005D2E7A" w:rsidRPr="00C53FEA">
        <w:rPr>
          <w:rFonts w:ascii="Times New Roman" w:hAnsi="Times New Roman" w:cs="Times New Roman"/>
          <w:sz w:val="24"/>
          <w:szCs w:val="24"/>
        </w:rPr>
        <w:t xml:space="preserve"> According to him, members of the police were summoned by their commanding officers and ordered to vote.</w:t>
      </w:r>
      <w:r w:rsidRPr="00C53FEA">
        <w:rPr>
          <w:rFonts w:ascii="Times New Roman" w:hAnsi="Times New Roman" w:cs="Times New Roman"/>
          <w:sz w:val="24"/>
          <w:szCs w:val="24"/>
        </w:rPr>
        <w:t xml:space="preserve"> He state</w:t>
      </w:r>
      <w:r w:rsidR="006631A8" w:rsidRPr="00C53FEA">
        <w:rPr>
          <w:rFonts w:ascii="Times New Roman" w:hAnsi="Times New Roman" w:cs="Times New Roman"/>
          <w:sz w:val="24"/>
          <w:szCs w:val="24"/>
        </w:rPr>
        <w:t xml:space="preserve">d </w:t>
      </w:r>
      <w:r w:rsidRPr="00C53FEA">
        <w:rPr>
          <w:rFonts w:ascii="Times New Roman" w:hAnsi="Times New Roman" w:cs="Times New Roman"/>
          <w:sz w:val="24"/>
          <w:szCs w:val="24"/>
        </w:rPr>
        <w:t xml:space="preserve">that </w:t>
      </w:r>
      <w:r w:rsidR="007E3577" w:rsidRPr="00C53FEA">
        <w:rPr>
          <w:rFonts w:ascii="Times New Roman" w:hAnsi="Times New Roman" w:cs="Times New Roman"/>
          <w:sz w:val="24"/>
          <w:szCs w:val="24"/>
        </w:rPr>
        <w:t>the</w:t>
      </w:r>
      <w:r w:rsidR="005D2E7A" w:rsidRPr="00C53FEA">
        <w:rPr>
          <w:rFonts w:ascii="Times New Roman" w:hAnsi="Times New Roman" w:cs="Times New Roman"/>
          <w:sz w:val="24"/>
          <w:szCs w:val="24"/>
        </w:rPr>
        <w:t xml:space="preserve"> </w:t>
      </w:r>
      <w:r w:rsidR="006631A8" w:rsidRPr="00C53FEA">
        <w:rPr>
          <w:rFonts w:ascii="Times New Roman" w:hAnsi="Times New Roman" w:cs="Times New Roman"/>
          <w:sz w:val="24"/>
          <w:szCs w:val="24"/>
        </w:rPr>
        <w:t>Commission</w:t>
      </w:r>
      <w:r w:rsidR="005D2E7A" w:rsidRPr="00C53FEA">
        <w:rPr>
          <w:rFonts w:ascii="Times New Roman" w:hAnsi="Times New Roman" w:cs="Times New Roman"/>
          <w:sz w:val="24"/>
          <w:szCs w:val="24"/>
        </w:rPr>
        <w:t xml:space="preserve"> </w:t>
      </w:r>
      <w:r w:rsidR="007C0C2D" w:rsidRPr="00C53FEA">
        <w:rPr>
          <w:rFonts w:ascii="Times New Roman" w:hAnsi="Times New Roman" w:cs="Times New Roman"/>
          <w:sz w:val="24"/>
          <w:szCs w:val="24"/>
        </w:rPr>
        <w:t>transmitt</w:t>
      </w:r>
      <w:r w:rsidR="005D2E7A" w:rsidRPr="00C53FEA">
        <w:rPr>
          <w:rFonts w:ascii="Times New Roman" w:hAnsi="Times New Roman" w:cs="Times New Roman"/>
          <w:sz w:val="24"/>
          <w:szCs w:val="24"/>
        </w:rPr>
        <w:t>ed the ballots to the commanding officers and no</w:t>
      </w:r>
      <w:r w:rsidR="006631A8" w:rsidRPr="00C53FEA">
        <w:rPr>
          <w:rFonts w:ascii="Times New Roman" w:hAnsi="Times New Roman" w:cs="Times New Roman"/>
          <w:sz w:val="24"/>
          <w:szCs w:val="24"/>
        </w:rPr>
        <w:t xml:space="preserve">t </w:t>
      </w:r>
      <w:r w:rsidR="005D2E7A" w:rsidRPr="00C53FEA">
        <w:rPr>
          <w:rFonts w:ascii="Times New Roman" w:hAnsi="Times New Roman" w:cs="Times New Roman"/>
          <w:sz w:val="24"/>
          <w:szCs w:val="24"/>
        </w:rPr>
        <w:t xml:space="preserve">to the </w:t>
      </w:r>
      <w:r w:rsidR="00FC6F80" w:rsidRPr="00C53FEA">
        <w:rPr>
          <w:rFonts w:ascii="Times New Roman" w:hAnsi="Times New Roman" w:cs="Times New Roman"/>
          <w:sz w:val="24"/>
          <w:szCs w:val="24"/>
        </w:rPr>
        <w:t>applicants</w:t>
      </w:r>
      <w:r w:rsidR="007C0C2D" w:rsidRPr="00C53FEA">
        <w:rPr>
          <w:rFonts w:ascii="Times New Roman" w:hAnsi="Times New Roman" w:cs="Times New Roman"/>
          <w:sz w:val="24"/>
          <w:szCs w:val="24"/>
        </w:rPr>
        <w:t xml:space="preserve"> for postal ballots</w:t>
      </w:r>
      <w:r w:rsidR="00FC6F80" w:rsidRPr="00C53FEA">
        <w:rPr>
          <w:rFonts w:ascii="Times New Roman" w:hAnsi="Times New Roman" w:cs="Times New Roman"/>
          <w:sz w:val="24"/>
          <w:szCs w:val="24"/>
        </w:rPr>
        <w:t>. A total of 7</w:t>
      </w:r>
      <w:r w:rsidR="00CF38DA" w:rsidRPr="00C53FEA">
        <w:rPr>
          <w:rFonts w:ascii="Times New Roman" w:hAnsi="Times New Roman" w:cs="Times New Roman"/>
          <w:sz w:val="24"/>
          <w:szCs w:val="24"/>
        </w:rPr>
        <w:t> </w:t>
      </w:r>
      <w:r w:rsidR="00FC6F80" w:rsidRPr="00C53FEA">
        <w:rPr>
          <w:rFonts w:ascii="Times New Roman" w:hAnsi="Times New Roman" w:cs="Times New Roman"/>
          <w:sz w:val="24"/>
          <w:szCs w:val="24"/>
        </w:rPr>
        <w:t xml:space="preserve">500 ballots </w:t>
      </w:r>
      <w:r w:rsidR="006631A8" w:rsidRPr="00C53FEA">
        <w:rPr>
          <w:rFonts w:ascii="Times New Roman" w:hAnsi="Times New Roman" w:cs="Times New Roman"/>
          <w:sz w:val="24"/>
          <w:szCs w:val="24"/>
        </w:rPr>
        <w:t>we</w:t>
      </w:r>
      <w:r w:rsidR="00FC6F80" w:rsidRPr="00C53FEA">
        <w:rPr>
          <w:rFonts w:ascii="Times New Roman" w:hAnsi="Times New Roman" w:cs="Times New Roman"/>
          <w:sz w:val="24"/>
          <w:szCs w:val="24"/>
        </w:rPr>
        <w:t xml:space="preserve">re said to have been processed in this manner. It </w:t>
      </w:r>
      <w:r w:rsidR="006631A8" w:rsidRPr="00C53FEA">
        <w:rPr>
          <w:rFonts w:ascii="Times New Roman" w:hAnsi="Times New Roman" w:cs="Times New Roman"/>
          <w:sz w:val="24"/>
          <w:szCs w:val="24"/>
        </w:rPr>
        <w:t>wa</w:t>
      </w:r>
      <w:r w:rsidR="00FC6F80" w:rsidRPr="00C53FEA">
        <w:rPr>
          <w:rFonts w:ascii="Times New Roman" w:hAnsi="Times New Roman" w:cs="Times New Roman"/>
          <w:sz w:val="24"/>
          <w:szCs w:val="24"/>
        </w:rPr>
        <w:t xml:space="preserve">s alleged that the effect </w:t>
      </w:r>
      <w:r w:rsidR="006631A8" w:rsidRPr="00C53FEA">
        <w:rPr>
          <w:rFonts w:ascii="Times New Roman" w:hAnsi="Times New Roman" w:cs="Times New Roman"/>
          <w:sz w:val="24"/>
          <w:szCs w:val="24"/>
        </w:rPr>
        <w:t>wa</w:t>
      </w:r>
      <w:r w:rsidR="00FC6F80" w:rsidRPr="00C53FEA">
        <w:rPr>
          <w:rFonts w:ascii="Times New Roman" w:hAnsi="Times New Roman" w:cs="Times New Roman"/>
          <w:sz w:val="24"/>
          <w:szCs w:val="24"/>
        </w:rPr>
        <w:t>s</w:t>
      </w:r>
      <w:r w:rsidR="007E3577" w:rsidRPr="00C53FEA">
        <w:rPr>
          <w:rFonts w:ascii="Times New Roman" w:hAnsi="Times New Roman" w:cs="Times New Roman"/>
          <w:color w:val="FF0000"/>
          <w:sz w:val="24"/>
          <w:szCs w:val="24"/>
        </w:rPr>
        <w:t xml:space="preserve"> </w:t>
      </w:r>
      <w:r w:rsidR="00FC6F80" w:rsidRPr="00C53FEA">
        <w:rPr>
          <w:rFonts w:ascii="Times New Roman" w:hAnsi="Times New Roman" w:cs="Times New Roman"/>
          <w:sz w:val="24"/>
          <w:szCs w:val="24"/>
        </w:rPr>
        <w:t>to invalidate the entire postal vote.</w:t>
      </w:r>
    </w:p>
    <w:p w14:paraId="4EE2D530" w14:textId="4E3C778B" w:rsidR="00FC6F80" w:rsidRPr="00C53FEA" w:rsidRDefault="00E346CB" w:rsidP="00E346CB">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12.</w:t>
      </w:r>
      <w:r w:rsidRPr="00C53FEA">
        <w:rPr>
          <w:rFonts w:ascii="Times New Roman" w:hAnsi="Times New Roman" w:cs="Times New Roman"/>
          <w:sz w:val="24"/>
          <w:szCs w:val="24"/>
        </w:rPr>
        <w:tab/>
      </w:r>
      <w:r w:rsidR="00FC6F80" w:rsidRPr="00C53FEA">
        <w:rPr>
          <w:rFonts w:ascii="Times New Roman" w:hAnsi="Times New Roman" w:cs="Times New Roman"/>
          <w:sz w:val="24"/>
          <w:szCs w:val="24"/>
          <w:u w:val="single"/>
        </w:rPr>
        <w:t xml:space="preserve">Counting of </w:t>
      </w:r>
      <w:r w:rsidR="006B7C89" w:rsidRPr="00C53FEA">
        <w:rPr>
          <w:rFonts w:ascii="Times New Roman" w:hAnsi="Times New Roman" w:cs="Times New Roman"/>
          <w:sz w:val="24"/>
          <w:szCs w:val="24"/>
          <w:u w:val="single"/>
        </w:rPr>
        <w:t>P</w:t>
      </w:r>
      <w:r w:rsidR="00DC3B06" w:rsidRPr="00C53FEA">
        <w:rPr>
          <w:rFonts w:ascii="Times New Roman" w:hAnsi="Times New Roman" w:cs="Times New Roman"/>
          <w:sz w:val="24"/>
          <w:szCs w:val="24"/>
          <w:u w:val="single"/>
        </w:rPr>
        <w:t>residential</w:t>
      </w:r>
      <w:r w:rsidR="00FC6F80" w:rsidRPr="00C53FEA">
        <w:rPr>
          <w:rFonts w:ascii="Times New Roman" w:hAnsi="Times New Roman" w:cs="Times New Roman"/>
          <w:sz w:val="24"/>
          <w:szCs w:val="24"/>
          <w:u w:val="single"/>
        </w:rPr>
        <w:t xml:space="preserve"> ballots</w:t>
      </w:r>
    </w:p>
    <w:p w14:paraId="03EEB5C6" w14:textId="49EF2F41" w:rsidR="00BA24FC" w:rsidRPr="00C53FEA" w:rsidRDefault="00BA24FC" w:rsidP="00E346CB">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applicant state</w:t>
      </w:r>
      <w:r w:rsidR="002941CC" w:rsidRPr="00C53FEA">
        <w:rPr>
          <w:rFonts w:ascii="Times New Roman" w:hAnsi="Times New Roman" w:cs="Times New Roman"/>
          <w:sz w:val="24"/>
          <w:szCs w:val="24"/>
        </w:rPr>
        <w:t>d</w:t>
      </w:r>
      <w:r w:rsidR="00E32768"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that the collation and verification of the </w:t>
      </w:r>
      <w:r w:rsidR="00010AD9" w:rsidRPr="00C53FEA">
        <w:rPr>
          <w:rFonts w:ascii="Times New Roman" w:hAnsi="Times New Roman" w:cs="Times New Roman"/>
          <w:sz w:val="24"/>
          <w:szCs w:val="24"/>
        </w:rPr>
        <w:t xml:space="preserve">constituency returns </w:t>
      </w:r>
      <w:r w:rsidRPr="00C53FEA">
        <w:rPr>
          <w:rFonts w:ascii="Times New Roman" w:hAnsi="Times New Roman" w:cs="Times New Roman"/>
          <w:sz w:val="24"/>
          <w:szCs w:val="24"/>
        </w:rPr>
        <w:t>was done at the national command centre</w:t>
      </w:r>
      <w:r w:rsidR="009F0380" w:rsidRPr="00C53FEA">
        <w:rPr>
          <w:rFonts w:ascii="Times New Roman" w:hAnsi="Times New Roman" w:cs="Times New Roman"/>
          <w:sz w:val="24"/>
          <w:szCs w:val="24"/>
        </w:rPr>
        <w:t>. He alleged that the manner in which the returns were collated and verified</w:t>
      </w:r>
      <w:r w:rsidRPr="00C53FEA">
        <w:rPr>
          <w:rFonts w:ascii="Times New Roman" w:hAnsi="Times New Roman" w:cs="Times New Roman"/>
          <w:sz w:val="24"/>
          <w:szCs w:val="24"/>
        </w:rPr>
        <w:t xml:space="preserve"> was in breach of the law. He contend</w:t>
      </w:r>
      <w:r w:rsidR="002941CC" w:rsidRPr="00C53FEA">
        <w:rPr>
          <w:rFonts w:ascii="Times New Roman" w:hAnsi="Times New Roman" w:cs="Times New Roman"/>
          <w:sz w:val="24"/>
          <w:szCs w:val="24"/>
        </w:rPr>
        <w:t xml:space="preserve">ed </w:t>
      </w:r>
      <w:r w:rsidRPr="00C53FEA">
        <w:rPr>
          <w:rFonts w:ascii="Times New Roman" w:hAnsi="Times New Roman" w:cs="Times New Roman"/>
          <w:sz w:val="24"/>
          <w:szCs w:val="24"/>
        </w:rPr>
        <w:t>that his</w:t>
      </w:r>
      <w:r w:rsidR="009F0380" w:rsidRPr="00C53FEA">
        <w:rPr>
          <w:rFonts w:ascii="Times New Roman" w:hAnsi="Times New Roman" w:cs="Times New Roman"/>
          <w:sz w:val="24"/>
          <w:szCs w:val="24"/>
        </w:rPr>
        <w:t xml:space="preserve"> </w:t>
      </w:r>
      <w:r w:rsidR="00010AD9" w:rsidRPr="00C53FEA">
        <w:rPr>
          <w:rFonts w:ascii="Times New Roman" w:hAnsi="Times New Roman" w:cs="Times New Roman"/>
          <w:sz w:val="24"/>
          <w:szCs w:val="24"/>
        </w:rPr>
        <w:t xml:space="preserve">chief </w:t>
      </w:r>
      <w:r w:rsidR="009F0380" w:rsidRPr="00C53FEA">
        <w:rPr>
          <w:rFonts w:ascii="Times New Roman" w:hAnsi="Times New Roman" w:cs="Times New Roman"/>
          <w:sz w:val="24"/>
          <w:szCs w:val="24"/>
        </w:rPr>
        <w:t>election</w:t>
      </w:r>
      <w:r w:rsidRPr="00C53FEA">
        <w:rPr>
          <w:rFonts w:ascii="Times New Roman" w:hAnsi="Times New Roman" w:cs="Times New Roman"/>
          <w:sz w:val="24"/>
          <w:szCs w:val="24"/>
        </w:rPr>
        <w:t xml:space="preserve"> agent w</w:t>
      </w:r>
      <w:r w:rsidR="00010AD9" w:rsidRPr="00C53FEA">
        <w:rPr>
          <w:rFonts w:ascii="Times New Roman" w:hAnsi="Times New Roman" w:cs="Times New Roman"/>
          <w:sz w:val="24"/>
          <w:szCs w:val="24"/>
        </w:rPr>
        <w:t>as</w:t>
      </w:r>
      <w:r w:rsidRPr="00C53FEA">
        <w:rPr>
          <w:rFonts w:ascii="Times New Roman" w:hAnsi="Times New Roman" w:cs="Times New Roman"/>
          <w:sz w:val="24"/>
          <w:szCs w:val="24"/>
        </w:rPr>
        <w:t xml:space="preserve"> not notified o</w:t>
      </w:r>
      <w:r w:rsidR="002941CC" w:rsidRPr="00C53FEA">
        <w:rPr>
          <w:rFonts w:ascii="Times New Roman" w:hAnsi="Times New Roman" w:cs="Times New Roman"/>
          <w:sz w:val="24"/>
          <w:szCs w:val="24"/>
        </w:rPr>
        <w:t>f</w:t>
      </w:r>
      <w:r w:rsidR="00E32768"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the date and place of verification and that he w</w:t>
      </w:r>
      <w:r w:rsidR="00010AD9" w:rsidRPr="00C53FEA">
        <w:rPr>
          <w:rFonts w:ascii="Times New Roman" w:hAnsi="Times New Roman" w:cs="Times New Roman"/>
          <w:sz w:val="24"/>
          <w:szCs w:val="24"/>
        </w:rPr>
        <w:t>as</w:t>
      </w:r>
      <w:r w:rsidRPr="00C53FEA">
        <w:rPr>
          <w:rFonts w:ascii="Times New Roman" w:hAnsi="Times New Roman" w:cs="Times New Roman"/>
          <w:sz w:val="24"/>
          <w:szCs w:val="24"/>
        </w:rPr>
        <w:t xml:space="preserve"> not gi</w:t>
      </w:r>
      <w:r w:rsidR="00CA7924" w:rsidRPr="00C53FEA">
        <w:rPr>
          <w:rFonts w:ascii="Times New Roman" w:hAnsi="Times New Roman" w:cs="Times New Roman"/>
          <w:sz w:val="24"/>
          <w:szCs w:val="24"/>
        </w:rPr>
        <w:t>ven an opportunity to record the</w:t>
      </w:r>
      <w:r w:rsidR="00BD3A22" w:rsidRPr="00C53FEA">
        <w:rPr>
          <w:rFonts w:ascii="Times New Roman" w:hAnsi="Times New Roman" w:cs="Times New Roman"/>
          <w:sz w:val="24"/>
          <w:szCs w:val="24"/>
        </w:rPr>
        <w:t xml:space="preserve"> proce</w:t>
      </w:r>
      <w:r w:rsidR="00CA7924" w:rsidRPr="00C53FEA">
        <w:rPr>
          <w:rFonts w:ascii="Times New Roman" w:hAnsi="Times New Roman" w:cs="Times New Roman"/>
          <w:sz w:val="24"/>
          <w:szCs w:val="24"/>
        </w:rPr>
        <w:t>e</w:t>
      </w:r>
      <w:r w:rsidR="00BD3A22" w:rsidRPr="00C53FEA">
        <w:rPr>
          <w:rFonts w:ascii="Times New Roman" w:hAnsi="Times New Roman" w:cs="Times New Roman"/>
          <w:sz w:val="24"/>
          <w:szCs w:val="24"/>
        </w:rPr>
        <w:t>dings</w:t>
      </w:r>
      <w:r w:rsidR="00CA7924" w:rsidRPr="00C53FEA">
        <w:rPr>
          <w:rFonts w:ascii="Times New Roman" w:hAnsi="Times New Roman" w:cs="Times New Roman"/>
          <w:sz w:val="24"/>
          <w:szCs w:val="24"/>
        </w:rPr>
        <w:t xml:space="preserve">. </w:t>
      </w:r>
      <w:r w:rsidR="002941CC" w:rsidRPr="00C53FEA">
        <w:rPr>
          <w:rFonts w:ascii="Times New Roman" w:hAnsi="Times New Roman" w:cs="Times New Roman"/>
          <w:sz w:val="24"/>
          <w:szCs w:val="24"/>
        </w:rPr>
        <w:t>H</w:t>
      </w:r>
      <w:r w:rsidR="00CA7924" w:rsidRPr="00C53FEA">
        <w:rPr>
          <w:rFonts w:ascii="Times New Roman" w:hAnsi="Times New Roman" w:cs="Times New Roman"/>
          <w:sz w:val="24"/>
          <w:szCs w:val="24"/>
        </w:rPr>
        <w:t>e allege</w:t>
      </w:r>
      <w:r w:rsidR="002941CC" w:rsidRPr="00C53FEA">
        <w:rPr>
          <w:rFonts w:ascii="Times New Roman" w:hAnsi="Times New Roman" w:cs="Times New Roman"/>
          <w:sz w:val="24"/>
          <w:szCs w:val="24"/>
        </w:rPr>
        <w:t>d</w:t>
      </w:r>
      <w:r w:rsidR="00E32768" w:rsidRPr="00C53FEA">
        <w:rPr>
          <w:rFonts w:ascii="Times New Roman" w:hAnsi="Times New Roman" w:cs="Times New Roman"/>
          <w:color w:val="FF0000"/>
          <w:sz w:val="24"/>
          <w:szCs w:val="24"/>
        </w:rPr>
        <w:t xml:space="preserve"> </w:t>
      </w:r>
      <w:r w:rsidR="00CA7924" w:rsidRPr="00C53FEA">
        <w:rPr>
          <w:rFonts w:ascii="Times New Roman" w:hAnsi="Times New Roman" w:cs="Times New Roman"/>
          <w:sz w:val="24"/>
          <w:szCs w:val="24"/>
        </w:rPr>
        <w:t>that the entire process</w:t>
      </w:r>
      <w:r w:rsidR="008B25E1" w:rsidRPr="00C53FEA">
        <w:rPr>
          <w:rFonts w:ascii="Times New Roman" w:hAnsi="Times New Roman" w:cs="Times New Roman"/>
          <w:sz w:val="24"/>
          <w:szCs w:val="24"/>
        </w:rPr>
        <w:t xml:space="preserve"> of the collation and verification of the </w:t>
      </w:r>
      <w:r w:rsidR="00010AD9" w:rsidRPr="00C53FEA">
        <w:rPr>
          <w:rFonts w:ascii="Times New Roman" w:hAnsi="Times New Roman" w:cs="Times New Roman"/>
          <w:sz w:val="24"/>
          <w:szCs w:val="24"/>
        </w:rPr>
        <w:t>consti</w:t>
      </w:r>
      <w:r w:rsidR="002F3EB5" w:rsidRPr="00C53FEA">
        <w:rPr>
          <w:rFonts w:ascii="Times New Roman" w:hAnsi="Times New Roman" w:cs="Times New Roman"/>
          <w:sz w:val="24"/>
          <w:szCs w:val="24"/>
        </w:rPr>
        <w:t>t</w:t>
      </w:r>
      <w:r w:rsidR="00010AD9" w:rsidRPr="00C53FEA">
        <w:rPr>
          <w:rFonts w:ascii="Times New Roman" w:hAnsi="Times New Roman" w:cs="Times New Roman"/>
          <w:sz w:val="24"/>
          <w:szCs w:val="24"/>
        </w:rPr>
        <w:t>uency</w:t>
      </w:r>
      <w:r w:rsidR="008B25E1" w:rsidRPr="00C53FEA">
        <w:rPr>
          <w:rFonts w:ascii="Times New Roman" w:hAnsi="Times New Roman" w:cs="Times New Roman"/>
          <w:sz w:val="24"/>
          <w:szCs w:val="24"/>
        </w:rPr>
        <w:t xml:space="preserve"> </w:t>
      </w:r>
      <w:r w:rsidR="009F0380" w:rsidRPr="00C53FEA">
        <w:rPr>
          <w:rFonts w:ascii="Times New Roman" w:hAnsi="Times New Roman" w:cs="Times New Roman"/>
          <w:sz w:val="24"/>
          <w:szCs w:val="24"/>
        </w:rPr>
        <w:t>returns</w:t>
      </w:r>
      <w:r w:rsidR="00CA7924" w:rsidRPr="00C53FEA">
        <w:rPr>
          <w:rFonts w:ascii="Times New Roman" w:hAnsi="Times New Roman" w:cs="Times New Roman"/>
          <w:sz w:val="24"/>
          <w:szCs w:val="24"/>
        </w:rPr>
        <w:t xml:space="preserve"> at the national command centre was done under a cloud of secrecy.</w:t>
      </w:r>
    </w:p>
    <w:p w14:paraId="7B28B98F" w14:textId="74316E85" w:rsidR="00CA7924" w:rsidRPr="00C53FEA" w:rsidRDefault="00E32768" w:rsidP="00A41282">
      <w:pPr>
        <w:spacing w:line="240" w:lineRule="auto"/>
        <w:ind w:left="720" w:hanging="720"/>
        <w:jc w:val="both"/>
        <w:rPr>
          <w:rFonts w:ascii="Times New Roman" w:hAnsi="Times New Roman" w:cs="Times New Roman"/>
          <w:color w:val="FF0000"/>
          <w:sz w:val="24"/>
          <w:szCs w:val="24"/>
          <w:u w:val="single"/>
        </w:rPr>
      </w:pPr>
      <w:r w:rsidRPr="00C53FEA">
        <w:rPr>
          <w:rFonts w:ascii="Times New Roman" w:hAnsi="Times New Roman" w:cs="Times New Roman"/>
          <w:sz w:val="24"/>
          <w:szCs w:val="24"/>
        </w:rPr>
        <w:t>13.</w:t>
      </w:r>
      <w:r w:rsidRPr="00C53FEA">
        <w:rPr>
          <w:rFonts w:ascii="Times New Roman" w:hAnsi="Times New Roman" w:cs="Times New Roman"/>
          <w:sz w:val="24"/>
          <w:szCs w:val="24"/>
        </w:rPr>
        <w:tab/>
      </w:r>
      <w:r w:rsidR="00883218" w:rsidRPr="00C53FEA">
        <w:rPr>
          <w:rFonts w:ascii="Times New Roman" w:hAnsi="Times New Roman" w:cs="Times New Roman"/>
          <w:sz w:val="24"/>
          <w:szCs w:val="24"/>
          <w:u w:val="single"/>
        </w:rPr>
        <w:t>T</w:t>
      </w:r>
      <w:r w:rsidR="00CA7924" w:rsidRPr="00C53FEA">
        <w:rPr>
          <w:rFonts w:ascii="Times New Roman" w:hAnsi="Times New Roman" w:cs="Times New Roman"/>
          <w:sz w:val="24"/>
          <w:szCs w:val="24"/>
          <w:u w:val="single"/>
        </w:rPr>
        <w:t>hreats to voters</w:t>
      </w:r>
      <w:r w:rsidR="00C81532" w:rsidRPr="00C53FEA">
        <w:rPr>
          <w:rFonts w:ascii="Times New Roman" w:hAnsi="Times New Roman" w:cs="Times New Roman"/>
          <w:sz w:val="24"/>
          <w:szCs w:val="24"/>
          <w:u w:val="single"/>
        </w:rPr>
        <w:t xml:space="preserve"> of</w:t>
      </w:r>
      <w:r w:rsidR="00CA7924" w:rsidRPr="00C53FEA">
        <w:rPr>
          <w:rFonts w:ascii="Times New Roman" w:hAnsi="Times New Roman" w:cs="Times New Roman"/>
          <w:sz w:val="24"/>
          <w:szCs w:val="24"/>
          <w:u w:val="single"/>
        </w:rPr>
        <w:t xml:space="preserve"> injury, damage, harm or loss</w:t>
      </w:r>
    </w:p>
    <w:p w14:paraId="424067D5" w14:textId="77777777" w:rsidR="00E32768" w:rsidRPr="00C53FEA" w:rsidRDefault="00E32768" w:rsidP="00E32768">
      <w:pPr>
        <w:pStyle w:val="NoSpacing"/>
        <w:rPr>
          <w:rFonts w:ascii="Times New Roman" w:hAnsi="Times New Roman" w:cs="Times New Roman"/>
        </w:rPr>
      </w:pPr>
    </w:p>
    <w:p w14:paraId="42DC81AC" w14:textId="6893D01C" w:rsidR="00CA7924" w:rsidRPr="00C53FEA" w:rsidRDefault="00B950DB" w:rsidP="00E32768">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applicant alleged</w:t>
      </w:r>
      <w:r w:rsidR="00F033CE" w:rsidRPr="00C53FEA">
        <w:rPr>
          <w:rFonts w:ascii="Times New Roman" w:hAnsi="Times New Roman" w:cs="Times New Roman"/>
          <w:sz w:val="24"/>
          <w:szCs w:val="24"/>
        </w:rPr>
        <w:t xml:space="preserve"> that</w:t>
      </w:r>
      <w:r w:rsidR="00E32768" w:rsidRPr="00C53FEA">
        <w:rPr>
          <w:rFonts w:ascii="Times New Roman" w:hAnsi="Times New Roman" w:cs="Times New Roman"/>
          <w:sz w:val="24"/>
          <w:szCs w:val="24"/>
        </w:rPr>
        <w:t>,</w:t>
      </w:r>
      <w:r w:rsidR="00F033CE" w:rsidRPr="00C53FEA">
        <w:rPr>
          <w:rFonts w:ascii="Times New Roman" w:hAnsi="Times New Roman" w:cs="Times New Roman"/>
          <w:sz w:val="24"/>
          <w:szCs w:val="24"/>
        </w:rPr>
        <w:t xml:space="preserve"> throughout the campaign, soldiers and ZANU</w:t>
      </w:r>
      <w:r w:rsidRPr="00C53FEA">
        <w:rPr>
          <w:rFonts w:ascii="Times New Roman" w:hAnsi="Times New Roman" w:cs="Times New Roman"/>
          <w:sz w:val="24"/>
          <w:szCs w:val="24"/>
        </w:rPr>
        <w:t>-</w:t>
      </w:r>
      <w:r w:rsidR="00F033CE" w:rsidRPr="00C53FEA">
        <w:rPr>
          <w:rFonts w:ascii="Times New Roman" w:hAnsi="Times New Roman" w:cs="Times New Roman"/>
          <w:sz w:val="24"/>
          <w:szCs w:val="24"/>
        </w:rPr>
        <w:t xml:space="preserve">PF operatives threatened rural inhabitants with injury or loss of their property or </w:t>
      </w:r>
      <w:r w:rsidRPr="00C53FEA">
        <w:rPr>
          <w:rFonts w:ascii="Times New Roman" w:hAnsi="Times New Roman" w:cs="Times New Roman"/>
          <w:sz w:val="24"/>
          <w:szCs w:val="24"/>
        </w:rPr>
        <w:t xml:space="preserve">withdrawal of </w:t>
      </w:r>
      <w:r w:rsidR="00F033CE" w:rsidRPr="00C53FEA">
        <w:rPr>
          <w:rFonts w:ascii="Times New Roman" w:hAnsi="Times New Roman" w:cs="Times New Roman"/>
          <w:sz w:val="24"/>
          <w:szCs w:val="24"/>
        </w:rPr>
        <w:t xml:space="preserve">food aid if their communities did not vote for the first respondent. </w:t>
      </w:r>
      <w:r w:rsidRPr="00C53FEA">
        <w:rPr>
          <w:rFonts w:ascii="Times New Roman" w:hAnsi="Times New Roman" w:cs="Times New Roman"/>
          <w:sz w:val="24"/>
          <w:szCs w:val="24"/>
        </w:rPr>
        <w:t>He</w:t>
      </w:r>
      <w:r w:rsidR="00F033CE" w:rsidRPr="00C53FEA">
        <w:rPr>
          <w:rFonts w:ascii="Times New Roman" w:hAnsi="Times New Roman" w:cs="Times New Roman"/>
          <w:sz w:val="24"/>
          <w:szCs w:val="24"/>
        </w:rPr>
        <w:t xml:space="preserve"> alleged that</w:t>
      </w:r>
      <w:r w:rsidR="00E32768" w:rsidRPr="00C53FEA">
        <w:rPr>
          <w:rFonts w:ascii="Times New Roman" w:hAnsi="Times New Roman" w:cs="Times New Roman"/>
          <w:sz w:val="24"/>
          <w:szCs w:val="24"/>
        </w:rPr>
        <w:t xml:space="preserve"> the</w:t>
      </w:r>
      <w:r w:rsidR="00F033CE" w:rsidRPr="00C53FEA">
        <w:rPr>
          <w:rFonts w:ascii="Times New Roman" w:hAnsi="Times New Roman" w:cs="Times New Roman"/>
          <w:sz w:val="24"/>
          <w:szCs w:val="24"/>
        </w:rPr>
        <w:t xml:space="preserve"> </w:t>
      </w:r>
      <w:r w:rsidR="00C020F1" w:rsidRPr="00C53FEA">
        <w:rPr>
          <w:rFonts w:ascii="Times New Roman" w:hAnsi="Times New Roman" w:cs="Times New Roman"/>
          <w:sz w:val="24"/>
          <w:szCs w:val="24"/>
        </w:rPr>
        <w:t>Commission</w:t>
      </w:r>
      <w:r w:rsidR="00F033CE" w:rsidRPr="00C53FEA">
        <w:rPr>
          <w:rFonts w:ascii="Times New Roman" w:hAnsi="Times New Roman" w:cs="Times New Roman"/>
          <w:sz w:val="24"/>
          <w:szCs w:val="24"/>
        </w:rPr>
        <w:t xml:space="preserve"> took no</w:t>
      </w:r>
      <w:r w:rsidR="00E32768" w:rsidRPr="00C53FEA">
        <w:rPr>
          <w:rFonts w:ascii="Times New Roman" w:hAnsi="Times New Roman" w:cs="Times New Roman"/>
          <w:color w:val="FF0000"/>
          <w:sz w:val="24"/>
          <w:szCs w:val="24"/>
        </w:rPr>
        <w:t xml:space="preserve"> </w:t>
      </w:r>
      <w:r w:rsidR="00F033CE" w:rsidRPr="00C53FEA">
        <w:rPr>
          <w:rFonts w:ascii="Times New Roman" w:hAnsi="Times New Roman" w:cs="Times New Roman"/>
          <w:sz w:val="24"/>
          <w:szCs w:val="24"/>
        </w:rPr>
        <w:t xml:space="preserve">action against such </w:t>
      </w:r>
      <w:r w:rsidR="00E32768" w:rsidRPr="00C53FEA">
        <w:rPr>
          <w:rFonts w:ascii="Times New Roman" w:hAnsi="Times New Roman" w:cs="Times New Roman"/>
          <w:sz w:val="24"/>
          <w:szCs w:val="24"/>
        </w:rPr>
        <w:t>acts.</w:t>
      </w:r>
      <w:r w:rsidR="00E32768" w:rsidRPr="00C53FEA">
        <w:rPr>
          <w:rFonts w:ascii="Times New Roman" w:hAnsi="Times New Roman" w:cs="Times New Roman"/>
          <w:color w:val="FF0000"/>
          <w:sz w:val="24"/>
          <w:szCs w:val="24"/>
        </w:rPr>
        <w:t xml:space="preserve"> </w:t>
      </w:r>
      <w:r w:rsidR="009168CD" w:rsidRPr="00C53FEA">
        <w:rPr>
          <w:rFonts w:ascii="Times New Roman" w:hAnsi="Times New Roman" w:cs="Times New Roman"/>
          <w:sz w:val="24"/>
          <w:szCs w:val="24"/>
        </w:rPr>
        <w:t>Relying on</w:t>
      </w:r>
      <w:r w:rsidRPr="00C53FEA">
        <w:rPr>
          <w:rFonts w:ascii="Times New Roman" w:hAnsi="Times New Roman" w:cs="Times New Roman"/>
          <w:sz w:val="24"/>
          <w:szCs w:val="24"/>
        </w:rPr>
        <w:t xml:space="preserve"> </w:t>
      </w:r>
      <w:r w:rsidR="00C020F1" w:rsidRPr="00C53FEA">
        <w:rPr>
          <w:rFonts w:ascii="Times New Roman" w:hAnsi="Times New Roman" w:cs="Times New Roman"/>
          <w:sz w:val="24"/>
          <w:szCs w:val="24"/>
        </w:rPr>
        <w:t>these allegations</w:t>
      </w:r>
      <w:r w:rsidR="00A23C23" w:rsidRPr="00C53FEA">
        <w:rPr>
          <w:rFonts w:ascii="Times New Roman" w:hAnsi="Times New Roman" w:cs="Times New Roman"/>
          <w:sz w:val="24"/>
          <w:szCs w:val="24"/>
        </w:rPr>
        <w:t>,</w:t>
      </w:r>
      <w:r w:rsidR="00C020F1" w:rsidRPr="00C53FEA">
        <w:rPr>
          <w:rFonts w:ascii="Times New Roman" w:hAnsi="Times New Roman" w:cs="Times New Roman"/>
          <w:sz w:val="24"/>
          <w:szCs w:val="24"/>
        </w:rPr>
        <w:t xml:space="preserve"> the applicant said </w:t>
      </w:r>
      <w:r w:rsidR="00F033CE" w:rsidRPr="00C53FEA">
        <w:rPr>
          <w:rFonts w:ascii="Times New Roman" w:hAnsi="Times New Roman" w:cs="Times New Roman"/>
          <w:sz w:val="24"/>
          <w:szCs w:val="24"/>
        </w:rPr>
        <w:t>the right to vote freely</w:t>
      </w:r>
      <w:r w:rsidR="00E056D3" w:rsidRPr="00C53FEA">
        <w:rPr>
          <w:rFonts w:ascii="Times New Roman" w:hAnsi="Times New Roman" w:cs="Times New Roman"/>
          <w:sz w:val="24"/>
          <w:szCs w:val="24"/>
        </w:rPr>
        <w:t xml:space="preserve"> and voluntarily was not protected.</w:t>
      </w:r>
    </w:p>
    <w:p w14:paraId="09B8DE8B" w14:textId="359A6CE4" w:rsidR="00E056D3" w:rsidRPr="00C53FEA" w:rsidRDefault="00461E52" w:rsidP="00461E52">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14.</w:t>
      </w:r>
      <w:r w:rsidRPr="00C53FEA">
        <w:rPr>
          <w:rFonts w:ascii="Times New Roman" w:hAnsi="Times New Roman" w:cs="Times New Roman"/>
          <w:sz w:val="24"/>
          <w:szCs w:val="24"/>
        </w:rPr>
        <w:tab/>
      </w:r>
      <w:r w:rsidR="001A0885" w:rsidRPr="00C53FEA">
        <w:rPr>
          <w:rFonts w:ascii="Times New Roman" w:hAnsi="Times New Roman" w:cs="Times New Roman"/>
          <w:sz w:val="24"/>
          <w:szCs w:val="24"/>
          <w:u w:val="single"/>
        </w:rPr>
        <w:t>Bribery, provision of seed and fertiliser packs</w:t>
      </w:r>
    </w:p>
    <w:p w14:paraId="45258493" w14:textId="2F6273EB" w:rsidR="001A0885" w:rsidRPr="00C53FEA" w:rsidRDefault="001A0885" w:rsidP="00461E52">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According to the applicant, the first resp</w:t>
      </w:r>
      <w:r w:rsidR="00BA1097" w:rsidRPr="00C53FEA">
        <w:rPr>
          <w:rFonts w:ascii="Times New Roman" w:hAnsi="Times New Roman" w:cs="Times New Roman"/>
          <w:sz w:val="24"/>
          <w:szCs w:val="24"/>
        </w:rPr>
        <w:t>on</w:t>
      </w:r>
      <w:r w:rsidRPr="00C53FEA">
        <w:rPr>
          <w:rFonts w:ascii="Times New Roman" w:hAnsi="Times New Roman" w:cs="Times New Roman"/>
          <w:sz w:val="24"/>
          <w:szCs w:val="24"/>
        </w:rPr>
        <w:t>dent and ZANU</w:t>
      </w:r>
      <w:r w:rsidR="00B950DB" w:rsidRPr="00C53FEA">
        <w:rPr>
          <w:rFonts w:ascii="Times New Roman" w:hAnsi="Times New Roman" w:cs="Times New Roman"/>
          <w:sz w:val="24"/>
          <w:szCs w:val="24"/>
        </w:rPr>
        <w:t>-</w:t>
      </w:r>
      <w:r w:rsidRPr="00C53FEA">
        <w:rPr>
          <w:rFonts w:ascii="Times New Roman" w:hAnsi="Times New Roman" w:cs="Times New Roman"/>
          <w:sz w:val="24"/>
          <w:szCs w:val="24"/>
        </w:rPr>
        <w:t>PF candidates</w:t>
      </w:r>
      <w:r w:rsidR="00BA1097" w:rsidRPr="00C53FEA">
        <w:rPr>
          <w:rFonts w:ascii="Times New Roman" w:hAnsi="Times New Roman" w:cs="Times New Roman"/>
          <w:sz w:val="24"/>
          <w:szCs w:val="24"/>
        </w:rPr>
        <w:t xml:space="preserve"> distributed seed and fertiliser packs</w:t>
      </w:r>
      <w:r w:rsidR="00461E52" w:rsidRPr="00C53FEA">
        <w:rPr>
          <w:rFonts w:ascii="Times New Roman" w:hAnsi="Times New Roman" w:cs="Times New Roman"/>
          <w:sz w:val="24"/>
          <w:szCs w:val="24"/>
        </w:rPr>
        <w:t>,</w:t>
      </w:r>
      <w:r w:rsidR="00BA1097" w:rsidRPr="00C53FEA">
        <w:rPr>
          <w:rFonts w:ascii="Times New Roman" w:hAnsi="Times New Roman" w:cs="Times New Roman"/>
          <w:sz w:val="24"/>
          <w:szCs w:val="24"/>
        </w:rPr>
        <w:t xml:space="preserve"> allegedly purchased </w:t>
      </w:r>
      <w:r w:rsidR="00771427" w:rsidRPr="00C53FEA">
        <w:rPr>
          <w:rFonts w:ascii="Times New Roman" w:hAnsi="Times New Roman" w:cs="Times New Roman"/>
          <w:sz w:val="24"/>
          <w:szCs w:val="24"/>
        </w:rPr>
        <w:t>with</w:t>
      </w:r>
      <w:r w:rsidR="00BA1097" w:rsidRPr="00C53FEA">
        <w:rPr>
          <w:rFonts w:ascii="Times New Roman" w:hAnsi="Times New Roman" w:cs="Times New Roman"/>
          <w:sz w:val="24"/>
          <w:szCs w:val="24"/>
        </w:rPr>
        <w:t xml:space="preserve"> public </w:t>
      </w:r>
      <w:r w:rsidR="00771427" w:rsidRPr="00C53FEA">
        <w:rPr>
          <w:rFonts w:ascii="Times New Roman" w:hAnsi="Times New Roman" w:cs="Times New Roman"/>
          <w:sz w:val="24"/>
          <w:szCs w:val="24"/>
        </w:rPr>
        <w:t>fund</w:t>
      </w:r>
      <w:r w:rsidR="00BA1097" w:rsidRPr="00C53FEA">
        <w:rPr>
          <w:rFonts w:ascii="Times New Roman" w:hAnsi="Times New Roman" w:cs="Times New Roman"/>
          <w:sz w:val="24"/>
          <w:szCs w:val="24"/>
        </w:rPr>
        <w:t>s</w:t>
      </w:r>
      <w:r w:rsidR="00461E52" w:rsidRPr="00C53FEA">
        <w:rPr>
          <w:rFonts w:ascii="Times New Roman" w:hAnsi="Times New Roman" w:cs="Times New Roman"/>
          <w:sz w:val="24"/>
          <w:szCs w:val="24"/>
        </w:rPr>
        <w:t>,</w:t>
      </w:r>
      <w:r w:rsidR="00BA1097" w:rsidRPr="00C53FEA">
        <w:rPr>
          <w:rFonts w:ascii="Times New Roman" w:hAnsi="Times New Roman" w:cs="Times New Roman"/>
          <w:sz w:val="24"/>
          <w:szCs w:val="24"/>
        </w:rPr>
        <w:t xml:space="preserve"> to rural communities. </w:t>
      </w:r>
      <w:r w:rsidR="00B950DB" w:rsidRPr="00C53FEA">
        <w:rPr>
          <w:rFonts w:ascii="Times New Roman" w:hAnsi="Times New Roman" w:cs="Times New Roman"/>
          <w:sz w:val="24"/>
          <w:szCs w:val="24"/>
        </w:rPr>
        <w:t xml:space="preserve">He </w:t>
      </w:r>
      <w:r w:rsidR="00BA1097" w:rsidRPr="00C53FEA">
        <w:rPr>
          <w:rFonts w:ascii="Times New Roman" w:hAnsi="Times New Roman" w:cs="Times New Roman"/>
          <w:sz w:val="24"/>
          <w:szCs w:val="24"/>
        </w:rPr>
        <w:t xml:space="preserve">said </w:t>
      </w:r>
      <w:r w:rsidR="00B950DB" w:rsidRPr="00C53FEA">
        <w:rPr>
          <w:rFonts w:ascii="Times New Roman" w:hAnsi="Times New Roman" w:cs="Times New Roman"/>
          <w:sz w:val="24"/>
          <w:szCs w:val="24"/>
        </w:rPr>
        <w:t xml:space="preserve">the intention was to </w:t>
      </w:r>
      <w:r w:rsidR="00BA1097" w:rsidRPr="00C53FEA">
        <w:rPr>
          <w:rFonts w:ascii="Times New Roman" w:hAnsi="Times New Roman" w:cs="Times New Roman"/>
          <w:sz w:val="24"/>
          <w:szCs w:val="24"/>
        </w:rPr>
        <w:t xml:space="preserve">induce the electorate to vote for the first respondent and his </w:t>
      </w:r>
      <w:r w:rsidR="00A23C23" w:rsidRPr="00C53FEA">
        <w:rPr>
          <w:rFonts w:ascii="Times New Roman" w:hAnsi="Times New Roman" w:cs="Times New Roman"/>
          <w:sz w:val="24"/>
          <w:szCs w:val="24"/>
        </w:rPr>
        <w:t>political</w:t>
      </w:r>
      <w:r w:rsidR="00A23C23" w:rsidRPr="00C53FEA">
        <w:rPr>
          <w:rFonts w:ascii="Times New Roman" w:hAnsi="Times New Roman" w:cs="Times New Roman"/>
          <w:color w:val="FF0000"/>
          <w:sz w:val="24"/>
          <w:szCs w:val="24"/>
        </w:rPr>
        <w:t xml:space="preserve"> </w:t>
      </w:r>
      <w:r w:rsidR="00BA1097" w:rsidRPr="00C53FEA">
        <w:rPr>
          <w:rFonts w:ascii="Times New Roman" w:hAnsi="Times New Roman" w:cs="Times New Roman"/>
          <w:sz w:val="24"/>
          <w:szCs w:val="24"/>
        </w:rPr>
        <w:t xml:space="preserve">party. The </w:t>
      </w:r>
      <w:r w:rsidR="00BA1097" w:rsidRPr="00C53FEA">
        <w:rPr>
          <w:rFonts w:ascii="Times New Roman" w:hAnsi="Times New Roman" w:cs="Times New Roman"/>
          <w:sz w:val="24"/>
          <w:szCs w:val="24"/>
        </w:rPr>
        <w:lastRenderedPageBreak/>
        <w:t>applicant contend</w:t>
      </w:r>
      <w:r w:rsidR="00771427" w:rsidRPr="00C53FEA">
        <w:rPr>
          <w:rFonts w:ascii="Times New Roman" w:hAnsi="Times New Roman" w:cs="Times New Roman"/>
          <w:sz w:val="24"/>
          <w:szCs w:val="24"/>
        </w:rPr>
        <w:t xml:space="preserve">ed </w:t>
      </w:r>
      <w:r w:rsidR="00BA1097" w:rsidRPr="00C53FEA">
        <w:rPr>
          <w:rFonts w:ascii="Times New Roman" w:hAnsi="Times New Roman" w:cs="Times New Roman"/>
          <w:sz w:val="24"/>
          <w:szCs w:val="24"/>
        </w:rPr>
        <w:t>that th</w:t>
      </w:r>
      <w:r w:rsidR="00771427" w:rsidRPr="00C53FEA">
        <w:rPr>
          <w:rFonts w:ascii="Times New Roman" w:hAnsi="Times New Roman" w:cs="Times New Roman"/>
          <w:sz w:val="24"/>
          <w:szCs w:val="24"/>
        </w:rPr>
        <w:t>e alleged conduct</w:t>
      </w:r>
      <w:r w:rsidR="00BA1097" w:rsidRPr="00C53FEA">
        <w:rPr>
          <w:rFonts w:ascii="Times New Roman" w:hAnsi="Times New Roman" w:cs="Times New Roman"/>
          <w:sz w:val="24"/>
          <w:szCs w:val="24"/>
        </w:rPr>
        <w:t xml:space="preserve"> violated s</w:t>
      </w:r>
      <w:r w:rsidR="00CF38DA" w:rsidRPr="00C53FEA">
        <w:rPr>
          <w:rFonts w:ascii="Times New Roman" w:hAnsi="Times New Roman" w:cs="Times New Roman"/>
          <w:sz w:val="24"/>
          <w:szCs w:val="24"/>
        </w:rPr>
        <w:t> </w:t>
      </w:r>
      <w:r w:rsidR="00BA1097" w:rsidRPr="00C53FEA">
        <w:rPr>
          <w:rFonts w:ascii="Times New Roman" w:hAnsi="Times New Roman" w:cs="Times New Roman"/>
          <w:sz w:val="24"/>
          <w:szCs w:val="24"/>
        </w:rPr>
        <w:t>136(1)(c) of the Act</w:t>
      </w:r>
      <w:r w:rsidR="00461E52" w:rsidRPr="00C53FEA">
        <w:rPr>
          <w:rFonts w:ascii="Times New Roman" w:hAnsi="Times New Roman" w:cs="Times New Roman"/>
          <w:sz w:val="24"/>
          <w:szCs w:val="24"/>
        </w:rPr>
        <w:t>,</w:t>
      </w:r>
      <w:r w:rsidR="00BA1097" w:rsidRPr="00C53FEA">
        <w:rPr>
          <w:rFonts w:ascii="Times New Roman" w:hAnsi="Times New Roman" w:cs="Times New Roman"/>
          <w:sz w:val="24"/>
          <w:szCs w:val="24"/>
        </w:rPr>
        <w:t xml:space="preserve"> which </w:t>
      </w:r>
      <w:r w:rsidR="00B950DB" w:rsidRPr="00C53FEA">
        <w:rPr>
          <w:rFonts w:ascii="Times New Roman" w:hAnsi="Times New Roman" w:cs="Times New Roman"/>
          <w:sz w:val="24"/>
          <w:szCs w:val="24"/>
        </w:rPr>
        <w:t>prohibit</w:t>
      </w:r>
      <w:r w:rsidR="00B167CF" w:rsidRPr="00C53FEA">
        <w:rPr>
          <w:rFonts w:ascii="Times New Roman" w:hAnsi="Times New Roman" w:cs="Times New Roman"/>
          <w:sz w:val="24"/>
          <w:szCs w:val="24"/>
        </w:rPr>
        <w:t>s</w:t>
      </w:r>
      <w:r w:rsidR="00B950DB" w:rsidRPr="00C53FEA">
        <w:rPr>
          <w:rFonts w:ascii="Times New Roman" w:hAnsi="Times New Roman" w:cs="Times New Roman"/>
          <w:sz w:val="24"/>
          <w:szCs w:val="24"/>
        </w:rPr>
        <w:t xml:space="preserve"> the</w:t>
      </w:r>
      <w:r w:rsidR="00B167CF" w:rsidRPr="00C53FEA">
        <w:rPr>
          <w:rFonts w:ascii="Times New Roman" w:hAnsi="Times New Roman" w:cs="Times New Roman"/>
          <w:sz w:val="24"/>
          <w:szCs w:val="24"/>
        </w:rPr>
        <w:t xml:space="preserve"> making</w:t>
      </w:r>
      <w:r w:rsidR="00010AD9" w:rsidRPr="00C53FEA">
        <w:rPr>
          <w:rFonts w:ascii="Times New Roman" w:hAnsi="Times New Roman" w:cs="Times New Roman"/>
          <w:sz w:val="24"/>
          <w:szCs w:val="24"/>
        </w:rPr>
        <w:t xml:space="preserve"> of </w:t>
      </w:r>
      <w:r w:rsidR="00522B54" w:rsidRPr="00C53FEA">
        <w:rPr>
          <w:rFonts w:ascii="Times New Roman" w:hAnsi="Times New Roman" w:cs="Times New Roman"/>
          <w:sz w:val="24"/>
          <w:szCs w:val="24"/>
        </w:rPr>
        <w:t xml:space="preserve">a gift to any person in order to induce </w:t>
      </w:r>
      <w:r w:rsidR="00B950DB" w:rsidRPr="00C53FEA">
        <w:rPr>
          <w:rFonts w:ascii="Times New Roman" w:hAnsi="Times New Roman" w:cs="Times New Roman"/>
          <w:sz w:val="24"/>
          <w:szCs w:val="24"/>
        </w:rPr>
        <w:t>such</w:t>
      </w:r>
      <w:r w:rsidR="00522B54" w:rsidRPr="00C53FEA">
        <w:rPr>
          <w:rFonts w:ascii="Times New Roman" w:hAnsi="Times New Roman" w:cs="Times New Roman"/>
          <w:sz w:val="24"/>
          <w:szCs w:val="24"/>
        </w:rPr>
        <w:t xml:space="preserve"> person to vote for a candidate</w:t>
      </w:r>
      <w:r w:rsidR="00B950DB" w:rsidRPr="00C53FEA">
        <w:rPr>
          <w:rFonts w:ascii="Times New Roman" w:hAnsi="Times New Roman" w:cs="Times New Roman"/>
          <w:sz w:val="24"/>
          <w:szCs w:val="24"/>
        </w:rPr>
        <w:t xml:space="preserve"> at an election</w:t>
      </w:r>
      <w:r w:rsidR="00522B54" w:rsidRPr="00C53FEA">
        <w:rPr>
          <w:rFonts w:ascii="Times New Roman" w:hAnsi="Times New Roman" w:cs="Times New Roman"/>
          <w:sz w:val="24"/>
          <w:szCs w:val="24"/>
        </w:rPr>
        <w:t>.</w:t>
      </w:r>
    </w:p>
    <w:p w14:paraId="137D86F2" w14:textId="2C0A5E5A" w:rsidR="00CF38DA" w:rsidRPr="00C53FEA" w:rsidRDefault="004C1836" w:rsidP="004C1836">
      <w:pPr>
        <w:pStyle w:val="NoSpacing"/>
        <w:ind w:left="720" w:hanging="720"/>
        <w:jc w:val="both"/>
        <w:rPr>
          <w:rFonts w:ascii="Times New Roman" w:hAnsi="Times New Roman" w:cs="Times New Roman"/>
          <w:sz w:val="24"/>
          <w:szCs w:val="24"/>
          <w:u w:val="single"/>
        </w:rPr>
      </w:pPr>
      <w:r w:rsidRPr="00C53FEA">
        <w:rPr>
          <w:rFonts w:ascii="Times New Roman" w:hAnsi="Times New Roman" w:cs="Times New Roman"/>
          <w:sz w:val="24"/>
          <w:szCs w:val="24"/>
        </w:rPr>
        <w:t>15.</w:t>
      </w:r>
      <w:r w:rsidRPr="00C53FEA">
        <w:rPr>
          <w:rFonts w:ascii="Times New Roman" w:hAnsi="Times New Roman" w:cs="Times New Roman"/>
          <w:sz w:val="24"/>
          <w:szCs w:val="24"/>
        </w:rPr>
        <w:tab/>
      </w:r>
      <w:r w:rsidRPr="00C53FEA">
        <w:rPr>
          <w:rFonts w:ascii="Times New Roman" w:hAnsi="Times New Roman" w:cs="Times New Roman"/>
          <w:sz w:val="24"/>
          <w:szCs w:val="24"/>
          <w:u w:val="single"/>
        </w:rPr>
        <w:t>Failure by the Commission to deliver a free, fair and credible harmonised election</w:t>
      </w:r>
    </w:p>
    <w:p w14:paraId="24D26370" w14:textId="15A001A4" w:rsidR="004C1836" w:rsidRPr="00C53FEA" w:rsidRDefault="004C1836" w:rsidP="004C1836">
      <w:pPr>
        <w:pStyle w:val="NoSpacing"/>
        <w:ind w:left="720" w:hanging="720"/>
        <w:jc w:val="both"/>
        <w:rPr>
          <w:rFonts w:ascii="Times New Roman" w:hAnsi="Times New Roman" w:cs="Times New Roman"/>
          <w:sz w:val="24"/>
          <w:szCs w:val="24"/>
        </w:rPr>
      </w:pPr>
    </w:p>
    <w:p w14:paraId="366BB597" w14:textId="77777777" w:rsidR="004C1836" w:rsidRPr="00C53FEA" w:rsidRDefault="004C1836" w:rsidP="004C1836">
      <w:pPr>
        <w:pStyle w:val="NoSpacing"/>
        <w:ind w:left="720" w:hanging="720"/>
        <w:jc w:val="both"/>
        <w:rPr>
          <w:rFonts w:ascii="Times New Roman" w:hAnsi="Times New Roman" w:cs="Times New Roman"/>
          <w:sz w:val="24"/>
          <w:szCs w:val="24"/>
          <w:u w:val="single"/>
        </w:rPr>
      </w:pPr>
    </w:p>
    <w:p w14:paraId="558C8018" w14:textId="679399B2" w:rsidR="00FC6F80" w:rsidRPr="00C53FEA" w:rsidRDefault="00522B54" w:rsidP="00831A41">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All in all, the applicant contend</w:t>
      </w:r>
      <w:r w:rsidR="00771427" w:rsidRPr="00C53FEA">
        <w:rPr>
          <w:rFonts w:ascii="Times New Roman" w:hAnsi="Times New Roman" w:cs="Times New Roman"/>
          <w:sz w:val="24"/>
          <w:szCs w:val="24"/>
        </w:rPr>
        <w:t xml:space="preserve">ed </w:t>
      </w:r>
      <w:r w:rsidRPr="00C53FEA">
        <w:rPr>
          <w:rFonts w:ascii="Times New Roman" w:hAnsi="Times New Roman" w:cs="Times New Roman"/>
          <w:sz w:val="24"/>
          <w:szCs w:val="24"/>
        </w:rPr>
        <w:t xml:space="preserve">that </w:t>
      </w:r>
      <w:r w:rsidR="00EE37EE" w:rsidRPr="00C53FEA">
        <w:rPr>
          <w:rFonts w:ascii="Times New Roman" w:hAnsi="Times New Roman" w:cs="Times New Roman"/>
          <w:sz w:val="24"/>
          <w:szCs w:val="24"/>
        </w:rPr>
        <w:t xml:space="preserve">the </w:t>
      </w:r>
      <w:r w:rsidR="00771427" w:rsidRPr="00C53FEA">
        <w:rPr>
          <w:rFonts w:ascii="Times New Roman" w:hAnsi="Times New Roman" w:cs="Times New Roman"/>
          <w:sz w:val="24"/>
          <w:szCs w:val="24"/>
        </w:rPr>
        <w:t>Commission</w:t>
      </w:r>
      <w:r w:rsidRPr="00C53FEA">
        <w:rPr>
          <w:rFonts w:ascii="Times New Roman" w:hAnsi="Times New Roman" w:cs="Times New Roman"/>
          <w:sz w:val="24"/>
          <w:szCs w:val="24"/>
        </w:rPr>
        <w:t xml:space="preserve"> failed to adhere to or follow the </w:t>
      </w:r>
      <w:r w:rsidR="00EE37EE" w:rsidRPr="00C53FEA">
        <w:rPr>
          <w:rFonts w:ascii="Times New Roman" w:hAnsi="Times New Roman" w:cs="Times New Roman"/>
          <w:sz w:val="24"/>
          <w:szCs w:val="24"/>
        </w:rPr>
        <w:t>procedures</w:t>
      </w:r>
      <w:r w:rsidR="00EE37EE" w:rsidRPr="00C53FEA">
        <w:rPr>
          <w:rFonts w:ascii="Times New Roman" w:hAnsi="Times New Roman" w:cs="Times New Roman"/>
          <w:color w:val="FF0000"/>
          <w:sz w:val="24"/>
          <w:szCs w:val="24"/>
        </w:rPr>
        <w:t xml:space="preserve"> </w:t>
      </w:r>
      <w:r w:rsidR="00B950DB" w:rsidRPr="00C53FEA">
        <w:rPr>
          <w:rFonts w:ascii="Times New Roman" w:hAnsi="Times New Roman" w:cs="Times New Roman"/>
          <w:sz w:val="24"/>
          <w:szCs w:val="24"/>
        </w:rPr>
        <w:t>prescrib</w:t>
      </w:r>
      <w:r w:rsidRPr="00C53FEA">
        <w:rPr>
          <w:rFonts w:ascii="Times New Roman" w:hAnsi="Times New Roman" w:cs="Times New Roman"/>
          <w:sz w:val="24"/>
          <w:szCs w:val="24"/>
        </w:rPr>
        <w:t>ed by the law</w:t>
      </w:r>
      <w:r w:rsidR="00B950DB" w:rsidRPr="00C53FEA">
        <w:rPr>
          <w:rFonts w:ascii="Times New Roman" w:hAnsi="Times New Roman" w:cs="Times New Roman"/>
          <w:sz w:val="24"/>
          <w:szCs w:val="24"/>
        </w:rPr>
        <w:t xml:space="preserve"> for conducting a free, f</w:t>
      </w:r>
      <w:r w:rsidR="00831A41" w:rsidRPr="00C53FEA">
        <w:rPr>
          <w:rFonts w:ascii="Times New Roman" w:hAnsi="Times New Roman" w:cs="Times New Roman"/>
          <w:sz w:val="24"/>
          <w:szCs w:val="24"/>
        </w:rPr>
        <w:t>air</w:t>
      </w:r>
      <w:r w:rsidR="00B950DB" w:rsidRPr="00C53FEA">
        <w:rPr>
          <w:rFonts w:ascii="Times New Roman" w:hAnsi="Times New Roman" w:cs="Times New Roman"/>
          <w:sz w:val="24"/>
          <w:szCs w:val="24"/>
        </w:rPr>
        <w:t xml:space="preserve"> and credible election</w:t>
      </w:r>
      <w:r w:rsidR="00831A41" w:rsidRPr="00C53FEA">
        <w:rPr>
          <w:rFonts w:ascii="Times New Roman" w:hAnsi="Times New Roman" w:cs="Times New Roman"/>
          <w:sz w:val="24"/>
          <w:szCs w:val="24"/>
        </w:rPr>
        <w:t>.</w:t>
      </w:r>
      <w:r w:rsidR="002013F1" w:rsidRPr="00C53FEA">
        <w:rPr>
          <w:rFonts w:ascii="Times New Roman" w:hAnsi="Times New Roman" w:cs="Times New Roman"/>
          <w:color w:val="FF0000"/>
          <w:sz w:val="24"/>
          <w:szCs w:val="24"/>
        </w:rPr>
        <w:t xml:space="preserve"> </w:t>
      </w:r>
      <w:r w:rsidR="00771427" w:rsidRPr="00C53FEA">
        <w:rPr>
          <w:rFonts w:ascii="Times New Roman" w:hAnsi="Times New Roman" w:cs="Times New Roman"/>
          <w:sz w:val="24"/>
          <w:szCs w:val="24"/>
        </w:rPr>
        <w:t>He said the alleged failures by the Commission to act against those who committed the malpractices prohibited by the law of election</w:t>
      </w:r>
      <w:r w:rsidR="00B950DB" w:rsidRPr="00C53FEA">
        <w:rPr>
          <w:rFonts w:ascii="Times New Roman" w:hAnsi="Times New Roman" w:cs="Times New Roman"/>
          <w:sz w:val="24"/>
          <w:szCs w:val="24"/>
        </w:rPr>
        <w:t>s</w:t>
      </w:r>
      <w:r w:rsidR="00771427" w:rsidRPr="00C53FEA">
        <w:rPr>
          <w:rFonts w:ascii="Times New Roman" w:hAnsi="Times New Roman" w:cs="Times New Roman"/>
          <w:sz w:val="24"/>
          <w:szCs w:val="24"/>
        </w:rPr>
        <w:t xml:space="preserve"> had </w:t>
      </w:r>
      <w:r w:rsidR="00831A41" w:rsidRPr="00C53FEA">
        <w:rPr>
          <w:rFonts w:ascii="Times New Roman" w:hAnsi="Times New Roman" w:cs="Times New Roman"/>
          <w:sz w:val="24"/>
          <w:szCs w:val="24"/>
        </w:rPr>
        <w:t>the effect of undermining the legitimacy of the entire</w:t>
      </w:r>
      <w:r w:rsidR="00B950DB" w:rsidRPr="00C53FEA">
        <w:rPr>
          <w:rFonts w:ascii="Times New Roman" w:hAnsi="Times New Roman" w:cs="Times New Roman"/>
          <w:sz w:val="24"/>
          <w:szCs w:val="24"/>
        </w:rPr>
        <w:t xml:space="preserve"> harmonised</w:t>
      </w:r>
      <w:r w:rsidR="00771427" w:rsidRPr="00C53FEA">
        <w:rPr>
          <w:rFonts w:ascii="Times New Roman" w:hAnsi="Times New Roman" w:cs="Times New Roman"/>
          <w:color w:val="FF0000"/>
          <w:sz w:val="24"/>
          <w:szCs w:val="24"/>
        </w:rPr>
        <w:t xml:space="preserve"> </w:t>
      </w:r>
      <w:r w:rsidR="00831A41" w:rsidRPr="00C53FEA">
        <w:rPr>
          <w:rFonts w:ascii="Times New Roman" w:hAnsi="Times New Roman" w:cs="Times New Roman"/>
          <w:sz w:val="24"/>
          <w:szCs w:val="24"/>
        </w:rPr>
        <w:t>election</w:t>
      </w:r>
      <w:r w:rsidR="00B623D5" w:rsidRPr="00C53FEA">
        <w:rPr>
          <w:rFonts w:ascii="Times New Roman" w:hAnsi="Times New Roman" w:cs="Times New Roman"/>
          <w:sz w:val="24"/>
          <w:szCs w:val="24"/>
        </w:rPr>
        <w:t>s</w:t>
      </w:r>
      <w:r w:rsidR="00EE37EE" w:rsidRPr="00C53FEA">
        <w:rPr>
          <w:rFonts w:ascii="Times New Roman" w:hAnsi="Times New Roman" w:cs="Times New Roman"/>
          <w:sz w:val="24"/>
          <w:szCs w:val="24"/>
        </w:rPr>
        <w:t>,</w:t>
      </w:r>
      <w:r w:rsidR="00831A41" w:rsidRPr="00C53FEA">
        <w:rPr>
          <w:rFonts w:ascii="Times New Roman" w:hAnsi="Times New Roman" w:cs="Times New Roman"/>
          <w:sz w:val="24"/>
          <w:szCs w:val="24"/>
        </w:rPr>
        <w:t xml:space="preserve"> including</w:t>
      </w:r>
      <w:r w:rsidR="00771427" w:rsidRPr="00C53FEA">
        <w:rPr>
          <w:rFonts w:ascii="Times New Roman" w:hAnsi="Times New Roman" w:cs="Times New Roman"/>
          <w:sz w:val="24"/>
          <w:szCs w:val="24"/>
        </w:rPr>
        <w:t xml:space="preserve"> the </w:t>
      </w:r>
      <w:r w:rsidR="009172B8" w:rsidRPr="00C53FEA">
        <w:rPr>
          <w:rFonts w:ascii="Times New Roman" w:hAnsi="Times New Roman" w:cs="Times New Roman"/>
          <w:sz w:val="24"/>
          <w:szCs w:val="24"/>
        </w:rPr>
        <w:t>P</w:t>
      </w:r>
      <w:r w:rsidR="00771427" w:rsidRPr="00C53FEA">
        <w:rPr>
          <w:rFonts w:ascii="Times New Roman" w:hAnsi="Times New Roman" w:cs="Times New Roman"/>
          <w:sz w:val="24"/>
          <w:szCs w:val="24"/>
        </w:rPr>
        <w:t>residential election</w:t>
      </w:r>
      <w:r w:rsidR="00831A41" w:rsidRPr="00C53FEA">
        <w:rPr>
          <w:rFonts w:ascii="Times New Roman" w:hAnsi="Times New Roman" w:cs="Times New Roman"/>
          <w:sz w:val="24"/>
          <w:szCs w:val="24"/>
        </w:rPr>
        <w:t>.</w:t>
      </w:r>
    </w:p>
    <w:p w14:paraId="4E093EB5" w14:textId="78538411" w:rsidR="004C1836" w:rsidRPr="00C53FEA" w:rsidRDefault="004C1836" w:rsidP="004C1836">
      <w:pPr>
        <w:spacing w:line="480" w:lineRule="auto"/>
        <w:jc w:val="both"/>
        <w:rPr>
          <w:rFonts w:ascii="Times New Roman" w:hAnsi="Times New Roman" w:cs="Times New Roman"/>
          <w:sz w:val="24"/>
          <w:szCs w:val="24"/>
          <w:u w:val="single"/>
        </w:rPr>
      </w:pPr>
      <w:r w:rsidRPr="00C53FEA">
        <w:rPr>
          <w:rFonts w:ascii="Times New Roman" w:hAnsi="Times New Roman" w:cs="Times New Roman"/>
          <w:sz w:val="24"/>
          <w:szCs w:val="24"/>
        </w:rPr>
        <w:t>16.</w:t>
      </w:r>
      <w:r w:rsidRPr="00C53FEA">
        <w:rPr>
          <w:rFonts w:ascii="Times New Roman" w:hAnsi="Times New Roman" w:cs="Times New Roman"/>
          <w:sz w:val="24"/>
          <w:szCs w:val="24"/>
        </w:rPr>
        <w:tab/>
      </w:r>
      <w:r w:rsidRPr="00C53FEA">
        <w:rPr>
          <w:rFonts w:ascii="Times New Roman" w:hAnsi="Times New Roman" w:cs="Times New Roman"/>
          <w:sz w:val="24"/>
          <w:szCs w:val="24"/>
          <w:u w:val="single"/>
        </w:rPr>
        <w:t>Stopping of counting of the Presidential election ballots</w:t>
      </w:r>
    </w:p>
    <w:p w14:paraId="7C903BB0" w14:textId="0EA3706F" w:rsidR="00883218" w:rsidRPr="00C53FEA" w:rsidRDefault="005A6FCD" w:rsidP="00831A41">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applicant alleged that as copies of the </w:t>
      </w:r>
      <w:r w:rsidR="008D635F" w:rsidRPr="00C53FEA">
        <w:rPr>
          <w:rFonts w:ascii="Times New Roman" w:hAnsi="Times New Roman" w:cs="Times New Roman"/>
          <w:sz w:val="24"/>
          <w:szCs w:val="24"/>
        </w:rPr>
        <w:t>V11</w:t>
      </w:r>
      <w:r w:rsidR="006B7C89" w:rsidRPr="00C53FEA">
        <w:rPr>
          <w:rFonts w:ascii="Times New Roman" w:hAnsi="Times New Roman" w:cs="Times New Roman"/>
          <w:sz w:val="24"/>
          <w:szCs w:val="24"/>
        </w:rPr>
        <w:t> </w:t>
      </w:r>
      <w:r w:rsidR="00472399" w:rsidRPr="00C53FEA">
        <w:rPr>
          <w:rFonts w:ascii="Times New Roman" w:hAnsi="Times New Roman" w:cs="Times New Roman"/>
          <w:sz w:val="24"/>
          <w:szCs w:val="24"/>
        </w:rPr>
        <w:t>F</w:t>
      </w:r>
      <w:r w:rsidRPr="00C53FEA">
        <w:rPr>
          <w:rFonts w:ascii="Times New Roman" w:hAnsi="Times New Roman" w:cs="Times New Roman"/>
          <w:sz w:val="24"/>
          <w:szCs w:val="24"/>
        </w:rPr>
        <w:t>orms (the completed polling station returns) were</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being affixed on the outside</w:t>
      </w:r>
      <w:r w:rsidR="00472399" w:rsidRPr="00C53FEA">
        <w:rPr>
          <w:rFonts w:ascii="Times New Roman" w:hAnsi="Times New Roman" w:cs="Times New Roman"/>
          <w:sz w:val="24"/>
          <w:szCs w:val="24"/>
        </w:rPr>
        <w:t xml:space="preserve"> of</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various polling stations across the country they showed that he was winning the Presidential election. He alleged that the information alarmed the first respondent and the </w:t>
      </w:r>
      <w:r w:rsidR="008D635F" w:rsidRPr="00C53FEA">
        <w:rPr>
          <w:rFonts w:ascii="Times New Roman" w:hAnsi="Times New Roman" w:cs="Times New Roman"/>
          <w:sz w:val="24"/>
          <w:szCs w:val="24"/>
        </w:rPr>
        <w:t>V11</w:t>
      </w:r>
      <w:r w:rsidR="006B7C89" w:rsidRPr="00C53FEA">
        <w:rPr>
          <w:rFonts w:ascii="Times New Roman" w:hAnsi="Times New Roman" w:cs="Times New Roman"/>
          <w:sz w:val="24"/>
          <w:szCs w:val="24"/>
        </w:rPr>
        <w:t> </w:t>
      </w:r>
      <w:r w:rsidR="002F3EB5" w:rsidRPr="00C53FEA">
        <w:rPr>
          <w:rFonts w:ascii="Times New Roman" w:hAnsi="Times New Roman" w:cs="Times New Roman"/>
          <w:sz w:val="24"/>
          <w:szCs w:val="24"/>
        </w:rPr>
        <w:t>F</w:t>
      </w:r>
      <w:r w:rsidRPr="00C53FEA">
        <w:rPr>
          <w:rFonts w:ascii="Times New Roman" w:hAnsi="Times New Roman" w:cs="Times New Roman"/>
          <w:sz w:val="24"/>
          <w:szCs w:val="24"/>
        </w:rPr>
        <w:t xml:space="preserve">orms ended up not being completed on the day of the election. He said the exercise of completing the </w:t>
      </w:r>
      <w:r w:rsidR="008D635F" w:rsidRPr="00C53FEA">
        <w:rPr>
          <w:rFonts w:ascii="Times New Roman" w:hAnsi="Times New Roman" w:cs="Times New Roman"/>
          <w:sz w:val="24"/>
          <w:szCs w:val="24"/>
        </w:rPr>
        <w:t>V11</w:t>
      </w:r>
      <w:r w:rsidR="00F814BC" w:rsidRPr="00C53FEA">
        <w:rPr>
          <w:rFonts w:ascii="Times New Roman" w:hAnsi="Times New Roman" w:cs="Times New Roman"/>
          <w:sz w:val="24"/>
          <w:szCs w:val="24"/>
        </w:rPr>
        <w:t> F</w:t>
      </w:r>
      <w:r w:rsidRPr="00C53FEA">
        <w:rPr>
          <w:rFonts w:ascii="Times New Roman" w:hAnsi="Times New Roman" w:cs="Times New Roman"/>
          <w:sz w:val="24"/>
          <w:szCs w:val="24"/>
        </w:rPr>
        <w:t xml:space="preserve">orms was done on 31 July 2018. </w:t>
      </w:r>
    </w:p>
    <w:p w14:paraId="5B2E237C" w14:textId="63A16809" w:rsidR="00D829F9" w:rsidRPr="00C53FEA" w:rsidRDefault="00D829F9" w:rsidP="00D829F9">
      <w:pPr>
        <w:spacing w:line="480" w:lineRule="auto"/>
        <w:jc w:val="both"/>
        <w:rPr>
          <w:rFonts w:ascii="Times New Roman" w:hAnsi="Times New Roman" w:cs="Times New Roman"/>
          <w:sz w:val="24"/>
          <w:szCs w:val="24"/>
          <w:u w:val="single"/>
        </w:rPr>
      </w:pPr>
      <w:r w:rsidRPr="00C53FEA">
        <w:rPr>
          <w:rFonts w:ascii="Times New Roman" w:hAnsi="Times New Roman" w:cs="Times New Roman"/>
          <w:sz w:val="24"/>
          <w:szCs w:val="24"/>
        </w:rPr>
        <w:t>17.</w:t>
      </w:r>
      <w:r w:rsidRPr="00C53FEA">
        <w:rPr>
          <w:rFonts w:ascii="Times New Roman" w:hAnsi="Times New Roman" w:cs="Times New Roman"/>
          <w:sz w:val="24"/>
          <w:szCs w:val="24"/>
        </w:rPr>
        <w:tab/>
      </w:r>
      <w:r w:rsidRPr="00C53FEA">
        <w:rPr>
          <w:rFonts w:ascii="Times New Roman" w:hAnsi="Times New Roman" w:cs="Times New Roman"/>
          <w:sz w:val="24"/>
          <w:szCs w:val="24"/>
          <w:u w:val="single"/>
        </w:rPr>
        <w:t>Verification of the Presidential election result</w:t>
      </w:r>
    </w:p>
    <w:p w14:paraId="66EC95DA" w14:textId="2ADF7F94" w:rsidR="00831A41" w:rsidRPr="00C53FEA" w:rsidRDefault="005A6FCD" w:rsidP="00831A41">
      <w:pPr>
        <w:spacing w:line="480" w:lineRule="auto"/>
        <w:ind w:firstLine="720"/>
        <w:jc w:val="both"/>
        <w:rPr>
          <w:rFonts w:ascii="Times New Roman" w:hAnsi="Times New Roman" w:cs="Times New Roman"/>
          <w:color w:val="FF0000"/>
          <w:sz w:val="24"/>
          <w:szCs w:val="24"/>
        </w:rPr>
      </w:pPr>
      <w:r w:rsidRPr="00C53FEA">
        <w:rPr>
          <w:rFonts w:ascii="Times New Roman" w:hAnsi="Times New Roman" w:cs="Times New Roman"/>
          <w:sz w:val="24"/>
          <w:szCs w:val="24"/>
        </w:rPr>
        <w:t>The applicant complained about the delay in the announcement of the Presidential election result</w:t>
      </w:r>
      <w:r w:rsidR="00883218" w:rsidRPr="00C53FEA">
        <w:rPr>
          <w:rFonts w:ascii="Times New Roman" w:hAnsi="Times New Roman" w:cs="Times New Roman"/>
          <w:sz w:val="24"/>
          <w:szCs w:val="24"/>
        </w:rPr>
        <w:t>. He</w:t>
      </w:r>
      <w:r w:rsidR="006D79F9" w:rsidRPr="00C53FEA">
        <w:rPr>
          <w:rFonts w:ascii="Times New Roman" w:hAnsi="Times New Roman" w:cs="Times New Roman"/>
          <w:sz w:val="24"/>
          <w:szCs w:val="24"/>
        </w:rPr>
        <w:t xml:space="preserve"> </w:t>
      </w:r>
      <w:r w:rsidRPr="00C53FEA">
        <w:rPr>
          <w:rFonts w:ascii="Times New Roman" w:hAnsi="Times New Roman" w:cs="Times New Roman"/>
          <w:sz w:val="24"/>
          <w:szCs w:val="24"/>
        </w:rPr>
        <w:t>alleg</w:t>
      </w:r>
      <w:r w:rsidR="00883218" w:rsidRPr="00C53FEA">
        <w:rPr>
          <w:rFonts w:ascii="Times New Roman" w:hAnsi="Times New Roman" w:cs="Times New Roman"/>
          <w:sz w:val="24"/>
          <w:szCs w:val="24"/>
        </w:rPr>
        <w:t>ed</w:t>
      </w:r>
      <w:r w:rsidRPr="00C53FEA">
        <w:rPr>
          <w:rFonts w:ascii="Times New Roman" w:hAnsi="Times New Roman" w:cs="Times New Roman"/>
          <w:sz w:val="24"/>
          <w:szCs w:val="24"/>
        </w:rPr>
        <w:t xml:space="preserve"> that the process of the verification of constituency returns and adding together the number of the votes received by each Presidential candidate took over two days to complete. He </w:t>
      </w:r>
      <w:r w:rsidR="00883218" w:rsidRPr="00C53FEA">
        <w:rPr>
          <w:rFonts w:ascii="Times New Roman" w:hAnsi="Times New Roman" w:cs="Times New Roman"/>
          <w:sz w:val="24"/>
          <w:szCs w:val="24"/>
        </w:rPr>
        <w:t>s</w:t>
      </w:r>
      <w:r w:rsidRPr="00C53FEA">
        <w:rPr>
          <w:rFonts w:ascii="Times New Roman" w:hAnsi="Times New Roman" w:cs="Times New Roman"/>
          <w:sz w:val="24"/>
          <w:szCs w:val="24"/>
        </w:rPr>
        <w:t>a</w:t>
      </w:r>
      <w:r w:rsidR="00883218" w:rsidRPr="00C53FEA">
        <w:rPr>
          <w:rFonts w:ascii="Times New Roman" w:hAnsi="Times New Roman" w:cs="Times New Roman"/>
          <w:sz w:val="24"/>
          <w:szCs w:val="24"/>
        </w:rPr>
        <w:t>i</w:t>
      </w:r>
      <w:r w:rsidRPr="00C53FEA">
        <w:rPr>
          <w:rFonts w:ascii="Times New Roman" w:hAnsi="Times New Roman" w:cs="Times New Roman"/>
          <w:sz w:val="24"/>
          <w:szCs w:val="24"/>
        </w:rPr>
        <w:t>d</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that the number of votes received by each Presidential</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candidate w</w:t>
      </w:r>
      <w:r w:rsidR="00883218" w:rsidRPr="00C53FEA">
        <w:rPr>
          <w:rFonts w:ascii="Times New Roman" w:hAnsi="Times New Roman" w:cs="Times New Roman"/>
          <w:sz w:val="24"/>
          <w:szCs w:val="24"/>
        </w:rPr>
        <w:t>as</w:t>
      </w:r>
      <w:r w:rsidRPr="00C53FEA">
        <w:rPr>
          <w:rFonts w:ascii="Times New Roman" w:hAnsi="Times New Roman" w:cs="Times New Roman"/>
          <w:sz w:val="24"/>
          <w:szCs w:val="24"/>
        </w:rPr>
        <w:t xml:space="preserve"> arrived at in the absence of his chief election agent. He alleged that, after the number of votes received by each Presidential candidate had been ascertained through the procedure he said was irregular, the </w:t>
      </w:r>
      <w:r w:rsidRPr="00C53FEA">
        <w:rPr>
          <w:rFonts w:ascii="Times New Roman" w:hAnsi="Times New Roman" w:cs="Times New Roman"/>
          <w:sz w:val="24"/>
          <w:szCs w:val="24"/>
        </w:rPr>
        <w:lastRenderedPageBreak/>
        <w:t>Commissioners and not the Chairperson of the Commission announced them. The applicant, however, did not dispute the fact that it was the Chairperson of the Commission who declared the first respondent to be duly elected as President of the Republic of Zimbabwe</w:t>
      </w:r>
      <w:r w:rsidR="0098724E" w:rsidRPr="00C53FEA">
        <w:rPr>
          <w:rFonts w:ascii="Times New Roman" w:hAnsi="Times New Roman" w:cs="Times New Roman"/>
          <w:sz w:val="24"/>
          <w:szCs w:val="24"/>
        </w:rPr>
        <w:t>.</w:t>
      </w:r>
    </w:p>
    <w:p w14:paraId="08F81FAC" w14:textId="7D29E599" w:rsidR="00D829F9" w:rsidRPr="00C53FEA" w:rsidRDefault="00D829F9" w:rsidP="00D829F9">
      <w:pPr>
        <w:spacing w:line="480" w:lineRule="auto"/>
        <w:jc w:val="both"/>
        <w:rPr>
          <w:rFonts w:ascii="Times New Roman" w:hAnsi="Times New Roman" w:cs="Times New Roman"/>
          <w:sz w:val="24"/>
          <w:szCs w:val="24"/>
          <w:u w:val="single"/>
        </w:rPr>
      </w:pPr>
      <w:r w:rsidRPr="00C53FEA">
        <w:rPr>
          <w:rFonts w:ascii="Times New Roman" w:hAnsi="Times New Roman" w:cs="Times New Roman"/>
          <w:sz w:val="24"/>
          <w:szCs w:val="24"/>
        </w:rPr>
        <w:t>18.</w:t>
      </w:r>
      <w:r w:rsidRPr="00C53FEA">
        <w:rPr>
          <w:rFonts w:ascii="Times New Roman" w:hAnsi="Times New Roman" w:cs="Times New Roman"/>
          <w:sz w:val="24"/>
          <w:szCs w:val="24"/>
        </w:rPr>
        <w:tab/>
      </w:r>
      <w:r w:rsidRPr="00C53FEA">
        <w:rPr>
          <w:rFonts w:ascii="Times New Roman" w:hAnsi="Times New Roman" w:cs="Times New Roman"/>
          <w:sz w:val="24"/>
          <w:szCs w:val="24"/>
          <w:u w:val="single"/>
        </w:rPr>
        <w:t>Other general allegations made by the applicant</w:t>
      </w:r>
    </w:p>
    <w:p w14:paraId="7830AEE5" w14:textId="41B48CC9" w:rsidR="00B35BB1" w:rsidRPr="00C53FEA" w:rsidRDefault="00B35BB1" w:rsidP="00B35BB1">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applicant also alleged that wrong results were announced. He said the</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figures announced by the Commission</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did not tally with the number of registered voters. The allegation was that the Commission </w:t>
      </w:r>
      <w:r w:rsidR="0098724E" w:rsidRPr="00C53FEA">
        <w:rPr>
          <w:rFonts w:ascii="Times New Roman" w:hAnsi="Times New Roman" w:cs="Times New Roman"/>
          <w:sz w:val="24"/>
          <w:szCs w:val="24"/>
        </w:rPr>
        <w:t xml:space="preserve">deflated </w:t>
      </w:r>
      <w:r w:rsidRPr="00C53FEA">
        <w:rPr>
          <w:rFonts w:ascii="Times New Roman" w:hAnsi="Times New Roman" w:cs="Times New Roman"/>
          <w:sz w:val="24"/>
          <w:szCs w:val="24"/>
        </w:rPr>
        <w:t>the number of votes he received.</w:t>
      </w:r>
    </w:p>
    <w:p w14:paraId="39BD12DD" w14:textId="02EE99E0" w:rsidR="00F8566B" w:rsidRPr="00C53FEA" w:rsidRDefault="00B35BB1" w:rsidP="00B35BB1">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applicant contended</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that about 40 000 </w:t>
      </w:r>
      <w:r w:rsidR="00883218" w:rsidRPr="00C53FEA">
        <w:rPr>
          <w:rFonts w:ascii="Times New Roman" w:hAnsi="Times New Roman" w:cs="Times New Roman"/>
          <w:sz w:val="24"/>
          <w:szCs w:val="24"/>
        </w:rPr>
        <w:t>teacher</w:t>
      </w:r>
      <w:r w:rsidRPr="00C53FEA">
        <w:rPr>
          <w:rFonts w:ascii="Times New Roman" w:hAnsi="Times New Roman" w:cs="Times New Roman"/>
          <w:sz w:val="24"/>
          <w:szCs w:val="24"/>
        </w:rPr>
        <w:t xml:space="preserve">s were </w:t>
      </w:r>
      <w:r w:rsidR="00BD3A22" w:rsidRPr="00C53FEA">
        <w:rPr>
          <w:rFonts w:ascii="Times New Roman" w:hAnsi="Times New Roman" w:cs="Times New Roman"/>
          <w:sz w:val="24"/>
          <w:szCs w:val="24"/>
        </w:rPr>
        <w:t>not allowed</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by the Commission </w:t>
      </w:r>
      <w:r w:rsidR="00BD3A22" w:rsidRPr="00C53FEA">
        <w:rPr>
          <w:rFonts w:ascii="Times New Roman" w:hAnsi="Times New Roman" w:cs="Times New Roman"/>
          <w:sz w:val="24"/>
          <w:szCs w:val="24"/>
        </w:rPr>
        <w:t>t</w:t>
      </w:r>
      <w:r w:rsidRPr="00C53FEA">
        <w:rPr>
          <w:rFonts w:ascii="Times New Roman" w:hAnsi="Times New Roman" w:cs="Times New Roman"/>
          <w:sz w:val="24"/>
          <w:szCs w:val="24"/>
        </w:rPr>
        <w:t>o vot</w:t>
      </w:r>
      <w:r w:rsidR="00BD3A22" w:rsidRPr="00C53FEA">
        <w:rPr>
          <w:rFonts w:ascii="Times New Roman" w:hAnsi="Times New Roman" w:cs="Times New Roman"/>
          <w:sz w:val="24"/>
          <w:szCs w:val="24"/>
        </w:rPr>
        <w:t>e</w:t>
      </w:r>
      <w:r w:rsidRPr="00C53FEA">
        <w:rPr>
          <w:rFonts w:ascii="Times New Roman" w:hAnsi="Times New Roman" w:cs="Times New Roman"/>
          <w:sz w:val="24"/>
          <w:szCs w:val="24"/>
        </w:rPr>
        <w:t>. He alleged</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that there were irregularities in the manner in which illiterate or physically handicapped voters were assisted. The applicant alleged</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that the first respondent had</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5 396 votes from what he called “ghost polling stations” credited to him. According to him, there were unusual voting patterns which resulted in 352 897 votes being added to the first respondent’s number of votes as announced by the Commission. He alleged that there were pre-signed </w:t>
      </w:r>
      <w:r w:rsidR="008D635F" w:rsidRPr="00C53FEA">
        <w:rPr>
          <w:rFonts w:ascii="Times New Roman" w:hAnsi="Times New Roman" w:cs="Times New Roman"/>
          <w:sz w:val="24"/>
          <w:szCs w:val="24"/>
        </w:rPr>
        <w:t>V11</w:t>
      </w:r>
      <w:r w:rsidR="00B67B54" w:rsidRPr="00C53FEA">
        <w:rPr>
          <w:rFonts w:ascii="Times New Roman" w:hAnsi="Times New Roman" w:cs="Times New Roman"/>
          <w:sz w:val="24"/>
          <w:szCs w:val="24"/>
        </w:rPr>
        <w:t> F</w:t>
      </w:r>
      <w:r w:rsidRPr="00C53FEA">
        <w:rPr>
          <w:rFonts w:ascii="Times New Roman" w:hAnsi="Times New Roman" w:cs="Times New Roman"/>
          <w:sz w:val="24"/>
          <w:szCs w:val="24"/>
        </w:rPr>
        <w:t>orms which did not have any information on them.</w:t>
      </w:r>
    </w:p>
    <w:p w14:paraId="0019B489" w14:textId="77777777" w:rsidR="00147289" w:rsidRPr="00C53FEA" w:rsidRDefault="00147289" w:rsidP="000271AD">
      <w:pPr>
        <w:spacing w:after="0" w:line="360" w:lineRule="auto"/>
        <w:jc w:val="both"/>
        <w:rPr>
          <w:rFonts w:ascii="Times New Roman" w:hAnsi="Times New Roman" w:cs="Times New Roman"/>
          <w:b/>
          <w:sz w:val="24"/>
          <w:szCs w:val="24"/>
          <w:u w:val="single"/>
        </w:rPr>
      </w:pPr>
      <w:r w:rsidRPr="00C53FEA">
        <w:rPr>
          <w:rFonts w:ascii="Times New Roman" w:hAnsi="Times New Roman" w:cs="Times New Roman"/>
          <w:b/>
          <w:sz w:val="24"/>
          <w:szCs w:val="24"/>
          <w:u w:val="single"/>
        </w:rPr>
        <w:t>SUBMISSIONS AT THE HEARING</w:t>
      </w:r>
    </w:p>
    <w:p w14:paraId="5F90EDA1" w14:textId="77777777" w:rsidR="00844C19" w:rsidRPr="00C53FEA" w:rsidRDefault="00844C19" w:rsidP="00844C19">
      <w:pPr>
        <w:pStyle w:val="NoSpacing"/>
        <w:rPr>
          <w:rFonts w:ascii="Times New Roman" w:hAnsi="Times New Roman" w:cs="Times New Roman"/>
        </w:rPr>
      </w:pPr>
    </w:p>
    <w:p w14:paraId="5AB9A7BA" w14:textId="62FEE227" w:rsidR="000271AD" w:rsidRPr="00C53FEA" w:rsidRDefault="00FA7516" w:rsidP="000271AD">
      <w:pPr>
        <w:spacing w:after="0" w:line="360" w:lineRule="auto"/>
        <w:jc w:val="both"/>
        <w:rPr>
          <w:rFonts w:ascii="Times New Roman" w:hAnsi="Times New Roman" w:cs="Times New Roman"/>
          <w:b/>
          <w:sz w:val="24"/>
          <w:szCs w:val="24"/>
        </w:rPr>
      </w:pPr>
      <w:r w:rsidRPr="00C53FEA">
        <w:rPr>
          <w:rFonts w:ascii="Times New Roman" w:hAnsi="Times New Roman" w:cs="Times New Roman"/>
          <w:b/>
          <w:sz w:val="24"/>
          <w:szCs w:val="24"/>
        </w:rPr>
        <w:t>THE APPLICANT</w:t>
      </w:r>
    </w:p>
    <w:p w14:paraId="30E027D1" w14:textId="7C8C3DBB" w:rsidR="00EC55FB" w:rsidRPr="00C53FEA" w:rsidRDefault="00EC55FB" w:rsidP="00EC55FB">
      <w:pPr>
        <w:spacing w:before="240" w:after="0"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 Mpofu</w:t>
      </w:r>
      <w:r w:rsidRPr="00C53FEA">
        <w:rPr>
          <w:rFonts w:ascii="Times New Roman" w:hAnsi="Times New Roman" w:cs="Times New Roman"/>
          <w:sz w:val="24"/>
          <w:szCs w:val="24"/>
        </w:rPr>
        <w:t xml:space="preserve"> indicated that </w:t>
      </w:r>
      <w:r w:rsidR="00883218" w:rsidRPr="00C53FEA">
        <w:rPr>
          <w:rFonts w:ascii="Times New Roman" w:hAnsi="Times New Roman" w:cs="Times New Roman"/>
          <w:sz w:val="24"/>
          <w:szCs w:val="24"/>
        </w:rPr>
        <w:t>t</w:t>
      </w:r>
      <w:r w:rsidRPr="00C53FEA">
        <w:rPr>
          <w:rFonts w:ascii="Times New Roman" w:hAnsi="Times New Roman" w:cs="Times New Roman"/>
          <w:sz w:val="24"/>
          <w:szCs w:val="24"/>
        </w:rPr>
        <w:t>h</w:t>
      </w:r>
      <w:r w:rsidR="00883218" w:rsidRPr="00C53FEA">
        <w:rPr>
          <w:rFonts w:ascii="Times New Roman" w:hAnsi="Times New Roman" w:cs="Times New Roman"/>
          <w:sz w:val="24"/>
          <w:szCs w:val="24"/>
        </w:rPr>
        <w:t>e</w:t>
      </w:r>
      <w:r w:rsidRPr="00C53FEA">
        <w:rPr>
          <w:rFonts w:ascii="Times New Roman" w:hAnsi="Times New Roman" w:cs="Times New Roman"/>
          <w:sz w:val="24"/>
          <w:szCs w:val="24"/>
        </w:rPr>
        <w:t xml:space="preserve"> </w:t>
      </w:r>
      <w:r w:rsidR="008C7EED" w:rsidRPr="00C53FEA">
        <w:rPr>
          <w:rFonts w:ascii="Times New Roman" w:hAnsi="Times New Roman" w:cs="Times New Roman"/>
          <w:sz w:val="24"/>
          <w:szCs w:val="24"/>
        </w:rPr>
        <w:t>applicant’s</w:t>
      </w:r>
      <w:r w:rsidR="008C7EED"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case did not depend</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on </w:t>
      </w:r>
      <w:r w:rsidR="00633972" w:rsidRPr="00C53FEA">
        <w:rPr>
          <w:rFonts w:ascii="Times New Roman" w:hAnsi="Times New Roman" w:cs="Times New Roman"/>
          <w:sz w:val="24"/>
          <w:szCs w:val="24"/>
        </w:rPr>
        <w:t>what was alleged to have happened before the</w:t>
      </w:r>
      <w:r w:rsidRPr="00C53FEA">
        <w:rPr>
          <w:rFonts w:ascii="Times New Roman" w:hAnsi="Times New Roman" w:cs="Times New Roman"/>
          <w:sz w:val="24"/>
          <w:szCs w:val="24"/>
        </w:rPr>
        <w:t xml:space="preserve"> events</w:t>
      </w:r>
      <w:r w:rsidR="00633972" w:rsidRPr="00C53FEA">
        <w:rPr>
          <w:rFonts w:ascii="Times New Roman" w:hAnsi="Times New Roman" w:cs="Times New Roman"/>
          <w:sz w:val="24"/>
          <w:szCs w:val="24"/>
        </w:rPr>
        <w:t xml:space="preserve"> surrounding the announcement of the Presidential election result.</w:t>
      </w:r>
      <w:r w:rsidRPr="00C53FEA">
        <w:rPr>
          <w:rFonts w:ascii="Times New Roman" w:hAnsi="Times New Roman" w:cs="Times New Roman"/>
          <w:sz w:val="24"/>
          <w:szCs w:val="24"/>
        </w:rPr>
        <w:t xml:space="preserve"> The argument by counsel was directed at showing that the number of votes counted by the Commission as having been received by the first respondent, and on the basis of which he was declared to be duly elected as President of the Republic of Zimbabwe, w</w:t>
      </w:r>
      <w:r w:rsidR="00FE6B0A" w:rsidRPr="00C53FEA">
        <w:rPr>
          <w:rFonts w:ascii="Times New Roman" w:hAnsi="Times New Roman" w:cs="Times New Roman"/>
          <w:sz w:val="24"/>
          <w:szCs w:val="24"/>
        </w:rPr>
        <w:t>as</w:t>
      </w:r>
      <w:r w:rsidR="00EE6127"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not accurate. The contention was that the first respondent was declared the winner of the Presidential election on an undue return. </w:t>
      </w:r>
      <w:r w:rsidRPr="00C53FEA">
        <w:rPr>
          <w:rFonts w:ascii="Times New Roman" w:hAnsi="Times New Roman" w:cs="Times New Roman"/>
          <w:i/>
          <w:sz w:val="24"/>
          <w:szCs w:val="24"/>
        </w:rPr>
        <w:lastRenderedPageBreak/>
        <w:t>Mr Mpofu</w:t>
      </w:r>
      <w:r w:rsidRPr="00C53FEA">
        <w:rPr>
          <w:rFonts w:ascii="Times New Roman" w:hAnsi="Times New Roman" w:cs="Times New Roman"/>
          <w:sz w:val="24"/>
          <w:szCs w:val="24"/>
        </w:rPr>
        <w:t xml:space="preserve"> relied on a report that was compiled by the Commission after the addition of the number of votes received by each Presidential candidate and </w:t>
      </w:r>
      <w:r w:rsidR="00472399" w:rsidRPr="00C53FEA">
        <w:rPr>
          <w:rFonts w:ascii="Times New Roman" w:hAnsi="Times New Roman" w:cs="Times New Roman"/>
          <w:sz w:val="24"/>
          <w:szCs w:val="24"/>
        </w:rPr>
        <w:t xml:space="preserve">the </w:t>
      </w:r>
      <w:r w:rsidRPr="00C53FEA">
        <w:rPr>
          <w:rFonts w:ascii="Times New Roman" w:hAnsi="Times New Roman" w:cs="Times New Roman"/>
          <w:sz w:val="24"/>
          <w:szCs w:val="24"/>
        </w:rPr>
        <w:t>declaration of the first respondent as the winner of the Presidential election.</w:t>
      </w:r>
      <w:r w:rsidR="0025670F" w:rsidRPr="00C53FEA">
        <w:rPr>
          <w:rFonts w:ascii="Times New Roman" w:hAnsi="Times New Roman" w:cs="Times New Roman"/>
          <w:sz w:val="24"/>
          <w:szCs w:val="24"/>
        </w:rPr>
        <w:t xml:space="preserve"> He</w:t>
      </w:r>
      <w:r w:rsidRPr="00C53FEA">
        <w:rPr>
          <w:rFonts w:ascii="Times New Roman" w:hAnsi="Times New Roman" w:cs="Times New Roman"/>
          <w:sz w:val="24"/>
          <w:szCs w:val="24"/>
        </w:rPr>
        <w:t xml:space="preserve"> argued </w:t>
      </w:r>
      <w:r w:rsidR="00D14EF4" w:rsidRPr="00C53FEA">
        <w:rPr>
          <w:rFonts w:ascii="Times New Roman" w:hAnsi="Times New Roman" w:cs="Times New Roman"/>
          <w:sz w:val="24"/>
          <w:szCs w:val="24"/>
        </w:rPr>
        <w:t xml:space="preserve">that </w:t>
      </w:r>
      <w:r w:rsidRPr="00C53FEA">
        <w:rPr>
          <w:rFonts w:ascii="Times New Roman" w:hAnsi="Times New Roman" w:cs="Times New Roman"/>
          <w:sz w:val="24"/>
          <w:szCs w:val="24"/>
        </w:rPr>
        <w:t>the Commission</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admitted making errors in t</w:t>
      </w:r>
      <w:r w:rsidR="00472399" w:rsidRPr="00C53FEA">
        <w:rPr>
          <w:rFonts w:ascii="Times New Roman" w:hAnsi="Times New Roman" w:cs="Times New Roman"/>
          <w:sz w:val="24"/>
          <w:szCs w:val="24"/>
        </w:rPr>
        <w:t>he</w:t>
      </w:r>
      <w:r w:rsidRPr="00C53FEA">
        <w:rPr>
          <w:rFonts w:ascii="Times New Roman" w:hAnsi="Times New Roman" w:cs="Times New Roman"/>
          <w:sz w:val="24"/>
          <w:szCs w:val="24"/>
        </w:rPr>
        <w:t xml:space="preserve"> presentation of the number of votes it said were received by the first respondent and the applicant.</w:t>
      </w:r>
    </w:p>
    <w:p w14:paraId="35A7906D" w14:textId="61738B6F" w:rsidR="00EC55FB" w:rsidRPr="00C53FEA" w:rsidRDefault="00EC55FB" w:rsidP="00177CD1">
      <w:pPr>
        <w:spacing w:before="240" w:after="0" w:line="480" w:lineRule="auto"/>
        <w:ind w:firstLine="720"/>
        <w:jc w:val="both"/>
        <w:rPr>
          <w:rFonts w:ascii="Times New Roman" w:hAnsi="Times New Roman" w:cs="Times New Roman"/>
          <w:i/>
          <w:sz w:val="24"/>
          <w:szCs w:val="24"/>
        </w:rPr>
      </w:pPr>
      <w:r w:rsidRPr="00C53FEA">
        <w:rPr>
          <w:rFonts w:ascii="Times New Roman" w:hAnsi="Times New Roman" w:cs="Times New Roman"/>
          <w:sz w:val="24"/>
          <w:szCs w:val="24"/>
        </w:rPr>
        <w:t xml:space="preserve">In analysing the Presidential </w:t>
      </w:r>
      <w:r w:rsidR="009B4D21" w:rsidRPr="00C53FEA">
        <w:rPr>
          <w:rFonts w:ascii="Times New Roman" w:hAnsi="Times New Roman" w:cs="Times New Roman"/>
          <w:sz w:val="24"/>
          <w:szCs w:val="24"/>
        </w:rPr>
        <w:t>election result</w:t>
      </w:r>
      <w:r w:rsidR="00367746"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as announced by the </w:t>
      </w:r>
      <w:r w:rsidR="00177CD1" w:rsidRPr="00C53FEA">
        <w:rPr>
          <w:rFonts w:ascii="Times New Roman" w:hAnsi="Times New Roman" w:cs="Times New Roman"/>
          <w:sz w:val="24"/>
          <w:szCs w:val="24"/>
        </w:rPr>
        <w:t>Commission</w:t>
      </w:r>
      <w:r w:rsidRPr="00C53FEA">
        <w:rPr>
          <w:rFonts w:ascii="Times New Roman" w:hAnsi="Times New Roman" w:cs="Times New Roman"/>
          <w:sz w:val="24"/>
          <w:szCs w:val="24"/>
        </w:rPr>
        <w:t xml:space="preserve">, </w:t>
      </w:r>
      <w:r w:rsidRPr="00C53FEA">
        <w:rPr>
          <w:rFonts w:ascii="Times New Roman" w:hAnsi="Times New Roman" w:cs="Times New Roman"/>
          <w:i/>
          <w:sz w:val="24"/>
          <w:szCs w:val="24"/>
        </w:rPr>
        <w:t>Mr Mpofu</w:t>
      </w:r>
      <w:r w:rsidRPr="00C53FEA">
        <w:rPr>
          <w:rFonts w:ascii="Times New Roman" w:hAnsi="Times New Roman" w:cs="Times New Roman"/>
          <w:sz w:val="24"/>
          <w:szCs w:val="24"/>
        </w:rPr>
        <w:t xml:space="preserve"> </w:t>
      </w:r>
      <w:r w:rsidR="00177CD1" w:rsidRPr="00C53FEA">
        <w:rPr>
          <w:rFonts w:ascii="Times New Roman" w:hAnsi="Times New Roman" w:cs="Times New Roman"/>
          <w:sz w:val="24"/>
          <w:szCs w:val="24"/>
        </w:rPr>
        <w:t xml:space="preserve">aimed at proving that </w:t>
      </w:r>
      <w:r w:rsidRPr="00C53FEA">
        <w:rPr>
          <w:rFonts w:ascii="Times New Roman" w:hAnsi="Times New Roman" w:cs="Times New Roman"/>
          <w:sz w:val="24"/>
          <w:szCs w:val="24"/>
        </w:rPr>
        <w:t xml:space="preserve">0.8% of the votes </w:t>
      </w:r>
      <w:r w:rsidR="00177CD1" w:rsidRPr="00C53FEA">
        <w:rPr>
          <w:rFonts w:ascii="Times New Roman" w:hAnsi="Times New Roman" w:cs="Times New Roman"/>
          <w:sz w:val="24"/>
          <w:szCs w:val="24"/>
        </w:rPr>
        <w:t xml:space="preserve">credited to </w:t>
      </w:r>
      <w:r w:rsidRPr="00C53FEA">
        <w:rPr>
          <w:rFonts w:ascii="Times New Roman" w:hAnsi="Times New Roman" w:cs="Times New Roman"/>
          <w:sz w:val="24"/>
          <w:szCs w:val="24"/>
        </w:rPr>
        <w:t>the first respondent</w:t>
      </w:r>
      <w:r w:rsidR="00177CD1" w:rsidRPr="00C53FEA">
        <w:rPr>
          <w:rFonts w:ascii="Times New Roman" w:hAnsi="Times New Roman" w:cs="Times New Roman"/>
          <w:sz w:val="24"/>
          <w:szCs w:val="24"/>
        </w:rPr>
        <w:t xml:space="preserve"> had not been won by him</w:t>
      </w:r>
      <w:r w:rsidRPr="00C53FEA">
        <w:rPr>
          <w:rFonts w:ascii="Times New Roman" w:hAnsi="Times New Roman" w:cs="Times New Roman"/>
          <w:sz w:val="24"/>
          <w:szCs w:val="24"/>
        </w:rPr>
        <w:t xml:space="preserve">. </w:t>
      </w:r>
      <w:r w:rsidR="00177CD1" w:rsidRPr="00C53FEA">
        <w:rPr>
          <w:rFonts w:ascii="Times New Roman" w:hAnsi="Times New Roman" w:cs="Times New Roman"/>
          <w:i/>
          <w:sz w:val="24"/>
          <w:szCs w:val="24"/>
        </w:rPr>
        <w:t>Mr Mpofu</w:t>
      </w:r>
      <w:r w:rsidR="00177CD1" w:rsidRPr="00C53FEA">
        <w:rPr>
          <w:rFonts w:ascii="Times New Roman" w:hAnsi="Times New Roman" w:cs="Times New Roman"/>
          <w:sz w:val="24"/>
          <w:szCs w:val="24"/>
        </w:rPr>
        <w:t xml:space="preserve"> </w:t>
      </w:r>
      <w:r w:rsidR="007E511F" w:rsidRPr="00C53FEA">
        <w:rPr>
          <w:rFonts w:ascii="Times New Roman" w:hAnsi="Times New Roman" w:cs="Times New Roman"/>
          <w:sz w:val="24"/>
          <w:szCs w:val="24"/>
        </w:rPr>
        <w:t xml:space="preserve">sought to advance the proposition that the first respondent benefitted from fictitious votes, on the basis of a number of allegations. The first allegation was that the Commission had admitted in the report it compiled </w:t>
      </w:r>
      <w:r w:rsidR="00FD3F4C" w:rsidRPr="00C53FEA">
        <w:rPr>
          <w:rFonts w:ascii="Times New Roman" w:hAnsi="Times New Roman" w:cs="Times New Roman"/>
          <w:sz w:val="24"/>
          <w:szCs w:val="24"/>
        </w:rPr>
        <w:t xml:space="preserve">after the declaration of the first respondent as the winner of the Presidential election that 4 491 votes had been taken from the applicant and 4 453 votes irregularly counted as having been won by the first respondent. </w:t>
      </w:r>
      <w:r w:rsidRPr="00C53FEA">
        <w:rPr>
          <w:rFonts w:ascii="Times New Roman" w:hAnsi="Times New Roman" w:cs="Times New Roman"/>
          <w:sz w:val="24"/>
          <w:szCs w:val="24"/>
        </w:rPr>
        <w:t>According to him, there was a difference of 8 944 votes.</w:t>
      </w:r>
    </w:p>
    <w:p w14:paraId="419B218D" w14:textId="78631CB0" w:rsidR="0029042E" w:rsidRPr="00C53FEA" w:rsidRDefault="000271AD" w:rsidP="000271AD">
      <w:pPr>
        <w:spacing w:before="240" w:after="0"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w:t>
      </w:r>
      <w:r w:rsidR="00A75041" w:rsidRPr="00C53FEA">
        <w:rPr>
          <w:rFonts w:ascii="Times New Roman" w:hAnsi="Times New Roman" w:cs="Times New Roman"/>
          <w:i/>
          <w:sz w:val="24"/>
          <w:szCs w:val="24"/>
        </w:rPr>
        <w:t> </w:t>
      </w:r>
      <w:r w:rsidRPr="00C53FEA">
        <w:rPr>
          <w:rFonts w:ascii="Times New Roman" w:hAnsi="Times New Roman" w:cs="Times New Roman"/>
          <w:i/>
          <w:sz w:val="24"/>
          <w:szCs w:val="24"/>
        </w:rPr>
        <w:t xml:space="preserve">Mpofu </w:t>
      </w:r>
      <w:r w:rsidRPr="00C53FEA">
        <w:rPr>
          <w:rFonts w:ascii="Times New Roman" w:hAnsi="Times New Roman" w:cs="Times New Roman"/>
          <w:sz w:val="24"/>
          <w:szCs w:val="24"/>
        </w:rPr>
        <w:t xml:space="preserve">also </w:t>
      </w:r>
      <w:r w:rsidR="00F06BEF" w:rsidRPr="00C53FEA">
        <w:rPr>
          <w:rFonts w:ascii="Times New Roman" w:hAnsi="Times New Roman" w:cs="Times New Roman"/>
          <w:sz w:val="24"/>
          <w:szCs w:val="24"/>
        </w:rPr>
        <w:t>informed</w:t>
      </w:r>
      <w:r w:rsidR="008D1282"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the Court of </w:t>
      </w:r>
      <w:r w:rsidR="008D1282" w:rsidRPr="00C53FEA">
        <w:rPr>
          <w:rFonts w:ascii="Times New Roman" w:hAnsi="Times New Roman" w:cs="Times New Roman"/>
          <w:sz w:val="24"/>
          <w:szCs w:val="24"/>
        </w:rPr>
        <w:t>the existence of</w:t>
      </w:r>
      <w:r w:rsidR="008D1282"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a report by a journalist on national television</w:t>
      </w:r>
      <w:r w:rsidR="008D1282" w:rsidRPr="00C53FEA">
        <w:rPr>
          <w:rFonts w:ascii="Times New Roman" w:hAnsi="Times New Roman" w:cs="Times New Roman"/>
          <w:sz w:val="24"/>
          <w:szCs w:val="24"/>
        </w:rPr>
        <w:t>,</w:t>
      </w:r>
      <w:r w:rsidRPr="00C53FEA">
        <w:rPr>
          <w:rFonts w:ascii="Times New Roman" w:hAnsi="Times New Roman" w:cs="Times New Roman"/>
          <w:sz w:val="24"/>
          <w:szCs w:val="24"/>
        </w:rPr>
        <w:t xml:space="preserve"> to the effect that about 900 people had voted in Norton yet the same town had about 600 registered voters. </w:t>
      </w:r>
      <w:r w:rsidR="007A3DCD" w:rsidRPr="00C53FEA">
        <w:rPr>
          <w:rFonts w:ascii="Times New Roman" w:hAnsi="Times New Roman" w:cs="Times New Roman"/>
          <w:sz w:val="24"/>
          <w:szCs w:val="24"/>
        </w:rPr>
        <w:t xml:space="preserve">Without producing proof </w:t>
      </w:r>
      <w:r w:rsidR="007A6E1D" w:rsidRPr="00C53FEA">
        <w:rPr>
          <w:rFonts w:ascii="Times New Roman" w:hAnsi="Times New Roman" w:cs="Times New Roman"/>
          <w:sz w:val="24"/>
          <w:szCs w:val="24"/>
        </w:rPr>
        <w:t>of the veracity of the report, he</w:t>
      </w:r>
      <w:r w:rsidRPr="00C53FEA">
        <w:rPr>
          <w:rFonts w:ascii="Times New Roman" w:hAnsi="Times New Roman" w:cs="Times New Roman"/>
          <w:sz w:val="24"/>
          <w:szCs w:val="24"/>
        </w:rPr>
        <w:t xml:space="preserve"> argued that the inconsistency in that regard was sufficient to show that the </w:t>
      </w:r>
      <w:r w:rsidR="007A6E1D" w:rsidRPr="00C53FEA">
        <w:rPr>
          <w:rFonts w:ascii="Times New Roman" w:hAnsi="Times New Roman" w:cs="Times New Roman"/>
          <w:sz w:val="24"/>
          <w:szCs w:val="24"/>
        </w:rPr>
        <w:t>P</w:t>
      </w:r>
      <w:r w:rsidR="00A367FB" w:rsidRPr="00C53FEA">
        <w:rPr>
          <w:rFonts w:ascii="Times New Roman" w:hAnsi="Times New Roman" w:cs="Times New Roman"/>
          <w:sz w:val="24"/>
          <w:szCs w:val="24"/>
        </w:rPr>
        <w:t>residential</w:t>
      </w:r>
      <w:r w:rsidR="00A367F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w:t>
      </w:r>
      <w:r w:rsidR="007A6E1D" w:rsidRPr="00C53FEA">
        <w:rPr>
          <w:rFonts w:ascii="Times New Roman" w:hAnsi="Times New Roman" w:cs="Times New Roman"/>
          <w:sz w:val="24"/>
          <w:szCs w:val="24"/>
        </w:rPr>
        <w:t>re</w:t>
      </w:r>
      <w:r w:rsidR="00633972" w:rsidRPr="00C53FEA">
        <w:rPr>
          <w:rFonts w:ascii="Times New Roman" w:hAnsi="Times New Roman" w:cs="Times New Roman"/>
          <w:sz w:val="24"/>
          <w:szCs w:val="24"/>
        </w:rPr>
        <w:t>s</w:t>
      </w:r>
      <w:r w:rsidR="007A6E1D" w:rsidRPr="00C53FEA">
        <w:rPr>
          <w:rFonts w:ascii="Times New Roman" w:hAnsi="Times New Roman" w:cs="Times New Roman"/>
          <w:sz w:val="24"/>
          <w:szCs w:val="24"/>
        </w:rPr>
        <w:t>u</w:t>
      </w:r>
      <w:r w:rsidR="00633972" w:rsidRPr="00C53FEA">
        <w:rPr>
          <w:rFonts w:ascii="Times New Roman" w:hAnsi="Times New Roman" w:cs="Times New Roman"/>
          <w:sz w:val="24"/>
          <w:szCs w:val="24"/>
        </w:rPr>
        <w:t>lt</w:t>
      </w:r>
      <w:r w:rsidRPr="00C53FEA">
        <w:rPr>
          <w:rFonts w:ascii="Times New Roman" w:hAnsi="Times New Roman" w:cs="Times New Roman"/>
          <w:sz w:val="24"/>
          <w:szCs w:val="24"/>
        </w:rPr>
        <w:t xml:space="preserve"> was </w:t>
      </w:r>
      <w:r w:rsidR="007A6E1D" w:rsidRPr="00C53FEA">
        <w:rPr>
          <w:rFonts w:ascii="Times New Roman" w:hAnsi="Times New Roman" w:cs="Times New Roman"/>
          <w:sz w:val="24"/>
          <w:szCs w:val="24"/>
        </w:rPr>
        <w:t>undue.</w:t>
      </w:r>
    </w:p>
    <w:p w14:paraId="5BF3FA8A" w14:textId="0473DC8B" w:rsidR="000271AD" w:rsidRPr="00C53FEA" w:rsidRDefault="000271AD" w:rsidP="000271AD">
      <w:pPr>
        <w:spacing w:before="240" w:after="0"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w:t>
      </w:r>
      <w:r w:rsidR="00F06BEF" w:rsidRPr="00C53FEA">
        <w:rPr>
          <w:rFonts w:ascii="Times New Roman" w:hAnsi="Times New Roman" w:cs="Times New Roman"/>
          <w:i/>
          <w:sz w:val="24"/>
          <w:szCs w:val="24"/>
        </w:rPr>
        <w:t> </w:t>
      </w:r>
      <w:r w:rsidRPr="00C53FEA">
        <w:rPr>
          <w:rFonts w:ascii="Times New Roman" w:hAnsi="Times New Roman" w:cs="Times New Roman"/>
          <w:i/>
          <w:sz w:val="24"/>
          <w:szCs w:val="24"/>
        </w:rPr>
        <w:t xml:space="preserve">Mpofu </w:t>
      </w:r>
      <w:r w:rsidRPr="00C53FEA">
        <w:rPr>
          <w:rFonts w:ascii="Times New Roman" w:hAnsi="Times New Roman" w:cs="Times New Roman"/>
          <w:sz w:val="24"/>
          <w:szCs w:val="24"/>
        </w:rPr>
        <w:t xml:space="preserve">also </w:t>
      </w:r>
      <w:r w:rsidR="007A6E1D" w:rsidRPr="00C53FEA">
        <w:rPr>
          <w:rFonts w:ascii="Times New Roman" w:hAnsi="Times New Roman" w:cs="Times New Roman"/>
          <w:sz w:val="24"/>
          <w:szCs w:val="24"/>
        </w:rPr>
        <w:t>ask</w:t>
      </w:r>
      <w:r w:rsidRPr="00C53FEA">
        <w:rPr>
          <w:rFonts w:ascii="Times New Roman" w:hAnsi="Times New Roman" w:cs="Times New Roman"/>
          <w:sz w:val="24"/>
          <w:szCs w:val="24"/>
        </w:rPr>
        <w:t>ed the Court to take note of a television report made on the</w:t>
      </w:r>
      <w:r w:rsidR="00633972" w:rsidRPr="00C53FEA">
        <w:rPr>
          <w:rFonts w:ascii="Times New Roman" w:hAnsi="Times New Roman" w:cs="Times New Roman"/>
          <w:sz w:val="24"/>
          <w:szCs w:val="24"/>
        </w:rPr>
        <w:t xml:space="preserve"> polling</w:t>
      </w:r>
      <w:r w:rsidRPr="00C53FEA">
        <w:rPr>
          <w:rFonts w:ascii="Times New Roman" w:hAnsi="Times New Roman" w:cs="Times New Roman"/>
          <w:sz w:val="24"/>
          <w:szCs w:val="24"/>
        </w:rPr>
        <w:t xml:space="preserve"> day</w:t>
      </w:r>
      <w:r w:rsidR="00F06BEF" w:rsidRPr="00C53FEA">
        <w:rPr>
          <w:rFonts w:ascii="Times New Roman" w:hAnsi="Times New Roman" w:cs="Times New Roman"/>
          <w:sz w:val="24"/>
          <w:szCs w:val="24"/>
        </w:rPr>
        <w:t>, to the effect</w:t>
      </w:r>
      <w:r w:rsidR="00C31750"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that in Mashonaland Central </w:t>
      </w:r>
      <w:r w:rsidR="00C31750" w:rsidRPr="00C53FEA">
        <w:rPr>
          <w:rFonts w:ascii="Times New Roman" w:hAnsi="Times New Roman" w:cs="Times New Roman"/>
          <w:sz w:val="24"/>
          <w:szCs w:val="24"/>
        </w:rPr>
        <w:t>P</w:t>
      </w:r>
      <w:r w:rsidRPr="00C53FEA">
        <w:rPr>
          <w:rFonts w:ascii="Times New Roman" w:hAnsi="Times New Roman" w:cs="Times New Roman"/>
          <w:sz w:val="24"/>
          <w:szCs w:val="24"/>
        </w:rPr>
        <w:t>rovince about 300</w:t>
      </w:r>
      <w:r w:rsidR="006E0337" w:rsidRPr="00C53FEA">
        <w:rPr>
          <w:rFonts w:ascii="Times New Roman" w:hAnsi="Times New Roman" w:cs="Times New Roman"/>
          <w:sz w:val="24"/>
          <w:szCs w:val="24"/>
        </w:rPr>
        <w:t> </w:t>
      </w:r>
      <w:r w:rsidR="00C31750" w:rsidRPr="00C53FEA">
        <w:rPr>
          <w:rFonts w:ascii="Times New Roman" w:hAnsi="Times New Roman" w:cs="Times New Roman"/>
          <w:sz w:val="24"/>
          <w:szCs w:val="24"/>
        </w:rPr>
        <w:t>0</w:t>
      </w:r>
      <w:r w:rsidRPr="00C53FEA">
        <w:rPr>
          <w:rFonts w:ascii="Times New Roman" w:hAnsi="Times New Roman" w:cs="Times New Roman"/>
          <w:sz w:val="24"/>
          <w:szCs w:val="24"/>
        </w:rPr>
        <w:t>00 people had voted in a space of one</w:t>
      </w:r>
      <w:r w:rsidR="00C31750" w:rsidRPr="00C53FEA">
        <w:rPr>
          <w:rFonts w:ascii="Times New Roman" w:hAnsi="Times New Roman" w:cs="Times New Roman"/>
          <w:sz w:val="24"/>
          <w:szCs w:val="24"/>
        </w:rPr>
        <w:t>-</w:t>
      </w:r>
      <w:r w:rsidRPr="00C53FEA">
        <w:rPr>
          <w:rFonts w:ascii="Times New Roman" w:hAnsi="Times New Roman" w:cs="Times New Roman"/>
          <w:sz w:val="24"/>
          <w:szCs w:val="24"/>
        </w:rPr>
        <w:t>and</w:t>
      </w:r>
      <w:r w:rsidR="00C31750" w:rsidRPr="00C53FEA">
        <w:rPr>
          <w:rFonts w:ascii="Times New Roman" w:hAnsi="Times New Roman" w:cs="Times New Roman"/>
          <w:sz w:val="24"/>
          <w:szCs w:val="24"/>
        </w:rPr>
        <w:t>-</w:t>
      </w:r>
      <w:r w:rsidRPr="00C53FEA">
        <w:rPr>
          <w:rFonts w:ascii="Times New Roman" w:hAnsi="Times New Roman" w:cs="Times New Roman"/>
          <w:sz w:val="24"/>
          <w:szCs w:val="24"/>
        </w:rPr>
        <w:t>a</w:t>
      </w:r>
      <w:r w:rsidR="00C31750" w:rsidRPr="00C53FEA">
        <w:rPr>
          <w:rFonts w:ascii="Times New Roman" w:hAnsi="Times New Roman" w:cs="Times New Roman"/>
          <w:sz w:val="24"/>
          <w:szCs w:val="24"/>
        </w:rPr>
        <w:t>-</w:t>
      </w:r>
      <w:r w:rsidRPr="00C53FEA">
        <w:rPr>
          <w:rFonts w:ascii="Times New Roman" w:hAnsi="Times New Roman" w:cs="Times New Roman"/>
          <w:sz w:val="24"/>
          <w:szCs w:val="24"/>
        </w:rPr>
        <w:t>half hours. According to</w:t>
      </w:r>
      <w:r w:rsidR="007A6E1D" w:rsidRPr="00C53FEA">
        <w:rPr>
          <w:rFonts w:ascii="Times New Roman" w:hAnsi="Times New Roman" w:cs="Times New Roman"/>
          <w:sz w:val="24"/>
          <w:szCs w:val="24"/>
        </w:rPr>
        <w:t xml:space="preserve"> him</w:t>
      </w:r>
      <w:r w:rsidRPr="00C53FEA">
        <w:rPr>
          <w:rFonts w:ascii="Times New Roman" w:hAnsi="Times New Roman" w:cs="Times New Roman"/>
          <w:sz w:val="24"/>
          <w:szCs w:val="24"/>
        </w:rPr>
        <w:t>, th</w:t>
      </w:r>
      <w:r w:rsidR="007A6E1D" w:rsidRPr="00C53FEA">
        <w:rPr>
          <w:rFonts w:ascii="Times New Roman" w:hAnsi="Times New Roman" w:cs="Times New Roman"/>
          <w:sz w:val="24"/>
          <w:szCs w:val="24"/>
        </w:rPr>
        <w:t>e</w:t>
      </w:r>
      <w:r w:rsidRPr="00C53FEA">
        <w:rPr>
          <w:rFonts w:ascii="Times New Roman" w:hAnsi="Times New Roman" w:cs="Times New Roman"/>
          <w:sz w:val="24"/>
          <w:szCs w:val="24"/>
        </w:rPr>
        <w:t xml:space="preserve"> report was sufficient to show that the </w:t>
      </w:r>
      <w:r w:rsidR="007A6E1D" w:rsidRPr="00C53FEA">
        <w:rPr>
          <w:rFonts w:ascii="Times New Roman" w:hAnsi="Times New Roman" w:cs="Times New Roman"/>
          <w:sz w:val="24"/>
          <w:szCs w:val="24"/>
        </w:rPr>
        <w:t>P</w:t>
      </w:r>
      <w:r w:rsidR="00A367FB" w:rsidRPr="00C53FEA">
        <w:rPr>
          <w:rFonts w:ascii="Times New Roman" w:hAnsi="Times New Roman" w:cs="Times New Roman"/>
          <w:sz w:val="24"/>
          <w:szCs w:val="24"/>
        </w:rPr>
        <w:t>residential</w:t>
      </w:r>
      <w:r w:rsidR="00A367F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result was not correct. He </w:t>
      </w:r>
      <w:r w:rsidR="00C31750" w:rsidRPr="00C53FEA">
        <w:rPr>
          <w:rFonts w:ascii="Times New Roman" w:hAnsi="Times New Roman" w:cs="Times New Roman"/>
          <w:sz w:val="24"/>
          <w:szCs w:val="24"/>
        </w:rPr>
        <w:t>informed</w:t>
      </w:r>
      <w:r w:rsidR="00C31750"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the Court of reports of the voter turnout patterns in Masvingo</w:t>
      </w:r>
      <w:r w:rsidR="00C31750" w:rsidRPr="00C53FEA">
        <w:rPr>
          <w:rFonts w:ascii="Times New Roman" w:hAnsi="Times New Roman" w:cs="Times New Roman"/>
          <w:sz w:val="24"/>
          <w:szCs w:val="24"/>
        </w:rPr>
        <w:t>,</w:t>
      </w:r>
      <w:r w:rsidRPr="00C53FEA">
        <w:rPr>
          <w:rFonts w:ascii="Times New Roman" w:hAnsi="Times New Roman" w:cs="Times New Roman"/>
          <w:sz w:val="24"/>
          <w:szCs w:val="24"/>
        </w:rPr>
        <w:t xml:space="preserve"> which he alleged were clear evidence of anomalies in the </w:t>
      </w:r>
      <w:r w:rsidR="00736238" w:rsidRPr="00C53FEA">
        <w:rPr>
          <w:rFonts w:ascii="Times New Roman" w:hAnsi="Times New Roman" w:cs="Times New Roman"/>
          <w:sz w:val="24"/>
          <w:szCs w:val="24"/>
        </w:rPr>
        <w:t>P</w:t>
      </w:r>
      <w:r w:rsidR="00A367FB" w:rsidRPr="00C53FEA">
        <w:rPr>
          <w:rFonts w:ascii="Times New Roman" w:hAnsi="Times New Roman" w:cs="Times New Roman"/>
          <w:sz w:val="24"/>
          <w:szCs w:val="24"/>
        </w:rPr>
        <w:t>residential</w:t>
      </w:r>
      <w:r w:rsidR="00A367F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result. According to </w:t>
      </w:r>
      <w:r w:rsidR="00F06BEF" w:rsidRPr="00C53FEA">
        <w:rPr>
          <w:rFonts w:ascii="Times New Roman" w:hAnsi="Times New Roman" w:cs="Times New Roman"/>
          <w:i/>
          <w:sz w:val="24"/>
          <w:szCs w:val="24"/>
        </w:rPr>
        <w:t>Mr Mpofu</w:t>
      </w:r>
      <w:r w:rsidRPr="00C53FEA">
        <w:rPr>
          <w:rFonts w:ascii="Times New Roman" w:hAnsi="Times New Roman" w:cs="Times New Roman"/>
          <w:sz w:val="24"/>
          <w:szCs w:val="24"/>
        </w:rPr>
        <w:t>, it was impossible for a voter turnout of 6% at 6</w:t>
      </w:r>
      <w:r w:rsidR="00C31750" w:rsidRPr="00C53FEA">
        <w:rPr>
          <w:rFonts w:ascii="Times New Roman" w:hAnsi="Times New Roman" w:cs="Times New Roman"/>
          <w:sz w:val="24"/>
          <w:szCs w:val="24"/>
        </w:rPr>
        <w:t> </w:t>
      </w:r>
      <w:r w:rsidRPr="00C53FEA">
        <w:rPr>
          <w:rFonts w:ascii="Times New Roman" w:hAnsi="Times New Roman" w:cs="Times New Roman"/>
          <w:sz w:val="24"/>
          <w:szCs w:val="24"/>
        </w:rPr>
        <w:t xml:space="preserve">am to escalate to 84% at </w:t>
      </w:r>
      <w:r w:rsidRPr="00C53FEA">
        <w:rPr>
          <w:rFonts w:ascii="Times New Roman" w:hAnsi="Times New Roman" w:cs="Times New Roman"/>
          <w:sz w:val="24"/>
          <w:szCs w:val="24"/>
        </w:rPr>
        <w:lastRenderedPageBreak/>
        <w:t xml:space="preserve">the close of the polling station. </w:t>
      </w:r>
      <w:r w:rsidRPr="00C53FEA">
        <w:rPr>
          <w:rFonts w:ascii="Times New Roman" w:hAnsi="Times New Roman" w:cs="Times New Roman"/>
          <w:i/>
          <w:sz w:val="24"/>
          <w:szCs w:val="24"/>
        </w:rPr>
        <w:t>Mr</w:t>
      </w:r>
      <w:r w:rsidR="00C31750" w:rsidRPr="00C53FEA">
        <w:rPr>
          <w:rFonts w:ascii="Times New Roman" w:hAnsi="Times New Roman" w:cs="Times New Roman"/>
          <w:i/>
          <w:sz w:val="24"/>
          <w:szCs w:val="24"/>
        </w:rPr>
        <w:t> </w:t>
      </w:r>
      <w:r w:rsidRPr="00C53FEA">
        <w:rPr>
          <w:rFonts w:ascii="Times New Roman" w:hAnsi="Times New Roman" w:cs="Times New Roman"/>
          <w:i/>
          <w:sz w:val="24"/>
          <w:szCs w:val="24"/>
        </w:rPr>
        <w:t>Mpofu</w:t>
      </w:r>
      <w:r w:rsidRPr="00C53FEA">
        <w:rPr>
          <w:rFonts w:ascii="Times New Roman" w:hAnsi="Times New Roman" w:cs="Times New Roman"/>
          <w:sz w:val="24"/>
          <w:szCs w:val="24"/>
        </w:rPr>
        <w:t xml:space="preserve"> urged the Court to disregard a 24% voter turnout in an hour in Masvingo.</w:t>
      </w:r>
    </w:p>
    <w:p w14:paraId="39DF73AD" w14:textId="4AF817F0" w:rsidR="000271AD" w:rsidRPr="00C53FEA" w:rsidRDefault="000271AD" w:rsidP="000271AD">
      <w:pPr>
        <w:spacing w:before="240" w:after="0"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w:t>
      </w:r>
      <w:r w:rsidR="006E0337" w:rsidRPr="00C53FEA">
        <w:rPr>
          <w:rFonts w:ascii="Times New Roman" w:hAnsi="Times New Roman" w:cs="Times New Roman"/>
          <w:i/>
          <w:sz w:val="24"/>
          <w:szCs w:val="24"/>
        </w:rPr>
        <w:t> </w:t>
      </w:r>
      <w:r w:rsidRPr="00C53FEA">
        <w:rPr>
          <w:rFonts w:ascii="Times New Roman" w:hAnsi="Times New Roman" w:cs="Times New Roman"/>
          <w:i/>
          <w:sz w:val="24"/>
          <w:szCs w:val="24"/>
        </w:rPr>
        <w:t xml:space="preserve">Mpofu </w:t>
      </w:r>
      <w:r w:rsidRPr="00C53FEA">
        <w:rPr>
          <w:rFonts w:ascii="Times New Roman" w:hAnsi="Times New Roman" w:cs="Times New Roman"/>
          <w:sz w:val="24"/>
          <w:szCs w:val="24"/>
        </w:rPr>
        <w:t>also alleged that about 40</w:t>
      </w:r>
      <w:r w:rsidR="006E0337" w:rsidRPr="00C53FEA">
        <w:rPr>
          <w:rFonts w:ascii="Times New Roman" w:hAnsi="Times New Roman" w:cs="Times New Roman"/>
          <w:sz w:val="24"/>
          <w:szCs w:val="24"/>
        </w:rPr>
        <w:t> </w:t>
      </w:r>
      <w:r w:rsidRPr="00C53FEA">
        <w:rPr>
          <w:rFonts w:ascii="Times New Roman" w:hAnsi="Times New Roman" w:cs="Times New Roman"/>
          <w:sz w:val="24"/>
          <w:szCs w:val="24"/>
        </w:rPr>
        <w:t xml:space="preserve">000 </w:t>
      </w:r>
      <w:r w:rsidR="00883218" w:rsidRPr="00C53FEA">
        <w:rPr>
          <w:rFonts w:ascii="Times New Roman" w:hAnsi="Times New Roman" w:cs="Times New Roman"/>
          <w:sz w:val="24"/>
          <w:szCs w:val="24"/>
        </w:rPr>
        <w:t>teachers</w:t>
      </w:r>
      <w:r w:rsidRPr="00C53FEA">
        <w:rPr>
          <w:rFonts w:ascii="Times New Roman" w:hAnsi="Times New Roman" w:cs="Times New Roman"/>
          <w:sz w:val="24"/>
          <w:szCs w:val="24"/>
        </w:rPr>
        <w:t xml:space="preserve"> who were involved in the election process were not allowed to vote by </w:t>
      </w:r>
      <w:r w:rsidR="00C31750" w:rsidRPr="00C53FEA">
        <w:rPr>
          <w:rFonts w:ascii="Times New Roman" w:hAnsi="Times New Roman" w:cs="Times New Roman"/>
          <w:sz w:val="24"/>
          <w:szCs w:val="24"/>
        </w:rPr>
        <w:t xml:space="preserve">the </w:t>
      </w:r>
      <w:r w:rsidRPr="00C53FEA">
        <w:rPr>
          <w:rFonts w:ascii="Times New Roman" w:hAnsi="Times New Roman" w:cs="Times New Roman"/>
          <w:sz w:val="24"/>
          <w:szCs w:val="24"/>
        </w:rPr>
        <w:t>C</w:t>
      </w:r>
      <w:r w:rsidR="00736238" w:rsidRPr="00C53FEA">
        <w:rPr>
          <w:rFonts w:ascii="Times New Roman" w:hAnsi="Times New Roman" w:cs="Times New Roman"/>
          <w:sz w:val="24"/>
          <w:szCs w:val="24"/>
        </w:rPr>
        <w:t>ommission</w:t>
      </w:r>
      <w:r w:rsidRPr="00C53FEA">
        <w:rPr>
          <w:rFonts w:ascii="Times New Roman" w:hAnsi="Times New Roman" w:cs="Times New Roman"/>
          <w:sz w:val="24"/>
          <w:szCs w:val="24"/>
        </w:rPr>
        <w:t xml:space="preserve">. According to </w:t>
      </w:r>
      <w:r w:rsidR="00F06BEF" w:rsidRPr="00C53FEA">
        <w:rPr>
          <w:rFonts w:ascii="Times New Roman" w:hAnsi="Times New Roman" w:cs="Times New Roman"/>
          <w:sz w:val="24"/>
          <w:szCs w:val="24"/>
        </w:rPr>
        <w:t>him</w:t>
      </w:r>
      <w:r w:rsidRPr="00C53FEA">
        <w:rPr>
          <w:rFonts w:ascii="Times New Roman" w:hAnsi="Times New Roman" w:cs="Times New Roman"/>
          <w:sz w:val="24"/>
          <w:szCs w:val="24"/>
        </w:rPr>
        <w:t xml:space="preserve">, </w:t>
      </w:r>
      <w:r w:rsidR="00C31750" w:rsidRPr="00C53FEA">
        <w:rPr>
          <w:rFonts w:ascii="Times New Roman" w:hAnsi="Times New Roman" w:cs="Times New Roman"/>
          <w:sz w:val="24"/>
          <w:szCs w:val="24"/>
        </w:rPr>
        <w:t xml:space="preserve">the </w:t>
      </w:r>
      <w:r w:rsidR="00F06BEF" w:rsidRPr="00C53FEA">
        <w:rPr>
          <w:rFonts w:ascii="Times New Roman" w:hAnsi="Times New Roman" w:cs="Times New Roman"/>
          <w:sz w:val="24"/>
          <w:szCs w:val="24"/>
        </w:rPr>
        <w:t>Commission</w:t>
      </w:r>
      <w:r w:rsidRPr="00C53FEA">
        <w:rPr>
          <w:rFonts w:ascii="Times New Roman" w:hAnsi="Times New Roman" w:cs="Times New Roman"/>
          <w:sz w:val="24"/>
          <w:szCs w:val="24"/>
        </w:rPr>
        <w:t xml:space="preserve"> had an obligation to ensure that all the 40</w:t>
      </w:r>
      <w:r w:rsidR="006E0337" w:rsidRPr="00C53FEA">
        <w:rPr>
          <w:rFonts w:ascii="Times New Roman" w:hAnsi="Times New Roman" w:cs="Times New Roman"/>
          <w:sz w:val="24"/>
          <w:szCs w:val="24"/>
        </w:rPr>
        <w:t> </w:t>
      </w:r>
      <w:r w:rsidRPr="00C53FEA">
        <w:rPr>
          <w:rFonts w:ascii="Times New Roman" w:hAnsi="Times New Roman" w:cs="Times New Roman"/>
          <w:sz w:val="24"/>
          <w:szCs w:val="24"/>
        </w:rPr>
        <w:t xml:space="preserve">000 </w:t>
      </w:r>
      <w:r w:rsidR="00883218" w:rsidRPr="00C53FEA">
        <w:rPr>
          <w:rFonts w:ascii="Times New Roman" w:hAnsi="Times New Roman" w:cs="Times New Roman"/>
          <w:sz w:val="24"/>
          <w:szCs w:val="24"/>
        </w:rPr>
        <w:t>teachers</w:t>
      </w:r>
      <w:r w:rsidRPr="00C53FEA">
        <w:rPr>
          <w:rFonts w:ascii="Times New Roman" w:hAnsi="Times New Roman" w:cs="Times New Roman"/>
          <w:sz w:val="24"/>
          <w:szCs w:val="24"/>
        </w:rPr>
        <w:t xml:space="preserve"> cast their vote</w:t>
      </w:r>
      <w:r w:rsidR="00C31750" w:rsidRPr="00C53FEA">
        <w:rPr>
          <w:rFonts w:ascii="Times New Roman" w:hAnsi="Times New Roman" w:cs="Times New Roman"/>
          <w:sz w:val="24"/>
          <w:szCs w:val="24"/>
        </w:rPr>
        <w:t>,</w:t>
      </w:r>
      <w:r w:rsidRPr="00C53FEA">
        <w:rPr>
          <w:rFonts w:ascii="Times New Roman" w:hAnsi="Times New Roman" w:cs="Times New Roman"/>
          <w:sz w:val="24"/>
          <w:szCs w:val="24"/>
        </w:rPr>
        <w:t xml:space="preserve"> in terms of a High Court order which directed that all those who were involved in the voting process be allowed to vote. In his view, the figure of 40</w:t>
      </w:r>
      <w:r w:rsidR="006E0337" w:rsidRPr="00C53FEA">
        <w:rPr>
          <w:rFonts w:ascii="Times New Roman" w:hAnsi="Times New Roman" w:cs="Times New Roman"/>
          <w:sz w:val="24"/>
          <w:szCs w:val="24"/>
        </w:rPr>
        <w:t> </w:t>
      </w:r>
      <w:r w:rsidRPr="00C53FEA">
        <w:rPr>
          <w:rFonts w:ascii="Times New Roman" w:hAnsi="Times New Roman" w:cs="Times New Roman"/>
          <w:sz w:val="24"/>
          <w:szCs w:val="24"/>
        </w:rPr>
        <w:t xml:space="preserve">000 </w:t>
      </w:r>
      <w:r w:rsidR="00883218" w:rsidRPr="00C53FEA">
        <w:rPr>
          <w:rFonts w:ascii="Times New Roman" w:hAnsi="Times New Roman" w:cs="Times New Roman"/>
          <w:sz w:val="24"/>
          <w:szCs w:val="24"/>
        </w:rPr>
        <w:t>teachers</w:t>
      </w:r>
      <w:r w:rsidRPr="00C53FEA">
        <w:rPr>
          <w:rFonts w:ascii="Times New Roman" w:hAnsi="Times New Roman" w:cs="Times New Roman"/>
          <w:sz w:val="24"/>
          <w:szCs w:val="24"/>
        </w:rPr>
        <w:t xml:space="preserve"> who did not cast their votes potentially had an effect of reducing the first respondent’s win. Questioned on whether the failure to vote by the 40</w:t>
      </w:r>
      <w:r w:rsidR="006E0337" w:rsidRPr="00C53FEA">
        <w:rPr>
          <w:rFonts w:ascii="Times New Roman" w:hAnsi="Times New Roman" w:cs="Times New Roman"/>
          <w:sz w:val="24"/>
          <w:szCs w:val="24"/>
        </w:rPr>
        <w:t> </w:t>
      </w:r>
      <w:r w:rsidRPr="00C53FEA">
        <w:rPr>
          <w:rFonts w:ascii="Times New Roman" w:hAnsi="Times New Roman" w:cs="Times New Roman"/>
          <w:sz w:val="24"/>
          <w:szCs w:val="24"/>
        </w:rPr>
        <w:t xml:space="preserve">000 </w:t>
      </w:r>
      <w:r w:rsidR="00883218" w:rsidRPr="00C53FEA">
        <w:rPr>
          <w:rFonts w:ascii="Times New Roman" w:hAnsi="Times New Roman" w:cs="Times New Roman"/>
          <w:sz w:val="24"/>
          <w:szCs w:val="24"/>
        </w:rPr>
        <w:t xml:space="preserve">teachers </w:t>
      </w:r>
      <w:r w:rsidRPr="00C53FEA">
        <w:rPr>
          <w:rFonts w:ascii="Times New Roman" w:hAnsi="Times New Roman" w:cs="Times New Roman"/>
          <w:sz w:val="24"/>
          <w:szCs w:val="24"/>
        </w:rPr>
        <w:t xml:space="preserve">automatically meant that those votes would translate to the applicant’s votes, </w:t>
      </w:r>
      <w:r w:rsidRPr="00C53FEA">
        <w:rPr>
          <w:rFonts w:ascii="Times New Roman" w:hAnsi="Times New Roman" w:cs="Times New Roman"/>
          <w:i/>
          <w:sz w:val="24"/>
          <w:szCs w:val="24"/>
        </w:rPr>
        <w:t>Mr</w:t>
      </w:r>
      <w:r w:rsidR="006E0337" w:rsidRPr="00C53FEA">
        <w:rPr>
          <w:rFonts w:ascii="Times New Roman" w:hAnsi="Times New Roman" w:cs="Times New Roman"/>
          <w:i/>
          <w:sz w:val="24"/>
          <w:szCs w:val="24"/>
        </w:rPr>
        <w:t> </w:t>
      </w:r>
      <w:r w:rsidRPr="00C53FEA">
        <w:rPr>
          <w:rFonts w:ascii="Times New Roman" w:hAnsi="Times New Roman" w:cs="Times New Roman"/>
          <w:i/>
          <w:sz w:val="24"/>
          <w:szCs w:val="24"/>
        </w:rPr>
        <w:t xml:space="preserve">Mpofu </w:t>
      </w:r>
      <w:r w:rsidRPr="00C53FEA">
        <w:rPr>
          <w:rFonts w:ascii="Times New Roman" w:hAnsi="Times New Roman" w:cs="Times New Roman"/>
          <w:sz w:val="24"/>
          <w:szCs w:val="24"/>
        </w:rPr>
        <w:t>submitted that the 40</w:t>
      </w:r>
      <w:r w:rsidR="006E0337" w:rsidRPr="00C53FEA">
        <w:rPr>
          <w:rFonts w:ascii="Times New Roman" w:hAnsi="Times New Roman" w:cs="Times New Roman"/>
          <w:sz w:val="24"/>
          <w:szCs w:val="24"/>
        </w:rPr>
        <w:t> </w:t>
      </w:r>
      <w:r w:rsidRPr="00C53FEA">
        <w:rPr>
          <w:rFonts w:ascii="Times New Roman" w:hAnsi="Times New Roman" w:cs="Times New Roman"/>
          <w:sz w:val="24"/>
          <w:szCs w:val="24"/>
        </w:rPr>
        <w:t xml:space="preserve">000 votes were evidence that the </w:t>
      </w:r>
      <w:r w:rsidR="00736238" w:rsidRPr="00C53FEA">
        <w:rPr>
          <w:rFonts w:ascii="Times New Roman" w:hAnsi="Times New Roman" w:cs="Times New Roman"/>
          <w:sz w:val="24"/>
          <w:szCs w:val="24"/>
        </w:rPr>
        <w:t>P</w:t>
      </w:r>
      <w:r w:rsidR="00A367FB" w:rsidRPr="00C53FEA">
        <w:rPr>
          <w:rFonts w:ascii="Times New Roman" w:hAnsi="Times New Roman" w:cs="Times New Roman"/>
          <w:sz w:val="24"/>
          <w:szCs w:val="24"/>
        </w:rPr>
        <w:t>residential</w:t>
      </w:r>
      <w:r w:rsidR="00A367F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result could have </w:t>
      </w:r>
      <w:r w:rsidR="00736238" w:rsidRPr="00C53FEA">
        <w:rPr>
          <w:rFonts w:ascii="Times New Roman" w:hAnsi="Times New Roman" w:cs="Times New Roman"/>
          <w:sz w:val="24"/>
          <w:szCs w:val="24"/>
        </w:rPr>
        <w:t xml:space="preserve">been </w:t>
      </w:r>
      <w:r w:rsidR="00BF6CA8" w:rsidRPr="00C53FEA">
        <w:rPr>
          <w:rFonts w:ascii="Times New Roman" w:hAnsi="Times New Roman" w:cs="Times New Roman"/>
          <w:sz w:val="24"/>
          <w:szCs w:val="24"/>
        </w:rPr>
        <w:t>ma</w:t>
      </w:r>
      <w:r w:rsidRPr="00C53FEA">
        <w:rPr>
          <w:rFonts w:ascii="Times New Roman" w:hAnsi="Times New Roman" w:cs="Times New Roman"/>
          <w:sz w:val="24"/>
          <w:szCs w:val="24"/>
        </w:rPr>
        <w:t>t</w:t>
      </w:r>
      <w:r w:rsidR="00BF6CA8" w:rsidRPr="00C53FEA">
        <w:rPr>
          <w:rFonts w:ascii="Times New Roman" w:hAnsi="Times New Roman" w:cs="Times New Roman"/>
          <w:sz w:val="24"/>
          <w:szCs w:val="24"/>
        </w:rPr>
        <w:t>er</w:t>
      </w:r>
      <w:r w:rsidRPr="00C53FEA">
        <w:rPr>
          <w:rFonts w:ascii="Times New Roman" w:hAnsi="Times New Roman" w:cs="Times New Roman"/>
          <w:sz w:val="24"/>
          <w:szCs w:val="24"/>
        </w:rPr>
        <w:t xml:space="preserve">ially affected. </w:t>
      </w:r>
    </w:p>
    <w:p w14:paraId="1D644449" w14:textId="7F31A483" w:rsidR="000271AD" w:rsidRPr="00C53FEA" w:rsidRDefault="002532FC" w:rsidP="000271AD">
      <w:pPr>
        <w:spacing w:before="240" w:after="0"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 Mpofu</w:t>
      </w:r>
      <w:r w:rsidR="000271AD" w:rsidRPr="00C53FEA">
        <w:rPr>
          <w:rFonts w:ascii="Times New Roman" w:hAnsi="Times New Roman" w:cs="Times New Roman"/>
          <w:sz w:val="24"/>
          <w:szCs w:val="24"/>
        </w:rPr>
        <w:t xml:space="preserve"> made reference to the involvement of traditional leaders</w:t>
      </w:r>
      <w:r w:rsidR="00DA34B9" w:rsidRPr="00C53FEA">
        <w:rPr>
          <w:rFonts w:ascii="Times New Roman" w:hAnsi="Times New Roman" w:cs="Times New Roman"/>
          <w:sz w:val="24"/>
          <w:szCs w:val="24"/>
        </w:rPr>
        <w:t>,</w:t>
      </w:r>
      <w:r w:rsidR="000271AD" w:rsidRPr="00C53FEA">
        <w:rPr>
          <w:rFonts w:ascii="Times New Roman" w:hAnsi="Times New Roman" w:cs="Times New Roman"/>
          <w:sz w:val="24"/>
          <w:szCs w:val="24"/>
        </w:rPr>
        <w:t xml:space="preserve"> who allegedly threatened some members of the electorate to vote for the first </w:t>
      </w:r>
      <w:r w:rsidR="00DA34B9" w:rsidRPr="00C53FEA">
        <w:rPr>
          <w:rFonts w:ascii="Times New Roman" w:hAnsi="Times New Roman" w:cs="Times New Roman"/>
          <w:sz w:val="24"/>
          <w:szCs w:val="24"/>
        </w:rPr>
        <w:t>respondent. He alleged</w:t>
      </w:r>
      <w:r w:rsidR="00DA34B9" w:rsidRPr="00C53FEA">
        <w:rPr>
          <w:rFonts w:ascii="Times New Roman" w:hAnsi="Times New Roman" w:cs="Times New Roman"/>
          <w:color w:val="FF0000"/>
          <w:sz w:val="24"/>
          <w:szCs w:val="24"/>
        </w:rPr>
        <w:t xml:space="preserve"> </w:t>
      </w:r>
      <w:r w:rsidR="000271AD" w:rsidRPr="00C53FEA">
        <w:rPr>
          <w:rFonts w:ascii="Times New Roman" w:hAnsi="Times New Roman" w:cs="Times New Roman"/>
          <w:sz w:val="24"/>
          <w:szCs w:val="24"/>
        </w:rPr>
        <w:t xml:space="preserve">duress as an element that questioned the validity of the first respondent’s win. In the same breath, it was alleged that there were instances where there had been undue influence </w:t>
      </w:r>
      <w:r w:rsidR="00736238" w:rsidRPr="00C53FEA">
        <w:rPr>
          <w:rFonts w:ascii="Times New Roman" w:hAnsi="Times New Roman" w:cs="Times New Roman"/>
          <w:sz w:val="24"/>
          <w:szCs w:val="24"/>
        </w:rPr>
        <w:t>a</w:t>
      </w:r>
      <w:r w:rsidR="000271AD" w:rsidRPr="00C53FEA">
        <w:rPr>
          <w:rFonts w:ascii="Times New Roman" w:hAnsi="Times New Roman" w:cs="Times New Roman"/>
          <w:sz w:val="24"/>
          <w:szCs w:val="24"/>
        </w:rPr>
        <w:t>nd bribery o</w:t>
      </w:r>
      <w:r w:rsidRPr="00C53FEA">
        <w:rPr>
          <w:rFonts w:ascii="Times New Roman" w:hAnsi="Times New Roman" w:cs="Times New Roman"/>
          <w:sz w:val="24"/>
          <w:szCs w:val="24"/>
        </w:rPr>
        <w:t>f</w:t>
      </w:r>
      <w:r w:rsidR="00DA34B9" w:rsidRPr="00C53FEA">
        <w:rPr>
          <w:rFonts w:ascii="Times New Roman" w:hAnsi="Times New Roman" w:cs="Times New Roman"/>
          <w:color w:val="FF0000"/>
          <w:sz w:val="24"/>
          <w:szCs w:val="24"/>
        </w:rPr>
        <w:t xml:space="preserve"> </w:t>
      </w:r>
      <w:r w:rsidR="000271AD" w:rsidRPr="00C53FEA">
        <w:rPr>
          <w:rFonts w:ascii="Times New Roman" w:hAnsi="Times New Roman" w:cs="Times New Roman"/>
          <w:sz w:val="24"/>
          <w:szCs w:val="24"/>
        </w:rPr>
        <w:t>the electorate by the distribution of “freebies” to them</w:t>
      </w:r>
      <w:r w:rsidR="00DA34B9" w:rsidRPr="00C53FEA">
        <w:rPr>
          <w:rFonts w:ascii="Times New Roman" w:hAnsi="Times New Roman" w:cs="Times New Roman"/>
          <w:sz w:val="24"/>
          <w:szCs w:val="24"/>
        </w:rPr>
        <w:t>,</w:t>
      </w:r>
      <w:r w:rsidR="000271AD" w:rsidRPr="00C53FEA">
        <w:rPr>
          <w:rFonts w:ascii="Times New Roman" w:hAnsi="Times New Roman" w:cs="Times New Roman"/>
          <w:sz w:val="24"/>
          <w:szCs w:val="24"/>
        </w:rPr>
        <w:t xml:space="preserve"> which resulted in an unfair </w:t>
      </w:r>
      <w:r w:rsidR="006E0337" w:rsidRPr="00C53FEA">
        <w:rPr>
          <w:rFonts w:ascii="Times New Roman" w:hAnsi="Times New Roman" w:cs="Times New Roman"/>
          <w:sz w:val="24"/>
          <w:szCs w:val="24"/>
        </w:rPr>
        <w:t xml:space="preserve">advantage to the first respondent and worked to the disadvantage of the applicant, thus impacting on the </w:t>
      </w:r>
      <w:r w:rsidR="00736238" w:rsidRPr="00C53FEA">
        <w:rPr>
          <w:rFonts w:ascii="Times New Roman" w:hAnsi="Times New Roman" w:cs="Times New Roman"/>
          <w:sz w:val="24"/>
          <w:szCs w:val="24"/>
        </w:rPr>
        <w:t>P</w:t>
      </w:r>
      <w:r w:rsidR="00A367FB" w:rsidRPr="00C53FEA">
        <w:rPr>
          <w:rFonts w:ascii="Times New Roman" w:hAnsi="Times New Roman" w:cs="Times New Roman"/>
          <w:sz w:val="24"/>
          <w:szCs w:val="24"/>
        </w:rPr>
        <w:t>residential</w:t>
      </w:r>
      <w:r w:rsidR="00A367FB" w:rsidRPr="00C53FEA">
        <w:rPr>
          <w:rFonts w:ascii="Times New Roman" w:hAnsi="Times New Roman" w:cs="Times New Roman"/>
          <w:color w:val="FF0000"/>
          <w:sz w:val="24"/>
          <w:szCs w:val="24"/>
        </w:rPr>
        <w:t xml:space="preserve"> </w:t>
      </w:r>
      <w:r w:rsidR="006E0337" w:rsidRPr="00C53FEA">
        <w:rPr>
          <w:rFonts w:ascii="Times New Roman" w:hAnsi="Times New Roman" w:cs="Times New Roman"/>
          <w:sz w:val="24"/>
          <w:szCs w:val="24"/>
        </w:rPr>
        <w:t>election result.</w:t>
      </w:r>
    </w:p>
    <w:p w14:paraId="2A9C7093" w14:textId="3BA1163C" w:rsidR="000271AD" w:rsidRPr="00C53FEA" w:rsidRDefault="000271AD" w:rsidP="000271AD">
      <w:pPr>
        <w:spacing w:before="240" w:after="0"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w:t>
      </w:r>
      <w:r w:rsidR="006E0337" w:rsidRPr="00C53FEA">
        <w:rPr>
          <w:rFonts w:ascii="Times New Roman" w:hAnsi="Times New Roman" w:cs="Times New Roman"/>
          <w:i/>
          <w:sz w:val="24"/>
          <w:szCs w:val="24"/>
        </w:rPr>
        <w:t> </w:t>
      </w:r>
      <w:r w:rsidRPr="00C53FEA">
        <w:rPr>
          <w:rFonts w:ascii="Times New Roman" w:hAnsi="Times New Roman" w:cs="Times New Roman"/>
          <w:i/>
          <w:sz w:val="24"/>
          <w:szCs w:val="24"/>
        </w:rPr>
        <w:t>Hashiti</w:t>
      </w:r>
      <w:r w:rsidRPr="00C53FEA">
        <w:rPr>
          <w:rFonts w:ascii="Times New Roman" w:hAnsi="Times New Roman" w:cs="Times New Roman"/>
          <w:sz w:val="24"/>
          <w:szCs w:val="24"/>
        </w:rPr>
        <w:t xml:space="preserve"> referred the Court to its decision in </w:t>
      </w:r>
      <w:r w:rsidRPr="00C53FEA">
        <w:rPr>
          <w:rFonts w:ascii="Times New Roman" w:hAnsi="Times New Roman" w:cs="Times New Roman"/>
          <w:i/>
          <w:sz w:val="24"/>
          <w:szCs w:val="24"/>
        </w:rPr>
        <w:t>Tsvangirai</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 xml:space="preserve">Mugabe </w:t>
      </w:r>
      <w:r w:rsidR="00B82759" w:rsidRPr="00C53FEA">
        <w:rPr>
          <w:rFonts w:ascii="Times New Roman" w:hAnsi="Times New Roman" w:cs="Times New Roman"/>
          <w:i/>
          <w:sz w:val="24"/>
          <w:szCs w:val="24"/>
        </w:rPr>
        <w:t>and</w:t>
      </w:r>
      <w:r w:rsidRPr="00C53FEA">
        <w:rPr>
          <w:rFonts w:ascii="Times New Roman" w:hAnsi="Times New Roman" w:cs="Times New Roman"/>
          <w:i/>
          <w:sz w:val="24"/>
          <w:szCs w:val="24"/>
        </w:rPr>
        <w:t xml:space="preserve"> Ors</w:t>
      </w:r>
      <w:r w:rsidR="00DA34B9" w:rsidRPr="00C53FEA">
        <w:rPr>
          <w:rFonts w:ascii="Times New Roman" w:hAnsi="Times New Roman" w:cs="Times New Roman"/>
          <w:sz w:val="24"/>
          <w:szCs w:val="24"/>
        </w:rPr>
        <w:t xml:space="preserve"> </w:t>
      </w:r>
      <w:r w:rsidR="00DA34B9" w:rsidRPr="00C53FEA">
        <w:rPr>
          <w:rFonts w:ascii="Times New Roman" w:hAnsi="Times New Roman" w:cs="Times New Roman"/>
          <w:i/>
          <w:sz w:val="24"/>
          <w:szCs w:val="24"/>
        </w:rPr>
        <w:t>supra</w:t>
      </w:r>
      <w:r w:rsidRPr="00C53FEA">
        <w:rPr>
          <w:rFonts w:ascii="Times New Roman" w:hAnsi="Times New Roman" w:cs="Times New Roman"/>
          <w:sz w:val="24"/>
          <w:szCs w:val="24"/>
        </w:rPr>
        <w:t xml:space="preserve"> </w:t>
      </w:r>
      <w:r w:rsidR="00DA34B9" w:rsidRPr="00C53FEA">
        <w:rPr>
          <w:rFonts w:ascii="Times New Roman" w:hAnsi="Times New Roman" w:cs="Times New Roman"/>
          <w:sz w:val="24"/>
          <w:szCs w:val="24"/>
        </w:rPr>
        <w:t>in support of</w:t>
      </w:r>
      <w:r w:rsidR="00DA34B9"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the argument that the test for setting aside a </w:t>
      </w:r>
      <w:r w:rsidR="006D79F9" w:rsidRPr="00C53FEA">
        <w:rPr>
          <w:rFonts w:ascii="Times New Roman" w:hAnsi="Times New Roman" w:cs="Times New Roman"/>
          <w:sz w:val="24"/>
          <w:szCs w:val="24"/>
        </w:rPr>
        <w:t>P</w:t>
      </w:r>
      <w:r w:rsidR="00DC3B06" w:rsidRPr="00C53FEA">
        <w:rPr>
          <w:rFonts w:ascii="Times New Roman" w:hAnsi="Times New Roman" w:cs="Times New Roman"/>
          <w:sz w:val="24"/>
          <w:szCs w:val="24"/>
        </w:rPr>
        <w:t>residential</w:t>
      </w:r>
      <w:r w:rsidRPr="00C53FEA">
        <w:rPr>
          <w:rFonts w:ascii="Times New Roman" w:hAnsi="Times New Roman" w:cs="Times New Roman"/>
          <w:sz w:val="24"/>
          <w:szCs w:val="24"/>
        </w:rPr>
        <w:t xml:space="preserve"> election result is not that the result was materially </w:t>
      </w:r>
      <w:r w:rsidR="008939A9" w:rsidRPr="00C53FEA">
        <w:rPr>
          <w:rFonts w:ascii="Times New Roman" w:hAnsi="Times New Roman" w:cs="Times New Roman"/>
          <w:sz w:val="24"/>
          <w:szCs w:val="24"/>
        </w:rPr>
        <w:t>affec</w:t>
      </w:r>
      <w:r w:rsidRPr="00C53FEA">
        <w:rPr>
          <w:rFonts w:ascii="Times New Roman" w:hAnsi="Times New Roman" w:cs="Times New Roman"/>
          <w:sz w:val="24"/>
          <w:szCs w:val="24"/>
        </w:rPr>
        <w:t xml:space="preserve">ted but that the election process was materially flawed. </w:t>
      </w:r>
      <w:r w:rsidR="008939A9" w:rsidRPr="00C53FEA">
        <w:rPr>
          <w:rFonts w:ascii="Times New Roman" w:hAnsi="Times New Roman" w:cs="Times New Roman"/>
          <w:sz w:val="24"/>
          <w:szCs w:val="24"/>
        </w:rPr>
        <w:t>He argu</w:t>
      </w:r>
      <w:r w:rsidRPr="00C53FEA">
        <w:rPr>
          <w:rFonts w:ascii="Times New Roman" w:hAnsi="Times New Roman" w:cs="Times New Roman"/>
          <w:sz w:val="24"/>
          <w:szCs w:val="24"/>
        </w:rPr>
        <w:t xml:space="preserve">ed that </w:t>
      </w:r>
      <w:r w:rsidR="000669C9" w:rsidRPr="00C53FEA">
        <w:rPr>
          <w:rFonts w:ascii="Times New Roman" w:hAnsi="Times New Roman" w:cs="Times New Roman"/>
          <w:sz w:val="24"/>
          <w:szCs w:val="24"/>
        </w:rPr>
        <w:t xml:space="preserve">the </w:t>
      </w:r>
      <w:r w:rsidR="00B82759" w:rsidRPr="00C53FEA">
        <w:rPr>
          <w:rFonts w:ascii="Times New Roman" w:hAnsi="Times New Roman" w:cs="Times New Roman"/>
          <w:sz w:val="24"/>
          <w:szCs w:val="24"/>
        </w:rPr>
        <w:t xml:space="preserve">Commission </w:t>
      </w:r>
      <w:r w:rsidRPr="00C53FEA">
        <w:rPr>
          <w:rFonts w:ascii="Times New Roman" w:hAnsi="Times New Roman" w:cs="Times New Roman"/>
          <w:sz w:val="24"/>
          <w:szCs w:val="24"/>
        </w:rPr>
        <w:t>had not recanted the flaws in the election process</w:t>
      </w:r>
      <w:r w:rsidR="00FB05DF" w:rsidRPr="00C53FEA">
        <w:rPr>
          <w:rFonts w:ascii="Times New Roman" w:hAnsi="Times New Roman" w:cs="Times New Roman"/>
          <w:sz w:val="24"/>
          <w:szCs w:val="24"/>
        </w:rPr>
        <w:t>. Its</w:t>
      </w:r>
      <w:r w:rsidR="006E0337"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failure to do so was sufficient to have the </w:t>
      </w:r>
      <w:r w:rsidR="00FB05DF" w:rsidRPr="00C53FEA">
        <w:rPr>
          <w:rFonts w:ascii="Times New Roman" w:hAnsi="Times New Roman" w:cs="Times New Roman"/>
          <w:sz w:val="24"/>
          <w:szCs w:val="24"/>
        </w:rPr>
        <w:t>P</w:t>
      </w:r>
      <w:r w:rsidR="00A367FB" w:rsidRPr="00C53FEA">
        <w:rPr>
          <w:rFonts w:ascii="Times New Roman" w:hAnsi="Times New Roman" w:cs="Times New Roman"/>
          <w:sz w:val="24"/>
          <w:szCs w:val="24"/>
        </w:rPr>
        <w:t>residential</w:t>
      </w:r>
      <w:r w:rsidR="00A367F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 result set asid</w:t>
      </w:r>
      <w:r w:rsidR="00A367FB" w:rsidRPr="00C53FEA">
        <w:rPr>
          <w:rFonts w:ascii="Times New Roman" w:hAnsi="Times New Roman" w:cs="Times New Roman"/>
          <w:sz w:val="24"/>
          <w:szCs w:val="24"/>
        </w:rPr>
        <w:t>e.</w:t>
      </w:r>
    </w:p>
    <w:p w14:paraId="13B041B6" w14:textId="20020781" w:rsidR="0033464B" w:rsidRPr="00C53FEA" w:rsidRDefault="0033464B" w:rsidP="0033464B">
      <w:pPr>
        <w:spacing w:before="240" w:after="0" w:line="240" w:lineRule="auto"/>
        <w:jc w:val="both"/>
        <w:rPr>
          <w:rFonts w:ascii="Times New Roman" w:hAnsi="Times New Roman" w:cs="Times New Roman"/>
          <w:b/>
          <w:color w:val="FF0000"/>
          <w:sz w:val="24"/>
          <w:szCs w:val="24"/>
          <w:u w:val="single"/>
        </w:rPr>
      </w:pPr>
      <w:r w:rsidRPr="00C53FEA">
        <w:rPr>
          <w:rFonts w:ascii="Times New Roman" w:hAnsi="Times New Roman" w:cs="Times New Roman"/>
          <w:b/>
          <w:sz w:val="24"/>
          <w:szCs w:val="24"/>
          <w:u w:val="single"/>
        </w:rPr>
        <w:lastRenderedPageBreak/>
        <w:t xml:space="preserve">THE FAILURE BY THE APPLICANT TO REQUEST THE </w:t>
      </w:r>
      <w:r w:rsidR="00B82759" w:rsidRPr="00C53FEA">
        <w:rPr>
          <w:rFonts w:ascii="Times New Roman" w:hAnsi="Times New Roman" w:cs="Times New Roman"/>
          <w:b/>
          <w:sz w:val="24"/>
          <w:szCs w:val="24"/>
          <w:u w:val="single"/>
        </w:rPr>
        <w:t>RE-OPENING OF THE BALLOT BOXES</w:t>
      </w:r>
      <w:r w:rsidR="00EE6127" w:rsidRPr="00C53FEA">
        <w:rPr>
          <w:rFonts w:ascii="Times New Roman" w:hAnsi="Times New Roman" w:cs="Times New Roman"/>
          <w:b/>
          <w:sz w:val="24"/>
          <w:szCs w:val="24"/>
          <w:u w:val="single"/>
        </w:rPr>
        <w:t xml:space="preserve"> AND </w:t>
      </w:r>
      <w:r w:rsidR="00F31FFC" w:rsidRPr="00C53FEA">
        <w:rPr>
          <w:rFonts w:ascii="Times New Roman" w:hAnsi="Times New Roman" w:cs="Times New Roman"/>
          <w:b/>
          <w:sz w:val="24"/>
          <w:szCs w:val="24"/>
          <w:u w:val="single"/>
        </w:rPr>
        <w:t xml:space="preserve">THE </w:t>
      </w:r>
      <w:r w:rsidR="00FE6B0A" w:rsidRPr="00C53FEA">
        <w:rPr>
          <w:rFonts w:ascii="Times New Roman" w:hAnsi="Times New Roman" w:cs="Times New Roman"/>
          <w:b/>
          <w:sz w:val="24"/>
          <w:szCs w:val="24"/>
          <w:u w:val="single"/>
        </w:rPr>
        <w:t>SEALED PACKETS</w:t>
      </w:r>
    </w:p>
    <w:p w14:paraId="52BA1550" w14:textId="77777777" w:rsidR="0033464B" w:rsidRPr="00C53FEA" w:rsidRDefault="0033464B" w:rsidP="0033464B">
      <w:pPr>
        <w:pStyle w:val="NoSpacing"/>
        <w:rPr>
          <w:rFonts w:ascii="Times New Roman" w:hAnsi="Times New Roman" w:cs="Times New Roman"/>
        </w:rPr>
      </w:pPr>
    </w:p>
    <w:p w14:paraId="6D15B3CD" w14:textId="4E960677" w:rsidR="00883218" w:rsidRPr="00C53FEA" w:rsidRDefault="000271AD" w:rsidP="000271AD">
      <w:pPr>
        <w:spacing w:before="240" w:after="0"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Court questioned </w:t>
      </w:r>
      <w:r w:rsidR="00B82759" w:rsidRPr="00C53FEA">
        <w:rPr>
          <w:rFonts w:ascii="Times New Roman" w:hAnsi="Times New Roman" w:cs="Times New Roman"/>
          <w:i/>
          <w:sz w:val="24"/>
          <w:szCs w:val="24"/>
        </w:rPr>
        <w:t>Mr Mpofu</w:t>
      </w:r>
      <w:r w:rsidRPr="00C53FEA">
        <w:rPr>
          <w:rFonts w:ascii="Times New Roman" w:hAnsi="Times New Roman" w:cs="Times New Roman"/>
          <w:sz w:val="24"/>
          <w:szCs w:val="24"/>
        </w:rPr>
        <w:t xml:space="preserve"> on why </w:t>
      </w:r>
      <w:r w:rsidR="00B82759" w:rsidRPr="00C53FEA">
        <w:rPr>
          <w:rFonts w:ascii="Times New Roman" w:hAnsi="Times New Roman" w:cs="Times New Roman"/>
          <w:sz w:val="24"/>
          <w:szCs w:val="24"/>
        </w:rPr>
        <w:t>t</w:t>
      </w:r>
      <w:r w:rsidRPr="00C53FEA">
        <w:rPr>
          <w:rFonts w:ascii="Times New Roman" w:hAnsi="Times New Roman" w:cs="Times New Roman"/>
          <w:sz w:val="24"/>
          <w:szCs w:val="24"/>
        </w:rPr>
        <w:t xml:space="preserve">he </w:t>
      </w:r>
      <w:r w:rsidR="00B82759" w:rsidRPr="00C53FEA">
        <w:rPr>
          <w:rFonts w:ascii="Times New Roman" w:hAnsi="Times New Roman" w:cs="Times New Roman"/>
          <w:sz w:val="24"/>
          <w:szCs w:val="24"/>
        </w:rPr>
        <w:t xml:space="preserve">applicant </w:t>
      </w:r>
      <w:r w:rsidRPr="00C53FEA">
        <w:rPr>
          <w:rFonts w:ascii="Times New Roman" w:hAnsi="Times New Roman" w:cs="Times New Roman"/>
          <w:sz w:val="24"/>
          <w:szCs w:val="24"/>
        </w:rPr>
        <w:t>had</w:t>
      </w:r>
      <w:r w:rsidR="00E90904" w:rsidRPr="00C53FEA">
        <w:rPr>
          <w:rFonts w:ascii="Times New Roman" w:hAnsi="Times New Roman" w:cs="Times New Roman"/>
          <w:sz w:val="24"/>
          <w:szCs w:val="24"/>
        </w:rPr>
        <w:t xml:space="preserve"> sought to prove the alleged invalidity of the Presidential election result</w:t>
      </w:r>
      <w:r w:rsidRPr="00C53FEA">
        <w:rPr>
          <w:rFonts w:ascii="Times New Roman" w:hAnsi="Times New Roman" w:cs="Times New Roman"/>
          <w:sz w:val="24"/>
          <w:szCs w:val="24"/>
        </w:rPr>
        <w:t xml:space="preserve"> </w:t>
      </w:r>
      <w:r w:rsidR="00E90904" w:rsidRPr="00C53FEA">
        <w:rPr>
          <w:rFonts w:ascii="Times New Roman" w:hAnsi="Times New Roman" w:cs="Times New Roman"/>
          <w:sz w:val="24"/>
          <w:szCs w:val="24"/>
        </w:rPr>
        <w:t>using</w:t>
      </w:r>
      <w:r w:rsidRPr="00C53FEA">
        <w:rPr>
          <w:rFonts w:ascii="Times New Roman" w:hAnsi="Times New Roman" w:cs="Times New Roman"/>
          <w:sz w:val="24"/>
          <w:szCs w:val="24"/>
        </w:rPr>
        <w:t xml:space="preserve"> secondary evidence </w:t>
      </w:r>
      <w:r w:rsidR="00E90904" w:rsidRPr="00C53FEA">
        <w:rPr>
          <w:rFonts w:ascii="Times New Roman" w:hAnsi="Times New Roman" w:cs="Times New Roman"/>
          <w:sz w:val="24"/>
          <w:szCs w:val="24"/>
        </w:rPr>
        <w:t>w</w:t>
      </w:r>
      <w:r w:rsidRPr="00C53FEA">
        <w:rPr>
          <w:rFonts w:ascii="Times New Roman" w:hAnsi="Times New Roman" w:cs="Times New Roman"/>
          <w:sz w:val="24"/>
          <w:szCs w:val="24"/>
        </w:rPr>
        <w:t>he</w:t>
      </w:r>
      <w:r w:rsidR="00E90904" w:rsidRPr="00C53FEA">
        <w:rPr>
          <w:rFonts w:ascii="Times New Roman" w:hAnsi="Times New Roman" w:cs="Times New Roman"/>
          <w:sz w:val="24"/>
          <w:szCs w:val="24"/>
        </w:rPr>
        <w:t>n</w:t>
      </w:r>
      <w:r w:rsidRPr="00C53FEA">
        <w:rPr>
          <w:rFonts w:ascii="Times New Roman" w:hAnsi="Times New Roman" w:cs="Times New Roman"/>
          <w:sz w:val="24"/>
          <w:szCs w:val="24"/>
        </w:rPr>
        <w:t xml:space="preserve"> primary evidence</w:t>
      </w:r>
      <w:r w:rsidR="00E90904" w:rsidRPr="00C53FEA">
        <w:rPr>
          <w:rFonts w:ascii="Times New Roman" w:hAnsi="Times New Roman" w:cs="Times New Roman"/>
          <w:sz w:val="24"/>
          <w:szCs w:val="24"/>
        </w:rPr>
        <w:t xml:space="preserve">, in the form of used ballot papers and duly completed </w:t>
      </w:r>
      <w:r w:rsidR="008D635F" w:rsidRPr="00C53FEA">
        <w:rPr>
          <w:rFonts w:ascii="Times New Roman" w:hAnsi="Times New Roman" w:cs="Times New Roman"/>
          <w:sz w:val="24"/>
          <w:szCs w:val="24"/>
        </w:rPr>
        <w:t>V11</w:t>
      </w:r>
      <w:r w:rsidR="00F814BC" w:rsidRPr="00C53FEA">
        <w:rPr>
          <w:rFonts w:ascii="Times New Roman" w:hAnsi="Times New Roman" w:cs="Times New Roman"/>
          <w:sz w:val="24"/>
          <w:szCs w:val="24"/>
        </w:rPr>
        <w:t> </w:t>
      </w:r>
      <w:r w:rsidR="00E90904" w:rsidRPr="00C53FEA">
        <w:rPr>
          <w:rFonts w:ascii="Times New Roman" w:hAnsi="Times New Roman" w:cs="Times New Roman"/>
          <w:sz w:val="24"/>
          <w:szCs w:val="24"/>
        </w:rPr>
        <w:t>Forms</w:t>
      </w:r>
      <w:r w:rsidR="00F214AA" w:rsidRPr="00C53FEA">
        <w:rPr>
          <w:rFonts w:ascii="Times New Roman" w:hAnsi="Times New Roman" w:cs="Times New Roman"/>
          <w:sz w:val="24"/>
          <w:szCs w:val="24"/>
        </w:rPr>
        <w:t>,</w:t>
      </w:r>
      <w:r w:rsidRPr="00C53FEA">
        <w:rPr>
          <w:rFonts w:ascii="Times New Roman" w:hAnsi="Times New Roman" w:cs="Times New Roman"/>
          <w:sz w:val="24"/>
          <w:szCs w:val="24"/>
        </w:rPr>
        <w:t xml:space="preserve"> </w:t>
      </w:r>
      <w:r w:rsidR="00F214AA" w:rsidRPr="00C53FEA">
        <w:rPr>
          <w:rFonts w:ascii="Times New Roman" w:hAnsi="Times New Roman" w:cs="Times New Roman"/>
          <w:sz w:val="24"/>
          <w:szCs w:val="24"/>
        </w:rPr>
        <w:t xml:space="preserve">was </w:t>
      </w:r>
      <w:r w:rsidR="00E37505" w:rsidRPr="00C53FEA">
        <w:rPr>
          <w:rFonts w:ascii="Times New Roman" w:hAnsi="Times New Roman" w:cs="Times New Roman"/>
          <w:sz w:val="24"/>
          <w:szCs w:val="24"/>
        </w:rPr>
        <w:t>available.</w:t>
      </w:r>
      <w:r w:rsidRPr="00C53FEA">
        <w:rPr>
          <w:rFonts w:ascii="Times New Roman" w:hAnsi="Times New Roman" w:cs="Times New Roman"/>
          <w:sz w:val="24"/>
          <w:szCs w:val="24"/>
        </w:rPr>
        <w:t xml:space="preserve"> </w:t>
      </w:r>
      <w:r w:rsidR="00E37505" w:rsidRPr="00C53FEA">
        <w:rPr>
          <w:rFonts w:ascii="Times New Roman" w:hAnsi="Times New Roman" w:cs="Times New Roman"/>
          <w:sz w:val="24"/>
          <w:szCs w:val="24"/>
        </w:rPr>
        <w:t>T</w:t>
      </w:r>
      <w:r w:rsidRPr="00C53FEA">
        <w:rPr>
          <w:rFonts w:ascii="Times New Roman" w:hAnsi="Times New Roman" w:cs="Times New Roman"/>
          <w:sz w:val="24"/>
          <w:szCs w:val="24"/>
        </w:rPr>
        <w:t xml:space="preserve">he Court referred </w:t>
      </w:r>
      <w:r w:rsidR="00E37505" w:rsidRPr="00C53FEA">
        <w:rPr>
          <w:rFonts w:ascii="Times New Roman" w:hAnsi="Times New Roman" w:cs="Times New Roman"/>
          <w:i/>
          <w:sz w:val="24"/>
          <w:szCs w:val="24"/>
        </w:rPr>
        <w:t>Mr Mpofu</w:t>
      </w:r>
      <w:r w:rsidR="00E37505" w:rsidRPr="00C53FEA">
        <w:rPr>
          <w:rFonts w:ascii="Times New Roman" w:hAnsi="Times New Roman" w:cs="Times New Roman"/>
          <w:sz w:val="24"/>
          <w:szCs w:val="24"/>
        </w:rPr>
        <w:t xml:space="preserve"> </w:t>
      </w:r>
      <w:r w:rsidRPr="00C53FEA">
        <w:rPr>
          <w:rFonts w:ascii="Times New Roman" w:hAnsi="Times New Roman" w:cs="Times New Roman"/>
          <w:sz w:val="24"/>
          <w:szCs w:val="24"/>
        </w:rPr>
        <w:t>to</w:t>
      </w:r>
      <w:r w:rsidR="00E37505" w:rsidRPr="00C53FEA">
        <w:rPr>
          <w:rFonts w:ascii="Times New Roman" w:hAnsi="Times New Roman" w:cs="Times New Roman"/>
          <w:sz w:val="24"/>
          <w:szCs w:val="24"/>
        </w:rPr>
        <w:t xml:space="preserve"> the provisions of</w:t>
      </w:r>
      <w:r w:rsidRPr="00C53FEA">
        <w:rPr>
          <w:rFonts w:ascii="Times New Roman" w:hAnsi="Times New Roman" w:cs="Times New Roman"/>
          <w:sz w:val="24"/>
          <w:szCs w:val="24"/>
        </w:rPr>
        <w:t xml:space="preserve"> s</w:t>
      </w:r>
      <w:r w:rsidR="001F3216" w:rsidRPr="00C53FEA">
        <w:rPr>
          <w:rFonts w:ascii="Times New Roman" w:hAnsi="Times New Roman" w:cs="Times New Roman"/>
          <w:sz w:val="24"/>
          <w:szCs w:val="24"/>
        </w:rPr>
        <w:t> </w:t>
      </w:r>
      <w:r w:rsidRPr="00C53FEA">
        <w:rPr>
          <w:rFonts w:ascii="Times New Roman" w:hAnsi="Times New Roman" w:cs="Times New Roman"/>
          <w:sz w:val="24"/>
          <w:szCs w:val="24"/>
        </w:rPr>
        <w:t>67A of the Act</w:t>
      </w:r>
      <w:r w:rsidR="000669C9" w:rsidRPr="00C53FEA">
        <w:rPr>
          <w:rFonts w:ascii="Times New Roman" w:hAnsi="Times New Roman" w:cs="Times New Roman"/>
          <w:sz w:val="24"/>
          <w:szCs w:val="24"/>
        </w:rPr>
        <w:t>,</w:t>
      </w:r>
      <w:r w:rsidRPr="00C53FEA">
        <w:rPr>
          <w:rFonts w:ascii="Times New Roman" w:hAnsi="Times New Roman" w:cs="Times New Roman"/>
          <w:sz w:val="24"/>
          <w:szCs w:val="24"/>
        </w:rPr>
        <w:t xml:space="preserve"> which allows an aggrieved candidate to request </w:t>
      </w:r>
      <w:r w:rsidR="00E37505" w:rsidRPr="00C53FEA">
        <w:rPr>
          <w:rFonts w:ascii="Times New Roman" w:hAnsi="Times New Roman" w:cs="Times New Roman"/>
          <w:sz w:val="24"/>
          <w:szCs w:val="24"/>
        </w:rPr>
        <w:t>the Commission to conduct a recount of votes in one or more of the polling stations when he or she believes</w:t>
      </w:r>
      <w:r w:rsidR="00FC0CAE" w:rsidRPr="00C53FEA">
        <w:rPr>
          <w:rFonts w:ascii="Times New Roman" w:hAnsi="Times New Roman" w:cs="Times New Roman"/>
          <w:sz w:val="24"/>
          <w:szCs w:val="24"/>
        </w:rPr>
        <w:t xml:space="preserve"> </w:t>
      </w:r>
      <w:r w:rsidRPr="00C53FEA">
        <w:rPr>
          <w:rFonts w:ascii="Times New Roman" w:hAnsi="Times New Roman" w:cs="Times New Roman"/>
          <w:sz w:val="24"/>
          <w:szCs w:val="24"/>
        </w:rPr>
        <w:t>that</w:t>
      </w:r>
      <w:r w:rsidR="00FC0CAE" w:rsidRPr="00C53FEA">
        <w:rPr>
          <w:rFonts w:ascii="Times New Roman" w:hAnsi="Times New Roman" w:cs="Times New Roman"/>
          <w:sz w:val="24"/>
          <w:szCs w:val="24"/>
        </w:rPr>
        <w:t xml:space="preserve"> there was a miscount of votes which would have affected the result of the </w:t>
      </w:r>
      <w:r w:rsidR="00BF6CA8" w:rsidRPr="00C53FEA">
        <w:rPr>
          <w:rFonts w:ascii="Times New Roman" w:hAnsi="Times New Roman" w:cs="Times New Roman"/>
          <w:sz w:val="24"/>
          <w:szCs w:val="24"/>
        </w:rPr>
        <w:t>Presidential</w:t>
      </w:r>
      <w:r w:rsidR="00BF6CA8" w:rsidRPr="00C53FEA">
        <w:rPr>
          <w:rFonts w:ascii="Times New Roman" w:hAnsi="Times New Roman" w:cs="Times New Roman"/>
          <w:color w:val="FF0000"/>
          <w:sz w:val="24"/>
          <w:szCs w:val="24"/>
        </w:rPr>
        <w:t xml:space="preserve"> </w:t>
      </w:r>
      <w:r w:rsidR="00FC0CAE" w:rsidRPr="00C53FEA">
        <w:rPr>
          <w:rFonts w:ascii="Times New Roman" w:hAnsi="Times New Roman" w:cs="Times New Roman"/>
          <w:sz w:val="24"/>
          <w:szCs w:val="24"/>
        </w:rPr>
        <w:t>election</w:t>
      </w:r>
      <w:r w:rsidRPr="00C53FEA">
        <w:rPr>
          <w:rFonts w:ascii="Times New Roman" w:hAnsi="Times New Roman" w:cs="Times New Roman"/>
          <w:sz w:val="24"/>
          <w:szCs w:val="24"/>
        </w:rPr>
        <w:t xml:space="preserve">. </w:t>
      </w:r>
    </w:p>
    <w:p w14:paraId="4E9778E4" w14:textId="79CFF679" w:rsidR="000271AD" w:rsidRPr="00C53FEA" w:rsidRDefault="000271AD" w:rsidP="00883218">
      <w:pPr>
        <w:spacing w:before="240" w:after="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Court</w:t>
      </w:r>
      <w:r w:rsidR="0025670F" w:rsidRPr="00C53FEA">
        <w:rPr>
          <w:rFonts w:ascii="Times New Roman" w:hAnsi="Times New Roman" w:cs="Times New Roman"/>
          <w:sz w:val="24"/>
          <w:szCs w:val="24"/>
        </w:rPr>
        <w:t xml:space="preserve"> further</w:t>
      </w:r>
      <w:r w:rsidR="00FC0CAE" w:rsidRPr="00C53FEA">
        <w:rPr>
          <w:rFonts w:ascii="Times New Roman" w:hAnsi="Times New Roman" w:cs="Times New Roman"/>
          <w:sz w:val="24"/>
          <w:szCs w:val="24"/>
        </w:rPr>
        <w:t xml:space="preserve"> asked </w:t>
      </w:r>
      <w:r w:rsidR="00FC0CAE" w:rsidRPr="00C53FEA">
        <w:rPr>
          <w:rFonts w:ascii="Times New Roman" w:hAnsi="Times New Roman" w:cs="Times New Roman"/>
          <w:i/>
          <w:sz w:val="24"/>
          <w:szCs w:val="24"/>
        </w:rPr>
        <w:t>Mr Mpofu</w:t>
      </w:r>
      <w:r w:rsidR="00FC0CAE" w:rsidRPr="00C53FEA">
        <w:rPr>
          <w:rFonts w:ascii="Times New Roman" w:hAnsi="Times New Roman" w:cs="Times New Roman"/>
          <w:sz w:val="24"/>
          <w:szCs w:val="24"/>
        </w:rPr>
        <w:t xml:space="preserve"> to explain why the applicant had not sought an order from the Electoral Court in terms of s 70(4) of the Act to have the closed and sealed ballot boxes containing used ballot papers, </w:t>
      </w:r>
      <w:r w:rsidR="00F214AA" w:rsidRPr="00C53FEA">
        <w:rPr>
          <w:rFonts w:ascii="Times New Roman" w:hAnsi="Times New Roman" w:cs="Times New Roman"/>
          <w:sz w:val="24"/>
          <w:szCs w:val="24"/>
        </w:rPr>
        <w:t xml:space="preserve">the </w:t>
      </w:r>
      <w:r w:rsidR="00FC0CAE" w:rsidRPr="00C53FEA">
        <w:rPr>
          <w:rFonts w:ascii="Times New Roman" w:hAnsi="Times New Roman" w:cs="Times New Roman"/>
          <w:sz w:val="24"/>
          <w:szCs w:val="24"/>
        </w:rPr>
        <w:t xml:space="preserve">separate sealed packets containing </w:t>
      </w:r>
      <w:r w:rsidR="00F214AA" w:rsidRPr="00C53FEA">
        <w:rPr>
          <w:rFonts w:ascii="Times New Roman" w:hAnsi="Times New Roman" w:cs="Times New Roman"/>
          <w:sz w:val="24"/>
          <w:szCs w:val="24"/>
        </w:rPr>
        <w:t xml:space="preserve">the unused and spoilt ballot papers and </w:t>
      </w:r>
      <w:r w:rsidR="00FC0CAE" w:rsidRPr="00C53FEA">
        <w:rPr>
          <w:rFonts w:ascii="Times New Roman" w:hAnsi="Times New Roman" w:cs="Times New Roman"/>
          <w:sz w:val="24"/>
          <w:szCs w:val="24"/>
        </w:rPr>
        <w:t xml:space="preserve">the counterfoils of the </w:t>
      </w:r>
      <w:r w:rsidR="00F214AA" w:rsidRPr="00C53FEA">
        <w:rPr>
          <w:rFonts w:ascii="Times New Roman" w:hAnsi="Times New Roman" w:cs="Times New Roman"/>
          <w:sz w:val="24"/>
          <w:szCs w:val="24"/>
        </w:rPr>
        <w:t>un</w:t>
      </w:r>
      <w:r w:rsidR="00FC0CAE" w:rsidRPr="00C53FEA">
        <w:rPr>
          <w:rFonts w:ascii="Times New Roman" w:hAnsi="Times New Roman" w:cs="Times New Roman"/>
          <w:sz w:val="24"/>
          <w:szCs w:val="24"/>
        </w:rPr>
        <w:t>used</w:t>
      </w:r>
      <w:r w:rsidRPr="00C53FEA">
        <w:rPr>
          <w:rFonts w:ascii="Times New Roman" w:hAnsi="Times New Roman" w:cs="Times New Roman"/>
          <w:sz w:val="24"/>
          <w:szCs w:val="24"/>
        </w:rPr>
        <w:t xml:space="preserve"> </w:t>
      </w:r>
      <w:r w:rsidR="00FC0CAE" w:rsidRPr="00C53FEA">
        <w:rPr>
          <w:rFonts w:ascii="Times New Roman" w:hAnsi="Times New Roman" w:cs="Times New Roman"/>
          <w:sz w:val="24"/>
          <w:szCs w:val="24"/>
        </w:rPr>
        <w:t>ballot papers</w:t>
      </w:r>
      <w:r w:rsidR="0016686F" w:rsidRPr="00C53FEA">
        <w:rPr>
          <w:rFonts w:ascii="Times New Roman" w:hAnsi="Times New Roman" w:cs="Times New Roman"/>
          <w:sz w:val="24"/>
          <w:szCs w:val="24"/>
        </w:rPr>
        <w:t xml:space="preserve">, </w:t>
      </w:r>
      <w:r w:rsidR="00F214AA" w:rsidRPr="00C53FEA">
        <w:rPr>
          <w:rFonts w:ascii="Times New Roman" w:hAnsi="Times New Roman" w:cs="Times New Roman"/>
          <w:sz w:val="24"/>
          <w:szCs w:val="24"/>
        </w:rPr>
        <w:t xml:space="preserve">the </w:t>
      </w:r>
      <w:r w:rsidR="0016686F" w:rsidRPr="00C53FEA">
        <w:rPr>
          <w:rFonts w:ascii="Times New Roman" w:hAnsi="Times New Roman" w:cs="Times New Roman"/>
          <w:sz w:val="24"/>
          <w:szCs w:val="24"/>
        </w:rPr>
        <w:t>separate and sealed packets</w:t>
      </w:r>
      <w:r w:rsidR="00FC0CAE" w:rsidRPr="00C53FEA">
        <w:rPr>
          <w:rFonts w:ascii="Times New Roman" w:hAnsi="Times New Roman" w:cs="Times New Roman"/>
          <w:sz w:val="24"/>
          <w:szCs w:val="24"/>
        </w:rPr>
        <w:t xml:space="preserve"> </w:t>
      </w:r>
      <w:r w:rsidR="0016686F" w:rsidRPr="00C53FEA">
        <w:rPr>
          <w:rFonts w:ascii="Times New Roman" w:hAnsi="Times New Roman" w:cs="Times New Roman"/>
          <w:sz w:val="24"/>
          <w:szCs w:val="24"/>
        </w:rPr>
        <w:t>containing</w:t>
      </w:r>
      <w:r w:rsidR="00F214AA" w:rsidRPr="00C53FEA">
        <w:rPr>
          <w:rFonts w:ascii="Times New Roman" w:hAnsi="Times New Roman" w:cs="Times New Roman"/>
          <w:sz w:val="24"/>
          <w:szCs w:val="24"/>
        </w:rPr>
        <w:t xml:space="preserve"> the counterfoils of the used ballot papers, the separate and sealed packets containing</w:t>
      </w:r>
      <w:r w:rsidR="0016686F" w:rsidRPr="00C53FEA">
        <w:rPr>
          <w:rFonts w:ascii="Times New Roman" w:hAnsi="Times New Roman" w:cs="Times New Roman"/>
          <w:sz w:val="24"/>
          <w:szCs w:val="24"/>
        </w:rPr>
        <w:t xml:space="preserve"> all the postal ballot papers cast in the harmonised election</w:t>
      </w:r>
      <w:r w:rsidR="00BF6CA8" w:rsidRPr="00C53FEA">
        <w:rPr>
          <w:rFonts w:ascii="Times New Roman" w:hAnsi="Times New Roman" w:cs="Times New Roman"/>
          <w:sz w:val="24"/>
          <w:szCs w:val="24"/>
        </w:rPr>
        <w:t>s</w:t>
      </w:r>
      <w:r w:rsidR="0016686F" w:rsidRPr="00C53FEA">
        <w:rPr>
          <w:rFonts w:ascii="Times New Roman" w:hAnsi="Times New Roman" w:cs="Times New Roman"/>
          <w:sz w:val="24"/>
          <w:szCs w:val="24"/>
        </w:rPr>
        <w:t xml:space="preserve">, and a </w:t>
      </w:r>
      <w:r w:rsidR="0041319A" w:rsidRPr="00C53FEA">
        <w:rPr>
          <w:rFonts w:ascii="Times New Roman" w:hAnsi="Times New Roman" w:cs="Times New Roman"/>
          <w:sz w:val="24"/>
          <w:szCs w:val="24"/>
        </w:rPr>
        <w:t xml:space="preserve">separate </w:t>
      </w:r>
      <w:r w:rsidR="0016686F" w:rsidRPr="00C53FEA">
        <w:rPr>
          <w:rFonts w:ascii="Times New Roman" w:hAnsi="Times New Roman" w:cs="Times New Roman"/>
          <w:sz w:val="24"/>
          <w:szCs w:val="24"/>
        </w:rPr>
        <w:t>sealed packet containing the register of assisted voters</w:t>
      </w:r>
      <w:r w:rsidR="00F214AA" w:rsidRPr="00C53FEA">
        <w:rPr>
          <w:rFonts w:ascii="Times New Roman" w:hAnsi="Times New Roman" w:cs="Times New Roman"/>
          <w:sz w:val="24"/>
          <w:szCs w:val="24"/>
        </w:rPr>
        <w:t>,</w:t>
      </w:r>
      <w:r w:rsidR="0016686F" w:rsidRPr="00C53FEA">
        <w:rPr>
          <w:rFonts w:ascii="Times New Roman" w:hAnsi="Times New Roman" w:cs="Times New Roman"/>
          <w:sz w:val="24"/>
          <w:szCs w:val="24"/>
        </w:rPr>
        <w:t xml:space="preserve"> re-opened. This is particularly the case in the light of the specific provision that the packets referred to</w:t>
      </w:r>
      <w:r w:rsidR="00FA0559" w:rsidRPr="00C53FEA">
        <w:rPr>
          <w:rFonts w:ascii="Times New Roman" w:hAnsi="Times New Roman" w:cs="Times New Roman"/>
          <w:sz w:val="24"/>
          <w:szCs w:val="24"/>
        </w:rPr>
        <w:t>,</w:t>
      </w:r>
      <w:r w:rsidR="0016686F" w:rsidRPr="00C53FEA">
        <w:rPr>
          <w:rFonts w:ascii="Times New Roman" w:hAnsi="Times New Roman" w:cs="Times New Roman"/>
          <w:sz w:val="24"/>
          <w:szCs w:val="24"/>
        </w:rPr>
        <w:t xml:space="preserve"> containing primary evidence of matters relating </w:t>
      </w:r>
      <w:r w:rsidR="004278FD" w:rsidRPr="00C53FEA">
        <w:rPr>
          <w:rFonts w:ascii="Times New Roman" w:hAnsi="Times New Roman" w:cs="Times New Roman"/>
          <w:sz w:val="24"/>
          <w:szCs w:val="24"/>
        </w:rPr>
        <w:t>to the conduct of</w:t>
      </w:r>
      <w:r w:rsidRPr="00C53FEA">
        <w:rPr>
          <w:rFonts w:ascii="Times New Roman" w:hAnsi="Times New Roman" w:cs="Times New Roman"/>
          <w:sz w:val="24"/>
          <w:szCs w:val="24"/>
        </w:rPr>
        <w:t xml:space="preserve"> the </w:t>
      </w:r>
      <w:r w:rsidR="004278FD" w:rsidRPr="00C53FEA">
        <w:rPr>
          <w:rFonts w:ascii="Times New Roman" w:hAnsi="Times New Roman" w:cs="Times New Roman"/>
          <w:sz w:val="24"/>
          <w:szCs w:val="24"/>
        </w:rPr>
        <w:t>P</w:t>
      </w:r>
      <w:r w:rsidR="00A367FB" w:rsidRPr="00C53FEA">
        <w:rPr>
          <w:rFonts w:ascii="Times New Roman" w:hAnsi="Times New Roman" w:cs="Times New Roman"/>
          <w:sz w:val="24"/>
          <w:szCs w:val="24"/>
        </w:rPr>
        <w:t>residential</w:t>
      </w:r>
      <w:r w:rsidR="00A367F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w:t>
      </w:r>
      <w:r w:rsidR="004278FD" w:rsidRPr="00C53FEA">
        <w:rPr>
          <w:rFonts w:ascii="Times New Roman" w:hAnsi="Times New Roman" w:cs="Times New Roman"/>
          <w:sz w:val="24"/>
          <w:szCs w:val="24"/>
        </w:rPr>
        <w:t>by the Commission</w:t>
      </w:r>
      <w:r w:rsidR="00FA0559" w:rsidRPr="00C53FEA">
        <w:rPr>
          <w:rFonts w:ascii="Times New Roman" w:hAnsi="Times New Roman" w:cs="Times New Roman"/>
          <w:sz w:val="24"/>
          <w:szCs w:val="24"/>
        </w:rPr>
        <w:t>,</w:t>
      </w:r>
      <w:r w:rsidR="004278FD" w:rsidRPr="00C53FEA">
        <w:rPr>
          <w:rFonts w:ascii="Times New Roman" w:hAnsi="Times New Roman" w:cs="Times New Roman"/>
          <w:sz w:val="24"/>
          <w:szCs w:val="24"/>
        </w:rPr>
        <w:t xml:space="preserve"> must be opened for the purpose of a petition </w:t>
      </w:r>
      <w:r w:rsidR="00FA0559" w:rsidRPr="00C53FEA">
        <w:rPr>
          <w:rFonts w:ascii="Times New Roman" w:hAnsi="Times New Roman" w:cs="Times New Roman"/>
          <w:sz w:val="24"/>
          <w:szCs w:val="24"/>
        </w:rPr>
        <w:t>questioning an election or return upon an order by the Electoral Court.</w:t>
      </w:r>
    </w:p>
    <w:p w14:paraId="0BC3443A" w14:textId="0CA5CF9A" w:rsidR="003E3602" w:rsidRPr="00C53FEA" w:rsidRDefault="000271AD" w:rsidP="000271AD">
      <w:pPr>
        <w:spacing w:before="240" w:after="0"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Pr="00C53FEA">
        <w:rPr>
          <w:rFonts w:ascii="Times New Roman" w:hAnsi="Times New Roman" w:cs="Times New Roman"/>
          <w:i/>
          <w:sz w:val="24"/>
          <w:szCs w:val="24"/>
        </w:rPr>
        <w:t>Mr</w:t>
      </w:r>
      <w:r w:rsidR="001F3216" w:rsidRPr="00C53FEA">
        <w:rPr>
          <w:rFonts w:ascii="Times New Roman" w:hAnsi="Times New Roman" w:cs="Times New Roman"/>
          <w:i/>
          <w:sz w:val="24"/>
          <w:szCs w:val="24"/>
        </w:rPr>
        <w:t> </w:t>
      </w:r>
      <w:r w:rsidRPr="00C53FEA">
        <w:rPr>
          <w:rFonts w:ascii="Times New Roman" w:hAnsi="Times New Roman" w:cs="Times New Roman"/>
          <w:i/>
          <w:sz w:val="24"/>
          <w:szCs w:val="24"/>
        </w:rPr>
        <w:t>Mpofu</w:t>
      </w:r>
      <w:r w:rsidRPr="00C53FEA">
        <w:rPr>
          <w:rFonts w:ascii="Times New Roman" w:hAnsi="Times New Roman" w:cs="Times New Roman"/>
          <w:sz w:val="24"/>
          <w:szCs w:val="24"/>
        </w:rPr>
        <w:t xml:space="preserve">’s argument was that the primary </w:t>
      </w:r>
      <w:r w:rsidR="003E3602" w:rsidRPr="00C53FEA">
        <w:rPr>
          <w:rFonts w:ascii="Times New Roman" w:hAnsi="Times New Roman" w:cs="Times New Roman"/>
          <w:sz w:val="24"/>
          <w:szCs w:val="24"/>
        </w:rPr>
        <w:t xml:space="preserve">evidence in the sealed ballot boxes and </w:t>
      </w:r>
      <w:r w:rsidR="00F31FFC" w:rsidRPr="00C53FEA">
        <w:rPr>
          <w:rFonts w:ascii="Times New Roman" w:hAnsi="Times New Roman" w:cs="Times New Roman"/>
          <w:sz w:val="24"/>
          <w:szCs w:val="24"/>
        </w:rPr>
        <w:t xml:space="preserve">sealed </w:t>
      </w:r>
      <w:r w:rsidR="003E3602" w:rsidRPr="00C53FEA">
        <w:rPr>
          <w:rFonts w:ascii="Times New Roman" w:hAnsi="Times New Roman" w:cs="Times New Roman"/>
          <w:sz w:val="24"/>
          <w:szCs w:val="24"/>
        </w:rPr>
        <w:t>packets</w:t>
      </w:r>
      <w:r w:rsidRPr="00C53FEA">
        <w:rPr>
          <w:rFonts w:ascii="Times New Roman" w:hAnsi="Times New Roman" w:cs="Times New Roman"/>
          <w:sz w:val="24"/>
          <w:szCs w:val="24"/>
        </w:rPr>
        <w:t xml:space="preserve"> could not be</w:t>
      </w:r>
      <w:r w:rsidR="0015062C" w:rsidRPr="00C53FEA">
        <w:rPr>
          <w:rFonts w:ascii="Times New Roman" w:hAnsi="Times New Roman" w:cs="Times New Roman"/>
          <w:sz w:val="24"/>
          <w:szCs w:val="24"/>
        </w:rPr>
        <w:t xml:space="preserve"> </w:t>
      </w:r>
      <w:r w:rsidR="001F3216" w:rsidRPr="00C53FEA">
        <w:rPr>
          <w:rFonts w:ascii="Times New Roman" w:hAnsi="Times New Roman" w:cs="Times New Roman"/>
          <w:sz w:val="24"/>
          <w:szCs w:val="24"/>
        </w:rPr>
        <w:t>used</w:t>
      </w:r>
      <w:r w:rsidR="001F3216"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because </w:t>
      </w:r>
      <w:r w:rsidR="00BF6CA8" w:rsidRPr="00C53FEA">
        <w:rPr>
          <w:rFonts w:ascii="Times New Roman" w:hAnsi="Times New Roman" w:cs="Times New Roman"/>
          <w:sz w:val="24"/>
          <w:szCs w:val="24"/>
        </w:rPr>
        <w:t>the containers</w:t>
      </w:r>
      <w:r w:rsidRPr="00C53FEA">
        <w:rPr>
          <w:rFonts w:ascii="Times New Roman" w:hAnsi="Times New Roman" w:cs="Times New Roman"/>
          <w:sz w:val="24"/>
          <w:szCs w:val="24"/>
        </w:rPr>
        <w:t xml:space="preserve"> w</w:t>
      </w:r>
      <w:r w:rsidR="00BF6CA8" w:rsidRPr="00C53FEA">
        <w:rPr>
          <w:rFonts w:ascii="Times New Roman" w:hAnsi="Times New Roman" w:cs="Times New Roman"/>
          <w:sz w:val="24"/>
          <w:szCs w:val="24"/>
        </w:rPr>
        <w:t>ere</w:t>
      </w:r>
      <w:r w:rsidRPr="00C53FEA">
        <w:rPr>
          <w:rFonts w:ascii="Times New Roman" w:hAnsi="Times New Roman" w:cs="Times New Roman"/>
          <w:sz w:val="24"/>
          <w:szCs w:val="24"/>
        </w:rPr>
        <w:t xml:space="preserve"> “poisoned chalice</w:t>
      </w:r>
      <w:r w:rsidR="00BF6CA8" w:rsidRPr="00C53FEA">
        <w:rPr>
          <w:rFonts w:ascii="Times New Roman" w:hAnsi="Times New Roman" w:cs="Times New Roman"/>
          <w:sz w:val="24"/>
          <w:szCs w:val="24"/>
        </w:rPr>
        <w:t>s</w:t>
      </w:r>
      <w:r w:rsidRPr="00C53FEA">
        <w:rPr>
          <w:rFonts w:ascii="Times New Roman" w:hAnsi="Times New Roman" w:cs="Times New Roman"/>
          <w:sz w:val="24"/>
          <w:szCs w:val="24"/>
        </w:rPr>
        <w:t xml:space="preserve">”. According to </w:t>
      </w:r>
      <w:r w:rsidR="0015062C" w:rsidRPr="00C53FEA">
        <w:rPr>
          <w:rFonts w:ascii="Times New Roman" w:hAnsi="Times New Roman" w:cs="Times New Roman"/>
          <w:sz w:val="24"/>
          <w:szCs w:val="24"/>
        </w:rPr>
        <w:t>him</w:t>
      </w:r>
      <w:r w:rsidRPr="00C53FEA">
        <w:rPr>
          <w:rFonts w:ascii="Times New Roman" w:hAnsi="Times New Roman" w:cs="Times New Roman"/>
          <w:sz w:val="24"/>
          <w:szCs w:val="24"/>
        </w:rPr>
        <w:t xml:space="preserve">, the </w:t>
      </w:r>
      <w:r w:rsidR="0015062C" w:rsidRPr="00C53FEA">
        <w:rPr>
          <w:rFonts w:ascii="Times New Roman" w:hAnsi="Times New Roman" w:cs="Times New Roman"/>
          <w:sz w:val="24"/>
          <w:szCs w:val="24"/>
        </w:rPr>
        <w:t>procedure under</w:t>
      </w:r>
      <w:r w:rsidRPr="00C53FEA">
        <w:rPr>
          <w:rFonts w:ascii="Times New Roman" w:hAnsi="Times New Roman" w:cs="Times New Roman"/>
          <w:sz w:val="24"/>
          <w:szCs w:val="24"/>
        </w:rPr>
        <w:t xml:space="preserve"> s</w:t>
      </w:r>
      <w:r w:rsidR="001F3216" w:rsidRPr="00C53FEA">
        <w:rPr>
          <w:rFonts w:ascii="Times New Roman" w:hAnsi="Times New Roman" w:cs="Times New Roman"/>
          <w:sz w:val="24"/>
          <w:szCs w:val="24"/>
        </w:rPr>
        <w:t> </w:t>
      </w:r>
      <w:r w:rsidRPr="00C53FEA">
        <w:rPr>
          <w:rFonts w:ascii="Times New Roman" w:hAnsi="Times New Roman" w:cs="Times New Roman"/>
          <w:sz w:val="24"/>
          <w:szCs w:val="24"/>
        </w:rPr>
        <w:t xml:space="preserve">67A </w:t>
      </w:r>
      <w:r w:rsidR="006F0050" w:rsidRPr="00C53FEA">
        <w:rPr>
          <w:rFonts w:ascii="Times New Roman" w:hAnsi="Times New Roman" w:cs="Times New Roman"/>
          <w:sz w:val="24"/>
          <w:szCs w:val="24"/>
        </w:rPr>
        <w:t>of the Act</w:t>
      </w:r>
      <w:r w:rsidR="006F0050"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did not offer an effective remedy because there had allegedly been doctoring of the ballot papers and the </w:t>
      </w:r>
      <w:r w:rsidR="008D635F" w:rsidRPr="00C53FEA">
        <w:rPr>
          <w:rFonts w:ascii="Times New Roman" w:hAnsi="Times New Roman" w:cs="Times New Roman"/>
          <w:sz w:val="24"/>
          <w:szCs w:val="24"/>
        </w:rPr>
        <w:t>V11</w:t>
      </w:r>
      <w:r w:rsidR="00EE6127" w:rsidRPr="00C53FEA">
        <w:rPr>
          <w:rFonts w:ascii="Times New Roman" w:hAnsi="Times New Roman" w:cs="Times New Roman"/>
          <w:sz w:val="24"/>
          <w:szCs w:val="24"/>
        </w:rPr>
        <w:t> </w:t>
      </w:r>
      <w:r w:rsidR="003E3602" w:rsidRPr="00C53FEA">
        <w:rPr>
          <w:rFonts w:ascii="Times New Roman" w:hAnsi="Times New Roman" w:cs="Times New Roman"/>
          <w:sz w:val="24"/>
          <w:szCs w:val="24"/>
        </w:rPr>
        <w:t>F</w:t>
      </w:r>
      <w:r w:rsidRPr="00C53FEA">
        <w:rPr>
          <w:rFonts w:ascii="Times New Roman" w:hAnsi="Times New Roman" w:cs="Times New Roman"/>
          <w:sz w:val="24"/>
          <w:szCs w:val="24"/>
        </w:rPr>
        <w:t xml:space="preserve">orms.  He based his argument on </w:t>
      </w:r>
      <w:r w:rsidR="0015062C" w:rsidRPr="00C53FEA">
        <w:rPr>
          <w:rFonts w:ascii="Times New Roman" w:hAnsi="Times New Roman" w:cs="Times New Roman"/>
          <w:sz w:val="24"/>
          <w:szCs w:val="24"/>
        </w:rPr>
        <w:t>allegation</w:t>
      </w:r>
      <w:r w:rsidRPr="00C53FEA">
        <w:rPr>
          <w:rFonts w:ascii="Times New Roman" w:hAnsi="Times New Roman" w:cs="Times New Roman"/>
          <w:sz w:val="24"/>
          <w:szCs w:val="24"/>
        </w:rPr>
        <w:t xml:space="preserve">s </w:t>
      </w:r>
      <w:r w:rsidR="001F3216" w:rsidRPr="00C53FEA">
        <w:rPr>
          <w:rFonts w:ascii="Times New Roman" w:hAnsi="Times New Roman" w:cs="Times New Roman"/>
          <w:sz w:val="24"/>
          <w:szCs w:val="24"/>
        </w:rPr>
        <w:t>that</w:t>
      </w:r>
      <w:r w:rsidR="001F3216"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lastRenderedPageBreak/>
        <w:t xml:space="preserve">some </w:t>
      </w:r>
      <w:r w:rsidR="008D635F" w:rsidRPr="00C53FEA">
        <w:rPr>
          <w:rFonts w:ascii="Times New Roman" w:hAnsi="Times New Roman" w:cs="Times New Roman"/>
          <w:sz w:val="24"/>
          <w:szCs w:val="24"/>
        </w:rPr>
        <w:t>V11</w:t>
      </w:r>
      <w:r w:rsidR="00EE6127" w:rsidRPr="00C53FEA">
        <w:rPr>
          <w:rFonts w:ascii="Times New Roman" w:hAnsi="Times New Roman" w:cs="Times New Roman"/>
          <w:sz w:val="24"/>
          <w:szCs w:val="24"/>
        </w:rPr>
        <w:t> </w:t>
      </w:r>
      <w:r w:rsidR="003E3602" w:rsidRPr="00C53FEA">
        <w:rPr>
          <w:rFonts w:ascii="Times New Roman" w:hAnsi="Times New Roman" w:cs="Times New Roman"/>
          <w:sz w:val="24"/>
          <w:szCs w:val="24"/>
        </w:rPr>
        <w:t>F</w:t>
      </w:r>
      <w:r w:rsidRPr="00C53FEA">
        <w:rPr>
          <w:rFonts w:ascii="Times New Roman" w:hAnsi="Times New Roman" w:cs="Times New Roman"/>
          <w:sz w:val="24"/>
          <w:szCs w:val="24"/>
        </w:rPr>
        <w:t>orms had been tampered with, and that some had not been signed and stamped after the ballot papers had been</w:t>
      </w:r>
      <w:r w:rsidR="0015062C" w:rsidRPr="00C53FEA">
        <w:rPr>
          <w:rFonts w:ascii="Times New Roman" w:hAnsi="Times New Roman" w:cs="Times New Roman"/>
          <w:sz w:val="24"/>
          <w:szCs w:val="24"/>
        </w:rPr>
        <w:t xml:space="preserve"> counted</w:t>
      </w:r>
      <w:r w:rsidRPr="00C53FEA">
        <w:rPr>
          <w:rFonts w:ascii="Times New Roman" w:hAnsi="Times New Roman" w:cs="Times New Roman"/>
          <w:sz w:val="24"/>
          <w:szCs w:val="24"/>
        </w:rPr>
        <w:t xml:space="preserve">. </w:t>
      </w:r>
    </w:p>
    <w:p w14:paraId="04EDEE18" w14:textId="2DF00D50" w:rsidR="000271AD" w:rsidRPr="00C53FEA" w:rsidRDefault="003E3602" w:rsidP="003E3602">
      <w:pPr>
        <w:spacing w:before="240" w:after="0"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 Mpofu</w:t>
      </w:r>
      <w:r w:rsidRPr="00C53FEA">
        <w:rPr>
          <w:rFonts w:ascii="Times New Roman" w:hAnsi="Times New Roman" w:cs="Times New Roman"/>
          <w:sz w:val="24"/>
          <w:szCs w:val="24"/>
        </w:rPr>
        <w:t xml:space="preserve"> could not explain how it could be argued that the Commission </w:t>
      </w:r>
      <w:r w:rsidR="0002170C" w:rsidRPr="00C53FEA">
        <w:rPr>
          <w:rFonts w:ascii="Times New Roman" w:hAnsi="Times New Roman" w:cs="Times New Roman"/>
          <w:sz w:val="24"/>
          <w:szCs w:val="24"/>
        </w:rPr>
        <w:t xml:space="preserve">had tampered with real evidence of </w:t>
      </w:r>
      <w:r w:rsidR="00F214AA" w:rsidRPr="00C53FEA">
        <w:rPr>
          <w:rFonts w:ascii="Times New Roman" w:hAnsi="Times New Roman" w:cs="Times New Roman"/>
          <w:sz w:val="24"/>
          <w:szCs w:val="24"/>
        </w:rPr>
        <w:t xml:space="preserve">the procedure of conducting </w:t>
      </w:r>
      <w:r w:rsidR="0002170C" w:rsidRPr="00C53FEA">
        <w:rPr>
          <w:rFonts w:ascii="Times New Roman" w:hAnsi="Times New Roman" w:cs="Times New Roman"/>
          <w:sz w:val="24"/>
          <w:szCs w:val="24"/>
        </w:rPr>
        <w:t>the election contained in the closed and sealed ballot boxes and the</w:t>
      </w:r>
      <w:r w:rsidR="00944226" w:rsidRPr="00C53FEA">
        <w:rPr>
          <w:rFonts w:ascii="Times New Roman" w:hAnsi="Times New Roman" w:cs="Times New Roman"/>
          <w:sz w:val="24"/>
          <w:szCs w:val="24"/>
        </w:rPr>
        <w:t xml:space="preserve"> </w:t>
      </w:r>
      <w:r w:rsidR="0002170C" w:rsidRPr="00C53FEA">
        <w:rPr>
          <w:rFonts w:ascii="Times New Roman" w:hAnsi="Times New Roman" w:cs="Times New Roman"/>
          <w:sz w:val="24"/>
          <w:szCs w:val="24"/>
        </w:rPr>
        <w:t>sealed packets</w:t>
      </w:r>
      <w:r w:rsidR="00F214AA" w:rsidRPr="00C53FEA">
        <w:rPr>
          <w:rFonts w:ascii="Times New Roman" w:hAnsi="Times New Roman" w:cs="Times New Roman"/>
          <w:sz w:val="24"/>
          <w:szCs w:val="24"/>
        </w:rPr>
        <w:t>,</w:t>
      </w:r>
      <w:r w:rsidR="0002170C" w:rsidRPr="00C53FEA">
        <w:rPr>
          <w:rFonts w:ascii="Times New Roman" w:hAnsi="Times New Roman" w:cs="Times New Roman"/>
          <w:sz w:val="24"/>
          <w:szCs w:val="24"/>
        </w:rPr>
        <w:t xml:space="preserve"> when the procedure</w:t>
      </w:r>
      <w:r w:rsidR="001B637C" w:rsidRPr="00C53FEA">
        <w:rPr>
          <w:rFonts w:ascii="Times New Roman" w:hAnsi="Times New Roman" w:cs="Times New Roman"/>
          <w:sz w:val="24"/>
          <w:szCs w:val="24"/>
        </w:rPr>
        <w:t xml:space="preserve"> </w:t>
      </w:r>
      <w:r w:rsidR="0002170C" w:rsidRPr="00C53FEA">
        <w:rPr>
          <w:rFonts w:ascii="Times New Roman" w:hAnsi="Times New Roman" w:cs="Times New Roman"/>
          <w:sz w:val="24"/>
          <w:szCs w:val="24"/>
        </w:rPr>
        <w:t xml:space="preserve">of closing and sealing the ballot boxes and the sealing of the packets is taken into account. He could not explain how the Commission </w:t>
      </w:r>
      <w:r w:rsidR="00EE6127" w:rsidRPr="00C53FEA">
        <w:rPr>
          <w:rFonts w:ascii="Times New Roman" w:hAnsi="Times New Roman" w:cs="Times New Roman"/>
          <w:sz w:val="24"/>
          <w:szCs w:val="24"/>
        </w:rPr>
        <w:t>could</w:t>
      </w:r>
      <w:r w:rsidR="0002170C" w:rsidRPr="00C53FEA">
        <w:rPr>
          <w:rFonts w:ascii="Times New Roman" w:hAnsi="Times New Roman" w:cs="Times New Roman"/>
          <w:sz w:val="24"/>
          <w:szCs w:val="24"/>
        </w:rPr>
        <w:t xml:space="preserve"> be accused of manipulating the contents of the closed and sealed ballot boxes and the sealed packets considering the procedure of conducting the election prescribed in ss 56(2), 56(3), 56(4), 57, 59, 61, 63 and 64 of the Act.</w:t>
      </w:r>
    </w:p>
    <w:p w14:paraId="7AA802CE" w14:textId="78446686" w:rsidR="000271AD" w:rsidRPr="00C53FEA" w:rsidRDefault="00454AF8" w:rsidP="000271AD">
      <w:pPr>
        <w:spacing w:before="240" w:after="0"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 Mpofu</w:t>
      </w:r>
      <w:r w:rsidR="000271AD" w:rsidRPr="00C53FEA">
        <w:rPr>
          <w:rFonts w:ascii="Times New Roman" w:hAnsi="Times New Roman" w:cs="Times New Roman"/>
          <w:sz w:val="24"/>
          <w:szCs w:val="24"/>
        </w:rPr>
        <w:t xml:space="preserve"> was also questioned on what percentage of the </w:t>
      </w:r>
      <w:r w:rsidR="0002170C" w:rsidRPr="00C53FEA">
        <w:rPr>
          <w:rFonts w:ascii="Times New Roman" w:hAnsi="Times New Roman" w:cs="Times New Roman"/>
          <w:sz w:val="24"/>
          <w:szCs w:val="24"/>
        </w:rPr>
        <w:t>P</w:t>
      </w:r>
      <w:r w:rsidR="00A367FB" w:rsidRPr="00C53FEA">
        <w:rPr>
          <w:rFonts w:ascii="Times New Roman" w:hAnsi="Times New Roman" w:cs="Times New Roman"/>
          <w:sz w:val="24"/>
          <w:szCs w:val="24"/>
        </w:rPr>
        <w:t>residential</w:t>
      </w:r>
      <w:r w:rsidR="00A367FB" w:rsidRPr="00C53FEA">
        <w:rPr>
          <w:rFonts w:ascii="Times New Roman" w:hAnsi="Times New Roman" w:cs="Times New Roman"/>
          <w:color w:val="FF0000"/>
          <w:sz w:val="24"/>
          <w:szCs w:val="24"/>
        </w:rPr>
        <w:t xml:space="preserve"> </w:t>
      </w:r>
      <w:r w:rsidR="000271AD" w:rsidRPr="00C53FEA">
        <w:rPr>
          <w:rFonts w:ascii="Times New Roman" w:hAnsi="Times New Roman" w:cs="Times New Roman"/>
          <w:sz w:val="24"/>
          <w:szCs w:val="24"/>
        </w:rPr>
        <w:t xml:space="preserve">election result the </w:t>
      </w:r>
      <w:r w:rsidR="008D635F" w:rsidRPr="00C53FEA">
        <w:rPr>
          <w:rFonts w:ascii="Times New Roman" w:hAnsi="Times New Roman" w:cs="Times New Roman"/>
          <w:sz w:val="24"/>
          <w:szCs w:val="24"/>
        </w:rPr>
        <w:t>V11</w:t>
      </w:r>
      <w:r w:rsidR="00365131" w:rsidRPr="00C53FEA">
        <w:rPr>
          <w:rFonts w:ascii="Times New Roman" w:hAnsi="Times New Roman" w:cs="Times New Roman"/>
          <w:sz w:val="24"/>
          <w:szCs w:val="24"/>
        </w:rPr>
        <w:t> </w:t>
      </w:r>
      <w:r w:rsidR="0002170C" w:rsidRPr="00C53FEA">
        <w:rPr>
          <w:rFonts w:ascii="Times New Roman" w:hAnsi="Times New Roman" w:cs="Times New Roman"/>
          <w:sz w:val="24"/>
          <w:szCs w:val="24"/>
        </w:rPr>
        <w:t>F</w:t>
      </w:r>
      <w:r w:rsidR="000271AD" w:rsidRPr="00C53FEA">
        <w:rPr>
          <w:rFonts w:ascii="Times New Roman" w:hAnsi="Times New Roman" w:cs="Times New Roman"/>
          <w:sz w:val="24"/>
          <w:szCs w:val="24"/>
        </w:rPr>
        <w:t xml:space="preserve">orms placed before the Court would </w:t>
      </w:r>
      <w:r w:rsidRPr="00C53FEA">
        <w:rPr>
          <w:rFonts w:ascii="Times New Roman" w:hAnsi="Times New Roman" w:cs="Times New Roman"/>
          <w:sz w:val="24"/>
          <w:szCs w:val="24"/>
        </w:rPr>
        <w:t>constitute</w:t>
      </w:r>
      <w:r w:rsidR="000271AD" w:rsidRPr="00C53FEA">
        <w:rPr>
          <w:rFonts w:ascii="Times New Roman" w:hAnsi="Times New Roman" w:cs="Times New Roman"/>
          <w:sz w:val="24"/>
          <w:szCs w:val="24"/>
        </w:rPr>
        <w:t xml:space="preserve">. </w:t>
      </w:r>
      <w:r w:rsidRPr="00C53FEA">
        <w:rPr>
          <w:rFonts w:ascii="Times New Roman" w:hAnsi="Times New Roman" w:cs="Times New Roman"/>
          <w:sz w:val="24"/>
          <w:szCs w:val="24"/>
        </w:rPr>
        <w:t>Counsel</w:t>
      </w:r>
      <w:r w:rsidR="000271AD" w:rsidRPr="00C53FEA">
        <w:rPr>
          <w:rFonts w:ascii="Times New Roman" w:hAnsi="Times New Roman" w:cs="Times New Roman"/>
          <w:sz w:val="24"/>
          <w:szCs w:val="24"/>
        </w:rPr>
        <w:t xml:space="preserve"> </w:t>
      </w:r>
      <w:r w:rsidR="0002170C" w:rsidRPr="00C53FEA">
        <w:rPr>
          <w:rFonts w:ascii="Times New Roman" w:hAnsi="Times New Roman" w:cs="Times New Roman"/>
          <w:sz w:val="24"/>
          <w:szCs w:val="24"/>
        </w:rPr>
        <w:t xml:space="preserve">was unable to </w:t>
      </w:r>
      <w:r w:rsidR="000271AD" w:rsidRPr="00C53FEA">
        <w:rPr>
          <w:rFonts w:ascii="Times New Roman" w:hAnsi="Times New Roman" w:cs="Times New Roman"/>
          <w:sz w:val="24"/>
          <w:szCs w:val="24"/>
        </w:rPr>
        <w:t xml:space="preserve">answer the question. </w:t>
      </w:r>
      <w:r w:rsidRPr="00C53FEA">
        <w:rPr>
          <w:rFonts w:ascii="Times New Roman" w:hAnsi="Times New Roman" w:cs="Times New Roman"/>
          <w:sz w:val="24"/>
          <w:szCs w:val="24"/>
        </w:rPr>
        <w:t>He</w:t>
      </w:r>
      <w:r w:rsidR="000271AD" w:rsidRPr="00C53FEA">
        <w:rPr>
          <w:rFonts w:ascii="Times New Roman" w:hAnsi="Times New Roman" w:cs="Times New Roman"/>
          <w:sz w:val="24"/>
          <w:szCs w:val="24"/>
        </w:rPr>
        <w:t xml:space="preserve"> </w:t>
      </w:r>
      <w:r w:rsidR="0002170C" w:rsidRPr="00C53FEA">
        <w:rPr>
          <w:rFonts w:ascii="Times New Roman" w:hAnsi="Times New Roman" w:cs="Times New Roman"/>
          <w:sz w:val="24"/>
          <w:szCs w:val="24"/>
        </w:rPr>
        <w:t>sai</w:t>
      </w:r>
      <w:r w:rsidR="000271AD" w:rsidRPr="00C53FEA">
        <w:rPr>
          <w:rFonts w:ascii="Times New Roman" w:hAnsi="Times New Roman" w:cs="Times New Roman"/>
          <w:sz w:val="24"/>
          <w:szCs w:val="24"/>
        </w:rPr>
        <w:t xml:space="preserve">d that the seven days </w:t>
      </w:r>
      <w:r w:rsidRPr="00C53FEA">
        <w:rPr>
          <w:rFonts w:ascii="Times New Roman" w:hAnsi="Times New Roman" w:cs="Times New Roman"/>
          <w:sz w:val="24"/>
          <w:szCs w:val="24"/>
        </w:rPr>
        <w:t>with</w:t>
      </w:r>
      <w:r w:rsidR="000271AD" w:rsidRPr="00C53FEA">
        <w:rPr>
          <w:rFonts w:ascii="Times New Roman" w:hAnsi="Times New Roman" w:cs="Times New Roman"/>
          <w:sz w:val="24"/>
          <w:szCs w:val="24"/>
        </w:rPr>
        <w:t>in which the</w:t>
      </w:r>
      <w:r w:rsidR="00C114ED" w:rsidRPr="00C53FEA">
        <w:rPr>
          <w:rFonts w:ascii="Times New Roman" w:hAnsi="Times New Roman" w:cs="Times New Roman"/>
          <w:sz w:val="24"/>
          <w:szCs w:val="24"/>
        </w:rPr>
        <w:t xml:space="preserve"> court</w:t>
      </w:r>
      <w:r w:rsidR="000271AD" w:rsidRPr="00C53FEA">
        <w:rPr>
          <w:rFonts w:ascii="Times New Roman" w:hAnsi="Times New Roman" w:cs="Times New Roman"/>
          <w:sz w:val="24"/>
          <w:szCs w:val="24"/>
        </w:rPr>
        <w:t xml:space="preserve"> application had to be </w:t>
      </w:r>
      <w:r w:rsidRPr="00C53FEA">
        <w:rPr>
          <w:rFonts w:ascii="Times New Roman" w:hAnsi="Times New Roman" w:cs="Times New Roman"/>
          <w:sz w:val="24"/>
          <w:szCs w:val="24"/>
        </w:rPr>
        <w:t>lodged</w:t>
      </w:r>
      <w:r w:rsidR="000271AD" w:rsidRPr="00C53FEA">
        <w:rPr>
          <w:rFonts w:ascii="Times New Roman" w:hAnsi="Times New Roman" w:cs="Times New Roman"/>
          <w:sz w:val="24"/>
          <w:szCs w:val="24"/>
        </w:rPr>
        <w:t xml:space="preserve"> in terms of s</w:t>
      </w:r>
      <w:r w:rsidR="00180D81" w:rsidRPr="00C53FEA">
        <w:rPr>
          <w:rFonts w:ascii="Times New Roman" w:hAnsi="Times New Roman" w:cs="Times New Roman"/>
          <w:sz w:val="24"/>
          <w:szCs w:val="24"/>
        </w:rPr>
        <w:t> </w:t>
      </w:r>
      <w:r w:rsidR="000271AD" w:rsidRPr="00C53FEA">
        <w:rPr>
          <w:rFonts w:ascii="Times New Roman" w:hAnsi="Times New Roman" w:cs="Times New Roman"/>
          <w:sz w:val="24"/>
          <w:szCs w:val="24"/>
        </w:rPr>
        <w:t>93</w:t>
      </w:r>
      <w:r w:rsidR="0002170C" w:rsidRPr="00C53FEA">
        <w:rPr>
          <w:rFonts w:ascii="Times New Roman" w:hAnsi="Times New Roman" w:cs="Times New Roman"/>
          <w:sz w:val="24"/>
          <w:szCs w:val="24"/>
        </w:rPr>
        <w:t>(1)</w:t>
      </w:r>
      <w:r w:rsidR="0090343D" w:rsidRPr="00C53FEA">
        <w:rPr>
          <w:rFonts w:ascii="Times New Roman" w:hAnsi="Times New Roman" w:cs="Times New Roman"/>
          <w:color w:val="FF0000"/>
          <w:sz w:val="24"/>
          <w:szCs w:val="24"/>
        </w:rPr>
        <w:t xml:space="preserve"> </w:t>
      </w:r>
      <w:r w:rsidR="000271AD" w:rsidRPr="00C53FEA">
        <w:rPr>
          <w:rFonts w:ascii="Times New Roman" w:hAnsi="Times New Roman" w:cs="Times New Roman"/>
          <w:sz w:val="24"/>
          <w:szCs w:val="24"/>
        </w:rPr>
        <w:t xml:space="preserve">of the Constitution did not give </w:t>
      </w:r>
      <w:r w:rsidRPr="00C53FEA">
        <w:rPr>
          <w:rFonts w:ascii="Times New Roman" w:hAnsi="Times New Roman" w:cs="Times New Roman"/>
          <w:sz w:val="24"/>
          <w:szCs w:val="24"/>
        </w:rPr>
        <w:t xml:space="preserve">the applicant </w:t>
      </w:r>
      <w:r w:rsidR="001B637C" w:rsidRPr="00C53FEA">
        <w:rPr>
          <w:rFonts w:ascii="Times New Roman" w:hAnsi="Times New Roman" w:cs="Times New Roman"/>
          <w:sz w:val="24"/>
          <w:szCs w:val="24"/>
        </w:rPr>
        <w:t>enough time</w:t>
      </w:r>
      <w:r w:rsidR="000271AD" w:rsidRPr="00C53FEA">
        <w:rPr>
          <w:rFonts w:ascii="Times New Roman" w:hAnsi="Times New Roman" w:cs="Times New Roman"/>
          <w:sz w:val="24"/>
          <w:szCs w:val="24"/>
        </w:rPr>
        <w:t xml:space="preserve"> to fully collect relevant evidence that related to the validity of the </w:t>
      </w:r>
      <w:r w:rsidR="0002170C" w:rsidRPr="00C53FEA">
        <w:rPr>
          <w:rFonts w:ascii="Times New Roman" w:hAnsi="Times New Roman" w:cs="Times New Roman"/>
          <w:sz w:val="24"/>
          <w:szCs w:val="24"/>
        </w:rPr>
        <w:t>P</w:t>
      </w:r>
      <w:r w:rsidR="00A367FB" w:rsidRPr="00C53FEA">
        <w:rPr>
          <w:rFonts w:ascii="Times New Roman" w:hAnsi="Times New Roman" w:cs="Times New Roman"/>
          <w:sz w:val="24"/>
          <w:szCs w:val="24"/>
        </w:rPr>
        <w:t>residential</w:t>
      </w:r>
      <w:r w:rsidR="00A367FB" w:rsidRPr="00C53FEA">
        <w:rPr>
          <w:rFonts w:ascii="Times New Roman" w:hAnsi="Times New Roman" w:cs="Times New Roman"/>
          <w:color w:val="FF0000"/>
          <w:sz w:val="24"/>
          <w:szCs w:val="24"/>
        </w:rPr>
        <w:t xml:space="preserve"> </w:t>
      </w:r>
      <w:r w:rsidR="000271AD" w:rsidRPr="00C53FEA">
        <w:rPr>
          <w:rFonts w:ascii="Times New Roman" w:hAnsi="Times New Roman" w:cs="Times New Roman"/>
          <w:sz w:val="24"/>
          <w:szCs w:val="24"/>
        </w:rPr>
        <w:t>election result that was declared.</w:t>
      </w:r>
    </w:p>
    <w:p w14:paraId="3D29C380" w14:textId="18E9778F" w:rsidR="00520F8B" w:rsidRPr="00C53FEA" w:rsidRDefault="00520F8B" w:rsidP="00520F8B">
      <w:pPr>
        <w:spacing w:before="240" w:after="0" w:line="480" w:lineRule="auto"/>
        <w:jc w:val="both"/>
        <w:rPr>
          <w:rFonts w:ascii="Times New Roman" w:hAnsi="Times New Roman" w:cs="Times New Roman"/>
          <w:b/>
          <w:sz w:val="24"/>
          <w:szCs w:val="24"/>
        </w:rPr>
      </w:pPr>
      <w:r w:rsidRPr="00C53FEA">
        <w:rPr>
          <w:rFonts w:ascii="Times New Roman" w:hAnsi="Times New Roman" w:cs="Times New Roman"/>
          <w:b/>
          <w:sz w:val="24"/>
          <w:szCs w:val="24"/>
        </w:rPr>
        <w:t xml:space="preserve">THE </w:t>
      </w:r>
      <w:r w:rsidR="000271AD" w:rsidRPr="00C53FEA">
        <w:rPr>
          <w:rFonts w:ascii="Times New Roman" w:hAnsi="Times New Roman" w:cs="Times New Roman"/>
          <w:b/>
          <w:sz w:val="24"/>
          <w:szCs w:val="24"/>
        </w:rPr>
        <w:t>FIRST RESPONDENT</w:t>
      </w:r>
      <w:r w:rsidR="00FA7516" w:rsidRPr="00C53FEA">
        <w:rPr>
          <w:rFonts w:ascii="Times New Roman" w:hAnsi="Times New Roman" w:cs="Times New Roman"/>
          <w:b/>
          <w:sz w:val="24"/>
          <w:szCs w:val="24"/>
        </w:rPr>
        <w:t>’S ARGUMENT</w:t>
      </w:r>
    </w:p>
    <w:p w14:paraId="720F3388" w14:textId="3740B69E" w:rsidR="000271AD" w:rsidRPr="00C53FEA" w:rsidRDefault="000271AD" w:rsidP="000271AD">
      <w:pPr>
        <w:spacing w:before="240" w:after="0"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Pr="00C53FEA">
        <w:rPr>
          <w:rFonts w:ascii="Times New Roman" w:hAnsi="Times New Roman" w:cs="Times New Roman"/>
          <w:i/>
          <w:sz w:val="24"/>
          <w:szCs w:val="24"/>
        </w:rPr>
        <w:t>Mr</w:t>
      </w:r>
      <w:r w:rsidR="00180D81" w:rsidRPr="00C53FEA">
        <w:rPr>
          <w:rFonts w:ascii="Times New Roman" w:hAnsi="Times New Roman" w:cs="Times New Roman"/>
          <w:i/>
          <w:sz w:val="24"/>
          <w:szCs w:val="24"/>
        </w:rPr>
        <w:t> </w:t>
      </w:r>
      <w:r w:rsidRPr="00C53FEA">
        <w:rPr>
          <w:rFonts w:ascii="Times New Roman" w:hAnsi="Times New Roman" w:cs="Times New Roman"/>
          <w:i/>
          <w:sz w:val="24"/>
          <w:szCs w:val="24"/>
        </w:rPr>
        <w:t>Uriri</w:t>
      </w:r>
      <w:r w:rsidRPr="00C53FEA">
        <w:rPr>
          <w:rFonts w:ascii="Times New Roman" w:hAnsi="Times New Roman" w:cs="Times New Roman"/>
          <w:sz w:val="24"/>
          <w:szCs w:val="24"/>
        </w:rPr>
        <w:t xml:space="preserve"> submitted</w:t>
      </w:r>
      <w:r w:rsidR="001648C6" w:rsidRPr="00C53FEA">
        <w:rPr>
          <w:rFonts w:ascii="Times New Roman" w:hAnsi="Times New Roman" w:cs="Times New Roman"/>
          <w:sz w:val="24"/>
          <w:szCs w:val="24"/>
        </w:rPr>
        <w:t xml:space="preserve"> that</w:t>
      </w:r>
      <w:r w:rsidRPr="00C53FEA">
        <w:rPr>
          <w:rFonts w:ascii="Times New Roman" w:hAnsi="Times New Roman" w:cs="Times New Roman"/>
          <w:sz w:val="24"/>
          <w:szCs w:val="24"/>
        </w:rPr>
        <w:t xml:space="preserve"> </w:t>
      </w:r>
      <w:r w:rsidR="001648C6" w:rsidRPr="00C53FEA">
        <w:rPr>
          <w:rFonts w:ascii="Times New Roman" w:hAnsi="Times New Roman" w:cs="Times New Roman"/>
          <w:sz w:val="24"/>
          <w:szCs w:val="24"/>
        </w:rPr>
        <w:t xml:space="preserve">had </w:t>
      </w:r>
      <w:r w:rsidRPr="00C53FEA">
        <w:rPr>
          <w:rFonts w:ascii="Times New Roman" w:hAnsi="Times New Roman" w:cs="Times New Roman"/>
          <w:sz w:val="24"/>
          <w:szCs w:val="24"/>
        </w:rPr>
        <w:t>the applicant</w:t>
      </w:r>
      <w:r w:rsidR="009248CB" w:rsidRPr="00C53FEA">
        <w:rPr>
          <w:rFonts w:ascii="Times New Roman" w:hAnsi="Times New Roman" w:cs="Times New Roman"/>
          <w:sz w:val="24"/>
          <w:szCs w:val="24"/>
        </w:rPr>
        <w:t xml:space="preserve"> invoked the remedy prescribed by</w:t>
      </w:r>
      <w:r w:rsidRPr="00C53FEA">
        <w:rPr>
          <w:rFonts w:ascii="Times New Roman" w:hAnsi="Times New Roman" w:cs="Times New Roman"/>
          <w:sz w:val="24"/>
          <w:szCs w:val="24"/>
        </w:rPr>
        <w:t xml:space="preserve"> s</w:t>
      </w:r>
      <w:r w:rsidR="00180D81" w:rsidRPr="00C53FEA">
        <w:rPr>
          <w:rFonts w:ascii="Times New Roman" w:hAnsi="Times New Roman" w:cs="Times New Roman"/>
          <w:sz w:val="24"/>
          <w:szCs w:val="24"/>
        </w:rPr>
        <w:t> </w:t>
      </w:r>
      <w:r w:rsidRPr="00C53FEA">
        <w:rPr>
          <w:rFonts w:ascii="Times New Roman" w:hAnsi="Times New Roman" w:cs="Times New Roman"/>
          <w:sz w:val="24"/>
          <w:szCs w:val="24"/>
        </w:rPr>
        <w:t>67A of the Act</w:t>
      </w:r>
      <w:r w:rsidR="009248CB" w:rsidRPr="00C53FEA">
        <w:rPr>
          <w:rFonts w:ascii="Times New Roman" w:hAnsi="Times New Roman" w:cs="Times New Roman"/>
          <w:sz w:val="24"/>
          <w:szCs w:val="24"/>
        </w:rPr>
        <w:t xml:space="preserve"> he would have been able to establish by real and reliable evidence</w:t>
      </w:r>
      <w:r w:rsidRPr="00C53FEA">
        <w:rPr>
          <w:rFonts w:ascii="Times New Roman" w:hAnsi="Times New Roman" w:cs="Times New Roman"/>
          <w:sz w:val="24"/>
          <w:szCs w:val="24"/>
        </w:rPr>
        <w:t xml:space="preserve"> the inconsistencies</w:t>
      </w:r>
      <w:r w:rsidR="009248CB" w:rsidRPr="00C53FEA">
        <w:rPr>
          <w:rFonts w:ascii="Times New Roman" w:hAnsi="Times New Roman" w:cs="Times New Roman"/>
          <w:sz w:val="24"/>
          <w:szCs w:val="24"/>
        </w:rPr>
        <w:t>, if any,</w:t>
      </w:r>
      <w:r w:rsidRPr="00C53FEA">
        <w:rPr>
          <w:rFonts w:ascii="Times New Roman" w:hAnsi="Times New Roman" w:cs="Times New Roman"/>
          <w:sz w:val="24"/>
          <w:szCs w:val="24"/>
        </w:rPr>
        <w:t xml:space="preserve"> between the actual votes cast in favour of both the applicant and the first respondent </w:t>
      </w:r>
      <w:r w:rsidR="009248CB" w:rsidRPr="00C53FEA">
        <w:rPr>
          <w:rFonts w:ascii="Times New Roman" w:hAnsi="Times New Roman" w:cs="Times New Roman"/>
          <w:sz w:val="24"/>
          <w:szCs w:val="24"/>
        </w:rPr>
        <w:t xml:space="preserve">and </w:t>
      </w:r>
      <w:r w:rsidRPr="00C53FEA">
        <w:rPr>
          <w:rFonts w:ascii="Times New Roman" w:hAnsi="Times New Roman" w:cs="Times New Roman"/>
          <w:sz w:val="24"/>
          <w:szCs w:val="24"/>
        </w:rPr>
        <w:t>the</w:t>
      </w:r>
      <w:r w:rsidR="009248CB" w:rsidRPr="00C53FEA">
        <w:rPr>
          <w:rFonts w:ascii="Times New Roman" w:hAnsi="Times New Roman" w:cs="Times New Roman"/>
          <w:sz w:val="24"/>
          <w:szCs w:val="24"/>
        </w:rPr>
        <w:t xml:space="preserve"> number of votes announced by the Commission as </w:t>
      </w:r>
      <w:r w:rsidR="0055418A" w:rsidRPr="00C53FEA">
        <w:rPr>
          <w:rFonts w:ascii="Times New Roman" w:hAnsi="Times New Roman" w:cs="Times New Roman"/>
          <w:sz w:val="24"/>
          <w:szCs w:val="24"/>
        </w:rPr>
        <w:t xml:space="preserve">having been </w:t>
      </w:r>
      <w:r w:rsidR="009248CB" w:rsidRPr="00C53FEA">
        <w:rPr>
          <w:rFonts w:ascii="Times New Roman" w:hAnsi="Times New Roman" w:cs="Times New Roman"/>
          <w:sz w:val="24"/>
          <w:szCs w:val="24"/>
        </w:rPr>
        <w:t>received by each candidate.</w:t>
      </w:r>
      <w:r w:rsidRPr="00C53FEA">
        <w:rPr>
          <w:rFonts w:ascii="Times New Roman" w:hAnsi="Times New Roman" w:cs="Times New Roman"/>
          <w:sz w:val="24"/>
          <w:szCs w:val="24"/>
        </w:rPr>
        <w:t xml:space="preserve"> </w:t>
      </w:r>
      <w:r w:rsidR="00B864F2" w:rsidRPr="00C53FEA">
        <w:rPr>
          <w:rFonts w:ascii="Times New Roman" w:hAnsi="Times New Roman" w:cs="Times New Roman"/>
          <w:sz w:val="24"/>
          <w:szCs w:val="24"/>
        </w:rPr>
        <w:t xml:space="preserve">The contention by </w:t>
      </w:r>
      <w:r w:rsidR="00B864F2" w:rsidRPr="00C53FEA">
        <w:rPr>
          <w:rFonts w:ascii="Times New Roman" w:hAnsi="Times New Roman" w:cs="Times New Roman"/>
          <w:i/>
          <w:sz w:val="24"/>
          <w:szCs w:val="24"/>
        </w:rPr>
        <w:t>Mr Uriri</w:t>
      </w:r>
      <w:r w:rsidR="00B864F2" w:rsidRPr="00C53FEA">
        <w:rPr>
          <w:rFonts w:ascii="Times New Roman" w:hAnsi="Times New Roman" w:cs="Times New Roman"/>
          <w:sz w:val="24"/>
          <w:szCs w:val="24"/>
        </w:rPr>
        <w:t xml:space="preserve"> was that</w:t>
      </w:r>
      <w:r w:rsidRPr="00C53FEA">
        <w:rPr>
          <w:rFonts w:ascii="Times New Roman" w:hAnsi="Times New Roman" w:cs="Times New Roman"/>
          <w:sz w:val="24"/>
          <w:szCs w:val="24"/>
        </w:rPr>
        <w:t xml:space="preserve"> what carrie</w:t>
      </w:r>
      <w:r w:rsidR="009248CB" w:rsidRPr="00C53FEA">
        <w:rPr>
          <w:rFonts w:ascii="Times New Roman" w:hAnsi="Times New Roman" w:cs="Times New Roman"/>
          <w:sz w:val="24"/>
          <w:szCs w:val="24"/>
        </w:rPr>
        <w:t>s</w:t>
      </w:r>
      <w:r w:rsidRPr="00C53FEA">
        <w:rPr>
          <w:rFonts w:ascii="Times New Roman" w:hAnsi="Times New Roman" w:cs="Times New Roman"/>
          <w:sz w:val="24"/>
          <w:szCs w:val="24"/>
        </w:rPr>
        <w:t xml:space="preserve"> the day in an application of this nature </w:t>
      </w:r>
      <w:r w:rsidR="009248CB" w:rsidRPr="00C53FEA">
        <w:rPr>
          <w:rFonts w:ascii="Times New Roman" w:hAnsi="Times New Roman" w:cs="Times New Roman"/>
          <w:sz w:val="24"/>
          <w:szCs w:val="24"/>
        </w:rPr>
        <w:t>i</w:t>
      </w:r>
      <w:r w:rsidR="00044D7F" w:rsidRPr="00C53FEA">
        <w:rPr>
          <w:rFonts w:ascii="Times New Roman" w:hAnsi="Times New Roman" w:cs="Times New Roman"/>
          <w:sz w:val="24"/>
          <w:szCs w:val="24"/>
        </w:rPr>
        <w:t>s</w:t>
      </w:r>
      <w:r w:rsidR="00044D7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the </w:t>
      </w:r>
      <w:r w:rsidR="009248CB" w:rsidRPr="00C53FEA">
        <w:rPr>
          <w:rFonts w:ascii="Times New Roman" w:hAnsi="Times New Roman" w:cs="Times New Roman"/>
          <w:sz w:val="24"/>
          <w:szCs w:val="24"/>
        </w:rPr>
        <w:t>adduction</w:t>
      </w:r>
      <w:r w:rsidRPr="00C53FEA">
        <w:rPr>
          <w:rFonts w:ascii="Times New Roman" w:hAnsi="Times New Roman" w:cs="Times New Roman"/>
          <w:sz w:val="24"/>
          <w:szCs w:val="24"/>
        </w:rPr>
        <w:t xml:space="preserve"> of credible evidence </w:t>
      </w:r>
      <w:r w:rsidR="00F436BF" w:rsidRPr="00C53FEA">
        <w:rPr>
          <w:rFonts w:ascii="Times New Roman" w:hAnsi="Times New Roman" w:cs="Times New Roman"/>
          <w:sz w:val="24"/>
          <w:szCs w:val="24"/>
        </w:rPr>
        <w:t>to prove the allegations made.</w:t>
      </w:r>
      <w:r w:rsidRPr="00C53FEA">
        <w:rPr>
          <w:rFonts w:ascii="Times New Roman" w:hAnsi="Times New Roman" w:cs="Times New Roman"/>
          <w:sz w:val="24"/>
          <w:szCs w:val="24"/>
        </w:rPr>
        <w:t xml:space="preserve"> </w:t>
      </w:r>
    </w:p>
    <w:p w14:paraId="4C38DFD7" w14:textId="58C522CD" w:rsidR="000271AD" w:rsidRPr="00C53FEA" w:rsidRDefault="000271AD" w:rsidP="000271AD">
      <w:pPr>
        <w:spacing w:before="240" w:after="0" w:line="480" w:lineRule="auto"/>
        <w:jc w:val="both"/>
        <w:rPr>
          <w:rFonts w:ascii="Times New Roman" w:hAnsi="Times New Roman" w:cs="Times New Roman"/>
          <w:sz w:val="24"/>
          <w:szCs w:val="24"/>
        </w:rPr>
      </w:pPr>
      <w:r w:rsidRPr="00C53FEA">
        <w:rPr>
          <w:rFonts w:ascii="Times New Roman" w:hAnsi="Times New Roman" w:cs="Times New Roman"/>
          <w:sz w:val="24"/>
          <w:szCs w:val="24"/>
        </w:rPr>
        <w:lastRenderedPageBreak/>
        <w:tab/>
      </w:r>
      <w:r w:rsidRPr="00C53FEA">
        <w:rPr>
          <w:rFonts w:ascii="Times New Roman" w:hAnsi="Times New Roman" w:cs="Times New Roman"/>
          <w:i/>
          <w:sz w:val="24"/>
          <w:szCs w:val="24"/>
        </w:rPr>
        <w:t>Mr</w:t>
      </w:r>
      <w:r w:rsidR="00180D81" w:rsidRPr="00C53FEA">
        <w:rPr>
          <w:rFonts w:ascii="Times New Roman" w:hAnsi="Times New Roman" w:cs="Times New Roman"/>
          <w:i/>
          <w:sz w:val="24"/>
          <w:szCs w:val="24"/>
        </w:rPr>
        <w:t> </w:t>
      </w:r>
      <w:r w:rsidRPr="00C53FEA">
        <w:rPr>
          <w:rFonts w:ascii="Times New Roman" w:hAnsi="Times New Roman" w:cs="Times New Roman"/>
          <w:i/>
          <w:sz w:val="24"/>
          <w:szCs w:val="24"/>
        </w:rPr>
        <w:t xml:space="preserve">Uriri </w:t>
      </w:r>
      <w:r w:rsidR="00890064" w:rsidRPr="00C53FEA">
        <w:rPr>
          <w:rFonts w:ascii="Times New Roman" w:hAnsi="Times New Roman" w:cs="Times New Roman"/>
          <w:sz w:val="24"/>
          <w:szCs w:val="24"/>
        </w:rPr>
        <w:t>argued</w:t>
      </w:r>
      <w:r w:rsidRPr="00C53FEA">
        <w:rPr>
          <w:rFonts w:ascii="Times New Roman" w:hAnsi="Times New Roman" w:cs="Times New Roman"/>
          <w:sz w:val="24"/>
          <w:szCs w:val="24"/>
        </w:rPr>
        <w:t xml:space="preserve"> that the applicant </w:t>
      </w:r>
      <w:r w:rsidR="00890064" w:rsidRPr="00C53FEA">
        <w:rPr>
          <w:rFonts w:ascii="Times New Roman" w:hAnsi="Times New Roman" w:cs="Times New Roman"/>
          <w:sz w:val="24"/>
          <w:szCs w:val="24"/>
        </w:rPr>
        <w:t>bore</w:t>
      </w:r>
      <w:r w:rsidRPr="00C53FEA">
        <w:rPr>
          <w:rFonts w:ascii="Times New Roman" w:hAnsi="Times New Roman" w:cs="Times New Roman"/>
          <w:sz w:val="24"/>
          <w:szCs w:val="24"/>
        </w:rPr>
        <w:t xml:space="preserve"> the </w:t>
      </w:r>
      <w:r w:rsidRPr="00C53FEA">
        <w:rPr>
          <w:rFonts w:ascii="Times New Roman" w:hAnsi="Times New Roman" w:cs="Times New Roman"/>
          <w:i/>
          <w:sz w:val="24"/>
          <w:szCs w:val="24"/>
        </w:rPr>
        <w:t>onus</w:t>
      </w:r>
      <w:r w:rsidRPr="00C53FEA">
        <w:rPr>
          <w:rFonts w:ascii="Times New Roman" w:hAnsi="Times New Roman" w:cs="Times New Roman"/>
          <w:sz w:val="24"/>
          <w:szCs w:val="24"/>
        </w:rPr>
        <w:t xml:space="preserve"> </w:t>
      </w:r>
      <w:r w:rsidR="00044D7F" w:rsidRPr="00C53FEA">
        <w:rPr>
          <w:rFonts w:ascii="Times New Roman" w:hAnsi="Times New Roman" w:cs="Times New Roman"/>
          <w:sz w:val="24"/>
          <w:szCs w:val="24"/>
        </w:rPr>
        <w:t>of proving</w:t>
      </w:r>
      <w:r w:rsidR="00044D7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the criminal allegations that </w:t>
      </w:r>
      <w:r w:rsidR="00341967" w:rsidRPr="00C53FEA">
        <w:rPr>
          <w:rFonts w:ascii="Times New Roman" w:hAnsi="Times New Roman" w:cs="Times New Roman"/>
          <w:sz w:val="24"/>
          <w:szCs w:val="24"/>
        </w:rPr>
        <w:t xml:space="preserve">he </w:t>
      </w:r>
      <w:r w:rsidRPr="00C53FEA">
        <w:rPr>
          <w:rFonts w:ascii="Times New Roman" w:hAnsi="Times New Roman" w:cs="Times New Roman"/>
          <w:sz w:val="24"/>
          <w:szCs w:val="24"/>
        </w:rPr>
        <w:t>levelled</w:t>
      </w:r>
      <w:r w:rsidR="0055418A"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against the first respondent. In his view, bald allegations were not enough to </w:t>
      </w:r>
      <w:r w:rsidR="00B864F2" w:rsidRPr="00C53FEA">
        <w:rPr>
          <w:rFonts w:ascii="Times New Roman" w:hAnsi="Times New Roman" w:cs="Times New Roman"/>
          <w:sz w:val="24"/>
          <w:szCs w:val="24"/>
        </w:rPr>
        <w:t>impugn the validity</w:t>
      </w:r>
      <w:r w:rsidRPr="00C53FEA">
        <w:rPr>
          <w:rFonts w:ascii="Times New Roman" w:hAnsi="Times New Roman" w:cs="Times New Roman"/>
          <w:sz w:val="24"/>
          <w:szCs w:val="24"/>
        </w:rPr>
        <w:t xml:space="preserve"> </w:t>
      </w:r>
      <w:r w:rsidR="00B864F2" w:rsidRPr="00C53FEA">
        <w:rPr>
          <w:rFonts w:ascii="Times New Roman" w:hAnsi="Times New Roman" w:cs="Times New Roman"/>
          <w:sz w:val="24"/>
          <w:szCs w:val="24"/>
        </w:rPr>
        <w:t xml:space="preserve">of </w:t>
      </w:r>
      <w:r w:rsidRPr="00C53FEA">
        <w:rPr>
          <w:rFonts w:ascii="Times New Roman" w:hAnsi="Times New Roman" w:cs="Times New Roman"/>
          <w:sz w:val="24"/>
          <w:szCs w:val="24"/>
        </w:rPr>
        <w:t xml:space="preserve">the </w:t>
      </w:r>
      <w:r w:rsidR="00890064" w:rsidRPr="00C53FEA">
        <w:rPr>
          <w:rFonts w:ascii="Times New Roman" w:hAnsi="Times New Roman" w:cs="Times New Roman"/>
          <w:sz w:val="24"/>
          <w:szCs w:val="24"/>
        </w:rPr>
        <w:t>P</w:t>
      </w:r>
      <w:r w:rsidR="00B864F2" w:rsidRPr="00C53FEA">
        <w:rPr>
          <w:rFonts w:ascii="Times New Roman" w:hAnsi="Times New Roman" w:cs="Times New Roman"/>
          <w:sz w:val="24"/>
          <w:szCs w:val="24"/>
        </w:rPr>
        <w:t>residential</w:t>
      </w:r>
      <w:r w:rsidR="00B864F2"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 result. He referred to th</w:t>
      </w:r>
      <w:r w:rsidR="00B864F2" w:rsidRPr="00C53FEA">
        <w:rPr>
          <w:rFonts w:ascii="Times New Roman" w:hAnsi="Times New Roman" w:cs="Times New Roman"/>
          <w:sz w:val="24"/>
          <w:szCs w:val="24"/>
        </w:rPr>
        <w:t>e</w:t>
      </w:r>
      <w:r w:rsidRPr="00C53FEA">
        <w:rPr>
          <w:rFonts w:ascii="Times New Roman" w:hAnsi="Times New Roman" w:cs="Times New Roman"/>
          <w:sz w:val="24"/>
          <w:szCs w:val="24"/>
        </w:rPr>
        <w:t xml:space="preserve"> Court’s decision in </w:t>
      </w:r>
      <w:r w:rsidRPr="00C53FEA">
        <w:rPr>
          <w:rFonts w:ascii="Times New Roman" w:hAnsi="Times New Roman" w:cs="Times New Roman"/>
          <w:i/>
          <w:sz w:val="24"/>
          <w:szCs w:val="24"/>
        </w:rPr>
        <w:t>Tsvangirai</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 xml:space="preserve">Mugabe </w:t>
      </w:r>
      <w:r w:rsidR="00180D81" w:rsidRPr="00C53FEA">
        <w:rPr>
          <w:rFonts w:ascii="Times New Roman" w:hAnsi="Times New Roman" w:cs="Times New Roman"/>
          <w:i/>
          <w:sz w:val="24"/>
          <w:szCs w:val="24"/>
        </w:rPr>
        <w:t>and</w:t>
      </w:r>
      <w:r w:rsidRPr="00C53FEA">
        <w:rPr>
          <w:rFonts w:ascii="Times New Roman" w:hAnsi="Times New Roman" w:cs="Times New Roman"/>
          <w:i/>
          <w:sz w:val="24"/>
          <w:szCs w:val="24"/>
        </w:rPr>
        <w:t xml:space="preserve"> Ors </w:t>
      </w:r>
      <w:r w:rsidR="00044D7F" w:rsidRPr="00C53FEA">
        <w:rPr>
          <w:rFonts w:ascii="Times New Roman" w:hAnsi="Times New Roman" w:cs="Times New Roman"/>
          <w:i/>
          <w:sz w:val="24"/>
          <w:szCs w:val="24"/>
        </w:rPr>
        <w:t>supra</w:t>
      </w:r>
      <w:r w:rsidR="00044D7F" w:rsidRPr="00C53FEA">
        <w:rPr>
          <w:rFonts w:ascii="Times New Roman" w:hAnsi="Times New Roman" w:cs="Times New Roman"/>
          <w:color w:val="FF0000"/>
          <w:sz w:val="24"/>
          <w:szCs w:val="24"/>
        </w:rPr>
        <w:t xml:space="preserve"> </w:t>
      </w:r>
      <w:r w:rsidR="009933C7" w:rsidRPr="00C53FEA">
        <w:rPr>
          <w:rFonts w:ascii="Times New Roman" w:hAnsi="Times New Roman" w:cs="Times New Roman"/>
          <w:sz w:val="24"/>
          <w:szCs w:val="24"/>
        </w:rPr>
        <w:t>as</w:t>
      </w:r>
      <w:r w:rsidR="009933C7" w:rsidRPr="00C53FEA">
        <w:rPr>
          <w:rFonts w:ascii="Times New Roman" w:hAnsi="Times New Roman" w:cs="Times New Roman"/>
          <w:color w:val="FF0000"/>
          <w:sz w:val="24"/>
          <w:szCs w:val="24"/>
        </w:rPr>
        <w:t xml:space="preserve"> </w:t>
      </w:r>
      <w:r w:rsidR="00B864F2" w:rsidRPr="00C53FEA">
        <w:rPr>
          <w:rFonts w:ascii="Times New Roman" w:hAnsi="Times New Roman" w:cs="Times New Roman"/>
          <w:sz w:val="24"/>
          <w:szCs w:val="24"/>
        </w:rPr>
        <w:t xml:space="preserve">authority for the proposition </w:t>
      </w:r>
      <w:r w:rsidRPr="00C53FEA">
        <w:rPr>
          <w:rFonts w:ascii="Times New Roman" w:hAnsi="Times New Roman" w:cs="Times New Roman"/>
          <w:sz w:val="24"/>
          <w:szCs w:val="24"/>
        </w:rPr>
        <w:t xml:space="preserve">that </w:t>
      </w:r>
      <w:r w:rsidR="00890064" w:rsidRPr="00C53FEA">
        <w:rPr>
          <w:rFonts w:ascii="Times New Roman" w:hAnsi="Times New Roman" w:cs="Times New Roman"/>
          <w:sz w:val="24"/>
          <w:szCs w:val="24"/>
        </w:rPr>
        <w:t xml:space="preserve">sufficient and </w:t>
      </w:r>
      <w:r w:rsidRPr="00C53FEA">
        <w:rPr>
          <w:rFonts w:ascii="Times New Roman" w:hAnsi="Times New Roman" w:cs="Times New Roman"/>
          <w:sz w:val="24"/>
          <w:szCs w:val="24"/>
        </w:rPr>
        <w:t xml:space="preserve">clear evidence had to be placed before the Court in order to properly prove the applicant’s case. </w:t>
      </w:r>
      <w:r w:rsidR="00890064" w:rsidRPr="00C53FEA">
        <w:rPr>
          <w:rFonts w:ascii="Times New Roman" w:hAnsi="Times New Roman" w:cs="Times New Roman"/>
          <w:sz w:val="24"/>
          <w:szCs w:val="24"/>
        </w:rPr>
        <w:t>He</w:t>
      </w:r>
      <w:r w:rsidRPr="00C53FEA">
        <w:rPr>
          <w:rFonts w:ascii="Times New Roman" w:hAnsi="Times New Roman" w:cs="Times New Roman"/>
          <w:sz w:val="24"/>
          <w:szCs w:val="24"/>
        </w:rPr>
        <w:t xml:space="preserve"> </w:t>
      </w:r>
      <w:r w:rsidR="00890064" w:rsidRPr="00C53FEA">
        <w:rPr>
          <w:rFonts w:ascii="Times New Roman" w:hAnsi="Times New Roman" w:cs="Times New Roman"/>
          <w:sz w:val="24"/>
          <w:szCs w:val="24"/>
        </w:rPr>
        <w:t>argue</w:t>
      </w:r>
      <w:r w:rsidRPr="00C53FEA">
        <w:rPr>
          <w:rFonts w:ascii="Times New Roman" w:hAnsi="Times New Roman" w:cs="Times New Roman"/>
          <w:sz w:val="24"/>
          <w:szCs w:val="24"/>
        </w:rPr>
        <w:t xml:space="preserve">d that there was a presumption that </w:t>
      </w:r>
      <w:r w:rsidR="0089284A" w:rsidRPr="00C53FEA">
        <w:rPr>
          <w:rFonts w:ascii="Times New Roman" w:hAnsi="Times New Roman" w:cs="Times New Roman"/>
          <w:sz w:val="24"/>
          <w:szCs w:val="24"/>
        </w:rPr>
        <w:t>the</w:t>
      </w:r>
      <w:r w:rsidR="006F0050" w:rsidRPr="00C53FEA">
        <w:rPr>
          <w:rFonts w:ascii="Times New Roman" w:hAnsi="Times New Roman" w:cs="Times New Roman"/>
          <w:sz w:val="24"/>
          <w:szCs w:val="24"/>
        </w:rPr>
        <w:t xml:space="preserve"> </w:t>
      </w:r>
      <w:r w:rsidR="00B864F2" w:rsidRPr="00C53FEA">
        <w:rPr>
          <w:rFonts w:ascii="Times New Roman" w:hAnsi="Times New Roman" w:cs="Times New Roman"/>
          <w:sz w:val="24"/>
          <w:szCs w:val="24"/>
        </w:rPr>
        <w:t>Commission</w:t>
      </w:r>
      <w:r w:rsidRPr="00C53FEA">
        <w:rPr>
          <w:rFonts w:ascii="Times New Roman" w:hAnsi="Times New Roman" w:cs="Times New Roman"/>
          <w:sz w:val="24"/>
          <w:szCs w:val="24"/>
        </w:rPr>
        <w:t xml:space="preserve"> had acted in terms of the law when it declared the </w:t>
      </w:r>
      <w:r w:rsidR="00890064" w:rsidRPr="00C53FEA">
        <w:rPr>
          <w:rFonts w:ascii="Times New Roman" w:hAnsi="Times New Roman" w:cs="Times New Roman"/>
          <w:sz w:val="24"/>
          <w:szCs w:val="24"/>
        </w:rPr>
        <w:t>first respondent to be duly elected as President of the Republic of Zimbabwe</w:t>
      </w:r>
      <w:r w:rsidR="00B864F2" w:rsidRPr="00C53FEA">
        <w:rPr>
          <w:rFonts w:ascii="Times New Roman" w:hAnsi="Times New Roman" w:cs="Times New Roman"/>
          <w:sz w:val="24"/>
          <w:szCs w:val="24"/>
        </w:rPr>
        <w:t>. The</w:t>
      </w:r>
      <w:r w:rsidRPr="00C53FEA">
        <w:rPr>
          <w:rFonts w:ascii="Times New Roman" w:hAnsi="Times New Roman" w:cs="Times New Roman"/>
          <w:sz w:val="24"/>
          <w:szCs w:val="24"/>
        </w:rPr>
        <w:t xml:space="preserve"> presumption had to be rebutted by clear and credible evidence which, so his argument went, the applicant had failed to place before the Court.</w:t>
      </w:r>
    </w:p>
    <w:p w14:paraId="0BD07AA9" w14:textId="09E5F07A" w:rsidR="00883218" w:rsidRPr="00C53FEA" w:rsidRDefault="000271AD" w:rsidP="000271AD">
      <w:pPr>
        <w:spacing w:before="240" w:after="0"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B864F2" w:rsidRPr="00C53FEA">
        <w:rPr>
          <w:rFonts w:ascii="Times New Roman" w:hAnsi="Times New Roman" w:cs="Times New Roman"/>
          <w:i/>
          <w:sz w:val="24"/>
          <w:szCs w:val="24"/>
        </w:rPr>
        <w:t>Mr Uriri</w:t>
      </w:r>
      <w:r w:rsidRPr="00C53FEA">
        <w:rPr>
          <w:rFonts w:ascii="Times New Roman" w:hAnsi="Times New Roman" w:cs="Times New Roman"/>
          <w:sz w:val="24"/>
          <w:szCs w:val="24"/>
        </w:rPr>
        <w:t xml:space="preserve"> took issue with the fact that the applicant’s case</w:t>
      </w:r>
      <w:r w:rsidR="0089284A" w:rsidRPr="00C53FEA">
        <w:rPr>
          <w:rFonts w:ascii="Times New Roman" w:hAnsi="Times New Roman" w:cs="Times New Roman"/>
          <w:sz w:val="24"/>
          <w:szCs w:val="24"/>
        </w:rPr>
        <w:t>,</w:t>
      </w:r>
      <w:r w:rsidRPr="00C53FEA">
        <w:rPr>
          <w:rFonts w:ascii="Times New Roman" w:hAnsi="Times New Roman" w:cs="Times New Roman"/>
          <w:sz w:val="24"/>
          <w:szCs w:val="24"/>
        </w:rPr>
        <w:t xml:space="preserve"> as argued before the Court</w:t>
      </w:r>
      <w:r w:rsidR="0089284A" w:rsidRPr="00C53FEA">
        <w:rPr>
          <w:rFonts w:ascii="Times New Roman" w:hAnsi="Times New Roman" w:cs="Times New Roman"/>
          <w:sz w:val="24"/>
          <w:szCs w:val="24"/>
        </w:rPr>
        <w:t>,</w:t>
      </w:r>
      <w:r w:rsidRPr="00C53FEA">
        <w:rPr>
          <w:rFonts w:ascii="Times New Roman" w:hAnsi="Times New Roman" w:cs="Times New Roman"/>
          <w:sz w:val="24"/>
          <w:szCs w:val="24"/>
        </w:rPr>
        <w:t xml:space="preserve"> was premised on a report which was contained in a </w:t>
      </w:r>
      <w:r w:rsidR="00353C09" w:rsidRPr="00C53FEA">
        <w:rPr>
          <w:rFonts w:ascii="Times New Roman" w:hAnsi="Times New Roman" w:cs="Times New Roman"/>
          <w:sz w:val="24"/>
          <w:szCs w:val="24"/>
        </w:rPr>
        <w:t>set</w:t>
      </w:r>
      <w:r w:rsidRPr="00C53FEA">
        <w:rPr>
          <w:rFonts w:ascii="Times New Roman" w:hAnsi="Times New Roman" w:cs="Times New Roman"/>
          <w:sz w:val="24"/>
          <w:szCs w:val="24"/>
        </w:rPr>
        <w:t xml:space="preserve"> of documents that had not been placed before the Court</w:t>
      </w:r>
      <w:r w:rsidR="00883218" w:rsidRPr="00C53FEA">
        <w:rPr>
          <w:rFonts w:ascii="Times New Roman" w:hAnsi="Times New Roman" w:cs="Times New Roman"/>
          <w:sz w:val="24"/>
          <w:szCs w:val="24"/>
        </w:rPr>
        <w:t>. The report had</w:t>
      </w:r>
      <w:r w:rsidRPr="00C53FEA">
        <w:rPr>
          <w:rFonts w:ascii="Times New Roman" w:hAnsi="Times New Roman" w:cs="Times New Roman"/>
          <w:sz w:val="24"/>
          <w:szCs w:val="24"/>
        </w:rPr>
        <w:t xml:space="preserve"> not</w:t>
      </w:r>
      <w:r w:rsidR="00883218" w:rsidRPr="00C53FEA">
        <w:rPr>
          <w:rFonts w:ascii="Times New Roman" w:hAnsi="Times New Roman" w:cs="Times New Roman"/>
          <w:sz w:val="24"/>
          <w:szCs w:val="24"/>
        </w:rPr>
        <w:t xml:space="preserve"> been</w:t>
      </w:r>
      <w:r w:rsidRPr="00C53FEA">
        <w:rPr>
          <w:rFonts w:ascii="Times New Roman" w:hAnsi="Times New Roman" w:cs="Times New Roman"/>
          <w:sz w:val="24"/>
          <w:szCs w:val="24"/>
        </w:rPr>
        <w:t xml:space="preserve"> served on </w:t>
      </w:r>
      <w:r w:rsidR="005E1C60" w:rsidRPr="00C53FEA">
        <w:rPr>
          <w:rFonts w:ascii="Times New Roman" w:hAnsi="Times New Roman" w:cs="Times New Roman"/>
          <w:sz w:val="24"/>
          <w:szCs w:val="24"/>
        </w:rPr>
        <w:t>the first respondent</w:t>
      </w:r>
      <w:r w:rsidRPr="00C53FEA">
        <w:rPr>
          <w:rFonts w:ascii="Times New Roman" w:hAnsi="Times New Roman" w:cs="Times New Roman"/>
          <w:sz w:val="24"/>
          <w:szCs w:val="24"/>
        </w:rPr>
        <w:t xml:space="preserve"> within seven</w:t>
      </w:r>
      <w:r w:rsidR="005E1C60" w:rsidRPr="00C53FEA">
        <w:rPr>
          <w:rFonts w:ascii="Times New Roman" w:hAnsi="Times New Roman" w:cs="Times New Roman"/>
          <w:sz w:val="24"/>
          <w:szCs w:val="24"/>
        </w:rPr>
        <w:t xml:space="preserve"> </w:t>
      </w:r>
      <w:r w:rsidRPr="00C53FEA">
        <w:rPr>
          <w:rFonts w:ascii="Times New Roman" w:hAnsi="Times New Roman" w:cs="Times New Roman"/>
          <w:sz w:val="24"/>
          <w:szCs w:val="24"/>
        </w:rPr>
        <w:t>day</w:t>
      </w:r>
      <w:r w:rsidR="005E1C60" w:rsidRPr="00C53FEA">
        <w:rPr>
          <w:rFonts w:ascii="Times New Roman" w:hAnsi="Times New Roman" w:cs="Times New Roman"/>
          <w:sz w:val="24"/>
          <w:szCs w:val="24"/>
        </w:rPr>
        <w:t xml:space="preserve">s of the declaration of the result of the Presidential election in respect of which the </w:t>
      </w:r>
      <w:r w:rsidR="0055418A" w:rsidRPr="00C53FEA">
        <w:rPr>
          <w:rFonts w:ascii="Times New Roman" w:hAnsi="Times New Roman" w:cs="Times New Roman"/>
          <w:sz w:val="24"/>
          <w:szCs w:val="24"/>
        </w:rPr>
        <w:t xml:space="preserve">application </w:t>
      </w:r>
      <w:r w:rsidR="005E1C60" w:rsidRPr="00C53FEA">
        <w:rPr>
          <w:rFonts w:ascii="Times New Roman" w:hAnsi="Times New Roman" w:cs="Times New Roman"/>
          <w:sz w:val="24"/>
          <w:szCs w:val="24"/>
        </w:rPr>
        <w:t>was presented in terms of</w:t>
      </w:r>
      <w:r w:rsidRPr="00C53FEA">
        <w:rPr>
          <w:rFonts w:ascii="Times New Roman" w:hAnsi="Times New Roman" w:cs="Times New Roman"/>
          <w:sz w:val="24"/>
          <w:szCs w:val="24"/>
        </w:rPr>
        <w:t xml:space="preserve"> s</w:t>
      </w:r>
      <w:r w:rsidR="00180D81" w:rsidRPr="00C53FEA">
        <w:rPr>
          <w:rFonts w:ascii="Times New Roman" w:hAnsi="Times New Roman" w:cs="Times New Roman"/>
          <w:sz w:val="24"/>
          <w:szCs w:val="24"/>
        </w:rPr>
        <w:t> </w:t>
      </w:r>
      <w:r w:rsidRPr="00C53FEA">
        <w:rPr>
          <w:rFonts w:ascii="Times New Roman" w:hAnsi="Times New Roman" w:cs="Times New Roman"/>
          <w:sz w:val="24"/>
          <w:szCs w:val="24"/>
        </w:rPr>
        <w:t>93</w:t>
      </w:r>
      <w:r w:rsidR="00B864F2" w:rsidRPr="00C53FEA">
        <w:rPr>
          <w:rFonts w:ascii="Times New Roman" w:hAnsi="Times New Roman" w:cs="Times New Roman"/>
          <w:sz w:val="24"/>
          <w:szCs w:val="24"/>
        </w:rPr>
        <w:t>(1)</w:t>
      </w:r>
      <w:r w:rsidRPr="00C53FEA">
        <w:rPr>
          <w:rFonts w:ascii="Times New Roman" w:hAnsi="Times New Roman" w:cs="Times New Roman"/>
          <w:sz w:val="24"/>
          <w:szCs w:val="24"/>
        </w:rPr>
        <w:t xml:space="preserve"> of the Constitution. In that regard, </w:t>
      </w:r>
      <w:r w:rsidRPr="00C53FEA">
        <w:rPr>
          <w:rFonts w:ascii="Times New Roman" w:hAnsi="Times New Roman" w:cs="Times New Roman"/>
          <w:i/>
          <w:sz w:val="24"/>
          <w:szCs w:val="24"/>
        </w:rPr>
        <w:t>Mr</w:t>
      </w:r>
      <w:r w:rsidR="00180D81" w:rsidRPr="00C53FEA">
        <w:rPr>
          <w:rFonts w:ascii="Times New Roman" w:hAnsi="Times New Roman" w:cs="Times New Roman"/>
          <w:i/>
          <w:sz w:val="24"/>
          <w:szCs w:val="24"/>
        </w:rPr>
        <w:t> </w:t>
      </w:r>
      <w:r w:rsidRPr="00C53FEA">
        <w:rPr>
          <w:rFonts w:ascii="Times New Roman" w:hAnsi="Times New Roman" w:cs="Times New Roman"/>
          <w:i/>
          <w:sz w:val="24"/>
          <w:szCs w:val="24"/>
        </w:rPr>
        <w:t xml:space="preserve">Uriri </w:t>
      </w:r>
      <w:r w:rsidRPr="00C53FEA">
        <w:rPr>
          <w:rFonts w:ascii="Times New Roman" w:hAnsi="Times New Roman" w:cs="Times New Roman"/>
          <w:sz w:val="24"/>
          <w:szCs w:val="24"/>
        </w:rPr>
        <w:t>submitted that the application</w:t>
      </w:r>
      <w:r w:rsidR="005E1C60" w:rsidRPr="00C53FEA">
        <w:rPr>
          <w:rFonts w:ascii="Times New Roman" w:hAnsi="Times New Roman" w:cs="Times New Roman"/>
          <w:sz w:val="24"/>
          <w:szCs w:val="24"/>
        </w:rPr>
        <w:t xml:space="preserve"> had to </w:t>
      </w:r>
      <w:r w:rsidRPr="00C53FEA">
        <w:rPr>
          <w:rFonts w:ascii="Times New Roman" w:hAnsi="Times New Roman" w:cs="Times New Roman"/>
          <w:sz w:val="24"/>
          <w:szCs w:val="24"/>
        </w:rPr>
        <w:t xml:space="preserve">stand on its founding affidavit. It </w:t>
      </w:r>
      <w:r w:rsidR="005E1C60" w:rsidRPr="00C53FEA">
        <w:rPr>
          <w:rFonts w:ascii="Times New Roman" w:hAnsi="Times New Roman" w:cs="Times New Roman"/>
          <w:sz w:val="24"/>
          <w:szCs w:val="24"/>
        </w:rPr>
        <w:t xml:space="preserve">failed to do so. </w:t>
      </w:r>
    </w:p>
    <w:p w14:paraId="3CF029A0" w14:textId="28E79483" w:rsidR="000271AD" w:rsidRPr="00C53FEA" w:rsidRDefault="005E1C60" w:rsidP="00883218">
      <w:pPr>
        <w:spacing w:before="240" w:after="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It </w:t>
      </w:r>
      <w:r w:rsidR="000271AD" w:rsidRPr="00C53FEA">
        <w:rPr>
          <w:rFonts w:ascii="Times New Roman" w:hAnsi="Times New Roman" w:cs="Times New Roman"/>
          <w:sz w:val="24"/>
          <w:szCs w:val="24"/>
        </w:rPr>
        <w:t xml:space="preserve">was </w:t>
      </w:r>
      <w:r w:rsidR="000271AD" w:rsidRPr="00C53FEA">
        <w:rPr>
          <w:rFonts w:ascii="Times New Roman" w:hAnsi="Times New Roman" w:cs="Times New Roman"/>
          <w:i/>
          <w:sz w:val="24"/>
          <w:szCs w:val="24"/>
        </w:rPr>
        <w:t>Mr</w:t>
      </w:r>
      <w:r w:rsidR="00180D81" w:rsidRPr="00C53FEA">
        <w:rPr>
          <w:rFonts w:ascii="Times New Roman" w:hAnsi="Times New Roman" w:cs="Times New Roman"/>
          <w:i/>
          <w:sz w:val="24"/>
          <w:szCs w:val="24"/>
        </w:rPr>
        <w:t> </w:t>
      </w:r>
      <w:r w:rsidR="000271AD" w:rsidRPr="00C53FEA">
        <w:rPr>
          <w:rFonts w:ascii="Times New Roman" w:hAnsi="Times New Roman" w:cs="Times New Roman"/>
          <w:i/>
          <w:sz w:val="24"/>
          <w:szCs w:val="24"/>
        </w:rPr>
        <w:t>Uriri</w:t>
      </w:r>
      <w:r w:rsidR="000271AD" w:rsidRPr="00C53FEA">
        <w:rPr>
          <w:rFonts w:ascii="Times New Roman" w:hAnsi="Times New Roman" w:cs="Times New Roman"/>
          <w:sz w:val="24"/>
          <w:szCs w:val="24"/>
        </w:rPr>
        <w:t>’s argument that the applicant’s challenge to the</w:t>
      </w:r>
      <w:r w:rsidR="00B864F2" w:rsidRPr="00C53FEA">
        <w:rPr>
          <w:rFonts w:ascii="Times New Roman" w:hAnsi="Times New Roman" w:cs="Times New Roman"/>
          <w:sz w:val="24"/>
          <w:szCs w:val="24"/>
        </w:rPr>
        <w:t xml:space="preserve"> validity of the</w:t>
      </w:r>
      <w:r w:rsidR="000271AD" w:rsidRPr="00C53FEA">
        <w:rPr>
          <w:rFonts w:ascii="Times New Roman" w:hAnsi="Times New Roman" w:cs="Times New Roman"/>
          <w:sz w:val="24"/>
          <w:szCs w:val="24"/>
        </w:rPr>
        <w:t xml:space="preserve"> </w:t>
      </w:r>
      <w:r w:rsidRPr="00C53FEA">
        <w:rPr>
          <w:rFonts w:ascii="Times New Roman" w:hAnsi="Times New Roman" w:cs="Times New Roman"/>
          <w:sz w:val="24"/>
          <w:szCs w:val="24"/>
        </w:rPr>
        <w:t>P</w:t>
      </w:r>
      <w:r w:rsidR="00B864F2" w:rsidRPr="00C53FEA">
        <w:rPr>
          <w:rFonts w:ascii="Times New Roman" w:hAnsi="Times New Roman" w:cs="Times New Roman"/>
          <w:sz w:val="24"/>
          <w:szCs w:val="24"/>
        </w:rPr>
        <w:t>residential</w:t>
      </w:r>
      <w:r w:rsidR="00B864F2" w:rsidRPr="00C53FEA">
        <w:rPr>
          <w:rFonts w:ascii="Times New Roman" w:hAnsi="Times New Roman" w:cs="Times New Roman"/>
          <w:color w:val="FF0000"/>
          <w:sz w:val="24"/>
          <w:szCs w:val="24"/>
        </w:rPr>
        <w:t xml:space="preserve"> </w:t>
      </w:r>
      <w:r w:rsidR="000271AD" w:rsidRPr="00C53FEA">
        <w:rPr>
          <w:rFonts w:ascii="Times New Roman" w:hAnsi="Times New Roman" w:cs="Times New Roman"/>
          <w:sz w:val="24"/>
          <w:szCs w:val="24"/>
        </w:rPr>
        <w:t xml:space="preserve">election result </w:t>
      </w:r>
      <w:r w:rsidR="0025670F" w:rsidRPr="00C53FEA">
        <w:rPr>
          <w:rFonts w:ascii="Times New Roman" w:hAnsi="Times New Roman" w:cs="Times New Roman"/>
          <w:sz w:val="24"/>
          <w:szCs w:val="24"/>
        </w:rPr>
        <w:t>should</w:t>
      </w:r>
      <w:r w:rsidR="000271AD" w:rsidRPr="00C53FEA">
        <w:rPr>
          <w:rFonts w:ascii="Times New Roman" w:hAnsi="Times New Roman" w:cs="Times New Roman"/>
          <w:sz w:val="24"/>
          <w:szCs w:val="24"/>
        </w:rPr>
        <w:t xml:space="preserve"> have been pleaded with </w:t>
      </w:r>
      <w:r w:rsidR="00B13C5F" w:rsidRPr="00C53FEA">
        <w:rPr>
          <w:rFonts w:ascii="Times New Roman" w:hAnsi="Times New Roman" w:cs="Times New Roman"/>
          <w:sz w:val="24"/>
          <w:szCs w:val="24"/>
        </w:rPr>
        <w:t>specificity and</w:t>
      </w:r>
      <w:r w:rsidR="000271AD" w:rsidRPr="00C53FEA">
        <w:rPr>
          <w:rFonts w:ascii="Times New Roman" w:hAnsi="Times New Roman" w:cs="Times New Roman"/>
          <w:sz w:val="24"/>
          <w:szCs w:val="24"/>
        </w:rPr>
        <w:t xml:space="preserve"> particularity</w:t>
      </w:r>
      <w:r w:rsidR="00B13C5F" w:rsidRPr="00C53FEA">
        <w:rPr>
          <w:rFonts w:ascii="Times New Roman" w:hAnsi="Times New Roman" w:cs="Times New Roman"/>
          <w:sz w:val="24"/>
          <w:szCs w:val="24"/>
        </w:rPr>
        <w:t>. It had to be pleaded</w:t>
      </w:r>
      <w:r w:rsidR="000271AD" w:rsidRPr="00C53FEA">
        <w:rPr>
          <w:rFonts w:ascii="Times New Roman" w:hAnsi="Times New Roman" w:cs="Times New Roman"/>
          <w:sz w:val="24"/>
          <w:szCs w:val="24"/>
        </w:rPr>
        <w:t xml:space="preserve"> on the basis of all relevant and admissible evidence that would have been placed before the Court within the seven days </w:t>
      </w:r>
      <w:r w:rsidR="00180D81" w:rsidRPr="00C53FEA">
        <w:rPr>
          <w:rFonts w:ascii="Times New Roman" w:hAnsi="Times New Roman" w:cs="Times New Roman"/>
          <w:sz w:val="24"/>
          <w:szCs w:val="24"/>
        </w:rPr>
        <w:t>stipulated</w:t>
      </w:r>
      <w:r w:rsidR="00180D81" w:rsidRPr="00C53FEA">
        <w:rPr>
          <w:rFonts w:ascii="Times New Roman" w:hAnsi="Times New Roman" w:cs="Times New Roman"/>
          <w:color w:val="FF0000"/>
          <w:sz w:val="24"/>
          <w:szCs w:val="24"/>
        </w:rPr>
        <w:t xml:space="preserve"> </w:t>
      </w:r>
      <w:r w:rsidR="000271AD" w:rsidRPr="00C53FEA">
        <w:rPr>
          <w:rFonts w:ascii="Times New Roman" w:hAnsi="Times New Roman" w:cs="Times New Roman"/>
          <w:sz w:val="24"/>
          <w:szCs w:val="24"/>
        </w:rPr>
        <w:t>by s</w:t>
      </w:r>
      <w:r w:rsidR="00180D81" w:rsidRPr="00C53FEA">
        <w:rPr>
          <w:rFonts w:ascii="Times New Roman" w:hAnsi="Times New Roman" w:cs="Times New Roman"/>
          <w:sz w:val="24"/>
          <w:szCs w:val="24"/>
        </w:rPr>
        <w:t> </w:t>
      </w:r>
      <w:r w:rsidR="000271AD" w:rsidRPr="00C53FEA">
        <w:rPr>
          <w:rFonts w:ascii="Times New Roman" w:hAnsi="Times New Roman" w:cs="Times New Roman"/>
          <w:sz w:val="24"/>
          <w:szCs w:val="24"/>
        </w:rPr>
        <w:t>93</w:t>
      </w:r>
      <w:r w:rsidRPr="00C53FEA">
        <w:rPr>
          <w:rFonts w:ascii="Times New Roman" w:hAnsi="Times New Roman" w:cs="Times New Roman"/>
          <w:sz w:val="24"/>
          <w:szCs w:val="24"/>
        </w:rPr>
        <w:t xml:space="preserve">(1) </w:t>
      </w:r>
      <w:r w:rsidR="00611B35" w:rsidRPr="00C53FEA">
        <w:rPr>
          <w:rFonts w:ascii="Times New Roman" w:hAnsi="Times New Roman" w:cs="Times New Roman"/>
          <w:sz w:val="24"/>
          <w:szCs w:val="24"/>
        </w:rPr>
        <w:t>of the Constitution.</w:t>
      </w:r>
    </w:p>
    <w:p w14:paraId="6479B5E4" w14:textId="1FE76A4B" w:rsidR="000271AD" w:rsidRPr="00C53FEA" w:rsidRDefault="000271AD" w:rsidP="000271AD">
      <w:pPr>
        <w:spacing w:before="240"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Pr="00C53FEA">
        <w:rPr>
          <w:rFonts w:ascii="Times New Roman" w:hAnsi="Times New Roman" w:cs="Times New Roman"/>
          <w:i/>
          <w:sz w:val="24"/>
          <w:szCs w:val="24"/>
        </w:rPr>
        <w:t>Mr</w:t>
      </w:r>
      <w:r w:rsidR="00180D81" w:rsidRPr="00C53FEA">
        <w:rPr>
          <w:rFonts w:ascii="Times New Roman" w:hAnsi="Times New Roman" w:cs="Times New Roman"/>
          <w:i/>
          <w:sz w:val="24"/>
          <w:szCs w:val="24"/>
        </w:rPr>
        <w:t> </w:t>
      </w:r>
      <w:r w:rsidRPr="00C53FEA">
        <w:rPr>
          <w:rFonts w:ascii="Times New Roman" w:hAnsi="Times New Roman" w:cs="Times New Roman"/>
          <w:i/>
          <w:sz w:val="24"/>
          <w:szCs w:val="24"/>
        </w:rPr>
        <w:t xml:space="preserve">Uriri </w:t>
      </w:r>
      <w:r w:rsidRPr="00C53FEA">
        <w:rPr>
          <w:rFonts w:ascii="Times New Roman" w:hAnsi="Times New Roman" w:cs="Times New Roman"/>
          <w:sz w:val="24"/>
          <w:szCs w:val="24"/>
        </w:rPr>
        <w:t>went on to submit that the applicant’s case f</w:t>
      </w:r>
      <w:r w:rsidR="00883218" w:rsidRPr="00C53FEA">
        <w:rPr>
          <w:rFonts w:ascii="Times New Roman" w:hAnsi="Times New Roman" w:cs="Times New Roman"/>
          <w:sz w:val="24"/>
          <w:szCs w:val="24"/>
        </w:rPr>
        <w:t>ailed</w:t>
      </w:r>
      <w:r w:rsidRPr="00C53FEA">
        <w:rPr>
          <w:rFonts w:ascii="Times New Roman" w:hAnsi="Times New Roman" w:cs="Times New Roman"/>
          <w:sz w:val="24"/>
          <w:szCs w:val="24"/>
        </w:rPr>
        <w:t xml:space="preserve"> on the best evidence rule. He argued that</w:t>
      </w:r>
      <w:r w:rsidR="00180D81" w:rsidRPr="00C53FEA">
        <w:rPr>
          <w:rFonts w:ascii="Times New Roman" w:hAnsi="Times New Roman" w:cs="Times New Roman"/>
          <w:sz w:val="24"/>
          <w:szCs w:val="24"/>
        </w:rPr>
        <w:t>,</w:t>
      </w:r>
      <w:r w:rsidRPr="00C53FEA">
        <w:rPr>
          <w:rFonts w:ascii="Times New Roman" w:hAnsi="Times New Roman" w:cs="Times New Roman"/>
          <w:sz w:val="24"/>
          <w:szCs w:val="24"/>
        </w:rPr>
        <w:t xml:space="preserve"> since the best evidence rule excludes reliance on secondary evidence where primary evidence is available, the applicant ought to have prove</w:t>
      </w:r>
      <w:r w:rsidR="00B13C5F" w:rsidRPr="00C53FEA">
        <w:rPr>
          <w:rFonts w:ascii="Times New Roman" w:hAnsi="Times New Roman" w:cs="Times New Roman"/>
          <w:sz w:val="24"/>
          <w:szCs w:val="24"/>
        </w:rPr>
        <w:t>d</w:t>
      </w:r>
      <w:r w:rsidRPr="00C53FEA">
        <w:rPr>
          <w:rFonts w:ascii="Times New Roman" w:hAnsi="Times New Roman" w:cs="Times New Roman"/>
          <w:sz w:val="24"/>
          <w:szCs w:val="24"/>
        </w:rPr>
        <w:t xml:space="preserve"> </w:t>
      </w:r>
      <w:r w:rsidR="00180D81" w:rsidRPr="00C53FEA">
        <w:rPr>
          <w:rFonts w:ascii="Times New Roman" w:hAnsi="Times New Roman" w:cs="Times New Roman"/>
          <w:sz w:val="24"/>
          <w:szCs w:val="24"/>
        </w:rPr>
        <w:t>his</w:t>
      </w:r>
      <w:r w:rsidR="00180D81"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case by way of physical evidence </w:t>
      </w:r>
      <w:r w:rsidRPr="00C53FEA">
        <w:rPr>
          <w:rFonts w:ascii="Times New Roman" w:hAnsi="Times New Roman" w:cs="Times New Roman"/>
          <w:sz w:val="24"/>
          <w:szCs w:val="24"/>
        </w:rPr>
        <w:lastRenderedPageBreak/>
        <w:t xml:space="preserve">which would show the commission of </w:t>
      </w:r>
      <w:r w:rsidR="00E039E9" w:rsidRPr="00C53FEA">
        <w:rPr>
          <w:rFonts w:ascii="Times New Roman" w:hAnsi="Times New Roman" w:cs="Times New Roman"/>
          <w:sz w:val="24"/>
          <w:szCs w:val="24"/>
        </w:rPr>
        <w:t xml:space="preserve">the </w:t>
      </w:r>
      <w:r w:rsidR="00A864B1" w:rsidRPr="00C53FEA">
        <w:rPr>
          <w:rFonts w:ascii="Times New Roman" w:hAnsi="Times New Roman" w:cs="Times New Roman"/>
          <w:sz w:val="24"/>
          <w:szCs w:val="24"/>
        </w:rPr>
        <w:t xml:space="preserve">irregularities or </w:t>
      </w:r>
      <w:r w:rsidR="00E039E9" w:rsidRPr="00C53FEA">
        <w:rPr>
          <w:rFonts w:ascii="Times New Roman" w:hAnsi="Times New Roman" w:cs="Times New Roman"/>
          <w:sz w:val="24"/>
          <w:szCs w:val="24"/>
        </w:rPr>
        <w:t>malpractices he</w:t>
      </w:r>
      <w:r w:rsidR="00E039E9"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alleged. </w:t>
      </w:r>
      <w:r w:rsidR="005B181A" w:rsidRPr="00C53FEA">
        <w:rPr>
          <w:rFonts w:ascii="Times New Roman" w:hAnsi="Times New Roman" w:cs="Times New Roman"/>
          <w:sz w:val="24"/>
          <w:szCs w:val="24"/>
        </w:rPr>
        <w:t xml:space="preserve">He argued that </w:t>
      </w:r>
      <w:r w:rsidRPr="00C53FEA">
        <w:rPr>
          <w:rFonts w:ascii="Times New Roman" w:hAnsi="Times New Roman" w:cs="Times New Roman"/>
          <w:sz w:val="24"/>
          <w:szCs w:val="24"/>
        </w:rPr>
        <w:t>primary evidence in the form of the actual</w:t>
      </w:r>
      <w:r w:rsidR="00F30D38" w:rsidRPr="00C53FEA">
        <w:rPr>
          <w:rFonts w:ascii="Times New Roman" w:hAnsi="Times New Roman" w:cs="Times New Roman"/>
          <w:sz w:val="24"/>
          <w:szCs w:val="24"/>
        </w:rPr>
        <w:t xml:space="preserve"> used</w:t>
      </w:r>
      <w:r w:rsidRPr="00C53FEA">
        <w:rPr>
          <w:rFonts w:ascii="Times New Roman" w:hAnsi="Times New Roman" w:cs="Times New Roman"/>
          <w:sz w:val="24"/>
          <w:szCs w:val="24"/>
        </w:rPr>
        <w:t xml:space="preserve"> ballot papers</w:t>
      </w:r>
      <w:r w:rsidR="00F30D38" w:rsidRPr="00C53FEA">
        <w:rPr>
          <w:rFonts w:ascii="Times New Roman" w:hAnsi="Times New Roman" w:cs="Times New Roman"/>
          <w:sz w:val="24"/>
          <w:szCs w:val="24"/>
        </w:rPr>
        <w:t xml:space="preserve">, the original completed polling station returns (the </w:t>
      </w:r>
      <w:r w:rsidR="008D635F" w:rsidRPr="00C53FEA">
        <w:rPr>
          <w:rFonts w:ascii="Times New Roman" w:hAnsi="Times New Roman" w:cs="Times New Roman"/>
          <w:sz w:val="24"/>
          <w:szCs w:val="24"/>
        </w:rPr>
        <w:t>V11</w:t>
      </w:r>
      <w:r w:rsidR="00F30D38" w:rsidRPr="00C53FEA">
        <w:rPr>
          <w:rFonts w:ascii="Times New Roman" w:hAnsi="Times New Roman" w:cs="Times New Roman"/>
          <w:sz w:val="24"/>
          <w:szCs w:val="24"/>
        </w:rPr>
        <w:t> Forms)</w:t>
      </w:r>
      <w:r w:rsidR="00C757A9" w:rsidRPr="00C53FEA">
        <w:rPr>
          <w:rFonts w:ascii="Times New Roman" w:hAnsi="Times New Roman" w:cs="Times New Roman"/>
          <w:sz w:val="24"/>
          <w:szCs w:val="24"/>
        </w:rPr>
        <w:t xml:space="preserve"> and other residue </w:t>
      </w:r>
      <w:r w:rsidR="005B181A" w:rsidRPr="00C53FEA">
        <w:rPr>
          <w:rFonts w:ascii="Times New Roman" w:hAnsi="Times New Roman" w:cs="Times New Roman"/>
          <w:sz w:val="24"/>
          <w:szCs w:val="24"/>
        </w:rPr>
        <w:t>ought</w:t>
      </w:r>
      <w:r w:rsidR="005B181A" w:rsidRPr="00C53FEA">
        <w:rPr>
          <w:rFonts w:ascii="Times New Roman" w:hAnsi="Times New Roman" w:cs="Times New Roman"/>
          <w:color w:val="FF0000"/>
          <w:sz w:val="24"/>
          <w:szCs w:val="24"/>
        </w:rPr>
        <w:t xml:space="preserve"> </w:t>
      </w:r>
      <w:r w:rsidR="005B181A" w:rsidRPr="00C53FEA">
        <w:rPr>
          <w:rFonts w:ascii="Times New Roman" w:hAnsi="Times New Roman" w:cs="Times New Roman"/>
          <w:sz w:val="24"/>
          <w:szCs w:val="24"/>
        </w:rPr>
        <w:t xml:space="preserve">to have been </w:t>
      </w:r>
      <w:r w:rsidRPr="00C53FEA">
        <w:rPr>
          <w:rFonts w:ascii="Times New Roman" w:hAnsi="Times New Roman" w:cs="Times New Roman"/>
          <w:sz w:val="24"/>
          <w:szCs w:val="24"/>
        </w:rPr>
        <w:t xml:space="preserve">produced if the applicant’s case was to be successful. He submitted that that evidence was preserved by operation of </w:t>
      </w:r>
      <w:r w:rsidR="00E039E9" w:rsidRPr="00C53FEA">
        <w:rPr>
          <w:rFonts w:ascii="Times New Roman" w:hAnsi="Times New Roman" w:cs="Times New Roman"/>
          <w:sz w:val="24"/>
          <w:szCs w:val="24"/>
        </w:rPr>
        <w:t xml:space="preserve">law. It </w:t>
      </w:r>
      <w:r w:rsidRPr="00C53FEA">
        <w:rPr>
          <w:rFonts w:ascii="Times New Roman" w:hAnsi="Times New Roman" w:cs="Times New Roman"/>
          <w:sz w:val="24"/>
          <w:szCs w:val="24"/>
        </w:rPr>
        <w:t>had been available to the applicant</w:t>
      </w:r>
      <w:r w:rsidR="00E039E9" w:rsidRPr="00C53FEA">
        <w:rPr>
          <w:rFonts w:ascii="Times New Roman" w:hAnsi="Times New Roman" w:cs="Times New Roman"/>
          <w:sz w:val="24"/>
          <w:szCs w:val="24"/>
        </w:rPr>
        <w:t>,</w:t>
      </w:r>
      <w:r w:rsidRPr="00C53FEA">
        <w:rPr>
          <w:rFonts w:ascii="Times New Roman" w:hAnsi="Times New Roman" w:cs="Times New Roman"/>
          <w:sz w:val="24"/>
          <w:szCs w:val="24"/>
        </w:rPr>
        <w:t xml:space="preserve"> but he </w:t>
      </w:r>
      <w:r w:rsidR="00CB4105" w:rsidRPr="00C53FEA">
        <w:rPr>
          <w:rFonts w:ascii="Times New Roman" w:hAnsi="Times New Roman" w:cs="Times New Roman"/>
          <w:sz w:val="24"/>
          <w:szCs w:val="24"/>
        </w:rPr>
        <w:t>deliberately chose not</w:t>
      </w:r>
      <w:r w:rsidRPr="00C53FEA">
        <w:rPr>
          <w:rFonts w:ascii="Times New Roman" w:hAnsi="Times New Roman" w:cs="Times New Roman"/>
          <w:sz w:val="24"/>
          <w:szCs w:val="24"/>
        </w:rPr>
        <w:t xml:space="preserve"> to rely on</w:t>
      </w:r>
      <w:r w:rsidR="00C757A9" w:rsidRPr="00C53FEA">
        <w:rPr>
          <w:rFonts w:ascii="Times New Roman" w:hAnsi="Times New Roman" w:cs="Times New Roman"/>
          <w:sz w:val="24"/>
          <w:szCs w:val="24"/>
        </w:rPr>
        <w:t xml:space="preserve"> it</w:t>
      </w:r>
      <w:r w:rsidRPr="00C53FEA">
        <w:rPr>
          <w:rFonts w:ascii="Times New Roman" w:hAnsi="Times New Roman" w:cs="Times New Roman"/>
          <w:sz w:val="24"/>
          <w:szCs w:val="24"/>
        </w:rPr>
        <w:t xml:space="preserve"> to prove his case. </w:t>
      </w:r>
    </w:p>
    <w:p w14:paraId="2C43D2B5" w14:textId="32CEC088" w:rsidR="000271AD" w:rsidRPr="00C53FEA" w:rsidRDefault="000271AD" w:rsidP="000271AD">
      <w:pPr>
        <w:spacing w:before="240"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Pr="00C53FEA">
        <w:rPr>
          <w:rFonts w:ascii="Times New Roman" w:hAnsi="Times New Roman" w:cs="Times New Roman"/>
          <w:i/>
          <w:sz w:val="24"/>
          <w:szCs w:val="24"/>
        </w:rPr>
        <w:t>Mr</w:t>
      </w:r>
      <w:r w:rsidR="00FA7516" w:rsidRPr="00C53FEA">
        <w:rPr>
          <w:rFonts w:ascii="Times New Roman" w:hAnsi="Times New Roman" w:cs="Times New Roman"/>
          <w:i/>
          <w:sz w:val="24"/>
          <w:szCs w:val="24"/>
        </w:rPr>
        <w:t> </w:t>
      </w:r>
      <w:r w:rsidRPr="00C53FEA">
        <w:rPr>
          <w:rFonts w:ascii="Times New Roman" w:hAnsi="Times New Roman" w:cs="Times New Roman"/>
          <w:i/>
          <w:sz w:val="24"/>
          <w:szCs w:val="24"/>
        </w:rPr>
        <w:t>Uriri</w:t>
      </w:r>
      <w:r w:rsidRPr="00C53FEA">
        <w:rPr>
          <w:rFonts w:ascii="Times New Roman" w:hAnsi="Times New Roman" w:cs="Times New Roman"/>
          <w:sz w:val="24"/>
          <w:szCs w:val="24"/>
        </w:rPr>
        <w:t xml:space="preserve"> challenged the </w:t>
      </w:r>
      <w:r w:rsidR="00605A07" w:rsidRPr="00C53FEA">
        <w:rPr>
          <w:rFonts w:ascii="Times New Roman" w:hAnsi="Times New Roman" w:cs="Times New Roman"/>
          <w:sz w:val="24"/>
          <w:szCs w:val="24"/>
        </w:rPr>
        <w:t>reliability</w:t>
      </w:r>
      <w:r w:rsidRPr="00C53FEA">
        <w:rPr>
          <w:rFonts w:ascii="Times New Roman" w:hAnsi="Times New Roman" w:cs="Times New Roman"/>
          <w:sz w:val="24"/>
          <w:szCs w:val="24"/>
        </w:rPr>
        <w:t xml:space="preserve"> of a report prepared by one Dr</w:t>
      </w:r>
      <w:r w:rsidR="00FA7516" w:rsidRPr="00C53FEA">
        <w:rPr>
          <w:rFonts w:ascii="Times New Roman" w:hAnsi="Times New Roman" w:cs="Times New Roman"/>
          <w:sz w:val="24"/>
          <w:szCs w:val="24"/>
        </w:rPr>
        <w:t> </w:t>
      </w:r>
      <w:r w:rsidRPr="00C53FEA">
        <w:rPr>
          <w:rFonts w:ascii="Times New Roman" w:hAnsi="Times New Roman" w:cs="Times New Roman"/>
          <w:sz w:val="24"/>
          <w:szCs w:val="24"/>
        </w:rPr>
        <w:t>Otumba</w:t>
      </w:r>
      <w:r w:rsidR="00E039E9" w:rsidRPr="00C53FEA">
        <w:rPr>
          <w:rFonts w:ascii="Times New Roman" w:hAnsi="Times New Roman" w:cs="Times New Roman"/>
          <w:sz w:val="24"/>
          <w:szCs w:val="24"/>
        </w:rPr>
        <w:t>,</w:t>
      </w:r>
      <w:r w:rsidRPr="00C53FEA">
        <w:rPr>
          <w:rFonts w:ascii="Times New Roman" w:hAnsi="Times New Roman" w:cs="Times New Roman"/>
          <w:sz w:val="24"/>
          <w:szCs w:val="24"/>
        </w:rPr>
        <w:t xml:space="preserve"> which was submitted on the applicant’s behalf to show inconsistencies in the </w:t>
      </w:r>
      <w:r w:rsidR="00C757A9" w:rsidRPr="00C53FEA">
        <w:rPr>
          <w:rFonts w:ascii="Times New Roman" w:hAnsi="Times New Roman" w:cs="Times New Roman"/>
          <w:sz w:val="24"/>
          <w:szCs w:val="24"/>
        </w:rPr>
        <w:t>P</w:t>
      </w:r>
      <w:r w:rsidR="00A367FB" w:rsidRPr="00C53FEA">
        <w:rPr>
          <w:rFonts w:ascii="Times New Roman" w:hAnsi="Times New Roman" w:cs="Times New Roman"/>
          <w:sz w:val="24"/>
          <w:szCs w:val="24"/>
        </w:rPr>
        <w:t>residential</w:t>
      </w:r>
      <w:r w:rsidR="00A367F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 result as declared by the twenty-fourth respondent. In that report, Dr</w:t>
      </w:r>
      <w:r w:rsidR="00FA7516" w:rsidRPr="00C53FEA">
        <w:rPr>
          <w:rFonts w:ascii="Times New Roman" w:hAnsi="Times New Roman" w:cs="Times New Roman"/>
          <w:sz w:val="24"/>
          <w:szCs w:val="24"/>
        </w:rPr>
        <w:t> </w:t>
      </w:r>
      <w:r w:rsidRPr="00C53FEA">
        <w:rPr>
          <w:rFonts w:ascii="Times New Roman" w:hAnsi="Times New Roman" w:cs="Times New Roman"/>
          <w:sz w:val="24"/>
          <w:szCs w:val="24"/>
        </w:rPr>
        <w:t xml:space="preserve">Otumba analysed the </w:t>
      </w:r>
      <w:r w:rsidR="003A35C0" w:rsidRPr="00C53FEA">
        <w:rPr>
          <w:rFonts w:ascii="Times New Roman" w:hAnsi="Times New Roman" w:cs="Times New Roman"/>
          <w:sz w:val="24"/>
          <w:szCs w:val="24"/>
        </w:rPr>
        <w:t>P</w:t>
      </w:r>
      <w:r w:rsidR="00A367FB" w:rsidRPr="00C53FEA">
        <w:rPr>
          <w:rFonts w:ascii="Times New Roman" w:hAnsi="Times New Roman" w:cs="Times New Roman"/>
          <w:sz w:val="24"/>
          <w:szCs w:val="24"/>
        </w:rPr>
        <w:t>residential</w:t>
      </w:r>
      <w:r w:rsidR="00A367F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 result</w:t>
      </w:r>
      <w:r w:rsidR="00182FC4"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and concluded that they were irregular. According to </w:t>
      </w:r>
      <w:r w:rsidR="00605A07" w:rsidRPr="00C53FEA">
        <w:rPr>
          <w:rFonts w:ascii="Times New Roman" w:hAnsi="Times New Roman" w:cs="Times New Roman"/>
          <w:i/>
          <w:sz w:val="24"/>
          <w:szCs w:val="24"/>
        </w:rPr>
        <w:t>Mr Uriri’s</w:t>
      </w:r>
      <w:r w:rsidR="00605A07" w:rsidRPr="00C53FEA">
        <w:rPr>
          <w:rFonts w:ascii="Times New Roman" w:hAnsi="Times New Roman" w:cs="Times New Roman"/>
          <w:sz w:val="24"/>
          <w:szCs w:val="24"/>
        </w:rPr>
        <w:t xml:space="preserve"> submission</w:t>
      </w:r>
      <w:r w:rsidRPr="00C53FEA">
        <w:rPr>
          <w:rFonts w:ascii="Times New Roman" w:hAnsi="Times New Roman" w:cs="Times New Roman"/>
          <w:sz w:val="24"/>
          <w:szCs w:val="24"/>
        </w:rPr>
        <w:t>, that document was inadmissible</w:t>
      </w:r>
      <w:r w:rsidR="00605A07" w:rsidRPr="00C53FEA">
        <w:rPr>
          <w:rFonts w:ascii="Times New Roman" w:hAnsi="Times New Roman" w:cs="Times New Roman"/>
          <w:sz w:val="24"/>
          <w:szCs w:val="24"/>
        </w:rPr>
        <w:t xml:space="preserve">. He said </w:t>
      </w:r>
      <w:r w:rsidRPr="00C53FEA">
        <w:rPr>
          <w:rFonts w:ascii="Times New Roman" w:hAnsi="Times New Roman" w:cs="Times New Roman"/>
          <w:sz w:val="24"/>
          <w:szCs w:val="24"/>
        </w:rPr>
        <w:t>the integrity of the document by Dr</w:t>
      </w:r>
      <w:r w:rsidR="00FA7516" w:rsidRPr="00C53FEA">
        <w:rPr>
          <w:rFonts w:ascii="Times New Roman" w:hAnsi="Times New Roman" w:cs="Times New Roman"/>
          <w:sz w:val="24"/>
          <w:szCs w:val="24"/>
        </w:rPr>
        <w:t> </w:t>
      </w:r>
      <w:r w:rsidRPr="00C53FEA">
        <w:rPr>
          <w:rFonts w:ascii="Times New Roman" w:hAnsi="Times New Roman" w:cs="Times New Roman"/>
          <w:sz w:val="24"/>
          <w:szCs w:val="24"/>
        </w:rPr>
        <w:t xml:space="preserve">Otumba was highly </w:t>
      </w:r>
      <w:r w:rsidR="00605A07" w:rsidRPr="00C53FEA">
        <w:rPr>
          <w:rFonts w:ascii="Times New Roman" w:hAnsi="Times New Roman" w:cs="Times New Roman"/>
          <w:sz w:val="24"/>
          <w:szCs w:val="24"/>
        </w:rPr>
        <w:t>questionable</w:t>
      </w:r>
      <w:r w:rsidRPr="00C53FEA">
        <w:rPr>
          <w:rFonts w:ascii="Times New Roman" w:hAnsi="Times New Roman" w:cs="Times New Roman"/>
          <w:sz w:val="24"/>
          <w:szCs w:val="24"/>
        </w:rPr>
        <w:t xml:space="preserve"> as it was created and based on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xml:space="preserve"> and V23 forms which were collected by the applicant’s </w:t>
      </w:r>
      <w:r w:rsidR="00611B35" w:rsidRPr="00C53FEA">
        <w:rPr>
          <w:rFonts w:ascii="Times New Roman" w:hAnsi="Times New Roman" w:cs="Times New Roman"/>
          <w:sz w:val="24"/>
          <w:szCs w:val="24"/>
        </w:rPr>
        <w:t xml:space="preserve">political </w:t>
      </w:r>
      <w:r w:rsidRPr="00C53FEA">
        <w:rPr>
          <w:rFonts w:ascii="Times New Roman" w:hAnsi="Times New Roman" w:cs="Times New Roman"/>
          <w:sz w:val="24"/>
          <w:szCs w:val="24"/>
        </w:rPr>
        <w:t xml:space="preserve">party only, thereby </w:t>
      </w:r>
      <w:r w:rsidR="00605A07" w:rsidRPr="00C53FEA">
        <w:rPr>
          <w:rFonts w:ascii="Times New Roman" w:hAnsi="Times New Roman" w:cs="Times New Roman"/>
          <w:sz w:val="24"/>
          <w:szCs w:val="24"/>
        </w:rPr>
        <w:t xml:space="preserve">being a product of </w:t>
      </w:r>
      <w:r w:rsidRPr="00C53FEA">
        <w:rPr>
          <w:rFonts w:ascii="Times New Roman" w:hAnsi="Times New Roman" w:cs="Times New Roman"/>
          <w:sz w:val="24"/>
          <w:szCs w:val="24"/>
        </w:rPr>
        <w:t>evidence of an interested party.</w:t>
      </w:r>
    </w:p>
    <w:p w14:paraId="40F72C4A" w14:textId="7E2467C4" w:rsidR="000271AD" w:rsidRPr="00C53FEA" w:rsidRDefault="000271AD" w:rsidP="000271AD">
      <w:pPr>
        <w:spacing w:before="240"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Pr="00C53FEA">
        <w:rPr>
          <w:rFonts w:ascii="Times New Roman" w:hAnsi="Times New Roman" w:cs="Times New Roman"/>
          <w:i/>
          <w:sz w:val="24"/>
          <w:szCs w:val="24"/>
        </w:rPr>
        <w:t>Mr</w:t>
      </w:r>
      <w:r w:rsidR="00FA7516" w:rsidRPr="00C53FEA">
        <w:rPr>
          <w:rFonts w:ascii="Times New Roman" w:hAnsi="Times New Roman" w:cs="Times New Roman"/>
          <w:i/>
          <w:sz w:val="24"/>
          <w:szCs w:val="24"/>
        </w:rPr>
        <w:t> </w:t>
      </w:r>
      <w:r w:rsidRPr="00C53FEA">
        <w:rPr>
          <w:rFonts w:ascii="Times New Roman" w:hAnsi="Times New Roman" w:cs="Times New Roman"/>
          <w:i/>
          <w:sz w:val="24"/>
          <w:szCs w:val="24"/>
        </w:rPr>
        <w:t>Uriri</w:t>
      </w:r>
      <w:r w:rsidRPr="00C53FEA">
        <w:rPr>
          <w:rFonts w:ascii="Times New Roman" w:hAnsi="Times New Roman" w:cs="Times New Roman"/>
          <w:sz w:val="24"/>
          <w:szCs w:val="24"/>
        </w:rPr>
        <w:t xml:space="preserve"> referred the Court to the </w:t>
      </w:r>
      <w:r w:rsidR="00605A07" w:rsidRPr="00C53FEA">
        <w:rPr>
          <w:rFonts w:ascii="Times New Roman" w:hAnsi="Times New Roman" w:cs="Times New Roman"/>
          <w:sz w:val="24"/>
          <w:szCs w:val="24"/>
        </w:rPr>
        <w:t>judgment of the Supreme Court of the United States of America</w:t>
      </w:r>
      <w:r w:rsidRPr="00C53FEA">
        <w:rPr>
          <w:rFonts w:ascii="Times New Roman" w:hAnsi="Times New Roman" w:cs="Times New Roman"/>
          <w:sz w:val="24"/>
          <w:szCs w:val="24"/>
        </w:rPr>
        <w:t xml:space="preserve"> in </w:t>
      </w:r>
      <w:r w:rsidRPr="00C53FEA">
        <w:rPr>
          <w:rFonts w:ascii="Times New Roman" w:hAnsi="Times New Roman" w:cs="Times New Roman"/>
          <w:i/>
          <w:sz w:val="24"/>
          <w:szCs w:val="24"/>
        </w:rPr>
        <w:t xml:space="preserve">Bush v Gore </w:t>
      </w:r>
      <w:r w:rsidRPr="00C53FEA">
        <w:rPr>
          <w:rFonts w:ascii="Times New Roman" w:hAnsi="Times New Roman" w:cs="Times New Roman"/>
          <w:sz w:val="24"/>
          <w:szCs w:val="24"/>
        </w:rPr>
        <w:t>531 U.S. 98 (2000)</w:t>
      </w:r>
      <w:r w:rsidRPr="00C53FEA">
        <w:rPr>
          <w:rFonts w:ascii="Times New Roman" w:hAnsi="Times New Roman" w:cs="Times New Roman"/>
          <w:b/>
          <w:i/>
          <w:sz w:val="24"/>
          <w:szCs w:val="24"/>
        </w:rPr>
        <w:t xml:space="preserve"> </w:t>
      </w:r>
      <w:r w:rsidR="00A22E0D" w:rsidRPr="00C53FEA">
        <w:rPr>
          <w:rFonts w:ascii="Times New Roman" w:hAnsi="Times New Roman" w:cs="Times New Roman"/>
          <w:sz w:val="24"/>
          <w:szCs w:val="24"/>
        </w:rPr>
        <w:t>as</w:t>
      </w:r>
      <w:r w:rsidR="00A22E0D" w:rsidRPr="00C53FEA">
        <w:rPr>
          <w:rFonts w:ascii="Times New Roman" w:hAnsi="Times New Roman" w:cs="Times New Roman"/>
          <w:color w:val="FF0000"/>
          <w:sz w:val="24"/>
          <w:szCs w:val="24"/>
        </w:rPr>
        <w:t xml:space="preserve"> </w:t>
      </w:r>
      <w:r w:rsidR="00605A07" w:rsidRPr="00C53FEA">
        <w:rPr>
          <w:rFonts w:ascii="Times New Roman" w:hAnsi="Times New Roman" w:cs="Times New Roman"/>
          <w:sz w:val="24"/>
          <w:szCs w:val="24"/>
        </w:rPr>
        <w:t xml:space="preserve">authority for the proposition that, </w:t>
      </w:r>
      <w:r w:rsidRPr="00C53FEA">
        <w:rPr>
          <w:rFonts w:ascii="Times New Roman" w:hAnsi="Times New Roman" w:cs="Times New Roman"/>
          <w:sz w:val="24"/>
          <w:szCs w:val="24"/>
        </w:rPr>
        <w:t xml:space="preserve">unless it is shown that the alleged irregularities had the effect of changing the will of the people, </w:t>
      </w:r>
      <w:r w:rsidR="003A35C0" w:rsidRPr="00C53FEA">
        <w:rPr>
          <w:rFonts w:ascii="Times New Roman" w:hAnsi="Times New Roman" w:cs="Times New Roman"/>
          <w:sz w:val="24"/>
          <w:szCs w:val="24"/>
        </w:rPr>
        <w:t>the</w:t>
      </w:r>
      <w:r w:rsidRPr="00C53FEA">
        <w:rPr>
          <w:rFonts w:ascii="Times New Roman" w:hAnsi="Times New Roman" w:cs="Times New Roman"/>
          <w:sz w:val="24"/>
          <w:szCs w:val="24"/>
        </w:rPr>
        <w:t xml:space="preserve"> </w:t>
      </w:r>
      <w:r w:rsidR="003A35C0" w:rsidRPr="00C53FEA">
        <w:rPr>
          <w:rFonts w:ascii="Times New Roman" w:hAnsi="Times New Roman" w:cs="Times New Roman"/>
          <w:sz w:val="24"/>
          <w:szCs w:val="24"/>
        </w:rPr>
        <w:t>C</w:t>
      </w:r>
      <w:r w:rsidRPr="00C53FEA">
        <w:rPr>
          <w:rFonts w:ascii="Times New Roman" w:hAnsi="Times New Roman" w:cs="Times New Roman"/>
          <w:sz w:val="24"/>
          <w:szCs w:val="24"/>
        </w:rPr>
        <w:t xml:space="preserve">ourt </w:t>
      </w:r>
      <w:r w:rsidR="003A35C0" w:rsidRPr="00C53FEA">
        <w:rPr>
          <w:rFonts w:ascii="Times New Roman" w:hAnsi="Times New Roman" w:cs="Times New Roman"/>
          <w:sz w:val="24"/>
          <w:szCs w:val="24"/>
        </w:rPr>
        <w:t>should not</w:t>
      </w:r>
      <w:r w:rsidRPr="00C53FEA">
        <w:rPr>
          <w:rFonts w:ascii="Times New Roman" w:hAnsi="Times New Roman" w:cs="Times New Roman"/>
          <w:sz w:val="24"/>
          <w:szCs w:val="24"/>
        </w:rPr>
        <w:t xml:space="preserve"> declare the </w:t>
      </w:r>
      <w:r w:rsidR="003A35C0" w:rsidRPr="00C53FEA">
        <w:rPr>
          <w:rFonts w:ascii="Times New Roman" w:hAnsi="Times New Roman" w:cs="Times New Roman"/>
          <w:sz w:val="24"/>
          <w:szCs w:val="24"/>
        </w:rPr>
        <w:t>P</w:t>
      </w:r>
      <w:r w:rsidR="00A367FB" w:rsidRPr="00C53FEA">
        <w:rPr>
          <w:rFonts w:ascii="Times New Roman" w:hAnsi="Times New Roman" w:cs="Times New Roman"/>
          <w:sz w:val="24"/>
          <w:szCs w:val="24"/>
        </w:rPr>
        <w:t>residential</w:t>
      </w:r>
      <w:r w:rsidR="00A367F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result </w:t>
      </w:r>
      <w:r w:rsidR="003A35C0" w:rsidRPr="00C53FEA">
        <w:rPr>
          <w:rFonts w:ascii="Times New Roman" w:hAnsi="Times New Roman" w:cs="Times New Roman"/>
          <w:sz w:val="24"/>
          <w:szCs w:val="24"/>
        </w:rPr>
        <w:t>undue</w:t>
      </w:r>
      <w:r w:rsidRPr="00C53FEA">
        <w:rPr>
          <w:rFonts w:ascii="Times New Roman" w:hAnsi="Times New Roman" w:cs="Times New Roman"/>
          <w:sz w:val="24"/>
          <w:szCs w:val="24"/>
        </w:rPr>
        <w:t xml:space="preserve">. He also relied on that decision </w:t>
      </w:r>
      <w:r w:rsidR="00605A07" w:rsidRPr="00C53FEA">
        <w:rPr>
          <w:rFonts w:ascii="Times New Roman" w:hAnsi="Times New Roman" w:cs="Times New Roman"/>
          <w:sz w:val="24"/>
          <w:szCs w:val="24"/>
        </w:rPr>
        <w:t xml:space="preserve">to support the submission </w:t>
      </w:r>
      <w:r w:rsidRPr="00C53FEA">
        <w:rPr>
          <w:rFonts w:ascii="Times New Roman" w:hAnsi="Times New Roman" w:cs="Times New Roman"/>
          <w:sz w:val="24"/>
          <w:szCs w:val="24"/>
        </w:rPr>
        <w:t xml:space="preserve">that </w:t>
      </w:r>
      <w:r w:rsidR="00B13C5F" w:rsidRPr="00C53FEA">
        <w:rPr>
          <w:rFonts w:ascii="Times New Roman" w:hAnsi="Times New Roman" w:cs="Times New Roman"/>
          <w:sz w:val="24"/>
          <w:szCs w:val="24"/>
        </w:rPr>
        <w:t xml:space="preserve">the </w:t>
      </w:r>
      <w:r w:rsidRPr="00C53FEA">
        <w:rPr>
          <w:rFonts w:ascii="Times New Roman" w:hAnsi="Times New Roman" w:cs="Times New Roman"/>
          <w:sz w:val="24"/>
          <w:szCs w:val="24"/>
        </w:rPr>
        <w:t xml:space="preserve">change in the </w:t>
      </w:r>
      <w:r w:rsidR="003A35C0" w:rsidRPr="00C53FEA">
        <w:rPr>
          <w:rFonts w:ascii="Times New Roman" w:hAnsi="Times New Roman" w:cs="Times New Roman"/>
          <w:sz w:val="24"/>
          <w:szCs w:val="24"/>
        </w:rPr>
        <w:t>P</w:t>
      </w:r>
      <w:r w:rsidR="00A367FB" w:rsidRPr="00C53FEA">
        <w:rPr>
          <w:rFonts w:ascii="Times New Roman" w:hAnsi="Times New Roman" w:cs="Times New Roman"/>
          <w:sz w:val="24"/>
          <w:szCs w:val="24"/>
        </w:rPr>
        <w:t>residential</w:t>
      </w:r>
      <w:r w:rsidR="00A367F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result figures </w:t>
      </w:r>
      <w:r w:rsidR="003A35C0" w:rsidRPr="00C53FEA">
        <w:rPr>
          <w:rFonts w:ascii="Times New Roman" w:hAnsi="Times New Roman" w:cs="Times New Roman"/>
          <w:sz w:val="24"/>
          <w:szCs w:val="24"/>
        </w:rPr>
        <w:t>would</w:t>
      </w:r>
      <w:r w:rsidRPr="00C53FEA">
        <w:rPr>
          <w:rFonts w:ascii="Times New Roman" w:hAnsi="Times New Roman" w:cs="Times New Roman"/>
          <w:sz w:val="24"/>
          <w:szCs w:val="24"/>
        </w:rPr>
        <w:t xml:space="preserve"> not invalidate the </w:t>
      </w:r>
      <w:r w:rsidR="003A35C0" w:rsidRPr="00C53FEA">
        <w:rPr>
          <w:rFonts w:ascii="Times New Roman" w:hAnsi="Times New Roman" w:cs="Times New Roman"/>
          <w:sz w:val="24"/>
          <w:szCs w:val="24"/>
        </w:rPr>
        <w:t>declaration of the first respondent to be duly elected as the President of the Republic of Zimbabwe</w:t>
      </w:r>
      <w:r w:rsidR="00B13C5F" w:rsidRPr="00C53FEA">
        <w:rPr>
          <w:rFonts w:ascii="Times New Roman" w:hAnsi="Times New Roman" w:cs="Times New Roman"/>
          <w:sz w:val="24"/>
          <w:szCs w:val="24"/>
        </w:rPr>
        <w:t>. The contention was that</w:t>
      </w:r>
      <w:r w:rsidR="0025670F" w:rsidRPr="00C53FEA">
        <w:rPr>
          <w:rFonts w:ascii="Times New Roman" w:hAnsi="Times New Roman" w:cs="Times New Roman"/>
          <w:sz w:val="24"/>
          <w:szCs w:val="24"/>
        </w:rPr>
        <w:t>,</w:t>
      </w:r>
      <w:r w:rsidR="00B13C5F" w:rsidRPr="00C53FEA">
        <w:rPr>
          <w:rFonts w:ascii="Times New Roman" w:hAnsi="Times New Roman" w:cs="Times New Roman"/>
          <w:sz w:val="24"/>
          <w:szCs w:val="24"/>
        </w:rPr>
        <w:t xml:space="preserve"> </w:t>
      </w:r>
      <w:r w:rsidR="0025670F" w:rsidRPr="00C53FEA">
        <w:rPr>
          <w:rFonts w:ascii="Times New Roman" w:hAnsi="Times New Roman" w:cs="Times New Roman"/>
          <w:sz w:val="24"/>
          <w:szCs w:val="24"/>
        </w:rPr>
        <w:t>notwithstanding the</w:t>
      </w:r>
      <w:r w:rsidR="00B13C5F" w:rsidRPr="00C53FEA">
        <w:rPr>
          <w:rFonts w:ascii="Times New Roman" w:hAnsi="Times New Roman" w:cs="Times New Roman"/>
          <w:sz w:val="24"/>
          <w:szCs w:val="24"/>
        </w:rPr>
        <w:t xml:space="preserve"> revision of the figures reflecting the results</w:t>
      </w:r>
      <w:r w:rsidR="003A35C0" w:rsidRPr="00C53FEA">
        <w:rPr>
          <w:rFonts w:ascii="Times New Roman" w:hAnsi="Times New Roman" w:cs="Times New Roman"/>
          <w:sz w:val="24"/>
          <w:szCs w:val="24"/>
        </w:rPr>
        <w:t xml:space="preserve">, the number of votes received </w:t>
      </w:r>
      <w:r w:rsidR="00B13C5F" w:rsidRPr="00C53FEA">
        <w:rPr>
          <w:rFonts w:ascii="Times New Roman" w:hAnsi="Times New Roman" w:cs="Times New Roman"/>
          <w:sz w:val="24"/>
          <w:szCs w:val="24"/>
        </w:rPr>
        <w:t xml:space="preserve">by the first respondent </w:t>
      </w:r>
      <w:r w:rsidR="003A35C0" w:rsidRPr="00C53FEA">
        <w:rPr>
          <w:rFonts w:ascii="Times New Roman" w:hAnsi="Times New Roman" w:cs="Times New Roman"/>
          <w:sz w:val="24"/>
          <w:szCs w:val="24"/>
        </w:rPr>
        <w:t xml:space="preserve">remained more than half the number of votes cast in the </w:t>
      </w:r>
      <w:r w:rsidR="00B13C5F" w:rsidRPr="00C53FEA">
        <w:rPr>
          <w:rFonts w:ascii="Times New Roman" w:hAnsi="Times New Roman" w:cs="Times New Roman"/>
          <w:sz w:val="24"/>
          <w:szCs w:val="24"/>
        </w:rPr>
        <w:t>Presidential</w:t>
      </w:r>
      <w:r w:rsidR="003A35C0" w:rsidRPr="00C53FEA">
        <w:rPr>
          <w:rFonts w:ascii="Times New Roman" w:hAnsi="Times New Roman" w:cs="Times New Roman"/>
          <w:sz w:val="24"/>
          <w:szCs w:val="24"/>
        </w:rPr>
        <w:t xml:space="preserve"> election.</w:t>
      </w:r>
    </w:p>
    <w:p w14:paraId="7578ABEB" w14:textId="5A81FBBD" w:rsidR="00147289" w:rsidRPr="00C53FEA" w:rsidRDefault="000271AD" w:rsidP="000271AD">
      <w:pPr>
        <w:spacing w:before="240" w:line="480" w:lineRule="auto"/>
        <w:jc w:val="both"/>
        <w:rPr>
          <w:rFonts w:ascii="Times New Roman" w:hAnsi="Times New Roman" w:cs="Times New Roman"/>
          <w:sz w:val="24"/>
          <w:szCs w:val="24"/>
        </w:rPr>
      </w:pPr>
      <w:r w:rsidRPr="00C53FEA">
        <w:rPr>
          <w:rFonts w:ascii="Times New Roman" w:hAnsi="Times New Roman" w:cs="Times New Roman"/>
          <w:sz w:val="24"/>
          <w:szCs w:val="24"/>
        </w:rPr>
        <w:lastRenderedPageBreak/>
        <w:tab/>
      </w:r>
      <w:r w:rsidRPr="00C53FEA">
        <w:rPr>
          <w:rFonts w:ascii="Times New Roman" w:hAnsi="Times New Roman" w:cs="Times New Roman"/>
          <w:i/>
          <w:sz w:val="24"/>
          <w:szCs w:val="24"/>
        </w:rPr>
        <w:t>Mr</w:t>
      </w:r>
      <w:r w:rsidR="00FA7516" w:rsidRPr="00C53FEA">
        <w:rPr>
          <w:rFonts w:ascii="Times New Roman" w:hAnsi="Times New Roman" w:cs="Times New Roman"/>
          <w:i/>
          <w:sz w:val="24"/>
          <w:szCs w:val="24"/>
        </w:rPr>
        <w:t> </w:t>
      </w:r>
      <w:r w:rsidRPr="00C53FEA">
        <w:rPr>
          <w:rFonts w:ascii="Times New Roman" w:hAnsi="Times New Roman" w:cs="Times New Roman"/>
          <w:i/>
          <w:sz w:val="24"/>
          <w:szCs w:val="24"/>
        </w:rPr>
        <w:t>Magwaliba</w:t>
      </w:r>
      <w:r w:rsidRPr="00C53FEA">
        <w:rPr>
          <w:rFonts w:ascii="Times New Roman" w:hAnsi="Times New Roman" w:cs="Times New Roman"/>
          <w:sz w:val="24"/>
          <w:szCs w:val="24"/>
        </w:rPr>
        <w:t xml:space="preserve"> submitted that the applicant </w:t>
      </w:r>
      <w:r w:rsidR="00605A07" w:rsidRPr="00C53FEA">
        <w:rPr>
          <w:rFonts w:ascii="Times New Roman" w:hAnsi="Times New Roman" w:cs="Times New Roman"/>
          <w:sz w:val="24"/>
          <w:szCs w:val="24"/>
        </w:rPr>
        <w:t>had</w:t>
      </w:r>
      <w:r w:rsidRPr="00C53FEA">
        <w:rPr>
          <w:rFonts w:ascii="Times New Roman" w:hAnsi="Times New Roman" w:cs="Times New Roman"/>
          <w:sz w:val="24"/>
          <w:szCs w:val="24"/>
        </w:rPr>
        <w:t xml:space="preserve"> failed to prove </w:t>
      </w:r>
      <w:r w:rsidR="005415F5" w:rsidRPr="00C53FEA">
        <w:rPr>
          <w:rFonts w:ascii="Times New Roman" w:hAnsi="Times New Roman" w:cs="Times New Roman"/>
          <w:sz w:val="24"/>
          <w:szCs w:val="24"/>
        </w:rPr>
        <w:t>his</w:t>
      </w:r>
      <w:r w:rsidR="005415F5"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case. He submitted that the applicant failed to present </w:t>
      </w:r>
      <w:r w:rsidR="005415F5" w:rsidRPr="00C53FEA">
        <w:rPr>
          <w:rFonts w:ascii="Times New Roman" w:hAnsi="Times New Roman" w:cs="Times New Roman"/>
          <w:sz w:val="24"/>
          <w:szCs w:val="24"/>
        </w:rPr>
        <w:t>his</w:t>
      </w:r>
      <w:r w:rsidR="005415F5"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case in </w:t>
      </w:r>
      <w:r w:rsidR="005415F5" w:rsidRPr="00C53FEA">
        <w:rPr>
          <w:rFonts w:ascii="Times New Roman" w:hAnsi="Times New Roman" w:cs="Times New Roman"/>
          <w:sz w:val="24"/>
          <w:szCs w:val="24"/>
        </w:rPr>
        <w:t>a</w:t>
      </w:r>
      <w:r w:rsidR="005415F5"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manner </w:t>
      </w:r>
      <w:r w:rsidR="005415F5" w:rsidRPr="00C53FEA">
        <w:rPr>
          <w:rFonts w:ascii="Times New Roman" w:hAnsi="Times New Roman" w:cs="Times New Roman"/>
          <w:sz w:val="24"/>
          <w:szCs w:val="24"/>
        </w:rPr>
        <w:t>that would have enable</w:t>
      </w:r>
      <w:r w:rsidR="00FA7516" w:rsidRPr="00C53FEA">
        <w:rPr>
          <w:rFonts w:ascii="Times New Roman" w:hAnsi="Times New Roman" w:cs="Times New Roman"/>
          <w:sz w:val="24"/>
          <w:szCs w:val="24"/>
        </w:rPr>
        <w:t>d</w:t>
      </w:r>
      <w:r w:rsidR="005415F5" w:rsidRPr="00C53FEA">
        <w:rPr>
          <w:rFonts w:ascii="Times New Roman" w:hAnsi="Times New Roman" w:cs="Times New Roman"/>
          <w:sz w:val="24"/>
          <w:szCs w:val="24"/>
        </w:rPr>
        <w:t xml:space="preserve"> the Court to make</w:t>
      </w:r>
      <w:r w:rsidR="005415F5"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an informed decision in his favour. In light of the criminal allegations that were made against the first respondent, it was </w:t>
      </w:r>
      <w:r w:rsidR="00A26C10" w:rsidRPr="00C53FEA">
        <w:rPr>
          <w:rFonts w:ascii="Times New Roman" w:hAnsi="Times New Roman" w:cs="Times New Roman"/>
          <w:sz w:val="24"/>
          <w:szCs w:val="24"/>
        </w:rPr>
        <w:t>incumbent upon</w:t>
      </w:r>
      <w:r w:rsidRPr="00C53FEA">
        <w:rPr>
          <w:rFonts w:ascii="Times New Roman" w:hAnsi="Times New Roman" w:cs="Times New Roman"/>
          <w:sz w:val="24"/>
          <w:szCs w:val="24"/>
        </w:rPr>
        <w:t xml:space="preserve"> the applicant </w:t>
      </w:r>
      <w:r w:rsidR="00A26C10" w:rsidRPr="00C53FEA">
        <w:rPr>
          <w:rFonts w:ascii="Times New Roman" w:hAnsi="Times New Roman" w:cs="Times New Roman"/>
          <w:sz w:val="24"/>
          <w:szCs w:val="24"/>
        </w:rPr>
        <w:t>to prove the allegation</w:t>
      </w:r>
      <w:r w:rsidR="0055418A" w:rsidRPr="00C53FEA">
        <w:rPr>
          <w:rFonts w:ascii="Times New Roman" w:hAnsi="Times New Roman" w:cs="Times New Roman"/>
          <w:sz w:val="24"/>
          <w:szCs w:val="24"/>
        </w:rPr>
        <w:t>s</w:t>
      </w:r>
      <w:r w:rsidR="00A26C10"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beyond a reasonable doubt. </w:t>
      </w:r>
      <w:r w:rsidRPr="00C53FEA">
        <w:rPr>
          <w:rFonts w:ascii="Times New Roman" w:hAnsi="Times New Roman" w:cs="Times New Roman"/>
          <w:i/>
          <w:sz w:val="24"/>
          <w:szCs w:val="24"/>
        </w:rPr>
        <w:t>Mr</w:t>
      </w:r>
      <w:r w:rsidR="00FA7516" w:rsidRPr="00C53FEA">
        <w:rPr>
          <w:rFonts w:ascii="Times New Roman" w:hAnsi="Times New Roman" w:cs="Times New Roman"/>
          <w:i/>
          <w:sz w:val="24"/>
          <w:szCs w:val="24"/>
        </w:rPr>
        <w:t> </w:t>
      </w:r>
      <w:r w:rsidRPr="00C53FEA">
        <w:rPr>
          <w:rFonts w:ascii="Times New Roman" w:hAnsi="Times New Roman" w:cs="Times New Roman"/>
          <w:i/>
          <w:sz w:val="24"/>
          <w:szCs w:val="24"/>
        </w:rPr>
        <w:t xml:space="preserve">Magwaliba </w:t>
      </w:r>
      <w:r w:rsidRPr="00C53FEA">
        <w:rPr>
          <w:rFonts w:ascii="Times New Roman" w:hAnsi="Times New Roman" w:cs="Times New Roman"/>
          <w:sz w:val="24"/>
          <w:szCs w:val="24"/>
        </w:rPr>
        <w:t>further submitted that the applicant’s case had been premised on bare</w:t>
      </w:r>
      <w:r w:rsidR="00B13C5F" w:rsidRPr="00C53FEA">
        <w:rPr>
          <w:rFonts w:ascii="Times New Roman" w:hAnsi="Times New Roman" w:cs="Times New Roman"/>
          <w:sz w:val="24"/>
          <w:szCs w:val="24"/>
        </w:rPr>
        <w:t xml:space="preserve"> and bald</w:t>
      </w:r>
      <w:r w:rsidRPr="00C53FEA">
        <w:rPr>
          <w:rFonts w:ascii="Times New Roman" w:hAnsi="Times New Roman" w:cs="Times New Roman"/>
          <w:sz w:val="24"/>
          <w:szCs w:val="24"/>
        </w:rPr>
        <w:t xml:space="preserve"> allegations</w:t>
      </w:r>
      <w:r w:rsidR="005415F5" w:rsidRPr="00C53FEA">
        <w:rPr>
          <w:rFonts w:ascii="Times New Roman" w:hAnsi="Times New Roman" w:cs="Times New Roman"/>
          <w:sz w:val="24"/>
          <w:szCs w:val="24"/>
        </w:rPr>
        <w:t>,</w:t>
      </w:r>
      <w:r w:rsidRPr="00C53FEA">
        <w:rPr>
          <w:rFonts w:ascii="Times New Roman" w:hAnsi="Times New Roman" w:cs="Times New Roman"/>
          <w:sz w:val="24"/>
          <w:szCs w:val="24"/>
        </w:rPr>
        <w:t xml:space="preserve"> which were insufficient to set aside the </w:t>
      </w:r>
      <w:r w:rsidR="00A26C10" w:rsidRPr="00C53FEA">
        <w:rPr>
          <w:rFonts w:ascii="Times New Roman" w:hAnsi="Times New Roman" w:cs="Times New Roman"/>
          <w:sz w:val="24"/>
          <w:szCs w:val="24"/>
        </w:rPr>
        <w:t>P</w:t>
      </w:r>
      <w:r w:rsidR="00A367FB" w:rsidRPr="00C53FEA">
        <w:rPr>
          <w:rFonts w:ascii="Times New Roman" w:hAnsi="Times New Roman" w:cs="Times New Roman"/>
          <w:sz w:val="24"/>
          <w:szCs w:val="24"/>
        </w:rPr>
        <w:t>residential</w:t>
      </w:r>
      <w:r w:rsidR="00A367F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 result.</w:t>
      </w:r>
    </w:p>
    <w:p w14:paraId="1C62DE83" w14:textId="649AEF3D" w:rsidR="000271AD" w:rsidRPr="00C53FEA" w:rsidRDefault="005415F5" w:rsidP="005415F5">
      <w:pPr>
        <w:spacing w:before="240" w:line="240" w:lineRule="auto"/>
        <w:jc w:val="both"/>
        <w:rPr>
          <w:rFonts w:ascii="Times New Roman" w:hAnsi="Times New Roman" w:cs="Times New Roman"/>
          <w:color w:val="FF0000"/>
          <w:sz w:val="24"/>
          <w:szCs w:val="24"/>
        </w:rPr>
      </w:pPr>
      <w:r w:rsidRPr="00C53FEA">
        <w:rPr>
          <w:rFonts w:ascii="Times New Roman" w:hAnsi="Times New Roman" w:cs="Times New Roman"/>
          <w:b/>
          <w:sz w:val="24"/>
          <w:szCs w:val="24"/>
        </w:rPr>
        <w:t xml:space="preserve">THE TWENTY-THIRD, </w:t>
      </w:r>
      <w:r w:rsidR="00611B35" w:rsidRPr="00C53FEA">
        <w:rPr>
          <w:rFonts w:ascii="Times New Roman" w:hAnsi="Times New Roman" w:cs="Times New Roman"/>
          <w:b/>
          <w:sz w:val="24"/>
          <w:szCs w:val="24"/>
        </w:rPr>
        <w:t xml:space="preserve">THE </w:t>
      </w:r>
      <w:r w:rsidRPr="00C53FEA">
        <w:rPr>
          <w:rFonts w:ascii="Times New Roman" w:hAnsi="Times New Roman" w:cs="Times New Roman"/>
          <w:b/>
          <w:sz w:val="24"/>
          <w:szCs w:val="24"/>
        </w:rPr>
        <w:t xml:space="preserve">TWENTY-FOURTH AND </w:t>
      </w:r>
      <w:r w:rsidR="00611B35" w:rsidRPr="00C53FEA">
        <w:rPr>
          <w:rFonts w:ascii="Times New Roman" w:hAnsi="Times New Roman" w:cs="Times New Roman"/>
          <w:b/>
          <w:sz w:val="24"/>
          <w:szCs w:val="24"/>
        </w:rPr>
        <w:t xml:space="preserve">THE </w:t>
      </w:r>
      <w:r w:rsidRPr="00C53FEA">
        <w:rPr>
          <w:rFonts w:ascii="Times New Roman" w:hAnsi="Times New Roman" w:cs="Times New Roman"/>
          <w:b/>
          <w:sz w:val="24"/>
          <w:szCs w:val="24"/>
        </w:rPr>
        <w:t>TWENTY-FIFTH RESPONDENTS</w:t>
      </w:r>
      <w:r w:rsidR="00FA7516" w:rsidRPr="00C53FEA">
        <w:rPr>
          <w:rFonts w:ascii="Times New Roman" w:hAnsi="Times New Roman" w:cs="Times New Roman"/>
          <w:b/>
          <w:sz w:val="24"/>
          <w:szCs w:val="24"/>
        </w:rPr>
        <w:t>’ ARGUMENT</w:t>
      </w:r>
    </w:p>
    <w:p w14:paraId="06201250" w14:textId="77777777" w:rsidR="0041319A" w:rsidRPr="00C53FEA" w:rsidRDefault="0041319A" w:rsidP="0041319A">
      <w:pPr>
        <w:pStyle w:val="NoSpacing"/>
        <w:rPr>
          <w:rFonts w:ascii="Times New Roman" w:hAnsi="Times New Roman" w:cs="Times New Roman"/>
        </w:rPr>
      </w:pPr>
    </w:p>
    <w:p w14:paraId="17FF0209" w14:textId="3A864999" w:rsidR="000271AD" w:rsidRPr="00C53FEA" w:rsidRDefault="000271AD" w:rsidP="000271AD">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w:t>
      </w:r>
      <w:r w:rsidR="00FA7516" w:rsidRPr="00C53FEA">
        <w:rPr>
          <w:rFonts w:ascii="Times New Roman" w:hAnsi="Times New Roman" w:cs="Times New Roman"/>
          <w:i/>
          <w:sz w:val="24"/>
          <w:szCs w:val="24"/>
        </w:rPr>
        <w:t> </w:t>
      </w:r>
      <w:r w:rsidRPr="00C53FEA">
        <w:rPr>
          <w:rFonts w:ascii="Times New Roman" w:hAnsi="Times New Roman" w:cs="Times New Roman"/>
          <w:i/>
          <w:sz w:val="24"/>
          <w:szCs w:val="24"/>
        </w:rPr>
        <w:t>Kanengoni</w:t>
      </w:r>
      <w:r w:rsidRPr="00C53FEA">
        <w:rPr>
          <w:rFonts w:ascii="Times New Roman" w:hAnsi="Times New Roman" w:cs="Times New Roman"/>
          <w:sz w:val="24"/>
          <w:szCs w:val="24"/>
        </w:rPr>
        <w:t xml:space="preserve"> </w:t>
      </w:r>
      <w:r w:rsidR="005415F5" w:rsidRPr="00C53FEA">
        <w:rPr>
          <w:rFonts w:ascii="Times New Roman" w:hAnsi="Times New Roman" w:cs="Times New Roman"/>
          <w:sz w:val="24"/>
          <w:szCs w:val="24"/>
        </w:rPr>
        <w:t>s</w:t>
      </w:r>
      <w:r w:rsidRPr="00C53FEA">
        <w:rPr>
          <w:rFonts w:ascii="Times New Roman" w:hAnsi="Times New Roman" w:cs="Times New Roman"/>
          <w:sz w:val="24"/>
          <w:szCs w:val="24"/>
        </w:rPr>
        <w:t xml:space="preserve">ubmitted that the applicant’s case ought to have been pleaded with </w:t>
      </w:r>
      <w:r w:rsidR="00611B35" w:rsidRPr="00C53FEA">
        <w:rPr>
          <w:rFonts w:ascii="Times New Roman" w:hAnsi="Times New Roman" w:cs="Times New Roman"/>
          <w:sz w:val="24"/>
          <w:szCs w:val="24"/>
        </w:rPr>
        <w:t xml:space="preserve">sufficient </w:t>
      </w:r>
      <w:r w:rsidRPr="00C53FEA">
        <w:rPr>
          <w:rFonts w:ascii="Times New Roman" w:hAnsi="Times New Roman" w:cs="Times New Roman"/>
          <w:sz w:val="24"/>
          <w:szCs w:val="24"/>
        </w:rPr>
        <w:t xml:space="preserve">clarity based on </w:t>
      </w:r>
      <w:r w:rsidR="00F16E19" w:rsidRPr="00C53FEA">
        <w:rPr>
          <w:rFonts w:ascii="Times New Roman" w:hAnsi="Times New Roman" w:cs="Times New Roman"/>
          <w:sz w:val="24"/>
          <w:szCs w:val="24"/>
        </w:rPr>
        <w:t xml:space="preserve">primary </w:t>
      </w:r>
      <w:r w:rsidR="00EA2740" w:rsidRPr="00C53FEA">
        <w:rPr>
          <w:rFonts w:ascii="Times New Roman" w:hAnsi="Times New Roman" w:cs="Times New Roman"/>
          <w:sz w:val="24"/>
          <w:szCs w:val="24"/>
        </w:rPr>
        <w:t>evidence.</w:t>
      </w:r>
      <w:r w:rsidR="00EA2740" w:rsidRPr="00C53FEA">
        <w:rPr>
          <w:rFonts w:ascii="Times New Roman" w:hAnsi="Times New Roman" w:cs="Times New Roman"/>
          <w:color w:val="FF0000"/>
          <w:sz w:val="24"/>
          <w:szCs w:val="24"/>
        </w:rPr>
        <w:t xml:space="preserve"> </w:t>
      </w:r>
      <w:r w:rsidR="00F16E19" w:rsidRPr="00C53FEA">
        <w:rPr>
          <w:rFonts w:ascii="Times New Roman" w:hAnsi="Times New Roman" w:cs="Times New Roman"/>
          <w:sz w:val="24"/>
          <w:szCs w:val="24"/>
        </w:rPr>
        <w:t xml:space="preserve">He argued that the </w:t>
      </w:r>
      <w:r w:rsidRPr="00C53FEA">
        <w:rPr>
          <w:rFonts w:ascii="Times New Roman" w:hAnsi="Times New Roman" w:cs="Times New Roman"/>
          <w:sz w:val="24"/>
          <w:szCs w:val="24"/>
        </w:rPr>
        <w:t xml:space="preserve">applicant could not rely on responses from </w:t>
      </w:r>
      <w:r w:rsidR="00EA2740" w:rsidRPr="00C53FEA">
        <w:rPr>
          <w:rFonts w:ascii="Times New Roman" w:hAnsi="Times New Roman" w:cs="Times New Roman"/>
          <w:sz w:val="24"/>
          <w:szCs w:val="24"/>
        </w:rPr>
        <w:t xml:space="preserve">the </w:t>
      </w:r>
      <w:r w:rsidR="0060141A" w:rsidRPr="00C53FEA">
        <w:rPr>
          <w:rFonts w:ascii="Times New Roman" w:hAnsi="Times New Roman" w:cs="Times New Roman"/>
          <w:sz w:val="24"/>
          <w:szCs w:val="24"/>
        </w:rPr>
        <w:t>Commission</w:t>
      </w:r>
      <w:r w:rsidR="00EA2740" w:rsidRPr="00C53FEA">
        <w:rPr>
          <w:rFonts w:ascii="Times New Roman" w:hAnsi="Times New Roman" w:cs="Times New Roman"/>
          <w:sz w:val="24"/>
          <w:szCs w:val="24"/>
        </w:rPr>
        <w:t xml:space="preserve">, </w:t>
      </w:r>
      <w:r w:rsidR="00611B35" w:rsidRPr="00C53FEA">
        <w:rPr>
          <w:rFonts w:ascii="Times New Roman" w:hAnsi="Times New Roman" w:cs="Times New Roman"/>
          <w:sz w:val="24"/>
          <w:szCs w:val="24"/>
        </w:rPr>
        <w:t>the</w:t>
      </w:r>
      <w:r w:rsidR="00611B35" w:rsidRPr="00C53FEA">
        <w:rPr>
          <w:rFonts w:ascii="Times New Roman" w:hAnsi="Times New Roman" w:cs="Times New Roman"/>
          <w:color w:val="FF0000"/>
          <w:sz w:val="24"/>
          <w:szCs w:val="24"/>
        </w:rPr>
        <w:t xml:space="preserve"> </w:t>
      </w:r>
      <w:r w:rsidR="00EA2740" w:rsidRPr="00C53FEA">
        <w:rPr>
          <w:rFonts w:ascii="Times New Roman" w:hAnsi="Times New Roman" w:cs="Times New Roman"/>
          <w:sz w:val="24"/>
          <w:szCs w:val="24"/>
        </w:rPr>
        <w:t>twenty-fourth and</w:t>
      </w:r>
      <w:r w:rsidR="00611B35" w:rsidRPr="00C53FEA">
        <w:rPr>
          <w:rFonts w:ascii="Times New Roman" w:hAnsi="Times New Roman" w:cs="Times New Roman"/>
          <w:sz w:val="24"/>
          <w:szCs w:val="24"/>
        </w:rPr>
        <w:t xml:space="preserve"> the</w:t>
      </w:r>
      <w:r w:rsidR="00611B35" w:rsidRPr="00C53FEA">
        <w:rPr>
          <w:rFonts w:ascii="Times New Roman" w:hAnsi="Times New Roman" w:cs="Times New Roman"/>
          <w:color w:val="FF0000"/>
          <w:sz w:val="24"/>
          <w:szCs w:val="24"/>
        </w:rPr>
        <w:t xml:space="preserve"> </w:t>
      </w:r>
      <w:r w:rsidR="00EA2740" w:rsidRPr="00C53FEA">
        <w:rPr>
          <w:rFonts w:ascii="Times New Roman" w:hAnsi="Times New Roman" w:cs="Times New Roman"/>
          <w:sz w:val="24"/>
          <w:szCs w:val="24"/>
        </w:rPr>
        <w:t xml:space="preserve">twenty-fifth respondents </w:t>
      </w:r>
      <w:r w:rsidRPr="00C53FEA">
        <w:rPr>
          <w:rFonts w:ascii="Times New Roman" w:hAnsi="Times New Roman" w:cs="Times New Roman"/>
          <w:sz w:val="24"/>
          <w:szCs w:val="24"/>
        </w:rPr>
        <w:t xml:space="preserve">to argue his case on the date of the hearing. He </w:t>
      </w:r>
      <w:r w:rsidR="00D152FE" w:rsidRPr="00C53FEA">
        <w:rPr>
          <w:rFonts w:ascii="Times New Roman" w:hAnsi="Times New Roman" w:cs="Times New Roman"/>
          <w:sz w:val="24"/>
          <w:szCs w:val="24"/>
        </w:rPr>
        <w:t>stressed</w:t>
      </w:r>
      <w:r w:rsidRPr="00C53FEA">
        <w:rPr>
          <w:rFonts w:ascii="Times New Roman" w:hAnsi="Times New Roman" w:cs="Times New Roman"/>
          <w:sz w:val="24"/>
          <w:szCs w:val="24"/>
        </w:rPr>
        <w:t xml:space="preserve"> the principle that an application stands or falls on its founding affidavit. </w:t>
      </w:r>
      <w:r w:rsidRPr="00C53FEA">
        <w:rPr>
          <w:rFonts w:ascii="Times New Roman" w:hAnsi="Times New Roman" w:cs="Times New Roman"/>
          <w:i/>
          <w:sz w:val="24"/>
          <w:szCs w:val="24"/>
        </w:rPr>
        <w:t>Mr</w:t>
      </w:r>
      <w:r w:rsidR="00FA7516" w:rsidRPr="00C53FEA">
        <w:rPr>
          <w:rFonts w:ascii="Times New Roman" w:hAnsi="Times New Roman" w:cs="Times New Roman"/>
          <w:i/>
          <w:sz w:val="24"/>
          <w:szCs w:val="24"/>
        </w:rPr>
        <w:t> </w:t>
      </w:r>
      <w:r w:rsidRPr="00C53FEA">
        <w:rPr>
          <w:rFonts w:ascii="Times New Roman" w:hAnsi="Times New Roman" w:cs="Times New Roman"/>
          <w:i/>
          <w:sz w:val="24"/>
          <w:szCs w:val="24"/>
        </w:rPr>
        <w:t xml:space="preserve">Kanengoni </w:t>
      </w:r>
      <w:r w:rsidRPr="00C53FEA">
        <w:rPr>
          <w:rFonts w:ascii="Times New Roman" w:hAnsi="Times New Roman" w:cs="Times New Roman"/>
          <w:sz w:val="24"/>
          <w:szCs w:val="24"/>
        </w:rPr>
        <w:t>also took issue with the fact that the applicant’s case</w:t>
      </w:r>
      <w:r w:rsidR="00EA2740" w:rsidRPr="00C53FEA">
        <w:rPr>
          <w:rFonts w:ascii="Times New Roman" w:hAnsi="Times New Roman" w:cs="Times New Roman"/>
          <w:sz w:val="24"/>
          <w:szCs w:val="24"/>
        </w:rPr>
        <w:t>,</w:t>
      </w:r>
      <w:r w:rsidRPr="00C53FEA">
        <w:rPr>
          <w:rFonts w:ascii="Times New Roman" w:hAnsi="Times New Roman" w:cs="Times New Roman"/>
          <w:sz w:val="24"/>
          <w:szCs w:val="24"/>
        </w:rPr>
        <w:t xml:space="preserve"> as argued on the day of the hearing</w:t>
      </w:r>
      <w:r w:rsidR="00EA2740" w:rsidRPr="00C53FEA">
        <w:rPr>
          <w:rFonts w:ascii="Times New Roman" w:hAnsi="Times New Roman" w:cs="Times New Roman"/>
          <w:sz w:val="24"/>
          <w:szCs w:val="24"/>
        </w:rPr>
        <w:t>,</w:t>
      </w:r>
      <w:r w:rsidRPr="00C53FEA">
        <w:rPr>
          <w:rFonts w:ascii="Times New Roman" w:hAnsi="Times New Roman" w:cs="Times New Roman"/>
          <w:sz w:val="24"/>
          <w:szCs w:val="24"/>
        </w:rPr>
        <w:t xml:space="preserve"> </w:t>
      </w:r>
      <w:r w:rsidR="007F6C7E" w:rsidRPr="00C53FEA">
        <w:rPr>
          <w:rFonts w:ascii="Times New Roman" w:hAnsi="Times New Roman" w:cs="Times New Roman"/>
          <w:sz w:val="24"/>
          <w:szCs w:val="24"/>
        </w:rPr>
        <w:t>was based</w:t>
      </w:r>
      <w:r w:rsidRPr="00C53FEA">
        <w:rPr>
          <w:rFonts w:ascii="Times New Roman" w:hAnsi="Times New Roman" w:cs="Times New Roman"/>
          <w:sz w:val="24"/>
          <w:szCs w:val="24"/>
        </w:rPr>
        <w:t xml:space="preserve"> on </w:t>
      </w:r>
      <w:r w:rsidR="00EA2740" w:rsidRPr="00C53FEA">
        <w:rPr>
          <w:rFonts w:ascii="Times New Roman" w:hAnsi="Times New Roman" w:cs="Times New Roman"/>
          <w:sz w:val="24"/>
          <w:szCs w:val="24"/>
        </w:rPr>
        <w:t>the</w:t>
      </w:r>
      <w:r w:rsidR="006F0050" w:rsidRPr="00C53FEA">
        <w:rPr>
          <w:rFonts w:ascii="Times New Roman" w:hAnsi="Times New Roman" w:cs="Times New Roman"/>
          <w:sz w:val="24"/>
          <w:szCs w:val="24"/>
        </w:rPr>
        <w:t xml:space="preserve"> </w:t>
      </w:r>
      <w:r w:rsidR="00F16E19" w:rsidRPr="00C53FEA">
        <w:rPr>
          <w:rFonts w:ascii="Times New Roman" w:hAnsi="Times New Roman" w:cs="Times New Roman"/>
          <w:sz w:val="24"/>
          <w:szCs w:val="24"/>
        </w:rPr>
        <w:t>Commission</w:t>
      </w:r>
      <w:r w:rsidR="00E17D71" w:rsidRPr="00C53FEA">
        <w:rPr>
          <w:rFonts w:ascii="Times New Roman" w:hAnsi="Times New Roman" w:cs="Times New Roman"/>
          <w:sz w:val="24"/>
          <w:szCs w:val="24"/>
        </w:rPr>
        <w:t>’s</w:t>
      </w:r>
      <w:r w:rsidRPr="00C53FEA">
        <w:rPr>
          <w:rFonts w:ascii="Times New Roman" w:hAnsi="Times New Roman" w:cs="Times New Roman"/>
          <w:sz w:val="24"/>
          <w:szCs w:val="24"/>
        </w:rPr>
        <w:t xml:space="preserve"> report</w:t>
      </w:r>
      <w:r w:rsidR="00FA7516" w:rsidRPr="00C53FEA">
        <w:rPr>
          <w:rFonts w:ascii="Times New Roman" w:hAnsi="Times New Roman" w:cs="Times New Roman"/>
          <w:sz w:val="24"/>
          <w:szCs w:val="24"/>
        </w:rPr>
        <w:t>,</w:t>
      </w:r>
      <w:r w:rsidR="00D152FE" w:rsidRPr="00C53FEA">
        <w:rPr>
          <w:rFonts w:ascii="Times New Roman" w:hAnsi="Times New Roman" w:cs="Times New Roman"/>
          <w:sz w:val="24"/>
          <w:szCs w:val="24"/>
        </w:rPr>
        <w:t xml:space="preserve"> which was</w:t>
      </w:r>
      <w:r w:rsidRPr="00C53FEA">
        <w:rPr>
          <w:rFonts w:ascii="Times New Roman" w:hAnsi="Times New Roman" w:cs="Times New Roman"/>
          <w:sz w:val="24"/>
          <w:szCs w:val="24"/>
        </w:rPr>
        <w:t xml:space="preserve"> placed in a </w:t>
      </w:r>
      <w:r w:rsidR="00353C09" w:rsidRPr="00C53FEA">
        <w:rPr>
          <w:rFonts w:ascii="Times New Roman" w:hAnsi="Times New Roman" w:cs="Times New Roman"/>
          <w:sz w:val="24"/>
          <w:szCs w:val="24"/>
        </w:rPr>
        <w:t>set</w:t>
      </w:r>
      <w:r w:rsidRPr="00C53FEA">
        <w:rPr>
          <w:rFonts w:ascii="Times New Roman" w:hAnsi="Times New Roman" w:cs="Times New Roman"/>
          <w:sz w:val="24"/>
          <w:szCs w:val="24"/>
        </w:rPr>
        <w:t xml:space="preserve"> of documents that had not been served on all the parties within the stipulated time</w:t>
      </w:r>
      <w:r w:rsidR="00EA2740" w:rsidRPr="00C53FEA">
        <w:rPr>
          <w:rFonts w:ascii="Times New Roman" w:hAnsi="Times New Roman" w:cs="Times New Roman"/>
          <w:sz w:val="24"/>
          <w:szCs w:val="24"/>
        </w:rPr>
        <w:t>-</w:t>
      </w:r>
      <w:r w:rsidRPr="00C53FEA">
        <w:rPr>
          <w:rFonts w:ascii="Times New Roman" w:hAnsi="Times New Roman" w:cs="Times New Roman"/>
          <w:sz w:val="24"/>
          <w:szCs w:val="24"/>
        </w:rPr>
        <w:t xml:space="preserve">frame.  </w:t>
      </w:r>
    </w:p>
    <w:p w14:paraId="2CFDE0D2" w14:textId="083BD966" w:rsidR="000271AD" w:rsidRPr="00C53FEA" w:rsidRDefault="005E47E8" w:rsidP="000271AD">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 Kanengoni</w:t>
      </w:r>
      <w:r w:rsidRPr="00C53FEA">
        <w:rPr>
          <w:rFonts w:ascii="Times New Roman" w:hAnsi="Times New Roman" w:cs="Times New Roman"/>
          <w:sz w:val="24"/>
          <w:szCs w:val="24"/>
        </w:rPr>
        <w:t xml:space="preserve"> </w:t>
      </w:r>
      <w:r w:rsidR="000271AD" w:rsidRPr="00C53FEA">
        <w:rPr>
          <w:rFonts w:ascii="Times New Roman" w:hAnsi="Times New Roman" w:cs="Times New Roman"/>
          <w:sz w:val="24"/>
          <w:szCs w:val="24"/>
        </w:rPr>
        <w:t xml:space="preserve">argued that the applicant had mischaracterised </w:t>
      </w:r>
      <w:r w:rsidR="00721229" w:rsidRPr="00C53FEA">
        <w:rPr>
          <w:rFonts w:ascii="Times New Roman" w:hAnsi="Times New Roman" w:cs="Times New Roman"/>
          <w:sz w:val="24"/>
          <w:szCs w:val="24"/>
        </w:rPr>
        <w:t xml:space="preserve">the </w:t>
      </w:r>
      <w:r w:rsidRPr="00C53FEA">
        <w:rPr>
          <w:rFonts w:ascii="Times New Roman" w:hAnsi="Times New Roman" w:cs="Times New Roman"/>
          <w:sz w:val="24"/>
          <w:szCs w:val="24"/>
        </w:rPr>
        <w:t>Commission’s</w:t>
      </w:r>
      <w:r w:rsidR="000271AD" w:rsidRPr="00C53FEA">
        <w:rPr>
          <w:rFonts w:ascii="Times New Roman" w:hAnsi="Times New Roman" w:cs="Times New Roman"/>
          <w:sz w:val="24"/>
          <w:szCs w:val="24"/>
        </w:rPr>
        <w:t xml:space="preserve"> report as being evidence of inconsistencies in the </w:t>
      </w:r>
      <w:r w:rsidR="007F6C7E" w:rsidRPr="00C53FEA">
        <w:rPr>
          <w:rFonts w:ascii="Times New Roman" w:hAnsi="Times New Roman" w:cs="Times New Roman"/>
          <w:sz w:val="24"/>
          <w:szCs w:val="24"/>
        </w:rPr>
        <w:t>P</w:t>
      </w:r>
      <w:r w:rsidR="00A367FB" w:rsidRPr="00C53FEA">
        <w:rPr>
          <w:rFonts w:ascii="Times New Roman" w:hAnsi="Times New Roman" w:cs="Times New Roman"/>
          <w:sz w:val="24"/>
          <w:szCs w:val="24"/>
        </w:rPr>
        <w:t>residential</w:t>
      </w:r>
      <w:r w:rsidR="00A367FB" w:rsidRPr="00C53FEA">
        <w:rPr>
          <w:rFonts w:ascii="Times New Roman" w:hAnsi="Times New Roman" w:cs="Times New Roman"/>
          <w:color w:val="FF0000"/>
          <w:sz w:val="24"/>
          <w:szCs w:val="24"/>
        </w:rPr>
        <w:t xml:space="preserve"> </w:t>
      </w:r>
      <w:r w:rsidR="000271AD" w:rsidRPr="00C53FEA">
        <w:rPr>
          <w:rFonts w:ascii="Times New Roman" w:hAnsi="Times New Roman" w:cs="Times New Roman"/>
          <w:sz w:val="24"/>
          <w:szCs w:val="24"/>
        </w:rPr>
        <w:t xml:space="preserve">election result that declared the first respondent as the winner of the 2018 </w:t>
      </w:r>
      <w:r w:rsidR="00DC3B06" w:rsidRPr="00C53FEA">
        <w:rPr>
          <w:rFonts w:ascii="Times New Roman" w:hAnsi="Times New Roman" w:cs="Times New Roman"/>
          <w:sz w:val="24"/>
          <w:szCs w:val="24"/>
        </w:rPr>
        <w:t>Presidential</w:t>
      </w:r>
      <w:r w:rsidR="00A367FB" w:rsidRPr="00C53FEA">
        <w:rPr>
          <w:rFonts w:ascii="Times New Roman" w:hAnsi="Times New Roman" w:cs="Times New Roman"/>
          <w:sz w:val="24"/>
          <w:szCs w:val="24"/>
        </w:rPr>
        <w:t xml:space="preserve"> </w:t>
      </w:r>
      <w:r w:rsidR="000271AD" w:rsidRPr="00C53FEA">
        <w:rPr>
          <w:rFonts w:ascii="Times New Roman" w:hAnsi="Times New Roman" w:cs="Times New Roman"/>
          <w:sz w:val="24"/>
          <w:szCs w:val="24"/>
        </w:rPr>
        <w:t xml:space="preserve">election. Contrary to the applicant’s submissions, </w:t>
      </w:r>
      <w:r w:rsidR="000271AD" w:rsidRPr="00C53FEA">
        <w:rPr>
          <w:rFonts w:ascii="Times New Roman" w:hAnsi="Times New Roman" w:cs="Times New Roman"/>
          <w:i/>
          <w:sz w:val="24"/>
          <w:szCs w:val="24"/>
        </w:rPr>
        <w:t>Mr</w:t>
      </w:r>
      <w:r w:rsidR="00FA7516" w:rsidRPr="00C53FEA">
        <w:rPr>
          <w:rFonts w:ascii="Times New Roman" w:hAnsi="Times New Roman" w:cs="Times New Roman"/>
          <w:i/>
          <w:sz w:val="24"/>
          <w:szCs w:val="24"/>
        </w:rPr>
        <w:t> </w:t>
      </w:r>
      <w:r w:rsidR="000271AD" w:rsidRPr="00C53FEA">
        <w:rPr>
          <w:rFonts w:ascii="Times New Roman" w:hAnsi="Times New Roman" w:cs="Times New Roman"/>
          <w:i/>
          <w:sz w:val="24"/>
          <w:szCs w:val="24"/>
        </w:rPr>
        <w:t xml:space="preserve">Kanengoni </w:t>
      </w:r>
      <w:r w:rsidR="000271AD" w:rsidRPr="00C53FEA">
        <w:rPr>
          <w:rFonts w:ascii="Times New Roman" w:hAnsi="Times New Roman" w:cs="Times New Roman"/>
          <w:sz w:val="24"/>
          <w:szCs w:val="24"/>
        </w:rPr>
        <w:t xml:space="preserve">submitted that the errors in </w:t>
      </w:r>
      <w:r w:rsidR="00721229" w:rsidRPr="00C53FEA">
        <w:rPr>
          <w:rFonts w:ascii="Times New Roman" w:hAnsi="Times New Roman" w:cs="Times New Roman"/>
          <w:sz w:val="24"/>
          <w:szCs w:val="24"/>
        </w:rPr>
        <w:t>the</w:t>
      </w:r>
      <w:r w:rsidR="00721229" w:rsidRPr="00C53FEA">
        <w:rPr>
          <w:rFonts w:ascii="Times New Roman" w:hAnsi="Times New Roman" w:cs="Times New Roman"/>
          <w:color w:val="FF0000"/>
          <w:sz w:val="24"/>
          <w:szCs w:val="24"/>
        </w:rPr>
        <w:t xml:space="preserve"> </w:t>
      </w:r>
      <w:r w:rsidR="000271AD" w:rsidRPr="00C53FEA">
        <w:rPr>
          <w:rFonts w:ascii="Times New Roman" w:hAnsi="Times New Roman" w:cs="Times New Roman"/>
          <w:sz w:val="24"/>
          <w:szCs w:val="24"/>
        </w:rPr>
        <w:t>figures were then shown to amount to</w:t>
      </w:r>
      <w:r w:rsidRPr="00C53FEA">
        <w:rPr>
          <w:rFonts w:ascii="Times New Roman" w:hAnsi="Times New Roman" w:cs="Times New Roman"/>
          <w:sz w:val="24"/>
          <w:szCs w:val="24"/>
        </w:rPr>
        <w:t xml:space="preserve"> </w:t>
      </w:r>
      <w:r w:rsidR="00721229" w:rsidRPr="00C53FEA">
        <w:rPr>
          <w:rFonts w:ascii="Times New Roman" w:hAnsi="Times New Roman" w:cs="Times New Roman"/>
          <w:sz w:val="24"/>
          <w:szCs w:val="24"/>
        </w:rPr>
        <w:t>an insignificant 0.1% error margin, which was insufficient</w:t>
      </w:r>
      <w:r w:rsidR="00721229" w:rsidRPr="00C53FEA">
        <w:rPr>
          <w:rFonts w:ascii="Times New Roman" w:hAnsi="Times New Roman" w:cs="Times New Roman"/>
          <w:color w:val="FF0000"/>
          <w:sz w:val="24"/>
          <w:szCs w:val="24"/>
        </w:rPr>
        <w:t xml:space="preserve"> </w:t>
      </w:r>
      <w:r w:rsidR="000271AD" w:rsidRPr="00C53FEA">
        <w:rPr>
          <w:rFonts w:ascii="Times New Roman" w:hAnsi="Times New Roman" w:cs="Times New Roman"/>
          <w:sz w:val="24"/>
          <w:szCs w:val="24"/>
        </w:rPr>
        <w:t xml:space="preserve">to </w:t>
      </w:r>
      <w:r w:rsidRPr="00C53FEA">
        <w:rPr>
          <w:rFonts w:ascii="Times New Roman" w:hAnsi="Times New Roman" w:cs="Times New Roman"/>
          <w:sz w:val="24"/>
          <w:szCs w:val="24"/>
        </w:rPr>
        <w:t xml:space="preserve">justify a decision to </w:t>
      </w:r>
      <w:r w:rsidR="000271AD" w:rsidRPr="00C53FEA">
        <w:rPr>
          <w:rFonts w:ascii="Times New Roman" w:hAnsi="Times New Roman" w:cs="Times New Roman"/>
          <w:sz w:val="24"/>
          <w:szCs w:val="24"/>
        </w:rPr>
        <w:t xml:space="preserve">set aside the </w:t>
      </w:r>
      <w:r w:rsidR="007F6C7E" w:rsidRPr="00C53FEA">
        <w:rPr>
          <w:rFonts w:ascii="Times New Roman" w:hAnsi="Times New Roman" w:cs="Times New Roman"/>
          <w:sz w:val="24"/>
          <w:szCs w:val="24"/>
        </w:rPr>
        <w:t>P</w:t>
      </w:r>
      <w:r w:rsidRPr="00C53FEA">
        <w:rPr>
          <w:rFonts w:ascii="Times New Roman" w:hAnsi="Times New Roman" w:cs="Times New Roman"/>
          <w:sz w:val="24"/>
          <w:szCs w:val="24"/>
        </w:rPr>
        <w:t>residential</w:t>
      </w:r>
      <w:r w:rsidRPr="00C53FEA">
        <w:rPr>
          <w:rFonts w:ascii="Times New Roman" w:hAnsi="Times New Roman" w:cs="Times New Roman"/>
          <w:color w:val="FF0000"/>
          <w:sz w:val="24"/>
          <w:szCs w:val="24"/>
        </w:rPr>
        <w:t xml:space="preserve"> </w:t>
      </w:r>
      <w:r w:rsidR="000271AD" w:rsidRPr="00C53FEA">
        <w:rPr>
          <w:rFonts w:ascii="Times New Roman" w:hAnsi="Times New Roman" w:cs="Times New Roman"/>
          <w:sz w:val="24"/>
          <w:szCs w:val="24"/>
        </w:rPr>
        <w:t>election result</w:t>
      </w:r>
      <w:r w:rsidRPr="00C53FEA">
        <w:rPr>
          <w:rFonts w:ascii="Times New Roman" w:hAnsi="Times New Roman" w:cs="Times New Roman"/>
          <w:sz w:val="24"/>
          <w:szCs w:val="24"/>
        </w:rPr>
        <w:t>, as prayed for by the applicant</w:t>
      </w:r>
      <w:r w:rsidR="0055418A" w:rsidRPr="00C53FEA">
        <w:rPr>
          <w:rFonts w:ascii="Times New Roman" w:hAnsi="Times New Roman" w:cs="Times New Roman"/>
          <w:sz w:val="24"/>
          <w:szCs w:val="24"/>
        </w:rPr>
        <w:t>.</w:t>
      </w:r>
    </w:p>
    <w:p w14:paraId="22A6B20E" w14:textId="2D613E97" w:rsidR="000271AD" w:rsidRPr="00C53FEA" w:rsidRDefault="000271AD" w:rsidP="000271AD">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lastRenderedPageBreak/>
        <w:t xml:space="preserve">According to </w:t>
      </w:r>
      <w:r w:rsidRPr="00C53FEA">
        <w:rPr>
          <w:rFonts w:ascii="Times New Roman" w:hAnsi="Times New Roman" w:cs="Times New Roman"/>
          <w:i/>
          <w:sz w:val="24"/>
          <w:szCs w:val="24"/>
        </w:rPr>
        <w:t>Mr</w:t>
      </w:r>
      <w:r w:rsidR="00FA7516" w:rsidRPr="00C53FEA">
        <w:rPr>
          <w:rFonts w:ascii="Times New Roman" w:hAnsi="Times New Roman" w:cs="Times New Roman"/>
          <w:i/>
          <w:sz w:val="24"/>
          <w:szCs w:val="24"/>
        </w:rPr>
        <w:t> </w:t>
      </w:r>
      <w:r w:rsidRPr="00C53FEA">
        <w:rPr>
          <w:rFonts w:ascii="Times New Roman" w:hAnsi="Times New Roman" w:cs="Times New Roman"/>
          <w:i/>
          <w:sz w:val="24"/>
          <w:szCs w:val="24"/>
        </w:rPr>
        <w:t>Kanengoni</w:t>
      </w:r>
      <w:r w:rsidRPr="00C53FEA">
        <w:rPr>
          <w:rFonts w:ascii="Times New Roman" w:hAnsi="Times New Roman" w:cs="Times New Roman"/>
          <w:sz w:val="24"/>
          <w:szCs w:val="24"/>
        </w:rPr>
        <w:t>, the allegation that 40</w:t>
      </w:r>
      <w:r w:rsidR="00FA7516" w:rsidRPr="00C53FEA">
        <w:rPr>
          <w:rFonts w:ascii="Times New Roman" w:hAnsi="Times New Roman" w:cs="Times New Roman"/>
          <w:sz w:val="24"/>
          <w:szCs w:val="24"/>
        </w:rPr>
        <w:t> </w:t>
      </w:r>
      <w:r w:rsidRPr="00C53FEA">
        <w:rPr>
          <w:rFonts w:ascii="Times New Roman" w:hAnsi="Times New Roman" w:cs="Times New Roman"/>
          <w:sz w:val="24"/>
          <w:szCs w:val="24"/>
        </w:rPr>
        <w:t xml:space="preserve">000 </w:t>
      </w:r>
      <w:r w:rsidR="00544312" w:rsidRPr="00C53FEA">
        <w:rPr>
          <w:rFonts w:ascii="Times New Roman" w:hAnsi="Times New Roman" w:cs="Times New Roman"/>
          <w:sz w:val="24"/>
          <w:szCs w:val="24"/>
        </w:rPr>
        <w:t>teachers</w:t>
      </w:r>
      <w:r w:rsidRPr="00C53FEA">
        <w:rPr>
          <w:rFonts w:ascii="Times New Roman" w:hAnsi="Times New Roman" w:cs="Times New Roman"/>
          <w:sz w:val="24"/>
          <w:szCs w:val="24"/>
        </w:rPr>
        <w:t xml:space="preserve"> </w:t>
      </w:r>
      <w:r w:rsidR="006D43DC" w:rsidRPr="00C53FEA">
        <w:rPr>
          <w:rFonts w:ascii="Times New Roman" w:hAnsi="Times New Roman" w:cs="Times New Roman"/>
          <w:sz w:val="24"/>
          <w:szCs w:val="24"/>
        </w:rPr>
        <w:t>were</w:t>
      </w:r>
      <w:r w:rsidR="006D43DC"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allegedly not allowed to vote by </w:t>
      </w:r>
      <w:r w:rsidR="00721229" w:rsidRPr="00C53FEA">
        <w:rPr>
          <w:rFonts w:ascii="Times New Roman" w:hAnsi="Times New Roman" w:cs="Times New Roman"/>
          <w:sz w:val="24"/>
          <w:szCs w:val="24"/>
        </w:rPr>
        <w:t xml:space="preserve">the </w:t>
      </w:r>
      <w:r w:rsidRPr="00C53FEA">
        <w:rPr>
          <w:rFonts w:ascii="Times New Roman" w:hAnsi="Times New Roman" w:cs="Times New Roman"/>
          <w:sz w:val="24"/>
          <w:szCs w:val="24"/>
        </w:rPr>
        <w:t>C</w:t>
      </w:r>
      <w:r w:rsidR="007F6C7E" w:rsidRPr="00C53FEA">
        <w:rPr>
          <w:rFonts w:ascii="Times New Roman" w:hAnsi="Times New Roman" w:cs="Times New Roman"/>
          <w:sz w:val="24"/>
          <w:szCs w:val="24"/>
        </w:rPr>
        <w:t>ommission</w:t>
      </w:r>
      <w:r w:rsidRPr="00C53FEA">
        <w:rPr>
          <w:rFonts w:ascii="Times New Roman" w:hAnsi="Times New Roman" w:cs="Times New Roman"/>
          <w:sz w:val="24"/>
          <w:szCs w:val="24"/>
        </w:rPr>
        <w:t xml:space="preserve"> did not in any way add to the irregular returns that were indicated in its report. He further submitted that the affidavits that were filed by the applicant to substantiate the figure of 40</w:t>
      </w:r>
      <w:r w:rsidR="00FA7516" w:rsidRPr="00C53FEA">
        <w:rPr>
          <w:rFonts w:ascii="Times New Roman" w:hAnsi="Times New Roman" w:cs="Times New Roman"/>
          <w:sz w:val="24"/>
          <w:szCs w:val="24"/>
        </w:rPr>
        <w:t> </w:t>
      </w:r>
      <w:r w:rsidRPr="00C53FEA">
        <w:rPr>
          <w:rFonts w:ascii="Times New Roman" w:hAnsi="Times New Roman" w:cs="Times New Roman"/>
          <w:sz w:val="24"/>
          <w:szCs w:val="24"/>
        </w:rPr>
        <w:t>000 did not have any empirical basis</w:t>
      </w:r>
      <w:r w:rsidR="00544312" w:rsidRPr="00C53FEA">
        <w:rPr>
          <w:rFonts w:ascii="Times New Roman" w:hAnsi="Times New Roman" w:cs="Times New Roman"/>
          <w:sz w:val="24"/>
          <w:szCs w:val="24"/>
        </w:rPr>
        <w:t>. T</w:t>
      </w:r>
      <w:r w:rsidRPr="00C53FEA">
        <w:rPr>
          <w:rFonts w:ascii="Times New Roman" w:hAnsi="Times New Roman" w:cs="Times New Roman"/>
          <w:sz w:val="24"/>
          <w:szCs w:val="24"/>
        </w:rPr>
        <w:t>he affidavits did not state whether the 40</w:t>
      </w:r>
      <w:r w:rsidR="00FA7516" w:rsidRPr="00C53FEA">
        <w:rPr>
          <w:rFonts w:ascii="Times New Roman" w:hAnsi="Times New Roman" w:cs="Times New Roman"/>
          <w:sz w:val="24"/>
          <w:szCs w:val="24"/>
        </w:rPr>
        <w:t> </w:t>
      </w:r>
      <w:r w:rsidRPr="00C53FEA">
        <w:rPr>
          <w:rFonts w:ascii="Times New Roman" w:hAnsi="Times New Roman" w:cs="Times New Roman"/>
          <w:sz w:val="24"/>
          <w:szCs w:val="24"/>
        </w:rPr>
        <w:t xml:space="preserve">000 </w:t>
      </w:r>
      <w:r w:rsidR="00544312" w:rsidRPr="00C53FEA">
        <w:rPr>
          <w:rFonts w:ascii="Times New Roman" w:hAnsi="Times New Roman" w:cs="Times New Roman"/>
          <w:sz w:val="24"/>
          <w:szCs w:val="24"/>
        </w:rPr>
        <w:t>teachers</w:t>
      </w:r>
      <w:r w:rsidRPr="00C53FEA">
        <w:rPr>
          <w:rFonts w:ascii="Times New Roman" w:hAnsi="Times New Roman" w:cs="Times New Roman"/>
          <w:sz w:val="24"/>
          <w:szCs w:val="24"/>
        </w:rPr>
        <w:t xml:space="preserve"> were registered to vote</w:t>
      </w:r>
      <w:r w:rsidR="0098432E" w:rsidRPr="00C53FEA">
        <w:rPr>
          <w:rFonts w:ascii="Times New Roman" w:hAnsi="Times New Roman" w:cs="Times New Roman"/>
          <w:sz w:val="24"/>
          <w:szCs w:val="24"/>
        </w:rPr>
        <w:t xml:space="preserve"> or not.</w:t>
      </w:r>
      <w:r w:rsidRPr="00C53FEA">
        <w:rPr>
          <w:rFonts w:ascii="Times New Roman" w:hAnsi="Times New Roman" w:cs="Times New Roman"/>
          <w:sz w:val="24"/>
          <w:szCs w:val="24"/>
        </w:rPr>
        <w:t xml:space="preserve"> </w:t>
      </w:r>
      <w:r w:rsidR="0098432E" w:rsidRPr="00C53FEA">
        <w:rPr>
          <w:rFonts w:ascii="Times New Roman" w:hAnsi="Times New Roman" w:cs="Times New Roman"/>
          <w:sz w:val="24"/>
          <w:szCs w:val="24"/>
        </w:rPr>
        <w:t>If they were registered to vote, it was not shown</w:t>
      </w:r>
      <w:r w:rsidRPr="00C53FEA">
        <w:rPr>
          <w:rFonts w:ascii="Times New Roman" w:hAnsi="Times New Roman" w:cs="Times New Roman"/>
          <w:sz w:val="24"/>
          <w:szCs w:val="24"/>
        </w:rPr>
        <w:t xml:space="preserve"> how many of those </w:t>
      </w:r>
      <w:r w:rsidR="00544312" w:rsidRPr="00C53FEA">
        <w:rPr>
          <w:rFonts w:ascii="Times New Roman" w:hAnsi="Times New Roman" w:cs="Times New Roman"/>
          <w:sz w:val="24"/>
          <w:szCs w:val="24"/>
        </w:rPr>
        <w:t>teachers</w:t>
      </w:r>
      <w:r w:rsidRPr="00C53FEA">
        <w:rPr>
          <w:rFonts w:ascii="Times New Roman" w:hAnsi="Times New Roman" w:cs="Times New Roman"/>
          <w:sz w:val="24"/>
          <w:szCs w:val="24"/>
        </w:rPr>
        <w:t>’ votes would</w:t>
      </w:r>
      <w:r w:rsidR="00594B5A" w:rsidRPr="00C53FEA">
        <w:rPr>
          <w:rFonts w:ascii="Times New Roman" w:hAnsi="Times New Roman" w:cs="Times New Roman"/>
          <w:sz w:val="24"/>
          <w:szCs w:val="24"/>
        </w:rPr>
        <w:t xml:space="preserve"> have </w:t>
      </w:r>
      <w:r w:rsidR="0098432E" w:rsidRPr="00C53FEA">
        <w:rPr>
          <w:rFonts w:ascii="Times New Roman" w:hAnsi="Times New Roman" w:cs="Times New Roman"/>
          <w:sz w:val="24"/>
          <w:szCs w:val="24"/>
        </w:rPr>
        <w:t>be</w:t>
      </w:r>
      <w:r w:rsidR="00594B5A" w:rsidRPr="00C53FEA">
        <w:rPr>
          <w:rFonts w:ascii="Times New Roman" w:hAnsi="Times New Roman" w:cs="Times New Roman"/>
          <w:sz w:val="24"/>
          <w:szCs w:val="24"/>
        </w:rPr>
        <w:t>en</w:t>
      </w:r>
      <w:r w:rsidR="0098432E" w:rsidRPr="00C53FEA">
        <w:rPr>
          <w:rFonts w:ascii="Times New Roman" w:hAnsi="Times New Roman" w:cs="Times New Roman"/>
          <w:sz w:val="24"/>
          <w:szCs w:val="24"/>
        </w:rPr>
        <w:t xml:space="preserve"> for</w:t>
      </w:r>
      <w:r w:rsidRPr="00C53FEA">
        <w:rPr>
          <w:rFonts w:ascii="Times New Roman" w:hAnsi="Times New Roman" w:cs="Times New Roman"/>
          <w:sz w:val="24"/>
          <w:szCs w:val="24"/>
        </w:rPr>
        <w:t xml:space="preserve"> the applicant. </w:t>
      </w:r>
      <w:r w:rsidR="0098432E" w:rsidRPr="00C53FEA">
        <w:rPr>
          <w:rFonts w:ascii="Times New Roman" w:hAnsi="Times New Roman" w:cs="Times New Roman"/>
          <w:i/>
          <w:sz w:val="24"/>
          <w:szCs w:val="24"/>
        </w:rPr>
        <w:t>Mr Kanengoni</w:t>
      </w:r>
      <w:r w:rsidR="0098432E" w:rsidRPr="00C53FEA">
        <w:rPr>
          <w:rFonts w:ascii="Times New Roman" w:hAnsi="Times New Roman" w:cs="Times New Roman"/>
          <w:sz w:val="24"/>
          <w:szCs w:val="24"/>
        </w:rPr>
        <w:t xml:space="preserve"> argued </w:t>
      </w:r>
      <w:r w:rsidRPr="00C53FEA">
        <w:rPr>
          <w:rFonts w:ascii="Times New Roman" w:hAnsi="Times New Roman" w:cs="Times New Roman"/>
          <w:sz w:val="24"/>
          <w:szCs w:val="24"/>
        </w:rPr>
        <w:t>that the affidavits used by the applicant did not in any way prove that</w:t>
      </w:r>
      <w:r w:rsidR="00721229" w:rsidRPr="00C53FEA">
        <w:rPr>
          <w:rFonts w:ascii="Times New Roman" w:hAnsi="Times New Roman" w:cs="Times New Roman"/>
          <w:sz w:val="24"/>
          <w:szCs w:val="24"/>
        </w:rPr>
        <w:t xml:space="preserve"> the</w:t>
      </w:r>
      <w:r w:rsidRPr="00C53FEA">
        <w:rPr>
          <w:rFonts w:ascii="Times New Roman" w:hAnsi="Times New Roman" w:cs="Times New Roman"/>
          <w:sz w:val="24"/>
          <w:szCs w:val="24"/>
        </w:rPr>
        <w:t xml:space="preserve"> </w:t>
      </w:r>
      <w:r w:rsidR="009D7751" w:rsidRPr="00C53FEA">
        <w:rPr>
          <w:rFonts w:ascii="Times New Roman" w:hAnsi="Times New Roman" w:cs="Times New Roman"/>
          <w:sz w:val="24"/>
          <w:szCs w:val="24"/>
        </w:rPr>
        <w:t>Commission</w:t>
      </w:r>
      <w:r w:rsidRPr="00C53FEA">
        <w:rPr>
          <w:rFonts w:ascii="Times New Roman" w:hAnsi="Times New Roman" w:cs="Times New Roman"/>
          <w:sz w:val="24"/>
          <w:szCs w:val="24"/>
        </w:rPr>
        <w:t xml:space="preserve"> had formed a systematic policy to disenfranchise the </w:t>
      </w:r>
      <w:r w:rsidR="00544312" w:rsidRPr="00C53FEA">
        <w:rPr>
          <w:rFonts w:ascii="Times New Roman" w:hAnsi="Times New Roman" w:cs="Times New Roman"/>
          <w:sz w:val="24"/>
          <w:szCs w:val="24"/>
        </w:rPr>
        <w:t>teachers</w:t>
      </w:r>
      <w:r w:rsidRPr="00C53FEA">
        <w:rPr>
          <w:rFonts w:ascii="Times New Roman" w:hAnsi="Times New Roman" w:cs="Times New Roman"/>
          <w:sz w:val="24"/>
          <w:szCs w:val="24"/>
        </w:rPr>
        <w:t xml:space="preserve">. </w:t>
      </w:r>
      <w:r w:rsidR="009D7751" w:rsidRPr="00C53FEA">
        <w:rPr>
          <w:rFonts w:ascii="Times New Roman" w:hAnsi="Times New Roman" w:cs="Times New Roman"/>
          <w:sz w:val="24"/>
          <w:szCs w:val="24"/>
        </w:rPr>
        <w:t>He</w:t>
      </w:r>
      <w:r w:rsidRPr="00C53FEA">
        <w:rPr>
          <w:rFonts w:ascii="Times New Roman" w:hAnsi="Times New Roman" w:cs="Times New Roman"/>
          <w:sz w:val="24"/>
          <w:szCs w:val="24"/>
        </w:rPr>
        <w:t xml:space="preserve"> argued that</w:t>
      </w:r>
      <w:r w:rsidR="00721229" w:rsidRPr="00C53FEA">
        <w:rPr>
          <w:rFonts w:ascii="Times New Roman" w:hAnsi="Times New Roman" w:cs="Times New Roman"/>
          <w:sz w:val="24"/>
          <w:szCs w:val="24"/>
        </w:rPr>
        <w:t>,</w:t>
      </w:r>
      <w:r w:rsidRPr="00C53FEA">
        <w:rPr>
          <w:rFonts w:ascii="Times New Roman" w:hAnsi="Times New Roman" w:cs="Times New Roman"/>
          <w:sz w:val="24"/>
          <w:szCs w:val="24"/>
        </w:rPr>
        <w:t xml:space="preserve"> if anything,</w:t>
      </w:r>
      <w:r w:rsidR="00721229" w:rsidRPr="00C53FEA">
        <w:rPr>
          <w:rFonts w:ascii="Times New Roman" w:hAnsi="Times New Roman" w:cs="Times New Roman"/>
          <w:sz w:val="24"/>
          <w:szCs w:val="24"/>
        </w:rPr>
        <w:t xml:space="preserve"> the</w:t>
      </w:r>
      <w:r w:rsidRPr="00C53FEA">
        <w:rPr>
          <w:rFonts w:ascii="Times New Roman" w:hAnsi="Times New Roman" w:cs="Times New Roman"/>
          <w:sz w:val="24"/>
          <w:szCs w:val="24"/>
        </w:rPr>
        <w:t xml:space="preserve"> </w:t>
      </w:r>
      <w:r w:rsidR="009D7751" w:rsidRPr="00C53FEA">
        <w:rPr>
          <w:rFonts w:ascii="Times New Roman" w:hAnsi="Times New Roman" w:cs="Times New Roman"/>
          <w:sz w:val="24"/>
          <w:szCs w:val="24"/>
        </w:rPr>
        <w:t>Commission</w:t>
      </w:r>
      <w:r w:rsidR="009D7751"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did everything</w:t>
      </w:r>
      <w:r w:rsidR="0055418A" w:rsidRPr="00C53FEA">
        <w:rPr>
          <w:rFonts w:ascii="Times New Roman" w:hAnsi="Times New Roman" w:cs="Times New Roman"/>
          <w:sz w:val="24"/>
          <w:szCs w:val="24"/>
        </w:rPr>
        <w:t xml:space="preserve"> it could to facilitate </w:t>
      </w:r>
      <w:r w:rsidR="00721229" w:rsidRPr="00C53FEA">
        <w:rPr>
          <w:rFonts w:ascii="Times New Roman" w:hAnsi="Times New Roman" w:cs="Times New Roman"/>
          <w:sz w:val="24"/>
          <w:szCs w:val="24"/>
        </w:rPr>
        <w:t>voting by the civil servants in question</w:t>
      </w:r>
      <w:r w:rsidRPr="00C53FEA">
        <w:rPr>
          <w:rFonts w:ascii="Times New Roman" w:hAnsi="Times New Roman" w:cs="Times New Roman"/>
          <w:sz w:val="24"/>
          <w:szCs w:val="24"/>
        </w:rPr>
        <w:t>.</w:t>
      </w:r>
    </w:p>
    <w:p w14:paraId="0577A88B" w14:textId="498ED71F" w:rsidR="00B13C5F" w:rsidRPr="00C53FEA" w:rsidRDefault="009D7751" w:rsidP="000271AD">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 Kanengoni</w:t>
      </w:r>
      <w:r w:rsidRPr="00C53FEA">
        <w:rPr>
          <w:rFonts w:ascii="Times New Roman" w:hAnsi="Times New Roman" w:cs="Times New Roman"/>
          <w:i/>
          <w:color w:val="FF0000"/>
          <w:sz w:val="24"/>
          <w:szCs w:val="24"/>
        </w:rPr>
        <w:t xml:space="preserve"> </w:t>
      </w:r>
      <w:r w:rsidR="000271AD" w:rsidRPr="00C53FEA">
        <w:rPr>
          <w:rFonts w:ascii="Times New Roman" w:hAnsi="Times New Roman" w:cs="Times New Roman"/>
          <w:sz w:val="24"/>
          <w:szCs w:val="24"/>
        </w:rPr>
        <w:t xml:space="preserve">further submitted that the applicant’s allegations </w:t>
      </w:r>
      <w:r w:rsidRPr="00C53FEA">
        <w:rPr>
          <w:rFonts w:ascii="Times New Roman" w:hAnsi="Times New Roman" w:cs="Times New Roman"/>
          <w:sz w:val="24"/>
          <w:szCs w:val="24"/>
        </w:rPr>
        <w:t>relating to what</w:t>
      </w:r>
      <w:r w:rsidR="007F6C7E" w:rsidRPr="00C53FEA">
        <w:rPr>
          <w:rFonts w:ascii="Times New Roman" w:hAnsi="Times New Roman" w:cs="Times New Roman"/>
          <w:sz w:val="24"/>
          <w:szCs w:val="24"/>
        </w:rPr>
        <w:t xml:space="preserve"> was</w:t>
      </w:r>
      <w:r w:rsidRPr="00C53FEA">
        <w:rPr>
          <w:rFonts w:ascii="Times New Roman" w:hAnsi="Times New Roman" w:cs="Times New Roman"/>
          <w:sz w:val="24"/>
          <w:szCs w:val="24"/>
        </w:rPr>
        <w:t xml:space="preserve"> said to be </w:t>
      </w:r>
      <w:r w:rsidR="000271AD" w:rsidRPr="00C53FEA">
        <w:rPr>
          <w:rFonts w:ascii="Times New Roman" w:hAnsi="Times New Roman" w:cs="Times New Roman"/>
          <w:sz w:val="24"/>
          <w:szCs w:val="24"/>
        </w:rPr>
        <w:t>700</w:t>
      </w:r>
      <w:r w:rsidR="00FA7516" w:rsidRPr="00C53FEA">
        <w:rPr>
          <w:rFonts w:ascii="Times New Roman" w:hAnsi="Times New Roman" w:cs="Times New Roman"/>
          <w:sz w:val="24"/>
          <w:szCs w:val="24"/>
        </w:rPr>
        <w:t> </w:t>
      </w:r>
      <w:r w:rsidR="000271AD" w:rsidRPr="00C53FEA">
        <w:rPr>
          <w:rFonts w:ascii="Times New Roman" w:hAnsi="Times New Roman" w:cs="Times New Roman"/>
          <w:sz w:val="24"/>
          <w:szCs w:val="24"/>
        </w:rPr>
        <w:t xml:space="preserve">000 votes unaccounted for </w:t>
      </w:r>
      <w:r w:rsidRPr="00C53FEA">
        <w:rPr>
          <w:rFonts w:ascii="Times New Roman" w:hAnsi="Times New Roman" w:cs="Times New Roman"/>
          <w:sz w:val="24"/>
          <w:szCs w:val="24"/>
        </w:rPr>
        <w:t>resulted</w:t>
      </w:r>
      <w:r w:rsidR="000271AD" w:rsidRPr="00C53FEA">
        <w:rPr>
          <w:rFonts w:ascii="Times New Roman" w:hAnsi="Times New Roman" w:cs="Times New Roman"/>
          <w:sz w:val="24"/>
          <w:szCs w:val="24"/>
        </w:rPr>
        <w:t xml:space="preserve"> </w:t>
      </w:r>
      <w:r w:rsidR="00594B5A" w:rsidRPr="00C53FEA">
        <w:rPr>
          <w:rFonts w:ascii="Times New Roman" w:hAnsi="Times New Roman" w:cs="Times New Roman"/>
          <w:sz w:val="24"/>
          <w:szCs w:val="24"/>
        </w:rPr>
        <w:t xml:space="preserve">from </w:t>
      </w:r>
      <w:r w:rsidR="000271AD" w:rsidRPr="00C53FEA">
        <w:rPr>
          <w:rFonts w:ascii="Times New Roman" w:hAnsi="Times New Roman" w:cs="Times New Roman"/>
          <w:sz w:val="24"/>
          <w:szCs w:val="24"/>
        </w:rPr>
        <w:t xml:space="preserve">an analysis based on a wrong voter turnout. </w:t>
      </w:r>
      <w:r w:rsidR="000271AD" w:rsidRPr="00C53FEA">
        <w:rPr>
          <w:rFonts w:ascii="Times New Roman" w:hAnsi="Times New Roman" w:cs="Times New Roman"/>
          <w:i/>
          <w:sz w:val="24"/>
          <w:szCs w:val="24"/>
        </w:rPr>
        <w:t>Mr</w:t>
      </w:r>
      <w:r w:rsidR="00FA7516" w:rsidRPr="00C53FEA">
        <w:rPr>
          <w:rFonts w:ascii="Times New Roman" w:hAnsi="Times New Roman" w:cs="Times New Roman"/>
          <w:i/>
          <w:sz w:val="24"/>
          <w:szCs w:val="24"/>
        </w:rPr>
        <w:t> </w:t>
      </w:r>
      <w:r w:rsidR="000271AD" w:rsidRPr="00C53FEA">
        <w:rPr>
          <w:rFonts w:ascii="Times New Roman" w:hAnsi="Times New Roman" w:cs="Times New Roman"/>
          <w:i/>
          <w:sz w:val="24"/>
          <w:szCs w:val="24"/>
        </w:rPr>
        <w:t xml:space="preserve">Kanengoni </w:t>
      </w:r>
      <w:r w:rsidR="000271AD" w:rsidRPr="00C53FEA">
        <w:rPr>
          <w:rFonts w:ascii="Times New Roman" w:hAnsi="Times New Roman" w:cs="Times New Roman"/>
          <w:sz w:val="24"/>
          <w:szCs w:val="24"/>
        </w:rPr>
        <w:t>submitted that</w:t>
      </w:r>
      <w:r w:rsidRPr="00C53FEA">
        <w:rPr>
          <w:rFonts w:ascii="Times New Roman" w:hAnsi="Times New Roman" w:cs="Times New Roman"/>
          <w:sz w:val="24"/>
          <w:szCs w:val="24"/>
        </w:rPr>
        <w:t>, contrary to the applicant’s allegations,</w:t>
      </w:r>
      <w:r w:rsidR="000271AD" w:rsidRPr="00C53FEA">
        <w:rPr>
          <w:rFonts w:ascii="Times New Roman" w:hAnsi="Times New Roman" w:cs="Times New Roman"/>
          <w:sz w:val="24"/>
          <w:szCs w:val="24"/>
        </w:rPr>
        <w:t xml:space="preserve"> the 700</w:t>
      </w:r>
      <w:r w:rsidR="00FA7516" w:rsidRPr="00C53FEA">
        <w:rPr>
          <w:rFonts w:ascii="Times New Roman" w:hAnsi="Times New Roman" w:cs="Times New Roman"/>
          <w:sz w:val="24"/>
          <w:szCs w:val="24"/>
        </w:rPr>
        <w:t> </w:t>
      </w:r>
      <w:r w:rsidR="000271AD" w:rsidRPr="00C53FEA">
        <w:rPr>
          <w:rFonts w:ascii="Times New Roman" w:hAnsi="Times New Roman" w:cs="Times New Roman"/>
          <w:sz w:val="24"/>
          <w:szCs w:val="24"/>
        </w:rPr>
        <w:t>000 votes were fully accounted for by</w:t>
      </w:r>
      <w:r w:rsidR="00721229" w:rsidRPr="00C53FEA">
        <w:rPr>
          <w:rFonts w:ascii="Times New Roman" w:hAnsi="Times New Roman" w:cs="Times New Roman"/>
          <w:sz w:val="24"/>
          <w:szCs w:val="24"/>
        </w:rPr>
        <w:t xml:space="preserve"> the</w:t>
      </w:r>
      <w:r w:rsidR="000271AD" w:rsidRPr="00C53FEA">
        <w:rPr>
          <w:rFonts w:ascii="Times New Roman" w:hAnsi="Times New Roman" w:cs="Times New Roman"/>
          <w:sz w:val="24"/>
          <w:szCs w:val="24"/>
        </w:rPr>
        <w:t xml:space="preserve"> </w:t>
      </w:r>
      <w:r w:rsidRPr="00C53FEA">
        <w:rPr>
          <w:rFonts w:ascii="Times New Roman" w:hAnsi="Times New Roman" w:cs="Times New Roman"/>
          <w:sz w:val="24"/>
          <w:szCs w:val="24"/>
        </w:rPr>
        <w:t>Commission</w:t>
      </w:r>
      <w:r w:rsidR="000271AD" w:rsidRPr="00C53FEA">
        <w:rPr>
          <w:rFonts w:ascii="Times New Roman" w:hAnsi="Times New Roman" w:cs="Times New Roman"/>
          <w:sz w:val="24"/>
          <w:szCs w:val="24"/>
        </w:rPr>
        <w:t xml:space="preserve">. </w:t>
      </w:r>
      <w:r w:rsidRPr="00C53FEA">
        <w:rPr>
          <w:rFonts w:ascii="Times New Roman" w:hAnsi="Times New Roman" w:cs="Times New Roman"/>
          <w:sz w:val="24"/>
          <w:szCs w:val="24"/>
        </w:rPr>
        <w:t>He</w:t>
      </w:r>
      <w:r w:rsidR="000271AD" w:rsidRPr="00C53FEA">
        <w:rPr>
          <w:rFonts w:ascii="Times New Roman" w:hAnsi="Times New Roman" w:cs="Times New Roman"/>
          <w:sz w:val="24"/>
          <w:szCs w:val="24"/>
        </w:rPr>
        <w:t xml:space="preserve"> also</w:t>
      </w:r>
      <w:r w:rsidRPr="00C53FEA">
        <w:rPr>
          <w:rFonts w:ascii="Times New Roman" w:hAnsi="Times New Roman" w:cs="Times New Roman"/>
          <w:sz w:val="24"/>
          <w:szCs w:val="24"/>
        </w:rPr>
        <w:t xml:space="preserve"> submitted</w:t>
      </w:r>
      <w:r w:rsidR="007F6C7E" w:rsidRPr="00C53FEA">
        <w:rPr>
          <w:rFonts w:ascii="Times New Roman" w:hAnsi="Times New Roman" w:cs="Times New Roman"/>
          <w:sz w:val="24"/>
          <w:szCs w:val="24"/>
        </w:rPr>
        <w:t xml:space="preserve"> that</w:t>
      </w:r>
      <w:r w:rsidRPr="00C53FEA">
        <w:rPr>
          <w:rFonts w:ascii="Times New Roman" w:hAnsi="Times New Roman" w:cs="Times New Roman"/>
          <w:sz w:val="24"/>
          <w:szCs w:val="24"/>
        </w:rPr>
        <w:t xml:space="preserve"> there was no proof of</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o</w:t>
      </w:r>
      <w:r w:rsidR="000271AD" w:rsidRPr="00C53FEA">
        <w:rPr>
          <w:rFonts w:ascii="Times New Roman" w:hAnsi="Times New Roman" w:cs="Times New Roman"/>
          <w:sz w:val="24"/>
          <w:szCs w:val="24"/>
        </w:rPr>
        <w:t>ver-voting</w:t>
      </w:r>
      <w:r w:rsidRPr="00C53FEA">
        <w:rPr>
          <w:rFonts w:ascii="Times New Roman" w:hAnsi="Times New Roman" w:cs="Times New Roman"/>
          <w:sz w:val="24"/>
          <w:szCs w:val="24"/>
        </w:rPr>
        <w:t>.</w:t>
      </w:r>
      <w:r w:rsidR="000271AD"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The </w:t>
      </w:r>
      <w:r w:rsidR="00544312" w:rsidRPr="00C53FEA">
        <w:rPr>
          <w:rFonts w:ascii="Times New Roman" w:hAnsi="Times New Roman" w:cs="Times New Roman"/>
          <w:sz w:val="24"/>
          <w:szCs w:val="24"/>
        </w:rPr>
        <w:t>bald</w:t>
      </w:r>
      <w:r w:rsidRPr="00C53FEA">
        <w:rPr>
          <w:rFonts w:ascii="Times New Roman" w:hAnsi="Times New Roman" w:cs="Times New Roman"/>
          <w:sz w:val="24"/>
          <w:szCs w:val="24"/>
        </w:rPr>
        <w:t xml:space="preserve"> allegations of over-voting were</w:t>
      </w:r>
      <w:r w:rsidR="000271AD" w:rsidRPr="00C53FEA">
        <w:rPr>
          <w:rFonts w:ascii="Times New Roman" w:hAnsi="Times New Roman" w:cs="Times New Roman"/>
          <w:sz w:val="24"/>
          <w:szCs w:val="24"/>
        </w:rPr>
        <w:t xml:space="preserve"> not substantiated. He further submitted that the applicant failed to meet the standard of pro</w:t>
      </w:r>
      <w:r w:rsidR="002636A3" w:rsidRPr="00C53FEA">
        <w:rPr>
          <w:rFonts w:ascii="Times New Roman" w:hAnsi="Times New Roman" w:cs="Times New Roman"/>
          <w:sz w:val="24"/>
          <w:szCs w:val="24"/>
        </w:rPr>
        <w:t>of of the allegation</w:t>
      </w:r>
      <w:r w:rsidR="000271AD" w:rsidRPr="00C53FEA">
        <w:rPr>
          <w:rFonts w:ascii="Times New Roman" w:hAnsi="Times New Roman" w:cs="Times New Roman"/>
          <w:sz w:val="24"/>
          <w:szCs w:val="24"/>
        </w:rPr>
        <w:t xml:space="preserve"> of rigging, especially having regard to the fact that the allegation was not in any way linked to the actual ballot papers.</w:t>
      </w:r>
      <w:r w:rsidR="002636A3" w:rsidRPr="00C53FEA">
        <w:rPr>
          <w:rFonts w:ascii="Times New Roman" w:hAnsi="Times New Roman" w:cs="Times New Roman"/>
          <w:sz w:val="24"/>
          <w:szCs w:val="24"/>
        </w:rPr>
        <w:t xml:space="preserve"> </w:t>
      </w:r>
    </w:p>
    <w:p w14:paraId="70098DC9" w14:textId="7B512CFD" w:rsidR="000271AD" w:rsidRPr="00C53FEA" w:rsidRDefault="002636A3" w:rsidP="000271AD">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t>Mr Kanengoni</w:t>
      </w:r>
      <w:r w:rsidRPr="00C53FEA">
        <w:rPr>
          <w:rFonts w:ascii="Times New Roman" w:hAnsi="Times New Roman" w:cs="Times New Roman"/>
          <w:sz w:val="24"/>
          <w:szCs w:val="24"/>
        </w:rPr>
        <w:t xml:space="preserve"> submitted that if the applicant was genuinely unhappy with the Presidential election result</w:t>
      </w:r>
      <w:r w:rsidR="0064634A" w:rsidRPr="00C53FEA">
        <w:rPr>
          <w:rFonts w:ascii="Times New Roman" w:hAnsi="Times New Roman" w:cs="Times New Roman"/>
          <w:sz w:val="24"/>
          <w:szCs w:val="24"/>
        </w:rPr>
        <w:t xml:space="preserve"> he ought to have requested a recount of the votes in terms of s 67A of the Act</w:t>
      </w:r>
      <w:r w:rsidR="00B13C5F" w:rsidRPr="00C53FEA">
        <w:rPr>
          <w:rFonts w:ascii="Times New Roman" w:hAnsi="Times New Roman" w:cs="Times New Roman"/>
          <w:sz w:val="24"/>
          <w:szCs w:val="24"/>
        </w:rPr>
        <w:t>. He could have</w:t>
      </w:r>
      <w:r w:rsidR="008D647B" w:rsidRPr="00C53FEA">
        <w:rPr>
          <w:rFonts w:ascii="Times New Roman" w:hAnsi="Times New Roman" w:cs="Times New Roman"/>
          <w:sz w:val="24"/>
          <w:szCs w:val="24"/>
        </w:rPr>
        <w:t xml:space="preserve"> applied to the Electoral Court for an order directing the</w:t>
      </w:r>
      <w:r w:rsidR="00B13C5F" w:rsidRPr="00C53FEA">
        <w:rPr>
          <w:rFonts w:ascii="Times New Roman" w:hAnsi="Times New Roman" w:cs="Times New Roman"/>
          <w:sz w:val="24"/>
          <w:szCs w:val="24"/>
        </w:rPr>
        <w:t xml:space="preserve"> unsealing and</w:t>
      </w:r>
      <w:r w:rsidR="008D647B" w:rsidRPr="00C53FEA">
        <w:rPr>
          <w:rFonts w:ascii="Times New Roman" w:hAnsi="Times New Roman" w:cs="Times New Roman"/>
          <w:sz w:val="24"/>
          <w:szCs w:val="24"/>
        </w:rPr>
        <w:t xml:space="preserve"> re-opening of the closed and sealed ballot boxes and the sealed packets to have access to primary evidence for the purpose of the application.</w:t>
      </w:r>
    </w:p>
    <w:p w14:paraId="085AB7E5" w14:textId="30432CFE" w:rsidR="000271AD" w:rsidRPr="00C53FEA" w:rsidRDefault="000271AD" w:rsidP="000271AD">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i/>
          <w:sz w:val="24"/>
          <w:szCs w:val="24"/>
        </w:rPr>
        <w:lastRenderedPageBreak/>
        <w:t>Mr</w:t>
      </w:r>
      <w:r w:rsidR="00FA7516" w:rsidRPr="00C53FEA">
        <w:rPr>
          <w:rFonts w:ascii="Times New Roman" w:hAnsi="Times New Roman" w:cs="Times New Roman"/>
          <w:i/>
          <w:sz w:val="24"/>
          <w:szCs w:val="24"/>
        </w:rPr>
        <w:t> </w:t>
      </w:r>
      <w:r w:rsidRPr="00C53FEA">
        <w:rPr>
          <w:rFonts w:ascii="Times New Roman" w:hAnsi="Times New Roman" w:cs="Times New Roman"/>
          <w:i/>
          <w:sz w:val="24"/>
          <w:szCs w:val="24"/>
        </w:rPr>
        <w:t xml:space="preserve">Kanengoni </w:t>
      </w:r>
      <w:r w:rsidRPr="00C53FEA">
        <w:rPr>
          <w:rFonts w:ascii="Times New Roman" w:hAnsi="Times New Roman" w:cs="Times New Roman"/>
          <w:sz w:val="24"/>
          <w:szCs w:val="24"/>
        </w:rPr>
        <w:t xml:space="preserve">submitted that the applicant did not place sufficient evidence before the Court to challenge the </w:t>
      </w:r>
      <w:r w:rsidR="008D647B" w:rsidRPr="00C53FEA">
        <w:rPr>
          <w:rFonts w:ascii="Times New Roman" w:hAnsi="Times New Roman" w:cs="Times New Roman"/>
          <w:sz w:val="24"/>
          <w:szCs w:val="24"/>
        </w:rPr>
        <w:t>validity of the P</w:t>
      </w:r>
      <w:r w:rsidR="00A367FB" w:rsidRPr="00C53FEA">
        <w:rPr>
          <w:rFonts w:ascii="Times New Roman" w:hAnsi="Times New Roman" w:cs="Times New Roman"/>
          <w:sz w:val="24"/>
          <w:szCs w:val="24"/>
        </w:rPr>
        <w:t>residential</w:t>
      </w:r>
      <w:r w:rsidR="00A367F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result </w:t>
      </w:r>
      <w:r w:rsidR="008D647B" w:rsidRPr="00C53FEA">
        <w:rPr>
          <w:rFonts w:ascii="Times New Roman" w:hAnsi="Times New Roman" w:cs="Times New Roman"/>
          <w:sz w:val="24"/>
          <w:szCs w:val="24"/>
        </w:rPr>
        <w:t>announc</w:t>
      </w:r>
      <w:r w:rsidRPr="00C53FEA">
        <w:rPr>
          <w:rFonts w:ascii="Times New Roman" w:hAnsi="Times New Roman" w:cs="Times New Roman"/>
          <w:sz w:val="24"/>
          <w:szCs w:val="24"/>
        </w:rPr>
        <w:t>ed by the twenty</w:t>
      </w:r>
      <w:r w:rsidR="006D43DC" w:rsidRPr="00C53FEA">
        <w:rPr>
          <w:rFonts w:ascii="Times New Roman" w:hAnsi="Times New Roman" w:cs="Times New Roman"/>
          <w:sz w:val="24"/>
          <w:szCs w:val="24"/>
        </w:rPr>
        <w:t>-</w:t>
      </w:r>
      <w:r w:rsidRPr="00C53FEA">
        <w:rPr>
          <w:rFonts w:ascii="Times New Roman" w:hAnsi="Times New Roman" w:cs="Times New Roman"/>
          <w:sz w:val="24"/>
          <w:szCs w:val="24"/>
        </w:rPr>
        <w:t>fourth respondent in terms of the law.</w:t>
      </w:r>
    </w:p>
    <w:p w14:paraId="1DC12192" w14:textId="711C2B15" w:rsidR="00147289" w:rsidRPr="00C53FEA" w:rsidRDefault="00147289" w:rsidP="00147289">
      <w:pPr>
        <w:spacing w:before="240" w:line="480" w:lineRule="auto"/>
        <w:jc w:val="both"/>
        <w:rPr>
          <w:rFonts w:ascii="Times New Roman" w:hAnsi="Times New Roman" w:cs="Times New Roman"/>
          <w:b/>
          <w:sz w:val="24"/>
          <w:szCs w:val="24"/>
        </w:rPr>
      </w:pPr>
      <w:r w:rsidRPr="00C53FEA">
        <w:rPr>
          <w:rFonts w:ascii="Times New Roman" w:hAnsi="Times New Roman" w:cs="Times New Roman"/>
          <w:b/>
          <w:sz w:val="24"/>
          <w:szCs w:val="24"/>
        </w:rPr>
        <w:t>ISSUE ARISING FOR DETERMINATION</w:t>
      </w:r>
    </w:p>
    <w:p w14:paraId="65513824" w14:textId="753C01FE" w:rsidR="00147289" w:rsidRPr="00C53FEA" w:rsidRDefault="006A6C9E" w:rsidP="00156A7C">
      <w:pPr>
        <w:spacing w:before="240" w:line="480" w:lineRule="auto"/>
        <w:ind w:firstLine="720"/>
        <w:jc w:val="both"/>
        <w:rPr>
          <w:rFonts w:ascii="Times New Roman" w:hAnsi="Times New Roman" w:cs="Times New Roman"/>
          <w:color w:val="FF0000"/>
          <w:sz w:val="24"/>
          <w:szCs w:val="24"/>
        </w:rPr>
      </w:pPr>
      <w:r w:rsidRPr="00C53FEA">
        <w:rPr>
          <w:rFonts w:ascii="Times New Roman" w:hAnsi="Times New Roman" w:cs="Times New Roman"/>
          <w:sz w:val="24"/>
          <w:szCs w:val="24"/>
        </w:rPr>
        <w:t xml:space="preserve">The only issue arising for determination was whether the applicant produced </w:t>
      </w:r>
      <w:r w:rsidR="008F4F33" w:rsidRPr="00C53FEA">
        <w:rPr>
          <w:rFonts w:ascii="Times New Roman" w:hAnsi="Times New Roman" w:cs="Times New Roman"/>
          <w:sz w:val="24"/>
          <w:szCs w:val="24"/>
        </w:rPr>
        <w:t>sufficient and clear</w:t>
      </w:r>
      <w:r w:rsidRPr="00C53FEA">
        <w:rPr>
          <w:rFonts w:ascii="Times New Roman" w:hAnsi="Times New Roman" w:cs="Times New Roman"/>
          <w:sz w:val="24"/>
          <w:szCs w:val="24"/>
        </w:rPr>
        <w:t xml:space="preserve"> evidence to prove his case.</w:t>
      </w:r>
    </w:p>
    <w:p w14:paraId="26E33BF2" w14:textId="171731B6" w:rsidR="006A198C" w:rsidRPr="00C53FEA" w:rsidRDefault="00494DC7" w:rsidP="0087550D">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Where the grounds for challenging the validity of an election result are allegations of irregularit</w:t>
      </w:r>
      <w:r w:rsidR="002778AC" w:rsidRPr="00C53FEA">
        <w:rPr>
          <w:rFonts w:ascii="Times New Roman" w:hAnsi="Times New Roman" w:cs="Times New Roman"/>
          <w:sz w:val="24"/>
          <w:szCs w:val="24"/>
        </w:rPr>
        <w:t xml:space="preserve">ies </w:t>
      </w:r>
      <w:r w:rsidRPr="00C53FEA">
        <w:rPr>
          <w:rFonts w:ascii="Times New Roman" w:hAnsi="Times New Roman" w:cs="Times New Roman"/>
          <w:sz w:val="24"/>
          <w:szCs w:val="24"/>
        </w:rPr>
        <w:t>committed by offic</w:t>
      </w:r>
      <w:r w:rsidR="00396F69" w:rsidRPr="00C53FEA">
        <w:rPr>
          <w:rFonts w:ascii="Times New Roman" w:hAnsi="Times New Roman" w:cs="Times New Roman"/>
          <w:sz w:val="24"/>
          <w:szCs w:val="24"/>
        </w:rPr>
        <w:t>er</w:t>
      </w:r>
      <w:r w:rsidRPr="00C53FEA">
        <w:rPr>
          <w:rFonts w:ascii="Times New Roman" w:hAnsi="Times New Roman" w:cs="Times New Roman"/>
          <w:sz w:val="24"/>
          <w:szCs w:val="24"/>
        </w:rPr>
        <w:t xml:space="preserve">s of the body charged with the responsibility of conducting the election or </w:t>
      </w:r>
      <w:r w:rsidR="00AB79A2" w:rsidRPr="00C53FEA">
        <w:rPr>
          <w:rFonts w:ascii="Times New Roman" w:hAnsi="Times New Roman" w:cs="Times New Roman"/>
          <w:sz w:val="24"/>
          <w:szCs w:val="24"/>
        </w:rPr>
        <w:t xml:space="preserve">electoral malpractices </w:t>
      </w:r>
      <w:r w:rsidRPr="00C53FEA">
        <w:rPr>
          <w:rFonts w:ascii="Times New Roman" w:hAnsi="Times New Roman" w:cs="Times New Roman"/>
          <w:sz w:val="24"/>
          <w:szCs w:val="24"/>
        </w:rPr>
        <w:t xml:space="preserve">committed by others who took part in the election process, the duty </w:t>
      </w:r>
      <w:r w:rsidR="009F5FF3" w:rsidRPr="00C53FEA">
        <w:rPr>
          <w:rFonts w:ascii="Times New Roman" w:hAnsi="Times New Roman" w:cs="Times New Roman"/>
          <w:sz w:val="24"/>
          <w:szCs w:val="24"/>
        </w:rPr>
        <w:t xml:space="preserve">of a court is to satisfy itself </w:t>
      </w:r>
      <w:r w:rsidR="006A198C" w:rsidRPr="00C53FEA">
        <w:rPr>
          <w:rFonts w:ascii="Times New Roman" w:hAnsi="Times New Roman" w:cs="Times New Roman"/>
          <w:sz w:val="24"/>
          <w:szCs w:val="24"/>
        </w:rPr>
        <w:t xml:space="preserve">by </w:t>
      </w:r>
      <w:r w:rsidR="009F5FF3" w:rsidRPr="00C53FEA">
        <w:rPr>
          <w:rFonts w:ascii="Times New Roman" w:hAnsi="Times New Roman" w:cs="Times New Roman"/>
          <w:sz w:val="24"/>
          <w:szCs w:val="24"/>
        </w:rPr>
        <w:t xml:space="preserve">sufficient and clear evidence produced by the party bearing the </w:t>
      </w:r>
      <w:r w:rsidR="009F5FF3" w:rsidRPr="00C53FEA">
        <w:rPr>
          <w:rFonts w:ascii="Times New Roman" w:hAnsi="Times New Roman" w:cs="Times New Roman"/>
          <w:i/>
          <w:sz w:val="24"/>
          <w:szCs w:val="24"/>
        </w:rPr>
        <w:t>onus</w:t>
      </w:r>
      <w:r w:rsidR="009F5FF3" w:rsidRPr="00C53FEA">
        <w:rPr>
          <w:rFonts w:ascii="Times New Roman" w:hAnsi="Times New Roman" w:cs="Times New Roman"/>
          <w:sz w:val="24"/>
          <w:szCs w:val="24"/>
        </w:rPr>
        <w:t xml:space="preserve"> of proof of the allegation that the alleged acts occurred. </w:t>
      </w:r>
    </w:p>
    <w:p w14:paraId="66227EFD" w14:textId="2F8063ED" w:rsidR="00AB79A2" w:rsidRPr="00C53FEA" w:rsidRDefault="009F5FF3" w:rsidP="0087550D">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If </w:t>
      </w:r>
      <w:r w:rsidR="00AB79A2" w:rsidRPr="00C53FEA">
        <w:rPr>
          <w:rFonts w:ascii="Times New Roman" w:hAnsi="Times New Roman" w:cs="Times New Roman"/>
          <w:sz w:val="24"/>
          <w:szCs w:val="24"/>
        </w:rPr>
        <w:t>a</w:t>
      </w:r>
      <w:r w:rsidRPr="00C53FEA">
        <w:rPr>
          <w:rFonts w:ascii="Times New Roman" w:hAnsi="Times New Roman" w:cs="Times New Roman"/>
          <w:sz w:val="24"/>
          <w:szCs w:val="24"/>
        </w:rPr>
        <w:t xml:space="preserve"> court finds as a matter of fact that the irregularities or </w:t>
      </w:r>
      <w:r w:rsidR="00DC298A" w:rsidRPr="00C53FEA">
        <w:rPr>
          <w:rFonts w:ascii="Times New Roman" w:hAnsi="Times New Roman" w:cs="Times New Roman"/>
          <w:sz w:val="24"/>
          <w:szCs w:val="24"/>
        </w:rPr>
        <w:t>electoral</w:t>
      </w:r>
      <w:r w:rsidRPr="00C53FEA">
        <w:rPr>
          <w:rFonts w:ascii="Times New Roman" w:hAnsi="Times New Roman" w:cs="Times New Roman"/>
          <w:sz w:val="24"/>
          <w:szCs w:val="24"/>
        </w:rPr>
        <w:t xml:space="preserve"> </w:t>
      </w:r>
      <w:r w:rsidR="00DC298A" w:rsidRPr="00C53FEA">
        <w:rPr>
          <w:rFonts w:ascii="Times New Roman" w:hAnsi="Times New Roman" w:cs="Times New Roman"/>
          <w:sz w:val="24"/>
          <w:szCs w:val="24"/>
        </w:rPr>
        <w:t>mal</w:t>
      </w:r>
      <w:r w:rsidRPr="00C53FEA">
        <w:rPr>
          <w:rFonts w:ascii="Times New Roman" w:hAnsi="Times New Roman" w:cs="Times New Roman"/>
          <w:sz w:val="24"/>
          <w:szCs w:val="24"/>
        </w:rPr>
        <w:t xml:space="preserve">practices occurred, it must go further. It must make a finding on the question whether the irregularities or </w:t>
      </w:r>
      <w:r w:rsidR="00AB79A2" w:rsidRPr="00C53FEA">
        <w:rPr>
          <w:rFonts w:ascii="Times New Roman" w:hAnsi="Times New Roman" w:cs="Times New Roman"/>
          <w:sz w:val="24"/>
          <w:szCs w:val="24"/>
        </w:rPr>
        <w:t>electoral mal</w:t>
      </w:r>
      <w:r w:rsidRPr="00C53FEA">
        <w:rPr>
          <w:rFonts w:ascii="Times New Roman" w:hAnsi="Times New Roman" w:cs="Times New Roman"/>
          <w:sz w:val="24"/>
          <w:szCs w:val="24"/>
        </w:rPr>
        <w:t>practices</w:t>
      </w:r>
      <w:r w:rsidR="00DD245D" w:rsidRPr="00C53FEA">
        <w:rPr>
          <w:rFonts w:ascii="Times New Roman" w:hAnsi="Times New Roman" w:cs="Times New Roman"/>
          <w:sz w:val="24"/>
          <w:szCs w:val="24"/>
        </w:rPr>
        <w:t xml:space="preserve"> were of </w:t>
      </w:r>
      <w:r w:rsidR="006A198C" w:rsidRPr="00C53FEA">
        <w:rPr>
          <w:rFonts w:ascii="Times New Roman" w:hAnsi="Times New Roman" w:cs="Times New Roman"/>
          <w:sz w:val="24"/>
          <w:szCs w:val="24"/>
        </w:rPr>
        <w:t>such</w:t>
      </w:r>
      <w:r w:rsidR="00DD245D" w:rsidRPr="00C53FEA">
        <w:rPr>
          <w:rFonts w:ascii="Times New Roman" w:hAnsi="Times New Roman" w:cs="Times New Roman"/>
          <w:sz w:val="24"/>
          <w:szCs w:val="24"/>
        </w:rPr>
        <w:t xml:space="preserve"> a nature and effect that they substantially undermined the ability of the electoral body to deliver a free, fair and credible election</w:t>
      </w:r>
      <w:r w:rsidR="00AB79A2" w:rsidRPr="00C53FEA">
        <w:rPr>
          <w:rFonts w:ascii="Times New Roman" w:hAnsi="Times New Roman" w:cs="Times New Roman"/>
          <w:sz w:val="24"/>
          <w:szCs w:val="24"/>
        </w:rPr>
        <w:t>.</w:t>
      </w:r>
    </w:p>
    <w:p w14:paraId="22FCE0E0" w14:textId="17FEEDD2" w:rsidR="00AB79A2" w:rsidRPr="00C53FEA" w:rsidRDefault="00AB79A2" w:rsidP="0087550D">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Section 177 of the Act provides that, where the ground for seeking invalidation of an election is commission of a mistake or non-compliance with the provisions of the Act, it must appear to the court, after proof of the mistake or non-compliance, that as a result thereof the election was not conducted in accordance with the principles laid down in the Act and that such mistake or non-compliance did affect the result of the election.</w:t>
      </w:r>
    </w:p>
    <w:p w14:paraId="3AE48BE3" w14:textId="58B9A8BD" w:rsidR="00494DC7" w:rsidRPr="00C53FEA" w:rsidRDefault="00394F6D" w:rsidP="0087550D">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lastRenderedPageBreak/>
        <w:t xml:space="preserve">It must follow that in the discharge of its duty, and in the interests of fairness and justice, </w:t>
      </w:r>
      <w:r w:rsidR="00AB79A2" w:rsidRPr="00C53FEA">
        <w:rPr>
          <w:rFonts w:ascii="Times New Roman" w:hAnsi="Times New Roman" w:cs="Times New Roman"/>
          <w:sz w:val="24"/>
          <w:szCs w:val="24"/>
        </w:rPr>
        <w:t>a</w:t>
      </w:r>
      <w:r w:rsidRPr="00C53FEA">
        <w:rPr>
          <w:rFonts w:ascii="Times New Roman" w:hAnsi="Times New Roman" w:cs="Times New Roman"/>
          <w:sz w:val="24"/>
          <w:szCs w:val="24"/>
        </w:rPr>
        <w:t xml:space="preserve"> court must insist upon the production by the party alleging commission of irregularit</w:t>
      </w:r>
      <w:r w:rsidR="00813A33" w:rsidRPr="00C53FEA">
        <w:rPr>
          <w:rFonts w:ascii="Times New Roman" w:hAnsi="Times New Roman" w:cs="Times New Roman"/>
          <w:sz w:val="24"/>
          <w:szCs w:val="24"/>
        </w:rPr>
        <w:t>ies</w:t>
      </w:r>
      <w:r w:rsidRPr="00C53FEA">
        <w:rPr>
          <w:rFonts w:ascii="Times New Roman" w:hAnsi="Times New Roman" w:cs="Times New Roman"/>
          <w:sz w:val="24"/>
          <w:szCs w:val="24"/>
        </w:rPr>
        <w:t xml:space="preserve"> against the electoral body</w:t>
      </w:r>
      <w:r w:rsidR="00AB79A2" w:rsidRPr="00C53FEA">
        <w:rPr>
          <w:rFonts w:ascii="Times New Roman" w:hAnsi="Times New Roman" w:cs="Times New Roman"/>
          <w:sz w:val="24"/>
          <w:szCs w:val="24"/>
        </w:rPr>
        <w:t>,</w:t>
      </w:r>
      <w:r w:rsidRPr="00C53FEA">
        <w:rPr>
          <w:rFonts w:ascii="Times New Roman" w:hAnsi="Times New Roman" w:cs="Times New Roman"/>
          <w:sz w:val="24"/>
          <w:szCs w:val="24"/>
        </w:rPr>
        <w:t xml:space="preserve"> or</w:t>
      </w:r>
      <w:r w:rsidR="00AB79A2" w:rsidRPr="00C53FEA">
        <w:rPr>
          <w:rFonts w:ascii="Times New Roman" w:hAnsi="Times New Roman" w:cs="Times New Roman"/>
          <w:sz w:val="24"/>
          <w:szCs w:val="24"/>
        </w:rPr>
        <w:t xml:space="preserve"> electoral malpractices against</w:t>
      </w:r>
      <w:r w:rsidRPr="00C53FEA">
        <w:rPr>
          <w:rFonts w:ascii="Times New Roman" w:hAnsi="Times New Roman" w:cs="Times New Roman"/>
          <w:sz w:val="24"/>
          <w:szCs w:val="24"/>
        </w:rPr>
        <w:t xml:space="preserve"> any other participant</w:t>
      </w:r>
      <w:r w:rsidR="00AB79A2" w:rsidRPr="00C53FEA">
        <w:rPr>
          <w:rFonts w:ascii="Times New Roman" w:hAnsi="Times New Roman" w:cs="Times New Roman"/>
          <w:sz w:val="24"/>
          <w:szCs w:val="24"/>
        </w:rPr>
        <w:t>,</w:t>
      </w:r>
      <w:r w:rsidRPr="00C53FEA">
        <w:rPr>
          <w:rFonts w:ascii="Times New Roman" w:hAnsi="Times New Roman" w:cs="Times New Roman"/>
          <w:sz w:val="24"/>
          <w:szCs w:val="24"/>
        </w:rPr>
        <w:t xml:space="preserve"> of primary evidence of proof of the allegations </w:t>
      </w:r>
      <w:r w:rsidR="009B5D58" w:rsidRPr="00C53FEA">
        <w:rPr>
          <w:rFonts w:ascii="Times New Roman" w:hAnsi="Times New Roman" w:cs="Times New Roman"/>
          <w:sz w:val="24"/>
          <w:szCs w:val="24"/>
        </w:rPr>
        <w:t>made.</w:t>
      </w:r>
    </w:p>
    <w:p w14:paraId="0EBAE82C" w14:textId="2679F22E" w:rsidR="009B5D58" w:rsidRPr="00C53FEA" w:rsidRDefault="00D5519A" w:rsidP="0087550D">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There has to be a reasonable and acceptable explanation for resorting to the </w:t>
      </w:r>
      <w:r w:rsidR="00813A33" w:rsidRPr="00C53FEA">
        <w:rPr>
          <w:rFonts w:ascii="Times New Roman" w:hAnsi="Times New Roman" w:cs="Times New Roman"/>
          <w:sz w:val="24"/>
          <w:szCs w:val="24"/>
        </w:rPr>
        <w:t>use</w:t>
      </w:r>
      <w:r w:rsidRPr="00C53FEA">
        <w:rPr>
          <w:rFonts w:ascii="Times New Roman" w:hAnsi="Times New Roman" w:cs="Times New Roman"/>
          <w:sz w:val="24"/>
          <w:szCs w:val="24"/>
        </w:rPr>
        <w:t xml:space="preserve"> of secondary evidence when primary evidence is available and accessible. </w:t>
      </w:r>
      <w:r w:rsidR="0006245B" w:rsidRPr="00C53FEA">
        <w:rPr>
          <w:rFonts w:ascii="Times New Roman" w:hAnsi="Times New Roman" w:cs="Times New Roman"/>
          <w:sz w:val="24"/>
          <w:szCs w:val="24"/>
        </w:rPr>
        <w:t>A</w:t>
      </w:r>
      <w:r w:rsidRPr="00C53FEA">
        <w:rPr>
          <w:rFonts w:ascii="Times New Roman" w:hAnsi="Times New Roman" w:cs="Times New Roman"/>
          <w:sz w:val="24"/>
          <w:szCs w:val="24"/>
        </w:rPr>
        <w:t xml:space="preserve"> court must be conscious of the detailed requirements of the provisions of the </w:t>
      </w:r>
      <w:r w:rsidR="009A29F7" w:rsidRPr="00C53FEA">
        <w:rPr>
          <w:rFonts w:ascii="Times New Roman" w:hAnsi="Times New Roman" w:cs="Times New Roman"/>
          <w:sz w:val="24"/>
          <w:szCs w:val="24"/>
        </w:rPr>
        <w:t>E</w:t>
      </w:r>
      <w:r w:rsidRPr="00C53FEA">
        <w:rPr>
          <w:rFonts w:ascii="Times New Roman" w:hAnsi="Times New Roman" w:cs="Times New Roman"/>
          <w:sz w:val="24"/>
          <w:szCs w:val="24"/>
        </w:rPr>
        <w:t xml:space="preserve">lectoral </w:t>
      </w:r>
      <w:r w:rsidR="009A29F7" w:rsidRPr="00C53FEA">
        <w:rPr>
          <w:rFonts w:ascii="Times New Roman" w:hAnsi="Times New Roman" w:cs="Times New Roman"/>
          <w:sz w:val="24"/>
          <w:szCs w:val="24"/>
        </w:rPr>
        <w:t>L</w:t>
      </w:r>
      <w:r w:rsidRPr="00C53FEA">
        <w:rPr>
          <w:rFonts w:ascii="Times New Roman" w:hAnsi="Times New Roman" w:cs="Times New Roman"/>
          <w:sz w:val="24"/>
          <w:szCs w:val="24"/>
        </w:rPr>
        <w:t>aw</w:t>
      </w:r>
      <w:r w:rsidR="009A29F7" w:rsidRPr="00C53FEA">
        <w:rPr>
          <w:rFonts w:ascii="Times New Roman" w:hAnsi="Times New Roman" w:cs="Times New Roman"/>
          <w:sz w:val="24"/>
          <w:szCs w:val="24"/>
        </w:rPr>
        <w:t xml:space="preserve"> </w:t>
      </w:r>
      <w:r w:rsidRPr="00C53FEA">
        <w:rPr>
          <w:rFonts w:ascii="Times New Roman" w:hAnsi="Times New Roman" w:cs="Times New Roman"/>
          <w:sz w:val="24"/>
          <w:szCs w:val="24"/>
        </w:rPr>
        <w:t>allegedly breached, because compliance with the requirements is the guarantee of a free, fair and credible election. The court must be in a position to hold not only the offic</w:t>
      </w:r>
      <w:r w:rsidR="00482E6D" w:rsidRPr="00C53FEA">
        <w:rPr>
          <w:rFonts w:ascii="Times New Roman" w:hAnsi="Times New Roman" w:cs="Times New Roman"/>
          <w:sz w:val="24"/>
          <w:szCs w:val="24"/>
        </w:rPr>
        <w:t>er</w:t>
      </w:r>
      <w:r w:rsidRPr="00C53FEA">
        <w:rPr>
          <w:rFonts w:ascii="Times New Roman" w:hAnsi="Times New Roman" w:cs="Times New Roman"/>
          <w:sz w:val="24"/>
          <w:szCs w:val="24"/>
        </w:rPr>
        <w:t>s of the electoral body to account to the law of elections. It must be able to hold the challenger of the validity of the election or election result to account to the requirements of the</w:t>
      </w:r>
      <w:r w:rsidR="00310807"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law </w:t>
      </w:r>
      <w:r w:rsidR="00310807" w:rsidRPr="00C53FEA">
        <w:rPr>
          <w:rFonts w:ascii="Times New Roman" w:hAnsi="Times New Roman" w:cs="Times New Roman"/>
          <w:sz w:val="24"/>
          <w:szCs w:val="24"/>
        </w:rPr>
        <w:t xml:space="preserve">of elections </w:t>
      </w:r>
      <w:r w:rsidRPr="00C53FEA">
        <w:rPr>
          <w:rFonts w:ascii="Times New Roman" w:hAnsi="Times New Roman" w:cs="Times New Roman"/>
          <w:sz w:val="24"/>
          <w:szCs w:val="24"/>
        </w:rPr>
        <w:t xml:space="preserve">as well. </w:t>
      </w:r>
      <w:r w:rsidR="004F2D15" w:rsidRPr="00C53FEA">
        <w:rPr>
          <w:rFonts w:ascii="Times New Roman" w:hAnsi="Times New Roman" w:cs="Times New Roman"/>
          <w:sz w:val="24"/>
          <w:szCs w:val="24"/>
        </w:rPr>
        <w:t xml:space="preserve">The challenger </w:t>
      </w:r>
      <w:r w:rsidRPr="00C53FEA">
        <w:rPr>
          <w:rFonts w:ascii="Times New Roman" w:hAnsi="Times New Roman" w:cs="Times New Roman"/>
          <w:sz w:val="24"/>
          <w:szCs w:val="24"/>
        </w:rPr>
        <w:t>must show that he or she or his or her chief election agent or election agents acted in accordance with the standard</w:t>
      </w:r>
      <w:r w:rsidR="002B6807" w:rsidRPr="00C53FEA">
        <w:rPr>
          <w:rFonts w:ascii="Times New Roman" w:hAnsi="Times New Roman" w:cs="Times New Roman"/>
          <w:sz w:val="24"/>
          <w:szCs w:val="24"/>
        </w:rPr>
        <w:t xml:space="preserve"> of behaviour prescribed by the relevant provisions of the law of elections.</w:t>
      </w:r>
    </w:p>
    <w:p w14:paraId="21DE40C1" w14:textId="4170985D" w:rsidR="002B6807" w:rsidRPr="00C53FEA" w:rsidRDefault="002B6807" w:rsidP="0087550D">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Elections are the foundation of a system of </w:t>
      </w:r>
      <w:r w:rsidR="00482E6D" w:rsidRPr="00C53FEA">
        <w:rPr>
          <w:rFonts w:ascii="Times New Roman" w:hAnsi="Times New Roman" w:cs="Times New Roman"/>
          <w:sz w:val="24"/>
          <w:szCs w:val="24"/>
        </w:rPr>
        <w:t>democratic</w:t>
      </w:r>
      <w:r w:rsidRPr="00C53FEA">
        <w:rPr>
          <w:rFonts w:ascii="Times New Roman" w:hAnsi="Times New Roman" w:cs="Times New Roman"/>
          <w:sz w:val="24"/>
          <w:szCs w:val="24"/>
        </w:rPr>
        <w:t xml:space="preserve"> government. The principles forming the basis of representative democracy a</w:t>
      </w:r>
      <w:r w:rsidR="00AB79A2" w:rsidRPr="00C53FEA">
        <w:rPr>
          <w:rFonts w:ascii="Times New Roman" w:hAnsi="Times New Roman" w:cs="Times New Roman"/>
          <w:sz w:val="24"/>
          <w:szCs w:val="24"/>
        </w:rPr>
        <w:t>re</w:t>
      </w:r>
      <w:r w:rsidRPr="00C53FEA">
        <w:rPr>
          <w:rFonts w:ascii="Times New Roman" w:hAnsi="Times New Roman" w:cs="Times New Roman"/>
          <w:sz w:val="24"/>
          <w:szCs w:val="24"/>
        </w:rPr>
        <w:t xml:space="preserve"> given effect to by the provisions of the law and the conduct of elections</w:t>
      </w:r>
      <w:r w:rsidR="00AB79A2" w:rsidRPr="00C53FEA">
        <w:rPr>
          <w:rFonts w:ascii="Times New Roman" w:hAnsi="Times New Roman" w:cs="Times New Roman"/>
          <w:sz w:val="24"/>
          <w:szCs w:val="24"/>
        </w:rPr>
        <w:t>. They</w:t>
      </w:r>
      <w:r w:rsidRPr="00C53FEA">
        <w:rPr>
          <w:rFonts w:ascii="Times New Roman" w:hAnsi="Times New Roman" w:cs="Times New Roman"/>
          <w:sz w:val="24"/>
          <w:szCs w:val="24"/>
        </w:rPr>
        <w:t xml:space="preserve"> demand that those participating</w:t>
      </w:r>
      <w:r w:rsidR="003E4B7A" w:rsidRPr="00C53FEA">
        <w:rPr>
          <w:rFonts w:ascii="Times New Roman" w:hAnsi="Times New Roman" w:cs="Times New Roman"/>
          <w:sz w:val="24"/>
          <w:szCs w:val="24"/>
        </w:rPr>
        <w:t xml:space="preserve"> in</w:t>
      </w:r>
      <w:r w:rsidR="004F2D15" w:rsidRPr="00C53FEA">
        <w:rPr>
          <w:rFonts w:ascii="Times New Roman" w:hAnsi="Times New Roman" w:cs="Times New Roman"/>
          <w:sz w:val="24"/>
          <w:szCs w:val="24"/>
        </w:rPr>
        <w:t xml:space="preserve"> the</w:t>
      </w:r>
      <w:r w:rsidR="003E4B7A" w:rsidRPr="00C53FEA">
        <w:rPr>
          <w:rFonts w:ascii="Times New Roman" w:hAnsi="Times New Roman" w:cs="Times New Roman"/>
          <w:sz w:val="24"/>
          <w:szCs w:val="24"/>
        </w:rPr>
        <w:t xml:space="preserve"> election must at all times before, during and after the election, act in good faith.</w:t>
      </w:r>
    </w:p>
    <w:p w14:paraId="6425EBC0" w14:textId="41A6DAE6" w:rsidR="003E4B7A" w:rsidRPr="00C53FEA" w:rsidRDefault="00141DE3" w:rsidP="0087550D">
      <w:pPr>
        <w:spacing w:before="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reason why a court hearing and determining an application challenging the validity of an election result must </w:t>
      </w:r>
      <w:r w:rsidR="00482E6D" w:rsidRPr="00C53FEA">
        <w:rPr>
          <w:rFonts w:ascii="Times New Roman" w:hAnsi="Times New Roman" w:cs="Times New Roman"/>
          <w:sz w:val="24"/>
          <w:szCs w:val="24"/>
        </w:rPr>
        <w:t>adhere to the principles of cogency of proof of the allegations levelled against the respondent</w:t>
      </w:r>
      <w:r w:rsidRPr="00C53FEA">
        <w:rPr>
          <w:rFonts w:ascii="Times New Roman" w:hAnsi="Times New Roman" w:cs="Times New Roman"/>
          <w:sz w:val="24"/>
          <w:szCs w:val="24"/>
        </w:rPr>
        <w:t xml:space="preserve"> is that it is under a duty of impartiality.</w:t>
      </w:r>
      <w:r w:rsidR="00AB79A2" w:rsidRPr="00C53FEA">
        <w:rPr>
          <w:rFonts w:ascii="Times New Roman" w:hAnsi="Times New Roman" w:cs="Times New Roman"/>
          <w:sz w:val="24"/>
          <w:szCs w:val="24"/>
        </w:rPr>
        <w:t xml:space="preserve"> A</w:t>
      </w:r>
      <w:r w:rsidRPr="00C53FEA">
        <w:rPr>
          <w:rFonts w:ascii="Times New Roman" w:hAnsi="Times New Roman" w:cs="Times New Roman"/>
          <w:sz w:val="24"/>
          <w:szCs w:val="24"/>
        </w:rPr>
        <w:t xml:space="preserve"> genuine challenge to the validity of an election result must comp</w:t>
      </w:r>
      <w:r w:rsidR="00E92D6C" w:rsidRPr="00C53FEA">
        <w:rPr>
          <w:rFonts w:ascii="Times New Roman" w:hAnsi="Times New Roman" w:cs="Times New Roman"/>
          <w:sz w:val="24"/>
          <w:szCs w:val="24"/>
        </w:rPr>
        <w:t>ly</w:t>
      </w:r>
      <w:r w:rsidRPr="00C53FEA">
        <w:rPr>
          <w:rFonts w:ascii="Times New Roman" w:hAnsi="Times New Roman" w:cs="Times New Roman"/>
          <w:sz w:val="24"/>
          <w:szCs w:val="24"/>
        </w:rPr>
        <w:t xml:space="preserve"> with well-known legal standards.</w:t>
      </w:r>
    </w:p>
    <w:p w14:paraId="313942FA" w14:textId="7F984C29" w:rsidR="0087550D" w:rsidRPr="00C53FEA" w:rsidRDefault="00C43008" w:rsidP="0087550D">
      <w:pPr>
        <w:spacing w:before="240" w:line="480" w:lineRule="auto"/>
        <w:ind w:firstLine="720"/>
        <w:jc w:val="both"/>
        <w:rPr>
          <w:rFonts w:ascii="Times New Roman" w:hAnsi="Times New Roman" w:cs="Times New Roman"/>
          <w:sz w:val="24"/>
          <w:szCs w:val="24"/>
          <w:lang w:val="en-US"/>
        </w:rPr>
      </w:pPr>
      <w:r w:rsidRPr="00C53FEA">
        <w:rPr>
          <w:rFonts w:ascii="Times New Roman" w:hAnsi="Times New Roman" w:cs="Times New Roman"/>
          <w:sz w:val="24"/>
          <w:szCs w:val="24"/>
        </w:rPr>
        <w:lastRenderedPageBreak/>
        <w:t>Before the reasons for the</w:t>
      </w:r>
      <w:r w:rsidR="00FA7516" w:rsidRPr="00C53FEA">
        <w:rPr>
          <w:rFonts w:ascii="Times New Roman" w:hAnsi="Times New Roman" w:cs="Times New Roman"/>
          <w:sz w:val="24"/>
          <w:szCs w:val="24"/>
        </w:rPr>
        <w:t xml:space="preserve"> resolution of</w:t>
      </w:r>
      <w:r w:rsidR="00FA7516" w:rsidRPr="00C53FEA">
        <w:rPr>
          <w:rFonts w:ascii="Times New Roman" w:hAnsi="Times New Roman" w:cs="Times New Roman"/>
          <w:color w:val="FF0000"/>
          <w:sz w:val="24"/>
          <w:szCs w:val="24"/>
        </w:rPr>
        <w:t xml:space="preserve"> </w:t>
      </w:r>
      <w:r w:rsidR="0087550D" w:rsidRPr="00C53FEA">
        <w:rPr>
          <w:rFonts w:ascii="Times New Roman" w:hAnsi="Times New Roman" w:cs="Times New Roman"/>
          <w:sz w:val="24"/>
          <w:szCs w:val="24"/>
        </w:rPr>
        <w:t>the issue for determination</w:t>
      </w:r>
      <w:r w:rsidRPr="00C53FEA">
        <w:rPr>
          <w:rFonts w:ascii="Times New Roman" w:hAnsi="Times New Roman" w:cs="Times New Roman"/>
          <w:sz w:val="24"/>
          <w:szCs w:val="24"/>
        </w:rPr>
        <w:t xml:space="preserve"> are given</w:t>
      </w:r>
      <w:r w:rsidR="0087550D" w:rsidRPr="00C53FEA">
        <w:rPr>
          <w:rFonts w:ascii="Times New Roman" w:hAnsi="Times New Roman" w:cs="Times New Roman"/>
          <w:sz w:val="24"/>
          <w:szCs w:val="24"/>
        </w:rPr>
        <w:t xml:space="preserve">, it is </w:t>
      </w:r>
      <w:r w:rsidR="0087550D" w:rsidRPr="00C53FEA">
        <w:rPr>
          <w:rFonts w:ascii="Times New Roman" w:hAnsi="Times New Roman" w:cs="Times New Roman"/>
          <w:sz w:val="24"/>
          <w:szCs w:val="24"/>
          <w:lang w:val="en-US"/>
        </w:rPr>
        <w:t xml:space="preserve">important to </w:t>
      </w:r>
      <w:r w:rsidR="00950B35" w:rsidRPr="00C53FEA">
        <w:rPr>
          <w:rFonts w:ascii="Times New Roman" w:hAnsi="Times New Roman" w:cs="Times New Roman"/>
          <w:sz w:val="24"/>
          <w:szCs w:val="24"/>
          <w:lang w:val="en-US"/>
        </w:rPr>
        <w:t xml:space="preserve">set out the </w:t>
      </w:r>
      <w:r w:rsidR="004E5704" w:rsidRPr="00C53FEA">
        <w:rPr>
          <w:rFonts w:ascii="Times New Roman" w:hAnsi="Times New Roman" w:cs="Times New Roman"/>
          <w:sz w:val="24"/>
          <w:szCs w:val="24"/>
          <w:lang w:val="en-US"/>
        </w:rPr>
        <w:t xml:space="preserve">legal </w:t>
      </w:r>
      <w:r w:rsidR="00950B35" w:rsidRPr="00C53FEA">
        <w:rPr>
          <w:rFonts w:ascii="Times New Roman" w:hAnsi="Times New Roman" w:cs="Times New Roman"/>
          <w:sz w:val="24"/>
          <w:szCs w:val="24"/>
          <w:lang w:val="en-US"/>
        </w:rPr>
        <w:t xml:space="preserve">requirements governing the conduct of </w:t>
      </w:r>
      <w:r w:rsidR="00482E6D" w:rsidRPr="00C53FEA">
        <w:rPr>
          <w:rFonts w:ascii="Times New Roman" w:hAnsi="Times New Roman" w:cs="Times New Roman"/>
          <w:sz w:val="24"/>
          <w:szCs w:val="24"/>
          <w:lang w:val="en-US"/>
        </w:rPr>
        <w:t>an</w:t>
      </w:r>
      <w:r w:rsidR="00950B35" w:rsidRPr="00C53FEA">
        <w:rPr>
          <w:rFonts w:ascii="Times New Roman" w:hAnsi="Times New Roman" w:cs="Times New Roman"/>
          <w:sz w:val="24"/>
          <w:szCs w:val="24"/>
          <w:lang w:val="en-US"/>
        </w:rPr>
        <w:t xml:space="preserve"> election</w:t>
      </w:r>
      <w:r w:rsidR="00482E6D" w:rsidRPr="00C53FEA">
        <w:rPr>
          <w:rFonts w:ascii="Times New Roman" w:hAnsi="Times New Roman" w:cs="Times New Roman"/>
          <w:sz w:val="24"/>
          <w:szCs w:val="24"/>
          <w:lang w:val="en-US"/>
        </w:rPr>
        <w:t>. Reference is made</w:t>
      </w:r>
      <w:r w:rsidR="00950B35" w:rsidRPr="00C53FEA">
        <w:rPr>
          <w:rFonts w:ascii="Times New Roman" w:hAnsi="Times New Roman" w:cs="Times New Roman"/>
          <w:sz w:val="24"/>
          <w:szCs w:val="24"/>
          <w:lang w:val="en-US"/>
        </w:rPr>
        <w:t xml:space="preserve"> particularly</w:t>
      </w:r>
      <w:r w:rsidR="00482E6D" w:rsidRPr="00C53FEA">
        <w:rPr>
          <w:rFonts w:ascii="Times New Roman" w:hAnsi="Times New Roman" w:cs="Times New Roman"/>
          <w:sz w:val="24"/>
          <w:szCs w:val="24"/>
          <w:lang w:val="en-US"/>
        </w:rPr>
        <w:t xml:space="preserve"> to</w:t>
      </w:r>
      <w:r w:rsidR="00950B35" w:rsidRPr="00C53FEA">
        <w:rPr>
          <w:rFonts w:ascii="Times New Roman" w:hAnsi="Times New Roman" w:cs="Times New Roman"/>
          <w:sz w:val="24"/>
          <w:szCs w:val="24"/>
          <w:lang w:val="en-US"/>
        </w:rPr>
        <w:t xml:space="preserve"> the voting process</w:t>
      </w:r>
      <w:r w:rsidR="00BE7B51" w:rsidRPr="00C53FEA">
        <w:rPr>
          <w:rFonts w:ascii="Times New Roman" w:hAnsi="Times New Roman" w:cs="Times New Roman"/>
          <w:sz w:val="24"/>
          <w:szCs w:val="24"/>
          <w:lang w:val="en-US"/>
        </w:rPr>
        <w:t>;</w:t>
      </w:r>
      <w:r w:rsidR="00950B35" w:rsidRPr="00C53FEA">
        <w:rPr>
          <w:rFonts w:ascii="Times New Roman" w:hAnsi="Times New Roman" w:cs="Times New Roman"/>
          <w:sz w:val="24"/>
          <w:szCs w:val="24"/>
          <w:lang w:val="en-US"/>
        </w:rPr>
        <w:t xml:space="preserve"> vote counting at polling stations; verification of constituency returns; adding together of the number of votes received by each Presidential candidate; and </w:t>
      </w:r>
      <w:r w:rsidR="00BE7B51" w:rsidRPr="00C53FEA">
        <w:rPr>
          <w:rFonts w:ascii="Times New Roman" w:hAnsi="Times New Roman" w:cs="Times New Roman"/>
          <w:sz w:val="24"/>
          <w:szCs w:val="24"/>
          <w:lang w:val="en-US"/>
        </w:rPr>
        <w:t xml:space="preserve">the </w:t>
      </w:r>
      <w:r w:rsidR="00950B35" w:rsidRPr="00C53FEA">
        <w:rPr>
          <w:rFonts w:ascii="Times New Roman" w:hAnsi="Times New Roman" w:cs="Times New Roman"/>
          <w:sz w:val="24"/>
          <w:szCs w:val="24"/>
          <w:lang w:val="en-US"/>
        </w:rPr>
        <w:t>declaration of the winner to be duly elected as</w:t>
      </w:r>
      <w:r w:rsidR="00E92D6C" w:rsidRPr="00C53FEA">
        <w:rPr>
          <w:rFonts w:ascii="Times New Roman" w:hAnsi="Times New Roman" w:cs="Times New Roman"/>
          <w:sz w:val="24"/>
          <w:szCs w:val="24"/>
          <w:lang w:val="en-US"/>
        </w:rPr>
        <w:t xml:space="preserve"> </w:t>
      </w:r>
      <w:r w:rsidR="00950B35" w:rsidRPr="00C53FEA">
        <w:rPr>
          <w:rFonts w:ascii="Times New Roman" w:hAnsi="Times New Roman" w:cs="Times New Roman"/>
          <w:sz w:val="24"/>
          <w:szCs w:val="24"/>
          <w:lang w:val="en-US"/>
        </w:rPr>
        <w:t>President of the Republic of Zimbabwe.</w:t>
      </w:r>
      <w:r w:rsidR="0087550D" w:rsidRPr="00C53FEA">
        <w:rPr>
          <w:rFonts w:ascii="Times New Roman" w:hAnsi="Times New Roman" w:cs="Times New Roman"/>
          <w:sz w:val="24"/>
          <w:szCs w:val="24"/>
          <w:lang w:val="en-US"/>
        </w:rPr>
        <w:t xml:space="preserve"> Th</w:t>
      </w:r>
      <w:r w:rsidR="00482E6D" w:rsidRPr="00C53FEA">
        <w:rPr>
          <w:rFonts w:ascii="Times New Roman" w:hAnsi="Times New Roman" w:cs="Times New Roman"/>
          <w:sz w:val="24"/>
          <w:szCs w:val="24"/>
          <w:lang w:val="en-US"/>
        </w:rPr>
        <w:t>e</w:t>
      </w:r>
      <w:r w:rsidR="00B3334E" w:rsidRPr="00C53FEA">
        <w:rPr>
          <w:rFonts w:ascii="Times New Roman" w:hAnsi="Times New Roman" w:cs="Times New Roman"/>
          <w:sz w:val="24"/>
          <w:szCs w:val="24"/>
          <w:lang w:val="en-US"/>
        </w:rPr>
        <w:t xml:space="preserve"> exercise </w:t>
      </w:r>
      <w:r w:rsidR="0087550D" w:rsidRPr="00C53FEA">
        <w:rPr>
          <w:rFonts w:ascii="Times New Roman" w:hAnsi="Times New Roman" w:cs="Times New Roman"/>
          <w:sz w:val="24"/>
          <w:szCs w:val="24"/>
          <w:lang w:val="en-US"/>
        </w:rPr>
        <w:t xml:space="preserve">will provide </w:t>
      </w:r>
      <w:r w:rsidR="00482E6D" w:rsidRPr="00C53FEA">
        <w:rPr>
          <w:rFonts w:ascii="Times New Roman" w:hAnsi="Times New Roman" w:cs="Times New Roman"/>
          <w:sz w:val="24"/>
          <w:szCs w:val="24"/>
          <w:lang w:val="en-US"/>
        </w:rPr>
        <w:t>the basis for a</w:t>
      </w:r>
      <w:r w:rsidR="0087550D" w:rsidRPr="00C53FEA">
        <w:rPr>
          <w:rFonts w:ascii="Times New Roman" w:hAnsi="Times New Roman" w:cs="Times New Roman"/>
          <w:sz w:val="24"/>
          <w:szCs w:val="24"/>
          <w:lang w:val="en-US"/>
        </w:rPr>
        <w:t xml:space="preserve"> </w:t>
      </w:r>
      <w:r w:rsidR="00482E6D" w:rsidRPr="00C53FEA">
        <w:rPr>
          <w:rFonts w:ascii="Times New Roman" w:hAnsi="Times New Roman" w:cs="Times New Roman"/>
          <w:sz w:val="24"/>
          <w:szCs w:val="24"/>
          <w:lang w:val="en-US"/>
        </w:rPr>
        <w:t>better appreciation</w:t>
      </w:r>
      <w:r w:rsidR="0087550D" w:rsidRPr="00C53FEA">
        <w:rPr>
          <w:rFonts w:ascii="Times New Roman" w:hAnsi="Times New Roman" w:cs="Times New Roman"/>
          <w:sz w:val="24"/>
          <w:szCs w:val="24"/>
          <w:lang w:val="en-US"/>
        </w:rPr>
        <w:t xml:space="preserve"> of the </w:t>
      </w:r>
      <w:r w:rsidR="00482E6D" w:rsidRPr="00C53FEA">
        <w:rPr>
          <w:rFonts w:ascii="Times New Roman" w:hAnsi="Times New Roman" w:cs="Times New Roman"/>
          <w:sz w:val="24"/>
          <w:szCs w:val="24"/>
          <w:lang w:val="en-US"/>
        </w:rPr>
        <w:t xml:space="preserve">fact that </w:t>
      </w:r>
      <w:r w:rsidR="0087550D" w:rsidRPr="00C53FEA">
        <w:rPr>
          <w:rFonts w:ascii="Times New Roman" w:hAnsi="Times New Roman" w:cs="Times New Roman"/>
          <w:sz w:val="24"/>
          <w:szCs w:val="24"/>
          <w:lang w:val="en-US"/>
        </w:rPr>
        <w:t xml:space="preserve">the Court dismissed the application for lack of </w:t>
      </w:r>
      <w:r w:rsidR="00DB5C12" w:rsidRPr="00C53FEA">
        <w:rPr>
          <w:rFonts w:ascii="Times New Roman" w:hAnsi="Times New Roman" w:cs="Times New Roman"/>
          <w:sz w:val="24"/>
          <w:szCs w:val="24"/>
          <w:lang w:val="en-US"/>
        </w:rPr>
        <w:t>sufficient and clear</w:t>
      </w:r>
      <w:r w:rsidR="0087550D" w:rsidRPr="00C53FEA">
        <w:rPr>
          <w:rFonts w:ascii="Times New Roman" w:hAnsi="Times New Roman" w:cs="Times New Roman"/>
          <w:sz w:val="24"/>
          <w:szCs w:val="24"/>
          <w:lang w:val="en-US"/>
        </w:rPr>
        <w:t xml:space="preserve"> evidence</w:t>
      </w:r>
      <w:r w:rsidR="00482E6D" w:rsidRPr="00C53FEA">
        <w:rPr>
          <w:rFonts w:ascii="Times New Roman" w:hAnsi="Times New Roman" w:cs="Times New Roman"/>
          <w:sz w:val="24"/>
          <w:szCs w:val="24"/>
          <w:lang w:val="en-US"/>
        </w:rPr>
        <w:t xml:space="preserve"> of the allegations made against </w:t>
      </w:r>
      <w:r w:rsidR="0087550D" w:rsidRPr="00C53FEA">
        <w:rPr>
          <w:rFonts w:ascii="Times New Roman" w:hAnsi="Times New Roman" w:cs="Times New Roman"/>
          <w:sz w:val="24"/>
          <w:szCs w:val="24"/>
          <w:lang w:val="en-US"/>
        </w:rPr>
        <w:t>the</w:t>
      </w:r>
      <w:r w:rsidR="00DB5C12" w:rsidRPr="00C53FEA">
        <w:rPr>
          <w:rFonts w:ascii="Times New Roman" w:hAnsi="Times New Roman" w:cs="Times New Roman"/>
          <w:sz w:val="24"/>
          <w:szCs w:val="24"/>
          <w:lang w:val="en-US"/>
        </w:rPr>
        <w:t xml:space="preserve"> respondent</w:t>
      </w:r>
      <w:r w:rsidR="00482E6D" w:rsidRPr="00C53FEA">
        <w:rPr>
          <w:rFonts w:ascii="Times New Roman" w:hAnsi="Times New Roman" w:cs="Times New Roman"/>
          <w:sz w:val="24"/>
          <w:szCs w:val="24"/>
          <w:lang w:val="en-US"/>
        </w:rPr>
        <w:t>s</w:t>
      </w:r>
      <w:r w:rsidR="0087550D" w:rsidRPr="00C53FEA">
        <w:rPr>
          <w:rFonts w:ascii="Times New Roman" w:hAnsi="Times New Roman" w:cs="Times New Roman"/>
          <w:sz w:val="24"/>
          <w:szCs w:val="24"/>
          <w:lang w:val="en-US"/>
        </w:rPr>
        <w:t>.</w:t>
      </w:r>
    </w:p>
    <w:p w14:paraId="7ECDD17B" w14:textId="77777777" w:rsidR="007F19C0" w:rsidRPr="00C53FEA" w:rsidRDefault="007F19C0" w:rsidP="007F19C0">
      <w:pPr>
        <w:spacing w:before="240" w:line="480" w:lineRule="auto"/>
        <w:jc w:val="both"/>
        <w:rPr>
          <w:rFonts w:ascii="Times New Roman" w:hAnsi="Times New Roman" w:cs="Times New Roman"/>
          <w:b/>
          <w:sz w:val="24"/>
          <w:szCs w:val="24"/>
        </w:rPr>
      </w:pPr>
      <w:r w:rsidRPr="00C53FEA">
        <w:rPr>
          <w:rFonts w:ascii="Times New Roman" w:hAnsi="Times New Roman" w:cs="Times New Roman"/>
          <w:b/>
          <w:sz w:val="24"/>
          <w:szCs w:val="24"/>
        </w:rPr>
        <w:t xml:space="preserve">THE VOTING PROCESS </w:t>
      </w:r>
    </w:p>
    <w:p w14:paraId="6B448510" w14:textId="77777777" w:rsidR="00802C84" w:rsidRPr="00C53FEA" w:rsidRDefault="0087550D" w:rsidP="0087550D">
      <w:pPr>
        <w:spacing w:before="240" w:line="480" w:lineRule="auto"/>
        <w:ind w:firstLine="720"/>
        <w:jc w:val="both"/>
        <w:rPr>
          <w:rFonts w:ascii="Times New Roman" w:hAnsi="Times New Roman" w:cs="Times New Roman"/>
          <w:sz w:val="24"/>
          <w:szCs w:val="24"/>
          <w:lang w:val="en-US"/>
        </w:rPr>
      </w:pPr>
      <w:r w:rsidRPr="00C53FEA">
        <w:rPr>
          <w:rFonts w:ascii="Times New Roman" w:hAnsi="Times New Roman" w:cs="Times New Roman"/>
          <w:sz w:val="24"/>
          <w:szCs w:val="24"/>
          <w:lang w:val="en-US"/>
        </w:rPr>
        <w:t>Section</w:t>
      </w:r>
      <w:r w:rsidR="00C43008" w:rsidRPr="00C53FEA">
        <w:rPr>
          <w:rFonts w:ascii="Times New Roman" w:hAnsi="Times New Roman" w:cs="Times New Roman"/>
          <w:sz w:val="24"/>
          <w:szCs w:val="24"/>
          <w:lang w:val="en-US"/>
        </w:rPr>
        <w:t> </w:t>
      </w:r>
      <w:r w:rsidRPr="00C53FEA">
        <w:rPr>
          <w:rFonts w:ascii="Times New Roman" w:hAnsi="Times New Roman" w:cs="Times New Roman"/>
          <w:sz w:val="24"/>
          <w:szCs w:val="24"/>
          <w:lang w:val="en-US"/>
        </w:rPr>
        <w:t xml:space="preserve">157(1) of the Constitution </w:t>
      </w:r>
      <w:r w:rsidR="00C31A1A" w:rsidRPr="00C53FEA">
        <w:rPr>
          <w:rFonts w:ascii="Times New Roman" w:hAnsi="Times New Roman" w:cs="Times New Roman"/>
          <w:sz w:val="24"/>
          <w:szCs w:val="24"/>
          <w:lang w:val="en-US"/>
        </w:rPr>
        <w:t>provides</w:t>
      </w:r>
      <w:r w:rsidRPr="00C53FEA">
        <w:rPr>
          <w:rFonts w:ascii="Times New Roman" w:hAnsi="Times New Roman" w:cs="Times New Roman"/>
          <w:sz w:val="24"/>
          <w:szCs w:val="24"/>
          <w:lang w:val="en-US"/>
        </w:rPr>
        <w:t xml:space="preserve"> that an Act of Parliament </w:t>
      </w:r>
      <w:r w:rsidR="00C31A1A" w:rsidRPr="00C53FEA">
        <w:rPr>
          <w:rFonts w:ascii="Times New Roman" w:hAnsi="Times New Roman" w:cs="Times New Roman"/>
          <w:sz w:val="24"/>
          <w:szCs w:val="24"/>
          <w:lang w:val="en-US"/>
        </w:rPr>
        <w:t>must</w:t>
      </w:r>
      <w:r w:rsidR="002053F9" w:rsidRPr="00C53FEA">
        <w:rPr>
          <w:rFonts w:ascii="Times New Roman" w:hAnsi="Times New Roman" w:cs="Times New Roman"/>
          <w:color w:val="FF0000"/>
          <w:sz w:val="24"/>
          <w:szCs w:val="24"/>
          <w:lang w:val="en-US"/>
        </w:rPr>
        <w:t xml:space="preserve"> </w:t>
      </w:r>
      <w:r w:rsidRPr="00C53FEA">
        <w:rPr>
          <w:rFonts w:ascii="Times New Roman" w:hAnsi="Times New Roman" w:cs="Times New Roman"/>
          <w:sz w:val="24"/>
          <w:szCs w:val="24"/>
          <w:lang w:val="en-US"/>
        </w:rPr>
        <w:t>provide for the conduct of election</w:t>
      </w:r>
      <w:r w:rsidR="004A5A04" w:rsidRPr="00C53FEA">
        <w:rPr>
          <w:rFonts w:ascii="Times New Roman" w:hAnsi="Times New Roman" w:cs="Times New Roman"/>
          <w:sz w:val="24"/>
          <w:szCs w:val="24"/>
          <w:lang w:val="en-US"/>
        </w:rPr>
        <w:t xml:space="preserve">s </w:t>
      </w:r>
      <w:r w:rsidRPr="00C53FEA">
        <w:rPr>
          <w:rFonts w:ascii="Times New Roman" w:hAnsi="Times New Roman" w:cs="Times New Roman"/>
          <w:sz w:val="24"/>
          <w:szCs w:val="24"/>
          <w:lang w:val="en-US"/>
        </w:rPr>
        <w:t>to which the Constitution applies</w:t>
      </w:r>
      <w:r w:rsidR="004A5A04" w:rsidRPr="00C53FEA">
        <w:rPr>
          <w:rFonts w:ascii="Times New Roman" w:hAnsi="Times New Roman" w:cs="Times New Roman"/>
          <w:sz w:val="24"/>
          <w:szCs w:val="24"/>
          <w:lang w:val="en-US"/>
        </w:rPr>
        <w:t>. The Electoral Act</w:t>
      </w:r>
      <w:r w:rsidR="003B6231" w:rsidRPr="00C53FEA">
        <w:rPr>
          <w:rFonts w:ascii="Times New Roman" w:hAnsi="Times New Roman" w:cs="Times New Roman"/>
          <w:sz w:val="24"/>
          <w:szCs w:val="24"/>
          <w:lang w:val="en-US"/>
        </w:rPr>
        <w:t xml:space="preserve"> [</w:t>
      </w:r>
      <w:r w:rsidR="003B6231" w:rsidRPr="00C53FEA">
        <w:rPr>
          <w:rFonts w:ascii="Times New Roman" w:hAnsi="Times New Roman" w:cs="Times New Roman"/>
          <w:i/>
          <w:sz w:val="24"/>
          <w:szCs w:val="24"/>
          <w:lang w:val="en-US"/>
        </w:rPr>
        <w:t>Chapter 2:13</w:t>
      </w:r>
      <w:r w:rsidR="003B6231" w:rsidRPr="00C53FEA">
        <w:rPr>
          <w:rFonts w:ascii="Times New Roman" w:hAnsi="Times New Roman" w:cs="Times New Roman"/>
          <w:sz w:val="24"/>
          <w:szCs w:val="24"/>
          <w:lang w:val="en-US"/>
        </w:rPr>
        <w:t xml:space="preserve">] </w:t>
      </w:r>
      <w:r w:rsidRPr="00C53FEA">
        <w:rPr>
          <w:rFonts w:ascii="Times New Roman" w:hAnsi="Times New Roman" w:cs="Times New Roman"/>
          <w:sz w:val="24"/>
          <w:szCs w:val="24"/>
          <w:lang w:val="en-US"/>
        </w:rPr>
        <w:t xml:space="preserve">is the Act </w:t>
      </w:r>
      <w:r w:rsidR="003B6231" w:rsidRPr="00C53FEA">
        <w:rPr>
          <w:rFonts w:ascii="Times New Roman" w:hAnsi="Times New Roman" w:cs="Times New Roman"/>
          <w:sz w:val="24"/>
          <w:szCs w:val="24"/>
          <w:lang w:val="en-US"/>
        </w:rPr>
        <w:t xml:space="preserve">enacted by Parliament to provide for the conduct of the harmonised elections. It is the Act </w:t>
      </w:r>
      <w:r w:rsidRPr="00C53FEA">
        <w:rPr>
          <w:rFonts w:ascii="Times New Roman" w:hAnsi="Times New Roman" w:cs="Times New Roman"/>
          <w:sz w:val="24"/>
          <w:szCs w:val="24"/>
          <w:lang w:val="en-US"/>
        </w:rPr>
        <w:t xml:space="preserve">that sets out how the electorate exercises </w:t>
      </w:r>
      <w:r w:rsidR="003B6231" w:rsidRPr="00C53FEA">
        <w:rPr>
          <w:rFonts w:ascii="Times New Roman" w:hAnsi="Times New Roman" w:cs="Times New Roman"/>
          <w:sz w:val="24"/>
          <w:szCs w:val="24"/>
          <w:lang w:val="en-US"/>
        </w:rPr>
        <w:t>the</w:t>
      </w:r>
      <w:r w:rsidR="00074D24" w:rsidRPr="00C53FEA">
        <w:rPr>
          <w:rFonts w:ascii="Times New Roman" w:hAnsi="Times New Roman" w:cs="Times New Roman"/>
          <w:sz w:val="24"/>
          <w:szCs w:val="24"/>
          <w:lang w:val="en-US"/>
        </w:rPr>
        <w:t xml:space="preserve"> </w:t>
      </w:r>
      <w:r w:rsidRPr="00C53FEA">
        <w:rPr>
          <w:rFonts w:ascii="Times New Roman" w:hAnsi="Times New Roman" w:cs="Times New Roman"/>
          <w:sz w:val="24"/>
          <w:szCs w:val="24"/>
          <w:lang w:val="en-US"/>
        </w:rPr>
        <w:t>right to vote. The voting process becomes a juristic act</w:t>
      </w:r>
      <w:r w:rsidR="002053F9" w:rsidRPr="00C53FEA">
        <w:rPr>
          <w:rFonts w:ascii="Times New Roman" w:hAnsi="Times New Roman" w:cs="Times New Roman"/>
          <w:sz w:val="24"/>
          <w:szCs w:val="24"/>
          <w:lang w:val="en-US"/>
        </w:rPr>
        <w:t>,</w:t>
      </w:r>
      <w:r w:rsidRPr="00C53FEA">
        <w:rPr>
          <w:rFonts w:ascii="Times New Roman" w:hAnsi="Times New Roman" w:cs="Times New Roman"/>
          <w:sz w:val="24"/>
          <w:szCs w:val="24"/>
          <w:lang w:val="en-US"/>
        </w:rPr>
        <w:t xml:space="preserve"> the conduct of which is measured against the provisions of the Act which give effect to the Constitution. </w:t>
      </w:r>
    </w:p>
    <w:p w14:paraId="7CCB317B" w14:textId="5D2B8837" w:rsidR="0087550D" w:rsidRPr="00C53FEA" w:rsidRDefault="0087550D" w:rsidP="0087550D">
      <w:pPr>
        <w:spacing w:before="240" w:line="480" w:lineRule="auto"/>
        <w:ind w:firstLine="720"/>
        <w:jc w:val="both"/>
        <w:rPr>
          <w:rFonts w:ascii="Times New Roman" w:hAnsi="Times New Roman" w:cs="Times New Roman"/>
          <w:color w:val="FF0000"/>
          <w:sz w:val="24"/>
          <w:szCs w:val="24"/>
          <w:lang w:val="en-US"/>
        </w:rPr>
      </w:pPr>
      <w:r w:rsidRPr="00C53FEA">
        <w:rPr>
          <w:rFonts w:ascii="Times New Roman" w:hAnsi="Times New Roman" w:cs="Times New Roman"/>
          <w:sz w:val="24"/>
          <w:szCs w:val="24"/>
          <w:lang w:val="en-US"/>
        </w:rPr>
        <w:t xml:space="preserve">The Act provides for remedies to be adopted </w:t>
      </w:r>
      <w:r w:rsidR="00135D0F" w:rsidRPr="00C53FEA">
        <w:rPr>
          <w:rFonts w:ascii="Times New Roman" w:hAnsi="Times New Roman" w:cs="Times New Roman"/>
          <w:sz w:val="24"/>
          <w:szCs w:val="24"/>
          <w:lang w:val="en-US"/>
        </w:rPr>
        <w:t>in the event of a</w:t>
      </w:r>
      <w:r w:rsidRPr="00C53FEA">
        <w:rPr>
          <w:rFonts w:ascii="Times New Roman" w:hAnsi="Times New Roman" w:cs="Times New Roman"/>
          <w:sz w:val="24"/>
          <w:szCs w:val="24"/>
          <w:lang w:val="en-US"/>
        </w:rPr>
        <w:t xml:space="preserve"> candidate</w:t>
      </w:r>
      <w:r w:rsidR="003B6231" w:rsidRPr="00C53FEA">
        <w:rPr>
          <w:rFonts w:ascii="Times New Roman" w:hAnsi="Times New Roman" w:cs="Times New Roman"/>
          <w:sz w:val="24"/>
          <w:szCs w:val="24"/>
          <w:lang w:val="en-US"/>
        </w:rPr>
        <w:t xml:space="preserve"> being aggrieved </w:t>
      </w:r>
      <w:r w:rsidR="00074D24" w:rsidRPr="00C53FEA">
        <w:rPr>
          <w:rFonts w:ascii="Times New Roman" w:hAnsi="Times New Roman" w:cs="Times New Roman"/>
          <w:sz w:val="24"/>
          <w:szCs w:val="24"/>
          <w:lang w:val="en-US"/>
        </w:rPr>
        <w:t xml:space="preserve">by the </w:t>
      </w:r>
      <w:r w:rsidR="006E60BE" w:rsidRPr="00C53FEA">
        <w:rPr>
          <w:rFonts w:ascii="Times New Roman" w:hAnsi="Times New Roman" w:cs="Times New Roman"/>
          <w:sz w:val="24"/>
          <w:szCs w:val="24"/>
          <w:lang w:val="en-US"/>
        </w:rPr>
        <w:t>manner</w:t>
      </w:r>
      <w:r w:rsidR="00074D24" w:rsidRPr="00C53FEA">
        <w:rPr>
          <w:rFonts w:ascii="Times New Roman" w:hAnsi="Times New Roman" w:cs="Times New Roman"/>
          <w:sz w:val="24"/>
          <w:szCs w:val="24"/>
          <w:lang w:val="en-US"/>
        </w:rPr>
        <w:t xml:space="preserve"> the</w:t>
      </w:r>
      <w:r w:rsidR="006E60BE" w:rsidRPr="00C53FEA">
        <w:rPr>
          <w:rFonts w:ascii="Times New Roman" w:hAnsi="Times New Roman" w:cs="Times New Roman"/>
          <w:sz w:val="24"/>
          <w:szCs w:val="24"/>
          <w:lang w:val="en-US"/>
        </w:rPr>
        <w:t xml:space="preserve"> </w:t>
      </w:r>
      <w:r w:rsidR="003B6231" w:rsidRPr="00C53FEA">
        <w:rPr>
          <w:rFonts w:ascii="Times New Roman" w:hAnsi="Times New Roman" w:cs="Times New Roman"/>
          <w:sz w:val="24"/>
          <w:szCs w:val="24"/>
          <w:lang w:val="en-US"/>
        </w:rPr>
        <w:t>election has been conducted affecting the validity of the electoral process or the results</w:t>
      </w:r>
      <w:r w:rsidRPr="00C53FEA">
        <w:rPr>
          <w:rFonts w:ascii="Times New Roman" w:hAnsi="Times New Roman" w:cs="Times New Roman"/>
          <w:sz w:val="24"/>
          <w:szCs w:val="24"/>
          <w:lang w:val="en-US"/>
        </w:rPr>
        <w:t>.</w:t>
      </w:r>
      <w:r w:rsidR="00182FC4" w:rsidRPr="00C53FEA">
        <w:rPr>
          <w:rFonts w:ascii="Times New Roman" w:hAnsi="Times New Roman" w:cs="Times New Roman"/>
          <w:sz w:val="24"/>
          <w:szCs w:val="24"/>
          <w:lang w:val="en-US"/>
        </w:rPr>
        <w:t xml:space="preserve"> </w:t>
      </w:r>
      <w:r w:rsidR="00135D0F" w:rsidRPr="00C53FEA">
        <w:rPr>
          <w:rFonts w:ascii="Times New Roman" w:hAnsi="Times New Roman" w:cs="Times New Roman"/>
          <w:sz w:val="24"/>
          <w:szCs w:val="24"/>
          <w:lang w:val="en-US"/>
        </w:rPr>
        <w:t>T</w:t>
      </w:r>
      <w:r w:rsidR="002053F9" w:rsidRPr="00C53FEA">
        <w:rPr>
          <w:rFonts w:ascii="Times New Roman" w:hAnsi="Times New Roman" w:cs="Times New Roman"/>
          <w:sz w:val="24"/>
          <w:szCs w:val="24"/>
          <w:lang w:val="en-US"/>
        </w:rPr>
        <w:t>he</w:t>
      </w:r>
      <w:r w:rsidR="00135D0F" w:rsidRPr="00C53FEA">
        <w:rPr>
          <w:rFonts w:ascii="Times New Roman" w:hAnsi="Times New Roman" w:cs="Times New Roman"/>
          <w:sz w:val="24"/>
          <w:szCs w:val="24"/>
          <w:lang w:val="en-US"/>
        </w:rPr>
        <w:t xml:space="preserve"> appropriate</w:t>
      </w:r>
      <w:r w:rsidR="002053F9" w:rsidRPr="00C53FEA">
        <w:rPr>
          <w:rFonts w:ascii="Times New Roman" w:hAnsi="Times New Roman" w:cs="Times New Roman"/>
          <w:color w:val="FF0000"/>
          <w:sz w:val="24"/>
          <w:szCs w:val="24"/>
          <w:lang w:val="en-US"/>
        </w:rPr>
        <w:t xml:space="preserve"> </w:t>
      </w:r>
      <w:r w:rsidR="002053F9" w:rsidRPr="00C53FEA">
        <w:rPr>
          <w:rFonts w:ascii="Times New Roman" w:hAnsi="Times New Roman" w:cs="Times New Roman"/>
          <w:sz w:val="24"/>
          <w:szCs w:val="24"/>
          <w:lang w:val="en-US"/>
        </w:rPr>
        <w:t>remedies are</w:t>
      </w:r>
      <w:r w:rsidR="002053F9" w:rsidRPr="00C53FEA">
        <w:rPr>
          <w:rFonts w:ascii="Times New Roman" w:hAnsi="Times New Roman" w:cs="Times New Roman"/>
          <w:color w:val="FF0000"/>
          <w:sz w:val="24"/>
          <w:szCs w:val="24"/>
          <w:lang w:val="en-US"/>
        </w:rPr>
        <w:t xml:space="preserve"> </w:t>
      </w:r>
      <w:r w:rsidRPr="00C53FEA">
        <w:rPr>
          <w:rFonts w:ascii="Times New Roman" w:hAnsi="Times New Roman" w:cs="Times New Roman"/>
          <w:sz w:val="24"/>
          <w:szCs w:val="24"/>
          <w:lang w:val="en-US"/>
        </w:rPr>
        <w:t xml:space="preserve">set out in the Act for purposes of effectively guaranteeing the right to free, fair and </w:t>
      </w:r>
      <w:r w:rsidR="0086657A" w:rsidRPr="00C53FEA">
        <w:rPr>
          <w:rFonts w:ascii="Times New Roman" w:hAnsi="Times New Roman" w:cs="Times New Roman"/>
          <w:sz w:val="24"/>
          <w:szCs w:val="24"/>
          <w:lang w:val="en-US"/>
        </w:rPr>
        <w:t>credible</w:t>
      </w:r>
      <w:r w:rsidRPr="00C53FEA">
        <w:rPr>
          <w:rFonts w:ascii="Times New Roman" w:hAnsi="Times New Roman" w:cs="Times New Roman"/>
          <w:sz w:val="24"/>
          <w:szCs w:val="24"/>
          <w:lang w:val="en-US"/>
        </w:rPr>
        <w:t xml:space="preserve"> </w:t>
      </w:r>
      <w:r w:rsidR="00066432" w:rsidRPr="00C53FEA">
        <w:rPr>
          <w:rFonts w:ascii="Times New Roman" w:hAnsi="Times New Roman" w:cs="Times New Roman"/>
          <w:sz w:val="24"/>
          <w:szCs w:val="24"/>
          <w:lang w:val="en-US"/>
        </w:rPr>
        <w:t>elections.</w:t>
      </w:r>
    </w:p>
    <w:p w14:paraId="100A4FF2" w14:textId="2C825641" w:rsidR="00934F06" w:rsidRPr="00C53FEA" w:rsidRDefault="00934F06" w:rsidP="0087550D">
      <w:pPr>
        <w:spacing w:before="240" w:line="480" w:lineRule="auto"/>
        <w:ind w:firstLine="720"/>
        <w:jc w:val="both"/>
        <w:rPr>
          <w:rFonts w:ascii="Times New Roman" w:hAnsi="Times New Roman" w:cs="Times New Roman"/>
          <w:sz w:val="24"/>
          <w:szCs w:val="24"/>
          <w:lang w:val="en-US"/>
        </w:rPr>
      </w:pPr>
      <w:r w:rsidRPr="00C53FEA">
        <w:rPr>
          <w:rFonts w:ascii="Times New Roman" w:hAnsi="Times New Roman" w:cs="Times New Roman"/>
          <w:sz w:val="24"/>
          <w:szCs w:val="24"/>
          <w:lang w:val="en-US"/>
        </w:rPr>
        <w:t xml:space="preserve">The right to free, fair and credible </w:t>
      </w:r>
      <w:r w:rsidR="00DC298A" w:rsidRPr="00C53FEA">
        <w:rPr>
          <w:rFonts w:ascii="Times New Roman" w:hAnsi="Times New Roman" w:cs="Times New Roman"/>
          <w:sz w:val="24"/>
          <w:szCs w:val="24"/>
          <w:lang w:val="en-US"/>
        </w:rPr>
        <w:t>election</w:t>
      </w:r>
      <w:r w:rsidR="00066432" w:rsidRPr="00C53FEA">
        <w:rPr>
          <w:rFonts w:ascii="Times New Roman" w:hAnsi="Times New Roman" w:cs="Times New Roman"/>
          <w:sz w:val="24"/>
          <w:szCs w:val="24"/>
          <w:lang w:val="en-US"/>
        </w:rPr>
        <w:t>s</w:t>
      </w:r>
      <w:r w:rsidR="00DC298A" w:rsidRPr="00C53FEA">
        <w:rPr>
          <w:rFonts w:ascii="Times New Roman" w:hAnsi="Times New Roman" w:cs="Times New Roman"/>
          <w:color w:val="FF0000"/>
          <w:sz w:val="24"/>
          <w:szCs w:val="24"/>
          <w:lang w:val="en-US"/>
        </w:rPr>
        <w:t xml:space="preserve"> </w:t>
      </w:r>
      <w:r w:rsidR="000914D3" w:rsidRPr="00C53FEA">
        <w:rPr>
          <w:rFonts w:ascii="Times New Roman" w:hAnsi="Times New Roman" w:cs="Times New Roman"/>
          <w:sz w:val="24"/>
          <w:szCs w:val="24"/>
          <w:lang w:val="en-US"/>
        </w:rPr>
        <w:t xml:space="preserve">for any public office established in terms of the Constitution or any other law is a fundamental right guaranteed to every Zimbabwean citizen. The connection between elections and the fundamental human right of everyone to take part in the </w:t>
      </w:r>
      <w:r w:rsidR="000A2A42" w:rsidRPr="00C53FEA">
        <w:rPr>
          <w:rFonts w:ascii="Times New Roman" w:hAnsi="Times New Roman" w:cs="Times New Roman"/>
          <w:sz w:val="24"/>
          <w:szCs w:val="24"/>
          <w:lang w:val="en-US"/>
        </w:rPr>
        <w:lastRenderedPageBreak/>
        <w:t>G</w:t>
      </w:r>
      <w:r w:rsidR="000914D3" w:rsidRPr="00C53FEA">
        <w:rPr>
          <w:rFonts w:ascii="Times New Roman" w:hAnsi="Times New Roman" w:cs="Times New Roman"/>
          <w:sz w:val="24"/>
          <w:szCs w:val="24"/>
          <w:lang w:val="en-US"/>
        </w:rPr>
        <w:t>overnment of his or her country, directly or through freely chosen representatives, underscores the obligation on the Court to ensure that the election</w:t>
      </w:r>
      <w:r w:rsidR="002778AC" w:rsidRPr="00C53FEA">
        <w:rPr>
          <w:rFonts w:ascii="Times New Roman" w:hAnsi="Times New Roman" w:cs="Times New Roman"/>
          <w:sz w:val="24"/>
          <w:szCs w:val="24"/>
          <w:lang w:val="en-US"/>
        </w:rPr>
        <w:t xml:space="preserve">s </w:t>
      </w:r>
      <w:r w:rsidR="00066432" w:rsidRPr="00C53FEA">
        <w:rPr>
          <w:rFonts w:ascii="Times New Roman" w:hAnsi="Times New Roman" w:cs="Times New Roman"/>
          <w:sz w:val="24"/>
          <w:szCs w:val="24"/>
          <w:lang w:val="en-US"/>
        </w:rPr>
        <w:t>are</w:t>
      </w:r>
      <w:r w:rsidR="000914D3" w:rsidRPr="00C53FEA">
        <w:rPr>
          <w:rFonts w:ascii="Times New Roman" w:hAnsi="Times New Roman" w:cs="Times New Roman"/>
          <w:sz w:val="24"/>
          <w:szCs w:val="24"/>
          <w:lang w:val="en-US"/>
        </w:rPr>
        <w:t xml:space="preserve"> conducted in accordance with the principles that guarantee free</w:t>
      </w:r>
      <w:r w:rsidR="0086657A" w:rsidRPr="00C53FEA">
        <w:rPr>
          <w:rFonts w:ascii="Times New Roman" w:hAnsi="Times New Roman" w:cs="Times New Roman"/>
          <w:sz w:val="24"/>
          <w:szCs w:val="24"/>
          <w:lang w:val="en-US"/>
        </w:rPr>
        <w:t>,</w:t>
      </w:r>
      <w:r w:rsidR="000914D3" w:rsidRPr="00C53FEA">
        <w:rPr>
          <w:rFonts w:ascii="Times New Roman" w:hAnsi="Times New Roman" w:cs="Times New Roman"/>
          <w:color w:val="FF0000"/>
          <w:sz w:val="24"/>
          <w:szCs w:val="24"/>
          <w:lang w:val="en-US"/>
        </w:rPr>
        <w:t xml:space="preserve"> </w:t>
      </w:r>
      <w:r w:rsidR="000914D3" w:rsidRPr="00C53FEA">
        <w:rPr>
          <w:rFonts w:ascii="Times New Roman" w:hAnsi="Times New Roman" w:cs="Times New Roman"/>
          <w:sz w:val="24"/>
          <w:szCs w:val="24"/>
          <w:lang w:val="en-US"/>
        </w:rPr>
        <w:t>fair and credible elections.</w:t>
      </w:r>
    </w:p>
    <w:p w14:paraId="1A363286" w14:textId="3989E49B" w:rsidR="0087550D" w:rsidRPr="00C53FEA" w:rsidRDefault="0087550D" w:rsidP="0087550D">
      <w:pPr>
        <w:spacing w:before="240" w:line="480" w:lineRule="auto"/>
        <w:ind w:firstLine="720"/>
        <w:jc w:val="both"/>
        <w:rPr>
          <w:rFonts w:ascii="Times New Roman" w:hAnsi="Times New Roman" w:cs="Times New Roman"/>
          <w:sz w:val="24"/>
          <w:szCs w:val="24"/>
          <w:lang w:val="en-US"/>
        </w:rPr>
      </w:pPr>
      <w:r w:rsidRPr="00C53FEA">
        <w:rPr>
          <w:rFonts w:ascii="Times New Roman" w:hAnsi="Times New Roman" w:cs="Times New Roman"/>
          <w:sz w:val="24"/>
          <w:szCs w:val="24"/>
          <w:lang w:val="en-US"/>
        </w:rPr>
        <w:t xml:space="preserve">Sections 54 to 70 of the Act </w:t>
      </w:r>
      <w:r w:rsidR="00135D0F" w:rsidRPr="00C53FEA">
        <w:rPr>
          <w:rFonts w:ascii="Times New Roman" w:hAnsi="Times New Roman" w:cs="Times New Roman"/>
          <w:sz w:val="24"/>
          <w:szCs w:val="24"/>
          <w:lang w:val="en-US"/>
        </w:rPr>
        <w:t>contain</w:t>
      </w:r>
      <w:r w:rsidRPr="00C53FEA">
        <w:rPr>
          <w:rFonts w:ascii="Times New Roman" w:hAnsi="Times New Roman" w:cs="Times New Roman"/>
          <w:sz w:val="24"/>
          <w:szCs w:val="24"/>
          <w:lang w:val="en-US"/>
        </w:rPr>
        <w:t xml:space="preserve"> measure</w:t>
      </w:r>
      <w:r w:rsidR="00135D0F" w:rsidRPr="00C53FEA">
        <w:rPr>
          <w:rFonts w:ascii="Times New Roman" w:hAnsi="Times New Roman" w:cs="Times New Roman"/>
          <w:sz w:val="24"/>
          <w:szCs w:val="24"/>
          <w:lang w:val="en-US"/>
        </w:rPr>
        <w:t>s</w:t>
      </w:r>
      <w:r w:rsidRPr="00C53FEA">
        <w:rPr>
          <w:rFonts w:ascii="Times New Roman" w:hAnsi="Times New Roman" w:cs="Times New Roman"/>
          <w:sz w:val="24"/>
          <w:szCs w:val="24"/>
          <w:lang w:val="en-US"/>
        </w:rPr>
        <w:t xml:space="preserve"> that</w:t>
      </w:r>
      <w:r w:rsidR="009E3FD1" w:rsidRPr="00C53FEA">
        <w:rPr>
          <w:rFonts w:ascii="Times New Roman" w:hAnsi="Times New Roman" w:cs="Times New Roman"/>
          <w:sz w:val="24"/>
          <w:szCs w:val="24"/>
          <w:lang w:val="en-US"/>
        </w:rPr>
        <w:t xml:space="preserve"> </w:t>
      </w:r>
      <w:r w:rsidR="00135D0F" w:rsidRPr="00C53FEA">
        <w:rPr>
          <w:rFonts w:ascii="Times New Roman" w:hAnsi="Times New Roman" w:cs="Times New Roman"/>
          <w:sz w:val="24"/>
          <w:szCs w:val="24"/>
          <w:lang w:val="en-US"/>
        </w:rPr>
        <w:t xml:space="preserve">give effect to </w:t>
      </w:r>
      <w:r w:rsidRPr="00C53FEA">
        <w:rPr>
          <w:rFonts w:ascii="Times New Roman" w:hAnsi="Times New Roman" w:cs="Times New Roman"/>
          <w:sz w:val="24"/>
          <w:szCs w:val="24"/>
          <w:lang w:val="en-US"/>
        </w:rPr>
        <w:t xml:space="preserve">the principles </w:t>
      </w:r>
      <w:r w:rsidR="00135D0F" w:rsidRPr="00C53FEA">
        <w:rPr>
          <w:rFonts w:ascii="Times New Roman" w:hAnsi="Times New Roman" w:cs="Times New Roman"/>
          <w:sz w:val="24"/>
          <w:szCs w:val="24"/>
          <w:lang w:val="en-US"/>
        </w:rPr>
        <w:t xml:space="preserve">that govern the conduct </w:t>
      </w:r>
      <w:r w:rsidRPr="00C53FEA">
        <w:rPr>
          <w:rFonts w:ascii="Times New Roman" w:hAnsi="Times New Roman" w:cs="Times New Roman"/>
          <w:sz w:val="24"/>
          <w:szCs w:val="24"/>
          <w:lang w:val="en-US"/>
        </w:rPr>
        <w:t>of elect</w:t>
      </w:r>
      <w:r w:rsidR="00135D0F" w:rsidRPr="00C53FEA">
        <w:rPr>
          <w:rFonts w:ascii="Times New Roman" w:hAnsi="Times New Roman" w:cs="Times New Roman"/>
          <w:sz w:val="24"/>
          <w:szCs w:val="24"/>
          <w:lang w:val="en-US"/>
        </w:rPr>
        <w:t>ions</w:t>
      </w:r>
      <w:r w:rsidRPr="00C53FEA">
        <w:rPr>
          <w:rFonts w:ascii="Times New Roman" w:hAnsi="Times New Roman" w:cs="Times New Roman"/>
          <w:sz w:val="24"/>
          <w:szCs w:val="24"/>
          <w:lang w:val="en-US"/>
        </w:rPr>
        <w:t xml:space="preserve"> in Zimbabwe. In terms of s</w:t>
      </w:r>
      <w:r w:rsidR="00A2231F" w:rsidRPr="00C53FEA">
        <w:rPr>
          <w:rFonts w:ascii="Times New Roman" w:hAnsi="Times New Roman" w:cs="Times New Roman"/>
          <w:sz w:val="24"/>
          <w:szCs w:val="24"/>
          <w:lang w:val="en-US"/>
        </w:rPr>
        <w:t> </w:t>
      </w:r>
      <w:r w:rsidRPr="00C53FEA">
        <w:rPr>
          <w:rFonts w:ascii="Times New Roman" w:hAnsi="Times New Roman" w:cs="Times New Roman"/>
          <w:sz w:val="24"/>
          <w:szCs w:val="24"/>
          <w:lang w:val="en-US"/>
        </w:rPr>
        <w:t>155 of the Constitution, elections must be peaceful, free and fair. They must be conducted by secret ballot and based on universal adult suffrage and equality of votes. As a matter of principle, the elections must also be free from violence and other electoral malpractices.</w:t>
      </w:r>
      <w:r w:rsidR="004F3D62" w:rsidRPr="00C53FEA">
        <w:rPr>
          <w:rFonts w:ascii="Times New Roman" w:hAnsi="Times New Roman" w:cs="Times New Roman"/>
          <w:sz w:val="24"/>
          <w:szCs w:val="24"/>
          <w:lang w:val="en-US"/>
        </w:rPr>
        <w:t xml:space="preserve"> Electoral malpractices include corrupt practices, illegal practices</w:t>
      </w:r>
      <w:r w:rsidR="002778AC" w:rsidRPr="00C53FEA">
        <w:rPr>
          <w:rFonts w:ascii="Times New Roman" w:hAnsi="Times New Roman" w:cs="Times New Roman"/>
          <w:sz w:val="24"/>
          <w:szCs w:val="24"/>
          <w:lang w:val="en-US"/>
        </w:rPr>
        <w:t>,</w:t>
      </w:r>
      <w:r w:rsidR="004F3D62" w:rsidRPr="00C53FEA">
        <w:rPr>
          <w:rFonts w:ascii="Times New Roman" w:hAnsi="Times New Roman" w:cs="Times New Roman"/>
          <w:sz w:val="24"/>
          <w:szCs w:val="24"/>
          <w:lang w:val="en-US"/>
        </w:rPr>
        <w:t xml:space="preserve"> </w:t>
      </w:r>
      <w:r w:rsidR="000A2A42" w:rsidRPr="00C53FEA">
        <w:rPr>
          <w:rFonts w:ascii="Times New Roman" w:hAnsi="Times New Roman" w:cs="Times New Roman"/>
          <w:sz w:val="24"/>
          <w:szCs w:val="24"/>
          <w:lang w:val="en-US"/>
        </w:rPr>
        <w:t>intimidatory</w:t>
      </w:r>
      <w:r w:rsidR="004F3D62" w:rsidRPr="00C53FEA">
        <w:rPr>
          <w:rFonts w:ascii="Times New Roman" w:hAnsi="Times New Roman" w:cs="Times New Roman"/>
          <w:sz w:val="24"/>
          <w:szCs w:val="24"/>
          <w:lang w:val="en-US"/>
        </w:rPr>
        <w:t xml:space="preserve"> practices, and other offences under the Act.</w:t>
      </w:r>
    </w:p>
    <w:p w14:paraId="35272204" w14:textId="692DC977" w:rsidR="005A07AF" w:rsidRPr="00C53FEA" w:rsidRDefault="0087550D" w:rsidP="0087550D">
      <w:pPr>
        <w:spacing w:before="240" w:line="480" w:lineRule="auto"/>
        <w:ind w:firstLine="720"/>
        <w:jc w:val="both"/>
        <w:rPr>
          <w:rFonts w:ascii="Times New Roman" w:hAnsi="Times New Roman" w:cs="Times New Roman"/>
          <w:sz w:val="24"/>
          <w:szCs w:val="24"/>
          <w:lang w:val="en-US"/>
        </w:rPr>
      </w:pPr>
      <w:r w:rsidRPr="00C53FEA">
        <w:rPr>
          <w:rFonts w:ascii="Times New Roman" w:hAnsi="Times New Roman" w:cs="Times New Roman"/>
          <w:sz w:val="24"/>
          <w:szCs w:val="24"/>
          <w:lang w:val="en-US"/>
        </w:rPr>
        <w:t>Transparency of the election process lies at the heart of its credibility. Section</w:t>
      </w:r>
      <w:r w:rsidR="007724AB" w:rsidRPr="00C53FEA">
        <w:rPr>
          <w:rFonts w:ascii="Times New Roman" w:hAnsi="Times New Roman" w:cs="Times New Roman"/>
          <w:sz w:val="24"/>
          <w:szCs w:val="24"/>
          <w:lang w:val="en-US"/>
        </w:rPr>
        <w:t> </w:t>
      </w:r>
      <w:r w:rsidRPr="00C53FEA">
        <w:rPr>
          <w:rFonts w:ascii="Times New Roman" w:hAnsi="Times New Roman" w:cs="Times New Roman"/>
          <w:sz w:val="24"/>
          <w:szCs w:val="24"/>
          <w:lang w:val="en-US"/>
        </w:rPr>
        <w:t>54 of the Act requires that a presiding officer must</w:t>
      </w:r>
      <w:r w:rsidR="009E3FD1" w:rsidRPr="00C53FEA">
        <w:rPr>
          <w:rFonts w:ascii="Times New Roman" w:hAnsi="Times New Roman" w:cs="Times New Roman"/>
          <w:sz w:val="24"/>
          <w:szCs w:val="24"/>
          <w:lang w:val="en-US"/>
        </w:rPr>
        <w:t xml:space="preserve"> ensure, not more than thirty minutes </w:t>
      </w:r>
      <w:r w:rsidRPr="00C53FEA">
        <w:rPr>
          <w:rFonts w:ascii="Times New Roman" w:hAnsi="Times New Roman" w:cs="Times New Roman"/>
          <w:sz w:val="24"/>
          <w:szCs w:val="24"/>
          <w:lang w:val="en-US"/>
        </w:rPr>
        <w:t xml:space="preserve">before the commencement of </w:t>
      </w:r>
      <w:r w:rsidR="009E3FD1" w:rsidRPr="00C53FEA">
        <w:rPr>
          <w:rFonts w:ascii="Times New Roman" w:hAnsi="Times New Roman" w:cs="Times New Roman"/>
          <w:sz w:val="24"/>
          <w:szCs w:val="24"/>
          <w:lang w:val="en-US"/>
        </w:rPr>
        <w:t>the</w:t>
      </w:r>
      <w:r w:rsidRPr="00C53FEA">
        <w:rPr>
          <w:rFonts w:ascii="Times New Roman" w:hAnsi="Times New Roman" w:cs="Times New Roman"/>
          <w:sz w:val="24"/>
          <w:szCs w:val="24"/>
          <w:lang w:val="en-US"/>
        </w:rPr>
        <w:t xml:space="preserve"> poll at any polling station on the day of the vote</w:t>
      </w:r>
      <w:r w:rsidR="009E3FD1" w:rsidRPr="00C53FEA">
        <w:rPr>
          <w:rFonts w:ascii="Times New Roman" w:hAnsi="Times New Roman" w:cs="Times New Roman"/>
          <w:sz w:val="24"/>
          <w:szCs w:val="24"/>
          <w:lang w:val="en-US"/>
        </w:rPr>
        <w:t>, that the</w:t>
      </w:r>
      <w:r w:rsidR="009E3FD1" w:rsidRPr="00C53FEA">
        <w:rPr>
          <w:rFonts w:ascii="Times New Roman" w:hAnsi="Times New Roman" w:cs="Times New Roman"/>
          <w:color w:val="FF0000"/>
          <w:sz w:val="24"/>
          <w:szCs w:val="24"/>
          <w:lang w:val="en-US"/>
        </w:rPr>
        <w:t xml:space="preserve"> </w:t>
      </w:r>
      <w:r w:rsidR="009E3FD1" w:rsidRPr="00C53FEA">
        <w:rPr>
          <w:rFonts w:ascii="Times New Roman" w:hAnsi="Times New Roman" w:cs="Times New Roman"/>
          <w:sz w:val="24"/>
          <w:szCs w:val="24"/>
          <w:lang w:val="en-US"/>
        </w:rPr>
        <w:t>ballot box is empty</w:t>
      </w:r>
      <w:r w:rsidRPr="00C53FEA">
        <w:rPr>
          <w:rFonts w:ascii="Times New Roman" w:hAnsi="Times New Roman" w:cs="Times New Roman"/>
          <w:sz w:val="24"/>
          <w:szCs w:val="24"/>
          <w:lang w:val="en-US"/>
        </w:rPr>
        <w:t>. Th</w:t>
      </w:r>
      <w:r w:rsidR="009E3FD1" w:rsidRPr="00C53FEA">
        <w:rPr>
          <w:rFonts w:ascii="Times New Roman" w:hAnsi="Times New Roman" w:cs="Times New Roman"/>
          <w:sz w:val="24"/>
          <w:szCs w:val="24"/>
          <w:lang w:val="en-US"/>
        </w:rPr>
        <w:t>e</w:t>
      </w:r>
      <w:r w:rsidRPr="00C53FEA">
        <w:rPr>
          <w:rFonts w:ascii="Times New Roman" w:hAnsi="Times New Roman" w:cs="Times New Roman"/>
          <w:sz w:val="24"/>
          <w:szCs w:val="24"/>
          <w:lang w:val="en-US"/>
        </w:rPr>
        <w:t xml:space="preserve"> check </w:t>
      </w:r>
      <w:r w:rsidR="009E3FD1" w:rsidRPr="00C53FEA">
        <w:rPr>
          <w:rFonts w:ascii="Times New Roman" w:hAnsi="Times New Roman" w:cs="Times New Roman"/>
          <w:sz w:val="24"/>
          <w:szCs w:val="24"/>
          <w:lang w:val="en-US"/>
        </w:rPr>
        <w:t>must be carried out</w:t>
      </w:r>
      <w:r w:rsidRPr="00C53FEA">
        <w:rPr>
          <w:rFonts w:ascii="Times New Roman" w:hAnsi="Times New Roman" w:cs="Times New Roman"/>
          <w:sz w:val="24"/>
          <w:szCs w:val="24"/>
          <w:lang w:val="en-US"/>
        </w:rPr>
        <w:t xml:space="preserve"> in </w:t>
      </w:r>
      <w:r w:rsidR="007F1849" w:rsidRPr="00C53FEA">
        <w:rPr>
          <w:rFonts w:ascii="Times New Roman" w:hAnsi="Times New Roman" w:cs="Times New Roman"/>
          <w:sz w:val="24"/>
          <w:szCs w:val="24"/>
          <w:lang w:val="en-US"/>
        </w:rPr>
        <w:t>full view</w:t>
      </w:r>
      <w:r w:rsidR="007F1849" w:rsidRPr="00C53FEA">
        <w:rPr>
          <w:rFonts w:ascii="Times New Roman" w:hAnsi="Times New Roman" w:cs="Times New Roman"/>
          <w:color w:val="FF0000"/>
          <w:sz w:val="24"/>
          <w:szCs w:val="24"/>
          <w:lang w:val="en-US"/>
        </w:rPr>
        <w:t xml:space="preserve"> </w:t>
      </w:r>
      <w:r w:rsidRPr="00C53FEA">
        <w:rPr>
          <w:rFonts w:ascii="Times New Roman" w:hAnsi="Times New Roman" w:cs="Times New Roman"/>
          <w:sz w:val="24"/>
          <w:szCs w:val="24"/>
          <w:lang w:val="en-US"/>
        </w:rPr>
        <w:t>of other election</w:t>
      </w:r>
      <w:r w:rsidR="00D92B95" w:rsidRPr="00C53FEA">
        <w:rPr>
          <w:rFonts w:ascii="Times New Roman" w:hAnsi="Times New Roman" w:cs="Times New Roman"/>
          <w:sz w:val="24"/>
          <w:szCs w:val="24"/>
          <w:lang w:val="en-US"/>
        </w:rPr>
        <w:t xml:space="preserve"> officers</w:t>
      </w:r>
      <w:r w:rsidR="005A07AF" w:rsidRPr="00C53FEA">
        <w:rPr>
          <w:rFonts w:ascii="Times New Roman" w:hAnsi="Times New Roman" w:cs="Times New Roman"/>
          <w:sz w:val="24"/>
          <w:szCs w:val="24"/>
          <w:lang w:val="en-US"/>
        </w:rPr>
        <w:t xml:space="preserve"> present for the performance of their official duties</w:t>
      </w:r>
      <w:r w:rsidR="00D92B95" w:rsidRPr="00C53FEA">
        <w:rPr>
          <w:rFonts w:ascii="Times New Roman" w:hAnsi="Times New Roman" w:cs="Times New Roman"/>
          <w:sz w:val="24"/>
          <w:szCs w:val="24"/>
          <w:lang w:val="en-US"/>
        </w:rPr>
        <w:t xml:space="preserve">, </w:t>
      </w:r>
      <w:r w:rsidR="005A07AF" w:rsidRPr="00C53FEA">
        <w:rPr>
          <w:rFonts w:ascii="Times New Roman" w:hAnsi="Times New Roman" w:cs="Times New Roman"/>
          <w:sz w:val="24"/>
          <w:szCs w:val="24"/>
          <w:lang w:val="en-US"/>
        </w:rPr>
        <w:t xml:space="preserve">the candidates, </w:t>
      </w:r>
      <w:r w:rsidR="00D92B95" w:rsidRPr="00C53FEA">
        <w:rPr>
          <w:rFonts w:ascii="Times New Roman" w:hAnsi="Times New Roman" w:cs="Times New Roman"/>
          <w:sz w:val="24"/>
          <w:szCs w:val="24"/>
          <w:lang w:val="en-US"/>
        </w:rPr>
        <w:t>the election</w:t>
      </w:r>
      <w:r w:rsidRPr="00C53FEA">
        <w:rPr>
          <w:rFonts w:ascii="Times New Roman" w:hAnsi="Times New Roman" w:cs="Times New Roman"/>
          <w:sz w:val="24"/>
          <w:szCs w:val="24"/>
          <w:lang w:val="en-US"/>
        </w:rPr>
        <w:t xml:space="preserve"> </w:t>
      </w:r>
      <w:r w:rsidR="00D92B95" w:rsidRPr="00C53FEA">
        <w:rPr>
          <w:rFonts w:ascii="Times New Roman" w:hAnsi="Times New Roman" w:cs="Times New Roman"/>
          <w:sz w:val="24"/>
          <w:szCs w:val="24"/>
          <w:lang w:val="en-US"/>
        </w:rPr>
        <w:t>agent</w:t>
      </w:r>
      <w:r w:rsidRPr="00C53FEA">
        <w:rPr>
          <w:rFonts w:ascii="Times New Roman" w:hAnsi="Times New Roman" w:cs="Times New Roman"/>
          <w:sz w:val="24"/>
          <w:szCs w:val="24"/>
          <w:lang w:val="en-US"/>
        </w:rPr>
        <w:t xml:space="preserve">s and </w:t>
      </w:r>
      <w:r w:rsidR="005A07AF" w:rsidRPr="00C53FEA">
        <w:rPr>
          <w:rFonts w:ascii="Times New Roman" w:hAnsi="Times New Roman" w:cs="Times New Roman"/>
          <w:sz w:val="24"/>
          <w:szCs w:val="24"/>
          <w:lang w:val="en-US"/>
        </w:rPr>
        <w:t xml:space="preserve">accredited </w:t>
      </w:r>
      <w:r w:rsidR="00D92B95" w:rsidRPr="00C53FEA">
        <w:rPr>
          <w:rFonts w:ascii="Times New Roman" w:hAnsi="Times New Roman" w:cs="Times New Roman"/>
          <w:sz w:val="24"/>
          <w:szCs w:val="24"/>
          <w:lang w:val="en-US"/>
        </w:rPr>
        <w:t>observers</w:t>
      </w:r>
      <w:r w:rsidRPr="00C53FEA">
        <w:rPr>
          <w:rFonts w:ascii="Times New Roman" w:hAnsi="Times New Roman" w:cs="Times New Roman"/>
          <w:sz w:val="24"/>
          <w:szCs w:val="24"/>
          <w:lang w:val="en-US"/>
        </w:rPr>
        <w:t xml:space="preserve">. The ballot box itself is required to be translucent, a measure that is aimed at ensuring transparency in the </w:t>
      </w:r>
      <w:r w:rsidR="005A07AF" w:rsidRPr="00C53FEA">
        <w:rPr>
          <w:rFonts w:ascii="Times New Roman" w:hAnsi="Times New Roman" w:cs="Times New Roman"/>
          <w:sz w:val="24"/>
          <w:szCs w:val="24"/>
          <w:lang w:val="en-US"/>
        </w:rPr>
        <w:t>voting</w:t>
      </w:r>
      <w:r w:rsidRPr="00C53FEA">
        <w:rPr>
          <w:rFonts w:ascii="Times New Roman" w:hAnsi="Times New Roman" w:cs="Times New Roman"/>
          <w:sz w:val="24"/>
          <w:szCs w:val="24"/>
          <w:lang w:val="en-US"/>
        </w:rPr>
        <w:t xml:space="preserve"> process. </w:t>
      </w:r>
      <w:r w:rsidR="005A07AF" w:rsidRPr="00C53FEA">
        <w:rPr>
          <w:rFonts w:ascii="Times New Roman" w:hAnsi="Times New Roman" w:cs="Times New Roman"/>
          <w:sz w:val="24"/>
          <w:szCs w:val="24"/>
          <w:lang w:val="en-US"/>
        </w:rPr>
        <w:t>The presiding officer is nonetheless required to show the interior of the ballot box to the persons present before sealing it, leaving</w:t>
      </w:r>
      <w:r w:rsidR="00450F1A" w:rsidRPr="00C53FEA">
        <w:rPr>
          <w:rFonts w:ascii="Times New Roman" w:hAnsi="Times New Roman" w:cs="Times New Roman"/>
          <w:sz w:val="24"/>
          <w:szCs w:val="24"/>
          <w:lang w:val="en-US"/>
        </w:rPr>
        <w:t xml:space="preserve"> open</w:t>
      </w:r>
      <w:r w:rsidR="005A07AF" w:rsidRPr="00C53FEA">
        <w:rPr>
          <w:rFonts w:ascii="Times New Roman" w:hAnsi="Times New Roman" w:cs="Times New Roman"/>
          <w:sz w:val="24"/>
          <w:szCs w:val="24"/>
          <w:lang w:val="en-US"/>
        </w:rPr>
        <w:t xml:space="preserve"> the aperture for the purpose of dropping the marked</w:t>
      </w:r>
      <w:r w:rsidR="002E60F1" w:rsidRPr="00C53FEA">
        <w:rPr>
          <w:rFonts w:ascii="Times New Roman" w:hAnsi="Times New Roman" w:cs="Times New Roman"/>
          <w:sz w:val="24"/>
          <w:szCs w:val="24"/>
          <w:lang w:val="en-US"/>
        </w:rPr>
        <w:t xml:space="preserve"> and folded ballot paper</w:t>
      </w:r>
      <w:r w:rsidR="00871205" w:rsidRPr="00C53FEA">
        <w:rPr>
          <w:rFonts w:ascii="Times New Roman" w:hAnsi="Times New Roman" w:cs="Times New Roman"/>
          <w:sz w:val="24"/>
          <w:szCs w:val="24"/>
          <w:lang w:val="en-US"/>
        </w:rPr>
        <w:t>s</w:t>
      </w:r>
      <w:r w:rsidR="007100E5" w:rsidRPr="00C53FEA">
        <w:rPr>
          <w:rFonts w:ascii="Times New Roman" w:hAnsi="Times New Roman" w:cs="Times New Roman"/>
          <w:sz w:val="24"/>
          <w:szCs w:val="24"/>
          <w:lang w:val="en-US"/>
        </w:rPr>
        <w:t xml:space="preserve"> </w:t>
      </w:r>
      <w:r w:rsidR="002E60F1" w:rsidRPr="00C53FEA">
        <w:rPr>
          <w:rFonts w:ascii="Times New Roman" w:hAnsi="Times New Roman" w:cs="Times New Roman"/>
          <w:sz w:val="24"/>
          <w:szCs w:val="24"/>
          <w:lang w:val="en-US"/>
        </w:rPr>
        <w:t>into the ballot box.</w:t>
      </w:r>
    </w:p>
    <w:p w14:paraId="37284769" w14:textId="77777777" w:rsidR="00802C84" w:rsidRPr="00C53FEA" w:rsidRDefault="0087550D" w:rsidP="0087550D">
      <w:pPr>
        <w:spacing w:before="240" w:line="480" w:lineRule="auto"/>
        <w:ind w:firstLine="720"/>
        <w:jc w:val="both"/>
        <w:rPr>
          <w:rFonts w:ascii="Times New Roman" w:hAnsi="Times New Roman" w:cs="Times New Roman"/>
          <w:sz w:val="24"/>
          <w:szCs w:val="24"/>
          <w:lang w:val="en-US"/>
        </w:rPr>
      </w:pPr>
      <w:r w:rsidRPr="00C53FEA">
        <w:rPr>
          <w:rFonts w:ascii="Times New Roman" w:hAnsi="Times New Roman" w:cs="Times New Roman"/>
          <w:sz w:val="24"/>
          <w:szCs w:val="24"/>
          <w:lang w:val="en-US"/>
        </w:rPr>
        <w:t>The vot</w:t>
      </w:r>
      <w:r w:rsidR="005A07AF" w:rsidRPr="00C53FEA">
        <w:rPr>
          <w:rFonts w:ascii="Times New Roman" w:hAnsi="Times New Roman" w:cs="Times New Roman"/>
          <w:sz w:val="24"/>
          <w:szCs w:val="24"/>
          <w:lang w:val="en-US"/>
        </w:rPr>
        <w:t>ing process</w:t>
      </w:r>
      <w:r w:rsidR="00D92B95" w:rsidRPr="00C53FEA">
        <w:rPr>
          <w:rFonts w:ascii="Times New Roman" w:hAnsi="Times New Roman" w:cs="Times New Roman"/>
          <w:sz w:val="24"/>
          <w:szCs w:val="24"/>
          <w:lang w:val="en-US"/>
        </w:rPr>
        <w:t xml:space="preserve"> starts with a </w:t>
      </w:r>
      <w:r w:rsidR="003D1024" w:rsidRPr="00C53FEA">
        <w:rPr>
          <w:rFonts w:ascii="Times New Roman" w:hAnsi="Times New Roman" w:cs="Times New Roman"/>
          <w:sz w:val="24"/>
          <w:szCs w:val="24"/>
          <w:lang w:val="en-US"/>
        </w:rPr>
        <w:t xml:space="preserve">prospective </w:t>
      </w:r>
      <w:r w:rsidR="00D92B95" w:rsidRPr="00C53FEA">
        <w:rPr>
          <w:rFonts w:ascii="Times New Roman" w:hAnsi="Times New Roman" w:cs="Times New Roman"/>
          <w:sz w:val="24"/>
          <w:szCs w:val="24"/>
          <w:lang w:val="en-US"/>
        </w:rPr>
        <w:t>voter entering a polling station</w:t>
      </w:r>
      <w:r w:rsidR="002E60F1" w:rsidRPr="00C53FEA">
        <w:rPr>
          <w:rFonts w:ascii="Times New Roman" w:hAnsi="Times New Roman" w:cs="Times New Roman"/>
          <w:sz w:val="24"/>
          <w:szCs w:val="24"/>
          <w:lang w:val="en-US"/>
        </w:rPr>
        <w:t xml:space="preserve"> and approaching the presiding officer to apply for the ballot paper.</w:t>
      </w:r>
      <w:r w:rsidR="00D92B95" w:rsidRPr="00C53FEA">
        <w:rPr>
          <w:rFonts w:ascii="Times New Roman" w:hAnsi="Times New Roman" w:cs="Times New Roman"/>
          <w:sz w:val="24"/>
          <w:szCs w:val="24"/>
          <w:lang w:val="en-US"/>
        </w:rPr>
        <w:t xml:space="preserve"> </w:t>
      </w:r>
      <w:r w:rsidR="002E60F1" w:rsidRPr="00C53FEA">
        <w:rPr>
          <w:rFonts w:ascii="Times New Roman" w:hAnsi="Times New Roman" w:cs="Times New Roman"/>
          <w:sz w:val="24"/>
          <w:szCs w:val="24"/>
          <w:lang w:val="en-US"/>
        </w:rPr>
        <w:t>Section 56(2) of the Act gives the presiding officer a discretionary power</w:t>
      </w:r>
      <w:r w:rsidR="006E60BE" w:rsidRPr="00C53FEA">
        <w:rPr>
          <w:rFonts w:ascii="Times New Roman" w:hAnsi="Times New Roman" w:cs="Times New Roman"/>
          <w:sz w:val="24"/>
          <w:szCs w:val="24"/>
          <w:lang w:val="en-US"/>
        </w:rPr>
        <w:t xml:space="preserve"> to</w:t>
      </w:r>
      <w:r w:rsidR="002E60F1" w:rsidRPr="00C53FEA">
        <w:rPr>
          <w:rFonts w:ascii="Times New Roman" w:hAnsi="Times New Roman" w:cs="Times New Roman"/>
          <w:sz w:val="24"/>
          <w:szCs w:val="24"/>
          <w:lang w:val="en-US"/>
        </w:rPr>
        <w:t xml:space="preserve"> put to an applicant</w:t>
      </w:r>
      <w:r w:rsidR="006E60BE" w:rsidRPr="00C53FEA">
        <w:rPr>
          <w:rFonts w:ascii="Times New Roman" w:hAnsi="Times New Roman" w:cs="Times New Roman"/>
          <w:sz w:val="24"/>
          <w:szCs w:val="24"/>
          <w:lang w:val="en-US"/>
        </w:rPr>
        <w:t xml:space="preserve"> </w:t>
      </w:r>
      <w:r w:rsidR="002E60F1" w:rsidRPr="00C53FEA">
        <w:rPr>
          <w:rFonts w:ascii="Times New Roman" w:hAnsi="Times New Roman" w:cs="Times New Roman"/>
          <w:sz w:val="24"/>
          <w:szCs w:val="24"/>
          <w:lang w:val="en-US"/>
        </w:rPr>
        <w:t>for a</w:t>
      </w:r>
      <w:r w:rsidR="00E7633C" w:rsidRPr="00C53FEA">
        <w:rPr>
          <w:rFonts w:ascii="Times New Roman" w:hAnsi="Times New Roman" w:cs="Times New Roman"/>
          <w:sz w:val="24"/>
          <w:szCs w:val="24"/>
          <w:lang w:val="en-US"/>
        </w:rPr>
        <w:t xml:space="preserve"> </w:t>
      </w:r>
      <w:r w:rsidR="002E60F1" w:rsidRPr="00C53FEA">
        <w:rPr>
          <w:rFonts w:ascii="Times New Roman" w:hAnsi="Times New Roman" w:cs="Times New Roman"/>
          <w:sz w:val="24"/>
          <w:szCs w:val="24"/>
          <w:lang w:val="en-US"/>
        </w:rPr>
        <w:t xml:space="preserve">ballot paper such questions as </w:t>
      </w:r>
      <w:r w:rsidR="002E60F1" w:rsidRPr="00C53FEA">
        <w:rPr>
          <w:rFonts w:ascii="Times New Roman" w:hAnsi="Times New Roman" w:cs="Times New Roman"/>
          <w:sz w:val="24"/>
          <w:szCs w:val="24"/>
          <w:lang w:val="en-US"/>
        </w:rPr>
        <w:lastRenderedPageBreak/>
        <w:t xml:space="preserve">he or she considers necessary to ascertain whether or not the applicant is registered as a voter on the voters roll for the ward in which the polling station is situated. </w:t>
      </w:r>
    </w:p>
    <w:p w14:paraId="45EE2CFF" w14:textId="19D1DCF3" w:rsidR="003B6964" w:rsidRPr="00C53FEA" w:rsidRDefault="002E60F1" w:rsidP="0087550D">
      <w:pPr>
        <w:spacing w:before="240" w:line="480" w:lineRule="auto"/>
        <w:ind w:firstLine="720"/>
        <w:jc w:val="both"/>
        <w:rPr>
          <w:rFonts w:ascii="Times New Roman" w:hAnsi="Times New Roman" w:cs="Times New Roman"/>
          <w:sz w:val="24"/>
          <w:szCs w:val="24"/>
          <w:lang w:val="en-US"/>
        </w:rPr>
      </w:pPr>
      <w:r w:rsidRPr="00C53FEA">
        <w:rPr>
          <w:rFonts w:ascii="Times New Roman" w:hAnsi="Times New Roman" w:cs="Times New Roman"/>
          <w:sz w:val="24"/>
          <w:szCs w:val="24"/>
          <w:lang w:val="en-US"/>
        </w:rPr>
        <w:t>The presiding officer is obliged to require</w:t>
      </w:r>
      <w:r w:rsidR="006C5545" w:rsidRPr="00C53FEA">
        <w:rPr>
          <w:rFonts w:ascii="Times New Roman" w:hAnsi="Times New Roman" w:cs="Times New Roman"/>
          <w:sz w:val="24"/>
          <w:szCs w:val="24"/>
          <w:lang w:val="en-US"/>
        </w:rPr>
        <w:t xml:space="preserve"> </w:t>
      </w:r>
      <w:r w:rsidR="008C1AB0" w:rsidRPr="00C53FEA">
        <w:rPr>
          <w:rFonts w:ascii="Times New Roman" w:hAnsi="Times New Roman" w:cs="Times New Roman"/>
          <w:sz w:val="24"/>
          <w:szCs w:val="24"/>
          <w:lang w:val="en-US"/>
        </w:rPr>
        <w:t>an</w:t>
      </w:r>
      <w:r w:rsidR="006E60BE" w:rsidRPr="00C53FEA">
        <w:rPr>
          <w:rFonts w:ascii="Times New Roman" w:hAnsi="Times New Roman" w:cs="Times New Roman"/>
          <w:sz w:val="24"/>
          <w:szCs w:val="24"/>
          <w:lang w:val="en-US"/>
        </w:rPr>
        <w:t xml:space="preserve"> applicant</w:t>
      </w:r>
      <w:r w:rsidRPr="00C53FEA">
        <w:rPr>
          <w:rFonts w:ascii="Times New Roman" w:hAnsi="Times New Roman" w:cs="Times New Roman"/>
          <w:sz w:val="24"/>
          <w:szCs w:val="24"/>
          <w:lang w:val="en-US"/>
        </w:rPr>
        <w:t xml:space="preserve"> </w:t>
      </w:r>
      <w:r w:rsidR="006C5545" w:rsidRPr="00C53FEA">
        <w:rPr>
          <w:rFonts w:ascii="Times New Roman" w:hAnsi="Times New Roman" w:cs="Times New Roman"/>
          <w:sz w:val="24"/>
          <w:szCs w:val="24"/>
          <w:lang w:val="en-US"/>
        </w:rPr>
        <w:t>for a ballot paper to produce his or her voter</w:t>
      </w:r>
      <w:r w:rsidR="003D1024" w:rsidRPr="00C53FEA">
        <w:rPr>
          <w:rFonts w:ascii="Times New Roman" w:hAnsi="Times New Roman" w:cs="Times New Roman"/>
          <w:sz w:val="24"/>
          <w:szCs w:val="24"/>
          <w:lang w:val="en-US"/>
        </w:rPr>
        <w:t>’</w:t>
      </w:r>
      <w:r w:rsidR="006C5545" w:rsidRPr="00C53FEA">
        <w:rPr>
          <w:rFonts w:ascii="Times New Roman" w:hAnsi="Times New Roman" w:cs="Times New Roman"/>
          <w:sz w:val="24"/>
          <w:szCs w:val="24"/>
          <w:lang w:val="en-US"/>
        </w:rPr>
        <w:t>s registration certificate or proof of identity.</w:t>
      </w:r>
      <w:r w:rsidRPr="00C53FEA">
        <w:rPr>
          <w:rFonts w:ascii="Times New Roman" w:hAnsi="Times New Roman" w:cs="Times New Roman"/>
          <w:sz w:val="24"/>
          <w:szCs w:val="24"/>
          <w:lang w:val="en-US"/>
        </w:rPr>
        <w:t xml:space="preserve"> </w:t>
      </w:r>
      <w:r w:rsidR="006C5545" w:rsidRPr="00C53FEA">
        <w:rPr>
          <w:rFonts w:ascii="Times New Roman" w:hAnsi="Times New Roman" w:cs="Times New Roman"/>
          <w:sz w:val="24"/>
          <w:szCs w:val="24"/>
          <w:lang w:val="en-US"/>
        </w:rPr>
        <w:t xml:space="preserve">If the applicant is registered as a voter on the voters roll for the ward, and there is no indication that he </w:t>
      </w:r>
      <w:r w:rsidR="00802C84" w:rsidRPr="00C53FEA">
        <w:rPr>
          <w:rFonts w:ascii="Times New Roman" w:hAnsi="Times New Roman" w:cs="Times New Roman"/>
          <w:sz w:val="24"/>
          <w:szCs w:val="24"/>
          <w:lang w:val="en-US"/>
        </w:rPr>
        <w:t>or she</w:t>
      </w:r>
      <w:r w:rsidR="00522E76" w:rsidRPr="00C53FEA">
        <w:rPr>
          <w:rFonts w:ascii="Times New Roman" w:hAnsi="Times New Roman" w:cs="Times New Roman"/>
          <w:sz w:val="24"/>
          <w:szCs w:val="24"/>
          <w:lang w:val="en-US"/>
        </w:rPr>
        <w:t xml:space="preserve"> has previously received a ballot paper</w:t>
      </w:r>
      <w:r w:rsidR="006C5545" w:rsidRPr="00C53FEA">
        <w:rPr>
          <w:rFonts w:ascii="Times New Roman" w:hAnsi="Times New Roman" w:cs="Times New Roman"/>
          <w:sz w:val="24"/>
          <w:szCs w:val="24"/>
          <w:lang w:val="en-US"/>
        </w:rPr>
        <w:t xml:space="preserve"> </w:t>
      </w:r>
      <w:r w:rsidR="00522E76" w:rsidRPr="00C53FEA">
        <w:rPr>
          <w:rFonts w:ascii="Times New Roman" w:hAnsi="Times New Roman" w:cs="Times New Roman"/>
          <w:sz w:val="24"/>
          <w:szCs w:val="24"/>
          <w:lang w:val="en-US"/>
        </w:rPr>
        <w:t>or postal</w:t>
      </w:r>
      <w:r w:rsidR="00E7633C" w:rsidRPr="00C53FEA">
        <w:rPr>
          <w:rFonts w:ascii="Times New Roman" w:hAnsi="Times New Roman" w:cs="Times New Roman"/>
          <w:sz w:val="24"/>
          <w:szCs w:val="24"/>
          <w:lang w:val="en-US"/>
        </w:rPr>
        <w:t xml:space="preserve"> </w:t>
      </w:r>
      <w:r w:rsidR="00522E76" w:rsidRPr="00C53FEA">
        <w:rPr>
          <w:rFonts w:ascii="Times New Roman" w:hAnsi="Times New Roman" w:cs="Times New Roman"/>
          <w:sz w:val="24"/>
          <w:szCs w:val="24"/>
          <w:lang w:val="en-US"/>
        </w:rPr>
        <w:t>ballot paper for the election, the presiding officer</w:t>
      </w:r>
      <w:r w:rsidR="00E7633C" w:rsidRPr="00C53FEA">
        <w:rPr>
          <w:rFonts w:ascii="Times New Roman" w:hAnsi="Times New Roman" w:cs="Times New Roman"/>
          <w:sz w:val="24"/>
          <w:szCs w:val="24"/>
          <w:lang w:val="en-US"/>
        </w:rPr>
        <w:t xml:space="preserve"> is required to mark or otherwise deal with the certificate or proof of identify in a manner prescribed by the Chief Elections Officer. After that, the presiding officer must hand the applicant</w:t>
      </w:r>
      <w:r w:rsidR="003B6964" w:rsidRPr="00C53FEA">
        <w:rPr>
          <w:rFonts w:ascii="Times New Roman" w:hAnsi="Times New Roman" w:cs="Times New Roman"/>
          <w:sz w:val="24"/>
          <w:szCs w:val="24"/>
          <w:lang w:val="en-US"/>
        </w:rPr>
        <w:t xml:space="preserve"> </w:t>
      </w:r>
      <w:r w:rsidR="00E7633C" w:rsidRPr="00C53FEA">
        <w:rPr>
          <w:rFonts w:ascii="Times New Roman" w:hAnsi="Times New Roman" w:cs="Times New Roman"/>
          <w:sz w:val="24"/>
          <w:szCs w:val="24"/>
          <w:lang w:val="en-US"/>
        </w:rPr>
        <w:t xml:space="preserve">a ballot paper for the Presidential </w:t>
      </w:r>
      <w:r w:rsidR="003D1024" w:rsidRPr="00C53FEA">
        <w:rPr>
          <w:rFonts w:ascii="Times New Roman" w:hAnsi="Times New Roman" w:cs="Times New Roman"/>
          <w:sz w:val="24"/>
          <w:szCs w:val="24"/>
          <w:lang w:val="en-US"/>
        </w:rPr>
        <w:t>E</w:t>
      </w:r>
      <w:r w:rsidR="00E7633C" w:rsidRPr="00C53FEA">
        <w:rPr>
          <w:rFonts w:ascii="Times New Roman" w:hAnsi="Times New Roman" w:cs="Times New Roman"/>
          <w:sz w:val="24"/>
          <w:szCs w:val="24"/>
          <w:lang w:val="en-US"/>
        </w:rPr>
        <w:t xml:space="preserve">lection, the Parliamentary Election and the Local </w:t>
      </w:r>
      <w:r w:rsidR="003B6964" w:rsidRPr="00C53FEA">
        <w:rPr>
          <w:rFonts w:ascii="Times New Roman" w:hAnsi="Times New Roman" w:cs="Times New Roman"/>
          <w:sz w:val="24"/>
          <w:szCs w:val="24"/>
          <w:lang w:val="en-US"/>
        </w:rPr>
        <w:t>Authority</w:t>
      </w:r>
      <w:r w:rsidR="00E7633C" w:rsidRPr="00C53FEA">
        <w:rPr>
          <w:rFonts w:ascii="Times New Roman" w:hAnsi="Times New Roman" w:cs="Times New Roman"/>
          <w:sz w:val="24"/>
          <w:szCs w:val="24"/>
          <w:lang w:val="en-US"/>
        </w:rPr>
        <w:t xml:space="preserve"> Election. </w:t>
      </w:r>
    </w:p>
    <w:p w14:paraId="5B1929D6" w14:textId="77777777" w:rsidR="00942FB7" w:rsidRPr="00C53FEA" w:rsidRDefault="00E7633C" w:rsidP="0087550D">
      <w:pPr>
        <w:spacing w:before="240" w:line="480" w:lineRule="auto"/>
        <w:ind w:firstLine="720"/>
        <w:jc w:val="both"/>
        <w:rPr>
          <w:rFonts w:ascii="Times New Roman" w:hAnsi="Times New Roman" w:cs="Times New Roman"/>
          <w:sz w:val="24"/>
          <w:szCs w:val="24"/>
          <w:lang w:val="en-US"/>
        </w:rPr>
      </w:pPr>
      <w:r w:rsidRPr="00C53FEA">
        <w:rPr>
          <w:rFonts w:ascii="Times New Roman" w:hAnsi="Times New Roman" w:cs="Times New Roman"/>
          <w:sz w:val="24"/>
          <w:szCs w:val="24"/>
          <w:lang w:val="en-US"/>
        </w:rPr>
        <w:t xml:space="preserve">Before handing an applicant a ballot paper, a presiding officer is obliged to require the applicant to submit to an examination specified by the Chief Elections Officer to ascertain whether or not he or she has previously </w:t>
      </w:r>
      <w:r w:rsidR="008708EE" w:rsidRPr="00C53FEA">
        <w:rPr>
          <w:rFonts w:ascii="Times New Roman" w:hAnsi="Times New Roman" w:cs="Times New Roman"/>
          <w:sz w:val="24"/>
          <w:szCs w:val="24"/>
          <w:lang w:val="en-US"/>
        </w:rPr>
        <w:t>receiv</w:t>
      </w:r>
      <w:r w:rsidRPr="00C53FEA">
        <w:rPr>
          <w:rFonts w:ascii="Times New Roman" w:hAnsi="Times New Roman" w:cs="Times New Roman"/>
          <w:sz w:val="24"/>
          <w:szCs w:val="24"/>
          <w:lang w:val="en-US"/>
        </w:rPr>
        <w:t>ed</w:t>
      </w:r>
      <w:r w:rsidR="008708EE" w:rsidRPr="00C53FEA">
        <w:rPr>
          <w:rFonts w:ascii="Times New Roman" w:hAnsi="Times New Roman" w:cs="Times New Roman"/>
          <w:sz w:val="24"/>
          <w:szCs w:val="24"/>
          <w:lang w:val="en-US"/>
        </w:rPr>
        <w:t xml:space="preserve"> </w:t>
      </w:r>
      <w:r w:rsidRPr="00C53FEA">
        <w:rPr>
          <w:rFonts w:ascii="Times New Roman" w:hAnsi="Times New Roman" w:cs="Times New Roman"/>
          <w:sz w:val="24"/>
          <w:szCs w:val="24"/>
          <w:lang w:val="en-US"/>
        </w:rPr>
        <w:t>a</w:t>
      </w:r>
      <w:r w:rsidR="008708EE" w:rsidRPr="00C53FEA">
        <w:rPr>
          <w:rFonts w:ascii="Times New Roman" w:hAnsi="Times New Roman" w:cs="Times New Roman"/>
          <w:sz w:val="24"/>
          <w:szCs w:val="24"/>
          <w:lang w:val="en-US"/>
        </w:rPr>
        <w:t xml:space="preserve"> ballot paper</w:t>
      </w:r>
      <w:r w:rsidRPr="00C53FEA">
        <w:rPr>
          <w:rFonts w:ascii="Times New Roman" w:hAnsi="Times New Roman" w:cs="Times New Roman"/>
          <w:sz w:val="24"/>
          <w:szCs w:val="24"/>
          <w:lang w:val="en-US"/>
        </w:rPr>
        <w:t xml:space="preserve"> at that election.</w:t>
      </w:r>
      <w:r w:rsidR="00454D1C" w:rsidRPr="00C53FEA">
        <w:rPr>
          <w:rFonts w:ascii="Times New Roman" w:hAnsi="Times New Roman" w:cs="Times New Roman"/>
          <w:sz w:val="24"/>
          <w:szCs w:val="24"/>
          <w:lang w:val="en-US"/>
        </w:rPr>
        <w:t xml:space="preserve"> If the applicant refuses to submit</w:t>
      </w:r>
      <w:r w:rsidRPr="00C53FEA">
        <w:rPr>
          <w:rFonts w:ascii="Times New Roman" w:hAnsi="Times New Roman" w:cs="Times New Roman"/>
          <w:sz w:val="24"/>
          <w:szCs w:val="24"/>
          <w:lang w:val="en-US"/>
        </w:rPr>
        <w:t xml:space="preserve"> </w:t>
      </w:r>
      <w:r w:rsidR="00462611" w:rsidRPr="00C53FEA">
        <w:rPr>
          <w:rFonts w:ascii="Times New Roman" w:hAnsi="Times New Roman" w:cs="Times New Roman"/>
          <w:sz w:val="24"/>
          <w:szCs w:val="24"/>
          <w:lang w:val="en-US"/>
        </w:rPr>
        <w:t>to such examination or if such examination shows that the applicant</w:t>
      </w:r>
      <w:r w:rsidR="003B6964" w:rsidRPr="00C53FEA">
        <w:rPr>
          <w:rFonts w:ascii="Times New Roman" w:hAnsi="Times New Roman" w:cs="Times New Roman"/>
          <w:sz w:val="24"/>
          <w:szCs w:val="24"/>
          <w:lang w:val="en-US"/>
        </w:rPr>
        <w:t xml:space="preserve"> </w:t>
      </w:r>
      <w:r w:rsidR="00462611" w:rsidRPr="00C53FEA">
        <w:rPr>
          <w:rFonts w:ascii="Times New Roman" w:hAnsi="Times New Roman" w:cs="Times New Roman"/>
          <w:sz w:val="24"/>
          <w:szCs w:val="24"/>
          <w:lang w:val="en-US"/>
        </w:rPr>
        <w:t>has previously received such a ballot paper</w:t>
      </w:r>
      <w:r w:rsidR="008708EE" w:rsidRPr="00C53FEA">
        <w:rPr>
          <w:rFonts w:ascii="Times New Roman" w:hAnsi="Times New Roman" w:cs="Times New Roman"/>
          <w:sz w:val="24"/>
          <w:szCs w:val="24"/>
          <w:lang w:val="en-US"/>
        </w:rPr>
        <w:t xml:space="preserve">, </w:t>
      </w:r>
      <w:r w:rsidR="0052752F" w:rsidRPr="00C53FEA">
        <w:rPr>
          <w:rFonts w:ascii="Times New Roman" w:hAnsi="Times New Roman" w:cs="Times New Roman"/>
          <w:sz w:val="24"/>
          <w:szCs w:val="24"/>
          <w:lang w:val="en-US"/>
        </w:rPr>
        <w:t xml:space="preserve">the presiding officer shall not hand him or her the ballot paper. </w:t>
      </w:r>
    </w:p>
    <w:p w14:paraId="3AAA9062" w14:textId="77777777" w:rsidR="00942FB7" w:rsidRPr="00C53FEA" w:rsidRDefault="0052752F" w:rsidP="0087550D">
      <w:pPr>
        <w:spacing w:before="240" w:line="480" w:lineRule="auto"/>
        <w:ind w:firstLine="720"/>
        <w:jc w:val="both"/>
        <w:rPr>
          <w:rFonts w:ascii="Times New Roman" w:hAnsi="Times New Roman" w:cs="Times New Roman"/>
          <w:sz w:val="24"/>
          <w:szCs w:val="24"/>
          <w:lang w:val="en-US"/>
        </w:rPr>
      </w:pPr>
      <w:r w:rsidRPr="00C53FEA">
        <w:rPr>
          <w:rFonts w:ascii="Times New Roman" w:hAnsi="Times New Roman" w:cs="Times New Roman"/>
          <w:sz w:val="24"/>
          <w:szCs w:val="24"/>
          <w:lang w:val="en-US"/>
        </w:rPr>
        <w:t xml:space="preserve">After handing an applicant a ballot paper, the presiding officer is required to mark him or her </w:t>
      </w:r>
      <w:r w:rsidR="00DB524F" w:rsidRPr="00C53FEA">
        <w:rPr>
          <w:rFonts w:ascii="Times New Roman" w:hAnsi="Times New Roman" w:cs="Times New Roman"/>
          <w:sz w:val="24"/>
          <w:szCs w:val="24"/>
          <w:lang w:val="en-US"/>
        </w:rPr>
        <w:t>in the manner specified by the Commission. The applicant would usually be required to dip his or her index finger in indelible ink.</w:t>
      </w:r>
      <w:r w:rsidR="00A6216D" w:rsidRPr="00C53FEA">
        <w:rPr>
          <w:rFonts w:ascii="Times New Roman" w:hAnsi="Times New Roman" w:cs="Times New Roman"/>
          <w:sz w:val="24"/>
          <w:szCs w:val="24"/>
          <w:lang w:val="en-US"/>
        </w:rPr>
        <w:t xml:space="preserve"> Before the ballot paper is handed to the applicant, the presiding officer is required to mark the ballot paper with the official mark. </w:t>
      </w:r>
    </w:p>
    <w:p w14:paraId="25116C73" w14:textId="6C5D8D4B" w:rsidR="00760720" w:rsidRPr="00C53FEA" w:rsidRDefault="00A6216D" w:rsidP="0087550D">
      <w:pPr>
        <w:spacing w:before="240" w:line="480" w:lineRule="auto"/>
        <w:ind w:firstLine="720"/>
        <w:jc w:val="both"/>
        <w:rPr>
          <w:rFonts w:ascii="Times New Roman" w:hAnsi="Times New Roman" w:cs="Times New Roman"/>
          <w:sz w:val="24"/>
          <w:szCs w:val="24"/>
          <w:lang w:val="en-US"/>
        </w:rPr>
      </w:pPr>
      <w:r w:rsidRPr="00C53FEA">
        <w:rPr>
          <w:rFonts w:ascii="Times New Roman" w:hAnsi="Times New Roman" w:cs="Times New Roman"/>
          <w:sz w:val="24"/>
          <w:szCs w:val="24"/>
          <w:lang w:val="en-US"/>
        </w:rPr>
        <w:t xml:space="preserve">The interaction between the applicant for a ballot paper </w:t>
      </w:r>
      <w:r w:rsidR="00760720" w:rsidRPr="00C53FEA">
        <w:rPr>
          <w:rFonts w:ascii="Times New Roman" w:hAnsi="Times New Roman" w:cs="Times New Roman"/>
          <w:sz w:val="24"/>
          <w:szCs w:val="24"/>
          <w:lang w:val="en-US"/>
        </w:rPr>
        <w:t xml:space="preserve">and the presiding officer from the time he or she enters the polling station is under the observation of the candidate if he or she is present, the election </w:t>
      </w:r>
      <w:r w:rsidR="006751A8" w:rsidRPr="00C53FEA">
        <w:rPr>
          <w:rFonts w:ascii="Times New Roman" w:hAnsi="Times New Roman" w:cs="Times New Roman"/>
          <w:sz w:val="24"/>
          <w:szCs w:val="24"/>
          <w:lang w:val="en-US"/>
        </w:rPr>
        <w:t xml:space="preserve">agent, </w:t>
      </w:r>
      <w:r w:rsidR="00760720" w:rsidRPr="00C53FEA">
        <w:rPr>
          <w:rFonts w:ascii="Times New Roman" w:hAnsi="Times New Roman" w:cs="Times New Roman"/>
          <w:sz w:val="24"/>
          <w:szCs w:val="24"/>
          <w:lang w:val="en-US"/>
        </w:rPr>
        <w:t xml:space="preserve">accredited observers, </w:t>
      </w:r>
      <w:r w:rsidR="006751A8" w:rsidRPr="00C53FEA">
        <w:rPr>
          <w:rFonts w:ascii="Times New Roman" w:hAnsi="Times New Roman" w:cs="Times New Roman"/>
          <w:sz w:val="24"/>
          <w:szCs w:val="24"/>
          <w:lang w:val="en-US"/>
        </w:rPr>
        <w:t xml:space="preserve">police officers </w:t>
      </w:r>
      <w:r w:rsidR="00760720" w:rsidRPr="00C53FEA">
        <w:rPr>
          <w:rFonts w:ascii="Times New Roman" w:hAnsi="Times New Roman" w:cs="Times New Roman"/>
          <w:sz w:val="24"/>
          <w:szCs w:val="24"/>
          <w:lang w:val="en-US"/>
        </w:rPr>
        <w:t xml:space="preserve">and other </w:t>
      </w:r>
      <w:r w:rsidR="006751A8" w:rsidRPr="00C53FEA">
        <w:rPr>
          <w:rFonts w:ascii="Times New Roman" w:hAnsi="Times New Roman" w:cs="Times New Roman"/>
          <w:sz w:val="24"/>
          <w:szCs w:val="24"/>
          <w:lang w:val="en-US"/>
        </w:rPr>
        <w:t xml:space="preserve">electoral </w:t>
      </w:r>
      <w:r w:rsidR="00540051" w:rsidRPr="00C53FEA">
        <w:rPr>
          <w:rFonts w:ascii="Times New Roman" w:hAnsi="Times New Roman" w:cs="Times New Roman"/>
          <w:sz w:val="24"/>
          <w:szCs w:val="24"/>
          <w:lang w:val="en-US"/>
        </w:rPr>
        <w:t xml:space="preserve">officers </w:t>
      </w:r>
      <w:r w:rsidR="006751A8" w:rsidRPr="00C53FEA">
        <w:rPr>
          <w:rFonts w:ascii="Times New Roman" w:hAnsi="Times New Roman" w:cs="Times New Roman"/>
          <w:sz w:val="24"/>
          <w:szCs w:val="24"/>
          <w:lang w:val="en-US"/>
        </w:rPr>
        <w:t>present for the performance of their official duties in</w:t>
      </w:r>
      <w:r w:rsidR="00760720" w:rsidRPr="00C53FEA">
        <w:rPr>
          <w:rFonts w:ascii="Times New Roman" w:hAnsi="Times New Roman" w:cs="Times New Roman"/>
          <w:sz w:val="24"/>
          <w:szCs w:val="24"/>
          <w:lang w:val="en-US"/>
        </w:rPr>
        <w:t xml:space="preserve"> the polling station.</w:t>
      </w:r>
    </w:p>
    <w:p w14:paraId="2C3CF574" w14:textId="4A7B70F6" w:rsidR="0087550D" w:rsidRPr="00C53FEA" w:rsidRDefault="00760720" w:rsidP="0087550D">
      <w:pPr>
        <w:spacing w:before="240" w:line="480" w:lineRule="auto"/>
        <w:ind w:firstLine="720"/>
        <w:jc w:val="both"/>
        <w:rPr>
          <w:rFonts w:ascii="Times New Roman" w:hAnsi="Times New Roman" w:cs="Times New Roman"/>
          <w:color w:val="FF0000"/>
          <w:sz w:val="24"/>
          <w:szCs w:val="24"/>
          <w:lang w:val="en-US"/>
        </w:rPr>
      </w:pPr>
      <w:r w:rsidRPr="00C53FEA">
        <w:rPr>
          <w:rFonts w:ascii="Times New Roman" w:hAnsi="Times New Roman" w:cs="Times New Roman"/>
          <w:sz w:val="24"/>
          <w:szCs w:val="24"/>
          <w:lang w:val="en-US"/>
        </w:rPr>
        <w:lastRenderedPageBreak/>
        <w:t>When the person claiming the vote has received the ballot paper</w:t>
      </w:r>
      <w:r w:rsidR="00EA3147" w:rsidRPr="00C53FEA">
        <w:rPr>
          <w:rFonts w:ascii="Times New Roman" w:hAnsi="Times New Roman" w:cs="Times New Roman"/>
          <w:sz w:val="24"/>
          <w:szCs w:val="24"/>
          <w:lang w:val="en-US"/>
        </w:rPr>
        <w:t>,</w:t>
      </w:r>
      <w:r w:rsidRPr="00C53FEA">
        <w:rPr>
          <w:rFonts w:ascii="Times New Roman" w:hAnsi="Times New Roman" w:cs="Times New Roman"/>
          <w:sz w:val="24"/>
          <w:szCs w:val="24"/>
          <w:lang w:val="en-US"/>
        </w:rPr>
        <w:t xml:space="preserve"> </w:t>
      </w:r>
      <w:r w:rsidR="009E62D4" w:rsidRPr="00C53FEA">
        <w:rPr>
          <w:rFonts w:ascii="Times New Roman" w:hAnsi="Times New Roman" w:cs="Times New Roman"/>
          <w:sz w:val="24"/>
          <w:szCs w:val="24"/>
          <w:lang w:val="en-US"/>
        </w:rPr>
        <w:t>he or she is required to take the ballot paper to the compartment provided for the purpose</w:t>
      </w:r>
      <w:r w:rsidR="00A43EE8" w:rsidRPr="00C53FEA">
        <w:rPr>
          <w:rFonts w:ascii="Times New Roman" w:hAnsi="Times New Roman" w:cs="Times New Roman"/>
          <w:sz w:val="24"/>
          <w:szCs w:val="24"/>
          <w:lang w:val="en-US"/>
        </w:rPr>
        <w:t xml:space="preserve"> </w:t>
      </w:r>
      <w:r w:rsidR="00146668" w:rsidRPr="00C53FEA">
        <w:rPr>
          <w:rFonts w:ascii="Times New Roman" w:hAnsi="Times New Roman" w:cs="Times New Roman"/>
          <w:sz w:val="24"/>
          <w:szCs w:val="24"/>
          <w:lang w:val="en-US"/>
        </w:rPr>
        <w:t>(</w:t>
      </w:r>
      <w:r w:rsidR="009E62D4" w:rsidRPr="00C53FEA">
        <w:rPr>
          <w:rFonts w:ascii="Times New Roman" w:hAnsi="Times New Roman" w:cs="Times New Roman"/>
          <w:sz w:val="24"/>
          <w:szCs w:val="24"/>
          <w:lang w:val="en-US"/>
        </w:rPr>
        <w:t>“the booth”</w:t>
      </w:r>
      <w:r w:rsidR="00146668" w:rsidRPr="00C53FEA">
        <w:rPr>
          <w:rFonts w:ascii="Times New Roman" w:hAnsi="Times New Roman" w:cs="Times New Roman"/>
          <w:sz w:val="24"/>
          <w:szCs w:val="24"/>
          <w:lang w:val="en-US"/>
        </w:rPr>
        <w:t>)</w:t>
      </w:r>
      <w:r w:rsidR="009E62D4" w:rsidRPr="00C53FEA">
        <w:rPr>
          <w:rFonts w:ascii="Times New Roman" w:hAnsi="Times New Roman" w:cs="Times New Roman"/>
          <w:sz w:val="24"/>
          <w:szCs w:val="24"/>
          <w:lang w:val="en-US"/>
        </w:rPr>
        <w:t>.</w:t>
      </w:r>
      <w:r w:rsidRPr="00C53FEA">
        <w:rPr>
          <w:rFonts w:ascii="Times New Roman" w:hAnsi="Times New Roman" w:cs="Times New Roman"/>
          <w:sz w:val="24"/>
          <w:szCs w:val="24"/>
          <w:lang w:val="en-US"/>
        </w:rPr>
        <w:t xml:space="preserve"> </w:t>
      </w:r>
      <w:r w:rsidR="009E62D4" w:rsidRPr="00C53FEA">
        <w:rPr>
          <w:rFonts w:ascii="Times New Roman" w:hAnsi="Times New Roman" w:cs="Times New Roman"/>
          <w:sz w:val="24"/>
          <w:szCs w:val="24"/>
          <w:lang w:val="en-US"/>
        </w:rPr>
        <w:t xml:space="preserve">The booth is </w:t>
      </w:r>
      <w:r w:rsidR="00A43EE8" w:rsidRPr="00C53FEA">
        <w:rPr>
          <w:rFonts w:ascii="Times New Roman" w:hAnsi="Times New Roman" w:cs="Times New Roman"/>
          <w:sz w:val="24"/>
          <w:szCs w:val="24"/>
          <w:lang w:val="en-US"/>
        </w:rPr>
        <w:t>d</w:t>
      </w:r>
      <w:r w:rsidR="009E62D4" w:rsidRPr="00C53FEA">
        <w:rPr>
          <w:rFonts w:ascii="Times New Roman" w:hAnsi="Times New Roman" w:cs="Times New Roman"/>
          <w:sz w:val="24"/>
          <w:szCs w:val="24"/>
          <w:lang w:val="en-US"/>
        </w:rPr>
        <w:t xml:space="preserve">esigned </w:t>
      </w:r>
      <w:r w:rsidR="00495D06" w:rsidRPr="00C53FEA">
        <w:rPr>
          <w:rFonts w:ascii="Times New Roman" w:hAnsi="Times New Roman" w:cs="Times New Roman"/>
          <w:sz w:val="24"/>
          <w:szCs w:val="24"/>
          <w:lang w:val="en-US"/>
        </w:rPr>
        <w:t xml:space="preserve">to ensure that the voter can vote in secret. Once alone in the </w:t>
      </w:r>
      <w:r w:rsidR="00953111" w:rsidRPr="00C53FEA">
        <w:rPr>
          <w:rFonts w:ascii="Times New Roman" w:hAnsi="Times New Roman" w:cs="Times New Roman"/>
          <w:sz w:val="24"/>
          <w:szCs w:val="24"/>
          <w:lang w:val="en-US"/>
        </w:rPr>
        <w:t>booth</w:t>
      </w:r>
      <w:r w:rsidR="008708EE" w:rsidRPr="00C53FEA">
        <w:rPr>
          <w:rFonts w:ascii="Times New Roman" w:hAnsi="Times New Roman" w:cs="Times New Roman"/>
          <w:sz w:val="24"/>
          <w:szCs w:val="24"/>
          <w:lang w:val="en-US"/>
        </w:rPr>
        <w:t xml:space="preserve">, </w:t>
      </w:r>
      <w:r w:rsidR="00495D06" w:rsidRPr="00C53FEA">
        <w:rPr>
          <w:rFonts w:ascii="Times New Roman" w:hAnsi="Times New Roman" w:cs="Times New Roman"/>
          <w:sz w:val="24"/>
          <w:szCs w:val="24"/>
          <w:lang w:val="en-US"/>
        </w:rPr>
        <w:t>the voter is free to signify the candidate for whom he or she vote</w:t>
      </w:r>
      <w:r w:rsidR="00A43EE8" w:rsidRPr="00C53FEA">
        <w:rPr>
          <w:rFonts w:ascii="Times New Roman" w:hAnsi="Times New Roman" w:cs="Times New Roman"/>
          <w:sz w:val="24"/>
          <w:szCs w:val="24"/>
          <w:lang w:val="en-US"/>
        </w:rPr>
        <w:t>s</w:t>
      </w:r>
      <w:r w:rsidR="00495D06" w:rsidRPr="00C53FEA">
        <w:rPr>
          <w:rFonts w:ascii="Times New Roman" w:hAnsi="Times New Roman" w:cs="Times New Roman"/>
          <w:sz w:val="24"/>
          <w:szCs w:val="24"/>
          <w:lang w:val="en-US"/>
        </w:rPr>
        <w:t xml:space="preserve"> by</w:t>
      </w:r>
      <w:r w:rsidR="008708EE" w:rsidRPr="00C53FEA">
        <w:rPr>
          <w:rFonts w:ascii="Times New Roman" w:hAnsi="Times New Roman" w:cs="Times New Roman"/>
          <w:sz w:val="24"/>
          <w:szCs w:val="24"/>
          <w:lang w:val="en-US"/>
        </w:rPr>
        <w:t xml:space="preserve"> secre</w:t>
      </w:r>
      <w:r w:rsidR="00495D06" w:rsidRPr="00C53FEA">
        <w:rPr>
          <w:rFonts w:ascii="Times New Roman" w:hAnsi="Times New Roman" w:cs="Times New Roman"/>
          <w:sz w:val="24"/>
          <w:szCs w:val="24"/>
          <w:lang w:val="en-US"/>
        </w:rPr>
        <w:t xml:space="preserve">tly placing a cross in the rectangle opposite the name of the candidate </w:t>
      </w:r>
      <w:r w:rsidR="00A43EE8" w:rsidRPr="00C53FEA">
        <w:rPr>
          <w:rFonts w:ascii="Times New Roman" w:hAnsi="Times New Roman" w:cs="Times New Roman"/>
          <w:sz w:val="24"/>
          <w:szCs w:val="24"/>
          <w:lang w:val="en-US"/>
        </w:rPr>
        <w:t>o</w:t>
      </w:r>
      <w:r w:rsidR="00495D06" w:rsidRPr="00C53FEA">
        <w:rPr>
          <w:rFonts w:ascii="Times New Roman" w:hAnsi="Times New Roman" w:cs="Times New Roman"/>
          <w:sz w:val="24"/>
          <w:szCs w:val="24"/>
          <w:lang w:val="en-US"/>
        </w:rPr>
        <w:t>n</w:t>
      </w:r>
      <w:r w:rsidR="008708EE" w:rsidRPr="00C53FEA">
        <w:rPr>
          <w:rFonts w:ascii="Times New Roman" w:hAnsi="Times New Roman" w:cs="Times New Roman"/>
          <w:sz w:val="24"/>
          <w:szCs w:val="24"/>
          <w:lang w:val="en-US"/>
        </w:rPr>
        <w:t xml:space="preserve"> </w:t>
      </w:r>
      <w:r w:rsidR="00495D06" w:rsidRPr="00C53FEA">
        <w:rPr>
          <w:rFonts w:ascii="Times New Roman" w:hAnsi="Times New Roman" w:cs="Times New Roman"/>
          <w:sz w:val="24"/>
          <w:szCs w:val="24"/>
          <w:lang w:val="en-US"/>
        </w:rPr>
        <w:t>the ballot paper. After voting, the voter is required to fold the ballot paper</w:t>
      </w:r>
      <w:r w:rsidR="00146668" w:rsidRPr="00C53FEA">
        <w:rPr>
          <w:rFonts w:ascii="Times New Roman" w:hAnsi="Times New Roman" w:cs="Times New Roman"/>
          <w:sz w:val="24"/>
          <w:szCs w:val="24"/>
          <w:lang w:val="en-US"/>
        </w:rPr>
        <w:t xml:space="preserve"> </w:t>
      </w:r>
      <w:r w:rsidR="00CD623F" w:rsidRPr="00C53FEA">
        <w:rPr>
          <w:rFonts w:ascii="Times New Roman" w:hAnsi="Times New Roman" w:cs="Times New Roman"/>
          <w:sz w:val="24"/>
          <w:szCs w:val="24"/>
          <w:lang w:val="en-US"/>
        </w:rPr>
        <w:t xml:space="preserve">so that the official mark is visible </w:t>
      </w:r>
      <w:r w:rsidR="00B932EB" w:rsidRPr="00C53FEA">
        <w:rPr>
          <w:rFonts w:ascii="Times New Roman" w:hAnsi="Times New Roman" w:cs="Times New Roman"/>
          <w:sz w:val="24"/>
          <w:szCs w:val="24"/>
          <w:lang w:val="en-US"/>
        </w:rPr>
        <w:t>but</w:t>
      </w:r>
      <w:r w:rsidR="00CD623F" w:rsidRPr="00C53FEA">
        <w:rPr>
          <w:rFonts w:ascii="Times New Roman" w:hAnsi="Times New Roman" w:cs="Times New Roman"/>
          <w:sz w:val="24"/>
          <w:szCs w:val="24"/>
          <w:lang w:val="en-US"/>
        </w:rPr>
        <w:t xml:space="preserve"> the names of the candidate</w:t>
      </w:r>
      <w:r w:rsidR="00146668" w:rsidRPr="00C53FEA">
        <w:rPr>
          <w:rFonts w:ascii="Times New Roman" w:hAnsi="Times New Roman" w:cs="Times New Roman"/>
          <w:sz w:val="24"/>
          <w:szCs w:val="24"/>
          <w:lang w:val="en-US"/>
        </w:rPr>
        <w:t>s and the cross</w:t>
      </w:r>
      <w:r w:rsidR="00EA3147" w:rsidRPr="00C53FEA">
        <w:rPr>
          <w:rFonts w:ascii="Times New Roman" w:hAnsi="Times New Roman" w:cs="Times New Roman"/>
          <w:sz w:val="24"/>
          <w:szCs w:val="24"/>
          <w:lang w:val="en-US"/>
        </w:rPr>
        <w:t xml:space="preserve"> </w:t>
      </w:r>
      <w:r w:rsidR="00146668" w:rsidRPr="00C53FEA">
        <w:rPr>
          <w:rFonts w:ascii="Times New Roman" w:hAnsi="Times New Roman" w:cs="Times New Roman"/>
          <w:sz w:val="24"/>
          <w:szCs w:val="24"/>
          <w:lang w:val="en-US"/>
        </w:rPr>
        <w:t>made by him or her are not visible.</w:t>
      </w:r>
      <w:r w:rsidR="00CD623F" w:rsidRPr="00C53FEA">
        <w:rPr>
          <w:rFonts w:ascii="Times New Roman" w:hAnsi="Times New Roman" w:cs="Times New Roman"/>
          <w:sz w:val="24"/>
          <w:szCs w:val="24"/>
          <w:lang w:val="en-US"/>
        </w:rPr>
        <w:t xml:space="preserve"> </w:t>
      </w:r>
      <w:r w:rsidR="00146668" w:rsidRPr="00C53FEA">
        <w:rPr>
          <w:rFonts w:ascii="Times New Roman" w:hAnsi="Times New Roman" w:cs="Times New Roman"/>
          <w:sz w:val="24"/>
          <w:szCs w:val="24"/>
          <w:lang w:val="en-US"/>
        </w:rPr>
        <w:t>He or she is required to drop the ballot paper in the translucent</w:t>
      </w:r>
      <w:r w:rsidR="008708EE" w:rsidRPr="00C53FEA">
        <w:rPr>
          <w:rFonts w:ascii="Times New Roman" w:hAnsi="Times New Roman" w:cs="Times New Roman"/>
          <w:sz w:val="24"/>
          <w:szCs w:val="24"/>
          <w:lang w:val="en-US"/>
        </w:rPr>
        <w:t xml:space="preserve"> box</w:t>
      </w:r>
      <w:r w:rsidR="00146668" w:rsidRPr="00C53FEA">
        <w:rPr>
          <w:rFonts w:ascii="Times New Roman" w:hAnsi="Times New Roman" w:cs="Times New Roman"/>
          <w:sz w:val="24"/>
          <w:szCs w:val="24"/>
          <w:lang w:val="en-US"/>
        </w:rPr>
        <w:t xml:space="preserve"> placed in front of the presiding officer.</w:t>
      </w:r>
    </w:p>
    <w:p w14:paraId="4A4D2BA4" w14:textId="77777777" w:rsidR="006B279B" w:rsidRPr="00C53FEA" w:rsidRDefault="0087550D" w:rsidP="00734C56">
      <w:pPr>
        <w:autoSpaceDE w:val="0"/>
        <w:autoSpaceDN w:val="0"/>
        <w:adjustRightInd w:val="0"/>
        <w:spacing w:after="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Section</w:t>
      </w:r>
      <w:r w:rsidR="00D1330D" w:rsidRPr="00C53FEA">
        <w:rPr>
          <w:rFonts w:ascii="Times New Roman" w:hAnsi="Times New Roman" w:cs="Times New Roman"/>
          <w:sz w:val="24"/>
          <w:szCs w:val="24"/>
          <w:lang w:val="en-GB"/>
        </w:rPr>
        <w:t> </w:t>
      </w:r>
      <w:r w:rsidRPr="00C53FEA">
        <w:rPr>
          <w:rFonts w:ascii="Times New Roman" w:hAnsi="Times New Roman" w:cs="Times New Roman"/>
          <w:sz w:val="24"/>
          <w:szCs w:val="24"/>
          <w:lang w:val="en-GB"/>
        </w:rPr>
        <w:t xml:space="preserve">59 </w:t>
      </w:r>
      <w:r w:rsidR="003A3D37" w:rsidRPr="00C53FEA">
        <w:rPr>
          <w:rFonts w:ascii="Times New Roman" w:hAnsi="Times New Roman" w:cs="Times New Roman"/>
          <w:sz w:val="24"/>
          <w:szCs w:val="24"/>
          <w:lang w:val="en-GB"/>
        </w:rPr>
        <w:t>of the Act</w:t>
      </w:r>
      <w:r w:rsidR="003A3D37"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 xml:space="preserve">recognises the needs of registered voters who may be unable to </w:t>
      </w:r>
      <w:r w:rsidR="003A3D37" w:rsidRPr="00C53FEA">
        <w:rPr>
          <w:rFonts w:ascii="Times New Roman" w:hAnsi="Times New Roman" w:cs="Times New Roman"/>
          <w:sz w:val="24"/>
          <w:szCs w:val="24"/>
          <w:lang w:val="en-GB"/>
        </w:rPr>
        <w:t>cast votes</w:t>
      </w:r>
      <w:r w:rsidR="003A3D37"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on their own. These include illiterate persons or physically handicapped voters. A presiding officer may</w:t>
      </w:r>
      <w:r w:rsidR="007C47CB"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allow these persons to be assisted in exercising their right to vote</w:t>
      </w:r>
      <w:r w:rsidR="003A3D37" w:rsidRPr="00C53FEA">
        <w:rPr>
          <w:rFonts w:ascii="Times New Roman" w:hAnsi="Times New Roman" w:cs="Times New Roman"/>
          <w:color w:val="FF0000"/>
          <w:sz w:val="24"/>
          <w:szCs w:val="24"/>
          <w:lang w:val="en-GB"/>
        </w:rPr>
        <w:t xml:space="preserve"> </w:t>
      </w:r>
      <w:r w:rsidR="00734C56" w:rsidRPr="00C53FEA">
        <w:rPr>
          <w:rFonts w:ascii="Times New Roman" w:hAnsi="Times New Roman" w:cs="Times New Roman"/>
          <w:sz w:val="24"/>
          <w:szCs w:val="24"/>
          <w:lang w:val="en-GB"/>
        </w:rPr>
        <w:t>through</w:t>
      </w:r>
      <w:r w:rsidR="00734C56"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another person of their choice</w:t>
      </w:r>
      <w:r w:rsidR="007C47CB" w:rsidRPr="00C53FEA">
        <w:rPr>
          <w:rFonts w:ascii="Times New Roman" w:hAnsi="Times New Roman" w:cs="Times New Roman"/>
          <w:sz w:val="24"/>
          <w:szCs w:val="24"/>
          <w:lang w:val="en-GB"/>
        </w:rPr>
        <w:t>.</w:t>
      </w:r>
      <w:r w:rsidR="00734C56"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In terms of s</w:t>
      </w:r>
      <w:r w:rsidR="00734C56" w:rsidRPr="00C53FEA">
        <w:rPr>
          <w:rFonts w:ascii="Times New Roman" w:hAnsi="Times New Roman" w:cs="Times New Roman"/>
          <w:sz w:val="24"/>
          <w:szCs w:val="24"/>
          <w:lang w:val="en-GB"/>
        </w:rPr>
        <w:t> </w:t>
      </w:r>
      <w:r w:rsidRPr="00C53FEA">
        <w:rPr>
          <w:rFonts w:ascii="Times New Roman" w:hAnsi="Times New Roman" w:cs="Times New Roman"/>
          <w:sz w:val="24"/>
          <w:szCs w:val="24"/>
          <w:lang w:val="en-GB"/>
        </w:rPr>
        <w:t>59(2)</w:t>
      </w:r>
      <w:r w:rsidR="003A3D37"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(a) and (b), a person permitted to assist a voter need not be a registered voter</w:t>
      </w:r>
      <w:r w:rsidR="003A3D37"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 xml:space="preserve"> but shall not be a minor, electoral officer, accredited observer, chief election agent, election agent or a candidate in the election. </w:t>
      </w:r>
    </w:p>
    <w:p w14:paraId="4DB3C245" w14:textId="77777777" w:rsidR="006B279B" w:rsidRPr="00C53FEA" w:rsidRDefault="006B279B" w:rsidP="006B279B">
      <w:pPr>
        <w:pStyle w:val="NoSpacing"/>
        <w:rPr>
          <w:rFonts w:ascii="Times New Roman" w:hAnsi="Times New Roman" w:cs="Times New Roman"/>
        </w:rPr>
      </w:pPr>
    </w:p>
    <w:p w14:paraId="2C5C29B1" w14:textId="123BDD17" w:rsidR="0087550D" w:rsidRPr="00C53FEA" w:rsidRDefault="00734C56" w:rsidP="00734C56">
      <w:pPr>
        <w:autoSpaceDE w:val="0"/>
        <w:autoSpaceDN w:val="0"/>
        <w:adjustRightInd w:val="0"/>
        <w:spacing w:after="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The person providing assistance to a voter</w:t>
      </w:r>
      <w:r w:rsidRPr="00C53FEA">
        <w:rPr>
          <w:rFonts w:ascii="Times New Roman" w:hAnsi="Times New Roman" w:cs="Times New Roman"/>
          <w:color w:val="FF0000"/>
          <w:sz w:val="24"/>
          <w:szCs w:val="24"/>
          <w:lang w:val="en-GB"/>
        </w:rPr>
        <w:t xml:space="preserve"> </w:t>
      </w:r>
      <w:r w:rsidR="0087550D" w:rsidRPr="00C53FEA">
        <w:rPr>
          <w:rFonts w:ascii="Times New Roman" w:hAnsi="Times New Roman" w:cs="Times New Roman"/>
          <w:sz w:val="24"/>
          <w:szCs w:val="24"/>
          <w:lang w:val="en-GB"/>
        </w:rPr>
        <w:t>is required to identify himself or herself to the presiding officer by producing proof of identity.</w:t>
      </w:r>
      <w:r w:rsidR="003A3D37" w:rsidRPr="00C53FEA">
        <w:rPr>
          <w:rFonts w:ascii="Times New Roman" w:hAnsi="Times New Roman" w:cs="Times New Roman"/>
          <w:sz w:val="24"/>
          <w:szCs w:val="24"/>
          <w:lang w:val="en-GB"/>
        </w:rPr>
        <w:t xml:space="preserve"> </w:t>
      </w:r>
      <w:r w:rsidR="0087550D" w:rsidRPr="00C53FEA">
        <w:rPr>
          <w:rFonts w:ascii="Times New Roman" w:hAnsi="Times New Roman" w:cs="Times New Roman"/>
          <w:sz w:val="24"/>
          <w:szCs w:val="24"/>
          <w:lang w:val="en-GB"/>
        </w:rPr>
        <w:t xml:space="preserve">In the event that the voter concerned does not have a person </w:t>
      </w:r>
      <w:r w:rsidR="009A2B94" w:rsidRPr="00C53FEA">
        <w:rPr>
          <w:rFonts w:ascii="Times New Roman" w:hAnsi="Times New Roman" w:cs="Times New Roman"/>
          <w:sz w:val="24"/>
          <w:szCs w:val="24"/>
          <w:lang w:val="en-GB"/>
        </w:rPr>
        <w:t>to</w:t>
      </w:r>
      <w:r w:rsidR="0087550D" w:rsidRPr="00C53FEA">
        <w:rPr>
          <w:rFonts w:ascii="Times New Roman" w:hAnsi="Times New Roman" w:cs="Times New Roman"/>
          <w:sz w:val="24"/>
          <w:szCs w:val="24"/>
          <w:lang w:val="en-GB"/>
        </w:rPr>
        <w:t xml:space="preserve"> assist </w:t>
      </w:r>
      <w:r w:rsidR="003A3D37" w:rsidRPr="00C53FEA">
        <w:rPr>
          <w:rFonts w:ascii="Times New Roman" w:hAnsi="Times New Roman" w:cs="Times New Roman"/>
          <w:sz w:val="24"/>
          <w:szCs w:val="24"/>
          <w:lang w:val="en-GB"/>
        </w:rPr>
        <w:t>him or her</w:t>
      </w:r>
      <w:r w:rsidR="0087550D" w:rsidRPr="00C53FEA">
        <w:rPr>
          <w:rFonts w:ascii="Times New Roman" w:hAnsi="Times New Roman" w:cs="Times New Roman"/>
          <w:sz w:val="24"/>
          <w:szCs w:val="24"/>
          <w:lang w:val="en-GB"/>
        </w:rPr>
        <w:t xml:space="preserve">, the presiding officer shall assist the voter </w:t>
      </w:r>
      <w:r w:rsidR="003A3D37" w:rsidRPr="00C53FEA">
        <w:rPr>
          <w:rFonts w:ascii="Times New Roman" w:hAnsi="Times New Roman" w:cs="Times New Roman"/>
          <w:sz w:val="24"/>
          <w:szCs w:val="24"/>
          <w:lang w:val="en-GB"/>
        </w:rPr>
        <w:t>to exercise</w:t>
      </w:r>
      <w:r w:rsidR="003A3D37" w:rsidRPr="00C53FEA">
        <w:rPr>
          <w:rFonts w:ascii="Times New Roman" w:hAnsi="Times New Roman" w:cs="Times New Roman"/>
          <w:color w:val="FF0000"/>
          <w:sz w:val="24"/>
          <w:szCs w:val="24"/>
          <w:lang w:val="en-GB"/>
        </w:rPr>
        <w:t xml:space="preserve"> </w:t>
      </w:r>
      <w:r w:rsidR="0087550D" w:rsidRPr="00C53FEA">
        <w:rPr>
          <w:rFonts w:ascii="Times New Roman" w:hAnsi="Times New Roman" w:cs="Times New Roman"/>
          <w:sz w:val="24"/>
          <w:szCs w:val="24"/>
          <w:lang w:val="en-GB"/>
        </w:rPr>
        <w:t>his or her</w:t>
      </w:r>
      <w:r w:rsidR="00274474" w:rsidRPr="00C53FEA">
        <w:rPr>
          <w:rFonts w:ascii="Times New Roman" w:hAnsi="Times New Roman" w:cs="Times New Roman"/>
          <w:sz w:val="24"/>
          <w:szCs w:val="24"/>
          <w:lang w:val="en-GB"/>
        </w:rPr>
        <w:t xml:space="preserve"> right to</w:t>
      </w:r>
      <w:r w:rsidR="0087550D" w:rsidRPr="00C53FEA">
        <w:rPr>
          <w:rFonts w:ascii="Times New Roman" w:hAnsi="Times New Roman" w:cs="Times New Roman"/>
          <w:sz w:val="24"/>
          <w:szCs w:val="24"/>
          <w:lang w:val="en-GB"/>
        </w:rPr>
        <w:t xml:space="preserve"> vote in the presence of two other electoral officers or employees of </w:t>
      </w:r>
      <w:r w:rsidR="003A3D37" w:rsidRPr="00C53FEA">
        <w:rPr>
          <w:rFonts w:ascii="Times New Roman" w:hAnsi="Times New Roman" w:cs="Times New Roman"/>
          <w:sz w:val="24"/>
          <w:szCs w:val="24"/>
          <w:lang w:val="en-GB"/>
        </w:rPr>
        <w:t xml:space="preserve">the </w:t>
      </w:r>
      <w:r w:rsidR="0087550D" w:rsidRPr="00C53FEA">
        <w:rPr>
          <w:rFonts w:ascii="Times New Roman" w:hAnsi="Times New Roman" w:cs="Times New Roman"/>
          <w:sz w:val="24"/>
          <w:szCs w:val="24"/>
          <w:lang w:val="en-GB"/>
        </w:rPr>
        <w:t>C</w:t>
      </w:r>
      <w:r w:rsidR="003E7C07" w:rsidRPr="00C53FEA">
        <w:rPr>
          <w:rFonts w:ascii="Times New Roman" w:hAnsi="Times New Roman" w:cs="Times New Roman"/>
          <w:sz w:val="24"/>
          <w:szCs w:val="24"/>
          <w:lang w:val="en-GB"/>
        </w:rPr>
        <w:t>ommission</w:t>
      </w:r>
      <w:r w:rsidR="0087550D" w:rsidRPr="00C53FEA">
        <w:rPr>
          <w:rFonts w:ascii="Times New Roman" w:hAnsi="Times New Roman" w:cs="Times New Roman"/>
          <w:sz w:val="24"/>
          <w:szCs w:val="24"/>
          <w:lang w:val="en-GB"/>
        </w:rPr>
        <w:t xml:space="preserve"> and a police officer on duty.</w:t>
      </w:r>
    </w:p>
    <w:p w14:paraId="66B835DA" w14:textId="76F274B7" w:rsidR="0087550D" w:rsidRPr="00C53FEA" w:rsidRDefault="0087550D"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The person assisting another</w:t>
      </w:r>
      <w:r w:rsidR="009A2B94"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 xml:space="preserve">to vote shall there and then mark the ballot paper in accordance with the voter’s wishes and place the ballot paper in the ballot box. In the event that the wishes of the voter as to the manner in which the vote is to be marked on the ballot paper are </w:t>
      </w:r>
      <w:r w:rsidRPr="00C53FEA">
        <w:rPr>
          <w:rFonts w:ascii="Times New Roman" w:hAnsi="Times New Roman" w:cs="Times New Roman"/>
          <w:sz w:val="24"/>
          <w:szCs w:val="24"/>
          <w:lang w:val="en-GB"/>
        </w:rPr>
        <w:lastRenderedPageBreak/>
        <w:t>not sufficiently clear to enable the vote to be so marked, the presiding officer may cause such questions to be put to the voter as</w:t>
      </w:r>
      <w:r w:rsidR="003A3D37"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 xml:space="preserve"> in his or her opinion, are necessary to clarify the voter’s intentions.</w:t>
      </w:r>
    </w:p>
    <w:p w14:paraId="43F6E222" w14:textId="77777777" w:rsidR="0087550D" w:rsidRPr="00C53FEA" w:rsidRDefault="0087550D"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The presiding officer must keep a special register in which shall be recorded the name of every person whom the presiding officer permits to assist a voter, relevant particulars of the proof of identity produced by that person, and the name of the voter assisted by that person. The presiding officer shall also cause the name of every voter who has been assisted, and the reason why that voter has been assisted, to be entered on a list.</w:t>
      </w:r>
    </w:p>
    <w:p w14:paraId="7678C162" w14:textId="074F5546" w:rsidR="00D66A39" w:rsidRPr="00C53FEA" w:rsidRDefault="003E7C07"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It is important to emphasise the fact that all that the presiding officer is required to do in terms of the procedure of voting by illiterate or physically handicapped members of society is done in the full view and observation of the candidate</w:t>
      </w:r>
      <w:r w:rsidR="006B279B" w:rsidRPr="00C53FEA">
        <w:rPr>
          <w:rFonts w:ascii="Times New Roman" w:hAnsi="Times New Roman" w:cs="Times New Roman"/>
          <w:sz w:val="24"/>
          <w:szCs w:val="24"/>
          <w:lang w:val="en-GB"/>
        </w:rPr>
        <w:t>s</w:t>
      </w:r>
      <w:r w:rsidRPr="00C53FEA">
        <w:rPr>
          <w:rFonts w:ascii="Times New Roman" w:hAnsi="Times New Roman" w:cs="Times New Roman"/>
          <w:sz w:val="24"/>
          <w:szCs w:val="24"/>
          <w:lang w:val="en-GB"/>
        </w:rPr>
        <w:t xml:space="preserve"> present, the election agents, accredited observers, and other electoral officers present for the performance of their official duties. </w:t>
      </w:r>
    </w:p>
    <w:p w14:paraId="3E93B57C" w14:textId="652B18FC" w:rsidR="003E7C07" w:rsidRPr="00C53FEA" w:rsidRDefault="003E7C07"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 xml:space="preserve">Not only </w:t>
      </w:r>
      <w:r w:rsidR="00DE0649" w:rsidRPr="00C53FEA">
        <w:rPr>
          <w:rFonts w:ascii="Times New Roman" w:hAnsi="Times New Roman" w:cs="Times New Roman"/>
          <w:sz w:val="24"/>
          <w:szCs w:val="24"/>
          <w:lang w:val="en-GB"/>
        </w:rPr>
        <w:t>does the system ensure that the voting process</w:t>
      </w:r>
      <w:r w:rsidR="00D66A39" w:rsidRPr="00C53FEA">
        <w:rPr>
          <w:rFonts w:ascii="Times New Roman" w:hAnsi="Times New Roman" w:cs="Times New Roman"/>
          <w:sz w:val="24"/>
          <w:szCs w:val="24"/>
          <w:lang w:val="en-GB"/>
        </w:rPr>
        <w:t xml:space="preserve"> is transparent and fair, the presence of the persons who have an interest in the election</w:t>
      </w:r>
      <w:r w:rsidR="00576AF1" w:rsidRPr="00C53FEA">
        <w:rPr>
          <w:rFonts w:ascii="Times New Roman" w:hAnsi="Times New Roman" w:cs="Times New Roman"/>
          <w:sz w:val="24"/>
          <w:szCs w:val="24"/>
          <w:lang w:val="en-GB"/>
        </w:rPr>
        <w:t xml:space="preserve"> </w:t>
      </w:r>
      <w:r w:rsidR="00D66A39" w:rsidRPr="00C53FEA">
        <w:rPr>
          <w:rFonts w:ascii="Times New Roman" w:hAnsi="Times New Roman" w:cs="Times New Roman"/>
          <w:sz w:val="24"/>
          <w:szCs w:val="24"/>
          <w:lang w:val="en-GB"/>
        </w:rPr>
        <w:t>and its</w:t>
      </w:r>
      <w:r w:rsidR="00576AF1" w:rsidRPr="00C53FEA">
        <w:rPr>
          <w:rFonts w:ascii="Times New Roman" w:hAnsi="Times New Roman" w:cs="Times New Roman"/>
          <w:sz w:val="24"/>
          <w:szCs w:val="24"/>
          <w:lang w:val="en-GB"/>
        </w:rPr>
        <w:t xml:space="preserve"> </w:t>
      </w:r>
      <w:r w:rsidR="00D66A39" w:rsidRPr="00C53FEA">
        <w:rPr>
          <w:rFonts w:ascii="Times New Roman" w:hAnsi="Times New Roman" w:cs="Times New Roman"/>
          <w:sz w:val="24"/>
          <w:szCs w:val="24"/>
          <w:lang w:val="en-GB"/>
        </w:rPr>
        <w:t>outcome ensures that the electoral officers adhere to the highest standards of accountability for what they do.</w:t>
      </w:r>
    </w:p>
    <w:p w14:paraId="714E0871" w14:textId="22D5F3C8" w:rsidR="0087550D" w:rsidRPr="00C53FEA" w:rsidRDefault="0087550D"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It is imperative that the vote be cast in a clear manner. This is to avoid the rejection</w:t>
      </w:r>
      <w:r w:rsidR="001D066A"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of ballot papers that are improperly marked with the voter</w:t>
      </w:r>
      <w:r w:rsidR="003A3D37"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s choice in terms of s</w:t>
      </w:r>
      <w:r w:rsidR="0098663F" w:rsidRPr="00C53FEA">
        <w:rPr>
          <w:rFonts w:ascii="Times New Roman" w:hAnsi="Times New Roman" w:cs="Times New Roman"/>
          <w:sz w:val="24"/>
          <w:szCs w:val="24"/>
          <w:lang w:val="en-GB"/>
        </w:rPr>
        <w:t> </w:t>
      </w:r>
      <w:r w:rsidRPr="00C53FEA">
        <w:rPr>
          <w:rFonts w:ascii="Times New Roman" w:hAnsi="Times New Roman" w:cs="Times New Roman"/>
          <w:sz w:val="24"/>
          <w:szCs w:val="24"/>
          <w:lang w:val="en-GB"/>
        </w:rPr>
        <w:t>6</w:t>
      </w:r>
      <w:r w:rsidR="00D66A39" w:rsidRPr="00C53FEA">
        <w:rPr>
          <w:rFonts w:ascii="Times New Roman" w:hAnsi="Times New Roman" w:cs="Times New Roman"/>
          <w:sz w:val="24"/>
          <w:szCs w:val="24"/>
          <w:lang w:val="en-GB"/>
        </w:rPr>
        <w:t>3</w:t>
      </w:r>
      <w:r w:rsidRPr="00C53FEA">
        <w:rPr>
          <w:rFonts w:ascii="Times New Roman" w:hAnsi="Times New Roman" w:cs="Times New Roman"/>
          <w:sz w:val="24"/>
          <w:szCs w:val="24"/>
          <w:lang w:val="en-GB"/>
        </w:rPr>
        <w:t>(3) of the Act. In terms of th</w:t>
      </w:r>
      <w:r w:rsidR="001D066A" w:rsidRPr="00C53FEA">
        <w:rPr>
          <w:rFonts w:ascii="Times New Roman" w:hAnsi="Times New Roman" w:cs="Times New Roman"/>
          <w:sz w:val="24"/>
          <w:szCs w:val="24"/>
          <w:lang w:val="en-GB"/>
        </w:rPr>
        <w:t>e</w:t>
      </w:r>
      <w:r w:rsidRPr="00C53FEA">
        <w:rPr>
          <w:rFonts w:ascii="Times New Roman" w:hAnsi="Times New Roman" w:cs="Times New Roman"/>
          <w:sz w:val="24"/>
          <w:szCs w:val="24"/>
          <w:lang w:val="en-GB"/>
        </w:rPr>
        <w:t xml:space="preserve"> </w:t>
      </w:r>
      <w:r w:rsidR="001D066A" w:rsidRPr="00C53FEA">
        <w:rPr>
          <w:rFonts w:ascii="Times New Roman" w:hAnsi="Times New Roman" w:cs="Times New Roman"/>
          <w:sz w:val="24"/>
          <w:szCs w:val="24"/>
          <w:lang w:val="en-GB"/>
        </w:rPr>
        <w:t>sub</w:t>
      </w:r>
      <w:r w:rsidRPr="00C53FEA">
        <w:rPr>
          <w:rFonts w:ascii="Times New Roman" w:hAnsi="Times New Roman" w:cs="Times New Roman"/>
          <w:sz w:val="24"/>
          <w:szCs w:val="24"/>
          <w:lang w:val="en-GB"/>
        </w:rPr>
        <w:t xml:space="preserve">section, </w:t>
      </w:r>
      <w:r w:rsidR="003A3D37" w:rsidRPr="00C53FEA">
        <w:rPr>
          <w:rFonts w:ascii="Times New Roman" w:hAnsi="Times New Roman" w:cs="Times New Roman"/>
          <w:sz w:val="24"/>
          <w:szCs w:val="24"/>
          <w:lang w:val="en-GB"/>
        </w:rPr>
        <w:t>a</w:t>
      </w:r>
      <w:r w:rsidRPr="00C53FEA">
        <w:rPr>
          <w:rFonts w:ascii="Times New Roman" w:hAnsi="Times New Roman" w:cs="Times New Roman"/>
          <w:sz w:val="24"/>
          <w:szCs w:val="24"/>
          <w:lang w:val="en-US"/>
        </w:rPr>
        <w:t xml:space="preserve"> presiding officer shall reject and not count any ballot paper </w:t>
      </w:r>
      <w:r w:rsidRPr="00C53FEA">
        <w:rPr>
          <w:rFonts w:ascii="Times New Roman" w:hAnsi="Times New Roman" w:cs="Times New Roman"/>
          <w:sz w:val="24"/>
          <w:szCs w:val="24"/>
          <w:lang w:val="en-GB"/>
        </w:rPr>
        <w:t>which does not bear his or her official mark, which is not marked by the voter, or which does not indicate with certainty the candidate for whom the voter intended to vote.</w:t>
      </w:r>
    </w:p>
    <w:p w14:paraId="6E331D08" w14:textId="20E356F4" w:rsidR="00E75384" w:rsidRPr="00C53FEA" w:rsidRDefault="00E75384" w:rsidP="00D36F5E">
      <w:pPr>
        <w:spacing w:before="240" w:line="240" w:lineRule="auto"/>
        <w:jc w:val="both"/>
        <w:rPr>
          <w:rFonts w:ascii="Times New Roman" w:hAnsi="Times New Roman" w:cs="Times New Roman"/>
          <w:b/>
          <w:sz w:val="24"/>
          <w:szCs w:val="24"/>
          <w:lang w:val="en-GB"/>
        </w:rPr>
      </w:pPr>
      <w:r w:rsidRPr="00C53FEA">
        <w:rPr>
          <w:rFonts w:ascii="Times New Roman" w:hAnsi="Times New Roman" w:cs="Times New Roman"/>
          <w:b/>
          <w:sz w:val="24"/>
          <w:szCs w:val="24"/>
          <w:lang w:val="en-GB"/>
        </w:rPr>
        <w:t>COUNTING, VERIFICATION AND COLLATION OF THE VOTES AND DECLARATION OF THE ELECTION RESULTS</w:t>
      </w:r>
    </w:p>
    <w:p w14:paraId="4C8B8F27" w14:textId="77777777" w:rsidR="006B279B" w:rsidRPr="00C53FEA" w:rsidRDefault="006B279B" w:rsidP="006B279B">
      <w:pPr>
        <w:pStyle w:val="NoSpacing"/>
        <w:rPr>
          <w:rFonts w:ascii="Times New Roman" w:hAnsi="Times New Roman" w:cs="Times New Roman"/>
        </w:rPr>
      </w:pPr>
    </w:p>
    <w:p w14:paraId="39B5166B" w14:textId="030E657D" w:rsidR="0087550D" w:rsidRPr="00C53FEA" w:rsidRDefault="0087550D"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US"/>
        </w:rPr>
        <w:t>Immediately after the close of the poll</w:t>
      </w:r>
      <w:r w:rsidR="0032151E" w:rsidRPr="00C53FEA">
        <w:rPr>
          <w:rFonts w:ascii="Times New Roman" w:hAnsi="Times New Roman" w:cs="Times New Roman"/>
          <w:sz w:val="24"/>
          <w:szCs w:val="24"/>
          <w:lang w:val="en-US"/>
        </w:rPr>
        <w:t>,</w:t>
      </w:r>
      <w:r w:rsidRPr="00C53FEA">
        <w:rPr>
          <w:rFonts w:ascii="Times New Roman" w:hAnsi="Times New Roman" w:cs="Times New Roman"/>
          <w:sz w:val="24"/>
          <w:szCs w:val="24"/>
          <w:lang w:val="en-US"/>
        </w:rPr>
        <w:t xml:space="preserve"> the presiding officer </w:t>
      </w:r>
      <w:r w:rsidRPr="00C53FEA">
        <w:rPr>
          <w:rFonts w:ascii="Times New Roman" w:hAnsi="Times New Roman" w:cs="Times New Roman"/>
          <w:sz w:val="24"/>
          <w:szCs w:val="24"/>
          <w:lang w:val="en-GB"/>
        </w:rPr>
        <w:t>shall, in the presence of such candidates and their chief election agents or election agents as are present,</w:t>
      </w:r>
      <w:r w:rsidRPr="00C53FEA">
        <w:rPr>
          <w:rFonts w:ascii="Times New Roman" w:hAnsi="Times New Roman" w:cs="Times New Roman"/>
          <w:sz w:val="24"/>
          <w:szCs w:val="24"/>
          <w:lang w:val="en-US"/>
        </w:rPr>
        <w:t xml:space="preserve"> </w:t>
      </w:r>
      <w:r w:rsidRPr="00C53FEA">
        <w:rPr>
          <w:rFonts w:ascii="Times New Roman" w:hAnsi="Times New Roman" w:cs="Times New Roman"/>
          <w:sz w:val="24"/>
          <w:szCs w:val="24"/>
          <w:lang w:val="en-GB"/>
        </w:rPr>
        <w:t xml:space="preserve">close and seal the aperture in the ballot </w:t>
      </w:r>
      <w:r w:rsidR="00D36F5E" w:rsidRPr="00C53FEA">
        <w:rPr>
          <w:rFonts w:ascii="Times New Roman" w:hAnsi="Times New Roman" w:cs="Times New Roman"/>
          <w:sz w:val="24"/>
          <w:szCs w:val="24"/>
          <w:lang w:val="en-GB"/>
        </w:rPr>
        <w:t>box. He or she shall thereafter make up</w:t>
      </w:r>
      <w:r w:rsidR="00D36F5E"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 xml:space="preserve">into separate packets sealed with his or her own seal and with the seals of those candidates and election agents, if any, </w:t>
      </w:r>
      <w:r w:rsidR="00D36F5E" w:rsidRPr="00C53FEA">
        <w:rPr>
          <w:rFonts w:ascii="Times New Roman" w:hAnsi="Times New Roman" w:cs="Times New Roman"/>
          <w:sz w:val="24"/>
          <w:szCs w:val="24"/>
          <w:lang w:val="en-GB"/>
        </w:rPr>
        <w:t>who desire to affix their seals -</w:t>
      </w:r>
    </w:p>
    <w:p w14:paraId="7329E966" w14:textId="61103736" w:rsidR="0087550D" w:rsidRPr="00C53FEA" w:rsidRDefault="00EE4214" w:rsidP="00EE4214">
      <w:pPr>
        <w:spacing w:before="240" w:line="480" w:lineRule="auto"/>
        <w:ind w:left="1440" w:hanging="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(i)</w:t>
      </w:r>
      <w:r w:rsidRPr="00C53FEA">
        <w:rPr>
          <w:rFonts w:ascii="Times New Roman" w:hAnsi="Times New Roman" w:cs="Times New Roman"/>
          <w:sz w:val="24"/>
          <w:szCs w:val="24"/>
          <w:lang w:val="en-GB"/>
        </w:rPr>
        <w:tab/>
      </w:r>
      <w:r w:rsidR="0087550D" w:rsidRPr="00C53FEA">
        <w:rPr>
          <w:rFonts w:ascii="Times New Roman" w:hAnsi="Times New Roman" w:cs="Times New Roman"/>
          <w:sz w:val="24"/>
          <w:szCs w:val="24"/>
          <w:lang w:val="en-GB"/>
        </w:rPr>
        <w:t>the unused and spoilt ballot papers and counterfoils of the unused ballot papers placed together;</w:t>
      </w:r>
    </w:p>
    <w:p w14:paraId="29EBE8CA" w14:textId="37390D3D" w:rsidR="0087550D" w:rsidRPr="00C53FEA" w:rsidRDefault="00EE4214" w:rsidP="00EE4214">
      <w:pPr>
        <w:spacing w:before="240" w:line="480" w:lineRule="auto"/>
        <w:ind w:left="1440" w:hanging="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(ii)</w:t>
      </w:r>
      <w:r w:rsidRPr="00C53FEA">
        <w:rPr>
          <w:rFonts w:ascii="Times New Roman" w:hAnsi="Times New Roman" w:cs="Times New Roman"/>
          <w:sz w:val="24"/>
          <w:szCs w:val="24"/>
          <w:lang w:val="en-GB"/>
        </w:rPr>
        <w:tab/>
      </w:r>
      <w:r w:rsidR="0087550D" w:rsidRPr="00C53FEA">
        <w:rPr>
          <w:rFonts w:ascii="Times New Roman" w:hAnsi="Times New Roman" w:cs="Times New Roman"/>
          <w:sz w:val="24"/>
          <w:szCs w:val="24"/>
          <w:lang w:val="en-GB"/>
        </w:rPr>
        <w:t>the counterfoils of the used ballot papers, including the counterfoils of the spoilt ballot papers;</w:t>
      </w:r>
    </w:p>
    <w:p w14:paraId="5A4E553D" w14:textId="00AACF4B" w:rsidR="0087550D" w:rsidRPr="00C53FEA" w:rsidRDefault="00EE4214" w:rsidP="00EE4214">
      <w:pPr>
        <w:spacing w:before="240" w:line="480" w:lineRule="auto"/>
        <w:ind w:left="720"/>
        <w:jc w:val="both"/>
        <w:rPr>
          <w:rFonts w:ascii="Times New Roman" w:hAnsi="Times New Roman" w:cs="Times New Roman"/>
          <w:sz w:val="24"/>
          <w:szCs w:val="24"/>
          <w:lang w:val="en-GB"/>
        </w:rPr>
      </w:pPr>
      <w:r w:rsidRPr="00C53FEA">
        <w:rPr>
          <w:rFonts w:ascii="Times New Roman" w:hAnsi="Times New Roman" w:cs="Times New Roman"/>
          <w:lang w:val="en-GB"/>
        </w:rPr>
        <w:t>(iii)</w:t>
      </w:r>
      <w:r w:rsidRPr="00C53FEA">
        <w:rPr>
          <w:rFonts w:ascii="Times New Roman" w:hAnsi="Times New Roman" w:cs="Times New Roman"/>
          <w:sz w:val="24"/>
          <w:szCs w:val="24"/>
          <w:lang w:val="en-GB"/>
        </w:rPr>
        <w:tab/>
      </w:r>
      <w:r w:rsidR="0087550D" w:rsidRPr="00C53FEA">
        <w:rPr>
          <w:rFonts w:ascii="Times New Roman" w:hAnsi="Times New Roman" w:cs="Times New Roman"/>
          <w:sz w:val="24"/>
          <w:szCs w:val="24"/>
          <w:lang w:val="en-GB"/>
        </w:rPr>
        <w:t>the register of assisted voters.</w:t>
      </w:r>
    </w:p>
    <w:p w14:paraId="0A28E66C" w14:textId="77777777" w:rsidR="0087550D" w:rsidRPr="00C53FEA" w:rsidRDefault="0087550D"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US"/>
        </w:rPr>
        <w:t xml:space="preserve">As soon as the last packet is sealed, the presiding officer shall </w:t>
      </w:r>
      <w:r w:rsidRPr="00C53FEA">
        <w:rPr>
          <w:rFonts w:ascii="Times New Roman" w:hAnsi="Times New Roman" w:cs="Times New Roman"/>
          <w:sz w:val="24"/>
          <w:szCs w:val="24"/>
          <w:lang w:val="en-GB"/>
        </w:rPr>
        <w:t>open and unseal the ballot boxes and begin to count the votes. The ballot papers in each ballot box shall be counted separately. At the time of counting the votes, the presiding officer shall also open each sealed packet containing the unused and spoilt ballot papers and the register of assisted voters.</w:t>
      </w:r>
    </w:p>
    <w:p w14:paraId="5E1C67DE" w14:textId="0E8FE260" w:rsidR="0087550D" w:rsidRPr="00C53FEA" w:rsidRDefault="0087550D"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The count is done in the pr</w:t>
      </w:r>
      <w:r w:rsidR="00D36F5E" w:rsidRPr="00C53FEA">
        <w:rPr>
          <w:rFonts w:ascii="Times New Roman" w:hAnsi="Times New Roman" w:cs="Times New Roman"/>
          <w:sz w:val="24"/>
          <w:szCs w:val="24"/>
          <w:lang w:val="en-GB"/>
        </w:rPr>
        <w:t>esence of the following persons -</w:t>
      </w:r>
    </w:p>
    <w:p w14:paraId="02C9970E" w14:textId="448689CC" w:rsidR="0087550D" w:rsidRPr="00C53FEA" w:rsidRDefault="00EE4214" w:rsidP="00D36F5E">
      <w:pPr>
        <w:spacing w:before="240" w:line="480" w:lineRule="auto"/>
        <w:ind w:left="1440" w:hanging="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w:t>
      </w:r>
      <w:r w:rsidR="0087550D" w:rsidRPr="00C53FEA">
        <w:rPr>
          <w:rFonts w:ascii="Times New Roman" w:hAnsi="Times New Roman" w:cs="Times New Roman"/>
          <w:sz w:val="24"/>
          <w:szCs w:val="24"/>
          <w:lang w:val="en-GB"/>
        </w:rPr>
        <w:t>i</w:t>
      </w:r>
      <w:r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ab/>
      </w:r>
      <w:r w:rsidR="0087550D" w:rsidRPr="00C53FEA">
        <w:rPr>
          <w:rFonts w:ascii="Times New Roman" w:hAnsi="Times New Roman" w:cs="Times New Roman"/>
          <w:sz w:val="24"/>
          <w:szCs w:val="24"/>
          <w:lang w:val="en-GB"/>
        </w:rPr>
        <w:t>the presiding officer and such polling officers as he or she may consider necessary and not more than the prescribed number of monitors and observers</w:t>
      </w:r>
      <w:r w:rsidR="00D36F5E" w:rsidRPr="00C53FEA">
        <w:rPr>
          <w:rFonts w:ascii="Times New Roman" w:hAnsi="Times New Roman" w:cs="Times New Roman"/>
          <w:sz w:val="24"/>
          <w:szCs w:val="24"/>
          <w:lang w:val="en-GB"/>
        </w:rPr>
        <w:t>;</w:t>
      </w:r>
    </w:p>
    <w:p w14:paraId="0AB49AAD" w14:textId="324B6E96" w:rsidR="0087550D" w:rsidRPr="00C53FEA" w:rsidRDefault="00EE4214" w:rsidP="00D36F5E">
      <w:pPr>
        <w:spacing w:before="240" w:line="480" w:lineRule="auto"/>
        <w:ind w:left="1440" w:hanging="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w:t>
      </w:r>
      <w:r w:rsidR="0087550D" w:rsidRPr="00C53FEA">
        <w:rPr>
          <w:rFonts w:ascii="Times New Roman" w:hAnsi="Times New Roman" w:cs="Times New Roman"/>
          <w:sz w:val="24"/>
          <w:szCs w:val="24"/>
          <w:lang w:val="en-GB"/>
        </w:rPr>
        <w:t>ii</w:t>
      </w:r>
      <w:r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ab/>
      </w:r>
      <w:r w:rsidR="0087550D" w:rsidRPr="00C53FEA">
        <w:rPr>
          <w:rFonts w:ascii="Times New Roman" w:hAnsi="Times New Roman" w:cs="Times New Roman"/>
          <w:sz w:val="24"/>
          <w:szCs w:val="24"/>
          <w:lang w:val="en-GB"/>
        </w:rPr>
        <w:t>the candidates, and every chief election agent and election agent of each candidate or</w:t>
      </w:r>
      <w:r w:rsidR="00D36F5E" w:rsidRPr="00C53FEA">
        <w:rPr>
          <w:rFonts w:ascii="Times New Roman" w:hAnsi="Times New Roman" w:cs="Times New Roman"/>
          <w:sz w:val="24"/>
          <w:szCs w:val="24"/>
          <w:lang w:val="en-GB"/>
        </w:rPr>
        <w:t>,</w:t>
      </w:r>
      <w:r w:rsidR="0087550D" w:rsidRPr="00C53FEA">
        <w:rPr>
          <w:rFonts w:ascii="Times New Roman" w:hAnsi="Times New Roman" w:cs="Times New Roman"/>
          <w:sz w:val="24"/>
          <w:szCs w:val="24"/>
          <w:lang w:val="en-GB"/>
        </w:rPr>
        <w:t xml:space="preserve"> in certain circumstances, of each political party who, at the time of the </w:t>
      </w:r>
      <w:r w:rsidR="0087550D" w:rsidRPr="00C53FEA">
        <w:rPr>
          <w:rFonts w:ascii="Times New Roman" w:hAnsi="Times New Roman" w:cs="Times New Roman"/>
          <w:sz w:val="24"/>
          <w:szCs w:val="24"/>
          <w:lang w:val="en-GB"/>
        </w:rPr>
        <w:lastRenderedPageBreak/>
        <w:t>commencement of the counting, is present within the polling station or in the immediate vicinity of the polling station. A candidate or his or her chief election agent or election agent</w:t>
      </w:r>
      <w:r w:rsidR="00980D28"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need</w:t>
      </w:r>
      <w:r w:rsidRPr="00C53FEA">
        <w:rPr>
          <w:rFonts w:ascii="Times New Roman" w:hAnsi="Times New Roman" w:cs="Times New Roman"/>
          <w:color w:val="FF0000"/>
          <w:sz w:val="24"/>
          <w:szCs w:val="24"/>
          <w:lang w:val="en-GB"/>
        </w:rPr>
        <w:t xml:space="preserve"> </w:t>
      </w:r>
      <w:r w:rsidR="0087550D" w:rsidRPr="00C53FEA">
        <w:rPr>
          <w:rFonts w:ascii="Times New Roman" w:hAnsi="Times New Roman" w:cs="Times New Roman"/>
          <w:sz w:val="24"/>
          <w:szCs w:val="24"/>
          <w:lang w:val="en-GB"/>
        </w:rPr>
        <w:t>not be present at the counting of the votes at an election for which that candidate was not nominated</w:t>
      </w:r>
      <w:r w:rsidR="00D36F5E" w:rsidRPr="00C53FEA">
        <w:rPr>
          <w:rFonts w:ascii="Times New Roman" w:hAnsi="Times New Roman" w:cs="Times New Roman"/>
          <w:sz w:val="24"/>
          <w:szCs w:val="24"/>
          <w:lang w:val="en-GB"/>
        </w:rPr>
        <w:t>; and</w:t>
      </w:r>
    </w:p>
    <w:p w14:paraId="4D9EA73B" w14:textId="3C24F947" w:rsidR="0087550D" w:rsidRPr="00C53FEA" w:rsidRDefault="00EE4214" w:rsidP="00D36F5E">
      <w:pPr>
        <w:spacing w:before="240" w:line="480" w:lineRule="auto"/>
        <w:ind w:left="1440" w:hanging="720"/>
        <w:jc w:val="both"/>
        <w:rPr>
          <w:rFonts w:ascii="Times New Roman" w:hAnsi="Times New Roman" w:cs="Times New Roman"/>
          <w:sz w:val="24"/>
          <w:szCs w:val="24"/>
          <w:lang w:val="en-GB"/>
        </w:rPr>
      </w:pPr>
      <w:r w:rsidRPr="00C53FEA">
        <w:rPr>
          <w:rFonts w:ascii="Times New Roman" w:hAnsi="Times New Roman" w:cs="Times New Roman"/>
          <w:lang w:val="en-GB"/>
        </w:rPr>
        <w:t>(</w:t>
      </w:r>
      <w:r w:rsidR="0087550D" w:rsidRPr="00C53FEA">
        <w:rPr>
          <w:rFonts w:ascii="Times New Roman" w:hAnsi="Times New Roman" w:cs="Times New Roman"/>
          <w:lang w:val="en-GB"/>
        </w:rPr>
        <w:t>iii</w:t>
      </w:r>
      <w:r w:rsidRPr="00C53FEA">
        <w:rPr>
          <w:rFonts w:ascii="Times New Roman" w:hAnsi="Times New Roman" w:cs="Times New Roman"/>
          <w:lang w:val="en-GB"/>
        </w:rPr>
        <w:t>)</w:t>
      </w:r>
      <w:r w:rsidRPr="00C53FEA">
        <w:rPr>
          <w:rFonts w:ascii="Times New Roman" w:hAnsi="Times New Roman" w:cs="Times New Roman"/>
          <w:lang w:val="en-GB"/>
        </w:rPr>
        <w:tab/>
      </w:r>
      <w:r w:rsidR="0087550D" w:rsidRPr="00C53FEA">
        <w:rPr>
          <w:rFonts w:ascii="Times New Roman" w:hAnsi="Times New Roman" w:cs="Times New Roman"/>
          <w:sz w:val="24"/>
          <w:szCs w:val="24"/>
          <w:lang w:val="en-GB"/>
        </w:rPr>
        <w:t>any roving political party election agent who, at the time of the commencement of the counting, is present within the polling station or in the immediate vicinity of the polling station.</w:t>
      </w:r>
    </w:p>
    <w:p w14:paraId="3375E0BC" w14:textId="77777777" w:rsidR="000B3C02" w:rsidRPr="00C53FEA" w:rsidRDefault="0087550D"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US"/>
        </w:rPr>
        <w:t xml:space="preserve">As indicated </w:t>
      </w:r>
      <w:r w:rsidR="002F35BE" w:rsidRPr="00C53FEA">
        <w:rPr>
          <w:rFonts w:ascii="Times New Roman" w:hAnsi="Times New Roman" w:cs="Times New Roman"/>
          <w:sz w:val="24"/>
          <w:szCs w:val="24"/>
          <w:lang w:val="en-US"/>
        </w:rPr>
        <w:t>earlier,</w:t>
      </w:r>
      <w:r w:rsidR="002F35BE" w:rsidRPr="00C53FEA">
        <w:rPr>
          <w:rFonts w:ascii="Times New Roman" w:hAnsi="Times New Roman" w:cs="Times New Roman"/>
          <w:color w:val="FF0000"/>
          <w:sz w:val="24"/>
          <w:szCs w:val="24"/>
          <w:lang w:val="en-US"/>
        </w:rPr>
        <w:t xml:space="preserve"> </w:t>
      </w:r>
      <w:r w:rsidRPr="00C53FEA">
        <w:rPr>
          <w:rFonts w:ascii="Times New Roman" w:hAnsi="Times New Roman" w:cs="Times New Roman"/>
          <w:sz w:val="24"/>
          <w:szCs w:val="24"/>
          <w:lang w:val="en-US"/>
        </w:rPr>
        <w:t xml:space="preserve">a presiding officer is entitled to reject as invalid a ballot paper for one reason or another. Where he </w:t>
      </w:r>
      <w:r w:rsidR="002F35BE" w:rsidRPr="00C53FEA">
        <w:rPr>
          <w:rFonts w:ascii="Times New Roman" w:hAnsi="Times New Roman" w:cs="Times New Roman"/>
          <w:sz w:val="24"/>
          <w:szCs w:val="24"/>
          <w:lang w:val="en-US"/>
        </w:rPr>
        <w:t>or she</w:t>
      </w:r>
      <w:r w:rsidR="002F35BE" w:rsidRPr="00C53FEA">
        <w:rPr>
          <w:rFonts w:ascii="Times New Roman" w:hAnsi="Times New Roman" w:cs="Times New Roman"/>
          <w:color w:val="FF0000"/>
          <w:sz w:val="24"/>
          <w:szCs w:val="24"/>
          <w:lang w:val="en-US"/>
        </w:rPr>
        <w:t xml:space="preserve"> </w:t>
      </w:r>
      <w:r w:rsidRPr="00C53FEA">
        <w:rPr>
          <w:rFonts w:ascii="Times New Roman" w:hAnsi="Times New Roman" w:cs="Times New Roman"/>
          <w:sz w:val="24"/>
          <w:szCs w:val="24"/>
          <w:lang w:val="en-US"/>
        </w:rPr>
        <w:t xml:space="preserve">does so, </w:t>
      </w:r>
      <w:r w:rsidR="00AA2E49" w:rsidRPr="00C53FEA">
        <w:rPr>
          <w:rFonts w:ascii="Times New Roman" w:hAnsi="Times New Roman" w:cs="Times New Roman"/>
          <w:sz w:val="24"/>
          <w:szCs w:val="24"/>
          <w:lang w:val="en-US"/>
        </w:rPr>
        <w:t>s 63(7)</w:t>
      </w:r>
      <w:r w:rsidR="00AA2E49" w:rsidRPr="00C53FEA">
        <w:rPr>
          <w:rFonts w:ascii="Times New Roman" w:hAnsi="Times New Roman" w:cs="Times New Roman"/>
          <w:color w:val="FF0000"/>
          <w:sz w:val="24"/>
          <w:szCs w:val="24"/>
          <w:lang w:val="en-US"/>
        </w:rPr>
        <w:t xml:space="preserve"> </w:t>
      </w:r>
      <w:r w:rsidRPr="00C53FEA">
        <w:rPr>
          <w:rFonts w:ascii="Times New Roman" w:hAnsi="Times New Roman" w:cs="Times New Roman"/>
          <w:sz w:val="24"/>
          <w:szCs w:val="24"/>
          <w:lang w:val="en-US"/>
        </w:rPr>
        <w:t xml:space="preserve">of the Act requires that </w:t>
      </w:r>
      <w:r w:rsidRPr="00C53FEA">
        <w:rPr>
          <w:rFonts w:ascii="Times New Roman" w:hAnsi="Times New Roman" w:cs="Times New Roman"/>
          <w:sz w:val="24"/>
          <w:szCs w:val="24"/>
          <w:lang w:val="en-GB"/>
        </w:rPr>
        <w:t xml:space="preserve">he or she </w:t>
      </w:r>
      <w:r w:rsidR="00887995" w:rsidRPr="00C53FEA">
        <w:rPr>
          <w:rFonts w:ascii="Times New Roman" w:hAnsi="Times New Roman" w:cs="Times New Roman"/>
          <w:sz w:val="24"/>
          <w:szCs w:val="24"/>
          <w:lang w:val="en-GB"/>
        </w:rPr>
        <w:t>shall</w:t>
      </w:r>
      <w:r w:rsidR="00887995"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 xml:space="preserve">endorse </w:t>
      </w:r>
      <w:r w:rsidR="002F35BE" w:rsidRPr="00C53FEA">
        <w:rPr>
          <w:rFonts w:ascii="Times New Roman" w:hAnsi="Times New Roman" w:cs="Times New Roman"/>
          <w:sz w:val="24"/>
          <w:szCs w:val="24"/>
          <w:lang w:val="en-GB"/>
        </w:rPr>
        <w:t>the word</w:t>
      </w:r>
      <w:r w:rsidR="002F35BE"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“Rejected” on the ballot paper</w:t>
      </w:r>
      <w:r w:rsidR="00980D28" w:rsidRPr="00C53FEA">
        <w:rPr>
          <w:rFonts w:ascii="Times New Roman" w:hAnsi="Times New Roman" w:cs="Times New Roman"/>
          <w:sz w:val="24"/>
          <w:szCs w:val="24"/>
          <w:lang w:val="en-GB"/>
        </w:rPr>
        <w:t>. He or she</w:t>
      </w:r>
      <w:r w:rsidRPr="00C53FEA">
        <w:rPr>
          <w:rFonts w:ascii="Times New Roman" w:hAnsi="Times New Roman" w:cs="Times New Roman"/>
          <w:sz w:val="24"/>
          <w:szCs w:val="24"/>
          <w:lang w:val="en-GB"/>
        </w:rPr>
        <w:t xml:space="preserve"> shall add to the endorsement </w:t>
      </w:r>
      <w:r w:rsidR="002F35BE" w:rsidRPr="00C53FEA">
        <w:rPr>
          <w:rFonts w:ascii="Times New Roman" w:hAnsi="Times New Roman" w:cs="Times New Roman"/>
          <w:sz w:val="24"/>
          <w:szCs w:val="24"/>
          <w:lang w:val="en-GB"/>
        </w:rPr>
        <w:t>the words</w:t>
      </w:r>
      <w:r w:rsidR="002F35BE"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 xml:space="preserve">“Rejection Objected To” if an objection to his or her decision is made by a candidate or his or her chief election agent or election </w:t>
      </w:r>
      <w:r w:rsidR="002F35BE" w:rsidRPr="00C53FEA">
        <w:rPr>
          <w:rFonts w:ascii="Times New Roman" w:hAnsi="Times New Roman" w:cs="Times New Roman"/>
          <w:sz w:val="24"/>
          <w:szCs w:val="24"/>
          <w:lang w:val="en-GB"/>
        </w:rPr>
        <w:t>agent. All</w:t>
      </w:r>
      <w:r w:rsidR="00980D28" w:rsidRPr="00C53FEA">
        <w:rPr>
          <w:rFonts w:ascii="Times New Roman" w:hAnsi="Times New Roman" w:cs="Times New Roman"/>
          <w:sz w:val="24"/>
          <w:szCs w:val="24"/>
          <w:lang w:val="en-GB"/>
        </w:rPr>
        <w:t xml:space="preserve"> </w:t>
      </w:r>
      <w:r w:rsidR="00AA2E49" w:rsidRPr="00C53FEA">
        <w:rPr>
          <w:rFonts w:ascii="Times New Roman" w:hAnsi="Times New Roman" w:cs="Times New Roman"/>
          <w:sz w:val="24"/>
          <w:szCs w:val="24"/>
          <w:lang w:val="en-GB"/>
        </w:rPr>
        <w:t>ballot papers rejected as invalid</w:t>
      </w:r>
      <w:r w:rsidR="00AA2E49"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 xml:space="preserve">shall be placed together in an envelope within the packet containing the rejected ballot papers. </w:t>
      </w:r>
    </w:p>
    <w:p w14:paraId="5A825EBC" w14:textId="7249AB47" w:rsidR="0087550D" w:rsidRPr="00C53FEA" w:rsidRDefault="0087550D"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If the presiding officer accepts as valid a ballot paper, he or she shall endorse</w:t>
      </w:r>
      <w:r w:rsidR="00AA2E49" w:rsidRPr="00C53FEA">
        <w:rPr>
          <w:rFonts w:ascii="Times New Roman" w:hAnsi="Times New Roman" w:cs="Times New Roman"/>
          <w:sz w:val="24"/>
          <w:szCs w:val="24"/>
          <w:lang w:val="en-GB"/>
        </w:rPr>
        <w:t xml:space="preserve"> the words</w:t>
      </w:r>
      <w:r w:rsidRPr="00C53FEA">
        <w:rPr>
          <w:rFonts w:ascii="Times New Roman" w:hAnsi="Times New Roman" w:cs="Times New Roman"/>
          <w:sz w:val="24"/>
          <w:szCs w:val="24"/>
          <w:lang w:val="en-GB"/>
        </w:rPr>
        <w:t xml:space="preserve"> “Acceptance Objected To” on the ballot paper if an objection to his or her decision is made by a candidate or his or her chief election agent or election </w:t>
      </w:r>
      <w:r w:rsidR="00ED5CA0" w:rsidRPr="00C53FEA">
        <w:rPr>
          <w:rFonts w:ascii="Times New Roman" w:hAnsi="Times New Roman" w:cs="Times New Roman"/>
          <w:sz w:val="24"/>
          <w:szCs w:val="24"/>
          <w:lang w:val="en-GB"/>
        </w:rPr>
        <w:t>agent. All s</w:t>
      </w:r>
      <w:r w:rsidR="00D0210C" w:rsidRPr="00C53FEA">
        <w:rPr>
          <w:rFonts w:ascii="Times New Roman" w:hAnsi="Times New Roman" w:cs="Times New Roman"/>
          <w:sz w:val="24"/>
          <w:szCs w:val="24"/>
          <w:lang w:val="en-GB"/>
        </w:rPr>
        <w:t>uch</w:t>
      </w:r>
      <w:r w:rsidR="00ED5CA0" w:rsidRPr="00C53FEA">
        <w:rPr>
          <w:rFonts w:ascii="Times New Roman" w:hAnsi="Times New Roman" w:cs="Times New Roman"/>
          <w:sz w:val="24"/>
          <w:szCs w:val="24"/>
          <w:lang w:val="en-GB"/>
        </w:rPr>
        <w:t xml:space="preserve"> endorsed</w:t>
      </w:r>
      <w:r w:rsidR="00ED5CA0"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ballot papers shall be placed together in an envelope within the packet containing the accepted ballot papers. All this is done during the counting exercise.</w:t>
      </w:r>
    </w:p>
    <w:p w14:paraId="56793AD2" w14:textId="6A1A69C6" w:rsidR="0087550D" w:rsidRPr="00C53FEA" w:rsidRDefault="0087550D"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Section</w:t>
      </w:r>
      <w:r w:rsidR="00887995" w:rsidRPr="00C53FEA">
        <w:rPr>
          <w:rFonts w:ascii="Times New Roman" w:hAnsi="Times New Roman" w:cs="Times New Roman"/>
          <w:sz w:val="24"/>
          <w:szCs w:val="24"/>
          <w:lang w:val="en-GB"/>
        </w:rPr>
        <w:t> </w:t>
      </w:r>
      <w:r w:rsidRPr="00C53FEA">
        <w:rPr>
          <w:rFonts w:ascii="Times New Roman" w:hAnsi="Times New Roman" w:cs="Times New Roman"/>
          <w:sz w:val="24"/>
          <w:szCs w:val="24"/>
          <w:lang w:val="en-GB"/>
        </w:rPr>
        <w:t xml:space="preserve">64 of the Act clearly articulates the procedure after the counting of votes </w:t>
      </w:r>
      <w:r w:rsidR="00975A55" w:rsidRPr="00C53FEA">
        <w:rPr>
          <w:rFonts w:ascii="Times New Roman" w:hAnsi="Times New Roman" w:cs="Times New Roman"/>
          <w:sz w:val="24"/>
          <w:szCs w:val="24"/>
          <w:lang w:val="en-GB"/>
        </w:rPr>
        <w:t>at a polling station</w:t>
      </w:r>
      <w:r w:rsidR="000B3C02" w:rsidRPr="00C53FEA">
        <w:rPr>
          <w:rFonts w:ascii="Times New Roman" w:hAnsi="Times New Roman" w:cs="Times New Roman"/>
          <w:sz w:val="24"/>
          <w:szCs w:val="24"/>
          <w:lang w:val="en-GB"/>
        </w:rPr>
        <w:t>. The section provides:</w:t>
      </w:r>
    </w:p>
    <w:p w14:paraId="03D2730B" w14:textId="7CCDA225" w:rsidR="0087550D" w:rsidRPr="00C53FEA" w:rsidRDefault="0087550D" w:rsidP="00975A55">
      <w:pPr>
        <w:spacing w:before="240" w:line="276" w:lineRule="auto"/>
        <w:ind w:left="720"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“(1) After the counting is completed the presiding officer shall without delay, in the presence of such candidates and their election agents as are present</w:t>
      </w:r>
      <w:r w:rsidR="00975A55"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w:t>
      </w:r>
    </w:p>
    <w:p w14:paraId="3B941DED" w14:textId="39CA3BB9" w:rsidR="0087550D" w:rsidRPr="00C53FEA" w:rsidRDefault="0087550D" w:rsidP="00975A55">
      <w:pPr>
        <w:spacing w:before="240" w:line="276" w:lineRule="auto"/>
        <w:ind w:left="720"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lastRenderedPageBreak/>
        <w:t>(a)</w:t>
      </w:r>
      <w:r w:rsidR="00975A55" w:rsidRPr="00C53FEA">
        <w:rPr>
          <w:rFonts w:ascii="Times New Roman" w:hAnsi="Times New Roman" w:cs="Times New Roman"/>
          <w:sz w:val="24"/>
          <w:szCs w:val="24"/>
          <w:lang w:val="en-GB"/>
        </w:rPr>
        <w:tab/>
      </w:r>
      <w:r w:rsidRPr="00C53FEA">
        <w:rPr>
          <w:rFonts w:ascii="Times New Roman" w:hAnsi="Times New Roman" w:cs="Times New Roman"/>
          <w:sz w:val="24"/>
          <w:szCs w:val="24"/>
          <w:lang w:val="en-GB"/>
        </w:rPr>
        <w:t>close and seal the aperture in the ballot box; and</w:t>
      </w:r>
    </w:p>
    <w:p w14:paraId="3C4CD807" w14:textId="5766B6CA" w:rsidR="0087550D" w:rsidRPr="00C53FEA" w:rsidRDefault="0087550D" w:rsidP="00975A55">
      <w:pPr>
        <w:spacing w:before="240" w:line="276" w:lineRule="auto"/>
        <w:ind w:left="2160" w:hanging="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(b)</w:t>
      </w:r>
      <w:r w:rsidR="00975A55" w:rsidRPr="00C53FEA">
        <w:rPr>
          <w:rFonts w:ascii="Times New Roman" w:hAnsi="Times New Roman" w:cs="Times New Roman"/>
          <w:sz w:val="24"/>
          <w:szCs w:val="24"/>
          <w:lang w:val="en-GB"/>
        </w:rPr>
        <w:tab/>
      </w:r>
      <w:r w:rsidRPr="00C53FEA">
        <w:rPr>
          <w:rFonts w:ascii="Times New Roman" w:hAnsi="Times New Roman" w:cs="Times New Roman"/>
          <w:sz w:val="24"/>
          <w:szCs w:val="24"/>
          <w:lang w:val="en-GB"/>
        </w:rPr>
        <w:t>make up into separate packets sealed with his or her own seal and with the seals of those candidates and election agents, if any, who desire to affix their seals</w:t>
      </w:r>
      <w:r w:rsidR="00975A55"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w:t>
      </w:r>
    </w:p>
    <w:p w14:paraId="6B085098" w14:textId="4381523E" w:rsidR="0087550D" w:rsidRPr="00C53FEA" w:rsidRDefault="0087550D" w:rsidP="00975A55">
      <w:pPr>
        <w:spacing w:before="240" w:line="276" w:lineRule="auto"/>
        <w:ind w:left="2880" w:hanging="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(i)</w:t>
      </w:r>
      <w:r w:rsidR="00975A55" w:rsidRPr="00C53FEA">
        <w:rPr>
          <w:rFonts w:ascii="Times New Roman" w:hAnsi="Times New Roman" w:cs="Times New Roman"/>
          <w:sz w:val="24"/>
          <w:szCs w:val="24"/>
          <w:lang w:val="en-GB"/>
        </w:rPr>
        <w:tab/>
      </w:r>
      <w:r w:rsidRPr="00C53FEA">
        <w:rPr>
          <w:rFonts w:ascii="Times New Roman" w:hAnsi="Times New Roman" w:cs="Times New Roman"/>
          <w:sz w:val="24"/>
          <w:szCs w:val="24"/>
          <w:lang w:val="en-GB"/>
        </w:rPr>
        <w:t>the unused and spoilt ballot papers and counterfoils of the unused ballot papers placed together;</w:t>
      </w:r>
    </w:p>
    <w:p w14:paraId="3908BF12" w14:textId="77777777" w:rsidR="0087550D" w:rsidRPr="00C53FEA" w:rsidRDefault="0087550D" w:rsidP="00975A55">
      <w:pPr>
        <w:spacing w:before="240" w:line="276" w:lineRule="auto"/>
        <w:ind w:left="2880" w:hanging="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(ii)</w:t>
      </w:r>
      <w:r w:rsidRPr="00C53FEA">
        <w:rPr>
          <w:rFonts w:ascii="Times New Roman" w:hAnsi="Times New Roman" w:cs="Times New Roman"/>
          <w:sz w:val="24"/>
          <w:szCs w:val="24"/>
          <w:lang w:val="en-GB"/>
        </w:rPr>
        <w:tab/>
        <w:t>the counterfoils of the used ballot papers, including the counterfoils of the spoilt ballot papers;</w:t>
      </w:r>
    </w:p>
    <w:p w14:paraId="7B05BDF1" w14:textId="1D13AB50" w:rsidR="0087550D" w:rsidRPr="00C53FEA" w:rsidRDefault="0087550D" w:rsidP="00975A55">
      <w:pPr>
        <w:spacing w:before="240" w:line="276" w:lineRule="auto"/>
        <w:ind w:left="2160" w:hanging="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ab/>
      </w:r>
      <w:r w:rsidRPr="00C53FEA">
        <w:rPr>
          <w:rFonts w:ascii="Times New Roman" w:hAnsi="Times New Roman" w:cs="Times New Roman"/>
          <w:lang w:val="en-GB"/>
        </w:rPr>
        <w:t>(iii)</w:t>
      </w:r>
      <w:r w:rsidR="00975A55" w:rsidRPr="00C53FEA">
        <w:rPr>
          <w:rFonts w:ascii="Times New Roman" w:hAnsi="Times New Roman" w:cs="Times New Roman"/>
          <w:lang w:val="en-GB"/>
        </w:rPr>
        <w:tab/>
      </w:r>
      <w:r w:rsidRPr="00C53FEA">
        <w:rPr>
          <w:rFonts w:ascii="Times New Roman" w:hAnsi="Times New Roman" w:cs="Times New Roman"/>
          <w:sz w:val="24"/>
          <w:szCs w:val="24"/>
          <w:lang w:val="en-GB"/>
        </w:rPr>
        <w:t>the register of assisted voters;</w:t>
      </w:r>
      <w:r w:rsidR="00975A55"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and</w:t>
      </w:r>
    </w:p>
    <w:p w14:paraId="2654D298" w14:textId="4FF2BB5B" w:rsidR="0087550D" w:rsidRPr="00C53FEA" w:rsidRDefault="0087550D" w:rsidP="00975A55">
      <w:pPr>
        <w:spacing w:before="240" w:line="276" w:lineRule="auto"/>
        <w:ind w:left="2160" w:hanging="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(c)</w:t>
      </w:r>
      <w:r w:rsidR="00975A55" w:rsidRPr="00C53FEA">
        <w:rPr>
          <w:rFonts w:ascii="Times New Roman" w:hAnsi="Times New Roman" w:cs="Times New Roman"/>
          <w:sz w:val="24"/>
          <w:szCs w:val="24"/>
          <w:lang w:val="en-GB"/>
        </w:rPr>
        <w:tab/>
      </w:r>
      <w:r w:rsidRPr="00C53FEA">
        <w:rPr>
          <w:rFonts w:ascii="Times New Roman" w:hAnsi="Times New Roman" w:cs="Times New Roman"/>
          <w:sz w:val="24"/>
          <w:szCs w:val="24"/>
          <w:lang w:val="en-GB"/>
        </w:rPr>
        <w:t>record on the polling-station return the votes obtained by each candidate and the number of rejected ballot papers in such a manner that the results of the count for each ballot box are shown on the return; and</w:t>
      </w:r>
    </w:p>
    <w:p w14:paraId="1F1FD76E" w14:textId="1B0C4184" w:rsidR="0087550D" w:rsidRPr="00C53FEA" w:rsidRDefault="0087550D" w:rsidP="00975A55">
      <w:pPr>
        <w:spacing w:before="240" w:line="276" w:lineRule="auto"/>
        <w:ind w:left="2160" w:hanging="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(d)</w:t>
      </w:r>
      <w:r w:rsidR="00975A55" w:rsidRPr="00C53FEA">
        <w:rPr>
          <w:rFonts w:ascii="Times New Roman" w:hAnsi="Times New Roman" w:cs="Times New Roman"/>
          <w:sz w:val="24"/>
          <w:szCs w:val="24"/>
          <w:lang w:val="en-GB"/>
        </w:rPr>
        <w:tab/>
      </w:r>
      <w:r w:rsidRPr="00C53FEA">
        <w:rPr>
          <w:rFonts w:ascii="Times New Roman" w:hAnsi="Times New Roman" w:cs="Times New Roman"/>
          <w:sz w:val="24"/>
          <w:szCs w:val="24"/>
          <w:lang w:val="en-GB"/>
        </w:rPr>
        <w:t>display the completed polling-station return to those present and afford each candidate or his or her election agent the opportunity to subscribe their signatures thereto; and</w:t>
      </w:r>
    </w:p>
    <w:p w14:paraId="23985202" w14:textId="066D588A" w:rsidR="0087550D" w:rsidRPr="00C53FEA" w:rsidRDefault="0087550D" w:rsidP="00975A55">
      <w:pPr>
        <w:spacing w:before="240" w:line="276" w:lineRule="auto"/>
        <w:ind w:left="2160" w:hanging="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(d1)</w:t>
      </w:r>
      <w:r w:rsidR="00975A55" w:rsidRPr="00C53FEA">
        <w:rPr>
          <w:rFonts w:ascii="Times New Roman" w:hAnsi="Times New Roman" w:cs="Times New Roman"/>
          <w:sz w:val="24"/>
          <w:szCs w:val="24"/>
          <w:lang w:val="en-GB"/>
        </w:rPr>
        <w:tab/>
      </w:r>
      <w:r w:rsidRPr="00C53FEA">
        <w:rPr>
          <w:rFonts w:ascii="Times New Roman" w:hAnsi="Times New Roman" w:cs="Times New Roman"/>
          <w:sz w:val="24"/>
          <w:szCs w:val="24"/>
          <w:lang w:val="en-GB"/>
        </w:rPr>
        <w:t>provide each candidate or his or her election agent with a copy of the completed polling-station return; and</w:t>
      </w:r>
    </w:p>
    <w:p w14:paraId="258ECF4D" w14:textId="77E696BF" w:rsidR="0087550D" w:rsidRPr="00C53FEA" w:rsidRDefault="0087550D" w:rsidP="00975A55">
      <w:pPr>
        <w:spacing w:before="240" w:line="276" w:lineRule="auto"/>
        <w:ind w:left="2160" w:hanging="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(e)</w:t>
      </w:r>
      <w:r w:rsidR="00975A55" w:rsidRPr="00C53FEA">
        <w:rPr>
          <w:rFonts w:ascii="Times New Roman" w:hAnsi="Times New Roman" w:cs="Times New Roman"/>
          <w:sz w:val="24"/>
          <w:szCs w:val="24"/>
          <w:lang w:val="en-GB"/>
        </w:rPr>
        <w:tab/>
      </w:r>
      <w:r w:rsidRPr="00C53FEA">
        <w:rPr>
          <w:rFonts w:ascii="Times New Roman" w:hAnsi="Times New Roman" w:cs="Times New Roman"/>
          <w:sz w:val="24"/>
          <w:szCs w:val="24"/>
          <w:lang w:val="en-GB"/>
        </w:rPr>
        <w:t>affix a copy of the polling-station return on the outside of the polling station so that it is visible to the public and shall ensure that it remains there so that all members of the public who wish to do so may inspect it and record its contents.</w:t>
      </w:r>
    </w:p>
    <w:p w14:paraId="72B375C4" w14:textId="1A7B327D" w:rsidR="0087550D" w:rsidRPr="00C53FEA" w:rsidRDefault="0087550D" w:rsidP="00975A55">
      <w:pPr>
        <w:spacing w:before="240" w:line="276" w:lineRule="auto"/>
        <w:ind w:left="720"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(2)</w:t>
      </w:r>
      <w:r w:rsidR="00975A55" w:rsidRPr="00C53FEA">
        <w:rPr>
          <w:rFonts w:ascii="Times New Roman" w:hAnsi="Times New Roman" w:cs="Times New Roman"/>
          <w:sz w:val="24"/>
          <w:szCs w:val="24"/>
          <w:lang w:val="en-GB"/>
        </w:rPr>
        <w:tab/>
      </w:r>
      <w:r w:rsidRPr="00C53FEA">
        <w:rPr>
          <w:rFonts w:ascii="Times New Roman" w:hAnsi="Times New Roman" w:cs="Times New Roman"/>
          <w:sz w:val="24"/>
          <w:szCs w:val="24"/>
          <w:lang w:val="en-GB"/>
        </w:rPr>
        <w:t>Immediately after affixing a polling station return on the outside of the polling station in terms of subsection</w:t>
      </w:r>
      <w:r w:rsidR="00887995" w:rsidRPr="00C53FEA">
        <w:rPr>
          <w:rFonts w:ascii="Times New Roman" w:hAnsi="Times New Roman" w:cs="Times New Roman"/>
          <w:sz w:val="24"/>
          <w:szCs w:val="24"/>
          <w:lang w:val="en-GB"/>
        </w:rPr>
        <w:t> </w:t>
      </w:r>
      <w:r w:rsidRPr="00C53FEA">
        <w:rPr>
          <w:rFonts w:ascii="Times New Roman" w:hAnsi="Times New Roman" w:cs="Times New Roman"/>
          <w:sz w:val="24"/>
          <w:szCs w:val="24"/>
          <w:lang w:val="en-GB"/>
        </w:rPr>
        <w:t>(1)(e), the presiding officer shall personally transmit to the ward elections officer for the ward in which the polling station is situated</w:t>
      </w:r>
      <w:r w:rsidR="00975A55"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w:t>
      </w:r>
    </w:p>
    <w:p w14:paraId="69B9D444" w14:textId="26F321F3" w:rsidR="0087550D" w:rsidRPr="00C53FEA" w:rsidRDefault="0087550D" w:rsidP="00975A55">
      <w:pPr>
        <w:spacing w:before="240" w:line="276" w:lineRule="auto"/>
        <w:ind w:left="2160" w:hanging="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(a)</w:t>
      </w:r>
      <w:r w:rsidR="00975A55" w:rsidRPr="00C53FEA">
        <w:rPr>
          <w:rFonts w:ascii="Times New Roman" w:hAnsi="Times New Roman" w:cs="Times New Roman"/>
          <w:sz w:val="24"/>
          <w:szCs w:val="24"/>
          <w:lang w:val="en-GB"/>
        </w:rPr>
        <w:tab/>
      </w:r>
      <w:r w:rsidRPr="00C53FEA">
        <w:rPr>
          <w:rFonts w:ascii="Times New Roman" w:hAnsi="Times New Roman" w:cs="Times New Roman"/>
          <w:sz w:val="24"/>
          <w:szCs w:val="24"/>
          <w:lang w:val="en-GB"/>
        </w:rPr>
        <w:t>the ballot box and packets referred to in subsection</w:t>
      </w:r>
      <w:r w:rsidR="00975A55" w:rsidRPr="00C53FEA">
        <w:rPr>
          <w:rFonts w:ascii="Times New Roman" w:hAnsi="Times New Roman" w:cs="Times New Roman"/>
          <w:sz w:val="24"/>
          <w:szCs w:val="24"/>
          <w:lang w:val="en-GB"/>
        </w:rPr>
        <w:t> </w:t>
      </w:r>
      <w:r w:rsidRPr="00C53FEA">
        <w:rPr>
          <w:rFonts w:ascii="Times New Roman" w:hAnsi="Times New Roman" w:cs="Times New Roman"/>
          <w:sz w:val="24"/>
          <w:szCs w:val="24"/>
          <w:lang w:val="en-GB"/>
        </w:rPr>
        <w:t>(1)(a) and (b), accompanied by a statement made by the presiding officer showing the number of ballot papers entrusted to him or her and accounting for them under the heads of used ballot papers, excluding spoilt ballot papers, unused ballot papers and spoilt ballot papers; and</w:t>
      </w:r>
    </w:p>
    <w:p w14:paraId="19111C7B" w14:textId="485F4A66" w:rsidR="0087550D" w:rsidRPr="00C53FEA" w:rsidRDefault="0087550D" w:rsidP="00887995">
      <w:pPr>
        <w:spacing w:before="240" w:line="276" w:lineRule="auto"/>
        <w:ind w:left="2160" w:hanging="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(b)</w:t>
      </w:r>
      <w:r w:rsidRPr="00C53FEA">
        <w:rPr>
          <w:rFonts w:ascii="Times New Roman" w:hAnsi="Times New Roman" w:cs="Times New Roman"/>
          <w:sz w:val="24"/>
          <w:szCs w:val="24"/>
          <w:lang w:val="en-GB"/>
        </w:rPr>
        <w:tab/>
        <w:t>the polling-station return certified by himself or herself to be correct:</w:t>
      </w:r>
    </w:p>
    <w:p w14:paraId="407E641D" w14:textId="77777777" w:rsidR="0087550D" w:rsidRPr="00C53FEA" w:rsidRDefault="0087550D" w:rsidP="00975A55">
      <w:pPr>
        <w:spacing w:before="240" w:line="276" w:lineRule="auto"/>
        <w:ind w:left="720"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lastRenderedPageBreak/>
        <w:t>Provided that if, by reason of death, injury or illness, the presiding officer is unable personally to transmit the ballot box, packets, statement and polling station return under this subsection, a polling officer who was on duty at the polling station shall personally transmit these, and in that event any statement or certification required to be made by the presiding officer for the purposes of this section may be made by the polling officer concerned.”</w:t>
      </w:r>
    </w:p>
    <w:p w14:paraId="219AB377" w14:textId="77777777" w:rsidR="00706B7E" w:rsidRPr="00C53FEA" w:rsidRDefault="00706B7E" w:rsidP="00706B7E">
      <w:pPr>
        <w:pStyle w:val="NoSpacing"/>
        <w:rPr>
          <w:rFonts w:ascii="Times New Roman" w:hAnsi="Times New Roman" w:cs="Times New Roman"/>
        </w:rPr>
      </w:pPr>
    </w:p>
    <w:p w14:paraId="4BD386AC" w14:textId="4EAE4AAC" w:rsidR="0087550D" w:rsidRPr="00C53FEA" w:rsidRDefault="0087550D"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 xml:space="preserve">After receiving the polling </w:t>
      </w:r>
      <w:r w:rsidR="00780B04" w:rsidRPr="00C53FEA">
        <w:rPr>
          <w:rFonts w:ascii="Times New Roman" w:hAnsi="Times New Roman" w:cs="Times New Roman"/>
          <w:sz w:val="24"/>
          <w:szCs w:val="24"/>
          <w:lang w:val="en-GB"/>
        </w:rPr>
        <w:t xml:space="preserve">station </w:t>
      </w:r>
      <w:r w:rsidRPr="00C53FEA">
        <w:rPr>
          <w:rFonts w:ascii="Times New Roman" w:hAnsi="Times New Roman" w:cs="Times New Roman"/>
          <w:sz w:val="24"/>
          <w:szCs w:val="24"/>
          <w:lang w:val="en-GB"/>
        </w:rPr>
        <w:t>returns, the ward</w:t>
      </w:r>
      <w:r w:rsidR="00780B04" w:rsidRPr="00C53FEA">
        <w:rPr>
          <w:rFonts w:ascii="Times New Roman" w:hAnsi="Times New Roman" w:cs="Times New Roman"/>
          <w:sz w:val="24"/>
          <w:szCs w:val="24"/>
          <w:lang w:val="en-GB"/>
        </w:rPr>
        <w:t xml:space="preserve"> elections</w:t>
      </w:r>
      <w:r w:rsidRPr="00C53FEA">
        <w:rPr>
          <w:rFonts w:ascii="Times New Roman" w:hAnsi="Times New Roman" w:cs="Times New Roman"/>
          <w:sz w:val="24"/>
          <w:szCs w:val="24"/>
          <w:lang w:val="en-GB"/>
        </w:rPr>
        <w:t xml:space="preserve"> officer is required to verify and collate the polling</w:t>
      </w:r>
      <w:r w:rsidR="0032151E"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station returns at the ward centre and count the postal votes. Verification and collation of the returns is done upon giving reasonable notice in writing to each candidate or his or her chief election agent, each political party whose party-list candidates are contesting the election in the ward</w:t>
      </w:r>
      <w:r w:rsidR="00A3388E"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 xml:space="preserve"> and such observers as can readily be contacted</w:t>
      </w:r>
      <w:r w:rsidR="004E5704"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 xml:space="preserve"> of the time that the process will be done.   The</w:t>
      </w:r>
      <w:r w:rsidR="00EA3147" w:rsidRPr="00C53FEA">
        <w:rPr>
          <w:rFonts w:ascii="Times New Roman" w:hAnsi="Times New Roman" w:cs="Times New Roman"/>
          <w:sz w:val="24"/>
          <w:szCs w:val="24"/>
          <w:lang w:val="en-GB"/>
        </w:rPr>
        <w:t xml:space="preserve"> ward</w:t>
      </w:r>
      <w:r w:rsidRPr="00C53FEA">
        <w:rPr>
          <w:rFonts w:ascii="Times New Roman" w:hAnsi="Times New Roman" w:cs="Times New Roman"/>
          <w:sz w:val="24"/>
          <w:szCs w:val="24"/>
          <w:lang w:val="en-GB"/>
        </w:rPr>
        <w:t xml:space="preserve"> </w:t>
      </w:r>
      <w:r w:rsidR="00780B04" w:rsidRPr="00C53FEA">
        <w:rPr>
          <w:rFonts w:ascii="Times New Roman" w:hAnsi="Times New Roman" w:cs="Times New Roman"/>
          <w:sz w:val="24"/>
          <w:szCs w:val="24"/>
          <w:lang w:val="en-GB"/>
        </w:rPr>
        <w:t>election</w:t>
      </w:r>
      <w:r w:rsidR="00EA3147" w:rsidRPr="00C53FEA">
        <w:rPr>
          <w:rFonts w:ascii="Times New Roman" w:hAnsi="Times New Roman" w:cs="Times New Roman"/>
          <w:sz w:val="24"/>
          <w:szCs w:val="24"/>
          <w:lang w:val="en-GB"/>
        </w:rPr>
        <w:t>s</w:t>
      </w:r>
      <w:r w:rsidR="00780B04"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officer displays each polling</w:t>
      </w:r>
      <w:r w:rsidR="002E046F"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 xml:space="preserve">station return to those present and thereafter </w:t>
      </w:r>
      <w:r w:rsidR="00A3388E" w:rsidRPr="00C53FEA">
        <w:rPr>
          <w:rFonts w:ascii="Times New Roman" w:hAnsi="Times New Roman" w:cs="Times New Roman"/>
          <w:sz w:val="24"/>
          <w:szCs w:val="24"/>
          <w:lang w:val="en-GB"/>
        </w:rPr>
        <w:t>verifies</w:t>
      </w:r>
      <w:r w:rsidR="00A3388E"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each polling</w:t>
      </w:r>
      <w:r w:rsidR="002E046F"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 xml:space="preserve">station return by ensuring that it </w:t>
      </w:r>
      <w:r w:rsidR="00E27A8C" w:rsidRPr="00C53FEA">
        <w:rPr>
          <w:rFonts w:ascii="Times New Roman" w:hAnsi="Times New Roman" w:cs="Times New Roman"/>
          <w:sz w:val="24"/>
          <w:szCs w:val="24"/>
          <w:lang w:val="en-GB"/>
        </w:rPr>
        <w:t>is</w:t>
      </w:r>
      <w:r w:rsidRPr="00C53FEA">
        <w:rPr>
          <w:rFonts w:ascii="Times New Roman" w:hAnsi="Times New Roman" w:cs="Times New Roman"/>
          <w:sz w:val="24"/>
          <w:szCs w:val="24"/>
          <w:lang w:val="en-GB"/>
        </w:rPr>
        <w:t xml:space="preserve"> duly certified by the presiding officer of </w:t>
      </w:r>
      <w:r w:rsidR="00780B04" w:rsidRPr="00C53FEA">
        <w:rPr>
          <w:rFonts w:ascii="Times New Roman" w:hAnsi="Times New Roman" w:cs="Times New Roman"/>
          <w:sz w:val="24"/>
          <w:szCs w:val="24"/>
          <w:lang w:val="en-GB"/>
        </w:rPr>
        <w:t xml:space="preserve">the polling station concerned. The ward elections officer may, </w:t>
      </w:r>
      <w:r w:rsidR="001E07F5" w:rsidRPr="00C53FEA">
        <w:rPr>
          <w:rFonts w:ascii="Times New Roman" w:hAnsi="Times New Roman" w:cs="Times New Roman"/>
          <w:sz w:val="24"/>
          <w:szCs w:val="24"/>
          <w:lang w:val="en-GB"/>
        </w:rPr>
        <w:t>up</w:t>
      </w:r>
      <w:r w:rsidR="00780B04" w:rsidRPr="00C53FEA">
        <w:rPr>
          <w:rFonts w:ascii="Times New Roman" w:hAnsi="Times New Roman" w:cs="Times New Roman"/>
          <w:sz w:val="24"/>
          <w:szCs w:val="24"/>
          <w:lang w:val="en-GB"/>
        </w:rPr>
        <w:t>on request, allow any candidate, election agent or accredited observer to make notes of the contents of any polling station return.</w:t>
      </w:r>
    </w:p>
    <w:p w14:paraId="0CE26208" w14:textId="5F638676" w:rsidR="0087550D" w:rsidRPr="00C53FEA" w:rsidRDefault="0087550D"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Section</w:t>
      </w:r>
      <w:r w:rsidR="00961D96" w:rsidRPr="00C53FEA">
        <w:rPr>
          <w:rFonts w:ascii="Times New Roman" w:hAnsi="Times New Roman" w:cs="Times New Roman"/>
          <w:sz w:val="24"/>
          <w:szCs w:val="24"/>
          <w:lang w:val="en-GB"/>
        </w:rPr>
        <w:t> </w:t>
      </w:r>
      <w:r w:rsidRPr="00C53FEA">
        <w:rPr>
          <w:rFonts w:ascii="Times New Roman" w:hAnsi="Times New Roman" w:cs="Times New Roman"/>
          <w:sz w:val="24"/>
          <w:szCs w:val="24"/>
          <w:lang w:val="en-GB"/>
        </w:rPr>
        <w:t xml:space="preserve">65(3) </w:t>
      </w:r>
      <w:r w:rsidR="00A3388E" w:rsidRPr="00C53FEA">
        <w:rPr>
          <w:rFonts w:ascii="Times New Roman" w:hAnsi="Times New Roman" w:cs="Times New Roman"/>
          <w:sz w:val="24"/>
          <w:szCs w:val="24"/>
          <w:lang w:val="en-GB"/>
        </w:rPr>
        <w:t>of the Act</w:t>
      </w:r>
      <w:r w:rsidR="00A3388E"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provides that when the ward elections officer has displayed and verified the polling</w:t>
      </w:r>
      <w:r w:rsidR="00A3388E"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 xml:space="preserve">station </w:t>
      </w:r>
      <w:r w:rsidR="005464D9" w:rsidRPr="00C53FEA">
        <w:rPr>
          <w:rFonts w:ascii="Times New Roman" w:hAnsi="Times New Roman" w:cs="Times New Roman"/>
          <w:sz w:val="24"/>
          <w:szCs w:val="24"/>
          <w:lang w:val="en-GB"/>
        </w:rPr>
        <w:t>returns,</w:t>
      </w:r>
      <w:r w:rsidR="005464D9"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he or she shall add together the number of votes received by each candidate as shown in each polling</w:t>
      </w:r>
      <w:r w:rsidR="005464D9"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station return and record the result on a ward return. Having recorded the results of the polling</w:t>
      </w:r>
      <w:r w:rsidR="005464D9"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station returns, the ward elections officer, in the presence of such candidates, election agents and observers as are present, shall verify the postal ballots if they have not already been verified, count the postal votes and record separately on the ward return the number of such votes received by each candidate</w:t>
      </w:r>
      <w:r w:rsidR="000B3C02" w:rsidRPr="00C53FEA">
        <w:rPr>
          <w:rFonts w:ascii="Times New Roman" w:hAnsi="Times New Roman" w:cs="Times New Roman"/>
          <w:sz w:val="24"/>
          <w:szCs w:val="24"/>
          <w:lang w:val="en-GB"/>
        </w:rPr>
        <w:t>. He or she must</w:t>
      </w:r>
      <w:r w:rsidRPr="00C53FEA">
        <w:rPr>
          <w:rFonts w:ascii="Times New Roman" w:hAnsi="Times New Roman" w:cs="Times New Roman"/>
          <w:sz w:val="24"/>
          <w:szCs w:val="24"/>
          <w:lang w:val="en-GB"/>
        </w:rPr>
        <w:t xml:space="preserve"> enter on the ward return the </w:t>
      </w:r>
      <w:r w:rsidRPr="00C53FEA">
        <w:rPr>
          <w:rFonts w:ascii="Times New Roman" w:hAnsi="Times New Roman" w:cs="Times New Roman"/>
          <w:sz w:val="24"/>
          <w:szCs w:val="24"/>
          <w:lang w:val="en-GB"/>
        </w:rPr>
        <w:lastRenderedPageBreak/>
        <w:t xml:space="preserve">total number of votes received by each candidate, including postal votes and then close and seal the aperture in the postal ballot box. </w:t>
      </w:r>
    </w:p>
    <w:p w14:paraId="63D795CF" w14:textId="11A6EEA1" w:rsidR="0087550D" w:rsidRPr="00C53FEA" w:rsidRDefault="0087550D"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The ward</w:t>
      </w:r>
      <w:r w:rsidR="00EA3147" w:rsidRPr="00C53FEA">
        <w:rPr>
          <w:rFonts w:ascii="Times New Roman" w:hAnsi="Times New Roman" w:cs="Times New Roman"/>
          <w:sz w:val="24"/>
          <w:szCs w:val="24"/>
          <w:lang w:val="en-GB"/>
        </w:rPr>
        <w:t xml:space="preserve"> elections</w:t>
      </w:r>
      <w:r w:rsidRPr="00C53FEA">
        <w:rPr>
          <w:rFonts w:ascii="Times New Roman" w:hAnsi="Times New Roman" w:cs="Times New Roman"/>
          <w:sz w:val="24"/>
          <w:szCs w:val="24"/>
          <w:lang w:val="en-GB"/>
        </w:rPr>
        <w:t xml:space="preserve"> officer is then enjoined to provide a copy of the completed ward return to every candidate, election agent and observer who requests </w:t>
      </w:r>
      <w:r w:rsidR="002E046F" w:rsidRPr="00C53FEA">
        <w:rPr>
          <w:rFonts w:ascii="Times New Roman" w:hAnsi="Times New Roman" w:cs="Times New Roman"/>
          <w:sz w:val="24"/>
          <w:szCs w:val="24"/>
          <w:lang w:val="en-GB"/>
        </w:rPr>
        <w:t>one. He or she must also ensure</w:t>
      </w:r>
      <w:r w:rsidR="002E046F"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that a copy of the ward return is displayed prominently outside the ward centre</w:t>
      </w:r>
      <w:r w:rsidR="005023B8"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 xml:space="preserve"> so that all members of the public who wish to do so may inspect it and record its contents. Immediately after</w:t>
      </w:r>
      <w:r w:rsidR="00EA3147" w:rsidRPr="00C53FEA">
        <w:rPr>
          <w:rFonts w:ascii="Times New Roman" w:hAnsi="Times New Roman" w:cs="Times New Roman"/>
          <w:sz w:val="24"/>
          <w:szCs w:val="24"/>
          <w:lang w:val="en-GB"/>
        </w:rPr>
        <w:t xml:space="preserve"> causing a copy of the ward return to be displayed outside the ward centre</w:t>
      </w:r>
      <w:r w:rsidRPr="00C53FEA">
        <w:rPr>
          <w:rFonts w:ascii="Times New Roman" w:hAnsi="Times New Roman" w:cs="Times New Roman"/>
          <w:sz w:val="24"/>
          <w:szCs w:val="24"/>
          <w:lang w:val="en-GB"/>
        </w:rPr>
        <w:t>, the ward elections officer must cause the return, certified by himself or herself to be correct, to be transmitted to the constituency centre for the constituency in which the ward is situated.</w:t>
      </w:r>
    </w:p>
    <w:p w14:paraId="03E93113" w14:textId="1E313FAD" w:rsidR="004B0868" w:rsidRPr="00C53FEA" w:rsidRDefault="004B0868"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Any reference to a constituency centre or a constituency elections officer shall be construed in respect of the Presidential election as reference to a Presidential constituency centre o</w:t>
      </w:r>
      <w:r w:rsidR="003F73C2" w:rsidRPr="00C53FEA">
        <w:rPr>
          <w:rFonts w:ascii="Times New Roman" w:hAnsi="Times New Roman" w:cs="Times New Roman"/>
          <w:sz w:val="24"/>
          <w:szCs w:val="24"/>
          <w:lang w:val="en-GB"/>
        </w:rPr>
        <w:t>r</w:t>
      </w:r>
      <w:r w:rsidRPr="00C53FEA">
        <w:rPr>
          <w:rFonts w:ascii="Times New Roman" w:hAnsi="Times New Roman" w:cs="Times New Roman"/>
          <w:sz w:val="24"/>
          <w:szCs w:val="24"/>
          <w:lang w:val="en-GB"/>
        </w:rPr>
        <w:t xml:space="preserve"> a Presidential constituency elections officer.</w:t>
      </w:r>
    </w:p>
    <w:p w14:paraId="3DB6E782" w14:textId="4A07FFBB" w:rsidR="0087550D" w:rsidRPr="00C53FEA" w:rsidRDefault="004B02CF"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 xml:space="preserve">In relation to the Presidential election, the number of votes received by each candidate as shown in each polling station return </w:t>
      </w:r>
      <w:r w:rsidR="00B267D4" w:rsidRPr="00C53FEA">
        <w:rPr>
          <w:rFonts w:ascii="Times New Roman" w:hAnsi="Times New Roman" w:cs="Times New Roman"/>
          <w:sz w:val="24"/>
          <w:szCs w:val="24"/>
          <w:lang w:val="en-GB"/>
        </w:rPr>
        <w:t>is</w:t>
      </w:r>
      <w:r w:rsidRPr="00C53FEA">
        <w:rPr>
          <w:rFonts w:ascii="Times New Roman" w:hAnsi="Times New Roman" w:cs="Times New Roman"/>
          <w:sz w:val="24"/>
          <w:szCs w:val="24"/>
          <w:lang w:val="en-GB"/>
        </w:rPr>
        <w:t xml:space="preserve"> added together and the resultant figure added to the number of postal votes received by each candidate</w:t>
      </w:r>
      <w:r w:rsidR="006B279B" w:rsidRPr="00C53FEA">
        <w:rPr>
          <w:rFonts w:ascii="Times New Roman" w:hAnsi="Times New Roman" w:cs="Times New Roman"/>
          <w:sz w:val="24"/>
          <w:szCs w:val="24"/>
          <w:lang w:val="en-GB"/>
        </w:rPr>
        <w:t>. T</w:t>
      </w:r>
      <w:r w:rsidRPr="00C53FEA">
        <w:rPr>
          <w:rFonts w:ascii="Times New Roman" w:hAnsi="Times New Roman" w:cs="Times New Roman"/>
          <w:sz w:val="24"/>
          <w:szCs w:val="24"/>
          <w:lang w:val="en-GB"/>
        </w:rPr>
        <w:t>he constituency elections officer shall forthwith record on the constituency return</w:t>
      </w:r>
      <w:r w:rsidR="00436101" w:rsidRPr="00C53FEA">
        <w:rPr>
          <w:rFonts w:ascii="Times New Roman" w:hAnsi="Times New Roman" w:cs="Times New Roman"/>
          <w:sz w:val="24"/>
          <w:szCs w:val="24"/>
          <w:lang w:val="en-GB"/>
        </w:rPr>
        <w:t xml:space="preserve"> the votes obtained by each candidate and the number of rejected ballot papers in such a manner that the results of the count for each polling station are shown on the return. He or she </w:t>
      </w:r>
      <w:r w:rsidR="00BB1A6E" w:rsidRPr="00C53FEA">
        <w:rPr>
          <w:rFonts w:ascii="Times New Roman" w:hAnsi="Times New Roman" w:cs="Times New Roman"/>
          <w:sz w:val="24"/>
          <w:szCs w:val="24"/>
          <w:lang w:val="en-GB"/>
        </w:rPr>
        <w:t>is required to display the completed constituency return to those present and afford each candidate or his or her election agent the opportunity to subscribe their signatures thereto. He or she must then transmit to the Chief Elections Officer by hand through a messenger the constituency return or a copy thereof</w:t>
      </w:r>
      <w:r w:rsidR="008848A0" w:rsidRPr="00C53FEA">
        <w:rPr>
          <w:rFonts w:ascii="Times New Roman" w:hAnsi="Times New Roman" w:cs="Times New Roman"/>
          <w:sz w:val="24"/>
          <w:szCs w:val="24"/>
          <w:lang w:val="en-GB"/>
        </w:rPr>
        <w:t>,</w:t>
      </w:r>
      <w:r w:rsidR="00BB1A6E" w:rsidRPr="00C53FEA">
        <w:rPr>
          <w:rFonts w:ascii="Times New Roman" w:hAnsi="Times New Roman" w:cs="Times New Roman"/>
          <w:sz w:val="24"/>
          <w:szCs w:val="24"/>
          <w:lang w:val="en-GB"/>
        </w:rPr>
        <w:t xml:space="preserve"> certified by the constituency elections officer to be correct.</w:t>
      </w:r>
    </w:p>
    <w:p w14:paraId="248F0231" w14:textId="07C78E7C" w:rsidR="00BB1A6E" w:rsidRPr="00C53FEA" w:rsidRDefault="00C36479"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lastRenderedPageBreak/>
        <w:t>Immediately after arranging for the constituency return to be transmitted to the Chief Elections Officer, the constituency elections officer is required to affix a copy of the constituency return on the outside of the constituency centre so that it is visible to the public.</w:t>
      </w:r>
    </w:p>
    <w:p w14:paraId="0DB1E38C" w14:textId="746A8DB9" w:rsidR="00C36479" w:rsidRPr="00C53FEA" w:rsidRDefault="00DF038C"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Immediately after receiving all the constituency returns transmitted to him or her, the Chief Elections Officer is required to verify them, having given reasonable notice to each candidate or to his or her chief election agent of the time and place at which the returns are to be verified.</w:t>
      </w:r>
    </w:p>
    <w:p w14:paraId="08C4011F" w14:textId="4D64E65C" w:rsidR="00DF038C" w:rsidRPr="00C53FEA" w:rsidRDefault="00DF038C"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At the time and</w:t>
      </w:r>
      <w:r w:rsidR="0032151E"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place notified for the verification of the constituency returns</w:t>
      </w:r>
      <w:r w:rsidR="00D24050"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 xml:space="preserve"> and in the presence of such candidates, their chief election agents and such accredited observers as are present, the Chief Elections Officer shall display each constituency return to those present</w:t>
      </w:r>
      <w:r w:rsidR="000B3C02" w:rsidRPr="00C53FEA">
        <w:rPr>
          <w:rFonts w:ascii="Times New Roman" w:hAnsi="Times New Roman" w:cs="Times New Roman"/>
          <w:sz w:val="24"/>
          <w:szCs w:val="24"/>
          <w:lang w:val="en-GB"/>
        </w:rPr>
        <w:t>. He or she sh</w:t>
      </w:r>
      <w:r w:rsidRPr="00C53FEA">
        <w:rPr>
          <w:rFonts w:ascii="Times New Roman" w:hAnsi="Times New Roman" w:cs="Times New Roman"/>
          <w:sz w:val="24"/>
          <w:szCs w:val="24"/>
          <w:lang w:val="en-GB"/>
        </w:rPr>
        <w:t xml:space="preserve">all, </w:t>
      </w:r>
      <w:r w:rsidR="00D24050" w:rsidRPr="00C53FEA">
        <w:rPr>
          <w:rFonts w:ascii="Times New Roman" w:hAnsi="Times New Roman" w:cs="Times New Roman"/>
          <w:sz w:val="24"/>
          <w:szCs w:val="24"/>
          <w:lang w:val="en-GB"/>
        </w:rPr>
        <w:t>upon</w:t>
      </w:r>
      <w:r w:rsidRPr="00C53FEA">
        <w:rPr>
          <w:rFonts w:ascii="Times New Roman" w:hAnsi="Times New Roman" w:cs="Times New Roman"/>
          <w:sz w:val="24"/>
          <w:szCs w:val="24"/>
          <w:lang w:val="en-GB"/>
        </w:rPr>
        <w:t xml:space="preserve"> request, allow a candidate or </w:t>
      </w:r>
      <w:r w:rsidR="00C91C15" w:rsidRPr="00C53FEA">
        <w:rPr>
          <w:rFonts w:ascii="Times New Roman" w:hAnsi="Times New Roman" w:cs="Times New Roman"/>
          <w:sz w:val="24"/>
          <w:szCs w:val="24"/>
          <w:lang w:val="en-GB"/>
        </w:rPr>
        <w:t>the</w:t>
      </w:r>
      <w:r w:rsidRPr="00C53FEA">
        <w:rPr>
          <w:rFonts w:ascii="Times New Roman" w:hAnsi="Times New Roman" w:cs="Times New Roman"/>
          <w:sz w:val="24"/>
          <w:szCs w:val="24"/>
          <w:lang w:val="en-GB"/>
        </w:rPr>
        <w:t xml:space="preserve"> chief election agent</w:t>
      </w:r>
      <w:r w:rsidR="00C91C15" w:rsidRPr="00C53FEA">
        <w:rPr>
          <w:rFonts w:ascii="Times New Roman" w:hAnsi="Times New Roman" w:cs="Times New Roman"/>
          <w:sz w:val="24"/>
          <w:szCs w:val="24"/>
          <w:lang w:val="en-GB"/>
        </w:rPr>
        <w:t xml:space="preserve"> of a candidate to make notes of the contents of each constituency return.</w:t>
      </w:r>
    </w:p>
    <w:p w14:paraId="2EFD9AFD" w14:textId="6CC8431B" w:rsidR="003E3F31" w:rsidRPr="00C53FEA" w:rsidRDefault="003E3F31"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 xml:space="preserve">When the Chief Elections Officer has completed the verification of the constituency returns, </w:t>
      </w:r>
      <w:r w:rsidR="000B3C02" w:rsidRPr="00C53FEA">
        <w:rPr>
          <w:rFonts w:ascii="Times New Roman" w:hAnsi="Times New Roman" w:cs="Times New Roman"/>
          <w:sz w:val="24"/>
          <w:szCs w:val="24"/>
          <w:lang w:val="en-GB"/>
        </w:rPr>
        <w:t>he or she</w:t>
      </w:r>
      <w:r w:rsidRPr="00C53FEA">
        <w:rPr>
          <w:rFonts w:ascii="Times New Roman" w:hAnsi="Times New Roman" w:cs="Times New Roman"/>
          <w:sz w:val="24"/>
          <w:szCs w:val="24"/>
          <w:lang w:val="en-GB"/>
        </w:rPr>
        <w:t xml:space="preserve"> shall, in the presence of </w:t>
      </w:r>
      <w:r w:rsidR="006049F6" w:rsidRPr="00C53FEA">
        <w:rPr>
          <w:rFonts w:ascii="Times New Roman" w:hAnsi="Times New Roman" w:cs="Times New Roman"/>
          <w:sz w:val="24"/>
          <w:szCs w:val="24"/>
          <w:lang w:val="en-GB"/>
        </w:rPr>
        <w:t>the</w:t>
      </w:r>
      <w:r w:rsidRPr="00C53FEA">
        <w:rPr>
          <w:rFonts w:ascii="Times New Roman" w:hAnsi="Times New Roman" w:cs="Times New Roman"/>
          <w:sz w:val="24"/>
          <w:szCs w:val="24"/>
          <w:lang w:val="en-GB"/>
        </w:rPr>
        <w:t xml:space="preserve"> candidates or their chief election agents and such accredited observers as are present, add together the number of votes received by each candidate as shown in each constituency return.</w:t>
      </w:r>
    </w:p>
    <w:p w14:paraId="08B94C54" w14:textId="6A594D4A" w:rsidR="003E3F31" w:rsidRPr="00C53FEA" w:rsidRDefault="008E2AE6"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After the number of votes received by each candidate as shown in each constituency return has been added together, the Chairperson of the Commission or, in his or her absence, the Deputy Chairperson or, in his or her absence, a Commissioner designated by the Chairperson shall, where there are two or more candidates, forthwith declare the candidate who has received more than half the number of votes</w:t>
      </w:r>
      <w:r w:rsidR="00C76121" w:rsidRPr="00C53FEA">
        <w:rPr>
          <w:rFonts w:ascii="Times New Roman" w:hAnsi="Times New Roman" w:cs="Times New Roman"/>
          <w:sz w:val="24"/>
          <w:szCs w:val="24"/>
          <w:lang w:val="en-GB"/>
        </w:rPr>
        <w:t xml:space="preserve"> cast</w:t>
      </w:r>
      <w:r w:rsidRPr="00C53FEA">
        <w:rPr>
          <w:rFonts w:ascii="Times New Roman" w:hAnsi="Times New Roman" w:cs="Times New Roman"/>
          <w:sz w:val="24"/>
          <w:szCs w:val="24"/>
          <w:lang w:val="en-GB"/>
        </w:rPr>
        <w:t xml:space="preserve"> to be duly elected as President of the Republic of Zimbabwe with effect from the da</w:t>
      </w:r>
      <w:r w:rsidR="006B279B" w:rsidRPr="00C53FEA">
        <w:rPr>
          <w:rFonts w:ascii="Times New Roman" w:hAnsi="Times New Roman" w:cs="Times New Roman"/>
          <w:sz w:val="24"/>
          <w:szCs w:val="24"/>
          <w:lang w:val="en-GB"/>
        </w:rPr>
        <w:t>te</w:t>
      </w:r>
      <w:r w:rsidRPr="00C53FEA">
        <w:rPr>
          <w:rFonts w:ascii="Times New Roman" w:hAnsi="Times New Roman" w:cs="Times New Roman"/>
          <w:sz w:val="24"/>
          <w:szCs w:val="24"/>
          <w:lang w:val="en-GB"/>
        </w:rPr>
        <w:t xml:space="preserve"> of such declaration.</w:t>
      </w:r>
    </w:p>
    <w:p w14:paraId="41556815" w14:textId="77777777" w:rsidR="000B3C02" w:rsidRPr="00C53FEA" w:rsidRDefault="00FA425C"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lastRenderedPageBreak/>
        <w:t xml:space="preserve">A declaration of a candidate who has received more than half the number of votes </w:t>
      </w:r>
      <w:r w:rsidR="00C76121" w:rsidRPr="00C53FEA">
        <w:rPr>
          <w:rFonts w:ascii="Times New Roman" w:hAnsi="Times New Roman" w:cs="Times New Roman"/>
          <w:sz w:val="24"/>
          <w:szCs w:val="24"/>
          <w:lang w:val="en-GB"/>
        </w:rPr>
        <w:t xml:space="preserve">cast </w:t>
      </w:r>
      <w:r w:rsidRPr="00C53FEA">
        <w:rPr>
          <w:rFonts w:ascii="Times New Roman" w:hAnsi="Times New Roman" w:cs="Times New Roman"/>
          <w:sz w:val="24"/>
          <w:szCs w:val="24"/>
          <w:lang w:val="en-GB"/>
        </w:rPr>
        <w:t>to be duly elected as President of the Republic of Zimbabwe shall be made not later than five days after the polling day or the last polling day, as the case may be, in the Presidential election concerned. Where a recount has been ordered in terms of s 67A of the Act, the declaration must be made not later than five days</w:t>
      </w:r>
      <w:r w:rsidR="00321D84" w:rsidRPr="00C53FEA">
        <w:rPr>
          <w:rFonts w:ascii="Times New Roman" w:hAnsi="Times New Roman" w:cs="Times New Roman"/>
          <w:sz w:val="24"/>
          <w:szCs w:val="24"/>
          <w:lang w:val="en-GB"/>
        </w:rPr>
        <w:t xml:space="preserve"> after completion of the recount. The Electoral Court, on application by the Commission for good cause, shall extend the ten-day period. </w:t>
      </w:r>
    </w:p>
    <w:p w14:paraId="48A95B9F" w14:textId="25D68831" w:rsidR="00FA425C" w:rsidRPr="00C53FEA" w:rsidRDefault="00321D84"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 xml:space="preserve">A declaration of </w:t>
      </w:r>
      <w:r w:rsidR="00D0210C" w:rsidRPr="00C53FEA">
        <w:rPr>
          <w:rFonts w:ascii="Times New Roman" w:hAnsi="Times New Roman" w:cs="Times New Roman"/>
          <w:sz w:val="24"/>
          <w:szCs w:val="24"/>
          <w:lang w:val="en-GB"/>
        </w:rPr>
        <w:t>the</w:t>
      </w:r>
      <w:r w:rsidRPr="00C53FEA">
        <w:rPr>
          <w:rFonts w:ascii="Times New Roman" w:hAnsi="Times New Roman" w:cs="Times New Roman"/>
          <w:sz w:val="24"/>
          <w:szCs w:val="24"/>
          <w:lang w:val="en-GB"/>
        </w:rPr>
        <w:t xml:space="preserve"> candidate who received more than half the number of votes</w:t>
      </w:r>
      <w:r w:rsidR="00C76121" w:rsidRPr="00C53FEA">
        <w:rPr>
          <w:rFonts w:ascii="Times New Roman" w:hAnsi="Times New Roman" w:cs="Times New Roman"/>
          <w:sz w:val="24"/>
          <w:szCs w:val="24"/>
          <w:lang w:val="en-GB"/>
        </w:rPr>
        <w:t xml:space="preserve"> cast</w:t>
      </w:r>
      <w:r w:rsidRPr="00C53FEA">
        <w:rPr>
          <w:rFonts w:ascii="Times New Roman" w:hAnsi="Times New Roman" w:cs="Times New Roman"/>
          <w:sz w:val="24"/>
          <w:szCs w:val="24"/>
          <w:lang w:val="en-GB"/>
        </w:rPr>
        <w:t xml:space="preserve"> where there are more than two candidates to be duly elected as President of the Republic of Zimbabwe </w:t>
      </w:r>
      <w:r w:rsidR="00A96356" w:rsidRPr="00C53FEA">
        <w:rPr>
          <w:rFonts w:ascii="Times New Roman" w:hAnsi="Times New Roman" w:cs="Times New Roman"/>
          <w:sz w:val="24"/>
          <w:szCs w:val="24"/>
          <w:lang w:val="en-GB"/>
        </w:rPr>
        <w:t>is</w:t>
      </w:r>
      <w:r w:rsidRPr="00C53FEA">
        <w:rPr>
          <w:rFonts w:ascii="Times New Roman" w:hAnsi="Times New Roman" w:cs="Times New Roman"/>
          <w:sz w:val="24"/>
          <w:szCs w:val="24"/>
          <w:lang w:val="en-GB"/>
        </w:rPr>
        <w:t xml:space="preserve"> final</w:t>
      </w:r>
      <w:r w:rsidR="00A96356" w:rsidRPr="00C53FEA">
        <w:rPr>
          <w:rFonts w:ascii="Times New Roman" w:hAnsi="Times New Roman" w:cs="Times New Roman"/>
          <w:sz w:val="24"/>
          <w:szCs w:val="24"/>
          <w:lang w:val="en-GB"/>
        </w:rPr>
        <w:t>. The finality of the declaration is</w:t>
      </w:r>
      <w:r w:rsidRPr="00C53FEA">
        <w:rPr>
          <w:rFonts w:ascii="Times New Roman" w:hAnsi="Times New Roman" w:cs="Times New Roman"/>
          <w:sz w:val="24"/>
          <w:szCs w:val="24"/>
          <w:lang w:val="en-GB"/>
        </w:rPr>
        <w:t xml:space="preserve"> subject to reversal on application to the Court </w:t>
      </w:r>
      <w:r w:rsidR="00A96356" w:rsidRPr="00C53FEA">
        <w:rPr>
          <w:rFonts w:ascii="Times New Roman" w:hAnsi="Times New Roman" w:cs="Times New Roman"/>
          <w:sz w:val="24"/>
          <w:szCs w:val="24"/>
          <w:lang w:val="en-GB"/>
        </w:rPr>
        <w:t xml:space="preserve">by an order </w:t>
      </w:r>
      <w:r w:rsidRPr="00C53FEA">
        <w:rPr>
          <w:rFonts w:ascii="Times New Roman" w:hAnsi="Times New Roman" w:cs="Times New Roman"/>
          <w:sz w:val="24"/>
          <w:szCs w:val="24"/>
          <w:lang w:val="en-GB"/>
        </w:rPr>
        <w:t>that such declaration be set aside or t</w:t>
      </w:r>
      <w:r w:rsidR="00A96356" w:rsidRPr="00C53FEA">
        <w:rPr>
          <w:rFonts w:ascii="Times New Roman" w:hAnsi="Times New Roman" w:cs="Times New Roman"/>
          <w:sz w:val="24"/>
          <w:szCs w:val="24"/>
          <w:lang w:val="en-GB"/>
        </w:rPr>
        <w:t>hat</w:t>
      </w:r>
      <w:r w:rsidRPr="00C53FEA">
        <w:rPr>
          <w:rFonts w:ascii="Times New Roman" w:hAnsi="Times New Roman" w:cs="Times New Roman"/>
          <w:sz w:val="24"/>
          <w:szCs w:val="24"/>
          <w:lang w:val="en-GB"/>
        </w:rPr>
        <w:t xml:space="preserve"> the proceedings relating to th</w:t>
      </w:r>
      <w:r w:rsidR="00A96356" w:rsidRPr="00C53FEA">
        <w:rPr>
          <w:rFonts w:ascii="Times New Roman" w:hAnsi="Times New Roman" w:cs="Times New Roman"/>
          <w:sz w:val="24"/>
          <w:szCs w:val="24"/>
          <w:lang w:val="en-GB"/>
        </w:rPr>
        <w:t>e</w:t>
      </w:r>
      <w:r w:rsidR="00C15ACD" w:rsidRPr="00C53FEA">
        <w:rPr>
          <w:rFonts w:ascii="Times New Roman" w:hAnsi="Times New Roman" w:cs="Times New Roman"/>
          <w:sz w:val="24"/>
          <w:szCs w:val="24"/>
          <w:lang w:val="en-GB"/>
        </w:rPr>
        <w:t xml:space="preserve"> Presidential</w:t>
      </w:r>
      <w:r w:rsidRPr="00C53FEA">
        <w:rPr>
          <w:rFonts w:ascii="Times New Roman" w:hAnsi="Times New Roman" w:cs="Times New Roman"/>
          <w:sz w:val="24"/>
          <w:szCs w:val="24"/>
          <w:lang w:val="en-GB"/>
        </w:rPr>
        <w:t xml:space="preserve"> election </w:t>
      </w:r>
      <w:r w:rsidR="00A96356" w:rsidRPr="00C53FEA">
        <w:rPr>
          <w:rFonts w:ascii="Times New Roman" w:hAnsi="Times New Roman" w:cs="Times New Roman"/>
          <w:sz w:val="24"/>
          <w:szCs w:val="24"/>
          <w:lang w:val="en-GB"/>
        </w:rPr>
        <w:t>are</w:t>
      </w:r>
      <w:r w:rsidRPr="00C53FEA">
        <w:rPr>
          <w:rFonts w:ascii="Times New Roman" w:hAnsi="Times New Roman" w:cs="Times New Roman"/>
          <w:sz w:val="24"/>
          <w:szCs w:val="24"/>
          <w:lang w:val="en-GB"/>
        </w:rPr>
        <w:t xml:space="preserve"> void.</w:t>
      </w:r>
    </w:p>
    <w:p w14:paraId="5A38B48F" w14:textId="308124AD" w:rsidR="00CD2BFB" w:rsidRPr="00C53FEA" w:rsidRDefault="00CD2BFB"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Section 67A of the Act makes provision for the recounting of votes in one or more of the polling stations in a constituency. Any political party or candidate that contested the election in a ward or constituency may request the Commission in writing to conduct a recount of votes. The request must state specifically the number of votes believed to have been miscounted. If possible, the request should show how the miscount may have occurred. It must state how the result of the</w:t>
      </w:r>
      <w:r w:rsidR="00C15ACD"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election ha</w:t>
      </w:r>
      <w:r w:rsidR="00517114" w:rsidRPr="00C53FEA">
        <w:rPr>
          <w:rFonts w:ascii="Times New Roman" w:hAnsi="Times New Roman" w:cs="Times New Roman"/>
          <w:sz w:val="24"/>
          <w:szCs w:val="24"/>
          <w:lang w:val="en-GB"/>
        </w:rPr>
        <w:t>s</w:t>
      </w:r>
      <w:r w:rsidR="00A9585D"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been affected by the alleged</w:t>
      </w:r>
      <w:r w:rsidR="00B24FB1" w:rsidRPr="00C53FEA">
        <w:rPr>
          <w:rFonts w:ascii="Times New Roman" w:hAnsi="Times New Roman" w:cs="Times New Roman"/>
          <w:sz w:val="24"/>
          <w:szCs w:val="24"/>
          <w:lang w:val="en-GB"/>
        </w:rPr>
        <w:t xml:space="preserve"> miscount. The Commission is required to immediately notify all the other political parties and candidates that contested the election of the nature of the request and of the date and time on which it was received by the Commission.</w:t>
      </w:r>
    </w:p>
    <w:p w14:paraId="0878120D" w14:textId="3199C401" w:rsidR="00B24FB1" w:rsidRPr="00C53FEA" w:rsidRDefault="009A4872"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If the Commission considers that there are reasonable grounds for believ</w:t>
      </w:r>
      <w:r w:rsidR="00A9585D" w:rsidRPr="00C53FEA">
        <w:rPr>
          <w:rFonts w:ascii="Times New Roman" w:hAnsi="Times New Roman" w:cs="Times New Roman"/>
          <w:sz w:val="24"/>
          <w:szCs w:val="24"/>
          <w:lang w:val="en-GB"/>
        </w:rPr>
        <w:t xml:space="preserve">ing </w:t>
      </w:r>
      <w:r w:rsidRPr="00C53FEA">
        <w:rPr>
          <w:rFonts w:ascii="Times New Roman" w:hAnsi="Times New Roman" w:cs="Times New Roman"/>
          <w:sz w:val="24"/>
          <w:szCs w:val="24"/>
          <w:lang w:val="en-GB"/>
        </w:rPr>
        <w:t xml:space="preserve">that the alleged miscount of votes occurred and that, if it did occur, </w:t>
      </w:r>
      <w:r w:rsidR="00084194" w:rsidRPr="00C53FEA">
        <w:rPr>
          <w:rFonts w:ascii="Times New Roman" w:hAnsi="Times New Roman" w:cs="Times New Roman"/>
          <w:sz w:val="24"/>
          <w:szCs w:val="24"/>
          <w:lang w:val="en-GB"/>
        </w:rPr>
        <w:t>it would have affected the result of the</w:t>
      </w:r>
      <w:r w:rsidR="00C15ACD" w:rsidRPr="00C53FEA">
        <w:rPr>
          <w:rFonts w:ascii="Times New Roman" w:hAnsi="Times New Roman" w:cs="Times New Roman"/>
          <w:sz w:val="24"/>
          <w:szCs w:val="24"/>
          <w:lang w:val="en-GB"/>
        </w:rPr>
        <w:t xml:space="preserve"> </w:t>
      </w:r>
      <w:r w:rsidR="00084194" w:rsidRPr="00C53FEA">
        <w:rPr>
          <w:rFonts w:ascii="Times New Roman" w:hAnsi="Times New Roman" w:cs="Times New Roman"/>
          <w:sz w:val="24"/>
          <w:szCs w:val="24"/>
          <w:lang w:val="en-GB"/>
        </w:rPr>
        <w:t>election, it shall order a recount of votes in the polling station or polling stations concerned.</w:t>
      </w:r>
    </w:p>
    <w:p w14:paraId="3C79399B" w14:textId="6DE6FCD4" w:rsidR="00084194" w:rsidRPr="00C53FEA" w:rsidRDefault="00AA21A9"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lastRenderedPageBreak/>
        <w:t>It is important to note that the Commission may</w:t>
      </w:r>
      <w:r w:rsidR="00EC6A69"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 xml:space="preserve"> on its own initiative</w:t>
      </w:r>
      <w:r w:rsidR="00EC6A69"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 xml:space="preserve"> order a recount of votes in any polling stations if it considers that there are reasonable grounds for believing that the votes were miscounted and that, if they were, the miscount would have affected the result of the</w:t>
      </w:r>
      <w:r w:rsidR="00CF1361"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election.</w:t>
      </w:r>
    </w:p>
    <w:p w14:paraId="322FE04D" w14:textId="1B00E55C" w:rsidR="00AA21A9" w:rsidRPr="00C53FEA" w:rsidRDefault="00A63525"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 xml:space="preserve">Where the Commission orders a recount of votes, </w:t>
      </w:r>
      <w:r w:rsidR="00EC6A69" w:rsidRPr="00C53FEA">
        <w:rPr>
          <w:rFonts w:ascii="Times New Roman" w:hAnsi="Times New Roman" w:cs="Times New Roman"/>
          <w:sz w:val="24"/>
          <w:szCs w:val="24"/>
          <w:lang w:val="en-GB"/>
        </w:rPr>
        <w:t>it</w:t>
      </w:r>
      <w:r w:rsidR="00425650"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shall specify the polling station or polling stations whose votes are to be recounted and, where appropriate, the vote</w:t>
      </w:r>
      <w:r w:rsidR="00EC6A69" w:rsidRPr="00C53FEA">
        <w:rPr>
          <w:rFonts w:ascii="Times New Roman" w:hAnsi="Times New Roman" w:cs="Times New Roman"/>
          <w:sz w:val="24"/>
          <w:szCs w:val="24"/>
          <w:lang w:val="en-GB"/>
        </w:rPr>
        <w:t>s</w:t>
      </w:r>
      <w:r w:rsidRPr="00C53FEA">
        <w:rPr>
          <w:rFonts w:ascii="Times New Roman" w:hAnsi="Times New Roman" w:cs="Times New Roman"/>
          <w:sz w:val="24"/>
          <w:szCs w:val="24"/>
          <w:lang w:val="en-GB"/>
        </w:rPr>
        <w:t xml:space="preserve"> that are to be recounted. The Commission must also specify the date on which, and the place and time at which, the recount is to take place. </w:t>
      </w:r>
      <w:r w:rsidR="00947495" w:rsidRPr="00C53FEA">
        <w:rPr>
          <w:rFonts w:ascii="Times New Roman" w:hAnsi="Times New Roman" w:cs="Times New Roman"/>
          <w:sz w:val="24"/>
          <w:szCs w:val="24"/>
          <w:lang w:val="en-GB"/>
        </w:rPr>
        <w:t>The procedure to be adopted for the recount must be specified.</w:t>
      </w:r>
    </w:p>
    <w:p w14:paraId="3732C4E9" w14:textId="73F3BA15" w:rsidR="00947495" w:rsidRPr="00C53FEA" w:rsidRDefault="00947495"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The Commission is required to take all necessary steps to inform accredited observers and all political parties and candidates that contested the</w:t>
      </w:r>
      <w:r w:rsidR="00CF1361"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election of its decision and of the date, time and place of the recount. Accredited observers and representatives of candidates and political parties that contested the election are entitled to be present at any recount ordered by the Commission.</w:t>
      </w:r>
    </w:p>
    <w:p w14:paraId="34D7D5C7" w14:textId="0DA779B9" w:rsidR="00947495" w:rsidRPr="00C53FEA" w:rsidRDefault="005B60A9"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 xml:space="preserve">The Commission is required to ensure that any recount of votes is completed within five days after the </w:t>
      </w:r>
      <w:r w:rsidR="001E3E34" w:rsidRPr="00C53FEA">
        <w:rPr>
          <w:rFonts w:ascii="Times New Roman" w:hAnsi="Times New Roman" w:cs="Times New Roman"/>
          <w:sz w:val="24"/>
          <w:szCs w:val="24"/>
          <w:lang w:val="en-GB"/>
        </w:rPr>
        <w:t xml:space="preserve">announcement of the last result in the Presidential election and that the result of the recount is announced within twenty-four hours of its completion. As indicated, </w:t>
      </w:r>
      <w:r w:rsidR="00EC6A69" w:rsidRPr="00C53FEA">
        <w:rPr>
          <w:rFonts w:ascii="Times New Roman" w:hAnsi="Times New Roman" w:cs="Times New Roman"/>
          <w:sz w:val="24"/>
          <w:szCs w:val="24"/>
          <w:lang w:val="en-GB"/>
        </w:rPr>
        <w:t xml:space="preserve">under </w:t>
      </w:r>
      <w:r w:rsidR="001E3E34" w:rsidRPr="00C53FEA">
        <w:rPr>
          <w:rFonts w:ascii="Times New Roman" w:hAnsi="Times New Roman" w:cs="Times New Roman"/>
          <w:sz w:val="24"/>
          <w:szCs w:val="24"/>
          <w:lang w:val="en-GB"/>
        </w:rPr>
        <w:t>s 110(3)(4)(ii) of the Act</w:t>
      </w:r>
      <w:r w:rsidR="00EC6A69" w:rsidRPr="00C53FEA">
        <w:rPr>
          <w:rFonts w:ascii="Times New Roman" w:hAnsi="Times New Roman" w:cs="Times New Roman"/>
          <w:sz w:val="24"/>
          <w:szCs w:val="24"/>
          <w:lang w:val="en-GB"/>
        </w:rPr>
        <w:t xml:space="preserve"> w</w:t>
      </w:r>
      <w:r w:rsidR="001E3E34" w:rsidRPr="00C53FEA">
        <w:rPr>
          <w:rFonts w:ascii="Times New Roman" w:hAnsi="Times New Roman" w:cs="Times New Roman"/>
          <w:sz w:val="24"/>
          <w:szCs w:val="24"/>
          <w:lang w:val="en-GB"/>
        </w:rPr>
        <w:t>here a recount</w:t>
      </w:r>
      <w:r w:rsidR="0076453B" w:rsidRPr="00C53FEA">
        <w:rPr>
          <w:rFonts w:ascii="Times New Roman" w:hAnsi="Times New Roman" w:cs="Times New Roman"/>
          <w:sz w:val="24"/>
          <w:szCs w:val="24"/>
          <w:lang w:val="en-GB"/>
        </w:rPr>
        <w:t xml:space="preserve"> has been ordered in terms of s 67A of the Act, a declaration of a candidate who has received more than half the number of votes cast</w:t>
      </w:r>
      <w:r w:rsidR="00E224DA" w:rsidRPr="00C53FEA">
        <w:rPr>
          <w:rFonts w:ascii="Times New Roman" w:hAnsi="Times New Roman" w:cs="Times New Roman"/>
          <w:sz w:val="24"/>
          <w:szCs w:val="24"/>
          <w:lang w:val="en-GB"/>
        </w:rPr>
        <w:t xml:space="preserve"> to be duly elected as President of the Republic of Zimbabwe shall be made not later than five days after the completion of the recount.</w:t>
      </w:r>
    </w:p>
    <w:p w14:paraId="49BF2374" w14:textId="58E1009B" w:rsidR="0087550D" w:rsidRPr="00C53FEA" w:rsidRDefault="0087550D"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Section</w:t>
      </w:r>
      <w:r w:rsidR="005C6699" w:rsidRPr="00C53FEA">
        <w:rPr>
          <w:rFonts w:ascii="Times New Roman" w:hAnsi="Times New Roman" w:cs="Times New Roman"/>
          <w:sz w:val="24"/>
          <w:szCs w:val="24"/>
          <w:lang w:val="en-GB"/>
        </w:rPr>
        <w:t> </w:t>
      </w:r>
      <w:r w:rsidRPr="00C53FEA">
        <w:rPr>
          <w:rFonts w:ascii="Times New Roman" w:hAnsi="Times New Roman" w:cs="Times New Roman"/>
          <w:sz w:val="24"/>
          <w:szCs w:val="24"/>
          <w:lang w:val="en-GB"/>
        </w:rPr>
        <w:t xml:space="preserve">70 </w:t>
      </w:r>
      <w:r w:rsidR="00710282" w:rsidRPr="00C53FEA">
        <w:rPr>
          <w:rFonts w:ascii="Times New Roman" w:hAnsi="Times New Roman" w:cs="Times New Roman"/>
          <w:sz w:val="24"/>
          <w:szCs w:val="24"/>
          <w:lang w:val="en-GB"/>
        </w:rPr>
        <w:t>of the Act</w:t>
      </w:r>
      <w:r w:rsidR="00710282"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 xml:space="preserve">provides for the custody of ballot </w:t>
      </w:r>
      <w:r w:rsidR="00995D3D" w:rsidRPr="00C53FEA">
        <w:rPr>
          <w:rFonts w:ascii="Times New Roman" w:hAnsi="Times New Roman" w:cs="Times New Roman"/>
          <w:sz w:val="24"/>
          <w:szCs w:val="24"/>
          <w:lang w:val="en-GB"/>
        </w:rPr>
        <w:t xml:space="preserve">papers </w:t>
      </w:r>
      <w:r w:rsidRPr="00C53FEA">
        <w:rPr>
          <w:rFonts w:ascii="Times New Roman" w:hAnsi="Times New Roman" w:cs="Times New Roman"/>
          <w:sz w:val="24"/>
          <w:szCs w:val="24"/>
          <w:lang w:val="en-GB"/>
        </w:rPr>
        <w:t xml:space="preserve">and other papers. Upon receiving such material, the constituency elections officer is not allowed to open any closed and </w:t>
      </w:r>
      <w:r w:rsidRPr="00C53FEA">
        <w:rPr>
          <w:rFonts w:ascii="Times New Roman" w:hAnsi="Times New Roman" w:cs="Times New Roman"/>
          <w:sz w:val="24"/>
          <w:szCs w:val="24"/>
          <w:lang w:val="en-GB"/>
        </w:rPr>
        <w:lastRenderedPageBreak/>
        <w:t>sealed ballot box or sealed packet</w:t>
      </w:r>
      <w:r w:rsidR="005D799B" w:rsidRPr="00C53FEA">
        <w:rPr>
          <w:rFonts w:ascii="Times New Roman" w:hAnsi="Times New Roman" w:cs="Times New Roman"/>
          <w:sz w:val="24"/>
          <w:szCs w:val="24"/>
          <w:lang w:val="en-GB"/>
        </w:rPr>
        <w:t>s prepared</w:t>
      </w:r>
      <w:r w:rsidR="005C6699"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by a presiding officer</w:t>
      </w:r>
      <w:r w:rsidR="005D799B" w:rsidRPr="00C53FEA">
        <w:rPr>
          <w:rFonts w:ascii="Times New Roman" w:hAnsi="Times New Roman" w:cs="Times New Roman"/>
          <w:sz w:val="24"/>
          <w:szCs w:val="24"/>
          <w:lang w:val="en-GB"/>
        </w:rPr>
        <w:t xml:space="preserve"> in terms of s 64(1) (a) and (b) of the Act</w:t>
      </w:r>
      <w:r w:rsidR="005C2F4A" w:rsidRPr="00C53FEA">
        <w:rPr>
          <w:rFonts w:ascii="Times New Roman" w:hAnsi="Times New Roman" w:cs="Times New Roman"/>
          <w:sz w:val="24"/>
          <w:szCs w:val="24"/>
          <w:lang w:val="en-GB"/>
        </w:rPr>
        <w:t>. He or she is not allowed to open</w:t>
      </w:r>
      <w:r w:rsidRPr="00C53FEA">
        <w:rPr>
          <w:rFonts w:ascii="Times New Roman" w:hAnsi="Times New Roman" w:cs="Times New Roman"/>
          <w:sz w:val="24"/>
          <w:szCs w:val="24"/>
          <w:lang w:val="en-GB"/>
        </w:rPr>
        <w:t xml:space="preserve"> any sealed packet containing all the postal ballot papers cast in the</w:t>
      </w:r>
      <w:r w:rsidR="00A829DB"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election</w:t>
      </w:r>
      <w:r w:rsidR="00456B04" w:rsidRPr="00C53FEA">
        <w:rPr>
          <w:rFonts w:ascii="Times New Roman" w:hAnsi="Times New Roman" w:cs="Times New Roman"/>
          <w:sz w:val="24"/>
          <w:szCs w:val="24"/>
          <w:lang w:val="en-GB"/>
        </w:rPr>
        <w:t>. The constituency elections officer may not open a</w:t>
      </w:r>
      <w:r w:rsidRPr="00C53FEA">
        <w:rPr>
          <w:rFonts w:ascii="Times New Roman" w:hAnsi="Times New Roman" w:cs="Times New Roman"/>
          <w:sz w:val="24"/>
          <w:szCs w:val="24"/>
          <w:lang w:val="en-GB"/>
        </w:rPr>
        <w:t xml:space="preserve">ll unopened ballot paper envelopes which have been endorsed “vote rejected”, </w:t>
      </w:r>
      <w:r w:rsidR="005D799B" w:rsidRPr="00C53FEA">
        <w:rPr>
          <w:rFonts w:ascii="Times New Roman" w:hAnsi="Times New Roman" w:cs="Times New Roman"/>
          <w:sz w:val="24"/>
          <w:szCs w:val="24"/>
          <w:lang w:val="en-GB"/>
        </w:rPr>
        <w:t xml:space="preserve">and </w:t>
      </w:r>
      <w:r w:rsidRPr="00C53FEA">
        <w:rPr>
          <w:rFonts w:ascii="Times New Roman" w:hAnsi="Times New Roman" w:cs="Times New Roman"/>
          <w:sz w:val="24"/>
          <w:szCs w:val="24"/>
          <w:lang w:val="en-GB"/>
        </w:rPr>
        <w:t>all unopened ballot paper envelopes which have been endorsed “vote rejected” but whose rejection has been objected to, while such ballot boxes and packets remain in his or her custody.</w:t>
      </w:r>
    </w:p>
    <w:p w14:paraId="44BFEC3C" w14:textId="3130CDA2" w:rsidR="0087550D" w:rsidRPr="00C53FEA" w:rsidRDefault="0087550D"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 xml:space="preserve">All the </w:t>
      </w:r>
      <w:r w:rsidR="005D799B" w:rsidRPr="00C53FEA">
        <w:rPr>
          <w:rFonts w:ascii="Times New Roman" w:hAnsi="Times New Roman" w:cs="Times New Roman"/>
          <w:sz w:val="24"/>
          <w:szCs w:val="24"/>
          <w:lang w:val="en-GB"/>
        </w:rPr>
        <w:t>closed and sealed ballot boxes and packets</w:t>
      </w:r>
      <w:r w:rsidR="005C6699" w:rsidRPr="00C53FEA">
        <w:rPr>
          <w:rFonts w:ascii="Times New Roman" w:hAnsi="Times New Roman" w:cs="Times New Roman"/>
          <w:color w:val="FF0000"/>
          <w:sz w:val="24"/>
          <w:szCs w:val="24"/>
          <w:lang w:val="en-GB"/>
        </w:rPr>
        <w:t xml:space="preserve"> </w:t>
      </w:r>
      <w:r w:rsidR="005D799B" w:rsidRPr="00C53FEA">
        <w:rPr>
          <w:rFonts w:ascii="Times New Roman" w:hAnsi="Times New Roman" w:cs="Times New Roman"/>
          <w:sz w:val="24"/>
          <w:szCs w:val="24"/>
          <w:lang w:val="en-GB"/>
        </w:rPr>
        <w:t xml:space="preserve">referred to </w:t>
      </w:r>
      <w:r w:rsidRPr="00C53FEA">
        <w:rPr>
          <w:rFonts w:ascii="Times New Roman" w:hAnsi="Times New Roman" w:cs="Times New Roman"/>
          <w:sz w:val="24"/>
          <w:szCs w:val="24"/>
          <w:lang w:val="en-GB"/>
        </w:rPr>
        <w:t xml:space="preserve">above must be transmitted to the places designated by the </w:t>
      </w:r>
      <w:r w:rsidR="005D799B" w:rsidRPr="00C53FEA">
        <w:rPr>
          <w:rFonts w:ascii="Times New Roman" w:hAnsi="Times New Roman" w:cs="Times New Roman"/>
          <w:sz w:val="24"/>
          <w:szCs w:val="24"/>
          <w:lang w:val="en-GB"/>
        </w:rPr>
        <w:t>C</w:t>
      </w:r>
      <w:r w:rsidRPr="00C53FEA">
        <w:rPr>
          <w:rFonts w:ascii="Times New Roman" w:hAnsi="Times New Roman" w:cs="Times New Roman"/>
          <w:sz w:val="24"/>
          <w:szCs w:val="24"/>
          <w:lang w:val="en-GB"/>
        </w:rPr>
        <w:t xml:space="preserve">hief </w:t>
      </w:r>
      <w:r w:rsidR="005D799B" w:rsidRPr="00C53FEA">
        <w:rPr>
          <w:rFonts w:ascii="Times New Roman" w:hAnsi="Times New Roman" w:cs="Times New Roman"/>
          <w:sz w:val="24"/>
          <w:szCs w:val="24"/>
          <w:lang w:val="en-GB"/>
        </w:rPr>
        <w:t>E</w:t>
      </w:r>
      <w:r w:rsidRPr="00C53FEA">
        <w:rPr>
          <w:rFonts w:ascii="Times New Roman" w:hAnsi="Times New Roman" w:cs="Times New Roman"/>
          <w:sz w:val="24"/>
          <w:szCs w:val="24"/>
          <w:lang w:val="en-GB"/>
        </w:rPr>
        <w:t xml:space="preserve">lections </w:t>
      </w:r>
      <w:r w:rsidR="005D799B" w:rsidRPr="00C53FEA">
        <w:rPr>
          <w:rFonts w:ascii="Times New Roman" w:hAnsi="Times New Roman" w:cs="Times New Roman"/>
          <w:sz w:val="24"/>
          <w:szCs w:val="24"/>
          <w:lang w:val="en-GB"/>
        </w:rPr>
        <w:t>O</w:t>
      </w:r>
      <w:r w:rsidRPr="00C53FEA">
        <w:rPr>
          <w:rFonts w:ascii="Times New Roman" w:hAnsi="Times New Roman" w:cs="Times New Roman"/>
          <w:sz w:val="24"/>
          <w:szCs w:val="24"/>
          <w:lang w:val="en-GB"/>
        </w:rPr>
        <w:t xml:space="preserve">fficer by the constituency </w:t>
      </w:r>
      <w:r w:rsidR="005D799B" w:rsidRPr="00C53FEA">
        <w:rPr>
          <w:rFonts w:ascii="Times New Roman" w:hAnsi="Times New Roman" w:cs="Times New Roman"/>
          <w:sz w:val="24"/>
          <w:szCs w:val="24"/>
          <w:lang w:val="en-GB"/>
        </w:rPr>
        <w:t xml:space="preserve">elections </w:t>
      </w:r>
      <w:r w:rsidRPr="00C53FEA">
        <w:rPr>
          <w:rFonts w:ascii="Times New Roman" w:hAnsi="Times New Roman" w:cs="Times New Roman"/>
          <w:sz w:val="24"/>
          <w:szCs w:val="24"/>
          <w:lang w:val="en-GB"/>
        </w:rPr>
        <w:t xml:space="preserve">officer soon after he </w:t>
      </w:r>
      <w:r w:rsidR="00710282" w:rsidRPr="00C53FEA">
        <w:rPr>
          <w:rFonts w:ascii="Times New Roman" w:hAnsi="Times New Roman" w:cs="Times New Roman"/>
          <w:sz w:val="24"/>
          <w:szCs w:val="24"/>
          <w:lang w:val="en-GB"/>
        </w:rPr>
        <w:t>or she</w:t>
      </w:r>
      <w:r w:rsidR="00710282"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 xml:space="preserve">has received them </w:t>
      </w:r>
      <w:r w:rsidR="00957EBF" w:rsidRPr="00C53FEA">
        <w:rPr>
          <w:rFonts w:ascii="Times New Roman" w:hAnsi="Times New Roman" w:cs="Times New Roman"/>
          <w:sz w:val="24"/>
          <w:szCs w:val="24"/>
          <w:lang w:val="en-GB"/>
        </w:rPr>
        <w:t>into</w:t>
      </w:r>
      <w:r w:rsidR="00957EBF"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 xml:space="preserve">his </w:t>
      </w:r>
      <w:r w:rsidR="00F70EF9" w:rsidRPr="00C53FEA">
        <w:rPr>
          <w:rFonts w:ascii="Times New Roman" w:hAnsi="Times New Roman" w:cs="Times New Roman"/>
          <w:sz w:val="24"/>
          <w:szCs w:val="24"/>
          <w:lang w:val="en-GB"/>
        </w:rPr>
        <w:t>or her</w:t>
      </w:r>
      <w:r w:rsidR="00F70EF9"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 xml:space="preserve">custody. He </w:t>
      </w:r>
      <w:r w:rsidR="00F70EF9" w:rsidRPr="00C53FEA">
        <w:rPr>
          <w:rFonts w:ascii="Times New Roman" w:hAnsi="Times New Roman" w:cs="Times New Roman"/>
          <w:sz w:val="24"/>
          <w:szCs w:val="24"/>
          <w:lang w:val="en-GB"/>
        </w:rPr>
        <w:t>or she</w:t>
      </w:r>
      <w:r w:rsidR="00F70EF9"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shall also endorse on each packet a description of its contents and the date of the</w:t>
      </w:r>
      <w:r w:rsidR="006A3A7F"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lang w:val="en-GB"/>
        </w:rPr>
        <w:t>election to which it relates.</w:t>
      </w:r>
    </w:p>
    <w:p w14:paraId="11D6A47F" w14:textId="1ECA6B76" w:rsidR="0087550D" w:rsidRPr="00C53FEA" w:rsidRDefault="0087550D" w:rsidP="0087550D">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Where an election petition</w:t>
      </w:r>
      <w:r w:rsidR="00DD4E87" w:rsidRPr="00C53FEA">
        <w:rPr>
          <w:rFonts w:ascii="Times New Roman" w:hAnsi="Times New Roman" w:cs="Times New Roman"/>
          <w:sz w:val="24"/>
          <w:szCs w:val="24"/>
          <w:lang w:val="en-GB"/>
        </w:rPr>
        <w:t xml:space="preserve"> or application</w:t>
      </w:r>
      <w:r w:rsidRPr="00C53FEA">
        <w:rPr>
          <w:rFonts w:ascii="Times New Roman" w:hAnsi="Times New Roman" w:cs="Times New Roman"/>
          <w:sz w:val="24"/>
          <w:szCs w:val="24"/>
          <w:lang w:val="en-GB"/>
        </w:rPr>
        <w:t xml:space="preserve"> is not lodged in relation to the ward or constituency concerned, the </w:t>
      </w:r>
      <w:r w:rsidR="00095F8D" w:rsidRPr="00C53FEA">
        <w:rPr>
          <w:rFonts w:ascii="Times New Roman" w:hAnsi="Times New Roman" w:cs="Times New Roman"/>
          <w:sz w:val="24"/>
          <w:szCs w:val="24"/>
          <w:lang w:val="en-GB"/>
        </w:rPr>
        <w:t>C</w:t>
      </w:r>
      <w:r w:rsidRPr="00C53FEA">
        <w:rPr>
          <w:rFonts w:ascii="Times New Roman" w:hAnsi="Times New Roman" w:cs="Times New Roman"/>
          <w:sz w:val="24"/>
          <w:szCs w:val="24"/>
          <w:lang w:val="en-GB"/>
        </w:rPr>
        <w:t xml:space="preserve">hief </w:t>
      </w:r>
      <w:r w:rsidR="00095F8D" w:rsidRPr="00C53FEA">
        <w:rPr>
          <w:rFonts w:ascii="Times New Roman" w:hAnsi="Times New Roman" w:cs="Times New Roman"/>
          <w:sz w:val="24"/>
          <w:szCs w:val="24"/>
          <w:lang w:val="en-GB"/>
        </w:rPr>
        <w:t>E</w:t>
      </w:r>
      <w:r w:rsidRPr="00C53FEA">
        <w:rPr>
          <w:rFonts w:ascii="Times New Roman" w:hAnsi="Times New Roman" w:cs="Times New Roman"/>
          <w:sz w:val="24"/>
          <w:szCs w:val="24"/>
          <w:lang w:val="en-GB"/>
        </w:rPr>
        <w:t xml:space="preserve">lections </w:t>
      </w:r>
      <w:r w:rsidR="00095F8D" w:rsidRPr="00C53FEA">
        <w:rPr>
          <w:rFonts w:ascii="Times New Roman" w:hAnsi="Times New Roman" w:cs="Times New Roman"/>
          <w:sz w:val="24"/>
          <w:szCs w:val="24"/>
          <w:lang w:val="en-GB"/>
        </w:rPr>
        <w:t>O</w:t>
      </w:r>
      <w:r w:rsidRPr="00C53FEA">
        <w:rPr>
          <w:rFonts w:ascii="Times New Roman" w:hAnsi="Times New Roman" w:cs="Times New Roman"/>
          <w:sz w:val="24"/>
          <w:szCs w:val="24"/>
          <w:lang w:val="en-GB"/>
        </w:rPr>
        <w:t>fficer shall cause to be destroyed all the documents</w:t>
      </w:r>
      <w:r w:rsidR="00095F8D" w:rsidRPr="00C53FEA">
        <w:rPr>
          <w:rFonts w:ascii="Times New Roman" w:hAnsi="Times New Roman" w:cs="Times New Roman"/>
          <w:sz w:val="24"/>
          <w:szCs w:val="24"/>
          <w:lang w:val="en-GB"/>
        </w:rPr>
        <w:t xml:space="preserve"> relating to the ward or constituency</w:t>
      </w:r>
      <w:r w:rsidRPr="00C53FEA">
        <w:rPr>
          <w:rFonts w:ascii="Times New Roman" w:hAnsi="Times New Roman" w:cs="Times New Roman"/>
          <w:sz w:val="24"/>
          <w:szCs w:val="24"/>
          <w:lang w:val="en-GB"/>
        </w:rPr>
        <w:t xml:space="preserve"> not earlier than the fourteenth day after the end of the election period.  If an election petition is lodged in relation to any constituency within fourteen days after the end of the election period to which the election relates, he </w:t>
      </w:r>
      <w:r w:rsidR="00F70EF9" w:rsidRPr="00C53FEA">
        <w:rPr>
          <w:rFonts w:ascii="Times New Roman" w:hAnsi="Times New Roman" w:cs="Times New Roman"/>
          <w:sz w:val="24"/>
          <w:szCs w:val="24"/>
          <w:lang w:val="en-GB"/>
        </w:rPr>
        <w:t>or she</w:t>
      </w:r>
      <w:r w:rsidR="00F70EF9"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 xml:space="preserve">must retain for six months all the </w:t>
      </w:r>
      <w:r w:rsidR="00957EBF" w:rsidRPr="00C53FEA">
        <w:rPr>
          <w:rFonts w:ascii="Times New Roman" w:hAnsi="Times New Roman" w:cs="Times New Roman"/>
          <w:sz w:val="24"/>
          <w:szCs w:val="24"/>
          <w:lang w:val="en-GB"/>
        </w:rPr>
        <w:t>materials</w:t>
      </w:r>
      <w:r w:rsidR="00957EBF" w:rsidRPr="00C53FEA">
        <w:rPr>
          <w:rFonts w:ascii="Times New Roman" w:hAnsi="Times New Roman" w:cs="Times New Roman"/>
          <w:color w:val="FF0000"/>
          <w:sz w:val="24"/>
          <w:szCs w:val="24"/>
          <w:lang w:val="en-GB"/>
        </w:rPr>
        <w:t xml:space="preserve"> </w:t>
      </w:r>
      <w:r w:rsidRPr="00C53FEA">
        <w:rPr>
          <w:rFonts w:ascii="Times New Roman" w:hAnsi="Times New Roman" w:cs="Times New Roman"/>
          <w:sz w:val="24"/>
          <w:szCs w:val="24"/>
          <w:lang w:val="en-GB"/>
        </w:rPr>
        <w:t>relating to that ward or constituency and then, unless otherwise directed by an order of the Electoral Court, shall cause them to be destroyed.</w:t>
      </w:r>
    </w:p>
    <w:p w14:paraId="73A17720" w14:textId="772BE663" w:rsidR="00C37692" w:rsidRPr="00C53FEA" w:rsidRDefault="0087550D" w:rsidP="00C37692">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In terms of s</w:t>
      </w:r>
      <w:r w:rsidR="00957EBF" w:rsidRPr="00C53FEA">
        <w:rPr>
          <w:rFonts w:ascii="Times New Roman" w:hAnsi="Times New Roman" w:cs="Times New Roman"/>
          <w:sz w:val="24"/>
          <w:szCs w:val="24"/>
          <w:lang w:val="en-GB"/>
        </w:rPr>
        <w:t> </w:t>
      </w:r>
      <w:r w:rsidRPr="00C53FEA">
        <w:rPr>
          <w:rFonts w:ascii="Times New Roman" w:hAnsi="Times New Roman" w:cs="Times New Roman"/>
          <w:sz w:val="24"/>
          <w:szCs w:val="24"/>
          <w:lang w:val="en-GB"/>
        </w:rPr>
        <w:t>70(4) of the Act, all sealed</w:t>
      </w:r>
      <w:r w:rsidR="00DD4E87" w:rsidRPr="00C53FEA">
        <w:rPr>
          <w:rFonts w:ascii="Times New Roman" w:hAnsi="Times New Roman" w:cs="Times New Roman"/>
          <w:sz w:val="24"/>
          <w:szCs w:val="24"/>
          <w:lang w:val="en-GB"/>
        </w:rPr>
        <w:t xml:space="preserve"> ballot</w:t>
      </w:r>
      <w:r w:rsidRPr="00C53FEA">
        <w:rPr>
          <w:rFonts w:ascii="Times New Roman" w:hAnsi="Times New Roman" w:cs="Times New Roman"/>
          <w:sz w:val="24"/>
          <w:szCs w:val="24"/>
          <w:lang w:val="en-GB"/>
        </w:rPr>
        <w:t xml:space="preserve"> boxes and</w:t>
      </w:r>
      <w:r w:rsidR="006A3A7F" w:rsidRPr="00C53FEA">
        <w:rPr>
          <w:rFonts w:ascii="Times New Roman" w:hAnsi="Times New Roman" w:cs="Times New Roman"/>
          <w:sz w:val="24"/>
          <w:szCs w:val="24"/>
          <w:lang w:val="en-GB"/>
        </w:rPr>
        <w:t xml:space="preserve"> </w:t>
      </w:r>
      <w:r w:rsidR="009C4F6F" w:rsidRPr="00C53FEA">
        <w:rPr>
          <w:rFonts w:ascii="Times New Roman" w:hAnsi="Times New Roman" w:cs="Times New Roman"/>
          <w:sz w:val="24"/>
          <w:szCs w:val="24"/>
          <w:lang w:val="en-GB"/>
        </w:rPr>
        <w:t xml:space="preserve">sealed </w:t>
      </w:r>
      <w:r w:rsidRPr="00C53FEA">
        <w:rPr>
          <w:rFonts w:ascii="Times New Roman" w:hAnsi="Times New Roman" w:cs="Times New Roman"/>
          <w:sz w:val="24"/>
          <w:szCs w:val="24"/>
          <w:lang w:val="en-GB"/>
        </w:rPr>
        <w:t>packets cannot be opened except in terms of an order of the Electoral Court</w:t>
      </w:r>
      <w:r w:rsidR="00456B04" w:rsidRPr="00C53FEA">
        <w:rPr>
          <w:rFonts w:ascii="Times New Roman" w:hAnsi="Times New Roman" w:cs="Times New Roman"/>
          <w:sz w:val="24"/>
          <w:szCs w:val="24"/>
          <w:lang w:val="en-GB"/>
        </w:rPr>
        <w:t>. The order</w:t>
      </w:r>
      <w:r w:rsidRPr="00C53FEA">
        <w:rPr>
          <w:rFonts w:ascii="Times New Roman" w:hAnsi="Times New Roman" w:cs="Times New Roman"/>
          <w:sz w:val="24"/>
          <w:szCs w:val="24"/>
          <w:lang w:val="en-GB"/>
        </w:rPr>
        <w:t xml:space="preserve"> may be granted </w:t>
      </w:r>
      <w:r w:rsidR="00CB51D6" w:rsidRPr="00C53FEA">
        <w:rPr>
          <w:rFonts w:ascii="Times New Roman" w:hAnsi="Times New Roman" w:cs="Times New Roman"/>
          <w:sz w:val="24"/>
          <w:szCs w:val="24"/>
          <w:lang w:val="en-GB"/>
        </w:rPr>
        <w:t>when the Electoral Court is</w:t>
      </w:r>
      <w:r w:rsidRPr="00C53FEA">
        <w:rPr>
          <w:rFonts w:ascii="Times New Roman" w:hAnsi="Times New Roman" w:cs="Times New Roman"/>
          <w:sz w:val="24"/>
          <w:szCs w:val="24"/>
          <w:lang w:val="en-GB"/>
        </w:rPr>
        <w:t xml:space="preserve"> satisfied that the inspection or production of the contents of </w:t>
      </w:r>
      <w:r w:rsidR="00456B04" w:rsidRPr="00C53FEA">
        <w:rPr>
          <w:rFonts w:ascii="Times New Roman" w:hAnsi="Times New Roman" w:cs="Times New Roman"/>
          <w:sz w:val="24"/>
          <w:szCs w:val="24"/>
          <w:lang w:val="en-GB"/>
        </w:rPr>
        <w:t>a sealed ballot box or a sealed</w:t>
      </w:r>
      <w:r w:rsidRPr="00C53FEA">
        <w:rPr>
          <w:rFonts w:ascii="Times New Roman" w:hAnsi="Times New Roman" w:cs="Times New Roman"/>
          <w:sz w:val="24"/>
          <w:szCs w:val="24"/>
          <w:lang w:val="en-GB"/>
        </w:rPr>
        <w:t xml:space="preserve"> packet is required for the purpose of a petition </w:t>
      </w:r>
      <w:r w:rsidR="00DD4E87" w:rsidRPr="00C53FEA">
        <w:rPr>
          <w:rFonts w:ascii="Times New Roman" w:hAnsi="Times New Roman" w:cs="Times New Roman"/>
          <w:sz w:val="24"/>
          <w:szCs w:val="24"/>
          <w:lang w:val="en-GB"/>
        </w:rPr>
        <w:t xml:space="preserve">or application </w:t>
      </w:r>
      <w:r w:rsidRPr="00C53FEA">
        <w:rPr>
          <w:rFonts w:ascii="Times New Roman" w:hAnsi="Times New Roman" w:cs="Times New Roman"/>
          <w:sz w:val="24"/>
          <w:szCs w:val="24"/>
          <w:lang w:val="en-GB"/>
        </w:rPr>
        <w:t>questioning an election or return.</w:t>
      </w:r>
    </w:p>
    <w:p w14:paraId="2FB941FF" w14:textId="428C6E5C" w:rsidR="008669FF" w:rsidRPr="00C53FEA" w:rsidRDefault="008669FF" w:rsidP="00C37692">
      <w:pPr>
        <w:spacing w:before="240"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lastRenderedPageBreak/>
        <w:t>Section 70(3)(a) of the Act ensures that the evidence which is sealed and safely kept in terms of the Act is available for the purposes of conducting a recount of the election votes forty-eight hours after the declaration of the election result in terms of s 67A(1) of the Act. Section 70(4) of the Act, however, requires that an application be made to the Electoral Court for an order to have the closed and sealed ballot boxes opened. The Electoral Court may also order that the separately sealed packets that contain the unused and spoilt ballot papers and counterfoils of the unused ballot papers, the counterfoils of the used ballot papers, including the counterfoils of the spoilt ballot papers, and the register of assisted voters, be opened for purposes of a recount.</w:t>
      </w:r>
    </w:p>
    <w:p w14:paraId="0BCF14AC" w14:textId="77777777" w:rsidR="006A01DB" w:rsidRPr="00C53FEA" w:rsidRDefault="006A01DB" w:rsidP="006A01DB">
      <w:pPr>
        <w:pStyle w:val="NoSpacing"/>
        <w:rPr>
          <w:rFonts w:ascii="Times New Roman" w:hAnsi="Times New Roman" w:cs="Times New Roman"/>
        </w:rPr>
      </w:pPr>
    </w:p>
    <w:p w14:paraId="5C89AD17" w14:textId="28B6E72B" w:rsidR="008B5772" w:rsidRPr="00C53FEA" w:rsidRDefault="008B5772" w:rsidP="00F70EF9">
      <w:pPr>
        <w:spacing w:before="240" w:line="240" w:lineRule="auto"/>
        <w:jc w:val="both"/>
        <w:rPr>
          <w:rFonts w:ascii="Times New Roman" w:hAnsi="Times New Roman" w:cs="Times New Roman"/>
          <w:b/>
          <w:sz w:val="24"/>
          <w:szCs w:val="24"/>
        </w:rPr>
      </w:pPr>
      <w:r w:rsidRPr="00C53FEA">
        <w:rPr>
          <w:rFonts w:ascii="Times New Roman" w:hAnsi="Times New Roman" w:cs="Times New Roman"/>
          <w:b/>
          <w:sz w:val="24"/>
          <w:szCs w:val="24"/>
        </w:rPr>
        <w:t>WHETHER THE APPLICANT PRODUCED SATISFACTORY EVIDENCE TO PROVE HIS CASE</w:t>
      </w:r>
    </w:p>
    <w:p w14:paraId="4B95B5F2" w14:textId="77777777" w:rsidR="006A3A7F" w:rsidRPr="00C53FEA" w:rsidRDefault="006A3A7F" w:rsidP="006A3A7F">
      <w:pPr>
        <w:pStyle w:val="NoSpacing"/>
        <w:rPr>
          <w:rFonts w:ascii="Times New Roman" w:hAnsi="Times New Roman" w:cs="Times New Roman"/>
        </w:rPr>
      </w:pPr>
    </w:p>
    <w:p w14:paraId="41D36DEA" w14:textId="71F7D43A" w:rsidR="00937092" w:rsidRPr="00C53FEA" w:rsidRDefault="00937092" w:rsidP="008B5772">
      <w:pPr>
        <w:spacing w:before="240" w:line="480" w:lineRule="auto"/>
        <w:jc w:val="both"/>
        <w:rPr>
          <w:rFonts w:ascii="Times New Roman" w:hAnsi="Times New Roman" w:cs="Times New Roman"/>
          <w:sz w:val="24"/>
          <w:szCs w:val="24"/>
          <w:u w:val="single"/>
        </w:rPr>
      </w:pPr>
      <w:r w:rsidRPr="00C53FEA">
        <w:rPr>
          <w:rFonts w:ascii="Times New Roman" w:hAnsi="Times New Roman" w:cs="Times New Roman"/>
          <w:sz w:val="24"/>
          <w:szCs w:val="24"/>
          <w:u w:val="single"/>
        </w:rPr>
        <w:t>THE</w:t>
      </w:r>
      <w:r w:rsidR="00855465" w:rsidRPr="00C53FEA">
        <w:rPr>
          <w:rFonts w:ascii="Times New Roman" w:hAnsi="Times New Roman" w:cs="Times New Roman"/>
          <w:sz w:val="24"/>
          <w:szCs w:val="24"/>
          <w:u w:val="single"/>
        </w:rPr>
        <w:t xml:space="preserve"> </w:t>
      </w:r>
      <w:r w:rsidRPr="00C53FEA">
        <w:rPr>
          <w:rFonts w:ascii="Times New Roman" w:hAnsi="Times New Roman" w:cs="Times New Roman"/>
          <w:sz w:val="24"/>
          <w:szCs w:val="24"/>
          <w:u w:val="single"/>
        </w:rPr>
        <w:t xml:space="preserve">BURDEN OF PROOF IN </w:t>
      </w:r>
      <w:r w:rsidR="002659B8" w:rsidRPr="00C53FEA">
        <w:rPr>
          <w:rFonts w:ascii="Times New Roman" w:hAnsi="Times New Roman" w:cs="Times New Roman"/>
          <w:sz w:val="24"/>
          <w:szCs w:val="24"/>
          <w:u w:val="single"/>
        </w:rPr>
        <w:t>ELECTION PETITIONS</w:t>
      </w:r>
    </w:p>
    <w:p w14:paraId="7459F5C2" w14:textId="596E1760" w:rsidR="00AF60A2" w:rsidRPr="00C53FEA" w:rsidRDefault="00AF60A2" w:rsidP="008B5772">
      <w:pPr>
        <w:spacing w:before="240" w:line="480" w:lineRule="auto"/>
        <w:jc w:val="both"/>
        <w:rPr>
          <w:rFonts w:ascii="Times New Roman" w:hAnsi="Times New Roman" w:cs="Times New Roman"/>
          <w:sz w:val="24"/>
          <w:szCs w:val="24"/>
        </w:rPr>
      </w:pPr>
      <w:r w:rsidRPr="00C53FEA">
        <w:rPr>
          <w:rFonts w:ascii="Times New Roman" w:hAnsi="Times New Roman" w:cs="Times New Roman"/>
          <w:sz w:val="24"/>
          <w:szCs w:val="24"/>
        </w:rPr>
        <w:tab/>
        <w:t>In order to determine the issue before the Court, it is necessary to first determine who between the applicant and the</w:t>
      </w:r>
      <w:r w:rsidR="000D7B73" w:rsidRPr="00C53FEA">
        <w:rPr>
          <w:rFonts w:ascii="Times New Roman" w:hAnsi="Times New Roman" w:cs="Times New Roman"/>
          <w:sz w:val="24"/>
          <w:szCs w:val="24"/>
        </w:rPr>
        <w:t xml:space="preserve"> </w:t>
      </w:r>
      <w:r w:rsidR="00C22E44" w:rsidRPr="00C53FEA">
        <w:rPr>
          <w:rFonts w:ascii="Times New Roman" w:hAnsi="Times New Roman" w:cs="Times New Roman"/>
          <w:sz w:val="24"/>
          <w:szCs w:val="24"/>
        </w:rPr>
        <w:t>respondents</w:t>
      </w:r>
      <w:r w:rsidR="00C22E44"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bore the burden of proving the allegations that were made by the applicant in this matter.</w:t>
      </w:r>
      <w:r w:rsidR="000D7B73" w:rsidRPr="00C53FEA">
        <w:rPr>
          <w:rFonts w:ascii="Times New Roman" w:hAnsi="Times New Roman" w:cs="Times New Roman"/>
          <w:sz w:val="24"/>
          <w:szCs w:val="24"/>
        </w:rPr>
        <w:t xml:space="preserve"> According to the applicant, </w:t>
      </w:r>
      <w:r w:rsidR="00C22E44" w:rsidRPr="00C53FEA">
        <w:rPr>
          <w:rFonts w:ascii="Times New Roman" w:hAnsi="Times New Roman" w:cs="Times New Roman"/>
          <w:sz w:val="24"/>
          <w:szCs w:val="24"/>
        </w:rPr>
        <w:t xml:space="preserve">the </w:t>
      </w:r>
      <w:r w:rsidR="00126598" w:rsidRPr="00C53FEA">
        <w:rPr>
          <w:rFonts w:ascii="Times New Roman" w:hAnsi="Times New Roman" w:cs="Times New Roman"/>
          <w:sz w:val="24"/>
          <w:szCs w:val="24"/>
        </w:rPr>
        <w:t>Commission</w:t>
      </w:r>
      <w:r w:rsidR="00126598" w:rsidRPr="00C53FEA">
        <w:rPr>
          <w:rFonts w:ascii="Times New Roman" w:hAnsi="Times New Roman" w:cs="Times New Roman"/>
          <w:color w:val="FF0000"/>
          <w:sz w:val="24"/>
          <w:szCs w:val="24"/>
        </w:rPr>
        <w:t xml:space="preserve"> </w:t>
      </w:r>
      <w:r w:rsidR="000D7B73" w:rsidRPr="00C53FEA">
        <w:rPr>
          <w:rFonts w:ascii="Times New Roman" w:hAnsi="Times New Roman" w:cs="Times New Roman"/>
          <w:sz w:val="24"/>
          <w:szCs w:val="24"/>
        </w:rPr>
        <w:t>bore the burden to disprove the allegations made by him</w:t>
      </w:r>
      <w:r w:rsidR="00F22B41" w:rsidRPr="00C53FEA">
        <w:rPr>
          <w:rFonts w:ascii="Times New Roman" w:hAnsi="Times New Roman" w:cs="Times New Roman"/>
          <w:sz w:val="24"/>
          <w:szCs w:val="24"/>
        </w:rPr>
        <w:t>. He argued that</w:t>
      </w:r>
      <w:r w:rsidR="000D7B73" w:rsidRPr="00C53FEA">
        <w:rPr>
          <w:rFonts w:ascii="Times New Roman" w:hAnsi="Times New Roman" w:cs="Times New Roman"/>
          <w:sz w:val="24"/>
          <w:szCs w:val="24"/>
        </w:rPr>
        <w:t xml:space="preserve"> it was </w:t>
      </w:r>
      <w:r w:rsidR="00C22E44" w:rsidRPr="00C53FEA">
        <w:rPr>
          <w:rFonts w:ascii="Times New Roman" w:hAnsi="Times New Roman" w:cs="Times New Roman"/>
          <w:sz w:val="24"/>
          <w:szCs w:val="24"/>
        </w:rPr>
        <w:t xml:space="preserve">the </w:t>
      </w:r>
      <w:r w:rsidR="00126598" w:rsidRPr="00C53FEA">
        <w:rPr>
          <w:rFonts w:ascii="Times New Roman" w:hAnsi="Times New Roman" w:cs="Times New Roman"/>
          <w:sz w:val="24"/>
          <w:szCs w:val="24"/>
        </w:rPr>
        <w:t>Commission</w:t>
      </w:r>
      <w:r w:rsidR="000D7B73" w:rsidRPr="00C53FEA">
        <w:rPr>
          <w:rFonts w:ascii="Times New Roman" w:hAnsi="Times New Roman" w:cs="Times New Roman"/>
          <w:sz w:val="24"/>
          <w:szCs w:val="24"/>
        </w:rPr>
        <w:t xml:space="preserve"> </w:t>
      </w:r>
      <w:r w:rsidR="00A91C7A" w:rsidRPr="00C53FEA">
        <w:rPr>
          <w:rFonts w:ascii="Times New Roman" w:hAnsi="Times New Roman" w:cs="Times New Roman"/>
          <w:sz w:val="24"/>
          <w:szCs w:val="24"/>
        </w:rPr>
        <w:t xml:space="preserve">which </w:t>
      </w:r>
      <w:r w:rsidR="000D7B73" w:rsidRPr="00C53FEA">
        <w:rPr>
          <w:rFonts w:ascii="Times New Roman" w:hAnsi="Times New Roman" w:cs="Times New Roman"/>
          <w:sz w:val="24"/>
          <w:szCs w:val="24"/>
        </w:rPr>
        <w:t xml:space="preserve">came up with the </w:t>
      </w:r>
      <w:r w:rsidR="00126598" w:rsidRPr="00C53FEA">
        <w:rPr>
          <w:rFonts w:ascii="Times New Roman" w:hAnsi="Times New Roman" w:cs="Times New Roman"/>
          <w:sz w:val="24"/>
          <w:szCs w:val="24"/>
        </w:rPr>
        <w:t xml:space="preserve">disputed </w:t>
      </w:r>
      <w:r w:rsidR="00937092" w:rsidRPr="00C53FEA">
        <w:rPr>
          <w:rFonts w:ascii="Times New Roman" w:hAnsi="Times New Roman" w:cs="Times New Roman"/>
          <w:sz w:val="24"/>
          <w:szCs w:val="24"/>
        </w:rPr>
        <w:t>number</w:t>
      </w:r>
      <w:r w:rsidR="00126598" w:rsidRPr="00C53FEA">
        <w:rPr>
          <w:rFonts w:ascii="Times New Roman" w:hAnsi="Times New Roman" w:cs="Times New Roman"/>
          <w:sz w:val="24"/>
          <w:szCs w:val="24"/>
        </w:rPr>
        <w:t xml:space="preserve"> of</w:t>
      </w:r>
      <w:r w:rsidR="00937092" w:rsidRPr="00C53FEA">
        <w:rPr>
          <w:rFonts w:ascii="Times New Roman" w:hAnsi="Times New Roman" w:cs="Times New Roman"/>
          <w:sz w:val="24"/>
          <w:szCs w:val="24"/>
        </w:rPr>
        <w:t xml:space="preserve"> votes</w:t>
      </w:r>
      <w:r w:rsidR="00126598" w:rsidRPr="00C53FEA">
        <w:rPr>
          <w:rFonts w:ascii="Times New Roman" w:hAnsi="Times New Roman" w:cs="Times New Roman"/>
          <w:sz w:val="24"/>
          <w:szCs w:val="24"/>
        </w:rPr>
        <w:t xml:space="preserve"> cast for the first respondent after it counted the votes</w:t>
      </w:r>
      <w:r w:rsidR="00937092" w:rsidRPr="00C53FEA">
        <w:rPr>
          <w:rFonts w:ascii="Times New Roman" w:hAnsi="Times New Roman" w:cs="Times New Roman"/>
          <w:sz w:val="24"/>
          <w:szCs w:val="24"/>
        </w:rPr>
        <w:t>. On the other hand, the</w:t>
      </w:r>
      <w:r w:rsidR="007D3080" w:rsidRPr="00C53FEA">
        <w:rPr>
          <w:rFonts w:ascii="Times New Roman" w:hAnsi="Times New Roman" w:cs="Times New Roman"/>
          <w:sz w:val="24"/>
          <w:szCs w:val="24"/>
        </w:rPr>
        <w:t xml:space="preserve"> respondents</w:t>
      </w:r>
      <w:r w:rsidR="007D3080" w:rsidRPr="00C53FEA">
        <w:rPr>
          <w:rFonts w:ascii="Times New Roman" w:hAnsi="Times New Roman" w:cs="Times New Roman"/>
          <w:color w:val="FF0000"/>
          <w:sz w:val="24"/>
          <w:szCs w:val="24"/>
        </w:rPr>
        <w:t xml:space="preserve"> </w:t>
      </w:r>
      <w:r w:rsidR="00126598" w:rsidRPr="00C53FEA">
        <w:rPr>
          <w:rFonts w:ascii="Times New Roman" w:hAnsi="Times New Roman" w:cs="Times New Roman"/>
          <w:sz w:val="24"/>
          <w:szCs w:val="24"/>
        </w:rPr>
        <w:t>argu</w:t>
      </w:r>
      <w:r w:rsidR="00937092" w:rsidRPr="00C53FEA">
        <w:rPr>
          <w:rFonts w:ascii="Times New Roman" w:hAnsi="Times New Roman" w:cs="Times New Roman"/>
          <w:sz w:val="24"/>
          <w:szCs w:val="24"/>
        </w:rPr>
        <w:t xml:space="preserve">ed that the applicant bore the </w:t>
      </w:r>
      <w:r w:rsidR="00937092" w:rsidRPr="00C53FEA">
        <w:rPr>
          <w:rFonts w:ascii="Times New Roman" w:hAnsi="Times New Roman" w:cs="Times New Roman"/>
          <w:i/>
          <w:sz w:val="24"/>
          <w:szCs w:val="24"/>
        </w:rPr>
        <w:t>onus</w:t>
      </w:r>
      <w:r w:rsidR="00937092" w:rsidRPr="00C53FEA">
        <w:rPr>
          <w:rFonts w:ascii="Times New Roman" w:hAnsi="Times New Roman" w:cs="Times New Roman"/>
          <w:sz w:val="24"/>
          <w:szCs w:val="24"/>
        </w:rPr>
        <w:t xml:space="preserve"> </w:t>
      </w:r>
      <w:r w:rsidR="00C22E44" w:rsidRPr="00C53FEA">
        <w:rPr>
          <w:rFonts w:ascii="Times New Roman" w:hAnsi="Times New Roman" w:cs="Times New Roman"/>
          <w:sz w:val="24"/>
          <w:szCs w:val="24"/>
        </w:rPr>
        <w:t>of proving</w:t>
      </w:r>
      <w:r w:rsidR="00C22E44" w:rsidRPr="00C53FEA">
        <w:rPr>
          <w:rFonts w:ascii="Times New Roman" w:hAnsi="Times New Roman" w:cs="Times New Roman"/>
          <w:color w:val="FF0000"/>
          <w:sz w:val="24"/>
          <w:szCs w:val="24"/>
        </w:rPr>
        <w:t xml:space="preserve"> </w:t>
      </w:r>
      <w:r w:rsidR="00937092" w:rsidRPr="00C53FEA">
        <w:rPr>
          <w:rFonts w:ascii="Times New Roman" w:hAnsi="Times New Roman" w:cs="Times New Roman"/>
          <w:sz w:val="24"/>
          <w:szCs w:val="24"/>
        </w:rPr>
        <w:t>his case beyond a reasonable doubt</w:t>
      </w:r>
      <w:r w:rsidR="00690560" w:rsidRPr="00C53FEA">
        <w:rPr>
          <w:rFonts w:ascii="Times New Roman" w:hAnsi="Times New Roman" w:cs="Times New Roman"/>
          <w:sz w:val="24"/>
          <w:szCs w:val="24"/>
        </w:rPr>
        <w:t>. The reason given for the standard of proof was that the allegations that the applicant</w:t>
      </w:r>
      <w:r w:rsidR="00937092" w:rsidRPr="00C53FEA">
        <w:rPr>
          <w:rFonts w:ascii="Times New Roman" w:hAnsi="Times New Roman" w:cs="Times New Roman"/>
          <w:sz w:val="24"/>
          <w:szCs w:val="24"/>
        </w:rPr>
        <w:t xml:space="preserve"> levelled </w:t>
      </w:r>
      <w:r w:rsidR="00126598" w:rsidRPr="00C53FEA">
        <w:rPr>
          <w:rFonts w:ascii="Times New Roman" w:hAnsi="Times New Roman" w:cs="Times New Roman"/>
          <w:sz w:val="24"/>
          <w:szCs w:val="24"/>
        </w:rPr>
        <w:t xml:space="preserve">against the first respondent </w:t>
      </w:r>
      <w:r w:rsidR="00937092" w:rsidRPr="00C53FEA">
        <w:rPr>
          <w:rFonts w:ascii="Times New Roman" w:hAnsi="Times New Roman" w:cs="Times New Roman"/>
          <w:sz w:val="24"/>
          <w:szCs w:val="24"/>
        </w:rPr>
        <w:t>were mainly criminal in nature.</w:t>
      </w:r>
    </w:p>
    <w:p w14:paraId="2A074CB6" w14:textId="427716EE" w:rsidR="00F22B41" w:rsidRPr="00C53FEA" w:rsidRDefault="002225DF" w:rsidP="002659B8">
      <w:pPr>
        <w:spacing w:line="480" w:lineRule="auto"/>
        <w:ind w:firstLine="720"/>
        <w:jc w:val="both"/>
        <w:rPr>
          <w:rFonts w:ascii="Times New Roman" w:hAnsi="Times New Roman" w:cs="Times New Roman"/>
          <w:i/>
          <w:sz w:val="24"/>
          <w:szCs w:val="24"/>
        </w:rPr>
      </w:pPr>
      <w:r w:rsidRPr="00C53FEA">
        <w:rPr>
          <w:rFonts w:ascii="Times New Roman" w:hAnsi="Times New Roman" w:cs="Times New Roman"/>
          <w:sz w:val="24"/>
          <w:szCs w:val="24"/>
        </w:rPr>
        <w:t>T</w:t>
      </w:r>
      <w:r w:rsidR="0099374D" w:rsidRPr="00C53FEA">
        <w:rPr>
          <w:rFonts w:ascii="Times New Roman" w:hAnsi="Times New Roman" w:cs="Times New Roman"/>
          <w:sz w:val="24"/>
          <w:szCs w:val="24"/>
        </w:rPr>
        <w:t xml:space="preserve">he declaration of </w:t>
      </w:r>
      <w:r w:rsidR="001C7047" w:rsidRPr="00C53FEA">
        <w:rPr>
          <w:rFonts w:ascii="Times New Roman" w:hAnsi="Times New Roman" w:cs="Times New Roman"/>
          <w:sz w:val="24"/>
          <w:szCs w:val="24"/>
        </w:rPr>
        <w:t xml:space="preserve">the result </w:t>
      </w:r>
      <w:r w:rsidRPr="00C53FEA">
        <w:rPr>
          <w:rFonts w:ascii="Times New Roman" w:hAnsi="Times New Roman" w:cs="Times New Roman"/>
          <w:sz w:val="24"/>
          <w:szCs w:val="24"/>
        </w:rPr>
        <w:t xml:space="preserve">of </w:t>
      </w:r>
      <w:r w:rsidR="00A829DB" w:rsidRPr="00C53FEA">
        <w:rPr>
          <w:rFonts w:ascii="Times New Roman" w:hAnsi="Times New Roman" w:cs="Times New Roman"/>
          <w:sz w:val="24"/>
          <w:szCs w:val="24"/>
        </w:rPr>
        <w:t xml:space="preserve">a </w:t>
      </w:r>
      <w:r w:rsidR="00D41336" w:rsidRPr="00C53FEA">
        <w:rPr>
          <w:rFonts w:ascii="Times New Roman" w:hAnsi="Times New Roman" w:cs="Times New Roman"/>
          <w:sz w:val="24"/>
          <w:szCs w:val="24"/>
        </w:rPr>
        <w:t>P</w:t>
      </w:r>
      <w:r w:rsidR="00A829DB" w:rsidRPr="00C53FEA">
        <w:rPr>
          <w:rFonts w:ascii="Times New Roman" w:hAnsi="Times New Roman" w:cs="Times New Roman"/>
          <w:sz w:val="24"/>
          <w:szCs w:val="24"/>
        </w:rPr>
        <w:t>residential</w:t>
      </w:r>
      <w:r w:rsidR="00A829D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w:t>
      </w:r>
      <w:r w:rsidR="0099374D" w:rsidRPr="00C53FEA">
        <w:rPr>
          <w:rFonts w:ascii="Times New Roman" w:hAnsi="Times New Roman" w:cs="Times New Roman"/>
          <w:sz w:val="24"/>
          <w:szCs w:val="24"/>
        </w:rPr>
        <w:t xml:space="preserve"> in terms of s</w:t>
      </w:r>
      <w:r w:rsidR="00D75B81" w:rsidRPr="00C53FEA">
        <w:rPr>
          <w:rFonts w:ascii="Times New Roman" w:hAnsi="Times New Roman" w:cs="Times New Roman"/>
          <w:sz w:val="24"/>
          <w:szCs w:val="24"/>
        </w:rPr>
        <w:t> </w:t>
      </w:r>
      <w:r w:rsidR="0099374D" w:rsidRPr="00C53FEA">
        <w:rPr>
          <w:rFonts w:ascii="Times New Roman" w:hAnsi="Times New Roman" w:cs="Times New Roman"/>
          <w:sz w:val="24"/>
          <w:szCs w:val="24"/>
        </w:rPr>
        <w:t>110(3)(f)(ii) of the Act</w:t>
      </w:r>
      <w:r w:rsidRPr="00C53FEA">
        <w:rPr>
          <w:rFonts w:ascii="Times New Roman" w:hAnsi="Times New Roman" w:cs="Times New Roman"/>
          <w:sz w:val="24"/>
          <w:szCs w:val="24"/>
        </w:rPr>
        <w:t xml:space="preserve"> gives rise to</w:t>
      </w:r>
      <w:r w:rsidR="0099374D" w:rsidRPr="00C53FEA">
        <w:rPr>
          <w:rFonts w:ascii="Times New Roman" w:hAnsi="Times New Roman" w:cs="Times New Roman"/>
          <w:sz w:val="24"/>
          <w:szCs w:val="24"/>
        </w:rPr>
        <w:t xml:space="preserve"> a presumption of validity of </w:t>
      </w:r>
      <w:r w:rsidRPr="00C53FEA">
        <w:rPr>
          <w:rFonts w:ascii="Times New Roman" w:hAnsi="Times New Roman" w:cs="Times New Roman"/>
          <w:sz w:val="24"/>
          <w:szCs w:val="24"/>
        </w:rPr>
        <w:t>the</w:t>
      </w:r>
      <w:r w:rsidR="00D41336" w:rsidRPr="00C53FEA">
        <w:rPr>
          <w:rFonts w:ascii="Times New Roman" w:hAnsi="Times New Roman" w:cs="Times New Roman"/>
          <w:sz w:val="24"/>
          <w:szCs w:val="24"/>
        </w:rPr>
        <w:t xml:space="preserve"> </w:t>
      </w:r>
      <w:r w:rsidRPr="00C53FEA">
        <w:rPr>
          <w:rFonts w:ascii="Times New Roman" w:hAnsi="Times New Roman" w:cs="Times New Roman"/>
          <w:sz w:val="24"/>
          <w:szCs w:val="24"/>
        </w:rPr>
        <w:t>election result</w:t>
      </w:r>
      <w:r w:rsidR="0099374D" w:rsidRPr="00C53FEA">
        <w:rPr>
          <w:rFonts w:ascii="Times New Roman" w:hAnsi="Times New Roman" w:cs="Times New Roman"/>
          <w:sz w:val="24"/>
          <w:szCs w:val="24"/>
        </w:rPr>
        <w:t>.</w:t>
      </w:r>
      <w:r w:rsidR="00D41336" w:rsidRPr="00C53FEA">
        <w:rPr>
          <w:rFonts w:ascii="Times New Roman" w:hAnsi="Times New Roman" w:cs="Times New Roman"/>
          <w:sz w:val="24"/>
          <w:szCs w:val="24"/>
        </w:rPr>
        <w:t xml:space="preserve"> An election is presumed to have been </w:t>
      </w:r>
      <w:r w:rsidR="00D41336" w:rsidRPr="00C53FEA">
        <w:rPr>
          <w:rFonts w:ascii="Times New Roman" w:hAnsi="Times New Roman" w:cs="Times New Roman"/>
          <w:sz w:val="24"/>
          <w:szCs w:val="24"/>
        </w:rPr>
        <w:lastRenderedPageBreak/>
        <w:t xml:space="preserve">regularly conducted. </w:t>
      </w:r>
      <w:r w:rsidR="0099374D" w:rsidRPr="00C53FEA">
        <w:rPr>
          <w:rFonts w:ascii="Times New Roman" w:hAnsi="Times New Roman" w:cs="Times New Roman"/>
          <w:sz w:val="24"/>
          <w:szCs w:val="24"/>
        </w:rPr>
        <w:t>The burden of proof</w:t>
      </w:r>
      <w:r w:rsidRPr="00C53FEA">
        <w:rPr>
          <w:rFonts w:ascii="Times New Roman" w:hAnsi="Times New Roman" w:cs="Times New Roman"/>
          <w:sz w:val="24"/>
          <w:szCs w:val="24"/>
        </w:rPr>
        <w:t xml:space="preserve"> of the allegations on which the relief sought was based lay</w:t>
      </w:r>
      <w:r w:rsidR="0099374D" w:rsidRPr="00C53FEA">
        <w:rPr>
          <w:rFonts w:ascii="Times New Roman" w:hAnsi="Times New Roman" w:cs="Times New Roman"/>
          <w:sz w:val="24"/>
          <w:szCs w:val="24"/>
        </w:rPr>
        <w:t xml:space="preserve"> with the </w:t>
      </w:r>
      <w:r w:rsidR="00C22E44" w:rsidRPr="00C53FEA">
        <w:rPr>
          <w:rFonts w:ascii="Times New Roman" w:hAnsi="Times New Roman" w:cs="Times New Roman"/>
          <w:sz w:val="24"/>
          <w:szCs w:val="24"/>
        </w:rPr>
        <w:t xml:space="preserve">applicant. </w:t>
      </w:r>
      <w:r w:rsidR="00D41336" w:rsidRPr="00C53FEA">
        <w:rPr>
          <w:rFonts w:ascii="Times New Roman" w:hAnsi="Times New Roman" w:cs="Times New Roman"/>
          <w:sz w:val="24"/>
          <w:szCs w:val="24"/>
        </w:rPr>
        <w:t xml:space="preserve">It is standard procedure that the one who alleges a fact on the basis of which his or her cause of action depends bears the </w:t>
      </w:r>
      <w:r w:rsidR="00D41336" w:rsidRPr="00C53FEA">
        <w:rPr>
          <w:rFonts w:ascii="Times New Roman" w:hAnsi="Times New Roman" w:cs="Times New Roman"/>
          <w:i/>
          <w:sz w:val="24"/>
          <w:szCs w:val="24"/>
        </w:rPr>
        <w:t>onus</w:t>
      </w:r>
      <w:r w:rsidR="00D41336" w:rsidRPr="00C53FEA">
        <w:rPr>
          <w:rFonts w:ascii="Times New Roman" w:hAnsi="Times New Roman" w:cs="Times New Roman"/>
          <w:sz w:val="24"/>
          <w:szCs w:val="24"/>
        </w:rPr>
        <w:t xml:space="preserve"> of proving that fact.</w:t>
      </w:r>
      <w:r w:rsidR="00D41336" w:rsidRPr="00C53FEA">
        <w:rPr>
          <w:rFonts w:ascii="Times New Roman" w:hAnsi="Times New Roman" w:cs="Times New Roman"/>
          <w:i/>
          <w:sz w:val="24"/>
          <w:szCs w:val="24"/>
        </w:rPr>
        <w:t xml:space="preserve"> </w:t>
      </w:r>
    </w:p>
    <w:p w14:paraId="3FD8B382" w14:textId="77777777" w:rsidR="00F22B41" w:rsidRPr="00C53FEA" w:rsidRDefault="00C22E44" w:rsidP="002659B8">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It</w:t>
      </w:r>
      <w:r w:rsidR="002225DF" w:rsidRPr="00C53FEA">
        <w:rPr>
          <w:rFonts w:ascii="Times New Roman" w:hAnsi="Times New Roman" w:cs="Times New Roman"/>
          <w:sz w:val="24"/>
          <w:szCs w:val="24"/>
        </w:rPr>
        <w:t xml:space="preserve"> </w:t>
      </w:r>
      <w:r w:rsidR="00D75B81" w:rsidRPr="00C53FEA">
        <w:rPr>
          <w:rFonts w:ascii="Times New Roman" w:hAnsi="Times New Roman" w:cs="Times New Roman"/>
          <w:sz w:val="24"/>
          <w:szCs w:val="24"/>
        </w:rPr>
        <w:t>was</w:t>
      </w:r>
      <w:r w:rsidR="00D75B81" w:rsidRPr="00C53FEA">
        <w:rPr>
          <w:rFonts w:ascii="Times New Roman" w:hAnsi="Times New Roman" w:cs="Times New Roman"/>
          <w:color w:val="FF0000"/>
          <w:sz w:val="24"/>
          <w:szCs w:val="24"/>
        </w:rPr>
        <w:t xml:space="preserve"> </w:t>
      </w:r>
      <w:r w:rsidR="0099374D" w:rsidRPr="00C53FEA">
        <w:rPr>
          <w:rFonts w:ascii="Times New Roman" w:hAnsi="Times New Roman" w:cs="Times New Roman"/>
          <w:sz w:val="24"/>
          <w:szCs w:val="24"/>
        </w:rPr>
        <w:t>for</w:t>
      </w:r>
      <w:r w:rsidR="00F22B41" w:rsidRPr="00C53FEA">
        <w:rPr>
          <w:rFonts w:ascii="Times New Roman" w:hAnsi="Times New Roman" w:cs="Times New Roman"/>
          <w:sz w:val="24"/>
          <w:szCs w:val="24"/>
        </w:rPr>
        <w:t xml:space="preserve"> </w:t>
      </w:r>
      <w:r w:rsidR="00D41336" w:rsidRPr="00C53FEA">
        <w:rPr>
          <w:rFonts w:ascii="Times New Roman" w:hAnsi="Times New Roman" w:cs="Times New Roman"/>
          <w:sz w:val="24"/>
          <w:szCs w:val="24"/>
        </w:rPr>
        <w:t xml:space="preserve">the applicant </w:t>
      </w:r>
      <w:r w:rsidR="0099374D" w:rsidRPr="00C53FEA">
        <w:rPr>
          <w:rFonts w:ascii="Times New Roman" w:hAnsi="Times New Roman" w:cs="Times New Roman"/>
          <w:sz w:val="24"/>
          <w:szCs w:val="24"/>
        </w:rPr>
        <w:t>to prove to the satisfaction of the Court that the irregularities</w:t>
      </w:r>
      <w:r w:rsidR="00E47761" w:rsidRPr="00C53FEA">
        <w:rPr>
          <w:rFonts w:ascii="Times New Roman" w:hAnsi="Times New Roman" w:cs="Times New Roman"/>
          <w:sz w:val="24"/>
          <w:szCs w:val="24"/>
        </w:rPr>
        <w:t xml:space="preserve"> he</w:t>
      </w:r>
      <w:r w:rsidR="0099374D" w:rsidRPr="00C53FEA">
        <w:rPr>
          <w:rFonts w:ascii="Times New Roman" w:hAnsi="Times New Roman" w:cs="Times New Roman"/>
          <w:sz w:val="24"/>
          <w:szCs w:val="24"/>
        </w:rPr>
        <w:t xml:space="preserve"> </w:t>
      </w:r>
      <w:r w:rsidR="00D41336" w:rsidRPr="00C53FEA">
        <w:rPr>
          <w:rFonts w:ascii="Times New Roman" w:hAnsi="Times New Roman" w:cs="Times New Roman"/>
          <w:sz w:val="24"/>
          <w:szCs w:val="24"/>
        </w:rPr>
        <w:t xml:space="preserve">alleged were committed by the Commission and its officers </w:t>
      </w:r>
      <w:r w:rsidR="0099374D" w:rsidRPr="00C53FEA">
        <w:rPr>
          <w:rFonts w:ascii="Times New Roman" w:hAnsi="Times New Roman" w:cs="Times New Roman"/>
          <w:sz w:val="24"/>
          <w:szCs w:val="24"/>
        </w:rPr>
        <w:t xml:space="preserve">in the conduct of the election </w:t>
      </w:r>
      <w:r w:rsidR="00D41336" w:rsidRPr="00C53FEA">
        <w:rPr>
          <w:rFonts w:ascii="Times New Roman" w:hAnsi="Times New Roman" w:cs="Times New Roman"/>
          <w:sz w:val="24"/>
          <w:szCs w:val="24"/>
        </w:rPr>
        <w:t>were as a matter of fact committed</w:t>
      </w:r>
      <w:r w:rsidR="0099374D" w:rsidRPr="00C53FEA">
        <w:rPr>
          <w:rFonts w:ascii="Times New Roman" w:hAnsi="Times New Roman" w:cs="Times New Roman"/>
          <w:sz w:val="24"/>
          <w:szCs w:val="24"/>
        </w:rPr>
        <w:t xml:space="preserve">. </w:t>
      </w:r>
      <w:r w:rsidR="000D7553" w:rsidRPr="00C53FEA">
        <w:rPr>
          <w:rFonts w:ascii="Times New Roman" w:hAnsi="Times New Roman" w:cs="Times New Roman"/>
          <w:sz w:val="24"/>
          <w:szCs w:val="24"/>
        </w:rPr>
        <w:t>It was for the applicant to produce sufficient and clear evidence t</w:t>
      </w:r>
      <w:r w:rsidR="00C3065E" w:rsidRPr="00C53FEA">
        <w:rPr>
          <w:rFonts w:ascii="Times New Roman" w:hAnsi="Times New Roman" w:cs="Times New Roman"/>
          <w:sz w:val="24"/>
          <w:szCs w:val="24"/>
        </w:rPr>
        <w:t xml:space="preserve">o </w:t>
      </w:r>
      <w:r w:rsidR="000D7553" w:rsidRPr="00C53FEA">
        <w:rPr>
          <w:rFonts w:ascii="Times New Roman" w:hAnsi="Times New Roman" w:cs="Times New Roman"/>
          <w:sz w:val="24"/>
          <w:szCs w:val="24"/>
        </w:rPr>
        <w:t>establish the grounds of the application to entitle him to the granting of the relief sought.</w:t>
      </w:r>
    </w:p>
    <w:p w14:paraId="3EA574D2" w14:textId="268995C0" w:rsidR="0099374D" w:rsidRPr="00C53FEA" w:rsidRDefault="00C3065E" w:rsidP="002659B8">
      <w:pPr>
        <w:spacing w:line="480" w:lineRule="auto"/>
        <w:ind w:firstLine="720"/>
        <w:jc w:val="both"/>
        <w:rPr>
          <w:rFonts w:ascii="Times New Roman" w:hAnsi="Times New Roman" w:cs="Times New Roman"/>
          <w:color w:val="FF0000"/>
          <w:sz w:val="24"/>
          <w:szCs w:val="24"/>
          <w:u w:val="single"/>
        </w:rPr>
      </w:pPr>
      <w:r w:rsidRPr="00C53FEA">
        <w:rPr>
          <w:rFonts w:ascii="Times New Roman" w:hAnsi="Times New Roman" w:cs="Times New Roman"/>
          <w:sz w:val="24"/>
          <w:szCs w:val="24"/>
        </w:rPr>
        <w:t>It would not have been enough</w:t>
      </w:r>
      <w:r w:rsidR="00D0210C" w:rsidRPr="00C53FEA">
        <w:rPr>
          <w:rFonts w:ascii="Times New Roman" w:hAnsi="Times New Roman" w:cs="Times New Roman"/>
          <w:sz w:val="24"/>
          <w:szCs w:val="24"/>
        </w:rPr>
        <w:t>,</w:t>
      </w:r>
      <w:r w:rsidRPr="00C53FEA">
        <w:rPr>
          <w:rFonts w:ascii="Times New Roman" w:hAnsi="Times New Roman" w:cs="Times New Roman"/>
          <w:sz w:val="24"/>
          <w:szCs w:val="24"/>
        </w:rPr>
        <w:t xml:space="preserve"> for the purposes of the discharge of the </w:t>
      </w:r>
      <w:r w:rsidRPr="00C53FEA">
        <w:rPr>
          <w:rFonts w:ascii="Times New Roman" w:hAnsi="Times New Roman" w:cs="Times New Roman"/>
          <w:i/>
          <w:sz w:val="24"/>
          <w:szCs w:val="24"/>
        </w:rPr>
        <w:t>onus</w:t>
      </w:r>
      <w:r w:rsidRPr="00C53FEA">
        <w:rPr>
          <w:rFonts w:ascii="Times New Roman" w:hAnsi="Times New Roman" w:cs="Times New Roman"/>
          <w:sz w:val="24"/>
          <w:szCs w:val="24"/>
        </w:rPr>
        <w:t xml:space="preserve"> on the applicant</w:t>
      </w:r>
      <w:r w:rsidR="00D0210C" w:rsidRPr="00C53FEA">
        <w:rPr>
          <w:rFonts w:ascii="Times New Roman" w:hAnsi="Times New Roman" w:cs="Times New Roman"/>
          <w:sz w:val="24"/>
          <w:szCs w:val="24"/>
        </w:rPr>
        <w:t>,</w:t>
      </w:r>
      <w:r w:rsidRPr="00C53FEA">
        <w:rPr>
          <w:rFonts w:ascii="Times New Roman" w:hAnsi="Times New Roman" w:cs="Times New Roman"/>
          <w:sz w:val="24"/>
          <w:szCs w:val="24"/>
        </w:rPr>
        <w:t xml:space="preserve"> to prove the commission of the alleged irregularities by the Commission. He had to show that the irregularities were of such a nature and effect that they either substantially undermined the electoral process</w:t>
      </w:r>
      <w:r w:rsidR="00A96647" w:rsidRPr="00C53FEA">
        <w:rPr>
          <w:rFonts w:ascii="Times New Roman" w:hAnsi="Times New Roman" w:cs="Times New Roman"/>
          <w:sz w:val="24"/>
          <w:szCs w:val="24"/>
        </w:rPr>
        <w:t>,</w:t>
      </w:r>
      <w:r w:rsidRPr="00C53FEA">
        <w:rPr>
          <w:rFonts w:ascii="Times New Roman" w:hAnsi="Times New Roman" w:cs="Times New Roman"/>
          <w:sz w:val="24"/>
          <w:szCs w:val="24"/>
        </w:rPr>
        <w:t xml:space="preserve"> thereby disabling the Commission from delivering a free, fair and credible</w:t>
      </w:r>
      <w:r w:rsidRPr="00C53FEA">
        <w:rPr>
          <w:rFonts w:ascii="Times New Roman" w:hAnsi="Times New Roman" w:cs="Times New Roman"/>
          <w:sz w:val="24"/>
          <w:szCs w:val="24"/>
          <w:u w:val="single"/>
        </w:rPr>
        <w:t xml:space="preserve"> </w:t>
      </w:r>
      <w:r w:rsidR="006C7B7B" w:rsidRPr="00C53FEA">
        <w:rPr>
          <w:rFonts w:ascii="Times New Roman" w:hAnsi="Times New Roman" w:cs="Times New Roman"/>
          <w:sz w:val="24"/>
          <w:szCs w:val="24"/>
        </w:rPr>
        <w:t>Presidential election, or materially affected the result.</w:t>
      </w:r>
    </w:p>
    <w:p w14:paraId="1FD3EB9A" w14:textId="7CABD182" w:rsidR="002659B8" w:rsidRPr="00C53FEA" w:rsidRDefault="00EF15D1" w:rsidP="002659B8">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In</w:t>
      </w:r>
      <w:r w:rsidR="002659B8" w:rsidRPr="00C53FEA">
        <w:rPr>
          <w:rFonts w:ascii="Times New Roman" w:hAnsi="Times New Roman" w:cs="Times New Roman"/>
          <w:sz w:val="24"/>
          <w:szCs w:val="24"/>
        </w:rPr>
        <w:t xml:space="preserve"> </w:t>
      </w:r>
      <w:r w:rsidR="002659B8" w:rsidRPr="00C53FEA">
        <w:rPr>
          <w:rFonts w:ascii="Times New Roman" w:hAnsi="Times New Roman" w:cs="Times New Roman"/>
          <w:i/>
          <w:sz w:val="24"/>
          <w:szCs w:val="24"/>
        </w:rPr>
        <w:t>Abubakar</w:t>
      </w:r>
      <w:r w:rsidR="002659B8" w:rsidRPr="00C53FEA">
        <w:rPr>
          <w:rFonts w:ascii="Times New Roman" w:hAnsi="Times New Roman" w:cs="Times New Roman"/>
          <w:sz w:val="24"/>
          <w:szCs w:val="24"/>
        </w:rPr>
        <w:t xml:space="preserve"> v </w:t>
      </w:r>
      <w:r w:rsidR="002659B8" w:rsidRPr="00C53FEA">
        <w:rPr>
          <w:rFonts w:ascii="Times New Roman" w:hAnsi="Times New Roman" w:cs="Times New Roman"/>
          <w:i/>
          <w:sz w:val="24"/>
          <w:szCs w:val="24"/>
        </w:rPr>
        <w:t xml:space="preserve">Yar’Adua </w:t>
      </w:r>
      <w:r w:rsidR="002659B8" w:rsidRPr="00C53FEA">
        <w:rPr>
          <w:rFonts w:ascii="Times New Roman" w:hAnsi="Times New Roman" w:cs="Times New Roman"/>
          <w:sz w:val="24"/>
          <w:szCs w:val="24"/>
        </w:rPr>
        <w:t xml:space="preserve">[2009] All FWLR (Pt. 457) 1 S.C, </w:t>
      </w:r>
      <w:r w:rsidRPr="00C53FEA">
        <w:rPr>
          <w:rFonts w:ascii="Times New Roman" w:hAnsi="Times New Roman" w:cs="Times New Roman"/>
          <w:sz w:val="24"/>
          <w:szCs w:val="24"/>
        </w:rPr>
        <w:t>the Supreme Court of Nigeria held that the</w:t>
      </w:r>
      <w:r w:rsidR="002659B8" w:rsidRPr="00C53FEA">
        <w:rPr>
          <w:rFonts w:ascii="Times New Roman" w:hAnsi="Times New Roman" w:cs="Times New Roman"/>
          <w:sz w:val="24"/>
          <w:szCs w:val="24"/>
        </w:rPr>
        <w:t xml:space="preserve"> burden is on the petitioner to prove non-compliance with </w:t>
      </w:r>
      <w:r w:rsidR="00214C7C" w:rsidRPr="00C53FEA">
        <w:rPr>
          <w:rFonts w:ascii="Times New Roman" w:hAnsi="Times New Roman" w:cs="Times New Roman"/>
          <w:sz w:val="24"/>
          <w:szCs w:val="24"/>
        </w:rPr>
        <w:t>e</w:t>
      </w:r>
      <w:r w:rsidR="002659B8" w:rsidRPr="00C53FEA">
        <w:rPr>
          <w:rFonts w:ascii="Times New Roman" w:hAnsi="Times New Roman" w:cs="Times New Roman"/>
          <w:sz w:val="24"/>
          <w:szCs w:val="24"/>
        </w:rPr>
        <w:t xml:space="preserve">lectoral law, and to show that the non-compliance affected the results of the election. </w:t>
      </w:r>
    </w:p>
    <w:p w14:paraId="733293DA" w14:textId="3D25B3FE" w:rsidR="00F07F24" w:rsidRPr="00C53FEA" w:rsidRDefault="00567EF4" w:rsidP="00F07F24">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I</w:t>
      </w:r>
      <w:r w:rsidR="00906D82" w:rsidRPr="00C53FEA">
        <w:rPr>
          <w:rFonts w:ascii="Times New Roman" w:hAnsi="Times New Roman" w:cs="Times New Roman"/>
          <w:sz w:val="24"/>
          <w:szCs w:val="24"/>
        </w:rPr>
        <w:t xml:space="preserve">n </w:t>
      </w:r>
      <w:r w:rsidR="00F07F24" w:rsidRPr="00C53FEA">
        <w:rPr>
          <w:rFonts w:ascii="Times New Roman" w:hAnsi="Times New Roman" w:cs="Times New Roman"/>
          <w:i/>
          <w:sz w:val="24"/>
          <w:szCs w:val="24"/>
        </w:rPr>
        <w:t>Buhari</w:t>
      </w:r>
      <w:r w:rsidR="00F07F24" w:rsidRPr="00C53FEA">
        <w:rPr>
          <w:rFonts w:ascii="Times New Roman" w:hAnsi="Times New Roman" w:cs="Times New Roman"/>
          <w:sz w:val="24"/>
          <w:szCs w:val="24"/>
        </w:rPr>
        <w:t xml:space="preserve"> </w:t>
      </w:r>
      <w:r w:rsidR="000F0AA7" w:rsidRPr="00C53FEA">
        <w:rPr>
          <w:rFonts w:ascii="Times New Roman" w:hAnsi="Times New Roman" w:cs="Times New Roman"/>
          <w:sz w:val="24"/>
          <w:szCs w:val="24"/>
        </w:rPr>
        <w:t>v</w:t>
      </w:r>
      <w:r w:rsidR="00F07F24" w:rsidRPr="00C53FEA">
        <w:rPr>
          <w:rFonts w:ascii="Times New Roman" w:hAnsi="Times New Roman" w:cs="Times New Roman"/>
          <w:sz w:val="24"/>
          <w:szCs w:val="24"/>
        </w:rPr>
        <w:t xml:space="preserve"> </w:t>
      </w:r>
      <w:r w:rsidR="00F07F24" w:rsidRPr="00C53FEA">
        <w:rPr>
          <w:rFonts w:ascii="Times New Roman" w:hAnsi="Times New Roman" w:cs="Times New Roman"/>
          <w:i/>
          <w:sz w:val="24"/>
          <w:szCs w:val="24"/>
        </w:rPr>
        <w:t>Obasanjo</w:t>
      </w:r>
      <w:r w:rsidR="00F07F24" w:rsidRPr="00C53FEA">
        <w:rPr>
          <w:rFonts w:ascii="Times New Roman" w:hAnsi="Times New Roman" w:cs="Times New Roman"/>
          <w:b/>
          <w:i/>
          <w:sz w:val="24"/>
          <w:szCs w:val="24"/>
        </w:rPr>
        <w:t xml:space="preserve"> </w:t>
      </w:r>
      <w:r w:rsidR="00A42C62" w:rsidRPr="00C53FEA">
        <w:rPr>
          <w:rFonts w:ascii="Times New Roman" w:hAnsi="Times New Roman" w:cs="Times New Roman"/>
          <w:sz w:val="24"/>
          <w:szCs w:val="24"/>
        </w:rPr>
        <w:t>(</w:t>
      </w:r>
      <w:r w:rsidR="00F07F24" w:rsidRPr="00C53FEA">
        <w:rPr>
          <w:rFonts w:ascii="Times New Roman" w:hAnsi="Times New Roman" w:cs="Times New Roman"/>
          <w:sz w:val="24"/>
          <w:szCs w:val="24"/>
        </w:rPr>
        <w:t>2005</w:t>
      </w:r>
      <w:r w:rsidR="00A42C62" w:rsidRPr="00C53FEA">
        <w:rPr>
          <w:rFonts w:ascii="Times New Roman" w:hAnsi="Times New Roman" w:cs="Times New Roman"/>
          <w:sz w:val="24"/>
          <w:szCs w:val="24"/>
        </w:rPr>
        <w:t>)</w:t>
      </w:r>
      <w:r w:rsidR="00F07F24" w:rsidRPr="00C53FEA">
        <w:rPr>
          <w:rFonts w:ascii="Times New Roman" w:hAnsi="Times New Roman" w:cs="Times New Roman"/>
          <w:sz w:val="24"/>
          <w:szCs w:val="24"/>
        </w:rPr>
        <w:t xml:space="preserve"> CLR 7 </w:t>
      </w:r>
      <w:r w:rsidR="000F0AA7" w:rsidRPr="00C53FEA">
        <w:rPr>
          <w:rFonts w:ascii="Times New Roman" w:hAnsi="Times New Roman" w:cs="Times New Roman"/>
          <w:sz w:val="24"/>
          <w:szCs w:val="24"/>
        </w:rPr>
        <w:t>(k)</w:t>
      </w:r>
      <w:r w:rsidR="004D0B90" w:rsidRPr="00C53FEA">
        <w:rPr>
          <w:rFonts w:ascii="Times New Roman" w:hAnsi="Times New Roman" w:cs="Times New Roman"/>
          <w:sz w:val="24"/>
          <w:szCs w:val="24"/>
        </w:rPr>
        <w:t xml:space="preserve"> (SC)</w:t>
      </w:r>
      <w:r w:rsidR="00F07F24"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the Supreme Court of Nigeria </w:t>
      </w:r>
      <w:r w:rsidR="00F07F24" w:rsidRPr="00C53FEA">
        <w:rPr>
          <w:rFonts w:ascii="Times New Roman" w:hAnsi="Times New Roman" w:cs="Times New Roman"/>
          <w:sz w:val="24"/>
          <w:szCs w:val="24"/>
        </w:rPr>
        <w:t>decided</w:t>
      </w:r>
      <w:r w:rsidR="00A02854"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the question of who bears </w:t>
      </w:r>
      <w:r w:rsidR="00F07F24" w:rsidRPr="00C53FEA">
        <w:rPr>
          <w:rFonts w:ascii="Times New Roman" w:hAnsi="Times New Roman" w:cs="Times New Roman"/>
          <w:sz w:val="24"/>
          <w:szCs w:val="24"/>
        </w:rPr>
        <w:t>the burden of proof</w:t>
      </w:r>
      <w:r w:rsidR="000F0AA7" w:rsidRPr="00C53FEA">
        <w:rPr>
          <w:rFonts w:ascii="Times New Roman" w:hAnsi="Times New Roman" w:cs="Times New Roman"/>
          <w:sz w:val="24"/>
          <w:szCs w:val="24"/>
        </w:rPr>
        <w:t xml:space="preserve"> in election petitions</w:t>
      </w:r>
      <w:r w:rsidRPr="00C53FEA">
        <w:rPr>
          <w:rFonts w:ascii="Times New Roman" w:hAnsi="Times New Roman" w:cs="Times New Roman"/>
          <w:sz w:val="24"/>
          <w:szCs w:val="24"/>
        </w:rPr>
        <w:t>. It said</w:t>
      </w:r>
      <w:r w:rsidR="00C22E44" w:rsidRPr="00C53FEA">
        <w:rPr>
          <w:rFonts w:ascii="Times New Roman" w:hAnsi="Times New Roman" w:cs="Times New Roman"/>
          <w:sz w:val="24"/>
          <w:szCs w:val="24"/>
        </w:rPr>
        <w:t>:</w:t>
      </w:r>
    </w:p>
    <w:p w14:paraId="765F08F4" w14:textId="77777777" w:rsidR="00F07F24" w:rsidRPr="00C53FEA" w:rsidRDefault="00F07F24" w:rsidP="00F07F24">
      <w:pPr>
        <w:spacing w:line="24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“He who asserts is required to prove such fact by adducing credible evidence. If the party fails to do so its case will fail. On the other hand, if the party succeeds in adducing evidence to prove the pleaded fact it is said to have discharged the burden of proof that rests on it. The burden is then said to have shifted to the party’s adversary to prove that the fact established by the evidence adduced could not on the preponderance of the evidence result in the Court giving judgment in favour of the party.”</w:t>
      </w:r>
    </w:p>
    <w:p w14:paraId="17D0610F" w14:textId="77777777" w:rsidR="004D0B90" w:rsidRPr="00C53FEA" w:rsidRDefault="004D0B90" w:rsidP="00C22E44">
      <w:pPr>
        <w:pStyle w:val="NoSpacing"/>
        <w:rPr>
          <w:rFonts w:ascii="Times New Roman" w:hAnsi="Times New Roman" w:cs="Times New Roman"/>
        </w:rPr>
      </w:pPr>
    </w:p>
    <w:p w14:paraId="12A4B411" w14:textId="75143D1A" w:rsidR="002659B8" w:rsidRPr="00C53FEA" w:rsidRDefault="00424198" w:rsidP="004D0B90">
      <w:pPr>
        <w:spacing w:line="480" w:lineRule="auto"/>
        <w:ind w:firstLine="720"/>
        <w:jc w:val="both"/>
        <w:rPr>
          <w:rFonts w:ascii="Times New Roman" w:eastAsia="Calibri" w:hAnsi="Times New Roman" w:cs="Times New Roman"/>
          <w:sz w:val="24"/>
          <w:szCs w:val="24"/>
          <w:lang w:val="en-US"/>
        </w:rPr>
      </w:pPr>
      <w:r w:rsidRPr="00C53FEA">
        <w:rPr>
          <w:rFonts w:ascii="Times New Roman" w:eastAsia="Calibri" w:hAnsi="Times New Roman" w:cs="Times New Roman"/>
          <w:sz w:val="24"/>
          <w:szCs w:val="24"/>
          <w:lang w:val="en-US"/>
        </w:rPr>
        <w:lastRenderedPageBreak/>
        <w:t>The same position was adopted by the</w:t>
      </w:r>
      <w:r w:rsidR="002659B8" w:rsidRPr="00C53FEA">
        <w:rPr>
          <w:rFonts w:ascii="Times New Roman" w:eastAsia="Calibri" w:hAnsi="Times New Roman" w:cs="Times New Roman"/>
          <w:sz w:val="24"/>
          <w:szCs w:val="24"/>
          <w:lang w:val="en-US"/>
        </w:rPr>
        <w:t xml:space="preserve"> </w:t>
      </w:r>
      <w:r w:rsidR="00FB30C5" w:rsidRPr="00C53FEA">
        <w:rPr>
          <w:rFonts w:ascii="Times New Roman" w:eastAsia="Calibri" w:hAnsi="Times New Roman" w:cs="Times New Roman"/>
          <w:sz w:val="24"/>
          <w:szCs w:val="24"/>
          <w:lang w:val="en-US"/>
        </w:rPr>
        <w:t>Supreme Court of Kenya</w:t>
      </w:r>
      <w:r w:rsidR="00FB30C5" w:rsidRPr="00C53FEA">
        <w:rPr>
          <w:rFonts w:ascii="Times New Roman" w:eastAsia="Calibri" w:hAnsi="Times New Roman" w:cs="Times New Roman"/>
          <w:color w:val="FF0000"/>
          <w:sz w:val="24"/>
          <w:szCs w:val="24"/>
          <w:lang w:val="en-US"/>
        </w:rPr>
        <w:t xml:space="preserve"> </w:t>
      </w:r>
      <w:r w:rsidRPr="00C53FEA">
        <w:rPr>
          <w:rFonts w:ascii="Times New Roman" w:eastAsia="Calibri" w:hAnsi="Times New Roman" w:cs="Times New Roman"/>
          <w:sz w:val="24"/>
          <w:szCs w:val="24"/>
          <w:lang w:val="en-US"/>
        </w:rPr>
        <w:t>i</w:t>
      </w:r>
      <w:r w:rsidR="002659B8" w:rsidRPr="00C53FEA">
        <w:rPr>
          <w:rFonts w:ascii="Times New Roman" w:eastAsia="Calibri" w:hAnsi="Times New Roman" w:cs="Times New Roman"/>
          <w:sz w:val="24"/>
          <w:szCs w:val="24"/>
          <w:lang w:val="en-US"/>
        </w:rPr>
        <w:t xml:space="preserve">n </w:t>
      </w:r>
      <w:bookmarkStart w:id="2" w:name="_Hlk536066713"/>
      <w:r w:rsidR="002659B8" w:rsidRPr="00C53FEA">
        <w:rPr>
          <w:rFonts w:ascii="Times New Roman" w:eastAsia="Calibri" w:hAnsi="Times New Roman" w:cs="Times New Roman"/>
          <w:i/>
          <w:sz w:val="24"/>
          <w:szCs w:val="24"/>
          <w:lang w:val="en-US"/>
        </w:rPr>
        <w:t>Raila Odinga</w:t>
      </w:r>
      <w:r w:rsidR="00967C3F" w:rsidRPr="00C53FEA">
        <w:rPr>
          <w:rFonts w:ascii="Times New Roman" w:eastAsia="Calibri" w:hAnsi="Times New Roman" w:cs="Times New Roman"/>
          <w:i/>
          <w:sz w:val="24"/>
          <w:szCs w:val="24"/>
          <w:lang w:val="en-US"/>
        </w:rPr>
        <w:t xml:space="preserve"> and Five Ors</w:t>
      </w:r>
      <w:r w:rsidR="002659B8" w:rsidRPr="00C53FEA">
        <w:rPr>
          <w:rFonts w:ascii="Times New Roman" w:eastAsia="Calibri" w:hAnsi="Times New Roman" w:cs="Times New Roman"/>
          <w:i/>
          <w:sz w:val="24"/>
          <w:szCs w:val="24"/>
          <w:lang w:val="en-US"/>
        </w:rPr>
        <w:t xml:space="preserve"> v </w:t>
      </w:r>
      <w:r w:rsidR="00967C3F" w:rsidRPr="00C53FEA">
        <w:rPr>
          <w:rFonts w:ascii="Times New Roman" w:eastAsia="Calibri" w:hAnsi="Times New Roman" w:cs="Times New Roman"/>
          <w:i/>
          <w:sz w:val="24"/>
          <w:szCs w:val="24"/>
          <w:lang w:val="en-US"/>
        </w:rPr>
        <w:t>Independent Electoral and Boundaries Commission and Three Ors</w:t>
      </w:r>
      <w:r w:rsidR="002659B8" w:rsidRPr="00C53FEA">
        <w:rPr>
          <w:rFonts w:ascii="Times New Roman" w:eastAsia="Calibri" w:hAnsi="Times New Roman" w:cs="Times New Roman"/>
          <w:sz w:val="24"/>
          <w:szCs w:val="24"/>
          <w:lang w:val="en-US"/>
        </w:rPr>
        <w:t xml:space="preserve"> </w:t>
      </w:r>
      <w:r w:rsidR="00967C3F" w:rsidRPr="00C53FEA">
        <w:rPr>
          <w:rFonts w:ascii="Times New Roman" w:eastAsia="Calibri" w:hAnsi="Times New Roman" w:cs="Times New Roman"/>
          <w:sz w:val="24"/>
          <w:szCs w:val="24"/>
          <w:lang w:val="en-US"/>
        </w:rPr>
        <w:t>(</w:t>
      </w:r>
      <w:r w:rsidR="002659B8" w:rsidRPr="00C53FEA">
        <w:rPr>
          <w:rFonts w:ascii="Times New Roman" w:eastAsia="Calibri" w:hAnsi="Times New Roman" w:cs="Times New Roman"/>
          <w:sz w:val="24"/>
          <w:szCs w:val="24"/>
          <w:lang w:val="en-US"/>
        </w:rPr>
        <w:t>Petition 5</w:t>
      </w:r>
      <w:r w:rsidR="00967C3F" w:rsidRPr="00C53FEA">
        <w:rPr>
          <w:rFonts w:ascii="Times New Roman" w:eastAsia="Calibri" w:hAnsi="Times New Roman" w:cs="Times New Roman"/>
          <w:sz w:val="24"/>
          <w:szCs w:val="24"/>
          <w:lang w:val="en-US"/>
        </w:rPr>
        <w:t>,3 and 4</w:t>
      </w:r>
      <w:r w:rsidR="002659B8" w:rsidRPr="00C53FEA">
        <w:rPr>
          <w:rFonts w:ascii="Times New Roman" w:eastAsia="Calibri" w:hAnsi="Times New Roman" w:cs="Times New Roman"/>
          <w:sz w:val="24"/>
          <w:szCs w:val="24"/>
          <w:lang w:val="en-US"/>
        </w:rPr>
        <w:t xml:space="preserve"> of 2013</w:t>
      </w:r>
      <w:r w:rsidR="00B116AD" w:rsidRPr="00C53FEA">
        <w:rPr>
          <w:rFonts w:ascii="Times New Roman" w:eastAsia="Calibri" w:hAnsi="Times New Roman" w:cs="Times New Roman"/>
          <w:sz w:val="24"/>
          <w:szCs w:val="24"/>
          <w:lang w:val="en-US"/>
        </w:rPr>
        <w:t>)</w:t>
      </w:r>
      <w:r w:rsidR="002659B8" w:rsidRPr="00C53FEA">
        <w:rPr>
          <w:rFonts w:ascii="Times New Roman" w:eastAsia="Calibri" w:hAnsi="Times New Roman" w:cs="Times New Roman"/>
          <w:sz w:val="24"/>
          <w:szCs w:val="24"/>
          <w:lang w:val="en-US"/>
        </w:rPr>
        <w:t xml:space="preserve"> </w:t>
      </w:r>
      <w:bookmarkEnd w:id="2"/>
      <w:r w:rsidR="00E05A5C" w:rsidRPr="00C53FEA">
        <w:rPr>
          <w:rFonts w:ascii="Times New Roman" w:eastAsia="Calibri" w:hAnsi="Times New Roman" w:cs="Times New Roman"/>
          <w:sz w:val="24"/>
          <w:szCs w:val="24"/>
          <w:lang w:val="en-US"/>
        </w:rPr>
        <w:t>[</w:t>
      </w:r>
      <w:r w:rsidR="00E35638" w:rsidRPr="00C53FEA">
        <w:rPr>
          <w:rFonts w:ascii="Times New Roman" w:hAnsi="Times New Roman" w:cs="Times New Roman"/>
          <w:sz w:val="24"/>
          <w:szCs w:val="24"/>
        </w:rPr>
        <w:t>2013</w:t>
      </w:r>
      <w:r w:rsidR="00E05A5C" w:rsidRPr="00C53FEA">
        <w:rPr>
          <w:rFonts w:ascii="Times New Roman" w:hAnsi="Times New Roman" w:cs="Times New Roman"/>
          <w:sz w:val="24"/>
          <w:szCs w:val="24"/>
        </w:rPr>
        <w:t>]</w:t>
      </w:r>
      <w:r w:rsidR="00E35638" w:rsidRPr="00C53FEA">
        <w:rPr>
          <w:rFonts w:ascii="Times New Roman" w:hAnsi="Times New Roman" w:cs="Times New Roman"/>
          <w:sz w:val="24"/>
          <w:szCs w:val="24"/>
        </w:rPr>
        <w:t xml:space="preserve"> eKLR</w:t>
      </w:r>
      <w:r w:rsidR="00DC5A7B" w:rsidRPr="00C53FEA">
        <w:rPr>
          <w:rFonts w:ascii="Times New Roman" w:eastAsia="Calibri" w:hAnsi="Times New Roman" w:cs="Times New Roman"/>
          <w:color w:val="FF0000"/>
          <w:sz w:val="24"/>
          <w:szCs w:val="24"/>
          <w:lang w:val="en-US"/>
        </w:rPr>
        <w:t xml:space="preserve"> </w:t>
      </w:r>
      <w:r w:rsidRPr="00C53FEA">
        <w:rPr>
          <w:rFonts w:ascii="Times New Roman" w:eastAsia="Calibri" w:hAnsi="Times New Roman" w:cs="Times New Roman"/>
          <w:sz w:val="24"/>
          <w:szCs w:val="24"/>
          <w:lang w:val="en-US"/>
        </w:rPr>
        <w:t xml:space="preserve">where the court explained </w:t>
      </w:r>
      <w:r w:rsidR="002659B8" w:rsidRPr="00C53FEA">
        <w:rPr>
          <w:rFonts w:ascii="Times New Roman" w:eastAsia="Calibri" w:hAnsi="Times New Roman" w:cs="Times New Roman"/>
          <w:sz w:val="24"/>
          <w:szCs w:val="24"/>
          <w:lang w:val="en-US"/>
        </w:rPr>
        <w:t>as follows</w:t>
      </w:r>
      <w:r w:rsidR="006C2A3A" w:rsidRPr="00C53FEA">
        <w:rPr>
          <w:rFonts w:ascii="Times New Roman" w:eastAsia="Calibri" w:hAnsi="Times New Roman" w:cs="Times New Roman"/>
          <w:sz w:val="24"/>
          <w:szCs w:val="24"/>
          <w:lang w:val="en-US"/>
        </w:rPr>
        <w:t xml:space="preserve"> at paras [195] and [196]</w:t>
      </w:r>
      <w:r w:rsidR="002659B8" w:rsidRPr="00C53FEA">
        <w:rPr>
          <w:rFonts w:ascii="Times New Roman" w:eastAsia="Calibri" w:hAnsi="Times New Roman" w:cs="Times New Roman"/>
          <w:sz w:val="24"/>
          <w:szCs w:val="24"/>
          <w:lang w:val="en-US"/>
        </w:rPr>
        <w:t>:</w:t>
      </w:r>
    </w:p>
    <w:p w14:paraId="539CA7EC" w14:textId="0D046237" w:rsidR="002659B8" w:rsidRPr="00C53FEA" w:rsidRDefault="00424198" w:rsidP="002659B8">
      <w:pPr>
        <w:spacing w:line="240" w:lineRule="auto"/>
        <w:ind w:left="720"/>
        <w:jc w:val="both"/>
        <w:rPr>
          <w:rFonts w:ascii="Times New Roman" w:eastAsia="Calibri" w:hAnsi="Times New Roman" w:cs="Times New Roman"/>
          <w:sz w:val="24"/>
          <w:szCs w:val="24"/>
        </w:rPr>
      </w:pPr>
      <w:r w:rsidRPr="00C53FEA">
        <w:rPr>
          <w:rFonts w:ascii="Times New Roman" w:eastAsia="Calibri" w:hAnsi="Times New Roman" w:cs="Times New Roman"/>
          <w:sz w:val="24"/>
          <w:szCs w:val="24"/>
        </w:rPr>
        <w:t>“</w:t>
      </w:r>
      <w:r w:rsidR="002659B8" w:rsidRPr="00C53FEA">
        <w:rPr>
          <w:rFonts w:ascii="Times New Roman" w:eastAsia="Calibri" w:hAnsi="Times New Roman" w:cs="Times New Roman"/>
          <w:sz w:val="24"/>
          <w:szCs w:val="24"/>
        </w:rPr>
        <w:t>[195] There is, apparently, a common thread in the foregoing comparative jurisprudence on </w:t>
      </w:r>
      <w:r w:rsidR="002659B8" w:rsidRPr="00C53FEA">
        <w:rPr>
          <w:rFonts w:ascii="Times New Roman" w:eastAsia="Calibri" w:hAnsi="Times New Roman" w:cs="Times New Roman"/>
          <w:i/>
          <w:iCs/>
          <w:sz w:val="24"/>
          <w:szCs w:val="24"/>
        </w:rPr>
        <w:t>burden of proof</w:t>
      </w:r>
      <w:r w:rsidR="002659B8" w:rsidRPr="00C53FEA">
        <w:rPr>
          <w:rFonts w:ascii="Times New Roman" w:eastAsia="Calibri" w:hAnsi="Times New Roman" w:cs="Times New Roman"/>
          <w:sz w:val="24"/>
          <w:szCs w:val="24"/>
        </w:rPr>
        <w:t> in election cases. Its essence is that an electoral cause is established much in the same way as a civil cause: the </w:t>
      </w:r>
      <w:r w:rsidR="002659B8" w:rsidRPr="00C53FEA">
        <w:rPr>
          <w:rFonts w:ascii="Times New Roman" w:eastAsia="Calibri" w:hAnsi="Times New Roman" w:cs="Times New Roman"/>
          <w:i/>
          <w:iCs/>
          <w:sz w:val="24"/>
          <w:szCs w:val="24"/>
        </w:rPr>
        <w:t>legal burden</w:t>
      </w:r>
      <w:r w:rsidR="002659B8" w:rsidRPr="00C53FEA">
        <w:rPr>
          <w:rFonts w:ascii="Times New Roman" w:eastAsia="Calibri" w:hAnsi="Times New Roman" w:cs="Times New Roman"/>
          <w:sz w:val="24"/>
          <w:szCs w:val="24"/>
        </w:rPr>
        <w:t> rests on the petitioner, but, depending on the effectiveness with which he or she discharges this, the </w:t>
      </w:r>
      <w:r w:rsidR="002659B8" w:rsidRPr="00C53FEA">
        <w:rPr>
          <w:rFonts w:ascii="Times New Roman" w:eastAsia="Calibri" w:hAnsi="Times New Roman" w:cs="Times New Roman"/>
          <w:i/>
          <w:iCs/>
          <w:sz w:val="24"/>
          <w:szCs w:val="24"/>
        </w:rPr>
        <w:t>evidential burden</w:t>
      </w:r>
      <w:r w:rsidR="002659B8" w:rsidRPr="00C53FEA">
        <w:rPr>
          <w:rFonts w:ascii="Times New Roman" w:eastAsia="Calibri" w:hAnsi="Times New Roman" w:cs="Times New Roman"/>
          <w:sz w:val="24"/>
          <w:szCs w:val="24"/>
        </w:rPr>
        <w:t> keeps shifting. Ultimately, of course, it falls to the Court to determine whether a </w:t>
      </w:r>
      <w:r w:rsidR="002659B8" w:rsidRPr="00C53FEA">
        <w:rPr>
          <w:rFonts w:ascii="Times New Roman" w:eastAsia="Calibri" w:hAnsi="Times New Roman" w:cs="Times New Roman"/>
          <w:i/>
          <w:iCs/>
          <w:sz w:val="24"/>
          <w:szCs w:val="24"/>
        </w:rPr>
        <w:t>firm</w:t>
      </w:r>
      <w:r w:rsidR="002659B8" w:rsidRPr="00C53FEA">
        <w:rPr>
          <w:rFonts w:ascii="Times New Roman" w:eastAsia="Calibri" w:hAnsi="Times New Roman" w:cs="Times New Roman"/>
          <w:sz w:val="24"/>
          <w:szCs w:val="24"/>
        </w:rPr>
        <w:t> and </w:t>
      </w:r>
      <w:r w:rsidR="002659B8" w:rsidRPr="00C53FEA">
        <w:rPr>
          <w:rFonts w:ascii="Times New Roman" w:eastAsia="Calibri" w:hAnsi="Times New Roman" w:cs="Times New Roman"/>
          <w:i/>
          <w:iCs/>
          <w:sz w:val="24"/>
          <w:szCs w:val="24"/>
        </w:rPr>
        <w:t>unanswered</w:t>
      </w:r>
      <w:r w:rsidR="002659B8" w:rsidRPr="00C53FEA">
        <w:rPr>
          <w:rFonts w:ascii="Times New Roman" w:eastAsia="Calibri" w:hAnsi="Times New Roman" w:cs="Times New Roman"/>
          <w:sz w:val="24"/>
          <w:szCs w:val="24"/>
        </w:rPr>
        <w:t> case has been made.</w:t>
      </w:r>
    </w:p>
    <w:p w14:paraId="3BE2E7F8" w14:textId="368E7991" w:rsidR="002659B8" w:rsidRPr="00C53FEA" w:rsidRDefault="002659B8" w:rsidP="002659B8">
      <w:pPr>
        <w:spacing w:line="240" w:lineRule="auto"/>
        <w:ind w:left="720"/>
        <w:jc w:val="both"/>
        <w:rPr>
          <w:rFonts w:ascii="Times New Roman" w:eastAsia="Calibri" w:hAnsi="Times New Roman" w:cs="Times New Roman"/>
          <w:sz w:val="24"/>
          <w:szCs w:val="24"/>
        </w:rPr>
      </w:pPr>
      <w:r w:rsidRPr="00C53FEA">
        <w:rPr>
          <w:rFonts w:ascii="Times New Roman" w:eastAsia="Calibri" w:hAnsi="Times New Roman" w:cs="Times New Roman"/>
          <w:sz w:val="24"/>
          <w:szCs w:val="24"/>
        </w:rPr>
        <w:t>[196] We find merit in such a judicial approach, as is well exemplified in the several cases from Nigeria. Where a party alleges non-conformity with the electoral law, the petitioner must not only prove that there has been </w:t>
      </w:r>
      <w:r w:rsidRPr="00C53FEA">
        <w:rPr>
          <w:rFonts w:ascii="Times New Roman" w:eastAsia="Calibri" w:hAnsi="Times New Roman" w:cs="Times New Roman"/>
          <w:i/>
          <w:iCs/>
          <w:sz w:val="24"/>
          <w:szCs w:val="24"/>
        </w:rPr>
        <w:t>non-compliance with the law,</w:t>
      </w:r>
      <w:r w:rsidRPr="00C53FEA">
        <w:rPr>
          <w:rFonts w:ascii="Times New Roman" w:eastAsia="Calibri" w:hAnsi="Times New Roman" w:cs="Times New Roman"/>
          <w:sz w:val="24"/>
          <w:szCs w:val="24"/>
        </w:rPr>
        <w:t> but that such failure of compliance </w:t>
      </w:r>
      <w:r w:rsidRPr="00C53FEA">
        <w:rPr>
          <w:rFonts w:ascii="Times New Roman" w:eastAsia="Calibri" w:hAnsi="Times New Roman" w:cs="Times New Roman"/>
          <w:i/>
          <w:iCs/>
          <w:sz w:val="24"/>
          <w:szCs w:val="24"/>
        </w:rPr>
        <w:t>did affect the validity of the elections.</w:t>
      </w:r>
      <w:r w:rsidRPr="00C53FEA">
        <w:rPr>
          <w:rFonts w:ascii="Times New Roman" w:eastAsia="Calibri" w:hAnsi="Times New Roman" w:cs="Times New Roman"/>
          <w:sz w:val="24"/>
          <w:szCs w:val="24"/>
        </w:rPr>
        <w:t> It is on that basis that the respondent bears the burden of proving the contrary. This emerges from a long-standing common law approach in respect of alleged irregularity in the acts of public bodies. </w:t>
      </w:r>
      <w:r w:rsidRPr="00C53FEA">
        <w:rPr>
          <w:rFonts w:ascii="Times New Roman" w:eastAsia="Calibri" w:hAnsi="Times New Roman" w:cs="Times New Roman"/>
          <w:i/>
          <w:iCs/>
          <w:sz w:val="24"/>
          <w:szCs w:val="24"/>
        </w:rPr>
        <w:t>Omnia praesumuntur rite et solemniter esse acta:</w:t>
      </w:r>
      <w:r w:rsidRPr="00C53FEA">
        <w:rPr>
          <w:rFonts w:ascii="Times New Roman" w:eastAsia="Calibri" w:hAnsi="Times New Roman" w:cs="Times New Roman"/>
          <w:sz w:val="24"/>
          <w:szCs w:val="24"/>
        </w:rPr>
        <w:t> all acts are presumed to have been done rightly and regularly. So, the petitioner must set out by raising firm and credible evidence of the public authority’s departures from the prescriptions of the law</w:t>
      </w:r>
      <w:r w:rsidR="00424198" w:rsidRPr="00C53FEA">
        <w:rPr>
          <w:rFonts w:ascii="Times New Roman" w:eastAsia="Calibri" w:hAnsi="Times New Roman" w:cs="Times New Roman"/>
          <w:sz w:val="24"/>
          <w:szCs w:val="24"/>
        </w:rPr>
        <w:t>.”</w:t>
      </w:r>
    </w:p>
    <w:p w14:paraId="57F7ECED" w14:textId="77777777" w:rsidR="00014CEE" w:rsidRPr="00C53FEA" w:rsidRDefault="00014CEE" w:rsidP="00014CEE">
      <w:pPr>
        <w:pStyle w:val="NoSpacing"/>
        <w:rPr>
          <w:rFonts w:ascii="Times New Roman" w:hAnsi="Times New Roman" w:cs="Times New Roman"/>
        </w:rPr>
      </w:pPr>
    </w:p>
    <w:p w14:paraId="39F2D757" w14:textId="3318EB2F" w:rsidR="00CB7A54" w:rsidRPr="00C53FEA" w:rsidRDefault="00CB7A54" w:rsidP="00CB7A54">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In</w:t>
      </w:r>
      <w:r w:rsidRPr="00C53FEA">
        <w:rPr>
          <w:rFonts w:ascii="Times New Roman" w:hAnsi="Times New Roman" w:cs="Times New Roman"/>
          <w:i/>
          <w:sz w:val="24"/>
          <w:szCs w:val="24"/>
        </w:rPr>
        <w:t xml:space="preserve"> Amama Mbabazi v Museveni </w:t>
      </w:r>
      <w:r w:rsidR="00A004E5" w:rsidRPr="00C53FEA">
        <w:rPr>
          <w:rFonts w:ascii="Times New Roman" w:hAnsi="Times New Roman" w:cs="Times New Roman"/>
          <w:i/>
          <w:sz w:val="24"/>
          <w:szCs w:val="24"/>
        </w:rPr>
        <w:t>and</w:t>
      </w:r>
      <w:r w:rsidRPr="00C53FEA">
        <w:rPr>
          <w:rFonts w:ascii="Times New Roman" w:hAnsi="Times New Roman" w:cs="Times New Roman"/>
          <w:i/>
          <w:sz w:val="24"/>
          <w:szCs w:val="24"/>
        </w:rPr>
        <w:t xml:space="preserve"> Ors</w:t>
      </w:r>
      <w:r w:rsidR="00C17DC6" w:rsidRPr="00C53FEA">
        <w:rPr>
          <w:rFonts w:ascii="Times New Roman" w:hAnsi="Times New Roman" w:cs="Times New Roman"/>
          <w:i/>
          <w:sz w:val="24"/>
          <w:szCs w:val="24"/>
        </w:rPr>
        <w:t xml:space="preserve"> </w:t>
      </w:r>
      <w:r w:rsidR="00C17DC6" w:rsidRPr="00C53FEA">
        <w:rPr>
          <w:rFonts w:ascii="Times New Roman" w:hAnsi="Times New Roman" w:cs="Times New Roman"/>
          <w:sz w:val="24"/>
          <w:szCs w:val="24"/>
        </w:rPr>
        <w:t>(</w:t>
      </w:r>
      <w:r w:rsidR="00DC3B06" w:rsidRPr="00C53FEA">
        <w:rPr>
          <w:rFonts w:ascii="Times New Roman" w:hAnsi="Times New Roman" w:cs="Times New Roman"/>
          <w:sz w:val="24"/>
          <w:szCs w:val="24"/>
        </w:rPr>
        <w:t>Presidential</w:t>
      </w:r>
      <w:r w:rsidR="00C17DC6" w:rsidRPr="00C53FEA">
        <w:rPr>
          <w:rFonts w:ascii="Times New Roman" w:hAnsi="Times New Roman" w:cs="Times New Roman"/>
          <w:sz w:val="24"/>
          <w:szCs w:val="24"/>
        </w:rPr>
        <w:t xml:space="preserve"> Election </w:t>
      </w:r>
      <w:r w:rsidR="00576961" w:rsidRPr="00C53FEA">
        <w:rPr>
          <w:rFonts w:ascii="Times New Roman" w:hAnsi="Times New Roman" w:cs="Times New Roman"/>
          <w:sz w:val="24"/>
          <w:szCs w:val="24"/>
        </w:rPr>
        <w:t>Petition No.</w:t>
      </w:r>
      <w:r w:rsidR="00A004E5" w:rsidRPr="00C53FEA">
        <w:rPr>
          <w:rFonts w:ascii="Times New Roman" w:hAnsi="Times New Roman" w:cs="Times New Roman"/>
          <w:sz w:val="24"/>
          <w:szCs w:val="24"/>
        </w:rPr>
        <w:t> </w:t>
      </w:r>
      <w:r w:rsidR="00576961" w:rsidRPr="00C53FEA">
        <w:rPr>
          <w:rFonts w:ascii="Times New Roman" w:hAnsi="Times New Roman" w:cs="Times New Roman"/>
          <w:sz w:val="24"/>
          <w:szCs w:val="24"/>
        </w:rPr>
        <w:t>01 of 2016</w:t>
      </w:r>
      <w:r w:rsidR="00C17DC6" w:rsidRPr="00C53FEA">
        <w:rPr>
          <w:rFonts w:ascii="Times New Roman" w:hAnsi="Times New Roman" w:cs="Times New Roman"/>
          <w:sz w:val="24"/>
          <w:szCs w:val="24"/>
        </w:rPr>
        <w:t>)</w:t>
      </w:r>
      <w:r w:rsidRPr="00C53FEA">
        <w:rPr>
          <w:rFonts w:ascii="Times New Roman" w:hAnsi="Times New Roman" w:cs="Times New Roman"/>
          <w:sz w:val="24"/>
          <w:szCs w:val="24"/>
        </w:rPr>
        <w:t xml:space="preserve"> [2016] UGSC 3 the </w:t>
      </w:r>
      <w:r w:rsidR="00576961" w:rsidRPr="00C53FEA">
        <w:rPr>
          <w:rFonts w:ascii="Times New Roman" w:hAnsi="Times New Roman" w:cs="Times New Roman"/>
          <w:sz w:val="24"/>
          <w:szCs w:val="24"/>
        </w:rPr>
        <w:t xml:space="preserve">Supreme </w:t>
      </w:r>
      <w:r w:rsidRPr="00C53FEA">
        <w:rPr>
          <w:rFonts w:ascii="Times New Roman" w:hAnsi="Times New Roman" w:cs="Times New Roman"/>
          <w:sz w:val="24"/>
          <w:szCs w:val="24"/>
        </w:rPr>
        <w:t xml:space="preserve">Court </w:t>
      </w:r>
      <w:r w:rsidR="00573FFB" w:rsidRPr="00C53FEA">
        <w:rPr>
          <w:rFonts w:ascii="Times New Roman" w:hAnsi="Times New Roman" w:cs="Times New Roman"/>
          <w:sz w:val="24"/>
          <w:szCs w:val="24"/>
        </w:rPr>
        <w:t>of Uganda said</w:t>
      </w:r>
      <w:r w:rsidR="00887F0A" w:rsidRPr="00C53FEA">
        <w:rPr>
          <w:rFonts w:ascii="Times New Roman" w:hAnsi="Times New Roman" w:cs="Times New Roman"/>
          <w:sz w:val="24"/>
          <w:szCs w:val="24"/>
        </w:rPr>
        <w:t xml:space="preserve"> at p 6</w:t>
      </w:r>
      <w:r w:rsidR="00503338" w:rsidRPr="00C53FEA">
        <w:rPr>
          <w:rFonts w:ascii="Times New Roman" w:hAnsi="Times New Roman" w:cs="Times New Roman"/>
          <w:sz w:val="24"/>
          <w:szCs w:val="24"/>
        </w:rPr>
        <w:t>:</w:t>
      </w:r>
    </w:p>
    <w:p w14:paraId="343BE93E" w14:textId="0CF878D6" w:rsidR="00CB7A54" w:rsidRPr="00C53FEA" w:rsidRDefault="00CB7A54" w:rsidP="00CB7A54">
      <w:pPr>
        <w:ind w:left="720"/>
        <w:jc w:val="both"/>
        <w:rPr>
          <w:rFonts w:ascii="Times New Roman" w:hAnsi="Times New Roman" w:cs="Times New Roman"/>
          <w:sz w:val="24"/>
          <w:szCs w:val="24"/>
        </w:rPr>
      </w:pPr>
      <w:r w:rsidRPr="00C53FEA">
        <w:rPr>
          <w:rFonts w:ascii="Times New Roman" w:hAnsi="Times New Roman" w:cs="Times New Roman"/>
          <w:sz w:val="24"/>
          <w:szCs w:val="24"/>
        </w:rPr>
        <w:t>“An electoral cause is established much in the same way as a civil cause: the legal burden rests on the petitioner to place </w:t>
      </w:r>
      <w:r w:rsidRPr="00C53FEA">
        <w:rPr>
          <w:rFonts w:ascii="Times New Roman" w:hAnsi="Times New Roman" w:cs="Times New Roman"/>
          <w:b/>
          <w:bCs/>
          <w:sz w:val="24"/>
          <w:szCs w:val="24"/>
        </w:rPr>
        <w:t>credible </w:t>
      </w:r>
      <w:r w:rsidRPr="00C53FEA">
        <w:rPr>
          <w:rFonts w:ascii="Times New Roman" w:hAnsi="Times New Roman" w:cs="Times New Roman"/>
          <w:sz w:val="24"/>
          <w:szCs w:val="24"/>
        </w:rPr>
        <w:t xml:space="preserve">evidence before </w:t>
      </w:r>
      <w:r w:rsidR="00320986" w:rsidRPr="00C53FEA">
        <w:rPr>
          <w:rFonts w:ascii="Times New Roman" w:hAnsi="Times New Roman" w:cs="Times New Roman"/>
          <w:sz w:val="24"/>
          <w:szCs w:val="24"/>
        </w:rPr>
        <w:t>the</w:t>
      </w:r>
      <w:r w:rsidR="00320986"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court which will satisfy the court that the allegations made by the petitioner are true. The burden is on the petitioner to prove … non</w:t>
      </w:r>
      <w:r w:rsidR="00320986" w:rsidRPr="00C53FEA">
        <w:rPr>
          <w:rFonts w:ascii="Times New Roman" w:hAnsi="Times New Roman" w:cs="Times New Roman"/>
          <w:sz w:val="24"/>
          <w:szCs w:val="24"/>
        </w:rPr>
        <w:t>-</w:t>
      </w:r>
      <w:r w:rsidRPr="00C53FEA">
        <w:rPr>
          <w:rFonts w:ascii="Times New Roman" w:hAnsi="Times New Roman" w:cs="Times New Roman"/>
          <w:sz w:val="24"/>
          <w:szCs w:val="24"/>
        </w:rPr>
        <w:t>compliance with election law but also that the non</w:t>
      </w:r>
      <w:r w:rsidR="00320986" w:rsidRPr="00C53FEA">
        <w:rPr>
          <w:rFonts w:ascii="Times New Roman" w:hAnsi="Times New Roman" w:cs="Times New Roman"/>
          <w:sz w:val="24"/>
          <w:szCs w:val="24"/>
        </w:rPr>
        <w:t>-</w:t>
      </w:r>
      <w:r w:rsidRPr="00C53FEA">
        <w:rPr>
          <w:rFonts w:ascii="Times New Roman" w:hAnsi="Times New Roman" w:cs="Times New Roman"/>
          <w:sz w:val="24"/>
          <w:szCs w:val="24"/>
        </w:rPr>
        <w:t xml:space="preserve">compliance affected the result of the election in a substantial manner. Once credible evidence is brought before the </w:t>
      </w:r>
      <w:r w:rsidR="00320986" w:rsidRPr="00C53FEA">
        <w:rPr>
          <w:rFonts w:ascii="Times New Roman" w:hAnsi="Times New Roman" w:cs="Times New Roman"/>
          <w:sz w:val="24"/>
          <w:szCs w:val="24"/>
        </w:rPr>
        <w:t>c</w:t>
      </w:r>
      <w:r w:rsidRPr="00C53FEA">
        <w:rPr>
          <w:rFonts w:ascii="Times New Roman" w:hAnsi="Times New Roman" w:cs="Times New Roman"/>
          <w:sz w:val="24"/>
          <w:szCs w:val="24"/>
        </w:rPr>
        <w:t xml:space="preserve">ourt, the burden shifts to the respondent and it becomes the respondent’s responsibility to show either that there was no failure to comply with the law </w:t>
      </w:r>
      <w:r w:rsidR="00320986" w:rsidRPr="00C53FEA">
        <w:rPr>
          <w:rFonts w:ascii="Times New Roman" w:hAnsi="Times New Roman" w:cs="Times New Roman"/>
          <w:sz w:val="24"/>
          <w:szCs w:val="24"/>
        </w:rPr>
        <w:t>or if</w:t>
      </w:r>
      <w:r w:rsidR="00320986"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there was any non</w:t>
      </w:r>
      <w:r w:rsidR="00320986" w:rsidRPr="00C53FEA">
        <w:rPr>
          <w:rFonts w:ascii="Times New Roman" w:hAnsi="Times New Roman" w:cs="Times New Roman"/>
          <w:sz w:val="24"/>
          <w:szCs w:val="24"/>
        </w:rPr>
        <w:t>-</w:t>
      </w:r>
      <w:r w:rsidRPr="00C53FEA">
        <w:rPr>
          <w:rFonts w:ascii="Times New Roman" w:hAnsi="Times New Roman" w:cs="Times New Roman"/>
          <w:sz w:val="24"/>
          <w:szCs w:val="24"/>
        </w:rPr>
        <w:t>compliance, whether that non</w:t>
      </w:r>
      <w:r w:rsidR="00320986" w:rsidRPr="00C53FEA">
        <w:rPr>
          <w:rFonts w:ascii="Times New Roman" w:hAnsi="Times New Roman" w:cs="Times New Roman"/>
          <w:sz w:val="24"/>
          <w:szCs w:val="24"/>
        </w:rPr>
        <w:t>-</w:t>
      </w:r>
      <w:r w:rsidRPr="00C53FEA">
        <w:rPr>
          <w:rFonts w:ascii="Times New Roman" w:hAnsi="Times New Roman" w:cs="Times New Roman"/>
          <w:sz w:val="24"/>
          <w:szCs w:val="24"/>
        </w:rPr>
        <w:t>compliance was so substantial as to result in the nullification of the election.”</w:t>
      </w:r>
    </w:p>
    <w:p w14:paraId="04F15913" w14:textId="77777777" w:rsidR="00CB7A54" w:rsidRPr="00C53FEA" w:rsidRDefault="00CB7A54" w:rsidP="00A004E5">
      <w:pPr>
        <w:pStyle w:val="NoSpacing"/>
        <w:rPr>
          <w:rFonts w:ascii="Times New Roman" w:hAnsi="Times New Roman" w:cs="Times New Roman"/>
        </w:rPr>
      </w:pPr>
    </w:p>
    <w:p w14:paraId="1DD0C0AF" w14:textId="73A0F914" w:rsidR="002659B8" w:rsidRPr="00C53FEA" w:rsidRDefault="00CB7A54" w:rsidP="004D0B9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same position was later adopted in </w:t>
      </w:r>
      <w:r w:rsidRPr="00C53FEA">
        <w:rPr>
          <w:rFonts w:ascii="Times New Roman" w:hAnsi="Times New Roman" w:cs="Times New Roman"/>
          <w:i/>
          <w:sz w:val="24"/>
          <w:szCs w:val="24"/>
        </w:rPr>
        <w:t>A</w:t>
      </w:r>
      <w:r w:rsidR="002659B8" w:rsidRPr="00C53FEA">
        <w:rPr>
          <w:rFonts w:ascii="Times New Roman" w:hAnsi="Times New Roman" w:cs="Times New Roman"/>
          <w:i/>
          <w:sz w:val="24"/>
          <w:szCs w:val="24"/>
        </w:rPr>
        <w:t>polot</w:t>
      </w:r>
      <w:r w:rsidR="002659B8" w:rsidRPr="00C53FEA">
        <w:rPr>
          <w:rFonts w:ascii="Times New Roman" w:hAnsi="Times New Roman" w:cs="Times New Roman"/>
          <w:sz w:val="24"/>
          <w:szCs w:val="24"/>
        </w:rPr>
        <w:t xml:space="preserve"> v </w:t>
      </w:r>
      <w:r w:rsidR="002659B8" w:rsidRPr="00C53FEA">
        <w:rPr>
          <w:rFonts w:ascii="Times New Roman" w:hAnsi="Times New Roman" w:cs="Times New Roman"/>
          <w:i/>
          <w:sz w:val="24"/>
          <w:szCs w:val="24"/>
        </w:rPr>
        <w:t>Amongin</w:t>
      </w:r>
      <w:r w:rsidR="002659B8" w:rsidRPr="00C53FEA">
        <w:rPr>
          <w:rFonts w:ascii="Times New Roman" w:hAnsi="Times New Roman" w:cs="Times New Roman"/>
          <w:sz w:val="24"/>
          <w:szCs w:val="24"/>
        </w:rPr>
        <w:t xml:space="preserve"> </w:t>
      </w:r>
      <w:r w:rsidR="00C778E7" w:rsidRPr="00C53FEA">
        <w:rPr>
          <w:rFonts w:ascii="Times New Roman" w:hAnsi="Times New Roman" w:cs="Times New Roman"/>
          <w:sz w:val="24"/>
          <w:szCs w:val="24"/>
        </w:rPr>
        <w:t>(Election Petition Appeal No.</w:t>
      </w:r>
      <w:r w:rsidR="00716217" w:rsidRPr="00C53FEA">
        <w:rPr>
          <w:rFonts w:ascii="Times New Roman" w:hAnsi="Times New Roman" w:cs="Times New Roman"/>
          <w:sz w:val="24"/>
          <w:szCs w:val="24"/>
        </w:rPr>
        <w:t> </w:t>
      </w:r>
      <w:r w:rsidR="00C778E7" w:rsidRPr="00C53FEA">
        <w:rPr>
          <w:rFonts w:ascii="Times New Roman" w:hAnsi="Times New Roman" w:cs="Times New Roman"/>
          <w:sz w:val="24"/>
          <w:szCs w:val="24"/>
        </w:rPr>
        <w:t xml:space="preserve">0060 of 2016) </w:t>
      </w:r>
      <w:r w:rsidR="002659B8" w:rsidRPr="00C53FEA">
        <w:rPr>
          <w:rFonts w:ascii="Times New Roman" w:hAnsi="Times New Roman" w:cs="Times New Roman"/>
          <w:sz w:val="24"/>
          <w:szCs w:val="24"/>
        </w:rPr>
        <w:t>[2018] UGCA 18</w:t>
      </w:r>
      <w:r w:rsidRPr="00C53FEA">
        <w:rPr>
          <w:rFonts w:ascii="Times New Roman" w:hAnsi="Times New Roman" w:cs="Times New Roman"/>
          <w:sz w:val="24"/>
          <w:szCs w:val="24"/>
        </w:rPr>
        <w:t xml:space="preserve"> where</w:t>
      </w:r>
      <w:r w:rsidR="00320986" w:rsidRPr="00C53FEA">
        <w:rPr>
          <w:rFonts w:ascii="Times New Roman" w:hAnsi="Times New Roman" w:cs="Times New Roman"/>
          <w:sz w:val="24"/>
          <w:szCs w:val="24"/>
        </w:rPr>
        <w:t>,</w:t>
      </w:r>
      <w:r w:rsidR="002659B8" w:rsidRPr="00C53FEA">
        <w:rPr>
          <w:rFonts w:ascii="Times New Roman" w:hAnsi="Times New Roman" w:cs="Times New Roman"/>
          <w:sz w:val="24"/>
          <w:szCs w:val="24"/>
        </w:rPr>
        <w:t xml:space="preserve"> speaking generally on the evidence required in election petitions, the Ugandan </w:t>
      </w:r>
      <w:r w:rsidR="00503338" w:rsidRPr="00C53FEA">
        <w:rPr>
          <w:rFonts w:ascii="Times New Roman" w:hAnsi="Times New Roman" w:cs="Times New Roman"/>
          <w:sz w:val="24"/>
          <w:szCs w:val="24"/>
        </w:rPr>
        <w:t>C</w:t>
      </w:r>
      <w:r w:rsidR="002659B8" w:rsidRPr="00C53FEA">
        <w:rPr>
          <w:rFonts w:ascii="Times New Roman" w:hAnsi="Times New Roman" w:cs="Times New Roman"/>
          <w:sz w:val="24"/>
          <w:szCs w:val="24"/>
        </w:rPr>
        <w:t>ourt of Appeal held</w:t>
      </w:r>
      <w:r w:rsidR="00887F0A" w:rsidRPr="00C53FEA">
        <w:rPr>
          <w:rFonts w:ascii="Times New Roman" w:hAnsi="Times New Roman" w:cs="Times New Roman"/>
          <w:sz w:val="24"/>
          <w:szCs w:val="24"/>
        </w:rPr>
        <w:t xml:space="preserve"> at pp 11-12</w:t>
      </w:r>
      <w:r w:rsidR="002659B8" w:rsidRPr="00C53FEA">
        <w:rPr>
          <w:rFonts w:ascii="Times New Roman" w:hAnsi="Times New Roman" w:cs="Times New Roman"/>
          <w:sz w:val="24"/>
          <w:szCs w:val="24"/>
        </w:rPr>
        <w:t>:</w:t>
      </w:r>
    </w:p>
    <w:p w14:paraId="2F930122" w14:textId="77777777" w:rsidR="00DA0635" w:rsidRPr="00C53FEA" w:rsidRDefault="00503338" w:rsidP="002659B8">
      <w:pPr>
        <w:ind w:left="720"/>
        <w:jc w:val="both"/>
        <w:rPr>
          <w:rFonts w:ascii="Times New Roman" w:hAnsi="Times New Roman" w:cs="Times New Roman"/>
          <w:sz w:val="24"/>
          <w:szCs w:val="24"/>
        </w:rPr>
      </w:pPr>
      <w:r w:rsidRPr="00C53FEA">
        <w:rPr>
          <w:rFonts w:ascii="Times New Roman" w:hAnsi="Times New Roman" w:cs="Times New Roman"/>
          <w:sz w:val="24"/>
          <w:szCs w:val="24"/>
        </w:rPr>
        <w:lastRenderedPageBreak/>
        <w:t>“</w:t>
      </w:r>
      <w:r w:rsidR="002659B8" w:rsidRPr="00C53FEA">
        <w:rPr>
          <w:rFonts w:ascii="Times New Roman" w:hAnsi="Times New Roman" w:cs="Times New Roman"/>
          <w:sz w:val="24"/>
          <w:szCs w:val="24"/>
        </w:rPr>
        <w:t xml:space="preserve">It is now trite law in election petitions that the petitioner must adduce </w:t>
      </w:r>
      <w:r w:rsidR="002659B8" w:rsidRPr="00C53FEA">
        <w:rPr>
          <w:rFonts w:ascii="Times New Roman" w:hAnsi="Times New Roman" w:cs="Times New Roman"/>
          <w:sz w:val="24"/>
          <w:szCs w:val="24"/>
          <w:u w:val="single"/>
        </w:rPr>
        <w:t>cogent evidence</w:t>
      </w:r>
      <w:r w:rsidR="002659B8" w:rsidRPr="00C53FEA">
        <w:rPr>
          <w:rFonts w:ascii="Times New Roman" w:hAnsi="Times New Roman" w:cs="Times New Roman"/>
          <w:sz w:val="24"/>
          <w:szCs w:val="24"/>
        </w:rPr>
        <w:t xml:space="preserve"> to prove </w:t>
      </w:r>
      <w:r w:rsidR="00567EF4" w:rsidRPr="00C53FEA">
        <w:rPr>
          <w:rFonts w:ascii="Times New Roman" w:hAnsi="Times New Roman" w:cs="Times New Roman"/>
          <w:sz w:val="24"/>
          <w:szCs w:val="24"/>
        </w:rPr>
        <w:t>his or her</w:t>
      </w:r>
      <w:r w:rsidR="002659B8" w:rsidRPr="00C53FEA">
        <w:rPr>
          <w:rFonts w:ascii="Times New Roman" w:hAnsi="Times New Roman" w:cs="Times New Roman"/>
          <w:sz w:val="24"/>
          <w:szCs w:val="24"/>
        </w:rPr>
        <w:t xml:space="preserve"> case to the satisfaction of </w:t>
      </w:r>
      <w:r w:rsidR="00320986" w:rsidRPr="00C53FEA">
        <w:rPr>
          <w:rFonts w:ascii="Times New Roman" w:hAnsi="Times New Roman" w:cs="Times New Roman"/>
          <w:sz w:val="24"/>
          <w:szCs w:val="24"/>
        </w:rPr>
        <w:t>the</w:t>
      </w:r>
      <w:r w:rsidR="00320986" w:rsidRPr="00C53FEA">
        <w:rPr>
          <w:rFonts w:ascii="Times New Roman" w:hAnsi="Times New Roman" w:cs="Times New Roman"/>
          <w:color w:val="FF0000"/>
          <w:sz w:val="24"/>
          <w:szCs w:val="24"/>
        </w:rPr>
        <w:t xml:space="preserve"> </w:t>
      </w:r>
      <w:r w:rsidR="002659B8" w:rsidRPr="00C53FEA">
        <w:rPr>
          <w:rFonts w:ascii="Times New Roman" w:hAnsi="Times New Roman" w:cs="Times New Roman"/>
          <w:sz w:val="24"/>
          <w:szCs w:val="24"/>
        </w:rPr>
        <w:t xml:space="preserve">Court. In </w:t>
      </w:r>
      <w:r w:rsidR="002659B8" w:rsidRPr="00C53FEA">
        <w:rPr>
          <w:rFonts w:ascii="Times New Roman" w:hAnsi="Times New Roman" w:cs="Times New Roman"/>
          <w:i/>
          <w:sz w:val="24"/>
          <w:szCs w:val="24"/>
        </w:rPr>
        <w:t>Masiko Winifred Komuhangi</w:t>
      </w:r>
      <w:r w:rsidR="002659B8" w:rsidRPr="00C53FEA">
        <w:rPr>
          <w:rFonts w:ascii="Times New Roman" w:hAnsi="Times New Roman" w:cs="Times New Roman"/>
          <w:sz w:val="24"/>
          <w:szCs w:val="24"/>
        </w:rPr>
        <w:t xml:space="preserve"> v </w:t>
      </w:r>
      <w:r w:rsidR="002659B8" w:rsidRPr="00C53FEA">
        <w:rPr>
          <w:rFonts w:ascii="Times New Roman" w:hAnsi="Times New Roman" w:cs="Times New Roman"/>
          <w:i/>
          <w:sz w:val="24"/>
          <w:szCs w:val="24"/>
        </w:rPr>
        <w:t>Babihuga J</w:t>
      </w:r>
      <w:r w:rsidR="00887F0A" w:rsidRPr="00C53FEA">
        <w:rPr>
          <w:rFonts w:ascii="Times New Roman" w:hAnsi="Times New Roman" w:cs="Times New Roman"/>
          <w:i/>
          <w:sz w:val="24"/>
          <w:szCs w:val="24"/>
        </w:rPr>
        <w:t>. </w:t>
      </w:r>
      <w:r w:rsidR="002659B8" w:rsidRPr="00C53FEA">
        <w:rPr>
          <w:rFonts w:ascii="Times New Roman" w:hAnsi="Times New Roman" w:cs="Times New Roman"/>
          <w:i/>
          <w:sz w:val="24"/>
          <w:szCs w:val="24"/>
        </w:rPr>
        <w:t>Winnie</w:t>
      </w:r>
      <w:r w:rsidR="002659B8" w:rsidRPr="00C53FEA">
        <w:rPr>
          <w:rFonts w:ascii="Times New Roman" w:hAnsi="Times New Roman" w:cs="Times New Roman"/>
          <w:sz w:val="24"/>
          <w:szCs w:val="24"/>
        </w:rPr>
        <w:t xml:space="preserve"> Election Petition Appeal No.</w:t>
      </w:r>
      <w:r w:rsidR="00B41259" w:rsidRPr="00C53FEA">
        <w:rPr>
          <w:rFonts w:ascii="Times New Roman" w:hAnsi="Times New Roman" w:cs="Times New Roman"/>
          <w:sz w:val="24"/>
          <w:szCs w:val="24"/>
        </w:rPr>
        <w:t> </w:t>
      </w:r>
      <w:r w:rsidR="002659B8" w:rsidRPr="00C53FEA">
        <w:rPr>
          <w:rFonts w:ascii="Times New Roman" w:hAnsi="Times New Roman" w:cs="Times New Roman"/>
          <w:sz w:val="24"/>
          <w:szCs w:val="24"/>
        </w:rPr>
        <w:t xml:space="preserve">9 of 2002, </w:t>
      </w:r>
      <w:r w:rsidR="00320986" w:rsidRPr="00C53FEA">
        <w:rPr>
          <w:rFonts w:ascii="Times New Roman" w:hAnsi="Times New Roman" w:cs="Times New Roman"/>
          <w:smallCaps/>
          <w:sz w:val="24"/>
          <w:szCs w:val="24"/>
        </w:rPr>
        <w:t>j</w:t>
      </w:r>
      <w:r w:rsidR="002659B8" w:rsidRPr="00C53FEA">
        <w:rPr>
          <w:rFonts w:ascii="Times New Roman" w:hAnsi="Times New Roman" w:cs="Times New Roman"/>
          <w:smallCaps/>
          <w:sz w:val="24"/>
          <w:szCs w:val="24"/>
        </w:rPr>
        <w:t xml:space="preserve">ustice </w:t>
      </w:r>
      <w:r w:rsidR="00320986" w:rsidRPr="00C53FEA">
        <w:rPr>
          <w:rFonts w:ascii="Times New Roman" w:hAnsi="Times New Roman" w:cs="Times New Roman"/>
          <w:smallCaps/>
          <w:sz w:val="24"/>
          <w:szCs w:val="24"/>
        </w:rPr>
        <w:t>m</w:t>
      </w:r>
      <w:r w:rsidR="002659B8" w:rsidRPr="00C53FEA">
        <w:rPr>
          <w:rFonts w:ascii="Times New Roman" w:hAnsi="Times New Roman" w:cs="Times New Roman"/>
          <w:smallCaps/>
          <w:sz w:val="24"/>
          <w:szCs w:val="24"/>
        </w:rPr>
        <w:t>ukasa-</w:t>
      </w:r>
      <w:r w:rsidR="00320986" w:rsidRPr="00C53FEA">
        <w:rPr>
          <w:rFonts w:ascii="Times New Roman" w:hAnsi="Times New Roman" w:cs="Times New Roman"/>
          <w:smallCaps/>
          <w:sz w:val="24"/>
          <w:szCs w:val="24"/>
        </w:rPr>
        <w:t>k</w:t>
      </w:r>
      <w:r w:rsidR="002659B8" w:rsidRPr="00C53FEA">
        <w:rPr>
          <w:rFonts w:ascii="Times New Roman" w:hAnsi="Times New Roman" w:cs="Times New Roman"/>
          <w:smallCaps/>
          <w:sz w:val="24"/>
          <w:szCs w:val="24"/>
        </w:rPr>
        <w:t>ikonyogo</w:t>
      </w:r>
      <w:r w:rsidR="00320986" w:rsidRPr="00C53FEA">
        <w:rPr>
          <w:rFonts w:ascii="Times New Roman" w:hAnsi="Times New Roman" w:cs="Times New Roman"/>
          <w:smallCaps/>
          <w:sz w:val="24"/>
          <w:szCs w:val="24"/>
        </w:rPr>
        <w:t> dcj</w:t>
      </w:r>
      <w:r w:rsidR="002659B8" w:rsidRPr="00C53FEA">
        <w:rPr>
          <w:rFonts w:ascii="Times New Roman" w:hAnsi="Times New Roman" w:cs="Times New Roman"/>
          <w:sz w:val="24"/>
          <w:szCs w:val="24"/>
        </w:rPr>
        <w:t xml:space="preserve">, </w:t>
      </w:r>
      <w:r w:rsidR="00320986" w:rsidRPr="00C53FEA">
        <w:rPr>
          <w:rFonts w:ascii="Times New Roman" w:hAnsi="Times New Roman" w:cs="Times New Roman"/>
          <w:sz w:val="24"/>
          <w:szCs w:val="24"/>
        </w:rPr>
        <w:t>(</w:t>
      </w:r>
      <w:r w:rsidR="002659B8" w:rsidRPr="00C53FEA">
        <w:rPr>
          <w:rFonts w:ascii="Times New Roman" w:hAnsi="Times New Roman" w:cs="Times New Roman"/>
          <w:sz w:val="24"/>
          <w:szCs w:val="24"/>
        </w:rPr>
        <w:t>as she then was</w:t>
      </w:r>
      <w:r w:rsidR="00320986" w:rsidRPr="00C53FEA">
        <w:rPr>
          <w:rFonts w:ascii="Times New Roman" w:hAnsi="Times New Roman" w:cs="Times New Roman"/>
          <w:sz w:val="24"/>
          <w:szCs w:val="24"/>
        </w:rPr>
        <w:t>)</w:t>
      </w:r>
      <w:r w:rsidR="002659B8" w:rsidRPr="00C53FEA">
        <w:rPr>
          <w:rFonts w:ascii="Times New Roman" w:hAnsi="Times New Roman" w:cs="Times New Roman"/>
          <w:sz w:val="24"/>
          <w:szCs w:val="24"/>
        </w:rPr>
        <w:t xml:space="preserve"> held in her lead judgment that</w:t>
      </w:r>
      <w:r w:rsidR="00320986" w:rsidRPr="00C53FEA">
        <w:rPr>
          <w:rFonts w:ascii="Times New Roman" w:hAnsi="Times New Roman" w:cs="Times New Roman"/>
          <w:sz w:val="24"/>
          <w:szCs w:val="24"/>
        </w:rPr>
        <w:t>:</w:t>
      </w:r>
      <w:r w:rsidR="002659B8" w:rsidRPr="00C53FEA">
        <w:rPr>
          <w:rFonts w:ascii="Times New Roman" w:hAnsi="Times New Roman" w:cs="Times New Roman"/>
          <w:sz w:val="24"/>
          <w:szCs w:val="24"/>
        </w:rPr>
        <w:t xml:space="preserve"> </w:t>
      </w:r>
    </w:p>
    <w:p w14:paraId="6C7CCAB8" w14:textId="5F50888A" w:rsidR="002659B8" w:rsidRPr="00C53FEA" w:rsidRDefault="00503338" w:rsidP="00DA0635">
      <w:pPr>
        <w:ind w:left="1440"/>
        <w:jc w:val="both"/>
        <w:rPr>
          <w:rFonts w:ascii="Times New Roman" w:hAnsi="Times New Roman" w:cs="Times New Roman"/>
          <w:color w:val="FF0000"/>
          <w:sz w:val="24"/>
          <w:szCs w:val="24"/>
        </w:rPr>
      </w:pPr>
      <w:r w:rsidRPr="00C53FEA">
        <w:rPr>
          <w:rFonts w:ascii="Times New Roman" w:hAnsi="Times New Roman" w:cs="Times New Roman"/>
          <w:sz w:val="24"/>
          <w:szCs w:val="24"/>
        </w:rPr>
        <w:t>‘</w:t>
      </w:r>
      <w:r w:rsidR="002659B8" w:rsidRPr="00C53FEA">
        <w:rPr>
          <w:rFonts w:ascii="Times New Roman" w:hAnsi="Times New Roman" w:cs="Times New Roman"/>
          <w:sz w:val="24"/>
          <w:szCs w:val="24"/>
        </w:rPr>
        <w:t>As I have already stated above, the decision of Court should be based on the cogency of evidence adduced by the party who seeks judgment in his or her favour. It must be that kind of evidence that is free from contradictions, truthful so as to convince a reasonable tribunal to give judgment in a party’s favour.</w:t>
      </w:r>
      <w:r w:rsidR="00320986" w:rsidRPr="00C53FEA">
        <w:rPr>
          <w:rFonts w:ascii="Times New Roman" w:hAnsi="Times New Roman" w:cs="Times New Roman"/>
          <w:sz w:val="24"/>
          <w:szCs w:val="24"/>
        </w:rPr>
        <w:t>’</w:t>
      </w:r>
      <w:r w:rsidRPr="00C53FEA">
        <w:rPr>
          <w:rFonts w:ascii="Times New Roman" w:hAnsi="Times New Roman" w:cs="Times New Roman"/>
          <w:sz w:val="24"/>
          <w:szCs w:val="24"/>
        </w:rPr>
        <w:t>”</w:t>
      </w:r>
      <w:r w:rsidR="002659B8" w:rsidRPr="00C53FEA">
        <w:rPr>
          <w:rFonts w:ascii="Times New Roman" w:hAnsi="Times New Roman" w:cs="Times New Roman"/>
          <w:sz w:val="24"/>
          <w:szCs w:val="24"/>
        </w:rPr>
        <w:t xml:space="preserve"> </w:t>
      </w:r>
      <w:r w:rsidR="00AC2AD3" w:rsidRPr="00C53FEA">
        <w:rPr>
          <w:rFonts w:ascii="Times New Roman" w:hAnsi="Times New Roman" w:cs="Times New Roman"/>
          <w:sz w:val="24"/>
          <w:szCs w:val="24"/>
        </w:rPr>
        <w:t>(the underlining is for emphasis)</w:t>
      </w:r>
    </w:p>
    <w:p w14:paraId="3A15C3DA" w14:textId="3B1102BD" w:rsidR="002659B8" w:rsidRPr="00C53FEA" w:rsidRDefault="002659B8" w:rsidP="00B41259">
      <w:pPr>
        <w:pStyle w:val="NoSpacing"/>
        <w:rPr>
          <w:rFonts w:ascii="Times New Roman" w:hAnsi="Times New Roman" w:cs="Times New Roman"/>
        </w:rPr>
      </w:pPr>
    </w:p>
    <w:p w14:paraId="3E2FDB32" w14:textId="2DA0F961" w:rsidR="00AC2AD3" w:rsidRPr="00C53FEA" w:rsidRDefault="00F124CD" w:rsidP="00AC2AD3">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above authorities present a clear trend that in an election petition it is the</w:t>
      </w:r>
      <w:r w:rsidR="00AC2AD3" w:rsidRPr="00C53FEA">
        <w:rPr>
          <w:rFonts w:ascii="Times New Roman" w:hAnsi="Times New Roman" w:cs="Times New Roman"/>
          <w:sz w:val="24"/>
          <w:szCs w:val="24"/>
        </w:rPr>
        <w:t xml:space="preserve"> petitioner or</w:t>
      </w:r>
      <w:r w:rsidRPr="00C53FEA">
        <w:rPr>
          <w:rFonts w:ascii="Times New Roman" w:hAnsi="Times New Roman" w:cs="Times New Roman"/>
          <w:sz w:val="24"/>
          <w:szCs w:val="24"/>
        </w:rPr>
        <w:t xml:space="preserve"> </w:t>
      </w:r>
      <w:r w:rsidR="00FB30C5" w:rsidRPr="00C53FEA">
        <w:rPr>
          <w:rFonts w:ascii="Times New Roman" w:hAnsi="Times New Roman" w:cs="Times New Roman"/>
          <w:sz w:val="24"/>
          <w:szCs w:val="24"/>
        </w:rPr>
        <w:t>the</w:t>
      </w:r>
      <w:r w:rsidR="00567EF4"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applicant who bears the </w:t>
      </w:r>
      <w:r w:rsidRPr="00C53FEA">
        <w:rPr>
          <w:rFonts w:ascii="Times New Roman" w:hAnsi="Times New Roman" w:cs="Times New Roman"/>
          <w:i/>
          <w:sz w:val="24"/>
          <w:szCs w:val="24"/>
        </w:rPr>
        <w:t>onus</w:t>
      </w:r>
      <w:r w:rsidR="00AC2AD3" w:rsidRPr="00C53FEA">
        <w:rPr>
          <w:rFonts w:ascii="Times New Roman" w:hAnsi="Times New Roman" w:cs="Times New Roman"/>
          <w:sz w:val="24"/>
          <w:szCs w:val="24"/>
        </w:rPr>
        <w:t xml:space="preserve"> </w:t>
      </w:r>
      <w:r w:rsidR="00320986" w:rsidRPr="00C53FEA">
        <w:rPr>
          <w:rFonts w:ascii="Times New Roman" w:hAnsi="Times New Roman" w:cs="Times New Roman"/>
          <w:sz w:val="24"/>
          <w:szCs w:val="24"/>
        </w:rPr>
        <w:t>of proving</w:t>
      </w:r>
      <w:r w:rsidR="00320986"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his </w:t>
      </w:r>
      <w:r w:rsidR="00320986" w:rsidRPr="00C53FEA">
        <w:rPr>
          <w:rFonts w:ascii="Times New Roman" w:hAnsi="Times New Roman" w:cs="Times New Roman"/>
          <w:sz w:val="24"/>
          <w:szCs w:val="24"/>
        </w:rPr>
        <w:t>or her</w:t>
      </w:r>
      <w:r w:rsidR="00320986"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case first</w:t>
      </w:r>
      <w:r w:rsidR="00AC2AD3" w:rsidRPr="00C53FEA">
        <w:rPr>
          <w:rFonts w:ascii="Times New Roman" w:hAnsi="Times New Roman" w:cs="Times New Roman"/>
          <w:sz w:val="24"/>
          <w:szCs w:val="24"/>
        </w:rPr>
        <w:t xml:space="preserve">. </w:t>
      </w:r>
      <w:r w:rsidR="00916B68" w:rsidRPr="00C53FEA">
        <w:rPr>
          <w:rFonts w:ascii="Times New Roman" w:hAnsi="Times New Roman" w:cs="Times New Roman"/>
          <w:sz w:val="24"/>
          <w:szCs w:val="24"/>
        </w:rPr>
        <w:t xml:space="preserve">It is </w:t>
      </w:r>
      <w:r w:rsidR="00FB30C5" w:rsidRPr="00C53FEA">
        <w:rPr>
          <w:rFonts w:ascii="Times New Roman" w:hAnsi="Times New Roman" w:cs="Times New Roman"/>
          <w:sz w:val="24"/>
          <w:szCs w:val="24"/>
        </w:rPr>
        <w:t xml:space="preserve">the petitioner or the applicant </w:t>
      </w:r>
      <w:r w:rsidR="00916B68" w:rsidRPr="00C53FEA">
        <w:rPr>
          <w:rFonts w:ascii="Times New Roman" w:hAnsi="Times New Roman" w:cs="Times New Roman"/>
          <w:sz w:val="24"/>
          <w:szCs w:val="24"/>
        </w:rPr>
        <w:t xml:space="preserve">who seeks to have the election result </w:t>
      </w:r>
      <w:r w:rsidR="00320986" w:rsidRPr="00C53FEA">
        <w:rPr>
          <w:rFonts w:ascii="Times New Roman" w:hAnsi="Times New Roman" w:cs="Times New Roman"/>
          <w:sz w:val="24"/>
          <w:szCs w:val="24"/>
        </w:rPr>
        <w:t>annulled.</w:t>
      </w:r>
      <w:r w:rsidR="00320986" w:rsidRPr="00C53FEA">
        <w:rPr>
          <w:rFonts w:ascii="Times New Roman" w:hAnsi="Times New Roman" w:cs="Times New Roman"/>
          <w:color w:val="FF0000"/>
          <w:sz w:val="24"/>
          <w:szCs w:val="24"/>
        </w:rPr>
        <w:t xml:space="preserve"> </w:t>
      </w:r>
    </w:p>
    <w:p w14:paraId="7D1E34A4" w14:textId="4C40D03C" w:rsidR="00080126" w:rsidRPr="00C53FEA" w:rsidRDefault="00080126" w:rsidP="00CB7A54">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It was incorrect for the applicant to suggest that since </w:t>
      </w:r>
      <w:r w:rsidR="000B5DC8" w:rsidRPr="00C53FEA">
        <w:rPr>
          <w:rFonts w:ascii="Times New Roman" w:hAnsi="Times New Roman" w:cs="Times New Roman"/>
          <w:sz w:val="24"/>
          <w:szCs w:val="24"/>
        </w:rPr>
        <w:t xml:space="preserve">the </w:t>
      </w:r>
      <w:r w:rsidR="00AC2AD3" w:rsidRPr="00C53FEA">
        <w:rPr>
          <w:rFonts w:ascii="Times New Roman" w:hAnsi="Times New Roman" w:cs="Times New Roman"/>
          <w:sz w:val="24"/>
          <w:szCs w:val="24"/>
        </w:rPr>
        <w:t>Commission</w:t>
      </w:r>
      <w:r w:rsidRPr="00C53FEA">
        <w:rPr>
          <w:rFonts w:ascii="Times New Roman" w:hAnsi="Times New Roman" w:cs="Times New Roman"/>
          <w:sz w:val="24"/>
          <w:szCs w:val="24"/>
        </w:rPr>
        <w:t xml:space="preserve"> came up with the figures that were announced as</w:t>
      </w:r>
      <w:r w:rsidR="00567EF4" w:rsidRPr="00C53FEA">
        <w:rPr>
          <w:rFonts w:ascii="Times New Roman" w:hAnsi="Times New Roman" w:cs="Times New Roman"/>
          <w:sz w:val="24"/>
          <w:szCs w:val="24"/>
        </w:rPr>
        <w:t xml:space="preserve"> the Presidential</w:t>
      </w:r>
      <w:r w:rsidRPr="00C53FEA">
        <w:rPr>
          <w:rFonts w:ascii="Times New Roman" w:hAnsi="Times New Roman" w:cs="Times New Roman"/>
          <w:sz w:val="24"/>
          <w:szCs w:val="24"/>
        </w:rPr>
        <w:t xml:space="preserve"> election result</w:t>
      </w:r>
      <w:r w:rsidR="00F66434" w:rsidRPr="00C53FEA">
        <w:rPr>
          <w:rFonts w:ascii="Times New Roman" w:hAnsi="Times New Roman" w:cs="Times New Roman"/>
          <w:sz w:val="24"/>
          <w:szCs w:val="24"/>
        </w:rPr>
        <w:t>,</w:t>
      </w:r>
      <w:r w:rsidR="00567EF4" w:rsidRPr="00C53FEA">
        <w:rPr>
          <w:rFonts w:ascii="Times New Roman" w:hAnsi="Times New Roman" w:cs="Times New Roman"/>
          <w:sz w:val="24"/>
          <w:szCs w:val="24"/>
        </w:rPr>
        <w:t xml:space="preserve"> </w:t>
      </w:r>
      <w:r w:rsidR="000B5DC8" w:rsidRPr="00C53FEA">
        <w:rPr>
          <w:rFonts w:ascii="Times New Roman" w:hAnsi="Times New Roman" w:cs="Times New Roman"/>
          <w:sz w:val="24"/>
          <w:szCs w:val="24"/>
        </w:rPr>
        <w:t xml:space="preserve">the </w:t>
      </w:r>
      <w:r w:rsidR="00AC2AD3" w:rsidRPr="00C53FEA">
        <w:rPr>
          <w:rFonts w:ascii="Times New Roman" w:hAnsi="Times New Roman" w:cs="Times New Roman"/>
          <w:sz w:val="24"/>
          <w:szCs w:val="24"/>
        </w:rPr>
        <w:t>Commission</w:t>
      </w:r>
      <w:r w:rsidRPr="00C53FEA">
        <w:rPr>
          <w:rFonts w:ascii="Times New Roman" w:hAnsi="Times New Roman" w:cs="Times New Roman"/>
          <w:sz w:val="24"/>
          <w:szCs w:val="24"/>
        </w:rPr>
        <w:t xml:space="preserve"> </w:t>
      </w:r>
      <w:r w:rsidR="00FB30C5" w:rsidRPr="00C53FEA">
        <w:rPr>
          <w:rFonts w:ascii="Times New Roman" w:hAnsi="Times New Roman" w:cs="Times New Roman"/>
          <w:sz w:val="24"/>
          <w:szCs w:val="24"/>
        </w:rPr>
        <w:t>bore</w:t>
      </w:r>
      <w:r w:rsidRPr="00C53FEA">
        <w:rPr>
          <w:rFonts w:ascii="Times New Roman" w:hAnsi="Times New Roman" w:cs="Times New Roman"/>
          <w:sz w:val="24"/>
          <w:szCs w:val="24"/>
        </w:rPr>
        <w:t xml:space="preserve"> the</w:t>
      </w:r>
      <w:r w:rsidRPr="00C53FEA">
        <w:rPr>
          <w:rFonts w:ascii="Times New Roman" w:hAnsi="Times New Roman" w:cs="Times New Roman"/>
          <w:i/>
          <w:sz w:val="24"/>
          <w:szCs w:val="24"/>
        </w:rPr>
        <w:t xml:space="preserve"> onus</w:t>
      </w:r>
      <w:r w:rsidR="00AC2AD3" w:rsidRPr="00C53FEA">
        <w:rPr>
          <w:rFonts w:ascii="Times New Roman" w:hAnsi="Times New Roman" w:cs="Times New Roman"/>
          <w:sz w:val="24"/>
          <w:szCs w:val="24"/>
        </w:rPr>
        <w:t xml:space="preserve"> </w:t>
      </w:r>
      <w:r w:rsidR="000B5DC8" w:rsidRPr="00C53FEA">
        <w:rPr>
          <w:rFonts w:ascii="Times New Roman" w:hAnsi="Times New Roman" w:cs="Times New Roman"/>
          <w:sz w:val="24"/>
          <w:szCs w:val="24"/>
        </w:rPr>
        <w:t>of proving</w:t>
      </w:r>
      <w:r w:rsidR="000B5DC8" w:rsidRPr="00C53FEA">
        <w:rPr>
          <w:rFonts w:ascii="Times New Roman" w:hAnsi="Times New Roman" w:cs="Times New Roman"/>
          <w:color w:val="FF0000"/>
          <w:sz w:val="24"/>
          <w:szCs w:val="24"/>
        </w:rPr>
        <w:t xml:space="preserve"> </w:t>
      </w:r>
      <w:r w:rsidR="002D185A" w:rsidRPr="00C53FEA">
        <w:rPr>
          <w:rFonts w:ascii="Times New Roman" w:hAnsi="Times New Roman" w:cs="Times New Roman"/>
          <w:sz w:val="24"/>
          <w:szCs w:val="24"/>
        </w:rPr>
        <w:t>that the figures were indeed correct. That position is unsustainable</w:t>
      </w:r>
      <w:r w:rsidR="00474D5A" w:rsidRPr="00C53FEA">
        <w:rPr>
          <w:rFonts w:ascii="Times New Roman" w:hAnsi="Times New Roman" w:cs="Times New Roman"/>
          <w:sz w:val="24"/>
          <w:szCs w:val="24"/>
        </w:rPr>
        <w:t>,</w:t>
      </w:r>
      <w:r w:rsidR="002D185A" w:rsidRPr="00C53FEA">
        <w:rPr>
          <w:rFonts w:ascii="Times New Roman" w:hAnsi="Times New Roman" w:cs="Times New Roman"/>
          <w:sz w:val="24"/>
          <w:szCs w:val="24"/>
        </w:rPr>
        <w:t xml:space="preserve"> most fundamentally in</w:t>
      </w:r>
      <w:r w:rsidR="006E172F" w:rsidRPr="00C53FEA">
        <w:rPr>
          <w:rFonts w:ascii="Times New Roman" w:hAnsi="Times New Roman" w:cs="Times New Roman"/>
          <w:sz w:val="24"/>
          <w:szCs w:val="24"/>
        </w:rPr>
        <w:t xml:space="preserve"> the</w:t>
      </w:r>
      <w:r w:rsidR="002D185A" w:rsidRPr="00C53FEA">
        <w:rPr>
          <w:rFonts w:ascii="Times New Roman" w:hAnsi="Times New Roman" w:cs="Times New Roman"/>
          <w:sz w:val="24"/>
          <w:szCs w:val="24"/>
        </w:rPr>
        <w:t xml:space="preserve"> light of the presumption in favour of the validity of </w:t>
      </w:r>
      <w:r w:rsidR="00A96647" w:rsidRPr="00C53FEA">
        <w:rPr>
          <w:rFonts w:ascii="Times New Roman" w:hAnsi="Times New Roman" w:cs="Times New Roman"/>
          <w:sz w:val="24"/>
          <w:szCs w:val="24"/>
        </w:rPr>
        <w:t>the</w:t>
      </w:r>
      <w:r w:rsidR="002D185A" w:rsidRPr="00C53FEA">
        <w:rPr>
          <w:rFonts w:ascii="Times New Roman" w:hAnsi="Times New Roman" w:cs="Times New Roman"/>
          <w:sz w:val="24"/>
          <w:szCs w:val="24"/>
        </w:rPr>
        <w:t xml:space="preserve"> </w:t>
      </w:r>
      <w:r w:rsidR="00FC14C9" w:rsidRPr="00C53FEA">
        <w:rPr>
          <w:rFonts w:ascii="Times New Roman" w:hAnsi="Times New Roman" w:cs="Times New Roman"/>
          <w:sz w:val="24"/>
          <w:szCs w:val="24"/>
        </w:rPr>
        <w:t>P</w:t>
      </w:r>
      <w:r w:rsidR="00A829DB" w:rsidRPr="00C53FEA">
        <w:rPr>
          <w:rFonts w:ascii="Times New Roman" w:hAnsi="Times New Roman" w:cs="Times New Roman"/>
          <w:sz w:val="24"/>
          <w:szCs w:val="24"/>
        </w:rPr>
        <w:t>residential</w:t>
      </w:r>
      <w:r w:rsidR="00A829DB" w:rsidRPr="00C53FEA">
        <w:rPr>
          <w:rFonts w:ascii="Times New Roman" w:hAnsi="Times New Roman" w:cs="Times New Roman"/>
          <w:color w:val="FF0000"/>
          <w:sz w:val="24"/>
          <w:szCs w:val="24"/>
        </w:rPr>
        <w:t xml:space="preserve"> </w:t>
      </w:r>
      <w:r w:rsidR="002D185A" w:rsidRPr="00C53FEA">
        <w:rPr>
          <w:rFonts w:ascii="Times New Roman" w:hAnsi="Times New Roman" w:cs="Times New Roman"/>
          <w:sz w:val="24"/>
          <w:szCs w:val="24"/>
        </w:rPr>
        <w:t>election.</w:t>
      </w:r>
    </w:p>
    <w:p w14:paraId="16A2D664" w14:textId="01F508E0" w:rsidR="00F124CD" w:rsidRPr="00C53FEA" w:rsidRDefault="002438C9" w:rsidP="002438C9">
      <w:pPr>
        <w:spacing w:line="480" w:lineRule="auto"/>
        <w:jc w:val="both"/>
        <w:rPr>
          <w:rFonts w:ascii="Times New Roman" w:hAnsi="Times New Roman" w:cs="Times New Roman"/>
          <w:sz w:val="24"/>
          <w:szCs w:val="24"/>
          <w:u w:val="single"/>
        </w:rPr>
      </w:pPr>
      <w:r w:rsidRPr="00C53FEA">
        <w:rPr>
          <w:rFonts w:ascii="Times New Roman" w:hAnsi="Times New Roman" w:cs="Times New Roman"/>
          <w:b/>
          <w:sz w:val="24"/>
          <w:szCs w:val="24"/>
          <w:u w:val="single"/>
        </w:rPr>
        <w:t xml:space="preserve">THE STANDARD OF PROOF IN </w:t>
      </w:r>
      <w:r w:rsidR="00C82232" w:rsidRPr="00C53FEA">
        <w:rPr>
          <w:rFonts w:ascii="Times New Roman" w:hAnsi="Times New Roman" w:cs="Times New Roman"/>
          <w:b/>
          <w:sz w:val="24"/>
          <w:szCs w:val="24"/>
          <w:u w:val="single"/>
        </w:rPr>
        <w:t>ELECTION PETITIONS</w:t>
      </w:r>
    </w:p>
    <w:p w14:paraId="6C7F633E" w14:textId="16088F16" w:rsidR="0099374D" w:rsidRPr="00C53FEA" w:rsidRDefault="0099374D" w:rsidP="00C82232">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general </w:t>
      </w:r>
      <w:r w:rsidR="00A210E4" w:rsidRPr="00C53FEA">
        <w:rPr>
          <w:rFonts w:ascii="Times New Roman" w:hAnsi="Times New Roman" w:cs="Times New Roman"/>
          <w:sz w:val="24"/>
          <w:szCs w:val="24"/>
        </w:rPr>
        <w:t>rule</w:t>
      </w:r>
      <w:r w:rsidRPr="00C53FEA">
        <w:rPr>
          <w:rFonts w:ascii="Times New Roman" w:hAnsi="Times New Roman" w:cs="Times New Roman"/>
          <w:sz w:val="24"/>
          <w:szCs w:val="24"/>
        </w:rPr>
        <w:t xml:space="preserve"> is that </w:t>
      </w:r>
      <w:r w:rsidR="00A210E4" w:rsidRPr="00C53FEA">
        <w:rPr>
          <w:rFonts w:ascii="Times New Roman" w:hAnsi="Times New Roman" w:cs="Times New Roman"/>
          <w:sz w:val="24"/>
          <w:szCs w:val="24"/>
        </w:rPr>
        <w:t>an</w:t>
      </w:r>
      <w:r w:rsidRPr="00C53FEA">
        <w:rPr>
          <w:rFonts w:ascii="Times New Roman" w:hAnsi="Times New Roman" w:cs="Times New Roman"/>
          <w:sz w:val="24"/>
          <w:szCs w:val="24"/>
        </w:rPr>
        <w:t xml:space="preserve"> election is</w:t>
      </w:r>
      <w:r w:rsidR="00A210E4" w:rsidRPr="00C53FEA">
        <w:rPr>
          <w:rFonts w:ascii="Times New Roman" w:hAnsi="Times New Roman" w:cs="Times New Roman"/>
          <w:sz w:val="24"/>
          <w:szCs w:val="24"/>
        </w:rPr>
        <w:t xml:space="preserve"> not</w:t>
      </w:r>
      <w:r w:rsidRPr="00C53FEA">
        <w:rPr>
          <w:rFonts w:ascii="Times New Roman" w:hAnsi="Times New Roman" w:cs="Times New Roman"/>
          <w:sz w:val="24"/>
          <w:szCs w:val="24"/>
        </w:rPr>
        <w:t xml:space="preserve"> declared invalid by reason of any act or omission by a returning officer or any other person in breach of his </w:t>
      </w:r>
      <w:r w:rsidR="000B5DC8" w:rsidRPr="00C53FEA">
        <w:rPr>
          <w:rFonts w:ascii="Times New Roman" w:hAnsi="Times New Roman" w:cs="Times New Roman"/>
          <w:sz w:val="24"/>
          <w:szCs w:val="24"/>
        </w:rPr>
        <w:t>or her</w:t>
      </w:r>
      <w:r w:rsidR="000B5DC8"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official duty in connection with the election</w:t>
      </w:r>
      <w:r w:rsidR="00A96647" w:rsidRPr="00C53FEA">
        <w:rPr>
          <w:rFonts w:ascii="Times New Roman" w:hAnsi="Times New Roman" w:cs="Times New Roman"/>
          <w:sz w:val="24"/>
          <w:szCs w:val="24"/>
        </w:rPr>
        <w:t>. It, however, has to</w:t>
      </w:r>
      <w:r w:rsidRPr="00C53FEA">
        <w:rPr>
          <w:rFonts w:ascii="Times New Roman" w:hAnsi="Times New Roman" w:cs="Times New Roman"/>
          <w:sz w:val="24"/>
          <w:szCs w:val="24"/>
        </w:rPr>
        <w:t xml:space="preserve"> appear to </w:t>
      </w:r>
      <w:r w:rsidR="002C24E2" w:rsidRPr="00C53FEA">
        <w:rPr>
          <w:rFonts w:ascii="Times New Roman" w:hAnsi="Times New Roman" w:cs="Times New Roman"/>
          <w:sz w:val="24"/>
          <w:szCs w:val="24"/>
        </w:rPr>
        <w:t>a c</w:t>
      </w:r>
      <w:r w:rsidRPr="00C53FEA">
        <w:rPr>
          <w:rFonts w:ascii="Times New Roman" w:hAnsi="Times New Roman" w:cs="Times New Roman"/>
          <w:sz w:val="24"/>
          <w:szCs w:val="24"/>
        </w:rPr>
        <w:t>ourt that the election was conducted in accordance with the law governing elections and that the act or omis</w:t>
      </w:r>
      <w:r w:rsidR="00E1570D" w:rsidRPr="00C53FEA">
        <w:rPr>
          <w:rFonts w:ascii="Times New Roman" w:hAnsi="Times New Roman" w:cs="Times New Roman"/>
          <w:sz w:val="24"/>
          <w:szCs w:val="24"/>
        </w:rPr>
        <w:t>sion did not affect the result.</w:t>
      </w:r>
    </w:p>
    <w:p w14:paraId="6E0F423F" w14:textId="685DE0BB" w:rsidR="0099374D" w:rsidRPr="00C53FEA" w:rsidRDefault="00A96647" w:rsidP="00C82232">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w:t>
      </w:r>
      <w:r w:rsidR="0099374D" w:rsidRPr="00C53FEA">
        <w:rPr>
          <w:rFonts w:ascii="Times New Roman" w:hAnsi="Times New Roman" w:cs="Times New Roman"/>
          <w:sz w:val="24"/>
          <w:szCs w:val="24"/>
        </w:rPr>
        <w:t xml:space="preserve"> exception to th</w:t>
      </w:r>
      <w:r w:rsidRPr="00C53FEA">
        <w:rPr>
          <w:rFonts w:ascii="Times New Roman" w:hAnsi="Times New Roman" w:cs="Times New Roman"/>
          <w:sz w:val="24"/>
          <w:szCs w:val="24"/>
        </w:rPr>
        <w:t>e</w:t>
      </w:r>
      <w:r w:rsidR="0099374D" w:rsidRPr="00C53FEA">
        <w:rPr>
          <w:rFonts w:ascii="Times New Roman" w:hAnsi="Times New Roman" w:cs="Times New Roman"/>
          <w:sz w:val="24"/>
          <w:szCs w:val="24"/>
        </w:rPr>
        <w:t xml:space="preserve"> general </w:t>
      </w:r>
      <w:r w:rsidR="002C24E2" w:rsidRPr="00C53FEA">
        <w:rPr>
          <w:rFonts w:ascii="Times New Roman" w:hAnsi="Times New Roman" w:cs="Times New Roman"/>
          <w:sz w:val="24"/>
          <w:szCs w:val="24"/>
        </w:rPr>
        <w:t>rule is that a c</w:t>
      </w:r>
      <w:r w:rsidR="0099374D" w:rsidRPr="00C53FEA">
        <w:rPr>
          <w:rFonts w:ascii="Times New Roman" w:hAnsi="Times New Roman" w:cs="Times New Roman"/>
          <w:sz w:val="24"/>
          <w:szCs w:val="24"/>
        </w:rPr>
        <w:t xml:space="preserve">ourt will declare an election void when it is satisfied from the evidence provided by an applicant that the legal trespasses are of such a magnitude that they have resulted in substantial non-compliance with the existing electoral laws. Additionally, </w:t>
      </w:r>
      <w:r w:rsidR="002C24E2" w:rsidRPr="00C53FEA">
        <w:rPr>
          <w:rFonts w:ascii="Times New Roman" w:hAnsi="Times New Roman" w:cs="Times New Roman"/>
          <w:sz w:val="24"/>
          <w:szCs w:val="24"/>
        </w:rPr>
        <w:t>a</w:t>
      </w:r>
      <w:r w:rsidR="0099374D" w:rsidRPr="00C53FEA">
        <w:rPr>
          <w:rFonts w:ascii="Times New Roman" w:hAnsi="Times New Roman" w:cs="Times New Roman"/>
          <w:sz w:val="24"/>
          <w:szCs w:val="24"/>
        </w:rPr>
        <w:t xml:space="preserve"> </w:t>
      </w:r>
      <w:r w:rsidR="002C24E2" w:rsidRPr="00C53FEA">
        <w:rPr>
          <w:rFonts w:ascii="Times New Roman" w:hAnsi="Times New Roman" w:cs="Times New Roman"/>
          <w:sz w:val="24"/>
          <w:szCs w:val="24"/>
        </w:rPr>
        <w:t>c</w:t>
      </w:r>
      <w:r w:rsidR="0099374D" w:rsidRPr="00C53FEA">
        <w:rPr>
          <w:rFonts w:ascii="Times New Roman" w:hAnsi="Times New Roman" w:cs="Times New Roman"/>
          <w:sz w:val="24"/>
          <w:szCs w:val="24"/>
        </w:rPr>
        <w:t>ourt must be satisfied that th</w:t>
      </w:r>
      <w:r w:rsidR="002C24E2" w:rsidRPr="00C53FEA">
        <w:rPr>
          <w:rFonts w:ascii="Times New Roman" w:hAnsi="Times New Roman" w:cs="Times New Roman"/>
          <w:sz w:val="24"/>
          <w:szCs w:val="24"/>
        </w:rPr>
        <w:t>e</w:t>
      </w:r>
      <w:r w:rsidR="0099374D" w:rsidRPr="00C53FEA">
        <w:rPr>
          <w:rFonts w:ascii="Times New Roman" w:hAnsi="Times New Roman" w:cs="Times New Roman"/>
          <w:sz w:val="24"/>
          <w:szCs w:val="24"/>
        </w:rPr>
        <w:t xml:space="preserve"> breach has affected the result</w:t>
      </w:r>
      <w:r w:rsidR="001C7047" w:rsidRPr="00C53FEA">
        <w:rPr>
          <w:rFonts w:ascii="Times New Roman" w:hAnsi="Times New Roman" w:cs="Times New Roman"/>
          <w:sz w:val="24"/>
          <w:szCs w:val="24"/>
        </w:rPr>
        <w:t xml:space="preserve"> </w:t>
      </w:r>
      <w:r w:rsidR="0099374D" w:rsidRPr="00C53FEA">
        <w:rPr>
          <w:rFonts w:ascii="Times New Roman" w:hAnsi="Times New Roman" w:cs="Times New Roman"/>
          <w:sz w:val="24"/>
          <w:szCs w:val="24"/>
        </w:rPr>
        <w:t xml:space="preserve">of the election. In </w:t>
      </w:r>
      <w:r w:rsidR="0099374D" w:rsidRPr="00C53FEA">
        <w:rPr>
          <w:rFonts w:ascii="Times New Roman" w:hAnsi="Times New Roman" w:cs="Times New Roman"/>
          <w:sz w:val="24"/>
          <w:szCs w:val="24"/>
        </w:rPr>
        <w:lastRenderedPageBreak/>
        <w:t xml:space="preserve">other words, an applicant must prove that the entire election process is so fundamentally flawed and so poorly conducted that it cannot be said to have been conducted in compliance with the law. Additionally, an election result which has been obtained through fraud would necessarily be invalidated. </w:t>
      </w:r>
    </w:p>
    <w:p w14:paraId="44D5F77A" w14:textId="55187B34" w:rsidR="00AE17B3" w:rsidRPr="00C53FEA" w:rsidRDefault="00AE17B3" w:rsidP="00AE17B3">
      <w:pPr>
        <w:spacing w:line="480" w:lineRule="auto"/>
        <w:ind w:firstLine="720"/>
        <w:jc w:val="both"/>
        <w:rPr>
          <w:rFonts w:ascii="Times New Roman" w:eastAsia="Calibri" w:hAnsi="Times New Roman" w:cs="Times New Roman"/>
          <w:b/>
          <w:sz w:val="24"/>
          <w:szCs w:val="24"/>
          <w:lang w:val="en-GB"/>
        </w:rPr>
      </w:pPr>
      <w:r w:rsidRPr="00C53FEA">
        <w:rPr>
          <w:rFonts w:ascii="Times New Roman" w:hAnsi="Times New Roman" w:cs="Times New Roman"/>
          <w:sz w:val="24"/>
          <w:szCs w:val="24"/>
        </w:rPr>
        <w:t>Th</w:t>
      </w:r>
      <w:r w:rsidR="004D4D97" w:rsidRPr="00C53FEA">
        <w:rPr>
          <w:rFonts w:ascii="Times New Roman" w:hAnsi="Times New Roman" w:cs="Times New Roman"/>
          <w:sz w:val="24"/>
          <w:szCs w:val="24"/>
        </w:rPr>
        <w:t xml:space="preserve">e Supreme </w:t>
      </w:r>
      <w:r w:rsidRPr="00C53FEA">
        <w:rPr>
          <w:rFonts w:ascii="Times New Roman" w:hAnsi="Times New Roman" w:cs="Times New Roman"/>
          <w:sz w:val="24"/>
          <w:szCs w:val="24"/>
        </w:rPr>
        <w:t xml:space="preserve">Court has had occasion to </w:t>
      </w:r>
      <w:r w:rsidR="002C24E2" w:rsidRPr="00C53FEA">
        <w:rPr>
          <w:rFonts w:ascii="Times New Roman" w:hAnsi="Times New Roman" w:cs="Times New Roman"/>
          <w:sz w:val="24"/>
          <w:szCs w:val="24"/>
        </w:rPr>
        <w:t xml:space="preserve">set out the relevant principles </w:t>
      </w:r>
      <w:r w:rsidR="0090384A" w:rsidRPr="00C53FEA">
        <w:rPr>
          <w:rFonts w:ascii="Times New Roman" w:eastAsia="Calibri" w:hAnsi="Times New Roman" w:cs="Times New Roman"/>
          <w:sz w:val="24"/>
          <w:szCs w:val="24"/>
          <w:lang w:val="en-GB"/>
        </w:rPr>
        <w:t>in</w:t>
      </w:r>
      <w:r w:rsidR="0090384A" w:rsidRPr="00C53FEA">
        <w:rPr>
          <w:rFonts w:ascii="Times New Roman" w:eastAsia="Calibri" w:hAnsi="Times New Roman" w:cs="Times New Roman"/>
          <w:color w:val="FF0000"/>
          <w:sz w:val="24"/>
          <w:szCs w:val="24"/>
          <w:lang w:val="en-GB"/>
        </w:rPr>
        <w:t xml:space="preserve"> </w:t>
      </w:r>
      <w:r w:rsidRPr="00C53FEA">
        <w:rPr>
          <w:rFonts w:ascii="Times New Roman" w:eastAsia="Calibri" w:hAnsi="Times New Roman" w:cs="Times New Roman"/>
          <w:i/>
          <w:sz w:val="24"/>
          <w:szCs w:val="24"/>
          <w:lang w:val="en-GB"/>
        </w:rPr>
        <w:t xml:space="preserve">Moyo </w:t>
      </w:r>
      <w:r w:rsidR="007832DE" w:rsidRPr="00C53FEA">
        <w:rPr>
          <w:rFonts w:ascii="Times New Roman" w:eastAsia="Calibri" w:hAnsi="Times New Roman" w:cs="Times New Roman"/>
          <w:i/>
          <w:sz w:val="24"/>
          <w:szCs w:val="24"/>
          <w:lang w:val="en-GB"/>
        </w:rPr>
        <w:t>and</w:t>
      </w:r>
      <w:r w:rsidRPr="00C53FEA">
        <w:rPr>
          <w:rFonts w:ascii="Times New Roman" w:eastAsia="Calibri" w:hAnsi="Times New Roman" w:cs="Times New Roman"/>
          <w:i/>
          <w:sz w:val="24"/>
          <w:szCs w:val="24"/>
          <w:lang w:val="en-GB"/>
        </w:rPr>
        <w:t xml:space="preserve"> Ors</w:t>
      </w:r>
      <w:r w:rsidRPr="00C53FEA">
        <w:rPr>
          <w:rFonts w:ascii="Times New Roman" w:eastAsia="Calibri" w:hAnsi="Times New Roman" w:cs="Times New Roman"/>
          <w:sz w:val="24"/>
          <w:szCs w:val="24"/>
          <w:lang w:val="en-GB"/>
        </w:rPr>
        <w:t xml:space="preserve"> v </w:t>
      </w:r>
      <w:r w:rsidRPr="00C53FEA">
        <w:rPr>
          <w:rFonts w:ascii="Times New Roman" w:eastAsia="Calibri" w:hAnsi="Times New Roman" w:cs="Times New Roman"/>
          <w:i/>
          <w:sz w:val="24"/>
          <w:szCs w:val="24"/>
          <w:lang w:val="en-GB"/>
        </w:rPr>
        <w:t>Zvoma</w:t>
      </w:r>
      <w:r w:rsidR="0090384A" w:rsidRPr="00C53FEA">
        <w:rPr>
          <w:rFonts w:ascii="Times New Roman" w:eastAsia="Calibri" w:hAnsi="Times New Roman" w:cs="Times New Roman"/>
          <w:i/>
          <w:sz w:val="24"/>
          <w:szCs w:val="24"/>
          <w:lang w:val="en-GB"/>
        </w:rPr>
        <w:t> </w:t>
      </w:r>
      <w:r w:rsidRPr="00C53FEA">
        <w:rPr>
          <w:rFonts w:ascii="Times New Roman" w:eastAsia="Calibri" w:hAnsi="Times New Roman" w:cs="Times New Roman"/>
          <w:i/>
          <w:sz w:val="24"/>
          <w:szCs w:val="24"/>
          <w:lang w:val="en-GB"/>
        </w:rPr>
        <w:t>N.O</w:t>
      </w:r>
      <w:r w:rsidR="0090384A" w:rsidRPr="00C53FEA">
        <w:rPr>
          <w:rFonts w:ascii="Times New Roman" w:eastAsia="Calibri" w:hAnsi="Times New Roman" w:cs="Times New Roman"/>
          <w:i/>
          <w:sz w:val="24"/>
          <w:szCs w:val="24"/>
          <w:lang w:val="en-GB"/>
        </w:rPr>
        <w:t>.</w:t>
      </w:r>
      <w:r w:rsidRPr="00C53FEA">
        <w:rPr>
          <w:rFonts w:ascii="Times New Roman" w:eastAsia="Calibri" w:hAnsi="Times New Roman" w:cs="Times New Roman"/>
          <w:i/>
          <w:sz w:val="24"/>
          <w:szCs w:val="24"/>
          <w:lang w:val="en-GB"/>
        </w:rPr>
        <w:t xml:space="preserve"> </w:t>
      </w:r>
      <w:r w:rsidR="0090384A" w:rsidRPr="00C53FEA">
        <w:rPr>
          <w:rFonts w:ascii="Times New Roman" w:eastAsia="Calibri" w:hAnsi="Times New Roman" w:cs="Times New Roman"/>
          <w:i/>
          <w:sz w:val="24"/>
          <w:szCs w:val="24"/>
          <w:lang w:val="en-GB"/>
        </w:rPr>
        <w:t>and</w:t>
      </w:r>
      <w:r w:rsidRPr="00C53FEA">
        <w:rPr>
          <w:rFonts w:ascii="Times New Roman" w:eastAsia="Calibri" w:hAnsi="Times New Roman" w:cs="Times New Roman"/>
          <w:i/>
          <w:sz w:val="24"/>
          <w:szCs w:val="24"/>
          <w:lang w:val="en-GB"/>
        </w:rPr>
        <w:t xml:space="preserve"> Anor</w:t>
      </w:r>
      <w:r w:rsidRPr="00C53FEA">
        <w:rPr>
          <w:rFonts w:ascii="Times New Roman" w:eastAsia="Calibri" w:hAnsi="Times New Roman" w:cs="Times New Roman"/>
          <w:sz w:val="24"/>
          <w:szCs w:val="24"/>
          <w:lang w:val="en-GB"/>
        </w:rPr>
        <w:t xml:space="preserve"> </w:t>
      </w:r>
      <w:r w:rsidR="004D4D97" w:rsidRPr="00C53FEA">
        <w:rPr>
          <w:rFonts w:ascii="Times New Roman" w:eastAsia="Calibri" w:hAnsi="Times New Roman" w:cs="Times New Roman"/>
          <w:sz w:val="24"/>
          <w:szCs w:val="24"/>
          <w:lang w:val="en-GB"/>
        </w:rPr>
        <w:t>2011 (1) ZLR 345 (S)</w:t>
      </w:r>
      <w:r w:rsidR="002C24E2" w:rsidRPr="00C53FEA">
        <w:rPr>
          <w:rFonts w:ascii="Times New Roman" w:eastAsia="Calibri" w:hAnsi="Times New Roman" w:cs="Times New Roman"/>
          <w:sz w:val="24"/>
          <w:szCs w:val="24"/>
          <w:lang w:val="en-GB"/>
        </w:rPr>
        <w:t>.</w:t>
      </w:r>
      <w:r w:rsidR="002C24E2" w:rsidRPr="00C53FEA">
        <w:rPr>
          <w:rFonts w:ascii="Times New Roman" w:eastAsia="Calibri" w:hAnsi="Times New Roman" w:cs="Times New Roman"/>
          <w:color w:val="FF0000"/>
          <w:sz w:val="24"/>
          <w:szCs w:val="24"/>
          <w:lang w:val="en-GB"/>
        </w:rPr>
        <w:t xml:space="preserve"> </w:t>
      </w:r>
      <w:r w:rsidR="0090384A" w:rsidRPr="00C53FEA">
        <w:rPr>
          <w:rFonts w:ascii="Times New Roman" w:eastAsia="Calibri" w:hAnsi="Times New Roman" w:cs="Times New Roman"/>
          <w:sz w:val="24"/>
          <w:szCs w:val="24"/>
          <w:lang w:val="en-GB"/>
        </w:rPr>
        <w:t xml:space="preserve">It was </w:t>
      </w:r>
      <w:r w:rsidR="007832DE" w:rsidRPr="00C53FEA">
        <w:rPr>
          <w:rFonts w:ascii="Times New Roman" w:eastAsia="Calibri" w:hAnsi="Times New Roman" w:cs="Times New Roman"/>
          <w:sz w:val="24"/>
          <w:szCs w:val="24"/>
          <w:lang w:val="en-GB"/>
        </w:rPr>
        <w:t>held</w:t>
      </w:r>
      <w:r w:rsidR="007832DE" w:rsidRPr="00C53FEA">
        <w:rPr>
          <w:rFonts w:ascii="Times New Roman" w:eastAsia="Calibri" w:hAnsi="Times New Roman" w:cs="Times New Roman"/>
          <w:color w:val="FF0000"/>
          <w:sz w:val="24"/>
          <w:szCs w:val="24"/>
          <w:lang w:val="en-GB"/>
        </w:rPr>
        <w:t xml:space="preserve"> </w:t>
      </w:r>
      <w:r w:rsidR="007832DE" w:rsidRPr="00C53FEA">
        <w:rPr>
          <w:rFonts w:ascii="Times New Roman" w:eastAsia="Calibri" w:hAnsi="Times New Roman" w:cs="Times New Roman"/>
          <w:sz w:val="24"/>
          <w:szCs w:val="24"/>
          <w:lang w:val="en-GB"/>
        </w:rPr>
        <w:t>at 385E-F as follows:</w:t>
      </w:r>
    </w:p>
    <w:p w14:paraId="5F83E15B" w14:textId="2E810E27" w:rsidR="00AE17B3" w:rsidRPr="00C53FEA" w:rsidRDefault="00AE17B3" w:rsidP="00AE17B3">
      <w:pPr>
        <w:spacing w:line="240" w:lineRule="auto"/>
        <w:ind w:left="720"/>
        <w:jc w:val="both"/>
        <w:rPr>
          <w:rFonts w:ascii="Times New Roman" w:eastAsia="Times New Roman" w:hAnsi="Times New Roman" w:cs="Times New Roman"/>
          <w:sz w:val="24"/>
          <w:szCs w:val="24"/>
          <w:lang w:val="en-GB" w:eastAsia="en-GB"/>
        </w:rPr>
      </w:pPr>
      <w:r w:rsidRPr="00C53FEA">
        <w:rPr>
          <w:rFonts w:ascii="Times New Roman" w:eastAsia="Times New Roman" w:hAnsi="Times New Roman" w:cs="Times New Roman"/>
          <w:sz w:val="24"/>
          <w:szCs w:val="24"/>
          <w:lang w:val="en-GB" w:eastAsia="en-GB"/>
        </w:rPr>
        <w:t>“The general rule is that a declaration of nullity must be confined to the conduct in respect of a particular vote or class of votes, the invalidity of which has been established, unless the non-observance of the requirements of the law governing the specific duty is of a character which is</w:t>
      </w:r>
      <w:r w:rsidR="00F01EBC" w:rsidRPr="00C53FEA">
        <w:rPr>
          <w:rFonts w:ascii="Times New Roman" w:eastAsia="Times New Roman" w:hAnsi="Times New Roman" w:cs="Times New Roman"/>
          <w:sz w:val="24"/>
          <w:szCs w:val="24"/>
          <w:lang w:val="en-GB" w:eastAsia="en-GB"/>
        </w:rPr>
        <w:t xml:space="preserve"> </w:t>
      </w:r>
      <w:r w:rsidRPr="00C53FEA">
        <w:rPr>
          <w:rFonts w:ascii="Times New Roman" w:eastAsia="Times New Roman" w:hAnsi="Times New Roman" w:cs="Times New Roman"/>
          <w:sz w:val="24"/>
          <w:szCs w:val="24"/>
          <w:lang w:val="en-GB" w:eastAsia="en-GB"/>
        </w:rPr>
        <w:t xml:space="preserve">contrary to the principle of an election by a secret ballot </w:t>
      </w:r>
      <w:r w:rsidRPr="00C53FEA">
        <w:rPr>
          <w:rFonts w:ascii="Times New Roman" w:eastAsia="Times New Roman" w:hAnsi="Times New Roman" w:cs="Times New Roman"/>
          <w:sz w:val="24"/>
          <w:szCs w:val="24"/>
          <w:u w:val="single"/>
          <w:lang w:val="en-GB" w:eastAsia="en-GB"/>
        </w:rPr>
        <w:t>and is so great that it might have permeated the process and affected the result of the election</w:t>
      </w:r>
      <w:r w:rsidR="00F01EBC" w:rsidRPr="00C53FEA">
        <w:rPr>
          <w:rFonts w:ascii="Times New Roman" w:eastAsia="Times New Roman" w:hAnsi="Times New Roman" w:cs="Times New Roman"/>
          <w:sz w:val="24"/>
          <w:szCs w:val="24"/>
          <w:lang w:val="en-GB" w:eastAsia="en-GB"/>
        </w:rPr>
        <w:t>:</w:t>
      </w:r>
      <w:r w:rsidRPr="00C53FEA">
        <w:rPr>
          <w:rFonts w:ascii="Times New Roman" w:eastAsia="Times New Roman" w:hAnsi="Times New Roman" w:cs="Times New Roman"/>
          <w:sz w:val="24"/>
          <w:szCs w:val="24"/>
          <w:lang w:val="en-GB" w:eastAsia="en-GB"/>
        </w:rPr>
        <w:t xml:space="preserve"> </w:t>
      </w:r>
      <w:r w:rsidRPr="00C53FEA">
        <w:rPr>
          <w:rFonts w:ascii="Times New Roman" w:eastAsia="Times New Roman" w:hAnsi="Times New Roman" w:cs="Times New Roman"/>
          <w:i/>
          <w:sz w:val="24"/>
          <w:szCs w:val="24"/>
          <w:lang w:val="en-GB" w:eastAsia="en-GB"/>
        </w:rPr>
        <w:t>Phillips v Goff</w:t>
      </w:r>
      <w:r w:rsidRPr="00C53FEA">
        <w:rPr>
          <w:rFonts w:ascii="Times New Roman" w:eastAsia="Times New Roman" w:hAnsi="Times New Roman" w:cs="Times New Roman"/>
          <w:sz w:val="24"/>
          <w:szCs w:val="24"/>
          <w:lang w:val="en-GB" w:eastAsia="en-GB"/>
        </w:rPr>
        <w:t xml:space="preserve"> (1886) 17 QB 805. There are numerous cases in which courts have struck off the invalid votes and declared conduct in respect of them void without affecting the election.” (emphasis added)</w:t>
      </w:r>
    </w:p>
    <w:p w14:paraId="741FDAF1" w14:textId="77777777" w:rsidR="004D4D97" w:rsidRPr="00C53FEA" w:rsidRDefault="004D4D97" w:rsidP="007832DE">
      <w:pPr>
        <w:pStyle w:val="NoSpacing"/>
        <w:rPr>
          <w:rFonts w:ascii="Times New Roman" w:hAnsi="Times New Roman" w:cs="Times New Roman"/>
          <w:lang w:eastAsia="en-GB"/>
        </w:rPr>
      </w:pPr>
    </w:p>
    <w:p w14:paraId="61693853" w14:textId="485E679E" w:rsidR="00AE17B3" w:rsidRPr="00C53FEA" w:rsidRDefault="00AE17B3" w:rsidP="002C24E2">
      <w:pPr>
        <w:spacing w:line="480" w:lineRule="auto"/>
        <w:jc w:val="both"/>
        <w:rPr>
          <w:rFonts w:ascii="Times New Roman" w:eastAsia="Times New Roman" w:hAnsi="Times New Roman" w:cs="Times New Roman"/>
          <w:sz w:val="24"/>
          <w:szCs w:val="24"/>
          <w:lang w:val="en-GB" w:eastAsia="en-GB"/>
        </w:rPr>
      </w:pPr>
      <w:r w:rsidRPr="00C53FEA">
        <w:rPr>
          <w:rFonts w:ascii="Times New Roman" w:eastAsia="Times New Roman" w:hAnsi="Times New Roman" w:cs="Times New Roman"/>
          <w:sz w:val="24"/>
          <w:szCs w:val="24"/>
          <w:lang w:val="en-GB" w:eastAsia="en-GB"/>
        </w:rPr>
        <w:t xml:space="preserve">The essence of the principle that a </w:t>
      </w:r>
      <w:r w:rsidR="00D00AE7" w:rsidRPr="00C53FEA">
        <w:rPr>
          <w:rFonts w:ascii="Times New Roman" w:hAnsi="Times New Roman" w:cs="Times New Roman"/>
          <w:sz w:val="24"/>
          <w:szCs w:val="24"/>
        </w:rPr>
        <w:t>P</w:t>
      </w:r>
      <w:r w:rsidR="00A829DB" w:rsidRPr="00C53FEA">
        <w:rPr>
          <w:rFonts w:ascii="Times New Roman" w:hAnsi="Times New Roman" w:cs="Times New Roman"/>
          <w:sz w:val="24"/>
          <w:szCs w:val="24"/>
        </w:rPr>
        <w:t>residential</w:t>
      </w:r>
      <w:r w:rsidR="00A829DB" w:rsidRPr="00C53FEA">
        <w:rPr>
          <w:rFonts w:ascii="Times New Roman" w:hAnsi="Times New Roman" w:cs="Times New Roman"/>
          <w:color w:val="FF0000"/>
          <w:sz w:val="24"/>
          <w:szCs w:val="24"/>
        </w:rPr>
        <w:t xml:space="preserve"> </w:t>
      </w:r>
      <w:r w:rsidRPr="00C53FEA">
        <w:rPr>
          <w:rFonts w:ascii="Times New Roman" w:eastAsia="Times New Roman" w:hAnsi="Times New Roman" w:cs="Times New Roman"/>
          <w:sz w:val="24"/>
          <w:szCs w:val="24"/>
          <w:lang w:val="en-GB" w:eastAsia="en-GB"/>
        </w:rPr>
        <w:t>election result will only be set aside when the irregularity is so great that it goes to the heart of the authenticity of the result was set out in the dissenting judgment</w:t>
      </w:r>
      <w:r w:rsidR="007832DE" w:rsidRPr="00C53FEA">
        <w:rPr>
          <w:rFonts w:ascii="Times New Roman" w:eastAsia="Times New Roman" w:hAnsi="Times New Roman" w:cs="Times New Roman"/>
          <w:sz w:val="24"/>
          <w:szCs w:val="24"/>
          <w:lang w:val="en-GB" w:eastAsia="en-GB"/>
        </w:rPr>
        <w:t xml:space="preserve"> </w:t>
      </w:r>
      <w:r w:rsidRPr="00C53FEA">
        <w:rPr>
          <w:rFonts w:ascii="Times New Roman" w:eastAsia="Times New Roman" w:hAnsi="Times New Roman" w:cs="Times New Roman"/>
          <w:sz w:val="24"/>
          <w:szCs w:val="24"/>
          <w:lang w:val="en-GB" w:eastAsia="en-GB"/>
        </w:rPr>
        <w:t>at 386A-C</w:t>
      </w:r>
      <w:r w:rsidR="002C24E2" w:rsidRPr="00C53FEA">
        <w:rPr>
          <w:rFonts w:ascii="Times New Roman" w:eastAsia="Times New Roman" w:hAnsi="Times New Roman" w:cs="Times New Roman"/>
          <w:sz w:val="24"/>
          <w:szCs w:val="24"/>
          <w:lang w:val="en-GB" w:eastAsia="en-GB"/>
        </w:rPr>
        <w:t>. I</w:t>
      </w:r>
      <w:r w:rsidR="00145EC1" w:rsidRPr="00C53FEA">
        <w:rPr>
          <w:rFonts w:ascii="Times New Roman" w:eastAsia="Times New Roman" w:hAnsi="Times New Roman" w:cs="Times New Roman"/>
          <w:sz w:val="24"/>
          <w:szCs w:val="24"/>
          <w:lang w:val="en-GB" w:eastAsia="en-GB"/>
        </w:rPr>
        <w:t>t was said</w:t>
      </w:r>
      <w:r w:rsidR="007832DE" w:rsidRPr="00C53FEA">
        <w:rPr>
          <w:rFonts w:ascii="Times New Roman" w:eastAsia="Times New Roman" w:hAnsi="Times New Roman" w:cs="Times New Roman"/>
          <w:sz w:val="24"/>
          <w:szCs w:val="24"/>
          <w:lang w:val="en-GB" w:eastAsia="en-GB"/>
        </w:rPr>
        <w:t>:</w:t>
      </w:r>
    </w:p>
    <w:p w14:paraId="1CA2A0F2" w14:textId="77777777" w:rsidR="00AE17B3" w:rsidRPr="00C53FEA" w:rsidRDefault="00AE17B3" w:rsidP="00AE17B3">
      <w:pPr>
        <w:spacing w:line="240" w:lineRule="auto"/>
        <w:ind w:left="720"/>
        <w:jc w:val="both"/>
        <w:rPr>
          <w:rFonts w:ascii="Times New Roman" w:eastAsia="Calibri" w:hAnsi="Times New Roman" w:cs="Times New Roman"/>
          <w:sz w:val="24"/>
          <w:szCs w:val="24"/>
          <w:u w:val="single"/>
          <w:lang w:val="en-GB"/>
        </w:rPr>
      </w:pPr>
      <w:r w:rsidRPr="00C53FEA">
        <w:rPr>
          <w:rFonts w:ascii="Times New Roman" w:eastAsia="Calibri" w:hAnsi="Times New Roman" w:cs="Times New Roman"/>
          <w:sz w:val="24"/>
          <w:szCs w:val="24"/>
          <w:lang w:val="en-GB"/>
        </w:rPr>
        <w:t>“</w:t>
      </w:r>
      <w:r w:rsidRPr="00C53FEA">
        <w:rPr>
          <w:rFonts w:ascii="Times New Roman" w:eastAsia="Calibri" w:hAnsi="Times New Roman" w:cs="Times New Roman"/>
          <w:sz w:val="24"/>
          <w:szCs w:val="24"/>
          <w:u w:val="single"/>
          <w:lang w:val="en-GB"/>
        </w:rPr>
        <w:t>The purpose of voting is not only the differentiation of the electorate and the expression of the will of the individual voters but also the ability to accept such decisions based on the will of the majority.</w:t>
      </w:r>
    </w:p>
    <w:p w14:paraId="260520C2" w14:textId="6EE6560B" w:rsidR="00AE17B3" w:rsidRPr="00C53FEA" w:rsidRDefault="00AE17B3" w:rsidP="00AE17B3">
      <w:pPr>
        <w:spacing w:line="240" w:lineRule="auto"/>
        <w:ind w:left="720"/>
        <w:jc w:val="both"/>
        <w:rPr>
          <w:rFonts w:ascii="Times New Roman" w:eastAsia="Calibri" w:hAnsi="Times New Roman" w:cs="Times New Roman"/>
          <w:sz w:val="24"/>
          <w:szCs w:val="24"/>
          <w:lang w:val="en-GB"/>
        </w:rPr>
      </w:pPr>
      <w:r w:rsidRPr="00C53FEA">
        <w:rPr>
          <w:rFonts w:ascii="Times New Roman" w:eastAsia="Calibri" w:hAnsi="Times New Roman" w:cs="Times New Roman"/>
          <w:sz w:val="24"/>
          <w:szCs w:val="24"/>
          <w:u w:val="single"/>
          <w:lang w:val="en-GB"/>
        </w:rPr>
        <w:t>In my view, the principle of majority rule</w:t>
      </w:r>
      <w:r w:rsidR="00E639A5" w:rsidRPr="00C53FEA">
        <w:rPr>
          <w:rFonts w:ascii="Times New Roman" w:eastAsia="Calibri" w:hAnsi="Times New Roman" w:cs="Times New Roman"/>
          <w:sz w:val="24"/>
          <w:szCs w:val="24"/>
          <w:u w:val="single"/>
          <w:lang w:val="en-GB"/>
        </w:rPr>
        <w:t>,</w:t>
      </w:r>
      <w:r w:rsidRPr="00C53FEA">
        <w:rPr>
          <w:rFonts w:ascii="Times New Roman" w:eastAsia="Calibri" w:hAnsi="Times New Roman" w:cs="Times New Roman"/>
          <w:sz w:val="24"/>
          <w:szCs w:val="24"/>
          <w:u w:val="single"/>
          <w:lang w:val="en-GB"/>
        </w:rPr>
        <w:t xml:space="preserve"> on the basis of which results of democratic elections are determined, requires that courts should refrain from interfering with the will of the majority of voters expressed in accordance with the requirements of the law, on the ground that the official entrusted with the responsibility of conducting the election by a secret ballot unlawfully counted non secret ballots as secret ballots, especially where there would be no confusion at all as to who is the winner following the discounting of the invalid votes.</w:t>
      </w:r>
      <w:r w:rsidRPr="00C53FEA">
        <w:rPr>
          <w:rFonts w:ascii="Times New Roman" w:eastAsia="Calibri" w:hAnsi="Times New Roman" w:cs="Times New Roman"/>
          <w:sz w:val="24"/>
          <w:szCs w:val="24"/>
          <w:lang w:val="en-GB"/>
        </w:rPr>
        <w:t xml:space="preserve"> An election may be set aside if it is not clear upon determination of the conduct forming the ground on which the validity of the election is impugned who was the winner.   In this case there is clear evidence of the election of the Speaker of the House in accordance with the mode of voting prescribed by the law governing the election concerned.” </w:t>
      </w:r>
      <w:r w:rsidR="00FB30C5" w:rsidRPr="00C53FEA">
        <w:rPr>
          <w:rFonts w:ascii="Times New Roman" w:eastAsia="Calibri" w:hAnsi="Times New Roman" w:cs="Times New Roman"/>
          <w:sz w:val="24"/>
          <w:szCs w:val="24"/>
          <w:lang w:val="en-GB"/>
        </w:rPr>
        <w:t>(the underlining is for emphasis)</w:t>
      </w:r>
    </w:p>
    <w:p w14:paraId="1A86106B" w14:textId="77777777" w:rsidR="004D4D97" w:rsidRPr="00C53FEA" w:rsidRDefault="004D4D97" w:rsidP="007832DE">
      <w:pPr>
        <w:pStyle w:val="NoSpacing"/>
        <w:rPr>
          <w:rFonts w:ascii="Times New Roman" w:hAnsi="Times New Roman" w:cs="Times New Roman"/>
        </w:rPr>
      </w:pPr>
    </w:p>
    <w:p w14:paraId="2DC678D6" w14:textId="5EAABCF0" w:rsidR="00AE17B3" w:rsidRPr="00C53FEA" w:rsidRDefault="002C24E2" w:rsidP="004D4D97">
      <w:pPr>
        <w:spacing w:line="480" w:lineRule="auto"/>
        <w:ind w:firstLine="720"/>
        <w:jc w:val="both"/>
        <w:rPr>
          <w:rFonts w:ascii="Times New Roman" w:eastAsia="Times New Roman" w:hAnsi="Times New Roman" w:cs="Times New Roman"/>
          <w:sz w:val="24"/>
          <w:szCs w:val="24"/>
          <w:lang w:val="en-GB" w:eastAsia="en-GB"/>
        </w:rPr>
      </w:pPr>
      <w:r w:rsidRPr="00C53FEA">
        <w:rPr>
          <w:rFonts w:ascii="Times New Roman" w:eastAsia="Calibri" w:hAnsi="Times New Roman" w:cs="Times New Roman"/>
          <w:sz w:val="24"/>
          <w:szCs w:val="24"/>
          <w:lang w:val="en-GB"/>
        </w:rPr>
        <w:lastRenderedPageBreak/>
        <w:t>A</w:t>
      </w:r>
      <w:r w:rsidR="00AE17B3" w:rsidRPr="00C53FEA">
        <w:rPr>
          <w:rFonts w:ascii="Times New Roman" w:eastAsia="Calibri" w:hAnsi="Times New Roman" w:cs="Times New Roman"/>
          <w:sz w:val="24"/>
          <w:szCs w:val="24"/>
          <w:lang w:val="en-GB"/>
        </w:rPr>
        <w:t>t 386D-387A</w:t>
      </w:r>
      <w:r w:rsidRPr="00C53FEA">
        <w:rPr>
          <w:rFonts w:ascii="Times New Roman" w:eastAsia="Calibri" w:hAnsi="Times New Roman" w:cs="Times New Roman"/>
          <w:sz w:val="24"/>
          <w:szCs w:val="24"/>
          <w:lang w:val="en-GB"/>
        </w:rPr>
        <w:t xml:space="preserve"> the judgment in the </w:t>
      </w:r>
      <w:r w:rsidRPr="00C53FEA">
        <w:rPr>
          <w:rFonts w:ascii="Times New Roman" w:eastAsia="Calibri" w:hAnsi="Times New Roman" w:cs="Times New Roman"/>
          <w:i/>
          <w:sz w:val="24"/>
          <w:szCs w:val="24"/>
          <w:lang w:val="en-GB"/>
        </w:rPr>
        <w:t>Moyo and Ors</w:t>
      </w:r>
      <w:r w:rsidRPr="00C53FEA">
        <w:rPr>
          <w:rFonts w:ascii="Times New Roman" w:eastAsia="Calibri" w:hAnsi="Times New Roman" w:cs="Times New Roman"/>
          <w:sz w:val="24"/>
          <w:szCs w:val="24"/>
          <w:lang w:val="en-GB"/>
        </w:rPr>
        <w:t xml:space="preserve"> case </w:t>
      </w:r>
      <w:r w:rsidRPr="00C53FEA">
        <w:rPr>
          <w:rFonts w:ascii="Times New Roman" w:eastAsia="Calibri" w:hAnsi="Times New Roman" w:cs="Times New Roman"/>
          <w:i/>
          <w:sz w:val="24"/>
          <w:szCs w:val="24"/>
          <w:lang w:val="en-GB"/>
        </w:rPr>
        <w:t>supra</w:t>
      </w:r>
      <w:r w:rsidRPr="00C53FEA">
        <w:rPr>
          <w:rFonts w:ascii="Times New Roman" w:eastAsia="Calibri" w:hAnsi="Times New Roman" w:cs="Times New Roman"/>
          <w:sz w:val="24"/>
          <w:szCs w:val="24"/>
          <w:lang w:val="en-GB"/>
        </w:rPr>
        <w:t xml:space="preserve"> </w:t>
      </w:r>
      <w:r w:rsidR="00EB6E01" w:rsidRPr="00C53FEA">
        <w:rPr>
          <w:rFonts w:ascii="Times New Roman" w:eastAsia="Calibri" w:hAnsi="Times New Roman" w:cs="Times New Roman"/>
          <w:sz w:val="24"/>
          <w:szCs w:val="24"/>
          <w:lang w:val="en-GB"/>
        </w:rPr>
        <w:t xml:space="preserve">quoted </w:t>
      </w:r>
      <w:r w:rsidRPr="00C53FEA">
        <w:rPr>
          <w:rFonts w:ascii="Times New Roman" w:eastAsia="Calibri" w:hAnsi="Times New Roman" w:cs="Times New Roman"/>
          <w:sz w:val="24"/>
          <w:szCs w:val="24"/>
          <w:lang w:val="en-GB"/>
        </w:rPr>
        <w:t>a</w:t>
      </w:r>
      <w:r w:rsidR="00AE17B3" w:rsidRPr="00C53FEA">
        <w:rPr>
          <w:rFonts w:ascii="Times New Roman" w:eastAsia="Calibri" w:hAnsi="Times New Roman" w:cs="Times New Roman"/>
          <w:sz w:val="24"/>
          <w:szCs w:val="24"/>
          <w:lang w:val="en-GB"/>
        </w:rPr>
        <w:t xml:space="preserve"> passage</w:t>
      </w:r>
      <w:r w:rsidRPr="00C53FEA">
        <w:rPr>
          <w:rFonts w:ascii="Times New Roman" w:eastAsia="Calibri" w:hAnsi="Times New Roman" w:cs="Times New Roman"/>
          <w:sz w:val="24"/>
          <w:szCs w:val="24"/>
          <w:lang w:val="en-GB"/>
        </w:rPr>
        <w:t xml:space="preserve"> from</w:t>
      </w:r>
      <w:r w:rsidR="00AE17B3" w:rsidRPr="00C53FEA">
        <w:rPr>
          <w:rFonts w:ascii="Times New Roman" w:eastAsia="Times New Roman" w:hAnsi="Times New Roman" w:cs="Times New Roman"/>
          <w:sz w:val="24"/>
          <w:szCs w:val="24"/>
          <w:lang w:val="en-GB" w:eastAsia="en-GB"/>
        </w:rPr>
        <w:t xml:space="preserve"> </w:t>
      </w:r>
      <w:r w:rsidR="00AE17B3" w:rsidRPr="00C53FEA">
        <w:rPr>
          <w:rFonts w:ascii="Times New Roman" w:eastAsia="Times New Roman" w:hAnsi="Times New Roman" w:cs="Times New Roman"/>
          <w:i/>
          <w:sz w:val="24"/>
          <w:szCs w:val="24"/>
          <w:lang w:val="en-GB" w:eastAsia="en-GB"/>
        </w:rPr>
        <w:t>Woodward</w:t>
      </w:r>
      <w:r w:rsidR="00AE17B3" w:rsidRPr="00C53FEA">
        <w:rPr>
          <w:rFonts w:ascii="Times New Roman" w:eastAsia="Times New Roman" w:hAnsi="Times New Roman" w:cs="Times New Roman"/>
          <w:sz w:val="24"/>
          <w:szCs w:val="24"/>
          <w:lang w:val="en-GB" w:eastAsia="en-GB"/>
        </w:rPr>
        <w:t xml:space="preserve"> v </w:t>
      </w:r>
      <w:r w:rsidR="00AE17B3" w:rsidRPr="00C53FEA">
        <w:rPr>
          <w:rFonts w:ascii="Times New Roman" w:eastAsia="Times New Roman" w:hAnsi="Times New Roman" w:cs="Times New Roman"/>
          <w:i/>
          <w:sz w:val="24"/>
          <w:szCs w:val="24"/>
          <w:lang w:val="en-GB" w:eastAsia="en-GB"/>
        </w:rPr>
        <w:t>Sarsons</w:t>
      </w:r>
      <w:r w:rsidR="005129A8" w:rsidRPr="00C53FEA">
        <w:rPr>
          <w:rFonts w:ascii="Times New Roman" w:eastAsia="Times New Roman" w:hAnsi="Times New Roman" w:cs="Times New Roman"/>
          <w:sz w:val="24"/>
          <w:szCs w:val="24"/>
          <w:lang w:val="en-GB" w:eastAsia="en-GB"/>
        </w:rPr>
        <w:t xml:space="preserve"> (1875) LR 10 CP</w:t>
      </w:r>
      <w:r w:rsidR="00F01EBC" w:rsidRPr="00C53FEA">
        <w:rPr>
          <w:rFonts w:ascii="Times New Roman" w:eastAsia="Times New Roman" w:hAnsi="Times New Roman" w:cs="Times New Roman"/>
          <w:sz w:val="24"/>
          <w:szCs w:val="24"/>
          <w:lang w:val="en-GB" w:eastAsia="en-GB"/>
        </w:rPr>
        <w:t xml:space="preserve"> 733</w:t>
      </w:r>
      <w:r w:rsidR="007832DE" w:rsidRPr="00C53FEA">
        <w:rPr>
          <w:rFonts w:ascii="Times New Roman" w:eastAsia="Times New Roman" w:hAnsi="Times New Roman" w:cs="Times New Roman"/>
          <w:sz w:val="24"/>
          <w:szCs w:val="24"/>
          <w:lang w:val="en-GB" w:eastAsia="en-GB"/>
        </w:rPr>
        <w:t>,</w:t>
      </w:r>
      <w:r w:rsidR="005129A8" w:rsidRPr="00C53FEA">
        <w:rPr>
          <w:rFonts w:ascii="Times New Roman" w:eastAsia="Times New Roman" w:hAnsi="Times New Roman" w:cs="Times New Roman"/>
          <w:b/>
          <w:sz w:val="24"/>
          <w:szCs w:val="24"/>
          <w:lang w:val="en-GB" w:eastAsia="en-GB"/>
        </w:rPr>
        <w:t xml:space="preserve"> </w:t>
      </w:r>
      <w:r w:rsidR="007832DE" w:rsidRPr="00C53FEA">
        <w:rPr>
          <w:rFonts w:ascii="Times New Roman" w:eastAsia="Times New Roman" w:hAnsi="Times New Roman" w:cs="Times New Roman"/>
          <w:sz w:val="24"/>
          <w:szCs w:val="24"/>
          <w:lang w:val="en-GB" w:eastAsia="en-GB"/>
        </w:rPr>
        <w:t>where</w:t>
      </w:r>
      <w:r w:rsidRPr="00C53FEA">
        <w:rPr>
          <w:rFonts w:ascii="Times New Roman" w:eastAsia="Times New Roman" w:hAnsi="Times New Roman" w:cs="Times New Roman"/>
          <w:sz w:val="24"/>
          <w:szCs w:val="24"/>
          <w:lang w:val="en-GB" w:eastAsia="en-GB"/>
        </w:rPr>
        <w:t xml:space="preserve"> </w:t>
      </w:r>
      <w:r w:rsidRPr="00C53FEA">
        <w:rPr>
          <w:rFonts w:ascii="Times New Roman" w:eastAsia="Times New Roman" w:hAnsi="Times New Roman" w:cs="Times New Roman"/>
          <w:smallCaps/>
          <w:sz w:val="24"/>
          <w:szCs w:val="24"/>
          <w:lang w:val="en-GB" w:eastAsia="en-GB"/>
        </w:rPr>
        <w:t>lord coleridge cj</w:t>
      </w:r>
      <w:r w:rsidRPr="00C53FEA">
        <w:rPr>
          <w:rFonts w:ascii="Times New Roman" w:eastAsia="Times New Roman" w:hAnsi="Times New Roman" w:cs="Times New Roman"/>
          <w:sz w:val="24"/>
          <w:szCs w:val="24"/>
          <w:lang w:val="en-GB" w:eastAsia="en-GB"/>
        </w:rPr>
        <w:t xml:space="preserve"> sai</w:t>
      </w:r>
      <w:r w:rsidR="007832DE" w:rsidRPr="00C53FEA">
        <w:rPr>
          <w:rFonts w:ascii="Times New Roman" w:eastAsia="Times New Roman" w:hAnsi="Times New Roman" w:cs="Times New Roman"/>
          <w:sz w:val="24"/>
          <w:szCs w:val="24"/>
          <w:lang w:val="en-GB" w:eastAsia="en-GB"/>
        </w:rPr>
        <w:t>d:</w:t>
      </w:r>
    </w:p>
    <w:p w14:paraId="321672B9" w14:textId="25B6712E" w:rsidR="00AE17B3" w:rsidRPr="00C53FEA" w:rsidRDefault="00AE17B3" w:rsidP="00AE17B3">
      <w:pPr>
        <w:spacing w:before="240" w:after="0" w:line="240" w:lineRule="auto"/>
        <w:ind w:left="720"/>
        <w:jc w:val="both"/>
        <w:rPr>
          <w:rFonts w:ascii="Times New Roman" w:eastAsia="Times New Roman" w:hAnsi="Times New Roman" w:cs="Times New Roman"/>
          <w:sz w:val="24"/>
          <w:szCs w:val="24"/>
          <w:lang w:val="en-GB" w:eastAsia="en-GB"/>
        </w:rPr>
      </w:pPr>
      <w:r w:rsidRPr="00C53FEA">
        <w:rPr>
          <w:rFonts w:ascii="Times New Roman" w:eastAsia="Times New Roman" w:hAnsi="Times New Roman" w:cs="Times New Roman"/>
          <w:sz w:val="24"/>
          <w:szCs w:val="24"/>
          <w:lang w:val="en-GB" w:eastAsia="en-GB"/>
        </w:rPr>
        <w:t>“As</w:t>
      </w:r>
      <w:r w:rsidR="007832DE" w:rsidRPr="00C53FEA">
        <w:rPr>
          <w:rFonts w:ascii="Times New Roman" w:eastAsia="Times New Roman" w:hAnsi="Times New Roman" w:cs="Times New Roman"/>
          <w:sz w:val="24"/>
          <w:szCs w:val="24"/>
          <w:lang w:val="en-GB" w:eastAsia="en-GB"/>
        </w:rPr>
        <w:t xml:space="preserve"> to</w:t>
      </w:r>
      <w:r w:rsidRPr="00C53FEA">
        <w:rPr>
          <w:rFonts w:ascii="Times New Roman" w:eastAsia="Times New Roman" w:hAnsi="Times New Roman" w:cs="Times New Roman"/>
          <w:sz w:val="24"/>
          <w:szCs w:val="24"/>
          <w:lang w:val="en-GB" w:eastAsia="en-GB"/>
        </w:rPr>
        <w:t xml:space="preserve"> the first point, we are of opinion that the true statement is that an election is to be declared void by the Common Law applicable to parliamentary elections, if it was so conducted that the tribunal which is asked to void</w:t>
      </w:r>
      <w:r w:rsidR="007832DE" w:rsidRPr="00C53FEA">
        <w:rPr>
          <w:rFonts w:ascii="Times New Roman" w:eastAsia="Times New Roman" w:hAnsi="Times New Roman" w:cs="Times New Roman"/>
          <w:color w:val="FF0000"/>
          <w:sz w:val="24"/>
          <w:szCs w:val="24"/>
          <w:lang w:val="en-GB" w:eastAsia="en-GB"/>
        </w:rPr>
        <w:t xml:space="preserve"> </w:t>
      </w:r>
      <w:r w:rsidR="007832DE" w:rsidRPr="00C53FEA">
        <w:rPr>
          <w:rFonts w:ascii="Times New Roman" w:eastAsia="Times New Roman" w:hAnsi="Times New Roman" w:cs="Times New Roman"/>
          <w:sz w:val="24"/>
          <w:szCs w:val="24"/>
          <w:lang w:val="en-GB" w:eastAsia="en-GB"/>
        </w:rPr>
        <w:t>it</w:t>
      </w:r>
      <w:r w:rsidRPr="00C53FEA">
        <w:rPr>
          <w:rFonts w:ascii="Times New Roman" w:eastAsia="Times New Roman" w:hAnsi="Times New Roman" w:cs="Times New Roman"/>
          <w:sz w:val="24"/>
          <w:szCs w:val="24"/>
          <w:lang w:val="en-GB" w:eastAsia="en-GB"/>
        </w:rPr>
        <w:t xml:space="preserve"> is satisfied, as matter of fact, either that there was no real </w:t>
      </w:r>
      <w:r w:rsidRPr="00C53FEA">
        <w:rPr>
          <w:rFonts w:ascii="Times New Roman" w:eastAsia="Times New Roman" w:hAnsi="Times New Roman" w:cs="Times New Roman"/>
          <w:i/>
          <w:sz w:val="24"/>
          <w:szCs w:val="24"/>
          <w:lang w:val="en-GB" w:eastAsia="en-GB"/>
        </w:rPr>
        <w:t>electing</w:t>
      </w:r>
      <w:r w:rsidRPr="00C53FEA">
        <w:rPr>
          <w:rFonts w:ascii="Times New Roman" w:eastAsia="Times New Roman" w:hAnsi="Times New Roman" w:cs="Times New Roman"/>
          <w:sz w:val="24"/>
          <w:szCs w:val="24"/>
          <w:lang w:val="en-GB" w:eastAsia="en-GB"/>
        </w:rPr>
        <w:t xml:space="preserve"> at all, or that the election was not really conducted under the subsisting election laws.   As to the first, the tribunal should be so satisfied, i.e., that there was no real electing by the constituency at all, if it were proved to its satisfaction that the constituency had not in fact had a fair and free opportunity of electing the candidate which the majority might prefer. This would certainly be so, if a majority of the electors were proved to have been prevented from recording their votes effectively according to their own preference, by general corruption or general intimidation or to be prevented from voting by want of the machinery necessary for so voting, as by polling stations being demolished, or not open or by other of the means of voting according to law not being supplied, or supplied with such errors as to render the voting by means of them void, or by fraudulent counting of votes or false declaration of numbers by a Returning Officer, or by other such acts or mishaps. And we think the same result should follow if, by reason of any such or similar mishaps, the tribunal, without being able to say that a majority had been prevented, should be satisfied that there was reasonable ground to believe that a majority of the electors </w:t>
      </w:r>
      <w:r w:rsidRPr="00C53FEA">
        <w:rPr>
          <w:rFonts w:ascii="Times New Roman" w:eastAsia="Times New Roman" w:hAnsi="Times New Roman" w:cs="Times New Roman"/>
          <w:i/>
          <w:sz w:val="24"/>
          <w:szCs w:val="24"/>
          <w:lang w:val="en-GB" w:eastAsia="en-GB"/>
        </w:rPr>
        <w:t>may have been</w:t>
      </w:r>
      <w:r w:rsidRPr="00C53FEA">
        <w:rPr>
          <w:rFonts w:ascii="Times New Roman" w:eastAsia="Times New Roman" w:hAnsi="Times New Roman" w:cs="Times New Roman"/>
          <w:sz w:val="24"/>
          <w:szCs w:val="24"/>
          <w:lang w:val="en-GB" w:eastAsia="en-GB"/>
        </w:rPr>
        <w:t xml:space="preserve"> prevented from electing the candidate they preferred. But, if the tribunal should only be satisfied that certain of such mishaps had occurred, but should not be satisfied either that a majority had been, or that there was reasonable ground to believe that a majority might have been, prevented from electing the candidate they preferred, then we think that the existence of such mishaps would not entitle the tribunal to declare the election void …”.</w:t>
      </w:r>
    </w:p>
    <w:p w14:paraId="56A4C672" w14:textId="77777777" w:rsidR="007832DE" w:rsidRPr="00C53FEA" w:rsidRDefault="007832DE" w:rsidP="007832DE">
      <w:pPr>
        <w:pStyle w:val="NoSpacing"/>
        <w:rPr>
          <w:rFonts w:ascii="Times New Roman" w:hAnsi="Times New Roman" w:cs="Times New Roman"/>
        </w:rPr>
      </w:pPr>
    </w:p>
    <w:p w14:paraId="223BF9E7" w14:textId="3735515F" w:rsidR="00AE17B3" w:rsidRPr="00C53FEA" w:rsidRDefault="00AE17B3" w:rsidP="003177F0">
      <w:pPr>
        <w:spacing w:before="240" w:line="480" w:lineRule="auto"/>
        <w:jc w:val="both"/>
        <w:rPr>
          <w:rFonts w:ascii="Times New Roman" w:eastAsia="Calibri" w:hAnsi="Times New Roman" w:cs="Times New Roman"/>
          <w:sz w:val="24"/>
          <w:szCs w:val="24"/>
          <w:lang w:val="en-GB"/>
        </w:rPr>
      </w:pPr>
      <w:r w:rsidRPr="00C53FEA">
        <w:rPr>
          <w:rFonts w:ascii="Times New Roman" w:eastAsia="Calibri" w:hAnsi="Times New Roman" w:cs="Times New Roman"/>
          <w:sz w:val="24"/>
          <w:szCs w:val="24"/>
          <w:lang w:val="en-GB"/>
        </w:rPr>
        <w:t>The dissenting judgment</w:t>
      </w:r>
      <w:r w:rsidR="0094726C" w:rsidRPr="00C53FEA">
        <w:rPr>
          <w:rFonts w:ascii="Times New Roman" w:eastAsia="Calibri" w:hAnsi="Times New Roman" w:cs="Times New Roman"/>
          <w:sz w:val="24"/>
          <w:szCs w:val="24"/>
          <w:lang w:val="en-GB"/>
        </w:rPr>
        <w:t xml:space="preserve"> </w:t>
      </w:r>
      <w:r w:rsidR="0094726C" w:rsidRPr="00C53FEA">
        <w:rPr>
          <w:rFonts w:ascii="Times New Roman" w:eastAsia="Times New Roman" w:hAnsi="Times New Roman" w:cs="Times New Roman"/>
          <w:sz w:val="24"/>
          <w:szCs w:val="24"/>
          <w:lang w:val="en-GB" w:eastAsia="en-GB"/>
        </w:rPr>
        <w:t>in</w:t>
      </w:r>
      <w:r w:rsidR="002C24E2" w:rsidRPr="00C53FEA">
        <w:rPr>
          <w:rFonts w:ascii="Times New Roman" w:eastAsia="Times New Roman" w:hAnsi="Times New Roman" w:cs="Times New Roman"/>
          <w:sz w:val="24"/>
          <w:szCs w:val="24"/>
          <w:lang w:val="en-GB" w:eastAsia="en-GB"/>
        </w:rPr>
        <w:t xml:space="preserve"> the</w:t>
      </w:r>
      <w:r w:rsidR="0094726C" w:rsidRPr="00C53FEA">
        <w:rPr>
          <w:rFonts w:ascii="Times New Roman" w:eastAsia="Times New Roman" w:hAnsi="Times New Roman" w:cs="Times New Roman"/>
          <w:sz w:val="24"/>
          <w:szCs w:val="24"/>
          <w:lang w:val="en-GB" w:eastAsia="en-GB"/>
        </w:rPr>
        <w:t xml:space="preserve"> </w:t>
      </w:r>
      <w:r w:rsidR="0094726C" w:rsidRPr="00C53FEA">
        <w:rPr>
          <w:rFonts w:ascii="Times New Roman" w:eastAsia="Calibri" w:hAnsi="Times New Roman" w:cs="Times New Roman"/>
          <w:i/>
          <w:sz w:val="24"/>
          <w:szCs w:val="24"/>
          <w:lang w:val="en-GB"/>
        </w:rPr>
        <w:t>Moyo and Ors</w:t>
      </w:r>
      <w:r w:rsidR="002C24E2" w:rsidRPr="00C53FEA">
        <w:rPr>
          <w:rFonts w:ascii="Times New Roman" w:eastAsia="Calibri" w:hAnsi="Times New Roman" w:cs="Times New Roman"/>
          <w:sz w:val="24"/>
          <w:szCs w:val="24"/>
          <w:lang w:val="en-GB"/>
        </w:rPr>
        <w:t xml:space="preserve"> case</w:t>
      </w:r>
      <w:r w:rsidR="0094726C" w:rsidRPr="00C53FEA">
        <w:rPr>
          <w:rFonts w:ascii="Times New Roman" w:eastAsia="Calibri" w:hAnsi="Times New Roman" w:cs="Times New Roman"/>
          <w:sz w:val="24"/>
          <w:szCs w:val="24"/>
          <w:lang w:val="en-GB"/>
        </w:rPr>
        <w:t xml:space="preserve"> </w:t>
      </w:r>
      <w:r w:rsidR="0094726C" w:rsidRPr="00C53FEA">
        <w:rPr>
          <w:rFonts w:ascii="Times New Roman" w:eastAsia="Calibri" w:hAnsi="Times New Roman" w:cs="Times New Roman"/>
          <w:i/>
          <w:sz w:val="24"/>
          <w:szCs w:val="24"/>
          <w:lang w:val="en-GB"/>
        </w:rPr>
        <w:t>supra</w:t>
      </w:r>
      <w:r w:rsidRPr="00C53FEA">
        <w:rPr>
          <w:rFonts w:ascii="Times New Roman" w:eastAsia="Calibri" w:hAnsi="Times New Roman" w:cs="Times New Roman"/>
          <w:sz w:val="24"/>
          <w:szCs w:val="24"/>
          <w:lang w:val="en-GB"/>
        </w:rPr>
        <w:t xml:space="preserve"> at 387G-38</w:t>
      </w:r>
      <w:r w:rsidR="0094726C" w:rsidRPr="00C53FEA">
        <w:rPr>
          <w:rFonts w:ascii="Times New Roman" w:eastAsia="Calibri" w:hAnsi="Times New Roman" w:cs="Times New Roman"/>
          <w:sz w:val="24"/>
          <w:szCs w:val="24"/>
          <w:lang w:val="en-GB"/>
        </w:rPr>
        <w:t xml:space="preserve">8B went on to </w:t>
      </w:r>
      <w:r w:rsidR="002C24E2" w:rsidRPr="00C53FEA">
        <w:rPr>
          <w:rFonts w:ascii="Times New Roman" w:eastAsia="Calibri" w:hAnsi="Times New Roman" w:cs="Times New Roman"/>
          <w:sz w:val="24"/>
          <w:szCs w:val="24"/>
          <w:lang w:val="en-GB"/>
        </w:rPr>
        <w:t>state</w:t>
      </w:r>
      <w:r w:rsidR="0094726C" w:rsidRPr="00C53FEA">
        <w:rPr>
          <w:rFonts w:ascii="Times New Roman" w:eastAsia="Calibri" w:hAnsi="Times New Roman" w:cs="Times New Roman"/>
          <w:sz w:val="24"/>
          <w:szCs w:val="24"/>
          <w:lang w:val="en-GB"/>
        </w:rPr>
        <w:t xml:space="preserve"> as follows:</w:t>
      </w:r>
    </w:p>
    <w:p w14:paraId="71EECC76" w14:textId="77777777" w:rsidR="00AE17B3" w:rsidRPr="00C53FEA" w:rsidRDefault="00AE17B3" w:rsidP="00AE17B3">
      <w:pPr>
        <w:spacing w:line="240" w:lineRule="auto"/>
        <w:ind w:left="720"/>
        <w:jc w:val="both"/>
        <w:rPr>
          <w:rFonts w:ascii="Times New Roman" w:eastAsia="Calibri" w:hAnsi="Times New Roman" w:cs="Times New Roman"/>
          <w:sz w:val="24"/>
          <w:szCs w:val="24"/>
          <w:lang w:val="en-GB"/>
        </w:rPr>
      </w:pPr>
      <w:r w:rsidRPr="00C53FEA">
        <w:rPr>
          <w:rFonts w:ascii="Times New Roman" w:eastAsia="Calibri" w:hAnsi="Times New Roman" w:cs="Times New Roman"/>
          <w:sz w:val="24"/>
          <w:szCs w:val="24"/>
          <w:lang w:val="en-GB"/>
        </w:rPr>
        <w:t xml:space="preserve">“It would, in my view, be contrary to fairness and justice to say as a matter of principle that the Legislature intended that the election of the Speaker conducted by a secret ballot in terms of the law be nullified on account of, say, a single invalid vote counted by the official conducting the election as a secret ballot. </w:t>
      </w:r>
      <w:r w:rsidRPr="00C53FEA">
        <w:rPr>
          <w:rFonts w:ascii="Times New Roman" w:eastAsia="Calibri" w:hAnsi="Times New Roman" w:cs="Times New Roman"/>
          <w:sz w:val="24"/>
          <w:szCs w:val="24"/>
          <w:u w:val="single"/>
          <w:lang w:val="en-GB"/>
        </w:rPr>
        <w:t>The intention of the Legislature must be that only irregularities which undermined the achievement of the object or purpose of the legislation of ensuring an election of the Speaker based on universal, equal, direct and personal vote freely expressed by a secret ballot should vitiate the election</w:t>
      </w:r>
      <w:r w:rsidRPr="00C53FEA">
        <w:rPr>
          <w:rFonts w:ascii="Times New Roman" w:eastAsia="Calibri" w:hAnsi="Times New Roman" w:cs="Times New Roman"/>
          <w:sz w:val="24"/>
          <w:szCs w:val="24"/>
          <w:lang w:val="en-GB"/>
        </w:rPr>
        <w:t>.</w:t>
      </w:r>
    </w:p>
    <w:p w14:paraId="7126B7E3" w14:textId="71495A3A" w:rsidR="00AE17B3" w:rsidRPr="00C53FEA" w:rsidRDefault="00AE17B3" w:rsidP="00AE17B3">
      <w:pPr>
        <w:spacing w:line="240" w:lineRule="auto"/>
        <w:ind w:left="720"/>
        <w:jc w:val="both"/>
        <w:rPr>
          <w:rFonts w:ascii="Times New Roman" w:eastAsia="Calibri" w:hAnsi="Times New Roman" w:cs="Times New Roman"/>
          <w:sz w:val="24"/>
          <w:szCs w:val="24"/>
          <w:lang w:val="en-GB"/>
        </w:rPr>
      </w:pPr>
      <w:r w:rsidRPr="00C53FEA">
        <w:rPr>
          <w:rFonts w:ascii="Times New Roman" w:eastAsia="Calibri" w:hAnsi="Times New Roman" w:cs="Times New Roman"/>
          <w:sz w:val="24"/>
          <w:szCs w:val="24"/>
          <w:lang w:val="en-GB"/>
        </w:rPr>
        <w:t>In the exercise of review powers</w:t>
      </w:r>
      <w:r w:rsidR="00554244" w:rsidRPr="00C53FEA">
        <w:rPr>
          <w:rFonts w:ascii="Times New Roman" w:eastAsia="Calibri" w:hAnsi="Times New Roman" w:cs="Times New Roman"/>
          <w:sz w:val="24"/>
          <w:szCs w:val="24"/>
          <w:lang w:val="en-GB"/>
        </w:rPr>
        <w:t>,</w:t>
      </w:r>
      <w:r w:rsidRPr="00C53FEA">
        <w:rPr>
          <w:rFonts w:ascii="Times New Roman" w:eastAsia="Calibri" w:hAnsi="Times New Roman" w:cs="Times New Roman"/>
          <w:sz w:val="24"/>
          <w:szCs w:val="24"/>
          <w:lang w:val="en-GB"/>
        </w:rPr>
        <w:t xml:space="preserve"> the court </w:t>
      </w:r>
      <w:r w:rsidRPr="00C53FEA">
        <w:rPr>
          <w:rFonts w:ascii="Times New Roman" w:eastAsia="Calibri" w:hAnsi="Times New Roman" w:cs="Times New Roman"/>
          <w:i/>
          <w:sz w:val="24"/>
          <w:szCs w:val="24"/>
          <w:lang w:val="en-GB"/>
        </w:rPr>
        <w:t>a quo</w:t>
      </w:r>
      <w:r w:rsidRPr="00C53FEA">
        <w:rPr>
          <w:rFonts w:ascii="Times New Roman" w:eastAsia="Calibri" w:hAnsi="Times New Roman" w:cs="Times New Roman"/>
          <w:sz w:val="24"/>
          <w:szCs w:val="24"/>
          <w:lang w:val="en-GB"/>
        </w:rPr>
        <w:t xml:space="preserve"> came to the conclusion that the improper counting of invalid votes as secret ballots was not an irregularity of the class the Legislature intended would vitiate the election.  The conclusion is, in my view, not evidence of a misdirection on the part of the court </w:t>
      </w:r>
      <w:r w:rsidRPr="00C53FEA">
        <w:rPr>
          <w:rFonts w:ascii="Times New Roman" w:eastAsia="Calibri" w:hAnsi="Times New Roman" w:cs="Times New Roman"/>
          <w:i/>
          <w:sz w:val="24"/>
          <w:szCs w:val="24"/>
          <w:lang w:val="en-GB"/>
        </w:rPr>
        <w:t>a quo</w:t>
      </w:r>
      <w:r w:rsidRPr="00C53FEA">
        <w:rPr>
          <w:rFonts w:ascii="Times New Roman" w:eastAsia="Calibri" w:hAnsi="Times New Roman" w:cs="Times New Roman"/>
          <w:sz w:val="24"/>
          <w:szCs w:val="24"/>
          <w:lang w:val="en-GB"/>
        </w:rPr>
        <w:t xml:space="preserve">. </w:t>
      </w:r>
      <w:r w:rsidRPr="00C53FEA">
        <w:rPr>
          <w:rFonts w:ascii="Times New Roman" w:eastAsia="Calibri" w:hAnsi="Times New Roman" w:cs="Times New Roman"/>
          <w:sz w:val="24"/>
          <w:szCs w:val="24"/>
          <w:u w:val="single"/>
          <w:lang w:val="en-GB"/>
        </w:rPr>
        <w:t xml:space="preserve">It is when the irregularity affected the actual discharge of the positive duty to conduct the election by a secret ballot and not by any other </w:t>
      </w:r>
      <w:r w:rsidRPr="00C53FEA">
        <w:rPr>
          <w:rFonts w:ascii="Times New Roman" w:eastAsia="Calibri" w:hAnsi="Times New Roman" w:cs="Times New Roman"/>
          <w:sz w:val="24"/>
          <w:szCs w:val="24"/>
          <w:u w:val="single"/>
          <w:lang w:val="en-GB"/>
        </w:rPr>
        <w:lastRenderedPageBreak/>
        <w:t>type of vote that it may be used as a ground for challenging the validity of the election by a secret ballot.</w:t>
      </w:r>
      <w:r w:rsidRPr="00C53FEA">
        <w:rPr>
          <w:rFonts w:ascii="Times New Roman" w:eastAsia="Calibri" w:hAnsi="Times New Roman" w:cs="Times New Roman"/>
          <w:sz w:val="24"/>
          <w:szCs w:val="24"/>
          <w:lang w:val="en-GB"/>
        </w:rPr>
        <w:t>” (</w:t>
      </w:r>
      <w:r w:rsidR="002C24E2" w:rsidRPr="00C53FEA">
        <w:rPr>
          <w:rFonts w:ascii="Times New Roman" w:eastAsia="Calibri" w:hAnsi="Times New Roman" w:cs="Times New Roman"/>
          <w:sz w:val="24"/>
          <w:szCs w:val="24"/>
          <w:lang w:val="en-GB"/>
        </w:rPr>
        <w:t xml:space="preserve">the underlining is for </w:t>
      </w:r>
      <w:r w:rsidRPr="00C53FEA">
        <w:rPr>
          <w:rFonts w:ascii="Times New Roman" w:eastAsia="Calibri" w:hAnsi="Times New Roman" w:cs="Times New Roman"/>
          <w:sz w:val="24"/>
          <w:szCs w:val="24"/>
          <w:lang w:val="en-GB"/>
        </w:rPr>
        <w:t>emphasis)</w:t>
      </w:r>
    </w:p>
    <w:p w14:paraId="339E88F2" w14:textId="4BE8E00F" w:rsidR="005F759E" w:rsidRPr="00C53FEA" w:rsidRDefault="005F759E" w:rsidP="005F759E">
      <w:pPr>
        <w:spacing w:line="240" w:lineRule="auto"/>
        <w:jc w:val="both"/>
        <w:rPr>
          <w:rFonts w:ascii="Times New Roman" w:eastAsia="Calibri" w:hAnsi="Times New Roman" w:cs="Times New Roman"/>
          <w:sz w:val="24"/>
          <w:szCs w:val="24"/>
          <w:lang w:val="en-GB"/>
        </w:rPr>
      </w:pPr>
      <w:r w:rsidRPr="00C53FEA">
        <w:rPr>
          <w:rFonts w:ascii="Times New Roman" w:eastAsia="Calibri" w:hAnsi="Times New Roman" w:cs="Times New Roman"/>
          <w:sz w:val="24"/>
          <w:szCs w:val="24"/>
          <w:lang w:val="en-GB"/>
        </w:rPr>
        <w:tab/>
      </w:r>
    </w:p>
    <w:p w14:paraId="3FE87611" w14:textId="457A44C9" w:rsidR="005F759E" w:rsidRPr="00C53FEA" w:rsidRDefault="005F759E" w:rsidP="00DB0D3C">
      <w:pPr>
        <w:spacing w:line="480" w:lineRule="auto"/>
        <w:ind w:firstLine="720"/>
        <w:jc w:val="both"/>
        <w:rPr>
          <w:rFonts w:ascii="Times New Roman" w:eastAsia="Calibri" w:hAnsi="Times New Roman" w:cs="Times New Roman"/>
          <w:sz w:val="24"/>
          <w:szCs w:val="24"/>
          <w:lang w:val="en-GB"/>
        </w:rPr>
      </w:pPr>
      <w:r w:rsidRPr="00C53FEA">
        <w:rPr>
          <w:rFonts w:ascii="Times New Roman" w:eastAsia="Calibri" w:hAnsi="Times New Roman" w:cs="Times New Roman"/>
          <w:sz w:val="24"/>
          <w:szCs w:val="24"/>
          <w:lang w:val="en-GB"/>
        </w:rPr>
        <w:t>The position is</w:t>
      </w:r>
      <w:r w:rsidR="006E172F" w:rsidRPr="00C53FEA">
        <w:rPr>
          <w:rFonts w:ascii="Times New Roman" w:eastAsia="Calibri" w:hAnsi="Times New Roman" w:cs="Times New Roman"/>
          <w:sz w:val="24"/>
          <w:szCs w:val="24"/>
          <w:lang w:val="en-GB"/>
        </w:rPr>
        <w:t xml:space="preserve"> the</w:t>
      </w:r>
      <w:r w:rsidRPr="00C53FEA">
        <w:rPr>
          <w:rFonts w:ascii="Times New Roman" w:eastAsia="Calibri" w:hAnsi="Times New Roman" w:cs="Times New Roman"/>
          <w:sz w:val="24"/>
          <w:szCs w:val="24"/>
          <w:lang w:val="en-GB"/>
        </w:rPr>
        <w:t xml:space="preserve"> </w:t>
      </w:r>
      <w:r w:rsidR="002C24E2" w:rsidRPr="00C53FEA">
        <w:rPr>
          <w:rFonts w:ascii="Times New Roman" w:eastAsia="Calibri" w:hAnsi="Times New Roman" w:cs="Times New Roman"/>
          <w:sz w:val="24"/>
          <w:szCs w:val="24"/>
          <w:lang w:val="en-GB"/>
        </w:rPr>
        <w:t>same in</w:t>
      </w:r>
      <w:r w:rsidRPr="00C53FEA">
        <w:rPr>
          <w:rFonts w:ascii="Times New Roman" w:eastAsia="Calibri" w:hAnsi="Times New Roman" w:cs="Times New Roman"/>
          <w:sz w:val="24"/>
          <w:szCs w:val="24"/>
          <w:lang w:val="en-GB"/>
        </w:rPr>
        <w:t xml:space="preserve"> a number of other African </w:t>
      </w:r>
      <w:r w:rsidR="002C24E2" w:rsidRPr="00C53FEA">
        <w:rPr>
          <w:rFonts w:ascii="Times New Roman" w:eastAsia="Calibri" w:hAnsi="Times New Roman" w:cs="Times New Roman"/>
          <w:sz w:val="24"/>
          <w:szCs w:val="24"/>
          <w:lang w:val="en-GB"/>
        </w:rPr>
        <w:t>jurisdictions</w:t>
      </w:r>
      <w:r w:rsidRPr="00C53FEA">
        <w:rPr>
          <w:rFonts w:ascii="Times New Roman" w:eastAsia="Calibri" w:hAnsi="Times New Roman" w:cs="Times New Roman"/>
          <w:sz w:val="24"/>
          <w:szCs w:val="24"/>
          <w:lang w:val="en-GB"/>
        </w:rPr>
        <w:t>.</w:t>
      </w:r>
    </w:p>
    <w:p w14:paraId="75696464" w14:textId="77777777" w:rsidR="00AE17B3" w:rsidRPr="00C53FEA" w:rsidRDefault="00AE17B3" w:rsidP="00AE17B3">
      <w:pPr>
        <w:spacing w:line="480" w:lineRule="auto"/>
        <w:jc w:val="both"/>
        <w:rPr>
          <w:rFonts w:ascii="Times New Roman" w:eastAsia="Calibri" w:hAnsi="Times New Roman" w:cs="Times New Roman"/>
          <w:b/>
          <w:sz w:val="24"/>
          <w:szCs w:val="24"/>
          <w:lang w:val="en-US"/>
        </w:rPr>
      </w:pPr>
      <w:r w:rsidRPr="00C53FEA">
        <w:rPr>
          <w:rFonts w:ascii="Times New Roman" w:eastAsia="Calibri" w:hAnsi="Times New Roman" w:cs="Times New Roman"/>
          <w:b/>
          <w:sz w:val="24"/>
          <w:szCs w:val="24"/>
          <w:lang w:val="en-US"/>
        </w:rPr>
        <w:t>Ghana</w:t>
      </w:r>
    </w:p>
    <w:p w14:paraId="673D43F1" w14:textId="61B68455" w:rsidR="00AE17B3" w:rsidRPr="00C53FEA" w:rsidRDefault="00AE17B3" w:rsidP="008E3946">
      <w:pPr>
        <w:spacing w:line="480" w:lineRule="auto"/>
        <w:ind w:firstLine="720"/>
        <w:jc w:val="both"/>
        <w:rPr>
          <w:rFonts w:ascii="Times New Roman" w:eastAsia="Calibri" w:hAnsi="Times New Roman" w:cs="Times New Roman"/>
          <w:sz w:val="24"/>
          <w:szCs w:val="24"/>
          <w:lang w:val="en-US"/>
        </w:rPr>
      </w:pPr>
      <w:r w:rsidRPr="00C53FEA">
        <w:rPr>
          <w:rFonts w:ascii="Times New Roman" w:eastAsia="Calibri" w:hAnsi="Times New Roman" w:cs="Times New Roman"/>
          <w:i/>
          <w:sz w:val="24"/>
          <w:szCs w:val="24"/>
          <w:lang w:val="en-US"/>
        </w:rPr>
        <w:t>In Re Election of First President – Appiah</w:t>
      </w:r>
      <w:r w:rsidRPr="00C53FEA">
        <w:rPr>
          <w:rFonts w:ascii="Times New Roman" w:eastAsia="Calibri" w:hAnsi="Times New Roman" w:cs="Times New Roman"/>
          <w:sz w:val="24"/>
          <w:szCs w:val="24"/>
          <w:lang w:val="en-US"/>
        </w:rPr>
        <w:t xml:space="preserve"> v </w:t>
      </w:r>
      <w:r w:rsidRPr="00C53FEA">
        <w:rPr>
          <w:rFonts w:ascii="Times New Roman" w:eastAsia="Calibri" w:hAnsi="Times New Roman" w:cs="Times New Roman"/>
          <w:i/>
          <w:sz w:val="24"/>
          <w:szCs w:val="24"/>
          <w:lang w:val="en-US"/>
        </w:rPr>
        <w:t>The Attorney General</w:t>
      </w:r>
      <w:r w:rsidRPr="00C53FEA">
        <w:rPr>
          <w:rFonts w:ascii="Times New Roman" w:eastAsia="Calibri" w:hAnsi="Times New Roman" w:cs="Times New Roman"/>
          <w:sz w:val="24"/>
          <w:szCs w:val="24"/>
          <w:lang w:val="en-US"/>
        </w:rPr>
        <w:t>,</w:t>
      </w:r>
      <w:r w:rsidR="00DB0D3C" w:rsidRPr="00C53FEA">
        <w:rPr>
          <w:rFonts w:ascii="Times New Roman" w:eastAsia="Calibri" w:hAnsi="Times New Roman" w:cs="Times New Roman"/>
          <w:sz w:val="24"/>
          <w:szCs w:val="24"/>
          <w:lang w:val="en-US"/>
        </w:rPr>
        <w:t xml:space="preserve"> reported at p</w:t>
      </w:r>
      <w:r w:rsidR="0094726C" w:rsidRPr="00C53FEA">
        <w:rPr>
          <w:rFonts w:ascii="Times New Roman" w:eastAsia="Calibri" w:hAnsi="Times New Roman" w:cs="Times New Roman"/>
          <w:sz w:val="24"/>
          <w:szCs w:val="24"/>
          <w:lang w:val="en-US"/>
        </w:rPr>
        <w:t>p</w:t>
      </w:r>
      <w:r w:rsidR="00554244" w:rsidRPr="00C53FEA">
        <w:rPr>
          <w:rFonts w:ascii="Times New Roman" w:eastAsia="Calibri" w:hAnsi="Times New Roman" w:cs="Times New Roman"/>
          <w:sz w:val="24"/>
          <w:szCs w:val="24"/>
          <w:lang w:val="en-US"/>
        </w:rPr>
        <w:t> </w:t>
      </w:r>
      <w:r w:rsidR="00DB0D3C" w:rsidRPr="00C53FEA">
        <w:rPr>
          <w:rFonts w:ascii="Times New Roman" w:eastAsia="Calibri" w:hAnsi="Times New Roman" w:cs="Times New Roman"/>
          <w:sz w:val="24"/>
          <w:szCs w:val="24"/>
          <w:lang w:val="en-US"/>
        </w:rPr>
        <w:t xml:space="preserve">1423-1436 </w:t>
      </w:r>
      <w:r w:rsidR="0094726C" w:rsidRPr="00C53FEA">
        <w:rPr>
          <w:rFonts w:ascii="Times New Roman" w:eastAsia="Calibri" w:hAnsi="Times New Roman" w:cs="Times New Roman"/>
          <w:sz w:val="24"/>
          <w:szCs w:val="24"/>
          <w:lang w:val="en-US"/>
        </w:rPr>
        <w:t>“</w:t>
      </w:r>
      <w:r w:rsidR="00DB0D3C" w:rsidRPr="00C53FEA">
        <w:rPr>
          <w:rFonts w:ascii="Times New Roman" w:eastAsia="Calibri" w:hAnsi="Times New Roman" w:cs="Times New Roman"/>
          <w:i/>
          <w:sz w:val="24"/>
          <w:szCs w:val="24"/>
          <w:lang w:val="en-US"/>
        </w:rPr>
        <w:t>A Sourcebook of Constitutional Law of Ghana</w:t>
      </w:r>
      <w:r w:rsidR="0094726C" w:rsidRPr="00C53FEA">
        <w:rPr>
          <w:rFonts w:ascii="Times New Roman" w:eastAsia="Calibri" w:hAnsi="Times New Roman" w:cs="Times New Roman"/>
          <w:sz w:val="24"/>
          <w:szCs w:val="24"/>
          <w:lang w:val="en-US"/>
        </w:rPr>
        <w:t>”</w:t>
      </w:r>
      <w:r w:rsidR="00DB0D3C" w:rsidRPr="00C53FEA">
        <w:rPr>
          <w:rFonts w:ascii="Times New Roman" w:eastAsia="Calibri" w:hAnsi="Times New Roman" w:cs="Times New Roman"/>
          <w:sz w:val="24"/>
          <w:szCs w:val="24"/>
          <w:lang w:val="en-US"/>
        </w:rPr>
        <w:t xml:space="preserve">, </w:t>
      </w:r>
      <w:r w:rsidRPr="00C53FEA">
        <w:rPr>
          <w:rFonts w:ascii="Times New Roman" w:eastAsia="Calibri" w:hAnsi="Times New Roman" w:cs="Times New Roman"/>
          <w:sz w:val="24"/>
          <w:szCs w:val="24"/>
          <w:lang w:val="en-US"/>
        </w:rPr>
        <w:t xml:space="preserve">1970, </w:t>
      </w:r>
      <w:r w:rsidR="0094726C" w:rsidRPr="00C53FEA">
        <w:rPr>
          <w:rFonts w:ascii="Times New Roman" w:eastAsia="Calibri" w:hAnsi="Times New Roman" w:cs="Times New Roman"/>
          <w:smallCaps/>
          <w:sz w:val="24"/>
          <w:szCs w:val="24"/>
          <w:lang w:val="en-US"/>
        </w:rPr>
        <w:t>b</w:t>
      </w:r>
      <w:r w:rsidRPr="00C53FEA">
        <w:rPr>
          <w:rFonts w:ascii="Times New Roman" w:eastAsia="Calibri" w:hAnsi="Times New Roman" w:cs="Times New Roman"/>
          <w:smallCaps/>
          <w:sz w:val="24"/>
          <w:szCs w:val="24"/>
          <w:lang w:val="en-US"/>
        </w:rPr>
        <w:t>annerman</w:t>
      </w:r>
      <w:r w:rsidR="0094726C" w:rsidRPr="00C53FEA">
        <w:rPr>
          <w:rFonts w:ascii="Times New Roman" w:eastAsia="Calibri" w:hAnsi="Times New Roman" w:cs="Times New Roman"/>
          <w:smallCaps/>
          <w:sz w:val="24"/>
          <w:szCs w:val="24"/>
          <w:lang w:val="en-US"/>
        </w:rPr>
        <w:t> acj</w:t>
      </w:r>
      <w:r w:rsidRPr="00C53FEA">
        <w:rPr>
          <w:rFonts w:ascii="Times New Roman" w:eastAsia="Calibri" w:hAnsi="Times New Roman" w:cs="Times New Roman"/>
          <w:sz w:val="24"/>
          <w:szCs w:val="24"/>
          <w:lang w:val="en-US"/>
        </w:rPr>
        <w:t xml:space="preserve">, citing </w:t>
      </w:r>
      <w:r w:rsidRPr="00C53FEA">
        <w:rPr>
          <w:rFonts w:ascii="Times New Roman" w:eastAsia="Calibri" w:hAnsi="Times New Roman" w:cs="Times New Roman"/>
          <w:i/>
          <w:sz w:val="24"/>
          <w:szCs w:val="24"/>
          <w:lang w:val="en-US"/>
        </w:rPr>
        <w:t>Medhurst</w:t>
      </w:r>
      <w:r w:rsidRPr="00C53FEA">
        <w:rPr>
          <w:rFonts w:ascii="Times New Roman" w:eastAsia="Calibri" w:hAnsi="Times New Roman" w:cs="Times New Roman"/>
          <w:sz w:val="24"/>
          <w:szCs w:val="24"/>
          <w:lang w:val="en-US"/>
        </w:rPr>
        <w:t xml:space="preserve"> v </w:t>
      </w:r>
      <w:r w:rsidRPr="00C53FEA">
        <w:rPr>
          <w:rFonts w:ascii="Times New Roman" w:eastAsia="Calibri" w:hAnsi="Times New Roman" w:cs="Times New Roman"/>
          <w:i/>
          <w:sz w:val="24"/>
          <w:szCs w:val="24"/>
          <w:lang w:val="en-US"/>
        </w:rPr>
        <w:t>Lough Casquet</w:t>
      </w:r>
      <w:r w:rsidRPr="00C53FEA">
        <w:rPr>
          <w:rFonts w:ascii="Times New Roman" w:eastAsia="Calibri" w:hAnsi="Times New Roman" w:cs="Times New Roman"/>
          <w:sz w:val="24"/>
          <w:szCs w:val="24"/>
          <w:lang w:val="en-US"/>
        </w:rPr>
        <w:t xml:space="preserve"> </w:t>
      </w:r>
      <w:r w:rsidR="00DB0D3C" w:rsidRPr="00C53FEA">
        <w:rPr>
          <w:rFonts w:ascii="Times New Roman" w:eastAsia="Calibri" w:hAnsi="Times New Roman" w:cs="Times New Roman"/>
          <w:sz w:val="24"/>
          <w:szCs w:val="24"/>
          <w:lang w:val="en-US"/>
        </w:rPr>
        <w:t>[1901]</w:t>
      </w:r>
      <w:r w:rsidR="00792BFD" w:rsidRPr="00C53FEA">
        <w:rPr>
          <w:rFonts w:ascii="Times New Roman" w:eastAsia="Calibri" w:hAnsi="Times New Roman" w:cs="Times New Roman"/>
          <w:sz w:val="24"/>
          <w:szCs w:val="24"/>
          <w:lang w:val="en-US"/>
        </w:rPr>
        <w:t xml:space="preserve"> 17 LTR 210 </w:t>
      </w:r>
      <w:r w:rsidR="00DB0D3C" w:rsidRPr="00C53FEA">
        <w:rPr>
          <w:rFonts w:ascii="Times New Roman" w:eastAsia="Calibri" w:hAnsi="Times New Roman" w:cs="Times New Roman"/>
          <w:sz w:val="24"/>
          <w:szCs w:val="24"/>
          <w:lang w:val="en-US"/>
        </w:rPr>
        <w:t>per</w:t>
      </w:r>
      <w:r w:rsidRPr="00C53FEA">
        <w:rPr>
          <w:rFonts w:ascii="Times New Roman" w:eastAsia="Calibri" w:hAnsi="Times New Roman" w:cs="Times New Roman"/>
          <w:sz w:val="24"/>
          <w:szCs w:val="24"/>
          <w:lang w:val="en-US"/>
        </w:rPr>
        <w:t xml:space="preserve"> </w:t>
      </w:r>
      <w:r w:rsidR="0094726C" w:rsidRPr="00C53FEA">
        <w:rPr>
          <w:rFonts w:ascii="Times New Roman" w:eastAsia="Calibri" w:hAnsi="Times New Roman" w:cs="Times New Roman"/>
          <w:smallCaps/>
          <w:sz w:val="24"/>
          <w:szCs w:val="24"/>
          <w:lang w:val="en-US"/>
        </w:rPr>
        <w:t>k</w:t>
      </w:r>
      <w:r w:rsidRPr="00C53FEA">
        <w:rPr>
          <w:rFonts w:ascii="Times New Roman" w:eastAsia="Calibri" w:hAnsi="Times New Roman" w:cs="Times New Roman"/>
          <w:smallCaps/>
          <w:sz w:val="24"/>
          <w:szCs w:val="24"/>
          <w:lang w:val="en-US"/>
        </w:rPr>
        <w:t>ennedy</w:t>
      </w:r>
      <w:r w:rsidR="0094726C" w:rsidRPr="00C53FEA">
        <w:rPr>
          <w:rFonts w:ascii="Times New Roman" w:eastAsia="Calibri" w:hAnsi="Times New Roman" w:cs="Times New Roman"/>
          <w:smallCaps/>
          <w:sz w:val="24"/>
          <w:szCs w:val="24"/>
          <w:lang w:val="en-US"/>
        </w:rPr>
        <w:t> j</w:t>
      </w:r>
      <w:r w:rsidR="0094726C" w:rsidRPr="00C53FEA">
        <w:rPr>
          <w:rFonts w:ascii="Times New Roman" w:eastAsia="Calibri" w:hAnsi="Times New Roman" w:cs="Times New Roman"/>
          <w:sz w:val="24"/>
          <w:szCs w:val="24"/>
          <w:lang w:val="en-US"/>
        </w:rPr>
        <w:t xml:space="preserve">, </w:t>
      </w:r>
      <w:r w:rsidRPr="00C53FEA">
        <w:rPr>
          <w:rFonts w:ascii="Times New Roman" w:eastAsia="Calibri" w:hAnsi="Times New Roman" w:cs="Times New Roman"/>
          <w:sz w:val="24"/>
          <w:szCs w:val="24"/>
          <w:lang w:val="en-US"/>
        </w:rPr>
        <w:t>s</w:t>
      </w:r>
      <w:r w:rsidR="00792BFD" w:rsidRPr="00C53FEA">
        <w:rPr>
          <w:rFonts w:ascii="Times New Roman" w:eastAsia="Calibri" w:hAnsi="Times New Roman" w:cs="Times New Roman"/>
          <w:sz w:val="24"/>
          <w:szCs w:val="24"/>
          <w:lang w:val="en-US"/>
        </w:rPr>
        <w:t xml:space="preserve">tated </w:t>
      </w:r>
      <w:r w:rsidR="002C24E2" w:rsidRPr="00C53FEA">
        <w:rPr>
          <w:rFonts w:ascii="Times New Roman" w:eastAsia="Calibri" w:hAnsi="Times New Roman" w:cs="Times New Roman"/>
          <w:sz w:val="24"/>
          <w:szCs w:val="24"/>
          <w:lang w:val="en-US"/>
        </w:rPr>
        <w:t xml:space="preserve">at p 230 </w:t>
      </w:r>
      <w:r w:rsidR="00792BFD" w:rsidRPr="00C53FEA">
        <w:rPr>
          <w:rFonts w:ascii="Times New Roman" w:eastAsia="Calibri" w:hAnsi="Times New Roman" w:cs="Times New Roman"/>
          <w:sz w:val="24"/>
          <w:szCs w:val="24"/>
          <w:lang w:val="en-US"/>
        </w:rPr>
        <w:t>as follows</w:t>
      </w:r>
      <w:r w:rsidRPr="00C53FEA">
        <w:rPr>
          <w:rFonts w:ascii="Times New Roman" w:eastAsia="Calibri" w:hAnsi="Times New Roman" w:cs="Times New Roman"/>
          <w:sz w:val="24"/>
          <w:szCs w:val="24"/>
          <w:lang w:val="en-US"/>
        </w:rPr>
        <w:t xml:space="preserve">: </w:t>
      </w:r>
    </w:p>
    <w:p w14:paraId="346458E1" w14:textId="2C4B37F2" w:rsidR="00AE17B3" w:rsidRPr="00C53FEA" w:rsidRDefault="00AE17B3" w:rsidP="00AE17B3">
      <w:pPr>
        <w:spacing w:line="240" w:lineRule="auto"/>
        <w:ind w:left="720"/>
        <w:jc w:val="both"/>
        <w:rPr>
          <w:rFonts w:ascii="Times New Roman" w:eastAsia="Calibri" w:hAnsi="Times New Roman" w:cs="Times New Roman"/>
          <w:color w:val="FF0000"/>
          <w:sz w:val="24"/>
          <w:szCs w:val="24"/>
          <w:lang w:val="en-US"/>
        </w:rPr>
      </w:pPr>
      <w:r w:rsidRPr="00C53FEA">
        <w:rPr>
          <w:rFonts w:ascii="Times New Roman" w:eastAsia="Calibri" w:hAnsi="Times New Roman" w:cs="Times New Roman"/>
          <w:sz w:val="24"/>
          <w:szCs w:val="24"/>
          <w:lang w:val="en-US"/>
        </w:rPr>
        <w:t>“</w:t>
      </w:r>
      <w:r w:rsidR="0094726C"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An election ought not to be held void by reason of transgression of the law committed without any corrupt motive by the returning officer or his subordinate in the conduct of the election where the court is satisfied that the election was, notwithstanding those transgressions, an election really and in substance conducted under the existing election law, and that the result of the election, that is the success of the one candidate over the other</w:t>
      </w:r>
      <w:r w:rsidR="002D17FD"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 xml:space="preserve"> could not have been affected by those transgressions. </w:t>
      </w:r>
      <w:r w:rsidRPr="00C53FEA">
        <w:rPr>
          <w:rFonts w:ascii="Times New Roman" w:eastAsia="Calibri" w:hAnsi="Times New Roman" w:cs="Times New Roman"/>
          <w:sz w:val="24"/>
          <w:szCs w:val="24"/>
          <w:u w:val="single"/>
          <w:lang w:val="en-US"/>
        </w:rPr>
        <w:t>If on the other hand the transgressions of law by the officials being admitted, the court sees that the effect of the transgressions was such that the election was not really conducted under the existing election laws, or it was open to reasonable doubt whether these transgressions may not have affected the result and it [was] uncertain whether the candidate who has been returned has really been elected by the majority of persons voting in accordance with the laws in force relating to elections, the court is then bound to declare the election void.</w:t>
      </w:r>
      <w:r w:rsidRPr="00C53FEA">
        <w:rPr>
          <w:rFonts w:ascii="Times New Roman" w:eastAsia="Calibri" w:hAnsi="Times New Roman" w:cs="Times New Roman"/>
          <w:sz w:val="24"/>
          <w:szCs w:val="24"/>
          <w:lang w:val="en-US"/>
        </w:rPr>
        <w:t xml:space="preserve"> It appears to us that this is the view of the law which </w:t>
      </w:r>
      <w:r w:rsidR="009039EF" w:rsidRPr="00C53FEA">
        <w:rPr>
          <w:rFonts w:ascii="Times New Roman" w:eastAsia="Calibri" w:hAnsi="Times New Roman" w:cs="Times New Roman"/>
          <w:sz w:val="24"/>
          <w:szCs w:val="24"/>
          <w:lang w:val="en-US"/>
        </w:rPr>
        <w:t>h</w:t>
      </w:r>
      <w:r w:rsidRPr="00C53FEA">
        <w:rPr>
          <w:rFonts w:ascii="Times New Roman" w:eastAsia="Calibri" w:hAnsi="Times New Roman" w:cs="Times New Roman"/>
          <w:sz w:val="24"/>
          <w:szCs w:val="24"/>
          <w:lang w:val="en-US"/>
        </w:rPr>
        <w:t>as generally been recogni</w:t>
      </w:r>
      <w:r w:rsidR="002D17FD" w:rsidRPr="00C53FEA">
        <w:rPr>
          <w:rFonts w:ascii="Times New Roman" w:eastAsia="Calibri" w:hAnsi="Times New Roman" w:cs="Times New Roman"/>
          <w:sz w:val="24"/>
          <w:szCs w:val="24"/>
          <w:lang w:val="en-US"/>
        </w:rPr>
        <w:t>s</w:t>
      </w:r>
      <w:r w:rsidRPr="00C53FEA">
        <w:rPr>
          <w:rFonts w:ascii="Times New Roman" w:eastAsia="Calibri" w:hAnsi="Times New Roman" w:cs="Times New Roman"/>
          <w:sz w:val="24"/>
          <w:szCs w:val="24"/>
          <w:lang w:val="en-US"/>
        </w:rPr>
        <w:t>ed and acted upon by the tribunals which have dealt with election matters.</w:t>
      </w:r>
      <w:r w:rsidR="0094726C" w:rsidRPr="00C53FEA">
        <w:rPr>
          <w:rFonts w:ascii="Times New Roman" w:eastAsia="Calibri" w:hAnsi="Times New Roman" w:cs="Times New Roman"/>
          <w:sz w:val="24"/>
          <w:szCs w:val="24"/>
          <w:lang w:val="en-US"/>
        </w:rPr>
        <w:t>’</w:t>
      </w:r>
      <w:r w:rsidR="00D00AE7" w:rsidRPr="00C53FEA">
        <w:rPr>
          <w:rFonts w:ascii="Times New Roman" w:eastAsia="Calibri" w:hAnsi="Times New Roman" w:cs="Times New Roman"/>
          <w:sz w:val="24"/>
          <w:szCs w:val="24"/>
          <w:lang w:val="en-US"/>
        </w:rPr>
        <w:t xml:space="preserve">” </w:t>
      </w:r>
      <w:r w:rsidR="00F65316" w:rsidRPr="00C53FEA">
        <w:rPr>
          <w:rFonts w:ascii="Times New Roman" w:eastAsia="Calibri" w:hAnsi="Times New Roman" w:cs="Times New Roman"/>
          <w:sz w:val="24"/>
          <w:szCs w:val="24"/>
          <w:lang w:val="en-US"/>
        </w:rPr>
        <w:t>(the underlining is for emphasis)</w:t>
      </w:r>
    </w:p>
    <w:p w14:paraId="24D980DB" w14:textId="77777777" w:rsidR="00792BFD" w:rsidRPr="00C53FEA" w:rsidRDefault="00792BFD" w:rsidP="0094726C">
      <w:pPr>
        <w:pStyle w:val="NoSpacing"/>
        <w:rPr>
          <w:rFonts w:ascii="Times New Roman" w:hAnsi="Times New Roman" w:cs="Times New Roman"/>
        </w:rPr>
      </w:pPr>
    </w:p>
    <w:p w14:paraId="4B299EC2" w14:textId="41BFCDD0" w:rsidR="00AD7580" w:rsidRPr="00C53FEA" w:rsidRDefault="00AE17B3" w:rsidP="00C67644">
      <w:pPr>
        <w:spacing w:line="480" w:lineRule="auto"/>
        <w:ind w:firstLine="720"/>
        <w:jc w:val="both"/>
        <w:rPr>
          <w:rFonts w:ascii="Times New Roman" w:eastAsia="Times New Roman" w:hAnsi="Times New Roman" w:cs="Times New Roman"/>
          <w:color w:val="000000"/>
          <w:sz w:val="24"/>
          <w:szCs w:val="24"/>
          <w:lang w:val="en-US"/>
        </w:rPr>
      </w:pPr>
      <w:r w:rsidRPr="00C53FEA">
        <w:rPr>
          <w:rFonts w:ascii="Times New Roman" w:eastAsia="Calibri" w:hAnsi="Times New Roman" w:cs="Times New Roman"/>
          <w:sz w:val="24"/>
          <w:szCs w:val="24"/>
          <w:lang w:val="en-US"/>
        </w:rPr>
        <w:t xml:space="preserve">In </w:t>
      </w:r>
      <w:r w:rsidRPr="00C53FEA">
        <w:rPr>
          <w:rFonts w:ascii="Times New Roman" w:eastAsia="Calibri" w:hAnsi="Times New Roman" w:cs="Times New Roman"/>
          <w:i/>
          <w:sz w:val="24"/>
          <w:szCs w:val="24"/>
          <w:lang w:val="en-US"/>
        </w:rPr>
        <w:t xml:space="preserve">Nana Addo Dankwa Akufo-Addo </w:t>
      </w:r>
      <w:r w:rsidR="0094726C" w:rsidRPr="00C53FEA">
        <w:rPr>
          <w:rFonts w:ascii="Times New Roman" w:eastAsia="Calibri" w:hAnsi="Times New Roman" w:cs="Times New Roman"/>
          <w:i/>
          <w:sz w:val="24"/>
          <w:szCs w:val="24"/>
          <w:lang w:val="en-US"/>
        </w:rPr>
        <w:t>and</w:t>
      </w:r>
      <w:r w:rsidRPr="00C53FEA">
        <w:rPr>
          <w:rFonts w:ascii="Times New Roman" w:eastAsia="Calibri" w:hAnsi="Times New Roman" w:cs="Times New Roman"/>
          <w:i/>
          <w:sz w:val="24"/>
          <w:szCs w:val="24"/>
          <w:lang w:val="en-US"/>
        </w:rPr>
        <w:t xml:space="preserve"> Ors</w:t>
      </w:r>
      <w:r w:rsidRPr="00C53FEA">
        <w:rPr>
          <w:rFonts w:ascii="Times New Roman" w:eastAsia="Calibri" w:hAnsi="Times New Roman" w:cs="Times New Roman"/>
          <w:sz w:val="24"/>
          <w:szCs w:val="24"/>
          <w:lang w:val="en-US"/>
        </w:rPr>
        <w:t xml:space="preserve"> v </w:t>
      </w:r>
      <w:r w:rsidRPr="00C53FEA">
        <w:rPr>
          <w:rFonts w:ascii="Times New Roman" w:eastAsia="Calibri" w:hAnsi="Times New Roman" w:cs="Times New Roman"/>
          <w:i/>
          <w:sz w:val="24"/>
          <w:szCs w:val="24"/>
          <w:lang w:val="en-US"/>
        </w:rPr>
        <w:t>John Dramani</w:t>
      </w:r>
      <w:r w:rsidR="00792BFD" w:rsidRPr="00C53FEA">
        <w:rPr>
          <w:rFonts w:ascii="Times New Roman" w:eastAsia="Calibri" w:hAnsi="Times New Roman" w:cs="Times New Roman"/>
          <w:i/>
          <w:sz w:val="24"/>
          <w:szCs w:val="24"/>
          <w:lang w:val="en-US"/>
        </w:rPr>
        <w:t xml:space="preserve"> Mahama &amp; Ors</w:t>
      </w:r>
      <w:r w:rsidR="00C67644" w:rsidRPr="00C53FEA">
        <w:rPr>
          <w:rFonts w:ascii="Times New Roman" w:eastAsia="Calibri" w:hAnsi="Times New Roman" w:cs="Times New Roman"/>
          <w:i/>
          <w:sz w:val="24"/>
          <w:szCs w:val="24"/>
          <w:lang w:val="en-US"/>
        </w:rPr>
        <w:t xml:space="preserve"> </w:t>
      </w:r>
      <w:r w:rsidR="00C67644" w:rsidRPr="00C53FEA">
        <w:rPr>
          <w:rFonts w:ascii="Times New Roman" w:eastAsia="Calibri" w:hAnsi="Times New Roman" w:cs="Times New Roman"/>
          <w:sz w:val="24"/>
          <w:szCs w:val="24"/>
          <w:lang w:val="en-US"/>
        </w:rPr>
        <w:t>[2013] (J1/6/2013) GHASC</w:t>
      </w:r>
      <w:r w:rsidRPr="00C53FEA">
        <w:rPr>
          <w:rFonts w:ascii="Times New Roman" w:eastAsia="Calibri" w:hAnsi="Times New Roman" w:cs="Times New Roman"/>
          <w:sz w:val="24"/>
          <w:szCs w:val="24"/>
          <w:lang w:val="en-US"/>
        </w:rPr>
        <w:t>,</w:t>
      </w:r>
      <w:r w:rsidR="00C67644" w:rsidRPr="00C53FEA">
        <w:rPr>
          <w:rFonts w:ascii="Times New Roman" w:eastAsia="Times New Roman" w:hAnsi="Times New Roman" w:cs="Times New Roman"/>
          <w:color w:val="000000"/>
          <w:sz w:val="24"/>
          <w:szCs w:val="24"/>
          <w:lang w:val="en-US"/>
        </w:rPr>
        <w:t xml:space="preserve"> </w:t>
      </w:r>
      <w:r w:rsidRPr="00C53FEA">
        <w:rPr>
          <w:rFonts w:ascii="Times New Roman" w:eastAsia="Times New Roman" w:hAnsi="Times New Roman" w:cs="Times New Roman"/>
          <w:color w:val="000000"/>
          <w:sz w:val="24"/>
          <w:szCs w:val="24"/>
          <w:lang w:val="en-US"/>
        </w:rPr>
        <w:t xml:space="preserve">the petitioners claimed </w:t>
      </w:r>
      <w:r w:rsidR="00AD7580" w:rsidRPr="00C53FEA">
        <w:rPr>
          <w:rFonts w:ascii="Times New Roman" w:eastAsia="Times New Roman" w:hAnsi="Times New Roman" w:cs="Times New Roman"/>
          <w:color w:val="000000"/>
          <w:sz w:val="24"/>
          <w:szCs w:val="24"/>
          <w:lang w:val="en-US"/>
        </w:rPr>
        <w:t>-</w:t>
      </w:r>
    </w:p>
    <w:p w14:paraId="7D794E90" w14:textId="6C5481AB" w:rsidR="00AD7580" w:rsidRPr="00C53FEA" w:rsidRDefault="00AD7580" w:rsidP="00AD7580">
      <w:pPr>
        <w:spacing w:line="480" w:lineRule="auto"/>
        <w:ind w:left="1440" w:hanging="720"/>
        <w:jc w:val="both"/>
        <w:rPr>
          <w:rFonts w:ascii="Times New Roman" w:eastAsia="Times New Roman" w:hAnsi="Times New Roman" w:cs="Times New Roman"/>
          <w:color w:val="FF0000"/>
          <w:sz w:val="24"/>
          <w:szCs w:val="24"/>
          <w:lang w:val="en-US"/>
        </w:rPr>
      </w:pPr>
      <w:r w:rsidRPr="00C53FEA">
        <w:rPr>
          <w:rFonts w:ascii="Times New Roman" w:eastAsia="Times New Roman" w:hAnsi="Times New Roman" w:cs="Times New Roman"/>
          <w:sz w:val="24"/>
          <w:szCs w:val="24"/>
          <w:lang w:val="en-US"/>
        </w:rPr>
        <w:t>(1)</w:t>
      </w:r>
      <w:r w:rsidRPr="00C53FEA">
        <w:rPr>
          <w:rFonts w:ascii="Times New Roman" w:eastAsia="Times New Roman" w:hAnsi="Times New Roman" w:cs="Times New Roman"/>
          <w:color w:val="000000"/>
          <w:sz w:val="24"/>
          <w:szCs w:val="24"/>
          <w:lang w:val="en-US"/>
        </w:rPr>
        <w:tab/>
        <w:t xml:space="preserve">that </w:t>
      </w:r>
      <w:r w:rsidR="00AE17B3" w:rsidRPr="00C53FEA">
        <w:rPr>
          <w:rFonts w:ascii="Times New Roman" w:eastAsia="Times New Roman" w:hAnsi="Times New Roman" w:cs="Times New Roman"/>
          <w:color w:val="000000"/>
          <w:sz w:val="24"/>
          <w:szCs w:val="24"/>
          <w:lang w:val="en-US"/>
        </w:rPr>
        <w:t xml:space="preserve">the election had been marred </w:t>
      </w:r>
      <w:r w:rsidR="00F65316" w:rsidRPr="00C53FEA">
        <w:rPr>
          <w:rFonts w:ascii="Times New Roman" w:eastAsia="Times New Roman" w:hAnsi="Times New Roman" w:cs="Times New Roman"/>
          <w:sz w:val="24"/>
          <w:szCs w:val="24"/>
          <w:lang w:val="en-US"/>
        </w:rPr>
        <w:t xml:space="preserve">by </w:t>
      </w:r>
      <w:r w:rsidR="00AE17B3" w:rsidRPr="00C53FEA">
        <w:rPr>
          <w:rFonts w:ascii="Times New Roman" w:eastAsia="Times New Roman" w:hAnsi="Times New Roman" w:cs="Times New Roman"/>
          <w:color w:val="000000"/>
          <w:sz w:val="24"/>
          <w:szCs w:val="24"/>
          <w:lang w:val="en-US"/>
        </w:rPr>
        <w:t>irregularities and electoral improprieties such as over</w:t>
      </w:r>
      <w:r w:rsidR="0094726C" w:rsidRPr="00C53FEA">
        <w:rPr>
          <w:rFonts w:ascii="Times New Roman" w:eastAsia="Times New Roman" w:hAnsi="Times New Roman" w:cs="Times New Roman"/>
          <w:color w:val="000000"/>
          <w:sz w:val="24"/>
          <w:szCs w:val="24"/>
          <w:lang w:val="en-US"/>
        </w:rPr>
        <w:t>-</w:t>
      </w:r>
      <w:r w:rsidR="00AE17B3" w:rsidRPr="00C53FEA">
        <w:rPr>
          <w:rFonts w:ascii="Times New Roman" w:eastAsia="Times New Roman" w:hAnsi="Times New Roman" w:cs="Times New Roman"/>
          <w:color w:val="000000"/>
          <w:sz w:val="24"/>
          <w:szCs w:val="24"/>
          <w:lang w:val="en-US"/>
        </w:rPr>
        <w:t>voting, lack of signatures on the declaration forms by the presiding officers, lack of biometric verification of voters, duplicate serial numbers, unknown polling stations and duplicate polling station codes</w:t>
      </w:r>
      <w:r w:rsidRPr="00C53FEA">
        <w:rPr>
          <w:rFonts w:ascii="Times New Roman" w:eastAsia="Times New Roman" w:hAnsi="Times New Roman" w:cs="Times New Roman"/>
          <w:color w:val="000000"/>
          <w:sz w:val="24"/>
          <w:szCs w:val="24"/>
          <w:lang w:val="en-US"/>
        </w:rPr>
        <w:t>;</w:t>
      </w:r>
      <w:r w:rsidRPr="00C53FEA">
        <w:rPr>
          <w:rFonts w:ascii="Times New Roman" w:eastAsia="Times New Roman" w:hAnsi="Times New Roman" w:cs="Times New Roman"/>
          <w:color w:val="FF0000"/>
          <w:sz w:val="24"/>
          <w:szCs w:val="24"/>
          <w:lang w:val="en-US"/>
        </w:rPr>
        <w:t xml:space="preserve"> </w:t>
      </w:r>
    </w:p>
    <w:p w14:paraId="0839C0CA" w14:textId="6DC1799C" w:rsidR="00AD7580" w:rsidRPr="00C53FEA" w:rsidRDefault="00AD7580" w:rsidP="00AD7580">
      <w:pPr>
        <w:spacing w:line="480" w:lineRule="auto"/>
        <w:ind w:left="1440" w:hanging="720"/>
        <w:jc w:val="both"/>
        <w:rPr>
          <w:rFonts w:ascii="Times New Roman" w:eastAsia="Times New Roman" w:hAnsi="Times New Roman" w:cs="Times New Roman"/>
          <w:color w:val="FF0000"/>
          <w:sz w:val="24"/>
          <w:szCs w:val="24"/>
          <w:lang w:val="en-US"/>
        </w:rPr>
      </w:pPr>
      <w:r w:rsidRPr="00C53FEA">
        <w:rPr>
          <w:rFonts w:ascii="Times New Roman" w:eastAsia="Times New Roman" w:hAnsi="Times New Roman" w:cs="Times New Roman"/>
          <w:sz w:val="24"/>
          <w:szCs w:val="24"/>
          <w:lang w:val="en-US"/>
        </w:rPr>
        <w:lastRenderedPageBreak/>
        <w:t>(2)</w:t>
      </w:r>
      <w:r w:rsidRPr="00C53FEA">
        <w:rPr>
          <w:rFonts w:ascii="Times New Roman" w:eastAsia="Times New Roman" w:hAnsi="Times New Roman" w:cs="Times New Roman"/>
          <w:color w:val="FF0000"/>
          <w:sz w:val="24"/>
          <w:szCs w:val="24"/>
          <w:lang w:val="en-US"/>
        </w:rPr>
        <w:tab/>
      </w:r>
      <w:r w:rsidRPr="00C53FEA">
        <w:rPr>
          <w:rFonts w:ascii="Times New Roman" w:eastAsia="Times New Roman" w:hAnsi="Times New Roman" w:cs="Times New Roman"/>
          <w:sz w:val="24"/>
          <w:szCs w:val="24"/>
          <w:lang w:val="en-US"/>
        </w:rPr>
        <w:t xml:space="preserve">that </w:t>
      </w:r>
      <w:r w:rsidR="00AE17B3" w:rsidRPr="00C53FEA">
        <w:rPr>
          <w:rFonts w:ascii="Times New Roman" w:eastAsia="Times New Roman" w:hAnsi="Times New Roman" w:cs="Times New Roman"/>
          <w:color w:val="000000"/>
          <w:sz w:val="24"/>
          <w:szCs w:val="24"/>
          <w:lang w:val="en-US"/>
        </w:rPr>
        <w:t xml:space="preserve">the said malpractices </w:t>
      </w:r>
      <w:r w:rsidR="00C67644" w:rsidRPr="00C53FEA">
        <w:rPr>
          <w:rFonts w:ascii="Times New Roman" w:eastAsia="Times New Roman" w:hAnsi="Times New Roman" w:cs="Times New Roman"/>
          <w:color w:val="000000"/>
          <w:sz w:val="24"/>
          <w:szCs w:val="24"/>
          <w:lang w:val="en-US"/>
        </w:rPr>
        <w:t xml:space="preserve">were alleged to have </w:t>
      </w:r>
      <w:r w:rsidR="00AE17B3" w:rsidRPr="00C53FEA">
        <w:rPr>
          <w:rFonts w:ascii="Times New Roman" w:eastAsia="Times New Roman" w:hAnsi="Times New Roman" w:cs="Times New Roman"/>
          <w:color w:val="000000"/>
          <w:sz w:val="24"/>
          <w:szCs w:val="24"/>
          <w:lang w:val="en-US"/>
        </w:rPr>
        <w:t xml:space="preserve">affected the election. They contended that the irregularities vitiated the </w:t>
      </w:r>
      <w:r w:rsidR="001C7047" w:rsidRPr="00C53FEA">
        <w:rPr>
          <w:rFonts w:ascii="Times New Roman" w:eastAsia="Times New Roman" w:hAnsi="Times New Roman" w:cs="Times New Roman"/>
          <w:color w:val="000000"/>
          <w:sz w:val="24"/>
          <w:szCs w:val="24"/>
          <w:lang w:val="en-US"/>
        </w:rPr>
        <w:t>P</w:t>
      </w:r>
      <w:r w:rsidR="00DC3B06" w:rsidRPr="00C53FEA">
        <w:rPr>
          <w:rFonts w:ascii="Times New Roman" w:eastAsia="Times New Roman" w:hAnsi="Times New Roman" w:cs="Times New Roman"/>
          <w:color w:val="000000"/>
          <w:sz w:val="24"/>
          <w:szCs w:val="24"/>
          <w:lang w:val="en-US"/>
        </w:rPr>
        <w:t>residential</w:t>
      </w:r>
      <w:r w:rsidR="00AE17B3" w:rsidRPr="00C53FEA">
        <w:rPr>
          <w:rFonts w:ascii="Times New Roman" w:eastAsia="Times New Roman" w:hAnsi="Times New Roman" w:cs="Times New Roman"/>
          <w:color w:val="000000"/>
          <w:sz w:val="24"/>
          <w:szCs w:val="24"/>
          <w:lang w:val="en-US"/>
        </w:rPr>
        <w:t xml:space="preserve"> results in eleven thousand nine hundred and sixteen (11,916) polling stati</w:t>
      </w:r>
      <w:r w:rsidR="00D00AE7" w:rsidRPr="00C53FEA">
        <w:rPr>
          <w:rFonts w:ascii="Times New Roman" w:eastAsia="Times New Roman" w:hAnsi="Times New Roman" w:cs="Times New Roman"/>
          <w:color w:val="000000"/>
          <w:sz w:val="24"/>
          <w:szCs w:val="24"/>
          <w:lang w:val="en-US"/>
        </w:rPr>
        <w:t xml:space="preserve">ons by four million six hundred and seventy </w:t>
      </w:r>
      <w:r w:rsidR="00AE17B3" w:rsidRPr="00C53FEA">
        <w:rPr>
          <w:rFonts w:ascii="Times New Roman" w:eastAsia="Times New Roman" w:hAnsi="Times New Roman" w:cs="Times New Roman"/>
          <w:color w:val="000000"/>
          <w:sz w:val="24"/>
          <w:szCs w:val="24"/>
          <w:lang w:val="en-US"/>
        </w:rPr>
        <w:t>thousand five hun</w:t>
      </w:r>
      <w:r w:rsidRPr="00C53FEA">
        <w:rPr>
          <w:rFonts w:ascii="Times New Roman" w:eastAsia="Times New Roman" w:hAnsi="Times New Roman" w:cs="Times New Roman"/>
          <w:color w:val="000000"/>
          <w:sz w:val="24"/>
          <w:szCs w:val="24"/>
          <w:lang w:val="en-US"/>
        </w:rPr>
        <w:t xml:space="preserve">dred and four votes (4,670,504); </w:t>
      </w:r>
      <w:r w:rsidRPr="00C53FEA">
        <w:rPr>
          <w:rFonts w:ascii="Times New Roman" w:eastAsia="Times New Roman" w:hAnsi="Times New Roman" w:cs="Times New Roman"/>
          <w:sz w:val="24"/>
          <w:szCs w:val="24"/>
          <w:lang w:val="en-US"/>
        </w:rPr>
        <w:t>and</w:t>
      </w:r>
    </w:p>
    <w:p w14:paraId="7C778F2E" w14:textId="4E9D71C6" w:rsidR="00AD7580" w:rsidRPr="00C53FEA" w:rsidRDefault="00AD7580" w:rsidP="00AD7580">
      <w:pPr>
        <w:spacing w:line="480" w:lineRule="auto"/>
        <w:ind w:left="1440" w:hanging="720"/>
        <w:jc w:val="both"/>
        <w:rPr>
          <w:rFonts w:ascii="Times New Roman" w:eastAsia="Times New Roman" w:hAnsi="Times New Roman" w:cs="Times New Roman"/>
          <w:color w:val="000000"/>
          <w:sz w:val="24"/>
          <w:szCs w:val="24"/>
          <w:lang w:val="en-US"/>
        </w:rPr>
      </w:pPr>
      <w:r w:rsidRPr="00C53FEA">
        <w:rPr>
          <w:rFonts w:ascii="Times New Roman" w:eastAsia="Times New Roman" w:hAnsi="Times New Roman" w:cs="Times New Roman"/>
          <w:sz w:val="24"/>
          <w:szCs w:val="24"/>
          <w:lang w:val="en-US"/>
        </w:rPr>
        <w:t>(3)</w:t>
      </w:r>
      <w:r w:rsidRPr="00C53FEA">
        <w:rPr>
          <w:rFonts w:ascii="Times New Roman" w:eastAsia="Times New Roman" w:hAnsi="Times New Roman" w:cs="Times New Roman"/>
          <w:sz w:val="24"/>
          <w:szCs w:val="24"/>
          <w:lang w:val="en-US"/>
        </w:rPr>
        <w:tab/>
        <w:t xml:space="preserve">that </w:t>
      </w:r>
      <w:r w:rsidR="00AE17B3" w:rsidRPr="00C53FEA">
        <w:rPr>
          <w:rFonts w:ascii="Times New Roman" w:eastAsia="Times New Roman" w:hAnsi="Times New Roman" w:cs="Times New Roman"/>
          <w:color w:val="000000"/>
          <w:sz w:val="24"/>
          <w:szCs w:val="24"/>
          <w:lang w:val="en-US"/>
        </w:rPr>
        <w:t xml:space="preserve">if these votes were to be annulled, the </w:t>
      </w:r>
      <w:r w:rsidRPr="00C53FEA">
        <w:rPr>
          <w:rFonts w:ascii="Times New Roman" w:eastAsia="Times New Roman" w:hAnsi="Times New Roman" w:cs="Times New Roman"/>
          <w:color w:val="000000"/>
          <w:sz w:val="24"/>
          <w:szCs w:val="24"/>
          <w:lang w:val="en-US"/>
        </w:rPr>
        <w:t>first</w:t>
      </w:r>
      <w:r w:rsidR="00AE17B3" w:rsidRPr="00C53FEA">
        <w:rPr>
          <w:rFonts w:ascii="Times New Roman" w:eastAsia="Times New Roman" w:hAnsi="Times New Roman" w:cs="Times New Roman"/>
          <w:color w:val="000000"/>
          <w:sz w:val="24"/>
          <w:szCs w:val="24"/>
          <w:lang w:val="en-US"/>
        </w:rPr>
        <w:t xml:space="preserve"> </w:t>
      </w:r>
      <w:r w:rsidRPr="00C53FEA">
        <w:rPr>
          <w:rFonts w:ascii="Times New Roman" w:eastAsia="Times New Roman" w:hAnsi="Times New Roman" w:cs="Times New Roman"/>
          <w:color w:val="000000"/>
          <w:sz w:val="24"/>
          <w:szCs w:val="24"/>
          <w:lang w:val="en-US"/>
        </w:rPr>
        <w:t>p</w:t>
      </w:r>
      <w:r w:rsidR="00AE17B3" w:rsidRPr="00C53FEA">
        <w:rPr>
          <w:rFonts w:ascii="Times New Roman" w:eastAsia="Times New Roman" w:hAnsi="Times New Roman" w:cs="Times New Roman"/>
          <w:color w:val="000000"/>
          <w:sz w:val="24"/>
          <w:szCs w:val="24"/>
          <w:lang w:val="en-US"/>
        </w:rPr>
        <w:t xml:space="preserve">etitioner would </w:t>
      </w:r>
      <w:r w:rsidRPr="00C53FEA">
        <w:rPr>
          <w:rFonts w:ascii="Times New Roman" w:eastAsia="Times New Roman" w:hAnsi="Times New Roman" w:cs="Times New Roman"/>
          <w:sz w:val="24"/>
          <w:szCs w:val="24"/>
          <w:lang w:val="en-US"/>
        </w:rPr>
        <w:t>receive</w:t>
      </w:r>
      <w:r w:rsidRPr="00C53FEA">
        <w:rPr>
          <w:rFonts w:ascii="Times New Roman" w:eastAsia="Times New Roman" w:hAnsi="Times New Roman" w:cs="Times New Roman"/>
          <w:color w:val="FF0000"/>
          <w:sz w:val="24"/>
          <w:szCs w:val="24"/>
          <w:lang w:val="en-US"/>
        </w:rPr>
        <w:t xml:space="preserve"> </w:t>
      </w:r>
      <w:r w:rsidR="00AE17B3" w:rsidRPr="00C53FEA">
        <w:rPr>
          <w:rFonts w:ascii="Times New Roman" w:eastAsia="Times New Roman" w:hAnsi="Times New Roman" w:cs="Times New Roman"/>
          <w:color w:val="000000"/>
          <w:sz w:val="24"/>
          <w:szCs w:val="24"/>
          <w:lang w:val="en-US"/>
        </w:rPr>
        <w:t>three million seven hundred and seventy-five thousand five hundred and fifty-two votes representing 59.69% of votes cast</w:t>
      </w:r>
      <w:r w:rsidRPr="00C53FEA">
        <w:rPr>
          <w:rFonts w:ascii="Times New Roman" w:eastAsia="Times New Roman" w:hAnsi="Times New Roman" w:cs="Times New Roman"/>
          <w:color w:val="000000"/>
          <w:sz w:val="24"/>
          <w:szCs w:val="24"/>
          <w:lang w:val="en-US"/>
        </w:rPr>
        <w:t>,</w:t>
      </w:r>
      <w:r w:rsidR="00AE17B3" w:rsidRPr="00C53FEA">
        <w:rPr>
          <w:rFonts w:ascii="Times New Roman" w:eastAsia="Times New Roman" w:hAnsi="Times New Roman" w:cs="Times New Roman"/>
          <w:color w:val="000000"/>
          <w:sz w:val="24"/>
          <w:szCs w:val="24"/>
          <w:lang w:val="en-US"/>
        </w:rPr>
        <w:t xml:space="preserve"> while the </w:t>
      </w:r>
      <w:r w:rsidR="008E3946" w:rsidRPr="00C53FEA">
        <w:rPr>
          <w:rFonts w:ascii="Times New Roman" w:eastAsia="Times New Roman" w:hAnsi="Times New Roman" w:cs="Times New Roman"/>
          <w:color w:val="000000"/>
          <w:sz w:val="24"/>
          <w:szCs w:val="24"/>
          <w:lang w:val="en-US"/>
        </w:rPr>
        <w:t>first</w:t>
      </w:r>
      <w:r w:rsidR="00AE17B3" w:rsidRPr="00C53FEA">
        <w:rPr>
          <w:rFonts w:ascii="Times New Roman" w:eastAsia="Times New Roman" w:hAnsi="Times New Roman" w:cs="Times New Roman"/>
          <w:color w:val="000000"/>
          <w:sz w:val="24"/>
          <w:szCs w:val="24"/>
          <w:lang w:val="en-US"/>
        </w:rPr>
        <w:t xml:space="preserve"> </w:t>
      </w:r>
      <w:r w:rsidR="008E3946" w:rsidRPr="00C53FEA">
        <w:rPr>
          <w:rFonts w:ascii="Times New Roman" w:eastAsia="Times New Roman" w:hAnsi="Times New Roman" w:cs="Times New Roman"/>
          <w:color w:val="000000"/>
          <w:sz w:val="24"/>
          <w:szCs w:val="24"/>
          <w:lang w:val="en-US"/>
        </w:rPr>
        <w:t>r</w:t>
      </w:r>
      <w:r w:rsidR="00AE17B3" w:rsidRPr="00C53FEA">
        <w:rPr>
          <w:rFonts w:ascii="Times New Roman" w:eastAsia="Times New Roman" w:hAnsi="Times New Roman" w:cs="Times New Roman"/>
          <w:color w:val="000000"/>
          <w:sz w:val="24"/>
          <w:szCs w:val="24"/>
          <w:lang w:val="en-US"/>
        </w:rPr>
        <w:t xml:space="preserve">espondent </w:t>
      </w:r>
      <w:r w:rsidRPr="00C53FEA">
        <w:rPr>
          <w:rFonts w:ascii="Times New Roman" w:eastAsia="Times New Roman" w:hAnsi="Times New Roman" w:cs="Times New Roman"/>
          <w:sz w:val="24"/>
          <w:szCs w:val="24"/>
          <w:lang w:val="en-US"/>
        </w:rPr>
        <w:t>would receive</w:t>
      </w:r>
      <w:r w:rsidRPr="00C53FEA">
        <w:rPr>
          <w:rFonts w:ascii="Times New Roman" w:eastAsia="Times New Roman" w:hAnsi="Times New Roman" w:cs="Times New Roman"/>
          <w:color w:val="FF0000"/>
          <w:sz w:val="24"/>
          <w:szCs w:val="24"/>
          <w:lang w:val="en-US"/>
        </w:rPr>
        <w:t xml:space="preserve"> </w:t>
      </w:r>
      <w:r w:rsidR="00AE17B3" w:rsidRPr="00C53FEA">
        <w:rPr>
          <w:rFonts w:ascii="Times New Roman" w:eastAsia="Times New Roman" w:hAnsi="Times New Roman" w:cs="Times New Roman"/>
          <w:color w:val="000000"/>
          <w:sz w:val="24"/>
          <w:szCs w:val="24"/>
          <w:lang w:val="en-US"/>
        </w:rPr>
        <w:t>two million four hundred and seventy</w:t>
      </w:r>
      <w:r w:rsidRPr="00C53FEA">
        <w:rPr>
          <w:rFonts w:ascii="Times New Roman" w:eastAsia="Times New Roman" w:hAnsi="Times New Roman" w:cs="Times New Roman"/>
          <w:color w:val="000000"/>
          <w:sz w:val="24"/>
          <w:szCs w:val="24"/>
          <w:lang w:val="en-US"/>
        </w:rPr>
        <w:t>-</w:t>
      </w:r>
      <w:r w:rsidR="00AE17B3" w:rsidRPr="00C53FEA">
        <w:rPr>
          <w:rFonts w:ascii="Times New Roman" w:eastAsia="Times New Roman" w:hAnsi="Times New Roman" w:cs="Times New Roman"/>
          <w:color w:val="000000"/>
          <w:sz w:val="24"/>
          <w:szCs w:val="24"/>
          <w:lang w:val="en-US"/>
        </w:rPr>
        <w:t>three thousand one hundred</w:t>
      </w:r>
      <w:r w:rsidR="00F815B7" w:rsidRPr="00C53FEA">
        <w:rPr>
          <w:rFonts w:ascii="Times New Roman" w:eastAsia="Times New Roman" w:hAnsi="Times New Roman" w:cs="Times New Roman"/>
          <w:color w:val="000000"/>
          <w:sz w:val="24"/>
          <w:szCs w:val="24"/>
          <w:lang w:val="en-US"/>
        </w:rPr>
        <w:t xml:space="preserve"> </w:t>
      </w:r>
      <w:r w:rsidR="00F815B7" w:rsidRPr="00C53FEA">
        <w:rPr>
          <w:rFonts w:ascii="Times New Roman" w:eastAsia="Times New Roman" w:hAnsi="Times New Roman" w:cs="Times New Roman"/>
          <w:sz w:val="24"/>
          <w:szCs w:val="24"/>
          <w:lang w:val="en-US"/>
        </w:rPr>
        <w:t>and</w:t>
      </w:r>
      <w:r w:rsidR="00AE17B3" w:rsidRPr="00C53FEA">
        <w:rPr>
          <w:rFonts w:ascii="Times New Roman" w:eastAsia="Times New Roman" w:hAnsi="Times New Roman" w:cs="Times New Roman"/>
          <w:color w:val="000000"/>
          <w:sz w:val="24"/>
          <w:szCs w:val="24"/>
          <w:lang w:val="en-US"/>
        </w:rPr>
        <w:t xml:space="preserve"> seventy-one votes representing 39.1% of votes cast.</w:t>
      </w:r>
      <w:r w:rsidR="00C67644" w:rsidRPr="00C53FEA">
        <w:rPr>
          <w:rFonts w:ascii="Times New Roman" w:eastAsia="Times New Roman" w:hAnsi="Times New Roman" w:cs="Times New Roman"/>
          <w:color w:val="000000"/>
          <w:sz w:val="24"/>
          <w:szCs w:val="24"/>
          <w:lang w:val="en-US"/>
        </w:rPr>
        <w:t xml:space="preserve"> </w:t>
      </w:r>
    </w:p>
    <w:p w14:paraId="4593D615" w14:textId="1A019D97" w:rsidR="00AE17B3" w:rsidRPr="00C53FEA" w:rsidRDefault="00AE17B3" w:rsidP="00F65316">
      <w:pPr>
        <w:spacing w:line="480" w:lineRule="auto"/>
        <w:jc w:val="both"/>
        <w:rPr>
          <w:rFonts w:ascii="Times New Roman" w:eastAsia="Times New Roman" w:hAnsi="Times New Roman" w:cs="Times New Roman"/>
          <w:color w:val="000000"/>
          <w:sz w:val="24"/>
          <w:szCs w:val="24"/>
          <w:lang w:val="en-US"/>
        </w:rPr>
      </w:pPr>
      <w:r w:rsidRPr="00C53FEA">
        <w:rPr>
          <w:rFonts w:ascii="Times New Roman" w:eastAsia="Times New Roman" w:hAnsi="Times New Roman" w:cs="Times New Roman"/>
          <w:color w:val="000000"/>
          <w:sz w:val="24"/>
          <w:szCs w:val="24"/>
          <w:lang w:val="en-US"/>
        </w:rPr>
        <w:t xml:space="preserve">The </w:t>
      </w:r>
      <w:r w:rsidR="00AD7580" w:rsidRPr="00C53FEA">
        <w:rPr>
          <w:rFonts w:ascii="Times New Roman" w:eastAsia="Times New Roman" w:hAnsi="Times New Roman" w:cs="Times New Roman"/>
          <w:sz w:val="24"/>
          <w:szCs w:val="24"/>
          <w:lang w:val="en-US"/>
        </w:rPr>
        <w:t>Supreme Court of Ghana</w:t>
      </w:r>
      <w:r w:rsidR="00AD7580" w:rsidRPr="00C53FEA">
        <w:rPr>
          <w:rFonts w:ascii="Times New Roman" w:eastAsia="Times New Roman" w:hAnsi="Times New Roman" w:cs="Times New Roman"/>
          <w:color w:val="FF0000"/>
          <w:sz w:val="24"/>
          <w:szCs w:val="24"/>
          <w:lang w:val="en-US"/>
        </w:rPr>
        <w:t xml:space="preserve"> </w:t>
      </w:r>
      <w:r w:rsidRPr="00C53FEA">
        <w:rPr>
          <w:rFonts w:ascii="Times New Roman" w:eastAsia="Times New Roman" w:hAnsi="Times New Roman" w:cs="Times New Roman"/>
          <w:color w:val="000000"/>
          <w:sz w:val="24"/>
          <w:szCs w:val="24"/>
          <w:lang w:val="en-US"/>
        </w:rPr>
        <w:t>at p</w:t>
      </w:r>
      <w:r w:rsidR="002D17FD" w:rsidRPr="00C53FEA">
        <w:rPr>
          <w:rFonts w:ascii="Times New Roman" w:eastAsia="Times New Roman" w:hAnsi="Times New Roman" w:cs="Times New Roman"/>
          <w:color w:val="000000"/>
          <w:sz w:val="24"/>
          <w:szCs w:val="24"/>
          <w:lang w:val="en-US"/>
        </w:rPr>
        <w:t> </w:t>
      </w:r>
      <w:r w:rsidRPr="00C53FEA">
        <w:rPr>
          <w:rFonts w:ascii="Times New Roman" w:eastAsia="Times New Roman" w:hAnsi="Times New Roman" w:cs="Times New Roman"/>
          <w:color w:val="000000"/>
          <w:sz w:val="24"/>
          <w:szCs w:val="24"/>
          <w:lang w:val="en-US"/>
        </w:rPr>
        <w:t xml:space="preserve">98 </w:t>
      </w:r>
      <w:r w:rsidR="00AD7580" w:rsidRPr="00C53FEA">
        <w:rPr>
          <w:rFonts w:ascii="Times New Roman" w:eastAsia="Times New Roman" w:hAnsi="Times New Roman" w:cs="Times New Roman"/>
          <w:color w:val="000000"/>
          <w:sz w:val="24"/>
          <w:szCs w:val="24"/>
          <w:lang w:val="en-US"/>
        </w:rPr>
        <w:t>of the judgment held as follows:</w:t>
      </w:r>
    </w:p>
    <w:p w14:paraId="5388BFF1" w14:textId="023274DA" w:rsidR="00AE17B3" w:rsidRPr="00C53FEA" w:rsidRDefault="00AE17B3" w:rsidP="00AE17B3">
      <w:pPr>
        <w:spacing w:line="240" w:lineRule="auto"/>
        <w:ind w:left="720"/>
        <w:jc w:val="both"/>
        <w:rPr>
          <w:rFonts w:ascii="Times New Roman" w:eastAsia="Times New Roman" w:hAnsi="Times New Roman" w:cs="Times New Roman"/>
          <w:color w:val="000000"/>
          <w:sz w:val="24"/>
          <w:szCs w:val="24"/>
          <w:lang w:val="en-US"/>
        </w:rPr>
      </w:pPr>
      <w:r w:rsidRPr="00C53FEA">
        <w:rPr>
          <w:rFonts w:ascii="Times New Roman" w:eastAsia="Times New Roman" w:hAnsi="Times New Roman" w:cs="Times New Roman"/>
          <w:color w:val="000000"/>
          <w:sz w:val="24"/>
          <w:szCs w:val="24"/>
          <w:lang w:val="en-US"/>
        </w:rPr>
        <w:t xml:space="preserve">“… a petitioner is not entitled to an order quashing election results merely upon establishing some form of non-compliance with the rules governing the poll; the non-compliance must further either be of a substantial proportion or the non-compliance must produce a different outcome in the election, namely, result in some person emerging victor who would but for the non-compliance </w:t>
      </w:r>
      <w:r w:rsidR="00966AB4" w:rsidRPr="00C53FEA">
        <w:rPr>
          <w:rFonts w:ascii="Times New Roman" w:eastAsia="Times New Roman" w:hAnsi="Times New Roman" w:cs="Times New Roman"/>
          <w:color w:val="000000"/>
          <w:sz w:val="24"/>
          <w:szCs w:val="24"/>
          <w:lang w:val="en-US"/>
        </w:rPr>
        <w:t xml:space="preserve">not </w:t>
      </w:r>
      <w:r w:rsidR="00F6745D" w:rsidRPr="00C53FEA">
        <w:rPr>
          <w:rFonts w:ascii="Times New Roman" w:eastAsia="Times New Roman" w:hAnsi="Times New Roman" w:cs="Times New Roman"/>
          <w:sz w:val="24"/>
          <w:szCs w:val="24"/>
          <w:lang w:val="en-US"/>
        </w:rPr>
        <w:t>secure</w:t>
      </w:r>
      <w:r w:rsidR="00F6745D" w:rsidRPr="00C53FEA">
        <w:rPr>
          <w:rFonts w:ascii="Times New Roman" w:eastAsia="Times New Roman" w:hAnsi="Times New Roman" w:cs="Times New Roman"/>
          <w:color w:val="FF0000"/>
          <w:sz w:val="24"/>
          <w:szCs w:val="24"/>
          <w:lang w:val="en-US"/>
        </w:rPr>
        <w:t xml:space="preserve"> </w:t>
      </w:r>
      <w:r w:rsidRPr="00C53FEA">
        <w:rPr>
          <w:rFonts w:ascii="Times New Roman" w:eastAsia="Times New Roman" w:hAnsi="Times New Roman" w:cs="Times New Roman"/>
          <w:color w:val="000000"/>
          <w:sz w:val="24"/>
          <w:szCs w:val="24"/>
          <w:lang w:val="en-US"/>
        </w:rPr>
        <w:t>such victory.”</w:t>
      </w:r>
    </w:p>
    <w:p w14:paraId="43DCFCD9" w14:textId="77777777" w:rsidR="00C67644" w:rsidRPr="00C53FEA" w:rsidRDefault="00C67644" w:rsidP="00AD7580">
      <w:pPr>
        <w:pStyle w:val="NoSpacing"/>
        <w:rPr>
          <w:rFonts w:ascii="Times New Roman" w:hAnsi="Times New Roman" w:cs="Times New Roman"/>
        </w:rPr>
      </w:pPr>
    </w:p>
    <w:p w14:paraId="40385200" w14:textId="3D60CF53" w:rsidR="00AE17B3" w:rsidRPr="00C53FEA" w:rsidRDefault="00AE17B3" w:rsidP="001C500A">
      <w:pPr>
        <w:spacing w:line="480" w:lineRule="auto"/>
        <w:jc w:val="both"/>
        <w:rPr>
          <w:rFonts w:ascii="Times New Roman" w:eastAsia="Times New Roman" w:hAnsi="Times New Roman" w:cs="Times New Roman"/>
          <w:color w:val="000000"/>
          <w:sz w:val="24"/>
          <w:szCs w:val="24"/>
          <w:lang w:val="en-US"/>
        </w:rPr>
      </w:pPr>
      <w:r w:rsidRPr="00C53FEA">
        <w:rPr>
          <w:rFonts w:ascii="Times New Roman" w:eastAsia="Times New Roman" w:hAnsi="Times New Roman" w:cs="Times New Roman"/>
          <w:color w:val="000000"/>
          <w:sz w:val="24"/>
          <w:szCs w:val="24"/>
          <w:lang w:val="en-US"/>
        </w:rPr>
        <w:t>In the words of the majority of the panel, compliance failures do not automatically void an election</w:t>
      </w:r>
      <w:r w:rsidR="00AD7580" w:rsidRPr="00C53FEA">
        <w:rPr>
          <w:rFonts w:ascii="Times New Roman" w:eastAsia="Times New Roman" w:hAnsi="Times New Roman" w:cs="Times New Roman"/>
          <w:color w:val="000000"/>
          <w:sz w:val="24"/>
          <w:szCs w:val="24"/>
          <w:lang w:val="en-US"/>
        </w:rPr>
        <w:t>,</w:t>
      </w:r>
      <w:r w:rsidRPr="00C53FEA">
        <w:rPr>
          <w:rFonts w:ascii="Times New Roman" w:eastAsia="Times New Roman" w:hAnsi="Times New Roman" w:cs="Times New Roman"/>
          <w:color w:val="000000"/>
          <w:sz w:val="24"/>
          <w:szCs w:val="24"/>
          <w:lang w:val="en-US"/>
        </w:rPr>
        <w:t xml:space="preserve"> unless explicit statutory language specifies the election is voided because of the failure. </w:t>
      </w:r>
      <w:r w:rsidRPr="00C53FEA">
        <w:rPr>
          <w:rFonts w:ascii="Times New Roman" w:eastAsia="Times New Roman" w:hAnsi="Times New Roman" w:cs="Times New Roman"/>
          <w:color w:val="000000"/>
          <w:sz w:val="24"/>
          <w:szCs w:val="24"/>
          <w:lang w:val="en-US"/>
        </w:rPr>
        <w:br/>
        <w:t>It was also held by a majority of 5 to 4 that if the elections were conducted substantially in accordance with the principles laid down in the Constitution and all governing law</w:t>
      </w:r>
      <w:r w:rsidR="00F65316" w:rsidRPr="00C53FEA">
        <w:rPr>
          <w:rFonts w:ascii="Times New Roman" w:eastAsia="Times New Roman" w:hAnsi="Times New Roman" w:cs="Times New Roman"/>
          <w:color w:val="000000"/>
          <w:sz w:val="24"/>
          <w:szCs w:val="24"/>
          <w:lang w:val="en-US"/>
        </w:rPr>
        <w:t>s</w:t>
      </w:r>
      <w:r w:rsidR="00AD7580" w:rsidRPr="00C53FEA">
        <w:rPr>
          <w:rFonts w:ascii="Times New Roman" w:eastAsia="Times New Roman" w:hAnsi="Times New Roman" w:cs="Times New Roman"/>
          <w:color w:val="000000"/>
          <w:sz w:val="24"/>
          <w:szCs w:val="24"/>
          <w:lang w:val="en-US"/>
        </w:rPr>
        <w:t>,</w:t>
      </w:r>
      <w:r w:rsidRPr="00C53FEA">
        <w:rPr>
          <w:rFonts w:ascii="Times New Roman" w:eastAsia="Times New Roman" w:hAnsi="Times New Roman" w:cs="Times New Roman"/>
          <w:color w:val="000000"/>
          <w:sz w:val="24"/>
          <w:szCs w:val="24"/>
          <w:lang w:val="en-US"/>
        </w:rPr>
        <w:t xml:space="preserve"> and there was no breach of law such as to affect the results of the elections, the elections would have reflected the will of the Ghanaian people.</w:t>
      </w:r>
    </w:p>
    <w:p w14:paraId="4BAE8E7C" w14:textId="6AF67C4C" w:rsidR="00AE17B3" w:rsidRPr="00C53FEA" w:rsidRDefault="00AE17B3" w:rsidP="00C67644">
      <w:pPr>
        <w:spacing w:line="480" w:lineRule="auto"/>
        <w:ind w:firstLine="720"/>
        <w:jc w:val="both"/>
        <w:rPr>
          <w:rFonts w:ascii="Times New Roman" w:eastAsia="Times New Roman" w:hAnsi="Times New Roman" w:cs="Times New Roman"/>
          <w:color w:val="000000"/>
          <w:sz w:val="24"/>
          <w:szCs w:val="24"/>
          <w:lang w:val="en-US"/>
        </w:rPr>
      </w:pPr>
      <w:r w:rsidRPr="00C53FEA">
        <w:rPr>
          <w:rFonts w:ascii="Times New Roman" w:eastAsia="Times New Roman" w:hAnsi="Times New Roman" w:cs="Times New Roman"/>
          <w:color w:val="000000"/>
          <w:sz w:val="24"/>
          <w:szCs w:val="24"/>
          <w:lang w:val="en-US"/>
        </w:rPr>
        <w:t xml:space="preserve">The </w:t>
      </w:r>
      <w:r w:rsidR="00AD7580" w:rsidRPr="00C53FEA">
        <w:rPr>
          <w:rFonts w:ascii="Times New Roman" w:eastAsia="Times New Roman" w:hAnsi="Times New Roman" w:cs="Times New Roman"/>
          <w:sz w:val="24"/>
          <w:szCs w:val="24"/>
          <w:lang w:val="en-US"/>
        </w:rPr>
        <w:t>Supreme Court of Ghana</w:t>
      </w:r>
      <w:r w:rsidR="00AD7580" w:rsidRPr="00C53FEA">
        <w:rPr>
          <w:rFonts w:ascii="Times New Roman" w:eastAsia="Times New Roman" w:hAnsi="Times New Roman" w:cs="Times New Roman"/>
          <w:color w:val="FF0000"/>
          <w:sz w:val="24"/>
          <w:szCs w:val="24"/>
          <w:lang w:val="en-US"/>
        </w:rPr>
        <w:t xml:space="preserve"> </w:t>
      </w:r>
      <w:r w:rsidR="00C67644" w:rsidRPr="00C53FEA">
        <w:rPr>
          <w:rFonts w:ascii="Times New Roman" w:eastAsia="Times New Roman" w:hAnsi="Times New Roman" w:cs="Times New Roman"/>
          <w:color w:val="000000"/>
          <w:sz w:val="24"/>
          <w:szCs w:val="24"/>
          <w:lang w:val="en-US"/>
        </w:rPr>
        <w:t>at p</w:t>
      </w:r>
      <w:r w:rsidR="009D4808" w:rsidRPr="00C53FEA">
        <w:rPr>
          <w:rFonts w:ascii="Times New Roman" w:eastAsia="Times New Roman" w:hAnsi="Times New Roman" w:cs="Times New Roman"/>
          <w:color w:val="000000"/>
          <w:sz w:val="24"/>
          <w:szCs w:val="24"/>
          <w:lang w:val="en-US"/>
        </w:rPr>
        <w:t> </w:t>
      </w:r>
      <w:r w:rsidR="00C67644" w:rsidRPr="00C53FEA">
        <w:rPr>
          <w:rFonts w:ascii="Times New Roman" w:eastAsia="Times New Roman" w:hAnsi="Times New Roman" w:cs="Times New Roman"/>
          <w:color w:val="000000"/>
          <w:sz w:val="24"/>
          <w:szCs w:val="24"/>
          <w:lang w:val="en-US"/>
        </w:rPr>
        <w:t xml:space="preserve">40 of its judgment </w:t>
      </w:r>
      <w:r w:rsidRPr="00C53FEA">
        <w:rPr>
          <w:rFonts w:ascii="Times New Roman" w:eastAsia="Times New Roman" w:hAnsi="Times New Roman" w:cs="Times New Roman"/>
          <w:color w:val="000000"/>
          <w:sz w:val="24"/>
          <w:szCs w:val="24"/>
          <w:lang w:val="en-US"/>
        </w:rPr>
        <w:t>further held that the Judiciary in Ghana, just like its counterparts in other jurisdictions, does not readily invalidate a public election but often strives</w:t>
      </w:r>
      <w:r w:rsidR="00AD7580" w:rsidRPr="00C53FEA">
        <w:rPr>
          <w:rFonts w:ascii="Times New Roman" w:eastAsia="Times New Roman" w:hAnsi="Times New Roman" w:cs="Times New Roman"/>
          <w:color w:val="000000"/>
          <w:sz w:val="24"/>
          <w:szCs w:val="24"/>
          <w:lang w:val="en-US"/>
        </w:rPr>
        <w:t>,</w:t>
      </w:r>
      <w:r w:rsidRPr="00C53FEA">
        <w:rPr>
          <w:rFonts w:ascii="Times New Roman" w:eastAsia="Times New Roman" w:hAnsi="Times New Roman" w:cs="Times New Roman"/>
          <w:color w:val="000000"/>
          <w:sz w:val="24"/>
          <w:szCs w:val="24"/>
          <w:lang w:val="en-US"/>
        </w:rPr>
        <w:t xml:space="preserve"> in the public interest, to sustain it. </w:t>
      </w:r>
      <w:r w:rsidR="006E4EAC" w:rsidRPr="00C53FEA">
        <w:rPr>
          <w:rFonts w:ascii="Times New Roman" w:eastAsia="Times New Roman" w:hAnsi="Times New Roman" w:cs="Times New Roman"/>
          <w:color w:val="000000"/>
          <w:sz w:val="24"/>
          <w:szCs w:val="24"/>
          <w:lang w:val="en-US"/>
        </w:rPr>
        <w:t>At p</w:t>
      </w:r>
      <w:r w:rsidR="009D4808" w:rsidRPr="00C53FEA">
        <w:rPr>
          <w:rFonts w:ascii="Times New Roman" w:eastAsia="Times New Roman" w:hAnsi="Times New Roman" w:cs="Times New Roman"/>
          <w:color w:val="000000"/>
          <w:sz w:val="24"/>
          <w:szCs w:val="24"/>
          <w:lang w:val="en-US"/>
        </w:rPr>
        <w:t> </w:t>
      </w:r>
      <w:r w:rsidR="006E4EAC" w:rsidRPr="00C53FEA">
        <w:rPr>
          <w:rFonts w:ascii="Times New Roman" w:eastAsia="Times New Roman" w:hAnsi="Times New Roman" w:cs="Times New Roman"/>
          <w:color w:val="000000"/>
          <w:sz w:val="24"/>
          <w:szCs w:val="24"/>
          <w:lang w:val="en-US"/>
        </w:rPr>
        <w:t xml:space="preserve">42 of the same judgment, </w:t>
      </w:r>
      <w:r w:rsidR="00F65316" w:rsidRPr="00C53FEA">
        <w:rPr>
          <w:rFonts w:ascii="Times New Roman" w:eastAsia="Times New Roman" w:hAnsi="Times New Roman" w:cs="Times New Roman"/>
          <w:sz w:val="24"/>
          <w:szCs w:val="24"/>
          <w:lang w:val="en-US"/>
        </w:rPr>
        <w:t xml:space="preserve">it </w:t>
      </w:r>
      <w:r w:rsidR="006E4EAC" w:rsidRPr="00C53FEA">
        <w:rPr>
          <w:rFonts w:ascii="Times New Roman" w:eastAsia="Times New Roman" w:hAnsi="Times New Roman" w:cs="Times New Roman"/>
          <w:color w:val="000000"/>
          <w:sz w:val="24"/>
          <w:szCs w:val="24"/>
          <w:lang w:val="en-US"/>
        </w:rPr>
        <w:t xml:space="preserve">went on to </w:t>
      </w:r>
      <w:r w:rsidR="006E4EAC" w:rsidRPr="00C53FEA">
        <w:rPr>
          <w:rFonts w:ascii="Times New Roman" w:eastAsia="Times New Roman" w:hAnsi="Times New Roman" w:cs="Times New Roman"/>
          <w:color w:val="000000"/>
          <w:sz w:val="24"/>
          <w:szCs w:val="24"/>
          <w:lang w:val="en-US"/>
        </w:rPr>
        <w:lastRenderedPageBreak/>
        <w:t>find that</w:t>
      </w:r>
      <w:r w:rsidR="00AD7580" w:rsidRPr="00C53FEA">
        <w:rPr>
          <w:rFonts w:ascii="Times New Roman" w:eastAsia="Times New Roman" w:hAnsi="Times New Roman" w:cs="Times New Roman"/>
          <w:color w:val="000000"/>
          <w:sz w:val="24"/>
          <w:szCs w:val="24"/>
          <w:lang w:val="en-US"/>
        </w:rPr>
        <w:t>,</w:t>
      </w:r>
      <w:r w:rsidR="006E4EAC" w:rsidRPr="00C53FEA">
        <w:rPr>
          <w:rFonts w:ascii="Times New Roman" w:eastAsia="Times New Roman" w:hAnsi="Times New Roman" w:cs="Times New Roman"/>
          <w:color w:val="000000"/>
          <w:sz w:val="24"/>
          <w:szCs w:val="24"/>
          <w:lang w:val="en-US"/>
        </w:rPr>
        <w:t xml:space="preserve"> in deciding</w:t>
      </w:r>
      <w:r w:rsidRPr="00C53FEA">
        <w:rPr>
          <w:rFonts w:ascii="Times New Roman" w:eastAsia="Times New Roman" w:hAnsi="Times New Roman" w:cs="Times New Roman"/>
          <w:color w:val="000000"/>
          <w:sz w:val="24"/>
          <w:szCs w:val="24"/>
          <w:lang w:val="en-US"/>
        </w:rPr>
        <w:t xml:space="preserve"> whether to disturb the outcome of the </w:t>
      </w:r>
      <w:r w:rsidR="00DC3B06" w:rsidRPr="00C53FEA">
        <w:rPr>
          <w:rFonts w:ascii="Times New Roman" w:eastAsia="Times New Roman" w:hAnsi="Times New Roman" w:cs="Times New Roman"/>
          <w:color w:val="000000"/>
          <w:sz w:val="24"/>
          <w:szCs w:val="24"/>
          <w:lang w:val="en-US"/>
        </w:rPr>
        <w:t>Presidential</w:t>
      </w:r>
      <w:r w:rsidRPr="00C53FEA">
        <w:rPr>
          <w:rFonts w:ascii="Times New Roman" w:eastAsia="Times New Roman" w:hAnsi="Times New Roman" w:cs="Times New Roman"/>
          <w:color w:val="000000"/>
          <w:sz w:val="24"/>
          <w:szCs w:val="24"/>
          <w:lang w:val="en-US"/>
        </w:rPr>
        <w:t xml:space="preserve"> election</w:t>
      </w:r>
      <w:r w:rsidR="006E4EAC" w:rsidRPr="00C53FEA">
        <w:rPr>
          <w:rFonts w:ascii="Times New Roman" w:eastAsia="Times New Roman" w:hAnsi="Times New Roman" w:cs="Times New Roman"/>
          <w:color w:val="000000"/>
          <w:sz w:val="24"/>
          <w:szCs w:val="24"/>
          <w:lang w:val="en-US"/>
        </w:rPr>
        <w:t>,</w:t>
      </w:r>
      <w:r w:rsidRPr="00C53FEA">
        <w:rPr>
          <w:rFonts w:ascii="Times New Roman" w:eastAsia="Times New Roman" w:hAnsi="Times New Roman" w:cs="Times New Roman"/>
          <w:color w:val="000000"/>
          <w:sz w:val="24"/>
          <w:szCs w:val="24"/>
          <w:lang w:val="en-US"/>
        </w:rPr>
        <w:t xml:space="preserve"> the broad test to guide the court </w:t>
      </w:r>
      <w:r w:rsidR="0069339D" w:rsidRPr="00C53FEA">
        <w:rPr>
          <w:rFonts w:ascii="Times New Roman" w:eastAsia="Times New Roman" w:hAnsi="Times New Roman" w:cs="Times New Roman"/>
          <w:color w:val="000000"/>
          <w:sz w:val="24"/>
          <w:szCs w:val="24"/>
          <w:lang w:val="en-US"/>
        </w:rPr>
        <w:t>wa</w:t>
      </w:r>
      <w:r w:rsidRPr="00C53FEA">
        <w:rPr>
          <w:rFonts w:ascii="Times New Roman" w:eastAsia="Times New Roman" w:hAnsi="Times New Roman" w:cs="Times New Roman"/>
          <w:color w:val="000000"/>
          <w:sz w:val="24"/>
          <w:szCs w:val="24"/>
          <w:lang w:val="en-US"/>
        </w:rPr>
        <w:t xml:space="preserve">s whether the petitioner clearly and decisively </w:t>
      </w:r>
      <w:r w:rsidR="0069339D" w:rsidRPr="00C53FEA">
        <w:rPr>
          <w:rFonts w:ascii="Times New Roman" w:eastAsia="Times New Roman" w:hAnsi="Times New Roman" w:cs="Times New Roman"/>
          <w:color w:val="000000"/>
          <w:sz w:val="24"/>
          <w:szCs w:val="24"/>
          <w:lang w:val="en-US"/>
        </w:rPr>
        <w:t>had shown</w:t>
      </w:r>
      <w:r w:rsidRPr="00C53FEA">
        <w:rPr>
          <w:rFonts w:ascii="Times New Roman" w:eastAsia="Times New Roman" w:hAnsi="Times New Roman" w:cs="Times New Roman"/>
          <w:color w:val="000000"/>
          <w:sz w:val="24"/>
          <w:szCs w:val="24"/>
          <w:lang w:val="en-US"/>
        </w:rPr>
        <w:t xml:space="preserve"> the conduct of </w:t>
      </w:r>
      <w:r w:rsidR="00F65316" w:rsidRPr="00C53FEA">
        <w:rPr>
          <w:rFonts w:ascii="Times New Roman" w:eastAsia="Times New Roman" w:hAnsi="Times New Roman" w:cs="Times New Roman"/>
          <w:color w:val="000000"/>
          <w:sz w:val="24"/>
          <w:szCs w:val="24"/>
          <w:lang w:val="en-US"/>
        </w:rPr>
        <w:t xml:space="preserve">the </w:t>
      </w:r>
      <w:r w:rsidRPr="00C53FEA">
        <w:rPr>
          <w:rFonts w:ascii="Times New Roman" w:eastAsia="Times New Roman" w:hAnsi="Times New Roman" w:cs="Times New Roman"/>
          <w:color w:val="000000"/>
          <w:sz w:val="24"/>
          <w:szCs w:val="24"/>
          <w:lang w:val="en-US"/>
        </w:rPr>
        <w:t>election to have been so devoid of merit as not to reflect the expression of the people’s electoral intent.</w:t>
      </w:r>
    </w:p>
    <w:p w14:paraId="029D05A4" w14:textId="3583042B" w:rsidR="00AE17B3" w:rsidRPr="00C53FEA" w:rsidRDefault="00AE17B3" w:rsidP="006E4EAC">
      <w:pPr>
        <w:spacing w:line="480" w:lineRule="auto"/>
        <w:ind w:firstLine="720"/>
        <w:jc w:val="both"/>
        <w:rPr>
          <w:rFonts w:ascii="Times New Roman" w:eastAsia="Calibri" w:hAnsi="Times New Roman" w:cs="Times New Roman"/>
          <w:sz w:val="24"/>
          <w:szCs w:val="24"/>
          <w:lang w:val="en-US"/>
        </w:rPr>
      </w:pPr>
      <w:r w:rsidRPr="00C53FEA">
        <w:rPr>
          <w:rFonts w:ascii="Times New Roman" w:eastAsia="Calibri" w:hAnsi="Times New Roman" w:cs="Times New Roman"/>
          <w:sz w:val="24"/>
          <w:szCs w:val="24"/>
          <w:lang w:val="en-US"/>
        </w:rPr>
        <w:t>The</w:t>
      </w:r>
      <w:r w:rsidR="00F65316" w:rsidRPr="00C53FEA">
        <w:rPr>
          <w:rFonts w:ascii="Times New Roman" w:eastAsia="Calibri" w:hAnsi="Times New Roman" w:cs="Times New Roman"/>
          <w:sz w:val="24"/>
          <w:szCs w:val="24"/>
          <w:lang w:val="en-US"/>
        </w:rPr>
        <w:t xml:space="preserve"> </w:t>
      </w:r>
      <w:r w:rsidR="00A534EF" w:rsidRPr="00C53FEA">
        <w:rPr>
          <w:rFonts w:ascii="Times New Roman" w:eastAsia="Times New Roman" w:hAnsi="Times New Roman" w:cs="Times New Roman"/>
          <w:sz w:val="24"/>
          <w:szCs w:val="24"/>
          <w:lang w:val="en-US"/>
        </w:rPr>
        <w:t>Supreme Court of Ghana</w:t>
      </w:r>
      <w:r w:rsidR="00A534EF" w:rsidRPr="00C53FEA">
        <w:rPr>
          <w:rFonts w:ascii="Times New Roman" w:eastAsia="Times New Roman" w:hAnsi="Times New Roman" w:cs="Times New Roman"/>
          <w:color w:val="FF0000"/>
          <w:sz w:val="24"/>
          <w:szCs w:val="24"/>
          <w:lang w:val="en-US"/>
        </w:rPr>
        <w:t xml:space="preserve"> </w:t>
      </w:r>
      <w:r w:rsidRPr="00C53FEA">
        <w:rPr>
          <w:rFonts w:ascii="Times New Roman" w:eastAsia="Calibri" w:hAnsi="Times New Roman" w:cs="Times New Roman"/>
          <w:sz w:val="24"/>
          <w:szCs w:val="24"/>
          <w:lang w:val="en-US"/>
        </w:rPr>
        <w:t xml:space="preserve">also relied on </w:t>
      </w:r>
      <w:r w:rsidRPr="00C53FEA">
        <w:rPr>
          <w:rFonts w:ascii="Times New Roman" w:eastAsia="Calibri" w:hAnsi="Times New Roman" w:cs="Times New Roman"/>
          <w:i/>
          <w:sz w:val="24"/>
          <w:szCs w:val="24"/>
          <w:lang w:val="en-US"/>
        </w:rPr>
        <w:t>Halsbury’s Laws of England</w:t>
      </w:r>
      <w:r w:rsidRPr="00C53FEA">
        <w:rPr>
          <w:rFonts w:ascii="Times New Roman" w:eastAsia="Calibri" w:hAnsi="Times New Roman" w:cs="Times New Roman"/>
          <w:sz w:val="24"/>
          <w:szCs w:val="24"/>
          <w:lang w:val="en-US"/>
        </w:rPr>
        <w:t xml:space="preserve"> 4</w:t>
      </w:r>
      <w:r w:rsidR="009D4808" w:rsidRPr="00C53FEA">
        <w:rPr>
          <w:rFonts w:ascii="Times New Roman" w:eastAsia="Calibri" w:hAnsi="Times New Roman" w:cs="Times New Roman"/>
          <w:sz w:val="24"/>
          <w:szCs w:val="24"/>
          <w:lang w:val="en-US"/>
        </w:rPr>
        <w:t> </w:t>
      </w:r>
      <w:r w:rsidRPr="00C53FEA">
        <w:rPr>
          <w:rFonts w:ascii="Times New Roman" w:eastAsia="Calibri" w:hAnsi="Times New Roman" w:cs="Times New Roman"/>
          <w:sz w:val="24"/>
          <w:szCs w:val="24"/>
          <w:lang w:val="en-US"/>
        </w:rPr>
        <w:t>Ed Vol</w:t>
      </w:r>
      <w:r w:rsidR="009D4808" w:rsidRPr="00C53FEA">
        <w:rPr>
          <w:rFonts w:ascii="Times New Roman" w:eastAsia="Calibri" w:hAnsi="Times New Roman" w:cs="Times New Roman"/>
          <w:sz w:val="24"/>
          <w:szCs w:val="24"/>
          <w:lang w:val="en-US"/>
        </w:rPr>
        <w:t> </w:t>
      </w:r>
      <w:r w:rsidR="00A534EF" w:rsidRPr="00C53FEA">
        <w:rPr>
          <w:rFonts w:ascii="Times New Roman" w:eastAsia="Calibri" w:hAnsi="Times New Roman" w:cs="Times New Roman"/>
          <w:sz w:val="24"/>
          <w:szCs w:val="24"/>
          <w:lang w:val="en-US"/>
        </w:rPr>
        <w:t>1</w:t>
      </w:r>
      <w:r w:rsidRPr="00C53FEA">
        <w:rPr>
          <w:rFonts w:ascii="Times New Roman" w:eastAsia="Calibri" w:hAnsi="Times New Roman" w:cs="Times New Roman"/>
          <w:sz w:val="24"/>
          <w:szCs w:val="24"/>
          <w:lang w:val="en-US"/>
        </w:rPr>
        <w:t>5</w:t>
      </w:r>
      <w:r w:rsidR="00F815B7" w:rsidRPr="00C53FEA">
        <w:rPr>
          <w:rFonts w:ascii="Times New Roman" w:eastAsia="Calibri" w:hAnsi="Times New Roman" w:cs="Times New Roman"/>
          <w:sz w:val="24"/>
          <w:szCs w:val="24"/>
          <w:lang w:val="en-US"/>
        </w:rPr>
        <w:t> </w:t>
      </w:r>
      <w:r w:rsidRPr="00C53FEA">
        <w:rPr>
          <w:rFonts w:ascii="Times New Roman" w:eastAsia="Calibri" w:hAnsi="Times New Roman" w:cs="Times New Roman"/>
          <w:sz w:val="24"/>
          <w:szCs w:val="24"/>
          <w:lang w:val="en-US"/>
        </w:rPr>
        <w:t>(4) at para</w:t>
      </w:r>
      <w:r w:rsidR="009D4808" w:rsidRPr="00C53FEA">
        <w:rPr>
          <w:rFonts w:ascii="Times New Roman" w:eastAsia="Calibri" w:hAnsi="Times New Roman" w:cs="Times New Roman"/>
          <w:sz w:val="24"/>
          <w:szCs w:val="24"/>
          <w:lang w:val="en-US"/>
        </w:rPr>
        <w:t> </w:t>
      </w:r>
      <w:r w:rsidRPr="00C53FEA">
        <w:rPr>
          <w:rFonts w:ascii="Times New Roman" w:eastAsia="Calibri" w:hAnsi="Times New Roman" w:cs="Times New Roman"/>
          <w:sz w:val="24"/>
          <w:szCs w:val="24"/>
          <w:lang w:val="en-US"/>
        </w:rPr>
        <w:t xml:space="preserve">670, </w:t>
      </w:r>
      <w:r w:rsidR="009D4808" w:rsidRPr="00C53FEA">
        <w:rPr>
          <w:rFonts w:ascii="Times New Roman" w:eastAsia="Calibri" w:hAnsi="Times New Roman" w:cs="Times New Roman"/>
          <w:sz w:val="24"/>
          <w:szCs w:val="24"/>
          <w:lang w:val="en-US"/>
        </w:rPr>
        <w:t xml:space="preserve">where it </w:t>
      </w:r>
      <w:r w:rsidR="0069339D" w:rsidRPr="00C53FEA">
        <w:rPr>
          <w:rFonts w:ascii="Times New Roman" w:eastAsia="Calibri" w:hAnsi="Times New Roman" w:cs="Times New Roman"/>
          <w:sz w:val="24"/>
          <w:szCs w:val="24"/>
          <w:lang w:val="en-US"/>
        </w:rPr>
        <w:t>i</w:t>
      </w:r>
      <w:r w:rsidR="009D4808" w:rsidRPr="00C53FEA">
        <w:rPr>
          <w:rFonts w:ascii="Times New Roman" w:eastAsia="Calibri" w:hAnsi="Times New Roman" w:cs="Times New Roman"/>
          <w:sz w:val="24"/>
          <w:szCs w:val="24"/>
          <w:lang w:val="en-US"/>
        </w:rPr>
        <w:t>s stated as follows:</w:t>
      </w:r>
    </w:p>
    <w:p w14:paraId="322A171F" w14:textId="36994DA9" w:rsidR="008E3946" w:rsidRPr="00C53FEA" w:rsidRDefault="00AE17B3" w:rsidP="00AE17B3">
      <w:pPr>
        <w:spacing w:line="240" w:lineRule="auto"/>
        <w:ind w:left="720"/>
        <w:jc w:val="both"/>
        <w:rPr>
          <w:rFonts w:ascii="Times New Roman" w:eastAsia="Calibri" w:hAnsi="Times New Roman" w:cs="Times New Roman"/>
          <w:sz w:val="24"/>
          <w:szCs w:val="24"/>
          <w:lang w:val="en-US"/>
        </w:rPr>
      </w:pPr>
      <w:r w:rsidRPr="00C53FEA">
        <w:rPr>
          <w:rFonts w:ascii="Times New Roman" w:eastAsia="Calibri" w:hAnsi="Times New Roman" w:cs="Times New Roman"/>
          <w:sz w:val="24"/>
          <w:szCs w:val="24"/>
          <w:lang w:val="en-US"/>
        </w:rPr>
        <w:t>“No election is to be declared invalid by reason of any act or omission by the returning officer or any other person in breach of his official duty in connection with the election or otherwise of the appropriate elections rules if it appears to the tribunal having cognizance of the question that the election was conducted substantially in accordance with the law as to the elections, and that the act or omission did not affect the result. The function of the court in exercising this jurisdiction is not assisted by consideration of the standard of proof but, having regard to the consequences of declaring an election void, there must be a preponderance of evidence supporting any conclusion that the rule was affected.”</w:t>
      </w:r>
    </w:p>
    <w:p w14:paraId="32451E71" w14:textId="20ADAAEC" w:rsidR="008E3946" w:rsidRPr="00C53FEA" w:rsidRDefault="008E3946" w:rsidP="00A534EF">
      <w:pPr>
        <w:pStyle w:val="NoSpacing"/>
        <w:rPr>
          <w:rFonts w:ascii="Times New Roman" w:hAnsi="Times New Roman" w:cs="Times New Roman"/>
        </w:rPr>
      </w:pPr>
    </w:p>
    <w:p w14:paraId="53D945AF" w14:textId="77777777" w:rsidR="008E3946" w:rsidRPr="00C53FEA" w:rsidRDefault="008E3946" w:rsidP="008E3946">
      <w:pPr>
        <w:spacing w:line="480" w:lineRule="auto"/>
        <w:jc w:val="both"/>
        <w:rPr>
          <w:rFonts w:ascii="Times New Roman" w:eastAsia="Calibri" w:hAnsi="Times New Roman" w:cs="Times New Roman"/>
          <w:b/>
          <w:sz w:val="24"/>
          <w:szCs w:val="24"/>
          <w:lang w:val="en-US"/>
        </w:rPr>
      </w:pPr>
      <w:r w:rsidRPr="00C53FEA">
        <w:rPr>
          <w:rFonts w:ascii="Times New Roman" w:eastAsia="Calibri" w:hAnsi="Times New Roman" w:cs="Times New Roman"/>
          <w:b/>
          <w:sz w:val="24"/>
          <w:szCs w:val="24"/>
          <w:lang w:val="en-US"/>
        </w:rPr>
        <w:t>Kenya</w:t>
      </w:r>
    </w:p>
    <w:p w14:paraId="7062740A" w14:textId="02A964C9" w:rsidR="008E3946" w:rsidRPr="00C53FEA" w:rsidRDefault="00B116AD" w:rsidP="00967C3F">
      <w:pPr>
        <w:spacing w:line="480" w:lineRule="auto"/>
        <w:ind w:firstLine="720"/>
        <w:jc w:val="both"/>
        <w:rPr>
          <w:rFonts w:ascii="Times New Roman" w:eastAsia="Calibri" w:hAnsi="Times New Roman" w:cs="Times New Roman"/>
          <w:sz w:val="24"/>
          <w:szCs w:val="24"/>
          <w:lang w:val="en-US"/>
        </w:rPr>
      </w:pPr>
      <w:r w:rsidRPr="00C53FEA">
        <w:rPr>
          <w:rFonts w:ascii="Times New Roman" w:eastAsia="Calibri" w:hAnsi="Times New Roman" w:cs="Times New Roman"/>
          <w:sz w:val="24"/>
          <w:szCs w:val="24"/>
          <w:lang w:val="en-US"/>
        </w:rPr>
        <w:t>H</w:t>
      </w:r>
      <w:r w:rsidR="00967C3F" w:rsidRPr="00C53FEA">
        <w:rPr>
          <w:rFonts w:ascii="Times New Roman" w:eastAsia="Calibri" w:hAnsi="Times New Roman" w:cs="Times New Roman"/>
          <w:sz w:val="24"/>
          <w:szCs w:val="24"/>
          <w:lang w:val="en-US"/>
        </w:rPr>
        <w:t>eadnote</w:t>
      </w:r>
      <w:r w:rsidR="002E2F28" w:rsidRPr="00C53FEA">
        <w:rPr>
          <w:rFonts w:ascii="Times New Roman" w:eastAsia="Calibri" w:hAnsi="Times New Roman" w:cs="Times New Roman"/>
          <w:sz w:val="24"/>
          <w:szCs w:val="24"/>
          <w:lang w:val="en-US"/>
        </w:rPr>
        <w:t> </w:t>
      </w:r>
      <w:r w:rsidR="00967C3F" w:rsidRPr="00C53FEA">
        <w:rPr>
          <w:rFonts w:ascii="Times New Roman" w:eastAsia="Calibri" w:hAnsi="Times New Roman" w:cs="Times New Roman"/>
          <w:sz w:val="24"/>
          <w:szCs w:val="24"/>
          <w:lang w:val="en-US"/>
        </w:rPr>
        <w:t xml:space="preserve">13 of the </w:t>
      </w:r>
      <w:r w:rsidR="00967C3F" w:rsidRPr="00C53FEA">
        <w:rPr>
          <w:rFonts w:ascii="Times New Roman" w:eastAsia="Calibri" w:hAnsi="Times New Roman" w:cs="Times New Roman"/>
          <w:i/>
          <w:sz w:val="24"/>
          <w:szCs w:val="24"/>
          <w:lang w:val="en-US"/>
        </w:rPr>
        <w:t>Raila Odinga</w:t>
      </w:r>
      <w:r w:rsidR="00967C3F" w:rsidRPr="00C53FEA">
        <w:rPr>
          <w:rFonts w:ascii="Times New Roman" w:eastAsia="Calibri" w:hAnsi="Times New Roman" w:cs="Times New Roman"/>
          <w:sz w:val="24"/>
          <w:szCs w:val="24"/>
          <w:lang w:val="en-US"/>
        </w:rPr>
        <w:t xml:space="preserve"> case </w:t>
      </w:r>
      <w:r w:rsidR="00967C3F" w:rsidRPr="00C53FEA">
        <w:rPr>
          <w:rFonts w:ascii="Times New Roman" w:eastAsia="Calibri" w:hAnsi="Times New Roman" w:cs="Times New Roman"/>
          <w:i/>
          <w:sz w:val="24"/>
          <w:szCs w:val="24"/>
          <w:lang w:val="en-US"/>
        </w:rPr>
        <w:t>supra</w:t>
      </w:r>
      <w:r w:rsidR="00967C3F" w:rsidRPr="00C53FEA">
        <w:rPr>
          <w:rFonts w:ascii="Times New Roman" w:eastAsia="Calibri" w:hAnsi="Times New Roman" w:cs="Times New Roman"/>
          <w:sz w:val="24"/>
          <w:szCs w:val="24"/>
          <w:lang w:val="en-US"/>
        </w:rPr>
        <w:t xml:space="preserve"> read</w:t>
      </w:r>
      <w:r w:rsidR="002E2F28" w:rsidRPr="00C53FEA">
        <w:rPr>
          <w:rFonts w:ascii="Times New Roman" w:eastAsia="Calibri" w:hAnsi="Times New Roman" w:cs="Times New Roman"/>
          <w:sz w:val="24"/>
          <w:szCs w:val="24"/>
          <w:lang w:val="en-US"/>
        </w:rPr>
        <w:t>s</w:t>
      </w:r>
      <w:r w:rsidR="00967C3F" w:rsidRPr="00C53FEA">
        <w:rPr>
          <w:rFonts w:ascii="Times New Roman" w:eastAsia="Calibri" w:hAnsi="Times New Roman" w:cs="Times New Roman"/>
          <w:sz w:val="24"/>
          <w:szCs w:val="24"/>
          <w:lang w:val="en-US"/>
        </w:rPr>
        <w:t xml:space="preserve"> as follows: </w:t>
      </w:r>
    </w:p>
    <w:p w14:paraId="0CEBF522" w14:textId="3965321D" w:rsidR="008E3946" w:rsidRPr="00C53FEA" w:rsidRDefault="002E2F28" w:rsidP="008E3946">
      <w:pPr>
        <w:spacing w:line="240" w:lineRule="auto"/>
        <w:ind w:left="720"/>
        <w:jc w:val="both"/>
        <w:rPr>
          <w:rFonts w:ascii="Times New Roman" w:eastAsia="Calibri" w:hAnsi="Times New Roman" w:cs="Times New Roman"/>
          <w:sz w:val="24"/>
          <w:szCs w:val="24"/>
          <w:lang w:val="en-US"/>
        </w:rPr>
      </w:pPr>
      <w:r w:rsidRPr="00C53FEA">
        <w:rPr>
          <w:rFonts w:ascii="Times New Roman" w:eastAsia="Calibri" w:hAnsi="Times New Roman" w:cs="Times New Roman"/>
          <w:sz w:val="24"/>
          <w:szCs w:val="24"/>
          <w:lang w:val="en-US"/>
        </w:rPr>
        <w:t>“</w:t>
      </w:r>
      <w:r w:rsidR="008E3946" w:rsidRPr="00C53FEA">
        <w:rPr>
          <w:rFonts w:ascii="Times New Roman" w:eastAsia="Calibri" w:hAnsi="Times New Roman" w:cs="Times New Roman"/>
          <w:sz w:val="24"/>
          <w:szCs w:val="24"/>
          <w:lang w:val="en-US"/>
        </w:rPr>
        <w:t xml:space="preserve">13. The conduct of the presidential election was not perfect, even though the election had been of the greatest interest to the Kenyan people who had voluntarily voted. Although there were many irregularities in the data and information captured during the registration process, they were not so substantial as to affect the credibility of the electoral process and besides, no credible evidence had been adduced to show that such irregularities were premeditated and introduced by the </w:t>
      </w:r>
      <w:r w:rsidR="00E35638" w:rsidRPr="00C53FEA">
        <w:rPr>
          <w:rFonts w:ascii="Times New Roman" w:eastAsia="Calibri" w:hAnsi="Times New Roman" w:cs="Times New Roman"/>
          <w:sz w:val="24"/>
          <w:szCs w:val="24"/>
          <w:lang w:val="en-US"/>
        </w:rPr>
        <w:t>first</w:t>
      </w:r>
      <w:r w:rsidR="008E3946" w:rsidRPr="00C53FEA">
        <w:rPr>
          <w:rFonts w:ascii="Times New Roman" w:eastAsia="Calibri" w:hAnsi="Times New Roman" w:cs="Times New Roman"/>
          <w:sz w:val="24"/>
          <w:szCs w:val="24"/>
          <w:lang w:val="en-US"/>
        </w:rPr>
        <w:t xml:space="preserve"> respondent, for the purpose of causing prejudice to any particular candidate.”</w:t>
      </w:r>
    </w:p>
    <w:p w14:paraId="056EDE72" w14:textId="77777777" w:rsidR="00740F30" w:rsidRPr="00C53FEA" w:rsidRDefault="00740F30" w:rsidP="00E35638">
      <w:pPr>
        <w:pStyle w:val="NoSpacing"/>
        <w:rPr>
          <w:rFonts w:ascii="Times New Roman" w:hAnsi="Times New Roman" w:cs="Times New Roman"/>
        </w:rPr>
      </w:pPr>
    </w:p>
    <w:p w14:paraId="66C24578" w14:textId="4D7465B6" w:rsidR="006815FE" w:rsidRPr="00C53FEA" w:rsidRDefault="006815FE" w:rsidP="006815FE">
      <w:pPr>
        <w:spacing w:line="480" w:lineRule="auto"/>
        <w:jc w:val="both"/>
        <w:rPr>
          <w:rFonts w:ascii="Times New Roman" w:eastAsia="Calibri" w:hAnsi="Times New Roman" w:cs="Times New Roman"/>
          <w:b/>
          <w:sz w:val="24"/>
          <w:szCs w:val="24"/>
          <w:lang w:val="en-US"/>
        </w:rPr>
      </w:pPr>
      <w:r w:rsidRPr="00C53FEA">
        <w:rPr>
          <w:rFonts w:ascii="Times New Roman" w:eastAsia="Calibri" w:hAnsi="Times New Roman" w:cs="Times New Roman"/>
          <w:b/>
          <w:sz w:val="24"/>
          <w:szCs w:val="24"/>
          <w:lang w:val="en-US"/>
        </w:rPr>
        <w:t>Uganda</w:t>
      </w:r>
    </w:p>
    <w:p w14:paraId="141012E6" w14:textId="2C6917A8" w:rsidR="00453E1E" w:rsidRPr="00C53FEA" w:rsidRDefault="006815FE" w:rsidP="002A34D7">
      <w:pPr>
        <w:spacing w:line="480" w:lineRule="auto"/>
        <w:ind w:firstLine="720"/>
        <w:jc w:val="both"/>
        <w:rPr>
          <w:rFonts w:ascii="Times New Roman" w:eastAsia="Times New Roman" w:hAnsi="Times New Roman" w:cs="Times New Roman"/>
          <w:color w:val="000000"/>
          <w:sz w:val="24"/>
          <w:szCs w:val="24"/>
          <w:lang w:val="en-US"/>
        </w:rPr>
      </w:pPr>
      <w:r w:rsidRPr="00C53FEA">
        <w:rPr>
          <w:rFonts w:ascii="Times New Roman" w:eastAsia="Calibri" w:hAnsi="Times New Roman" w:cs="Times New Roman"/>
          <w:sz w:val="24"/>
          <w:szCs w:val="24"/>
          <w:lang w:val="en-US"/>
        </w:rPr>
        <w:t xml:space="preserve">The Supreme Court </w:t>
      </w:r>
      <w:r w:rsidR="00E35638" w:rsidRPr="00C53FEA">
        <w:rPr>
          <w:rFonts w:ascii="Times New Roman" w:eastAsia="Calibri" w:hAnsi="Times New Roman" w:cs="Times New Roman"/>
          <w:sz w:val="24"/>
          <w:szCs w:val="24"/>
          <w:lang w:val="en-US"/>
        </w:rPr>
        <w:t xml:space="preserve">of Uganda, </w:t>
      </w:r>
      <w:r w:rsidRPr="00C53FEA">
        <w:rPr>
          <w:rFonts w:ascii="Times New Roman" w:eastAsia="Calibri" w:hAnsi="Times New Roman" w:cs="Times New Roman"/>
          <w:sz w:val="24"/>
          <w:szCs w:val="24"/>
          <w:lang w:val="en-US"/>
        </w:rPr>
        <w:t xml:space="preserve">in </w:t>
      </w:r>
      <w:r w:rsidRPr="00C53FEA">
        <w:rPr>
          <w:rFonts w:ascii="Times New Roman" w:eastAsia="Calibri" w:hAnsi="Times New Roman" w:cs="Times New Roman"/>
          <w:i/>
          <w:sz w:val="24"/>
          <w:szCs w:val="24"/>
          <w:lang w:val="en-US"/>
        </w:rPr>
        <w:t>Col. Dr Kizza Besigye</w:t>
      </w:r>
      <w:r w:rsidRPr="00C53FEA">
        <w:rPr>
          <w:rFonts w:ascii="Times New Roman" w:eastAsia="Calibri" w:hAnsi="Times New Roman" w:cs="Times New Roman"/>
          <w:sz w:val="24"/>
          <w:szCs w:val="24"/>
          <w:lang w:val="en-US"/>
        </w:rPr>
        <w:t xml:space="preserve"> v </w:t>
      </w:r>
      <w:r w:rsidR="00944D4B" w:rsidRPr="00C53FEA">
        <w:rPr>
          <w:rFonts w:ascii="Times New Roman" w:eastAsia="Calibri" w:hAnsi="Times New Roman" w:cs="Times New Roman"/>
          <w:i/>
          <w:sz w:val="24"/>
          <w:szCs w:val="24"/>
          <w:lang w:val="en-US"/>
        </w:rPr>
        <w:t>The Attorney-General</w:t>
      </w:r>
      <w:r w:rsidRPr="00C53FEA">
        <w:rPr>
          <w:rFonts w:ascii="Times New Roman" w:eastAsia="Calibri" w:hAnsi="Times New Roman" w:cs="Times New Roman"/>
          <w:sz w:val="24"/>
          <w:szCs w:val="24"/>
          <w:lang w:val="en-US"/>
        </w:rPr>
        <w:t xml:space="preserve"> </w:t>
      </w:r>
      <w:r w:rsidR="00740F30" w:rsidRPr="00C53FEA">
        <w:rPr>
          <w:rFonts w:ascii="Times New Roman" w:eastAsia="Calibri" w:hAnsi="Times New Roman" w:cs="Times New Roman"/>
          <w:sz w:val="24"/>
          <w:szCs w:val="24"/>
          <w:lang w:val="en-US"/>
        </w:rPr>
        <w:t>(</w:t>
      </w:r>
      <w:r w:rsidR="00944D4B" w:rsidRPr="00C53FEA">
        <w:rPr>
          <w:rFonts w:ascii="Times New Roman" w:eastAsia="Calibri" w:hAnsi="Times New Roman" w:cs="Times New Roman"/>
          <w:sz w:val="24"/>
          <w:szCs w:val="24"/>
          <w:lang w:val="en-US"/>
        </w:rPr>
        <w:t>Constitutional P</w:t>
      </w:r>
      <w:r w:rsidR="00740F30" w:rsidRPr="00C53FEA">
        <w:rPr>
          <w:rFonts w:ascii="Times New Roman" w:eastAsia="Calibri" w:hAnsi="Times New Roman" w:cs="Times New Roman"/>
          <w:sz w:val="24"/>
          <w:szCs w:val="24"/>
          <w:lang w:val="en-US"/>
        </w:rPr>
        <w:t>etition No.</w:t>
      </w:r>
      <w:r w:rsidR="009D4808" w:rsidRPr="00C53FEA">
        <w:rPr>
          <w:rFonts w:ascii="Times New Roman" w:eastAsia="Calibri" w:hAnsi="Times New Roman" w:cs="Times New Roman"/>
          <w:sz w:val="24"/>
          <w:szCs w:val="24"/>
          <w:lang w:val="en-US"/>
        </w:rPr>
        <w:t> </w:t>
      </w:r>
      <w:r w:rsidR="00740F30" w:rsidRPr="00C53FEA">
        <w:rPr>
          <w:rFonts w:ascii="Times New Roman" w:eastAsia="Calibri" w:hAnsi="Times New Roman" w:cs="Times New Roman"/>
          <w:sz w:val="24"/>
          <w:szCs w:val="24"/>
          <w:lang w:val="en-US"/>
        </w:rPr>
        <w:t>1</w:t>
      </w:r>
      <w:r w:rsidR="00944D4B" w:rsidRPr="00C53FEA">
        <w:rPr>
          <w:rFonts w:ascii="Times New Roman" w:eastAsia="Calibri" w:hAnsi="Times New Roman" w:cs="Times New Roman"/>
          <w:sz w:val="24"/>
          <w:szCs w:val="24"/>
          <w:lang w:val="en-US"/>
        </w:rPr>
        <w:t>3</w:t>
      </w:r>
      <w:r w:rsidR="00740F30" w:rsidRPr="00C53FEA">
        <w:rPr>
          <w:rFonts w:ascii="Times New Roman" w:eastAsia="Calibri" w:hAnsi="Times New Roman" w:cs="Times New Roman"/>
          <w:sz w:val="24"/>
          <w:szCs w:val="24"/>
          <w:lang w:val="en-US"/>
        </w:rPr>
        <w:t xml:space="preserve"> of 200</w:t>
      </w:r>
      <w:r w:rsidR="00944D4B" w:rsidRPr="00C53FEA">
        <w:rPr>
          <w:rFonts w:ascii="Times New Roman" w:eastAsia="Calibri" w:hAnsi="Times New Roman" w:cs="Times New Roman"/>
          <w:sz w:val="24"/>
          <w:szCs w:val="24"/>
          <w:lang w:val="en-US"/>
        </w:rPr>
        <w:t>9</w:t>
      </w:r>
      <w:r w:rsidR="00740F30" w:rsidRPr="00C53FEA">
        <w:rPr>
          <w:rFonts w:ascii="Times New Roman" w:eastAsia="Calibri" w:hAnsi="Times New Roman" w:cs="Times New Roman"/>
          <w:sz w:val="24"/>
          <w:szCs w:val="24"/>
          <w:lang w:val="en-US"/>
        </w:rPr>
        <w:t>) [20</w:t>
      </w:r>
      <w:r w:rsidR="00944D4B" w:rsidRPr="00C53FEA">
        <w:rPr>
          <w:rFonts w:ascii="Times New Roman" w:eastAsia="Calibri" w:hAnsi="Times New Roman" w:cs="Times New Roman"/>
          <w:sz w:val="24"/>
          <w:szCs w:val="24"/>
          <w:lang w:val="en-US"/>
        </w:rPr>
        <w:t>16</w:t>
      </w:r>
      <w:r w:rsidR="00740F30" w:rsidRPr="00C53FEA">
        <w:rPr>
          <w:rFonts w:ascii="Times New Roman" w:eastAsia="Calibri" w:hAnsi="Times New Roman" w:cs="Times New Roman"/>
          <w:sz w:val="24"/>
          <w:szCs w:val="24"/>
          <w:lang w:val="en-US"/>
        </w:rPr>
        <w:t>] UG</w:t>
      </w:r>
      <w:r w:rsidR="00944D4B" w:rsidRPr="00C53FEA">
        <w:rPr>
          <w:rFonts w:ascii="Times New Roman" w:eastAsia="Calibri" w:hAnsi="Times New Roman" w:cs="Times New Roman"/>
          <w:sz w:val="24"/>
          <w:szCs w:val="24"/>
          <w:lang w:val="en-US"/>
        </w:rPr>
        <w:t>C</w:t>
      </w:r>
      <w:r w:rsidR="00740F30" w:rsidRPr="00C53FEA">
        <w:rPr>
          <w:rFonts w:ascii="Times New Roman" w:eastAsia="Calibri" w:hAnsi="Times New Roman" w:cs="Times New Roman"/>
          <w:sz w:val="24"/>
          <w:szCs w:val="24"/>
          <w:lang w:val="en-US"/>
        </w:rPr>
        <w:t xml:space="preserve">C </w:t>
      </w:r>
      <w:r w:rsidR="00944D4B" w:rsidRPr="00C53FEA">
        <w:rPr>
          <w:rFonts w:ascii="Times New Roman" w:eastAsia="Calibri" w:hAnsi="Times New Roman" w:cs="Times New Roman"/>
          <w:sz w:val="24"/>
          <w:szCs w:val="24"/>
          <w:lang w:val="en-US"/>
        </w:rPr>
        <w:t>1</w:t>
      </w:r>
      <w:r w:rsidR="00E35638" w:rsidRPr="00C53FEA">
        <w:rPr>
          <w:rFonts w:ascii="Times New Roman" w:eastAsia="Calibri" w:hAnsi="Times New Roman" w:cs="Times New Roman"/>
          <w:sz w:val="24"/>
          <w:szCs w:val="24"/>
          <w:lang w:val="en-US"/>
        </w:rPr>
        <w:t>,</w:t>
      </w:r>
      <w:r w:rsidR="00740F30" w:rsidRPr="00C53FEA">
        <w:rPr>
          <w:rFonts w:ascii="Times New Roman" w:eastAsia="Calibri" w:hAnsi="Times New Roman" w:cs="Times New Roman"/>
          <w:sz w:val="24"/>
          <w:szCs w:val="24"/>
          <w:lang w:val="en-US"/>
        </w:rPr>
        <w:t xml:space="preserve"> </w:t>
      </w:r>
      <w:r w:rsidRPr="00C53FEA">
        <w:rPr>
          <w:rFonts w:ascii="Times New Roman" w:eastAsia="Calibri" w:hAnsi="Times New Roman" w:cs="Times New Roman"/>
          <w:sz w:val="24"/>
          <w:szCs w:val="24"/>
          <w:lang w:val="en-US"/>
        </w:rPr>
        <w:t>considered</w:t>
      </w:r>
      <w:r w:rsidR="00882671" w:rsidRPr="00C53FEA">
        <w:rPr>
          <w:rFonts w:ascii="Times New Roman" w:eastAsia="Calibri" w:hAnsi="Times New Roman" w:cs="Times New Roman"/>
          <w:sz w:val="24"/>
          <w:szCs w:val="24"/>
          <w:lang w:val="en-US"/>
        </w:rPr>
        <w:t xml:space="preserve"> the question</w:t>
      </w:r>
      <w:r w:rsidRPr="00C53FEA">
        <w:rPr>
          <w:rFonts w:ascii="Times New Roman" w:eastAsia="Calibri" w:hAnsi="Times New Roman" w:cs="Times New Roman"/>
          <w:sz w:val="24"/>
          <w:szCs w:val="24"/>
          <w:lang w:val="en-US"/>
        </w:rPr>
        <w:t xml:space="preserve"> whether the 2006 Ugandan Presidential </w:t>
      </w:r>
      <w:r w:rsidR="009D4808" w:rsidRPr="00C53FEA">
        <w:rPr>
          <w:rFonts w:ascii="Times New Roman" w:eastAsia="Calibri" w:hAnsi="Times New Roman" w:cs="Times New Roman"/>
          <w:sz w:val="24"/>
          <w:szCs w:val="24"/>
          <w:lang w:val="en-US"/>
        </w:rPr>
        <w:t>e</w:t>
      </w:r>
      <w:r w:rsidRPr="00C53FEA">
        <w:rPr>
          <w:rFonts w:ascii="Times New Roman" w:eastAsia="Calibri" w:hAnsi="Times New Roman" w:cs="Times New Roman"/>
          <w:sz w:val="24"/>
          <w:szCs w:val="24"/>
          <w:lang w:val="en-US"/>
        </w:rPr>
        <w:t xml:space="preserve">lection </w:t>
      </w:r>
      <w:r w:rsidR="00740F30" w:rsidRPr="00C53FEA">
        <w:rPr>
          <w:rFonts w:ascii="Times New Roman" w:eastAsia="Calibri" w:hAnsi="Times New Roman" w:cs="Times New Roman"/>
          <w:sz w:val="24"/>
          <w:szCs w:val="24"/>
          <w:lang w:val="en-US"/>
        </w:rPr>
        <w:t>c</w:t>
      </w:r>
      <w:r w:rsidRPr="00C53FEA">
        <w:rPr>
          <w:rFonts w:ascii="Times New Roman" w:eastAsia="Calibri" w:hAnsi="Times New Roman" w:cs="Times New Roman"/>
          <w:sz w:val="24"/>
          <w:szCs w:val="24"/>
          <w:lang w:val="en-US"/>
        </w:rPr>
        <w:t>ould be annulled for irregularities and malpractices proved to have occurred. According to</w:t>
      </w:r>
      <w:r w:rsidRPr="00C53FEA">
        <w:rPr>
          <w:rFonts w:ascii="Times New Roman" w:eastAsia="Times New Roman" w:hAnsi="Times New Roman" w:cs="Times New Roman"/>
          <w:color w:val="000000"/>
          <w:sz w:val="24"/>
          <w:szCs w:val="24"/>
          <w:lang w:val="en-US"/>
        </w:rPr>
        <w:t xml:space="preserve"> </w:t>
      </w:r>
      <w:r w:rsidR="00E35638" w:rsidRPr="00C53FEA">
        <w:rPr>
          <w:rFonts w:ascii="Times New Roman" w:eastAsia="Times New Roman" w:hAnsi="Times New Roman" w:cs="Times New Roman"/>
          <w:smallCaps/>
          <w:color w:val="000000"/>
          <w:sz w:val="24"/>
          <w:szCs w:val="24"/>
          <w:lang w:val="en-US"/>
        </w:rPr>
        <w:t>o</w:t>
      </w:r>
      <w:r w:rsidRPr="00C53FEA">
        <w:rPr>
          <w:rFonts w:ascii="Times New Roman" w:eastAsia="Times New Roman" w:hAnsi="Times New Roman" w:cs="Times New Roman"/>
          <w:smallCaps/>
          <w:color w:val="000000"/>
          <w:sz w:val="24"/>
          <w:szCs w:val="24"/>
          <w:lang w:val="en-US"/>
        </w:rPr>
        <w:t>doki</w:t>
      </w:r>
      <w:r w:rsidR="00E35638" w:rsidRPr="00C53FEA">
        <w:rPr>
          <w:rFonts w:ascii="Times New Roman" w:eastAsia="Times New Roman" w:hAnsi="Times New Roman" w:cs="Times New Roman"/>
          <w:smallCaps/>
          <w:color w:val="000000"/>
          <w:sz w:val="24"/>
          <w:szCs w:val="24"/>
          <w:lang w:val="en-US"/>
        </w:rPr>
        <w:t> cj</w:t>
      </w:r>
      <w:r w:rsidRPr="00C53FEA">
        <w:rPr>
          <w:rFonts w:ascii="Times New Roman" w:eastAsia="Times New Roman" w:hAnsi="Times New Roman" w:cs="Times New Roman"/>
          <w:color w:val="000000"/>
          <w:sz w:val="24"/>
          <w:szCs w:val="24"/>
          <w:lang w:val="en-US"/>
        </w:rPr>
        <w:t xml:space="preserve">, to annul an election on the basis that some irregularities </w:t>
      </w:r>
      <w:r w:rsidRPr="00C53FEA">
        <w:rPr>
          <w:rFonts w:ascii="Times New Roman" w:eastAsia="Times New Roman" w:hAnsi="Times New Roman" w:cs="Times New Roman"/>
          <w:color w:val="000000"/>
          <w:sz w:val="24"/>
          <w:szCs w:val="24"/>
          <w:lang w:val="en-US"/>
        </w:rPr>
        <w:lastRenderedPageBreak/>
        <w:t>had occurred, without considering the impact of the irregularities</w:t>
      </w:r>
      <w:r w:rsidR="00E35638" w:rsidRPr="00C53FEA">
        <w:rPr>
          <w:rFonts w:ascii="Times New Roman" w:eastAsia="Times New Roman" w:hAnsi="Times New Roman" w:cs="Times New Roman"/>
          <w:color w:val="000000"/>
          <w:sz w:val="24"/>
          <w:szCs w:val="24"/>
          <w:lang w:val="en-US"/>
        </w:rPr>
        <w:t>,</w:t>
      </w:r>
      <w:r w:rsidRPr="00C53FEA">
        <w:rPr>
          <w:rFonts w:ascii="Times New Roman" w:eastAsia="Times New Roman" w:hAnsi="Times New Roman" w:cs="Times New Roman"/>
          <w:color w:val="000000"/>
          <w:sz w:val="24"/>
          <w:szCs w:val="24"/>
          <w:lang w:val="en-US"/>
        </w:rPr>
        <w:t xml:space="preserve"> would be tantamount to the court usurping the will of the people in their determinatio</w:t>
      </w:r>
      <w:r w:rsidR="002A34D7" w:rsidRPr="00C53FEA">
        <w:rPr>
          <w:rFonts w:ascii="Times New Roman" w:eastAsia="Times New Roman" w:hAnsi="Times New Roman" w:cs="Times New Roman"/>
          <w:color w:val="000000"/>
          <w:sz w:val="24"/>
          <w:szCs w:val="24"/>
          <w:lang w:val="en-US"/>
        </w:rPr>
        <w:t xml:space="preserve">n of who their leader should be. </w:t>
      </w:r>
    </w:p>
    <w:p w14:paraId="3C3DD76E" w14:textId="6DEF0B56" w:rsidR="00E62F32" w:rsidRPr="00C53FEA" w:rsidRDefault="002A34D7" w:rsidP="002A34D7">
      <w:pPr>
        <w:spacing w:line="480" w:lineRule="auto"/>
        <w:ind w:firstLine="720"/>
        <w:jc w:val="both"/>
        <w:rPr>
          <w:rFonts w:ascii="Times New Roman" w:eastAsia="Times New Roman" w:hAnsi="Times New Roman" w:cs="Times New Roman"/>
          <w:color w:val="000000"/>
          <w:sz w:val="24"/>
          <w:szCs w:val="24"/>
          <w:lang w:val="en-US"/>
        </w:rPr>
      </w:pPr>
      <w:r w:rsidRPr="00C53FEA">
        <w:rPr>
          <w:rFonts w:ascii="Times New Roman" w:eastAsia="Calibri" w:hAnsi="Times New Roman" w:cs="Times New Roman"/>
          <w:sz w:val="24"/>
          <w:szCs w:val="24"/>
          <w:lang w:val="en-US"/>
        </w:rPr>
        <w:t>T</w:t>
      </w:r>
      <w:r w:rsidR="00E35638" w:rsidRPr="00C53FEA">
        <w:rPr>
          <w:rFonts w:ascii="Times New Roman" w:eastAsia="Calibri" w:hAnsi="Times New Roman" w:cs="Times New Roman"/>
          <w:sz w:val="24"/>
          <w:szCs w:val="24"/>
          <w:lang w:val="en-US"/>
        </w:rPr>
        <w:t>he Supreme Court</w:t>
      </w:r>
      <w:r w:rsidR="00B32CCF" w:rsidRPr="00C53FEA">
        <w:rPr>
          <w:rFonts w:ascii="Times New Roman" w:eastAsia="Calibri" w:hAnsi="Times New Roman" w:cs="Times New Roman"/>
          <w:sz w:val="24"/>
          <w:szCs w:val="24"/>
          <w:lang w:val="en-US"/>
        </w:rPr>
        <w:t xml:space="preserve"> of Uganda</w:t>
      </w:r>
      <w:r w:rsidRPr="00C53FEA">
        <w:rPr>
          <w:rFonts w:ascii="Times New Roman" w:eastAsia="Calibri" w:hAnsi="Times New Roman" w:cs="Times New Roman"/>
          <w:sz w:val="24"/>
          <w:szCs w:val="24"/>
          <w:lang w:val="en-US"/>
        </w:rPr>
        <w:t xml:space="preserve"> </w:t>
      </w:r>
      <w:r w:rsidR="00740F30" w:rsidRPr="00C53FEA">
        <w:rPr>
          <w:rFonts w:ascii="Times New Roman" w:eastAsia="Calibri" w:hAnsi="Times New Roman" w:cs="Times New Roman"/>
          <w:sz w:val="24"/>
          <w:szCs w:val="24"/>
          <w:lang w:val="en-US"/>
        </w:rPr>
        <w:t xml:space="preserve">unanimously </w:t>
      </w:r>
      <w:r w:rsidR="006815FE" w:rsidRPr="00C53FEA">
        <w:rPr>
          <w:rFonts w:ascii="Times New Roman" w:eastAsia="Calibri" w:hAnsi="Times New Roman" w:cs="Times New Roman"/>
          <w:sz w:val="24"/>
          <w:szCs w:val="24"/>
          <w:lang w:val="en-US"/>
        </w:rPr>
        <w:t xml:space="preserve">found that in the conduct of the </w:t>
      </w:r>
      <w:r w:rsidR="00E35638" w:rsidRPr="00C53FEA">
        <w:rPr>
          <w:rFonts w:ascii="Times New Roman" w:eastAsia="Calibri" w:hAnsi="Times New Roman" w:cs="Times New Roman"/>
          <w:sz w:val="24"/>
          <w:szCs w:val="24"/>
          <w:lang w:val="en-US"/>
        </w:rPr>
        <w:t>P</w:t>
      </w:r>
      <w:r w:rsidR="006815FE" w:rsidRPr="00C53FEA">
        <w:rPr>
          <w:rFonts w:ascii="Times New Roman" w:eastAsia="Calibri" w:hAnsi="Times New Roman" w:cs="Times New Roman"/>
          <w:sz w:val="24"/>
          <w:szCs w:val="24"/>
          <w:lang w:val="en-US"/>
        </w:rPr>
        <w:t>residential election</w:t>
      </w:r>
      <w:r w:rsidR="00453E1E" w:rsidRPr="00C53FEA">
        <w:rPr>
          <w:rFonts w:ascii="Times New Roman" w:eastAsia="Calibri" w:hAnsi="Times New Roman" w:cs="Times New Roman"/>
          <w:color w:val="FF0000"/>
          <w:sz w:val="24"/>
          <w:szCs w:val="24"/>
          <w:lang w:val="en-US"/>
        </w:rPr>
        <w:t xml:space="preserve"> </w:t>
      </w:r>
      <w:r w:rsidR="006815FE" w:rsidRPr="00C53FEA">
        <w:rPr>
          <w:rFonts w:ascii="Times New Roman" w:eastAsia="Calibri" w:hAnsi="Times New Roman" w:cs="Times New Roman"/>
          <w:sz w:val="24"/>
          <w:szCs w:val="24"/>
          <w:lang w:val="en-US"/>
        </w:rPr>
        <w:t xml:space="preserve">there was non-compliance with the provisions of the Constitution, the Presidential Elections Act and the Electoral Commission Act. It was the unanimous finding of the </w:t>
      </w:r>
      <w:r w:rsidR="00740F30" w:rsidRPr="00C53FEA">
        <w:rPr>
          <w:rFonts w:ascii="Times New Roman" w:eastAsia="Calibri" w:hAnsi="Times New Roman" w:cs="Times New Roman"/>
          <w:sz w:val="24"/>
          <w:szCs w:val="24"/>
          <w:lang w:val="en-US"/>
        </w:rPr>
        <w:t>c</w:t>
      </w:r>
      <w:r w:rsidR="006815FE" w:rsidRPr="00C53FEA">
        <w:rPr>
          <w:rFonts w:ascii="Times New Roman" w:eastAsia="Calibri" w:hAnsi="Times New Roman" w:cs="Times New Roman"/>
          <w:sz w:val="24"/>
          <w:szCs w:val="24"/>
          <w:lang w:val="en-US"/>
        </w:rPr>
        <w:t>ourt that some voters had been disenfranchised by the deletion of their names from the voters register</w:t>
      </w:r>
      <w:r w:rsidR="00595152" w:rsidRPr="00C53FEA">
        <w:rPr>
          <w:rFonts w:ascii="Times New Roman" w:eastAsia="Calibri" w:hAnsi="Times New Roman" w:cs="Times New Roman"/>
          <w:sz w:val="24"/>
          <w:szCs w:val="24"/>
          <w:lang w:val="en-US"/>
        </w:rPr>
        <w:t xml:space="preserve"> </w:t>
      </w:r>
      <w:r w:rsidR="006815FE" w:rsidRPr="00C53FEA">
        <w:rPr>
          <w:rFonts w:ascii="Times New Roman" w:eastAsia="Calibri" w:hAnsi="Times New Roman" w:cs="Times New Roman"/>
          <w:sz w:val="24"/>
          <w:szCs w:val="24"/>
          <w:lang w:val="en-US"/>
        </w:rPr>
        <w:t>and that the counting</w:t>
      </w:r>
      <w:r w:rsidR="00E35638" w:rsidRPr="00C53FEA">
        <w:rPr>
          <w:rFonts w:ascii="Times New Roman" w:eastAsia="Calibri" w:hAnsi="Times New Roman" w:cs="Times New Roman"/>
          <w:sz w:val="24"/>
          <w:szCs w:val="24"/>
          <w:lang w:val="en-US"/>
        </w:rPr>
        <w:t>,</w:t>
      </w:r>
      <w:r w:rsidR="006815FE" w:rsidRPr="00C53FEA">
        <w:rPr>
          <w:rFonts w:ascii="Times New Roman" w:eastAsia="Calibri" w:hAnsi="Times New Roman" w:cs="Times New Roman"/>
          <w:sz w:val="24"/>
          <w:szCs w:val="24"/>
          <w:lang w:val="en-US"/>
        </w:rPr>
        <w:t xml:space="preserve"> and at some polling stations</w:t>
      </w:r>
      <w:r w:rsidR="00E35638" w:rsidRPr="00C53FEA">
        <w:rPr>
          <w:rFonts w:ascii="Times New Roman" w:eastAsia="Calibri" w:hAnsi="Times New Roman" w:cs="Times New Roman"/>
          <w:sz w:val="24"/>
          <w:szCs w:val="24"/>
          <w:lang w:val="en-US"/>
        </w:rPr>
        <w:t xml:space="preserve"> the</w:t>
      </w:r>
      <w:r w:rsidR="006815FE" w:rsidRPr="00C53FEA">
        <w:rPr>
          <w:rFonts w:ascii="Times New Roman" w:eastAsia="Calibri" w:hAnsi="Times New Roman" w:cs="Times New Roman"/>
          <w:sz w:val="24"/>
          <w:szCs w:val="24"/>
          <w:lang w:val="en-US"/>
        </w:rPr>
        <w:t xml:space="preserve"> tallying</w:t>
      </w:r>
      <w:r w:rsidR="00E35638" w:rsidRPr="00C53FEA">
        <w:rPr>
          <w:rFonts w:ascii="Times New Roman" w:eastAsia="Calibri" w:hAnsi="Times New Roman" w:cs="Times New Roman"/>
          <w:sz w:val="24"/>
          <w:szCs w:val="24"/>
          <w:lang w:val="en-US"/>
        </w:rPr>
        <w:t>,</w:t>
      </w:r>
      <w:r w:rsidR="006815FE" w:rsidRPr="00C53FEA">
        <w:rPr>
          <w:rFonts w:ascii="Times New Roman" w:eastAsia="Calibri" w:hAnsi="Times New Roman" w:cs="Times New Roman"/>
          <w:sz w:val="24"/>
          <w:szCs w:val="24"/>
          <w:lang w:val="en-US"/>
        </w:rPr>
        <w:t xml:space="preserve"> of results had been marred by irregularities. Further, the </w:t>
      </w:r>
      <w:r w:rsidR="00740F30" w:rsidRPr="00C53FEA">
        <w:rPr>
          <w:rFonts w:ascii="Times New Roman" w:eastAsia="Calibri" w:hAnsi="Times New Roman" w:cs="Times New Roman"/>
          <w:sz w:val="24"/>
          <w:szCs w:val="24"/>
          <w:lang w:val="en-US"/>
        </w:rPr>
        <w:t>c</w:t>
      </w:r>
      <w:r w:rsidR="006815FE" w:rsidRPr="00C53FEA">
        <w:rPr>
          <w:rFonts w:ascii="Times New Roman" w:eastAsia="Calibri" w:hAnsi="Times New Roman" w:cs="Times New Roman"/>
          <w:sz w:val="24"/>
          <w:szCs w:val="24"/>
          <w:lang w:val="en-US"/>
        </w:rPr>
        <w:t xml:space="preserve">ourt made a unanimous finding that in some areas of the country the principle of free and fair elections </w:t>
      </w:r>
      <w:r w:rsidRPr="00C53FEA">
        <w:rPr>
          <w:rFonts w:ascii="Times New Roman" w:eastAsia="Calibri" w:hAnsi="Times New Roman" w:cs="Times New Roman"/>
          <w:sz w:val="24"/>
          <w:szCs w:val="24"/>
          <w:lang w:val="en-US"/>
        </w:rPr>
        <w:t>had been</w:t>
      </w:r>
      <w:r w:rsidR="006815FE" w:rsidRPr="00C53FEA">
        <w:rPr>
          <w:rFonts w:ascii="Times New Roman" w:eastAsia="Calibri" w:hAnsi="Times New Roman" w:cs="Times New Roman"/>
          <w:sz w:val="24"/>
          <w:szCs w:val="24"/>
          <w:lang w:val="en-US"/>
        </w:rPr>
        <w:t xml:space="preserve"> compromised by </w:t>
      </w:r>
      <w:r w:rsidRPr="00C53FEA">
        <w:rPr>
          <w:rFonts w:ascii="Times New Roman" w:eastAsia="Calibri" w:hAnsi="Times New Roman" w:cs="Times New Roman"/>
          <w:sz w:val="24"/>
          <w:szCs w:val="24"/>
          <w:lang w:val="en-US"/>
        </w:rPr>
        <w:t xml:space="preserve">incidents of </w:t>
      </w:r>
      <w:r w:rsidR="006815FE" w:rsidRPr="00C53FEA">
        <w:rPr>
          <w:rFonts w:ascii="Times New Roman" w:eastAsia="Calibri" w:hAnsi="Times New Roman" w:cs="Times New Roman"/>
          <w:sz w:val="24"/>
          <w:szCs w:val="24"/>
          <w:lang w:val="en-US"/>
        </w:rPr>
        <w:t xml:space="preserve">bribery and intimidation and that in some areas the principle of equal suffrage, transparency of the vote, and the secrecy of the ballot were undermined by multiple voting and vote stuffing. </w:t>
      </w:r>
    </w:p>
    <w:p w14:paraId="2386F289" w14:textId="1D43F90A" w:rsidR="006815FE" w:rsidRPr="00C53FEA" w:rsidRDefault="006815FE" w:rsidP="00740F30">
      <w:pPr>
        <w:spacing w:line="480" w:lineRule="auto"/>
        <w:ind w:firstLine="720"/>
        <w:jc w:val="both"/>
        <w:rPr>
          <w:rFonts w:ascii="Times New Roman" w:eastAsia="Calibri" w:hAnsi="Times New Roman" w:cs="Times New Roman"/>
          <w:sz w:val="24"/>
          <w:szCs w:val="24"/>
          <w:lang w:val="en-US"/>
        </w:rPr>
      </w:pPr>
      <w:r w:rsidRPr="00C53FEA">
        <w:rPr>
          <w:rFonts w:ascii="Times New Roman" w:eastAsia="Calibri" w:hAnsi="Times New Roman" w:cs="Times New Roman"/>
          <w:sz w:val="24"/>
          <w:szCs w:val="24"/>
          <w:lang w:val="en-US"/>
        </w:rPr>
        <w:t>Nevertheless</w:t>
      </w:r>
      <w:r w:rsidR="00E62F32"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 xml:space="preserve"> the Supreme Court</w:t>
      </w:r>
      <w:r w:rsidR="00B32CCF" w:rsidRPr="00C53FEA">
        <w:rPr>
          <w:rFonts w:ascii="Times New Roman" w:eastAsia="Calibri" w:hAnsi="Times New Roman" w:cs="Times New Roman"/>
          <w:sz w:val="24"/>
          <w:szCs w:val="24"/>
          <w:lang w:val="en-US"/>
        </w:rPr>
        <w:t xml:space="preserve"> of Uganda</w:t>
      </w:r>
      <w:r w:rsidR="00B32CCF" w:rsidRPr="00C53FEA">
        <w:rPr>
          <w:rFonts w:ascii="Times New Roman" w:eastAsia="Calibri" w:hAnsi="Times New Roman" w:cs="Times New Roman"/>
          <w:color w:val="FF0000"/>
          <w:sz w:val="24"/>
          <w:szCs w:val="24"/>
          <w:lang w:val="en-US"/>
        </w:rPr>
        <w:t xml:space="preserve"> </w:t>
      </w:r>
      <w:r w:rsidRPr="00C53FEA">
        <w:rPr>
          <w:rFonts w:ascii="Times New Roman" w:eastAsia="Calibri" w:hAnsi="Times New Roman" w:cs="Times New Roman"/>
          <w:sz w:val="24"/>
          <w:szCs w:val="24"/>
          <w:lang w:val="en-US"/>
        </w:rPr>
        <w:t>held by a majority of 4 to 3 that it had not been proved by the petitioner that the failure to comply with the provisions</w:t>
      </w:r>
      <w:r w:rsidR="002A34D7" w:rsidRPr="00C53FEA">
        <w:rPr>
          <w:rFonts w:ascii="Times New Roman" w:eastAsia="Calibri" w:hAnsi="Times New Roman" w:cs="Times New Roman"/>
          <w:sz w:val="24"/>
          <w:szCs w:val="24"/>
          <w:lang w:val="en-US"/>
        </w:rPr>
        <w:t xml:space="preserve"> of the law governing the Presidential election had</w:t>
      </w:r>
      <w:r w:rsidRPr="00C53FEA">
        <w:rPr>
          <w:rFonts w:ascii="Times New Roman" w:eastAsia="Calibri" w:hAnsi="Times New Roman" w:cs="Times New Roman"/>
          <w:sz w:val="24"/>
          <w:szCs w:val="24"/>
          <w:lang w:val="en-US"/>
        </w:rPr>
        <w:t xml:space="preserve"> affected the results of the election in a substantial manner. </w:t>
      </w:r>
      <w:r w:rsidR="005B1E96" w:rsidRPr="00C53FEA">
        <w:rPr>
          <w:rFonts w:ascii="Times New Roman" w:eastAsia="Calibri" w:hAnsi="Times New Roman" w:cs="Times New Roman"/>
          <w:sz w:val="24"/>
          <w:szCs w:val="24"/>
          <w:lang w:val="en-US"/>
        </w:rPr>
        <w:t>It</w:t>
      </w:r>
      <w:r w:rsidRPr="00C53FEA">
        <w:rPr>
          <w:rFonts w:ascii="Times New Roman" w:eastAsia="Calibri" w:hAnsi="Times New Roman" w:cs="Times New Roman"/>
          <w:sz w:val="24"/>
          <w:szCs w:val="24"/>
          <w:lang w:val="en-US"/>
        </w:rPr>
        <w:t xml:space="preserve"> held that although the conduct of the election could not be said to have been perfect, the broad test that guided the </w:t>
      </w:r>
      <w:r w:rsidR="00E62F32" w:rsidRPr="00C53FEA">
        <w:rPr>
          <w:rFonts w:ascii="Times New Roman" w:eastAsia="Calibri" w:hAnsi="Times New Roman" w:cs="Times New Roman"/>
          <w:sz w:val="24"/>
          <w:szCs w:val="24"/>
          <w:lang w:val="en-US"/>
        </w:rPr>
        <w:t>c</w:t>
      </w:r>
      <w:r w:rsidRPr="00C53FEA">
        <w:rPr>
          <w:rFonts w:ascii="Times New Roman" w:eastAsia="Calibri" w:hAnsi="Times New Roman" w:cs="Times New Roman"/>
          <w:sz w:val="24"/>
          <w:szCs w:val="24"/>
          <w:lang w:val="en-US"/>
        </w:rPr>
        <w:t xml:space="preserve">ourt in deciding whether it </w:t>
      </w:r>
      <w:r w:rsidR="002A34D7" w:rsidRPr="00C53FEA">
        <w:rPr>
          <w:rFonts w:ascii="Times New Roman" w:eastAsia="Calibri" w:hAnsi="Times New Roman" w:cs="Times New Roman"/>
          <w:sz w:val="24"/>
          <w:szCs w:val="24"/>
          <w:lang w:val="en-US"/>
        </w:rPr>
        <w:t>sh</w:t>
      </w:r>
      <w:r w:rsidRPr="00C53FEA">
        <w:rPr>
          <w:rFonts w:ascii="Times New Roman" w:eastAsia="Calibri" w:hAnsi="Times New Roman" w:cs="Times New Roman"/>
          <w:sz w:val="24"/>
          <w:szCs w:val="24"/>
          <w:lang w:val="en-US"/>
        </w:rPr>
        <w:t>ould</w:t>
      </w:r>
      <w:r w:rsidR="00E35638" w:rsidRPr="00C53FEA">
        <w:rPr>
          <w:rFonts w:ascii="Times New Roman" w:eastAsia="Calibri" w:hAnsi="Times New Roman" w:cs="Times New Roman"/>
          <w:color w:val="FF0000"/>
          <w:sz w:val="24"/>
          <w:szCs w:val="24"/>
          <w:lang w:val="en-US"/>
        </w:rPr>
        <w:t xml:space="preserve"> </w:t>
      </w:r>
      <w:r w:rsidRPr="00C53FEA">
        <w:rPr>
          <w:rFonts w:ascii="Times New Roman" w:eastAsia="Calibri" w:hAnsi="Times New Roman" w:cs="Times New Roman"/>
          <w:sz w:val="24"/>
          <w:szCs w:val="24"/>
          <w:lang w:val="en-US"/>
        </w:rPr>
        <w:t xml:space="preserve">“disturb” the outcome of the election was: “Did the petitioner clearly and decisively show the conduct of the election to have been so devoid of merit as not to reflect the expression of </w:t>
      </w:r>
      <w:r w:rsidR="00E35638" w:rsidRPr="00C53FEA">
        <w:rPr>
          <w:rFonts w:ascii="Times New Roman" w:eastAsia="Calibri" w:hAnsi="Times New Roman" w:cs="Times New Roman"/>
          <w:sz w:val="24"/>
          <w:szCs w:val="24"/>
          <w:lang w:val="en-US"/>
        </w:rPr>
        <w:t>the people’s electoral intent?”.</w:t>
      </w:r>
    </w:p>
    <w:p w14:paraId="0B133AE7" w14:textId="0F5CD001" w:rsidR="006815FE" w:rsidRPr="00C53FEA" w:rsidRDefault="002A34D7" w:rsidP="00B90872">
      <w:pPr>
        <w:spacing w:line="480" w:lineRule="auto"/>
        <w:ind w:firstLine="720"/>
        <w:jc w:val="both"/>
        <w:rPr>
          <w:rFonts w:ascii="Times New Roman" w:eastAsia="Calibri" w:hAnsi="Times New Roman" w:cs="Times New Roman"/>
          <w:sz w:val="24"/>
          <w:szCs w:val="24"/>
          <w:lang w:val="en-US"/>
        </w:rPr>
      </w:pPr>
      <w:r w:rsidRPr="00C53FEA">
        <w:rPr>
          <w:rFonts w:ascii="Times New Roman" w:eastAsia="Calibri" w:hAnsi="Times New Roman" w:cs="Times New Roman"/>
          <w:sz w:val="24"/>
          <w:szCs w:val="24"/>
          <w:lang w:val="en-US"/>
        </w:rPr>
        <w:t xml:space="preserve">The </w:t>
      </w:r>
      <w:r w:rsidR="0053642A" w:rsidRPr="00C53FEA">
        <w:rPr>
          <w:rFonts w:ascii="Times New Roman" w:eastAsia="Calibri" w:hAnsi="Times New Roman" w:cs="Times New Roman"/>
          <w:sz w:val="24"/>
          <w:szCs w:val="24"/>
          <w:lang w:val="en-US"/>
        </w:rPr>
        <w:t xml:space="preserve">Supreme </w:t>
      </w:r>
      <w:r w:rsidR="00E35638" w:rsidRPr="00C53FEA">
        <w:rPr>
          <w:rFonts w:ascii="Times New Roman" w:eastAsia="Calibri" w:hAnsi="Times New Roman" w:cs="Times New Roman"/>
          <w:sz w:val="24"/>
          <w:szCs w:val="24"/>
          <w:lang w:val="en-US"/>
        </w:rPr>
        <w:t xml:space="preserve">Court of </w:t>
      </w:r>
      <w:r w:rsidR="00B32CCF" w:rsidRPr="00C53FEA">
        <w:rPr>
          <w:rFonts w:ascii="Times New Roman" w:eastAsia="Calibri" w:hAnsi="Times New Roman" w:cs="Times New Roman"/>
          <w:sz w:val="24"/>
          <w:szCs w:val="24"/>
          <w:lang w:val="en-US"/>
        </w:rPr>
        <w:t>Uganda</w:t>
      </w:r>
      <w:r w:rsidR="00E35638" w:rsidRPr="00C53FEA">
        <w:rPr>
          <w:rFonts w:ascii="Times New Roman" w:eastAsia="Calibri" w:hAnsi="Times New Roman" w:cs="Times New Roman"/>
          <w:color w:val="FF0000"/>
          <w:sz w:val="24"/>
          <w:szCs w:val="24"/>
          <w:lang w:val="en-US"/>
        </w:rPr>
        <w:t xml:space="preserve"> </w:t>
      </w:r>
      <w:r w:rsidR="006815FE" w:rsidRPr="00C53FEA">
        <w:rPr>
          <w:rFonts w:ascii="Times New Roman" w:eastAsia="Calibri" w:hAnsi="Times New Roman" w:cs="Times New Roman"/>
          <w:sz w:val="24"/>
          <w:szCs w:val="24"/>
          <w:lang w:val="en-US"/>
        </w:rPr>
        <w:t>opined that</w:t>
      </w:r>
      <w:r w:rsidR="00E35638" w:rsidRPr="00C53FEA">
        <w:rPr>
          <w:rFonts w:ascii="Times New Roman" w:eastAsia="Calibri" w:hAnsi="Times New Roman" w:cs="Times New Roman"/>
          <w:sz w:val="24"/>
          <w:szCs w:val="24"/>
          <w:lang w:val="en-US"/>
        </w:rPr>
        <w:t>,</w:t>
      </w:r>
      <w:r w:rsidR="006815FE" w:rsidRPr="00C53FEA">
        <w:rPr>
          <w:rFonts w:ascii="Times New Roman" w:eastAsia="Calibri" w:hAnsi="Times New Roman" w:cs="Times New Roman"/>
          <w:sz w:val="24"/>
          <w:szCs w:val="24"/>
          <w:lang w:val="en-US"/>
        </w:rPr>
        <w:t xml:space="preserve"> in a democracy, the election of a leader is the preserve of the voting public and that </w:t>
      </w:r>
      <w:r w:rsidRPr="00C53FEA">
        <w:rPr>
          <w:rFonts w:ascii="Times New Roman" w:eastAsia="Calibri" w:hAnsi="Times New Roman" w:cs="Times New Roman"/>
          <w:sz w:val="24"/>
          <w:szCs w:val="24"/>
          <w:lang w:val="en-US"/>
        </w:rPr>
        <w:t>a</w:t>
      </w:r>
      <w:r w:rsidR="006815FE" w:rsidRPr="00C53FEA">
        <w:rPr>
          <w:rFonts w:ascii="Times New Roman" w:eastAsia="Calibri" w:hAnsi="Times New Roman" w:cs="Times New Roman"/>
          <w:sz w:val="24"/>
          <w:szCs w:val="24"/>
          <w:lang w:val="en-US"/>
        </w:rPr>
        <w:t xml:space="preserve"> court should not tamper with results which reflect the expression of the population’s electoral intent. Inherent in the </w:t>
      </w:r>
      <w:r w:rsidR="0053642A" w:rsidRPr="00C53FEA">
        <w:rPr>
          <w:rFonts w:ascii="Times New Roman" w:eastAsia="Calibri" w:hAnsi="Times New Roman" w:cs="Times New Roman"/>
          <w:sz w:val="24"/>
          <w:szCs w:val="24"/>
          <w:lang w:val="en-US"/>
        </w:rPr>
        <w:t>judgment</w:t>
      </w:r>
      <w:r w:rsidR="0053642A" w:rsidRPr="00C53FEA">
        <w:rPr>
          <w:rFonts w:ascii="Times New Roman" w:eastAsia="Calibri" w:hAnsi="Times New Roman" w:cs="Times New Roman"/>
          <w:color w:val="FF0000"/>
          <w:sz w:val="24"/>
          <w:szCs w:val="24"/>
          <w:lang w:val="en-US"/>
        </w:rPr>
        <w:t xml:space="preserve"> </w:t>
      </w:r>
      <w:r w:rsidR="006815FE" w:rsidRPr="00C53FEA">
        <w:rPr>
          <w:rFonts w:ascii="Times New Roman" w:eastAsia="Calibri" w:hAnsi="Times New Roman" w:cs="Times New Roman"/>
          <w:sz w:val="24"/>
          <w:szCs w:val="24"/>
          <w:lang w:val="en-US"/>
        </w:rPr>
        <w:t>is the philosophy that the fundamental consideration in an</w:t>
      </w:r>
      <w:r w:rsidRPr="00C53FEA">
        <w:rPr>
          <w:rFonts w:ascii="Times New Roman" w:eastAsia="Calibri" w:hAnsi="Times New Roman" w:cs="Times New Roman"/>
          <w:sz w:val="24"/>
          <w:szCs w:val="24"/>
          <w:lang w:val="en-US"/>
        </w:rPr>
        <w:t xml:space="preserve"> application challenging the validity of an</w:t>
      </w:r>
      <w:r w:rsidR="006815FE" w:rsidRPr="00C53FEA">
        <w:rPr>
          <w:rFonts w:ascii="Times New Roman" w:eastAsia="Calibri" w:hAnsi="Times New Roman" w:cs="Times New Roman"/>
          <w:sz w:val="24"/>
          <w:szCs w:val="24"/>
          <w:lang w:val="en-US"/>
        </w:rPr>
        <w:t xml:space="preserve"> election should be </w:t>
      </w:r>
      <w:r w:rsidR="006815FE" w:rsidRPr="00C53FEA">
        <w:rPr>
          <w:rFonts w:ascii="Times New Roman" w:eastAsia="Calibri" w:hAnsi="Times New Roman" w:cs="Times New Roman"/>
          <w:sz w:val="24"/>
          <w:szCs w:val="24"/>
          <w:lang w:val="en-US"/>
        </w:rPr>
        <w:lastRenderedPageBreak/>
        <w:t>whether the will of the people has been affected by the irregularities</w:t>
      </w:r>
      <w:r w:rsidRPr="00C53FEA">
        <w:rPr>
          <w:rFonts w:ascii="Times New Roman" w:eastAsia="Calibri" w:hAnsi="Times New Roman" w:cs="Times New Roman"/>
          <w:sz w:val="24"/>
          <w:szCs w:val="24"/>
          <w:lang w:val="en-US"/>
        </w:rPr>
        <w:t xml:space="preserve"> or </w:t>
      </w:r>
      <w:r w:rsidR="006815FE" w:rsidRPr="00C53FEA">
        <w:rPr>
          <w:rFonts w:ascii="Times New Roman" w:eastAsia="Calibri" w:hAnsi="Times New Roman" w:cs="Times New Roman"/>
          <w:sz w:val="24"/>
          <w:szCs w:val="24"/>
          <w:lang w:val="en-US"/>
        </w:rPr>
        <w:t>non-compliance</w:t>
      </w:r>
      <w:r w:rsidRPr="00C53FEA">
        <w:rPr>
          <w:rFonts w:ascii="Times New Roman" w:eastAsia="Calibri" w:hAnsi="Times New Roman" w:cs="Times New Roman"/>
          <w:sz w:val="24"/>
          <w:szCs w:val="24"/>
          <w:lang w:val="en-US"/>
        </w:rPr>
        <w:t xml:space="preserve"> with the provisions of the law</w:t>
      </w:r>
      <w:r w:rsidR="005B1E96" w:rsidRPr="00C53FEA">
        <w:rPr>
          <w:rFonts w:ascii="Times New Roman" w:eastAsia="Calibri" w:hAnsi="Times New Roman" w:cs="Times New Roman"/>
          <w:sz w:val="24"/>
          <w:szCs w:val="24"/>
          <w:lang w:val="en-US"/>
        </w:rPr>
        <w:t xml:space="preserve"> governing the conduct of the election</w:t>
      </w:r>
      <w:r w:rsidR="006815FE" w:rsidRPr="00C53FEA">
        <w:rPr>
          <w:rFonts w:ascii="Times New Roman" w:eastAsia="Calibri" w:hAnsi="Times New Roman" w:cs="Times New Roman"/>
          <w:sz w:val="24"/>
          <w:szCs w:val="24"/>
          <w:lang w:val="en-US"/>
        </w:rPr>
        <w:t xml:space="preserve">. </w:t>
      </w:r>
      <w:r w:rsidRPr="00C53FEA">
        <w:rPr>
          <w:rFonts w:ascii="Times New Roman" w:eastAsia="Calibri" w:hAnsi="Times New Roman" w:cs="Times New Roman"/>
          <w:sz w:val="24"/>
          <w:szCs w:val="24"/>
          <w:lang w:val="en-US"/>
        </w:rPr>
        <w:t>It said</w:t>
      </w:r>
      <w:r w:rsidR="00F66287" w:rsidRPr="00C53FEA">
        <w:rPr>
          <w:rFonts w:ascii="Times New Roman" w:eastAsia="Calibri" w:hAnsi="Times New Roman" w:cs="Times New Roman"/>
          <w:sz w:val="24"/>
          <w:szCs w:val="24"/>
          <w:lang w:val="en-US"/>
        </w:rPr>
        <w:t xml:space="preserve"> at p 27</w:t>
      </w:r>
      <w:r w:rsidR="00FA3188" w:rsidRPr="00C53FEA">
        <w:rPr>
          <w:rFonts w:ascii="Times New Roman" w:eastAsia="Calibri" w:hAnsi="Times New Roman" w:cs="Times New Roman"/>
          <w:sz w:val="24"/>
          <w:szCs w:val="24"/>
          <w:lang w:val="en-US"/>
        </w:rPr>
        <w:t>:</w:t>
      </w:r>
    </w:p>
    <w:p w14:paraId="7BC76E2E" w14:textId="19F06352" w:rsidR="006815FE" w:rsidRPr="00C53FEA" w:rsidRDefault="006815FE" w:rsidP="006815FE">
      <w:pPr>
        <w:spacing w:line="240" w:lineRule="auto"/>
        <w:ind w:left="720"/>
        <w:jc w:val="both"/>
        <w:rPr>
          <w:rFonts w:ascii="Times New Roman" w:eastAsia="Calibri" w:hAnsi="Times New Roman" w:cs="Times New Roman"/>
          <w:sz w:val="24"/>
          <w:szCs w:val="24"/>
          <w:lang w:val="en-US"/>
        </w:rPr>
      </w:pPr>
      <w:r w:rsidRPr="00C53FEA">
        <w:rPr>
          <w:rFonts w:ascii="Times New Roman" w:eastAsia="Calibri" w:hAnsi="Times New Roman" w:cs="Times New Roman"/>
          <w:sz w:val="24"/>
          <w:szCs w:val="24"/>
          <w:lang w:val="en-US"/>
        </w:rPr>
        <w:t>“In a democratic system constituted strictly on the basis of majoritarian expression through the popular vote, the essence of an election is that the people should be governed by individuals of their choice. It is the individual preferred by the majority that has the legitimacy to be in leadership. The constitution gives power to voters to choose who is to govern them …”</w:t>
      </w:r>
      <w:r w:rsidR="00FA3188" w:rsidRPr="00C53FEA">
        <w:rPr>
          <w:rFonts w:ascii="Times New Roman" w:eastAsia="Calibri" w:hAnsi="Times New Roman" w:cs="Times New Roman"/>
          <w:sz w:val="24"/>
          <w:szCs w:val="24"/>
          <w:lang w:val="en-US"/>
        </w:rPr>
        <w:t>.</w:t>
      </w:r>
    </w:p>
    <w:p w14:paraId="361EEEB9" w14:textId="77777777" w:rsidR="00FA3188" w:rsidRPr="00C53FEA" w:rsidRDefault="00FA3188" w:rsidP="00FA3188">
      <w:pPr>
        <w:pStyle w:val="NoSpacing"/>
        <w:rPr>
          <w:rFonts w:ascii="Times New Roman" w:hAnsi="Times New Roman" w:cs="Times New Roman"/>
        </w:rPr>
      </w:pPr>
    </w:p>
    <w:p w14:paraId="2CDAD8BE" w14:textId="2F4953C1" w:rsidR="006815FE" w:rsidRPr="00C53FEA" w:rsidRDefault="006815FE" w:rsidP="006815FE">
      <w:pPr>
        <w:spacing w:line="480" w:lineRule="auto"/>
        <w:jc w:val="both"/>
        <w:rPr>
          <w:rFonts w:ascii="Times New Roman" w:eastAsia="Calibri" w:hAnsi="Times New Roman" w:cs="Times New Roman"/>
          <w:sz w:val="24"/>
          <w:szCs w:val="24"/>
          <w:lang w:val="en-US"/>
        </w:rPr>
      </w:pPr>
      <w:r w:rsidRPr="00C53FEA">
        <w:rPr>
          <w:rFonts w:ascii="Times New Roman" w:eastAsia="Calibri" w:hAnsi="Times New Roman" w:cs="Times New Roman"/>
          <w:sz w:val="24"/>
          <w:szCs w:val="24"/>
          <w:lang w:val="en-US"/>
        </w:rPr>
        <w:t>At p</w:t>
      </w:r>
      <w:r w:rsidR="0053642A" w:rsidRPr="00C53FEA">
        <w:rPr>
          <w:rFonts w:ascii="Times New Roman" w:eastAsia="Calibri" w:hAnsi="Times New Roman" w:cs="Times New Roman"/>
          <w:sz w:val="24"/>
          <w:szCs w:val="24"/>
          <w:lang w:val="en-US"/>
        </w:rPr>
        <w:t> </w:t>
      </w:r>
      <w:r w:rsidRPr="00C53FEA">
        <w:rPr>
          <w:rFonts w:ascii="Times New Roman" w:eastAsia="Calibri" w:hAnsi="Times New Roman" w:cs="Times New Roman"/>
          <w:sz w:val="24"/>
          <w:szCs w:val="24"/>
          <w:lang w:val="en-US"/>
        </w:rPr>
        <w:t xml:space="preserve">29 of the judgment, </w:t>
      </w:r>
      <w:r w:rsidR="006861DE" w:rsidRPr="00C53FEA">
        <w:rPr>
          <w:rFonts w:ascii="Times New Roman" w:eastAsia="Calibri" w:hAnsi="Times New Roman" w:cs="Times New Roman"/>
          <w:sz w:val="24"/>
          <w:szCs w:val="24"/>
          <w:lang w:val="en-US"/>
        </w:rPr>
        <w:t xml:space="preserve">it </w:t>
      </w:r>
      <w:r w:rsidR="00B32CCF" w:rsidRPr="00C53FEA">
        <w:rPr>
          <w:rFonts w:ascii="Times New Roman" w:eastAsia="Calibri" w:hAnsi="Times New Roman" w:cs="Times New Roman"/>
          <w:sz w:val="24"/>
          <w:szCs w:val="24"/>
          <w:lang w:val="en-US"/>
        </w:rPr>
        <w:t>went on to hold as follows:</w:t>
      </w:r>
    </w:p>
    <w:p w14:paraId="62B9B894" w14:textId="0C5DEC4F" w:rsidR="006815FE" w:rsidRPr="00C53FEA" w:rsidRDefault="006815FE" w:rsidP="006815FE">
      <w:pPr>
        <w:spacing w:line="240" w:lineRule="auto"/>
        <w:ind w:left="720"/>
        <w:jc w:val="both"/>
        <w:rPr>
          <w:rFonts w:ascii="Times New Roman" w:eastAsia="Calibri" w:hAnsi="Times New Roman" w:cs="Times New Roman"/>
          <w:sz w:val="24"/>
          <w:szCs w:val="24"/>
          <w:lang w:val="en-US"/>
        </w:rPr>
      </w:pPr>
      <w:r w:rsidRPr="00C53FEA">
        <w:rPr>
          <w:rFonts w:ascii="Times New Roman" w:eastAsia="Calibri" w:hAnsi="Times New Roman" w:cs="Times New Roman"/>
          <w:sz w:val="24"/>
          <w:szCs w:val="24"/>
          <w:lang w:val="en-US"/>
        </w:rPr>
        <w:t xml:space="preserve">“Annulling of presidential election results is a case by case analysis of the evidence adduced before the court. Although validity is not equivalent to perfection, if there is evidence of such substantial departure from constitutional imperatives that the process could be said to have been devoid of merit and rightly be described as a spurious imitation of what elections should be, the court should annul the outcome. The courts in exercise of judicial independence and discretion are at liberty to annul the outcome of a sham election, for such is not in fact an election. Although </w:t>
      </w:r>
      <w:r w:rsidRPr="00C53FEA">
        <w:rPr>
          <w:rFonts w:ascii="Times New Roman" w:eastAsia="Calibri" w:hAnsi="Times New Roman" w:cs="Times New Roman"/>
          <w:i/>
          <w:sz w:val="24"/>
          <w:szCs w:val="24"/>
          <w:lang w:val="en-US"/>
        </w:rPr>
        <w:t>Morgan and Others</w:t>
      </w:r>
      <w:r w:rsidRPr="00C53FEA">
        <w:rPr>
          <w:rFonts w:ascii="Times New Roman" w:eastAsia="Calibri" w:hAnsi="Times New Roman" w:cs="Times New Roman"/>
          <w:sz w:val="24"/>
          <w:szCs w:val="24"/>
          <w:lang w:val="en-US"/>
        </w:rPr>
        <w:t xml:space="preserve"> v </w:t>
      </w:r>
      <w:r w:rsidRPr="00C53FEA">
        <w:rPr>
          <w:rFonts w:ascii="Times New Roman" w:eastAsia="Calibri" w:hAnsi="Times New Roman" w:cs="Times New Roman"/>
          <w:i/>
          <w:sz w:val="24"/>
          <w:szCs w:val="24"/>
          <w:lang w:val="en-US"/>
        </w:rPr>
        <w:t xml:space="preserve">Simpson and </w:t>
      </w:r>
      <w:r w:rsidR="00B32CCF" w:rsidRPr="00C53FEA">
        <w:rPr>
          <w:rFonts w:ascii="Times New Roman" w:eastAsia="Calibri" w:hAnsi="Times New Roman" w:cs="Times New Roman"/>
          <w:i/>
          <w:sz w:val="24"/>
          <w:szCs w:val="24"/>
          <w:lang w:val="en-US"/>
        </w:rPr>
        <w:t>A</w:t>
      </w:r>
      <w:r w:rsidRPr="00C53FEA">
        <w:rPr>
          <w:rFonts w:ascii="Times New Roman" w:eastAsia="Calibri" w:hAnsi="Times New Roman" w:cs="Times New Roman"/>
          <w:i/>
          <w:sz w:val="24"/>
          <w:szCs w:val="24"/>
          <w:lang w:val="en-US"/>
        </w:rPr>
        <w:t>nother (supra)</w:t>
      </w:r>
      <w:r w:rsidRPr="00C53FEA">
        <w:rPr>
          <w:rFonts w:ascii="Times New Roman" w:eastAsia="Calibri" w:hAnsi="Times New Roman" w:cs="Times New Roman"/>
          <w:b/>
          <w:sz w:val="24"/>
          <w:szCs w:val="24"/>
          <w:lang w:val="en-US"/>
        </w:rPr>
        <w:t xml:space="preserve"> </w:t>
      </w:r>
      <w:r w:rsidRPr="00C53FEA">
        <w:rPr>
          <w:rFonts w:ascii="Times New Roman" w:eastAsia="Calibri" w:hAnsi="Times New Roman" w:cs="Times New Roman"/>
          <w:sz w:val="24"/>
          <w:szCs w:val="24"/>
          <w:lang w:val="en-US"/>
        </w:rPr>
        <w:t>was not a presidential election petition, but rather</w:t>
      </w:r>
      <w:r w:rsidRPr="00C53FEA">
        <w:rPr>
          <w:rFonts w:ascii="Times New Roman" w:eastAsia="Calibri" w:hAnsi="Times New Roman" w:cs="Times New Roman"/>
          <w:b/>
          <w:sz w:val="24"/>
          <w:szCs w:val="24"/>
          <w:lang w:val="en-US"/>
        </w:rPr>
        <w:t xml:space="preserve"> </w:t>
      </w:r>
      <w:r w:rsidRPr="00C53FEA">
        <w:rPr>
          <w:rFonts w:ascii="Times New Roman" w:eastAsia="Calibri" w:hAnsi="Times New Roman" w:cs="Times New Roman"/>
          <w:sz w:val="24"/>
          <w:szCs w:val="24"/>
          <w:lang w:val="en-US"/>
        </w:rPr>
        <w:t xml:space="preserve">a challenge to the validity of results of a local government election, I am persuaded by the principle enunciated in the words of </w:t>
      </w:r>
      <w:r w:rsidR="00B32CCF" w:rsidRPr="00C53FEA">
        <w:rPr>
          <w:rFonts w:ascii="Times New Roman" w:eastAsia="Calibri" w:hAnsi="Times New Roman" w:cs="Times New Roman"/>
          <w:smallCaps/>
          <w:sz w:val="24"/>
          <w:szCs w:val="24"/>
          <w:lang w:val="en-US"/>
        </w:rPr>
        <w:t>Stephenson lj</w:t>
      </w:r>
      <w:r w:rsidRPr="00C53FEA">
        <w:rPr>
          <w:rFonts w:ascii="Times New Roman" w:eastAsia="Calibri" w:hAnsi="Times New Roman" w:cs="Times New Roman"/>
          <w:sz w:val="24"/>
          <w:szCs w:val="24"/>
          <w:lang w:val="en-US"/>
        </w:rPr>
        <w:t xml:space="preserve"> which I will adopt.  </w:t>
      </w:r>
      <w:r w:rsidR="00B32CCF" w:rsidRPr="00C53FEA">
        <w:rPr>
          <w:rFonts w:ascii="Times New Roman" w:eastAsia="Calibri" w:hAnsi="Times New Roman" w:cs="Times New Roman"/>
          <w:smallCaps/>
          <w:sz w:val="24"/>
          <w:szCs w:val="24"/>
          <w:lang w:val="en-US"/>
        </w:rPr>
        <w:t>h</w:t>
      </w:r>
      <w:r w:rsidRPr="00C53FEA">
        <w:rPr>
          <w:rFonts w:ascii="Times New Roman" w:eastAsia="Calibri" w:hAnsi="Times New Roman" w:cs="Times New Roman"/>
          <w:smallCaps/>
          <w:sz w:val="24"/>
          <w:szCs w:val="24"/>
          <w:lang w:val="en-US"/>
        </w:rPr>
        <w:t>is</w:t>
      </w:r>
      <w:r w:rsidR="00B32CCF" w:rsidRPr="00C53FEA">
        <w:rPr>
          <w:rFonts w:ascii="Times New Roman" w:eastAsia="Calibri" w:hAnsi="Times New Roman" w:cs="Times New Roman"/>
          <w:smallCaps/>
          <w:sz w:val="24"/>
          <w:szCs w:val="24"/>
          <w:lang w:val="en-US"/>
        </w:rPr>
        <w:t> l</w:t>
      </w:r>
      <w:r w:rsidRPr="00C53FEA">
        <w:rPr>
          <w:rFonts w:ascii="Times New Roman" w:eastAsia="Calibri" w:hAnsi="Times New Roman" w:cs="Times New Roman"/>
          <w:smallCaps/>
          <w:sz w:val="24"/>
          <w:szCs w:val="24"/>
          <w:lang w:val="en-US"/>
        </w:rPr>
        <w:t>ordship</w:t>
      </w:r>
      <w:r w:rsidRPr="00C53FEA">
        <w:rPr>
          <w:rFonts w:ascii="Times New Roman" w:eastAsia="Calibri" w:hAnsi="Times New Roman" w:cs="Times New Roman"/>
          <w:sz w:val="24"/>
          <w:szCs w:val="24"/>
          <w:lang w:val="en-US"/>
        </w:rPr>
        <w:t xml:space="preserve"> said:</w:t>
      </w:r>
    </w:p>
    <w:p w14:paraId="09EAF184" w14:textId="442C4CD2" w:rsidR="006815FE" w:rsidRPr="00C53FEA" w:rsidRDefault="00B32CCF" w:rsidP="006815FE">
      <w:pPr>
        <w:spacing w:line="240" w:lineRule="auto"/>
        <w:ind w:left="1440"/>
        <w:jc w:val="both"/>
        <w:rPr>
          <w:rFonts w:ascii="Times New Roman" w:eastAsia="Calibri" w:hAnsi="Times New Roman" w:cs="Times New Roman"/>
          <w:sz w:val="24"/>
          <w:szCs w:val="24"/>
          <w:lang w:val="en-US"/>
        </w:rPr>
      </w:pPr>
      <w:r w:rsidRPr="00C53FEA">
        <w:rPr>
          <w:rFonts w:ascii="Times New Roman" w:eastAsia="Calibri" w:hAnsi="Times New Roman" w:cs="Times New Roman"/>
          <w:sz w:val="24"/>
          <w:szCs w:val="24"/>
          <w:lang w:val="en-US"/>
        </w:rPr>
        <w:t>‘</w:t>
      </w:r>
      <w:r w:rsidR="006815FE" w:rsidRPr="00C53FEA">
        <w:rPr>
          <w:rFonts w:ascii="Times New Roman" w:eastAsia="Calibri" w:hAnsi="Times New Roman" w:cs="Times New Roman"/>
          <w:sz w:val="24"/>
          <w:szCs w:val="24"/>
          <w:lang w:val="en-US"/>
        </w:rPr>
        <w:t xml:space="preserve">For an election to be conducted substantially in accordance with the law </w:t>
      </w:r>
      <w:r w:rsidR="006815FE" w:rsidRPr="00C53FEA">
        <w:rPr>
          <w:rFonts w:ascii="Times New Roman" w:eastAsia="Calibri" w:hAnsi="Times New Roman" w:cs="Times New Roman"/>
          <w:i/>
          <w:sz w:val="24"/>
          <w:szCs w:val="24"/>
          <w:lang w:val="en-US"/>
        </w:rPr>
        <w:t xml:space="preserve">there must be a real election … and no such substantial departure from the procedure laid down by </w:t>
      </w:r>
      <w:r w:rsidR="00F66287" w:rsidRPr="00C53FEA">
        <w:rPr>
          <w:rFonts w:ascii="Times New Roman" w:eastAsia="Calibri" w:hAnsi="Times New Roman" w:cs="Times New Roman"/>
          <w:i/>
          <w:sz w:val="24"/>
          <w:szCs w:val="24"/>
          <w:lang w:val="en-US"/>
        </w:rPr>
        <w:t>p</w:t>
      </w:r>
      <w:r w:rsidR="006815FE" w:rsidRPr="00C53FEA">
        <w:rPr>
          <w:rFonts w:ascii="Times New Roman" w:eastAsia="Calibri" w:hAnsi="Times New Roman" w:cs="Times New Roman"/>
          <w:i/>
          <w:sz w:val="24"/>
          <w:szCs w:val="24"/>
          <w:lang w:val="en-US"/>
        </w:rPr>
        <w:t>arliament as to make the ordinary man condemn the election as a sham or a travesty of an election</w:t>
      </w:r>
      <w:r w:rsidR="006815FE" w:rsidRPr="00C53FEA">
        <w:rPr>
          <w:rFonts w:ascii="Times New Roman" w:eastAsia="Calibri" w:hAnsi="Times New Roman" w:cs="Times New Roman"/>
          <w:sz w:val="24"/>
          <w:szCs w:val="24"/>
          <w:lang w:val="en-US"/>
        </w:rPr>
        <w:t>.</w:t>
      </w:r>
      <w:r w:rsidR="006861DE" w:rsidRPr="00C53FEA">
        <w:rPr>
          <w:rFonts w:ascii="Times New Roman" w:eastAsia="Calibri" w:hAnsi="Times New Roman" w:cs="Times New Roman"/>
          <w:sz w:val="24"/>
          <w:szCs w:val="24"/>
          <w:lang w:val="en-US"/>
        </w:rPr>
        <w:t>’”</w:t>
      </w:r>
    </w:p>
    <w:p w14:paraId="637668C7" w14:textId="77777777" w:rsidR="008E3946" w:rsidRPr="00C53FEA" w:rsidRDefault="008E3946" w:rsidP="00B32CCF">
      <w:pPr>
        <w:pStyle w:val="NoSpacing"/>
        <w:rPr>
          <w:rFonts w:ascii="Times New Roman" w:hAnsi="Times New Roman" w:cs="Times New Roman"/>
        </w:rPr>
      </w:pPr>
    </w:p>
    <w:p w14:paraId="509E91E1" w14:textId="77777777" w:rsidR="008E3946" w:rsidRPr="00C53FEA" w:rsidRDefault="008E3946" w:rsidP="008E3946">
      <w:pPr>
        <w:spacing w:line="480" w:lineRule="auto"/>
        <w:jc w:val="both"/>
        <w:rPr>
          <w:rFonts w:ascii="Times New Roman" w:eastAsia="Calibri" w:hAnsi="Times New Roman" w:cs="Times New Roman"/>
          <w:b/>
          <w:sz w:val="24"/>
          <w:szCs w:val="24"/>
          <w:lang w:val="en-US"/>
        </w:rPr>
      </w:pPr>
      <w:r w:rsidRPr="00C53FEA">
        <w:rPr>
          <w:rFonts w:ascii="Times New Roman" w:eastAsia="Calibri" w:hAnsi="Times New Roman" w:cs="Times New Roman"/>
          <w:b/>
          <w:sz w:val="24"/>
          <w:szCs w:val="24"/>
          <w:lang w:val="en-US"/>
        </w:rPr>
        <w:t>Nigeria</w:t>
      </w:r>
    </w:p>
    <w:p w14:paraId="3E997BA7" w14:textId="77777777" w:rsidR="004C5A33" w:rsidRPr="00C53FEA" w:rsidRDefault="004C5A33" w:rsidP="004C5A33">
      <w:pPr>
        <w:pStyle w:val="NoSpacing"/>
        <w:rPr>
          <w:rFonts w:ascii="Times New Roman" w:hAnsi="Times New Roman" w:cs="Times New Roman"/>
        </w:rPr>
      </w:pPr>
    </w:p>
    <w:p w14:paraId="21298E89" w14:textId="20EA5F7D" w:rsidR="004C5A33" w:rsidRPr="00C53FEA" w:rsidRDefault="004C5A33" w:rsidP="004C5A33">
      <w:pPr>
        <w:pStyle w:val="NoSpacing"/>
        <w:spacing w:line="480" w:lineRule="auto"/>
        <w:jc w:val="both"/>
        <w:rPr>
          <w:rFonts w:ascii="Times New Roman" w:hAnsi="Times New Roman" w:cs="Times New Roman"/>
        </w:rPr>
      </w:pPr>
      <w:r w:rsidRPr="00C53FEA">
        <w:rPr>
          <w:rFonts w:ascii="Times New Roman" w:hAnsi="Times New Roman" w:cs="Times New Roman"/>
          <w:color w:val="FF0000"/>
        </w:rPr>
        <w:tab/>
      </w:r>
      <w:r w:rsidRPr="00C53FEA">
        <w:rPr>
          <w:rFonts w:ascii="Times New Roman" w:eastAsia="Calibri" w:hAnsi="Times New Roman" w:cs="Times New Roman"/>
          <w:sz w:val="24"/>
          <w:szCs w:val="24"/>
        </w:rPr>
        <w:t xml:space="preserve">In </w:t>
      </w:r>
      <w:r w:rsidRPr="00C53FEA">
        <w:rPr>
          <w:rFonts w:ascii="Times New Roman" w:eastAsia="Calibri" w:hAnsi="Times New Roman" w:cs="Times New Roman"/>
          <w:i/>
          <w:sz w:val="24"/>
          <w:szCs w:val="24"/>
        </w:rPr>
        <w:t>Muhammadu Buhari</w:t>
      </w:r>
      <w:r w:rsidRPr="00C53FEA">
        <w:rPr>
          <w:rFonts w:ascii="Times New Roman" w:eastAsia="Calibri" w:hAnsi="Times New Roman" w:cs="Times New Roman"/>
          <w:sz w:val="24"/>
          <w:szCs w:val="24"/>
        </w:rPr>
        <w:t xml:space="preserve"> v </w:t>
      </w:r>
      <w:r w:rsidRPr="00C53FEA">
        <w:rPr>
          <w:rFonts w:ascii="Times New Roman" w:eastAsia="Calibri" w:hAnsi="Times New Roman" w:cs="Times New Roman"/>
          <w:i/>
          <w:sz w:val="24"/>
          <w:szCs w:val="24"/>
        </w:rPr>
        <w:t>Independent National Election Commission and Four Ors</w:t>
      </w:r>
      <w:r w:rsidRPr="00C53FEA">
        <w:rPr>
          <w:rFonts w:ascii="Times New Roman" w:eastAsia="Calibri" w:hAnsi="Times New Roman" w:cs="Times New Roman"/>
          <w:sz w:val="24"/>
          <w:szCs w:val="24"/>
        </w:rPr>
        <w:t xml:space="preserve"> (2008) 12 SC (Part I) 1 the Supreme Court of Nigeria at p 75 quoted with approval the following remarks of </w:t>
      </w:r>
      <w:r w:rsidRPr="00C53FEA">
        <w:rPr>
          <w:rFonts w:ascii="Times New Roman" w:eastAsia="Calibri" w:hAnsi="Times New Roman" w:cs="Times New Roman"/>
          <w:smallCaps/>
          <w:sz w:val="24"/>
          <w:szCs w:val="24"/>
        </w:rPr>
        <w:t>belgore jsc</w:t>
      </w:r>
      <w:r w:rsidRPr="00C53FEA">
        <w:rPr>
          <w:rFonts w:ascii="Times New Roman" w:eastAsia="Calibri" w:hAnsi="Times New Roman" w:cs="Times New Roman"/>
          <w:sz w:val="24"/>
          <w:szCs w:val="24"/>
        </w:rPr>
        <w:t xml:space="preserve"> in </w:t>
      </w:r>
      <w:r w:rsidRPr="00C53FEA">
        <w:rPr>
          <w:rFonts w:ascii="Times New Roman" w:eastAsia="Calibri" w:hAnsi="Times New Roman" w:cs="Times New Roman"/>
          <w:i/>
          <w:sz w:val="24"/>
          <w:szCs w:val="24"/>
        </w:rPr>
        <w:t>Buhari</w:t>
      </w:r>
      <w:r w:rsidRPr="00C53FEA">
        <w:rPr>
          <w:rFonts w:ascii="Times New Roman" w:eastAsia="Calibri" w:hAnsi="Times New Roman" w:cs="Times New Roman"/>
          <w:sz w:val="24"/>
          <w:szCs w:val="24"/>
        </w:rPr>
        <w:t xml:space="preserve"> v </w:t>
      </w:r>
      <w:r w:rsidRPr="00C53FEA">
        <w:rPr>
          <w:rFonts w:ascii="Times New Roman" w:eastAsia="Calibri" w:hAnsi="Times New Roman" w:cs="Times New Roman"/>
          <w:i/>
          <w:sz w:val="24"/>
          <w:szCs w:val="24"/>
        </w:rPr>
        <w:t>Obasanjo</w:t>
      </w:r>
      <w:r w:rsidR="0053766D" w:rsidRPr="00C53FEA">
        <w:rPr>
          <w:rFonts w:ascii="Times New Roman" w:eastAsia="Calibri" w:hAnsi="Times New Roman" w:cs="Times New Roman"/>
          <w:sz w:val="24"/>
          <w:szCs w:val="24"/>
        </w:rPr>
        <w:t xml:space="preserve"> (2005) 13 NWLR (Part 941) 1:</w:t>
      </w:r>
    </w:p>
    <w:p w14:paraId="0F443A5E" w14:textId="1740EB0B" w:rsidR="00AB4D9E" w:rsidRPr="00C53FEA" w:rsidRDefault="00AB4D9E" w:rsidP="00AB4D9E">
      <w:pPr>
        <w:pStyle w:val="NoSpacing"/>
        <w:rPr>
          <w:rFonts w:ascii="Times New Roman" w:hAnsi="Times New Roman" w:cs="Times New Roman"/>
        </w:rPr>
      </w:pPr>
    </w:p>
    <w:p w14:paraId="124E52D0" w14:textId="65AC7619" w:rsidR="004C5A33" w:rsidRPr="00C53FEA" w:rsidRDefault="004C5A33" w:rsidP="004C5A33">
      <w:pPr>
        <w:spacing w:line="240" w:lineRule="auto"/>
        <w:ind w:left="720"/>
        <w:jc w:val="both"/>
        <w:rPr>
          <w:rFonts w:ascii="Times New Roman" w:eastAsia="Calibri" w:hAnsi="Times New Roman" w:cs="Times New Roman"/>
          <w:color w:val="FF0000"/>
          <w:sz w:val="24"/>
          <w:szCs w:val="24"/>
          <w:u w:val="single"/>
          <w:lang w:val="en-US"/>
        </w:rPr>
      </w:pPr>
      <w:r w:rsidRPr="00C53FEA">
        <w:rPr>
          <w:rFonts w:ascii="Times New Roman" w:eastAsia="Calibri" w:hAnsi="Times New Roman" w:cs="Times New Roman"/>
          <w:sz w:val="24"/>
          <w:szCs w:val="24"/>
          <w:lang w:val="en-US"/>
        </w:rPr>
        <w:t>“It is manifest that an election by virtue of section 235(1) of the Act shall not be invalidated by mere reason that it was not conducted substantially in accordance with the provisions of the Act. It must be shown clearly by evidence that the non-compliance has affected the result of the election. Election and its victory is like soccer and</w:t>
      </w:r>
      <w:r w:rsidRPr="00C53FEA">
        <w:rPr>
          <w:rFonts w:ascii="Times New Roman" w:eastAsia="Calibri" w:hAnsi="Times New Roman" w:cs="Times New Roman"/>
          <w:sz w:val="24"/>
          <w:szCs w:val="24"/>
          <w:u w:val="single"/>
          <w:lang w:val="en-US"/>
        </w:rPr>
        <w:t xml:space="preserve"> goals scored. The Petitioner must not only show substantial non-compliance but also the figures, i.e. votes that the compliance attracted or omitted.” (the underlining is for emphasis)</w:t>
      </w:r>
    </w:p>
    <w:p w14:paraId="1641F39B" w14:textId="77777777" w:rsidR="006E2089" w:rsidRPr="00C53FEA" w:rsidRDefault="006E2089" w:rsidP="006E2089">
      <w:pPr>
        <w:pStyle w:val="NoSpacing"/>
        <w:rPr>
          <w:rFonts w:ascii="Times New Roman" w:hAnsi="Times New Roman" w:cs="Times New Roman"/>
        </w:rPr>
      </w:pPr>
    </w:p>
    <w:p w14:paraId="7A805AA0" w14:textId="6A31DEEC" w:rsidR="007E1F27" w:rsidRPr="00C53FEA" w:rsidRDefault="007E1F27" w:rsidP="007E1F27">
      <w:pPr>
        <w:spacing w:line="480" w:lineRule="auto"/>
        <w:jc w:val="both"/>
        <w:rPr>
          <w:rFonts w:ascii="Times New Roman" w:eastAsia="Calibri" w:hAnsi="Times New Roman" w:cs="Times New Roman"/>
          <w:b/>
          <w:sz w:val="24"/>
          <w:szCs w:val="24"/>
          <w:lang w:val="en-US"/>
        </w:rPr>
      </w:pPr>
      <w:r w:rsidRPr="00C53FEA">
        <w:rPr>
          <w:rFonts w:ascii="Times New Roman" w:eastAsia="Calibri" w:hAnsi="Times New Roman" w:cs="Times New Roman"/>
          <w:b/>
          <w:sz w:val="24"/>
          <w:szCs w:val="24"/>
          <w:lang w:val="en-US"/>
        </w:rPr>
        <w:t>England</w:t>
      </w:r>
    </w:p>
    <w:p w14:paraId="2921B4B9" w14:textId="2F5C616D" w:rsidR="007E1F27" w:rsidRPr="00C53FEA" w:rsidRDefault="007E1F27" w:rsidP="007E1F27">
      <w:pPr>
        <w:spacing w:line="480" w:lineRule="auto"/>
        <w:ind w:firstLine="720"/>
        <w:jc w:val="both"/>
        <w:rPr>
          <w:rFonts w:ascii="Times New Roman" w:eastAsia="Calibri" w:hAnsi="Times New Roman" w:cs="Times New Roman"/>
          <w:sz w:val="24"/>
          <w:szCs w:val="24"/>
          <w:lang w:val="en-US"/>
        </w:rPr>
      </w:pPr>
      <w:r w:rsidRPr="00C53FEA">
        <w:rPr>
          <w:rFonts w:ascii="Times New Roman" w:eastAsia="Calibri" w:hAnsi="Times New Roman" w:cs="Times New Roman"/>
          <w:sz w:val="24"/>
          <w:szCs w:val="24"/>
          <w:lang w:val="en-US"/>
        </w:rPr>
        <w:t xml:space="preserve">In </w:t>
      </w:r>
      <w:r w:rsidRPr="00C53FEA">
        <w:rPr>
          <w:rFonts w:ascii="Times New Roman" w:eastAsia="Calibri" w:hAnsi="Times New Roman" w:cs="Times New Roman"/>
          <w:i/>
          <w:sz w:val="24"/>
          <w:szCs w:val="24"/>
          <w:lang w:val="en-US"/>
        </w:rPr>
        <w:t xml:space="preserve">Morgan </w:t>
      </w:r>
      <w:r w:rsidR="00AB4D9E" w:rsidRPr="00C53FEA">
        <w:rPr>
          <w:rFonts w:ascii="Times New Roman" w:eastAsia="Calibri" w:hAnsi="Times New Roman" w:cs="Times New Roman"/>
          <w:i/>
          <w:sz w:val="24"/>
          <w:szCs w:val="24"/>
          <w:lang w:val="en-US"/>
        </w:rPr>
        <w:t>and</w:t>
      </w:r>
      <w:r w:rsidRPr="00C53FEA">
        <w:rPr>
          <w:rFonts w:ascii="Times New Roman" w:eastAsia="Calibri" w:hAnsi="Times New Roman" w:cs="Times New Roman"/>
          <w:i/>
          <w:sz w:val="24"/>
          <w:szCs w:val="24"/>
          <w:lang w:val="en-US"/>
        </w:rPr>
        <w:t xml:space="preserve"> Others</w:t>
      </w:r>
      <w:r w:rsidRPr="00C53FEA">
        <w:rPr>
          <w:rFonts w:ascii="Times New Roman" w:eastAsia="Calibri" w:hAnsi="Times New Roman" w:cs="Times New Roman"/>
          <w:sz w:val="24"/>
          <w:szCs w:val="24"/>
          <w:lang w:val="en-US"/>
        </w:rPr>
        <w:t xml:space="preserve"> v </w:t>
      </w:r>
      <w:r w:rsidRPr="00C53FEA">
        <w:rPr>
          <w:rFonts w:ascii="Times New Roman" w:eastAsia="Calibri" w:hAnsi="Times New Roman" w:cs="Times New Roman"/>
          <w:i/>
          <w:sz w:val="24"/>
          <w:szCs w:val="24"/>
          <w:lang w:val="en-US"/>
        </w:rPr>
        <w:t xml:space="preserve">Simpson </w:t>
      </w:r>
      <w:r w:rsidR="00AB4D9E" w:rsidRPr="00C53FEA">
        <w:rPr>
          <w:rFonts w:ascii="Times New Roman" w:eastAsia="Calibri" w:hAnsi="Times New Roman" w:cs="Times New Roman"/>
          <w:i/>
          <w:sz w:val="24"/>
          <w:szCs w:val="24"/>
          <w:lang w:val="en-US"/>
        </w:rPr>
        <w:t>and</w:t>
      </w:r>
      <w:r w:rsidRPr="00C53FEA">
        <w:rPr>
          <w:rFonts w:ascii="Times New Roman" w:eastAsia="Calibri" w:hAnsi="Times New Roman" w:cs="Times New Roman"/>
          <w:i/>
          <w:sz w:val="24"/>
          <w:szCs w:val="24"/>
          <w:lang w:val="en-US"/>
        </w:rPr>
        <w:t xml:space="preserve"> </w:t>
      </w:r>
      <w:r w:rsidR="0092225A" w:rsidRPr="00C53FEA">
        <w:rPr>
          <w:rFonts w:ascii="Times New Roman" w:eastAsia="Calibri" w:hAnsi="Times New Roman" w:cs="Times New Roman"/>
          <w:i/>
          <w:sz w:val="24"/>
          <w:szCs w:val="24"/>
          <w:lang w:val="en-US"/>
        </w:rPr>
        <w:t>Anor</w:t>
      </w:r>
      <w:r w:rsidRPr="00C53FEA">
        <w:rPr>
          <w:rFonts w:ascii="Times New Roman" w:eastAsia="Calibri" w:hAnsi="Times New Roman" w:cs="Times New Roman"/>
          <w:sz w:val="24"/>
          <w:szCs w:val="24"/>
          <w:lang w:val="en-US"/>
        </w:rPr>
        <w:t xml:space="preserve"> [197</w:t>
      </w:r>
      <w:r w:rsidR="00AB4D9E" w:rsidRPr="00C53FEA">
        <w:rPr>
          <w:rFonts w:ascii="Times New Roman" w:eastAsia="Calibri" w:hAnsi="Times New Roman" w:cs="Times New Roman"/>
          <w:sz w:val="24"/>
          <w:szCs w:val="24"/>
          <w:lang w:val="en-US"/>
        </w:rPr>
        <w:t xml:space="preserve">5] Q.B. 151 </w:t>
      </w:r>
      <w:r w:rsidR="00CB099F" w:rsidRPr="00C53FEA">
        <w:rPr>
          <w:rFonts w:ascii="Times New Roman" w:eastAsia="Calibri" w:hAnsi="Times New Roman" w:cs="Times New Roman"/>
          <w:sz w:val="24"/>
          <w:szCs w:val="24"/>
          <w:lang w:val="en-US"/>
        </w:rPr>
        <w:t xml:space="preserve">it was </w:t>
      </w:r>
      <w:r w:rsidR="00AB4D9E" w:rsidRPr="00C53FEA">
        <w:rPr>
          <w:rFonts w:ascii="Times New Roman" w:eastAsia="Calibri" w:hAnsi="Times New Roman" w:cs="Times New Roman"/>
          <w:sz w:val="24"/>
          <w:szCs w:val="24"/>
          <w:lang w:val="en-US"/>
        </w:rPr>
        <w:t xml:space="preserve">held </w:t>
      </w:r>
      <w:r w:rsidR="00CB099F" w:rsidRPr="00C53FEA">
        <w:rPr>
          <w:rFonts w:ascii="Times New Roman" w:eastAsia="Calibri" w:hAnsi="Times New Roman" w:cs="Times New Roman"/>
          <w:sz w:val="24"/>
          <w:szCs w:val="24"/>
          <w:lang w:val="en-US"/>
        </w:rPr>
        <w:t>as follows</w:t>
      </w:r>
      <w:r w:rsidR="0092225A" w:rsidRPr="00C53FEA">
        <w:rPr>
          <w:rFonts w:ascii="Times New Roman" w:eastAsia="Calibri" w:hAnsi="Times New Roman" w:cs="Times New Roman"/>
          <w:sz w:val="24"/>
          <w:szCs w:val="24"/>
          <w:lang w:val="en-US"/>
        </w:rPr>
        <w:t xml:space="preserve"> at p 164E-G</w:t>
      </w:r>
      <w:r w:rsidR="00AB4D9E" w:rsidRPr="00C53FEA">
        <w:rPr>
          <w:rFonts w:ascii="Times New Roman" w:eastAsia="Calibri" w:hAnsi="Times New Roman" w:cs="Times New Roman"/>
          <w:sz w:val="24"/>
          <w:szCs w:val="24"/>
          <w:lang w:val="en-US"/>
        </w:rPr>
        <w:t>:</w:t>
      </w:r>
    </w:p>
    <w:p w14:paraId="0D1ED5C8" w14:textId="73EEF50E" w:rsidR="007E1F27" w:rsidRPr="00C53FEA" w:rsidRDefault="007E1F27" w:rsidP="0069681E">
      <w:pPr>
        <w:spacing w:line="240" w:lineRule="auto"/>
        <w:ind w:left="1440" w:hanging="720"/>
        <w:jc w:val="both"/>
        <w:rPr>
          <w:rFonts w:ascii="Times New Roman" w:eastAsia="Calibri" w:hAnsi="Times New Roman" w:cs="Times New Roman"/>
          <w:sz w:val="24"/>
          <w:szCs w:val="24"/>
          <w:lang w:val="en-US"/>
        </w:rPr>
      </w:pPr>
      <w:r w:rsidRPr="00C53FEA">
        <w:rPr>
          <w:rFonts w:ascii="Times New Roman" w:eastAsia="Calibri" w:hAnsi="Times New Roman" w:cs="Times New Roman"/>
          <w:sz w:val="24"/>
          <w:szCs w:val="24"/>
          <w:lang w:val="en-US"/>
        </w:rPr>
        <w:t>“1.</w:t>
      </w:r>
      <w:r w:rsidR="0069681E" w:rsidRPr="00C53FEA">
        <w:rPr>
          <w:rFonts w:ascii="Times New Roman" w:eastAsia="Calibri" w:hAnsi="Times New Roman" w:cs="Times New Roman"/>
          <w:sz w:val="24"/>
          <w:szCs w:val="24"/>
          <w:lang w:val="en-US"/>
        </w:rPr>
        <w:tab/>
      </w:r>
      <w:r w:rsidRPr="00C53FEA">
        <w:rPr>
          <w:rFonts w:ascii="Times New Roman" w:eastAsia="Calibri" w:hAnsi="Times New Roman" w:cs="Times New Roman"/>
          <w:sz w:val="24"/>
          <w:szCs w:val="24"/>
          <w:lang w:val="en-US"/>
        </w:rPr>
        <w:t>If the election was conducted so badly that it was not substantially in accordance with the law as to elections, the election is vitiated</w:t>
      </w:r>
      <w:r w:rsidR="0092225A"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 xml:space="preserve"> irrespective of whether the result was affected or not</w:t>
      </w:r>
      <w:r w:rsidR="00436BF1" w:rsidRPr="00C53FEA">
        <w:rPr>
          <w:rFonts w:ascii="Times New Roman" w:eastAsia="Calibri" w:hAnsi="Times New Roman" w:cs="Times New Roman"/>
          <w:sz w:val="24"/>
          <w:szCs w:val="24"/>
          <w:lang w:val="en-US"/>
        </w:rPr>
        <w:t xml:space="preserve"> </w:t>
      </w:r>
      <w:r w:rsidRPr="00C53FEA">
        <w:rPr>
          <w:rFonts w:ascii="Times New Roman" w:eastAsia="Calibri" w:hAnsi="Times New Roman" w:cs="Times New Roman"/>
          <w:sz w:val="24"/>
          <w:szCs w:val="24"/>
          <w:lang w:val="en-US"/>
        </w:rPr>
        <w:t xml:space="preserve">… </w:t>
      </w:r>
      <w:r w:rsidR="0069681E"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that is</w:t>
      </w:r>
      <w:r w:rsidR="00436BF1"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 xml:space="preserve"> for example, where two out of 19 polling stations were closed all day</w:t>
      </w:r>
      <w:r w:rsidR="0069681E"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w:t>
      </w:r>
    </w:p>
    <w:p w14:paraId="677E9D14" w14:textId="185D76B6" w:rsidR="0069681E" w:rsidRPr="00C53FEA" w:rsidRDefault="007E1F27" w:rsidP="0069681E">
      <w:pPr>
        <w:spacing w:line="240" w:lineRule="auto"/>
        <w:ind w:left="1440" w:hanging="720"/>
        <w:jc w:val="both"/>
        <w:rPr>
          <w:rFonts w:ascii="Times New Roman" w:eastAsia="Calibri" w:hAnsi="Times New Roman" w:cs="Times New Roman"/>
          <w:sz w:val="24"/>
          <w:szCs w:val="24"/>
          <w:lang w:val="en-US"/>
        </w:rPr>
      </w:pPr>
      <w:r w:rsidRPr="00C53FEA">
        <w:rPr>
          <w:rFonts w:ascii="Times New Roman" w:eastAsia="Calibri" w:hAnsi="Times New Roman" w:cs="Times New Roman"/>
          <w:sz w:val="24"/>
          <w:szCs w:val="24"/>
          <w:lang w:val="en-US"/>
        </w:rPr>
        <w:t>2.</w:t>
      </w:r>
      <w:r w:rsidR="0069681E" w:rsidRPr="00C53FEA">
        <w:rPr>
          <w:rFonts w:ascii="Times New Roman" w:eastAsia="Calibri" w:hAnsi="Times New Roman" w:cs="Times New Roman"/>
          <w:sz w:val="24"/>
          <w:szCs w:val="24"/>
          <w:lang w:val="en-US"/>
        </w:rPr>
        <w:tab/>
      </w:r>
      <w:r w:rsidRPr="00C53FEA">
        <w:rPr>
          <w:rFonts w:ascii="Times New Roman" w:eastAsia="Calibri" w:hAnsi="Times New Roman" w:cs="Times New Roman"/>
          <w:sz w:val="24"/>
          <w:szCs w:val="24"/>
          <w:lang w:val="en-US"/>
        </w:rPr>
        <w:t xml:space="preserve">If the election was so conducted that it was substantially in accordance with the law as to elections, it is not vitiated by a breach of the rules or a mistake at the polls – provided </w:t>
      </w:r>
      <w:r w:rsidR="0069681E" w:rsidRPr="00C53FEA">
        <w:rPr>
          <w:rFonts w:ascii="Times New Roman" w:eastAsia="Calibri" w:hAnsi="Times New Roman" w:cs="Times New Roman"/>
          <w:sz w:val="24"/>
          <w:szCs w:val="24"/>
          <w:lang w:val="en-US"/>
        </w:rPr>
        <w:t>that it did not affect</w:t>
      </w:r>
      <w:r w:rsidR="0069681E" w:rsidRPr="00C53FEA">
        <w:rPr>
          <w:rFonts w:ascii="Times New Roman" w:eastAsia="Calibri" w:hAnsi="Times New Roman" w:cs="Times New Roman"/>
          <w:color w:val="FF0000"/>
          <w:sz w:val="24"/>
          <w:szCs w:val="24"/>
          <w:lang w:val="en-US"/>
        </w:rPr>
        <w:t xml:space="preserve"> </w:t>
      </w:r>
      <w:r w:rsidRPr="00C53FEA">
        <w:rPr>
          <w:rFonts w:ascii="Times New Roman" w:eastAsia="Calibri" w:hAnsi="Times New Roman" w:cs="Times New Roman"/>
          <w:sz w:val="24"/>
          <w:szCs w:val="24"/>
          <w:lang w:val="en-US"/>
        </w:rPr>
        <w:t>the results</w:t>
      </w:r>
      <w:r w:rsidR="0069681E" w:rsidRPr="00C53FEA">
        <w:rPr>
          <w:rFonts w:ascii="Times New Roman" w:eastAsia="Calibri" w:hAnsi="Times New Roman" w:cs="Times New Roman"/>
          <w:sz w:val="24"/>
          <w:szCs w:val="24"/>
          <w:lang w:val="en-US"/>
        </w:rPr>
        <w:t xml:space="preserve"> of the election</w:t>
      </w:r>
      <w:r w:rsidRPr="00C53FEA">
        <w:rPr>
          <w:rFonts w:ascii="Times New Roman" w:eastAsia="Calibri" w:hAnsi="Times New Roman" w:cs="Times New Roman"/>
          <w:sz w:val="24"/>
          <w:szCs w:val="24"/>
          <w:lang w:val="en-US"/>
        </w:rPr>
        <w:t xml:space="preserve">. </w:t>
      </w:r>
    </w:p>
    <w:p w14:paraId="72FC1273" w14:textId="6D4BA543" w:rsidR="007E1F27" w:rsidRPr="00C53FEA" w:rsidRDefault="0069681E" w:rsidP="0069681E">
      <w:pPr>
        <w:spacing w:line="240" w:lineRule="auto"/>
        <w:ind w:left="1440" w:hanging="720"/>
        <w:jc w:val="both"/>
        <w:rPr>
          <w:rFonts w:ascii="Times New Roman" w:eastAsia="Calibri" w:hAnsi="Times New Roman" w:cs="Times New Roman"/>
          <w:sz w:val="24"/>
          <w:szCs w:val="24"/>
          <w:lang w:val="en-US"/>
        </w:rPr>
      </w:pPr>
      <w:r w:rsidRPr="00C53FEA">
        <w:rPr>
          <w:rFonts w:ascii="Times New Roman" w:eastAsia="Calibri" w:hAnsi="Times New Roman" w:cs="Times New Roman"/>
          <w:sz w:val="24"/>
          <w:szCs w:val="24"/>
          <w:lang w:val="en-US"/>
        </w:rPr>
        <w:t>3.</w:t>
      </w:r>
      <w:r w:rsidRPr="00C53FEA">
        <w:rPr>
          <w:rFonts w:ascii="Times New Roman" w:eastAsia="Calibri" w:hAnsi="Times New Roman" w:cs="Times New Roman"/>
          <w:sz w:val="24"/>
          <w:szCs w:val="24"/>
          <w:lang w:val="en-US"/>
        </w:rPr>
        <w:tab/>
      </w:r>
      <w:r w:rsidR="007E1F27" w:rsidRPr="00C53FEA">
        <w:rPr>
          <w:rFonts w:ascii="Times New Roman" w:eastAsia="Calibri" w:hAnsi="Times New Roman" w:cs="Times New Roman"/>
          <w:sz w:val="24"/>
          <w:szCs w:val="24"/>
          <w:lang w:val="en-US"/>
        </w:rPr>
        <w:t>But</w:t>
      </w:r>
      <w:r w:rsidR="0092225A" w:rsidRPr="00C53FEA">
        <w:rPr>
          <w:rFonts w:ascii="Times New Roman" w:eastAsia="Calibri" w:hAnsi="Times New Roman" w:cs="Times New Roman"/>
          <w:sz w:val="24"/>
          <w:szCs w:val="24"/>
          <w:lang w:val="en-US"/>
        </w:rPr>
        <w:t>,</w:t>
      </w:r>
      <w:r w:rsidR="007E1F27" w:rsidRPr="00C53FEA">
        <w:rPr>
          <w:rFonts w:ascii="Times New Roman" w:eastAsia="Calibri" w:hAnsi="Times New Roman" w:cs="Times New Roman"/>
          <w:sz w:val="24"/>
          <w:szCs w:val="24"/>
          <w:lang w:val="en-US"/>
        </w:rPr>
        <w:t xml:space="preserve"> even though the election was conducted substantially in accordance with the law as to elections, nevertheless if there was a breach of the rules or a mistake at the polls – and it </w:t>
      </w:r>
      <w:r w:rsidR="007E1F27" w:rsidRPr="00C53FEA">
        <w:rPr>
          <w:rFonts w:ascii="Times New Roman" w:eastAsia="Calibri" w:hAnsi="Times New Roman" w:cs="Times New Roman"/>
          <w:i/>
          <w:sz w:val="24"/>
          <w:szCs w:val="24"/>
          <w:lang w:val="en-US"/>
        </w:rPr>
        <w:t>did affect</w:t>
      </w:r>
      <w:r w:rsidR="007E1F27" w:rsidRPr="00C53FEA">
        <w:rPr>
          <w:rFonts w:ascii="Times New Roman" w:eastAsia="Calibri" w:hAnsi="Times New Roman" w:cs="Times New Roman"/>
          <w:sz w:val="24"/>
          <w:szCs w:val="24"/>
          <w:lang w:val="en-US"/>
        </w:rPr>
        <w:t xml:space="preserve"> the results – then the </w:t>
      </w:r>
      <w:r w:rsidR="0092225A" w:rsidRPr="00C53FEA">
        <w:rPr>
          <w:rFonts w:ascii="Times New Roman" w:eastAsia="Calibri" w:hAnsi="Times New Roman" w:cs="Times New Roman"/>
          <w:sz w:val="24"/>
          <w:szCs w:val="24"/>
          <w:lang w:val="en-US"/>
        </w:rPr>
        <w:t>election</w:t>
      </w:r>
      <w:r w:rsidR="007E1F27" w:rsidRPr="00C53FEA">
        <w:rPr>
          <w:rFonts w:ascii="Times New Roman" w:eastAsia="Calibri" w:hAnsi="Times New Roman" w:cs="Times New Roman"/>
          <w:sz w:val="24"/>
          <w:szCs w:val="24"/>
          <w:lang w:val="en-US"/>
        </w:rPr>
        <w:t xml:space="preserve"> is vitiated.”</w:t>
      </w:r>
    </w:p>
    <w:p w14:paraId="51B9A645" w14:textId="77777777" w:rsidR="007E1F27" w:rsidRPr="00C53FEA" w:rsidRDefault="007E1F27" w:rsidP="006939F5">
      <w:pPr>
        <w:pStyle w:val="NoSpacing"/>
        <w:rPr>
          <w:rFonts w:ascii="Times New Roman" w:hAnsi="Times New Roman" w:cs="Times New Roman"/>
        </w:rPr>
      </w:pPr>
    </w:p>
    <w:p w14:paraId="32D61D04" w14:textId="1CDC7D25" w:rsidR="00AE17B3" w:rsidRPr="00C53FEA" w:rsidRDefault="00AE17B3" w:rsidP="00AE17B3">
      <w:pPr>
        <w:spacing w:line="480" w:lineRule="auto"/>
        <w:jc w:val="both"/>
        <w:rPr>
          <w:rFonts w:ascii="Times New Roman" w:eastAsia="Calibri" w:hAnsi="Times New Roman" w:cs="Times New Roman"/>
          <w:b/>
          <w:sz w:val="24"/>
          <w:szCs w:val="24"/>
          <w:lang w:val="en-US"/>
        </w:rPr>
      </w:pPr>
      <w:r w:rsidRPr="00C53FEA">
        <w:rPr>
          <w:rFonts w:ascii="Times New Roman" w:eastAsia="Calibri" w:hAnsi="Times New Roman" w:cs="Times New Roman"/>
          <w:b/>
          <w:sz w:val="24"/>
          <w:szCs w:val="24"/>
          <w:lang w:val="en-US"/>
        </w:rPr>
        <w:t>Canada</w:t>
      </w:r>
    </w:p>
    <w:p w14:paraId="5B23E510" w14:textId="26AFD1BD" w:rsidR="00AE17B3" w:rsidRPr="00C53FEA" w:rsidRDefault="00AE17B3" w:rsidP="007E1F27">
      <w:pPr>
        <w:spacing w:line="480" w:lineRule="auto"/>
        <w:ind w:firstLine="720"/>
        <w:jc w:val="both"/>
        <w:rPr>
          <w:rFonts w:ascii="Times New Roman" w:eastAsia="Calibri" w:hAnsi="Times New Roman" w:cs="Times New Roman"/>
          <w:sz w:val="24"/>
          <w:szCs w:val="24"/>
          <w:lang w:val="en-US"/>
        </w:rPr>
      </w:pPr>
      <w:r w:rsidRPr="00C53FEA">
        <w:rPr>
          <w:rFonts w:ascii="Times New Roman" w:eastAsia="Calibri" w:hAnsi="Times New Roman" w:cs="Times New Roman"/>
          <w:sz w:val="24"/>
          <w:szCs w:val="24"/>
          <w:lang w:val="en-US"/>
        </w:rPr>
        <w:t xml:space="preserve">In </w:t>
      </w:r>
      <w:r w:rsidRPr="00C53FEA">
        <w:rPr>
          <w:rFonts w:ascii="Times New Roman" w:eastAsia="Calibri" w:hAnsi="Times New Roman" w:cs="Times New Roman"/>
          <w:i/>
          <w:sz w:val="24"/>
          <w:szCs w:val="24"/>
          <w:lang w:val="en-US"/>
        </w:rPr>
        <w:t>Ted Opitz</w:t>
      </w:r>
      <w:r w:rsidRPr="00C53FEA">
        <w:rPr>
          <w:rFonts w:ascii="Times New Roman" w:eastAsia="Calibri" w:hAnsi="Times New Roman" w:cs="Times New Roman"/>
          <w:sz w:val="24"/>
          <w:szCs w:val="24"/>
          <w:lang w:val="en-US"/>
        </w:rPr>
        <w:t xml:space="preserve"> v </w:t>
      </w:r>
      <w:r w:rsidRPr="00C53FEA">
        <w:rPr>
          <w:rFonts w:ascii="Times New Roman" w:eastAsia="Calibri" w:hAnsi="Times New Roman" w:cs="Times New Roman"/>
          <w:i/>
          <w:sz w:val="24"/>
          <w:szCs w:val="24"/>
          <w:lang w:val="en-US"/>
        </w:rPr>
        <w:t>Borys Wrzesnewskyj</w:t>
      </w:r>
      <w:r w:rsidR="008E6F45" w:rsidRPr="00C53FEA">
        <w:rPr>
          <w:rFonts w:ascii="Times New Roman" w:eastAsia="Calibri" w:hAnsi="Times New Roman" w:cs="Times New Roman"/>
          <w:sz w:val="24"/>
          <w:szCs w:val="24"/>
          <w:lang w:val="en-US"/>
        </w:rPr>
        <w:t xml:space="preserve"> 2012 SCC 55</w:t>
      </w:r>
      <w:r w:rsidR="007E1F27" w:rsidRPr="00C53FEA">
        <w:rPr>
          <w:rFonts w:ascii="Times New Roman" w:eastAsia="Calibri" w:hAnsi="Times New Roman" w:cs="Times New Roman"/>
          <w:sz w:val="24"/>
          <w:szCs w:val="24"/>
          <w:lang w:val="en-US"/>
        </w:rPr>
        <w:t>, [2012]</w:t>
      </w:r>
      <w:r w:rsidR="000C73A9" w:rsidRPr="00C53FEA">
        <w:rPr>
          <w:rFonts w:ascii="Times New Roman" w:eastAsia="Calibri" w:hAnsi="Times New Roman" w:cs="Times New Roman"/>
          <w:sz w:val="24"/>
          <w:szCs w:val="24"/>
          <w:lang w:val="en-US"/>
        </w:rPr>
        <w:t xml:space="preserve"> 3 S.C.R. 76</w:t>
      </w:r>
      <w:r w:rsidR="003D31A5" w:rsidRPr="00C53FEA">
        <w:rPr>
          <w:rFonts w:ascii="Times New Roman" w:eastAsia="Calibri" w:hAnsi="Times New Roman" w:cs="Times New Roman"/>
          <w:sz w:val="24"/>
          <w:szCs w:val="24"/>
          <w:lang w:val="en-US"/>
        </w:rPr>
        <w:t xml:space="preserve"> at para 46</w:t>
      </w:r>
      <w:r w:rsidRPr="00C53FEA">
        <w:rPr>
          <w:rFonts w:ascii="Times New Roman" w:eastAsia="Calibri" w:hAnsi="Times New Roman" w:cs="Times New Roman"/>
          <w:sz w:val="24"/>
          <w:szCs w:val="24"/>
          <w:lang w:val="en-US"/>
        </w:rPr>
        <w:t>, the Supreme Court of Canada held</w:t>
      </w:r>
      <w:r w:rsidR="003D31A5" w:rsidRPr="00C53FEA">
        <w:rPr>
          <w:rFonts w:ascii="Times New Roman" w:eastAsia="Calibri" w:hAnsi="Times New Roman" w:cs="Times New Roman"/>
          <w:sz w:val="24"/>
          <w:szCs w:val="24"/>
          <w:lang w:val="en-US"/>
        </w:rPr>
        <w:t xml:space="preserve"> </w:t>
      </w:r>
      <w:r w:rsidRPr="00C53FEA">
        <w:rPr>
          <w:rFonts w:ascii="Times New Roman" w:eastAsia="Calibri" w:hAnsi="Times New Roman" w:cs="Times New Roman"/>
          <w:sz w:val="24"/>
          <w:szCs w:val="24"/>
          <w:lang w:val="en-US"/>
        </w:rPr>
        <w:t>in an election petition that:</w:t>
      </w:r>
    </w:p>
    <w:p w14:paraId="0B178303" w14:textId="5B871A83" w:rsidR="00AE17B3" w:rsidRPr="00C53FEA" w:rsidRDefault="00AE17B3" w:rsidP="00AE17B3">
      <w:pPr>
        <w:spacing w:line="240" w:lineRule="auto"/>
        <w:ind w:left="720"/>
        <w:jc w:val="both"/>
        <w:rPr>
          <w:rFonts w:ascii="Times New Roman" w:eastAsia="Calibri" w:hAnsi="Times New Roman" w:cs="Times New Roman"/>
          <w:sz w:val="24"/>
          <w:szCs w:val="24"/>
          <w:lang w:val="en-US"/>
        </w:rPr>
      </w:pPr>
      <w:r w:rsidRPr="00C53FEA">
        <w:rPr>
          <w:rFonts w:ascii="Times New Roman" w:eastAsia="Calibri" w:hAnsi="Times New Roman" w:cs="Times New Roman"/>
          <w:sz w:val="24"/>
          <w:szCs w:val="24"/>
          <w:lang w:val="en-US"/>
        </w:rPr>
        <w:t>“The practical realities of election administration are such that imperfections in the conduct of elections are inevitable. As recogni</w:t>
      </w:r>
      <w:r w:rsidR="00FD75BF" w:rsidRPr="00C53FEA">
        <w:rPr>
          <w:rFonts w:ascii="Times New Roman" w:eastAsia="Calibri" w:hAnsi="Times New Roman" w:cs="Times New Roman"/>
          <w:sz w:val="24"/>
          <w:szCs w:val="24"/>
          <w:lang w:val="en-US"/>
        </w:rPr>
        <w:t>s</w:t>
      </w:r>
      <w:r w:rsidRPr="00C53FEA">
        <w:rPr>
          <w:rFonts w:ascii="Times New Roman" w:eastAsia="Calibri" w:hAnsi="Times New Roman" w:cs="Times New Roman"/>
          <w:sz w:val="24"/>
          <w:szCs w:val="24"/>
          <w:lang w:val="en-US"/>
        </w:rPr>
        <w:t xml:space="preserve">ed in </w:t>
      </w:r>
      <w:r w:rsidRPr="00C53FEA">
        <w:rPr>
          <w:rFonts w:ascii="Times New Roman" w:eastAsia="Calibri" w:hAnsi="Times New Roman" w:cs="Times New Roman"/>
          <w:i/>
          <w:sz w:val="24"/>
          <w:szCs w:val="24"/>
          <w:lang w:val="en-US"/>
        </w:rPr>
        <w:t>Camsell</w:t>
      </w:r>
      <w:r w:rsidRPr="00C53FEA">
        <w:rPr>
          <w:rFonts w:ascii="Times New Roman" w:eastAsia="Calibri" w:hAnsi="Times New Roman" w:cs="Times New Roman"/>
          <w:sz w:val="24"/>
          <w:szCs w:val="24"/>
          <w:lang w:val="en-US"/>
        </w:rPr>
        <w:t xml:space="preserve"> v </w:t>
      </w:r>
      <w:r w:rsidRPr="00C53FEA">
        <w:rPr>
          <w:rFonts w:ascii="Times New Roman" w:eastAsia="Calibri" w:hAnsi="Times New Roman" w:cs="Times New Roman"/>
          <w:i/>
          <w:sz w:val="24"/>
          <w:szCs w:val="24"/>
          <w:lang w:val="en-US"/>
        </w:rPr>
        <w:t>Rabesca</w:t>
      </w:r>
      <w:r w:rsidRPr="00C53FEA">
        <w:rPr>
          <w:rFonts w:ascii="Times New Roman" w:eastAsia="Calibri" w:hAnsi="Times New Roman" w:cs="Times New Roman"/>
          <w:sz w:val="24"/>
          <w:szCs w:val="24"/>
          <w:lang w:val="en-US"/>
        </w:rPr>
        <w:t xml:space="preserve">, [1987] N.W.T.R. 186 (S.C.), it is clear that ‘in every election </w:t>
      </w:r>
      <w:r w:rsidRPr="00C53FEA">
        <w:rPr>
          <w:rFonts w:ascii="Times New Roman" w:eastAsia="Calibri" w:hAnsi="Times New Roman" w:cs="Times New Roman"/>
          <w:i/>
          <w:sz w:val="24"/>
          <w:szCs w:val="24"/>
          <w:lang w:val="en-US"/>
        </w:rPr>
        <w:t>a</w:t>
      </w:r>
      <w:r w:rsidR="00FD75BF" w:rsidRPr="00C53FEA">
        <w:rPr>
          <w:rFonts w:ascii="Times New Roman" w:eastAsia="Calibri" w:hAnsi="Times New Roman" w:cs="Times New Roman"/>
          <w:i/>
          <w:sz w:val="24"/>
          <w:szCs w:val="24"/>
          <w:lang w:val="en-US"/>
        </w:rPr>
        <w:t> </w:t>
      </w:r>
      <w:r w:rsidRPr="00C53FEA">
        <w:rPr>
          <w:rFonts w:ascii="Times New Roman" w:eastAsia="Calibri" w:hAnsi="Times New Roman" w:cs="Times New Roman"/>
          <w:i/>
          <w:sz w:val="24"/>
          <w:szCs w:val="24"/>
          <w:lang w:val="en-US"/>
        </w:rPr>
        <w:t>fortiori</w:t>
      </w:r>
      <w:r w:rsidRPr="00C53FEA">
        <w:rPr>
          <w:rFonts w:ascii="Times New Roman" w:eastAsia="Calibri" w:hAnsi="Times New Roman" w:cs="Times New Roman"/>
          <w:sz w:val="24"/>
          <w:szCs w:val="24"/>
          <w:lang w:val="en-US"/>
        </w:rPr>
        <w:t>, those in urban ridings, with large numbers of polls</w:t>
      </w:r>
      <w:r w:rsidR="00FD75BF"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 xml:space="preserve"> irregularities will virtually always occur in one form or another’ (p</w:t>
      </w:r>
      <w:r w:rsidR="00FD75BF" w:rsidRPr="00C53FEA">
        <w:rPr>
          <w:rFonts w:ascii="Times New Roman" w:eastAsia="Calibri" w:hAnsi="Times New Roman" w:cs="Times New Roman"/>
          <w:sz w:val="24"/>
          <w:szCs w:val="24"/>
          <w:lang w:val="en-US"/>
        </w:rPr>
        <w:t> </w:t>
      </w:r>
      <w:r w:rsidRPr="00C53FEA">
        <w:rPr>
          <w:rFonts w:ascii="Times New Roman" w:eastAsia="Calibri" w:hAnsi="Times New Roman" w:cs="Times New Roman"/>
          <w:sz w:val="24"/>
          <w:szCs w:val="24"/>
          <w:lang w:val="en-US"/>
        </w:rPr>
        <w:t>198). A federal election is only possible with the work of tens of thousands of Canadians who are hired across the country for a period of a few days or, in many cases</w:t>
      </w:r>
      <w:r w:rsidR="00CC653B"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 xml:space="preserve"> a single 14-hour day. These workers perform many detailed tasks under difficult conditions. They are required to apply multiple rules in a setting that is unfamiliar. Because elections are not everyday occurrences, it is difficult to see how workers could get practical, on-the-job experience.’”</w:t>
      </w:r>
    </w:p>
    <w:p w14:paraId="7C6A0F97" w14:textId="60B620B1" w:rsidR="00911E3F" w:rsidRPr="00C53FEA" w:rsidRDefault="00FD75BF" w:rsidP="00CC653B">
      <w:pPr>
        <w:pStyle w:val="NoSpacing"/>
        <w:rPr>
          <w:rFonts w:ascii="Times New Roman" w:hAnsi="Times New Roman" w:cs="Times New Roman"/>
        </w:rPr>
      </w:pPr>
      <w:r w:rsidRPr="00C53FEA">
        <w:rPr>
          <w:rFonts w:ascii="Times New Roman" w:hAnsi="Times New Roman" w:cs="Times New Roman"/>
        </w:rPr>
        <w:t xml:space="preserve"> </w:t>
      </w:r>
    </w:p>
    <w:p w14:paraId="2009C8A8" w14:textId="119B7751" w:rsidR="00AE17B3" w:rsidRPr="00C53FEA" w:rsidRDefault="00821EED" w:rsidP="00AE17B3">
      <w:pPr>
        <w:spacing w:line="480" w:lineRule="auto"/>
        <w:jc w:val="both"/>
        <w:rPr>
          <w:rFonts w:ascii="Times New Roman" w:eastAsia="Calibri" w:hAnsi="Times New Roman" w:cs="Times New Roman"/>
          <w:color w:val="FF0000"/>
          <w:sz w:val="24"/>
          <w:szCs w:val="24"/>
          <w:lang w:val="en-US"/>
        </w:rPr>
      </w:pPr>
      <w:r w:rsidRPr="00C53FEA">
        <w:rPr>
          <w:rFonts w:ascii="Times New Roman" w:eastAsia="Calibri" w:hAnsi="Times New Roman" w:cs="Times New Roman"/>
          <w:sz w:val="24"/>
          <w:szCs w:val="24"/>
          <w:lang w:val="en-US"/>
        </w:rPr>
        <w:t>One</w:t>
      </w:r>
      <w:r w:rsidR="008D76CB" w:rsidRPr="00C53FEA">
        <w:rPr>
          <w:rFonts w:ascii="Times New Roman" w:eastAsia="Calibri" w:hAnsi="Times New Roman" w:cs="Times New Roman"/>
          <w:sz w:val="24"/>
          <w:szCs w:val="24"/>
          <w:lang w:val="en-US"/>
        </w:rPr>
        <w:t xml:space="preserve"> of the headnotes in the judgment read</w:t>
      </w:r>
      <w:r w:rsidRPr="00C53FEA">
        <w:rPr>
          <w:rFonts w:ascii="Times New Roman" w:eastAsia="Calibri" w:hAnsi="Times New Roman" w:cs="Times New Roman"/>
          <w:sz w:val="24"/>
          <w:szCs w:val="24"/>
          <w:lang w:val="en-US"/>
        </w:rPr>
        <w:t>s</w:t>
      </w:r>
      <w:r w:rsidR="008D76CB" w:rsidRPr="00C53FEA">
        <w:rPr>
          <w:rFonts w:ascii="Times New Roman" w:eastAsia="Calibri" w:hAnsi="Times New Roman" w:cs="Times New Roman"/>
          <w:sz w:val="24"/>
          <w:szCs w:val="24"/>
          <w:lang w:val="en-US"/>
        </w:rPr>
        <w:t>:</w:t>
      </w:r>
    </w:p>
    <w:p w14:paraId="5DEDD4C6" w14:textId="23A27686" w:rsidR="008D76CB" w:rsidRPr="00C53FEA" w:rsidRDefault="00AE17B3" w:rsidP="00AE17B3">
      <w:pPr>
        <w:spacing w:line="240" w:lineRule="auto"/>
        <w:ind w:left="720"/>
        <w:jc w:val="both"/>
        <w:rPr>
          <w:rFonts w:ascii="Times New Roman" w:eastAsia="Calibri" w:hAnsi="Times New Roman" w:cs="Times New Roman"/>
          <w:sz w:val="24"/>
          <w:szCs w:val="24"/>
          <w:lang w:val="en-US"/>
        </w:rPr>
      </w:pPr>
      <w:r w:rsidRPr="00C53FEA">
        <w:rPr>
          <w:rFonts w:ascii="Times New Roman" w:eastAsia="Calibri" w:hAnsi="Times New Roman" w:cs="Times New Roman"/>
          <w:sz w:val="24"/>
          <w:szCs w:val="24"/>
          <w:lang w:val="en-US"/>
        </w:rPr>
        <w:t>“Lower courts have taken two approaches to determine whether votes should be invalidated on account of irregularities. Under the strict procedural approach, a vote is invalid if an official fail</w:t>
      </w:r>
      <w:r w:rsidR="00CB099F" w:rsidRPr="00C53FEA">
        <w:rPr>
          <w:rFonts w:ascii="Times New Roman" w:eastAsia="Calibri" w:hAnsi="Times New Roman" w:cs="Times New Roman"/>
          <w:sz w:val="24"/>
          <w:szCs w:val="24"/>
          <w:lang w:val="en-US"/>
        </w:rPr>
        <w:t>s</w:t>
      </w:r>
      <w:r w:rsidR="00BF6085" w:rsidRPr="00C53FEA">
        <w:rPr>
          <w:rFonts w:ascii="Times New Roman" w:eastAsia="Calibri" w:hAnsi="Times New Roman" w:cs="Times New Roman"/>
          <w:sz w:val="24"/>
          <w:szCs w:val="24"/>
          <w:lang w:val="en-US"/>
        </w:rPr>
        <w:t xml:space="preserve"> </w:t>
      </w:r>
      <w:r w:rsidRPr="00C53FEA">
        <w:rPr>
          <w:rFonts w:ascii="Times New Roman" w:eastAsia="Calibri" w:hAnsi="Times New Roman" w:cs="Times New Roman"/>
          <w:sz w:val="24"/>
          <w:szCs w:val="24"/>
          <w:lang w:val="en-US"/>
        </w:rPr>
        <w:t xml:space="preserve">to follow any one of the procedures aimed at establishing entitlement. Under the substantive approach, an election official’s failure to follow a procedural safeguard is not determinative. Only votes cast by persons not entitled to vote are invalid. The </w:t>
      </w:r>
      <w:r w:rsidRPr="00C53FEA">
        <w:rPr>
          <w:rFonts w:ascii="Times New Roman" w:eastAsia="Calibri" w:hAnsi="Times New Roman" w:cs="Times New Roman"/>
          <w:sz w:val="24"/>
          <w:szCs w:val="24"/>
          <w:lang w:val="en-US"/>
        </w:rPr>
        <w:lastRenderedPageBreak/>
        <w:t xml:space="preserve">substantive approach should be adopted, as it effectuates the underlying right to vote, not merely the procedures used to facilitate that right. </w:t>
      </w:r>
    </w:p>
    <w:p w14:paraId="3263A235" w14:textId="34AEAD8C" w:rsidR="00AE17B3" w:rsidRPr="00C53FEA" w:rsidRDefault="00AE17B3" w:rsidP="00AE17B3">
      <w:pPr>
        <w:spacing w:line="240" w:lineRule="auto"/>
        <w:ind w:left="720"/>
        <w:jc w:val="both"/>
        <w:rPr>
          <w:rFonts w:ascii="Times New Roman" w:eastAsia="Calibri" w:hAnsi="Times New Roman" w:cs="Times New Roman"/>
          <w:color w:val="FF0000"/>
          <w:sz w:val="24"/>
          <w:szCs w:val="24"/>
          <w:lang w:val="en-US"/>
        </w:rPr>
      </w:pPr>
      <w:r w:rsidRPr="00C53FEA">
        <w:rPr>
          <w:rFonts w:ascii="Times New Roman" w:eastAsia="Calibri" w:hAnsi="Times New Roman" w:cs="Times New Roman"/>
          <w:sz w:val="24"/>
          <w:szCs w:val="24"/>
          <w:lang w:val="en-US"/>
        </w:rPr>
        <w:t xml:space="preserve">The substantive approach has two </w:t>
      </w:r>
      <w:r w:rsidR="00FD75BF" w:rsidRPr="00C53FEA">
        <w:rPr>
          <w:rFonts w:ascii="Times New Roman" w:eastAsia="Calibri" w:hAnsi="Times New Roman" w:cs="Times New Roman"/>
          <w:sz w:val="24"/>
          <w:szCs w:val="24"/>
          <w:lang w:val="en-US"/>
        </w:rPr>
        <w:t>steps under s </w:t>
      </w:r>
      <w:r w:rsidRPr="00C53FEA">
        <w:rPr>
          <w:rFonts w:ascii="Times New Roman" w:eastAsia="Calibri" w:hAnsi="Times New Roman" w:cs="Times New Roman"/>
          <w:sz w:val="24"/>
          <w:szCs w:val="24"/>
          <w:lang w:val="en-US"/>
        </w:rPr>
        <w:t xml:space="preserve">524(1)(b). First, an applicant must demonstrate that there was a breach of a statutory provision designed to establish the elector’s entitlement to vote. Second the applicant must demonstrate that someone not entitled to vote, voted. He may do so using circumstantial evidence. </w:t>
      </w:r>
      <w:r w:rsidRPr="00C53FEA">
        <w:rPr>
          <w:rFonts w:ascii="Times New Roman" w:eastAsia="Calibri" w:hAnsi="Times New Roman" w:cs="Times New Roman"/>
          <w:sz w:val="24"/>
          <w:szCs w:val="24"/>
          <w:u w:val="single"/>
          <w:lang w:val="en-US"/>
        </w:rPr>
        <w:t>Th</w:t>
      </w:r>
      <w:r w:rsidR="008D76CB" w:rsidRPr="00C53FEA">
        <w:rPr>
          <w:rFonts w:ascii="Times New Roman" w:eastAsia="Calibri" w:hAnsi="Times New Roman" w:cs="Times New Roman"/>
          <w:sz w:val="24"/>
          <w:szCs w:val="24"/>
          <w:u w:val="single"/>
          <w:lang w:val="en-US"/>
        </w:rPr>
        <w:t>is</w:t>
      </w:r>
      <w:r w:rsidRPr="00C53FEA">
        <w:rPr>
          <w:rFonts w:ascii="Times New Roman" w:eastAsia="Calibri" w:hAnsi="Times New Roman" w:cs="Times New Roman"/>
          <w:sz w:val="24"/>
          <w:szCs w:val="24"/>
          <w:u w:val="single"/>
          <w:lang w:val="en-US"/>
        </w:rPr>
        <w:t xml:space="preserve"> second step establishes that the ‘irregularity affected the result’ of the election.</w:t>
      </w:r>
      <w:r w:rsidRPr="00C53FEA">
        <w:rPr>
          <w:rFonts w:ascii="Times New Roman" w:eastAsia="Calibri" w:hAnsi="Times New Roman" w:cs="Times New Roman"/>
          <w:sz w:val="24"/>
          <w:szCs w:val="24"/>
          <w:lang w:val="en-US"/>
        </w:rPr>
        <w:t xml:space="preserve"> Under this approach </w:t>
      </w:r>
      <w:r w:rsidR="00CC653B" w:rsidRPr="00C53FEA">
        <w:rPr>
          <w:rFonts w:ascii="Times New Roman" w:eastAsia="Calibri" w:hAnsi="Times New Roman" w:cs="Times New Roman"/>
          <w:sz w:val="24"/>
          <w:szCs w:val="24"/>
          <w:lang w:val="en-US"/>
        </w:rPr>
        <w:t>an applicant</w:t>
      </w:r>
      <w:r w:rsidR="00CC653B" w:rsidRPr="00C53FEA">
        <w:rPr>
          <w:rFonts w:ascii="Times New Roman" w:eastAsia="Calibri" w:hAnsi="Times New Roman" w:cs="Times New Roman"/>
          <w:color w:val="FF0000"/>
          <w:sz w:val="24"/>
          <w:szCs w:val="24"/>
          <w:lang w:val="en-US"/>
        </w:rPr>
        <w:t xml:space="preserve"> </w:t>
      </w:r>
      <w:r w:rsidRPr="00C53FEA">
        <w:rPr>
          <w:rFonts w:ascii="Times New Roman" w:eastAsia="Calibri" w:hAnsi="Times New Roman" w:cs="Times New Roman"/>
          <w:sz w:val="24"/>
          <w:szCs w:val="24"/>
          <w:lang w:val="en-US"/>
        </w:rPr>
        <w:t xml:space="preserve">who has led evidence from which an </w:t>
      </w:r>
      <w:r w:rsidR="008D76CB"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irregularity</w:t>
      </w:r>
      <w:r w:rsidR="008D76CB"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 xml:space="preserve"> could be found will have met his </w:t>
      </w:r>
      <w:r w:rsidRPr="00C53FEA">
        <w:rPr>
          <w:rFonts w:ascii="Times New Roman" w:eastAsia="Calibri" w:hAnsi="Times New Roman" w:cs="Times New Roman"/>
          <w:i/>
          <w:sz w:val="24"/>
          <w:szCs w:val="24"/>
          <w:lang w:val="en-US"/>
        </w:rPr>
        <w:t>prima</w:t>
      </w:r>
      <w:r w:rsidR="00FD75BF" w:rsidRPr="00C53FEA">
        <w:rPr>
          <w:rFonts w:ascii="Times New Roman" w:eastAsia="Calibri" w:hAnsi="Times New Roman" w:cs="Times New Roman"/>
          <w:i/>
          <w:sz w:val="24"/>
          <w:szCs w:val="24"/>
          <w:lang w:val="en-US"/>
        </w:rPr>
        <w:t> </w:t>
      </w:r>
      <w:r w:rsidRPr="00C53FEA">
        <w:rPr>
          <w:rFonts w:ascii="Times New Roman" w:eastAsia="Calibri" w:hAnsi="Times New Roman" w:cs="Times New Roman"/>
          <w:i/>
          <w:sz w:val="24"/>
          <w:szCs w:val="24"/>
          <w:lang w:val="en-US"/>
        </w:rPr>
        <w:t>facie</w:t>
      </w:r>
      <w:r w:rsidRPr="00C53FEA">
        <w:rPr>
          <w:rFonts w:ascii="Times New Roman" w:eastAsia="Calibri" w:hAnsi="Times New Roman" w:cs="Times New Roman"/>
          <w:sz w:val="24"/>
          <w:szCs w:val="24"/>
          <w:lang w:val="en-US"/>
        </w:rPr>
        <w:t xml:space="preserve"> evidentiary burden. At that point the respondent can point to evidence from which it </w:t>
      </w:r>
      <w:r w:rsidR="008D76CB" w:rsidRPr="00C53FEA">
        <w:rPr>
          <w:rFonts w:ascii="Times New Roman" w:eastAsia="Calibri" w:hAnsi="Times New Roman" w:cs="Times New Roman"/>
          <w:sz w:val="24"/>
          <w:szCs w:val="24"/>
          <w:lang w:val="en-US"/>
        </w:rPr>
        <w:t>may</w:t>
      </w:r>
      <w:r w:rsidRPr="00C53FEA">
        <w:rPr>
          <w:rFonts w:ascii="Times New Roman" w:eastAsia="Calibri" w:hAnsi="Times New Roman" w:cs="Times New Roman"/>
          <w:sz w:val="24"/>
          <w:szCs w:val="24"/>
          <w:lang w:val="en-US"/>
        </w:rPr>
        <w:t xml:space="preserve"> be </w:t>
      </w:r>
      <w:r w:rsidR="008D76CB" w:rsidRPr="00C53FEA">
        <w:rPr>
          <w:rFonts w:ascii="Times New Roman" w:eastAsia="Calibri" w:hAnsi="Times New Roman" w:cs="Times New Roman"/>
          <w:sz w:val="24"/>
          <w:szCs w:val="24"/>
          <w:lang w:val="en-US"/>
        </w:rPr>
        <w:t xml:space="preserve">reasonably </w:t>
      </w:r>
      <w:r w:rsidRPr="00C53FEA">
        <w:rPr>
          <w:rFonts w:ascii="Times New Roman" w:eastAsia="Calibri" w:hAnsi="Times New Roman" w:cs="Times New Roman"/>
          <w:sz w:val="24"/>
          <w:szCs w:val="24"/>
          <w:lang w:val="en-US"/>
        </w:rPr>
        <w:t xml:space="preserve">inferred that no </w:t>
      </w:r>
      <w:r w:rsidR="008D76CB"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irregularity</w:t>
      </w:r>
      <w:r w:rsidR="008D76CB"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 xml:space="preserve"> occurred or that</w:t>
      </w:r>
      <w:r w:rsidR="00CC653B"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 xml:space="preserve"> despite the </w:t>
      </w:r>
      <w:r w:rsidR="008D76CB"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irregularity</w:t>
      </w:r>
      <w:r w:rsidR="008D76CB"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 the voter was in fact entitled to vote</w:t>
      </w:r>
      <w:r w:rsidR="008D76CB"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 xml:space="preserve"> After-the-fact evidence of entitlement is admissible. If the two steps are established, a vote is invalid. Finally, although a more realistic test may be developed in the future, the </w:t>
      </w:r>
      <w:r w:rsidR="008D76CB"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magic number test</w:t>
      </w:r>
      <w:r w:rsidR="00CC653B" w:rsidRPr="00C53FEA">
        <w:rPr>
          <w:rFonts w:ascii="Times New Roman" w:eastAsia="Calibri" w:hAnsi="Times New Roman" w:cs="Times New Roman"/>
          <w:sz w:val="24"/>
          <w:szCs w:val="24"/>
          <w:lang w:val="en-US"/>
        </w:rPr>
        <w:t>’</w:t>
      </w:r>
      <w:r w:rsidRPr="00C53FEA">
        <w:rPr>
          <w:rFonts w:ascii="Times New Roman" w:eastAsia="Calibri" w:hAnsi="Times New Roman" w:cs="Times New Roman"/>
          <w:sz w:val="24"/>
          <w:szCs w:val="24"/>
          <w:lang w:val="en-US"/>
        </w:rPr>
        <w:t xml:space="preserve"> is used for the purpose</w:t>
      </w:r>
      <w:r w:rsidR="008D76CB" w:rsidRPr="00C53FEA">
        <w:rPr>
          <w:rFonts w:ascii="Times New Roman" w:eastAsia="Calibri" w:hAnsi="Times New Roman" w:cs="Times New Roman"/>
          <w:sz w:val="24"/>
          <w:szCs w:val="24"/>
          <w:lang w:val="en-US"/>
        </w:rPr>
        <w:t>s</w:t>
      </w:r>
      <w:r w:rsidRPr="00C53FEA">
        <w:rPr>
          <w:rFonts w:ascii="Times New Roman" w:eastAsia="Calibri" w:hAnsi="Times New Roman" w:cs="Times New Roman"/>
          <w:sz w:val="24"/>
          <w:szCs w:val="24"/>
          <w:lang w:val="en-US"/>
        </w:rPr>
        <w:t xml:space="preserve"> of th</w:t>
      </w:r>
      <w:r w:rsidR="008D76CB" w:rsidRPr="00C53FEA">
        <w:rPr>
          <w:rFonts w:ascii="Times New Roman" w:eastAsia="Calibri" w:hAnsi="Times New Roman" w:cs="Times New Roman"/>
          <w:sz w:val="24"/>
          <w:szCs w:val="24"/>
          <w:lang w:val="en-US"/>
        </w:rPr>
        <w:t>is</w:t>
      </w:r>
      <w:r w:rsidRPr="00C53FEA">
        <w:rPr>
          <w:rFonts w:ascii="Times New Roman" w:eastAsia="Calibri" w:hAnsi="Times New Roman" w:cs="Times New Roman"/>
          <w:sz w:val="24"/>
          <w:szCs w:val="24"/>
          <w:lang w:val="en-US"/>
        </w:rPr>
        <w:t xml:space="preserve"> application. It provides that an election should be annulled if the number of invalid votes is equal to or greater than the successful candi</w:t>
      </w:r>
      <w:r w:rsidR="00CB099F" w:rsidRPr="00C53FEA">
        <w:rPr>
          <w:rFonts w:ascii="Times New Roman" w:eastAsia="Calibri" w:hAnsi="Times New Roman" w:cs="Times New Roman"/>
          <w:sz w:val="24"/>
          <w:szCs w:val="24"/>
          <w:lang w:val="en-US"/>
        </w:rPr>
        <w:t>date’s plurality</w:t>
      </w:r>
      <w:r w:rsidRPr="00C53FEA">
        <w:rPr>
          <w:rFonts w:ascii="Times New Roman" w:eastAsia="Calibri" w:hAnsi="Times New Roman" w:cs="Times New Roman"/>
          <w:sz w:val="24"/>
          <w:szCs w:val="24"/>
          <w:lang w:val="en-US"/>
        </w:rPr>
        <w:t>.”</w:t>
      </w:r>
      <w:r w:rsidR="00BF6085" w:rsidRPr="00C53FEA">
        <w:rPr>
          <w:rFonts w:ascii="Times New Roman" w:eastAsia="Calibri" w:hAnsi="Times New Roman" w:cs="Times New Roman"/>
          <w:sz w:val="24"/>
          <w:szCs w:val="24"/>
          <w:lang w:val="en-US"/>
        </w:rPr>
        <w:t xml:space="preserve"> (the underlining is for emphasis)</w:t>
      </w:r>
    </w:p>
    <w:p w14:paraId="6E8A28C2" w14:textId="77777777" w:rsidR="00911E3F" w:rsidRPr="00C53FEA" w:rsidRDefault="00911E3F" w:rsidP="00CC653B">
      <w:pPr>
        <w:pStyle w:val="NoSpacing"/>
        <w:rPr>
          <w:rFonts w:ascii="Times New Roman" w:hAnsi="Times New Roman" w:cs="Times New Roman"/>
        </w:rPr>
      </w:pPr>
    </w:p>
    <w:p w14:paraId="330E1EF7" w14:textId="7054902A" w:rsidR="0099374D" w:rsidRPr="00C53FEA" w:rsidRDefault="0099374D" w:rsidP="00911E3F">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From the </w:t>
      </w:r>
      <w:r w:rsidR="006701CD" w:rsidRPr="00C53FEA">
        <w:rPr>
          <w:rFonts w:ascii="Times New Roman" w:hAnsi="Times New Roman" w:cs="Times New Roman"/>
          <w:sz w:val="24"/>
          <w:szCs w:val="24"/>
        </w:rPr>
        <w:t>above persuasive foreign decisions</w:t>
      </w:r>
      <w:r w:rsidRPr="00C53FEA">
        <w:rPr>
          <w:rFonts w:ascii="Times New Roman" w:hAnsi="Times New Roman" w:cs="Times New Roman"/>
          <w:sz w:val="24"/>
          <w:szCs w:val="24"/>
        </w:rPr>
        <w:t xml:space="preserve">, </w:t>
      </w:r>
      <w:r w:rsidR="006701CD" w:rsidRPr="00C53FEA">
        <w:rPr>
          <w:rFonts w:ascii="Times New Roman" w:hAnsi="Times New Roman" w:cs="Times New Roman"/>
          <w:sz w:val="24"/>
          <w:szCs w:val="24"/>
        </w:rPr>
        <w:t>a</w:t>
      </w:r>
      <w:r w:rsidR="006D79F9" w:rsidRPr="00C53FEA">
        <w:rPr>
          <w:rFonts w:ascii="Times New Roman" w:hAnsi="Times New Roman" w:cs="Times New Roman"/>
          <w:sz w:val="24"/>
          <w:szCs w:val="24"/>
        </w:rPr>
        <w:t xml:space="preserve"> </w:t>
      </w:r>
      <w:r w:rsidR="006701CD" w:rsidRPr="00C53FEA">
        <w:rPr>
          <w:rFonts w:ascii="Times New Roman" w:hAnsi="Times New Roman" w:cs="Times New Roman"/>
          <w:sz w:val="24"/>
          <w:szCs w:val="24"/>
        </w:rPr>
        <w:t>c</w:t>
      </w:r>
      <w:r w:rsidR="006D79F9" w:rsidRPr="00C53FEA">
        <w:rPr>
          <w:rFonts w:ascii="Times New Roman" w:hAnsi="Times New Roman" w:cs="Times New Roman"/>
          <w:sz w:val="24"/>
          <w:szCs w:val="24"/>
        </w:rPr>
        <w:t>ourt will only invalidate a P</w:t>
      </w:r>
      <w:r w:rsidRPr="00C53FEA">
        <w:rPr>
          <w:rFonts w:ascii="Times New Roman" w:hAnsi="Times New Roman" w:cs="Times New Roman"/>
          <w:sz w:val="24"/>
          <w:szCs w:val="24"/>
        </w:rPr>
        <w:t>residential election</w:t>
      </w:r>
      <w:r w:rsidR="00CB099F" w:rsidRPr="00C53FEA">
        <w:rPr>
          <w:rFonts w:ascii="Times New Roman" w:hAnsi="Times New Roman" w:cs="Times New Roman"/>
          <w:sz w:val="24"/>
          <w:szCs w:val="24"/>
        </w:rPr>
        <w:t xml:space="preserve"> </w:t>
      </w:r>
      <w:r w:rsidR="0053766D" w:rsidRPr="00C53FEA">
        <w:rPr>
          <w:rFonts w:ascii="Times New Roman" w:hAnsi="Times New Roman" w:cs="Times New Roman"/>
          <w:sz w:val="24"/>
          <w:szCs w:val="24"/>
        </w:rPr>
        <w:t>in the following circumstances</w:t>
      </w:r>
      <w:r w:rsidR="00CC653B" w:rsidRPr="00C53FEA">
        <w:rPr>
          <w:rFonts w:ascii="Times New Roman" w:hAnsi="Times New Roman" w:cs="Times New Roman"/>
          <w:sz w:val="24"/>
          <w:szCs w:val="24"/>
        </w:rPr>
        <w:t xml:space="preserve"> -</w:t>
      </w:r>
    </w:p>
    <w:p w14:paraId="3FC6B94E" w14:textId="54E127DE" w:rsidR="0099374D" w:rsidRPr="00C53FEA" w:rsidRDefault="00CC653B" w:rsidP="0053766D">
      <w:pPr>
        <w:pStyle w:val="ListParagraph"/>
        <w:spacing w:line="480" w:lineRule="auto"/>
        <w:ind w:left="1440" w:hanging="720"/>
        <w:jc w:val="both"/>
        <w:rPr>
          <w:rFonts w:ascii="Times New Roman" w:hAnsi="Times New Roman" w:cs="Times New Roman"/>
          <w:sz w:val="24"/>
          <w:szCs w:val="24"/>
        </w:rPr>
      </w:pPr>
      <w:r w:rsidRPr="00C53FEA">
        <w:rPr>
          <w:rFonts w:ascii="Times New Roman" w:hAnsi="Times New Roman" w:cs="Times New Roman"/>
          <w:sz w:val="24"/>
          <w:szCs w:val="24"/>
        </w:rPr>
        <w:t>1.</w:t>
      </w:r>
      <w:r w:rsidRPr="00C53FEA">
        <w:rPr>
          <w:rFonts w:ascii="Times New Roman" w:hAnsi="Times New Roman" w:cs="Times New Roman"/>
          <w:sz w:val="24"/>
          <w:szCs w:val="24"/>
        </w:rPr>
        <w:tab/>
      </w:r>
      <w:r w:rsidR="0053766D" w:rsidRPr="00C53FEA">
        <w:rPr>
          <w:rFonts w:ascii="Times New Roman" w:hAnsi="Times New Roman" w:cs="Times New Roman"/>
          <w:sz w:val="24"/>
          <w:szCs w:val="24"/>
        </w:rPr>
        <w:t>Upon proof of commission of electoral malpractices of such a nature and scale as to make it impossible for the court to hold that the result of an election represents the will of the electorate.</w:t>
      </w:r>
    </w:p>
    <w:p w14:paraId="45BFBB6E" w14:textId="77777777" w:rsidR="0099374D" w:rsidRPr="00C53FEA" w:rsidRDefault="0099374D" w:rsidP="0099374D">
      <w:pPr>
        <w:pStyle w:val="NoSpacing"/>
        <w:rPr>
          <w:rFonts w:ascii="Times New Roman" w:hAnsi="Times New Roman" w:cs="Times New Roman"/>
          <w:sz w:val="24"/>
          <w:szCs w:val="24"/>
        </w:rPr>
      </w:pPr>
    </w:p>
    <w:p w14:paraId="6786397C" w14:textId="223DAF4A" w:rsidR="0099374D" w:rsidRPr="00C53FEA" w:rsidRDefault="00CC653B" w:rsidP="00CC653B">
      <w:pPr>
        <w:spacing w:line="480" w:lineRule="auto"/>
        <w:ind w:left="1440" w:hanging="720"/>
        <w:jc w:val="both"/>
        <w:rPr>
          <w:rFonts w:ascii="Times New Roman" w:hAnsi="Times New Roman" w:cs="Times New Roman"/>
          <w:sz w:val="24"/>
          <w:szCs w:val="24"/>
        </w:rPr>
      </w:pPr>
      <w:r w:rsidRPr="00C53FEA">
        <w:rPr>
          <w:rFonts w:ascii="Times New Roman" w:hAnsi="Times New Roman" w:cs="Times New Roman"/>
          <w:sz w:val="24"/>
          <w:szCs w:val="24"/>
        </w:rPr>
        <w:t>2.</w:t>
      </w:r>
      <w:r w:rsidRPr="00C53FEA">
        <w:rPr>
          <w:rFonts w:ascii="Times New Roman" w:hAnsi="Times New Roman" w:cs="Times New Roman"/>
          <w:sz w:val="24"/>
          <w:szCs w:val="24"/>
        </w:rPr>
        <w:tab/>
      </w:r>
      <w:r w:rsidR="0099374D" w:rsidRPr="00C53FEA">
        <w:rPr>
          <w:rFonts w:ascii="Times New Roman" w:hAnsi="Times New Roman" w:cs="Times New Roman"/>
          <w:sz w:val="24"/>
          <w:szCs w:val="24"/>
        </w:rPr>
        <w:t xml:space="preserve">The </w:t>
      </w:r>
      <w:r w:rsidR="006D79F9" w:rsidRPr="00C53FEA">
        <w:rPr>
          <w:rFonts w:ascii="Times New Roman" w:hAnsi="Times New Roman" w:cs="Times New Roman"/>
          <w:sz w:val="24"/>
          <w:szCs w:val="24"/>
        </w:rPr>
        <w:t>P</w:t>
      </w:r>
      <w:r w:rsidR="00A829DB" w:rsidRPr="00C53FEA">
        <w:rPr>
          <w:rFonts w:ascii="Times New Roman" w:hAnsi="Times New Roman" w:cs="Times New Roman"/>
          <w:sz w:val="24"/>
          <w:szCs w:val="24"/>
        </w:rPr>
        <w:t>residential</w:t>
      </w:r>
      <w:r w:rsidR="00A829DB" w:rsidRPr="00C53FEA">
        <w:rPr>
          <w:rFonts w:ascii="Times New Roman" w:hAnsi="Times New Roman" w:cs="Times New Roman"/>
          <w:color w:val="FF0000"/>
          <w:sz w:val="24"/>
          <w:szCs w:val="24"/>
        </w:rPr>
        <w:t xml:space="preserve"> </w:t>
      </w:r>
      <w:r w:rsidR="0099374D" w:rsidRPr="00C53FEA">
        <w:rPr>
          <w:rFonts w:ascii="Times New Roman" w:hAnsi="Times New Roman" w:cs="Times New Roman"/>
          <w:sz w:val="24"/>
          <w:szCs w:val="24"/>
        </w:rPr>
        <w:t>election w</w:t>
      </w:r>
      <w:r w:rsidR="00CB099F" w:rsidRPr="00C53FEA">
        <w:rPr>
          <w:rFonts w:ascii="Times New Roman" w:hAnsi="Times New Roman" w:cs="Times New Roman"/>
          <w:sz w:val="24"/>
          <w:szCs w:val="24"/>
        </w:rPr>
        <w:t>as</w:t>
      </w:r>
      <w:r w:rsidR="0099374D" w:rsidRPr="00C53FEA">
        <w:rPr>
          <w:rFonts w:ascii="Times New Roman" w:hAnsi="Times New Roman" w:cs="Times New Roman"/>
          <w:sz w:val="24"/>
          <w:szCs w:val="24"/>
        </w:rPr>
        <w:t xml:space="preserve"> so poorly conducted that </w:t>
      </w:r>
      <w:r w:rsidR="00CB099F" w:rsidRPr="00C53FEA">
        <w:rPr>
          <w:rFonts w:ascii="Times New Roman" w:hAnsi="Times New Roman" w:cs="Times New Roman"/>
          <w:sz w:val="24"/>
          <w:szCs w:val="24"/>
        </w:rPr>
        <w:t>it</w:t>
      </w:r>
      <w:r w:rsidR="0099374D" w:rsidRPr="00C53FEA">
        <w:rPr>
          <w:rFonts w:ascii="Times New Roman" w:hAnsi="Times New Roman" w:cs="Times New Roman"/>
          <w:sz w:val="24"/>
          <w:szCs w:val="24"/>
        </w:rPr>
        <w:t xml:space="preserve"> could not be said to have been </w:t>
      </w:r>
      <w:r w:rsidR="0053766D" w:rsidRPr="00C53FEA">
        <w:rPr>
          <w:rFonts w:ascii="Times New Roman" w:hAnsi="Times New Roman" w:cs="Times New Roman"/>
          <w:sz w:val="24"/>
          <w:szCs w:val="24"/>
        </w:rPr>
        <w:t>conducted in accordance with the principles for conducting a free, fair and credible election prescribed by the Constitution and the law of elections.</w:t>
      </w:r>
    </w:p>
    <w:p w14:paraId="20103A48" w14:textId="77777777" w:rsidR="00D471EB" w:rsidRPr="00C53FEA" w:rsidRDefault="00D471EB" w:rsidP="00D471EB">
      <w:pPr>
        <w:pStyle w:val="NoSpacing"/>
        <w:rPr>
          <w:rFonts w:ascii="Times New Roman" w:hAnsi="Times New Roman" w:cs="Times New Roman"/>
        </w:rPr>
      </w:pPr>
    </w:p>
    <w:p w14:paraId="483D55D8" w14:textId="45B1EAF4" w:rsidR="00CB099F" w:rsidRPr="00C53FEA" w:rsidRDefault="00CB099F" w:rsidP="00CC653B">
      <w:pPr>
        <w:spacing w:line="480" w:lineRule="auto"/>
        <w:ind w:left="1440" w:hanging="720"/>
        <w:jc w:val="both"/>
        <w:rPr>
          <w:rFonts w:ascii="Times New Roman" w:hAnsi="Times New Roman" w:cs="Times New Roman"/>
          <w:sz w:val="24"/>
          <w:szCs w:val="24"/>
        </w:rPr>
      </w:pPr>
      <w:r w:rsidRPr="00C53FEA">
        <w:rPr>
          <w:rFonts w:ascii="Times New Roman" w:hAnsi="Times New Roman" w:cs="Times New Roman"/>
          <w:sz w:val="24"/>
          <w:szCs w:val="24"/>
        </w:rPr>
        <w:t>3.</w:t>
      </w:r>
      <w:r w:rsidRPr="00C53FEA">
        <w:rPr>
          <w:rFonts w:ascii="Times New Roman" w:hAnsi="Times New Roman" w:cs="Times New Roman"/>
          <w:sz w:val="24"/>
          <w:szCs w:val="24"/>
        </w:rPr>
        <w:tab/>
        <w:t xml:space="preserve">The proved irregularities, </w:t>
      </w:r>
      <w:r w:rsidR="0053766D" w:rsidRPr="00C53FEA">
        <w:rPr>
          <w:rFonts w:ascii="Times New Roman" w:hAnsi="Times New Roman" w:cs="Times New Roman"/>
          <w:sz w:val="24"/>
          <w:szCs w:val="24"/>
        </w:rPr>
        <w:t xml:space="preserve">whilst showing non-compliance with particular provisions of the law of elections, are of </w:t>
      </w:r>
      <w:r w:rsidR="00280C51" w:rsidRPr="00C53FEA">
        <w:rPr>
          <w:rFonts w:ascii="Times New Roman" w:hAnsi="Times New Roman" w:cs="Times New Roman"/>
          <w:sz w:val="24"/>
          <w:szCs w:val="24"/>
        </w:rPr>
        <w:t>such a</w:t>
      </w:r>
      <w:r w:rsidR="0053766D" w:rsidRPr="00C53FEA">
        <w:rPr>
          <w:rFonts w:ascii="Times New Roman" w:hAnsi="Times New Roman" w:cs="Times New Roman"/>
          <w:sz w:val="24"/>
          <w:szCs w:val="24"/>
        </w:rPr>
        <w:t xml:space="preserve"> nature and effe</w:t>
      </w:r>
      <w:r w:rsidRPr="00C53FEA">
        <w:rPr>
          <w:rFonts w:ascii="Times New Roman" w:hAnsi="Times New Roman" w:cs="Times New Roman"/>
          <w:sz w:val="24"/>
          <w:szCs w:val="24"/>
        </w:rPr>
        <w:t>ct</w:t>
      </w:r>
      <w:r w:rsidR="0053766D" w:rsidRPr="00C53FEA">
        <w:rPr>
          <w:rFonts w:ascii="Times New Roman" w:hAnsi="Times New Roman" w:cs="Times New Roman"/>
          <w:sz w:val="24"/>
          <w:szCs w:val="24"/>
        </w:rPr>
        <w:t xml:space="preserve"> that they</w:t>
      </w:r>
      <w:r w:rsidRPr="00C53FEA">
        <w:rPr>
          <w:rFonts w:ascii="Times New Roman" w:hAnsi="Times New Roman" w:cs="Times New Roman"/>
          <w:sz w:val="24"/>
          <w:szCs w:val="24"/>
        </w:rPr>
        <w:t xml:space="preserve"> affect</w:t>
      </w:r>
      <w:r w:rsidR="00BD0596" w:rsidRPr="00C53FEA">
        <w:rPr>
          <w:rFonts w:ascii="Times New Roman" w:hAnsi="Times New Roman" w:cs="Times New Roman"/>
          <w:sz w:val="24"/>
          <w:szCs w:val="24"/>
        </w:rPr>
        <w:t>ed</w:t>
      </w:r>
      <w:r w:rsidRPr="00C53FEA">
        <w:rPr>
          <w:rFonts w:ascii="Times New Roman" w:hAnsi="Times New Roman" w:cs="Times New Roman"/>
          <w:sz w:val="24"/>
          <w:szCs w:val="24"/>
        </w:rPr>
        <w:t xml:space="preserve"> the result of the</w:t>
      </w:r>
      <w:r w:rsidR="00A829DB" w:rsidRPr="00C53FEA">
        <w:rPr>
          <w:rFonts w:ascii="Times New Roman" w:hAnsi="Times New Roman" w:cs="Times New Roman"/>
          <w:sz w:val="24"/>
          <w:szCs w:val="24"/>
        </w:rPr>
        <w:t xml:space="preserve"> </w:t>
      </w:r>
      <w:r w:rsidR="00BD0596" w:rsidRPr="00C53FEA">
        <w:rPr>
          <w:rFonts w:ascii="Times New Roman" w:hAnsi="Times New Roman" w:cs="Times New Roman"/>
          <w:sz w:val="24"/>
          <w:szCs w:val="24"/>
        </w:rPr>
        <w:t>P</w:t>
      </w:r>
      <w:r w:rsidR="00A829DB" w:rsidRPr="00C53FEA">
        <w:rPr>
          <w:rFonts w:ascii="Times New Roman" w:hAnsi="Times New Roman" w:cs="Times New Roman"/>
          <w:sz w:val="24"/>
          <w:szCs w:val="24"/>
        </w:rPr>
        <w:t>residential</w:t>
      </w:r>
      <w:r w:rsidRPr="00C53FEA">
        <w:rPr>
          <w:rFonts w:ascii="Times New Roman" w:hAnsi="Times New Roman" w:cs="Times New Roman"/>
          <w:sz w:val="24"/>
          <w:szCs w:val="24"/>
        </w:rPr>
        <w:t xml:space="preserve"> election.</w:t>
      </w:r>
    </w:p>
    <w:p w14:paraId="235831AD" w14:textId="347AFAED" w:rsidR="0099374D" w:rsidRPr="00C53FEA" w:rsidRDefault="0099374D" w:rsidP="00911E3F">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lastRenderedPageBreak/>
        <w:t xml:space="preserve">It </w:t>
      </w:r>
      <w:r w:rsidR="006B6D69" w:rsidRPr="00C53FEA">
        <w:rPr>
          <w:rFonts w:ascii="Times New Roman" w:hAnsi="Times New Roman" w:cs="Times New Roman"/>
          <w:sz w:val="24"/>
          <w:szCs w:val="24"/>
        </w:rPr>
        <w:t>was</w:t>
      </w:r>
      <w:r w:rsidR="006B6D69"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for the applicant to prove to the satisfaction of the Court</w:t>
      </w:r>
      <w:r w:rsidR="006B6D69" w:rsidRPr="00C53FEA">
        <w:rPr>
          <w:rFonts w:ascii="Times New Roman" w:hAnsi="Times New Roman" w:cs="Times New Roman"/>
          <w:sz w:val="24"/>
          <w:szCs w:val="24"/>
        </w:rPr>
        <w:t xml:space="preserve"> the commission of the alleged irregularities by the </w:t>
      </w:r>
      <w:r w:rsidR="006778E5" w:rsidRPr="00C53FEA">
        <w:rPr>
          <w:rFonts w:ascii="Times New Roman" w:hAnsi="Times New Roman" w:cs="Times New Roman"/>
          <w:sz w:val="24"/>
          <w:szCs w:val="24"/>
        </w:rPr>
        <w:t xml:space="preserve">officers </w:t>
      </w:r>
      <w:r w:rsidR="006B6D69" w:rsidRPr="00C53FEA">
        <w:rPr>
          <w:rFonts w:ascii="Times New Roman" w:hAnsi="Times New Roman" w:cs="Times New Roman"/>
          <w:sz w:val="24"/>
          <w:szCs w:val="24"/>
        </w:rPr>
        <w:t>of the Commission</w:t>
      </w:r>
      <w:r w:rsidRPr="00C53FEA">
        <w:rPr>
          <w:rFonts w:ascii="Times New Roman" w:hAnsi="Times New Roman" w:cs="Times New Roman"/>
          <w:sz w:val="24"/>
          <w:szCs w:val="24"/>
        </w:rPr>
        <w:t xml:space="preserve"> </w:t>
      </w:r>
      <w:r w:rsidR="006B6D69" w:rsidRPr="00C53FEA">
        <w:rPr>
          <w:rFonts w:ascii="Times New Roman" w:hAnsi="Times New Roman" w:cs="Times New Roman"/>
          <w:sz w:val="24"/>
          <w:szCs w:val="24"/>
        </w:rPr>
        <w:t xml:space="preserve">and </w:t>
      </w:r>
      <w:r w:rsidRPr="00C53FEA">
        <w:rPr>
          <w:rFonts w:ascii="Times New Roman" w:hAnsi="Times New Roman" w:cs="Times New Roman"/>
          <w:sz w:val="24"/>
          <w:szCs w:val="24"/>
        </w:rPr>
        <w:t>that</w:t>
      </w:r>
      <w:r w:rsidR="006B6D69" w:rsidRPr="00C53FEA">
        <w:rPr>
          <w:rFonts w:ascii="Times New Roman" w:hAnsi="Times New Roman" w:cs="Times New Roman"/>
          <w:sz w:val="24"/>
          <w:szCs w:val="24"/>
        </w:rPr>
        <w:t xml:space="preserve"> the irregularities</w:t>
      </w:r>
      <w:r w:rsidRPr="00C53FEA">
        <w:rPr>
          <w:rFonts w:ascii="Times New Roman" w:hAnsi="Times New Roman" w:cs="Times New Roman"/>
          <w:sz w:val="24"/>
          <w:szCs w:val="24"/>
        </w:rPr>
        <w:t xml:space="preserve"> affected</w:t>
      </w:r>
      <w:r w:rsidR="006D79F9" w:rsidRPr="00C53FEA">
        <w:rPr>
          <w:rFonts w:ascii="Times New Roman" w:hAnsi="Times New Roman" w:cs="Times New Roman"/>
          <w:sz w:val="24"/>
          <w:szCs w:val="24"/>
        </w:rPr>
        <w:t xml:space="preserve"> the P</w:t>
      </w:r>
      <w:r w:rsidR="006B6D69" w:rsidRPr="00C53FEA">
        <w:rPr>
          <w:rFonts w:ascii="Times New Roman" w:hAnsi="Times New Roman" w:cs="Times New Roman"/>
          <w:sz w:val="24"/>
          <w:szCs w:val="24"/>
        </w:rPr>
        <w:t xml:space="preserve">residential </w:t>
      </w:r>
      <w:r w:rsidRPr="00C53FEA">
        <w:rPr>
          <w:rFonts w:ascii="Times New Roman" w:hAnsi="Times New Roman" w:cs="Times New Roman"/>
          <w:sz w:val="24"/>
          <w:szCs w:val="24"/>
        </w:rPr>
        <w:t>election</w:t>
      </w:r>
      <w:r w:rsidR="006B6D69" w:rsidRPr="00C53FEA">
        <w:rPr>
          <w:rFonts w:ascii="Times New Roman" w:hAnsi="Times New Roman" w:cs="Times New Roman"/>
          <w:sz w:val="24"/>
          <w:szCs w:val="24"/>
        </w:rPr>
        <w:t xml:space="preserve"> result</w:t>
      </w:r>
      <w:r w:rsidRPr="00C53FEA">
        <w:rPr>
          <w:rFonts w:ascii="Times New Roman" w:hAnsi="Times New Roman" w:cs="Times New Roman"/>
          <w:sz w:val="24"/>
          <w:szCs w:val="24"/>
        </w:rPr>
        <w:t xml:space="preserve">. </w:t>
      </w:r>
    </w:p>
    <w:p w14:paraId="26611520" w14:textId="79C6DE39" w:rsidR="006C0420" w:rsidRPr="00C53FEA" w:rsidRDefault="00103317" w:rsidP="0010331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There is a controversy on whether the standard of proof to be applied in election petitions should be the civil standard of </w:t>
      </w:r>
      <w:r w:rsidR="00A614C5" w:rsidRPr="00C53FEA">
        <w:rPr>
          <w:rFonts w:ascii="Times New Roman" w:hAnsi="Times New Roman" w:cs="Times New Roman"/>
          <w:sz w:val="24"/>
          <w:szCs w:val="24"/>
        </w:rPr>
        <w:t>bal</w:t>
      </w:r>
      <w:r w:rsidRPr="00C53FEA">
        <w:rPr>
          <w:rFonts w:ascii="Times New Roman" w:hAnsi="Times New Roman" w:cs="Times New Roman"/>
          <w:sz w:val="24"/>
          <w:szCs w:val="24"/>
        </w:rPr>
        <w:t>ance of probabilities or the criminal standard requiring proof beyond a reasonable doubt. This is based on the fact that often the allegations relating to electoral malpractices include criminal and quasi-criminal allegations, such as bribery, fraud</w:t>
      </w:r>
      <w:r w:rsidR="0077558B" w:rsidRPr="00C53FEA">
        <w:rPr>
          <w:rFonts w:ascii="Times New Roman" w:hAnsi="Times New Roman" w:cs="Times New Roman"/>
          <w:sz w:val="24"/>
          <w:szCs w:val="24"/>
        </w:rPr>
        <w:t>,</w:t>
      </w:r>
      <w:r w:rsidRPr="00C53FEA">
        <w:rPr>
          <w:rFonts w:ascii="Times New Roman" w:hAnsi="Times New Roman" w:cs="Times New Roman"/>
          <w:sz w:val="24"/>
          <w:szCs w:val="24"/>
        </w:rPr>
        <w:t xml:space="preserve"> corruption and violence.</w:t>
      </w:r>
    </w:p>
    <w:p w14:paraId="4ACE8131" w14:textId="02A31E54" w:rsidR="00103317" w:rsidRPr="00C53FEA" w:rsidRDefault="00103317" w:rsidP="0010331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In the decision of the Supreme Court of Kenya in </w:t>
      </w:r>
      <w:r w:rsidRPr="00C53FEA">
        <w:rPr>
          <w:rFonts w:ascii="Times New Roman" w:hAnsi="Times New Roman" w:cs="Times New Roman"/>
          <w:i/>
          <w:sz w:val="24"/>
          <w:szCs w:val="24"/>
        </w:rPr>
        <w:t>Odinga</w:t>
      </w:r>
      <w:r w:rsidR="00891AEA" w:rsidRPr="00C53FEA">
        <w:rPr>
          <w:rFonts w:ascii="Times New Roman" w:hAnsi="Times New Roman" w:cs="Times New Roman"/>
          <w:i/>
          <w:sz w:val="24"/>
          <w:szCs w:val="24"/>
        </w:rPr>
        <w:t xml:space="preserve"> and Anor</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Independent Electoral and Boundaries Commission</w:t>
      </w:r>
      <w:r w:rsidR="00891AEA" w:rsidRPr="00C53FEA">
        <w:rPr>
          <w:rFonts w:ascii="Times New Roman" w:hAnsi="Times New Roman" w:cs="Times New Roman"/>
          <w:i/>
          <w:sz w:val="24"/>
          <w:szCs w:val="24"/>
        </w:rPr>
        <w:t xml:space="preserve"> and Ors </w:t>
      </w:r>
      <w:r w:rsidR="00891AEA" w:rsidRPr="00C53FEA">
        <w:rPr>
          <w:rFonts w:ascii="Times New Roman" w:hAnsi="Times New Roman" w:cs="Times New Roman"/>
          <w:sz w:val="24"/>
          <w:szCs w:val="24"/>
        </w:rPr>
        <w:t>Presidential Election Petition No. 1 of 2017</w:t>
      </w:r>
      <w:r w:rsidR="003409E1" w:rsidRPr="00C53FEA">
        <w:rPr>
          <w:rFonts w:ascii="Times New Roman" w:hAnsi="Times New Roman" w:cs="Times New Roman"/>
          <w:sz w:val="24"/>
          <w:szCs w:val="24"/>
        </w:rPr>
        <w:t xml:space="preserve"> </w:t>
      </w:r>
      <w:r w:rsidR="00891AEA" w:rsidRPr="00C53FEA">
        <w:rPr>
          <w:rFonts w:ascii="Times New Roman" w:hAnsi="Times New Roman" w:cs="Times New Roman"/>
          <w:sz w:val="24"/>
          <w:szCs w:val="24"/>
        </w:rPr>
        <w:t>[2017] eKLR</w:t>
      </w:r>
      <w:r w:rsidRPr="00C53FEA">
        <w:rPr>
          <w:rFonts w:ascii="Times New Roman" w:hAnsi="Times New Roman" w:cs="Times New Roman"/>
          <w:sz w:val="24"/>
          <w:szCs w:val="24"/>
        </w:rPr>
        <w:t>, the court struck a balance between the criminal and civil standard of proof.</w:t>
      </w:r>
      <w:r w:rsidR="002F1A44" w:rsidRPr="00C53FEA">
        <w:rPr>
          <w:rFonts w:ascii="Times New Roman" w:hAnsi="Times New Roman" w:cs="Times New Roman"/>
          <w:sz w:val="24"/>
          <w:szCs w:val="24"/>
        </w:rPr>
        <w:t xml:space="preserve"> It said</w:t>
      </w:r>
      <w:r w:rsidR="003409E1" w:rsidRPr="00C53FEA">
        <w:rPr>
          <w:rFonts w:ascii="Times New Roman" w:hAnsi="Times New Roman" w:cs="Times New Roman"/>
          <w:sz w:val="24"/>
          <w:szCs w:val="24"/>
        </w:rPr>
        <w:t xml:space="preserve"> at para [148]</w:t>
      </w:r>
      <w:r w:rsidR="002F1A44" w:rsidRPr="00C53FEA">
        <w:rPr>
          <w:rFonts w:ascii="Times New Roman" w:hAnsi="Times New Roman" w:cs="Times New Roman"/>
          <w:sz w:val="24"/>
          <w:szCs w:val="24"/>
        </w:rPr>
        <w:t>:</w:t>
      </w:r>
    </w:p>
    <w:p w14:paraId="2BFC1B27" w14:textId="34FBB2E0" w:rsidR="002F1A44" w:rsidRPr="00C53FEA" w:rsidRDefault="002F1A44" w:rsidP="003409E1">
      <w:pPr>
        <w:spacing w:line="24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w:t>
      </w:r>
      <w:r w:rsidR="003409E1" w:rsidRPr="00C53FEA">
        <w:rPr>
          <w:rFonts w:ascii="Times New Roman" w:hAnsi="Times New Roman" w:cs="Times New Roman"/>
          <w:sz w:val="24"/>
          <w:szCs w:val="24"/>
        </w:rPr>
        <w:t>… w</w:t>
      </w:r>
      <w:r w:rsidRPr="00C53FEA">
        <w:rPr>
          <w:rFonts w:ascii="Times New Roman" w:hAnsi="Times New Roman" w:cs="Times New Roman"/>
          <w:sz w:val="24"/>
          <w:szCs w:val="24"/>
        </w:rPr>
        <w:t>here no allegations of a criminal or quasi-criminal nature are made in an electoral petition</w:t>
      </w:r>
      <w:r w:rsidR="003409E1" w:rsidRPr="00C53FEA">
        <w:rPr>
          <w:rFonts w:ascii="Times New Roman" w:hAnsi="Times New Roman" w:cs="Times New Roman"/>
          <w:sz w:val="24"/>
          <w:szCs w:val="24"/>
        </w:rPr>
        <w:t>,</w:t>
      </w:r>
      <w:r w:rsidRPr="00C53FEA">
        <w:rPr>
          <w:rFonts w:ascii="Times New Roman" w:hAnsi="Times New Roman" w:cs="Times New Roman"/>
          <w:sz w:val="24"/>
          <w:szCs w:val="24"/>
        </w:rPr>
        <w:t xml:space="preserve"> an </w:t>
      </w:r>
      <w:r w:rsidR="003409E1" w:rsidRPr="00C53FEA">
        <w:rPr>
          <w:rFonts w:ascii="Times New Roman" w:hAnsi="Times New Roman" w:cs="Times New Roman"/>
          <w:sz w:val="24"/>
          <w:szCs w:val="24"/>
        </w:rPr>
        <w:t>‘</w:t>
      </w:r>
      <w:r w:rsidRPr="00C53FEA">
        <w:rPr>
          <w:rFonts w:ascii="Times New Roman" w:hAnsi="Times New Roman" w:cs="Times New Roman"/>
          <w:sz w:val="24"/>
          <w:szCs w:val="24"/>
        </w:rPr>
        <w:t>i</w:t>
      </w:r>
      <w:r w:rsidR="003409E1" w:rsidRPr="00C53FEA">
        <w:rPr>
          <w:rFonts w:ascii="Times New Roman" w:hAnsi="Times New Roman" w:cs="Times New Roman"/>
          <w:sz w:val="24"/>
          <w:szCs w:val="24"/>
        </w:rPr>
        <w:t>ntermed</w:t>
      </w:r>
      <w:r w:rsidRPr="00C53FEA">
        <w:rPr>
          <w:rFonts w:ascii="Times New Roman" w:hAnsi="Times New Roman" w:cs="Times New Roman"/>
          <w:sz w:val="24"/>
          <w:szCs w:val="24"/>
        </w:rPr>
        <w:t>iate standard of proof</w:t>
      </w:r>
      <w:r w:rsidR="003409E1" w:rsidRPr="00C53FEA">
        <w:rPr>
          <w:rFonts w:ascii="Times New Roman" w:hAnsi="Times New Roman" w:cs="Times New Roman"/>
          <w:sz w:val="24"/>
          <w:szCs w:val="24"/>
        </w:rPr>
        <w:t>’</w:t>
      </w:r>
      <w:r w:rsidRPr="00C53FEA">
        <w:rPr>
          <w:rFonts w:ascii="Times New Roman" w:hAnsi="Times New Roman" w:cs="Times New Roman"/>
          <w:sz w:val="24"/>
          <w:szCs w:val="24"/>
        </w:rPr>
        <w:t xml:space="preserve">, one beyond the ordinary civil litigation standard of proof on a </w:t>
      </w:r>
      <w:r w:rsidR="003409E1" w:rsidRPr="00C53FEA">
        <w:rPr>
          <w:rFonts w:ascii="Times New Roman" w:hAnsi="Times New Roman" w:cs="Times New Roman"/>
          <w:sz w:val="24"/>
          <w:szCs w:val="24"/>
        </w:rPr>
        <w:t>‘</w:t>
      </w:r>
      <w:r w:rsidRPr="00C53FEA">
        <w:rPr>
          <w:rFonts w:ascii="Times New Roman" w:hAnsi="Times New Roman" w:cs="Times New Roman"/>
          <w:sz w:val="24"/>
          <w:szCs w:val="24"/>
        </w:rPr>
        <w:t>balance of probabilities</w:t>
      </w:r>
      <w:r w:rsidR="003409E1" w:rsidRPr="00C53FEA">
        <w:rPr>
          <w:rFonts w:ascii="Times New Roman" w:hAnsi="Times New Roman" w:cs="Times New Roman"/>
          <w:sz w:val="24"/>
          <w:szCs w:val="24"/>
        </w:rPr>
        <w:t>’,</w:t>
      </w:r>
      <w:r w:rsidRPr="00C53FEA">
        <w:rPr>
          <w:rFonts w:ascii="Times New Roman" w:hAnsi="Times New Roman" w:cs="Times New Roman"/>
          <w:sz w:val="24"/>
          <w:szCs w:val="24"/>
        </w:rPr>
        <w:t xml:space="preserve"> but below the criminal standard of proof </w:t>
      </w:r>
      <w:r w:rsidR="003409E1" w:rsidRPr="00C53FEA">
        <w:rPr>
          <w:rFonts w:ascii="Times New Roman" w:hAnsi="Times New Roman" w:cs="Times New Roman"/>
          <w:sz w:val="24"/>
          <w:szCs w:val="24"/>
        </w:rPr>
        <w:t>‘</w:t>
      </w:r>
      <w:r w:rsidRPr="00C53FEA">
        <w:rPr>
          <w:rFonts w:ascii="Times New Roman" w:hAnsi="Times New Roman" w:cs="Times New Roman"/>
          <w:sz w:val="24"/>
          <w:szCs w:val="24"/>
        </w:rPr>
        <w:t>beyond reasonable doubt is applied</w:t>
      </w:r>
      <w:r w:rsidR="003409E1" w:rsidRPr="00C53FEA">
        <w:rPr>
          <w:rFonts w:ascii="Times New Roman" w:hAnsi="Times New Roman" w:cs="Times New Roman"/>
          <w:sz w:val="24"/>
          <w:szCs w:val="24"/>
        </w:rPr>
        <w:t>’</w:t>
      </w:r>
      <w:r w:rsidRPr="00C53FEA">
        <w:rPr>
          <w:rFonts w:ascii="Times New Roman" w:hAnsi="Times New Roman" w:cs="Times New Roman"/>
          <w:sz w:val="24"/>
          <w:szCs w:val="24"/>
        </w:rPr>
        <w:t>.”</w:t>
      </w:r>
    </w:p>
    <w:p w14:paraId="253B7DAA" w14:textId="41DF7492" w:rsidR="002F1A44" w:rsidRPr="00C53FEA" w:rsidRDefault="002F1A44" w:rsidP="002F1A44">
      <w:pPr>
        <w:spacing w:line="240" w:lineRule="auto"/>
        <w:jc w:val="both"/>
        <w:rPr>
          <w:rFonts w:ascii="Times New Roman" w:hAnsi="Times New Roman" w:cs="Times New Roman"/>
          <w:sz w:val="24"/>
          <w:szCs w:val="24"/>
        </w:rPr>
      </w:pPr>
    </w:p>
    <w:p w14:paraId="41DE813D" w14:textId="5948CD5F" w:rsidR="00103317" w:rsidRPr="00C53FEA" w:rsidRDefault="00ED4899" w:rsidP="00ED4899">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The purpose of election laws is to obtain a correct expression of the will of the voters. Where the allegations of electoral malpractices do not contain allegations of commission of acts requiring proof of a criminal intent, such as fraud, corruption, violence, intimidation and bribery, the standard o</w:t>
      </w:r>
      <w:r w:rsidR="00A614C5" w:rsidRPr="00C53FEA">
        <w:rPr>
          <w:rFonts w:ascii="Times New Roman" w:hAnsi="Times New Roman" w:cs="Times New Roman"/>
          <w:sz w:val="24"/>
          <w:szCs w:val="24"/>
        </w:rPr>
        <w:t>f</w:t>
      </w:r>
      <w:r w:rsidRPr="00C53FEA">
        <w:rPr>
          <w:rFonts w:ascii="Times New Roman" w:hAnsi="Times New Roman" w:cs="Times New Roman"/>
          <w:sz w:val="24"/>
          <w:szCs w:val="24"/>
        </w:rPr>
        <w:t xml:space="preserve"> proof remains that of a balance of probabilities. </w:t>
      </w:r>
      <w:r w:rsidR="0040597A" w:rsidRPr="00C53FEA">
        <w:rPr>
          <w:rFonts w:ascii="Times New Roman" w:hAnsi="Times New Roman" w:cs="Times New Roman"/>
          <w:sz w:val="24"/>
          <w:szCs w:val="24"/>
        </w:rPr>
        <w:t>In a</w:t>
      </w:r>
      <w:r w:rsidRPr="00C53FEA">
        <w:rPr>
          <w:rFonts w:ascii="Times New Roman" w:hAnsi="Times New Roman" w:cs="Times New Roman"/>
          <w:sz w:val="24"/>
          <w:szCs w:val="24"/>
        </w:rPr>
        <w:t xml:space="preserve">llegations that relate to </w:t>
      </w:r>
      <w:r w:rsidR="0040597A" w:rsidRPr="00C53FEA">
        <w:rPr>
          <w:rFonts w:ascii="Times New Roman" w:hAnsi="Times New Roman" w:cs="Times New Roman"/>
          <w:sz w:val="24"/>
          <w:szCs w:val="24"/>
        </w:rPr>
        <w:t xml:space="preserve">commission of acts that require proof of criminal intent, the criminal standard of proof beyond reasonable doubt would apply. There is no basis for departing from settled principles of standards of proof to hold a petitioner to a higher standard of proof in electoral petition cases simply by </w:t>
      </w:r>
      <w:r w:rsidR="0040597A" w:rsidRPr="00C53FEA">
        <w:rPr>
          <w:rFonts w:ascii="Times New Roman" w:hAnsi="Times New Roman" w:cs="Times New Roman"/>
          <w:sz w:val="24"/>
          <w:szCs w:val="24"/>
        </w:rPr>
        <w:lastRenderedPageBreak/>
        <w:t xml:space="preserve">reason of their </w:t>
      </w:r>
      <w:r w:rsidR="0040597A" w:rsidRPr="00C53FEA">
        <w:rPr>
          <w:rFonts w:ascii="Times New Roman" w:hAnsi="Times New Roman" w:cs="Times New Roman"/>
          <w:i/>
          <w:sz w:val="24"/>
          <w:szCs w:val="24"/>
        </w:rPr>
        <w:t>sui generis</w:t>
      </w:r>
      <w:r w:rsidR="0040597A" w:rsidRPr="00C53FEA">
        <w:rPr>
          <w:rFonts w:ascii="Times New Roman" w:hAnsi="Times New Roman" w:cs="Times New Roman"/>
          <w:sz w:val="24"/>
          <w:szCs w:val="24"/>
        </w:rPr>
        <w:t xml:space="preserve"> nature.</w:t>
      </w:r>
      <w:r w:rsidR="00A614C5" w:rsidRPr="00C53FEA">
        <w:rPr>
          <w:rFonts w:ascii="Times New Roman" w:hAnsi="Times New Roman" w:cs="Times New Roman"/>
          <w:sz w:val="24"/>
          <w:szCs w:val="24"/>
        </w:rPr>
        <w:t xml:space="preserve"> In the view of the Court, there is no justification for an “intermediate standard of proof” to be applied in election petitions.</w:t>
      </w:r>
    </w:p>
    <w:p w14:paraId="09767558" w14:textId="009D1CA8" w:rsidR="0099374D" w:rsidRPr="00C53FEA" w:rsidRDefault="0099374D" w:rsidP="0099374D">
      <w:pPr>
        <w:jc w:val="both"/>
        <w:rPr>
          <w:rFonts w:ascii="Times New Roman" w:hAnsi="Times New Roman" w:cs="Times New Roman"/>
          <w:b/>
          <w:sz w:val="24"/>
          <w:szCs w:val="24"/>
        </w:rPr>
      </w:pPr>
      <w:r w:rsidRPr="00C53FEA">
        <w:rPr>
          <w:rFonts w:ascii="Times New Roman" w:hAnsi="Times New Roman" w:cs="Times New Roman"/>
          <w:b/>
          <w:sz w:val="24"/>
          <w:szCs w:val="24"/>
        </w:rPr>
        <w:t xml:space="preserve">THE NEED FOR THE APPLICANT TO HAVE PRODUCED </w:t>
      </w:r>
      <w:r w:rsidR="00BD0596" w:rsidRPr="00C53FEA">
        <w:rPr>
          <w:rFonts w:ascii="Times New Roman" w:hAnsi="Times New Roman" w:cs="Times New Roman"/>
          <w:b/>
          <w:sz w:val="24"/>
          <w:szCs w:val="24"/>
        </w:rPr>
        <w:t>PRIMARY</w:t>
      </w:r>
      <w:r w:rsidRPr="00C53FEA">
        <w:rPr>
          <w:rFonts w:ascii="Times New Roman" w:hAnsi="Times New Roman" w:cs="Times New Roman"/>
          <w:b/>
          <w:sz w:val="24"/>
          <w:szCs w:val="24"/>
        </w:rPr>
        <w:t xml:space="preserve"> EVIDENCE</w:t>
      </w:r>
    </w:p>
    <w:p w14:paraId="20806CFD" w14:textId="77777777" w:rsidR="0099374D" w:rsidRPr="00C53FEA" w:rsidRDefault="0099374D" w:rsidP="0099374D">
      <w:pPr>
        <w:pStyle w:val="NoSpacing"/>
        <w:rPr>
          <w:rFonts w:ascii="Times New Roman" w:hAnsi="Times New Roman" w:cs="Times New Roman"/>
          <w:sz w:val="24"/>
          <w:szCs w:val="24"/>
        </w:rPr>
      </w:pPr>
    </w:p>
    <w:p w14:paraId="79E1EC57" w14:textId="545C05A3" w:rsidR="0099374D" w:rsidRPr="00C53FEA" w:rsidRDefault="0099374D" w:rsidP="00C92DA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A significant part of the applicant’s challenge related to the result</w:t>
      </w:r>
      <w:r w:rsidR="006929C6" w:rsidRPr="00C53FEA">
        <w:rPr>
          <w:rFonts w:ascii="Times New Roman" w:hAnsi="Times New Roman" w:cs="Times New Roman"/>
          <w:sz w:val="24"/>
          <w:szCs w:val="24"/>
        </w:rPr>
        <w:t>s</w:t>
      </w:r>
      <w:r w:rsidR="001C7047"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and </w:t>
      </w:r>
      <w:r w:rsidR="002B74F1" w:rsidRPr="00C53FEA">
        <w:rPr>
          <w:rFonts w:ascii="Times New Roman" w:hAnsi="Times New Roman" w:cs="Times New Roman"/>
          <w:sz w:val="24"/>
          <w:szCs w:val="24"/>
        </w:rPr>
        <w:t>the</w:t>
      </w:r>
      <w:r w:rsidR="002B74F1"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figures announced by the </w:t>
      </w:r>
      <w:r w:rsidR="006929C6" w:rsidRPr="00C53FEA">
        <w:rPr>
          <w:rFonts w:ascii="Times New Roman" w:hAnsi="Times New Roman" w:cs="Times New Roman"/>
          <w:sz w:val="24"/>
          <w:szCs w:val="24"/>
        </w:rPr>
        <w:t>Commission</w:t>
      </w:r>
      <w:r w:rsidRPr="00C53FEA">
        <w:rPr>
          <w:rFonts w:ascii="Times New Roman" w:hAnsi="Times New Roman" w:cs="Times New Roman"/>
          <w:sz w:val="24"/>
          <w:szCs w:val="24"/>
        </w:rPr>
        <w:t xml:space="preserve">. Allegations were made that the results announced were incorrect and did not reflect the true will of the people of Zimbabwe. </w:t>
      </w:r>
    </w:p>
    <w:p w14:paraId="6B34BBEA" w14:textId="77777777" w:rsidR="0099374D" w:rsidRPr="00C53FEA" w:rsidRDefault="0099374D" w:rsidP="0099374D">
      <w:pPr>
        <w:pStyle w:val="NoSpacing"/>
        <w:rPr>
          <w:rFonts w:ascii="Times New Roman" w:hAnsi="Times New Roman" w:cs="Times New Roman"/>
          <w:sz w:val="24"/>
          <w:szCs w:val="24"/>
        </w:rPr>
      </w:pPr>
    </w:p>
    <w:p w14:paraId="6119F904" w14:textId="5C2BF31C" w:rsidR="0099374D" w:rsidRPr="00C53FEA" w:rsidRDefault="0099374D" w:rsidP="00C92DA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In so doing</w:t>
      </w:r>
      <w:r w:rsidR="002B74F1" w:rsidRPr="00C53FEA">
        <w:rPr>
          <w:rFonts w:ascii="Times New Roman" w:hAnsi="Times New Roman" w:cs="Times New Roman"/>
          <w:sz w:val="24"/>
          <w:szCs w:val="24"/>
        </w:rPr>
        <w:t>,</w:t>
      </w:r>
      <w:r w:rsidRPr="00C53FEA">
        <w:rPr>
          <w:rFonts w:ascii="Times New Roman" w:hAnsi="Times New Roman" w:cs="Times New Roman"/>
          <w:sz w:val="24"/>
          <w:szCs w:val="24"/>
        </w:rPr>
        <w:t xml:space="preserve"> the applicant alleged irregularities relating to voter patterns, polling station returns, inflation of votes, over</w:t>
      </w:r>
      <w:r w:rsidR="002B74F1" w:rsidRPr="00C53FEA">
        <w:rPr>
          <w:rFonts w:ascii="Times New Roman" w:hAnsi="Times New Roman" w:cs="Times New Roman"/>
          <w:sz w:val="24"/>
          <w:szCs w:val="24"/>
        </w:rPr>
        <w:t>-</w:t>
      </w:r>
      <w:r w:rsidRPr="00C53FEA">
        <w:rPr>
          <w:rFonts w:ascii="Times New Roman" w:hAnsi="Times New Roman" w:cs="Times New Roman"/>
          <w:sz w:val="24"/>
          <w:szCs w:val="24"/>
        </w:rPr>
        <w:t>voting and ghost</w:t>
      </w:r>
      <w:r w:rsidR="002B74F1" w:rsidRPr="00C53FEA">
        <w:rPr>
          <w:rFonts w:ascii="Times New Roman" w:hAnsi="Times New Roman" w:cs="Times New Roman"/>
          <w:sz w:val="24"/>
          <w:szCs w:val="24"/>
        </w:rPr>
        <w:t>-</w:t>
      </w:r>
      <w:r w:rsidRPr="00C53FEA">
        <w:rPr>
          <w:rFonts w:ascii="Times New Roman" w:hAnsi="Times New Roman" w:cs="Times New Roman"/>
          <w:sz w:val="24"/>
          <w:szCs w:val="24"/>
        </w:rPr>
        <w:t>voting, among other infractions, which will be dealt with. In short</w:t>
      </w:r>
      <w:r w:rsidR="002B74F1" w:rsidRPr="00C53FEA">
        <w:rPr>
          <w:rFonts w:ascii="Times New Roman" w:hAnsi="Times New Roman" w:cs="Times New Roman"/>
          <w:sz w:val="24"/>
          <w:szCs w:val="24"/>
        </w:rPr>
        <w:t>,</w:t>
      </w:r>
      <w:r w:rsidRPr="00C53FEA">
        <w:rPr>
          <w:rFonts w:ascii="Times New Roman" w:hAnsi="Times New Roman" w:cs="Times New Roman"/>
          <w:sz w:val="24"/>
          <w:szCs w:val="24"/>
        </w:rPr>
        <w:t xml:space="preserve"> it </w:t>
      </w:r>
      <w:r w:rsidR="006929C6" w:rsidRPr="00C53FEA">
        <w:rPr>
          <w:rFonts w:ascii="Times New Roman" w:hAnsi="Times New Roman" w:cs="Times New Roman"/>
          <w:sz w:val="24"/>
          <w:szCs w:val="24"/>
        </w:rPr>
        <w:t>wa</w:t>
      </w:r>
      <w:r w:rsidRPr="00C53FEA">
        <w:rPr>
          <w:rFonts w:ascii="Times New Roman" w:hAnsi="Times New Roman" w:cs="Times New Roman"/>
          <w:sz w:val="24"/>
          <w:szCs w:val="24"/>
        </w:rPr>
        <w:t>s alleged that there was rigging</w:t>
      </w:r>
      <w:r w:rsidR="002B74F1" w:rsidRPr="00C53FEA">
        <w:rPr>
          <w:rFonts w:ascii="Times New Roman" w:hAnsi="Times New Roman" w:cs="Times New Roman"/>
          <w:sz w:val="24"/>
          <w:szCs w:val="24"/>
        </w:rPr>
        <w:t xml:space="preserve"> of the </w:t>
      </w:r>
      <w:r w:rsidR="00BD0596" w:rsidRPr="00C53FEA">
        <w:rPr>
          <w:rFonts w:ascii="Times New Roman" w:hAnsi="Times New Roman" w:cs="Times New Roman"/>
          <w:sz w:val="24"/>
          <w:szCs w:val="24"/>
        </w:rPr>
        <w:t>P</w:t>
      </w:r>
      <w:r w:rsidR="006929C6" w:rsidRPr="00C53FEA">
        <w:rPr>
          <w:rFonts w:ascii="Times New Roman" w:hAnsi="Times New Roman" w:cs="Times New Roman"/>
          <w:sz w:val="24"/>
          <w:szCs w:val="24"/>
        </w:rPr>
        <w:t>residential</w:t>
      </w:r>
      <w:r w:rsidR="006929C6" w:rsidRPr="00C53FEA">
        <w:rPr>
          <w:rFonts w:ascii="Times New Roman" w:hAnsi="Times New Roman" w:cs="Times New Roman"/>
          <w:color w:val="FF0000"/>
          <w:sz w:val="24"/>
          <w:szCs w:val="24"/>
        </w:rPr>
        <w:t xml:space="preserve"> </w:t>
      </w:r>
      <w:r w:rsidR="002B74F1" w:rsidRPr="00C53FEA">
        <w:rPr>
          <w:rFonts w:ascii="Times New Roman" w:hAnsi="Times New Roman" w:cs="Times New Roman"/>
          <w:sz w:val="24"/>
          <w:szCs w:val="24"/>
        </w:rPr>
        <w:t>election</w:t>
      </w:r>
      <w:r w:rsidR="00BD0596" w:rsidRPr="00C53FEA">
        <w:rPr>
          <w:rFonts w:ascii="Times New Roman" w:hAnsi="Times New Roman" w:cs="Times New Roman"/>
          <w:sz w:val="24"/>
          <w:szCs w:val="24"/>
        </w:rPr>
        <w:t xml:space="preserve"> result</w:t>
      </w:r>
      <w:r w:rsidRPr="00C53FEA">
        <w:rPr>
          <w:rFonts w:ascii="Times New Roman" w:hAnsi="Times New Roman" w:cs="Times New Roman"/>
          <w:sz w:val="24"/>
          <w:szCs w:val="24"/>
        </w:rPr>
        <w:t xml:space="preserve">. </w:t>
      </w:r>
    </w:p>
    <w:p w14:paraId="3C72F5C8" w14:textId="77777777" w:rsidR="0099374D" w:rsidRPr="00C53FEA" w:rsidRDefault="0099374D" w:rsidP="0099374D">
      <w:pPr>
        <w:pStyle w:val="NoSpacing"/>
        <w:rPr>
          <w:rFonts w:ascii="Times New Roman" w:hAnsi="Times New Roman" w:cs="Times New Roman"/>
          <w:sz w:val="24"/>
          <w:szCs w:val="24"/>
        </w:rPr>
      </w:pPr>
    </w:p>
    <w:p w14:paraId="214BBFA4" w14:textId="613A960A" w:rsidR="0099374D" w:rsidRPr="00C53FEA" w:rsidRDefault="0099374D" w:rsidP="00366869">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applicant made general allegations against the first respondent. No direct allegations of personal manipulation of the process were made against the first respondent. All allegations were made without particularity and specificity. </w:t>
      </w:r>
      <w:r w:rsidR="009C35B5" w:rsidRPr="00C53FEA">
        <w:rPr>
          <w:rFonts w:ascii="Times New Roman" w:hAnsi="Times New Roman" w:cs="Times New Roman"/>
          <w:sz w:val="24"/>
          <w:szCs w:val="24"/>
        </w:rPr>
        <w:t>Evidence</w:t>
      </w:r>
      <w:r w:rsidRPr="00C53FEA">
        <w:rPr>
          <w:rFonts w:ascii="Times New Roman" w:hAnsi="Times New Roman" w:cs="Times New Roman"/>
          <w:sz w:val="24"/>
          <w:szCs w:val="24"/>
        </w:rPr>
        <w:t xml:space="preserve"> would have been required to prove allegations of complicity with the </w:t>
      </w:r>
      <w:r w:rsidR="004048CB" w:rsidRPr="00C53FEA">
        <w:rPr>
          <w:rFonts w:ascii="Times New Roman" w:hAnsi="Times New Roman" w:cs="Times New Roman"/>
          <w:sz w:val="24"/>
          <w:szCs w:val="24"/>
        </w:rPr>
        <w:t>Commission</w:t>
      </w:r>
      <w:r w:rsidR="004048C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by the winner of the </w:t>
      </w:r>
      <w:r w:rsidR="009E08AB" w:rsidRPr="00C53FEA">
        <w:rPr>
          <w:rFonts w:ascii="Times New Roman" w:hAnsi="Times New Roman" w:cs="Times New Roman"/>
          <w:sz w:val="24"/>
          <w:szCs w:val="24"/>
        </w:rPr>
        <w:t>P</w:t>
      </w:r>
      <w:r w:rsidR="00A829DB" w:rsidRPr="00C53FEA">
        <w:rPr>
          <w:rFonts w:ascii="Times New Roman" w:hAnsi="Times New Roman" w:cs="Times New Roman"/>
          <w:sz w:val="24"/>
          <w:szCs w:val="24"/>
        </w:rPr>
        <w:t>residential</w:t>
      </w:r>
      <w:r w:rsidR="00A829D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alleged to be the deliberate beneficiary of the allegedly improper </w:t>
      </w:r>
      <w:r w:rsidR="009E08AB" w:rsidRPr="00C53FEA">
        <w:rPr>
          <w:rFonts w:ascii="Times New Roman" w:hAnsi="Times New Roman" w:cs="Times New Roman"/>
          <w:sz w:val="24"/>
          <w:szCs w:val="24"/>
        </w:rPr>
        <w:t>P</w:t>
      </w:r>
      <w:r w:rsidR="00A829DB" w:rsidRPr="00C53FEA">
        <w:rPr>
          <w:rFonts w:ascii="Times New Roman" w:hAnsi="Times New Roman" w:cs="Times New Roman"/>
          <w:sz w:val="24"/>
          <w:szCs w:val="24"/>
        </w:rPr>
        <w:t>residential</w:t>
      </w:r>
      <w:r w:rsidR="00A829DB" w:rsidRPr="00C53FEA">
        <w:rPr>
          <w:rFonts w:ascii="Times New Roman" w:hAnsi="Times New Roman" w:cs="Times New Roman"/>
          <w:color w:val="FF0000"/>
          <w:sz w:val="24"/>
          <w:szCs w:val="24"/>
        </w:rPr>
        <w:t xml:space="preserve"> </w:t>
      </w:r>
      <w:r w:rsidR="007D09A3" w:rsidRPr="00C53FEA">
        <w:rPr>
          <w:rFonts w:ascii="Times New Roman" w:hAnsi="Times New Roman" w:cs="Times New Roman"/>
          <w:sz w:val="24"/>
          <w:szCs w:val="24"/>
        </w:rPr>
        <w:t>election.</w:t>
      </w:r>
    </w:p>
    <w:p w14:paraId="7203C314" w14:textId="77777777" w:rsidR="0099374D" w:rsidRPr="00C53FEA" w:rsidRDefault="0099374D" w:rsidP="007536B9">
      <w:pPr>
        <w:pStyle w:val="NoSpacing"/>
        <w:rPr>
          <w:rFonts w:ascii="Times New Roman" w:hAnsi="Times New Roman" w:cs="Times New Roman"/>
        </w:rPr>
      </w:pPr>
    </w:p>
    <w:p w14:paraId="155FC191" w14:textId="0A918839" w:rsidR="0099374D" w:rsidRPr="00C53FEA" w:rsidRDefault="0099374D" w:rsidP="00366869">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Nevertheless, if the applicant had proved that the </w:t>
      </w:r>
      <w:r w:rsidR="004048CB" w:rsidRPr="00C53FEA">
        <w:rPr>
          <w:rFonts w:ascii="Times New Roman" w:hAnsi="Times New Roman" w:cs="Times New Roman"/>
          <w:sz w:val="24"/>
          <w:szCs w:val="24"/>
        </w:rPr>
        <w:t>Commission</w:t>
      </w:r>
      <w:r w:rsidR="002B74F1"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committed irregularities and </w:t>
      </w:r>
      <w:r w:rsidR="002B74F1" w:rsidRPr="00C53FEA">
        <w:rPr>
          <w:rFonts w:ascii="Times New Roman" w:hAnsi="Times New Roman" w:cs="Times New Roman"/>
          <w:sz w:val="24"/>
          <w:szCs w:val="24"/>
        </w:rPr>
        <w:t>had</w:t>
      </w:r>
      <w:r w:rsidR="002B74F1"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met the legal requirements of such a petition as to the requisite standard of proof, this alone would have been sufficient to invalidate the </w:t>
      </w:r>
      <w:r w:rsidR="009E08AB" w:rsidRPr="00C53FEA">
        <w:rPr>
          <w:rFonts w:ascii="Times New Roman" w:hAnsi="Times New Roman" w:cs="Times New Roman"/>
          <w:sz w:val="24"/>
          <w:szCs w:val="24"/>
        </w:rPr>
        <w:t>P</w:t>
      </w:r>
      <w:r w:rsidR="00A829DB" w:rsidRPr="00C53FEA">
        <w:rPr>
          <w:rFonts w:ascii="Times New Roman" w:hAnsi="Times New Roman" w:cs="Times New Roman"/>
          <w:sz w:val="24"/>
          <w:szCs w:val="24"/>
        </w:rPr>
        <w:t>residential</w:t>
      </w:r>
      <w:r w:rsidR="00A829D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even in the absence of direct involvement by the first respondent. </w:t>
      </w:r>
    </w:p>
    <w:p w14:paraId="50102F25" w14:textId="3E980DAB" w:rsidR="00FA27B0" w:rsidRPr="00C53FEA" w:rsidRDefault="00793BEA" w:rsidP="00FA27B0">
      <w:pPr>
        <w:spacing w:line="480" w:lineRule="auto"/>
        <w:jc w:val="both"/>
        <w:rPr>
          <w:rFonts w:ascii="Times New Roman" w:hAnsi="Times New Roman" w:cs="Times New Roman"/>
          <w:b/>
          <w:sz w:val="24"/>
          <w:szCs w:val="24"/>
        </w:rPr>
      </w:pPr>
      <w:r w:rsidRPr="00C53FEA">
        <w:rPr>
          <w:rFonts w:ascii="Times New Roman" w:hAnsi="Times New Roman" w:cs="Times New Roman"/>
          <w:b/>
          <w:sz w:val="24"/>
          <w:szCs w:val="24"/>
        </w:rPr>
        <w:t>PRIMARY</w:t>
      </w:r>
      <w:r w:rsidR="00FA27B0" w:rsidRPr="00C53FEA">
        <w:rPr>
          <w:rFonts w:ascii="Times New Roman" w:hAnsi="Times New Roman" w:cs="Times New Roman"/>
          <w:b/>
          <w:sz w:val="24"/>
          <w:szCs w:val="24"/>
        </w:rPr>
        <w:t xml:space="preserve"> EVIDENCE RULE</w:t>
      </w:r>
    </w:p>
    <w:p w14:paraId="34F199F0" w14:textId="50A10705" w:rsidR="00B23DF3" w:rsidRPr="00C53FEA" w:rsidRDefault="00B23DF3" w:rsidP="00BD042F">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lastRenderedPageBreak/>
        <w:t xml:space="preserve">It is important at this juncture to discuss the </w:t>
      </w:r>
      <w:r w:rsidR="00793BEA" w:rsidRPr="00C53FEA">
        <w:rPr>
          <w:rFonts w:ascii="Times New Roman" w:hAnsi="Times New Roman" w:cs="Times New Roman"/>
          <w:sz w:val="24"/>
          <w:szCs w:val="24"/>
        </w:rPr>
        <w:t>primary</w:t>
      </w:r>
      <w:r w:rsidRPr="00C53FEA">
        <w:rPr>
          <w:rFonts w:ascii="Times New Roman" w:hAnsi="Times New Roman" w:cs="Times New Roman"/>
          <w:sz w:val="24"/>
          <w:szCs w:val="24"/>
        </w:rPr>
        <w:t xml:space="preserve"> evidence rule to clearly show that the applicant’s failure to resort to s</w:t>
      </w:r>
      <w:r w:rsidR="007536B9" w:rsidRPr="00C53FEA">
        <w:rPr>
          <w:rFonts w:ascii="Times New Roman" w:hAnsi="Times New Roman" w:cs="Times New Roman"/>
          <w:sz w:val="24"/>
          <w:szCs w:val="24"/>
        </w:rPr>
        <w:t> </w:t>
      </w:r>
      <w:r w:rsidRPr="00C53FEA">
        <w:rPr>
          <w:rFonts w:ascii="Times New Roman" w:hAnsi="Times New Roman" w:cs="Times New Roman"/>
          <w:sz w:val="24"/>
          <w:szCs w:val="24"/>
        </w:rPr>
        <w:t>67A</w:t>
      </w:r>
      <w:r w:rsidR="002B74F1" w:rsidRPr="00C53FEA">
        <w:rPr>
          <w:rFonts w:ascii="Times New Roman" w:hAnsi="Times New Roman" w:cs="Times New Roman"/>
          <w:sz w:val="24"/>
          <w:szCs w:val="24"/>
        </w:rPr>
        <w:t>,</w:t>
      </w:r>
      <w:r w:rsidRPr="00C53FEA">
        <w:rPr>
          <w:rFonts w:ascii="Times New Roman" w:hAnsi="Times New Roman" w:cs="Times New Roman"/>
          <w:sz w:val="24"/>
          <w:szCs w:val="24"/>
        </w:rPr>
        <w:t xml:space="preserve"> as read with s</w:t>
      </w:r>
      <w:r w:rsidR="007536B9" w:rsidRPr="00C53FEA">
        <w:rPr>
          <w:rFonts w:ascii="Times New Roman" w:hAnsi="Times New Roman" w:cs="Times New Roman"/>
          <w:sz w:val="24"/>
          <w:szCs w:val="24"/>
        </w:rPr>
        <w:t> </w:t>
      </w:r>
      <w:r w:rsidRPr="00C53FEA">
        <w:rPr>
          <w:rFonts w:ascii="Times New Roman" w:hAnsi="Times New Roman" w:cs="Times New Roman"/>
          <w:sz w:val="24"/>
          <w:szCs w:val="24"/>
        </w:rPr>
        <w:t>70</w:t>
      </w:r>
      <w:r w:rsidR="00793BEA" w:rsidRPr="00C53FEA">
        <w:rPr>
          <w:rFonts w:ascii="Times New Roman" w:hAnsi="Times New Roman" w:cs="Times New Roman"/>
          <w:sz w:val="24"/>
          <w:szCs w:val="24"/>
        </w:rPr>
        <w:t>(4)</w:t>
      </w:r>
      <w:r w:rsidR="002B74F1" w:rsidRPr="00C53FEA">
        <w:rPr>
          <w:rFonts w:ascii="Times New Roman" w:hAnsi="Times New Roman" w:cs="Times New Roman"/>
          <w:sz w:val="24"/>
          <w:szCs w:val="24"/>
        </w:rPr>
        <w:t>,</w:t>
      </w:r>
      <w:r w:rsidRPr="00C53FEA">
        <w:rPr>
          <w:rFonts w:ascii="Times New Roman" w:hAnsi="Times New Roman" w:cs="Times New Roman"/>
          <w:sz w:val="24"/>
          <w:szCs w:val="24"/>
        </w:rPr>
        <w:t xml:space="preserve"> of the Act was detrimental to his case. </w:t>
      </w:r>
      <w:r w:rsidR="00134189" w:rsidRPr="00C53FEA">
        <w:rPr>
          <w:rFonts w:ascii="Times New Roman" w:hAnsi="Times New Roman" w:cs="Times New Roman"/>
          <w:sz w:val="24"/>
          <w:szCs w:val="24"/>
        </w:rPr>
        <w:t>T</w:t>
      </w:r>
      <w:r w:rsidRPr="00C53FEA">
        <w:rPr>
          <w:rFonts w:ascii="Times New Roman" w:hAnsi="Times New Roman" w:cs="Times New Roman"/>
          <w:sz w:val="24"/>
          <w:szCs w:val="24"/>
        </w:rPr>
        <w:t xml:space="preserve">he primary evidence </w:t>
      </w:r>
      <w:r w:rsidR="00134189" w:rsidRPr="00C53FEA">
        <w:rPr>
          <w:rFonts w:ascii="Times New Roman" w:hAnsi="Times New Roman" w:cs="Times New Roman"/>
          <w:sz w:val="24"/>
          <w:szCs w:val="24"/>
        </w:rPr>
        <w:t>was</w:t>
      </w:r>
      <w:r w:rsidR="00134189"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required to be produced in order to prove that the </w:t>
      </w:r>
      <w:r w:rsidR="009E08AB" w:rsidRPr="00C53FEA">
        <w:rPr>
          <w:rFonts w:ascii="Times New Roman" w:hAnsi="Times New Roman" w:cs="Times New Roman"/>
          <w:sz w:val="24"/>
          <w:szCs w:val="24"/>
        </w:rPr>
        <w:t>P</w:t>
      </w:r>
      <w:r w:rsidR="00A829DB" w:rsidRPr="00C53FEA">
        <w:rPr>
          <w:rFonts w:ascii="Times New Roman" w:hAnsi="Times New Roman" w:cs="Times New Roman"/>
          <w:sz w:val="24"/>
          <w:szCs w:val="24"/>
        </w:rPr>
        <w:t xml:space="preserve">residential </w:t>
      </w:r>
      <w:r w:rsidRPr="00C53FEA">
        <w:rPr>
          <w:rFonts w:ascii="Times New Roman" w:hAnsi="Times New Roman" w:cs="Times New Roman"/>
          <w:sz w:val="24"/>
          <w:szCs w:val="24"/>
        </w:rPr>
        <w:t>election result</w:t>
      </w:r>
      <w:r w:rsidR="001C7047" w:rsidRPr="00C53FEA">
        <w:rPr>
          <w:rFonts w:ascii="Times New Roman" w:hAnsi="Times New Roman" w:cs="Times New Roman"/>
          <w:sz w:val="24"/>
          <w:szCs w:val="24"/>
        </w:rPr>
        <w:t xml:space="preserve"> </w:t>
      </w:r>
      <w:r w:rsidRPr="00C53FEA">
        <w:rPr>
          <w:rFonts w:ascii="Times New Roman" w:hAnsi="Times New Roman" w:cs="Times New Roman"/>
          <w:sz w:val="24"/>
          <w:szCs w:val="24"/>
        </w:rPr>
        <w:t>had indeed been rigged</w:t>
      </w:r>
      <w:r w:rsidR="00134189" w:rsidRPr="00C53FEA">
        <w:rPr>
          <w:rFonts w:ascii="Times New Roman" w:hAnsi="Times New Roman" w:cs="Times New Roman"/>
          <w:sz w:val="24"/>
          <w:szCs w:val="24"/>
        </w:rPr>
        <w:t xml:space="preserve">. The evidence </w:t>
      </w:r>
      <w:r w:rsidRPr="00C53FEA">
        <w:rPr>
          <w:rFonts w:ascii="Times New Roman" w:hAnsi="Times New Roman" w:cs="Times New Roman"/>
          <w:sz w:val="24"/>
          <w:szCs w:val="24"/>
        </w:rPr>
        <w:t xml:space="preserve">was to be found in the </w:t>
      </w:r>
      <w:r w:rsidR="00134189" w:rsidRPr="00C53FEA">
        <w:rPr>
          <w:rFonts w:ascii="Times New Roman" w:hAnsi="Times New Roman" w:cs="Times New Roman"/>
          <w:sz w:val="24"/>
          <w:szCs w:val="24"/>
        </w:rPr>
        <w:t xml:space="preserve">sealed </w:t>
      </w:r>
      <w:r w:rsidRPr="00C53FEA">
        <w:rPr>
          <w:rFonts w:ascii="Times New Roman" w:hAnsi="Times New Roman" w:cs="Times New Roman"/>
          <w:sz w:val="24"/>
          <w:szCs w:val="24"/>
        </w:rPr>
        <w:t xml:space="preserve">ballot boxes </w:t>
      </w:r>
      <w:r w:rsidR="009E08AB" w:rsidRPr="00C53FEA">
        <w:rPr>
          <w:rFonts w:ascii="Times New Roman" w:hAnsi="Times New Roman" w:cs="Times New Roman"/>
          <w:sz w:val="24"/>
          <w:szCs w:val="24"/>
        </w:rPr>
        <w:t xml:space="preserve">and </w:t>
      </w:r>
      <w:r w:rsidRPr="00C53FEA">
        <w:rPr>
          <w:rFonts w:ascii="Times New Roman" w:hAnsi="Times New Roman" w:cs="Times New Roman"/>
          <w:sz w:val="24"/>
          <w:szCs w:val="24"/>
        </w:rPr>
        <w:t>the</w:t>
      </w:r>
      <w:r w:rsidR="009E08AB" w:rsidRPr="00C53FEA">
        <w:rPr>
          <w:rFonts w:ascii="Times New Roman" w:hAnsi="Times New Roman" w:cs="Times New Roman"/>
          <w:sz w:val="24"/>
          <w:szCs w:val="24"/>
        </w:rPr>
        <w:t xml:space="preserve"> sealed packets</w:t>
      </w:r>
      <w:r w:rsidRPr="00C53FEA">
        <w:rPr>
          <w:rFonts w:ascii="Times New Roman" w:hAnsi="Times New Roman" w:cs="Times New Roman"/>
          <w:sz w:val="24"/>
          <w:szCs w:val="24"/>
        </w:rPr>
        <w:t>.</w:t>
      </w:r>
    </w:p>
    <w:p w14:paraId="25327585" w14:textId="45E9BD72" w:rsidR="00DD34BA" w:rsidRPr="00C53FEA" w:rsidRDefault="00FA27B0" w:rsidP="00BD042F">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earliest statement of the </w:t>
      </w:r>
      <w:r w:rsidR="00793BEA" w:rsidRPr="00C53FEA">
        <w:rPr>
          <w:rFonts w:ascii="Times New Roman" w:hAnsi="Times New Roman" w:cs="Times New Roman"/>
          <w:sz w:val="24"/>
          <w:szCs w:val="24"/>
        </w:rPr>
        <w:t>primary</w:t>
      </w:r>
      <w:r w:rsidRPr="00C53FEA">
        <w:rPr>
          <w:rFonts w:ascii="Times New Roman" w:hAnsi="Times New Roman" w:cs="Times New Roman"/>
          <w:sz w:val="24"/>
          <w:szCs w:val="24"/>
        </w:rPr>
        <w:t xml:space="preserve"> evidence rule was in </w:t>
      </w:r>
      <w:r w:rsidRPr="00C53FEA">
        <w:rPr>
          <w:rFonts w:ascii="Times New Roman" w:hAnsi="Times New Roman" w:cs="Times New Roman"/>
          <w:i/>
          <w:sz w:val="24"/>
          <w:szCs w:val="24"/>
        </w:rPr>
        <w:t>Ford</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 xml:space="preserve">Hopkins </w:t>
      </w:r>
      <w:r w:rsidRPr="00C53FEA">
        <w:rPr>
          <w:rFonts w:ascii="Times New Roman" w:hAnsi="Times New Roman" w:cs="Times New Roman"/>
          <w:sz w:val="24"/>
          <w:szCs w:val="24"/>
        </w:rPr>
        <w:t>(1700) 1 Salk. 283, 91 E.R. 250</w:t>
      </w:r>
      <w:r w:rsidR="007E5337" w:rsidRPr="00C53FEA">
        <w:rPr>
          <w:rFonts w:ascii="Times New Roman" w:hAnsi="Times New Roman" w:cs="Times New Roman"/>
          <w:sz w:val="24"/>
          <w:szCs w:val="24"/>
        </w:rPr>
        <w:t xml:space="preserve">, as referred to in </w:t>
      </w:r>
      <w:r w:rsidR="007E5337" w:rsidRPr="00C53FEA">
        <w:rPr>
          <w:rFonts w:ascii="Times New Roman" w:hAnsi="Times New Roman" w:cs="Times New Roman"/>
          <w:i/>
          <w:sz w:val="24"/>
          <w:szCs w:val="24"/>
        </w:rPr>
        <w:t>Duhaime’s Law Dictionary</w:t>
      </w:r>
      <w:r w:rsidR="007E5337" w:rsidRPr="00C53FEA">
        <w:rPr>
          <w:rFonts w:ascii="Times New Roman" w:hAnsi="Times New Roman" w:cs="Times New Roman"/>
          <w:sz w:val="24"/>
          <w:szCs w:val="24"/>
        </w:rPr>
        <w:t>,</w:t>
      </w:r>
      <w:r w:rsidRPr="00C53FEA">
        <w:rPr>
          <w:rFonts w:ascii="Times New Roman" w:hAnsi="Times New Roman" w:cs="Times New Roman"/>
          <w:sz w:val="24"/>
          <w:szCs w:val="24"/>
        </w:rPr>
        <w:t xml:space="preserve"> where </w:t>
      </w:r>
      <w:r w:rsidR="00134189" w:rsidRPr="00C53FEA">
        <w:rPr>
          <w:rFonts w:ascii="Times New Roman" w:hAnsi="Times New Roman" w:cs="Times New Roman"/>
          <w:sz w:val="24"/>
          <w:szCs w:val="24"/>
        </w:rPr>
        <w:t>it was</w:t>
      </w:r>
      <w:r w:rsidR="002B74F1"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stated that “the best proof that the nature of the thing will afford is only required”</w:t>
      </w:r>
      <w:r w:rsidR="002144B5" w:rsidRPr="00C53FEA">
        <w:rPr>
          <w:rFonts w:ascii="Times New Roman" w:hAnsi="Times New Roman" w:cs="Times New Roman"/>
          <w:sz w:val="24"/>
          <w:szCs w:val="24"/>
        </w:rPr>
        <w:t xml:space="preserve">. </w:t>
      </w:r>
    </w:p>
    <w:p w14:paraId="17ED8A6A" w14:textId="1F1D3A95" w:rsidR="00FA27B0" w:rsidRPr="00C53FEA" w:rsidRDefault="00FA27B0" w:rsidP="00BD042F">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In </w:t>
      </w:r>
      <w:r w:rsidRPr="00C53FEA">
        <w:rPr>
          <w:rFonts w:ascii="Times New Roman" w:hAnsi="Times New Roman" w:cs="Times New Roman"/>
          <w:i/>
          <w:sz w:val="24"/>
          <w:szCs w:val="24"/>
        </w:rPr>
        <w:t>Omychund</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 xml:space="preserve">Barker </w:t>
      </w:r>
      <w:r w:rsidRPr="00C53FEA">
        <w:rPr>
          <w:rFonts w:ascii="Times New Roman" w:hAnsi="Times New Roman" w:cs="Times New Roman"/>
          <w:sz w:val="24"/>
          <w:szCs w:val="24"/>
        </w:rPr>
        <w:t xml:space="preserve">(1745) 1 Atk 21 at 48, </w:t>
      </w:r>
      <w:r w:rsidR="00ED0035" w:rsidRPr="00C53FEA">
        <w:rPr>
          <w:rFonts w:ascii="Times New Roman" w:hAnsi="Times New Roman" w:cs="Times New Roman"/>
          <w:sz w:val="24"/>
          <w:szCs w:val="24"/>
        </w:rPr>
        <w:t xml:space="preserve">as referred to in </w:t>
      </w:r>
      <w:r w:rsidR="00ED0035" w:rsidRPr="00C53FEA">
        <w:rPr>
          <w:rFonts w:ascii="Times New Roman" w:hAnsi="Times New Roman" w:cs="Times New Roman"/>
          <w:i/>
          <w:sz w:val="24"/>
          <w:szCs w:val="24"/>
        </w:rPr>
        <w:t>Duhaime’s Law Dictionary</w:t>
      </w:r>
      <w:r w:rsidR="00ED0035" w:rsidRPr="00C53FEA">
        <w:rPr>
          <w:rFonts w:ascii="Times New Roman" w:hAnsi="Times New Roman" w:cs="Times New Roman"/>
          <w:sz w:val="24"/>
          <w:szCs w:val="24"/>
        </w:rPr>
        <w:t xml:space="preserve">, </w:t>
      </w:r>
      <w:r w:rsidR="00134189" w:rsidRPr="00C53FEA">
        <w:rPr>
          <w:rFonts w:ascii="Times New Roman" w:hAnsi="Times New Roman" w:cs="Times New Roman"/>
          <w:sz w:val="24"/>
          <w:szCs w:val="24"/>
        </w:rPr>
        <w:t>it was</w:t>
      </w:r>
      <w:r w:rsidR="002B74F1" w:rsidRPr="00C53FEA">
        <w:rPr>
          <w:rFonts w:ascii="Times New Roman" w:hAnsi="Times New Roman" w:cs="Times New Roman"/>
          <w:color w:val="FF0000"/>
          <w:sz w:val="24"/>
          <w:szCs w:val="24"/>
        </w:rPr>
        <w:t xml:space="preserve"> </w:t>
      </w:r>
      <w:r w:rsidR="002B74F1" w:rsidRPr="00C53FEA">
        <w:rPr>
          <w:rFonts w:ascii="Times New Roman" w:hAnsi="Times New Roman" w:cs="Times New Roman"/>
          <w:sz w:val="24"/>
          <w:szCs w:val="24"/>
        </w:rPr>
        <w:t>said:</w:t>
      </w:r>
    </w:p>
    <w:p w14:paraId="0EE3D489" w14:textId="09937E23" w:rsidR="00FA27B0" w:rsidRPr="00C53FEA" w:rsidRDefault="00FA27B0" w:rsidP="009A6E2A">
      <w:pPr>
        <w:spacing w:line="276" w:lineRule="auto"/>
        <w:ind w:left="720"/>
        <w:jc w:val="both"/>
        <w:rPr>
          <w:rFonts w:ascii="Times New Roman" w:hAnsi="Times New Roman" w:cs="Times New Roman"/>
          <w:sz w:val="24"/>
          <w:szCs w:val="24"/>
        </w:rPr>
      </w:pPr>
      <w:r w:rsidRPr="00C53FEA">
        <w:rPr>
          <w:rFonts w:ascii="Times New Roman" w:hAnsi="Times New Roman" w:cs="Times New Roman"/>
          <w:sz w:val="24"/>
          <w:szCs w:val="24"/>
        </w:rPr>
        <w:t>“The judges and sages of the law have laid it down that there is but one general rule of evidence, the best that the nature of the case will allow.”</w:t>
      </w:r>
    </w:p>
    <w:p w14:paraId="7A5AB26B" w14:textId="77777777" w:rsidR="00234D2D" w:rsidRPr="00C53FEA" w:rsidRDefault="00234D2D" w:rsidP="002B74F1">
      <w:pPr>
        <w:pStyle w:val="NoSpacing"/>
        <w:rPr>
          <w:rFonts w:ascii="Times New Roman" w:hAnsi="Times New Roman" w:cs="Times New Roman"/>
        </w:rPr>
      </w:pPr>
    </w:p>
    <w:p w14:paraId="30E37767" w14:textId="3591259B" w:rsidR="009465DB" w:rsidRPr="00C53FEA" w:rsidRDefault="009465DB" w:rsidP="009465DB">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w:t>
      </w:r>
      <w:r w:rsidR="00793BEA" w:rsidRPr="00C53FEA">
        <w:rPr>
          <w:rFonts w:ascii="Times New Roman" w:hAnsi="Times New Roman" w:cs="Times New Roman"/>
          <w:sz w:val="24"/>
          <w:szCs w:val="24"/>
        </w:rPr>
        <w:t>primary</w:t>
      </w:r>
      <w:r w:rsidRPr="00C53FEA">
        <w:rPr>
          <w:rFonts w:ascii="Times New Roman" w:hAnsi="Times New Roman" w:cs="Times New Roman"/>
          <w:sz w:val="24"/>
          <w:szCs w:val="24"/>
        </w:rPr>
        <w:t xml:space="preserve"> evidence rule disallows the use of evidence other than the primary evidence where that evidence is in existence. This was stated in </w:t>
      </w:r>
      <w:r w:rsidRPr="00C53FEA">
        <w:rPr>
          <w:rFonts w:ascii="Times New Roman" w:hAnsi="Times New Roman" w:cs="Times New Roman"/>
          <w:i/>
          <w:sz w:val="24"/>
          <w:szCs w:val="24"/>
        </w:rPr>
        <w:t xml:space="preserve">Doe </w:t>
      </w:r>
      <w:r w:rsidR="00C906DD" w:rsidRPr="00C53FEA">
        <w:rPr>
          <w:rFonts w:ascii="Times New Roman" w:hAnsi="Times New Roman" w:cs="Times New Roman"/>
          <w:i/>
          <w:sz w:val="24"/>
          <w:szCs w:val="24"/>
        </w:rPr>
        <w:t>D</w:t>
      </w:r>
      <w:r w:rsidRPr="00C53FEA">
        <w:rPr>
          <w:rFonts w:ascii="Times New Roman" w:hAnsi="Times New Roman" w:cs="Times New Roman"/>
          <w:i/>
          <w:sz w:val="24"/>
          <w:szCs w:val="24"/>
        </w:rPr>
        <w:t xml:space="preserve"> Gilbert</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 xml:space="preserve">Ross </w:t>
      </w:r>
      <w:r w:rsidRPr="00C53FEA">
        <w:rPr>
          <w:rFonts w:ascii="Times New Roman" w:hAnsi="Times New Roman" w:cs="Times New Roman"/>
          <w:sz w:val="24"/>
          <w:szCs w:val="24"/>
        </w:rPr>
        <w:t>(1840) 7 M.</w:t>
      </w:r>
      <w:r w:rsidR="00C906DD" w:rsidRPr="00C53FEA">
        <w:rPr>
          <w:rFonts w:ascii="Times New Roman" w:hAnsi="Times New Roman" w:cs="Times New Roman"/>
          <w:sz w:val="24"/>
          <w:szCs w:val="24"/>
        </w:rPr>
        <w:t> </w:t>
      </w:r>
      <w:r w:rsidRPr="00C53FEA">
        <w:rPr>
          <w:rFonts w:ascii="Times New Roman" w:hAnsi="Times New Roman" w:cs="Times New Roman"/>
          <w:sz w:val="24"/>
          <w:szCs w:val="24"/>
        </w:rPr>
        <w:t>&amp;</w:t>
      </w:r>
      <w:r w:rsidR="00C906DD" w:rsidRPr="00C53FEA">
        <w:rPr>
          <w:rFonts w:ascii="Times New Roman" w:hAnsi="Times New Roman" w:cs="Times New Roman"/>
          <w:sz w:val="24"/>
          <w:szCs w:val="24"/>
        </w:rPr>
        <w:t> </w:t>
      </w:r>
      <w:r w:rsidRPr="00C53FEA">
        <w:rPr>
          <w:rFonts w:ascii="Times New Roman" w:hAnsi="Times New Roman" w:cs="Times New Roman"/>
          <w:sz w:val="24"/>
          <w:szCs w:val="24"/>
        </w:rPr>
        <w:t>W. 102 at 106</w:t>
      </w:r>
      <w:r w:rsidR="00ED0035" w:rsidRPr="00C53FEA">
        <w:rPr>
          <w:rFonts w:ascii="Times New Roman" w:hAnsi="Times New Roman" w:cs="Times New Roman"/>
          <w:sz w:val="24"/>
          <w:szCs w:val="24"/>
        </w:rPr>
        <w:t xml:space="preserve">, as referred to in </w:t>
      </w:r>
      <w:r w:rsidR="00ED0035" w:rsidRPr="00C53FEA">
        <w:rPr>
          <w:rFonts w:ascii="Times New Roman" w:hAnsi="Times New Roman" w:cs="Times New Roman"/>
          <w:i/>
          <w:sz w:val="24"/>
          <w:szCs w:val="24"/>
        </w:rPr>
        <w:t>Duhaime’s Law Dictionary</w:t>
      </w:r>
      <w:r w:rsidR="00ED0035" w:rsidRPr="00C53FEA">
        <w:rPr>
          <w:rFonts w:ascii="Times New Roman" w:hAnsi="Times New Roman" w:cs="Times New Roman"/>
          <w:sz w:val="24"/>
          <w:szCs w:val="24"/>
        </w:rPr>
        <w:t>,</w:t>
      </w:r>
      <w:r w:rsidRPr="00C53FEA">
        <w:rPr>
          <w:rFonts w:ascii="Times New Roman" w:hAnsi="Times New Roman" w:cs="Times New Roman"/>
          <w:sz w:val="24"/>
          <w:szCs w:val="24"/>
        </w:rPr>
        <w:t xml:space="preserve"> as follows</w:t>
      </w:r>
      <w:r w:rsidR="00C906DD" w:rsidRPr="00C53FEA">
        <w:rPr>
          <w:rFonts w:ascii="Times New Roman" w:hAnsi="Times New Roman" w:cs="Times New Roman"/>
          <w:sz w:val="24"/>
          <w:szCs w:val="24"/>
        </w:rPr>
        <w:t>:</w:t>
      </w:r>
    </w:p>
    <w:p w14:paraId="21686623" w14:textId="1ED75730" w:rsidR="009465DB" w:rsidRPr="00C53FEA" w:rsidRDefault="009465DB" w:rsidP="009465DB">
      <w:pPr>
        <w:spacing w:line="276" w:lineRule="auto"/>
        <w:ind w:left="720"/>
        <w:jc w:val="both"/>
        <w:rPr>
          <w:rFonts w:ascii="Times New Roman" w:hAnsi="Times New Roman" w:cs="Times New Roman"/>
          <w:sz w:val="24"/>
          <w:szCs w:val="24"/>
        </w:rPr>
      </w:pPr>
      <w:r w:rsidRPr="00C53FEA">
        <w:rPr>
          <w:rFonts w:ascii="Times New Roman" w:hAnsi="Times New Roman" w:cs="Times New Roman"/>
          <w:sz w:val="24"/>
          <w:szCs w:val="24"/>
        </w:rPr>
        <w:t>“The law does not permit a man to give evidence which from its very nature shows that there is better evidence within his reach, which he does not produce.”</w:t>
      </w:r>
    </w:p>
    <w:p w14:paraId="20BD2100" w14:textId="77777777" w:rsidR="009F713B" w:rsidRPr="00C53FEA" w:rsidRDefault="009F713B" w:rsidP="009F713B">
      <w:pPr>
        <w:pStyle w:val="NoSpacing"/>
        <w:rPr>
          <w:rFonts w:ascii="Times New Roman" w:hAnsi="Times New Roman" w:cs="Times New Roman"/>
        </w:rPr>
      </w:pPr>
    </w:p>
    <w:p w14:paraId="7544A613" w14:textId="5B3755DE" w:rsidR="00FA27B0" w:rsidRPr="00C53FEA" w:rsidRDefault="0075420D" w:rsidP="009465DB">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w:t>
      </w:r>
      <w:r w:rsidR="009A6E2A" w:rsidRPr="00C53FEA">
        <w:rPr>
          <w:rFonts w:ascii="Times New Roman" w:hAnsi="Times New Roman" w:cs="Times New Roman"/>
          <w:sz w:val="24"/>
          <w:szCs w:val="24"/>
        </w:rPr>
        <w:t xml:space="preserve">reason behind the </w:t>
      </w:r>
      <w:r w:rsidR="00793BEA" w:rsidRPr="00C53FEA">
        <w:rPr>
          <w:rFonts w:ascii="Times New Roman" w:hAnsi="Times New Roman" w:cs="Times New Roman"/>
          <w:sz w:val="24"/>
          <w:szCs w:val="24"/>
        </w:rPr>
        <w:t>primary</w:t>
      </w:r>
      <w:r w:rsidRPr="00C53FEA">
        <w:rPr>
          <w:rFonts w:ascii="Times New Roman" w:hAnsi="Times New Roman" w:cs="Times New Roman"/>
          <w:sz w:val="24"/>
          <w:szCs w:val="24"/>
        </w:rPr>
        <w:t xml:space="preserve"> evidence rule was explained in 1754 by </w:t>
      </w:r>
      <w:r w:rsidR="00FA27B0" w:rsidRPr="00C53FEA">
        <w:rPr>
          <w:rFonts w:ascii="Times New Roman" w:hAnsi="Times New Roman" w:cs="Times New Roman"/>
          <w:sz w:val="24"/>
          <w:szCs w:val="24"/>
        </w:rPr>
        <w:t>Gilbert</w:t>
      </w:r>
      <w:r w:rsidR="009F713B" w:rsidRPr="00C53FEA">
        <w:rPr>
          <w:rFonts w:ascii="Times New Roman" w:hAnsi="Times New Roman" w:cs="Times New Roman"/>
          <w:sz w:val="24"/>
          <w:szCs w:val="24"/>
        </w:rPr>
        <w:t xml:space="preserve"> “</w:t>
      </w:r>
      <w:r w:rsidR="00FA27B0" w:rsidRPr="00C53FEA">
        <w:rPr>
          <w:rFonts w:ascii="Times New Roman" w:hAnsi="Times New Roman" w:cs="Times New Roman"/>
          <w:i/>
          <w:sz w:val="24"/>
          <w:szCs w:val="24"/>
        </w:rPr>
        <w:t>The Law o</w:t>
      </w:r>
      <w:r w:rsidRPr="00C53FEA">
        <w:rPr>
          <w:rFonts w:ascii="Times New Roman" w:hAnsi="Times New Roman" w:cs="Times New Roman"/>
          <w:i/>
          <w:sz w:val="24"/>
          <w:szCs w:val="24"/>
        </w:rPr>
        <w:t>f</w:t>
      </w:r>
      <w:r w:rsidR="00FA27B0" w:rsidRPr="00C53FEA">
        <w:rPr>
          <w:rFonts w:ascii="Times New Roman" w:hAnsi="Times New Roman" w:cs="Times New Roman"/>
          <w:i/>
          <w:sz w:val="24"/>
          <w:szCs w:val="24"/>
        </w:rPr>
        <w:t xml:space="preserve"> Evidence</w:t>
      </w:r>
      <w:r w:rsidR="009F713B" w:rsidRPr="00C53FEA">
        <w:rPr>
          <w:rFonts w:ascii="Times New Roman" w:hAnsi="Times New Roman" w:cs="Times New Roman"/>
          <w:i/>
          <w:sz w:val="24"/>
          <w:szCs w:val="24"/>
        </w:rPr>
        <w:t>”</w:t>
      </w:r>
      <w:r w:rsidR="00FA27B0" w:rsidRPr="00C53FEA">
        <w:rPr>
          <w:rFonts w:ascii="Times New Roman" w:hAnsi="Times New Roman" w:cs="Times New Roman"/>
          <w:sz w:val="24"/>
          <w:szCs w:val="24"/>
        </w:rPr>
        <w:t xml:space="preserve"> (1st ed 1754)</w:t>
      </w:r>
      <w:r w:rsidRPr="00C53FEA">
        <w:rPr>
          <w:rFonts w:ascii="Times New Roman" w:hAnsi="Times New Roman" w:cs="Times New Roman"/>
          <w:sz w:val="24"/>
          <w:szCs w:val="24"/>
        </w:rPr>
        <w:t xml:space="preserve">. In that textbook, the author stated </w:t>
      </w:r>
      <w:r w:rsidR="00113370" w:rsidRPr="00C53FEA">
        <w:rPr>
          <w:rFonts w:ascii="Times New Roman" w:hAnsi="Times New Roman" w:cs="Times New Roman"/>
          <w:sz w:val="24"/>
          <w:szCs w:val="24"/>
        </w:rPr>
        <w:t xml:space="preserve">at pp 3-4 </w:t>
      </w:r>
      <w:r w:rsidRPr="00C53FEA">
        <w:rPr>
          <w:rFonts w:ascii="Times New Roman" w:hAnsi="Times New Roman" w:cs="Times New Roman"/>
          <w:sz w:val="24"/>
          <w:szCs w:val="24"/>
        </w:rPr>
        <w:t>that</w:t>
      </w:r>
      <w:r w:rsidR="009F713B" w:rsidRPr="00C53FEA">
        <w:rPr>
          <w:rFonts w:ascii="Times New Roman" w:hAnsi="Times New Roman" w:cs="Times New Roman"/>
          <w:sz w:val="24"/>
          <w:szCs w:val="24"/>
        </w:rPr>
        <w:t>:</w:t>
      </w:r>
    </w:p>
    <w:p w14:paraId="65A410C6" w14:textId="5F27CCBF" w:rsidR="00FA27B0" w:rsidRPr="00C53FEA" w:rsidRDefault="00FA27B0" w:rsidP="0075420D">
      <w:pPr>
        <w:spacing w:line="276" w:lineRule="auto"/>
        <w:ind w:left="720"/>
        <w:jc w:val="both"/>
        <w:rPr>
          <w:rFonts w:ascii="Times New Roman" w:hAnsi="Times New Roman" w:cs="Times New Roman"/>
          <w:sz w:val="24"/>
          <w:szCs w:val="24"/>
        </w:rPr>
      </w:pPr>
      <w:r w:rsidRPr="00C53FEA">
        <w:rPr>
          <w:rFonts w:ascii="Times New Roman" w:hAnsi="Times New Roman" w:cs="Times New Roman"/>
          <w:sz w:val="24"/>
          <w:szCs w:val="24"/>
        </w:rPr>
        <w:t>“</w:t>
      </w:r>
      <w:r w:rsidRPr="00C53FEA">
        <w:rPr>
          <w:rFonts w:ascii="Times New Roman" w:hAnsi="Times New Roman" w:cs="Times New Roman"/>
          <w:sz w:val="24"/>
          <w:szCs w:val="24"/>
          <w:u w:val="single"/>
        </w:rPr>
        <w:t xml:space="preserve">The first therefore, and most signal rule, in relation to evidence, is this, that a man must have the utmost evidence, the nature of the fact is capable of; for the design of the law is to come to rigid demonstration in matters of right, and there can be no demonstration of a fact without the best evidence that the nature of the thing is capable of; less evidence doth </w:t>
      </w:r>
      <w:r w:rsidRPr="00C53FEA">
        <w:rPr>
          <w:rFonts w:ascii="Times New Roman" w:hAnsi="Times New Roman" w:cs="Times New Roman"/>
          <w:sz w:val="24"/>
          <w:szCs w:val="24"/>
          <w:u w:val="single"/>
        </w:rPr>
        <w:lastRenderedPageBreak/>
        <w:t>create but opinion and surmise, and does not leave a man the entire satisfaction, that arises from demonstration</w:t>
      </w:r>
      <w:r w:rsidRPr="00C53FEA">
        <w:rPr>
          <w:rFonts w:ascii="Times New Roman" w:hAnsi="Times New Roman" w:cs="Times New Roman"/>
          <w:sz w:val="24"/>
          <w:szCs w:val="24"/>
        </w:rPr>
        <w:t>.”</w:t>
      </w:r>
      <w:r w:rsidR="00134189" w:rsidRPr="00C53FEA">
        <w:rPr>
          <w:rFonts w:ascii="Times New Roman" w:hAnsi="Times New Roman" w:cs="Times New Roman"/>
          <w:sz w:val="24"/>
          <w:szCs w:val="24"/>
        </w:rPr>
        <w:t xml:space="preserve"> (the underlining is for emphasis)</w:t>
      </w:r>
    </w:p>
    <w:p w14:paraId="7944DE93" w14:textId="31D1B34C" w:rsidR="00FA27B0" w:rsidRPr="00C53FEA" w:rsidRDefault="00FA27B0" w:rsidP="006F4717">
      <w:pPr>
        <w:pStyle w:val="NoSpacing"/>
        <w:rPr>
          <w:rFonts w:ascii="Times New Roman" w:hAnsi="Times New Roman" w:cs="Times New Roman"/>
        </w:rPr>
      </w:pPr>
    </w:p>
    <w:p w14:paraId="4C2D4B96" w14:textId="147E1435" w:rsidR="006F4717" w:rsidRPr="00C53FEA" w:rsidRDefault="00FC0507" w:rsidP="00FA27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As stated by </w:t>
      </w:r>
      <w:r w:rsidR="007A1614" w:rsidRPr="00C53FEA">
        <w:rPr>
          <w:rFonts w:ascii="Times New Roman" w:hAnsi="Times New Roman" w:cs="Times New Roman"/>
          <w:sz w:val="24"/>
          <w:szCs w:val="24"/>
        </w:rPr>
        <w:t>Gilbert</w:t>
      </w:r>
      <w:r w:rsidR="006F4717" w:rsidRPr="00C53FEA">
        <w:rPr>
          <w:rFonts w:ascii="Times New Roman" w:hAnsi="Times New Roman" w:cs="Times New Roman"/>
          <w:sz w:val="24"/>
          <w:szCs w:val="24"/>
        </w:rPr>
        <w:t xml:space="preserve"> in</w:t>
      </w:r>
      <w:r w:rsidRPr="00C53FEA">
        <w:rPr>
          <w:rFonts w:ascii="Times New Roman" w:hAnsi="Times New Roman" w:cs="Times New Roman"/>
          <w:sz w:val="24"/>
          <w:szCs w:val="24"/>
        </w:rPr>
        <w:t xml:space="preserve"> </w:t>
      </w:r>
      <w:r w:rsidR="006F4717" w:rsidRPr="00C53FEA">
        <w:rPr>
          <w:rFonts w:ascii="Times New Roman" w:hAnsi="Times New Roman" w:cs="Times New Roman"/>
          <w:sz w:val="24"/>
          <w:szCs w:val="24"/>
        </w:rPr>
        <w:t>“</w:t>
      </w:r>
      <w:r w:rsidRPr="00C53FEA">
        <w:rPr>
          <w:rFonts w:ascii="Times New Roman" w:hAnsi="Times New Roman" w:cs="Times New Roman"/>
          <w:i/>
          <w:sz w:val="24"/>
          <w:szCs w:val="24"/>
        </w:rPr>
        <w:t>The Law of Evidence</w:t>
      </w:r>
      <w:r w:rsidR="006F4717" w:rsidRPr="00C53FEA">
        <w:rPr>
          <w:rFonts w:ascii="Times New Roman" w:hAnsi="Times New Roman" w:cs="Times New Roman"/>
          <w:sz w:val="24"/>
          <w:szCs w:val="24"/>
        </w:rPr>
        <w:t>”</w:t>
      </w:r>
      <w:r w:rsidRPr="00C53FEA">
        <w:rPr>
          <w:rFonts w:ascii="Times New Roman" w:hAnsi="Times New Roman" w:cs="Times New Roman"/>
          <w:sz w:val="24"/>
          <w:szCs w:val="24"/>
        </w:rPr>
        <w:t xml:space="preserve"> </w:t>
      </w:r>
      <w:r w:rsidR="006F4717" w:rsidRPr="00C53FEA">
        <w:rPr>
          <w:rFonts w:ascii="Times New Roman" w:hAnsi="Times New Roman" w:cs="Times New Roman"/>
          <w:i/>
          <w:sz w:val="24"/>
          <w:szCs w:val="24"/>
        </w:rPr>
        <w:t>supra</w:t>
      </w:r>
      <w:r w:rsidRPr="00C53FEA">
        <w:rPr>
          <w:rFonts w:ascii="Times New Roman" w:hAnsi="Times New Roman" w:cs="Times New Roman"/>
          <w:i/>
          <w:sz w:val="24"/>
          <w:szCs w:val="24"/>
        </w:rPr>
        <w:t xml:space="preserve">, </w:t>
      </w:r>
      <w:r w:rsidRPr="00C53FEA">
        <w:rPr>
          <w:rFonts w:ascii="Times New Roman" w:hAnsi="Times New Roman" w:cs="Times New Roman"/>
          <w:sz w:val="24"/>
          <w:szCs w:val="24"/>
        </w:rPr>
        <w:t>t</w:t>
      </w:r>
      <w:r w:rsidR="00FA27B0" w:rsidRPr="00C53FEA">
        <w:rPr>
          <w:rFonts w:ascii="Times New Roman" w:hAnsi="Times New Roman" w:cs="Times New Roman"/>
          <w:sz w:val="24"/>
          <w:szCs w:val="24"/>
        </w:rPr>
        <w:t>he duty of a court in a matter where factual issues are heavily disputed is to establish the truth. The court becomes a trier of fact. The dispute is</w:t>
      </w:r>
      <w:r w:rsidR="006F4717" w:rsidRPr="00C53FEA">
        <w:rPr>
          <w:rFonts w:ascii="Times New Roman" w:hAnsi="Times New Roman" w:cs="Times New Roman"/>
          <w:sz w:val="24"/>
          <w:szCs w:val="24"/>
        </w:rPr>
        <w:t>,</w:t>
      </w:r>
      <w:r w:rsidR="00FA27B0" w:rsidRPr="00C53FEA">
        <w:rPr>
          <w:rFonts w:ascii="Times New Roman" w:hAnsi="Times New Roman" w:cs="Times New Roman"/>
          <w:sz w:val="24"/>
          <w:szCs w:val="24"/>
        </w:rPr>
        <w:t xml:space="preserve"> however</w:t>
      </w:r>
      <w:r w:rsidR="006F4717" w:rsidRPr="00C53FEA">
        <w:rPr>
          <w:rFonts w:ascii="Times New Roman" w:hAnsi="Times New Roman" w:cs="Times New Roman"/>
          <w:sz w:val="24"/>
          <w:szCs w:val="24"/>
        </w:rPr>
        <w:t>,</w:t>
      </w:r>
      <w:r w:rsidR="00FA27B0" w:rsidRPr="00C53FEA">
        <w:rPr>
          <w:rFonts w:ascii="Times New Roman" w:hAnsi="Times New Roman" w:cs="Times New Roman"/>
          <w:sz w:val="24"/>
          <w:szCs w:val="24"/>
        </w:rPr>
        <w:t xml:space="preserve"> between the parties who have the duty to place evidence before the court in order for the truth to be established. </w:t>
      </w:r>
    </w:p>
    <w:p w14:paraId="621BA489" w14:textId="46504BCA" w:rsidR="00FA27B0" w:rsidRPr="00C53FEA" w:rsidRDefault="00FA27B0" w:rsidP="00FA27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It has already been established that the duty lay on the applicant to prove the factual allegations that </w:t>
      </w:r>
      <w:r w:rsidR="001955C4" w:rsidRPr="00C53FEA">
        <w:rPr>
          <w:rFonts w:ascii="Times New Roman" w:hAnsi="Times New Roman" w:cs="Times New Roman"/>
          <w:sz w:val="24"/>
          <w:szCs w:val="24"/>
        </w:rPr>
        <w:t>he</w:t>
      </w:r>
      <w:r w:rsidR="001955C4"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made regarding the authenticity of the </w:t>
      </w:r>
      <w:r w:rsidR="009E08AB" w:rsidRPr="00C53FEA">
        <w:rPr>
          <w:rFonts w:ascii="Times New Roman" w:hAnsi="Times New Roman" w:cs="Times New Roman"/>
          <w:sz w:val="24"/>
          <w:szCs w:val="24"/>
        </w:rPr>
        <w:t>P</w:t>
      </w:r>
      <w:r w:rsidR="00A829DB" w:rsidRPr="00C53FEA">
        <w:rPr>
          <w:rFonts w:ascii="Times New Roman" w:hAnsi="Times New Roman" w:cs="Times New Roman"/>
          <w:sz w:val="24"/>
          <w:szCs w:val="24"/>
        </w:rPr>
        <w:t>residential</w:t>
      </w:r>
      <w:r w:rsidR="00A829D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result that was declared in favour of the first respondent. He had the </w:t>
      </w:r>
      <w:r w:rsidRPr="00C53FEA">
        <w:rPr>
          <w:rFonts w:ascii="Times New Roman" w:hAnsi="Times New Roman" w:cs="Times New Roman"/>
          <w:i/>
          <w:sz w:val="24"/>
          <w:szCs w:val="24"/>
        </w:rPr>
        <w:t>onus</w:t>
      </w:r>
      <w:r w:rsidRPr="00C53FEA">
        <w:rPr>
          <w:rFonts w:ascii="Times New Roman" w:hAnsi="Times New Roman" w:cs="Times New Roman"/>
          <w:sz w:val="24"/>
          <w:szCs w:val="24"/>
        </w:rPr>
        <w:t xml:space="preserve"> </w:t>
      </w:r>
      <w:r w:rsidR="001955C4" w:rsidRPr="00C53FEA">
        <w:rPr>
          <w:rFonts w:ascii="Times New Roman" w:hAnsi="Times New Roman" w:cs="Times New Roman"/>
          <w:sz w:val="24"/>
          <w:szCs w:val="24"/>
        </w:rPr>
        <w:t>of providing</w:t>
      </w:r>
      <w:r w:rsidR="001955C4"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evidence that would best facilitate the central task of accurately resolving </w:t>
      </w:r>
      <w:r w:rsidR="001955C4" w:rsidRPr="00C53FEA">
        <w:rPr>
          <w:rFonts w:ascii="Times New Roman" w:hAnsi="Times New Roman" w:cs="Times New Roman"/>
          <w:sz w:val="24"/>
          <w:szCs w:val="24"/>
        </w:rPr>
        <w:t>the</w:t>
      </w:r>
      <w:r w:rsidR="001955C4"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disputed </w:t>
      </w:r>
      <w:r w:rsidR="00F865CF" w:rsidRPr="00C53FEA">
        <w:rPr>
          <w:rFonts w:ascii="Times New Roman" w:hAnsi="Times New Roman" w:cs="Times New Roman"/>
          <w:sz w:val="24"/>
          <w:szCs w:val="24"/>
        </w:rPr>
        <w:t>P</w:t>
      </w:r>
      <w:r w:rsidR="00DC3B06" w:rsidRPr="00C53FEA">
        <w:rPr>
          <w:rFonts w:ascii="Times New Roman" w:hAnsi="Times New Roman" w:cs="Times New Roman"/>
          <w:sz w:val="24"/>
          <w:szCs w:val="24"/>
        </w:rPr>
        <w:t>residential</w:t>
      </w:r>
      <w:r w:rsidRPr="00C53FEA">
        <w:rPr>
          <w:rFonts w:ascii="Times New Roman" w:hAnsi="Times New Roman" w:cs="Times New Roman"/>
          <w:sz w:val="24"/>
          <w:szCs w:val="24"/>
        </w:rPr>
        <w:t xml:space="preserve"> election result. The applicant ought to have gone to the </w:t>
      </w:r>
      <w:r w:rsidR="00793BEA" w:rsidRPr="00C53FEA">
        <w:rPr>
          <w:rFonts w:ascii="Times New Roman" w:hAnsi="Times New Roman" w:cs="Times New Roman"/>
          <w:sz w:val="24"/>
          <w:szCs w:val="24"/>
        </w:rPr>
        <w:t>used</w:t>
      </w:r>
      <w:r w:rsidRPr="00C53FEA">
        <w:rPr>
          <w:rFonts w:ascii="Times New Roman" w:hAnsi="Times New Roman" w:cs="Times New Roman"/>
          <w:sz w:val="24"/>
          <w:szCs w:val="24"/>
        </w:rPr>
        <w:t xml:space="preserve"> ballot</w:t>
      </w:r>
      <w:r w:rsidR="009E08AB" w:rsidRPr="00C53FEA">
        <w:rPr>
          <w:rFonts w:ascii="Times New Roman" w:hAnsi="Times New Roman" w:cs="Times New Roman"/>
          <w:sz w:val="24"/>
          <w:szCs w:val="24"/>
        </w:rPr>
        <w:t xml:space="preserve"> paper</w:t>
      </w:r>
      <w:r w:rsidRPr="00C53FEA">
        <w:rPr>
          <w:rFonts w:ascii="Times New Roman" w:hAnsi="Times New Roman" w:cs="Times New Roman"/>
          <w:sz w:val="24"/>
          <w:szCs w:val="24"/>
        </w:rPr>
        <w:t>s in terms of s</w:t>
      </w:r>
      <w:r w:rsidR="0037404E" w:rsidRPr="00C53FEA">
        <w:rPr>
          <w:rFonts w:ascii="Times New Roman" w:hAnsi="Times New Roman" w:cs="Times New Roman"/>
          <w:sz w:val="24"/>
          <w:szCs w:val="24"/>
        </w:rPr>
        <w:t> </w:t>
      </w:r>
      <w:r w:rsidR="00FC0507" w:rsidRPr="00C53FEA">
        <w:rPr>
          <w:rFonts w:ascii="Times New Roman" w:hAnsi="Times New Roman" w:cs="Times New Roman"/>
          <w:sz w:val="24"/>
          <w:szCs w:val="24"/>
        </w:rPr>
        <w:t>6</w:t>
      </w:r>
      <w:r w:rsidR="007A1614" w:rsidRPr="00C53FEA">
        <w:rPr>
          <w:rFonts w:ascii="Times New Roman" w:hAnsi="Times New Roman" w:cs="Times New Roman"/>
          <w:sz w:val="24"/>
          <w:szCs w:val="24"/>
        </w:rPr>
        <w:t>7</w:t>
      </w:r>
      <w:r w:rsidR="00FC0507" w:rsidRPr="00C53FEA">
        <w:rPr>
          <w:rFonts w:ascii="Times New Roman" w:hAnsi="Times New Roman" w:cs="Times New Roman"/>
          <w:sz w:val="24"/>
          <w:szCs w:val="24"/>
        </w:rPr>
        <w:t>A</w:t>
      </w:r>
      <w:r w:rsidRPr="00C53FEA">
        <w:rPr>
          <w:rFonts w:ascii="Times New Roman" w:hAnsi="Times New Roman" w:cs="Times New Roman"/>
          <w:sz w:val="24"/>
          <w:szCs w:val="24"/>
        </w:rPr>
        <w:t xml:space="preserve"> of the Act and sought the truth of the matter</w:t>
      </w:r>
      <w:r w:rsidR="00A96647" w:rsidRPr="00C53FEA">
        <w:rPr>
          <w:rFonts w:ascii="Times New Roman" w:hAnsi="Times New Roman" w:cs="Times New Roman"/>
          <w:sz w:val="24"/>
          <w:szCs w:val="24"/>
        </w:rPr>
        <w:t>. The truth sought lay in the determination of the question</w:t>
      </w:r>
      <w:r w:rsidRPr="00C53FEA">
        <w:rPr>
          <w:rFonts w:ascii="Times New Roman" w:hAnsi="Times New Roman" w:cs="Times New Roman"/>
          <w:sz w:val="24"/>
          <w:szCs w:val="24"/>
        </w:rPr>
        <w:t xml:space="preserve"> whether </w:t>
      </w:r>
      <w:r w:rsidR="00A96647" w:rsidRPr="00C53FEA">
        <w:rPr>
          <w:rFonts w:ascii="Times New Roman" w:hAnsi="Times New Roman" w:cs="Times New Roman"/>
          <w:sz w:val="24"/>
          <w:szCs w:val="24"/>
        </w:rPr>
        <w:t xml:space="preserve">or not </w:t>
      </w:r>
      <w:r w:rsidRPr="00C53FEA">
        <w:rPr>
          <w:rFonts w:ascii="Times New Roman" w:hAnsi="Times New Roman" w:cs="Times New Roman"/>
          <w:sz w:val="24"/>
          <w:szCs w:val="24"/>
        </w:rPr>
        <w:t xml:space="preserve">the votes as declared by the twenty-fourth respondent tallied with what was contained in the ballot boxes. </w:t>
      </w:r>
    </w:p>
    <w:p w14:paraId="77DC1633" w14:textId="0818BCCA" w:rsidR="006B3837" w:rsidRPr="00C53FEA" w:rsidRDefault="006B3837" w:rsidP="00FA27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Section 67A of the Act</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was enacted upon the realisation that it is only the used ballot papers themselves that are clear, sufficient, direct and credible evidence of what actually transpired when the electorate made their choices</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in a Presidential</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The counterfoils from which the ballot papers are torn are the evidence of residue. They remain sealed </w:t>
      </w:r>
      <w:r w:rsidR="00A52C41" w:rsidRPr="00C53FEA">
        <w:rPr>
          <w:rFonts w:ascii="Times New Roman" w:hAnsi="Times New Roman" w:cs="Times New Roman"/>
          <w:sz w:val="24"/>
          <w:szCs w:val="24"/>
        </w:rPr>
        <w:t>in</w:t>
      </w:r>
      <w:r w:rsidRPr="00C53FEA">
        <w:rPr>
          <w:rFonts w:ascii="Times New Roman" w:hAnsi="Times New Roman" w:cs="Times New Roman"/>
          <w:sz w:val="24"/>
          <w:szCs w:val="24"/>
        </w:rPr>
        <w:t xml:space="preserve"> separate packets at the end of the poll. They are the evidence of residue of what actually transpired as to the number of persons that participated during the vote.</w:t>
      </w:r>
    </w:p>
    <w:p w14:paraId="3481D88C" w14:textId="77777777" w:rsidR="00C82E54" w:rsidRPr="00C53FEA" w:rsidRDefault="00C82E54" w:rsidP="00C82E54">
      <w:pPr>
        <w:spacing w:after="24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purpose of the remedies provided for under ss 67A and 70(4) of the Act is to ensure that a decision to embark on unnecessary litigation challenging the validity of a Presidential</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is not made. The remedies also ensure that a litigant who embarks on litigation has the </w:t>
      </w:r>
      <w:r w:rsidRPr="00C53FEA">
        <w:rPr>
          <w:rFonts w:ascii="Times New Roman" w:hAnsi="Times New Roman" w:cs="Times New Roman"/>
          <w:sz w:val="24"/>
          <w:szCs w:val="24"/>
        </w:rPr>
        <w:lastRenderedPageBreak/>
        <w:t>necessary evidence with which to establish his or her case. In that way, any doubt as to whether or not the Presidential</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 itself was properly conducted, and whether the true expression of the will of the voters was announced, would have been addressed by the parties before the court</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application was lodged. </w:t>
      </w:r>
    </w:p>
    <w:p w14:paraId="0B62AF14" w14:textId="2A6F824D" w:rsidR="006B3837" w:rsidRPr="00C53FEA" w:rsidRDefault="00C82E54" w:rsidP="00C82E54">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remedies provided for by the </w:t>
      </w:r>
      <w:r w:rsidR="00214C7C" w:rsidRPr="00C53FEA">
        <w:rPr>
          <w:rFonts w:ascii="Times New Roman" w:hAnsi="Times New Roman" w:cs="Times New Roman"/>
          <w:sz w:val="24"/>
          <w:szCs w:val="24"/>
        </w:rPr>
        <w:t>Electoral L</w:t>
      </w:r>
      <w:r w:rsidRPr="00C53FEA">
        <w:rPr>
          <w:rFonts w:ascii="Times New Roman" w:hAnsi="Times New Roman" w:cs="Times New Roman"/>
          <w:sz w:val="24"/>
          <w:szCs w:val="24"/>
        </w:rPr>
        <w:t>aw</w:t>
      </w:r>
      <w:r w:rsidR="00214C7C" w:rsidRPr="00C53FEA">
        <w:rPr>
          <w:rFonts w:ascii="Times New Roman" w:hAnsi="Times New Roman" w:cs="Times New Roman"/>
          <w:sz w:val="24"/>
          <w:szCs w:val="24"/>
        </w:rPr>
        <w:t xml:space="preserve"> </w:t>
      </w:r>
      <w:r w:rsidRPr="00C53FEA">
        <w:rPr>
          <w:rFonts w:ascii="Times New Roman" w:hAnsi="Times New Roman" w:cs="Times New Roman"/>
          <w:sz w:val="24"/>
          <w:szCs w:val="24"/>
        </w:rPr>
        <w:t>do not only protect the right of an aggrieved candidate to information, they direct him or her to the source of the kind of evidence that would be required to prove the allegations of irregularities committed by the Commission</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in the conduct of the Presidential</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  These are not remedies</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for the respondent’s benefit. They are meant to protect the rights of those who are aggrieved by the result of a Presidential election.</w:t>
      </w:r>
    </w:p>
    <w:p w14:paraId="57E123DF" w14:textId="6472E5D1" w:rsidR="00C82E54" w:rsidRPr="00C53FEA" w:rsidRDefault="003C5F5D" w:rsidP="003C5F5D">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When the Presidential election result was declared in the early hours of 3 August 2018 the applicant knew he was an aggrieved candidate. He may not have known the exact or precise reason why he was aggrieved, but the law-makers in their wisdom created an avenue for the applicant to ensure that he had all the evidence necessary to prove his case if he wished to exercise his right</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to challenge the result. Time was on his side to obtain such evidence from the Presidential</w:t>
      </w:r>
      <w:r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 residue.</w:t>
      </w:r>
    </w:p>
    <w:p w14:paraId="598414C7" w14:textId="1F46A284" w:rsidR="00FA27B0" w:rsidRPr="00C53FEA" w:rsidRDefault="00FA27B0" w:rsidP="00FA27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applicant did not exercise his right in terms of s</w:t>
      </w:r>
      <w:r w:rsidR="009E08AB" w:rsidRPr="00C53FEA">
        <w:rPr>
          <w:rFonts w:ascii="Times New Roman" w:hAnsi="Times New Roman" w:cs="Times New Roman"/>
          <w:sz w:val="24"/>
          <w:szCs w:val="24"/>
        </w:rPr>
        <w:t> 70</w:t>
      </w:r>
      <w:r w:rsidR="00FE7561" w:rsidRPr="00C53FEA">
        <w:rPr>
          <w:rFonts w:ascii="Times New Roman" w:hAnsi="Times New Roman" w:cs="Times New Roman"/>
          <w:sz w:val="24"/>
          <w:szCs w:val="24"/>
        </w:rPr>
        <w:t>(4)</w:t>
      </w:r>
      <w:r w:rsidRPr="00C53FEA">
        <w:rPr>
          <w:rFonts w:ascii="Times New Roman" w:hAnsi="Times New Roman" w:cs="Times New Roman"/>
          <w:sz w:val="24"/>
          <w:szCs w:val="24"/>
        </w:rPr>
        <w:t xml:space="preserve"> of the Act as an aggrieved </w:t>
      </w:r>
      <w:r w:rsidR="007A1614" w:rsidRPr="00C53FEA">
        <w:rPr>
          <w:rFonts w:ascii="Times New Roman" w:hAnsi="Times New Roman" w:cs="Times New Roman"/>
          <w:sz w:val="24"/>
          <w:szCs w:val="24"/>
        </w:rPr>
        <w:t>candidate</w:t>
      </w:r>
      <w:r w:rsidRPr="00C53FEA">
        <w:rPr>
          <w:rFonts w:ascii="Times New Roman" w:hAnsi="Times New Roman" w:cs="Times New Roman"/>
          <w:sz w:val="24"/>
          <w:szCs w:val="24"/>
        </w:rPr>
        <w:t xml:space="preserve"> in the </w:t>
      </w:r>
      <w:r w:rsidR="00F865CF" w:rsidRPr="00C53FEA">
        <w:rPr>
          <w:rFonts w:ascii="Times New Roman" w:hAnsi="Times New Roman" w:cs="Times New Roman"/>
          <w:sz w:val="24"/>
          <w:szCs w:val="24"/>
        </w:rPr>
        <w:t>P</w:t>
      </w:r>
      <w:r w:rsidR="00DC3B06" w:rsidRPr="00C53FEA">
        <w:rPr>
          <w:rFonts w:ascii="Times New Roman" w:hAnsi="Times New Roman" w:cs="Times New Roman"/>
          <w:sz w:val="24"/>
          <w:szCs w:val="24"/>
        </w:rPr>
        <w:t>residential</w:t>
      </w:r>
      <w:r w:rsidRPr="00C53FEA">
        <w:rPr>
          <w:rFonts w:ascii="Times New Roman" w:hAnsi="Times New Roman" w:cs="Times New Roman"/>
          <w:sz w:val="24"/>
          <w:szCs w:val="24"/>
        </w:rPr>
        <w:t xml:space="preserve"> election. His main reason for not resorting to s</w:t>
      </w:r>
      <w:r w:rsidR="009E08AB" w:rsidRPr="00C53FEA">
        <w:rPr>
          <w:rFonts w:ascii="Times New Roman" w:hAnsi="Times New Roman" w:cs="Times New Roman"/>
          <w:sz w:val="24"/>
          <w:szCs w:val="24"/>
        </w:rPr>
        <w:t> 70</w:t>
      </w:r>
      <w:r w:rsidR="00CC30EC" w:rsidRPr="00C53FEA">
        <w:rPr>
          <w:rFonts w:ascii="Times New Roman" w:hAnsi="Times New Roman" w:cs="Times New Roman"/>
          <w:sz w:val="24"/>
          <w:szCs w:val="24"/>
        </w:rPr>
        <w:t>(4)</w:t>
      </w:r>
      <w:r w:rsidRPr="00C53FEA">
        <w:rPr>
          <w:rFonts w:ascii="Times New Roman" w:hAnsi="Times New Roman" w:cs="Times New Roman"/>
          <w:sz w:val="24"/>
          <w:szCs w:val="24"/>
        </w:rPr>
        <w:t xml:space="preserve"> of the Act was that “he could no</w:t>
      </w:r>
      <w:r w:rsidR="007A1614" w:rsidRPr="00C53FEA">
        <w:rPr>
          <w:rFonts w:ascii="Times New Roman" w:hAnsi="Times New Roman" w:cs="Times New Roman"/>
          <w:sz w:val="24"/>
          <w:szCs w:val="24"/>
        </w:rPr>
        <w:t>t</w:t>
      </w:r>
      <w:r w:rsidR="008C7851"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drink from a poisoned chalice”. One wonders how he knew that the chalice was poisoned without establishing if indeed it was poisoned.</w:t>
      </w:r>
      <w:r w:rsidR="00A36D6F" w:rsidRPr="00C53FEA">
        <w:rPr>
          <w:rFonts w:ascii="Times New Roman" w:hAnsi="Times New Roman" w:cs="Times New Roman"/>
          <w:sz w:val="24"/>
          <w:szCs w:val="24"/>
        </w:rPr>
        <w:t xml:space="preserve"> It was the Court that needed to be satisfied from real evidence that the sealed ballot boxes and the sealed packets </w:t>
      </w:r>
      <w:r w:rsidR="009C35B5" w:rsidRPr="00C53FEA">
        <w:rPr>
          <w:rFonts w:ascii="Times New Roman" w:hAnsi="Times New Roman" w:cs="Times New Roman"/>
          <w:sz w:val="24"/>
          <w:szCs w:val="24"/>
        </w:rPr>
        <w:t>were indeed</w:t>
      </w:r>
      <w:r w:rsidR="00A36D6F" w:rsidRPr="00C53FEA">
        <w:rPr>
          <w:rFonts w:ascii="Times New Roman" w:hAnsi="Times New Roman" w:cs="Times New Roman"/>
          <w:sz w:val="24"/>
          <w:szCs w:val="24"/>
        </w:rPr>
        <w:t xml:space="preserve"> </w:t>
      </w:r>
      <w:r w:rsidR="006701CD" w:rsidRPr="00C53FEA">
        <w:rPr>
          <w:rFonts w:ascii="Times New Roman" w:hAnsi="Times New Roman" w:cs="Times New Roman"/>
          <w:sz w:val="24"/>
          <w:szCs w:val="24"/>
        </w:rPr>
        <w:t>“</w:t>
      </w:r>
      <w:r w:rsidR="00A36D6F" w:rsidRPr="00C53FEA">
        <w:rPr>
          <w:rFonts w:ascii="Times New Roman" w:hAnsi="Times New Roman" w:cs="Times New Roman"/>
          <w:sz w:val="24"/>
          <w:szCs w:val="24"/>
        </w:rPr>
        <w:t>poisoned chalice</w:t>
      </w:r>
      <w:r w:rsidR="006701CD" w:rsidRPr="00C53FEA">
        <w:rPr>
          <w:rFonts w:ascii="Times New Roman" w:hAnsi="Times New Roman" w:cs="Times New Roman"/>
          <w:sz w:val="24"/>
          <w:szCs w:val="24"/>
        </w:rPr>
        <w:t>s</w:t>
      </w:r>
      <w:r w:rsidR="00A36D6F" w:rsidRPr="00C53FEA">
        <w:rPr>
          <w:rFonts w:ascii="Times New Roman" w:hAnsi="Times New Roman" w:cs="Times New Roman"/>
          <w:sz w:val="24"/>
          <w:szCs w:val="24"/>
        </w:rPr>
        <w:t>”.</w:t>
      </w:r>
    </w:p>
    <w:p w14:paraId="3491F6B8" w14:textId="39259B0C" w:rsidR="0099374D" w:rsidRPr="00C53FEA" w:rsidRDefault="00D121F7" w:rsidP="00C91783">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lastRenderedPageBreak/>
        <w:t>There was no evidence that the</w:t>
      </w:r>
      <w:r w:rsidR="00CC30EC" w:rsidRPr="00C53FEA">
        <w:rPr>
          <w:rFonts w:ascii="Times New Roman" w:hAnsi="Times New Roman" w:cs="Times New Roman"/>
          <w:sz w:val="24"/>
          <w:szCs w:val="24"/>
        </w:rPr>
        <w:t xml:space="preserve"> closed and sealed</w:t>
      </w:r>
      <w:r w:rsidRPr="00C53FEA">
        <w:rPr>
          <w:rFonts w:ascii="Times New Roman" w:hAnsi="Times New Roman" w:cs="Times New Roman"/>
          <w:sz w:val="24"/>
          <w:szCs w:val="24"/>
        </w:rPr>
        <w:t xml:space="preserve"> ballot boxes </w:t>
      </w:r>
      <w:r w:rsidR="00CC30EC" w:rsidRPr="00C53FEA">
        <w:rPr>
          <w:rFonts w:ascii="Times New Roman" w:hAnsi="Times New Roman" w:cs="Times New Roman"/>
          <w:sz w:val="24"/>
          <w:szCs w:val="24"/>
        </w:rPr>
        <w:t>and</w:t>
      </w:r>
      <w:r w:rsidR="00A52C41" w:rsidRPr="00C53FEA">
        <w:rPr>
          <w:rFonts w:ascii="Times New Roman" w:hAnsi="Times New Roman" w:cs="Times New Roman"/>
          <w:sz w:val="24"/>
          <w:szCs w:val="24"/>
        </w:rPr>
        <w:t xml:space="preserve"> the</w:t>
      </w:r>
      <w:r w:rsidR="00CC30EC" w:rsidRPr="00C53FEA">
        <w:rPr>
          <w:rFonts w:ascii="Times New Roman" w:hAnsi="Times New Roman" w:cs="Times New Roman"/>
          <w:sz w:val="24"/>
          <w:szCs w:val="24"/>
        </w:rPr>
        <w:t xml:space="preserve"> sealed packets </w:t>
      </w:r>
      <w:r w:rsidRPr="00C53FEA">
        <w:rPr>
          <w:rFonts w:ascii="Times New Roman" w:hAnsi="Times New Roman" w:cs="Times New Roman"/>
          <w:sz w:val="24"/>
          <w:szCs w:val="24"/>
        </w:rPr>
        <w:t>had been tampered with</w:t>
      </w:r>
      <w:r w:rsidR="008C7851" w:rsidRPr="00C53FEA">
        <w:rPr>
          <w:rFonts w:ascii="Times New Roman" w:hAnsi="Times New Roman" w:cs="Times New Roman"/>
          <w:sz w:val="24"/>
          <w:szCs w:val="24"/>
        </w:rPr>
        <w:t>,</w:t>
      </w:r>
      <w:r w:rsidRPr="00C53FEA">
        <w:rPr>
          <w:rFonts w:ascii="Times New Roman" w:hAnsi="Times New Roman" w:cs="Times New Roman"/>
          <w:sz w:val="24"/>
          <w:szCs w:val="24"/>
        </w:rPr>
        <w:t xml:space="preserve"> save for the </w:t>
      </w:r>
      <w:r w:rsidR="009A5C44" w:rsidRPr="00C53FEA">
        <w:rPr>
          <w:rFonts w:ascii="Times New Roman" w:hAnsi="Times New Roman" w:cs="Times New Roman"/>
          <w:sz w:val="24"/>
          <w:szCs w:val="24"/>
        </w:rPr>
        <w:t xml:space="preserve">assumption </w:t>
      </w:r>
      <w:r w:rsidR="008C7851" w:rsidRPr="00C53FEA">
        <w:rPr>
          <w:rFonts w:ascii="Times New Roman" w:hAnsi="Times New Roman" w:cs="Times New Roman"/>
          <w:sz w:val="24"/>
          <w:szCs w:val="24"/>
        </w:rPr>
        <w:t>by the applicant</w:t>
      </w:r>
      <w:r w:rsidR="008C7851" w:rsidRPr="00C53FEA">
        <w:rPr>
          <w:rFonts w:ascii="Times New Roman" w:hAnsi="Times New Roman" w:cs="Times New Roman"/>
          <w:color w:val="FF0000"/>
          <w:sz w:val="24"/>
          <w:szCs w:val="24"/>
        </w:rPr>
        <w:t xml:space="preserve"> </w:t>
      </w:r>
      <w:r w:rsidR="009A5C44" w:rsidRPr="00C53FEA">
        <w:rPr>
          <w:rFonts w:ascii="Times New Roman" w:hAnsi="Times New Roman" w:cs="Times New Roman"/>
          <w:sz w:val="24"/>
          <w:szCs w:val="24"/>
        </w:rPr>
        <w:t xml:space="preserve">that the ballot boxes </w:t>
      </w:r>
      <w:r w:rsidR="009C35B5" w:rsidRPr="00C53FEA">
        <w:rPr>
          <w:rFonts w:ascii="Times New Roman" w:hAnsi="Times New Roman" w:cs="Times New Roman"/>
          <w:sz w:val="24"/>
          <w:szCs w:val="24"/>
        </w:rPr>
        <w:t>were</w:t>
      </w:r>
      <w:r w:rsidR="009A5C44" w:rsidRPr="00C53FEA">
        <w:rPr>
          <w:rFonts w:ascii="Times New Roman" w:hAnsi="Times New Roman" w:cs="Times New Roman"/>
          <w:sz w:val="24"/>
          <w:szCs w:val="24"/>
        </w:rPr>
        <w:t xml:space="preserve"> “poisoned chalice</w:t>
      </w:r>
      <w:r w:rsidR="009C35B5" w:rsidRPr="00C53FEA">
        <w:rPr>
          <w:rFonts w:ascii="Times New Roman" w:hAnsi="Times New Roman" w:cs="Times New Roman"/>
          <w:sz w:val="24"/>
          <w:szCs w:val="24"/>
        </w:rPr>
        <w:t>s”</w:t>
      </w:r>
      <w:r w:rsidR="009A5C44" w:rsidRPr="00C53FEA">
        <w:rPr>
          <w:rFonts w:ascii="Times New Roman" w:hAnsi="Times New Roman" w:cs="Times New Roman"/>
          <w:sz w:val="24"/>
          <w:szCs w:val="24"/>
        </w:rPr>
        <w:t xml:space="preserve">. </w:t>
      </w:r>
      <w:r w:rsidR="0099374D" w:rsidRPr="00C53FEA">
        <w:rPr>
          <w:rFonts w:ascii="Times New Roman" w:hAnsi="Times New Roman" w:cs="Times New Roman"/>
          <w:sz w:val="24"/>
          <w:szCs w:val="24"/>
        </w:rPr>
        <w:t xml:space="preserve">Evidence of the contents of the ballot boxes compared to the announcements by the </w:t>
      </w:r>
      <w:r w:rsidR="00E465F7" w:rsidRPr="00C53FEA">
        <w:rPr>
          <w:rFonts w:ascii="Times New Roman" w:hAnsi="Times New Roman" w:cs="Times New Roman"/>
          <w:sz w:val="24"/>
          <w:szCs w:val="24"/>
        </w:rPr>
        <w:t>Commission</w:t>
      </w:r>
      <w:r w:rsidR="008C7851" w:rsidRPr="00C53FEA">
        <w:rPr>
          <w:rFonts w:ascii="Times New Roman" w:hAnsi="Times New Roman" w:cs="Times New Roman"/>
          <w:color w:val="FF0000"/>
          <w:sz w:val="24"/>
          <w:szCs w:val="24"/>
        </w:rPr>
        <w:t xml:space="preserve"> </w:t>
      </w:r>
      <w:r w:rsidR="0099374D" w:rsidRPr="00C53FEA">
        <w:rPr>
          <w:rFonts w:ascii="Times New Roman" w:hAnsi="Times New Roman" w:cs="Times New Roman"/>
          <w:sz w:val="24"/>
          <w:szCs w:val="24"/>
        </w:rPr>
        <w:t xml:space="preserve">and the evidence within the applicant’s knowledge would have given the Court a clear picture of any electoral irregularities or malpractices if any had occurred. No such proof was adduced by the applicant to support his allegations. </w:t>
      </w:r>
    </w:p>
    <w:p w14:paraId="0859436B" w14:textId="77777777" w:rsidR="006E111E" w:rsidRPr="00C53FEA" w:rsidRDefault="006E111E" w:rsidP="006E111E">
      <w:pPr>
        <w:pStyle w:val="NoSpacing"/>
        <w:rPr>
          <w:rFonts w:ascii="Times New Roman" w:hAnsi="Times New Roman" w:cs="Times New Roman"/>
        </w:rPr>
      </w:pPr>
    </w:p>
    <w:p w14:paraId="2E84916F" w14:textId="1F8CDD15" w:rsidR="00952B22" w:rsidRPr="00C53FEA" w:rsidRDefault="009A5C44" w:rsidP="00C91783">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Without the primary evidence, the applicant did not have proof of the reality of what actually transpired on the day of the vote. He did not have the evidence that is required by the law as cogent evidence </w:t>
      </w:r>
      <w:r w:rsidR="0059726B" w:rsidRPr="00C53FEA">
        <w:rPr>
          <w:rFonts w:ascii="Times New Roman" w:hAnsi="Times New Roman" w:cs="Times New Roman"/>
          <w:sz w:val="24"/>
          <w:szCs w:val="24"/>
        </w:rPr>
        <w:t>for</w:t>
      </w:r>
      <w:r w:rsidRPr="00C53FEA">
        <w:rPr>
          <w:rFonts w:ascii="Times New Roman" w:hAnsi="Times New Roman" w:cs="Times New Roman"/>
          <w:sz w:val="24"/>
          <w:szCs w:val="24"/>
        </w:rPr>
        <w:t xml:space="preserve"> challeng</w:t>
      </w:r>
      <w:r w:rsidR="0059726B" w:rsidRPr="00C53FEA">
        <w:rPr>
          <w:rFonts w:ascii="Times New Roman" w:hAnsi="Times New Roman" w:cs="Times New Roman"/>
          <w:sz w:val="24"/>
          <w:szCs w:val="24"/>
        </w:rPr>
        <w:t>ing the</w:t>
      </w:r>
      <w:r w:rsidR="007629DF" w:rsidRPr="00C53FEA">
        <w:rPr>
          <w:rFonts w:ascii="Times New Roman" w:hAnsi="Times New Roman" w:cs="Times New Roman"/>
          <w:sz w:val="24"/>
          <w:szCs w:val="24"/>
        </w:rPr>
        <w:t xml:space="preserve"> validity</w:t>
      </w:r>
      <w:r w:rsidR="0059726B" w:rsidRPr="00C53FEA">
        <w:rPr>
          <w:rFonts w:ascii="Times New Roman" w:hAnsi="Times New Roman" w:cs="Times New Roman"/>
          <w:sz w:val="24"/>
          <w:szCs w:val="24"/>
        </w:rPr>
        <w:t xml:space="preserve"> of</w:t>
      </w:r>
      <w:r w:rsidRPr="00C53FEA">
        <w:rPr>
          <w:rFonts w:ascii="Times New Roman" w:hAnsi="Times New Roman" w:cs="Times New Roman"/>
          <w:sz w:val="24"/>
          <w:szCs w:val="24"/>
        </w:rPr>
        <w:t xml:space="preserve"> </w:t>
      </w:r>
      <w:r w:rsidR="00A829DB" w:rsidRPr="00C53FEA">
        <w:rPr>
          <w:rFonts w:ascii="Times New Roman" w:hAnsi="Times New Roman" w:cs="Times New Roman"/>
          <w:sz w:val="24"/>
          <w:szCs w:val="24"/>
        </w:rPr>
        <w:t xml:space="preserve">a </w:t>
      </w:r>
      <w:r w:rsidR="0059726B" w:rsidRPr="00C53FEA">
        <w:rPr>
          <w:rFonts w:ascii="Times New Roman" w:hAnsi="Times New Roman" w:cs="Times New Roman"/>
          <w:sz w:val="24"/>
          <w:szCs w:val="24"/>
        </w:rPr>
        <w:t>P</w:t>
      </w:r>
      <w:r w:rsidR="00A829DB" w:rsidRPr="00C53FEA">
        <w:rPr>
          <w:rFonts w:ascii="Times New Roman" w:hAnsi="Times New Roman" w:cs="Times New Roman"/>
          <w:sz w:val="24"/>
          <w:szCs w:val="24"/>
        </w:rPr>
        <w:t>residential</w:t>
      </w:r>
      <w:r w:rsidR="00A829D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election result.</w:t>
      </w:r>
      <w:r w:rsidR="00293BF6" w:rsidRPr="00C53FEA">
        <w:rPr>
          <w:rFonts w:ascii="Times New Roman" w:hAnsi="Times New Roman" w:cs="Times New Roman"/>
          <w:sz w:val="24"/>
          <w:szCs w:val="24"/>
        </w:rPr>
        <w:t xml:space="preserve"> In order to prove fraud, collusion, lack of secrecy, </w:t>
      </w:r>
      <w:r w:rsidR="008C7851" w:rsidRPr="00C53FEA">
        <w:rPr>
          <w:rFonts w:ascii="Times New Roman" w:hAnsi="Times New Roman" w:cs="Times New Roman"/>
          <w:sz w:val="24"/>
          <w:szCs w:val="24"/>
        </w:rPr>
        <w:t>and</w:t>
      </w:r>
      <w:r w:rsidR="008C7851" w:rsidRPr="00C53FEA">
        <w:rPr>
          <w:rFonts w:ascii="Times New Roman" w:hAnsi="Times New Roman" w:cs="Times New Roman"/>
          <w:color w:val="FF0000"/>
          <w:sz w:val="24"/>
          <w:szCs w:val="24"/>
        </w:rPr>
        <w:t xml:space="preserve"> </w:t>
      </w:r>
      <w:r w:rsidR="00293BF6" w:rsidRPr="00C53FEA">
        <w:rPr>
          <w:rFonts w:ascii="Times New Roman" w:hAnsi="Times New Roman" w:cs="Times New Roman"/>
          <w:sz w:val="24"/>
          <w:szCs w:val="24"/>
        </w:rPr>
        <w:t xml:space="preserve">failure to properly conduct assisted voting, the applicant ought to have gone to the </w:t>
      </w:r>
      <w:r w:rsidR="006E111E" w:rsidRPr="00C53FEA">
        <w:rPr>
          <w:rFonts w:ascii="Times New Roman" w:hAnsi="Times New Roman" w:cs="Times New Roman"/>
          <w:sz w:val="24"/>
          <w:szCs w:val="24"/>
        </w:rPr>
        <w:t xml:space="preserve">sealed </w:t>
      </w:r>
      <w:r w:rsidR="00293BF6" w:rsidRPr="00C53FEA">
        <w:rPr>
          <w:rFonts w:ascii="Times New Roman" w:hAnsi="Times New Roman" w:cs="Times New Roman"/>
          <w:sz w:val="24"/>
          <w:szCs w:val="24"/>
        </w:rPr>
        <w:t xml:space="preserve">ballot boxes </w:t>
      </w:r>
      <w:r w:rsidR="006E111E" w:rsidRPr="00C53FEA">
        <w:rPr>
          <w:rFonts w:ascii="Times New Roman" w:hAnsi="Times New Roman" w:cs="Times New Roman"/>
          <w:sz w:val="24"/>
          <w:szCs w:val="24"/>
        </w:rPr>
        <w:t>and</w:t>
      </w:r>
      <w:r w:rsidR="006701CD" w:rsidRPr="00C53FEA">
        <w:rPr>
          <w:rFonts w:ascii="Times New Roman" w:hAnsi="Times New Roman" w:cs="Times New Roman"/>
          <w:sz w:val="24"/>
          <w:szCs w:val="24"/>
        </w:rPr>
        <w:t xml:space="preserve"> the</w:t>
      </w:r>
      <w:r w:rsidR="006E111E" w:rsidRPr="00C53FEA">
        <w:rPr>
          <w:rFonts w:ascii="Times New Roman" w:hAnsi="Times New Roman" w:cs="Times New Roman"/>
          <w:sz w:val="24"/>
          <w:szCs w:val="24"/>
        </w:rPr>
        <w:t xml:space="preserve"> sealed packets. The applicant’s election agents would have lodged </w:t>
      </w:r>
      <w:r w:rsidR="00293BF6" w:rsidRPr="00C53FEA">
        <w:rPr>
          <w:rFonts w:ascii="Times New Roman" w:hAnsi="Times New Roman" w:cs="Times New Roman"/>
          <w:sz w:val="24"/>
          <w:szCs w:val="24"/>
        </w:rPr>
        <w:t xml:space="preserve">complaints as the </w:t>
      </w:r>
      <w:r w:rsidR="00952B22" w:rsidRPr="00C53FEA">
        <w:rPr>
          <w:rFonts w:ascii="Times New Roman" w:hAnsi="Times New Roman" w:cs="Times New Roman"/>
          <w:sz w:val="24"/>
          <w:szCs w:val="24"/>
        </w:rPr>
        <w:t>irregularities occurred.</w:t>
      </w:r>
      <w:r w:rsidR="00845BE5" w:rsidRPr="00C53FEA">
        <w:rPr>
          <w:rFonts w:ascii="Times New Roman" w:hAnsi="Times New Roman" w:cs="Times New Roman"/>
          <w:sz w:val="24"/>
          <w:szCs w:val="24"/>
        </w:rPr>
        <w:t xml:space="preserve"> </w:t>
      </w:r>
      <w:r w:rsidR="006E111E" w:rsidRPr="00C53FEA">
        <w:rPr>
          <w:rFonts w:ascii="Times New Roman" w:hAnsi="Times New Roman" w:cs="Times New Roman"/>
          <w:sz w:val="24"/>
          <w:szCs w:val="24"/>
        </w:rPr>
        <w:t xml:space="preserve">They were entitled to do so by the law. </w:t>
      </w:r>
      <w:r w:rsidR="00952B22" w:rsidRPr="00C53FEA">
        <w:rPr>
          <w:rFonts w:ascii="Times New Roman" w:hAnsi="Times New Roman" w:cs="Times New Roman"/>
          <w:sz w:val="24"/>
          <w:szCs w:val="24"/>
        </w:rPr>
        <w:t xml:space="preserve">The applicant’s </w:t>
      </w:r>
      <w:r w:rsidR="0059328B" w:rsidRPr="00C53FEA">
        <w:rPr>
          <w:rFonts w:ascii="Times New Roman" w:hAnsi="Times New Roman" w:cs="Times New Roman"/>
          <w:sz w:val="24"/>
          <w:szCs w:val="24"/>
        </w:rPr>
        <w:t xml:space="preserve">election </w:t>
      </w:r>
      <w:r w:rsidR="00952B22" w:rsidRPr="00C53FEA">
        <w:rPr>
          <w:rFonts w:ascii="Times New Roman" w:hAnsi="Times New Roman" w:cs="Times New Roman"/>
          <w:sz w:val="24"/>
          <w:szCs w:val="24"/>
        </w:rPr>
        <w:t xml:space="preserve">agents signed the </w:t>
      </w:r>
      <w:r w:rsidR="008D635F" w:rsidRPr="00C53FEA">
        <w:rPr>
          <w:rFonts w:ascii="Times New Roman" w:hAnsi="Times New Roman" w:cs="Times New Roman"/>
          <w:sz w:val="24"/>
          <w:szCs w:val="24"/>
        </w:rPr>
        <w:t>V11</w:t>
      </w:r>
      <w:r w:rsidR="0059328B" w:rsidRPr="00C53FEA">
        <w:rPr>
          <w:rFonts w:ascii="Times New Roman" w:hAnsi="Times New Roman" w:cs="Times New Roman"/>
          <w:sz w:val="24"/>
          <w:szCs w:val="24"/>
        </w:rPr>
        <w:t> </w:t>
      </w:r>
      <w:r w:rsidR="00D96037" w:rsidRPr="00C53FEA">
        <w:rPr>
          <w:rFonts w:ascii="Times New Roman" w:hAnsi="Times New Roman" w:cs="Times New Roman"/>
          <w:sz w:val="24"/>
          <w:szCs w:val="24"/>
        </w:rPr>
        <w:t>F</w:t>
      </w:r>
      <w:r w:rsidR="00952B22" w:rsidRPr="00C53FEA">
        <w:rPr>
          <w:rFonts w:ascii="Times New Roman" w:hAnsi="Times New Roman" w:cs="Times New Roman"/>
          <w:sz w:val="24"/>
          <w:szCs w:val="24"/>
        </w:rPr>
        <w:t xml:space="preserve">orms to indicate that they agreed </w:t>
      </w:r>
      <w:r w:rsidR="00E465F7" w:rsidRPr="00C53FEA">
        <w:rPr>
          <w:rFonts w:ascii="Times New Roman" w:hAnsi="Times New Roman" w:cs="Times New Roman"/>
          <w:sz w:val="24"/>
          <w:szCs w:val="24"/>
        </w:rPr>
        <w:t>with</w:t>
      </w:r>
      <w:r w:rsidR="00952B22" w:rsidRPr="00C53FEA">
        <w:rPr>
          <w:rFonts w:ascii="Times New Roman" w:hAnsi="Times New Roman" w:cs="Times New Roman"/>
          <w:sz w:val="24"/>
          <w:szCs w:val="24"/>
        </w:rPr>
        <w:t xml:space="preserve"> what was contained therein.</w:t>
      </w:r>
    </w:p>
    <w:p w14:paraId="7CB3BDFA" w14:textId="53BA366C" w:rsidR="0099374D" w:rsidRPr="00C53FEA" w:rsidRDefault="0099374D" w:rsidP="00953E30">
      <w:pPr>
        <w:spacing w:after="0"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Armed with the evidence</w:t>
      </w:r>
      <w:r w:rsidR="0005719A" w:rsidRPr="00C53FEA">
        <w:rPr>
          <w:rFonts w:ascii="Times New Roman" w:hAnsi="Times New Roman" w:cs="Times New Roman"/>
          <w:sz w:val="24"/>
          <w:szCs w:val="24"/>
        </w:rPr>
        <w:t>,</w:t>
      </w:r>
      <w:r w:rsidRPr="00C53FEA">
        <w:rPr>
          <w:rFonts w:ascii="Times New Roman" w:hAnsi="Times New Roman" w:cs="Times New Roman"/>
          <w:sz w:val="24"/>
          <w:szCs w:val="24"/>
        </w:rPr>
        <w:t xml:space="preserve"> either from a recount where the figures are alleged to be incorrect, or </w:t>
      </w:r>
      <w:r w:rsidR="0005719A" w:rsidRPr="00C53FEA">
        <w:rPr>
          <w:rFonts w:ascii="Times New Roman" w:hAnsi="Times New Roman" w:cs="Times New Roman"/>
          <w:sz w:val="24"/>
          <w:szCs w:val="24"/>
        </w:rPr>
        <w:t>an</w:t>
      </w:r>
      <w:r w:rsidR="009C12C8" w:rsidRPr="00C53FEA">
        <w:rPr>
          <w:rFonts w:ascii="Times New Roman" w:hAnsi="Times New Roman" w:cs="Times New Roman"/>
          <w:sz w:val="24"/>
          <w:szCs w:val="24"/>
        </w:rPr>
        <w:t xml:space="preserve"> examination</w:t>
      </w:r>
      <w:r w:rsidRPr="00C53FEA">
        <w:rPr>
          <w:rFonts w:ascii="Times New Roman" w:hAnsi="Times New Roman" w:cs="Times New Roman"/>
          <w:sz w:val="24"/>
          <w:szCs w:val="24"/>
        </w:rPr>
        <w:t xml:space="preserve"> of the contents of the sealed</w:t>
      </w:r>
      <w:r w:rsidR="0045116A" w:rsidRPr="00C53FEA">
        <w:rPr>
          <w:rFonts w:ascii="Times New Roman" w:hAnsi="Times New Roman" w:cs="Times New Roman"/>
          <w:sz w:val="24"/>
          <w:szCs w:val="24"/>
        </w:rPr>
        <w:t xml:space="preserve"> </w:t>
      </w:r>
      <w:r w:rsidRPr="00C53FEA">
        <w:rPr>
          <w:rFonts w:ascii="Times New Roman" w:hAnsi="Times New Roman" w:cs="Times New Roman"/>
          <w:sz w:val="24"/>
          <w:szCs w:val="24"/>
        </w:rPr>
        <w:t>boxes</w:t>
      </w:r>
      <w:r w:rsidR="00F273D0" w:rsidRPr="00C53FEA">
        <w:rPr>
          <w:rFonts w:ascii="Times New Roman" w:hAnsi="Times New Roman" w:cs="Times New Roman"/>
          <w:sz w:val="24"/>
          <w:szCs w:val="24"/>
        </w:rPr>
        <w:t xml:space="preserve"> and </w:t>
      </w:r>
      <w:r w:rsidR="0045116A" w:rsidRPr="00C53FEA">
        <w:rPr>
          <w:rFonts w:ascii="Times New Roman" w:hAnsi="Times New Roman" w:cs="Times New Roman"/>
          <w:sz w:val="24"/>
          <w:szCs w:val="24"/>
        </w:rPr>
        <w:t xml:space="preserve">the sealed </w:t>
      </w:r>
      <w:r w:rsidR="00F273D0" w:rsidRPr="00C53FEA">
        <w:rPr>
          <w:rFonts w:ascii="Times New Roman" w:hAnsi="Times New Roman" w:cs="Times New Roman"/>
          <w:sz w:val="24"/>
          <w:szCs w:val="24"/>
        </w:rPr>
        <w:t>packets</w:t>
      </w:r>
      <w:r w:rsidRPr="00C53FEA">
        <w:rPr>
          <w:rFonts w:ascii="Times New Roman" w:hAnsi="Times New Roman" w:cs="Times New Roman"/>
          <w:sz w:val="24"/>
          <w:szCs w:val="24"/>
        </w:rPr>
        <w:t xml:space="preserve">, the applicant would have had a clear picture of the </w:t>
      </w:r>
      <w:r w:rsidR="00F273D0" w:rsidRPr="00C53FEA">
        <w:rPr>
          <w:rFonts w:ascii="Times New Roman" w:hAnsi="Times New Roman" w:cs="Times New Roman"/>
          <w:sz w:val="24"/>
          <w:szCs w:val="24"/>
        </w:rPr>
        <w:t>true result of the P</w:t>
      </w:r>
      <w:r w:rsidR="00A829DB" w:rsidRPr="00C53FEA">
        <w:rPr>
          <w:rFonts w:ascii="Times New Roman" w:hAnsi="Times New Roman" w:cs="Times New Roman"/>
          <w:sz w:val="24"/>
          <w:szCs w:val="24"/>
        </w:rPr>
        <w:t>residential</w:t>
      </w:r>
      <w:r w:rsidR="00A829D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He would have been clear </w:t>
      </w:r>
      <w:r w:rsidR="0005719A" w:rsidRPr="00C53FEA">
        <w:rPr>
          <w:rFonts w:ascii="Times New Roman" w:hAnsi="Times New Roman" w:cs="Times New Roman"/>
          <w:sz w:val="24"/>
          <w:szCs w:val="24"/>
        </w:rPr>
        <w:t>as to</w:t>
      </w:r>
      <w:r w:rsidR="0005719A"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whether </w:t>
      </w:r>
      <w:r w:rsidR="00F273D0" w:rsidRPr="00C53FEA">
        <w:rPr>
          <w:rFonts w:ascii="Times New Roman" w:hAnsi="Times New Roman" w:cs="Times New Roman"/>
          <w:sz w:val="24"/>
          <w:szCs w:val="24"/>
        </w:rPr>
        <w:t>allegations of any</w:t>
      </w:r>
      <w:r w:rsidRPr="00C53FEA">
        <w:rPr>
          <w:rFonts w:ascii="Times New Roman" w:hAnsi="Times New Roman" w:cs="Times New Roman"/>
          <w:sz w:val="24"/>
          <w:szCs w:val="24"/>
        </w:rPr>
        <w:t xml:space="preserve"> malpractices and irregularities regarding the actual votes cast and </w:t>
      </w:r>
      <w:r w:rsidR="0005719A" w:rsidRPr="00C53FEA">
        <w:rPr>
          <w:rFonts w:ascii="Times New Roman" w:hAnsi="Times New Roman" w:cs="Times New Roman"/>
          <w:sz w:val="24"/>
          <w:szCs w:val="24"/>
        </w:rPr>
        <w:t>the</w:t>
      </w:r>
      <w:r w:rsidR="0005719A"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results announ</w:t>
      </w:r>
      <w:r w:rsidR="0045116A" w:rsidRPr="00C53FEA">
        <w:rPr>
          <w:rFonts w:ascii="Times New Roman" w:hAnsi="Times New Roman" w:cs="Times New Roman"/>
          <w:sz w:val="24"/>
          <w:szCs w:val="24"/>
        </w:rPr>
        <w:t>ced would be substantiated.</w:t>
      </w:r>
    </w:p>
    <w:p w14:paraId="682F65D5" w14:textId="77777777" w:rsidR="0099374D" w:rsidRPr="00C53FEA" w:rsidRDefault="0099374D" w:rsidP="0099374D">
      <w:pPr>
        <w:pStyle w:val="NoSpacing"/>
        <w:rPr>
          <w:rFonts w:ascii="Times New Roman" w:hAnsi="Times New Roman" w:cs="Times New Roman"/>
          <w:sz w:val="24"/>
          <w:szCs w:val="24"/>
        </w:rPr>
      </w:pPr>
    </w:p>
    <w:p w14:paraId="1F09C386" w14:textId="6FFEE99A" w:rsidR="00034484" w:rsidRPr="00C53FEA" w:rsidRDefault="00BE1E00" w:rsidP="00034484">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An applicant for a declaration of invalidity of a Presidential election result is, of course, not bound to resort to the remedies for accessing the real evidence contained in the closed and sealed ballot boxes and</w:t>
      </w:r>
      <w:r w:rsidR="00A52C41" w:rsidRPr="00C53FEA">
        <w:rPr>
          <w:rFonts w:ascii="Times New Roman" w:hAnsi="Times New Roman" w:cs="Times New Roman"/>
          <w:sz w:val="24"/>
          <w:szCs w:val="24"/>
        </w:rPr>
        <w:t xml:space="preserve"> the</w:t>
      </w:r>
      <w:r w:rsidRPr="00C53FEA">
        <w:rPr>
          <w:rFonts w:ascii="Times New Roman" w:hAnsi="Times New Roman" w:cs="Times New Roman"/>
          <w:sz w:val="24"/>
          <w:szCs w:val="24"/>
        </w:rPr>
        <w:t xml:space="preserve"> sealed packets for the purpose of the court application he or she intends </w:t>
      </w:r>
      <w:r w:rsidRPr="00C53FEA">
        <w:rPr>
          <w:rFonts w:ascii="Times New Roman" w:hAnsi="Times New Roman" w:cs="Times New Roman"/>
          <w:sz w:val="24"/>
          <w:szCs w:val="24"/>
        </w:rPr>
        <w:lastRenderedPageBreak/>
        <w:t xml:space="preserve">to lodge with the Court. He or she is free to decide how to plead the case and </w:t>
      </w:r>
      <w:r w:rsidR="000E2D6E" w:rsidRPr="00C53FEA">
        <w:rPr>
          <w:rFonts w:ascii="Times New Roman" w:hAnsi="Times New Roman" w:cs="Times New Roman"/>
          <w:sz w:val="24"/>
          <w:szCs w:val="24"/>
        </w:rPr>
        <w:t xml:space="preserve">choose </w:t>
      </w:r>
      <w:r w:rsidRPr="00C53FEA">
        <w:rPr>
          <w:rFonts w:ascii="Times New Roman" w:hAnsi="Times New Roman" w:cs="Times New Roman"/>
          <w:sz w:val="24"/>
          <w:szCs w:val="24"/>
        </w:rPr>
        <w:t>what evidence to adduce to prove the allegations on the basis of which the application is made.</w:t>
      </w:r>
    </w:p>
    <w:p w14:paraId="0A419507" w14:textId="1CA4AB6F" w:rsidR="00F05CA4" w:rsidRPr="00C53FEA" w:rsidRDefault="00F05CA4" w:rsidP="00F05CA4">
      <w:pPr>
        <w:spacing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 xml:space="preserve">In the </w:t>
      </w:r>
      <w:r w:rsidRPr="00C53FEA">
        <w:rPr>
          <w:rFonts w:ascii="Times New Roman" w:hAnsi="Times New Roman" w:cs="Times New Roman"/>
          <w:i/>
          <w:sz w:val="24"/>
          <w:szCs w:val="24"/>
          <w:lang w:val="en-GB"/>
        </w:rPr>
        <w:t>Raila Odinga</w:t>
      </w:r>
      <w:r w:rsidRPr="00C53FEA">
        <w:rPr>
          <w:rFonts w:ascii="Times New Roman" w:hAnsi="Times New Roman" w:cs="Times New Roman"/>
          <w:sz w:val="24"/>
          <w:szCs w:val="24"/>
          <w:lang w:val="en-GB"/>
        </w:rPr>
        <w:t xml:space="preserve"> (2017) case </w:t>
      </w:r>
      <w:r w:rsidRPr="00C53FEA">
        <w:rPr>
          <w:rFonts w:ascii="Times New Roman" w:hAnsi="Times New Roman" w:cs="Times New Roman"/>
          <w:i/>
          <w:sz w:val="24"/>
          <w:szCs w:val="24"/>
          <w:lang w:val="en-GB"/>
        </w:rPr>
        <w:t>supra</w:t>
      </w:r>
      <w:r w:rsidRPr="00C53FEA">
        <w:rPr>
          <w:rFonts w:ascii="Times New Roman" w:hAnsi="Times New Roman" w:cs="Times New Roman"/>
          <w:sz w:val="24"/>
          <w:szCs w:val="24"/>
          <w:lang w:val="en-GB"/>
        </w:rPr>
        <w:t xml:space="preserve">, the Supreme Court of Kenya nullified the Presidential election result, among other reasons, on the allegation by the </w:t>
      </w:r>
      <w:r w:rsidR="00BB39AB" w:rsidRPr="00C53FEA">
        <w:rPr>
          <w:rFonts w:ascii="Times New Roman" w:hAnsi="Times New Roman" w:cs="Times New Roman"/>
          <w:sz w:val="24"/>
          <w:szCs w:val="24"/>
          <w:lang w:val="en-GB"/>
        </w:rPr>
        <w:t>p</w:t>
      </w:r>
      <w:r w:rsidRPr="00C53FEA">
        <w:rPr>
          <w:rFonts w:ascii="Times New Roman" w:hAnsi="Times New Roman" w:cs="Times New Roman"/>
          <w:sz w:val="24"/>
          <w:szCs w:val="24"/>
          <w:lang w:val="en-GB"/>
        </w:rPr>
        <w:t>etitioner</w:t>
      </w:r>
      <w:r w:rsidR="00ED0035" w:rsidRPr="00C53FEA">
        <w:rPr>
          <w:rFonts w:ascii="Times New Roman" w:hAnsi="Times New Roman" w:cs="Times New Roman"/>
          <w:sz w:val="24"/>
          <w:szCs w:val="24"/>
          <w:lang w:val="en-GB"/>
        </w:rPr>
        <w:t>s</w:t>
      </w:r>
      <w:r w:rsidRPr="00C53FEA">
        <w:rPr>
          <w:rFonts w:ascii="Times New Roman" w:hAnsi="Times New Roman" w:cs="Times New Roman"/>
          <w:sz w:val="24"/>
          <w:szCs w:val="24"/>
          <w:lang w:val="en-GB"/>
        </w:rPr>
        <w:t xml:space="preserve"> that the electronic server used to transmit and store the results had been hacked or deliberately tampered with in favour of the winner of the presidential election. It had been argued by the petitioners that </w:t>
      </w:r>
      <w:r w:rsidR="00BB39AB" w:rsidRPr="00C53FEA">
        <w:rPr>
          <w:rFonts w:ascii="Times New Roman" w:hAnsi="Times New Roman" w:cs="Times New Roman"/>
          <w:sz w:val="24"/>
          <w:szCs w:val="24"/>
          <w:lang w:val="en-GB"/>
        </w:rPr>
        <w:t>s </w:t>
      </w:r>
      <w:r w:rsidRPr="00C53FEA">
        <w:rPr>
          <w:rFonts w:ascii="Times New Roman" w:hAnsi="Times New Roman" w:cs="Times New Roman"/>
          <w:sz w:val="24"/>
          <w:szCs w:val="24"/>
          <w:lang w:val="en-GB"/>
        </w:rPr>
        <w:t>39(1C) of the Elections Act</w:t>
      </w:r>
      <w:r w:rsidR="00BB39AB"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 xml:space="preserve"> which provided for simultaneous electronic transmission of results from the polling stations to the Constituency Tallying Centre (CTC) and the National Tallying Centre (NTC) immediately after the counting process at the polling station</w:t>
      </w:r>
      <w:r w:rsidR="00BB39AB"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 xml:space="preserve"> had been violated. </w:t>
      </w:r>
    </w:p>
    <w:p w14:paraId="46556578" w14:textId="1C4C2D31" w:rsidR="00F05CA4" w:rsidRPr="00C53FEA" w:rsidRDefault="00F05CA4" w:rsidP="00F05CA4">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lang w:val="en-GB"/>
        </w:rPr>
        <w:t xml:space="preserve">What had transpired in the </w:t>
      </w:r>
      <w:r w:rsidRPr="00C53FEA">
        <w:rPr>
          <w:rFonts w:ascii="Times New Roman" w:hAnsi="Times New Roman" w:cs="Times New Roman"/>
          <w:i/>
          <w:sz w:val="24"/>
          <w:szCs w:val="24"/>
          <w:lang w:val="en-GB"/>
        </w:rPr>
        <w:t>Raila Odinga</w:t>
      </w:r>
      <w:r w:rsidRPr="00C53FEA">
        <w:rPr>
          <w:rFonts w:ascii="Times New Roman" w:hAnsi="Times New Roman" w:cs="Times New Roman"/>
          <w:sz w:val="24"/>
          <w:szCs w:val="24"/>
          <w:lang w:val="en-GB"/>
        </w:rPr>
        <w:t xml:space="preserve"> (2017) case </w:t>
      </w:r>
      <w:r w:rsidRPr="00C53FEA">
        <w:rPr>
          <w:rFonts w:ascii="Times New Roman" w:hAnsi="Times New Roman" w:cs="Times New Roman"/>
          <w:i/>
          <w:sz w:val="24"/>
          <w:szCs w:val="24"/>
          <w:lang w:val="en-GB"/>
        </w:rPr>
        <w:t>supra</w:t>
      </w:r>
      <w:r w:rsidRPr="00C53FEA">
        <w:rPr>
          <w:rFonts w:ascii="Times New Roman" w:hAnsi="Times New Roman" w:cs="Times New Roman"/>
          <w:sz w:val="24"/>
          <w:szCs w:val="24"/>
          <w:lang w:val="en-GB"/>
        </w:rPr>
        <w:t xml:space="preserve"> was that, contrary to the mandatory provision</w:t>
      </w:r>
      <w:r w:rsidR="004D6097" w:rsidRPr="00C53FEA">
        <w:rPr>
          <w:rFonts w:ascii="Times New Roman" w:hAnsi="Times New Roman" w:cs="Times New Roman"/>
          <w:sz w:val="24"/>
          <w:szCs w:val="24"/>
          <w:lang w:val="en-GB"/>
        </w:rPr>
        <w:t>s</w:t>
      </w:r>
      <w:r w:rsidRPr="00C53FEA">
        <w:rPr>
          <w:rFonts w:ascii="Times New Roman" w:hAnsi="Times New Roman" w:cs="Times New Roman"/>
          <w:sz w:val="24"/>
          <w:szCs w:val="24"/>
          <w:lang w:val="en-GB"/>
        </w:rPr>
        <w:t xml:space="preserve"> of s 39(1c) of the Elections Act, after polling stations were closed on 8</w:t>
      </w:r>
      <w:r w:rsidR="0033456B" w:rsidRPr="00C53FEA">
        <w:rPr>
          <w:rFonts w:ascii="Times New Roman" w:hAnsi="Times New Roman" w:cs="Times New Roman"/>
          <w:sz w:val="24"/>
          <w:szCs w:val="24"/>
          <w:lang w:val="en-GB"/>
        </w:rPr>
        <w:t> </w:t>
      </w:r>
      <w:r w:rsidRPr="00C53FEA">
        <w:rPr>
          <w:rFonts w:ascii="Times New Roman" w:hAnsi="Times New Roman" w:cs="Times New Roman"/>
          <w:sz w:val="24"/>
          <w:szCs w:val="24"/>
          <w:lang w:val="en-GB"/>
        </w:rPr>
        <w:t xml:space="preserve">August, 2017 </w:t>
      </w:r>
      <w:r w:rsidR="004D6097" w:rsidRPr="00C53FEA">
        <w:rPr>
          <w:rFonts w:ascii="Times New Roman" w:hAnsi="Times New Roman" w:cs="Times New Roman"/>
          <w:sz w:val="24"/>
          <w:szCs w:val="24"/>
          <w:lang w:val="en-GB"/>
        </w:rPr>
        <w:t>the</w:t>
      </w:r>
      <w:r w:rsidRPr="00C53FEA">
        <w:rPr>
          <w:rFonts w:ascii="Times New Roman" w:hAnsi="Times New Roman" w:cs="Times New Roman"/>
          <w:sz w:val="24"/>
          <w:szCs w:val="24"/>
          <w:lang w:val="en-GB"/>
        </w:rPr>
        <w:t xml:space="preserve"> Independent Electoral and Boundaries Commission (“IEBC”) inordinately delayed in the transmission of the results. It is reported that on 17 August 2017 (nine days after the elections) the IEBC’s Chief Executive Officer, allegedly admitted that IEBC had not received all scanned Forms 34A and 34B (which contained results from the polling stations). The </w:t>
      </w:r>
      <w:r w:rsidR="0033456B" w:rsidRPr="00C53FEA">
        <w:rPr>
          <w:rFonts w:ascii="Times New Roman" w:hAnsi="Times New Roman" w:cs="Times New Roman"/>
          <w:sz w:val="24"/>
          <w:szCs w:val="24"/>
          <w:lang w:val="en-GB"/>
        </w:rPr>
        <w:t>c</w:t>
      </w:r>
      <w:r w:rsidRPr="00C53FEA">
        <w:rPr>
          <w:rFonts w:ascii="Times New Roman" w:hAnsi="Times New Roman" w:cs="Times New Roman"/>
          <w:sz w:val="24"/>
          <w:szCs w:val="24"/>
          <w:lang w:val="en-GB"/>
        </w:rPr>
        <w:t>ourt concluded at paras [262] to [265] of the majority judgment that s</w:t>
      </w:r>
      <w:r w:rsidR="0033456B" w:rsidRPr="00C53FEA">
        <w:rPr>
          <w:rFonts w:ascii="Times New Roman" w:hAnsi="Times New Roman" w:cs="Times New Roman"/>
          <w:sz w:val="24"/>
          <w:szCs w:val="24"/>
          <w:lang w:val="en-GB"/>
        </w:rPr>
        <w:t> </w:t>
      </w:r>
      <w:r w:rsidRPr="00C53FEA">
        <w:rPr>
          <w:rFonts w:ascii="Times New Roman" w:hAnsi="Times New Roman" w:cs="Times New Roman"/>
          <w:sz w:val="24"/>
          <w:szCs w:val="24"/>
          <w:lang w:val="en-GB"/>
        </w:rPr>
        <w:t xml:space="preserve">39(1C) was mandatory and provided </w:t>
      </w:r>
      <w:r w:rsidRPr="00C53FEA">
        <w:rPr>
          <w:rFonts w:ascii="Times New Roman" w:hAnsi="Times New Roman" w:cs="Times New Roman"/>
          <w:sz w:val="24"/>
          <w:szCs w:val="24"/>
        </w:rPr>
        <w:t xml:space="preserve">the imperative for electronic transmission of results from the polling station to the National Tallying Centre. </w:t>
      </w:r>
    </w:p>
    <w:p w14:paraId="65E7BF3B" w14:textId="77777777" w:rsidR="00DB43B9" w:rsidRPr="00C53FEA" w:rsidRDefault="00DB43B9" w:rsidP="00DB43B9">
      <w:pPr>
        <w:pStyle w:val="NoSpacing"/>
        <w:rPr>
          <w:rFonts w:ascii="Times New Roman" w:hAnsi="Times New Roman" w:cs="Times New Roman"/>
        </w:rPr>
      </w:pPr>
    </w:p>
    <w:p w14:paraId="137070BE" w14:textId="617BE430" w:rsidR="00F05CA4" w:rsidRPr="00C53FEA" w:rsidRDefault="00F05CA4" w:rsidP="00F05CA4">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Section 39(1c) of the Elections Act</w:t>
      </w:r>
      <w:r w:rsidR="008D5457" w:rsidRPr="00C53FEA">
        <w:rPr>
          <w:rFonts w:ascii="Times New Roman" w:hAnsi="Times New Roman" w:cs="Times New Roman"/>
          <w:sz w:val="24"/>
          <w:szCs w:val="24"/>
        </w:rPr>
        <w:t xml:space="preserve"> of Kenya</w:t>
      </w:r>
      <w:r w:rsidRPr="00C53FEA">
        <w:rPr>
          <w:rFonts w:ascii="Times New Roman" w:hAnsi="Times New Roman" w:cs="Times New Roman"/>
          <w:sz w:val="24"/>
          <w:szCs w:val="24"/>
        </w:rPr>
        <w:t xml:space="preserve"> reads:</w:t>
      </w:r>
    </w:p>
    <w:p w14:paraId="5BA1DAB3" w14:textId="2FF25721" w:rsidR="00F05CA4" w:rsidRPr="00C53FEA" w:rsidRDefault="00F05CA4" w:rsidP="00F05CA4">
      <w:pPr>
        <w:spacing w:line="24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“For purposes of a presidential election the Commission shall -</w:t>
      </w:r>
    </w:p>
    <w:p w14:paraId="6B4FEF46" w14:textId="43F38F7D" w:rsidR="00F05CA4" w:rsidRPr="00C53FEA" w:rsidRDefault="00F05CA4" w:rsidP="00F05CA4">
      <w:pPr>
        <w:spacing w:line="240" w:lineRule="auto"/>
        <w:ind w:left="2160" w:hanging="720"/>
        <w:jc w:val="both"/>
        <w:rPr>
          <w:rFonts w:ascii="Times New Roman" w:hAnsi="Times New Roman" w:cs="Times New Roman"/>
          <w:sz w:val="24"/>
          <w:szCs w:val="24"/>
        </w:rPr>
      </w:pPr>
      <w:r w:rsidRPr="00C53FEA">
        <w:rPr>
          <w:rFonts w:ascii="Times New Roman" w:hAnsi="Times New Roman" w:cs="Times New Roman"/>
          <w:sz w:val="24"/>
          <w:szCs w:val="24"/>
        </w:rPr>
        <w:t>(a)</w:t>
      </w:r>
      <w:r w:rsidRPr="00C53FEA">
        <w:rPr>
          <w:rFonts w:ascii="Times New Roman" w:hAnsi="Times New Roman" w:cs="Times New Roman"/>
          <w:sz w:val="24"/>
          <w:szCs w:val="24"/>
        </w:rPr>
        <w:tab/>
        <w:t>electronically transmit, in the prescribed form, the tabulated results of an election for the President from a polling station to the constituency tallying centre and to the national tallying centre;</w:t>
      </w:r>
    </w:p>
    <w:p w14:paraId="18CF398E" w14:textId="77777777" w:rsidR="00F05CA4" w:rsidRPr="00C53FEA" w:rsidRDefault="00F05CA4" w:rsidP="00F05CA4">
      <w:pPr>
        <w:pStyle w:val="NoSpacing"/>
        <w:rPr>
          <w:rFonts w:ascii="Times New Roman" w:hAnsi="Times New Roman" w:cs="Times New Roman"/>
        </w:rPr>
      </w:pPr>
    </w:p>
    <w:p w14:paraId="749B3FFF" w14:textId="255A6B33" w:rsidR="00F05CA4" w:rsidRPr="00C53FEA" w:rsidRDefault="00F05CA4" w:rsidP="00F05CA4">
      <w:pPr>
        <w:spacing w:line="240" w:lineRule="auto"/>
        <w:ind w:left="2160" w:hanging="720"/>
        <w:jc w:val="both"/>
        <w:rPr>
          <w:rFonts w:ascii="Times New Roman" w:hAnsi="Times New Roman" w:cs="Times New Roman"/>
          <w:sz w:val="24"/>
          <w:szCs w:val="24"/>
        </w:rPr>
      </w:pPr>
      <w:r w:rsidRPr="00C53FEA">
        <w:rPr>
          <w:rFonts w:ascii="Times New Roman" w:hAnsi="Times New Roman" w:cs="Times New Roman"/>
          <w:sz w:val="24"/>
          <w:szCs w:val="24"/>
        </w:rPr>
        <w:t>(b)</w:t>
      </w:r>
      <w:r w:rsidRPr="00C53FEA">
        <w:rPr>
          <w:rFonts w:ascii="Times New Roman" w:hAnsi="Times New Roman" w:cs="Times New Roman"/>
          <w:sz w:val="24"/>
          <w:szCs w:val="24"/>
        </w:rPr>
        <w:tab/>
        <w:t>tally and verify the results received at the national tallying centre; and</w:t>
      </w:r>
    </w:p>
    <w:p w14:paraId="7D312407" w14:textId="77777777" w:rsidR="00F05CA4" w:rsidRPr="00C53FEA" w:rsidRDefault="00F05CA4" w:rsidP="00F05CA4">
      <w:pPr>
        <w:pStyle w:val="NoSpacing"/>
        <w:rPr>
          <w:rFonts w:ascii="Times New Roman" w:hAnsi="Times New Roman" w:cs="Times New Roman"/>
        </w:rPr>
      </w:pPr>
    </w:p>
    <w:p w14:paraId="02F30550" w14:textId="50879A23" w:rsidR="00F05CA4" w:rsidRPr="00C53FEA" w:rsidRDefault="00F05CA4" w:rsidP="00F05CA4">
      <w:pPr>
        <w:spacing w:line="240" w:lineRule="auto"/>
        <w:ind w:left="2160" w:hanging="720"/>
        <w:jc w:val="both"/>
        <w:rPr>
          <w:rFonts w:ascii="Times New Roman" w:hAnsi="Times New Roman" w:cs="Times New Roman"/>
          <w:i/>
          <w:sz w:val="24"/>
          <w:szCs w:val="24"/>
        </w:rPr>
      </w:pPr>
      <w:r w:rsidRPr="00C53FEA">
        <w:rPr>
          <w:rFonts w:ascii="Times New Roman" w:hAnsi="Times New Roman" w:cs="Times New Roman"/>
          <w:sz w:val="24"/>
          <w:szCs w:val="24"/>
        </w:rPr>
        <w:t>(c)</w:t>
      </w:r>
      <w:r w:rsidRPr="00C53FEA">
        <w:rPr>
          <w:rFonts w:ascii="Times New Roman" w:hAnsi="Times New Roman" w:cs="Times New Roman"/>
          <w:sz w:val="24"/>
          <w:szCs w:val="24"/>
        </w:rPr>
        <w:tab/>
        <w:t>publish the polling result forms on an online public portal maintained by the Commission.”</w:t>
      </w:r>
    </w:p>
    <w:p w14:paraId="3D0A1ABB" w14:textId="77777777" w:rsidR="006444E4" w:rsidRPr="00C53FEA" w:rsidRDefault="006444E4" w:rsidP="006444E4">
      <w:pPr>
        <w:pStyle w:val="NoSpacing"/>
        <w:rPr>
          <w:rFonts w:ascii="Times New Roman" w:hAnsi="Times New Roman" w:cs="Times New Roman"/>
        </w:rPr>
      </w:pPr>
    </w:p>
    <w:p w14:paraId="401F824A" w14:textId="1629AD50" w:rsidR="00F05CA4" w:rsidRPr="00C53FEA" w:rsidRDefault="008D5457" w:rsidP="008D5457">
      <w:pPr>
        <w:spacing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rPr>
        <w:t>T</w:t>
      </w:r>
      <w:r w:rsidR="00F05CA4" w:rsidRPr="00C53FEA">
        <w:rPr>
          <w:rFonts w:ascii="Times New Roman" w:hAnsi="Times New Roman" w:cs="Times New Roman"/>
          <w:sz w:val="24"/>
          <w:szCs w:val="24"/>
        </w:rPr>
        <w:t xml:space="preserve">he </w:t>
      </w:r>
      <w:r w:rsidR="00F05CA4" w:rsidRPr="00C53FEA">
        <w:rPr>
          <w:rFonts w:ascii="Times New Roman" w:hAnsi="Times New Roman" w:cs="Times New Roman"/>
          <w:sz w:val="24"/>
          <w:szCs w:val="24"/>
          <w:lang w:val="en-GB"/>
        </w:rPr>
        <w:t>delay by the IEBC to avail the scanned copies of the Forms 34A and 34B formed the basis for a conclusion that the security of the electronic system had been compromised</w:t>
      </w:r>
      <w:r w:rsidRPr="00C53FEA">
        <w:rPr>
          <w:rFonts w:ascii="Times New Roman" w:hAnsi="Times New Roman" w:cs="Times New Roman"/>
          <w:sz w:val="24"/>
          <w:szCs w:val="24"/>
          <w:lang w:val="en-GB"/>
        </w:rPr>
        <w:t>,</w:t>
      </w:r>
      <w:r w:rsidR="00F05CA4" w:rsidRPr="00C53FEA">
        <w:rPr>
          <w:rFonts w:ascii="Times New Roman" w:hAnsi="Times New Roman" w:cs="Times New Roman"/>
          <w:sz w:val="24"/>
          <w:szCs w:val="24"/>
          <w:lang w:val="en-GB"/>
        </w:rPr>
        <w:t xml:space="preserve"> thus exposing it to unlawful interference and manipulation of results by third parties. This rendered the presidential election a sham. </w:t>
      </w:r>
    </w:p>
    <w:p w14:paraId="12074307" w14:textId="77777777" w:rsidR="008D5457" w:rsidRPr="00C53FEA" w:rsidRDefault="008D5457" w:rsidP="008D5457">
      <w:pPr>
        <w:pStyle w:val="NoSpacing"/>
        <w:rPr>
          <w:rFonts w:ascii="Times New Roman" w:hAnsi="Times New Roman" w:cs="Times New Roman"/>
        </w:rPr>
      </w:pPr>
    </w:p>
    <w:p w14:paraId="13D61B84" w14:textId="6F4E9C87" w:rsidR="00F05CA4" w:rsidRPr="00C53FEA" w:rsidRDefault="00F05CA4" w:rsidP="008D5457">
      <w:pPr>
        <w:spacing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Th</w:t>
      </w:r>
      <w:r w:rsidR="008D5457" w:rsidRPr="00C53FEA">
        <w:rPr>
          <w:rFonts w:ascii="Times New Roman" w:hAnsi="Times New Roman" w:cs="Times New Roman"/>
          <w:sz w:val="24"/>
          <w:szCs w:val="24"/>
          <w:lang w:val="en-GB"/>
        </w:rPr>
        <w:t>e</w:t>
      </w:r>
      <w:r w:rsidRPr="00C53FEA">
        <w:rPr>
          <w:rFonts w:ascii="Times New Roman" w:hAnsi="Times New Roman" w:cs="Times New Roman"/>
          <w:sz w:val="24"/>
          <w:szCs w:val="24"/>
          <w:lang w:val="en-GB"/>
        </w:rPr>
        <w:t xml:space="preserve"> </w:t>
      </w:r>
      <w:r w:rsidR="008D5457" w:rsidRPr="00C53FEA">
        <w:rPr>
          <w:rFonts w:ascii="Times New Roman" w:hAnsi="Times New Roman" w:cs="Times New Roman"/>
          <w:i/>
          <w:sz w:val="24"/>
          <w:szCs w:val="24"/>
          <w:lang w:val="en-GB"/>
        </w:rPr>
        <w:t>Raila Odinga</w:t>
      </w:r>
      <w:r w:rsidR="008D5457" w:rsidRPr="00C53FEA">
        <w:rPr>
          <w:rFonts w:ascii="Times New Roman" w:hAnsi="Times New Roman" w:cs="Times New Roman"/>
          <w:sz w:val="24"/>
          <w:szCs w:val="24"/>
          <w:lang w:val="en-GB"/>
        </w:rPr>
        <w:t xml:space="preserve"> (2017) case </w:t>
      </w:r>
      <w:r w:rsidR="008D5457" w:rsidRPr="00C53FEA">
        <w:rPr>
          <w:rFonts w:ascii="Times New Roman" w:hAnsi="Times New Roman" w:cs="Times New Roman"/>
          <w:i/>
          <w:sz w:val="24"/>
          <w:szCs w:val="24"/>
          <w:lang w:val="en-GB"/>
        </w:rPr>
        <w:t>supra</w:t>
      </w:r>
      <w:r w:rsidRPr="00C53FEA">
        <w:rPr>
          <w:rFonts w:ascii="Times New Roman" w:hAnsi="Times New Roman" w:cs="Times New Roman"/>
          <w:sz w:val="24"/>
          <w:szCs w:val="24"/>
          <w:lang w:val="en-GB"/>
        </w:rPr>
        <w:t xml:space="preserve"> is distinguishable from t</w:t>
      </w:r>
      <w:r w:rsidR="008D5457" w:rsidRPr="00C53FEA">
        <w:rPr>
          <w:rFonts w:ascii="Times New Roman" w:hAnsi="Times New Roman" w:cs="Times New Roman"/>
          <w:sz w:val="24"/>
          <w:szCs w:val="24"/>
          <w:lang w:val="en-GB"/>
        </w:rPr>
        <w:t>he present matter on two grounds.</w:t>
      </w:r>
    </w:p>
    <w:p w14:paraId="2F6C7C70" w14:textId="77777777" w:rsidR="008D5457" w:rsidRPr="00C53FEA" w:rsidRDefault="00F05CA4" w:rsidP="008D5457">
      <w:pPr>
        <w:spacing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 xml:space="preserve">First, </w:t>
      </w:r>
      <w:r w:rsidR="008D5457" w:rsidRPr="00C53FEA">
        <w:rPr>
          <w:rFonts w:ascii="Times New Roman" w:hAnsi="Times New Roman" w:cs="Times New Roman"/>
          <w:sz w:val="24"/>
          <w:szCs w:val="24"/>
          <w:lang w:val="en-GB"/>
        </w:rPr>
        <w:t>s </w:t>
      </w:r>
      <w:r w:rsidRPr="00C53FEA">
        <w:rPr>
          <w:rFonts w:ascii="Times New Roman" w:hAnsi="Times New Roman" w:cs="Times New Roman"/>
          <w:sz w:val="24"/>
          <w:szCs w:val="24"/>
          <w:lang w:val="en-GB"/>
        </w:rPr>
        <w:t>39(1C) of the Elections Act of Kenya provided for simultaneous electronic transmission of results from the polling stations to the Constituency Tallying Centre (</w:t>
      </w:r>
      <w:r w:rsidR="008D5457"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CTC</w:t>
      </w:r>
      <w:r w:rsidR="008D5457"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 and the National Tallying Centre (</w:t>
      </w:r>
      <w:r w:rsidR="008D5457"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NTC</w:t>
      </w:r>
      <w:r w:rsidR="008D5457"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 immediately after the counting process at the polling station. It meant that whoever required access to the presidential election results or copies of the polling station logs</w:t>
      </w:r>
      <w:r w:rsidR="008D5457" w:rsidRPr="00C53FEA">
        <w:rPr>
          <w:rFonts w:ascii="Times New Roman" w:hAnsi="Times New Roman" w:cs="Times New Roman"/>
          <w:sz w:val="24"/>
          <w:szCs w:val="24"/>
          <w:lang w:val="en-GB"/>
        </w:rPr>
        <w:t xml:space="preserve"> would have to access</w:t>
      </w:r>
      <w:r w:rsidRPr="00C53FEA">
        <w:rPr>
          <w:rFonts w:ascii="Times New Roman" w:hAnsi="Times New Roman" w:cs="Times New Roman"/>
          <w:sz w:val="24"/>
          <w:szCs w:val="24"/>
          <w:lang w:val="en-GB"/>
        </w:rPr>
        <w:t xml:space="preserve"> the IEBC server upon request. </w:t>
      </w:r>
      <w:r w:rsidR="008D5457" w:rsidRPr="00C53FEA">
        <w:rPr>
          <w:rFonts w:ascii="Times New Roman" w:hAnsi="Times New Roman" w:cs="Times New Roman"/>
          <w:sz w:val="24"/>
          <w:szCs w:val="24"/>
          <w:lang w:val="en-GB"/>
        </w:rPr>
        <w:t xml:space="preserve">The IEBC server was, by operation of the law, the repository of the primary evidence the petitioners needed for proof of the allegations they made against the respondents. </w:t>
      </w:r>
    </w:p>
    <w:p w14:paraId="5C5B47FD" w14:textId="5D670111" w:rsidR="008D5457" w:rsidRPr="00C53FEA" w:rsidRDefault="008D5457" w:rsidP="008D5457">
      <w:pPr>
        <w:spacing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 xml:space="preserve">In Zimbabwe </w:t>
      </w:r>
      <w:r w:rsidR="00F05CA4" w:rsidRPr="00C53FEA">
        <w:rPr>
          <w:rFonts w:ascii="Times New Roman" w:hAnsi="Times New Roman" w:cs="Times New Roman"/>
          <w:sz w:val="24"/>
          <w:szCs w:val="24"/>
          <w:lang w:val="en-GB"/>
        </w:rPr>
        <w:t xml:space="preserve">the counting and transmission of the results is wholly manual. The process involves counting of all the ballots at the polling station in the presence of election agents of </w:t>
      </w:r>
      <w:r w:rsidRPr="00C53FEA">
        <w:rPr>
          <w:rFonts w:ascii="Times New Roman" w:hAnsi="Times New Roman" w:cs="Times New Roman"/>
          <w:sz w:val="24"/>
          <w:szCs w:val="24"/>
          <w:lang w:val="en-GB"/>
        </w:rPr>
        <w:t>candidates</w:t>
      </w:r>
      <w:r w:rsidR="00F05CA4" w:rsidRPr="00C53FEA">
        <w:rPr>
          <w:rFonts w:ascii="Times New Roman" w:hAnsi="Times New Roman" w:cs="Times New Roman"/>
          <w:sz w:val="24"/>
          <w:szCs w:val="24"/>
          <w:lang w:val="en-GB"/>
        </w:rPr>
        <w:t xml:space="preserve"> who participated in the</w:t>
      </w:r>
      <w:r w:rsidR="00DB43B9" w:rsidRPr="00C53FEA">
        <w:rPr>
          <w:rFonts w:ascii="Times New Roman" w:hAnsi="Times New Roman" w:cs="Times New Roman"/>
          <w:sz w:val="24"/>
          <w:szCs w:val="24"/>
          <w:lang w:val="en-GB"/>
        </w:rPr>
        <w:t xml:space="preserve"> </w:t>
      </w:r>
      <w:r w:rsidR="00F05CA4" w:rsidRPr="00C53FEA">
        <w:rPr>
          <w:rFonts w:ascii="Times New Roman" w:hAnsi="Times New Roman" w:cs="Times New Roman"/>
          <w:sz w:val="24"/>
          <w:szCs w:val="24"/>
          <w:lang w:val="en-GB"/>
        </w:rPr>
        <w:t xml:space="preserve">election. </w:t>
      </w:r>
      <w:r w:rsidRPr="00C53FEA">
        <w:rPr>
          <w:rFonts w:ascii="Times New Roman" w:hAnsi="Times New Roman" w:cs="Times New Roman"/>
          <w:sz w:val="24"/>
          <w:szCs w:val="24"/>
          <w:lang w:val="en-GB"/>
        </w:rPr>
        <w:t xml:space="preserve">A </w:t>
      </w:r>
      <w:r w:rsidR="00F05CA4" w:rsidRPr="00C53FEA">
        <w:rPr>
          <w:rFonts w:ascii="Times New Roman" w:hAnsi="Times New Roman" w:cs="Times New Roman"/>
          <w:sz w:val="24"/>
          <w:szCs w:val="24"/>
          <w:lang w:val="en-GB"/>
        </w:rPr>
        <w:t>polling station return, the V11</w:t>
      </w:r>
      <w:r w:rsidR="00DB43B9" w:rsidRPr="00C53FEA">
        <w:rPr>
          <w:rFonts w:ascii="Times New Roman" w:hAnsi="Times New Roman" w:cs="Times New Roman"/>
          <w:sz w:val="24"/>
          <w:szCs w:val="24"/>
          <w:lang w:val="en-GB"/>
        </w:rPr>
        <w:t> F</w:t>
      </w:r>
      <w:r w:rsidR="00F05CA4" w:rsidRPr="00C53FEA">
        <w:rPr>
          <w:rFonts w:ascii="Times New Roman" w:hAnsi="Times New Roman" w:cs="Times New Roman"/>
          <w:sz w:val="24"/>
          <w:szCs w:val="24"/>
          <w:lang w:val="en-GB"/>
        </w:rPr>
        <w:t>orm, is completed and countersigned by the</w:t>
      </w:r>
      <w:r w:rsidRPr="00C53FEA">
        <w:rPr>
          <w:rFonts w:ascii="Times New Roman" w:hAnsi="Times New Roman" w:cs="Times New Roman"/>
          <w:sz w:val="24"/>
          <w:szCs w:val="24"/>
          <w:lang w:val="en-GB"/>
        </w:rPr>
        <w:t xml:space="preserve"> </w:t>
      </w:r>
      <w:r w:rsidR="00F05CA4" w:rsidRPr="00C53FEA">
        <w:rPr>
          <w:rFonts w:ascii="Times New Roman" w:hAnsi="Times New Roman" w:cs="Times New Roman"/>
          <w:sz w:val="24"/>
          <w:szCs w:val="24"/>
          <w:lang w:val="en-GB"/>
        </w:rPr>
        <w:t>election agents. The import of ss 64-65B of the Act is that they lay down the processes and procedures for the counting of votes, securing of the voting material and transmi</w:t>
      </w:r>
      <w:r w:rsidRPr="00C53FEA">
        <w:rPr>
          <w:rFonts w:ascii="Times New Roman" w:hAnsi="Times New Roman" w:cs="Times New Roman"/>
          <w:sz w:val="24"/>
          <w:szCs w:val="24"/>
          <w:lang w:val="en-GB"/>
        </w:rPr>
        <w:t>ssion</w:t>
      </w:r>
      <w:r w:rsidR="00F05CA4" w:rsidRPr="00C53FEA">
        <w:rPr>
          <w:rFonts w:ascii="Times New Roman" w:hAnsi="Times New Roman" w:cs="Times New Roman"/>
          <w:sz w:val="24"/>
          <w:szCs w:val="24"/>
          <w:lang w:val="en-GB"/>
        </w:rPr>
        <w:t xml:space="preserve"> of the </w:t>
      </w:r>
      <w:r w:rsidRPr="00C53FEA">
        <w:rPr>
          <w:rFonts w:ascii="Times New Roman" w:hAnsi="Times New Roman" w:cs="Times New Roman"/>
          <w:sz w:val="24"/>
          <w:szCs w:val="24"/>
          <w:lang w:val="en-GB"/>
        </w:rPr>
        <w:t xml:space="preserve">polling station returns </w:t>
      </w:r>
      <w:r w:rsidR="00F05CA4" w:rsidRPr="00C53FEA">
        <w:rPr>
          <w:rFonts w:ascii="Times New Roman" w:hAnsi="Times New Roman" w:cs="Times New Roman"/>
          <w:sz w:val="24"/>
          <w:szCs w:val="24"/>
          <w:lang w:val="en-GB"/>
        </w:rPr>
        <w:t>together with</w:t>
      </w:r>
      <w:r w:rsidR="00633B77" w:rsidRPr="00C53FEA">
        <w:rPr>
          <w:rFonts w:ascii="Times New Roman" w:hAnsi="Times New Roman" w:cs="Times New Roman"/>
          <w:sz w:val="24"/>
          <w:szCs w:val="24"/>
          <w:lang w:val="en-GB"/>
        </w:rPr>
        <w:t xml:space="preserve"> the</w:t>
      </w:r>
      <w:r w:rsidR="00F05CA4" w:rsidRPr="00C53FEA">
        <w:rPr>
          <w:rFonts w:ascii="Times New Roman" w:hAnsi="Times New Roman" w:cs="Times New Roman"/>
          <w:sz w:val="24"/>
          <w:szCs w:val="24"/>
          <w:lang w:val="en-GB"/>
        </w:rPr>
        <w:t xml:space="preserve"> </w:t>
      </w:r>
      <w:r w:rsidR="00ED0035" w:rsidRPr="00C53FEA">
        <w:rPr>
          <w:rFonts w:ascii="Times New Roman" w:hAnsi="Times New Roman" w:cs="Times New Roman"/>
          <w:sz w:val="24"/>
          <w:szCs w:val="24"/>
          <w:lang w:val="en-GB"/>
        </w:rPr>
        <w:t>election</w:t>
      </w:r>
      <w:r w:rsidR="00F05CA4" w:rsidRPr="00C53FEA">
        <w:rPr>
          <w:rFonts w:ascii="Times New Roman" w:hAnsi="Times New Roman" w:cs="Times New Roman"/>
          <w:sz w:val="24"/>
          <w:szCs w:val="24"/>
          <w:lang w:val="en-GB"/>
        </w:rPr>
        <w:t xml:space="preserve"> residue. </w:t>
      </w:r>
    </w:p>
    <w:p w14:paraId="4F33445B" w14:textId="3545CC86" w:rsidR="0097589D" w:rsidRPr="00C53FEA" w:rsidRDefault="00F05CA4" w:rsidP="008D5457">
      <w:pPr>
        <w:spacing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lastRenderedPageBreak/>
        <w:t>The results obtained at the polling station, together with the election residue, are transmitted physically to the ward centre</w:t>
      </w:r>
      <w:r w:rsidR="00633B77"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 xml:space="preserve"> where a similar process of collating all the results from different polling stations is repeated. The results from the ward</w:t>
      </w:r>
      <w:r w:rsidR="00633B77" w:rsidRPr="00C53FEA">
        <w:rPr>
          <w:rFonts w:ascii="Times New Roman" w:hAnsi="Times New Roman" w:cs="Times New Roman"/>
          <w:sz w:val="24"/>
          <w:szCs w:val="24"/>
          <w:lang w:val="en-GB"/>
        </w:rPr>
        <w:t xml:space="preserve"> centre</w:t>
      </w:r>
      <w:r w:rsidRPr="00C53FEA">
        <w:rPr>
          <w:rFonts w:ascii="Times New Roman" w:hAnsi="Times New Roman" w:cs="Times New Roman"/>
          <w:sz w:val="24"/>
          <w:szCs w:val="24"/>
          <w:lang w:val="en-GB"/>
        </w:rPr>
        <w:t xml:space="preserve"> are then transmitted to the constituency centre. A similar process is repeated</w:t>
      </w:r>
      <w:r w:rsidR="00633B77"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 xml:space="preserve"> culminating in the collated results for the constituency again being physically transmitted to the </w:t>
      </w:r>
      <w:r w:rsidR="0097589D" w:rsidRPr="00C53FEA">
        <w:rPr>
          <w:rFonts w:ascii="Times New Roman" w:hAnsi="Times New Roman" w:cs="Times New Roman"/>
          <w:sz w:val="24"/>
          <w:szCs w:val="24"/>
          <w:lang w:val="en-GB"/>
        </w:rPr>
        <w:t xml:space="preserve">constituency </w:t>
      </w:r>
      <w:r w:rsidRPr="00C53FEA">
        <w:rPr>
          <w:rFonts w:ascii="Times New Roman" w:hAnsi="Times New Roman" w:cs="Times New Roman"/>
          <w:sz w:val="24"/>
          <w:szCs w:val="24"/>
          <w:lang w:val="en-GB"/>
        </w:rPr>
        <w:t xml:space="preserve">centre and, finally, to the National Command </w:t>
      </w:r>
      <w:r w:rsidR="0097589D" w:rsidRPr="00C53FEA">
        <w:rPr>
          <w:rFonts w:ascii="Times New Roman" w:hAnsi="Times New Roman" w:cs="Times New Roman"/>
          <w:sz w:val="24"/>
          <w:szCs w:val="24"/>
          <w:lang w:val="en-GB"/>
        </w:rPr>
        <w:t>C</w:t>
      </w:r>
      <w:r w:rsidRPr="00C53FEA">
        <w:rPr>
          <w:rFonts w:ascii="Times New Roman" w:hAnsi="Times New Roman" w:cs="Times New Roman"/>
          <w:sz w:val="24"/>
          <w:szCs w:val="24"/>
          <w:lang w:val="en-GB"/>
        </w:rPr>
        <w:t xml:space="preserve">entre. </w:t>
      </w:r>
    </w:p>
    <w:p w14:paraId="17EA5E23" w14:textId="2C558D7C" w:rsidR="00F05CA4" w:rsidRPr="00C53FEA" w:rsidRDefault="00F05CA4" w:rsidP="008D5457">
      <w:pPr>
        <w:spacing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This distinction in the processes is important</w:t>
      </w:r>
      <w:r w:rsidR="0097589D" w:rsidRPr="00C53FEA">
        <w:rPr>
          <w:rFonts w:ascii="Times New Roman" w:hAnsi="Times New Roman" w:cs="Times New Roman"/>
          <w:sz w:val="24"/>
          <w:szCs w:val="24"/>
          <w:lang w:val="en-GB"/>
        </w:rPr>
        <w:t>,</w:t>
      </w:r>
      <w:r w:rsidRPr="00C53FEA">
        <w:rPr>
          <w:rFonts w:ascii="Times New Roman" w:hAnsi="Times New Roman" w:cs="Times New Roman"/>
          <w:sz w:val="24"/>
          <w:szCs w:val="24"/>
          <w:lang w:val="en-GB"/>
        </w:rPr>
        <w:t xml:space="preserve"> in that it brings to the fore the fact that in the Kenyan system election results, together with the residue thereof, are </w:t>
      </w:r>
      <w:r w:rsidR="004E27F2" w:rsidRPr="00C53FEA">
        <w:rPr>
          <w:rFonts w:ascii="Times New Roman" w:hAnsi="Times New Roman" w:cs="Times New Roman"/>
          <w:sz w:val="24"/>
          <w:szCs w:val="24"/>
          <w:lang w:val="en-GB"/>
        </w:rPr>
        <w:t>to be transmitted electronically</w:t>
      </w:r>
      <w:r w:rsidRPr="00C53FEA">
        <w:rPr>
          <w:rFonts w:ascii="Times New Roman" w:hAnsi="Times New Roman" w:cs="Times New Roman"/>
          <w:sz w:val="24"/>
          <w:szCs w:val="24"/>
          <w:lang w:val="en-GB"/>
        </w:rPr>
        <w:t xml:space="preserve"> </w:t>
      </w:r>
      <w:r w:rsidR="000B0DB1" w:rsidRPr="00C53FEA">
        <w:rPr>
          <w:rFonts w:ascii="Times New Roman" w:hAnsi="Times New Roman" w:cs="Times New Roman"/>
          <w:sz w:val="24"/>
          <w:szCs w:val="24"/>
          <w:lang w:val="en-GB"/>
        </w:rPr>
        <w:t xml:space="preserve">and </w:t>
      </w:r>
      <w:r w:rsidRPr="00C53FEA">
        <w:rPr>
          <w:rFonts w:ascii="Times New Roman" w:hAnsi="Times New Roman" w:cs="Times New Roman"/>
          <w:sz w:val="24"/>
          <w:szCs w:val="24"/>
          <w:lang w:val="en-GB"/>
        </w:rPr>
        <w:t>received almost instantaneously from the polling station to both the constituency tallying centre and the national tallying centre.</w:t>
      </w:r>
    </w:p>
    <w:p w14:paraId="152A2D9F" w14:textId="7A8FB48A" w:rsidR="00F05CA4" w:rsidRPr="00C53FEA" w:rsidRDefault="00F05CA4" w:rsidP="007A3670">
      <w:pPr>
        <w:spacing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Second, and even more importantly, the IEBC had been requested to provide access to its server where the election results and residue w</w:t>
      </w:r>
      <w:r w:rsidR="007A3670" w:rsidRPr="00C53FEA">
        <w:rPr>
          <w:rFonts w:ascii="Times New Roman" w:hAnsi="Times New Roman" w:cs="Times New Roman"/>
          <w:sz w:val="24"/>
          <w:szCs w:val="24"/>
          <w:lang w:val="en-GB"/>
        </w:rPr>
        <w:t>ere</w:t>
      </w:r>
      <w:r w:rsidRPr="00C53FEA">
        <w:rPr>
          <w:rFonts w:ascii="Times New Roman" w:hAnsi="Times New Roman" w:cs="Times New Roman"/>
          <w:sz w:val="24"/>
          <w:szCs w:val="24"/>
          <w:lang w:val="en-GB"/>
        </w:rPr>
        <w:t xml:space="preserve"> stored electronically</w:t>
      </w:r>
      <w:r w:rsidR="007A3670" w:rsidRPr="00C53FEA">
        <w:rPr>
          <w:rFonts w:ascii="Times New Roman" w:hAnsi="Times New Roman" w:cs="Times New Roman"/>
          <w:sz w:val="24"/>
          <w:szCs w:val="24"/>
          <w:lang w:val="en-GB"/>
        </w:rPr>
        <w:t>. It</w:t>
      </w:r>
      <w:r w:rsidRPr="00C53FEA">
        <w:rPr>
          <w:rFonts w:ascii="Times New Roman" w:hAnsi="Times New Roman" w:cs="Times New Roman"/>
          <w:sz w:val="24"/>
          <w:szCs w:val="24"/>
          <w:lang w:val="en-GB"/>
        </w:rPr>
        <w:t xml:space="preserve"> refused, neglected or failed to provide </w:t>
      </w:r>
      <w:r w:rsidR="007A3670" w:rsidRPr="00C53FEA">
        <w:rPr>
          <w:rFonts w:ascii="Times New Roman" w:hAnsi="Times New Roman" w:cs="Times New Roman"/>
          <w:sz w:val="24"/>
          <w:szCs w:val="24"/>
          <w:lang w:val="en-GB"/>
        </w:rPr>
        <w:t>the</w:t>
      </w:r>
      <w:r w:rsidRPr="00C53FEA">
        <w:rPr>
          <w:rFonts w:ascii="Times New Roman" w:hAnsi="Times New Roman" w:cs="Times New Roman"/>
          <w:sz w:val="24"/>
          <w:szCs w:val="24"/>
          <w:lang w:val="en-GB"/>
        </w:rPr>
        <w:t xml:space="preserve"> access to the </w:t>
      </w:r>
      <w:r w:rsidR="007A3670" w:rsidRPr="00C53FEA">
        <w:rPr>
          <w:rFonts w:ascii="Times New Roman" w:hAnsi="Times New Roman" w:cs="Times New Roman"/>
          <w:sz w:val="24"/>
          <w:szCs w:val="24"/>
          <w:lang w:val="en-GB"/>
        </w:rPr>
        <w:t>p</w:t>
      </w:r>
      <w:r w:rsidRPr="00C53FEA">
        <w:rPr>
          <w:rFonts w:ascii="Times New Roman" w:hAnsi="Times New Roman" w:cs="Times New Roman"/>
          <w:sz w:val="24"/>
          <w:szCs w:val="24"/>
          <w:lang w:val="en-GB"/>
        </w:rPr>
        <w:t>etitioner</w:t>
      </w:r>
      <w:r w:rsidR="00ED0035" w:rsidRPr="00C53FEA">
        <w:rPr>
          <w:rFonts w:ascii="Times New Roman" w:hAnsi="Times New Roman" w:cs="Times New Roman"/>
          <w:sz w:val="24"/>
          <w:szCs w:val="24"/>
          <w:lang w:val="en-GB"/>
        </w:rPr>
        <w:t>s</w:t>
      </w:r>
      <w:r w:rsidRPr="00C53FEA">
        <w:rPr>
          <w:rFonts w:ascii="Times New Roman" w:hAnsi="Times New Roman" w:cs="Times New Roman"/>
          <w:sz w:val="24"/>
          <w:szCs w:val="24"/>
          <w:lang w:val="en-GB"/>
        </w:rPr>
        <w:t xml:space="preserve">. Further, an order of the court compelling </w:t>
      </w:r>
      <w:r w:rsidR="00971250" w:rsidRPr="00C53FEA">
        <w:rPr>
          <w:rFonts w:ascii="Times New Roman" w:hAnsi="Times New Roman" w:cs="Times New Roman"/>
          <w:sz w:val="24"/>
          <w:szCs w:val="24"/>
          <w:lang w:val="en-GB"/>
        </w:rPr>
        <w:t>the IEBC</w:t>
      </w:r>
      <w:r w:rsidRPr="00C53FEA">
        <w:rPr>
          <w:rFonts w:ascii="Times New Roman" w:hAnsi="Times New Roman" w:cs="Times New Roman"/>
          <w:sz w:val="24"/>
          <w:szCs w:val="24"/>
          <w:lang w:val="en-GB"/>
        </w:rPr>
        <w:t xml:space="preserve"> to allow the </w:t>
      </w:r>
      <w:r w:rsidR="007A3670" w:rsidRPr="00C53FEA">
        <w:rPr>
          <w:rFonts w:ascii="Times New Roman" w:hAnsi="Times New Roman" w:cs="Times New Roman"/>
          <w:sz w:val="24"/>
          <w:szCs w:val="24"/>
          <w:lang w:val="en-GB"/>
        </w:rPr>
        <w:t>p</w:t>
      </w:r>
      <w:r w:rsidRPr="00C53FEA">
        <w:rPr>
          <w:rFonts w:ascii="Times New Roman" w:hAnsi="Times New Roman" w:cs="Times New Roman"/>
          <w:sz w:val="24"/>
          <w:szCs w:val="24"/>
          <w:lang w:val="en-GB"/>
        </w:rPr>
        <w:t>etitioner</w:t>
      </w:r>
      <w:r w:rsidR="00ED0035" w:rsidRPr="00C53FEA">
        <w:rPr>
          <w:rFonts w:ascii="Times New Roman" w:hAnsi="Times New Roman" w:cs="Times New Roman"/>
          <w:sz w:val="24"/>
          <w:szCs w:val="24"/>
          <w:lang w:val="en-GB"/>
        </w:rPr>
        <w:t>s</w:t>
      </w:r>
      <w:r w:rsidRPr="00C53FEA">
        <w:rPr>
          <w:rFonts w:ascii="Times New Roman" w:hAnsi="Times New Roman" w:cs="Times New Roman"/>
          <w:sz w:val="24"/>
          <w:szCs w:val="24"/>
          <w:lang w:val="en-GB"/>
        </w:rPr>
        <w:t xml:space="preserve"> access to the requested material had not been complied with. On account of this failure to comply with the requests and order of the court, the Supreme Court of Kenya concluded at paras [279] and [280] </w:t>
      </w:r>
      <w:r w:rsidR="00971250" w:rsidRPr="00C53FEA">
        <w:rPr>
          <w:rFonts w:ascii="Times New Roman" w:hAnsi="Times New Roman" w:cs="Times New Roman"/>
          <w:sz w:val="24"/>
          <w:szCs w:val="24"/>
          <w:lang w:val="en-GB"/>
        </w:rPr>
        <w:t>that the IEBC had denied the petitioners access to primary evidence which could have debunked their claims. It said</w:t>
      </w:r>
      <w:r w:rsidR="00EC19CD" w:rsidRPr="00C53FEA">
        <w:rPr>
          <w:rFonts w:ascii="Times New Roman" w:hAnsi="Times New Roman" w:cs="Times New Roman"/>
          <w:sz w:val="24"/>
          <w:szCs w:val="24"/>
          <w:lang w:val="en-GB"/>
        </w:rPr>
        <w:t>:</w:t>
      </w:r>
    </w:p>
    <w:p w14:paraId="6B6D7133" w14:textId="77777777" w:rsidR="00EC19CD" w:rsidRPr="00C53FEA" w:rsidRDefault="00EC19CD" w:rsidP="00EC19CD">
      <w:pPr>
        <w:pStyle w:val="NoSpacing"/>
        <w:rPr>
          <w:rFonts w:ascii="Times New Roman" w:hAnsi="Times New Roman" w:cs="Times New Roman"/>
        </w:rPr>
      </w:pPr>
    </w:p>
    <w:p w14:paraId="0E24FC7D" w14:textId="19C9BD3C" w:rsidR="00F05CA4" w:rsidRPr="00C53FEA" w:rsidRDefault="00F05CA4" w:rsidP="00971250">
      <w:pPr>
        <w:spacing w:line="24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 xml:space="preserve">“[279] It is clear from the above that IEBC in particular failed to allow access to two critical areas of their servers: its logs which would have proved or disproved the petitioners’ claim of hacking into the system and altering the presidential election results and its servers with Forms 34A and 34B electronically transmitted from polling stations and CTCs. It should never be lost sight of the fact that these are the Forms that Section 39(1C) specifically required to be scanned and electronically transmitted to the CTCs and the NTC. In other words, our Order of scrutiny was a golden opportunity for IEBC to place before Court evidence to debunk the petitioners’ said claims. If IEBC had nothing to hide, even before the Order was made, it would have itself readily provided access to its ICT logs and servers </w:t>
      </w:r>
      <w:r w:rsidRPr="00C53FEA">
        <w:rPr>
          <w:rFonts w:ascii="Times New Roman" w:hAnsi="Times New Roman" w:cs="Times New Roman"/>
          <w:sz w:val="24"/>
          <w:szCs w:val="24"/>
        </w:rPr>
        <w:lastRenderedPageBreak/>
        <w:t>to disprove the petitioners’ claims. But what did IEBC do with it</w:t>
      </w:r>
      <w:r w:rsidR="00971250" w:rsidRPr="00C53FEA">
        <w:rPr>
          <w:rFonts w:ascii="Times New Roman" w:hAnsi="Times New Roman" w:cs="Times New Roman"/>
          <w:sz w:val="24"/>
          <w:szCs w:val="24"/>
        </w:rPr>
        <w:t>?</w:t>
      </w:r>
      <w:r w:rsidRPr="00C53FEA">
        <w:rPr>
          <w:rFonts w:ascii="Times New Roman" w:hAnsi="Times New Roman" w:cs="Times New Roman"/>
          <w:sz w:val="24"/>
          <w:szCs w:val="24"/>
        </w:rPr>
        <w:t xml:space="preserve"> It contumaciously disobeyed the Order in the critical areas.</w:t>
      </w:r>
    </w:p>
    <w:p w14:paraId="3BF70514" w14:textId="457796D2" w:rsidR="00F05CA4" w:rsidRPr="00C53FEA" w:rsidRDefault="00F05CA4" w:rsidP="00971250">
      <w:pPr>
        <w:spacing w:line="240" w:lineRule="auto"/>
        <w:ind w:left="720"/>
        <w:jc w:val="both"/>
        <w:rPr>
          <w:rFonts w:ascii="Times New Roman" w:hAnsi="Times New Roman" w:cs="Times New Roman"/>
          <w:i/>
          <w:sz w:val="24"/>
          <w:szCs w:val="24"/>
        </w:rPr>
      </w:pPr>
      <w:r w:rsidRPr="00C53FEA">
        <w:rPr>
          <w:rFonts w:ascii="Times New Roman" w:hAnsi="Times New Roman" w:cs="Times New Roman"/>
          <w:sz w:val="24"/>
          <w:szCs w:val="24"/>
        </w:rPr>
        <w:t>[280] Where does this leave us</w:t>
      </w:r>
      <w:r w:rsidR="00971250" w:rsidRPr="007D172F">
        <w:rPr>
          <w:rFonts w:ascii="Times New Roman" w:hAnsi="Times New Roman" w:cs="Times New Roman"/>
          <w:sz w:val="24"/>
          <w:szCs w:val="24"/>
        </w:rPr>
        <w:t>?</w:t>
      </w:r>
      <w:r w:rsidRPr="00C53FEA">
        <w:rPr>
          <w:rFonts w:ascii="Times New Roman" w:hAnsi="Times New Roman" w:cs="Times New Roman"/>
          <w:sz w:val="24"/>
          <w:szCs w:val="24"/>
        </w:rPr>
        <w:t xml:space="preserve"> It is trite law that failure to comply with a lawful demand, leave alone a specific Court Order, leaves the Court with no option but to draw an adverse inference against the party refusing to comply. In this case, IEBC’s contumacious disobedience of this Court’s Order of 28th August, 2017 in critical areas leaves us with no option but to accept the petitioners’ claims that either IEBC’s IT system was infiltrated and compromised and the data therein interfered with or IEBC’s officials themselves interfered with the data or simply refused to accept that it had bungled the whole transmission system and were unable to verify the data.”</w:t>
      </w:r>
    </w:p>
    <w:p w14:paraId="56B2584D" w14:textId="77777777" w:rsidR="00971250" w:rsidRPr="00C53FEA" w:rsidRDefault="00971250" w:rsidP="00971250">
      <w:pPr>
        <w:pStyle w:val="NoSpacing"/>
        <w:rPr>
          <w:rFonts w:ascii="Times New Roman" w:hAnsi="Times New Roman" w:cs="Times New Roman"/>
        </w:rPr>
      </w:pPr>
    </w:p>
    <w:p w14:paraId="0E8A968D" w14:textId="00A5E306" w:rsidR="00F05CA4" w:rsidRPr="00C53FEA" w:rsidRDefault="00F05CA4" w:rsidP="00971250">
      <w:pPr>
        <w:spacing w:line="480" w:lineRule="auto"/>
        <w:ind w:firstLine="720"/>
        <w:jc w:val="both"/>
        <w:rPr>
          <w:rFonts w:ascii="Times New Roman" w:hAnsi="Times New Roman" w:cs="Times New Roman"/>
          <w:sz w:val="24"/>
          <w:szCs w:val="24"/>
          <w:lang w:val="en-GB"/>
        </w:rPr>
      </w:pPr>
      <w:r w:rsidRPr="00C53FEA">
        <w:rPr>
          <w:rFonts w:ascii="Times New Roman" w:hAnsi="Times New Roman" w:cs="Times New Roman"/>
          <w:sz w:val="24"/>
          <w:szCs w:val="24"/>
          <w:lang w:val="en-GB"/>
        </w:rPr>
        <w:t>In terms</w:t>
      </w:r>
      <w:r w:rsidR="00447328" w:rsidRPr="00C53FEA">
        <w:rPr>
          <w:rFonts w:ascii="Times New Roman" w:hAnsi="Times New Roman" w:cs="Times New Roman"/>
          <w:sz w:val="24"/>
          <w:szCs w:val="24"/>
          <w:lang w:val="en-GB"/>
        </w:rPr>
        <w:t xml:space="preserve"> of</w:t>
      </w:r>
      <w:r w:rsidR="00ED0035" w:rsidRPr="00C53FEA">
        <w:rPr>
          <w:rFonts w:ascii="Times New Roman" w:hAnsi="Times New Roman" w:cs="Times New Roman"/>
          <w:sz w:val="24"/>
          <w:szCs w:val="24"/>
          <w:lang w:val="en-GB"/>
        </w:rPr>
        <w:t xml:space="preserve"> </w:t>
      </w:r>
      <w:r w:rsidR="00447328" w:rsidRPr="00C53FEA">
        <w:rPr>
          <w:rFonts w:ascii="Times New Roman" w:hAnsi="Times New Roman" w:cs="Times New Roman"/>
          <w:sz w:val="24"/>
          <w:szCs w:val="24"/>
          <w:lang w:val="en-GB"/>
        </w:rPr>
        <w:t xml:space="preserve">the </w:t>
      </w:r>
      <w:r w:rsidR="0059583E" w:rsidRPr="00C53FEA">
        <w:rPr>
          <w:rFonts w:ascii="Times New Roman" w:hAnsi="Times New Roman" w:cs="Times New Roman"/>
          <w:sz w:val="24"/>
          <w:szCs w:val="24"/>
          <w:lang w:val="en-GB"/>
        </w:rPr>
        <w:t>E</w:t>
      </w:r>
      <w:r w:rsidR="00447328" w:rsidRPr="00C53FEA">
        <w:rPr>
          <w:rFonts w:ascii="Times New Roman" w:hAnsi="Times New Roman" w:cs="Times New Roman"/>
          <w:sz w:val="24"/>
          <w:szCs w:val="24"/>
          <w:lang w:val="en-GB"/>
        </w:rPr>
        <w:t xml:space="preserve">lectoral </w:t>
      </w:r>
      <w:r w:rsidR="0059583E" w:rsidRPr="00C53FEA">
        <w:rPr>
          <w:rFonts w:ascii="Times New Roman" w:hAnsi="Times New Roman" w:cs="Times New Roman"/>
          <w:sz w:val="24"/>
          <w:szCs w:val="24"/>
          <w:lang w:val="en-GB"/>
        </w:rPr>
        <w:t>L</w:t>
      </w:r>
      <w:r w:rsidR="00447328" w:rsidRPr="00C53FEA">
        <w:rPr>
          <w:rFonts w:ascii="Times New Roman" w:hAnsi="Times New Roman" w:cs="Times New Roman"/>
          <w:sz w:val="24"/>
          <w:szCs w:val="24"/>
          <w:lang w:val="en-GB"/>
        </w:rPr>
        <w:t>aw of Zimbabwe,</w:t>
      </w:r>
      <w:r w:rsidRPr="00C53FEA">
        <w:rPr>
          <w:rFonts w:ascii="Times New Roman" w:hAnsi="Times New Roman" w:cs="Times New Roman"/>
          <w:sz w:val="24"/>
          <w:szCs w:val="24"/>
          <w:lang w:val="en-GB"/>
        </w:rPr>
        <w:t xml:space="preserve"> </w:t>
      </w:r>
      <w:r w:rsidR="00A270A0" w:rsidRPr="00C53FEA">
        <w:rPr>
          <w:rFonts w:ascii="Times New Roman" w:hAnsi="Times New Roman" w:cs="Times New Roman"/>
          <w:sz w:val="24"/>
          <w:szCs w:val="24"/>
          <w:lang w:val="en-GB"/>
        </w:rPr>
        <w:t>if a Presidential candidate requires</w:t>
      </w:r>
      <w:r w:rsidR="00A270A0" w:rsidRPr="00C53FEA">
        <w:rPr>
          <w:rFonts w:ascii="Times New Roman" w:hAnsi="Times New Roman" w:cs="Times New Roman"/>
          <w:color w:val="FF0000"/>
          <w:sz w:val="24"/>
          <w:szCs w:val="24"/>
          <w:lang w:val="en-GB"/>
        </w:rPr>
        <w:t xml:space="preserve"> </w:t>
      </w:r>
      <w:r w:rsidR="00A270A0" w:rsidRPr="00C53FEA">
        <w:rPr>
          <w:rFonts w:ascii="Times New Roman" w:hAnsi="Times New Roman" w:cs="Times New Roman"/>
          <w:sz w:val="24"/>
          <w:szCs w:val="24"/>
          <w:lang w:val="en-GB"/>
        </w:rPr>
        <w:t xml:space="preserve">that a recount of votes in a Presidential election be conducted by the Commission, he or she must </w:t>
      </w:r>
      <w:r w:rsidRPr="00C53FEA">
        <w:rPr>
          <w:rFonts w:ascii="Times New Roman" w:hAnsi="Times New Roman" w:cs="Times New Roman"/>
          <w:sz w:val="24"/>
          <w:szCs w:val="24"/>
          <w:lang w:val="en-GB"/>
        </w:rPr>
        <w:t xml:space="preserve">make </w:t>
      </w:r>
      <w:r w:rsidR="00A270A0" w:rsidRPr="00C53FEA">
        <w:rPr>
          <w:rFonts w:ascii="Times New Roman" w:hAnsi="Times New Roman" w:cs="Times New Roman"/>
          <w:sz w:val="24"/>
          <w:szCs w:val="24"/>
          <w:lang w:val="en-GB"/>
        </w:rPr>
        <w:t>a written request for the recount</w:t>
      </w:r>
      <w:r w:rsidRPr="00C53FEA">
        <w:rPr>
          <w:rFonts w:ascii="Times New Roman" w:hAnsi="Times New Roman" w:cs="Times New Roman"/>
          <w:sz w:val="24"/>
          <w:szCs w:val="24"/>
          <w:lang w:val="en-GB"/>
        </w:rPr>
        <w:t xml:space="preserve"> to the Commission within forty-eight hours </w:t>
      </w:r>
      <w:r w:rsidR="004D45D0" w:rsidRPr="00C53FEA">
        <w:rPr>
          <w:rFonts w:ascii="Times New Roman" w:hAnsi="Times New Roman" w:cs="Times New Roman"/>
          <w:sz w:val="24"/>
          <w:szCs w:val="24"/>
          <w:lang w:val="en-GB"/>
        </w:rPr>
        <w:t>of the announcement and before the</w:t>
      </w:r>
      <w:r w:rsidRPr="00C53FEA">
        <w:rPr>
          <w:rFonts w:ascii="Times New Roman" w:hAnsi="Times New Roman" w:cs="Times New Roman"/>
          <w:sz w:val="24"/>
          <w:szCs w:val="24"/>
          <w:lang w:val="en-GB"/>
        </w:rPr>
        <w:t xml:space="preserve"> </w:t>
      </w:r>
      <w:r w:rsidRPr="00C53FEA">
        <w:rPr>
          <w:rFonts w:ascii="Times New Roman" w:hAnsi="Times New Roman" w:cs="Times New Roman"/>
          <w:sz w:val="24"/>
          <w:szCs w:val="24"/>
        </w:rPr>
        <w:t>declaration of</w:t>
      </w:r>
      <w:r w:rsidR="004D45D0" w:rsidRPr="00C53FEA">
        <w:rPr>
          <w:rFonts w:ascii="Times New Roman" w:hAnsi="Times New Roman" w:cs="Times New Roman"/>
          <w:sz w:val="24"/>
          <w:szCs w:val="24"/>
        </w:rPr>
        <w:t xml:space="preserve"> the winner</w:t>
      </w:r>
      <w:r w:rsidRPr="00C53FEA">
        <w:rPr>
          <w:rFonts w:ascii="Times New Roman" w:hAnsi="Times New Roman" w:cs="Times New Roman"/>
          <w:sz w:val="24"/>
          <w:szCs w:val="24"/>
          <w:lang w:val="en-GB"/>
        </w:rPr>
        <w:t xml:space="preserve">. The </w:t>
      </w:r>
      <w:r w:rsidR="00EC3956" w:rsidRPr="00C53FEA">
        <w:rPr>
          <w:rFonts w:ascii="Times New Roman" w:hAnsi="Times New Roman" w:cs="Times New Roman"/>
          <w:sz w:val="24"/>
          <w:szCs w:val="24"/>
          <w:lang w:val="en-GB"/>
        </w:rPr>
        <w:t>a</w:t>
      </w:r>
      <w:r w:rsidRPr="00C53FEA">
        <w:rPr>
          <w:rFonts w:ascii="Times New Roman" w:hAnsi="Times New Roman" w:cs="Times New Roman"/>
          <w:sz w:val="24"/>
          <w:szCs w:val="24"/>
          <w:lang w:val="en-GB"/>
        </w:rPr>
        <w:t>pplicant had the opportunity to do so but consciously took a decision not to follow the law and make such</w:t>
      </w:r>
      <w:r w:rsidR="00EC3956" w:rsidRPr="00C53FEA">
        <w:rPr>
          <w:rFonts w:ascii="Times New Roman" w:hAnsi="Times New Roman" w:cs="Times New Roman"/>
          <w:sz w:val="24"/>
          <w:szCs w:val="24"/>
          <w:lang w:val="en-GB"/>
        </w:rPr>
        <w:t xml:space="preserve"> a request</w:t>
      </w:r>
      <w:r w:rsidRPr="00C53FEA">
        <w:rPr>
          <w:rFonts w:ascii="Times New Roman" w:hAnsi="Times New Roman" w:cs="Times New Roman"/>
          <w:sz w:val="24"/>
          <w:szCs w:val="24"/>
          <w:lang w:val="en-GB"/>
        </w:rPr>
        <w:t xml:space="preserve">. </w:t>
      </w:r>
      <w:r w:rsidR="00DD3D3B" w:rsidRPr="00C53FEA">
        <w:rPr>
          <w:rFonts w:ascii="Times New Roman" w:hAnsi="Times New Roman" w:cs="Times New Roman"/>
          <w:sz w:val="24"/>
          <w:szCs w:val="24"/>
          <w:lang w:val="en-GB"/>
        </w:rPr>
        <w:t xml:space="preserve">He was also free to apply to the Electoral Court in terms of s 70(4) of the Act for an order which would have given him the right of access to the primary evidence contained in the closed and sealed ballot boxes and the sealed packets.  </w:t>
      </w:r>
      <w:r w:rsidRPr="00C53FEA">
        <w:rPr>
          <w:rFonts w:ascii="Times New Roman" w:hAnsi="Times New Roman" w:cs="Times New Roman"/>
          <w:sz w:val="24"/>
          <w:szCs w:val="24"/>
          <w:lang w:val="en-GB"/>
        </w:rPr>
        <w:t xml:space="preserve">As a result, unlike in Kenya, there was no basis for the </w:t>
      </w:r>
      <w:r w:rsidR="00DD3D3B" w:rsidRPr="00C53FEA">
        <w:rPr>
          <w:rFonts w:ascii="Times New Roman" w:hAnsi="Times New Roman" w:cs="Times New Roman"/>
          <w:sz w:val="24"/>
          <w:szCs w:val="24"/>
          <w:lang w:val="en-GB"/>
        </w:rPr>
        <w:t>C</w:t>
      </w:r>
      <w:r w:rsidRPr="00C53FEA">
        <w:rPr>
          <w:rFonts w:ascii="Times New Roman" w:hAnsi="Times New Roman" w:cs="Times New Roman"/>
          <w:sz w:val="24"/>
          <w:szCs w:val="24"/>
          <w:lang w:val="en-GB"/>
        </w:rPr>
        <w:t xml:space="preserve">ourt </w:t>
      </w:r>
      <w:r w:rsidR="00DD3D3B" w:rsidRPr="00C53FEA">
        <w:rPr>
          <w:rFonts w:ascii="Times New Roman" w:hAnsi="Times New Roman" w:cs="Times New Roman"/>
          <w:sz w:val="24"/>
          <w:szCs w:val="24"/>
          <w:lang w:val="en-GB"/>
        </w:rPr>
        <w:t xml:space="preserve">to conclude </w:t>
      </w:r>
      <w:r w:rsidRPr="00C53FEA">
        <w:rPr>
          <w:rFonts w:ascii="Times New Roman" w:hAnsi="Times New Roman" w:cs="Times New Roman"/>
          <w:sz w:val="24"/>
          <w:szCs w:val="24"/>
          <w:lang w:val="en-GB"/>
        </w:rPr>
        <w:t xml:space="preserve">that the sealed residue contained different results from those announced by the Commission or that such ballots had been tampered with in favour of the </w:t>
      </w:r>
      <w:r w:rsidR="00497DF2" w:rsidRPr="00C53FEA">
        <w:rPr>
          <w:rFonts w:ascii="Times New Roman" w:hAnsi="Times New Roman" w:cs="Times New Roman"/>
          <w:sz w:val="24"/>
          <w:szCs w:val="24"/>
          <w:lang w:val="en-GB"/>
        </w:rPr>
        <w:t>first</w:t>
      </w:r>
      <w:r w:rsidRPr="00C53FEA">
        <w:rPr>
          <w:rFonts w:ascii="Times New Roman" w:hAnsi="Times New Roman" w:cs="Times New Roman"/>
          <w:sz w:val="24"/>
          <w:szCs w:val="24"/>
          <w:lang w:val="en-GB"/>
        </w:rPr>
        <w:t xml:space="preserve"> </w:t>
      </w:r>
      <w:r w:rsidR="00497DF2" w:rsidRPr="00C53FEA">
        <w:rPr>
          <w:rFonts w:ascii="Times New Roman" w:hAnsi="Times New Roman" w:cs="Times New Roman"/>
          <w:sz w:val="24"/>
          <w:szCs w:val="24"/>
          <w:lang w:val="en-GB"/>
        </w:rPr>
        <w:t>r</w:t>
      </w:r>
      <w:r w:rsidRPr="00C53FEA">
        <w:rPr>
          <w:rFonts w:ascii="Times New Roman" w:hAnsi="Times New Roman" w:cs="Times New Roman"/>
          <w:sz w:val="24"/>
          <w:szCs w:val="24"/>
          <w:lang w:val="en-GB"/>
        </w:rPr>
        <w:t>espondent.</w:t>
      </w:r>
    </w:p>
    <w:p w14:paraId="3F22BD3B" w14:textId="7274547C" w:rsidR="00BE1E00" w:rsidRPr="00C53FEA" w:rsidRDefault="002B1FC1" w:rsidP="00034484">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w:t>
      </w:r>
      <w:r w:rsidR="00BE1E00" w:rsidRPr="00C53FEA">
        <w:rPr>
          <w:rFonts w:ascii="Times New Roman" w:hAnsi="Times New Roman" w:cs="Times New Roman"/>
          <w:sz w:val="24"/>
          <w:szCs w:val="24"/>
        </w:rPr>
        <w:t>he ground</w:t>
      </w:r>
      <w:r w:rsidR="00EC10AA" w:rsidRPr="00C53FEA">
        <w:rPr>
          <w:rFonts w:ascii="Times New Roman" w:hAnsi="Times New Roman" w:cs="Times New Roman"/>
          <w:sz w:val="24"/>
          <w:szCs w:val="24"/>
        </w:rPr>
        <w:t xml:space="preserve"> on which the application challenging the validity of </w:t>
      </w:r>
      <w:r w:rsidRPr="00C53FEA">
        <w:rPr>
          <w:rFonts w:ascii="Times New Roman" w:hAnsi="Times New Roman" w:cs="Times New Roman"/>
          <w:sz w:val="24"/>
          <w:szCs w:val="24"/>
        </w:rPr>
        <w:t>the</w:t>
      </w:r>
      <w:r w:rsidR="00EC10AA" w:rsidRPr="00C53FEA">
        <w:rPr>
          <w:rFonts w:ascii="Times New Roman" w:hAnsi="Times New Roman" w:cs="Times New Roman"/>
          <w:sz w:val="24"/>
          <w:szCs w:val="24"/>
        </w:rPr>
        <w:t xml:space="preserve"> Presidential election </w:t>
      </w:r>
      <w:r w:rsidRPr="00C53FEA">
        <w:rPr>
          <w:rFonts w:ascii="Times New Roman" w:hAnsi="Times New Roman" w:cs="Times New Roman"/>
          <w:sz w:val="24"/>
          <w:szCs w:val="24"/>
        </w:rPr>
        <w:t>wa</w:t>
      </w:r>
      <w:r w:rsidR="00EC10AA" w:rsidRPr="00C53FEA">
        <w:rPr>
          <w:rFonts w:ascii="Times New Roman" w:hAnsi="Times New Roman" w:cs="Times New Roman"/>
          <w:sz w:val="24"/>
          <w:szCs w:val="24"/>
        </w:rPr>
        <w:t>s</w:t>
      </w:r>
      <w:r w:rsidR="009C35B5" w:rsidRPr="00C53FEA">
        <w:rPr>
          <w:rFonts w:ascii="Times New Roman" w:hAnsi="Times New Roman" w:cs="Times New Roman"/>
          <w:sz w:val="24"/>
          <w:szCs w:val="24"/>
        </w:rPr>
        <w:t xml:space="preserve"> premised</w:t>
      </w:r>
      <w:r w:rsidR="00A37558" w:rsidRPr="00C53FEA">
        <w:rPr>
          <w:rFonts w:ascii="Times New Roman" w:hAnsi="Times New Roman" w:cs="Times New Roman"/>
          <w:sz w:val="24"/>
          <w:szCs w:val="24"/>
        </w:rPr>
        <w:t xml:space="preserve"> was</w:t>
      </w:r>
      <w:r w:rsidR="009C35B5" w:rsidRPr="00C53FEA">
        <w:rPr>
          <w:rFonts w:ascii="Times New Roman" w:hAnsi="Times New Roman" w:cs="Times New Roman"/>
          <w:sz w:val="24"/>
          <w:szCs w:val="24"/>
        </w:rPr>
        <w:t xml:space="preserve"> the allegation that</w:t>
      </w:r>
      <w:r w:rsidR="00EC10AA" w:rsidRPr="00C53FEA">
        <w:rPr>
          <w:rFonts w:ascii="Times New Roman" w:hAnsi="Times New Roman" w:cs="Times New Roman"/>
          <w:sz w:val="24"/>
          <w:szCs w:val="24"/>
        </w:rPr>
        <w:t xml:space="preserve"> officers of the body responsible for conducting </w:t>
      </w:r>
      <w:r w:rsidRPr="00C53FEA">
        <w:rPr>
          <w:rFonts w:ascii="Times New Roman" w:hAnsi="Times New Roman" w:cs="Times New Roman"/>
          <w:sz w:val="24"/>
          <w:szCs w:val="24"/>
        </w:rPr>
        <w:t xml:space="preserve">and managing </w:t>
      </w:r>
      <w:r w:rsidR="00EC10AA" w:rsidRPr="00C53FEA">
        <w:rPr>
          <w:rFonts w:ascii="Times New Roman" w:hAnsi="Times New Roman" w:cs="Times New Roman"/>
          <w:sz w:val="24"/>
          <w:szCs w:val="24"/>
        </w:rPr>
        <w:t>the election acted unlawfully and rigged the election result</w:t>
      </w:r>
      <w:r w:rsidRPr="00C53FEA">
        <w:rPr>
          <w:rFonts w:ascii="Times New Roman" w:hAnsi="Times New Roman" w:cs="Times New Roman"/>
          <w:sz w:val="24"/>
          <w:szCs w:val="24"/>
        </w:rPr>
        <w:t>. It was said that the officers</w:t>
      </w:r>
      <w:r w:rsidR="00EC10AA"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did so </w:t>
      </w:r>
      <w:r w:rsidR="00EC10AA" w:rsidRPr="00C53FEA">
        <w:rPr>
          <w:rFonts w:ascii="Times New Roman" w:hAnsi="Times New Roman" w:cs="Times New Roman"/>
          <w:sz w:val="24"/>
          <w:szCs w:val="24"/>
        </w:rPr>
        <w:t xml:space="preserve">by crediting the </w:t>
      </w:r>
      <w:r w:rsidRPr="00C53FEA">
        <w:rPr>
          <w:rFonts w:ascii="Times New Roman" w:hAnsi="Times New Roman" w:cs="Times New Roman"/>
          <w:sz w:val="24"/>
          <w:szCs w:val="24"/>
        </w:rPr>
        <w:t>first respondent, who was declared to be duly elected as President of the Republic of Zimbabwe</w:t>
      </w:r>
      <w:r w:rsidR="00517114" w:rsidRPr="00C53FEA">
        <w:rPr>
          <w:rFonts w:ascii="Times New Roman" w:hAnsi="Times New Roman" w:cs="Times New Roman"/>
          <w:sz w:val="24"/>
          <w:szCs w:val="24"/>
        </w:rPr>
        <w:t>,</w:t>
      </w:r>
      <w:r w:rsidR="00EC10AA" w:rsidRPr="00C53FEA">
        <w:rPr>
          <w:rFonts w:ascii="Times New Roman" w:hAnsi="Times New Roman" w:cs="Times New Roman"/>
          <w:sz w:val="24"/>
          <w:szCs w:val="24"/>
        </w:rPr>
        <w:t xml:space="preserve"> with votes not generated from the polling stations officially designated</w:t>
      </w:r>
      <w:r w:rsidRPr="00C53FEA">
        <w:rPr>
          <w:rFonts w:ascii="Times New Roman" w:hAnsi="Times New Roman" w:cs="Times New Roman"/>
          <w:sz w:val="24"/>
          <w:szCs w:val="24"/>
        </w:rPr>
        <w:t>.</w:t>
      </w:r>
    </w:p>
    <w:p w14:paraId="675A0963" w14:textId="02E422A3" w:rsidR="00064D55" w:rsidRPr="00C53FEA" w:rsidRDefault="00C47A38" w:rsidP="00034484">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It would defeat the purpose of s 70(4) of the Act if the Court failed to hold to account an applicant who lodges a court application challenging the validity of a Presidential election, on the </w:t>
      </w:r>
      <w:r w:rsidRPr="00C53FEA">
        <w:rPr>
          <w:rFonts w:ascii="Times New Roman" w:hAnsi="Times New Roman" w:cs="Times New Roman"/>
          <w:sz w:val="24"/>
          <w:szCs w:val="24"/>
        </w:rPr>
        <w:lastRenderedPageBreak/>
        <w:t xml:space="preserve">allegation that the Commission rigged the election result, for failure to use primary evidence to prove the alleged rigging of the election result. The reason is that the purpose of the requirements of the provisions of ss 56 and 57 (on the verification of the identity of the voters and the manner of voting), </w:t>
      </w:r>
      <w:r w:rsidR="005A48E2" w:rsidRPr="00C53FEA">
        <w:rPr>
          <w:rFonts w:ascii="Times New Roman" w:hAnsi="Times New Roman" w:cs="Times New Roman"/>
          <w:sz w:val="24"/>
          <w:szCs w:val="24"/>
        </w:rPr>
        <w:t>s </w:t>
      </w:r>
      <w:r w:rsidRPr="00C53FEA">
        <w:rPr>
          <w:rFonts w:ascii="Times New Roman" w:hAnsi="Times New Roman" w:cs="Times New Roman"/>
          <w:sz w:val="24"/>
          <w:szCs w:val="24"/>
        </w:rPr>
        <w:t>59 (on the procedure for voting by illiterate or physically handicapped voters)</w:t>
      </w:r>
      <w:r w:rsidR="005A48E2" w:rsidRPr="00C53FEA">
        <w:rPr>
          <w:rFonts w:ascii="Times New Roman" w:hAnsi="Times New Roman" w:cs="Times New Roman"/>
          <w:sz w:val="24"/>
          <w:szCs w:val="24"/>
        </w:rPr>
        <w:t>, s 63 (the counting and rejection of votes), s 64 (the procedure after counting of votes at polling station</w:t>
      </w:r>
      <w:r w:rsidR="00064D55" w:rsidRPr="00C53FEA">
        <w:rPr>
          <w:rFonts w:ascii="Times New Roman" w:hAnsi="Times New Roman" w:cs="Times New Roman"/>
          <w:sz w:val="24"/>
          <w:szCs w:val="24"/>
        </w:rPr>
        <w:t xml:space="preserve">s) </w:t>
      </w:r>
      <w:r w:rsidR="005A48E2" w:rsidRPr="00C53FEA">
        <w:rPr>
          <w:rFonts w:ascii="Times New Roman" w:hAnsi="Times New Roman" w:cs="Times New Roman"/>
          <w:sz w:val="24"/>
          <w:szCs w:val="24"/>
        </w:rPr>
        <w:t>and s 110 (the verification of constituency returns by the Chief Elections Officer and the declaration of the result of election to the Office of President)</w:t>
      </w:r>
      <w:r w:rsidR="00006AAB" w:rsidRPr="00C53FEA">
        <w:rPr>
          <w:rFonts w:ascii="Times New Roman" w:hAnsi="Times New Roman" w:cs="Times New Roman"/>
          <w:sz w:val="24"/>
          <w:szCs w:val="24"/>
        </w:rPr>
        <w:t>,</w:t>
      </w:r>
      <w:r w:rsidR="005A48E2" w:rsidRPr="00C53FEA">
        <w:rPr>
          <w:rFonts w:ascii="Times New Roman" w:hAnsi="Times New Roman" w:cs="Times New Roman"/>
          <w:sz w:val="24"/>
          <w:szCs w:val="24"/>
        </w:rPr>
        <w:t xml:space="preserve"> is to ensure that cases of rigging of the</w:t>
      </w:r>
      <w:r w:rsidR="008E1946" w:rsidRPr="00C53FEA">
        <w:rPr>
          <w:rFonts w:ascii="Times New Roman" w:hAnsi="Times New Roman" w:cs="Times New Roman"/>
          <w:sz w:val="24"/>
          <w:szCs w:val="24"/>
        </w:rPr>
        <w:t xml:space="preserve"> </w:t>
      </w:r>
      <w:r w:rsidR="005A48E2" w:rsidRPr="00C53FEA">
        <w:rPr>
          <w:rFonts w:ascii="Times New Roman" w:hAnsi="Times New Roman" w:cs="Times New Roman"/>
          <w:sz w:val="24"/>
          <w:szCs w:val="24"/>
        </w:rPr>
        <w:t xml:space="preserve">election result do not occur. </w:t>
      </w:r>
    </w:p>
    <w:p w14:paraId="5A9C996E" w14:textId="034C3F7C" w:rsidR="00BE0D21" w:rsidRPr="00C53FEA" w:rsidRDefault="00064D55" w:rsidP="00034484">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w:t>
      </w:r>
      <w:r w:rsidR="005A48E2" w:rsidRPr="00C53FEA">
        <w:rPr>
          <w:rFonts w:ascii="Times New Roman" w:hAnsi="Times New Roman" w:cs="Times New Roman"/>
          <w:sz w:val="24"/>
          <w:szCs w:val="24"/>
        </w:rPr>
        <w:t>he Legislature ma</w:t>
      </w:r>
      <w:r w:rsidRPr="00C53FEA">
        <w:rPr>
          <w:rFonts w:ascii="Times New Roman" w:hAnsi="Times New Roman" w:cs="Times New Roman"/>
          <w:sz w:val="24"/>
          <w:szCs w:val="24"/>
        </w:rPr>
        <w:t>d</w:t>
      </w:r>
      <w:r w:rsidR="005A48E2" w:rsidRPr="00C53FEA">
        <w:rPr>
          <w:rFonts w:ascii="Times New Roman" w:hAnsi="Times New Roman" w:cs="Times New Roman"/>
          <w:sz w:val="24"/>
          <w:szCs w:val="24"/>
        </w:rPr>
        <w:t xml:space="preserve">e provision for strict </w:t>
      </w:r>
      <w:r w:rsidR="009666A9" w:rsidRPr="00C53FEA">
        <w:rPr>
          <w:rFonts w:ascii="Times New Roman" w:hAnsi="Times New Roman" w:cs="Times New Roman"/>
          <w:sz w:val="24"/>
          <w:szCs w:val="24"/>
        </w:rPr>
        <w:t xml:space="preserve">compliance with </w:t>
      </w:r>
      <w:r w:rsidR="00576E50" w:rsidRPr="00C53FEA">
        <w:rPr>
          <w:rFonts w:ascii="Times New Roman" w:hAnsi="Times New Roman" w:cs="Times New Roman"/>
          <w:sz w:val="24"/>
          <w:szCs w:val="24"/>
        </w:rPr>
        <w:t xml:space="preserve">the </w:t>
      </w:r>
      <w:r w:rsidR="005A48E2" w:rsidRPr="00C53FEA">
        <w:rPr>
          <w:rFonts w:ascii="Times New Roman" w:hAnsi="Times New Roman" w:cs="Times New Roman"/>
          <w:sz w:val="24"/>
          <w:szCs w:val="24"/>
        </w:rPr>
        <w:t>procedures of voting, counting of votes and verification of the constituency returns t</w:t>
      </w:r>
      <w:r w:rsidRPr="00C53FEA">
        <w:rPr>
          <w:rFonts w:ascii="Times New Roman" w:hAnsi="Times New Roman" w:cs="Times New Roman"/>
          <w:sz w:val="24"/>
          <w:szCs w:val="24"/>
        </w:rPr>
        <w:t>o</w:t>
      </w:r>
      <w:r w:rsidR="005A48E2" w:rsidRPr="00C53FEA">
        <w:rPr>
          <w:rFonts w:ascii="Times New Roman" w:hAnsi="Times New Roman" w:cs="Times New Roman"/>
          <w:sz w:val="24"/>
          <w:szCs w:val="24"/>
        </w:rPr>
        <w:t xml:space="preserve"> guarantee transparency of the actions of the officers of the Commission at every stage of involvement in the processes</w:t>
      </w:r>
      <w:r w:rsidRPr="00C53FEA">
        <w:rPr>
          <w:rFonts w:ascii="Times New Roman" w:hAnsi="Times New Roman" w:cs="Times New Roman"/>
          <w:sz w:val="24"/>
          <w:szCs w:val="24"/>
        </w:rPr>
        <w:t xml:space="preserve">. The intention was that </w:t>
      </w:r>
      <w:r w:rsidR="005A48E2" w:rsidRPr="00C53FEA">
        <w:rPr>
          <w:rFonts w:ascii="Times New Roman" w:hAnsi="Times New Roman" w:cs="Times New Roman"/>
          <w:sz w:val="24"/>
          <w:szCs w:val="24"/>
        </w:rPr>
        <w:t>the products</w:t>
      </w:r>
      <w:r w:rsidRPr="00C53FEA">
        <w:rPr>
          <w:rFonts w:ascii="Times New Roman" w:hAnsi="Times New Roman" w:cs="Times New Roman"/>
          <w:sz w:val="24"/>
          <w:szCs w:val="24"/>
        </w:rPr>
        <w:t xml:space="preserve"> of</w:t>
      </w:r>
      <w:r w:rsidR="005A48E2" w:rsidRPr="00C53FEA">
        <w:rPr>
          <w:rFonts w:ascii="Times New Roman" w:hAnsi="Times New Roman" w:cs="Times New Roman"/>
          <w:sz w:val="24"/>
          <w:szCs w:val="24"/>
        </w:rPr>
        <w:t xml:space="preserve"> the</w:t>
      </w:r>
      <w:r w:rsidRPr="00C53FEA">
        <w:rPr>
          <w:rFonts w:ascii="Times New Roman" w:hAnsi="Times New Roman" w:cs="Times New Roman"/>
          <w:sz w:val="24"/>
          <w:szCs w:val="24"/>
        </w:rPr>
        <w:t xml:space="preserve"> processes should</w:t>
      </w:r>
      <w:r w:rsidR="005A48E2" w:rsidRPr="00C53FEA">
        <w:rPr>
          <w:rFonts w:ascii="Times New Roman" w:hAnsi="Times New Roman" w:cs="Times New Roman"/>
          <w:sz w:val="24"/>
          <w:szCs w:val="24"/>
        </w:rPr>
        <w:t xml:space="preserve"> constitute real and credible evidence of </w:t>
      </w:r>
      <w:r w:rsidRPr="00C53FEA">
        <w:rPr>
          <w:rFonts w:ascii="Times New Roman" w:hAnsi="Times New Roman" w:cs="Times New Roman"/>
          <w:sz w:val="24"/>
          <w:szCs w:val="24"/>
        </w:rPr>
        <w:t xml:space="preserve">compliance with the law and </w:t>
      </w:r>
      <w:r w:rsidR="00006AAB" w:rsidRPr="00C53FEA">
        <w:rPr>
          <w:rFonts w:ascii="Times New Roman" w:hAnsi="Times New Roman" w:cs="Times New Roman"/>
          <w:sz w:val="24"/>
          <w:szCs w:val="24"/>
        </w:rPr>
        <w:t xml:space="preserve">a </w:t>
      </w:r>
      <w:r w:rsidR="005A48E2" w:rsidRPr="00C53FEA">
        <w:rPr>
          <w:rFonts w:ascii="Times New Roman" w:hAnsi="Times New Roman" w:cs="Times New Roman"/>
          <w:sz w:val="24"/>
          <w:szCs w:val="24"/>
        </w:rPr>
        <w:t xml:space="preserve">guarantee </w:t>
      </w:r>
      <w:r w:rsidR="00146D43" w:rsidRPr="00C53FEA">
        <w:rPr>
          <w:rFonts w:ascii="Times New Roman" w:hAnsi="Times New Roman" w:cs="Times New Roman"/>
          <w:sz w:val="24"/>
          <w:szCs w:val="24"/>
        </w:rPr>
        <w:t>o</w:t>
      </w:r>
      <w:r w:rsidR="005A48E2" w:rsidRPr="00C53FEA">
        <w:rPr>
          <w:rFonts w:ascii="Times New Roman" w:hAnsi="Times New Roman" w:cs="Times New Roman"/>
          <w:sz w:val="24"/>
          <w:szCs w:val="24"/>
        </w:rPr>
        <w:t>f the cre</w:t>
      </w:r>
      <w:r w:rsidRPr="00C53FEA">
        <w:rPr>
          <w:rFonts w:ascii="Times New Roman" w:hAnsi="Times New Roman" w:cs="Times New Roman"/>
          <w:sz w:val="24"/>
          <w:szCs w:val="24"/>
        </w:rPr>
        <w:t>dibility of the</w:t>
      </w:r>
      <w:r w:rsidR="00576E50" w:rsidRPr="00C53FEA">
        <w:rPr>
          <w:rFonts w:ascii="Times New Roman" w:hAnsi="Times New Roman" w:cs="Times New Roman"/>
          <w:sz w:val="24"/>
          <w:szCs w:val="24"/>
        </w:rPr>
        <w:t xml:space="preserve"> </w:t>
      </w:r>
      <w:r w:rsidRPr="00C53FEA">
        <w:rPr>
          <w:rFonts w:ascii="Times New Roman" w:hAnsi="Times New Roman" w:cs="Times New Roman"/>
          <w:sz w:val="24"/>
          <w:szCs w:val="24"/>
        </w:rPr>
        <w:t>election result.</w:t>
      </w:r>
    </w:p>
    <w:p w14:paraId="2681BF0E" w14:textId="69226044" w:rsidR="00064D55" w:rsidRPr="00C53FEA" w:rsidRDefault="00706F48" w:rsidP="00034484">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pe</w:t>
      </w:r>
      <w:r w:rsidR="00FC6DDE" w:rsidRPr="00C53FEA">
        <w:rPr>
          <w:rFonts w:ascii="Times New Roman" w:hAnsi="Times New Roman" w:cs="Times New Roman"/>
          <w:sz w:val="24"/>
          <w:szCs w:val="24"/>
        </w:rPr>
        <w:t xml:space="preserve">rsons </w:t>
      </w:r>
      <w:r w:rsidRPr="00C53FEA">
        <w:rPr>
          <w:rFonts w:ascii="Times New Roman" w:hAnsi="Times New Roman" w:cs="Times New Roman"/>
          <w:sz w:val="24"/>
          <w:szCs w:val="24"/>
        </w:rPr>
        <w:t>the applicant accused of rigging</w:t>
      </w:r>
      <w:r w:rsidR="007B7648" w:rsidRPr="00C53FEA">
        <w:rPr>
          <w:rFonts w:ascii="Times New Roman" w:hAnsi="Times New Roman" w:cs="Times New Roman"/>
          <w:sz w:val="24"/>
          <w:szCs w:val="24"/>
        </w:rPr>
        <w:t xml:space="preserve"> the Presidential election result are the same </w:t>
      </w:r>
      <w:r w:rsidR="00FC6DDE" w:rsidRPr="00C53FEA">
        <w:rPr>
          <w:rFonts w:ascii="Times New Roman" w:hAnsi="Times New Roman" w:cs="Times New Roman"/>
          <w:sz w:val="24"/>
          <w:szCs w:val="24"/>
        </w:rPr>
        <w:t xml:space="preserve">that </w:t>
      </w:r>
      <w:r w:rsidR="007B7648" w:rsidRPr="00C53FEA">
        <w:rPr>
          <w:rFonts w:ascii="Times New Roman" w:hAnsi="Times New Roman" w:cs="Times New Roman"/>
          <w:sz w:val="24"/>
          <w:szCs w:val="24"/>
        </w:rPr>
        <w:t>the relevant provisions of the Electoral Law subject to rigorous rules of conduct during the voting process, the counting and rejection of votes, the verification of</w:t>
      </w:r>
      <w:r w:rsidR="00FC6DDE" w:rsidRPr="00C53FEA">
        <w:rPr>
          <w:rFonts w:ascii="Times New Roman" w:hAnsi="Times New Roman" w:cs="Times New Roman"/>
          <w:sz w:val="24"/>
          <w:szCs w:val="24"/>
        </w:rPr>
        <w:t xml:space="preserve"> the</w:t>
      </w:r>
      <w:r w:rsidR="007B7648" w:rsidRPr="00C53FEA">
        <w:rPr>
          <w:rFonts w:ascii="Times New Roman" w:hAnsi="Times New Roman" w:cs="Times New Roman"/>
          <w:sz w:val="24"/>
          <w:szCs w:val="24"/>
        </w:rPr>
        <w:t xml:space="preserve"> constituency returns, and </w:t>
      </w:r>
      <w:r w:rsidR="00FC6DDE" w:rsidRPr="00C53FEA">
        <w:rPr>
          <w:rFonts w:ascii="Times New Roman" w:hAnsi="Times New Roman" w:cs="Times New Roman"/>
          <w:sz w:val="24"/>
          <w:szCs w:val="24"/>
        </w:rPr>
        <w:t xml:space="preserve">the </w:t>
      </w:r>
      <w:r w:rsidR="007B7648" w:rsidRPr="00C53FEA">
        <w:rPr>
          <w:rFonts w:ascii="Times New Roman" w:hAnsi="Times New Roman" w:cs="Times New Roman"/>
          <w:sz w:val="24"/>
          <w:szCs w:val="24"/>
        </w:rPr>
        <w:t>declaration of the result.</w:t>
      </w:r>
      <w:r w:rsidR="00502661" w:rsidRPr="00C53FEA">
        <w:rPr>
          <w:rFonts w:ascii="Times New Roman" w:hAnsi="Times New Roman" w:cs="Times New Roman"/>
          <w:sz w:val="24"/>
          <w:szCs w:val="24"/>
        </w:rPr>
        <w:t xml:space="preserve"> The demand of strict compliance with the </w:t>
      </w:r>
      <w:r w:rsidR="00064D55" w:rsidRPr="00C53FEA">
        <w:rPr>
          <w:rFonts w:ascii="Times New Roman" w:hAnsi="Times New Roman" w:cs="Times New Roman"/>
          <w:sz w:val="24"/>
          <w:szCs w:val="24"/>
        </w:rPr>
        <w:t xml:space="preserve">relevant </w:t>
      </w:r>
      <w:r w:rsidR="00502661" w:rsidRPr="00C53FEA">
        <w:rPr>
          <w:rFonts w:ascii="Times New Roman" w:hAnsi="Times New Roman" w:cs="Times New Roman"/>
          <w:sz w:val="24"/>
          <w:szCs w:val="24"/>
        </w:rPr>
        <w:t xml:space="preserve">provisions of the Act under circumstances of transparency and accountability ensures the fairness and credibility of the processes concerned. </w:t>
      </w:r>
    </w:p>
    <w:p w14:paraId="270832EE" w14:textId="6C4E2F3E" w:rsidR="005A48E2" w:rsidRPr="00C53FEA" w:rsidRDefault="00502661" w:rsidP="00034484">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Transparency and accountability in the performance of duties by officers of a body responsible for conducting an election are essential elements of a credible election.</w:t>
      </w:r>
      <w:r w:rsidR="005874C6" w:rsidRPr="00C53FEA">
        <w:rPr>
          <w:rFonts w:ascii="Times New Roman" w:hAnsi="Times New Roman" w:cs="Times New Roman"/>
          <w:sz w:val="24"/>
          <w:szCs w:val="24"/>
        </w:rPr>
        <w:t xml:space="preserve"> Public officials performing their official duties under a high degree of scrutiny and observation, as prescribed by </w:t>
      </w:r>
      <w:r w:rsidR="005874C6" w:rsidRPr="00C53FEA">
        <w:rPr>
          <w:rFonts w:ascii="Times New Roman" w:hAnsi="Times New Roman" w:cs="Times New Roman"/>
          <w:sz w:val="24"/>
          <w:szCs w:val="24"/>
        </w:rPr>
        <w:lastRenderedPageBreak/>
        <w:t>the provisions of the Act set out in this judgment, are unlikely to slip into the unacceptable behaviour of rigging the election results.</w:t>
      </w:r>
    </w:p>
    <w:p w14:paraId="7B07BC97" w14:textId="037EFD1B" w:rsidR="00146D43" w:rsidRPr="00C53FEA" w:rsidRDefault="003A1839" w:rsidP="00146D43">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applicant did not allege specifically that officers of the Commission, who were under the obligation to act in accordance with the requirements of the provisions of the statu</w:t>
      </w:r>
      <w:r w:rsidR="00146D43" w:rsidRPr="00C53FEA">
        <w:rPr>
          <w:rFonts w:ascii="Times New Roman" w:hAnsi="Times New Roman" w:cs="Times New Roman"/>
          <w:sz w:val="24"/>
          <w:szCs w:val="24"/>
        </w:rPr>
        <w:t>te referred to, did not so act.</w:t>
      </w:r>
    </w:p>
    <w:p w14:paraId="5875D9B2" w14:textId="7D06CE83" w:rsidR="0099374D" w:rsidRPr="00C53FEA" w:rsidRDefault="0099374D" w:rsidP="00953E3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If the applicant had placed before the Court the </w:t>
      </w:r>
      <w:r w:rsidR="008D635F" w:rsidRPr="00C53FEA">
        <w:rPr>
          <w:rFonts w:ascii="Times New Roman" w:hAnsi="Times New Roman" w:cs="Times New Roman"/>
          <w:sz w:val="24"/>
          <w:szCs w:val="24"/>
        </w:rPr>
        <w:t>V11</w:t>
      </w:r>
      <w:r w:rsidR="00F84283" w:rsidRPr="00C53FEA">
        <w:rPr>
          <w:rFonts w:ascii="Times New Roman" w:hAnsi="Times New Roman" w:cs="Times New Roman"/>
          <w:sz w:val="24"/>
          <w:szCs w:val="24"/>
        </w:rPr>
        <w:t> F</w:t>
      </w:r>
      <w:r w:rsidRPr="00C53FEA">
        <w:rPr>
          <w:rFonts w:ascii="Times New Roman" w:hAnsi="Times New Roman" w:cs="Times New Roman"/>
          <w:sz w:val="24"/>
          <w:szCs w:val="24"/>
        </w:rPr>
        <w:t xml:space="preserve">orms from all the polling stations where he </w:t>
      </w:r>
      <w:r w:rsidR="00F8787B" w:rsidRPr="00C53FEA">
        <w:rPr>
          <w:rFonts w:ascii="Times New Roman" w:hAnsi="Times New Roman" w:cs="Times New Roman"/>
          <w:sz w:val="24"/>
          <w:szCs w:val="24"/>
        </w:rPr>
        <w:t>had</w:t>
      </w:r>
      <w:r w:rsidR="00F8787B" w:rsidRPr="00C53FEA">
        <w:rPr>
          <w:rFonts w:ascii="Times New Roman" w:hAnsi="Times New Roman" w:cs="Times New Roman"/>
          <w:color w:val="FF0000"/>
          <w:sz w:val="24"/>
          <w:szCs w:val="24"/>
        </w:rPr>
        <w:t xml:space="preserve"> </w:t>
      </w:r>
      <w:r w:rsidR="009666A9" w:rsidRPr="00C53FEA">
        <w:rPr>
          <w:rFonts w:ascii="Times New Roman" w:hAnsi="Times New Roman" w:cs="Times New Roman"/>
          <w:sz w:val="24"/>
          <w:szCs w:val="24"/>
        </w:rPr>
        <w:t>election</w:t>
      </w:r>
      <w:r w:rsidRPr="00C53FEA">
        <w:rPr>
          <w:rFonts w:ascii="Times New Roman" w:hAnsi="Times New Roman" w:cs="Times New Roman"/>
          <w:sz w:val="24"/>
          <w:szCs w:val="24"/>
        </w:rPr>
        <w:t xml:space="preserve"> agents, a simple analysis of those </w:t>
      </w:r>
      <w:r w:rsidR="008D635F" w:rsidRPr="00C53FEA">
        <w:rPr>
          <w:rFonts w:ascii="Times New Roman" w:hAnsi="Times New Roman" w:cs="Times New Roman"/>
          <w:sz w:val="24"/>
          <w:szCs w:val="24"/>
        </w:rPr>
        <w:t>V11</w:t>
      </w:r>
      <w:r w:rsidR="00F84283" w:rsidRPr="00C53FEA">
        <w:rPr>
          <w:rFonts w:ascii="Times New Roman" w:hAnsi="Times New Roman" w:cs="Times New Roman"/>
          <w:sz w:val="24"/>
          <w:szCs w:val="24"/>
        </w:rPr>
        <w:t> </w:t>
      </w:r>
      <w:r w:rsidR="006061B3" w:rsidRPr="00C53FEA">
        <w:rPr>
          <w:rFonts w:ascii="Times New Roman" w:hAnsi="Times New Roman" w:cs="Times New Roman"/>
          <w:sz w:val="24"/>
          <w:szCs w:val="24"/>
        </w:rPr>
        <w:t>F</w:t>
      </w:r>
      <w:r w:rsidRPr="00C53FEA">
        <w:rPr>
          <w:rFonts w:ascii="Times New Roman" w:hAnsi="Times New Roman" w:cs="Times New Roman"/>
          <w:sz w:val="24"/>
          <w:szCs w:val="24"/>
        </w:rPr>
        <w:t xml:space="preserve">orms </w:t>
      </w:r>
      <w:r w:rsidR="00C7253B" w:rsidRPr="00C53FEA">
        <w:rPr>
          <w:rFonts w:ascii="Times New Roman" w:hAnsi="Times New Roman" w:cs="Times New Roman"/>
          <w:sz w:val="24"/>
          <w:szCs w:val="24"/>
        </w:rPr>
        <w:t>and comparison with</w:t>
      </w:r>
      <w:r w:rsidRPr="00C53FEA">
        <w:rPr>
          <w:rFonts w:ascii="Times New Roman" w:hAnsi="Times New Roman" w:cs="Times New Roman"/>
          <w:sz w:val="24"/>
          <w:szCs w:val="24"/>
        </w:rPr>
        <w:t xml:space="preserve"> the </w:t>
      </w:r>
      <w:r w:rsidR="008D635F" w:rsidRPr="00C53FEA">
        <w:rPr>
          <w:rFonts w:ascii="Times New Roman" w:hAnsi="Times New Roman" w:cs="Times New Roman"/>
          <w:sz w:val="24"/>
          <w:szCs w:val="24"/>
        </w:rPr>
        <w:t>V11</w:t>
      </w:r>
      <w:r w:rsidR="00F84283" w:rsidRPr="00C53FEA">
        <w:rPr>
          <w:rFonts w:ascii="Times New Roman" w:hAnsi="Times New Roman" w:cs="Times New Roman"/>
          <w:sz w:val="24"/>
          <w:szCs w:val="24"/>
        </w:rPr>
        <w:t> </w:t>
      </w:r>
      <w:r w:rsidR="006061B3" w:rsidRPr="00C53FEA">
        <w:rPr>
          <w:rFonts w:ascii="Times New Roman" w:hAnsi="Times New Roman" w:cs="Times New Roman"/>
          <w:sz w:val="24"/>
          <w:szCs w:val="24"/>
        </w:rPr>
        <w:t>F</w:t>
      </w:r>
      <w:r w:rsidRPr="00C53FEA">
        <w:rPr>
          <w:rFonts w:ascii="Times New Roman" w:hAnsi="Times New Roman" w:cs="Times New Roman"/>
          <w:sz w:val="24"/>
          <w:szCs w:val="24"/>
        </w:rPr>
        <w:t xml:space="preserve">orms </w:t>
      </w:r>
      <w:r w:rsidR="006061B3" w:rsidRPr="00C53FEA">
        <w:rPr>
          <w:rFonts w:ascii="Times New Roman" w:hAnsi="Times New Roman" w:cs="Times New Roman"/>
          <w:sz w:val="24"/>
          <w:szCs w:val="24"/>
        </w:rPr>
        <w:t>from</w:t>
      </w:r>
      <w:r w:rsidRPr="00C53FEA">
        <w:rPr>
          <w:rFonts w:ascii="Times New Roman" w:hAnsi="Times New Roman" w:cs="Times New Roman"/>
          <w:sz w:val="24"/>
          <w:szCs w:val="24"/>
        </w:rPr>
        <w:t xml:space="preserve"> the </w:t>
      </w:r>
      <w:r w:rsidR="006061B3" w:rsidRPr="00C53FEA">
        <w:rPr>
          <w:rFonts w:ascii="Times New Roman" w:hAnsi="Times New Roman" w:cs="Times New Roman"/>
          <w:sz w:val="24"/>
          <w:szCs w:val="24"/>
        </w:rPr>
        <w:t>sealed packets</w:t>
      </w:r>
      <w:r w:rsidRPr="00C53FEA">
        <w:rPr>
          <w:rFonts w:ascii="Times New Roman" w:hAnsi="Times New Roman" w:cs="Times New Roman"/>
          <w:sz w:val="24"/>
          <w:szCs w:val="24"/>
        </w:rPr>
        <w:t xml:space="preserve"> would easily have </w:t>
      </w:r>
      <w:r w:rsidR="005F21C2" w:rsidRPr="00C53FEA">
        <w:rPr>
          <w:rFonts w:ascii="Times New Roman" w:hAnsi="Times New Roman" w:cs="Times New Roman"/>
          <w:sz w:val="24"/>
          <w:szCs w:val="24"/>
        </w:rPr>
        <w:t xml:space="preserve">achieved </w:t>
      </w:r>
      <w:r w:rsidR="00C73DED" w:rsidRPr="00C53FEA">
        <w:rPr>
          <w:rFonts w:ascii="Times New Roman" w:hAnsi="Times New Roman" w:cs="Times New Roman"/>
          <w:sz w:val="24"/>
          <w:szCs w:val="24"/>
        </w:rPr>
        <w:t>a number of positive results</w:t>
      </w:r>
      <w:r w:rsidR="00C7253B" w:rsidRPr="00C53FEA">
        <w:rPr>
          <w:rFonts w:ascii="Times New Roman" w:hAnsi="Times New Roman" w:cs="Times New Roman"/>
          <w:sz w:val="24"/>
          <w:szCs w:val="24"/>
        </w:rPr>
        <w:t>. The exercise would have resulted in the following benefits</w:t>
      </w:r>
      <w:r w:rsidRPr="00C53FEA">
        <w:rPr>
          <w:rFonts w:ascii="Times New Roman" w:hAnsi="Times New Roman" w:cs="Times New Roman"/>
          <w:sz w:val="24"/>
          <w:szCs w:val="24"/>
        </w:rPr>
        <w:t xml:space="preserve"> -</w:t>
      </w:r>
    </w:p>
    <w:p w14:paraId="3C2D5955" w14:textId="6A573669" w:rsidR="0099374D" w:rsidRPr="00C53FEA" w:rsidRDefault="00F84283" w:rsidP="00F84283">
      <w:pPr>
        <w:spacing w:line="480" w:lineRule="auto"/>
        <w:ind w:left="1440" w:hanging="720"/>
        <w:jc w:val="both"/>
        <w:rPr>
          <w:rFonts w:ascii="Times New Roman" w:hAnsi="Times New Roman" w:cs="Times New Roman"/>
          <w:sz w:val="24"/>
          <w:szCs w:val="24"/>
        </w:rPr>
      </w:pPr>
      <w:r w:rsidRPr="00C53FEA">
        <w:rPr>
          <w:rFonts w:ascii="Times New Roman" w:hAnsi="Times New Roman" w:cs="Times New Roman"/>
          <w:sz w:val="24"/>
          <w:szCs w:val="24"/>
        </w:rPr>
        <w:t>(a)</w:t>
      </w:r>
      <w:r w:rsidRPr="00C53FEA">
        <w:rPr>
          <w:rFonts w:ascii="Times New Roman" w:hAnsi="Times New Roman" w:cs="Times New Roman"/>
          <w:sz w:val="24"/>
          <w:szCs w:val="24"/>
        </w:rPr>
        <w:tab/>
      </w:r>
      <w:r w:rsidR="0099374D" w:rsidRPr="00C53FEA">
        <w:rPr>
          <w:rFonts w:ascii="Times New Roman" w:hAnsi="Times New Roman" w:cs="Times New Roman"/>
          <w:sz w:val="24"/>
          <w:szCs w:val="24"/>
        </w:rPr>
        <w:t xml:space="preserve">It would have disposed of any questions regarding the number of votes for any given </w:t>
      </w:r>
      <w:r w:rsidR="00E047EE" w:rsidRPr="00C53FEA">
        <w:rPr>
          <w:rFonts w:ascii="Times New Roman" w:hAnsi="Times New Roman" w:cs="Times New Roman"/>
          <w:sz w:val="24"/>
          <w:szCs w:val="24"/>
        </w:rPr>
        <w:t>polling station or constituency;</w:t>
      </w:r>
    </w:p>
    <w:p w14:paraId="32C8D949" w14:textId="25BF8974" w:rsidR="0099374D" w:rsidRPr="00C53FEA" w:rsidRDefault="00F84283" w:rsidP="00F84283">
      <w:pPr>
        <w:spacing w:line="480" w:lineRule="auto"/>
        <w:ind w:left="720"/>
        <w:jc w:val="both"/>
        <w:rPr>
          <w:rFonts w:ascii="Times New Roman" w:hAnsi="Times New Roman" w:cs="Times New Roman"/>
          <w:sz w:val="24"/>
          <w:szCs w:val="24"/>
        </w:rPr>
      </w:pPr>
      <w:r w:rsidRPr="00C53FEA">
        <w:rPr>
          <w:rFonts w:ascii="Times New Roman" w:hAnsi="Times New Roman" w:cs="Times New Roman"/>
          <w:sz w:val="24"/>
          <w:szCs w:val="24"/>
        </w:rPr>
        <w:t>(b)</w:t>
      </w:r>
      <w:r w:rsidRPr="00C53FEA">
        <w:rPr>
          <w:rFonts w:ascii="Times New Roman" w:hAnsi="Times New Roman" w:cs="Times New Roman"/>
          <w:sz w:val="24"/>
          <w:szCs w:val="24"/>
        </w:rPr>
        <w:tab/>
      </w:r>
      <w:r w:rsidR="0099374D" w:rsidRPr="00C53FEA">
        <w:rPr>
          <w:rFonts w:ascii="Times New Roman" w:hAnsi="Times New Roman" w:cs="Times New Roman"/>
          <w:sz w:val="24"/>
          <w:szCs w:val="24"/>
        </w:rPr>
        <w:t>It would have address</w:t>
      </w:r>
      <w:r w:rsidR="00E047EE" w:rsidRPr="00C53FEA">
        <w:rPr>
          <w:rFonts w:ascii="Times New Roman" w:hAnsi="Times New Roman" w:cs="Times New Roman"/>
          <w:sz w:val="24"/>
          <w:szCs w:val="24"/>
        </w:rPr>
        <w:t>ed any question of over-voting;</w:t>
      </w:r>
    </w:p>
    <w:p w14:paraId="5E44A354" w14:textId="35627A0A" w:rsidR="0099374D" w:rsidRPr="00C53FEA" w:rsidRDefault="0099374D" w:rsidP="00E047EE">
      <w:pPr>
        <w:pStyle w:val="ListParagraph"/>
        <w:spacing w:line="480" w:lineRule="auto"/>
        <w:ind w:left="1440" w:hanging="720"/>
        <w:jc w:val="both"/>
        <w:rPr>
          <w:rFonts w:ascii="Times New Roman" w:hAnsi="Times New Roman" w:cs="Times New Roman"/>
          <w:sz w:val="24"/>
          <w:szCs w:val="24"/>
        </w:rPr>
      </w:pPr>
      <w:r w:rsidRPr="00C53FEA">
        <w:rPr>
          <w:rFonts w:ascii="Times New Roman" w:hAnsi="Times New Roman" w:cs="Times New Roman"/>
          <w:sz w:val="24"/>
          <w:szCs w:val="24"/>
        </w:rPr>
        <w:t>(c)</w:t>
      </w:r>
      <w:r w:rsidR="00E047EE" w:rsidRPr="00C53FEA">
        <w:rPr>
          <w:rFonts w:ascii="Times New Roman" w:hAnsi="Times New Roman" w:cs="Times New Roman"/>
          <w:sz w:val="24"/>
          <w:szCs w:val="24"/>
        </w:rPr>
        <w:tab/>
      </w:r>
      <w:r w:rsidRPr="00C53FEA">
        <w:rPr>
          <w:rFonts w:ascii="Times New Roman" w:hAnsi="Times New Roman" w:cs="Times New Roman"/>
          <w:sz w:val="24"/>
          <w:szCs w:val="24"/>
        </w:rPr>
        <w:t xml:space="preserve">It would have debunked allegations of upsurges of voters after a particular time, </w:t>
      </w:r>
      <w:r w:rsidR="00E047EE" w:rsidRPr="00C53FEA">
        <w:rPr>
          <w:rFonts w:ascii="Times New Roman" w:hAnsi="Times New Roman" w:cs="Times New Roman"/>
          <w:sz w:val="24"/>
          <w:szCs w:val="24"/>
        </w:rPr>
        <w:t>as</w:t>
      </w:r>
      <w:r w:rsidR="00E047EE"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for instance what is alleged to have happened i</w:t>
      </w:r>
      <w:r w:rsidR="00E047EE" w:rsidRPr="00C53FEA">
        <w:rPr>
          <w:rFonts w:ascii="Times New Roman" w:hAnsi="Times New Roman" w:cs="Times New Roman"/>
          <w:sz w:val="24"/>
          <w:szCs w:val="24"/>
        </w:rPr>
        <w:t>n Mashonaland Central Province;</w:t>
      </w:r>
    </w:p>
    <w:p w14:paraId="0A3AB73E" w14:textId="5B41CDE3" w:rsidR="0099374D" w:rsidRPr="00C53FEA" w:rsidRDefault="0099374D" w:rsidP="00E047EE">
      <w:pPr>
        <w:spacing w:line="480" w:lineRule="auto"/>
        <w:ind w:left="1440" w:hanging="720"/>
        <w:jc w:val="both"/>
        <w:rPr>
          <w:rFonts w:ascii="Times New Roman" w:hAnsi="Times New Roman" w:cs="Times New Roman"/>
          <w:sz w:val="24"/>
          <w:szCs w:val="24"/>
        </w:rPr>
      </w:pPr>
      <w:r w:rsidRPr="00C53FEA">
        <w:rPr>
          <w:rFonts w:ascii="Times New Roman" w:hAnsi="Times New Roman" w:cs="Times New Roman"/>
          <w:sz w:val="24"/>
          <w:szCs w:val="24"/>
        </w:rPr>
        <w:t>(d)</w:t>
      </w:r>
      <w:r w:rsidR="00E047EE" w:rsidRPr="00C53FEA">
        <w:rPr>
          <w:rFonts w:ascii="Times New Roman" w:hAnsi="Times New Roman" w:cs="Times New Roman"/>
          <w:sz w:val="24"/>
          <w:szCs w:val="24"/>
        </w:rPr>
        <w:tab/>
      </w:r>
      <w:r w:rsidRPr="00C53FEA">
        <w:rPr>
          <w:rFonts w:ascii="Times New Roman" w:hAnsi="Times New Roman" w:cs="Times New Roman"/>
          <w:sz w:val="24"/>
          <w:szCs w:val="24"/>
        </w:rPr>
        <w:t xml:space="preserve">It would have addressed issues of differences in voting patterns and numbers </w:t>
      </w:r>
      <w:r w:rsidR="00F865CF" w:rsidRPr="00C53FEA">
        <w:rPr>
          <w:rFonts w:ascii="Times New Roman" w:hAnsi="Times New Roman" w:cs="Times New Roman"/>
          <w:sz w:val="24"/>
          <w:szCs w:val="24"/>
        </w:rPr>
        <w:t>of votes for Parliamentary and P</w:t>
      </w:r>
      <w:r w:rsidR="00E047EE" w:rsidRPr="00C53FEA">
        <w:rPr>
          <w:rFonts w:ascii="Times New Roman" w:hAnsi="Times New Roman" w:cs="Times New Roman"/>
          <w:sz w:val="24"/>
          <w:szCs w:val="24"/>
        </w:rPr>
        <w:t>residential elections;</w:t>
      </w:r>
    </w:p>
    <w:p w14:paraId="09948451" w14:textId="24B11873" w:rsidR="0099374D" w:rsidRPr="00C53FEA" w:rsidRDefault="00E047EE" w:rsidP="00E047EE">
      <w:pPr>
        <w:spacing w:line="480" w:lineRule="auto"/>
        <w:ind w:left="1440" w:hanging="720"/>
        <w:jc w:val="both"/>
        <w:rPr>
          <w:rFonts w:ascii="Times New Roman" w:hAnsi="Times New Roman" w:cs="Times New Roman"/>
          <w:sz w:val="24"/>
          <w:szCs w:val="24"/>
        </w:rPr>
      </w:pPr>
      <w:r w:rsidRPr="00C53FEA">
        <w:rPr>
          <w:rFonts w:ascii="Times New Roman" w:hAnsi="Times New Roman" w:cs="Times New Roman"/>
          <w:sz w:val="24"/>
          <w:szCs w:val="24"/>
        </w:rPr>
        <w:t>(e)</w:t>
      </w:r>
      <w:r w:rsidRPr="00C53FEA">
        <w:rPr>
          <w:rFonts w:ascii="Times New Roman" w:hAnsi="Times New Roman" w:cs="Times New Roman"/>
          <w:sz w:val="24"/>
          <w:szCs w:val="24"/>
        </w:rPr>
        <w:tab/>
      </w:r>
      <w:r w:rsidR="0099374D" w:rsidRPr="00C53FEA">
        <w:rPr>
          <w:rFonts w:ascii="Times New Roman" w:hAnsi="Times New Roman" w:cs="Times New Roman"/>
          <w:sz w:val="24"/>
          <w:szCs w:val="24"/>
        </w:rPr>
        <w:t>It would also have addressed issues of improbability of similar and identic</w:t>
      </w:r>
      <w:r w:rsidRPr="00C53FEA">
        <w:rPr>
          <w:rFonts w:ascii="Times New Roman" w:hAnsi="Times New Roman" w:cs="Times New Roman"/>
          <w:sz w:val="24"/>
          <w:szCs w:val="24"/>
        </w:rPr>
        <w:t>al results at polling stations; and</w:t>
      </w:r>
    </w:p>
    <w:p w14:paraId="21A4D325" w14:textId="631D67D0" w:rsidR="0099374D" w:rsidRPr="00C53FEA" w:rsidRDefault="0099374D" w:rsidP="00E047EE">
      <w:pPr>
        <w:pStyle w:val="ListParagraph"/>
        <w:numPr>
          <w:ilvl w:val="0"/>
          <w:numId w:val="25"/>
        </w:num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It would have addressed question</w:t>
      </w:r>
      <w:r w:rsidR="002C09E1" w:rsidRPr="00C53FEA">
        <w:rPr>
          <w:rFonts w:ascii="Times New Roman" w:hAnsi="Times New Roman" w:cs="Times New Roman"/>
          <w:sz w:val="24"/>
          <w:szCs w:val="24"/>
        </w:rPr>
        <w:t>s regarding the accuracy of the results</w:t>
      </w:r>
      <w:r w:rsidR="00E047EE"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and data provided by the </w:t>
      </w:r>
      <w:r w:rsidR="002C09E1" w:rsidRPr="00C53FEA">
        <w:rPr>
          <w:rFonts w:ascii="Times New Roman" w:hAnsi="Times New Roman" w:cs="Times New Roman"/>
          <w:sz w:val="24"/>
          <w:szCs w:val="24"/>
        </w:rPr>
        <w:t>Commission</w:t>
      </w:r>
      <w:r w:rsidRPr="00C53FEA">
        <w:rPr>
          <w:rFonts w:ascii="Times New Roman" w:hAnsi="Times New Roman" w:cs="Times New Roman"/>
          <w:sz w:val="24"/>
          <w:szCs w:val="24"/>
        </w:rPr>
        <w:t>.</w:t>
      </w:r>
    </w:p>
    <w:p w14:paraId="44D60129" w14:textId="77777777" w:rsidR="00257778" w:rsidRPr="00C53FEA" w:rsidRDefault="00257778" w:rsidP="00257778">
      <w:pPr>
        <w:pStyle w:val="NoSpacing"/>
        <w:rPr>
          <w:rFonts w:ascii="Times New Roman" w:hAnsi="Times New Roman" w:cs="Times New Roman"/>
        </w:rPr>
      </w:pPr>
    </w:p>
    <w:p w14:paraId="319EE738" w14:textId="1F38104C" w:rsidR="0099374D" w:rsidRPr="00C53FEA" w:rsidRDefault="00C7253B" w:rsidP="00B670E0">
      <w:pPr>
        <w:pStyle w:val="ListParagraph"/>
        <w:spacing w:line="480" w:lineRule="auto"/>
        <w:ind w:left="0" w:firstLine="720"/>
        <w:jc w:val="both"/>
        <w:rPr>
          <w:rFonts w:ascii="Times New Roman" w:hAnsi="Times New Roman" w:cs="Times New Roman"/>
          <w:sz w:val="24"/>
          <w:szCs w:val="24"/>
        </w:rPr>
      </w:pPr>
      <w:r w:rsidRPr="00C53FEA">
        <w:rPr>
          <w:rFonts w:ascii="Times New Roman" w:hAnsi="Times New Roman" w:cs="Times New Roman"/>
          <w:sz w:val="24"/>
          <w:szCs w:val="24"/>
        </w:rPr>
        <w:t>T</w:t>
      </w:r>
      <w:r w:rsidR="0099374D" w:rsidRPr="00C53FEA">
        <w:rPr>
          <w:rFonts w:ascii="Times New Roman" w:hAnsi="Times New Roman" w:cs="Times New Roman"/>
          <w:sz w:val="24"/>
          <w:szCs w:val="24"/>
        </w:rPr>
        <w:t xml:space="preserve">he entire challenge to the correctness of the figures relating to the result of the </w:t>
      </w:r>
      <w:r w:rsidR="006061B3" w:rsidRPr="00C53FEA">
        <w:rPr>
          <w:rFonts w:ascii="Times New Roman" w:hAnsi="Times New Roman" w:cs="Times New Roman"/>
          <w:sz w:val="24"/>
          <w:szCs w:val="24"/>
        </w:rPr>
        <w:t>P</w:t>
      </w:r>
      <w:r w:rsidR="00A829DB" w:rsidRPr="00C53FEA">
        <w:rPr>
          <w:rFonts w:ascii="Times New Roman" w:hAnsi="Times New Roman" w:cs="Times New Roman"/>
          <w:sz w:val="24"/>
          <w:szCs w:val="24"/>
        </w:rPr>
        <w:t>residential</w:t>
      </w:r>
      <w:r w:rsidR="00A829DB" w:rsidRPr="00C53FEA">
        <w:rPr>
          <w:rFonts w:ascii="Times New Roman" w:hAnsi="Times New Roman" w:cs="Times New Roman"/>
          <w:color w:val="FF0000"/>
          <w:sz w:val="24"/>
          <w:szCs w:val="24"/>
        </w:rPr>
        <w:t xml:space="preserve"> </w:t>
      </w:r>
      <w:r w:rsidR="0099374D" w:rsidRPr="00C53FEA">
        <w:rPr>
          <w:rFonts w:ascii="Times New Roman" w:hAnsi="Times New Roman" w:cs="Times New Roman"/>
          <w:sz w:val="24"/>
          <w:szCs w:val="24"/>
        </w:rPr>
        <w:t xml:space="preserve">election would have been easily resolved. If there was any irregularity, it would have been easily detectable. </w:t>
      </w:r>
    </w:p>
    <w:p w14:paraId="3819206B" w14:textId="77777777" w:rsidR="0099374D" w:rsidRPr="00C53FEA" w:rsidRDefault="0099374D" w:rsidP="0099374D">
      <w:pPr>
        <w:pStyle w:val="ListParagraph"/>
        <w:ind w:left="0"/>
        <w:jc w:val="both"/>
        <w:rPr>
          <w:rFonts w:ascii="Times New Roman" w:hAnsi="Times New Roman" w:cs="Times New Roman"/>
          <w:sz w:val="24"/>
          <w:szCs w:val="24"/>
        </w:rPr>
      </w:pPr>
    </w:p>
    <w:p w14:paraId="1D1B0577" w14:textId="292DD32F" w:rsidR="0099374D" w:rsidRPr="00C53FEA" w:rsidRDefault="00C7253B" w:rsidP="00B670E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A</w:t>
      </w:r>
      <w:r w:rsidR="0099374D" w:rsidRPr="00C53FEA">
        <w:rPr>
          <w:rFonts w:ascii="Times New Roman" w:hAnsi="Times New Roman" w:cs="Times New Roman"/>
          <w:sz w:val="24"/>
          <w:szCs w:val="24"/>
        </w:rPr>
        <w:t xml:space="preserve">ssuming the applicant did not have </w:t>
      </w:r>
      <w:r w:rsidR="008D4362" w:rsidRPr="00C53FEA">
        <w:rPr>
          <w:rFonts w:ascii="Times New Roman" w:hAnsi="Times New Roman" w:cs="Times New Roman"/>
          <w:sz w:val="24"/>
          <w:szCs w:val="24"/>
        </w:rPr>
        <w:t xml:space="preserve">election </w:t>
      </w:r>
      <w:r w:rsidR="0099374D" w:rsidRPr="00C53FEA">
        <w:rPr>
          <w:rFonts w:ascii="Times New Roman" w:hAnsi="Times New Roman" w:cs="Times New Roman"/>
          <w:sz w:val="24"/>
          <w:szCs w:val="24"/>
        </w:rPr>
        <w:t xml:space="preserve">agents at every polling station, a sample constituency could have been used. If there were instances where for one reason or another the </w:t>
      </w:r>
      <w:r w:rsidR="008D635F" w:rsidRPr="00C53FEA">
        <w:rPr>
          <w:rFonts w:ascii="Times New Roman" w:hAnsi="Times New Roman" w:cs="Times New Roman"/>
          <w:sz w:val="24"/>
          <w:szCs w:val="24"/>
        </w:rPr>
        <w:t>V11</w:t>
      </w:r>
      <w:r w:rsidR="00F814BC" w:rsidRPr="00C53FEA">
        <w:rPr>
          <w:rFonts w:ascii="Times New Roman" w:hAnsi="Times New Roman" w:cs="Times New Roman"/>
          <w:sz w:val="24"/>
          <w:szCs w:val="24"/>
        </w:rPr>
        <w:t> F</w:t>
      </w:r>
      <w:r w:rsidR="00FC389A" w:rsidRPr="00C53FEA">
        <w:rPr>
          <w:rFonts w:ascii="Times New Roman" w:hAnsi="Times New Roman" w:cs="Times New Roman"/>
          <w:sz w:val="24"/>
          <w:szCs w:val="24"/>
        </w:rPr>
        <w:t>orms</w:t>
      </w:r>
      <w:r w:rsidR="0099374D" w:rsidRPr="00C53FEA">
        <w:rPr>
          <w:rFonts w:ascii="Times New Roman" w:hAnsi="Times New Roman" w:cs="Times New Roman"/>
          <w:sz w:val="24"/>
          <w:szCs w:val="24"/>
        </w:rPr>
        <w:t xml:space="preserve"> </w:t>
      </w:r>
      <w:r w:rsidR="00FC389A" w:rsidRPr="00C53FEA">
        <w:rPr>
          <w:rFonts w:ascii="Times New Roman" w:hAnsi="Times New Roman" w:cs="Times New Roman"/>
          <w:sz w:val="24"/>
          <w:szCs w:val="24"/>
        </w:rPr>
        <w:t>w</w:t>
      </w:r>
      <w:r w:rsidR="0099374D" w:rsidRPr="00C53FEA">
        <w:rPr>
          <w:rFonts w:ascii="Times New Roman" w:hAnsi="Times New Roman" w:cs="Times New Roman"/>
          <w:sz w:val="24"/>
          <w:szCs w:val="24"/>
        </w:rPr>
        <w:t xml:space="preserve">ere not recorded as they should have been, specific evidence detailing the gaps or discrepancies </w:t>
      </w:r>
      <w:r w:rsidR="00610BB2" w:rsidRPr="00C53FEA">
        <w:rPr>
          <w:rFonts w:ascii="Times New Roman" w:hAnsi="Times New Roman" w:cs="Times New Roman"/>
          <w:sz w:val="24"/>
          <w:szCs w:val="24"/>
        </w:rPr>
        <w:t>w</w:t>
      </w:r>
      <w:r w:rsidR="0099374D" w:rsidRPr="00C53FEA">
        <w:rPr>
          <w:rFonts w:ascii="Times New Roman" w:hAnsi="Times New Roman" w:cs="Times New Roman"/>
          <w:sz w:val="24"/>
          <w:szCs w:val="24"/>
        </w:rPr>
        <w:t>ould have</w:t>
      </w:r>
      <w:r w:rsidR="00610BB2" w:rsidRPr="00C53FEA">
        <w:rPr>
          <w:rFonts w:ascii="Times New Roman" w:hAnsi="Times New Roman" w:cs="Times New Roman"/>
          <w:sz w:val="24"/>
          <w:szCs w:val="24"/>
        </w:rPr>
        <w:t xml:space="preserve"> had to</w:t>
      </w:r>
      <w:r w:rsidR="0099374D" w:rsidRPr="00C53FEA">
        <w:rPr>
          <w:rFonts w:ascii="Times New Roman" w:hAnsi="Times New Roman" w:cs="Times New Roman"/>
          <w:sz w:val="24"/>
          <w:szCs w:val="24"/>
        </w:rPr>
        <w:t xml:space="preserve"> be produced to the Court. Such evidence could then have been used to support the allegations of </w:t>
      </w:r>
      <w:r w:rsidR="009666A9" w:rsidRPr="00C53FEA">
        <w:rPr>
          <w:rFonts w:ascii="Times New Roman" w:hAnsi="Times New Roman" w:cs="Times New Roman"/>
          <w:sz w:val="24"/>
          <w:szCs w:val="24"/>
        </w:rPr>
        <w:t>irregular conduct</w:t>
      </w:r>
      <w:r w:rsidR="0099374D" w:rsidRPr="00C53FEA">
        <w:rPr>
          <w:rFonts w:ascii="Times New Roman" w:hAnsi="Times New Roman" w:cs="Times New Roman"/>
          <w:sz w:val="24"/>
          <w:szCs w:val="24"/>
        </w:rPr>
        <w:t xml:space="preserve"> levelled against the </w:t>
      </w:r>
      <w:r w:rsidR="00610BB2" w:rsidRPr="00C53FEA">
        <w:rPr>
          <w:rFonts w:ascii="Times New Roman" w:hAnsi="Times New Roman" w:cs="Times New Roman"/>
          <w:sz w:val="24"/>
          <w:szCs w:val="24"/>
        </w:rPr>
        <w:t>Commission</w:t>
      </w:r>
      <w:r w:rsidR="0099374D" w:rsidRPr="00C53FEA">
        <w:rPr>
          <w:rFonts w:ascii="Times New Roman" w:hAnsi="Times New Roman" w:cs="Times New Roman"/>
          <w:sz w:val="24"/>
          <w:szCs w:val="24"/>
        </w:rPr>
        <w:t xml:space="preserve">. Whether the evidence adduced was sufficient proof of the allegations of irregular conduct made against the </w:t>
      </w:r>
      <w:r w:rsidR="00610BB2" w:rsidRPr="00C53FEA">
        <w:rPr>
          <w:rFonts w:ascii="Times New Roman" w:hAnsi="Times New Roman" w:cs="Times New Roman"/>
          <w:sz w:val="24"/>
          <w:szCs w:val="24"/>
        </w:rPr>
        <w:t>Commission</w:t>
      </w:r>
      <w:r w:rsidR="00FC389A" w:rsidRPr="00C53FEA">
        <w:rPr>
          <w:rFonts w:ascii="Times New Roman" w:hAnsi="Times New Roman" w:cs="Times New Roman"/>
          <w:color w:val="FF0000"/>
          <w:sz w:val="24"/>
          <w:szCs w:val="24"/>
        </w:rPr>
        <w:t xml:space="preserve"> </w:t>
      </w:r>
      <w:r w:rsidR="0099374D" w:rsidRPr="00C53FEA">
        <w:rPr>
          <w:rFonts w:ascii="Times New Roman" w:hAnsi="Times New Roman" w:cs="Times New Roman"/>
          <w:sz w:val="24"/>
          <w:szCs w:val="24"/>
        </w:rPr>
        <w:t>would have become a separate question for determination.</w:t>
      </w:r>
    </w:p>
    <w:p w14:paraId="13EA7B72" w14:textId="77777777" w:rsidR="00FC1D22" w:rsidRPr="00C53FEA" w:rsidRDefault="00FC1D22" w:rsidP="00FC1D22">
      <w:pPr>
        <w:pStyle w:val="NoSpacing"/>
        <w:rPr>
          <w:rFonts w:ascii="Times New Roman" w:hAnsi="Times New Roman" w:cs="Times New Roman"/>
        </w:rPr>
      </w:pPr>
    </w:p>
    <w:p w14:paraId="507F4CA3" w14:textId="5AC35D98" w:rsidR="0099374D" w:rsidRPr="00C53FEA" w:rsidRDefault="006D5B67" w:rsidP="0099374D">
      <w:pPr>
        <w:jc w:val="both"/>
        <w:rPr>
          <w:rFonts w:ascii="Times New Roman" w:hAnsi="Times New Roman" w:cs="Times New Roman"/>
          <w:sz w:val="24"/>
          <w:szCs w:val="24"/>
        </w:rPr>
      </w:pPr>
      <w:r w:rsidRPr="00C53FEA">
        <w:rPr>
          <w:rFonts w:ascii="Times New Roman" w:hAnsi="Times New Roman" w:cs="Times New Roman"/>
          <w:b/>
          <w:sz w:val="24"/>
          <w:szCs w:val="24"/>
        </w:rPr>
        <w:t>A</w:t>
      </w:r>
      <w:r w:rsidR="0099374D" w:rsidRPr="00C53FEA">
        <w:rPr>
          <w:rFonts w:ascii="Times New Roman" w:hAnsi="Times New Roman" w:cs="Times New Roman"/>
          <w:b/>
          <w:sz w:val="24"/>
          <w:szCs w:val="24"/>
        </w:rPr>
        <w:t xml:space="preserve">N </w:t>
      </w:r>
      <w:r w:rsidR="00006AAB" w:rsidRPr="00C53FEA">
        <w:rPr>
          <w:rFonts w:ascii="Times New Roman" w:hAnsi="Times New Roman" w:cs="Times New Roman"/>
          <w:b/>
          <w:sz w:val="24"/>
          <w:szCs w:val="24"/>
        </w:rPr>
        <w:t>ANALYSIS OF</w:t>
      </w:r>
      <w:r w:rsidR="00006AAB" w:rsidRPr="00C53FEA">
        <w:rPr>
          <w:rFonts w:ascii="Times New Roman" w:hAnsi="Times New Roman" w:cs="Times New Roman"/>
          <w:b/>
          <w:color w:val="FF0000"/>
          <w:sz w:val="24"/>
          <w:szCs w:val="24"/>
        </w:rPr>
        <w:t xml:space="preserve"> </w:t>
      </w:r>
      <w:r w:rsidR="0099374D" w:rsidRPr="00C53FEA">
        <w:rPr>
          <w:rFonts w:ascii="Times New Roman" w:hAnsi="Times New Roman" w:cs="Times New Roman"/>
          <w:b/>
          <w:sz w:val="24"/>
          <w:szCs w:val="24"/>
        </w:rPr>
        <w:t>THE CASE PRESENTED BY THE APPLICANT O</w:t>
      </w:r>
      <w:r w:rsidR="00CC59E0" w:rsidRPr="00C53FEA">
        <w:rPr>
          <w:rFonts w:ascii="Times New Roman" w:hAnsi="Times New Roman" w:cs="Times New Roman"/>
          <w:b/>
          <w:sz w:val="24"/>
          <w:szCs w:val="24"/>
        </w:rPr>
        <w:t>N</w:t>
      </w:r>
      <w:r w:rsidR="0099374D" w:rsidRPr="00C53FEA">
        <w:rPr>
          <w:rFonts w:ascii="Times New Roman" w:hAnsi="Times New Roman" w:cs="Times New Roman"/>
          <w:b/>
          <w:sz w:val="24"/>
          <w:szCs w:val="24"/>
        </w:rPr>
        <w:t xml:space="preserve"> </w:t>
      </w:r>
      <w:r w:rsidR="00F41CDE" w:rsidRPr="00C53FEA">
        <w:rPr>
          <w:rFonts w:ascii="Times New Roman" w:hAnsi="Times New Roman" w:cs="Times New Roman"/>
          <w:b/>
          <w:sz w:val="24"/>
          <w:szCs w:val="24"/>
        </w:rPr>
        <w:t>ALLEGED</w:t>
      </w:r>
      <w:r w:rsidR="00F41CDE" w:rsidRPr="00C53FEA">
        <w:rPr>
          <w:rFonts w:ascii="Times New Roman" w:hAnsi="Times New Roman" w:cs="Times New Roman"/>
          <w:b/>
          <w:color w:val="FF0000"/>
          <w:sz w:val="24"/>
          <w:szCs w:val="24"/>
        </w:rPr>
        <w:t xml:space="preserve"> </w:t>
      </w:r>
      <w:r w:rsidR="0099374D" w:rsidRPr="00C53FEA">
        <w:rPr>
          <w:rFonts w:ascii="Times New Roman" w:hAnsi="Times New Roman" w:cs="Times New Roman"/>
          <w:b/>
          <w:sz w:val="24"/>
          <w:szCs w:val="24"/>
        </w:rPr>
        <w:t>IRREGULARITIES</w:t>
      </w:r>
    </w:p>
    <w:p w14:paraId="3EABE501" w14:textId="612E3B47" w:rsidR="0099374D" w:rsidRPr="00C53FEA" w:rsidRDefault="0099374D" w:rsidP="00F8787B">
      <w:pPr>
        <w:pStyle w:val="NoSpacing"/>
        <w:rPr>
          <w:rFonts w:ascii="Times New Roman" w:hAnsi="Times New Roman" w:cs="Times New Roman"/>
        </w:rPr>
      </w:pPr>
    </w:p>
    <w:p w14:paraId="45A4FDCA" w14:textId="59540B2F" w:rsidR="0077558B" w:rsidRPr="00C53FEA" w:rsidRDefault="0077558B" w:rsidP="00F56FEA">
      <w:pPr>
        <w:pStyle w:val="NoSpacing"/>
        <w:spacing w:line="480" w:lineRule="auto"/>
        <w:jc w:val="both"/>
        <w:rPr>
          <w:rFonts w:ascii="Times New Roman" w:hAnsi="Times New Roman" w:cs="Times New Roman"/>
          <w:sz w:val="24"/>
          <w:szCs w:val="24"/>
        </w:rPr>
      </w:pPr>
      <w:r w:rsidRPr="00C53FEA">
        <w:rPr>
          <w:rFonts w:ascii="Times New Roman" w:hAnsi="Times New Roman" w:cs="Times New Roman"/>
        </w:rPr>
        <w:tab/>
      </w:r>
      <w:r w:rsidRPr="00C53FEA">
        <w:rPr>
          <w:rFonts w:ascii="Times New Roman" w:hAnsi="Times New Roman" w:cs="Times New Roman"/>
          <w:sz w:val="24"/>
          <w:szCs w:val="24"/>
        </w:rPr>
        <w:t xml:space="preserve">It is important to state </w:t>
      </w:r>
      <w:r w:rsidR="00F56FEA" w:rsidRPr="00C53FEA">
        <w:rPr>
          <w:rFonts w:ascii="Times New Roman" w:hAnsi="Times New Roman" w:cs="Times New Roman"/>
          <w:sz w:val="24"/>
          <w:szCs w:val="24"/>
        </w:rPr>
        <w:t xml:space="preserve">at this stage that the Commission was not alleged to have failed to conduct peaceful harmonised elections. The Commission put in place measures which ensured that the harmonised elections were conducted </w:t>
      </w:r>
      <w:r w:rsidR="000E6107" w:rsidRPr="00C53FEA">
        <w:rPr>
          <w:rFonts w:ascii="Times New Roman" w:hAnsi="Times New Roman" w:cs="Times New Roman"/>
          <w:sz w:val="24"/>
          <w:szCs w:val="24"/>
        </w:rPr>
        <w:t xml:space="preserve">in a peaceful environment before and during voting. The peaceful environment in the period before voting ensured that candidates and political parties enjoyed freedom of association, assembly and expression. They were able to campaign freely. </w:t>
      </w:r>
    </w:p>
    <w:p w14:paraId="2D0ED5C3" w14:textId="77777777" w:rsidR="000E6107" w:rsidRPr="00C53FEA" w:rsidRDefault="000E6107" w:rsidP="000E6107">
      <w:pPr>
        <w:pStyle w:val="NoSpacing"/>
        <w:jc w:val="both"/>
        <w:rPr>
          <w:rFonts w:ascii="Times New Roman" w:hAnsi="Times New Roman" w:cs="Times New Roman"/>
          <w:sz w:val="24"/>
          <w:szCs w:val="24"/>
        </w:rPr>
      </w:pPr>
    </w:p>
    <w:p w14:paraId="083DEB1C" w14:textId="49515843" w:rsidR="000E6107" w:rsidRPr="00C53FEA" w:rsidRDefault="000E6107" w:rsidP="00F56FEA">
      <w:pPr>
        <w:pStyle w:val="NoSpacing"/>
        <w:spacing w:line="480" w:lineRule="auto"/>
        <w:jc w:val="both"/>
        <w:rPr>
          <w:rFonts w:ascii="Times New Roman" w:hAnsi="Times New Roman" w:cs="Times New Roman"/>
        </w:rPr>
      </w:pPr>
      <w:r w:rsidRPr="00C53FEA">
        <w:rPr>
          <w:rFonts w:ascii="Times New Roman" w:hAnsi="Times New Roman" w:cs="Times New Roman"/>
          <w:sz w:val="24"/>
          <w:szCs w:val="24"/>
        </w:rPr>
        <w:tab/>
        <w:t>Ensuring that an election is held in a peaceful manner is one of the fundamental principles of good governance. Acting in accordance with the principle of ensuring that there is peace during the period preceding the polling day as well as on the polling day and after the polling day is an important factor in the determination of the question whether an election was free and fair.</w:t>
      </w:r>
    </w:p>
    <w:p w14:paraId="5C6CDD36" w14:textId="1D82C8E4" w:rsidR="0077558B" w:rsidRPr="00C53FEA" w:rsidRDefault="0077558B" w:rsidP="00F8787B">
      <w:pPr>
        <w:pStyle w:val="NoSpacing"/>
        <w:rPr>
          <w:rFonts w:ascii="Times New Roman" w:hAnsi="Times New Roman" w:cs="Times New Roman"/>
        </w:rPr>
      </w:pPr>
    </w:p>
    <w:p w14:paraId="637D1E65" w14:textId="159972C2" w:rsidR="0099374D" w:rsidRPr="00C53FEA" w:rsidRDefault="00F56FEA" w:rsidP="00B670E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w:t>
      </w:r>
      <w:r w:rsidR="0099374D" w:rsidRPr="00C53FEA">
        <w:rPr>
          <w:rFonts w:ascii="Times New Roman" w:hAnsi="Times New Roman" w:cs="Times New Roman"/>
          <w:sz w:val="24"/>
          <w:szCs w:val="24"/>
        </w:rPr>
        <w:t xml:space="preserve">he applicant made several generalised allegations of </w:t>
      </w:r>
      <w:r w:rsidR="0075499F" w:rsidRPr="00C53FEA">
        <w:rPr>
          <w:rFonts w:ascii="Times New Roman" w:hAnsi="Times New Roman" w:cs="Times New Roman"/>
          <w:sz w:val="24"/>
          <w:szCs w:val="24"/>
        </w:rPr>
        <w:t>irregularities</w:t>
      </w:r>
      <w:r w:rsidR="0099374D" w:rsidRPr="00C53FEA">
        <w:rPr>
          <w:rFonts w:ascii="Times New Roman" w:hAnsi="Times New Roman" w:cs="Times New Roman"/>
          <w:sz w:val="24"/>
          <w:szCs w:val="24"/>
        </w:rPr>
        <w:t xml:space="preserve"> against the </w:t>
      </w:r>
      <w:r w:rsidR="00133766" w:rsidRPr="00C53FEA">
        <w:rPr>
          <w:rFonts w:ascii="Times New Roman" w:hAnsi="Times New Roman" w:cs="Times New Roman"/>
          <w:sz w:val="24"/>
          <w:szCs w:val="24"/>
        </w:rPr>
        <w:t>Commission</w:t>
      </w:r>
      <w:r w:rsidR="0099374D" w:rsidRPr="00C53FEA">
        <w:rPr>
          <w:rFonts w:ascii="Times New Roman" w:hAnsi="Times New Roman" w:cs="Times New Roman"/>
          <w:sz w:val="24"/>
          <w:szCs w:val="24"/>
        </w:rPr>
        <w:t xml:space="preserve">. He made a startling submission that these generalised allegations would suffice to prove the case without </w:t>
      </w:r>
      <w:r w:rsidR="00F8787B" w:rsidRPr="00C53FEA">
        <w:rPr>
          <w:rFonts w:ascii="Times New Roman" w:hAnsi="Times New Roman" w:cs="Times New Roman"/>
          <w:sz w:val="24"/>
          <w:szCs w:val="24"/>
        </w:rPr>
        <w:t>having recourse</w:t>
      </w:r>
      <w:r w:rsidR="0099374D" w:rsidRPr="00C53FEA">
        <w:rPr>
          <w:rFonts w:ascii="Times New Roman" w:hAnsi="Times New Roman" w:cs="Times New Roman"/>
          <w:sz w:val="24"/>
          <w:szCs w:val="24"/>
        </w:rPr>
        <w:t xml:space="preserve"> to the primary source evidence. The </w:t>
      </w:r>
      <w:r w:rsidR="00133766" w:rsidRPr="00C53FEA">
        <w:rPr>
          <w:rFonts w:ascii="Times New Roman" w:hAnsi="Times New Roman" w:cs="Times New Roman"/>
          <w:sz w:val="24"/>
          <w:szCs w:val="24"/>
        </w:rPr>
        <w:t>Commission</w:t>
      </w:r>
      <w:r w:rsidR="00FC389A" w:rsidRPr="00C53FEA">
        <w:rPr>
          <w:rFonts w:ascii="Times New Roman" w:hAnsi="Times New Roman" w:cs="Times New Roman"/>
          <w:color w:val="FF0000"/>
          <w:sz w:val="24"/>
          <w:szCs w:val="24"/>
        </w:rPr>
        <w:t xml:space="preserve"> </w:t>
      </w:r>
      <w:r w:rsidR="0099374D" w:rsidRPr="00C53FEA">
        <w:rPr>
          <w:rFonts w:ascii="Times New Roman" w:hAnsi="Times New Roman" w:cs="Times New Roman"/>
          <w:sz w:val="24"/>
          <w:szCs w:val="24"/>
        </w:rPr>
        <w:t xml:space="preserve">nonetheless took time to analyse the allegations against it and produced clear evidence to refute the allegations, making it incumbent on the applicant to discharge the </w:t>
      </w:r>
      <w:r w:rsidR="0099374D" w:rsidRPr="00C53FEA">
        <w:rPr>
          <w:rFonts w:ascii="Times New Roman" w:hAnsi="Times New Roman" w:cs="Times New Roman"/>
          <w:i/>
          <w:sz w:val="24"/>
          <w:szCs w:val="24"/>
        </w:rPr>
        <w:t>onus</w:t>
      </w:r>
      <w:r w:rsidR="0099374D" w:rsidRPr="00C53FEA">
        <w:rPr>
          <w:rFonts w:ascii="Times New Roman" w:hAnsi="Times New Roman" w:cs="Times New Roman"/>
          <w:sz w:val="24"/>
          <w:szCs w:val="24"/>
        </w:rPr>
        <w:t xml:space="preserve"> which was on him. The </w:t>
      </w:r>
      <w:r w:rsidR="0099374D" w:rsidRPr="00C53FEA">
        <w:rPr>
          <w:rFonts w:ascii="Times New Roman" w:hAnsi="Times New Roman" w:cs="Times New Roman"/>
          <w:i/>
          <w:sz w:val="24"/>
          <w:szCs w:val="24"/>
        </w:rPr>
        <w:t>onus</w:t>
      </w:r>
      <w:r w:rsidR="0099374D" w:rsidRPr="00C53FEA">
        <w:rPr>
          <w:rFonts w:ascii="Times New Roman" w:hAnsi="Times New Roman" w:cs="Times New Roman"/>
          <w:sz w:val="24"/>
          <w:szCs w:val="24"/>
        </w:rPr>
        <w:t xml:space="preserve"> to prove the case is not on the person accused. The accused person does not have to prove his or her innocence. The respondents in this case needed only to respond.</w:t>
      </w:r>
    </w:p>
    <w:p w14:paraId="5203EA06" w14:textId="0FE789F1" w:rsidR="0099374D" w:rsidRPr="00C53FEA" w:rsidRDefault="0099374D" w:rsidP="0099374D">
      <w:pPr>
        <w:jc w:val="both"/>
        <w:rPr>
          <w:rFonts w:ascii="Times New Roman" w:hAnsi="Times New Roman" w:cs="Times New Roman"/>
          <w:b/>
          <w:sz w:val="24"/>
          <w:szCs w:val="24"/>
        </w:rPr>
      </w:pPr>
      <w:r w:rsidRPr="00C53FEA">
        <w:rPr>
          <w:rFonts w:ascii="Times New Roman" w:hAnsi="Times New Roman" w:cs="Times New Roman"/>
          <w:b/>
          <w:sz w:val="24"/>
          <w:szCs w:val="24"/>
        </w:rPr>
        <w:t xml:space="preserve">Signed and unannotated </w:t>
      </w:r>
      <w:r w:rsidR="008D635F" w:rsidRPr="00C53FEA">
        <w:rPr>
          <w:rFonts w:ascii="Times New Roman" w:hAnsi="Times New Roman" w:cs="Times New Roman"/>
          <w:b/>
          <w:sz w:val="24"/>
          <w:szCs w:val="24"/>
        </w:rPr>
        <w:t>V11</w:t>
      </w:r>
      <w:r w:rsidR="00966930" w:rsidRPr="00C53FEA">
        <w:rPr>
          <w:rFonts w:ascii="Times New Roman" w:hAnsi="Times New Roman" w:cs="Times New Roman"/>
          <w:b/>
          <w:sz w:val="24"/>
          <w:szCs w:val="24"/>
        </w:rPr>
        <w:t> </w:t>
      </w:r>
      <w:r w:rsidR="00CC59E0" w:rsidRPr="00C53FEA">
        <w:rPr>
          <w:rFonts w:ascii="Times New Roman" w:hAnsi="Times New Roman" w:cs="Times New Roman"/>
          <w:b/>
          <w:sz w:val="24"/>
          <w:szCs w:val="24"/>
        </w:rPr>
        <w:t>F</w:t>
      </w:r>
      <w:r w:rsidRPr="00C53FEA">
        <w:rPr>
          <w:rFonts w:ascii="Times New Roman" w:hAnsi="Times New Roman" w:cs="Times New Roman"/>
          <w:b/>
          <w:sz w:val="24"/>
          <w:szCs w:val="24"/>
        </w:rPr>
        <w:t>orms</w:t>
      </w:r>
    </w:p>
    <w:p w14:paraId="7B35C024" w14:textId="77777777" w:rsidR="0099374D" w:rsidRPr="00C53FEA" w:rsidRDefault="0099374D" w:rsidP="0099374D">
      <w:pPr>
        <w:pStyle w:val="NoSpacing"/>
        <w:rPr>
          <w:rFonts w:ascii="Times New Roman" w:hAnsi="Times New Roman" w:cs="Times New Roman"/>
          <w:sz w:val="24"/>
          <w:szCs w:val="24"/>
        </w:rPr>
      </w:pPr>
    </w:p>
    <w:p w14:paraId="58192EB8" w14:textId="5F439644" w:rsidR="0099374D" w:rsidRPr="00C53FEA" w:rsidRDefault="0099374D" w:rsidP="00B670E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w:t>
      </w:r>
      <w:r w:rsidR="00133766" w:rsidRPr="00C53FEA">
        <w:rPr>
          <w:rFonts w:ascii="Times New Roman" w:hAnsi="Times New Roman" w:cs="Times New Roman"/>
          <w:sz w:val="24"/>
          <w:szCs w:val="24"/>
        </w:rPr>
        <w:t>Commission</w:t>
      </w:r>
      <w:r w:rsidR="00FC389A"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proved through the </w:t>
      </w:r>
      <w:r w:rsidR="008D635F" w:rsidRPr="00C53FEA">
        <w:rPr>
          <w:rFonts w:ascii="Times New Roman" w:hAnsi="Times New Roman" w:cs="Times New Roman"/>
          <w:sz w:val="24"/>
          <w:szCs w:val="24"/>
        </w:rPr>
        <w:t>V11</w:t>
      </w:r>
      <w:r w:rsidR="00966930" w:rsidRPr="00C53FEA">
        <w:rPr>
          <w:rFonts w:ascii="Times New Roman" w:hAnsi="Times New Roman" w:cs="Times New Roman"/>
          <w:sz w:val="24"/>
          <w:szCs w:val="24"/>
        </w:rPr>
        <w:t> </w:t>
      </w:r>
      <w:r w:rsidR="00CC59E0" w:rsidRPr="00C53FEA">
        <w:rPr>
          <w:rFonts w:ascii="Times New Roman" w:hAnsi="Times New Roman" w:cs="Times New Roman"/>
          <w:sz w:val="24"/>
          <w:szCs w:val="24"/>
        </w:rPr>
        <w:t>F</w:t>
      </w:r>
      <w:r w:rsidRPr="00C53FEA">
        <w:rPr>
          <w:rFonts w:ascii="Times New Roman" w:hAnsi="Times New Roman" w:cs="Times New Roman"/>
          <w:sz w:val="24"/>
          <w:szCs w:val="24"/>
        </w:rPr>
        <w:t>orms produced that the allegations that some forms had been signed and not populated was false</w:t>
      </w:r>
      <w:r w:rsidR="00F41CDE" w:rsidRPr="00C53FEA">
        <w:rPr>
          <w:rFonts w:ascii="Times New Roman" w:hAnsi="Times New Roman" w:cs="Times New Roman"/>
          <w:sz w:val="24"/>
          <w:szCs w:val="24"/>
        </w:rPr>
        <w:t>. T</w:t>
      </w:r>
      <w:r w:rsidRPr="00C53FEA">
        <w:rPr>
          <w:rFonts w:ascii="Times New Roman" w:hAnsi="Times New Roman" w:cs="Times New Roman"/>
          <w:sz w:val="24"/>
          <w:szCs w:val="24"/>
        </w:rPr>
        <w:t>here appear</w:t>
      </w:r>
      <w:r w:rsidR="00CC59E0" w:rsidRPr="00C53FEA">
        <w:rPr>
          <w:rFonts w:ascii="Times New Roman" w:hAnsi="Times New Roman" w:cs="Times New Roman"/>
          <w:sz w:val="24"/>
          <w:szCs w:val="24"/>
        </w:rPr>
        <w:t>ed</w:t>
      </w:r>
      <w:r w:rsidRPr="00C53FEA">
        <w:rPr>
          <w:rFonts w:ascii="Times New Roman" w:hAnsi="Times New Roman" w:cs="Times New Roman"/>
          <w:sz w:val="24"/>
          <w:szCs w:val="24"/>
        </w:rPr>
        <w:t xml:space="preserve"> to have been a deliberate fabrication of evidence with an intent to mislead the Court. Without access to the sealed ballot boxes residue, this allegation simply remain</w:t>
      </w:r>
      <w:r w:rsidR="00CC59E0" w:rsidRPr="00C53FEA">
        <w:rPr>
          <w:rFonts w:ascii="Times New Roman" w:hAnsi="Times New Roman" w:cs="Times New Roman"/>
          <w:sz w:val="24"/>
          <w:szCs w:val="24"/>
        </w:rPr>
        <w:t>ed</w:t>
      </w:r>
      <w:r w:rsidRPr="00C53FEA">
        <w:rPr>
          <w:rFonts w:ascii="Times New Roman" w:hAnsi="Times New Roman" w:cs="Times New Roman"/>
          <w:sz w:val="24"/>
          <w:szCs w:val="24"/>
        </w:rPr>
        <w:t xml:space="preserve"> as refuted.</w:t>
      </w:r>
    </w:p>
    <w:p w14:paraId="59223C9B" w14:textId="70455958" w:rsidR="0099374D" w:rsidRPr="00C53FEA" w:rsidRDefault="0099374D" w:rsidP="0099374D">
      <w:pPr>
        <w:jc w:val="both"/>
        <w:rPr>
          <w:rFonts w:ascii="Times New Roman" w:hAnsi="Times New Roman" w:cs="Times New Roman"/>
          <w:b/>
          <w:sz w:val="24"/>
          <w:szCs w:val="24"/>
        </w:rPr>
      </w:pPr>
      <w:r w:rsidRPr="00C53FEA">
        <w:rPr>
          <w:rFonts w:ascii="Times New Roman" w:hAnsi="Times New Roman" w:cs="Times New Roman"/>
          <w:b/>
          <w:sz w:val="24"/>
          <w:szCs w:val="24"/>
        </w:rPr>
        <w:t>Disenfranchisement of 40</w:t>
      </w:r>
      <w:r w:rsidR="00133766" w:rsidRPr="00C53FEA">
        <w:rPr>
          <w:rFonts w:ascii="Times New Roman" w:hAnsi="Times New Roman" w:cs="Times New Roman"/>
          <w:b/>
          <w:sz w:val="24"/>
          <w:szCs w:val="24"/>
        </w:rPr>
        <w:t> </w:t>
      </w:r>
      <w:r w:rsidRPr="00C53FEA">
        <w:rPr>
          <w:rFonts w:ascii="Times New Roman" w:hAnsi="Times New Roman" w:cs="Times New Roman"/>
          <w:b/>
          <w:sz w:val="24"/>
          <w:szCs w:val="24"/>
        </w:rPr>
        <w:t>000 teachers</w:t>
      </w:r>
    </w:p>
    <w:p w14:paraId="117BF881" w14:textId="77777777" w:rsidR="0099374D" w:rsidRPr="00C53FEA" w:rsidRDefault="0099374D" w:rsidP="0099374D">
      <w:pPr>
        <w:pStyle w:val="NoSpacing"/>
        <w:rPr>
          <w:rFonts w:ascii="Times New Roman" w:hAnsi="Times New Roman" w:cs="Times New Roman"/>
          <w:sz w:val="24"/>
          <w:szCs w:val="24"/>
        </w:rPr>
      </w:pPr>
    </w:p>
    <w:p w14:paraId="5BF91972" w14:textId="44C15654" w:rsidR="0099374D" w:rsidRPr="00C53FEA" w:rsidRDefault="0099374D" w:rsidP="00B670E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applicant alleged that some 40</w:t>
      </w:r>
      <w:r w:rsidR="00645618" w:rsidRPr="00C53FEA">
        <w:rPr>
          <w:rFonts w:ascii="Times New Roman" w:hAnsi="Times New Roman" w:cs="Times New Roman"/>
          <w:sz w:val="24"/>
          <w:szCs w:val="24"/>
        </w:rPr>
        <w:t> </w:t>
      </w:r>
      <w:r w:rsidRPr="00C53FEA">
        <w:rPr>
          <w:rFonts w:ascii="Times New Roman" w:hAnsi="Times New Roman" w:cs="Times New Roman"/>
          <w:sz w:val="24"/>
          <w:szCs w:val="24"/>
        </w:rPr>
        <w:t>000 teachers were denied the right to vote on the election day and that this had a direct effect on the result. The allegation was very general and unsubstantiated. It is not evident how the figure of 40</w:t>
      </w:r>
      <w:r w:rsidR="00645618" w:rsidRPr="00C53FEA">
        <w:rPr>
          <w:rFonts w:ascii="Times New Roman" w:hAnsi="Times New Roman" w:cs="Times New Roman"/>
          <w:sz w:val="24"/>
          <w:szCs w:val="24"/>
        </w:rPr>
        <w:t> </w:t>
      </w:r>
      <w:r w:rsidRPr="00C53FEA">
        <w:rPr>
          <w:rFonts w:ascii="Times New Roman" w:hAnsi="Times New Roman" w:cs="Times New Roman"/>
          <w:sz w:val="24"/>
          <w:szCs w:val="24"/>
        </w:rPr>
        <w:t xml:space="preserve">000 was calculated. There was no evidence from the teachers themselves that they were registered voters who wanted to exercise their right to vote and were posted </w:t>
      </w:r>
      <w:r w:rsidR="00645618" w:rsidRPr="00C53FEA">
        <w:rPr>
          <w:rFonts w:ascii="Times New Roman" w:hAnsi="Times New Roman" w:cs="Times New Roman"/>
          <w:sz w:val="24"/>
          <w:szCs w:val="24"/>
        </w:rPr>
        <w:t xml:space="preserve">to other </w:t>
      </w:r>
      <w:r w:rsidR="00D76058" w:rsidRPr="00C53FEA">
        <w:rPr>
          <w:rFonts w:ascii="Times New Roman" w:hAnsi="Times New Roman" w:cs="Times New Roman"/>
          <w:sz w:val="24"/>
          <w:szCs w:val="24"/>
        </w:rPr>
        <w:t>constituencie</w:t>
      </w:r>
      <w:r w:rsidR="00645618" w:rsidRPr="00C53FEA">
        <w:rPr>
          <w:rFonts w:ascii="Times New Roman" w:hAnsi="Times New Roman" w:cs="Times New Roman"/>
          <w:sz w:val="24"/>
          <w:szCs w:val="24"/>
        </w:rPr>
        <w:t>s</w:t>
      </w:r>
      <w:r w:rsidR="00645618"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against their will. On the contrary, it was shown by the </w:t>
      </w:r>
      <w:r w:rsidR="00133766" w:rsidRPr="00C53FEA">
        <w:rPr>
          <w:rFonts w:ascii="Times New Roman" w:hAnsi="Times New Roman" w:cs="Times New Roman"/>
          <w:sz w:val="24"/>
          <w:szCs w:val="24"/>
        </w:rPr>
        <w:t>Commission</w:t>
      </w:r>
      <w:r w:rsidR="00FC389A"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that some teachers had deliberately opted not to vote in favour of being posted to stations where such right could not be exercised. </w:t>
      </w:r>
    </w:p>
    <w:p w14:paraId="401B1333" w14:textId="75816159" w:rsidR="00D840A6" w:rsidRPr="00C53FEA" w:rsidRDefault="00C6167F" w:rsidP="001B5834">
      <w:pPr>
        <w:pStyle w:val="NoSpacing"/>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1B5834" w:rsidRPr="00C53FEA">
        <w:rPr>
          <w:rFonts w:ascii="Times New Roman" w:hAnsi="Times New Roman" w:cs="Times New Roman"/>
          <w:sz w:val="24"/>
          <w:szCs w:val="24"/>
        </w:rPr>
        <w:t xml:space="preserve">The letter dated </w:t>
      </w:r>
      <w:r w:rsidR="006D0CDE" w:rsidRPr="00C53FEA">
        <w:rPr>
          <w:rFonts w:ascii="Times New Roman" w:hAnsi="Times New Roman" w:cs="Times New Roman"/>
          <w:sz w:val="24"/>
          <w:szCs w:val="24"/>
        </w:rPr>
        <w:t>17 July 2018</w:t>
      </w:r>
      <w:r w:rsidR="001B5834" w:rsidRPr="00C53FEA">
        <w:rPr>
          <w:rFonts w:ascii="Times New Roman" w:hAnsi="Times New Roman" w:cs="Times New Roman"/>
          <w:sz w:val="24"/>
          <w:szCs w:val="24"/>
        </w:rPr>
        <w:t>, addressed to the Amalgamated Rural Teachers’ Union of Zimbabwe by the Chief Elections Officer, is telling. It shows that, contrary to the allegations made by the applicant, the Commission put in place measures to allow civil servants seconded to it during the harmonised elections to cast their votes. The letter advises the leadership of the organisation of the measures put in place by the Commission to ensure that civil servants voted on</w:t>
      </w:r>
      <w:r w:rsidR="00114A13" w:rsidRPr="00C53FEA">
        <w:rPr>
          <w:rFonts w:ascii="Times New Roman" w:hAnsi="Times New Roman" w:cs="Times New Roman"/>
          <w:sz w:val="24"/>
          <w:szCs w:val="24"/>
        </w:rPr>
        <w:t xml:space="preserve"> the</w:t>
      </w:r>
      <w:r w:rsidR="001B5834" w:rsidRPr="00C53FEA">
        <w:rPr>
          <w:rFonts w:ascii="Times New Roman" w:hAnsi="Times New Roman" w:cs="Times New Roman"/>
          <w:sz w:val="24"/>
          <w:szCs w:val="24"/>
        </w:rPr>
        <w:t xml:space="preserve"> polling day. The measures included posting them </w:t>
      </w:r>
      <w:r w:rsidR="006D0CDE" w:rsidRPr="00C53FEA">
        <w:rPr>
          <w:rFonts w:ascii="Times New Roman" w:hAnsi="Times New Roman" w:cs="Times New Roman"/>
          <w:sz w:val="24"/>
          <w:szCs w:val="24"/>
        </w:rPr>
        <w:t xml:space="preserve">to polling stations where they were registered to vote. If that was not possible, an officer </w:t>
      </w:r>
      <w:r w:rsidR="00B465B7" w:rsidRPr="00C53FEA">
        <w:rPr>
          <w:rFonts w:ascii="Times New Roman" w:hAnsi="Times New Roman" w:cs="Times New Roman"/>
          <w:sz w:val="24"/>
          <w:szCs w:val="24"/>
        </w:rPr>
        <w:t>was</w:t>
      </w:r>
      <w:r w:rsidR="006D0CDE" w:rsidRPr="00C53FEA">
        <w:rPr>
          <w:rFonts w:ascii="Times New Roman" w:hAnsi="Times New Roman" w:cs="Times New Roman"/>
          <w:sz w:val="24"/>
          <w:szCs w:val="24"/>
        </w:rPr>
        <w:t xml:space="preserve"> deployed to wards with the polling stations where he or she was registered to vote. If that was also not possible, the officer </w:t>
      </w:r>
      <w:r w:rsidR="00B465B7" w:rsidRPr="00C53FEA">
        <w:rPr>
          <w:rFonts w:ascii="Times New Roman" w:hAnsi="Times New Roman" w:cs="Times New Roman"/>
          <w:sz w:val="24"/>
          <w:szCs w:val="24"/>
        </w:rPr>
        <w:t>was</w:t>
      </w:r>
      <w:r w:rsidR="006D0CDE" w:rsidRPr="00C53FEA">
        <w:rPr>
          <w:rFonts w:ascii="Times New Roman" w:hAnsi="Times New Roman" w:cs="Times New Roman"/>
          <w:sz w:val="24"/>
          <w:szCs w:val="24"/>
        </w:rPr>
        <w:t xml:space="preserve"> deployed to a constituency </w:t>
      </w:r>
      <w:r w:rsidR="00491759" w:rsidRPr="00C53FEA">
        <w:rPr>
          <w:rFonts w:ascii="Times New Roman" w:hAnsi="Times New Roman" w:cs="Times New Roman"/>
          <w:sz w:val="24"/>
          <w:szCs w:val="24"/>
        </w:rPr>
        <w:t xml:space="preserve">with the polling station where he or she was registered to vote. In the case of officers deployed to wards or constituencies, the Commission </w:t>
      </w:r>
      <w:r w:rsidR="00D840A6" w:rsidRPr="00C53FEA">
        <w:rPr>
          <w:rFonts w:ascii="Times New Roman" w:hAnsi="Times New Roman" w:cs="Times New Roman"/>
          <w:sz w:val="24"/>
          <w:szCs w:val="24"/>
        </w:rPr>
        <w:t>provid</w:t>
      </w:r>
      <w:r w:rsidR="00491759" w:rsidRPr="00C53FEA">
        <w:rPr>
          <w:rFonts w:ascii="Times New Roman" w:hAnsi="Times New Roman" w:cs="Times New Roman"/>
          <w:sz w:val="24"/>
          <w:szCs w:val="24"/>
        </w:rPr>
        <w:t>ed</w:t>
      </w:r>
      <w:r w:rsidR="00D840A6" w:rsidRPr="00C53FEA">
        <w:rPr>
          <w:rFonts w:ascii="Times New Roman" w:hAnsi="Times New Roman" w:cs="Times New Roman"/>
          <w:sz w:val="24"/>
          <w:szCs w:val="24"/>
        </w:rPr>
        <w:t xml:space="preserve"> them with transport on</w:t>
      </w:r>
      <w:r w:rsidR="00114A13" w:rsidRPr="00C53FEA">
        <w:rPr>
          <w:rFonts w:ascii="Times New Roman" w:hAnsi="Times New Roman" w:cs="Times New Roman"/>
          <w:sz w:val="24"/>
          <w:szCs w:val="24"/>
        </w:rPr>
        <w:t xml:space="preserve"> the</w:t>
      </w:r>
      <w:r w:rsidR="00D840A6" w:rsidRPr="00C53FEA">
        <w:rPr>
          <w:rFonts w:ascii="Times New Roman" w:hAnsi="Times New Roman" w:cs="Times New Roman"/>
          <w:sz w:val="24"/>
          <w:szCs w:val="24"/>
        </w:rPr>
        <w:t xml:space="preserve"> polling day to go and cast their votes and return to their duties. </w:t>
      </w:r>
    </w:p>
    <w:p w14:paraId="19872AF4" w14:textId="77777777" w:rsidR="00D840A6" w:rsidRPr="00C53FEA" w:rsidRDefault="00D840A6" w:rsidP="00D840A6">
      <w:pPr>
        <w:pStyle w:val="NoSpacing"/>
        <w:rPr>
          <w:rFonts w:ascii="Times New Roman" w:hAnsi="Times New Roman" w:cs="Times New Roman"/>
        </w:rPr>
      </w:pPr>
    </w:p>
    <w:p w14:paraId="7E52072C" w14:textId="1432C0BB" w:rsidR="0099374D" w:rsidRPr="00C53FEA" w:rsidRDefault="00D840A6" w:rsidP="00D840A6">
      <w:pPr>
        <w:pStyle w:val="NoSpacing"/>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Commission produced affidavits by members of the Civil Service, confirming that the exercise of their right to vote was in fact facilitated by the Commission. The Commission also produced declarations by members of the Civil Service seconded to it, signifying that they were forfeiting their vote</w:t>
      </w:r>
      <w:r w:rsidR="00491759" w:rsidRPr="00C53FEA">
        <w:rPr>
          <w:rFonts w:ascii="Times New Roman" w:hAnsi="Times New Roman" w:cs="Times New Roman"/>
          <w:sz w:val="24"/>
          <w:szCs w:val="24"/>
        </w:rPr>
        <w:t>s</w:t>
      </w:r>
      <w:r w:rsidRPr="00C53FEA">
        <w:rPr>
          <w:rFonts w:ascii="Times New Roman" w:hAnsi="Times New Roman" w:cs="Times New Roman"/>
          <w:sz w:val="24"/>
          <w:szCs w:val="24"/>
        </w:rPr>
        <w:t xml:space="preserve"> in preference to being posted as polling officers.</w:t>
      </w:r>
    </w:p>
    <w:p w14:paraId="24C479DF" w14:textId="5C6EB760" w:rsidR="00D840A6" w:rsidRPr="00C53FEA" w:rsidRDefault="00D840A6" w:rsidP="00D9175F">
      <w:pPr>
        <w:pStyle w:val="NoSpacing"/>
        <w:rPr>
          <w:rFonts w:ascii="Times New Roman" w:hAnsi="Times New Roman" w:cs="Times New Roman"/>
        </w:rPr>
      </w:pPr>
    </w:p>
    <w:p w14:paraId="1E7DCC06" w14:textId="7AE8977E" w:rsidR="00D840A6" w:rsidRPr="00C53FEA" w:rsidRDefault="00D9175F" w:rsidP="00D840A6">
      <w:pPr>
        <w:pStyle w:val="NoSpacing"/>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allegations made by the applicant were too bald and general to form the basis for the relief sought.</w:t>
      </w:r>
    </w:p>
    <w:p w14:paraId="2A8E0FD4" w14:textId="7FBCEF2F" w:rsidR="00D840A6" w:rsidRPr="00C53FEA" w:rsidRDefault="00D840A6" w:rsidP="00D840A6">
      <w:pPr>
        <w:pStyle w:val="NoSpacing"/>
        <w:rPr>
          <w:rFonts w:ascii="Times New Roman" w:hAnsi="Times New Roman" w:cs="Times New Roman"/>
        </w:rPr>
      </w:pPr>
    </w:p>
    <w:p w14:paraId="2BEA1E3E" w14:textId="3CF14AA1" w:rsidR="0099374D" w:rsidRPr="00C53FEA" w:rsidRDefault="0099374D" w:rsidP="00B670E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Constitution gives every Zimbabwean citizen who is eligible to vote a right to vote. It is not an obligation under </w:t>
      </w:r>
      <w:r w:rsidR="00D76058" w:rsidRPr="00C53FEA">
        <w:rPr>
          <w:rFonts w:ascii="Times New Roman" w:hAnsi="Times New Roman" w:cs="Times New Roman"/>
          <w:sz w:val="24"/>
          <w:szCs w:val="24"/>
        </w:rPr>
        <w:t>the</w:t>
      </w:r>
      <w:r w:rsidR="00D76058"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Constitution to vote. There was no evidence </w:t>
      </w:r>
      <w:r w:rsidR="00CC59E0" w:rsidRPr="00C53FEA">
        <w:rPr>
          <w:rFonts w:ascii="Times New Roman" w:hAnsi="Times New Roman" w:cs="Times New Roman"/>
          <w:sz w:val="24"/>
          <w:szCs w:val="24"/>
        </w:rPr>
        <w:t xml:space="preserve">of </w:t>
      </w:r>
      <w:r w:rsidRPr="00C53FEA">
        <w:rPr>
          <w:rFonts w:ascii="Times New Roman" w:hAnsi="Times New Roman" w:cs="Times New Roman"/>
          <w:sz w:val="24"/>
          <w:szCs w:val="24"/>
        </w:rPr>
        <w:t xml:space="preserve">how many of these </w:t>
      </w:r>
      <w:r w:rsidR="00D76058" w:rsidRPr="00C53FEA">
        <w:rPr>
          <w:rFonts w:ascii="Times New Roman" w:hAnsi="Times New Roman" w:cs="Times New Roman"/>
          <w:sz w:val="24"/>
          <w:szCs w:val="24"/>
        </w:rPr>
        <w:t>teachers</w:t>
      </w:r>
      <w:r w:rsidR="00D76058"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were registered voters. There was no evidence of the effect th</w:t>
      </w:r>
      <w:r w:rsidR="00CC59E0" w:rsidRPr="00C53FEA">
        <w:rPr>
          <w:rFonts w:ascii="Times New Roman" w:hAnsi="Times New Roman" w:cs="Times New Roman"/>
          <w:sz w:val="24"/>
          <w:szCs w:val="24"/>
        </w:rPr>
        <w:t>e</w:t>
      </w:r>
      <w:r w:rsidRPr="00C53FEA">
        <w:rPr>
          <w:rFonts w:ascii="Times New Roman" w:hAnsi="Times New Roman" w:cs="Times New Roman"/>
          <w:sz w:val="24"/>
          <w:szCs w:val="24"/>
        </w:rPr>
        <w:t xml:space="preserve"> allegation</w:t>
      </w:r>
      <w:r w:rsidR="00FC389A" w:rsidRPr="00C53FEA">
        <w:rPr>
          <w:rFonts w:ascii="Times New Roman" w:hAnsi="Times New Roman" w:cs="Times New Roman"/>
          <w:sz w:val="24"/>
          <w:szCs w:val="24"/>
        </w:rPr>
        <w:t>,</w:t>
      </w:r>
      <w:r w:rsidRPr="00C53FEA">
        <w:rPr>
          <w:rFonts w:ascii="Times New Roman" w:hAnsi="Times New Roman" w:cs="Times New Roman"/>
          <w:sz w:val="24"/>
          <w:szCs w:val="24"/>
        </w:rPr>
        <w:t xml:space="preserve"> even if it were prove</w:t>
      </w:r>
      <w:r w:rsidR="00CC59E0" w:rsidRPr="00C53FEA">
        <w:rPr>
          <w:rFonts w:ascii="Times New Roman" w:hAnsi="Times New Roman" w:cs="Times New Roman"/>
          <w:sz w:val="24"/>
          <w:szCs w:val="24"/>
        </w:rPr>
        <w:t>d</w:t>
      </w:r>
      <w:r w:rsidR="00FC389A" w:rsidRPr="00C53FEA">
        <w:rPr>
          <w:rFonts w:ascii="Times New Roman" w:hAnsi="Times New Roman" w:cs="Times New Roman"/>
          <w:sz w:val="24"/>
          <w:szCs w:val="24"/>
        </w:rPr>
        <w:t>,</w:t>
      </w:r>
      <w:r w:rsidRPr="00C53FEA">
        <w:rPr>
          <w:rFonts w:ascii="Times New Roman" w:hAnsi="Times New Roman" w:cs="Times New Roman"/>
          <w:sz w:val="24"/>
          <w:szCs w:val="24"/>
        </w:rPr>
        <w:t xml:space="preserve"> would have had on the result. There was no guarantee that every teacher would have voted for the applicant. </w:t>
      </w:r>
    </w:p>
    <w:p w14:paraId="7AA32CF6" w14:textId="31555430" w:rsidR="00F41CDE" w:rsidRPr="00C53FEA" w:rsidRDefault="00F41CDE" w:rsidP="00F41CDE">
      <w:pPr>
        <w:spacing w:line="480" w:lineRule="auto"/>
        <w:jc w:val="both"/>
        <w:rPr>
          <w:rFonts w:ascii="Times New Roman" w:hAnsi="Times New Roman" w:cs="Times New Roman"/>
          <w:b/>
          <w:sz w:val="24"/>
          <w:szCs w:val="24"/>
        </w:rPr>
      </w:pPr>
      <w:r w:rsidRPr="00C53FEA">
        <w:rPr>
          <w:rFonts w:ascii="Times New Roman" w:hAnsi="Times New Roman" w:cs="Times New Roman"/>
          <w:b/>
          <w:sz w:val="24"/>
          <w:szCs w:val="24"/>
        </w:rPr>
        <w:t xml:space="preserve">Ghost </w:t>
      </w:r>
      <w:r w:rsidR="00050569" w:rsidRPr="00C53FEA">
        <w:rPr>
          <w:rFonts w:ascii="Times New Roman" w:hAnsi="Times New Roman" w:cs="Times New Roman"/>
          <w:b/>
          <w:sz w:val="24"/>
          <w:szCs w:val="24"/>
        </w:rPr>
        <w:t>p</w:t>
      </w:r>
      <w:r w:rsidRPr="00C53FEA">
        <w:rPr>
          <w:rFonts w:ascii="Times New Roman" w:hAnsi="Times New Roman" w:cs="Times New Roman"/>
          <w:b/>
          <w:sz w:val="24"/>
          <w:szCs w:val="24"/>
        </w:rPr>
        <w:t xml:space="preserve">olling </w:t>
      </w:r>
      <w:r w:rsidR="00050569" w:rsidRPr="00C53FEA">
        <w:rPr>
          <w:rFonts w:ascii="Times New Roman" w:hAnsi="Times New Roman" w:cs="Times New Roman"/>
          <w:b/>
          <w:sz w:val="24"/>
          <w:szCs w:val="24"/>
        </w:rPr>
        <w:t>s</w:t>
      </w:r>
      <w:r w:rsidRPr="00C53FEA">
        <w:rPr>
          <w:rFonts w:ascii="Times New Roman" w:hAnsi="Times New Roman" w:cs="Times New Roman"/>
          <w:b/>
          <w:sz w:val="24"/>
          <w:szCs w:val="24"/>
        </w:rPr>
        <w:t>tations</w:t>
      </w:r>
    </w:p>
    <w:p w14:paraId="4F9702B8" w14:textId="117C3CC8" w:rsidR="0099374D" w:rsidRPr="00C53FEA" w:rsidRDefault="0099374D" w:rsidP="00B670E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allegations relating to ghost polling stations </w:t>
      </w:r>
      <w:r w:rsidR="00FC389A" w:rsidRPr="00C53FEA">
        <w:rPr>
          <w:rFonts w:ascii="Times New Roman" w:hAnsi="Times New Roman" w:cs="Times New Roman"/>
          <w:sz w:val="24"/>
          <w:szCs w:val="24"/>
        </w:rPr>
        <w:t>and</w:t>
      </w:r>
      <w:r w:rsidRPr="00C53FEA">
        <w:rPr>
          <w:rFonts w:ascii="Times New Roman" w:hAnsi="Times New Roman" w:cs="Times New Roman"/>
          <w:sz w:val="24"/>
          <w:szCs w:val="24"/>
        </w:rPr>
        <w:t xml:space="preserve"> polling stations created at the time of voting lacked specificity and particularity. They were in any case disproved by the evidence adduced for the </w:t>
      </w:r>
      <w:r w:rsidR="0060141A" w:rsidRPr="00C53FEA">
        <w:rPr>
          <w:rFonts w:ascii="Times New Roman" w:hAnsi="Times New Roman" w:cs="Times New Roman"/>
          <w:sz w:val="24"/>
          <w:szCs w:val="24"/>
        </w:rPr>
        <w:t>Commission</w:t>
      </w:r>
      <w:r w:rsidRPr="00C53FEA">
        <w:rPr>
          <w:rFonts w:ascii="Times New Roman" w:hAnsi="Times New Roman" w:cs="Times New Roman"/>
          <w:sz w:val="24"/>
          <w:szCs w:val="24"/>
        </w:rPr>
        <w:t xml:space="preserve"> and </w:t>
      </w:r>
      <w:r w:rsidR="00F40F73" w:rsidRPr="00C53FEA">
        <w:rPr>
          <w:rFonts w:ascii="Times New Roman" w:hAnsi="Times New Roman" w:cs="Times New Roman"/>
          <w:sz w:val="24"/>
          <w:szCs w:val="24"/>
        </w:rPr>
        <w:t>the</w:t>
      </w:r>
      <w:r w:rsidR="00F40F73"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twenty-fourth respondent. </w:t>
      </w:r>
      <w:r w:rsidR="00FC389A" w:rsidRPr="00C53FEA">
        <w:rPr>
          <w:rFonts w:ascii="Times New Roman" w:hAnsi="Times New Roman" w:cs="Times New Roman"/>
          <w:sz w:val="24"/>
          <w:szCs w:val="24"/>
        </w:rPr>
        <w:t>These</w:t>
      </w:r>
      <w:r w:rsidR="00FC389A"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are the kind of allegations that would have been easily proved by the evidence in the </w:t>
      </w:r>
      <w:r w:rsidR="0057242C" w:rsidRPr="00C53FEA">
        <w:rPr>
          <w:rFonts w:ascii="Times New Roman" w:hAnsi="Times New Roman" w:cs="Times New Roman"/>
          <w:sz w:val="24"/>
          <w:szCs w:val="24"/>
        </w:rPr>
        <w:t xml:space="preserve">closed and </w:t>
      </w:r>
      <w:r w:rsidRPr="00C53FEA">
        <w:rPr>
          <w:rFonts w:ascii="Times New Roman" w:hAnsi="Times New Roman" w:cs="Times New Roman"/>
          <w:sz w:val="24"/>
          <w:szCs w:val="24"/>
        </w:rPr>
        <w:t>sealed ballot boxes</w:t>
      </w:r>
      <w:r w:rsidR="0057242C" w:rsidRPr="00C53FEA">
        <w:rPr>
          <w:rFonts w:ascii="Times New Roman" w:hAnsi="Times New Roman" w:cs="Times New Roman"/>
          <w:sz w:val="24"/>
          <w:szCs w:val="24"/>
        </w:rPr>
        <w:t xml:space="preserve"> and </w:t>
      </w:r>
      <w:r w:rsidR="000B3F49" w:rsidRPr="00C53FEA">
        <w:rPr>
          <w:rFonts w:ascii="Times New Roman" w:hAnsi="Times New Roman" w:cs="Times New Roman"/>
          <w:sz w:val="24"/>
          <w:szCs w:val="24"/>
        </w:rPr>
        <w:t xml:space="preserve">the </w:t>
      </w:r>
      <w:r w:rsidR="0057242C" w:rsidRPr="00C53FEA">
        <w:rPr>
          <w:rFonts w:ascii="Times New Roman" w:hAnsi="Times New Roman" w:cs="Times New Roman"/>
          <w:sz w:val="24"/>
          <w:szCs w:val="24"/>
        </w:rPr>
        <w:t>sealed packets</w:t>
      </w:r>
      <w:r w:rsidRPr="00C53FEA">
        <w:rPr>
          <w:rFonts w:ascii="Times New Roman" w:hAnsi="Times New Roman" w:cs="Times New Roman"/>
          <w:sz w:val="24"/>
          <w:szCs w:val="24"/>
        </w:rPr>
        <w:t>.</w:t>
      </w:r>
    </w:p>
    <w:p w14:paraId="129DC575" w14:textId="691BC963" w:rsidR="000B3F49" w:rsidRPr="00C53FEA" w:rsidRDefault="000B3F49" w:rsidP="00B670E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allegation by the applicant that some polling stations disappeared was </w:t>
      </w:r>
      <w:r w:rsidR="000279C9" w:rsidRPr="00C53FEA">
        <w:rPr>
          <w:rFonts w:ascii="Times New Roman" w:hAnsi="Times New Roman" w:cs="Times New Roman"/>
          <w:sz w:val="24"/>
          <w:szCs w:val="24"/>
        </w:rPr>
        <w:t>unfounded</w:t>
      </w:r>
      <w:r w:rsidRPr="00C53FEA">
        <w:rPr>
          <w:rFonts w:ascii="Times New Roman" w:hAnsi="Times New Roman" w:cs="Times New Roman"/>
          <w:sz w:val="24"/>
          <w:szCs w:val="24"/>
        </w:rPr>
        <w:t>. For one to allege disappearance of polling stations</w:t>
      </w:r>
      <w:r w:rsidR="00F56319" w:rsidRPr="00C53FEA">
        <w:rPr>
          <w:rFonts w:ascii="Times New Roman" w:hAnsi="Times New Roman" w:cs="Times New Roman"/>
          <w:sz w:val="24"/>
          <w:szCs w:val="24"/>
        </w:rPr>
        <w:t>, one should have had first-hand knowledge of the places where the polling stations were located before they were dismantled. The applicant did not state the names of the polling stations that he alleged disappeared on the polling day.  It would have been easy to identify the polling stations, as they would have formed part of the list of polling stations officially made public by the Commission.</w:t>
      </w:r>
    </w:p>
    <w:p w14:paraId="7613BC91" w14:textId="45261FFF" w:rsidR="00F56319" w:rsidRPr="00C53FEA" w:rsidRDefault="00F56319" w:rsidP="00B670E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applicant sought to present misleading evidence</w:t>
      </w:r>
      <w:r w:rsidR="009A5321" w:rsidRPr="00C53FEA">
        <w:rPr>
          <w:rFonts w:ascii="Times New Roman" w:hAnsi="Times New Roman" w:cs="Times New Roman"/>
          <w:sz w:val="24"/>
          <w:szCs w:val="24"/>
        </w:rPr>
        <w:t xml:space="preserve"> to prove the allegation that polling stations were created on</w:t>
      </w:r>
      <w:r w:rsidR="00114A13" w:rsidRPr="00C53FEA">
        <w:rPr>
          <w:rFonts w:ascii="Times New Roman" w:hAnsi="Times New Roman" w:cs="Times New Roman"/>
          <w:sz w:val="24"/>
          <w:szCs w:val="24"/>
        </w:rPr>
        <w:t xml:space="preserve"> the</w:t>
      </w:r>
      <w:r w:rsidR="009A5321" w:rsidRPr="00C53FEA">
        <w:rPr>
          <w:rFonts w:ascii="Times New Roman" w:hAnsi="Times New Roman" w:cs="Times New Roman"/>
          <w:sz w:val="24"/>
          <w:szCs w:val="24"/>
        </w:rPr>
        <w:t xml:space="preserve"> polling day. He pointed to what are referred to as “1HRDC” and “2HRDC” as examples of created polling stations. It turned out that these were in fact not polling stations. They were Ward 1 Hurungwe Rural District Council and Ward 2 Hurungwe Rural District Council.</w:t>
      </w:r>
    </w:p>
    <w:p w14:paraId="05686127" w14:textId="7B8C72EF" w:rsidR="009A5321" w:rsidRPr="00C53FEA" w:rsidRDefault="009A5321" w:rsidP="00B670E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applicant sought to rely on a document titled “Collation of ward returns in respect of National Assembly constituency election”. It is not clear why he would seek to present the document as a return showing polling stations. </w:t>
      </w:r>
    </w:p>
    <w:p w14:paraId="65941E29" w14:textId="77777777" w:rsidR="00216CBF" w:rsidRPr="00C53FEA" w:rsidRDefault="00216CBF" w:rsidP="00216CBF">
      <w:pPr>
        <w:pStyle w:val="NoSpacing"/>
        <w:rPr>
          <w:rFonts w:ascii="Times New Roman" w:hAnsi="Times New Roman" w:cs="Times New Roman"/>
        </w:rPr>
      </w:pPr>
    </w:p>
    <w:p w14:paraId="56223F26" w14:textId="43D1E03B" w:rsidR="009A5321" w:rsidRPr="00C53FEA" w:rsidRDefault="009A5321" w:rsidP="00B670E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To the extent that the allegation that polling stations were created was based on false </w:t>
      </w:r>
      <w:r w:rsidR="00F21F38" w:rsidRPr="00C53FEA">
        <w:rPr>
          <w:rFonts w:ascii="Times New Roman" w:hAnsi="Times New Roman" w:cs="Times New Roman"/>
          <w:sz w:val="24"/>
          <w:szCs w:val="24"/>
        </w:rPr>
        <w:t>information</w:t>
      </w:r>
      <w:r w:rsidRPr="00C53FEA">
        <w:rPr>
          <w:rFonts w:ascii="Times New Roman" w:hAnsi="Times New Roman" w:cs="Times New Roman"/>
          <w:sz w:val="24"/>
          <w:szCs w:val="24"/>
        </w:rPr>
        <w:t>, it remained an unfounded allegation.</w:t>
      </w:r>
    </w:p>
    <w:p w14:paraId="4CE74A23" w14:textId="431BD9A1" w:rsidR="00F41CDE" w:rsidRPr="00C53FEA" w:rsidRDefault="005F234A" w:rsidP="00F41CDE">
      <w:pPr>
        <w:spacing w:line="480" w:lineRule="auto"/>
        <w:jc w:val="both"/>
        <w:rPr>
          <w:rFonts w:ascii="Times New Roman" w:hAnsi="Times New Roman" w:cs="Times New Roman"/>
          <w:b/>
          <w:sz w:val="24"/>
          <w:szCs w:val="24"/>
        </w:rPr>
      </w:pPr>
      <w:r w:rsidRPr="00C53FEA">
        <w:rPr>
          <w:rFonts w:ascii="Times New Roman" w:hAnsi="Times New Roman" w:cs="Times New Roman"/>
          <w:b/>
          <w:sz w:val="24"/>
          <w:szCs w:val="24"/>
        </w:rPr>
        <w:t>Bribery of r</w:t>
      </w:r>
      <w:r w:rsidR="00F41CDE" w:rsidRPr="00C53FEA">
        <w:rPr>
          <w:rFonts w:ascii="Times New Roman" w:hAnsi="Times New Roman" w:cs="Times New Roman"/>
          <w:b/>
          <w:sz w:val="24"/>
          <w:szCs w:val="24"/>
        </w:rPr>
        <w:t xml:space="preserve">ural </w:t>
      </w:r>
      <w:r w:rsidR="00050569" w:rsidRPr="00C53FEA">
        <w:rPr>
          <w:rFonts w:ascii="Times New Roman" w:hAnsi="Times New Roman" w:cs="Times New Roman"/>
          <w:b/>
          <w:sz w:val="24"/>
          <w:szCs w:val="24"/>
        </w:rPr>
        <w:t>v</w:t>
      </w:r>
      <w:r w:rsidR="00F41CDE" w:rsidRPr="00C53FEA">
        <w:rPr>
          <w:rFonts w:ascii="Times New Roman" w:hAnsi="Times New Roman" w:cs="Times New Roman"/>
          <w:b/>
          <w:sz w:val="24"/>
          <w:szCs w:val="24"/>
        </w:rPr>
        <w:t>oters</w:t>
      </w:r>
    </w:p>
    <w:p w14:paraId="2EF457D0" w14:textId="7A3E7E5D" w:rsidR="00F41CDE" w:rsidRPr="00C53FEA" w:rsidRDefault="0057242C" w:rsidP="00F27105">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allegations made by the applicant</w:t>
      </w:r>
      <w:r w:rsidR="008E6396" w:rsidRPr="00C53FEA">
        <w:rPr>
          <w:rFonts w:ascii="Times New Roman" w:hAnsi="Times New Roman" w:cs="Times New Roman"/>
          <w:sz w:val="24"/>
          <w:szCs w:val="24"/>
        </w:rPr>
        <w:t xml:space="preserve"> in relation to voters in the rural areas are unfortunate.</w:t>
      </w:r>
      <w:r w:rsidR="00F27105" w:rsidRPr="00C53FEA">
        <w:rPr>
          <w:rFonts w:ascii="Times New Roman" w:hAnsi="Times New Roman" w:cs="Times New Roman"/>
          <w:sz w:val="24"/>
          <w:szCs w:val="24"/>
        </w:rPr>
        <w:t xml:space="preserve"> </w:t>
      </w:r>
      <w:r w:rsidR="008E6396" w:rsidRPr="00C53FEA">
        <w:rPr>
          <w:rFonts w:ascii="Times New Roman" w:hAnsi="Times New Roman" w:cs="Times New Roman"/>
          <w:sz w:val="24"/>
          <w:szCs w:val="24"/>
        </w:rPr>
        <w:t xml:space="preserve">In an effort to show that the </w:t>
      </w:r>
      <w:r w:rsidR="00A31981" w:rsidRPr="00C53FEA">
        <w:rPr>
          <w:rFonts w:ascii="Times New Roman" w:hAnsi="Times New Roman" w:cs="Times New Roman"/>
          <w:sz w:val="24"/>
          <w:szCs w:val="24"/>
        </w:rPr>
        <w:t>harmonised</w:t>
      </w:r>
      <w:r w:rsidR="00A31981" w:rsidRPr="00C53FEA">
        <w:rPr>
          <w:rFonts w:ascii="Times New Roman" w:hAnsi="Times New Roman" w:cs="Times New Roman"/>
          <w:color w:val="FF0000"/>
          <w:sz w:val="24"/>
          <w:szCs w:val="24"/>
        </w:rPr>
        <w:t xml:space="preserve"> </w:t>
      </w:r>
      <w:r w:rsidR="008E6396" w:rsidRPr="00C53FEA">
        <w:rPr>
          <w:rFonts w:ascii="Times New Roman" w:hAnsi="Times New Roman" w:cs="Times New Roman"/>
          <w:sz w:val="24"/>
          <w:szCs w:val="24"/>
        </w:rPr>
        <w:t>election</w:t>
      </w:r>
      <w:r w:rsidR="00096824" w:rsidRPr="00C53FEA">
        <w:rPr>
          <w:rFonts w:ascii="Times New Roman" w:hAnsi="Times New Roman" w:cs="Times New Roman"/>
          <w:sz w:val="24"/>
          <w:szCs w:val="24"/>
        </w:rPr>
        <w:t>s</w:t>
      </w:r>
      <w:r w:rsidR="008E6396" w:rsidRPr="00C53FEA">
        <w:rPr>
          <w:rFonts w:ascii="Times New Roman" w:hAnsi="Times New Roman" w:cs="Times New Roman"/>
          <w:sz w:val="24"/>
          <w:szCs w:val="24"/>
        </w:rPr>
        <w:t xml:space="preserve"> w</w:t>
      </w:r>
      <w:r w:rsidR="00096824" w:rsidRPr="00C53FEA">
        <w:rPr>
          <w:rFonts w:ascii="Times New Roman" w:hAnsi="Times New Roman" w:cs="Times New Roman"/>
          <w:sz w:val="24"/>
          <w:szCs w:val="24"/>
        </w:rPr>
        <w:t>ere</w:t>
      </w:r>
      <w:r w:rsidR="008E6396" w:rsidRPr="00C53FEA">
        <w:rPr>
          <w:rFonts w:ascii="Times New Roman" w:hAnsi="Times New Roman" w:cs="Times New Roman"/>
          <w:sz w:val="24"/>
          <w:szCs w:val="24"/>
        </w:rPr>
        <w:t xml:space="preserve"> not free, fair and credible, the applicant rehashed the allegation which has had pride of place in previous applications challenging the validity of elections in the country. The essence of the allegation is that voters in the rural areas vote for food </w:t>
      </w:r>
      <w:r w:rsidR="00F41CDE" w:rsidRPr="00C53FEA">
        <w:rPr>
          <w:rFonts w:ascii="Times New Roman" w:hAnsi="Times New Roman" w:cs="Times New Roman"/>
          <w:sz w:val="24"/>
          <w:szCs w:val="24"/>
        </w:rPr>
        <w:t xml:space="preserve">aid </w:t>
      </w:r>
      <w:r w:rsidR="008E6396" w:rsidRPr="00C53FEA">
        <w:rPr>
          <w:rFonts w:ascii="Times New Roman" w:hAnsi="Times New Roman" w:cs="Times New Roman"/>
          <w:sz w:val="24"/>
          <w:szCs w:val="24"/>
        </w:rPr>
        <w:t>or grain they receive from Government. If they are not voting for food</w:t>
      </w:r>
      <w:r w:rsidR="00F41CDE" w:rsidRPr="00C53FEA">
        <w:rPr>
          <w:rFonts w:ascii="Times New Roman" w:hAnsi="Times New Roman" w:cs="Times New Roman"/>
          <w:sz w:val="24"/>
          <w:szCs w:val="24"/>
        </w:rPr>
        <w:t xml:space="preserve"> aid</w:t>
      </w:r>
      <w:r w:rsidR="008E6396" w:rsidRPr="00C53FEA">
        <w:rPr>
          <w:rFonts w:ascii="Times New Roman" w:hAnsi="Times New Roman" w:cs="Times New Roman"/>
          <w:sz w:val="24"/>
          <w:szCs w:val="24"/>
        </w:rPr>
        <w:t xml:space="preserve">, they are voting under the undue influence of traditional leaders who allegedly ensure that they vote for ZANU-PF. </w:t>
      </w:r>
    </w:p>
    <w:p w14:paraId="63E19F32" w14:textId="1A8B7785" w:rsidR="00F41CDE" w:rsidRPr="00C53FEA" w:rsidRDefault="008E6396" w:rsidP="00B670E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Rural voters are not respected as independent human beings capable of rationalising about the use of the vote to protect and advance their own social, economic and political interests. </w:t>
      </w:r>
      <w:r w:rsidR="00C64562" w:rsidRPr="00C53FEA">
        <w:rPr>
          <w:rFonts w:ascii="Times New Roman" w:hAnsi="Times New Roman" w:cs="Times New Roman"/>
          <w:sz w:val="24"/>
          <w:szCs w:val="24"/>
        </w:rPr>
        <w:t>Whether living in rural or urban areas, Zimbabweans are educated people who are capable of understanding the meanin</w:t>
      </w:r>
      <w:r w:rsidR="00006AAB" w:rsidRPr="00C53FEA">
        <w:rPr>
          <w:rFonts w:ascii="Times New Roman" w:hAnsi="Times New Roman" w:cs="Times New Roman"/>
          <w:sz w:val="24"/>
          <w:szCs w:val="24"/>
        </w:rPr>
        <w:t>g and use of the right to vote.</w:t>
      </w:r>
    </w:p>
    <w:p w14:paraId="6F48E88D" w14:textId="106E5BD0" w:rsidR="008E6396" w:rsidRPr="00C53FEA" w:rsidRDefault="00C64562" w:rsidP="00B670E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bald and unsubstantiated allegation that rural voters cast votes for food </w:t>
      </w:r>
      <w:r w:rsidR="00F41CDE" w:rsidRPr="00C53FEA">
        <w:rPr>
          <w:rFonts w:ascii="Times New Roman" w:hAnsi="Times New Roman" w:cs="Times New Roman"/>
          <w:sz w:val="24"/>
          <w:szCs w:val="24"/>
        </w:rPr>
        <w:t xml:space="preserve">aid </w:t>
      </w:r>
      <w:r w:rsidRPr="00C53FEA">
        <w:rPr>
          <w:rFonts w:ascii="Times New Roman" w:hAnsi="Times New Roman" w:cs="Times New Roman"/>
          <w:sz w:val="24"/>
          <w:szCs w:val="24"/>
        </w:rPr>
        <w:t>distributed by Government or voted under the undue influence of traditional leaders to vote for ZANU-PF was made without reference to any developmental programme the applicant and the political party</w:t>
      </w:r>
      <w:r w:rsidR="00682DB5" w:rsidRPr="00C53FEA">
        <w:rPr>
          <w:rFonts w:ascii="Times New Roman" w:hAnsi="Times New Roman" w:cs="Times New Roman"/>
          <w:sz w:val="24"/>
          <w:szCs w:val="24"/>
        </w:rPr>
        <w:t xml:space="preserve"> that sponsored his Presidential candidature put to the rural </w:t>
      </w:r>
      <w:r w:rsidR="00F45CB7" w:rsidRPr="00C53FEA">
        <w:rPr>
          <w:rFonts w:ascii="Times New Roman" w:hAnsi="Times New Roman" w:cs="Times New Roman"/>
          <w:sz w:val="24"/>
          <w:szCs w:val="24"/>
        </w:rPr>
        <w:t>populace to persuade them to vote for him. The applicant campaigned freely in the rural areas. One must assume that he was able to put to the rural people the promises of his programme of development on the basis that they were rational people capable of deciding who to vote for in the privacy of the booth designed to guarantee and protect the secrecy of the ballot.</w:t>
      </w:r>
    </w:p>
    <w:p w14:paraId="2BB417E6" w14:textId="1F9DA04B" w:rsidR="00F45CB7" w:rsidRPr="00C53FEA" w:rsidRDefault="00115AB0" w:rsidP="00B670E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standard of measures prescribed by the Commission and the law of elections is that there be a </w:t>
      </w:r>
      <w:r w:rsidR="004E5704" w:rsidRPr="00C53FEA">
        <w:rPr>
          <w:rFonts w:ascii="Times New Roman" w:hAnsi="Times New Roman" w:cs="Times New Roman"/>
          <w:sz w:val="24"/>
          <w:szCs w:val="24"/>
        </w:rPr>
        <w:t>v</w:t>
      </w:r>
      <w:r w:rsidRPr="00C53FEA">
        <w:rPr>
          <w:rFonts w:ascii="Times New Roman" w:hAnsi="Times New Roman" w:cs="Times New Roman"/>
          <w:sz w:val="24"/>
          <w:szCs w:val="24"/>
        </w:rPr>
        <w:t>ot</w:t>
      </w:r>
      <w:r w:rsidR="004E5704" w:rsidRPr="00C53FEA">
        <w:rPr>
          <w:rFonts w:ascii="Times New Roman" w:hAnsi="Times New Roman" w:cs="Times New Roman"/>
          <w:sz w:val="24"/>
          <w:szCs w:val="24"/>
        </w:rPr>
        <w:t>e</w:t>
      </w:r>
      <w:r w:rsidRPr="00C53FEA">
        <w:rPr>
          <w:rFonts w:ascii="Times New Roman" w:hAnsi="Times New Roman" w:cs="Times New Roman"/>
          <w:sz w:val="24"/>
          <w:szCs w:val="24"/>
        </w:rPr>
        <w:t xml:space="preserve"> of equal weight to any other signified on a ballot paper by a registered voter in the secrecy of a compartment designed for the purpose </w:t>
      </w:r>
      <w:r w:rsidR="004E5704" w:rsidRPr="00C53FEA">
        <w:rPr>
          <w:rFonts w:ascii="Times New Roman" w:hAnsi="Times New Roman" w:cs="Times New Roman"/>
          <w:sz w:val="24"/>
          <w:szCs w:val="24"/>
        </w:rPr>
        <w:t xml:space="preserve">of </w:t>
      </w:r>
      <w:r w:rsidRPr="00C53FEA">
        <w:rPr>
          <w:rFonts w:ascii="Times New Roman" w:hAnsi="Times New Roman" w:cs="Times New Roman"/>
          <w:sz w:val="24"/>
          <w:szCs w:val="24"/>
        </w:rPr>
        <w:t xml:space="preserve">expressing the preference of the candidate of the voter’s free choice. Nowhere does the law require that the voter and the ballot be described as “rural”. If the vote is the product of strict </w:t>
      </w:r>
      <w:r w:rsidR="009D268B" w:rsidRPr="00C53FEA">
        <w:rPr>
          <w:rFonts w:ascii="Times New Roman" w:hAnsi="Times New Roman" w:cs="Times New Roman"/>
          <w:sz w:val="24"/>
          <w:szCs w:val="24"/>
        </w:rPr>
        <w:t>compliance by the officers of the body tasked with the responsibility of conducting the election with the procedures of processing the applications for ballot papers prescribed by the law to ensure transparency and accountability, it deserves equality of treatment.</w:t>
      </w:r>
    </w:p>
    <w:p w14:paraId="2F0CDA42" w14:textId="76D3CEDD" w:rsidR="005805DC" w:rsidRPr="00C53FEA" w:rsidRDefault="005805DC" w:rsidP="00B670E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No evidence was produced by the applicant of specific occasions where there was distribution of food or agricultural inputs geared at inducing the electorate to vote for a particular political party or candidate.</w:t>
      </w:r>
    </w:p>
    <w:p w14:paraId="64F3183C" w14:textId="65CCEC27" w:rsidR="00B11625" w:rsidRPr="00C53FEA" w:rsidRDefault="00B11625" w:rsidP="00B11625">
      <w:pPr>
        <w:spacing w:line="480" w:lineRule="auto"/>
        <w:jc w:val="both"/>
        <w:rPr>
          <w:rFonts w:ascii="Times New Roman" w:hAnsi="Times New Roman" w:cs="Times New Roman"/>
          <w:sz w:val="24"/>
          <w:szCs w:val="24"/>
        </w:rPr>
      </w:pPr>
      <w:r w:rsidRPr="00C53FEA">
        <w:rPr>
          <w:rFonts w:ascii="Times New Roman" w:hAnsi="Times New Roman" w:cs="Times New Roman"/>
          <w:b/>
          <w:sz w:val="24"/>
          <w:szCs w:val="24"/>
        </w:rPr>
        <w:t xml:space="preserve">The </w:t>
      </w:r>
      <w:r w:rsidR="00006AAB" w:rsidRPr="00C53FEA">
        <w:rPr>
          <w:rFonts w:ascii="Times New Roman" w:hAnsi="Times New Roman" w:cs="Times New Roman"/>
          <w:b/>
          <w:sz w:val="24"/>
          <w:szCs w:val="24"/>
        </w:rPr>
        <w:t>i</w:t>
      </w:r>
      <w:r w:rsidRPr="00C53FEA">
        <w:rPr>
          <w:rFonts w:ascii="Times New Roman" w:hAnsi="Times New Roman" w:cs="Times New Roman"/>
          <w:b/>
          <w:sz w:val="24"/>
          <w:szCs w:val="24"/>
        </w:rPr>
        <w:t xml:space="preserve">nfluence of </w:t>
      </w:r>
      <w:r w:rsidR="005F234A" w:rsidRPr="00C53FEA">
        <w:rPr>
          <w:rFonts w:ascii="Times New Roman" w:hAnsi="Times New Roman" w:cs="Times New Roman"/>
          <w:b/>
          <w:sz w:val="24"/>
          <w:szCs w:val="24"/>
        </w:rPr>
        <w:t>t</w:t>
      </w:r>
      <w:r w:rsidRPr="00C53FEA">
        <w:rPr>
          <w:rFonts w:ascii="Times New Roman" w:hAnsi="Times New Roman" w:cs="Times New Roman"/>
          <w:b/>
          <w:sz w:val="24"/>
          <w:szCs w:val="24"/>
        </w:rPr>
        <w:t xml:space="preserve">raditional </w:t>
      </w:r>
      <w:r w:rsidR="005F234A" w:rsidRPr="00C53FEA">
        <w:rPr>
          <w:rFonts w:ascii="Times New Roman" w:hAnsi="Times New Roman" w:cs="Times New Roman"/>
          <w:b/>
          <w:sz w:val="24"/>
          <w:szCs w:val="24"/>
        </w:rPr>
        <w:t>l</w:t>
      </w:r>
      <w:r w:rsidRPr="00C53FEA">
        <w:rPr>
          <w:rFonts w:ascii="Times New Roman" w:hAnsi="Times New Roman" w:cs="Times New Roman"/>
          <w:b/>
          <w:sz w:val="24"/>
          <w:szCs w:val="24"/>
        </w:rPr>
        <w:t>eaders</w:t>
      </w:r>
    </w:p>
    <w:p w14:paraId="5C62653E" w14:textId="07104B8D" w:rsidR="00F27105" w:rsidRPr="00C53FEA" w:rsidRDefault="00B11625" w:rsidP="00B11625">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9655CB" w:rsidRPr="00C53FEA">
        <w:rPr>
          <w:rFonts w:ascii="Times New Roman" w:hAnsi="Times New Roman" w:cs="Times New Roman"/>
          <w:sz w:val="24"/>
          <w:szCs w:val="24"/>
        </w:rPr>
        <w:t>The influence traditional leaders were alleged to have exer</w:t>
      </w:r>
      <w:r w:rsidR="00956C32" w:rsidRPr="00C53FEA">
        <w:rPr>
          <w:rFonts w:ascii="Times New Roman" w:hAnsi="Times New Roman" w:cs="Times New Roman"/>
          <w:sz w:val="24"/>
          <w:szCs w:val="24"/>
        </w:rPr>
        <w:t>t</w:t>
      </w:r>
      <w:r w:rsidR="009655CB" w:rsidRPr="00C53FEA">
        <w:rPr>
          <w:rFonts w:ascii="Times New Roman" w:hAnsi="Times New Roman" w:cs="Times New Roman"/>
          <w:sz w:val="24"/>
          <w:szCs w:val="24"/>
        </w:rPr>
        <w:t>ed on voters in rural areas to vote for the first respondent is not borne out by the facts.</w:t>
      </w:r>
      <w:r w:rsidR="008D2C8F" w:rsidRPr="00C53FEA">
        <w:rPr>
          <w:rFonts w:ascii="Times New Roman" w:hAnsi="Times New Roman" w:cs="Times New Roman"/>
          <w:sz w:val="24"/>
          <w:szCs w:val="24"/>
        </w:rPr>
        <w:t xml:space="preserve"> </w:t>
      </w:r>
      <w:r w:rsidR="00F27105" w:rsidRPr="00C53FEA">
        <w:rPr>
          <w:rFonts w:ascii="Times New Roman" w:hAnsi="Times New Roman" w:cs="Times New Roman"/>
          <w:sz w:val="24"/>
          <w:szCs w:val="24"/>
        </w:rPr>
        <w:t>The allegation of involvement of traditional leaders was not linked to any other relevant information</w:t>
      </w:r>
      <w:r w:rsidR="000B48AB" w:rsidRPr="00C53FEA">
        <w:rPr>
          <w:rFonts w:ascii="Times New Roman" w:hAnsi="Times New Roman" w:cs="Times New Roman"/>
          <w:sz w:val="24"/>
          <w:szCs w:val="24"/>
        </w:rPr>
        <w:t>.</w:t>
      </w:r>
      <w:r w:rsidR="00F27105" w:rsidRPr="00C53FEA">
        <w:rPr>
          <w:rFonts w:ascii="Times New Roman" w:hAnsi="Times New Roman" w:cs="Times New Roman"/>
          <w:sz w:val="24"/>
          <w:szCs w:val="24"/>
        </w:rPr>
        <w:t xml:space="preserve"> </w:t>
      </w:r>
    </w:p>
    <w:p w14:paraId="7DE3E967" w14:textId="3538BAC8" w:rsidR="00B11625" w:rsidRPr="00C53FEA" w:rsidRDefault="008D2C8F" w:rsidP="00F27105">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If traditional leaders had the influence the applicant alleged they had over voters in the rural areas during the harmonised elections, the number of votes received by a candidate in the Parliamentary election sponsored by ZANU-PF would tally with the number of votes received by the ZANU-PF Presidential candidate at every polling station situated in a rural area.</w:t>
      </w:r>
    </w:p>
    <w:p w14:paraId="47168E89" w14:textId="0C61D8AE" w:rsidR="008D2C8F" w:rsidRPr="00C53FEA" w:rsidRDefault="008D2C8F" w:rsidP="00B11625">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It</w:t>
      </w:r>
      <w:r w:rsidR="00045E9F" w:rsidRPr="00C53FEA">
        <w:rPr>
          <w:rFonts w:ascii="Times New Roman" w:hAnsi="Times New Roman" w:cs="Times New Roman"/>
          <w:sz w:val="24"/>
          <w:szCs w:val="24"/>
        </w:rPr>
        <w:t xml:space="preserve"> was common cause that there were many polling stations situated in rural areas where the Parliamentary candidate sponsored by ZANU-PF received far more votes than the first respondent received. The difference between the Parliamentary and </w:t>
      </w:r>
      <w:r w:rsidR="00991D12" w:rsidRPr="00C53FEA">
        <w:rPr>
          <w:rFonts w:ascii="Times New Roman" w:hAnsi="Times New Roman" w:cs="Times New Roman"/>
          <w:sz w:val="24"/>
          <w:szCs w:val="24"/>
        </w:rPr>
        <w:t>the</w:t>
      </w:r>
      <w:r w:rsidR="00991D12" w:rsidRPr="00C53FEA">
        <w:rPr>
          <w:rFonts w:ascii="Times New Roman" w:hAnsi="Times New Roman" w:cs="Times New Roman"/>
          <w:color w:val="FF0000"/>
          <w:sz w:val="24"/>
          <w:szCs w:val="24"/>
        </w:rPr>
        <w:t xml:space="preserve"> </w:t>
      </w:r>
      <w:r w:rsidR="00045E9F" w:rsidRPr="00C53FEA">
        <w:rPr>
          <w:rFonts w:ascii="Times New Roman" w:hAnsi="Times New Roman" w:cs="Times New Roman"/>
          <w:sz w:val="24"/>
          <w:szCs w:val="24"/>
        </w:rPr>
        <w:t>Presidential votes in rural areas demonstrates the exercise by voters in these polling stations of the freedom of choice of candidates by secret ballot.</w:t>
      </w:r>
    </w:p>
    <w:p w14:paraId="1C86F0B4" w14:textId="1FBBF4F2" w:rsidR="00045E9F" w:rsidRPr="00C53FEA" w:rsidRDefault="00045E9F" w:rsidP="00B11625">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824634" w:rsidRPr="00C53FEA">
        <w:rPr>
          <w:rFonts w:ascii="Times New Roman" w:hAnsi="Times New Roman" w:cs="Times New Roman"/>
          <w:sz w:val="24"/>
          <w:szCs w:val="24"/>
        </w:rPr>
        <w:t xml:space="preserve">The closeness of the votes received by the applicant and the first respondent testifies to the enjoyment by the voters </w:t>
      </w:r>
      <w:r w:rsidR="00A82FC2" w:rsidRPr="00C53FEA">
        <w:rPr>
          <w:rFonts w:ascii="Times New Roman" w:hAnsi="Times New Roman" w:cs="Times New Roman"/>
          <w:sz w:val="24"/>
          <w:szCs w:val="24"/>
        </w:rPr>
        <w:t xml:space="preserve">of the right </w:t>
      </w:r>
      <w:r w:rsidR="00824634" w:rsidRPr="00C53FEA">
        <w:rPr>
          <w:rFonts w:ascii="Times New Roman" w:hAnsi="Times New Roman" w:cs="Times New Roman"/>
          <w:sz w:val="24"/>
          <w:szCs w:val="24"/>
        </w:rPr>
        <w:t>to freely exercise the right to vote. The high number of Presidential candidates meant that the voters in rural areas were free to vote for a Presidential candidate of their choice.</w:t>
      </w:r>
    </w:p>
    <w:p w14:paraId="3D9001D1" w14:textId="67C61562" w:rsidR="00824634" w:rsidRPr="00C53FEA" w:rsidRDefault="00FA7782" w:rsidP="00B11625">
      <w:pPr>
        <w:spacing w:line="480" w:lineRule="auto"/>
        <w:jc w:val="both"/>
        <w:rPr>
          <w:rFonts w:ascii="Times New Roman" w:hAnsi="Times New Roman" w:cs="Times New Roman"/>
          <w:color w:val="FF0000"/>
          <w:sz w:val="24"/>
          <w:szCs w:val="24"/>
        </w:rPr>
      </w:pPr>
      <w:r w:rsidRPr="00C53FEA">
        <w:rPr>
          <w:rFonts w:ascii="Times New Roman" w:hAnsi="Times New Roman" w:cs="Times New Roman"/>
          <w:sz w:val="24"/>
          <w:szCs w:val="24"/>
        </w:rPr>
        <w:tab/>
        <w:t xml:space="preserve">It is also possible that some voters exercised the right conferred on a voter by s 56(3a) of the Act. The subsection provides that, if polling in two or more elections is being conducted simultaneously at the polling station, an applicant for a ballot paper may decline to accept a ballot paper for any one or </w:t>
      </w:r>
      <w:r w:rsidR="00FE67D4" w:rsidRPr="00C53FEA">
        <w:rPr>
          <w:rFonts w:ascii="Times New Roman" w:hAnsi="Times New Roman" w:cs="Times New Roman"/>
          <w:sz w:val="24"/>
          <w:szCs w:val="24"/>
        </w:rPr>
        <w:t>more of those elections. If an applicant declines to accept a ballot paper for an election</w:t>
      </w:r>
      <w:r w:rsidR="00634B9D" w:rsidRPr="00C53FEA">
        <w:rPr>
          <w:rFonts w:ascii="Times New Roman" w:hAnsi="Times New Roman" w:cs="Times New Roman"/>
          <w:sz w:val="24"/>
          <w:szCs w:val="24"/>
        </w:rPr>
        <w:t xml:space="preserve"> the presiding officer is required not to hand the applicant a ballot paper for the election. He must, however, record in such manner as may be prescribed or directed by the Commission that the applicant did not, at his or her request, receive the ballot paper</w:t>
      </w:r>
      <w:r w:rsidR="00A82FC2" w:rsidRPr="00C53FEA">
        <w:rPr>
          <w:rFonts w:ascii="Times New Roman" w:hAnsi="Times New Roman" w:cs="Times New Roman"/>
          <w:sz w:val="24"/>
          <w:szCs w:val="24"/>
        </w:rPr>
        <w:t xml:space="preserve"> </w:t>
      </w:r>
      <w:r w:rsidR="00634B9D" w:rsidRPr="00C53FEA">
        <w:rPr>
          <w:rFonts w:ascii="Times New Roman" w:hAnsi="Times New Roman" w:cs="Times New Roman"/>
          <w:sz w:val="24"/>
          <w:szCs w:val="24"/>
        </w:rPr>
        <w:t>or ballot papers.</w:t>
      </w:r>
    </w:p>
    <w:p w14:paraId="1F0C3C4A" w14:textId="0B4FAEBD" w:rsidR="001E5E1C" w:rsidRPr="00C53FEA" w:rsidRDefault="00337BFE" w:rsidP="00B11625">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All this evidence would have assisted the Court in determining the truth of the allegation about the influence traditional leaders had on voters in rural areas. The evidence formed part of the sealed packets.</w:t>
      </w:r>
    </w:p>
    <w:p w14:paraId="0AEF3A0B" w14:textId="64FBFE66" w:rsidR="001E5E1C" w:rsidRPr="00C53FEA" w:rsidRDefault="001E5E1C" w:rsidP="00B11625">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The Commission indicated that the applicant did not complain to it in terms of s 239(k) of the Constitution about specific cases of traditional leaders</w:t>
      </w:r>
      <w:r w:rsidR="00614ED6" w:rsidRPr="00C53FEA">
        <w:rPr>
          <w:rFonts w:ascii="Times New Roman" w:hAnsi="Times New Roman" w:cs="Times New Roman"/>
          <w:sz w:val="24"/>
          <w:szCs w:val="24"/>
        </w:rPr>
        <w:t xml:space="preserve"> </w:t>
      </w:r>
      <w:r w:rsidRPr="00C53FEA">
        <w:rPr>
          <w:rFonts w:ascii="Times New Roman" w:hAnsi="Times New Roman" w:cs="Times New Roman"/>
          <w:sz w:val="24"/>
          <w:szCs w:val="24"/>
        </w:rPr>
        <w:t>actively influencing their subjects to vote for a particular political party. Section 281 of the Constitution imposes a duty on a traditional leader not to be a member of any political party or in any way participate in partisan politics. He or she must not act in a partisan manner or further the interests of any political party or cause.</w:t>
      </w:r>
    </w:p>
    <w:p w14:paraId="2E8265E3" w14:textId="0B78ABEB" w:rsidR="001E5E1C" w:rsidRPr="00C53FEA" w:rsidRDefault="001E5E1C" w:rsidP="00B11625">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Accusations of undue influence made against traditional leaders have their basis in the personal behaviour of individual traditional leaders. The allegations had to be specific and particular. The applicant remained content with making bald and generalised allegations against traditional leaders.</w:t>
      </w:r>
    </w:p>
    <w:p w14:paraId="2490BAC3" w14:textId="617F92AA" w:rsidR="00337BFE" w:rsidRPr="00C53FEA" w:rsidRDefault="0092408A" w:rsidP="00B11625">
      <w:pPr>
        <w:spacing w:line="480" w:lineRule="auto"/>
        <w:jc w:val="both"/>
        <w:rPr>
          <w:rFonts w:ascii="Times New Roman" w:hAnsi="Times New Roman" w:cs="Times New Roman"/>
          <w:sz w:val="24"/>
          <w:szCs w:val="24"/>
        </w:rPr>
      </w:pPr>
      <w:r w:rsidRPr="00C53FEA">
        <w:rPr>
          <w:rFonts w:ascii="Times New Roman" w:hAnsi="Times New Roman" w:cs="Times New Roman"/>
          <w:b/>
          <w:sz w:val="24"/>
          <w:szCs w:val="24"/>
        </w:rPr>
        <w:t xml:space="preserve">Lack of </w:t>
      </w:r>
      <w:r w:rsidR="005F234A" w:rsidRPr="00C53FEA">
        <w:rPr>
          <w:rFonts w:ascii="Times New Roman" w:hAnsi="Times New Roman" w:cs="Times New Roman"/>
          <w:b/>
          <w:sz w:val="24"/>
          <w:szCs w:val="24"/>
        </w:rPr>
        <w:t>i</w:t>
      </w:r>
      <w:r w:rsidR="001B6422" w:rsidRPr="00C53FEA">
        <w:rPr>
          <w:rFonts w:ascii="Times New Roman" w:hAnsi="Times New Roman" w:cs="Times New Roman"/>
          <w:b/>
          <w:sz w:val="24"/>
          <w:szCs w:val="24"/>
        </w:rPr>
        <w:t>ndependence of the Commission</w:t>
      </w:r>
    </w:p>
    <w:p w14:paraId="1897C0C1" w14:textId="74A3B42E" w:rsidR="0092408A" w:rsidRPr="00C53FEA" w:rsidRDefault="0092408A" w:rsidP="00B11625">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allegation that the Commission lacked independence </w:t>
      </w:r>
      <w:r w:rsidR="00C17BA9" w:rsidRPr="00C53FEA">
        <w:rPr>
          <w:rFonts w:ascii="Times New Roman" w:hAnsi="Times New Roman" w:cs="Times New Roman"/>
          <w:sz w:val="24"/>
          <w:szCs w:val="24"/>
        </w:rPr>
        <w:t>was without foundation. It was made for the sake of making</w:t>
      </w:r>
      <w:r w:rsidR="001B6422" w:rsidRPr="00C53FEA">
        <w:rPr>
          <w:rFonts w:ascii="Times New Roman" w:hAnsi="Times New Roman" w:cs="Times New Roman"/>
          <w:sz w:val="24"/>
          <w:szCs w:val="24"/>
        </w:rPr>
        <w:t xml:space="preserve"> </w:t>
      </w:r>
      <w:r w:rsidR="00C17BA9" w:rsidRPr="00C53FEA">
        <w:rPr>
          <w:rFonts w:ascii="Times New Roman" w:hAnsi="Times New Roman" w:cs="Times New Roman"/>
          <w:sz w:val="24"/>
          <w:szCs w:val="24"/>
        </w:rPr>
        <w:t xml:space="preserve">it. It must have been known to the applicant that the Commission is one of the </w:t>
      </w:r>
      <w:r w:rsidR="00006AAB" w:rsidRPr="00C53FEA">
        <w:rPr>
          <w:rFonts w:ascii="Times New Roman" w:hAnsi="Times New Roman" w:cs="Times New Roman"/>
          <w:sz w:val="24"/>
          <w:szCs w:val="24"/>
        </w:rPr>
        <w:t>I</w:t>
      </w:r>
      <w:r w:rsidR="00C17BA9" w:rsidRPr="00C53FEA">
        <w:rPr>
          <w:rFonts w:ascii="Times New Roman" w:hAnsi="Times New Roman" w:cs="Times New Roman"/>
          <w:sz w:val="24"/>
          <w:szCs w:val="24"/>
        </w:rPr>
        <w:t xml:space="preserve">ndependent Commissions established under </w:t>
      </w:r>
      <w:r w:rsidR="00C17BA9" w:rsidRPr="00C53FEA">
        <w:rPr>
          <w:rFonts w:ascii="Times New Roman" w:hAnsi="Times New Roman" w:cs="Times New Roman"/>
          <w:i/>
          <w:sz w:val="24"/>
          <w:szCs w:val="24"/>
        </w:rPr>
        <w:t>Chapter 12</w:t>
      </w:r>
      <w:r w:rsidR="00C17BA9" w:rsidRPr="00C53FEA">
        <w:rPr>
          <w:rFonts w:ascii="Times New Roman" w:hAnsi="Times New Roman" w:cs="Times New Roman"/>
          <w:sz w:val="24"/>
          <w:szCs w:val="24"/>
        </w:rPr>
        <w:t xml:space="preserve"> of the Constitution.</w:t>
      </w:r>
    </w:p>
    <w:p w14:paraId="5D85AAC1" w14:textId="0F665FCF" w:rsidR="00C17BA9" w:rsidRPr="00C53FEA" w:rsidRDefault="00C17BA9" w:rsidP="00B11625">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One of the general objectives for which Independent Commissions were established is to support and entrench human rights and democracy.</w:t>
      </w:r>
    </w:p>
    <w:p w14:paraId="65763CDF" w14:textId="2687C0B8" w:rsidR="00C17BA9" w:rsidRPr="00C53FEA" w:rsidRDefault="00C17BA9" w:rsidP="00B11625">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Apart from the Chairperson of the Commission, who is appointed by the President after consultation with the Judicial Service Commission, the other members of the Commission are appointed by the President from a list of not fewer than twelve nominees submitted by the Committee on Standing Rules and Orders. Needless to say, the Committee on Standing Rules and Orders include</w:t>
      </w:r>
      <w:r w:rsidR="001B6422" w:rsidRPr="00C53FEA">
        <w:rPr>
          <w:rFonts w:ascii="Times New Roman" w:hAnsi="Times New Roman" w:cs="Times New Roman"/>
          <w:sz w:val="24"/>
          <w:szCs w:val="24"/>
        </w:rPr>
        <w:t>s</w:t>
      </w:r>
      <w:r w:rsidRPr="00C53FEA">
        <w:rPr>
          <w:rFonts w:ascii="Times New Roman" w:hAnsi="Times New Roman" w:cs="Times New Roman"/>
          <w:sz w:val="24"/>
          <w:szCs w:val="24"/>
        </w:rPr>
        <w:t xml:space="preserve"> Members of Parliament from the applicant’s political party.</w:t>
      </w:r>
    </w:p>
    <w:p w14:paraId="674B46B8" w14:textId="6822B354" w:rsidR="00C17BA9" w:rsidRPr="00C53FEA" w:rsidRDefault="008F4147" w:rsidP="00B11625">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One of the specific functions of the Commission under s 239 of the Constitution is to prepare for, conduct, and supervise elections to the Office of President and to Parliament. The Commission is under a duty to ensure that the elections are conducted efficiently, freely, fairly, transparently and in accordance with the law.</w:t>
      </w:r>
    </w:p>
    <w:p w14:paraId="16467FD3" w14:textId="0118F34F" w:rsidR="008F4147" w:rsidRPr="00C53FEA" w:rsidRDefault="000426EE" w:rsidP="00B11625">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Constitution makes it clear that the Commission is independent. It is not subject to the direction or control of anyone. </w:t>
      </w:r>
      <w:r w:rsidR="00777368" w:rsidRPr="00C53FEA">
        <w:rPr>
          <w:rFonts w:ascii="Times New Roman" w:hAnsi="Times New Roman" w:cs="Times New Roman"/>
          <w:sz w:val="24"/>
          <w:szCs w:val="24"/>
        </w:rPr>
        <w:t>It must exercise its functions without fear, favour or prejudice. The only control over the exercise of its functions is that it must act in accordance with the Constitution. In fact, no person may interfere with the functioning of the Commission.</w:t>
      </w:r>
    </w:p>
    <w:p w14:paraId="353ABE98" w14:textId="76E30C9D" w:rsidR="00777368" w:rsidRPr="00C53FEA" w:rsidRDefault="00777368" w:rsidP="00B11625">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Members of the Commission</w:t>
      </w:r>
      <w:r w:rsidR="000F154D" w:rsidRPr="00C53FEA">
        <w:rPr>
          <w:rFonts w:ascii="Times New Roman" w:hAnsi="Times New Roman" w:cs="Times New Roman"/>
          <w:sz w:val="24"/>
          <w:szCs w:val="24"/>
        </w:rPr>
        <w:t xml:space="preserve"> are required to be non-political. They are not to act in a partisan manner. They are not to further the interests of any political party or cause.</w:t>
      </w:r>
    </w:p>
    <w:p w14:paraId="287F5D82" w14:textId="474E7B0F" w:rsidR="005F234A" w:rsidRPr="00C53FEA" w:rsidRDefault="00050569" w:rsidP="00B11625">
      <w:pPr>
        <w:spacing w:line="480" w:lineRule="auto"/>
        <w:jc w:val="both"/>
        <w:rPr>
          <w:rFonts w:ascii="Times New Roman" w:hAnsi="Times New Roman" w:cs="Times New Roman"/>
          <w:sz w:val="24"/>
          <w:szCs w:val="24"/>
        </w:rPr>
      </w:pPr>
      <w:r w:rsidRPr="00C53FEA">
        <w:rPr>
          <w:rFonts w:ascii="Times New Roman" w:hAnsi="Times New Roman" w:cs="Times New Roman"/>
          <w:b/>
          <w:sz w:val="24"/>
          <w:szCs w:val="24"/>
        </w:rPr>
        <w:t xml:space="preserve">Wearing of </w:t>
      </w:r>
      <w:r w:rsidR="005F234A" w:rsidRPr="00C53FEA">
        <w:rPr>
          <w:rFonts w:ascii="Times New Roman" w:hAnsi="Times New Roman" w:cs="Times New Roman"/>
          <w:b/>
          <w:sz w:val="24"/>
          <w:szCs w:val="24"/>
        </w:rPr>
        <w:t>p</w:t>
      </w:r>
      <w:r w:rsidRPr="00C53FEA">
        <w:rPr>
          <w:rFonts w:ascii="Times New Roman" w:hAnsi="Times New Roman" w:cs="Times New Roman"/>
          <w:b/>
          <w:sz w:val="24"/>
          <w:szCs w:val="24"/>
        </w:rPr>
        <w:t xml:space="preserve">artisan </w:t>
      </w:r>
      <w:r w:rsidR="005F234A" w:rsidRPr="00C53FEA">
        <w:rPr>
          <w:rFonts w:ascii="Times New Roman" w:hAnsi="Times New Roman" w:cs="Times New Roman"/>
          <w:b/>
          <w:sz w:val="24"/>
          <w:szCs w:val="24"/>
        </w:rPr>
        <w:t>c</w:t>
      </w:r>
      <w:r w:rsidRPr="00C53FEA">
        <w:rPr>
          <w:rFonts w:ascii="Times New Roman" w:hAnsi="Times New Roman" w:cs="Times New Roman"/>
          <w:b/>
          <w:sz w:val="24"/>
          <w:szCs w:val="24"/>
        </w:rPr>
        <w:t>lothing</w:t>
      </w:r>
    </w:p>
    <w:p w14:paraId="2C25CD26" w14:textId="6F3DFEE3" w:rsidR="005F234A" w:rsidRPr="00C53FEA" w:rsidRDefault="005F234A" w:rsidP="00B11625">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The applicant took issue with the fact that the Chairperson of the Commission appeared in a photograph with a scarf containing</w:t>
      </w:r>
      <w:r w:rsidR="001B6422" w:rsidRPr="00C53FEA">
        <w:rPr>
          <w:rFonts w:ascii="Times New Roman" w:hAnsi="Times New Roman" w:cs="Times New Roman"/>
          <w:sz w:val="24"/>
          <w:szCs w:val="24"/>
        </w:rPr>
        <w:t xml:space="preserve"> </w:t>
      </w:r>
      <w:r w:rsidRPr="00C53FEA">
        <w:rPr>
          <w:rFonts w:ascii="Times New Roman" w:hAnsi="Times New Roman" w:cs="Times New Roman"/>
          <w:sz w:val="24"/>
          <w:szCs w:val="24"/>
        </w:rPr>
        <w:t>colour</w:t>
      </w:r>
      <w:r w:rsidR="00CB2DE1" w:rsidRPr="00C53FEA">
        <w:rPr>
          <w:rFonts w:ascii="Times New Roman" w:hAnsi="Times New Roman" w:cs="Times New Roman"/>
          <w:sz w:val="24"/>
          <w:szCs w:val="24"/>
        </w:rPr>
        <w:t>s</w:t>
      </w:r>
      <w:r w:rsidRPr="00C53FEA">
        <w:rPr>
          <w:rFonts w:ascii="Times New Roman" w:hAnsi="Times New Roman" w:cs="Times New Roman"/>
          <w:sz w:val="24"/>
          <w:szCs w:val="24"/>
        </w:rPr>
        <w:t xml:space="preserve"> of the national flag hanging over her shoulders. He alleged that she supported the first respondent, who usually wears a similar scarf.  To then suggest, without more, </w:t>
      </w:r>
      <w:r w:rsidR="001B6422" w:rsidRPr="00C53FEA">
        <w:rPr>
          <w:rFonts w:ascii="Times New Roman" w:hAnsi="Times New Roman" w:cs="Times New Roman"/>
          <w:sz w:val="24"/>
          <w:szCs w:val="24"/>
        </w:rPr>
        <w:t xml:space="preserve">that </w:t>
      </w:r>
      <w:r w:rsidRPr="00C53FEA">
        <w:rPr>
          <w:rFonts w:ascii="Times New Roman" w:hAnsi="Times New Roman" w:cs="Times New Roman"/>
          <w:sz w:val="24"/>
          <w:szCs w:val="24"/>
        </w:rPr>
        <w:t xml:space="preserve">because the Chairperson of the Commission had the scarf over her shoulders </w:t>
      </w:r>
      <w:r w:rsidR="00520FB1" w:rsidRPr="00C53FEA">
        <w:rPr>
          <w:rFonts w:ascii="Times New Roman" w:hAnsi="Times New Roman" w:cs="Times New Roman"/>
          <w:sz w:val="24"/>
          <w:szCs w:val="24"/>
        </w:rPr>
        <w:t xml:space="preserve">when a single photograph was taken of her </w:t>
      </w:r>
      <w:r w:rsidRPr="00C53FEA">
        <w:rPr>
          <w:rFonts w:ascii="Times New Roman" w:hAnsi="Times New Roman" w:cs="Times New Roman"/>
          <w:sz w:val="24"/>
          <w:szCs w:val="24"/>
        </w:rPr>
        <w:t xml:space="preserve">she would be biased towards the first respondent and influence the whole electoral process to be conducted in favour of the first respondent is not to take the Court seriously. The applicant ought to have known that a challenge </w:t>
      </w:r>
      <w:r w:rsidR="00D45430" w:rsidRPr="00C53FEA">
        <w:rPr>
          <w:rFonts w:ascii="Times New Roman" w:hAnsi="Times New Roman" w:cs="Times New Roman"/>
          <w:sz w:val="24"/>
          <w:szCs w:val="24"/>
        </w:rPr>
        <w:t>to the validity of a Presidential election could not be successfully mounted on flimsy allegations of this nature.</w:t>
      </w:r>
    </w:p>
    <w:p w14:paraId="0A13B83F" w14:textId="334D1E88" w:rsidR="001B6422" w:rsidRPr="00C53FEA" w:rsidRDefault="001B6422" w:rsidP="00B11625">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facts show why the applicant ought not to have made the allegations of bias against the Chairperson of the Commission based on the incident of the photograph </w:t>
      </w:r>
      <w:r w:rsidR="00096824" w:rsidRPr="00C53FEA">
        <w:rPr>
          <w:rFonts w:ascii="Times New Roman" w:hAnsi="Times New Roman" w:cs="Times New Roman"/>
          <w:sz w:val="24"/>
          <w:szCs w:val="24"/>
        </w:rPr>
        <w:t>depicting</w:t>
      </w:r>
      <w:r w:rsidRPr="00C53FEA">
        <w:rPr>
          <w:rFonts w:ascii="Times New Roman" w:hAnsi="Times New Roman" w:cs="Times New Roman"/>
          <w:sz w:val="24"/>
          <w:szCs w:val="24"/>
        </w:rPr>
        <w:t xml:space="preserve"> her wearing the scarf.</w:t>
      </w:r>
      <w:r w:rsidR="00B45D44" w:rsidRPr="00C53FEA">
        <w:rPr>
          <w:rFonts w:ascii="Times New Roman" w:hAnsi="Times New Roman" w:cs="Times New Roman"/>
          <w:sz w:val="24"/>
          <w:szCs w:val="24"/>
        </w:rPr>
        <w:t xml:space="preserve"> The Chairperson of the Commission was photographed</w:t>
      </w:r>
      <w:r w:rsidR="00B45D44" w:rsidRPr="00C53FEA">
        <w:rPr>
          <w:rFonts w:ascii="Times New Roman" w:hAnsi="Times New Roman" w:cs="Times New Roman"/>
          <w:color w:val="FF0000"/>
          <w:sz w:val="24"/>
          <w:szCs w:val="24"/>
        </w:rPr>
        <w:t xml:space="preserve"> </w:t>
      </w:r>
      <w:r w:rsidR="00B45D44" w:rsidRPr="00C53FEA">
        <w:rPr>
          <w:rFonts w:ascii="Times New Roman" w:hAnsi="Times New Roman" w:cs="Times New Roman"/>
          <w:sz w:val="24"/>
          <w:szCs w:val="24"/>
        </w:rPr>
        <w:t>wearing the scarf bearing the colours of the national flag on 05 February 2018. The nomination court for the harmonised elections sat on 14 June 2018. The photograph was taken during the pre-election period.</w:t>
      </w:r>
      <w:r w:rsidR="002F16E9" w:rsidRPr="00C53FEA">
        <w:rPr>
          <w:rFonts w:ascii="Times New Roman" w:hAnsi="Times New Roman" w:cs="Times New Roman"/>
          <w:sz w:val="24"/>
          <w:szCs w:val="24"/>
        </w:rPr>
        <w:t xml:space="preserve"> There was no connection at the time with any Presidential </w:t>
      </w:r>
      <w:r w:rsidR="000B48AB" w:rsidRPr="00C53FEA">
        <w:rPr>
          <w:rFonts w:ascii="Times New Roman" w:hAnsi="Times New Roman" w:cs="Times New Roman"/>
          <w:sz w:val="24"/>
          <w:szCs w:val="24"/>
        </w:rPr>
        <w:t xml:space="preserve">election </w:t>
      </w:r>
      <w:r w:rsidR="002F16E9" w:rsidRPr="00C53FEA">
        <w:rPr>
          <w:rFonts w:ascii="Times New Roman" w:hAnsi="Times New Roman" w:cs="Times New Roman"/>
          <w:sz w:val="24"/>
          <w:szCs w:val="24"/>
        </w:rPr>
        <w:t>campaign.</w:t>
      </w:r>
    </w:p>
    <w:p w14:paraId="42555EBA" w14:textId="575FCAB3" w:rsidR="00B45D44" w:rsidRPr="00C53FEA" w:rsidRDefault="00B45D44" w:rsidP="00B11625">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ED2DF6" w:rsidRPr="00C53FEA">
        <w:rPr>
          <w:rFonts w:ascii="Times New Roman" w:hAnsi="Times New Roman" w:cs="Times New Roman"/>
          <w:sz w:val="24"/>
          <w:szCs w:val="24"/>
        </w:rPr>
        <w:t>It is in the public domain, and is</w:t>
      </w:r>
      <w:r w:rsidR="002F16E9" w:rsidRPr="00C53FEA">
        <w:rPr>
          <w:rFonts w:ascii="Times New Roman" w:hAnsi="Times New Roman" w:cs="Times New Roman"/>
          <w:sz w:val="24"/>
          <w:szCs w:val="24"/>
        </w:rPr>
        <w:t xml:space="preserve"> a matter of fact</w:t>
      </w:r>
      <w:r w:rsidR="00ED2DF6" w:rsidRPr="00C53FEA">
        <w:rPr>
          <w:rFonts w:ascii="Times New Roman" w:hAnsi="Times New Roman" w:cs="Times New Roman"/>
          <w:sz w:val="24"/>
          <w:szCs w:val="24"/>
        </w:rPr>
        <w:t>, that</w:t>
      </w:r>
      <w:r w:rsidR="002F16E9" w:rsidRPr="00C53FEA">
        <w:rPr>
          <w:rFonts w:ascii="Times New Roman" w:hAnsi="Times New Roman" w:cs="Times New Roman"/>
          <w:sz w:val="24"/>
          <w:szCs w:val="24"/>
        </w:rPr>
        <w:t xml:space="preserve"> the scarf first appeared when it was being worn by all members of the Zimbabwe delegation at the World Economic Forum in Davos</w:t>
      </w:r>
      <w:r w:rsidR="000B48AB" w:rsidRPr="00C53FEA">
        <w:rPr>
          <w:rFonts w:ascii="Times New Roman" w:hAnsi="Times New Roman" w:cs="Times New Roman"/>
          <w:sz w:val="24"/>
          <w:szCs w:val="24"/>
        </w:rPr>
        <w:t>,</w:t>
      </w:r>
      <w:r w:rsidR="002F16E9" w:rsidRPr="00C53FEA">
        <w:rPr>
          <w:rFonts w:ascii="Times New Roman" w:hAnsi="Times New Roman" w:cs="Times New Roman"/>
          <w:sz w:val="24"/>
          <w:szCs w:val="24"/>
        </w:rPr>
        <w:t xml:space="preserve"> Switzerland</w:t>
      </w:r>
      <w:r w:rsidR="00E1570D" w:rsidRPr="00C53FEA">
        <w:rPr>
          <w:rFonts w:ascii="Times New Roman" w:hAnsi="Times New Roman" w:cs="Times New Roman"/>
          <w:sz w:val="24"/>
          <w:szCs w:val="24"/>
        </w:rPr>
        <w:t>,</w:t>
      </w:r>
      <w:r w:rsidR="000B48AB" w:rsidRPr="00C53FEA">
        <w:rPr>
          <w:rFonts w:ascii="Times New Roman" w:hAnsi="Times New Roman" w:cs="Times New Roman"/>
          <w:sz w:val="24"/>
          <w:szCs w:val="24"/>
        </w:rPr>
        <w:t xml:space="preserve"> </w:t>
      </w:r>
      <w:r w:rsidR="002F16E9" w:rsidRPr="00C53FEA">
        <w:rPr>
          <w:rFonts w:ascii="Times New Roman" w:hAnsi="Times New Roman" w:cs="Times New Roman"/>
          <w:sz w:val="24"/>
          <w:szCs w:val="24"/>
        </w:rPr>
        <w:t>held from 23 to 26 January 2018. At that time, it was not a partisan but a national symbol. It could not have morphed from being a symbol of national pride to a symbol of a Presidential election campaign within ten days to the time the photograph was taken.</w:t>
      </w:r>
    </w:p>
    <w:p w14:paraId="6BFEF0B2" w14:textId="170D001A" w:rsidR="002F16E9" w:rsidRPr="00C53FEA" w:rsidRDefault="006C0900" w:rsidP="00B11625">
      <w:pPr>
        <w:spacing w:line="480" w:lineRule="auto"/>
        <w:jc w:val="both"/>
        <w:rPr>
          <w:rFonts w:ascii="Times New Roman" w:hAnsi="Times New Roman" w:cs="Times New Roman"/>
        </w:rPr>
      </w:pPr>
      <w:r w:rsidRPr="00C53FEA">
        <w:rPr>
          <w:rFonts w:ascii="Times New Roman" w:hAnsi="Times New Roman" w:cs="Times New Roman"/>
          <w:sz w:val="24"/>
          <w:szCs w:val="24"/>
        </w:rPr>
        <w:tab/>
        <w:t>It was baseless to assert that the wearing of the scarf by the Chairperson of the Commission in the circumstances is evidence of bias on her part in favour of the first respondent.</w:t>
      </w:r>
    </w:p>
    <w:p w14:paraId="752A197B" w14:textId="47F4BFF9" w:rsidR="00D45430" w:rsidRPr="00C53FEA" w:rsidRDefault="00D45430" w:rsidP="00D45430">
      <w:pPr>
        <w:spacing w:line="240" w:lineRule="auto"/>
        <w:jc w:val="both"/>
        <w:rPr>
          <w:rFonts w:ascii="Times New Roman" w:hAnsi="Times New Roman" w:cs="Times New Roman"/>
          <w:sz w:val="24"/>
          <w:szCs w:val="24"/>
        </w:rPr>
      </w:pPr>
      <w:r w:rsidRPr="00C53FEA">
        <w:rPr>
          <w:rFonts w:ascii="Times New Roman" w:hAnsi="Times New Roman" w:cs="Times New Roman"/>
          <w:b/>
          <w:sz w:val="24"/>
          <w:szCs w:val="24"/>
        </w:rPr>
        <w:t xml:space="preserve">Failure of </w:t>
      </w:r>
      <w:r w:rsidR="001C540A" w:rsidRPr="00C53FEA">
        <w:rPr>
          <w:rFonts w:ascii="Times New Roman" w:hAnsi="Times New Roman" w:cs="Times New Roman"/>
          <w:b/>
          <w:sz w:val="24"/>
          <w:szCs w:val="24"/>
        </w:rPr>
        <w:t xml:space="preserve">the </w:t>
      </w:r>
      <w:r w:rsidRPr="00C53FEA">
        <w:rPr>
          <w:rFonts w:ascii="Times New Roman" w:hAnsi="Times New Roman" w:cs="Times New Roman"/>
          <w:b/>
          <w:sz w:val="24"/>
          <w:szCs w:val="24"/>
        </w:rPr>
        <w:t>State-owned media to comply with</w:t>
      </w:r>
      <w:r w:rsidR="001B6422" w:rsidRPr="00C53FEA">
        <w:rPr>
          <w:rFonts w:ascii="Times New Roman" w:hAnsi="Times New Roman" w:cs="Times New Roman"/>
          <w:b/>
          <w:sz w:val="24"/>
          <w:szCs w:val="24"/>
        </w:rPr>
        <w:t xml:space="preserve"> s 61(4) of the Constitution</w:t>
      </w:r>
    </w:p>
    <w:p w14:paraId="7A5346BB" w14:textId="627ADB84" w:rsidR="00D45430" w:rsidRPr="00C53FEA" w:rsidRDefault="00D45430" w:rsidP="00D45430">
      <w:pPr>
        <w:spacing w:line="240" w:lineRule="auto"/>
        <w:jc w:val="both"/>
        <w:rPr>
          <w:rFonts w:ascii="Times New Roman" w:hAnsi="Times New Roman" w:cs="Times New Roman"/>
          <w:sz w:val="24"/>
          <w:szCs w:val="24"/>
        </w:rPr>
      </w:pPr>
    </w:p>
    <w:p w14:paraId="1E4431C5" w14:textId="585E9B4C" w:rsidR="00D45430" w:rsidRPr="00C53FEA" w:rsidRDefault="00D45430" w:rsidP="00D4543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1C540A" w:rsidRPr="00C53FEA">
        <w:rPr>
          <w:rFonts w:ascii="Times New Roman" w:hAnsi="Times New Roman" w:cs="Times New Roman"/>
          <w:sz w:val="24"/>
          <w:szCs w:val="24"/>
        </w:rPr>
        <w:t>The applicant alleged that the State-owned media</w:t>
      </w:r>
      <w:r w:rsidR="00483DFF" w:rsidRPr="00C53FEA">
        <w:rPr>
          <w:rFonts w:ascii="Times New Roman" w:hAnsi="Times New Roman" w:cs="Times New Roman"/>
          <w:sz w:val="24"/>
          <w:szCs w:val="24"/>
        </w:rPr>
        <w:t xml:space="preserve"> followed the ruling political party and by extension the first respondent in its programmes. That is all he could say. It was a bald and general allegation.</w:t>
      </w:r>
    </w:p>
    <w:p w14:paraId="398CC46C" w14:textId="1FFD393B" w:rsidR="00483DFF" w:rsidRPr="00C53FEA" w:rsidRDefault="00483DFF" w:rsidP="00D4543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There was no attempt at all to show any connection between the alleged favouritism extended to the first respondent in the programmes and the outcome of the Presidential election. The applicant did not, however, deny that he and the </w:t>
      </w:r>
      <w:r w:rsidR="00CB2DE1" w:rsidRPr="00C53FEA">
        <w:rPr>
          <w:rFonts w:ascii="Times New Roman" w:hAnsi="Times New Roman" w:cs="Times New Roman"/>
          <w:sz w:val="24"/>
          <w:szCs w:val="24"/>
        </w:rPr>
        <w:t>MDC-Alliance</w:t>
      </w:r>
      <w:r w:rsidRPr="00C53FEA">
        <w:rPr>
          <w:rFonts w:ascii="Times New Roman" w:hAnsi="Times New Roman" w:cs="Times New Roman"/>
          <w:sz w:val="24"/>
          <w:szCs w:val="24"/>
        </w:rPr>
        <w:t xml:space="preserve"> were given access to the State-owned media.</w:t>
      </w:r>
    </w:p>
    <w:p w14:paraId="14C57F0C" w14:textId="715A04A4" w:rsidR="00483DFF" w:rsidRPr="00C53FEA" w:rsidRDefault="00483DFF" w:rsidP="00D4543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E34C23" w:rsidRPr="00C53FEA">
        <w:rPr>
          <w:rFonts w:ascii="Times New Roman" w:hAnsi="Times New Roman" w:cs="Times New Roman"/>
          <w:sz w:val="24"/>
          <w:szCs w:val="24"/>
        </w:rPr>
        <w:t>Section 61(4) of the Constitution imposes on the State-owned media the duty to afford fair opportunity for the presentation of divergent views and dissenting opinions without compromising the independence to freely determine the editorial con</w:t>
      </w:r>
      <w:r w:rsidR="000B48AB" w:rsidRPr="00C53FEA">
        <w:rPr>
          <w:rFonts w:ascii="Times New Roman" w:hAnsi="Times New Roman" w:cs="Times New Roman"/>
          <w:sz w:val="24"/>
          <w:szCs w:val="24"/>
        </w:rPr>
        <w:t>tent</w:t>
      </w:r>
      <w:r w:rsidR="00E34C23" w:rsidRPr="00C53FEA">
        <w:rPr>
          <w:rFonts w:ascii="Times New Roman" w:hAnsi="Times New Roman" w:cs="Times New Roman"/>
          <w:sz w:val="24"/>
          <w:szCs w:val="24"/>
        </w:rPr>
        <w:t xml:space="preserve"> of their broadcasts or other communication</w:t>
      </w:r>
      <w:r w:rsidR="00CB2DE1" w:rsidRPr="00C53FEA">
        <w:rPr>
          <w:rFonts w:ascii="Times New Roman" w:hAnsi="Times New Roman" w:cs="Times New Roman"/>
          <w:sz w:val="24"/>
          <w:szCs w:val="24"/>
        </w:rPr>
        <w:t>s</w:t>
      </w:r>
      <w:r w:rsidR="00E34C23" w:rsidRPr="00C53FEA">
        <w:rPr>
          <w:rFonts w:ascii="Times New Roman" w:hAnsi="Times New Roman" w:cs="Times New Roman"/>
          <w:sz w:val="24"/>
          <w:szCs w:val="24"/>
        </w:rPr>
        <w:t>.</w:t>
      </w:r>
    </w:p>
    <w:p w14:paraId="499F8C6D" w14:textId="53718C60" w:rsidR="00E34C23" w:rsidRPr="00C53FEA" w:rsidRDefault="00C42779" w:rsidP="00D4543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Acceptable evidence </w:t>
      </w:r>
      <w:r w:rsidR="00096824" w:rsidRPr="00C53FEA">
        <w:rPr>
          <w:rFonts w:ascii="Times New Roman" w:hAnsi="Times New Roman" w:cs="Times New Roman"/>
          <w:sz w:val="24"/>
          <w:szCs w:val="24"/>
        </w:rPr>
        <w:t xml:space="preserve">produced by the Commission </w:t>
      </w:r>
      <w:r w:rsidRPr="00C53FEA">
        <w:rPr>
          <w:rFonts w:ascii="Times New Roman" w:hAnsi="Times New Roman" w:cs="Times New Roman"/>
          <w:sz w:val="24"/>
          <w:szCs w:val="24"/>
        </w:rPr>
        <w:t xml:space="preserve">showed that the applicant </w:t>
      </w:r>
      <w:r w:rsidR="00EB0E8D" w:rsidRPr="00C53FEA">
        <w:rPr>
          <w:rFonts w:ascii="Times New Roman" w:hAnsi="Times New Roman" w:cs="Times New Roman"/>
          <w:sz w:val="24"/>
          <w:szCs w:val="24"/>
        </w:rPr>
        <w:t xml:space="preserve">and </w:t>
      </w:r>
      <w:r w:rsidR="00B67870" w:rsidRPr="00C53FEA">
        <w:rPr>
          <w:rFonts w:ascii="Times New Roman" w:hAnsi="Times New Roman" w:cs="Times New Roman"/>
          <w:sz w:val="24"/>
          <w:szCs w:val="24"/>
        </w:rPr>
        <w:t>the</w:t>
      </w:r>
      <w:r w:rsidR="00EB0E8D" w:rsidRPr="00C53FEA">
        <w:rPr>
          <w:rFonts w:ascii="Times New Roman" w:hAnsi="Times New Roman" w:cs="Times New Roman"/>
          <w:sz w:val="24"/>
          <w:szCs w:val="24"/>
        </w:rPr>
        <w:t xml:space="preserve"> MDC-Alliance were free to buy airtime from the ZBC. During the period extending from 02 July to 09 July 2018 political parties and candidates contesting the harmonised elections were invited to take up advertising airtime on</w:t>
      </w:r>
      <w:r w:rsidR="00B67870" w:rsidRPr="00C53FEA">
        <w:rPr>
          <w:rFonts w:ascii="Times New Roman" w:hAnsi="Times New Roman" w:cs="Times New Roman"/>
          <w:sz w:val="24"/>
          <w:szCs w:val="24"/>
        </w:rPr>
        <w:t xml:space="preserve"> the</w:t>
      </w:r>
      <w:r w:rsidR="00EB0E8D" w:rsidRPr="00C53FEA">
        <w:rPr>
          <w:rFonts w:ascii="Times New Roman" w:hAnsi="Times New Roman" w:cs="Times New Roman"/>
          <w:sz w:val="24"/>
          <w:szCs w:val="24"/>
        </w:rPr>
        <w:t xml:space="preserve"> ZBC platforms.</w:t>
      </w:r>
    </w:p>
    <w:p w14:paraId="57033412" w14:textId="68DA76FD" w:rsidR="00EB0E8D" w:rsidRPr="00C53FEA" w:rsidRDefault="00B67870" w:rsidP="00D4543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applicant and the MDC-Alliance bought advertising </w:t>
      </w:r>
      <w:r w:rsidR="00DB197B" w:rsidRPr="00C53FEA">
        <w:rPr>
          <w:rFonts w:ascii="Times New Roman" w:hAnsi="Times New Roman" w:cs="Times New Roman"/>
          <w:sz w:val="24"/>
          <w:szCs w:val="24"/>
        </w:rPr>
        <w:t>time</w:t>
      </w:r>
      <w:r w:rsidR="00DB197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on 14 July 2018. After having </w:t>
      </w:r>
      <w:r w:rsidR="00DB197B" w:rsidRPr="00C53FEA">
        <w:rPr>
          <w:rFonts w:ascii="Times New Roman" w:hAnsi="Times New Roman" w:cs="Times New Roman"/>
          <w:sz w:val="24"/>
          <w:szCs w:val="24"/>
        </w:rPr>
        <w:t>advertising</w:t>
      </w:r>
      <w:r w:rsidRPr="00C53FEA">
        <w:rPr>
          <w:rFonts w:ascii="Times New Roman" w:hAnsi="Times New Roman" w:cs="Times New Roman"/>
          <w:sz w:val="24"/>
          <w:szCs w:val="24"/>
        </w:rPr>
        <w:t xml:space="preserve"> material flighted on 14, 16, 24 and 28 July 2018 on radio, no more advertising material was forwarded to the ZBC because the applicant and the MDC-Alliance</w:t>
      </w:r>
      <w:r w:rsidR="009B222F"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could no longer afford to pay for the advertising airtime on </w:t>
      </w:r>
      <w:r w:rsidR="009B222F" w:rsidRPr="00C53FEA">
        <w:rPr>
          <w:rFonts w:ascii="Times New Roman" w:hAnsi="Times New Roman" w:cs="Times New Roman"/>
          <w:sz w:val="24"/>
          <w:szCs w:val="24"/>
        </w:rPr>
        <w:t xml:space="preserve">the </w:t>
      </w:r>
      <w:r w:rsidRPr="00C53FEA">
        <w:rPr>
          <w:rFonts w:ascii="Times New Roman" w:hAnsi="Times New Roman" w:cs="Times New Roman"/>
          <w:sz w:val="24"/>
          <w:szCs w:val="24"/>
        </w:rPr>
        <w:t xml:space="preserve">ZBC platforms. </w:t>
      </w:r>
    </w:p>
    <w:p w14:paraId="36B61CF8" w14:textId="4BBDFD60" w:rsidR="00B67870" w:rsidRPr="00C53FEA" w:rsidRDefault="00B67870" w:rsidP="00D4543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The evidence produced by the respondents showed that the applicant and the MDC-Alliance had their manifesto and programmes recorded and transmitted through the ZBC-TV.</w:t>
      </w:r>
      <w:r w:rsidR="005A0963" w:rsidRPr="00C53FEA">
        <w:rPr>
          <w:rFonts w:ascii="Times New Roman" w:hAnsi="Times New Roman" w:cs="Times New Roman"/>
          <w:sz w:val="24"/>
          <w:szCs w:val="24"/>
        </w:rPr>
        <w:t xml:space="preserve"> The applicant and the MDC-Alliance also took part in political debates on </w:t>
      </w:r>
      <w:r w:rsidR="00096824" w:rsidRPr="00C53FEA">
        <w:rPr>
          <w:rFonts w:ascii="Times New Roman" w:hAnsi="Times New Roman" w:cs="Times New Roman"/>
          <w:sz w:val="24"/>
          <w:szCs w:val="24"/>
        </w:rPr>
        <w:t xml:space="preserve">national </w:t>
      </w:r>
      <w:r w:rsidR="005A0963" w:rsidRPr="00C53FEA">
        <w:rPr>
          <w:rFonts w:ascii="Times New Roman" w:hAnsi="Times New Roman" w:cs="Times New Roman"/>
          <w:sz w:val="24"/>
          <w:szCs w:val="24"/>
        </w:rPr>
        <w:t>radio.</w:t>
      </w:r>
    </w:p>
    <w:p w14:paraId="3727506F" w14:textId="1B7E2D2C" w:rsidR="005A0963" w:rsidRPr="00C53FEA" w:rsidRDefault="002F7646" w:rsidP="00D4543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Evidence produced by the respondents </w:t>
      </w:r>
      <w:r w:rsidR="00DB770C" w:rsidRPr="00C53FEA">
        <w:rPr>
          <w:rFonts w:ascii="Times New Roman" w:hAnsi="Times New Roman" w:cs="Times New Roman"/>
          <w:sz w:val="24"/>
          <w:szCs w:val="24"/>
        </w:rPr>
        <w:t>showed that the applicant and the MDC-Alliance</w:t>
      </w:r>
      <w:r w:rsidR="00E26FF1" w:rsidRPr="00C53FEA">
        <w:rPr>
          <w:rFonts w:ascii="Times New Roman" w:hAnsi="Times New Roman" w:cs="Times New Roman"/>
          <w:sz w:val="24"/>
          <w:szCs w:val="24"/>
        </w:rPr>
        <w:t xml:space="preserve"> were invited to place advertisement</w:t>
      </w:r>
      <w:r w:rsidR="009B222F" w:rsidRPr="00C53FEA">
        <w:rPr>
          <w:rFonts w:ascii="Times New Roman" w:hAnsi="Times New Roman" w:cs="Times New Roman"/>
          <w:sz w:val="24"/>
          <w:szCs w:val="24"/>
        </w:rPr>
        <w:t>s</w:t>
      </w:r>
      <w:r w:rsidR="00E26FF1" w:rsidRPr="00C53FEA">
        <w:rPr>
          <w:rFonts w:ascii="Times New Roman" w:hAnsi="Times New Roman" w:cs="Times New Roman"/>
          <w:sz w:val="24"/>
          <w:szCs w:val="24"/>
        </w:rPr>
        <w:t xml:space="preserve"> </w:t>
      </w:r>
      <w:r w:rsidR="009B222F" w:rsidRPr="00C53FEA">
        <w:rPr>
          <w:rFonts w:ascii="Times New Roman" w:hAnsi="Times New Roman" w:cs="Times New Roman"/>
          <w:sz w:val="24"/>
          <w:szCs w:val="24"/>
        </w:rPr>
        <w:t>i</w:t>
      </w:r>
      <w:r w:rsidR="00E26FF1" w:rsidRPr="00C53FEA">
        <w:rPr>
          <w:rFonts w:ascii="Times New Roman" w:hAnsi="Times New Roman" w:cs="Times New Roman"/>
          <w:sz w:val="24"/>
          <w:szCs w:val="24"/>
        </w:rPr>
        <w:t>n Zimpapers newspapers. They indicated willingness to place advertisements in the newspapers in the last week of July 2018. They did not fulfil the promise.</w:t>
      </w:r>
    </w:p>
    <w:p w14:paraId="5297A030" w14:textId="50E049F6" w:rsidR="009B222F" w:rsidRPr="00C53FEA" w:rsidRDefault="009B222F" w:rsidP="00D4543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In terms of </w:t>
      </w:r>
      <w:r w:rsidR="000B48AB" w:rsidRPr="00C53FEA">
        <w:rPr>
          <w:rFonts w:ascii="Times New Roman" w:hAnsi="Times New Roman" w:cs="Times New Roman"/>
          <w:sz w:val="24"/>
          <w:szCs w:val="24"/>
        </w:rPr>
        <w:t>s </w:t>
      </w:r>
      <w:r w:rsidR="00A272AD" w:rsidRPr="00C53FEA">
        <w:rPr>
          <w:rFonts w:ascii="Times New Roman" w:hAnsi="Times New Roman" w:cs="Times New Roman"/>
          <w:sz w:val="24"/>
          <w:szCs w:val="24"/>
        </w:rPr>
        <w:t>10 of the Zimbabwe Electoral Commission (Media Coverage of Elections) Regulations</w:t>
      </w:r>
      <w:r w:rsidR="00096824" w:rsidRPr="00C53FEA">
        <w:rPr>
          <w:rFonts w:ascii="Times New Roman" w:hAnsi="Times New Roman" w:cs="Times New Roman"/>
          <w:sz w:val="24"/>
          <w:szCs w:val="24"/>
        </w:rPr>
        <w:t xml:space="preserve"> SI 33 of</w:t>
      </w:r>
      <w:r w:rsidR="00A272AD" w:rsidRPr="00C53FEA">
        <w:rPr>
          <w:rFonts w:ascii="Times New Roman" w:hAnsi="Times New Roman" w:cs="Times New Roman"/>
          <w:sz w:val="24"/>
          <w:szCs w:val="24"/>
        </w:rPr>
        <w:t xml:space="preserve"> 2008 </w:t>
      </w:r>
      <w:r w:rsidR="009E0A91" w:rsidRPr="00C53FEA">
        <w:rPr>
          <w:rFonts w:ascii="Times New Roman" w:hAnsi="Times New Roman" w:cs="Times New Roman"/>
          <w:sz w:val="24"/>
          <w:szCs w:val="24"/>
        </w:rPr>
        <w:t xml:space="preserve">(“the Regulations”), </w:t>
      </w:r>
      <w:r w:rsidR="00A272AD" w:rsidRPr="00C53FEA">
        <w:rPr>
          <w:rFonts w:ascii="Times New Roman" w:hAnsi="Times New Roman" w:cs="Times New Roman"/>
          <w:sz w:val="24"/>
          <w:szCs w:val="24"/>
        </w:rPr>
        <w:t>remedies are provided to participants in an election who allege malpractices or breach of the law by the</w:t>
      </w:r>
      <w:r w:rsidR="000B48AB" w:rsidRPr="00C53FEA">
        <w:rPr>
          <w:rFonts w:ascii="Times New Roman" w:hAnsi="Times New Roman" w:cs="Times New Roman"/>
          <w:sz w:val="24"/>
          <w:szCs w:val="24"/>
        </w:rPr>
        <w:t xml:space="preserve"> State-</w:t>
      </w:r>
      <w:r w:rsidR="00A272AD" w:rsidRPr="00C53FEA">
        <w:rPr>
          <w:rFonts w:ascii="Times New Roman" w:hAnsi="Times New Roman" w:cs="Times New Roman"/>
          <w:sz w:val="24"/>
          <w:szCs w:val="24"/>
        </w:rPr>
        <w:t>owned media.</w:t>
      </w:r>
    </w:p>
    <w:p w14:paraId="7ABAC427" w14:textId="495F7262" w:rsidR="00A272AD" w:rsidRPr="00C53FEA" w:rsidRDefault="00A272AD" w:rsidP="00D4543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4C5427" w:rsidRPr="00C53FEA">
        <w:rPr>
          <w:rFonts w:ascii="Times New Roman" w:hAnsi="Times New Roman" w:cs="Times New Roman"/>
          <w:sz w:val="24"/>
          <w:szCs w:val="24"/>
        </w:rPr>
        <w:t>It was open to the applicant in terms of the Regulations to lodge an appeal with the Commission against any decision of any State-owned media institution that he considered to be outside the parameters of the law. This include</w:t>
      </w:r>
      <w:r w:rsidR="00EB1657" w:rsidRPr="00C53FEA">
        <w:rPr>
          <w:rFonts w:ascii="Times New Roman" w:hAnsi="Times New Roman" w:cs="Times New Roman"/>
          <w:sz w:val="24"/>
          <w:szCs w:val="24"/>
        </w:rPr>
        <w:t>d</w:t>
      </w:r>
      <w:r w:rsidR="004C5427" w:rsidRPr="00C53FEA">
        <w:rPr>
          <w:rFonts w:ascii="Times New Roman" w:hAnsi="Times New Roman" w:cs="Times New Roman"/>
          <w:sz w:val="24"/>
          <w:szCs w:val="24"/>
        </w:rPr>
        <w:t xml:space="preserve"> any questions of bias, as alleged by the applicant.</w:t>
      </w:r>
    </w:p>
    <w:p w14:paraId="31EDEE7C" w14:textId="256124E6" w:rsidR="004C5427" w:rsidRPr="00C53FEA" w:rsidRDefault="004C5427" w:rsidP="00D4543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A further right to appeal to the Electoral Court from any decision of the Commission on the issue is afforded. All the remedies are provided in the interest of speedy and effective resolution of any grievances that may arise during an election period relating to media coverage.</w:t>
      </w:r>
    </w:p>
    <w:p w14:paraId="1AD15C1B" w14:textId="39779F61" w:rsidR="004C5427" w:rsidRPr="00C53FEA" w:rsidRDefault="004C5427" w:rsidP="00D45430">
      <w:pPr>
        <w:spacing w:line="480" w:lineRule="auto"/>
        <w:jc w:val="both"/>
        <w:rPr>
          <w:rFonts w:ascii="Times New Roman" w:hAnsi="Times New Roman" w:cs="Times New Roman"/>
          <w:color w:val="FF0000"/>
          <w:sz w:val="24"/>
          <w:szCs w:val="24"/>
        </w:rPr>
      </w:pPr>
      <w:r w:rsidRPr="00C53FEA">
        <w:rPr>
          <w:rFonts w:ascii="Times New Roman" w:hAnsi="Times New Roman" w:cs="Times New Roman"/>
          <w:sz w:val="24"/>
          <w:szCs w:val="24"/>
        </w:rPr>
        <w:tab/>
        <w:t xml:space="preserve">It was common cause that the Commission did not receive </w:t>
      </w:r>
      <w:r w:rsidR="00A74AF4" w:rsidRPr="00C53FEA">
        <w:rPr>
          <w:rFonts w:ascii="Times New Roman" w:hAnsi="Times New Roman" w:cs="Times New Roman"/>
          <w:sz w:val="24"/>
          <w:szCs w:val="24"/>
        </w:rPr>
        <w:t xml:space="preserve">any appeal from the applicant with respect to media coverage during the electoral period in terms of the </w:t>
      </w:r>
      <w:r w:rsidR="00F67A9F" w:rsidRPr="00C53FEA">
        <w:rPr>
          <w:rFonts w:ascii="Times New Roman" w:hAnsi="Times New Roman" w:cs="Times New Roman"/>
          <w:sz w:val="24"/>
          <w:szCs w:val="24"/>
        </w:rPr>
        <w:t>Regulations</w:t>
      </w:r>
      <w:r w:rsidR="00A74AF4" w:rsidRPr="00C53FEA">
        <w:rPr>
          <w:rFonts w:ascii="Times New Roman" w:hAnsi="Times New Roman" w:cs="Times New Roman"/>
          <w:sz w:val="24"/>
          <w:szCs w:val="24"/>
        </w:rPr>
        <w:t>.</w:t>
      </w:r>
    </w:p>
    <w:p w14:paraId="70A87F83" w14:textId="0CD3404B" w:rsidR="00176AB0" w:rsidRPr="00C53FEA" w:rsidRDefault="004E5704" w:rsidP="00D45430">
      <w:pPr>
        <w:spacing w:line="480" w:lineRule="auto"/>
        <w:jc w:val="both"/>
        <w:rPr>
          <w:rFonts w:ascii="Times New Roman" w:hAnsi="Times New Roman" w:cs="Times New Roman"/>
          <w:sz w:val="24"/>
          <w:szCs w:val="24"/>
        </w:rPr>
      </w:pPr>
      <w:r w:rsidRPr="00C53FEA">
        <w:rPr>
          <w:rFonts w:ascii="Times New Roman" w:hAnsi="Times New Roman" w:cs="Times New Roman"/>
          <w:b/>
          <w:sz w:val="24"/>
          <w:szCs w:val="24"/>
        </w:rPr>
        <w:t>Threats to voters of</w:t>
      </w:r>
      <w:r w:rsidR="00EB1657" w:rsidRPr="00C53FEA">
        <w:rPr>
          <w:rFonts w:ascii="Times New Roman" w:hAnsi="Times New Roman" w:cs="Times New Roman"/>
          <w:b/>
          <w:sz w:val="24"/>
          <w:szCs w:val="24"/>
        </w:rPr>
        <w:t xml:space="preserve"> injury, damage, harm or loss</w:t>
      </w:r>
    </w:p>
    <w:p w14:paraId="7DB2D4A6" w14:textId="3D84CC76" w:rsidR="00176AB0" w:rsidRPr="00C53FEA" w:rsidRDefault="00176AB0" w:rsidP="00D4543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8E671F" w:rsidRPr="00C53FEA">
        <w:rPr>
          <w:rFonts w:ascii="Times New Roman" w:hAnsi="Times New Roman" w:cs="Times New Roman"/>
          <w:sz w:val="24"/>
          <w:szCs w:val="24"/>
        </w:rPr>
        <w:t xml:space="preserve">On the allegations of the presence of </w:t>
      </w:r>
      <w:r w:rsidR="00096824" w:rsidRPr="00C53FEA">
        <w:rPr>
          <w:rFonts w:ascii="Times New Roman" w:hAnsi="Times New Roman" w:cs="Times New Roman"/>
          <w:sz w:val="24"/>
          <w:szCs w:val="24"/>
        </w:rPr>
        <w:t>“</w:t>
      </w:r>
      <w:r w:rsidR="008E671F" w:rsidRPr="00C53FEA">
        <w:rPr>
          <w:rFonts w:ascii="Times New Roman" w:hAnsi="Times New Roman" w:cs="Times New Roman"/>
          <w:sz w:val="24"/>
          <w:szCs w:val="24"/>
        </w:rPr>
        <w:t>rogue elements</w:t>
      </w:r>
      <w:r w:rsidR="00096824" w:rsidRPr="00C53FEA">
        <w:rPr>
          <w:rFonts w:ascii="Times New Roman" w:hAnsi="Times New Roman" w:cs="Times New Roman"/>
          <w:sz w:val="24"/>
          <w:szCs w:val="24"/>
        </w:rPr>
        <w:t>”</w:t>
      </w:r>
      <w:r w:rsidR="00CB2DE1" w:rsidRPr="00C53FEA">
        <w:rPr>
          <w:rFonts w:ascii="Times New Roman" w:hAnsi="Times New Roman" w:cs="Times New Roman"/>
          <w:sz w:val="24"/>
          <w:szCs w:val="24"/>
        </w:rPr>
        <w:t>,</w:t>
      </w:r>
      <w:r w:rsidR="008E671F" w:rsidRPr="00C53FEA">
        <w:rPr>
          <w:rFonts w:ascii="Times New Roman" w:hAnsi="Times New Roman" w:cs="Times New Roman"/>
          <w:sz w:val="24"/>
          <w:szCs w:val="24"/>
        </w:rPr>
        <w:t xml:space="preserve"> who identified themselves as being from the security sector</w:t>
      </w:r>
      <w:r w:rsidR="00CB2DE1" w:rsidRPr="00C53FEA">
        <w:rPr>
          <w:rFonts w:ascii="Times New Roman" w:hAnsi="Times New Roman" w:cs="Times New Roman"/>
          <w:sz w:val="24"/>
          <w:szCs w:val="24"/>
        </w:rPr>
        <w:t>,</w:t>
      </w:r>
      <w:r w:rsidR="008E671F" w:rsidRPr="00C53FEA">
        <w:rPr>
          <w:rFonts w:ascii="Times New Roman" w:hAnsi="Times New Roman" w:cs="Times New Roman"/>
          <w:sz w:val="24"/>
          <w:szCs w:val="24"/>
        </w:rPr>
        <w:t xml:space="preserve"> who went about </w:t>
      </w:r>
      <w:r w:rsidR="00B73C11" w:rsidRPr="00C53FEA">
        <w:rPr>
          <w:rFonts w:ascii="Times New Roman" w:hAnsi="Times New Roman" w:cs="Times New Roman"/>
          <w:sz w:val="24"/>
          <w:szCs w:val="24"/>
        </w:rPr>
        <w:t>“c</w:t>
      </w:r>
      <w:r w:rsidR="008E671F" w:rsidRPr="00C53FEA">
        <w:rPr>
          <w:rFonts w:ascii="Times New Roman" w:hAnsi="Times New Roman" w:cs="Times New Roman"/>
          <w:sz w:val="24"/>
          <w:szCs w:val="24"/>
        </w:rPr>
        <w:t xml:space="preserve">ampaigning and threatening </w:t>
      </w:r>
      <w:r w:rsidR="00B73C11" w:rsidRPr="00C53FEA">
        <w:rPr>
          <w:rFonts w:ascii="Times New Roman" w:hAnsi="Times New Roman" w:cs="Times New Roman"/>
          <w:sz w:val="24"/>
          <w:szCs w:val="24"/>
        </w:rPr>
        <w:t>village</w:t>
      </w:r>
      <w:r w:rsidR="00CB2DE1" w:rsidRPr="00C53FEA">
        <w:rPr>
          <w:rFonts w:ascii="Times New Roman" w:hAnsi="Times New Roman" w:cs="Times New Roman"/>
          <w:sz w:val="24"/>
          <w:szCs w:val="24"/>
        </w:rPr>
        <w:t>r</w:t>
      </w:r>
      <w:r w:rsidR="00B73C11" w:rsidRPr="00C53FEA">
        <w:rPr>
          <w:rFonts w:ascii="Times New Roman" w:hAnsi="Times New Roman" w:cs="Times New Roman"/>
          <w:sz w:val="24"/>
          <w:szCs w:val="24"/>
        </w:rPr>
        <w:t>s”, nothing more was provided.  It remained a bald allegation. There was no indication as to where</w:t>
      </w:r>
      <w:r w:rsidR="00815FED" w:rsidRPr="00C53FEA">
        <w:rPr>
          <w:rFonts w:ascii="Times New Roman" w:hAnsi="Times New Roman" w:cs="Times New Roman"/>
          <w:sz w:val="24"/>
          <w:szCs w:val="24"/>
        </w:rPr>
        <w:t xml:space="preserve"> this happened, when it happened, </w:t>
      </w:r>
      <w:r w:rsidR="00096824" w:rsidRPr="00C53FEA">
        <w:rPr>
          <w:rFonts w:ascii="Times New Roman" w:hAnsi="Times New Roman" w:cs="Times New Roman"/>
          <w:sz w:val="24"/>
          <w:szCs w:val="24"/>
        </w:rPr>
        <w:t xml:space="preserve">or </w:t>
      </w:r>
      <w:r w:rsidR="00815FED" w:rsidRPr="00C53FEA">
        <w:rPr>
          <w:rFonts w:ascii="Times New Roman" w:hAnsi="Times New Roman" w:cs="Times New Roman"/>
          <w:sz w:val="24"/>
          <w:szCs w:val="24"/>
        </w:rPr>
        <w:t xml:space="preserve">which of the candidates in the </w:t>
      </w:r>
      <w:r w:rsidR="00096824" w:rsidRPr="00C53FEA">
        <w:rPr>
          <w:rFonts w:ascii="Times New Roman" w:hAnsi="Times New Roman" w:cs="Times New Roman"/>
          <w:sz w:val="24"/>
          <w:szCs w:val="24"/>
        </w:rPr>
        <w:t>harmonised</w:t>
      </w:r>
      <w:r w:rsidR="004C1836" w:rsidRPr="00C53FEA">
        <w:rPr>
          <w:rFonts w:ascii="Times New Roman" w:hAnsi="Times New Roman" w:cs="Times New Roman"/>
          <w:sz w:val="24"/>
          <w:szCs w:val="24"/>
        </w:rPr>
        <w:t xml:space="preserve"> election</w:t>
      </w:r>
      <w:r w:rsidR="002A4644" w:rsidRPr="00C53FEA">
        <w:rPr>
          <w:rFonts w:ascii="Times New Roman" w:hAnsi="Times New Roman" w:cs="Times New Roman"/>
          <w:sz w:val="24"/>
          <w:szCs w:val="24"/>
        </w:rPr>
        <w:t>s</w:t>
      </w:r>
      <w:r w:rsidR="00096824" w:rsidRPr="00C53FEA">
        <w:rPr>
          <w:rFonts w:ascii="Times New Roman" w:hAnsi="Times New Roman" w:cs="Times New Roman"/>
          <w:sz w:val="24"/>
          <w:szCs w:val="24"/>
        </w:rPr>
        <w:t xml:space="preserve"> </w:t>
      </w:r>
      <w:r w:rsidR="00815FED" w:rsidRPr="00C53FEA">
        <w:rPr>
          <w:rFonts w:ascii="Times New Roman" w:hAnsi="Times New Roman" w:cs="Times New Roman"/>
          <w:sz w:val="24"/>
          <w:szCs w:val="24"/>
        </w:rPr>
        <w:t>the</w:t>
      </w:r>
      <w:r w:rsidR="00ED2DF6" w:rsidRPr="00C53FEA">
        <w:rPr>
          <w:rFonts w:ascii="Times New Roman" w:hAnsi="Times New Roman" w:cs="Times New Roman"/>
          <w:sz w:val="24"/>
          <w:szCs w:val="24"/>
        </w:rPr>
        <w:t xml:space="preserve"> alleged</w:t>
      </w:r>
      <w:r w:rsidR="00096824" w:rsidRPr="00C53FEA">
        <w:rPr>
          <w:rFonts w:ascii="Times New Roman" w:hAnsi="Times New Roman" w:cs="Times New Roman"/>
          <w:sz w:val="24"/>
          <w:szCs w:val="24"/>
        </w:rPr>
        <w:t xml:space="preserve"> “rogue elements”</w:t>
      </w:r>
      <w:r w:rsidR="00815FED" w:rsidRPr="00C53FEA">
        <w:rPr>
          <w:rFonts w:ascii="Times New Roman" w:hAnsi="Times New Roman" w:cs="Times New Roman"/>
          <w:sz w:val="24"/>
          <w:szCs w:val="24"/>
        </w:rPr>
        <w:t xml:space="preserve"> were campaigning for</w:t>
      </w:r>
      <w:r w:rsidR="00EB1657" w:rsidRPr="00C53FEA">
        <w:rPr>
          <w:rFonts w:ascii="Times New Roman" w:hAnsi="Times New Roman" w:cs="Times New Roman"/>
          <w:sz w:val="24"/>
          <w:szCs w:val="24"/>
        </w:rPr>
        <w:t xml:space="preserve">. There was no indication in the founding affidavit </w:t>
      </w:r>
      <w:r w:rsidR="00815FED" w:rsidRPr="00C53FEA">
        <w:rPr>
          <w:rFonts w:ascii="Times New Roman" w:hAnsi="Times New Roman" w:cs="Times New Roman"/>
          <w:sz w:val="24"/>
          <w:szCs w:val="24"/>
        </w:rPr>
        <w:t xml:space="preserve">whether a report was made to the police. There was no attempt to show the relevance of the allegation </w:t>
      </w:r>
      <w:r w:rsidR="0092782B" w:rsidRPr="00C53FEA">
        <w:rPr>
          <w:rFonts w:ascii="Times New Roman" w:hAnsi="Times New Roman" w:cs="Times New Roman"/>
          <w:sz w:val="24"/>
          <w:szCs w:val="24"/>
        </w:rPr>
        <w:t>to the court application challenging the validity of the Presidential election.</w:t>
      </w:r>
    </w:p>
    <w:p w14:paraId="5E45C968" w14:textId="2A945EBB" w:rsidR="00AF759A" w:rsidRPr="00C53FEA" w:rsidRDefault="00C05A95" w:rsidP="00D4543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averment lacked particularity in an application seeking relief declaring an election or the result invalid. There was need to have specific incidents of actions of the alleged rogue elements referenced. Affidavits by the affected people ought to have been furnished. This was important </w:t>
      </w:r>
      <w:r w:rsidR="00EB1657" w:rsidRPr="00C53FEA">
        <w:rPr>
          <w:rFonts w:ascii="Times New Roman" w:hAnsi="Times New Roman" w:cs="Times New Roman"/>
          <w:sz w:val="24"/>
          <w:szCs w:val="24"/>
        </w:rPr>
        <w:t>as</w:t>
      </w:r>
      <w:r w:rsidRPr="00C53FEA">
        <w:rPr>
          <w:rFonts w:ascii="Times New Roman" w:hAnsi="Times New Roman" w:cs="Times New Roman"/>
          <w:sz w:val="24"/>
          <w:szCs w:val="24"/>
        </w:rPr>
        <w:t xml:space="preserve"> there was no guarantee </w:t>
      </w:r>
      <w:r w:rsidR="009B4147" w:rsidRPr="00C53FEA">
        <w:rPr>
          <w:rFonts w:ascii="Times New Roman" w:hAnsi="Times New Roman" w:cs="Times New Roman"/>
          <w:sz w:val="24"/>
          <w:szCs w:val="24"/>
        </w:rPr>
        <w:t xml:space="preserve">that </w:t>
      </w:r>
      <w:r w:rsidRPr="00C53FEA">
        <w:rPr>
          <w:rFonts w:ascii="Times New Roman" w:hAnsi="Times New Roman" w:cs="Times New Roman"/>
          <w:sz w:val="24"/>
          <w:szCs w:val="24"/>
        </w:rPr>
        <w:t>the</w:t>
      </w:r>
      <w:r w:rsidR="009B4147" w:rsidRPr="00C53FEA">
        <w:rPr>
          <w:rFonts w:ascii="Times New Roman" w:hAnsi="Times New Roman" w:cs="Times New Roman"/>
          <w:sz w:val="24"/>
          <w:szCs w:val="24"/>
        </w:rPr>
        <w:t xml:space="preserve"> people concerned</w:t>
      </w:r>
      <w:r w:rsidRPr="00C53FEA">
        <w:rPr>
          <w:rFonts w:ascii="Times New Roman" w:hAnsi="Times New Roman" w:cs="Times New Roman"/>
          <w:sz w:val="24"/>
          <w:szCs w:val="24"/>
        </w:rPr>
        <w:t xml:space="preserve"> were members of the security sector</w:t>
      </w:r>
      <w:r w:rsidR="00AF759A" w:rsidRPr="00C53FEA">
        <w:rPr>
          <w:rFonts w:ascii="Times New Roman" w:hAnsi="Times New Roman" w:cs="Times New Roman"/>
          <w:sz w:val="24"/>
          <w:szCs w:val="24"/>
        </w:rPr>
        <w:t>.</w:t>
      </w:r>
      <w:r w:rsidR="0023532E" w:rsidRPr="00C53FEA">
        <w:rPr>
          <w:rFonts w:ascii="Times New Roman" w:hAnsi="Times New Roman" w:cs="Times New Roman"/>
          <w:sz w:val="24"/>
          <w:szCs w:val="24"/>
        </w:rPr>
        <w:t xml:space="preserve"> Investigations would have had to be carried out to establish the true identity of the people vaguely described as “rogue elements”. All that was presented to the Court were bald averments.</w:t>
      </w:r>
    </w:p>
    <w:p w14:paraId="3C2C5380" w14:textId="7FE21FB6" w:rsidR="00D77F01" w:rsidRPr="00C53FEA" w:rsidRDefault="002461E5" w:rsidP="00D45430">
      <w:pPr>
        <w:spacing w:line="480" w:lineRule="auto"/>
        <w:jc w:val="both"/>
        <w:rPr>
          <w:rFonts w:ascii="Times New Roman" w:hAnsi="Times New Roman" w:cs="Times New Roman"/>
          <w:sz w:val="24"/>
          <w:szCs w:val="24"/>
        </w:rPr>
      </w:pPr>
      <w:r w:rsidRPr="00C53FEA">
        <w:rPr>
          <w:rFonts w:ascii="Times New Roman" w:hAnsi="Times New Roman" w:cs="Times New Roman"/>
          <w:b/>
          <w:sz w:val="24"/>
          <w:szCs w:val="24"/>
        </w:rPr>
        <w:t>Failure by the Commission to pr</w:t>
      </w:r>
      <w:r w:rsidR="009B222F" w:rsidRPr="00C53FEA">
        <w:rPr>
          <w:rFonts w:ascii="Times New Roman" w:hAnsi="Times New Roman" w:cs="Times New Roman"/>
          <w:b/>
          <w:sz w:val="24"/>
          <w:szCs w:val="24"/>
        </w:rPr>
        <w:t>ovide a complete Voters Roll</w:t>
      </w:r>
    </w:p>
    <w:p w14:paraId="022EC67B" w14:textId="23A7D48F" w:rsidR="0092782B" w:rsidRPr="00C53FEA" w:rsidRDefault="0092782B" w:rsidP="00D4543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It was not easy to understand </w:t>
      </w:r>
      <w:r w:rsidR="00DD1304" w:rsidRPr="00C53FEA">
        <w:rPr>
          <w:rFonts w:ascii="Times New Roman" w:hAnsi="Times New Roman" w:cs="Times New Roman"/>
          <w:sz w:val="24"/>
          <w:szCs w:val="24"/>
        </w:rPr>
        <w:t>why the applicant found it necessary to make the allegation that he received a voters roll that did not contain any biometric data on it, such as photographs and fingerprints. Photographs are no</w:t>
      </w:r>
      <w:r w:rsidR="00CB2DE1" w:rsidRPr="00C53FEA">
        <w:rPr>
          <w:rFonts w:ascii="Times New Roman" w:hAnsi="Times New Roman" w:cs="Times New Roman"/>
          <w:sz w:val="24"/>
          <w:szCs w:val="24"/>
        </w:rPr>
        <w:t>t</w:t>
      </w:r>
      <w:r w:rsidR="00DD1304" w:rsidRPr="00C53FEA">
        <w:rPr>
          <w:rFonts w:ascii="Times New Roman" w:hAnsi="Times New Roman" w:cs="Times New Roman"/>
          <w:sz w:val="24"/>
          <w:szCs w:val="24"/>
        </w:rPr>
        <w:t xml:space="preserve"> biometric data. It is not clear why a candidate in an election would seek to have a voters roll in his or he</w:t>
      </w:r>
      <w:r w:rsidR="004E2E20" w:rsidRPr="00C53FEA">
        <w:rPr>
          <w:rFonts w:ascii="Times New Roman" w:hAnsi="Times New Roman" w:cs="Times New Roman"/>
          <w:sz w:val="24"/>
          <w:szCs w:val="24"/>
        </w:rPr>
        <w:t>r</w:t>
      </w:r>
      <w:r w:rsidR="00DD1304" w:rsidRPr="00C53FEA">
        <w:rPr>
          <w:rFonts w:ascii="Times New Roman" w:hAnsi="Times New Roman" w:cs="Times New Roman"/>
          <w:sz w:val="24"/>
          <w:szCs w:val="24"/>
        </w:rPr>
        <w:t xml:space="preserve"> possession containing the fingerprints of all the registered voters.</w:t>
      </w:r>
    </w:p>
    <w:p w14:paraId="20D048A3" w14:textId="3321499A" w:rsidR="00DD1304" w:rsidRPr="00C53FEA" w:rsidRDefault="00DD1304" w:rsidP="00D4543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MDC-Alliance had been a party to the case of </w:t>
      </w:r>
      <w:r w:rsidRPr="00C53FEA">
        <w:rPr>
          <w:rFonts w:ascii="Times New Roman" w:hAnsi="Times New Roman" w:cs="Times New Roman"/>
          <w:i/>
          <w:sz w:val="24"/>
          <w:szCs w:val="24"/>
        </w:rPr>
        <w:t>Mpezeni</w:t>
      </w:r>
      <w:r w:rsidR="00BE45C9" w:rsidRPr="00C53FEA">
        <w:rPr>
          <w:rFonts w:ascii="Times New Roman" w:hAnsi="Times New Roman" w:cs="Times New Roman"/>
          <w:i/>
          <w:color w:val="FF0000"/>
          <w:sz w:val="24"/>
          <w:szCs w:val="24"/>
        </w:rPr>
        <w:t xml:space="preserve"> </w:t>
      </w:r>
      <w:r w:rsidRPr="00C53FEA">
        <w:rPr>
          <w:rFonts w:ascii="Times New Roman" w:hAnsi="Times New Roman" w:cs="Times New Roman"/>
          <w:sz w:val="24"/>
          <w:szCs w:val="24"/>
        </w:rPr>
        <w:t xml:space="preserve">v </w:t>
      </w:r>
      <w:r w:rsidRPr="00C53FEA">
        <w:rPr>
          <w:rFonts w:ascii="Times New Roman" w:hAnsi="Times New Roman" w:cs="Times New Roman"/>
          <w:i/>
          <w:sz w:val="24"/>
          <w:szCs w:val="24"/>
        </w:rPr>
        <w:t>ZEC and Ors</w:t>
      </w:r>
      <w:r w:rsidRPr="00C53FEA">
        <w:rPr>
          <w:rFonts w:ascii="Times New Roman" w:hAnsi="Times New Roman" w:cs="Times New Roman"/>
          <w:sz w:val="24"/>
          <w:szCs w:val="24"/>
        </w:rPr>
        <w:t xml:space="preserve"> </w:t>
      </w:r>
      <w:r w:rsidR="00BE45C9" w:rsidRPr="00C53FEA">
        <w:rPr>
          <w:rFonts w:ascii="Times New Roman" w:hAnsi="Times New Roman" w:cs="Times New Roman"/>
          <w:sz w:val="24"/>
          <w:szCs w:val="24"/>
        </w:rPr>
        <w:t>HH-475-18</w:t>
      </w:r>
      <w:r w:rsidRPr="00C53FEA">
        <w:rPr>
          <w:rFonts w:ascii="Times New Roman" w:hAnsi="Times New Roman" w:cs="Times New Roman"/>
          <w:sz w:val="24"/>
          <w:szCs w:val="24"/>
        </w:rPr>
        <w:t>. The High Court granted an order interdicting the Commission from publishing photographs of voters in the voters roll. It was held that doing so would violate the voter’s right to privacy, as protected in the Constitution. The applicant would have been well aware</w:t>
      </w:r>
      <w:r w:rsidR="006E2DC3" w:rsidRPr="00C53FEA">
        <w:rPr>
          <w:rFonts w:ascii="Times New Roman" w:hAnsi="Times New Roman" w:cs="Times New Roman"/>
          <w:sz w:val="24"/>
          <w:szCs w:val="24"/>
        </w:rPr>
        <w:t>,</w:t>
      </w:r>
      <w:r w:rsidRPr="00C53FEA">
        <w:rPr>
          <w:rFonts w:ascii="Times New Roman" w:hAnsi="Times New Roman" w:cs="Times New Roman"/>
          <w:sz w:val="24"/>
          <w:szCs w:val="24"/>
        </w:rPr>
        <w:t xml:space="preserve"> </w:t>
      </w:r>
      <w:r w:rsidR="00562697" w:rsidRPr="00C53FEA">
        <w:rPr>
          <w:rFonts w:ascii="Times New Roman" w:hAnsi="Times New Roman" w:cs="Times New Roman"/>
          <w:sz w:val="24"/>
          <w:szCs w:val="24"/>
        </w:rPr>
        <w:t>before the election</w:t>
      </w:r>
      <w:r w:rsidR="006E2DC3" w:rsidRPr="00C53FEA">
        <w:rPr>
          <w:rFonts w:ascii="Times New Roman" w:hAnsi="Times New Roman" w:cs="Times New Roman"/>
          <w:sz w:val="24"/>
          <w:szCs w:val="24"/>
        </w:rPr>
        <w:t>,</w:t>
      </w:r>
      <w:r w:rsidR="00562697" w:rsidRPr="00C53FEA">
        <w:rPr>
          <w:rFonts w:ascii="Times New Roman" w:hAnsi="Times New Roman" w:cs="Times New Roman"/>
          <w:sz w:val="24"/>
          <w:szCs w:val="24"/>
        </w:rPr>
        <w:t xml:space="preserve"> that the voters roll which he was going to receive would not contain photographs.</w:t>
      </w:r>
      <w:r w:rsidR="009B222F" w:rsidRPr="00C53FEA">
        <w:rPr>
          <w:rFonts w:ascii="Times New Roman" w:hAnsi="Times New Roman" w:cs="Times New Roman"/>
          <w:sz w:val="24"/>
          <w:szCs w:val="24"/>
        </w:rPr>
        <w:t xml:space="preserve"> He could not </w:t>
      </w:r>
      <w:r w:rsidR="004E2E20" w:rsidRPr="00C53FEA">
        <w:rPr>
          <w:rFonts w:ascii="Times New Roman" w:hAnsi="Times New Roman" w:cs="Times New Roman"/>
          <w:sz w:val="24"/>
          <w:szCs w:val="24"/>
        </w:rPr>
        <w:t>blame</w:t>
      </w:r>
      <w:r w:rsidR="009B222F" w:rsidRPr="00C53FEA">
        <w:rPr>
          <w:rFonts w:ascii="Times New Roman" w:hAnsi="Times New Roman" w:cs="Times New Roman"/>
          <w:color w:val="FF0000"/>
          <w:sz w:val="24"/>
          <w:szCs w:val="24"/>
        </w:rPr>
        <w:t xml:space="preserve"> </w:t>
      </w:r>
      <w:r w:rsidR="009B222F" w:rsidRPr="00C53FEA">
        <w:rPr>
          <w:rFonts w:ascii="Times New Roman" w:hAnsi="Times New Roman" w:cs="Times New Roman"/>
          <w:sz w:val="24"/>
          <w:szCs w:val="24"/>
        </w:rPr>
        <w:t xml:space="preserve">the Commission </w:t>
      </w:r>
      <w:r w:rsidR="00DF6CE4" w:rsidRPr="00C53FEA">
        <w:rPr>
          <w:rFonts w:ascii="Times New Roman" w:hAnsi="Times New Roman" w:cs="Times New Roman"/>
          <w:sz w:val="24"/>
          <w:szCs w:val="24"/>
        </w:rPr>
        <w:t>for</w:t>
      </w:r>
      <w:r w:rsidR="009B222F" w:rsidRPr="00C53FEA">
        <w:rPr>
          <w:rFonts w:ascii="Times New Roman" w:hAnsi="Times New Roman" w:cs="Times New Roman"/>
          <w:sz w:val="24"/>
          <w:szCs w:val="24"/>
        </w:rPr>
        <w:t xml:space="preserve"> act</w:t>
      </w:r>
      <w:r w:rsidR="00DF6CE4" w:rsidRPr="00C53FEA">
        <w:rPr>
          <w:rFonts w:ascii="Times New Roman" w:hAnsi="Times New Roman" w:cs="Times New Roman"/>
          <w:sz w:val="24"/>
          <w:szCs w:val="24"/>
        </w:rPr>
        <w:t>ing</w:t>
      </w:r>
      <w:r w:rsidR="009B222F" w:rsidRPr="00C53FEA">
        <w:rPr>
          <w:rFonts w:ascii="Times New Roman" w:hAnsi="Times New Roman" w:cs="Times New Roman"/>
          <w:sz w:val="24"/>
          <w:szCs w:val="24"/>
        </w:rPr>
        <w:t xml:space="preserve"> in terms of the law.</w:t>
      </w:r>
    </w:p>
    <w:p w14:paraId="6E72D502" w14:textId="6F8F5D83" w:rsidR="006E2DC3" w:rsidRPr="00C53FEA" w:rsidRDefault="006E2DC3" w:rsidP="00D4543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There is a court order which was not appealed against. The contents of the order remain extant. The effect of the order was to dispose of the issue of publication of photographs in the voters roll. For some reason the applicant brought the matter before the Court as if it was a fresh issue to be decided upon.</w:t>
      </w:r>
    </w:p>
    <w:p w14:paraId="53917F65" w14:textId="58CD98D4" w:rsidR="004E2E20" w:rsidRPr="00C53FEA" w:rsidRDefault="004E2E20" w:rsidP="00D45430">
      <w:pPr>
        <w:spacing w:line="480" w:lineRule="auto"/>
        <w:jc w:val="both"/>
        <w:rPr>
          <w:rFonts w:ascii="Times New Roman" w:hAnsi="Times New Roman" w:cs="Times New Roman"/>
          <w:sz w:val="24"/>
          <w:szCs w:val="24"/>
        </w:rPr>
      </w:pPr>
      <w:r w:rsidRPr="00C53FEA">
        <w:rPr>
          <w:rFonts w:ascii="Times New Roman" w:hAnsi="Times New Roman" w:cs="Times New Roman"/>
          <w:b/>
          <w:sz w:val="24"/>
          <w:szCs w:val="24"/>
        </w:rPr>
        <w:t>Discrepancies in the Voters Roll</w:t>
      </w:r>
    </w:p>
    <w:p w14:paraId="626CD50E" w14:textId="36833C8E" w:rsidR="004E2E20" w:rsidRPr="00C53FEA" w:rsidRDefault="008F5FE0" w:rsidP="00D4543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The applicant made bald and unsubstantiated allegations that the Commission produced a voters roll riddle</w:t>
      </w:r>
      <w:r w:rsidR="003622C2" w:rsidRPr="00C53FEA">
        <w:rPr>
          <w:rFonts w:ascii="Times New Roman" w:hAnsi="Times New Roman" w:cs="Times New Roman"/>
          <w:sz w:val="24"/>
          <w:szCs w:val="24"/>
        </w:rPr>
        <w:t>d</w:t>
      </w:r>
      <w:r w:rsidRPr="00C53FEA">
        <w:rPr>
          <w:rFonts w:ascii="Times New Roman" w:hAnsi="Times New Roman" w:cs="Times New Roman"/>
          <w:sz w:val="24"/>
          <w:szCs w:val="24"/>
        </w:rPr>
        <w:t xml:space="preserve"> with discrepancies. He alleged that reports indicated that 625 000 voters were missing from the voters roll. The reports that formed the source of the allegation were not named.</w:t>
      </w:r>
    </w:p>
    <w:p w14:paraId="584CAE44" w14:textId="7218634F" w:rsidR="005C1052" w:rsidRPr="00C53FEA" w:rsidRDefault="005C1052" w:rsidP="005C1052">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On 10 June 2018 the Commission called on stakeholders who wished to conduct independent audits of the voters roll to do so. They were asked to share their findings with the Commission. The Zimbabwe Election Support Network (“ZESN”) conducted an independent audit</w:t>
      </w:r>
      <w:r w:rsidR="009B4147" w:rsidRPr="00C53FEA">
        <w:rPr>
          <w:rFonts w:ascii="Times New Roman" w:hAnsi="Times New Roman" w:cs="Times New Roman"/>
          <w:sz w:val="24"/>
          <w:szCs w:val="24"/>
        </w:rPr>
        <w:t xml:space="preserve"> of the voters roll</w:t>
      </w:r>
      <w:r w:rsidRPr="00C53FEA">
        <w:rPr>
          <w:rFonts w:ascii="Times New Roman" w:hAnsi="Times New Roman" w:cs="Times New Roman"/>
          <w:sz w:val="24"/>
          <w:szCs w:val="24"/>
        </w:rPr>
        <w:t>. It gave a positive assessment of the voters roll prepared by the Commission.</w:t>
      </w:r>
    </w:p>
    <w:p w14:paraId="5FEBE371" w14:textId="7A1E6308" w:rsidR="005C1052" w:rsidRPr="00C53FEA" w:rsidRDefault="005C1052" w:rsidP="005C1052">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Section 28(1) of the Act gives the right to a voter to object</w:t>
      </w:r>
      <w:r w:rsidR="004E5704" w:rsidRPr="00C53FEA">
        <w:rPr>
          <w:rFonts w:ascii="Times New Roman" w:hAnsi="Times New Roman" w:cs="Times New Roman"/>
          <w:sz w:val="24"/>
          <w:szCs w:val="24"/>
        </w:rPr>
        <w:t>,</w:t>
      </w:r>
      <w:r w:rsidRPr="00C53FEA">
        <w:rPr>
          <w:rFonts w:ascii="Times New Roman" w:hAnsi="Times New Roman" w:cs="Times New Roman"/>
          <w:sz w:val="24"/>
          <w:szCs w:val="24"/>
        </w:rPr>
        <w:t xml:space="preserve"> in writing to a voter registration officer</w:t>
      </w:r>
      <w:r w:rsidR="004E5704" w:rsidRPr="00C53FEA">
        <w:rPr>
          <w:rFonts w:ascii="Times New Roman" w:hAnsi="Times New Roman" w:cs="Times New Roman"/>
          <w:sz w:val="24"/>
          <w:szCs w:val="24"/>
        </w:rPr>
        <w:t>,</w:t>
      </w:r>
      <w:r w:rsidRPr="00C53FEA">
        <w:rPr>
          <w:rFonts w:ascii="Times New Roman" w:hAnsi="Times New Roman" w:cs="Times New Roman"/>
          <w:sz w:val="24"/>
          <w:szCs w:val="24"/>
        </w:rPr>
        <w:t xml:space="preserve"> to the retention of any name on the voters roll of the constituency in which the objecting voter is registered. A voter may object to the removal of his or her name from a voters roll.</w:t>
      </w:r>
    </w:p>
    <w:p w14:paraId="65A35423" w14:textId="49AE3ADA" w:rsidR="005C1052" w:rsidRPr="00C53FEA" w:rsidRDefault="005C1052" w:rsidP="005C1052">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FC7E0D" w:rsidRPr="00C53FEA">
        <w:rPr>
          <w:rFonts w:ascii="Times New Roman" w:hAnsi="Times New Roman" w:cs="Times New Roman"/>
          <w:sz w:val="24"/>
          <w:szCs w:val="24"/>
        </w:rPr>
        <w:t>The applicant did not state whether, upon receiving the reports he referred to, he or the compilers of those reports availed himself or themselves of the remedies outlined in the Act to redress the alleged anomalies. He did not say whether he or the compilers of the reports caused properly placed voters to take up such processes as are provided for under s 28 of the Act.</w:t>
      </w:r>
    </w:p>
    <w:p w14:paraId="5A3E6367" w14:textId="70454FEC" w:rsidR="00FC7E0D" w:rsidRPr="00C53FEA" w:rsidRDefault="00FC7E0D" w:rsidP="005C1052">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There was no connection shown by the applicant between the allegation of the 625 000 voters missing from the voters roll</w:t>
      </w:r>
      <w:r w:rsidR="00335831" w:rsidRPr="00C53FEA">
        <w:rPr>
          <w:rFonts w:ascii="Times New Roman" w:hAnsi="Times New Roman" w:cs="Times New Roman"/>
          <w:sz w:val="24"/>
          <w:szCs w:val="24"/>
        </w:rPr>
        <w:t xml:space="preserve"> and the Presidential election result. The fact that the applicant did not attempt to show why such a large number of voters could have been allowed to vote without the system </w:t>
      </w:r>
      <w:r w:rsidR="004E5704" w:rsidRPr="00C53FEA">
        <w:rPr>
          <w:rFonts w:ascii="Times New Roman" w:hAnsi="Times New Roman" w:cs="Times New Roman"/>
          <w:sz w:val="24"/>
          <w:szCs w:val="24"/>
        </w:rPr>
        <w:t>detecting</w:t>
      </w:r>
      <w:r w:rsidR="003116C0" w:rsidRPr="00C53FEA">
        <w:rPr>
          <w:rFonts w:ascii="Times New Roman" w:hAnsi="Times New Roman" w:cs="Times New Roman"/>
          <w:sz w:val="24"/>
          <w:szCs w:val="24"/>
        </w:rPr>
        <w:t xml:space="preserve"> the fact that they were missi</w:t>
      </w:r>
      <w:r w:rsidR="00335831" w:rsidRPr="00C53FEA">
        <w:rPr>
          <w:rFonts w:ascii="Times New Roman" w:hAnsi="Times New Roman" w:cs="Times New Roman"/>
          <w:sz w:val="24"/>
          <w:szCs w:val="24"/>
        </w:rPr>
        <w:t>ng from the voters roll proves that he knew that the allegations were baseless.</w:t>
      </w:r>
    </w:p>
    <w:p w14:paraId="3F162DA8" w14:textId="0E9EBFC8" w:rsidR="00335831" w:rsidRPr="00C53FEA" w:rsidRDefault="00335831" w:rsidP="005C1052">
      <w:pPr>
        <w:spacing w:line="480" w:lineRule="auto"/>
        <w:jc w:val="both"/>
        <w:rPr>
          <w:rFonts w:ascii="Times New Roman" w:hAnsi="Times New Roman" w:cs="Times New Roman"/>
          <w:sz w:val="24"/>
          <w:szCs w:val="24"/>
        </w:rPr>
      </w:pPr>
      <w:r w:rsidRPr="00C53FEA">
        <w:rPr>
          <w:rFonts w:ascii="Times New Roman" w:hAnsi="Times New Roman" w:cs="Times New Roman"/>
          <w:b/>
          <w:sz w:val="24"/>
          <w:szCs w:val="24"/>
        </w:rPr>
        <w:t>Voter education</w:t>
      </w:r>
    </w:p>
    <w:p w14:paraId="724DF222" w14:textId="6BD1177C" w:rsidR="004C6B49" w:rsidRPr="00C53FEA" w:rsidRDefault="00335831" w:rsidP="005C1052">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A31996" w:rsidRPr="00C53FEA">
        <w:rPr>
          <w:rFonts w:ascii="Times New Roman" w:hAnsi="Times New Roman" w:cs="Times New Roman"/>
          <w:sz w:val="24"/>
          <w:szCs w:val="24"/>
        </w:rPr>
        <w:t>The allegation by the applicant to the effect that the Commission allowed</w:t>
      </w:r>
      <w:r w:rsidR="00130824" w:rsidRPr="00C53FEA">
        <w:rPr>
          <w:rFonts w:ascii="Times New Roman" w:hAnsi="Times New Roman" w:cs="Times New Roman"/>
          <w:sz w:val="24"/>
          <w:szCs w:val="24"/>
        </w:rPr>
        <w:t xml:space="preserve"> only</w:t>
      </w:r>
      <w:r w:rsidR="00A31996" w:rsidRPr="00C53FEA">
        <w:rPr>
          <w:rFonts w:ascii="Times New Roman" w:hAnsi="Times New Roman" w:cs="Times New Roman"/>
          <w:sz w:val="24"/>
          <w:szCs w:val="24"/>
        </w:rPr>
        <w:t xml:space="preserve"> ZANU-PF to conduct voter education using sample ballot papers for the purposes of rigging the harmonised elections</w:t>
      </w:r>
      <w:r w:rsidR="00B9467C" w:rsidRPr="00C53FEA">
        <w:rPr>
          <w:rFonts w:ascii="Times New Roman" w:hAnsi="Times New Roman" w:cs="Times New Roman"/>
          <w:sz w:val="24"/>
          <w:szCs w:val="24"/>
        </w:rPr>
        <w:t xml:space="preserve"> was </w:t>
      </w:r>
      <w:r w:rsidR="004C6B49" w:rsidRPr="00C53FEA">
        <w:rPr>
          <w:rFonts w:ascii="Times New Roman" w:hAnsi="Times New Roman" w:cs="Times New Roman"/>
          <w:sz w:val="24"/>
          <w:szCs w:val="24"/>
        </w:rPr>
        <w:t>unfounded.</w:t>
      </w:r>
    </w:p>
    <w:p w14:paraId="10B9935C" w14:textId="51BBBC41" w:rsidR="004C6B49" w:rsidRPr="00C53FEA" w:rsidRDefault="004C6B49" w:rsidP="005C1052">
      <w:pPr>
        <w:spacing w:line="480" w:lineRule="auto"/>
        <w:jc w:val="both"/>
        <w:rPr>
          <w:rFonts w:ascii="Times New Roman" w:hAnsi="Times New Roman" w:cs="Times New Roman"/>
          <w:color w:val="FF0000"/>
          <w:sz w:val="24"/>
          <w:szCs w:val="24"/>
        </w:rPr>
      </w:pPr>
      <w:r w:rsidRPr="00C53FEA">
        <w:rPr>
          <w:rFonts w:ascii="Times New Roman" w:hAnsi="Times New Roman" w:cs="Times New Roman"/>
          <w:sz w:val="24"/>
          <w:szCs w:val="24"/>
        </w:rPr>
        <w:tab/>
        <w:t xml:space="preserve">In terms of s 40C(1)(c) of the Act, political parties are permitted to conduct voter education. The twenty-fourth respondent averred that ZANU-PF requested that </w:t>
      </w:r>
      <w:r w:rsidR="00A5087F" w:rsidRPr="00C53FEA">
        <w:rPr>
          <w:rFonts w:ascii="Times New Roman" w:hAnsi="Times New Roman" w:cs="Times New Roman"/>
          <w:sz w:val="24"/>
          <w:szCs w:val="24"/>
        </w:rPr>
        <w:t xml:space="preserve">it </w:t>
      </w:r>
      <w:r w:rsidRPr="00C53FEA">
        <w:rPr>
          <w:rFonts w:ascii="Times New Roman" w:hAnsi="Times New Roman" w:cs="Times New Roman"/>
          <w:sz w:val="24"/>
          <w:szCs w:val="24"/>
        </w:rPr>
        <w:t xml:space="preserve">be provided with a sample ballot paper relating to each ward or constituency under contestation in the harmonised elections. The request was </w:t>
      </w:r>
      <w:r w:rsidR="00A5087F" w:rsidRPr="00C53FEA">
        <w:rPr>
          <w:rFonts w:ascii="Times New Roman" w:hAnsi="Times New Roman" w:cs="Times New Roman"/>
          <w:sz w:val="24"/>
          <w:szCs w:val="24"/>
        </w:rPr>
        <w:t>refused.</w:t>
      </w:r>
    </w:p>
    <w:p w14:paraId="7F35DF17" w14:textId="52084ABC" w:rsidR="000279C9" w:rsidRPr="00C53FEA" w:rsidRDefault="000279C9"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All </w:t>
      </w:r>
      <w:r w:rsidR="00770359" w:rsidRPr="00C53FEA">
        <w:rPr>
          <w:rFonts w:ascii="Times New Roman" w:hAnsi="Times New Roman" w:cs="Times New Roman"/>
          <w:sz w:val="24"/>
          <w:szCs w:val="24"/>
        </w:rPr>
        <w:t>the</w:t>
      </w:r>
      <w:r w:rsidRPr="00C53FEA">
        <w:rPr>
          <w:rFonts w:ascii="Times New Roman" w:hAnsi="Times New Roman" w:cs="Times New Roman"/>
          <w:sz w:val="24"/>
          <w:szCs w:val="24"/>
        </w:rPr>
        <w:t xml:space="preserve"> political parties</w:t>
      </w:r>
      <w:r w:rsidR="00770359" w:rsidRPr="00C53FEA">
        <w:rPr>
          <w:rFonts w:ascii="Times New Roman" w:hAnsi="Times New Roman" w:cs="Times New Roman"/>
          <w:sz w:val="24"/>
          <w:szCs w:val="24"/>
        </w:rPr>
        <w:t xml:space="preserve"> contesting the harmonised elections</w:t>
      </w:r>
      <w:r w:rsidRPr="00C53FEA">
        <w:rPr>
          <w:rFonts w:ascii="Times New Roman" w:hAnsi="Times New Roman" w:cs="Times New Roman"/>
          <w:sz w:val="24"/>
          <w:szCs w:val="24"/>
        </w:rPr>
        <w:t>, including the MDC-Alliance, were given three sample ballot papers. One sample ballot paper was</w:t>
      </w:r>
      <w:r w:rsidR="00083F2A" w:rsidRPr="00C53FEA">
        <w:rPr>
          <w:rFonts w:ascii="Times New Roman" w:hAnsi="Times New Roman" w:cs="Times New Roman"/>
          <w:sz w:val="24"/>
          <w:szCs w:val="24"/>
        </w:rPr>
        <w:t xml:space="preserve"> provided</w:t>
      </w:r>
      <w:r w:rsidRPr="00C53FEA">
        <w:rPr>
          <w:rFonts w:ascii="Times New Roman" w:hAnsi="Times New Roman" w:cs="Times New Roman"/>
          <w:sz w:val="24"/>
          <w:szCs w:val="24"/>
        </w:rPr>
        <w:t xml:space="preserve"> for each election. The sample ballot papers were given to each political party for the purpose of enabling it to conduct voter education in terms of the law of elections.</w:t>
      </w:r>
    </w:p>
    <w:p w14:paraId="2F72C60A" w14:textId="7C767757" w:rsidR="000279C9" w:rsidRPr="00C53FEA" w:rsidRDefault="000279C9"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There was no </w:t>
      </w:r>
      <w:r w:rsidR="00815C6D" w:rsidRPr="00C53FEA">
        <w:rPr>
          <w:rFonts w:ascii="Times New Roman" w:hAnsi="Times New Roman" w:cs="Times New Roman"/>
          <w:sz w:val="24"/>
          <w:szCs w:val="24"/>
        </w:rPr>
        <w:t>evidence produced</w:t>
      </w:r>
      <w:r w:rsidRPr="00C53FEA">
        <w:rPr>
          <w:rFonts w:ascii="Times New Roman" w:hAnsi="Times New Roman" w:cs="Times New Roman"/>
          <w:sz w:val="24"/>
          <w:szCs w:val="24"/>
        </w:rPr>
        <w:t xml:space="preserve"> by the applicant for the bald and general allegation that the giving of the sample ballot papers to ZANU-PF “created fertile ground for rigging through ballot swapping and stuffing”. The applicant</w:t>
      </w:r>
      <w:r w:rsidR="00815C6D" w:rsidRPr="00C53FEA">
        <w:rPr>
          <w:rFonts w:ascii="Times New Roman" w:hAnsi="Times New Roman" w:cs="Times New Roman"/>
          <w:sz w:val="24"/>
          <w:szCs w:val="24"/>
        </w:rPr>
        <w:t xml:space="preserve"> </w:t>
      </w:r>
      <w:r w:rsidR="00FA3BE2" w:rsidRPr="00C53FEA">
        <w:rPr>
          <w:rFonts w:ascii="Times New Roman" w:hAnsi="Times New Roman" w:cs="Times New Roman"/>
          <w:sz w:val="24"/>
          <w:szCs w:val="24"/>
        </w:rPr>
        <w:t>did not say why the same allegation could not be levelled against the MDC-Alliance</w:t>
      </w:r>
      <w:r w:rsidR="00815C6D" w:rsidRPr="00C53FEA">
        <w:rPr>
          <w:rFonts w:ascii="Times New Roman" w:hAnsi="Times New Roman" w:cs="Times New Roman"/>
          <w:sz w:val="24"/>
          <w:szCs w:val="24"/>
        </w:rPr>
        <w:t>. It</w:t>
      </w:r>
      <w:r w:rsidR="00FA3BE2" w:rsidRPr="00C53FEA">
        <w:rPr>
          <w:rFonts w:ascii="Times New Roman" w:hAnsi="Times New Roman" w:cs="Times New Roman"/>
          <w:sz w:val="24"/>
          <w:szCs w:val="24"/>
        </w:rPr>
        <w:t xml:space="preserve"> had </w:t>
      </w:r>
      <w:r w:rsidR="00815C6D" w:rsidRPr="00C53FEA">
        <w:rPr>
          <w:rFonts w:ascii="Times New Roman" w:hAnsi="Times New Roman" w:cs="Times New Roman"/>
          <w:sz w:val="24"/>
          <w:szCs w:val="24"/>
        </w:rPr>
        <w:t xml:space="preserve">also </w:t>
      </w:r>
      <w:r w:rsidR="00FA3BE2" w:rsidRPr="00C53FEA">
        <w:rPr>
          <w:rFonts w:ascii="Times New Roman" w:hAnsi="Times New Roman" w:cs="Times New Roman"/>
          <w:sz w:val="24"/>
          <w:szCs w:val="24"/>
        </w:rPr>
        <w:t>received</w:t>
      </w:r>
      <w:r w:rsidR="00C92E17" w:rsidRPr="00C53FEA">
        <w:rPr>
          <w:rFonts w:ascii="Times New Roman" w:hAnsi="Times New Roman" w:cs="Times New Roman"/>
          <w:sz w:val="24"/>
          <w:szCs w:val="24"/>
        </w:rPr>
        <w:t xml:space="preserve"> three</w:t>
      </w:r>
      <w:r w:rsidR="00FA3BE2" w:rsidRPr="00C53FEA">
        <w:rPr>
          <w:rFonts w:ascii="Times New Roman" w:hAnsi="Times New Roman" w:cs="Times New Roman"/>
          <w:sz w:val="24"/>
          <w:szCs w:val="24"/>
        </w:rPr>
        <w:t xml:space="preserve"> sample ballot papers for the purpose of conducting voter education.</w:t>
      </w:r>
    </w:p>
    <w:p w14:paraId="7CD4CB2F" w14:textId="04E22561" w:rsidR="00FA3BE2" w:rsidRPr="00C53FEA" w:rsidRDefault="00FA3BE2"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Court understood that ballot swapping would involve </w:t>
      </w:r>
      <w:r w:rsidR="00A73F54" w:rsidRPr="00C53FEA">
        <w:rPr>
          <w:rFonts w:ascii="Times New Roman" w:hAnsi="Times New Roman" w:cs="Times New Roman"/>
          <w:sz w:val="24"/>
          <w:szCs w:val="24"/>
        </w:rPr>
        <w:t>marking sample ballot papers to signify votes for the first respondent. The marked sample ballot papers would be placed in the ballot boxes as substitutes for used ballot papers in favour of the applicant. The ballot papers in favour of the applicant would be removed from the ballot box</w:t>
      </w:r>
      <w:r w:rsidR="00815C6D" w:rsidRPr="00C53FEA">
        <w:rPr>
          <w:rFonts w:ascii="Times New Roman" w:hAnsi="Times New Roman" w:cs="Times New Roman"/>
          <w:sz w:val="24"/>
          <w:szCs w:val="24"/>
        </w:rPr>
        <w:t>es</w:t>
      </w:r>
      <w:r w:rsidR="00A73F54" w:rsidRPr="00C53FEA">
        <w:rPr>
          <w:rFonts w:ascii="Times New Roman" w:hAnsi="Times New Roman" w:cs="Times New Roman"/>
          <w:sz w:val="24"/>
          <w:szCs w:val="24"/>
        </w:rPr>
        <w:t>. Stuffing would involve putting in ballot boxes sample ballot papers marked with votes for the first respondent.</w:t>
      </w:r>
    </w:p>
    <w:p w14:paraId="7E66A58D" w14:textId="77777777" w:rsidR="008C4782" w:rsidRPr="00C53FEA" w:rsidRDefault="00A73F54"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4A718C" w:rsidRPr="00C53FEA">
        <w:rPr>
          <w:rFonts w:ascii="Times New Roman" w:hAnsi="Times New Roman" w:cs="Times New Roman"/>
          <w:sz w:val="24"/>
          <w:szCs w:val="24"/>
        </w:rPr>
        <w:t>A number of questions arise from these unsubstantiated allegations. The first relates to the fact that all the sample ballot papers were clearly endorsed “SAMPLE”. The applicant did not have any evidence to show how such a sample ballot paper could be swapped and pass</w:t>
      </w:r>
      <w:r w:rsidR="00815C6D" w:rsidRPr="00C53FEA">
        <w:rPr>
          <w:rFonts w:ascii="Times New Roman" w:hAnsi="Times New Roman" w:cs="Times New Roman"/>
          <w:sz w:val="24"/>
          <w:szCs w:val="24"/>
        </w:rPr>
        <w:t>ed</w:t>
      </w:r>
      <w:r w:rsidR="004A718C" w:rsidRPr="00C53FEA">
        <w:rPr>
          <w:rFonts w:ascii="Times New Roman" w:hAnsi="Times New Roman" w:cs="Times New Roman"/>
          <w:sz w:val="24"/>
          <w:szCs w:val="24"/>
        </w:rPr>
        <w:t xml:space="preserve"> for the actual ballot paper used in the election. The applicant did not relate to the rigorous process of voting prescribed by the Act. He had to relate to the process to show the stage at which the ballot swapping or stuffing would have occurred. He did not do what was expected of him because he must have known that the allegations he was making were baseless. </w:t>
      </w:r>
    </w:p>
    <w:p w14:paraId="11E92700" w14:textId="0874C687" w:rsidR="008C4782" w:rsidRPr="00C53FEA" w:rsidRDefault="008C4782" w:rsidP="008C4782">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The number of ballot papers received is recorded on the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xml:space="preserve"> Forms as well as the number of ballot papers used. The latter number is determined by counting the counterfoils of issued ballots. Once that number is ascertained, the ballot boxes are then opened and the actual ballots in the boxes counted. If there </w:t>
      </w:r>
      <w:r w:rsidR="00D5492F" w:rsidRPr="00C53FEA">
        <w:rPr>
          <w:rFonts w:ascii="Times New Roman" w:hAnsi="Times New Roman" w:cs="Times New Roman"/>
          <w:sz w:val="24"/>
          <w:szCs w:val="24"/>
        </w:rPr>
        <w:t>had</w:t>
      </w:r>
      <w:r w:rsidRPr="00C53FEA">
        <w:rPr>
          <w:rFonts w:ascii="Times New Roman" w:hAnsi="Times New Roman" w:cs="Times New Roman"/>
          <w:sz w:val="24"/>
          <w:szCs w:val="24"/>
        </w:rPr>
        <w:t xml:space="preserve"> been stuffing of ballots, as the applicant suggested, the number of ballots in the boxes would be more than the number of issued ballots according to the counterfoils.</w:t>
      </w:r>
    </w:p>
    <w:p w14:paraId="2302E8F3" w14:textId="01115526" w:rsidR="00A73F54" w:rsidRPr="00C53FEA" w:rsidRDefault="004A718C" w:rsidP="008C4782">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If the applicant held a well-grounded fear that there could be ballot swapping or stuffing in the </w:t>
      </w:r>
      <w:r w:rsidR="00027D0D" w:rsidRPr="00C53FEA">
        <w:rPr>
          <w:rFonts w:ascii="Times New Roman" w:hAnsi="Times New Roman" w:cs="Times New Roman"/>
          <w:sz w:val="24"/>
          <w:szCs w:val="24"/>
        </w:rPr>
        <w:t xml:space="preserve">harmonised elections </w:t>
      </w:r>
      <w:r w:rsidR="00C92E17" w:rsidRPr="00C53FEA">
        <w:rPr>
          <w:rFonts w:ascii="Times New Roman" w:hAnsi="Times New Roman" w:cs="Times New Roman"/>
          <w:sz w:val="24"/>
          <w:szCs w:val="24"/>
        </w:rPr>
        <w:t>using the sample ballot papers</w:t>
      </w:r>
      <w:r w:rsidR="00D5492F" w:rsidRPr="00C53FEA">
        <w:rPr>
          <w:rFonts w:ascii="Times New Roman" w:hAnsi="Times New Roman" w:cs="Times New Roman"/>
          <w:sz w:val="24"/>
          <w:szCs w:val="24"/>
        </w:rPr>
        <w:t>,</w:t>
      </w:r>
      <w:r w:rsidR="00C92E17" w:rsidRPr="00C53FEA">
        <w:rPr>
          <w:rFonts w:ascii="Times New Roman" w:hAnsi="Times New Roman" w:cs="Times New Roman"/>
          <w:sz w:val="24"/>
          <w:szCs w:val="24"/>
        </w:rPr>
        <w:t xml:space="preserve"> </w:t>
      </w:r>
      <w:r w:rsidR="00027D0D" w:rsidRPr="00C53FEA">
        <w:rPr>
          <w:rFonts w:ascii="Times New Roman" w:hAnsi="Times New Roman" w:cs="Times New Roman"/>
          <w:sz w:val="24"/>
          <w:szCs w:val="24"/>
        </w:rPr>
        <w:t>he had the opportunity to seek the unsealing and re-opening of the election residue. The election residue would have been inspected for the presence, if any, of sample ballot papers.</w:t>
      </w:r>
    </w:p>
    <w:p w14:paraId="13909BB1" w14:textId="0FA62002" w:rsidR="00D20EBF" w:rsidRPr="00C53FEA" w:rsidRDefault="00D20EBF" w:rsidP="00562697">
      <w:pPr>
        <w:spacing w:line="480" w:lineRule="auto"/>
        <w:jc w:val="both"/>
        <w:rPr>
          <w:rFonts w:ascii="Times New Roman" w:hAnsi="Times New Roman" w:cs="Times New Roman"/>
          <w:sz w:val="24"/>
          <w:szCs w:val="24"/>
        </w:rPr>
      </w:pPr>
      <w:r w:rsidRPr="00C53FEA">
        <w:rPr>
          <w:rFonts w:ascii="Times New Roman" w:hAnsi="Times New Roman" w:cs="Times New Roman"/>
          <w:b/>
          <w:sz w:val="24"/>
          <w:szCs w:val="24"/>
        </w:rPr>
        <w:t>Postal ballot</w:t>
      </w:r>
      <w:r w:rsidR="00595152" w:rsidRPr="00C53FEA">
        <w:rPr>
          <w:rFonts w:ascii="Times New Roman" w:hAnsi="Times New Roman" w:cs="Times New Roman"/>
          <w:b/>
          <w:sz w:val="24"/>
          <w:szCs w:val="24"/>
        </w:rPr>
        <w:t>s</w:t>
      </w:r>
    </w:p>
    <w:p w14:paraId="54D8B24B" w14:textId="023036DC" w:rsidR="00D20EBF" w:rsidRPr="00C53FEA" w:rsidRDefault="00D20EBF"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The applicant’s premise that 7 500 police officers voted through the postal ballot system in the 2018 harmonised election</w:t>
      </w:r>
      <w:r w:rsidR="00815C6D" w:rsidRPr="00C53FEA">
        <w:rPr>
          <w:rFonts w:ascii="Times New Roman" w:hAnsi="Times New Roman" w:cs="Times New Roman"/>
          <w:sz w:val="24"/>
          <w:szCs w:val="24"/>
        </w:rPr>
        <w:t>s</w:t>
      </w:r>
      <w:r w:rsidRPr="00C53FEA">
        <w:rPr>
          <w:rFonts w:ascii="Times New Roman" w:hAnsi="Times New Roman" w:cs="Times New Roman"/>
          <w:sz w:val="24"/>
          <w:szCs w:val="24"/>
        </w:rPr>
        <w:t xml:space="preserve"> was not correct. Acceptable evidence produced by the Commission showed that the total number of people who were permitted to cast a postal ballot paper in the 2018 harmonised elections was 7 464. Police officers constituted 4 482 of the total number of postal ballot voters.</w:t>
      </w:r>
      <w:r w:rsidR="00297F83" w:rsidRPr="00C53FEA">
        <w:rPr>
          <w:rFonts w:ascii="Times New Roman" w:hAnsi="Times New Roman" w:cs="Times New Roman"/>
          <w:sz w:val="24"/>
          <w:szCs w:val="24"/>
        </w:rPr>
        <w:t xml:space="preserve"> It was misleading for the applicant to aver that 7 500 postal ballots for police officers were processed in the 2018 harmonised elections and ought to be invalidated.</w:t>
      </w:r>
    </w:p>
    <w:p w14:paraId="64C8E9A0" w14:textId="1A2F9357" w:rsidR="00297F83" w:rsidRPr="00C53FEA" w:rsidRDefault="004F24B4"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issue was still whether there was any evidence that the secrecy of the </w:t>
      </w:r>
      <w:r w:rsidR="00D5492F" w:rsidRPr="00C53FEA">
        <w:rPr>
          <w:rFonts w:ascii="Times New Roman" w:hAnsi="Times New Roman" w:cs="Times New Roman"/>
          <w:sz w:val="24"/>
          <w:szCs w:val="24"/>
        </w:rPr>
        <w:t>vote</w:t>
      </w:r>
      <w:r w:rsidRPr="00C53FEA">
        <w:rPr>
          <w:rFonts w:ascii="Times New Roman" w:hAnsi="Times New Roman" w:cs="Times New Roman"/>
          <w:sz w:val="24"/>
          <w:szCs w:val="24"/>
        </w:rPr>
        <w:t xml:space="preserve"> in respect of the 4 482 police officers who voted by postal ballot was not maintained.</w:t>
      </w:r>
    </w:p>
    <w:p w14:paraId="183D1E20" w14:textId="7D27FB83" w:rsidR="004F24B4" w:rsidRPr="00C53FEA" w:rsidRDefault="004F24B4"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twenty-fourth respondent indicated in the opposing affidavit that the Commission did not receive complaints from any of the police officers who participated in the postal vote. No-one complained that he or she was not allowed to mark </w:t>
      </w:r>
      <w:r w:rsidR="00E83C4B" w:rsidRPr="00C53FEA">
        <w:rPr>
          <w:rFonts w:ascii="Times New Roman" w:hAnsi="Times New Roman" w:cs="Times New Roman"/>
          <w:sz w:val="24"/>
          <w:szCs w:val="24"/>
        </w:rPr>
        <w:t>his or her ballot paper in secret and in the manner he or she wished in respect of choice of candidate.</w:t>
      </w:r>
    </w:p>
    <w:p w14:paraId="67818E4C" w14:textId="4C4F1EA6" w:rsidR="00E83C4B" w:rsidRPr="00C53FEA" w:rsidRDefault="00E83C4B"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The applicant did not place before the Court any affidavit from a police officer alleging that there was a coercive process by which postal voters were made to vote other than by secret ballot.</w:t>
      </w:r>
    </w:p>
    <w:p w14:paraId="7B6F23E3" w14:textId="1825A4BE" w:rsidR="00E83C4B" w:rsidRPr="00C53FEA" w:rsidRDefault="008B47F5"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In </w:t>
      </w:r>
      <w:r w:rsidRPr="00C53FEA">
        <w:rPr>
          <w:rFonts w:ascii="Times New Roman" w:hAnsi="Times New Roman" w:cs="Times New Roman"/>
          <w:i/>
          <w:sz w:val="24"/>
          <w:szCs w:val="24"/>
        </w:rPr>
        <w:t>Movement for Democratic Change</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Zimbabwe Electoral Commission and The Commissioner-General of Zimbabwe Republic Police</w:t>
      </w:r>
      <w:r w:rsidRPr="00C53FEA">
        <w:rPr>
          <w:rFonts w:ascii="Times New Roman" w:hAnsi="Times New Roman" w:cs="Times New Roman"/>
          <w:sz w:val="24"/>
          <w:szCs w:val="24"/>
        </w:rPr>
        <w:t xml:space="preserve"> EC 01/18, a challenge to the validity of the postal voting </w:t>
      </w:r>
      <w:r w:rsidR="00C92E17" w:rsidRPr="00C53FEA">
        <w:rPr>
          <w:rFonts w:ascii="Times New Roman" w:hAnsi="Times New Roman" w:cs="Times New Roman"/>
          <w:sz w:val="24"/>
          <w:szCs w:val="24"/>
        </w:rPr>
        <w:t>process for the 2018 harmonised elections was lodged with the Electoral Court. The application was dismissed on the ground that the applicant had failed to put before the Electoral Court any evidence in the form of affidavits by affected voters showing that the postal voting process had been compromised.</w:t>
      </w:r>
      <w:r w:rsidR="00A75A31" w:rsidRPr="00C53FEA">
        <w:rPr>
          <w:rFonts w:ascii="Times New Roman" w:hAnsi="Times New Roman" w:cs="Times New Roman"/>
          <w:sz w:val="24"/>
          <w:szCs w:val="24"/>
        </w:rPr>
        <w:t xml:space="preserve"> There was no appeal against the decision of the Electoral Court.</w:t>
      </w:r>
    </w:p>
    <w:p w14:paraId="7653917F" w14:textId="00BDFA39" w:rsidR="00C92E17" w:rsidRPr="00C53FEA" w:rsidRDefault="00C92E17"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The grounds for the dismissed application in the case before the Electoral Court were the same as those taken up by the applicant</w:t>
      </w:r>
      <w:r w:rsidR="00CC40F9" w:rsidRPr="00C53FEA">
        <w:rPr>
          <w:rFonts w:ascii="Times New Roman" w:hAnsi="Times New Roman" w:cs="Times New Roman"/>
          <w:sz w:val="24"/>
          <w:szCs w:val="24"/>
        </w:rPr>
        <w:t xml:space="preserve"> in the present application. There was still absence of evidence to prove the bald allegations made.</w:t>
      </w:r>
    </w:p>
    <w:p w14:paraId="1334FD9B" w14:textId="4F4877A6" w:rsidR="00CC40F9" w:rsidRPr="00C53FEA" w:rsidRDefault="00CC40F9" w:rsidP="00562697">
      <w:pPr>
        <w:spacing w:line="480" w:lineRule="auto"/>
        <w:jc w:val="both"/>
        <w:rPr>
          <w:rFonts w:ascii="Times New Roman" w:hAnsi="Times New Roman" w:cs="Times New Roman"/>
          <w:sz w:val="24"/>
          <w:szCs w:val="24"/>
        </w:rPr>
      </w:pPr>
      <w:r w:rsidRPr="00C53FEA">
        <w:rPr>
          <w:rFonts w:ascii="Times New Roman" w:hAnsi="Times New Roman" w:cs="Times New Roman"/>
          <w:b/>
          <w:sz w:val="24"/>
          <w:szCs w:val="24"/>
        </w:rPr>
        <w:t>Design of the Presidential ballot paper</w:t>
      </w:r>
    </w:p>
    <w:p w14:paraId="2A23070E" w14:textId="7AAB63F5" w:rsidR="00CC40F9" w:rsidRPr="00C53FEA" w:rsidRDefault="00CC40F9"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C56FA2" w:rsidRPr="00C53FEA">
        <w:rPr>
          <w:rFonts w:ascii="Times New Roman" w:hAnsi="Times New Roman" w:cs="Times New Roman"/>
          <w:sz w:val="24"/>
          <w:szCs w:val="24"/>
        </w:rPr>
        <w:t>The allegation that the Commission designed a Presidential election ballot paper with the aim of affording the first respondent an advantage in respect to votes over other candidates had no legal or</w:t>
      </w:r>
      <w:r w:rsidR="00DD64FE" w:rsidRPr="00C53FEA">
        <w:rPr>
          <w:rFonts w:ascii="Times New Roman" w:hAnsi="Times New Roman" w:cs="Times New Roman"/>
          <w:sz w:val="24"/>
          <w:szCs w:val="24"/>
        </w:rPr>
        <w:t xml:space="preserve"> factual</w:t>
      </w:r>
      <w:r w:rsidR="00C56FA2" w:rsidRPr="00C53FEA">
        <w:rPr>
          <w:rFonts w:ascii="Times New Roman" w:hAnsi="Times New Roman" w:cs="Times New Roman"/>
          <w:sz w:val="24"/>
          <w:szCs w:val="24"/>
        </w:rPr>
        <w:t xml:space="preserve"> basis. It ought not to have been made, because the same allegation had been the subject of litigation in the Electoral Court.</w:t>
      </w:r>
    </w:p>
    <w:p w14:paraId="3C65B94F" w14:textId="438D3DA9" w:rsidR="00C56FA2" w:rsidRPr="00C53FEA" w:rsidRDefault="008F5DCE" w:rsidP="00562697">
      <w:pPr>
        <w:spacing w:line="480" w:lineRule="auto"/>
        <w:jc w:val="both"/>
        <w:rPr>
          <w:rFonts w:ascii="Times New Roman" w:hAnsi="Times New Roman" w:cs="Times New Roman"/>
          <w:color w:val="FF0000"/>
          <w:sz w:val="24"/>
          <w:szCs w:val="24"/>
        </w:rPr>
      </w:pPr>
      <w:r w:rsidRPr="00C53FEA">
        <w:rPr>
          <w:rFonts w:ascii="Times New Roman" w:hAnsi="Times New Roman" w:cs="Times New Roman"/>
          <w:sz w:val="24"/>
          <w:szCs w:val="24"/>
        </w:rPr>
        <w:tab/>
        <w:t xml:space="preserve">In </w:t>
      </w:r>
      <w:r w:rsidRPr="00C53FEA">
        <w:rPr>
          <w:rFonts w:ascii="Times New Roman" w:hAnsi="Times New Roman" w:cs="Times New Roman"/>
          <w:i/>
          <w:sz w:val="24"/>
          <w:szCs w:val="24"/>
        </w:rPr>
        <w:t>People’s Democratic Party</w:t>
      </w:r>
      <w:r w:rsidRPr="00C53FEA">
        <w:rPr>
          <w:rFonts w:ascii="Times New Roman" w:hAnsi="Times New Roman" w:cs="Times New Roman"/>
          <w:sz w:val="24"/>
          <w:szCs w:val="24"/>
        </w:rPr>
        <w:t xml:space="preserve"> v </w:t>
      </w:r>
      <w:r w:rsidRPr="00C53FEA">
        <w:rPr>
          <w:rFonts w:ascii="Times New Roman" w:hAnsi="Times New Roman" w:cs="Times New Roman"/>
          <w:i/>
          <w:sz w:val="24"/>
          <w:szCs w:val="24"/>
        </w:rPr>
        <w:t>Chairperson of ZEC and Anor</w:t>
      </w:r>
      <w:r w:rsidRPr="00C53FEA">
        <w:rPr>
          <w:rFonts w:ascii="Times New Roman" w:hAnsi="Times New Roman" w:cs="Times New Roman"/>
          <w:sz w:val="24"/>
          <w:szCs w:val="24"/>
        </w:rPr>
        <w:t xml:space="preserve"> EC 09/18, the design of the Presidential election ballot paper had been challenged on the same grounds on which the applicant’s allegation is based. The Electoral Court found that the Presidential election ballot paper, as designed by the Commission, was in compliance with the law.</w:t>
      </w:r>
      <w:r w:rsidR="00640E6A" w:rsidRPr="00C53FEA">
        <w:rPr>
          <w:rFonts w:ascii="Times New Roman" w:hAnsi="Times New Roman" w:cs="Times New Roman"/>
          <w:sz w:val="24"/>
          <w:szCs w:val="24"/>
        </w:rPr>
        <w:t xml:space="preserve"> There was no appeal against the decision of the Electoral Court.</w:t>
      </w:r>
    </w:p>
    <w:p w14:paraId="4221A90A" w14:textId="33E60F19" w:rsidR="008F5DCE" w:rsidRPr="00C53FEA" w:rsidRDefault="008F5DCE"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8758F2" w:rsidRPr="00C53FEA">
        <w:rPr>
          <w:rFonts w:ascii="Times New Roman" w:hAnsi="Times New Roman" w:cs="Times New Roman"/>
          <w:sz w:val="24"/>
          <w:szCs w:val="24"/>
        </w:rPr>
        <w:t xml:space="preserve">The design of the Presidential election ballot paper having been found by the Electoral Court to be in accordance with the law, it could not give rise to a </w:t>
      </w:r>
      <w:r w:rsidR="008758F2" w:rsidRPr="00C53FEA">
        <w:rPr>
          <w:rFonts w:ascii="Times New Roman" w:hAnsi="Times New Roman" w:cs="Times New Roman"/>
          <w:i/>
          <w:sz w:val="24"/>
          <w:szCs w:val="24"/>
        </w:rPr>
        <w:t>bona fide</w:t>
      </w:r>
      <w:r w:rsidR="008758F2" w:rsidRPr="00C53FEA">
        <w:rPr>
          <w:rFonts w:ascii="Times New Roman" w:hAnsi="Times New Roman" w:cs="Times New Roman"/>
          <w:sz w:val="24"/>
          <w:szCs w:val="24"/>
        </w:rPr>
        <w:t xml:space="preserve"> allegation of bias against the Commission.</w:t>
      </w:r>
    </w:p>
    <w:p w14:paraId="1BDDFE5D" w14:textId="22116A24" w:rsidR="008758F2" w:rsidRPr="00C53FEA" w:rsidRDefault="008758F2"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A ballot paper designed in accordance with the law cannot be said to give an unfair advantage in respect of voters to one candidate over another. The applicant should have stopped to reflect on what the founding affidavit contained, lest he be accused of making frivolous and vexatious allegations against the Commission.</w:t>
      </w:r>
    </w:p>
    <w:p w14:paraId="74EC39ED" w14:textId="191D0342" w:rsidR="00A17724" w:rsidRPr="00C53FEA" w:rsidRDefault="00A17724" w:rsidP="00A17724">
      <w:pPr>
        <w:spacing w:line="240" w:lineRule="auto"/>
        <w:jc w:val="both"/>
        <w:rPr>
          <w:rFonts w:ascii="Times New Roman" w:hAnsi="Times New Roman" w:cs="Times New Roman"/>
          <w:b/>
          <w:sz w:val="24"/>
          <w:szCs w:val="24"/>
        </w:rPr>
      </w:pPr>
      <w:r w:rsidRPr="00C53FEA">
        <w:rPr>
          <w:rFonts w:ascii="Times New Roman" w:hAnsi="Times New Roman" w:cs="Times New Roman"/>
          <w:b/>
          <w:sz w:val="24"/>
          <w:szCs w:val="24"/>
        </w:rPr>
        <w:t xml:space="preserve">Allegation that 21% of polling stations had no </w:t>
      </w:r>
      <w:r w:rsidR="008D635F" w:rsidRPr="00C53FEA">
        <w:rPr>
          <w:rFonts w:ascii="Times New Roman" w:hAnsi="Times New Roman" w:cs="Times New Roman"/>
          <w:b/>
          <w:sz w:val="24"/>
          <w:szCs w:val="24"/>
        </w:rPr>
        <w:t>V11</w:t>
      </w:r>
      <w:r w:rsidRPr="00C53FEA">
        <w:rPr>
          <w:rFonts w:ascii="Times New Roman" w:hAnsi="Times New Roman" w:cs="Times New Roman"/>
          <w:b/>
          <w:sz w:val="24"/>
          <w:szCs w:val="24"/>
        </w:rPr>
        <w:t> Forms affixed on the outside</w:t>
      </w:r>
      <w:r w:rsidR="00DD64FE" w:rsidRPr="00C53FEA">
        <w:rPr>
          <w:rFonts w:ascii="Times New Roman" w:hAnsi="Times New Roman" w:cs="Times New Roman"/>
          <w:b/>
          <w:sz w:val="24"/>
          <w:szCs w:val="24"/>
        </w:rPr>
        <w:t>s</w:t>
      </w:r>
    </w:p>
    <w:p w14:paraId="1DB10EE6" w14:textId="77777777" w:rsidR="00C448F9" w:rsidRPr="00C53FEA" w:rsidRDefault="00C448F9" w:rsidP="00A17724">
      <w:pPr>
        <w:spacing w:line="240" w:lineRule="auto"/>
        <w:jc w:val="both"/>
        <w:rPr>
          <w:rFonts w:ascii="Times New Roman" w:hAnsi="Times New Roman" w:cs="Times New Roman"/>
          <w:b/>
          <w:sz w:val="24"/>
          <w:szCs w:val="24"/>
        </w:rPr>
      </w:pPr>
    </w:p>
    <w:p w14:paraId="50E48BD0" w14:textId="3D126C6D" w:rsidR="00C448F9" w:rsidRPr="00C53FEA" w:rsidRDefault="007C79E9"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Common sense and </w:t>
      </w:r>
      <w:r w:rsidR="00A75A31" w:rsidRPr="00C53FEA">
        <w:rPr>
          <w:rFonts w:ascii="Times New Roman" w:hAnsi="Times New Roman" w:cs="Times New Roman"/>
          <w:sz w:val="24"/>
          <w:szCs w:val="24"/>
        </w:rPr>
        <w:t>caution</w:t>
      </w:r>
      <w:r w:rsidRPr="00C53FEA">
        <w:rPr>
          <w:rFonts w:ascii="Times New Roman" w:hAnsi="Times New Roman" w:cs="Times New Roman"/>
          <w:sz w:val="24"/>
          <w:szCs w:val="24"/>
        </w:rPr>
        <w:t xml:space="preserve"> required that before the applicant made the bald allegation that the Commission had failed to have affixed completed polling station returns on the outside</w:t>
      </w:r>
      <w:r w:rsidR="008133A5" w:rsidRPr="00C53FEA">
        <w:rPr>
          <w:rFonts w:ascii="Times New Roman" w:hAnsi="Times New Roman" w:cs="Times New Roman"/>
          <w:sz w:val="24"/>
          <w:szCs w:val="24"/>
        </w:rPr>
        <w:t>s</w:t>
      </w:r>
      <w:r w:rsidRPr="00C53FEA">
        <w:rPr>
          <w:rFonts w:ascii="Times New Roman" w:hAnsi="Times New Roman" w:cs="Times New Roman"/>
          <w:sz w:val="24"/>
          <w:szCs w:val="24"/>
        </w:rPr>
        <w:t xml:space="preserve"> of 21% of the total polling stations on the </w:t>
      </w:r>
      <w:r w:rsidR="008133A5" w:rsidRPr="00C53FEA">
        <w:rPr>
          <w:rFonts w:ascii="Times New Roman" w:hAnsi="Times New Roman" w:cs="Times New Roman"/>
          <w:sz w:val="24"/>
          <w:szCs w:val="24"/>
        </w:rPr>
        <w:t>polling</w:t>
      </w:r>
      <w:r w:rsidRPr="00C53FEA">
        <w:rPr>
          <w:rFonts w:ascii="Times New Roman" w:hAnsi="Times New Roman" w:cs="Times New Roman"/>
          <w:sz w:val="24"/>
          <w:szCs w:val="24"/>
        </w:rPr>
        <w:t xml:space="preserve"> day, he should have fact-checked the allegation. The mere making of the allegation would under normal circumstances mean that the maker has identified and counted the polling stations affected. The applicant did not indicate at which polling stations the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Forms were not affixed on the outside. He did not say whether he had election agents stationed at such polling stations. If the applicant had election agents at every polling station</w:t>
      </w:r>
      <w:r w:rsidR="008133A5" w:rsidRPr="00C53FEA">
        <w:rPr>
          <w:rFonts w:ascii="Times New Roman" w:hAnsi="Times New Roman" w:cs="Times New Roman"/>
          <w:sz w:val="24"/>
          <w:szCs w:val="24"/>
        </w:rPr>
        <w:t>,</w:t>
      </w:r>
      <w:r w:rsidRPr="00C53FEA">
        <w:rPr>
          <w:rFonts w:ascii="Times New Roman" w:hAnsi="Times New Roman" w:cs="Times New Roman"/>
          <w:sz w:val="24"/>
          <w:szCs w:val="24"/>
        </w:rPr>
        <w:t xml:space="preserve"> as he should have had, he did not say why no affidavits were deposed to by such election agents attesting to the fact that</w:t>
      </w:r>
      <w:r w:rsidR="0006245B" w:rsidRPr="00C53FEA">
        <w:rPr>
          <w:rFonts w:ascii="Times New Roman" w:hAnsi="Times New Roman" w:cs="Times New Roman"/>
          <w:sz w:val="24"/>
          <w:szCs w:val="24"/>
        </w:rPr>
        <w:t xml:space="preserve"> no</w:t>
      </w:r>
      <w:r w:rsidR="007A3159" w:rsidRPr="00C53FEA">
        <w:rPr>
          <w:rFonts w:ascii="Times New Roman" w:hAnsi="Times New Roman" w:cs="Times New Roman"/>
          <w:sz w:val="24"/>
          <w:szCs w:val="24"/>
        </w:rPr>
        <w:t xml:space="preserve"> </w:t>
      </w:r>
      <w:r w:rsidR="0006245B" w:rsidRPr="00C53FEA">
        <w:rPr>
          <w:rFonts w:ascii="Times New Roman" w:hAnsi="Times New Roman" w:cs="Times New Roman"/>
          <w:sz w:val="24"/>
          <w:szCs w:val="24"/>
        </w:rPr>
        <w:t xml:space="preserve">V11 Forms </w:t>
      </w:r>
      <w:r w:rsidR="00201B31" w:rsidRPr="00C53FEA">
        <w:rPr>
          <w:rFonts w:ascii="Times New Roman" w:hAnsi="Times New Roman" w:cs="Times New Roman"/>
          <w:sz w:val="24"/>
          <w:szCs w:val="24"/>
        </w:rPr>
        <w:t xml:space="preserve">were </w:t>
      </w:r>
      <w:r w:rsidR="0006245B" w:rsidRPr="00C53FEA">
        <w:rPr>
          <w:rFonts w:ascii="Times New Roman" w:hAnsi="Times New Roman" w:cs="Times New Roman"/>
          <w:sz w:val="24"/>
          <w:szCs w:val="24"/>
        </w:rPr>
        <w:t>affixed outside</w:t>
      </w:r>
      <w:r w:rsidRPr="00C53FEA">
        <w:rPr>
          <w:rFonts w:ascii="Times New Roman" w:hAnsi="Times New Roman" w:cs="Times New Roman"/>
          <w:sz w:val="24"/>
          <w:szCs w:val="24"/>
        </w:rPr>
        <w:t xml:space="preserve"> their polling stations</w:t>
      </w:r>
      <w:r w:rsidR="00201B31" w:rsidRPr="00C53FEA">
        <w:rPr>
          <w:rFonts w:ascii="Times New Roman" w:hAnsi="Times New Roman" w:cs="Times New Roman"/>
          <w:sz w:val="24"/>
          <w:szCs w:val="24"/>
        </w:rPr>
        <w:t>.</w:t>
      </w:r>
    </w:p>
    <w:p w14:paraId="3C51CE9F" w14:textId="588DFF20" w:rsidR="008133A5" w:rsidRPr="00C53FEA" w:rsidRDefault="007C79E9"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The process of voting at a polling station involves a number of clearly defined procedures with which a presiding officer is bound to comply. Each procedure relates to specific duties, the contents of which are acts the presiding officer must perform. Section 64(1)(c) of the Act provides that, after the counting of the votes</w:t>
      </w:r>
      <w:r w:rsidR="00E80B44" w:rsidRPr="00C53FEA">
        <w:rPr>
          <w:rFonts w:ascii="Times New Roman" w:hAnsi="Times New Roman" w:cs="Times New Roman"/>
          <w:sz w:val="24"/>
          <w:szCs w:val="24"/>
        </w:rPr>
        <w:t xml:space="preserve"> </w:t>
      </w:r>
      <w:r w:rsidR="00417A94" w:rsidRPr="00C53FEA">
        <w:rPr>
          <w:rFonts w:ascii="Times New Roman" w:hAnsi="Times New Roman" w:cs="Times New Roman"/>
          <w:sz w:val="24"/>
          <w:szCs w:val="24"/>
        </w:rPr>
        <w:t xml:space="preserve">in accordance with the procedure prescribed in s 63(1) of the Act, the presiding officer shall start completing the </w:t>
      </w:r>
      <w:r w:rsidR="008D635F" w:rsidRPr="00C53FEA">
        <w:rPr>
          <w:rFonts w:ascii="Times New Roman" w:hAnsi="Times New Roman" w:cs="Times New Roman"/>
          <w:sz w:val="24"/>
          <w:szCs w:val="24"/>
        </w:rPr>
        <w:t>V11</w:t>
      </w:r>
      <w:r w:rsidR="00417A94" w:rsidRPr="00C53FEA">
        <w:rPr>
          <w:rFonts w:ascii="Times New Roman" w:hAnsi="Times New Roman" w:cs="Times New Roman"/>
          <w:sz w:val="24"/>
          <w:szCs w:val="24"/>
        </w:rPr>
        <w:t xml:space="preserve"> Form. He or she is required to record on the </w:t>
      </w:r>
      <w:r w:rsidR="008D635F" w:rsidRPr="00C53FEA">
        <w:rPr>
          <w:rFonts w:ascii="Times New Roman" w:hAnsi="Times New Roman" w:cs="Times New Roman"/>
          <w:sz w:val="24"/>
          <w:szCs w:val="24"/>
        </w:rPr>
        <w:t>V11</w:t>
      </w:r>
      <w:r w:rsidR="00417A94" w:rsidRPr="00C53FEA">
        <w:rPr>
          <w:rFonts w:ascii="Times New Roman" w:hAnsi="Times New Roman" w:cs="Times New Roman"/>
          <w:sz w:val="24"/>
          <w:szCs w:val="24"/>
        </w:rPr>
        <w:t xml:space="preserve"> Form the votes obtained by each candidate and the number of rejected ballot papers in such a manner that the count for each ballot box is shown on the return. </w:t>
      </w:r>
    </w:p>
    <w:p w14:paraId="3A01D79B" w14:textId="3A67A5B4" w:rsidR="007C79E9" w:rsidRPr="00C53FEA" w:rsidRDefault="00417A94" w:rsidP="008133A5">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Section 64(1)(d) of the Act requires the presiding officer to display the completed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Form to those present and afford each candidate or his or her election agent the opportunity to subscribe their signatures thereto.</w:t>
      </w:r>
      <w:r w:rsidR="008D1E2E" w:rsidRPr="00C53FEA">
        <w:rPr>
          <w:rFonts w:ascii="Times New Roman" w:hAnsi="Times New Roman" w:cs="Times New Roman"/>
          <w:sz w:val="24"/>
          <w:szCs w:val="24"/>
        </w:rPr>
        <w:t xml:space="preserve"> The presiding officer is required to provide each candidate or his or her election agent with a copy of the completed</w:t>
      </w:r>
      <w:r w:rsidR="002E3E25" w:rsidRPr="00C53FEA">
        <w:rPr>
          <w:rFonts w:ascii="Times New Roman" w:hAnsi="Times New Roman" w:cs="Times New Roman"/>
          <w:sz w:val="24"/>
          <w:szCs w:val="24"/>
        </w:rPr>
        <w:t xml:space="preserve"> </w:t>
      </w:r>
      <w:r w:rsidR="008D635F" w:rsidRPr="00C53FEA">
        <w:rPr>
          <w:rFonts w:ascii="Times New Roman" w:hAnsi="Times New Roman" w:cs="Times New Roman"/>
          <w:sz w:val="24"/>
          <w:szCs w:val="24"/>
        </w:rPr>
        <w:t>V11</w:t>
      </w:r>
      <w:r w:rsidR="002E3E25" w:rsidRPr="00C53FEA">
        <w:rPr>
          <w:rFonts w:ascii="Times New Roman" w:hAnsi="Times New Roman" w:cs="Times New Roman"/>
          <w:sz w:val="24"/>
          <w:szCs w:val="24"/>
        </w:rPr>
        <w:t xml:space="preserve"> Form. Section 64(1)(e) of the Act then requires the presiding officer to affix a copy of the </w:t>
      </w:r>
      <w:r w:rsidR="008D635F" w:rsidRPr="00C53FEA">
        <w:rPr>
          <w:rFonts w:ascii="Times New Roman" w:hAnsi="Times New Roman" w:cs="Times New Roman"/>
          <w:sz w:val="24"/>
          <w:szCs w:val="24"/>
        </w:rPr>
        <w:t>V11</w:t>
      </w:r>
      <w:r w:rsidR="002E3E25" w:rsidRPr="00C53FEA">
        <w:rPr>
          <w:rFonts w:ascii="Times New Roman" w:hAnsi="Times New Roman" w:cs="Times New Roman"/>
          <w:sz w:val="24"/>
          <w:szCs w:val="24"/>
        </w:rPr>
        <w:t> Form on the outside of the polling station so that it is visible to the public</w:t>
      </w:r>
      <w:r w:rsidR="008133A5" w:rsidRPr="00C53FEA">
        <w:rPr>
          <w:rFonts w:ascii="Times New Roman" w:hAnsi="Times New Roman" w:cs="Times New Roman"/>
          <w:sz w:val="24"/>
          <w:szCs w:val="24"/>
        </w:rPr>
        <w:t>. He or she</w:t>
      </w:r>
      <w:r w:rsidR="002E3E25" w:rsidRPr="00C53FEA">
        <w:rPr>
          <w:rFonts w:ascii="Times New Roman" w:hAnsi="Times New Roman" w:cs="Times New Roman"/>
          <w:sz w:val="24"/>
          <w:szCs w:val="24"/>
        </w:rPr>
        <w:t xml:space="preserve"> </w:t>
      </w:r>
      <w:r w:rsidR="008133A5" w:rsidRPr="00C53FEA">
        <w:rPr>
          <w:rFonts w:ascii="Times New Roman" w:hAnsi="Times New Roman" w:cs="Times New Roman"/>
          <w:sz w:val="24"/>
          <w:szCs w:val="24"/>
        </w:rPr>
        <w:t>is required</w:t>
      </w:r>
      <w:r w:rsidR="002E3E25" w:rsidRPr="00C53FEA">
        <w:rPr>
          <w:rFonts w:ascii="Times New Roman" w:hAnsi="Times New Roman" w:cs="Times New Roman"/>
          <w:sz w:val="24"/>
          <w:szCs w:val="24"/>
        </w:rPr>
        <w:t xml:space="preserve"> to ensure that </w:t>
      </w:r>
      <w:r w:rsidR="008133A5" w:rsidRPr="00C53FEA">
        <w:rPr>
          <w:rFonts w:ascii="Times New Roman" w:hAnsi="Times New Roman" w:cs="Times New Roman"/>
          <w:sz w:val="24"/>
          <w:szCs w:val="24"/>
        </w:rPr>
        <w:t xml:space="preserve">the </w:t>
      </w:r>
      <w:r w:rsidR="008D635F" w:rsidRPr="00C53FEA">
        <w:rPr>
          <w:rFonts w:ascii="Times New Roman" w:hAnsi="Times New Roman" w:cs="Times New Roman"/>
          <w:sz w:val="24"/>
          <w:szCs w:val="24"/>
        </w:rPr>
        <w:t>V11</w:t>
      </w:r>
      <w:r w:rsidR="008133A5" w:rsidRPr="00C53FEA">
        <w:rPr>
          <w:rFonts w:ascii="Times New Roman" w:hAnsi="Times New Roman" w:cs="Times New Roman"/>
          <w:sz w:val="24"/>
          <w:szCs w:val="24"/>
        </w:rPr>
        <w:t> Form</w:t>
      </w:r>
      <w:r w:rsidR="002E3E25" w:rsidRPr="00C53FEA">
        <w:rPr>
          <w:rFonts w:ascii="Times New Roman" w:hAnsi="Times New Roman" w:cs="Times New Roman"/>
          <w:sz w:val="24"/>
          <w:szCs w:val="24"/>
        </w:rPr>
        <w:t xml:space="preserve"> remains there so that all members of the public who wish to do so may inspect it and record its contents.</w:t>
      </w:r>
    </w:p>
    <w:p w14:paraId="76797ECC" w14:textId="3A7AA691" w:rsidR="002E3E25" w:rsidRPr="00C53FEA" w:rsidRDefault="00DB081B"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A few minutes of reflection by the applicant on the nature, content and purpose of the duties imposed on the presiding officer by the procedures prescribed under ss 64(1) (c), (d) and (e) would have dissuaded him from making the rather outlandish allegations</w:t>
      </w:r>
      <w:r w:rsidR="008133A5" w:rsidRPr="00C53FEA">
        <w:rPr>
          <w:rFonts w:ascii="Times New Roman" w:hAnsi="Times New Roman" w:cs="Times New Roman"/>
          <w:sz w:val="24"/>
          <w:szCs w:val="24"/>
        </w:rPr>
        <w:t xml:space="preserve"> </w:t>
      </w:r>
      <w:r w:rsidRPr="00C53FEA">
        <w:rPr>
          <w:rFonts w:ascii="Times New Roman" w:hAnsi="Times New Roman" w:cs="Times New Roman"/>
          <w:sz w:val="24"/>
          <w:szCs w:val="24"/>
        </w:rPr>
        <w:t>against the Commission under oath.</w:t>
      </w:r>
    </w:p>
    <w:p w14:paraId="2730705F" w14:textId="67CE85C8" w:rsidR="00DB081B" w:rsidRPr="00C53FEA" w:rsidRDefault="00DB081B"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An applicant in motion proceedings ought to make out his or her full case in the founding papers. If he or she, as the applicant did, makes bald and unsubstantiated allegations his or her application cannot possibly succeed.</w:t>
      </w:r>
    </w:p>
    <w:p w14:paraId="0F4715BF" w14:textId="57F01075" w:rsidR="00DB081B" w:rsidRPr="00C53FEA" w:rsidRDefault="00DB081B"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applicant had election agents at the unidentified polling stations he alleged did not have completed </w:t>
      </w:r>
      <w:r w:rsidR="008D635F" w:rsidRPr="00C53FEA">
        <w:rPr>
          <w:rFonts w:ascii="Times New Roman" w:hAnsi="Times New Roman" w:cs="Times New Roman"/>
          <w:sz w:val="24"/>
          <w:szCs w:val="24"/>
        </w:rPr>
        <w:t>V11</w:t>
      </w:r>
      <w:r w:rsidR="000F08C5" w:rsidRPr="00C53FEA">
        <w:rPr>
          <w:rFonts w:ascii="Times New Roman" w:hAnsi="Times New Roman" w:cs="Times New Roman"/>
          <w:sz w:val="24"/>
          <w:szCs w:val="24"/>
        </w:rPr>
        <w:t> Forms</w:t>
      </w:r>
      <w:r w:rsidRPr="00C53FEA">
        <w:rPr>
          <w:rFonts w:ascii="Times New Roman" w:hAnsi="Times New Roman" w:cs="Times New Roman"/>
          <w:sz w:val="24"/>
          <w:szCs w:val="24"/>
        </w:rPr>
        <w:t xml:space="preserve"> affixed </w:t>
      </w:r>
      <w:r w:rsidR="00C413E9" w:rsidRPr="00C53FEA">
        <w:rPr>
          <w:rFonts w:ascii="Times New Roman" w:hAnsi="Times New Roman" w:cs="Times New Roman"/>
          <w:sz w:val="24"/>
          <w:szCs w:val="24"/>
        </w:rPr>
        <w:t>on</w:t>
      </w:r>
      <w:r w:rsidRPr="00C53FEA">
        <w:rPr>
          <w:rFonts w:ascii="Times New Roman" w:hAnsi="Times New Roman" w:cs="Times New Roman"/>
          <w:sz w:val="24"/>
          <w:szCs w:val="24"/>
        </w:rPr>
        <w:t xml:space="preserve"> the outside. The election agents would have been given completed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Forms</w:t>
      </w:r>
      <w:r w:rsidR="00C413E9" w:rsidRPr="00C53FEA">
        <w:rPr>
          <w:rFonts w:ascii="Times New Roman" w:hAnsi="Times New Roman" w:cs="Times New Roman"/>
          <w:sz w:val="24"/>
          <w:szCs w:val="24"/>
        </w:rPr>
        <w:t>.</w:t>
      </w:r>
    </w:p>
    <w:p w14:paraId="5CCB1ECE" w14:textId="3F56D092" w:rsidR="00C413E9" w:rsidRPr="00C53FEA" w:rsidRDefault="00C413E9"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applicant did not present the completed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Forms given to his election agents</w:t>
      </w:r>
      <w:r w:rsidR="00D624A7" w:rsidRPr="00C53FEA">
        <w:rPr>
          <w:rFonts w:ascii="Times New Roman" w:hAnsi="Times New Roman" w:cs="Times New Roman"/>
          <w:sz w:val="24"/>
          <w:szCs w:val="24"/>
        </w:rPr>
        <w:t>. If he had done so, he would have been in a position to</w:t>
      </w:r>
      <w:r w:rsidRPr="00C53FEA">
        <w:rPr>
          <w:rFonts w:ascii="Times New Roman" w:hAnsi="Times New Roman" w:cs="Times New Roman"/>
          <w:sz w:val="24"/>
          <w:szCs w:val="24"/>
        </w:rPr>
        <w:t xml:space="preserve"> contend that the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Forms that the Commission ha</w:t>
      </w:r>
      <w:r w:rsidR="00D624A7" w:rsidRPr="00C53FEA">
        <w:rPr>
          <w:rFonts w:ascii="Times New Roman" w:hAnsi="Times New Roman" w:cs="Times New Roman"/>
          <w:sz w:val="24"/>
          <w:szCs w:val="24"/>
        </w:rPr>
        <w:t xml:space="preserve">d </w:t>
      </w:r>
      <w:r w:rsidRPr="00C53FEA">
        <w:rPr>
          <w:rFonts w:ascii="Times New Roman" w:hAnsi="Times New Roman" w:cs="Times New Roman"/>
          <w:sz w:val="24"/>
          <w:szCs w:val="24"/>
        </w:rPr>
        <w:t>were different from the ones he</w:t>
      </w:r>
      <w:r w:rsidR="00D624A7" w:rsidRPr="00C53FEA">
        <w:rPr>
          <w:rFonts w:ascii="Times New Roman" w:hAnsi="Times New Roman" w:cs="Times New Roman"/>
          <w:sz w:val="24"/>
          <w:szCs w:val="24"/>
        </w:rPr>
        <w:t xml:space="preserve"> </w:t>
      </w:r>
      <w:r w:rsidRPr="00C53FEA">
        <w:rPr>
          <w:rFonts w:ascii="Times New Roman" w:hAnsi="Times New Roman" w:cs="Times New Roman"/>
          <w:sz w:val="24"/>
          <w:szCs w:val="24"/>
        </w:rPr>
        <w:t>had in his possession. If the applicant did not have</w:t>
      </w:r>
      <w:r w:rsidR="00D624A7" w:rsidRPr="00C53FEA">
        <w:rPr>
          <w:rFonts w:ascii="Times New Roman" w:hAnsi="Times New Roman" w:cs="Times New Roman"/>
          <w:sz w:val="24"/>
          <w:szCs w:val="24"/>
        </w:rPr>
        <w:t xml:space="preserve"> election</w:t>
      </w:r>
      <w:r w:rsidRPr="00C53FEA">
        <w:rPr>
          <w:rFonts w:ascii="Times New Roman" w:hAnsi="Times New Roman" w:cs="Times New Roman"/>
          <w:sz w:val="24"/>
          <w:szCs w:val="24"/>
        </w:rPr>
        <w:t xml:space="preserve"> agents at the unidentified polling stations, how was he able to conclude that a failure to affix </w:t>
      </w:r>
      <w:r w:rsidR="008D635F" w:rsidRPr="00C53FEA">
        <w:rPr>
          <w:rFonts w:ascii="Times New Roman" w:hAnsi="Times New Roman" w:cs="Times New Roman"/>
          <w:sz w:val="24"/>
          <w:szCs w:val="24"/>
        </w:rPr>
        <w:t>V11</w:t>
      </w:r>
      <w:r w:rsidR="00D624A7" w:rsidRPr="00C53FEA">
        <w:rPr>
          <w:rFonts w:ascii="Times New Roman" w:hAnsi="Times New Roman" w:cs="Times New Roman"/>
          <w:sz w:val="24"/>
          <w:szCs w:val="24"/>
        </w:rPr>
        <w:t> Forms</w:t>
      </w:r>
      <w:r w:rsidRPr="00C53FEA">
        <w:rPr>
          <w:rFonts w:ascii="Times New Roman" w:hAnsi="Times New Roman" w:cs="Times New Roman"/>
          <w:sz w:val="24"/>
          <w:szCs w:val="24"/>
        </w:rPr>
        <w:t xml:space="preserve"> on the outside of polling stations occurred in 21% of the polling stations set up by the Commission in the harmonised elections</w:t>
      </w:r>
      <w:r w:rsidR="00E85476" w:rsidRPr="00C53FEA">
        <w:rPr>
          <w:rFonts w:ascii="Times New Roman" w:hAnsi="Times New Roman" w:cs="Times New Roman"/>
          <w:sz w:val="24"/>
          <w:szCs w:val="24"/>
        </w:rPr>
        <w:t>?</w:t>
      </w:r>
      <w:r w:rsidRPr="00C53FEA">
        <w:rPr>
          <w:rFonts w:ascii="Times New Roman" w:hAnsi="Times New Roman" w:cs="Times New Roman"/>
          <w:sz w:val="24"/>
          <w:szCs w:val="24"/>
        </w:rPr>
        <w:t xml:space="preserve"> The claim is, with respect, outrageous.</w:t>
      </w:r>
    </w:p>
    <w:p w14:paraId="218FC556" w14:textId="3E8FE064" w:rsidR="00C413E9" w:rsidRPr="00C53FEA" w:rsidRDefault="00811AA2" w:rsidP="00A31981">
      <w:pPr>
        <w:spacing w:before="240" w:line="480" w:lineRule="auto"/>
        <w:jc w:val="both"/>
        <w:rPr>
          <w:rFonts w:ascii="Times New Roman" w:hAnsi="Times New Roman" w:cs="Times New Roman"/>
          <w:sz w:val="24"/>
          <w:szCs w:val="24"/>
        </w:rPr>
      </w:pPr>
      <w:r w:rsidRPr="00C53FEA">
        <w:rPr>
          <w:rFonts w:ascii="Times New Roman" w:hAnsi="Times New Roman" w:cs="Times New Roman"/>
          <w:b/>
          <w:sz w:val="24"/>
          <w:szCs w:val="24"/>
        </w:rPr>
        <w:t>Verification of t</w:t>
      </w:r>
      <w:r w:rsidR="004B7F59" w:rsidRPr="00C53FEA">
        <w:rPr>
          <w:rFonts w:ascii="Times New Roman" w:hAnsi="Times New Roman" w:cs="Times New Roman"/>
          <w:b/>
          <w:sz w:val="24"/>
          <w:szCs w:val="24"/>
        </w:rPr>
        <w:t>he Presidential election result</w:t>
      </w:r>
    </w:p>
    <w:p w14:paraId="5B2CAE0F" w14:textId="444A257E" w:rsidR="00811AA2" w:rsidRPr="00C53FEA" w:rsidRDefault="00811AA2"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allegation by the applicant that his election agents were not present during the verification of the Presidential </w:t>
      </w:r>
      <w:r w:rsidR="009B4D21" w:rsidRPr="00C53FEA">
        <w:rPr>
          <w:rFonts w:ascii="Times New Roman" w:hAnsi="Times New Roman" w:cs="Times New Roman"/>
          <w:sz w:val="24"/>
          <w:szCs w:val="24"/>
        </w:rPr>
        <w:t>result is false.</w:t>
      </w:r>
    </w:p>
    <w:p w14:paraId="6B8D3A79" w14:textId="6BD8CD6D" w:rsidR="00F85E19" w:rsidRPr="00C53FEA" w:rsidRDefault="00F85E19" w:rsidP="00F85E19">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An e-mail was sent by the Commission to all Presidential chief election agents, including that of the applicant, inviting them to come and take part in the verification of the Presidential election result. The twenty-fourth respondent averred in the opposing affidavit that she personally called, in a live ZBC broadcast, on all chief election agents for candidates in the Presidential election to come for the verification of the Presidential election result.</w:t>
      </w:r>
    </w:p>
    <w:p w14:paraId="7DB79BC2" w14:textId="7C03987E" w:rsidR="009B4D21" w:rsidRPr="00C53FEA" w:rsidRDefault="009B4D21"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acceptable evidence proved the fact that the applicant’s election agents, Mr Morgan Komichi and Mr Jameson Timba, were present. Mr Komichi was the applicant’s chief elections agent. Both men had full access to the room where verification of the result was conducted. </w:t>
      </w:r>
    </w:p>
    <w:p w14:paraId="02DD84A6" w14:textId="5C621357" w:rsidR="00F85E19" w:rsidRPr="00C53FEA" w:rsidRDefault="009B4D21" w:rsidP="00F85E19">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F85E19" w:rsidRPr="00C53FEA">
        <w:rPr>
          <w:rFonts w:ascii="Times New Roman" w:hAnsi="Times New Roman" w:cs="Times New Roman"/>
          <w:sz w:val="24"/>
          <w:szCs w:val="24"/>
        </w:rPr>
        <w:t xml:space="preserve">The twenty-fourth respondent stated that the two requested and were furnished with </w:t>
      </w:r>
      <w:r w:rsidR="008D635F" w:rsidRPr="00C53FEA">
        <w:rPr>
          <w:rFonts w:ascii="Times New Roman" w:hAnsi="Times New Roman" w:cs="Times New Roman"/>
          <w:sz w:val="24"/>
          <w:szCs w:val="24"/>
        </w:rPr>
        <w:t>V11</w:t>
      </w:r>
      <w:r w:rsidR="00F85E19" w:rsidRPr="00C53FEA">
        <w:rPr>
          <w:rFonts w:ascii="Times New Roman" w:hAnsi="Times New Roman" w:cs="Times New Roman"/>
          <w:sz w:val="24"/>
          <w:szCs w:val="24"/>
        </w:rPr>
        <w:t xml:space="preserve"> and V23 Forms for them to check and verify any issues that they wished to verify during the verification process.</w:t>
      </w:r>
    </w:p>
    <w:p w14:paraId="64C4549E" w14:textId="300FF5AB" w:rsidR="00F85E19" w:rsidRPr="00C53FEA" w:rsidRDefault="00AC179B" w:rsidP="00F85E19">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Over the two-day period of the verification of the Presidential election result, the applicant’s election agents had unlimited access to all the original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xml:space="preserve"> and V23 Forms relating to the Presidential election. They had the opportunity at their own discretion to make notes from those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xml:space="preserve"> and V23 Forms. They had the opportunity to raise any queries with the Chief Elections Officer where they had problems with information that was on the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xml:space="preserve"> and V23 Forms being used by the Commission when compared with what they had collected from their election agents from various polling stations.</w:t>
      </w:r>
    </w:p>
    <w:p w14:paraId="339C5EF8" w14:textId="74ECB7C5" w:rsidR="00220EFE" w:rsidRPr="00C53FEA" w:rsidRDefault="0027733E" w:rsidP="00220EFE">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It was not correct to say that the verification of the Presidential election result was done under a cloud of secrecy. </w:t>
      </w:r>
      <w:r w:rsidR="00220EFE" w:rsidRPr="00C53FEA">
        <w:rPr>
          <w:rFonts w:ascii="Times New Roman" w:hAnsi="Times New Roman" w:cs="Times New Roman"/>
          <w:sz w:val="24"/>
          <w:szCs w:val="24"/>
        </w:rPr>
        <w:t>The applicant’s chief election agent initially attended and observed the initial stages of the verification but later left and became unco-operative. He refused to sign the form showing the number of votes received by each candidate. He disrupted the proceedings in which the Presidential election result was</w:t>
      </w:r>
      <w:r w:rsidR="00A254D6" w:rsidRPr="00C53FEA">
        <w:rPr>
          <w:rFonts w:ascii="Times New Roman" w:hAnsi="Times New Roman" w:cs="Times New Roman"/>
          <w:sz w:val="24"/>
          <w:szCs w:val="24"/>
        </w:rPr>
        <w:t xml:space="preserve"> declared.</w:t>
      </w:r>
    </w:p>
    <w:p w14:paraId="3852E4D2" w14:textId="574B5237" w:rsidR="00A254D6" w:rsidRPr="00C53FEA" w:rsidRDefault="00A254D6" w:rsidP="00220EFE">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In para 5.1 of the founding affidavit, the applicant admitted that his chief elections agent and Mr Timba were invited to attend and witness the verification of the constituency results. He admitted that the two men attended and took part in the verification process that went on for two days.</w:t>
      </w:r>
    </w:p>
    <w:p w14:paraId="36D5AF6E" w14:textId="34CFA57E" w:rsidR="00220EFE" w:rsidRPr="00C53FEA" w:rsidRDefault="00220EFE" w:rsidP="00220EFE">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It is clear from the evidence that the attitude of the applicant’s chief election agent was that he would co-operate with the Chief Elections Officer only if the applicant won the Presidential election. The only reasonable inference to draw from the conduct of the applicant’s chief election agent is that his deplorable behaviour was </w:t>
      </w:r>
      <w:r w:rsidR="00A75A31" w:rsidRPr="00C53FEA">
        <w:rPr>
          <w:rFonts w:ascii="Times New Roman" w:hAnsi="Times New Roman" w:cs="Times New Roman"/>
          <w:sz w:val="24"/>
          <w:szCs w:val="24"/>
        </w:rPr>
        <w:t>premeditated</w:t>
      </w:r>
      <w:r w:rsidRPr="00C53FEA">
        <w:rPr>
          <w:rFonts w:ascii="Times New Roman" w:hAnsi="Times New Roman" w:cs="Times New Roman"/>
          <w:sz w:val="24"/>
          <w:szCs w:val="24"/>
        </w:rPr>
        <w:t>.</w:t>
      </w:r>
    </w:p>
    <w:p w14:paraId="12143508" w14:textId="1E150C94" w:rsidR="00F40A88" w:rsidRPr="00C53FEA" w:rsidRDefault="00F40A88" w:rsidP="00F85E19">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D454C3" w:rsidRPr="00C53FEA">
        <w:rPr>
          <w:rFonts w:ascii="Times New Roman" w:hAnsi="Times New Roman" w:cs="Times New Roman"/>
          <w:sz w:val="24"/>
          <w:szCs w:val="24"/>
        </w:rPr>
        <w:t>By withdrawing from the process of the verification of the Presidential election result when they realised that the applicant had lost the election, his election agents thought that the process would not continue to completion without their presence. They were wrong.</w:t>
      </w:r>
    </w:p>
    <w:p w14:paraId="6C091AB1" w14:textId="24B03847" w:rsidR="00D454C3" w:rsidRPr="00C53FEA" w:rsidRDefault="00377785" w:rsidP="00F85E19">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The provision</w:t>
      </w:r>
      <w:r w:rsidR="002668B0" w:rsidRPr="00C53FEA">
        <w:rPr>
          <w:rFonts w:ascii="Times New Roman" w:hAnsi="Times New Roman" w:cs="Times New Roman"/>
          <w:sz w:val="24"/>
          <w:szCs w:val="24"/>
        </w:rPr>
        <w:t>s</w:t>
      </w:r>
      <w:r w:rsidRPr="00C53FEA">
        <w:rPr>
          <w:rFonts w:ascii="Times New Roman" w:hAnsi="Times New Roman" w:cs="Times New Roman"/>
          <w:sz w:val="24"/>
          <w:szCs w:val="24"/>
        </w:rPr>
        <w:t xml:space="preserve"> of s 110 of the Act are such that the absence of any candidate or his or her chief election agent does not stop the</w:t>
      </w:r>
      <w:r w:rsidR="00A75A31" w:rsidRPr="00C53FEA">
        <w:rPr>
          <w:rFonts w:ascii="Times New Roman" w:hAnsi="Times New Roman" w:cs="Times New Roman"/>
          <w:sz w:val="24"/>
          <w:szCs w:val="24"/>
        </w:rPr>
        <w:t xml:space="preserve"> prescribed </w:t>
      </w:r>
      <w:r w:rsidRPr="00C53FEA">
        <w:rPr>
          <w:rFonts w:ascii="Times New Roman" w:hAnsi="Times New Roman" w:cs="Times New Roman"/>
          <w:sz w:val="24"/>
          <w:szCs w:val="24"/>
        </w:rPr>
        <w:t xml:space="preserve">process from proceeding to its conclusion. </w:t>
      </w:r>
      <w:r w:rsidR="00FA271D" w:rsidRPr="00C53FEA">
        <w:rPr>
          <w:rFonts w:ascii="Times New Roman" w:hAnsi="Times New Roman" w:cs="Times New Roman"/>
          <w:sz w:val="24"/>
          <w:szCs w:val="24"/>
        </w:rPr>
        <w:t>An illustration can be found in the provisions of s 110(3(d) and s 110(3)(e) of the Act. The subsections require the Chief Elections Officer to act in the presence of those election agents as are present. Section 110 of the Act does not therefore mandate that a</w:t>
      </w:r>
      <w:r w:rsidR="00ED5479" w:rsidRPr="00C53FEA">
        <w:rPr>
          <w:rFonts w:ascii="Times New Roman" w:hAnsi="Times New Roman" w:cs="Times New Roman"/>
          <w:sz w:val="24"/>
          <w:szCs w:val="24"/>
        </w:rPr>
        <w:t xml:space="preserve"> declaration in terms of s 110(3)(f) shall only be done where the candidates</w:t>
      </w:r>
      <w:r w:rsidR="002668B0" w:rsidRPr="00C53FEA">
        <w:rPr>
          <w:rFonts w:ascii="Times New Roman" w:hAnsi="Times New Roman" w:cs="Times New Roman"/>
          <w:sz w:val="24"/>
          <w:szCs w:val="24"/>
        </w:rPr>
        <w:t>’</w:t>
      </w:r>
      <w:r w:rsidR="00ED5479" w:rsidRPr="00C53FEA">
        <w:rPr>
          <w:rFonts w:ascii="Times New Roman" w:hAnsi="Times New Roman" w:cs="Times New Roman"/>
          <w:sz w:val="24"/>
          <w:szCs w:val="24"/>
        </w:rPr>
        <w:t xml:space="preserve"> election agents have signed off on the result of the Presidential election. The purpose is to ensure that the process outlined in s 110 of the Act</w:t>
      </w:r>
      <w:r w:rsidR="00071AE3" w:rsidRPr="00C53FEA">
        <w:rPr>
          <w:rFonts w:ascii="Times New Roman" w:hAnsi="Times New Roman" w:cs="Times New Roman"/>
          <w:sz w:val="24"/>
          <w:szCs w:val="24"/>
        </w:rPr>
        <w:t xml:space="preserve"> is not susceptible to being taken hostage by any of the candidates contesting the Presidential election.</w:t>
      </w:r>
    </w:p>
    <w:p w14:paraId="2C681451" w14:textId="1FA8A410" w:rsidR="002668B0" w:rsidRPr="00C53FEA" w:rsidRDefault="002668B0" w:rsidP="002668B0">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It was also misleading for the applicant to accuse the Commission of deliberately delaying the announcement of the Presidential election result when he knew that in terms of s 110(3)(h)(i) of the Act the Commission had five days within which to declare the Presidential election result. </w:t>
      </w:r>
      <w:r w:rsidR="00A75A31" w:rsidRPr="00C53FEA">
        <w:rPr>
          <w:rFonts w:ascii="Times New Roman" w:hAnsi="Times New Roman" w:cs="Times New Roman"/>
          <w:sz w:val="24"/>
          <w:szCs w:val="24"/>
        </w:rPr>
        <w:t xml:space="preserve">The voting ended on 30 July 2018. The Presidential election result was declared on 03 August 2018. </w:t>
      </w:r>
      <w:r w:rsidRPr="00C53FEA">
        <w:rPr>
          <w:rFonts w:ascii="Times New Roman" w:hAnsi="Times New Roman" w:cs="Times New Roman"/>
          <w:sz w:val="24"/>
          <w:szCs w:val="24"/>
        </w:rPr>
        <w:t>The applicant must have known that the Commission had acted lawfully.</w:t>
      </w:r>
    </w:p>
    <w:p w14:paraId="10307866" w14:textId="5F5EED04" w:rsidR="00071AE3" w:rsidRPr="00C53FEA" w:rsidRDefault="00665B24" w:rsidP="00F85E19">
      <w:pPr>
        <w:spacing w:line="480" w:lineRule="auto"/>
        <w:jc w:val="both"/>
        <w:rPr>
          <w:rFonts w:ascii="Times New Roman" w:hAnsi="Times New Roman" w:cs="Times New Roman"/>
          <w:sz w:val="24"/>
          <w:szCs w:val="24"/>
        </w:rPr>
      </w:pPr>
      <w:r w:rsidRPr="00C53FEA">
        <w:rPr>
          <w:rFonts w:ascii="Times New Roman" w:hAnsi="Times New Roman" w:cs="Times New Roman"/>
          <w:b/>
          <w:sz w:val="24"/>
          <w:szCs w:val="24"/>
        </w:rPr>
        <w:t xml:space="preserve">Stopping of counting of the </w:t>
      </w:r>
      <w:r w:rsidR="00666BC6" w:rsidRPr="00C53FEA">
        <w:rPr>
          <w:rFonts w:ascii="Times New Roman" w:hAnsi="Times New Roman" w:cs="Times New Roman"/>
          <w:b/>
          <w:sz w:val="24"/>
          <w:szCs w:val="24"/>
        </w:rPr>
        <w:t>Presidential</w:t>
      </w:r>
      <w:r w:rsidRPr="00C53FEA">
        <w:rPr>
          <w:rFonts w:ascii="Times New Roman" w:hAnsi="Times New Roman" w:cs="Times New Roman"/>
          <w:b/>
          <w:sz w:val="24"/>
          <w:szCs w:val="24"/>
        </w:rPr>
        <w:t xml:space="preserve"> election result</w:t>
      </w:r>
    </w:p>
    <w:p w14:paraId="6D052CF0" w14:textId="0B9E8231" w:rsidR="00665B24" w:rsidRPr="00C53FEA" w:rsidRDefault="00CB71B3" w:rsidP="00F85E19">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There was nothing placed before the Court to </w:t>
      </w:r>
      <w:r w:rsidR="004E5704" w:rsidRPr="00C53FEA">
        <w:rPr>
          <w:rFonts w:ascii="Times New Roman" w:hAnsi="Times New Roman" w:cs="Times New Roman"/>
          <w:sz w:val="24"/>
          <w:szCs w:val="24"/>
        </w:rPr>
        <w:t>support</w:t>
      </w:r>
      <w:r w:rsidRPr="00C53FEA">
        <w:rPr>
          <w:rFonts w:ascii="Times New Roman" w:hAnsi="Times New Roman" w:cs="Times New Roman"/>
          <w:sz w:val="24"/>
          <w:szCs w:val="24"/>
        </w:rPr>
        <w:t xml:space="preserve"> the allegation</w:t>
      </w:r>
      <w:r w:rsidR="004E5704" w:rsidRPr="00C53FEA">
        <w:rPr>
          <w:rFonts w:ascii="Times New Roman" w:hAnsi="Times New Roman" w:cs="Times New Roman"/>
          <w:sz w:val="24"/>
          <w:szCs w:val="24"/>
        </w:rPr>
        <w:t xml:space="preserve"> by the applicant</w:t>
      </w:r>
      <w:r w:rsidRPr="00C53FEA">
        <w:rPr>
          <w:rFonts w:ascii="Times New Roman" w:hAnsi="Times New Roman" w:cs="Times New Roman"/>
          <w:sz w:val="24"/>
          <w:szCs w:val="24"/>
        </w:rPr>
        <w:t xml:space="preserve"> that the counting of </w:t>
      </w:r>
      <w:r w:rsidR="007F6733" w:rsidRPr="00C53FEA">
        <w:rPr>
          <w:rFonts w:ascii="Times New Roman" w:hAnsi="Times New Roman" w:cs="Times New Roman"/>
          <w:sz w:val="24"/>
          <w:szCs w:val="24"/>
        </w:rPr>
        <w:t xml:space="preserve">votes at polling stations </w:t>
      </w:r>
      <w:r w:rsidRPr="00C53FEA">
        <w:rPr>
          <w:rFonts w:ascii="Times New Roman" w:hAnsi="Times New Roman" w:cs="Times New Roman"/>
          <w:sz w:val="24"/>
          <w:szCs w:val="24"/>
        </w:rPr>
        <w:t>stopped</w:t>
      </w:r>
      <w:r w:rsidR="00546E53" w:rsidRPr="00C53FEA">
        <w:rPr>
          <w:rFonts w:ascii="Times New Roman" w:hAnsi="Times New Roman" w:cs="Times New Roman"/>
          <w:sz w:val="24"/>
          <w:szCs w:val="24"/>
        </w:rPr>
        <w:t xml:space="preserve"> in response to what he alleged</w:t>
      </w:r>
      <w:r w:rsidR="004E5704" w:rsidRPr="00C53FEA">
        <w:rPr>
          <w:rFonts w:ascii="Times New Roman" w:hAnsi="Times New Roman" w:cs="Times New Roman"/>
          <w:sz w:val="24"/>
          <w:szCs w:val="24"/>
        </w:rPr>
        <w:t xml:space="preserve"> were the results from polling stations showing him as leading in the Presidential election</w:t>
      </w:r>
      <w:r w:rsidRPr="00C53FEA">
        <w:rPr>
          <w:rFonts w:ascii="Times New Roman" w:hAnsi="Times New Roman" w:cs="Times New Roman"/>
          <w:sz w:val="24"/>
          <w:szCs w:val="24"/>
        </w:rPr>
        <w:t xml:space="preserve">. Election agents did not file affidavits stating that the counting was stopped. No observer reports recording the occurrence of the event alleged by the applicant were made. </w:t>
      </w:r>
    </w:p>
    <w:p w14:paraId="7B6605B9" w14:textId="4974DD19" w:rsidR="00CB71B3" w:rsidRPr="00C53FEA" w:rsidRDefault="00CB71B3" w:rsidP="00F85E19">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only </w:t>
      </w:r>
      <w:r w:rsidR="00CB644B" w:rsidRPr="00C53FEA">
        <w:rPr>
          <w:rFonts w:ascii="Times New Roman" w:hAnsi="Times New Roman" w:cs="Times New Roman"/>
          <w:sz w:val="24"/>
          <w:szCs w:val="24"/>
        </w:rPr>
        <w:t>reasonable inference is that the counting of</w:t>
      </w:r>
      <w:r w:rsidR="007F6733" w:rsidRPr="00C53FEA">
        <w:rPr>
          <w:rFonts w:ascii="Times New Roman" w:hAnsi="Times New Roman" w:cs="Times New Roman"/>
          <w:sz w:val="24"/>
          <w:szCs w:val="24"/>
        </w:rPr>
        <w:t xml:space="preserve"> votes at polling stations across the country proceeded</w:t>
      </w:r>
      <w:r w:rsidR="00E93E73" w:rsidRPr="00C53FEA">
        <w:rPr>
          <w:rFonts w:ascii="Times New Roman" w:hAnsi="Times New Roman" w:cs="Times New Roman"/>
          <w:sz w:val="24"/>
          <w:szCs w:val="24"/>
        </w:rPr>
        <w:t xml:space="preserve"> as prescribed by the Act, without any stoppages as alleged by the applicant.</w:t>
      </w:r>
    </w:p>
    <w:p w14:paraId="0A1E8436" w14:textId="7CF317D3" w:rsidR="003558EA" w:rsidRPr="00C53FEA" w:rsidRDefault="006E66A5" w:rsidP="00562697">
      <w:pPr>
        <w:spacing w:line="480" w:lineRule="auto"/>
        <w:jc w:val="both"/>
        <w:rPr>
          <w:rFonts w:ascii="Times New Roman" w:hAnsi="Times New Roman" w:cs="Times New Roman"/>
          <w:b/>
          <w:sz w:val="24"/>
          <w:szCs w:val="24"/>
        </w:rPr>
      </w:pPr>
      <w:r w:rsidRPr="00C53FEA">
        <w:rPr>
          <w:rFonts w:ascii="Times New Roman" w:hAnsi="Times New Roman" w:cs="Times New Roman"/>
          <w:b/>
          <w:sz w:val="24"/>
          <w:szCs w:val="24"/>
        </w:rPr>
        <w:t xml:space="preserve">Failure to produce </w:t>
      </w:r>
      <w:r w:rsidR="008D635F" w:rsidRPr="00C53FEA">
        <w:rPr>
          <w:rFonts w:ascii="Times New Roman" w:hAnsi="Times New Roman" w:cs="Times New Roman"/>
          <w:b/>
          <w:sz w:val="24"/>
          <w:szCs w:val="24"/>
        </w:rPr>
        <w:t>V11</w:t>
      </w:r>
      <w:r w:rsidRPr="00C53FEA">
        <w:rPr>
          <w:rFonts w:ascii="Times New Roman" w:hAnsi="Times New Roman" w:cs="Times New Roman"/>
          <w:b/>
          <w:sz w:val="24"/>
          <w:szCs w:val="24"/>
        </w:rPr>
        <w:t> Forms</w:t>
      </w:r>
    </w:p>
    <w:p w14:paraId="0FE98C66" w14:textId="0CC7E824" w:rsidR="006E66A5" w:rsidRPr="00C53FEA" w:rsidRDefault="006E66A5"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The applicant alleged</w:t>
      </w:r>
      <w:r w:rsidR="00A75A31" w:rsidRPr="00C53FEA">
        <w:rPr>
          <w:rFonts w:ascii="Times New Roman" w:hAnsi="Times New Roman" w:cs="Times New Roman"/>
          <w:sz w:val="24"/>
          <w:szCs w:val="24"/>
        </w:rPr>
        <w:t xml:space="preserve"> that,</w:t>
      </w:r>
      <w:r w:rsidRPr="00C53FEA">
        <w:rPr>
          <w:rFonts w:ascii="Times New Roman" w:hAnsi="Times New Roman" w:cs="Times New Roman"/>
          <w:sz w:val="24"/>
          <w:szCs w:val="24"/>
        </w:rPr>
        <w:t xml:space="preserve"> at the close of voting at 19.00 hours on 30 July 2018, sample results in the form of completed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xml:space="preserve"> Forms were released. He said they were all over social media. According to the applicant, the results showed that he was well ahead of the first respondent in all the Provinces of the country. He said when it was realised that he was leading in the Presidential election, the polling station returns were not released until 31 July 2018. To buttress the allegation that the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xml:space="preserve"> Forms circulating in the social media showed him leading in the Presidential election, the applicant attached to the founding affidavit only five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Forms.</w:t>
      </w:r>
    </w:p>
    <w:p w14:paraId="70D853BF" w14:textId="2973F9C9" w:rsidR="006E66A5" w:rsidRPr="00C53FEA" w:rsidRDefault="006E66A5"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There was a total of 10 985 polling stations in operation during the 2108 harmonised elections. There are ten Provinces in Zimbabwe. That meant that at least five Provinces were not represented on the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xml:space="preserve"> Forms </w:t>
      </w:r>
      <w:r w:rsidR="00680388" w:rsidRPr="00C53FEA">
        <w:rPr>
          <w:rFonts w:ascii="Times New Roman" w:hAnsi="Times New Roman" w:cs="Times New Roman"/>
          <w:sz w:val="24"/>
          <w:szCs w:val="24"/>
        </w:rPr>
        <w:t xml:space="preserve">produced by the applicant. Five </w:t>
      </w:r>
      <w:r w:rsidR="008D635F" w:rsidRPr="00C53FEA">
        <w:rPr>
          <w:rFonts w:ascii="Times New Roman" w:hAnsi="Times New Roman" w:cs="Times New Roman"/>
          <w:sz w:val="24"/>
          <w:szCs w:val="24"/>
        </w:rPr>
        <w:t>V11</w:t>
      </w:r>
      <w:r w:rsidR="00680388" w:rsidRPr="00C53FEA">
        <w:rPr>
          <w:rFonts w:ascii="Times New Roman" w:hAnsi="Times New Roman" w:cs="Times New Roman"/>
          <w:sz w:val="24"/>
          <w:szCs w:val="24"/>
        </w:rPr>
        <w:t> Forms out of 10 985 polling stations was by no means representative of the pattern that the applicant alleged.</w:t>
      </w:r>
    </w:p>
    <w:p w14:paraId="423ED52C" w14:textId="46F4A821" w:rsidR="00B05649" w:rsidRPr="00C53FEA" w:rsidRDefault="00B21213" w:rsidP="0056269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w:t>
      </w:r>
      <w:r w:rsidR="00E85476" w:rsidRPr="00C53FEA">
        <w:rPr>
          <w:rFonts w:ascii="Times New Roman" w:hAnsi="Times New Roman" w:cs="Times New Roman"/>
          <w:sz w:val="24"/>
          <w:szCs w:val="24"/>
        </w:rPr>
        <w:t>samples</w:t>
      </w:r>
      <w:r w:rsidRPr="00C53FEA">
        <w:rPr>
          <w:rFonts w:ascii="Times New Roman" w:hAnsi="Times New Roman" w:cs="Times New Roman"/>
          <w:sz w:val="24"/>
          <w:szCs w:val="24"/>
        </w:rPr>
        <w:t xml:space="preserve"> of the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xml:space="preserve"> Forms produced by the applicant </w:t>
      </w:r>
      <w:r w:rsidR="00E85476" w:rsidRPr="00C53FEA">
        <w:rPr>
          <w:rFonts w:ascii="Times New Roman" w:hAnsi="Times New Roman" w:cs="Times New Roman"/>
          <w:sz w:val="24"/>
          <w:szCs w:val="24"/>
        </w:rPr>
        <w:t>were</w:t>
      </w:r>
      <w:r w:rsidRPr="00C53FEA">
        <w:rPr>
          <w:rFonts w:ascii="Times New Roman" w:hAnsi="Times New Roman" w:cs="Times New Roman"/>
          <w:sz w:val="24"/>
          <w:szCs w:val="24"/>
        </w:rPr>
        <w:t xml:space="preserve"> meant to buttress the hypothetical postulation that he won the Presidential election. Where the actual data on the Presidential election was available and accessible, the hypothetical postulation was unnecessary.</w:t>
      </w:r>
      <w:r w:rsidR="00144CF8" w:rsidRPr="00C53FEA">
        <w:rPr>
          <w:rFonts w:ascii="Times New Roman" w:hAnsi="Times New Roman" w:cs="Times New Roman"/>
          <w:sz w:val="24"/>
          <w:szCs w:val="24"/>
        </w:rPr>
        <w:t xml:space="preserve"> The fact that the </w:t>
      </w:r>
      <w:r w:rsidR="008D635F" w:rsidRPr="00C53FEA">
        <w:rPr>
          <w:rFonts w:ascii="Times New Roman" w:hAnsi="Times New Roman" w:cs="Times New Roman"/>
          <w:sz w:val="24"/>
          <w:szCs w:val="24"/>
        </w:rPr>
        <w:t>V11</w:t>
      </w:r>
      <w:r w:rsidR="00144CF8" w:rsidRPr="00C53FEA">
        <w:rPr>
          <w:rFonts w:ascii="Times New Roman" w:hAnsi="Times New Roman" w:cs="Times New Roman"/>
          <w:sz w:val="24"/>
          <w:szCs w:val="24"/>
        </w:rPr>
        <w:t xml:space="preserve"> Forms were sourced from social media </w:t>
      </w:r>
      <w:r w:rsidR="00352C29" w:rsidRPr="00C53FEA">
        <w:rPr>
          <w:rFonts w:ascii="Times New Roman" w:hAnsi="Times New Roman" w:cs="Times New Roman"/>
          <w:sz w:val="24"/>
          <w:szCs w:val="24"/>
        </w:rPr>
        <w:t>raised</w:t>
      </w:r>
      <w:r w:rsidR="00144CF8" w:rsidRPr="00C53FEA">
        <w:rPr>
          <w:rFonts w:ascii="Times New Roman" w:hAnsi="Times New Roman" w:cs="Times New Roman"/>
          <w:sz w:val="24"/>
          <w:szCs w:val="24"/>
        </w:rPr>
        <w:t xml:space="preserve"> doubt about their authenticity.</w:t>
      </w:r>
    </w:p>
    <w:p w14:paraId="489752C2" w14:textId="53BA3710" w:rsidR="00680388" w:rsidRPr="00C53FEA" w:rsidRDefault="00144CF8" w:rsidP="00B05649">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Polling stations returns are obtainable</w:t>
      </w:r>
      <w:r w:rsidR="00C678D4" w:rsidRPr="00C53FEA">
        <w:rPr>
          <w:rFonts w:ascii="Times New Roman" w:hAnsi="Times New Roman" w:cs="Times New Roman"/>
          <w:sz w:val="24"/>
          <w:szCs w:val="24"/>
        </w:rPr>
        <w:t xml:space="preserve"> in terms of the provisions of s 64(1)(d1)</w:t>
      </w:r>
      <w:r w:rsidR="00B05649" w:rsidRPr="00C53FEA">
        <w:rPr>
          <w:rFonts w:ascii="Times New Roman" w:hAnsi="Times New Roman" w:cs="Times New Roman"/>
          <w:sz w:val="24"/>
          <w:szCs w:val="24"/>
        </w:rPr>
        <w:t xml:space="preserve"> of the Act. The applicant ought to have produced authentic completed </w:t>
      </w:r>
      <w:r w:rsidR="008D635F" w:rsidRPr="00C53FEA">
        <w:rPr>
          <w:rFonts w:ascii="Times New Roman" w:hAnsi="Times New Roman" w:cs="Times New Roman"/>
          <w:sz w:val="24"/>
          <w:szCs w:val="24"/>
        </w:rPr>
        <w:t>V11</w:t>
      </w:r>
      <w:r w:rsidR="00B05649" w:rsidRPr="00C53FEA">
        <w:rPr>
          <w:rFonts w:ascii="Times New Roman" w:hAnsi="Times New Roman" w:cs="Times New Roman"/>
          <w:sz w:val="24"/>
          <w:szCs w:val="24"/>
        </w:rPr>
        <w:t> Forms collected from his political party’s election agents and compared what they established to the Presidential election result with the figures announced by the Commission. He did not do so.</w:t>
      </w:r>
    </w:p>
    <w:p w14:paraId="31B51E11" w14:textId="76BC8AAD" w:rsidR="00FF15FC" w:rsidRPr="00C53FEA" w:rsidRDefault="00FF15FC" w:rsidP="00FF15FC">
      <w:pPr>
        <w:spacing w:line="480" w:lineRule="auto"/>
        <w:jc w:val="both"/>
        <w:rPr>
          <w:rFonts w:ascii="Times New Roman" w:hAnsi="Times New Roman" w:cs="Times New Roman"/>
          <w:sz w:val="24"/>
          <w:szCs w:val="24"/>
        </w:rPr>
      </w:pPr>
      <w:r w:rsidRPr="00C53FEA">
        <w:rPr>
          <w:rFonts w:ascii="Times New Roman" w:hAnsi="Times New Roman" w:cs="Times New Roman"/>
          <w:b/>
          <w:sz w:val="24"/>
          <w:szCs w:val="24"/>
        </w:rPr>
        <w:t>Mashonaland Central voting</w:t>
      </w:r>
    </w:p>
    <w:p w14:paraId="3A2114AC" w14:textId="28C887F9" w:rsidR="00FF15FC" w:rsidRPr="00C53FEA" w:rsidRDefault="00FF15FC" w:rsidP="00FF15FC">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The applicant claimed that there were 200 000 votes created in Mashonaland Central</w:t>
      </w:r>
      <w:r w:rsidR="00F313C3" w:rsidRPr="00C53FEA">
        <w:rPr>
          <w:rFonts w:ascii="Times New Roman" w:hAnsi="Times New Roman" w:cs="Times New Roman"/>
          <w:sz w:val="24"/>
          <w:szCs w:val="24"/>
        </w:rPr>
        <w:t xml:space="preserve"> Province</w:t>
      </w:r>
      <w:r w:rsidRPr="00C53FEA">
        <w:rPr>
          <w:rFonts w:ascii="Times New Roman" w:hAnsi="Times New Roman" w:cs="Times New Roman"/>
          <w:sz w:val="24"/>
          <w:szCs w:val="24"/>
        </w:rPr>
        <w:t>. He said less than 200 000 people voted in the Province, yet the Commission announced votes in excess of 400 000. He said he based the conclusion that less than 200 000 people voted in Mashonaland Central</w:t>
      </w:r>
      <w:r w:rsidR="00F313C3" w:rsidRPr="00C53FEA">
        <w:rPr>
          <w:rFonts w:ascii="Times New Roman" w:hAnsi="Times New Roman" w:cs="Times New Roman"/>
          <w:sz w:val="24"/>
          <w:szCs w:val="24"/>
        </w:rPr>
        <w:t xml:space="preserve"> Province</w:t>
      </w:r>
      <w:r w:rsidRPr="00C53FEA">
        <w:rPr>
          <w:rFonts w:ascii="Times New Roman" w:hAnsi="Times New Roman" w:cs="Times New Roman"/>
          <w:sz w:val="24"/>
          <w:szCs w:val="24"/>
        </w:rPr>
        <w:t xml:space="preserve"> on information emanating from a ZBC reporter, who said the Commission had announced that at 17.30 hours 105 000 people had cast their votes.</w:t>
      </w:r>
    </w:p>
    <w:p w14:paraId="63731A31" w14:textId="5C215A7F" w:rsidR="00C20CB7" w:rsidRPr="00C53FEA" w:rsidRDefault="00FF15FC" w:rsidP="00FF15FC">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F313C3" w:rsidRPr="00C53FEA">
        <w:rPr>
          <w:rFonts w:ascii="Times New Roman" w:hAnsi="Times New Roman" w:cs="Times New Roman"/>
          <w:sz w:val="24"/>
          <w:szCs w:val="24"/>
        </w:rPr>
        <w:t>The applicant did not state where he got the figure of 200 000 as the number of people who voted in Mashonaland Central Province. The Commission proved that the Province has a total voter population of 531 984. With a voter turnout</w:t>
      </w:r>
      <w:r w:rsidR="00D16F68" w:rsidRPr="00C53FEA">
        <w:rPr>
          <w:rFonts w:ascii="Times New Roman" w:hAnsi="Times New Roman" w:cs="Times New Roman"/>
          <w:sz w:val="24"/>
          <w:szCs w:val="24"/>
        </w:rPr>
        <w:t xml:space="preserve"> of</w:t>
      </w:r>
      <w:r w:rsidR="00F313C3" w:rsidRPr="00C53FEA">
        <w:rPr>
          <w:rFonts w:ascii="Times New Roman" w:hAnsi="Times New Roman" w:cs="Times New Roman"/>
          <w:sz w:val="24"/>
          <w:szCs w:val="24"/>
        </w:rPr>
        <w:t xml:space="preserve"> 85.1% in the Presidential election, the number of votes cast in the Province would exceed 400 000. </w:t>
      </w:r>
    </w:p>
    <w:p w14:paraId="7A062313" w14:textId="78547772" w:rsidR="00FF15FC" w:rsidRPr="00C53FEA" w:rsidRDefault="00F313C3" w:rsidP="00C20CB7">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question whether more than 400 000 voters cast their votes in Mashonaland Central Province in the Presidential election could easily</w:t>
      </w:r>
      <w:r w:rsidR="00304A02" w:rsidRPr="00C53FEA">
        <w:rPr>
          <w:rFonts w:ascii="Times New Roman" w:hAnsi="Times New Roman" w:cs="Times New Roman"/>
          <w:sz w:val="24"/>
          <w:szCs w:val="24"/>
        </w:rPr>
        <w:t xml:space="preserve"> have been answered by consideration of the election residue. Without access to the evidence of</w:t>
      </w:r>
      <w:r w:rsidR="00894705" w:rsidRPr="00C53FEA">
        <w:rPr>
          <w:rFonts w:ascii="Times New Roman" w:hAnsi="Times New Roman" w:cs="Times New Roman"/>
          <w:sz w:val="24"/>
          <w:szCs w:val="24"/>
        </w:rPr>
        <w:t xml:space="preserve"> the</w:t>
      </w:r>
      <w:r w:rsidR="00304A02" w:rsidRPr="00C53FEA">
        <w:rPr>
          <w:rFonts w:ascii="Times New Roman" w:hAnsi="Times New Roman" w:cs="Times New Roman"/>
          <w:sz w:val="24"/>
          <w:szCs w:val="24"/>
        </w:rPr>
        <w:t xml:space="preserve"> election residue</w:t>
      </w:r>
      <w:r w:rsidR="00894705" w:rsidRPr="00C53FEA">
        <w:rPr>
          <w:rFonts w:ascii="Times New Roman" w:hAnsi="Times New Roman" w:cs="Times New Roman"/>
          <w:sz w:val="24"/>
          <w:szCs w:val="24"/>
        </w:rPr>
        <w:t>,</w:t>
      </w:r>
      <w:r w:rsidR="00304A02" w:rsidRPr="00C53FEA">
        <w:rPr>
          <w:rFonts w:ascii="Times New Roman" w:hAnsi="Times New Roman" w:cs="Times New Roman"/>
          <w:sz w:val="24"/>
          <w:szCs w:val="24"/>
        </w:rPr>
        <w:t xml:space="preserve"> the applicant’s allegations remained bald and unsubstantiated allegations.</w:t>
      </w:r>
    </w:p>
    <w:p w14:paraId="5800A2F5" w14:textId="0B1B7E99" w:rsidR="00C20CB7" w:rsidRPr="00C53FEA" w:rsidRDefault="00C20CB7" w:rsidP="00C20CB7">
      <w:pPr>
        <w:spacing w:line="480" w:lineRule="auto"/>
        <w:jc w:val="both"/>
        <w:rPr>
          <w:rFonts w:ascii="Times New Roman" w:hAnsi="Times New Roman" w:cs="Times New Roman"/>
          <w:sz w:val="24"/>
          <w:szCs w:val="24"/>
        </w:rPr>
      </w:pPr>
      <w:r w:rsidRPr="00C53FEA">
        <w:rPr>
          <w:rFonts w:ascii="Times New Roman" w:hAnsi="Times New Roman" w:cs="Times New Roman"/>
          <w:b/>
          <w:sz w:val="24"/>
          <w:szCs w:val="24"/>
        </w:rPr>
        <w:t>Over-voting</w:t>
      </w:r>
    </w:p>
    <w:p w14:paraId="38D45AFF" w14:textId="29FA2758" w:rsidR="00C20CB7" w:rsidRPr="00C53FEA" w:rsidRDefault="00C20CB7" w:rsidP="00C20CB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911B84" w:rsidRPr="00C53FEA">
        <w:rPr>
          <w:rFonts w:ascii="Times New Roman" w:hAnsi="Times New Roman" w:cs="Times New Roman"/>
          <w:sz w:val="24"/>
          <w:szCs w:val="24"/>
        </w:rPr>
        <w:t>The allegation by the applicant that there were more votes announced for some polling stations than the voters registered for the polling station was unsubstantiated.</w:t>
      </w:r>
    </w:p>
    <w:p w14:paraId="7CC4279E" w14:textId="727E19FC" w:rsidR="00911B84" w:rsidRPr="00C53FEA" w:rsidRDefault="00911B84" w:rsidP="00C20CB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0366C1" w:rsidRPr="00C53FEA">
        <w:rPr>
          <w:rFonts w:ascii="Times New Roman" w:hAnsi="Times New Roman" w:cs="Times New Roman"/>
          <w:sz w:val="24"/>
          <w:szCs w:val="24"/>
        </w:rPr>
        <w:t xml:space="preserve">Every </w:t>
      </w:r>
      <w:r w:rsidR="008D635F" w:rsidRPr="00C53FEA">
        <w:rPr>
          <w:rFonts w:ascii="Times New Roman" w:hAnsi="Times New Roman" w:cs="Times New Roman"/>
          <w:sz w:val="24"/>
          <w:szCs w:val="24"/>
        </w:rPr>
        <w:t>V11</w:t>
      </w:r>
      <w:r w:rsidR="000366C1" w:rsidRPr="00C53FEA">
        <w:rPr>
          <w:rFonts w:ascii="Times New Roman" w:hAnsi="Times New Roman" w:cs="Times New Roman"/>
          <w:sz w:val="24"/>
          <w:szCs w:val="24"/>
        </w:rPr>
        <w:t> Form has a ballot paper account. Immediately before the unsealing of the ballot boxes and commencement of counting, the presiding officer at every polling station accounts for the ballot papers received at the beginning of the poll.</w:t>
      </w:r>
    </w:p>
    <w:p w14:paraId="4E8DA30E" w14:textId="29EEF054" w:rsidR="000366C1" w:rsidRPr="00C53FEA" w:rsidRDefault="000366C1" w:rsidP="00C20CB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applicant did not put before the Court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Forms that showed higher numbers of counted ballots to those issued at the polling station. He did not place before the Court any affidavits from his election agents stating whether at certain polling stations the count yielded a higher number of cast ballots than those issued.</w:t>
      </w:r>
    </w:p>
    <w:p w14:paraId="133EAD35" w14:textId="686A09D6" w:rsidR="000366C1" w:rsidRPr="00C53FEA" w:rsidRDefault="000366C1" w:rsidP="00C20CB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Commission proved that </w:t>
      </w:r>
      <w:r w:rsidR="00773684" w:rsidRPr="00C53FEA">
        <w:rPr>
          <w:rFonts w:ascii="Times New Roman" w:hAnsi="Times New Roman" w:cs="Times New Roman"/>
          <w:sz w:val="24"/>
          <w:szCs w:val="24"/>
        </w:rPr>
        <w:t>there were no polling stations where more people voted than appeared on the voters’ roll for the polling station.</w:t>
      </w:r>
    </w:p>
    <w:p w14:paraId="47083394" w14:textId="022F8CF9" w:rsidR="00773684" w:rsidRPr="00C53FEA" w:rsidRDefault="00773684" w:rsidP="00C20CB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DC24EE" w:rsidRPr="00C53FEA">
        <w:rPr>
          <w:rFonts w:ascii="Times New Roman" w:hAnsi="Times New Roman" w:cs="Times New Roman"/>
          <w:sz w:val="24"/>
          <w:szCs w:val="24"/>
        </w:rPr>
        <w:t>The allegation on over-voting was based on what the applicant described as G-series documents. The falsity of the nature of the information in the applicant’s G-series was easy to expose.</w:t>
      </w:r>
    </w:p>
    <w:p w14:paraId="753FDD7F" w14:textId="1C4445EF" w:rsidR="00DC24EE" w:rsidRPr="00C53FEA" w:rsidRDefault="00DC24EE" w:rsidP="00C20CB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applicant’s G-series alleged that a polling station at Mandara Primary School in Bikita West </w:t>
      </w:r>
      <w:r w:rsidR="00B130B7" w:rsidRPr="00C53FEA">
        <w:rPr>
          <w:rFonts w:ascii="Times New Roman" w:hAnsi="Times New Roman" w:cs="Times New Roman"/>
          <w:sz w:val="24"/>
          <w:szCs w:val="24"/>
        </w:rPr>
        <w:t xml:space="preserve">Constituency </w:t>
      </w:r>
      <w:r w:rsidRPr="00C53FEA">
        <w:rPr>
          <w:rFonts w:ascii="Times New Roman" w:hAnsi="Times New Roman" w:cs="Times New Roman"/>
          <w:sz w:val="24"/>
          <w:szCs w:val="24"/>
        </w:rPr>
        <w:t xml:space="preserve">had 809 people who voted in the Presidential election out of a total registered voter population of 447. Contrary to the applicant’s assertions, the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xml:space="preserve"> Forms in respect of Mandara Primary School polling station recorded that </w:t>
      </w:r>
      <w:r w:rsidR="00B130B7" w:rsidRPr="00C53FEA">
        <w:rPr>
          <w:rFonts w:ascii="Times New Roman" w:hAnsi="Times New Roman" w:cs="Times New Roman"/>
          <w:sz w:val="24"/>
          <w:szCs w:val="24"/>
        </w:rPr>
        <w:t>371 people voted in the Presidential election.</w:t>
      </w:r>
    </w:p>
    <w:p w14:paraId="3536B03E" w14:textId="4470CA69" w:rsidR="00B130B7" w:rsidRPr="00C53FEA" w:rsidRDefault="00B130B7" w:rsidP="00C20CB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applicant’s G-series alleged that at a polling station at Bikita Minerals Primary School in Bikita West Constituency 831 people voted in the Presidential election when the voter population was 341. Contrary to the applicant’s assertions, the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Form for Bikita Minerals Primary School polling station recorded that 309 people voted in the Presidential election.</w:t>
      </w:r>
    </w:p>
    <w:p w14:paraId="18089B18" w14:textId="697A91B2" w:rsidR="00B130B7" w:rsidRPr="00C53FEA" w:rsidRDefault="002E14DF" w:rsidP="00C20CB7">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The applicant’s G-series alleged that at a polling station at Nharira Primary School in Gutu North Constituency 536 people voted in the Presidential election out of a voter population of 271. Contrary to the applicant’s assertions, the </w:t>
      </w:r>
      <w:r w:rsidR="008D635F" w:rsidRPr="00C53FEA">
        <w:rPr>
          <w:rFonts w:ascii="Times New Roman" w:hAnsi="Times New Roman" w:cs="Times New Roman"/>
          <w:sz w:val="24"/>
          <w:szCs w:val="24"/>
        </w:rPr>
        <w:t>V11</w:t>
      </w:r>
      <w:r w:rsidRPr="00C53FEA">
        <w:rPr>
          <w:rFonts w:ascii="Times New Roman" w:hAnsi="Times New Roman" w:cs="Times New Roman"/>
          <w:sz w:val="24"/>
          <w:szCs w:val="24"/>
        </w:rPr>
        <w:t> Forms for Nharira Primary School polling station recorded that 236 people voted in the Presidential election.</w:t>
      </w:r>
    </w:p>
    <w:p w14:paraId="0E02BD1A" w14:textId="48E1E5E9" w:rsidR="002E14DF" w:rsidRPr="00C53FEA" w:rsidRDefault="007A183F" w:rsidP="007A183F">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The trend was the same in respect of polling stations in the G-series, which was produced as proof of the allegations of over-voting.</w:t>
      </w:r>
    </w:p>
    <w:p w14:paraId="1D3DF26A" w14:textId="026152FB" w:rsidR="007A183F" w:rsidRPr="00C53FEA" w:rsidRDefault="007A183F" w:rsidP="007A183F">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The conclusion by the Court was that the information contained in the documents produced as G-series was false.</w:t>
      </w:r>
    </w:p>
    <w:p w14:paraId="6AB91ABB" w14:textId="6F11D14D" w:rsidR="007A183F" w:rsidRPr="00C53FEA" w:rsidRDefault="00176711" w:rsidP="007A183F">
      <w:pPr>
        <w:spacing w:line="480" w:lineRule="auto"/>
        <w:jc w:val="both"/>
        <w:rPr>
          <w:rFonts w:ascii="Times New Roman" w:hAnsi="Times New Roman" w:cs="Times New Roman"/>
          <w:sz w:val="24"/>
          <w:szCs w:val="24"/>
        </w:rPr>
      </w:pPr>
      <w:r w:rsidRPr="00C53FEA">
        <w:rPr>
          <w:rFonts w:ascii="Times New Roman" w:hAnsi="Times New Roman" w:cs="Times New Roman"/>
          <w:b/>
          <w:sz w:val="24"/>
          <w:szCs w:val="24"/>
        </w:rPr>
        <w:t>Identical votes</w:t>
      </w:r>
    </w:p>
    <w:p w14:paraId="1997674B" w14:textId="439C28D8" w:rsidR="00176711" w:rsidRPr="00C53FEA" w:rsidRDefault="00176711" w:rsidP="007A183F">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r w:rsidR="00A83F79" w:rsidRPr="00C53FEA">
        <w:rPr>
          <w:rFonts w:ascii="Times New Roman" w:hAnsi="Times New Roman" w:cs="Times New Roman"/>
          <w:sz w:val="24"/>
          <w:szCs w:val="24"/>
        </w:rPr>
        <w:t>The allegation by the applicant to the effect that identical figures of results in respect of polling stations can only be explained in terms of manipulation of votes proves nothing. The actual returns from the polling stations concerned were available and accessible. They would have shown that identical results of votes cast at different polling stations were a real occurrence. In other words, there were polling stations</w:t>
      </w:r>
      <w:r w:rsidR="003A0B1E" w:rsidRPr="00C53FEA">
        <w:rPr>
          <w:rFonts w:ascii="Times New Roman" w:hAnsi="Times New Roman" w:cs="Times New Roman"/>
          <w:sz w:val="24"/>
          <w:szCs w:val="24"/>
        </w:rPr>
        <w:t xml:space="preserve"> that returned identical results.</w:t>
      </w:r>
    </w:p>
    <w:p w14:paraId="58D7BA63" w14:textId="53F6D6BE" w:rsidR="003A0B1E" w:rsidRPr="00C53FEA" w:rsidRDefault="003A0B1E" w:rsidP="007A183F">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t xml:space="preserve">To show that identical results do not have to be a result of </w:t>
      </w:r>
      <w:r w:rsidR="00D85115" w:rsidRPr="00C53FEA">
        <w:rPr>
          <w:rFonts w:ascii="Times New Roman" w:hAnsi="Times New Roman" w:cs="Times New Roman"/>
          <w:sz w:val="24"/>
          <w:szCs w:val="24"/>
        </w:rPr>
        <w:t>manipulation, the Commission produced copies of</w:t>
      </w:r>
      <w:r w:rsidR="00D22AEF" w:rsidRPr="00C53FEA">
        <w:rPr>
          <w:rFonts w:ascii="Times New Roman" w:hAnsi="Times New Roman" w:cs="Times New Roman"/>
          <w:sz w:val="24"/>
          <w:szCs w:val="24"/>
        </w:rPr>
        <w:t xml:space="preserve"> </w:t>
      </w:r>
      <w:r w:rsidR="00D85115" w:rsidRPr="00C53FEA">
        <w:rPr>
          <w:rFonts w:ascii="Times New Roman" w:hAnsi="Times New Roman" w:cs="Times New Roman"/>
          <w:sz w:val="24"/>
          <w:szCs w:val="24"/>
        </w:rPr>
        <w:t xml:space="preserve">two </w:t>
      </w:r>
      <w:r w:rsidR="008D635F" w:rsidRPr="00C53FEA">
        <w:rPr>
          <w:rFonts w:ascii="Times New Roman" w:hAnsi="Times New Roman" w:cs="Times New Roman"/>
          <w:sz w:val="24"/>
          <w:szCs w:val="24"/>
        </w:rPr>
        <w:t>V11</w:t>
      </w:r>
      <w:r w:rsidR="00D85115" w:rsidRPr="00C53FEA">
        <w:rPr>
          <w:rFonts w:ascii="Times New Roman" w:hAnsi="Times New Roman" w:cs="Times New Roman"/>
          <w:sz w:val="24"/>
          <w:szCs w:val="24"/>
        </w:rPr>
        <w:t xml:space="preserve"> Forms, one for Mapengula Tent polling station in Tsholotsho North and one for Mashala Top Butiti Pre-school polling station in Hwange East. Each </w:t>
      </w:r>
      <w:r w:rsidR="008D635F" w:rsidRPr="00C53FEA">
        <w:rPr>
          <w:rFonts w:ascii="Times New Roman" w:hAnsi="Times New Roman" w:cs="Times New Roman"/>
          <w:sz w:val="24"/>
          <w:szCs w:val="24"/>
        </w:rPr>
        <w:t>V11</w:t>
      </w:r>
      <w:r w:rsidR="00D85115" w:rsidRPr="00C53FEA">
        <w:rPr>
          <w:rFonts w:ascii="Times New Roman" w:hAnsi="Times New Roman" w:cs="Times New Roman"/>
          <w:sz w:val="24"/>
          <w:szCs w:val="24"/>
        </w:rPr>
        <w:t xml:space="preserve"> Form for the respective polling station was signed by election agents for the Presidential election candidates. The </w:t>
      </w:r>
      <w:r w:rsidR="008D635F" w:rsidRPr="00C53FEA">
        <w:rPr>
          <w:rFonts w:ascii="Times New Roman" w:hAnsi="Times New Roman" w:cs="Times New Roman"/>
          <w:sz w:val="24"/>
          <w:szCs w:val="24"/>
        </w:rPr>
        <w:t>V11</w:t>
      </w:r>
      <w:r w:rsidR="00D85115" w:rsidRPr="00C53FEA">
        <w:rPr>
          <w:rFonts w:ascii="Times New Roman" w:hAnsi="Times New Roman" w:cs="Times New Roman"/>
          <w:sz w:val="24"/>
          <w:szCs w:val="24"/>
        </w:rPr>
        <w:t> Forms showed that at each polling station the applicant received 86 votes against the first respondent who received 52 votes. If the applicant’s allegation of identical results being products of manipulation, the Commission would have manipulated the results of the Presidential election at the two polling stations in his favour.</w:t>
      </w:r>
    </w:p>
    <w:p w14:paraId="6F5030A5" w14:textId="5829C848" w:rsidR="0099374D" w:rsidRPr="00C53FEA" w:rsidRDefault="0099374D" w:rsidP="006338B7">
      <w:pPr>
        <w:spacing w:line="240" w:lineRule="auto"/>
        <w:jc w:val="both"/>
        <w:rPr>
          <w:rFonts w:ascii="Times New Roman" w:hAnsi="Times New Roman" w:cs="Times New Roman"/>
          <w:sz w:val="24"/>
          <w:szCs w:val="24"/>
        </w:rPr>
      </w:pPr>
      <w:r w:rsidRPr="00C53FEA">
        <w:rPr>
          <w:rFonts w:ascii="Times New Roman" w:hAnsi="Times New Roman" w:cs="Times New Roman"/>
          <w:b/>
          <w:sz w:val="24"/>
          <w:szCs w:val="24"/>
        </w:rPr>
        <w:t xml:space="preserve">THE </w:t>
      </w:r>
      <w:r w:rsidR="00A829DB" w:rsidRPr="00C53FEA">
        <w:rPr>
          <w:rFonts w:ascii="Times New Roman" w:hAnsi="Times New Roman" w:cs="Times New Roman"/>
          <w:b/>
          <w:sz w:val="24"/>
          <w:szCs w:val="24"/>
        </w:rPr>
        <w:t>PRESIDENTIAL</w:t>
      </w:r>
      <w:r w:rsidR="00A829DB" w:rsidRPr="00C53FEA">
        <w:rPr>
          <w:rFonts w:ascii="Times New Roman" w:hAnsi="Times New Roman" w:cs="Times New Roman"/>
          <w:b/>
          <w:color w:val="FF0000"/>
          <w:sz w:val="24"/>
          <w:szCs w:val="24"/>
        </w:rPr>
        <w:t xml:space="preserve"> </w:t>
      </w:r>
      <w:r w:rsidRPr="00C53FEA">
        <w:rPr>
          <w:rFonts w:ascii="Times New Roman" w:hAnsi="Times New Roman" w:cs="Times New Roman"/>
          <w:b/>
          <w:sz w:val="24"/>
          <w:szCs w:val="24"/>
        </w:rPr>
        <w:t>ELECTION RESULT AND THE ADMISSION BY</w:t>
      </w:r>
      <w:r w:rsidR="00FC389A" w:rsidRPr="00C53FEA">
        <w:rPr>
          <w:rFonts w:ascii="Times New Roman" w:hAnsi="Times New Roman" w:cs="Times New Roman"/>
          <w:b/>
          <w:sz w:val="24"/>
          <w:szCs w:val="24"/>
        </w:rPr>
        <w:t xml:space="preserve"> THE</w:t>
      </w:r>
      <w:r w:rsidR="006338B7" w:rsidRPr="00C53FEA">
        <w:rPr>
          <w:rFonts w:ascii="Times New Roman" w:hAnsi="Times New Roman" w:cs="Times New Roman"/>
          <w:b/>
          <w:sz w:val="24"/>
          <w:szCs w:val="24"/>
        </w:rPr>
        <w:t xml:space="preserve"> COMMISSION</w:t>
      </w:r>
    </w:p>
    <w:p w14:paraId="50CB6AE9" w14:textId="77777777" w:rsidR="00F40F73" w:rsidRPr="00C53FEA" w:rsidRDefault="00F40F73" w:rsidP="00F40F73">
      <w:pPr>
        <w:pStyle w:val="NoSpacing"/>
        <w:rPr>
          <w:rFonts w:ascii="Times New Roman" w:hAnsi="Times New Roman" w:cs="Times New Roman"/>
        </w:rPr>
      </w:pPr>
    </w:p>
    <w:p w14:paraId="7A7822CE" w14:textId="614C8D09" w:rsidR="0099374D" w:rsidRPr="00C53FEA" w:rsidRDefault="0099374D" w:rsidP="00FC389A">
      <w:pPr>
        <w:pStyle w:val="NoSpacing"/>
        <w:spacing w:line="480" w:lineRule="auto"/>
        <w:jc w:val="both"/>
        <w:rPr>
          <w:rFonts w:ascii="Times New Roman" w:hAnsi="Times New Roman" w:cs="Times New Roman"/>
          <w:sz w:val="24"/>
          <w:szCs w:val="24"/>
        </w:rPr>
      </w:pPr>
      <w:r w:rsidRPr="00C53FEA">
        <w:rPr>
          <w:rFonts w:ascii="Times New Roman" w:hAnsi="Times New Roman" w:cs="Times New Roman"/>
        </w:rPr>
        <w:t xml:space="preserve"> </w:t>
      </w:r>
      <w:r w:rsidR="00FC389A" w:rsidRPr="00C53FEA">
        <w:rPr>
          <w:rFonts w:ascii="Times New Roman" w:hAnsi="Times New Roman" w:cs="Times New Roman"/>
        </w:rPr>
        <w:tab/>
      </w:r>
      <w:r w:rsidRPr="00C53FEA">
        <w:rPr>
          <w:rFonts w:ascii="Times New Roman" w:hAnsi="Times New Roman" w:cs="Times New Roman"/>
          <w:sz w:val="24"/>
          <w:szCs w:val="24"/>
        </w:rPr>
        <w:t>On 3</w:t>
      </w:r>
      <w:r w:rsidR="00D76058" w:rsidRPr="00C53FEA">
        <w:rPr>
          <w:rFonts w:ascii="Times New Roman" w:hAnsi="Times New Roman" w:cs="Times New Roman"/>
          <w:sz w:val="24"/>
          <w:szCs w:val="24"/>
        </w:rPr>
        <w:t> </w:t>
      </w:r>
      <w:r w:rsidRPr="00C53FEA">
        <w:rPr>
          <w:rFonts w:ascii="Times New Roman" w:hAnsi="Times New Roman" w:cs="Times New Roman"/>
          <w:sz w:val="24"/>
          <w:szCs w:val="24"/>
        </w:rPr>
        <w:t>August 2018 the</w:t>
      </w:r>
      <w:r w:rsidR="00133766" w:rsidRPr="00C53FEA">
        <w:rPr>
          <w:rFonts w:ascii="Times New Roman" w:hAnsi="Times New Roman" w:cs="Times New Roman"/>
          <w:sz w:val="24"/>
          <w:szCs w:val="24"/>
        </w:rPr>
        <w:t xml:space="preserve"> Commission</w:t>
      </w:r>
      <w:r w:rsidR="00FC389A"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announced that</w:t>
      </w:r>
      <w:r w:rsidR="00B42F0D" w:rsidRPr="00C53FEA">
        <w:rPr>
          <w:rFonts w:ascii="Times New Roman" w:hAnsi="Times New Roman" w:cs="Times New Roman"/>
          <w:sz w:val="24"/>
          <w:szCs w:val="24"/>
        </w:rPr>
        <w:t xml:space="preserve"> the first respondent had received more than half of the votes cast</w:t>
      </w:r>
      <w:r w:rsidRPr="00C53FEA">
        <w:rPr>
          <w:rFonts w:ascii="Times New Roman" w:hAnsi="Times New Roman" w:cs="Times New Roman"/>
          <w:sz w:val="24"/>
          <w:szCs w:val="24"/>
        </w:rPr>
        <w:t xml:space="preserve"> </w:t>
      </w:r>
      <w:r w:rsidR="00B42F0D" w:rsidRPr="00C53FEA">
        <w:rPr>
          <w:rFonts w:ascii="Times New Roman" w:hAnsi="Times New Roman" w:cs="Times New Roman"/>
          <w:sz w:val="24"/>
          <w:szCs w:val="24"/>
        </w:rPr>
        <w:t>in the Presidential</w:t>
      </w:r>
      <w:r w:rsidR="00B42F0D" w:rsidRPr="00C53FEA">
        <w:rPr>
          <w:rFonts w:ascii="Times New Roman" w:hAnsi="Times New Roman" w:cs="Times New Roman"/>
          <w:color w:val="FF0000"/>
          <w:sz w:val="24"/>
          <w:szCs w:val="24"/>
        </w:rPr>
        <w:t xml:space="preserve"> </w:t>
      </w:r>
      <w:r w:rsidR="00B42F0D" w:rsidRPr="00C53FEA">
        <w:rPr>
          <w:rFonts w:ascii="Times New Roman" w:hAnsi="Times New Roman" w:cs="Times New Roman"/>
          <w:sz w:val="24"/>
          <w:szCs w:val="24"/>
        </w:rPr>
        <w:t xml:space="preserve">election. The first respondent </w:t>
      </w:r>
      <w:r w:rsidRPr="00C53FEA">
        <w:rPr>
          <w:rFonts w:ascii="Times New Roman" w:hAnsi="Times New Roman" w:cs="Times New Roman"/>
          <w:sz w:val="24"/>
          <w:szCs w:val="24"/>
        </w:rPr>
        <w:t xml:space="preserve">was declared to be duly elected </w:t>
      </w:r>
      <w:r w:rsidR="00B42F0D" w:rsidRPr="00C53FEA">
        <w:rPr>
          <w:rFonts w:ascii="Times New Roman" w:hAnsi="Times New Roman" w:cs="Times New Roman"/>
          <w:sz w:val="24"/>
          <w:szCs w:val="24"/>
        </w:rPr>
        <w:t xml:space="preserve">as </w:t>
      </w:r>
      <w:r w:rsidRPr="00C53FEA">
        <w:rPr>
          <w:rFonts w:ascii="Times New Roman" w:hAnsi="Times New Roman" w:cs="Times New Roman"/>
          <w:sz w:val="24"/>
          <w:szCs w:val="24"/>
        </w:rPr>
        <w:t>President of</w:t>
      </w:r>
      <w:r w:rsidR="00B42F0D" w:rsidRPr="00C53FEA">
        <w:rPr>
          <w:rFonts w:ascii="Times New Roman" w:hAnsi="Times New Roman" w:cs="Times New Roman"/>
          <w:sz w:val="24"/>
          <w:szCs w:val="24"/>
        </w:rPr>
        <w:t xml:space="preserve"> the Republic of</w:t>
      </w:r>
      <w:r w:rsidRPr="00C53FEA">
        <w:rPr>
          <w:rFonts w:ascii="Times New Roman" w:hAnsi="Times New Roman" w:cs="Times New Roman"/>
          <w:sz w:val="24"/>
          <w:szCs w:val="24"/>
        </w:rPr>
        <w:t xml:space="preserve"> Zimbabwe</w:t>
      </w:r>
      <w:r w:rsidR="00B42F0D" w:rsidRPr="00C53FEA">
        <w:rPr>
          <w:rFonts w:ascii="Times New Roman" w:hAnsi="Times New Roman" w:cs="Times New Roman"/>
          <w:sz w:val="24"/>
          <w:szCs w:val="24"/>
        </w:rPr>
        <w:t xml:space="preserve"> in terms of s </w:t>
      </w:r>
      <w:r w:rsidRPr="00C53FEA">
        <w:rPr>
          <w:rFonts w:ascii="Times New Roman" w:hAnsi="Times New Roman" w:cs="Times New Roman"/>
          <w:sz w:val="24"/>
          <w:szCs w:val="24"/>
        </w:rPr>
        <w:t>110(3)(f)(ii) of the Act</w:t>
      </w:r>
      <w:r w:rsidR="00B42F0D" w:rsidRPr="00C53FEA">
        <w:rPr>
          <w:rFonts w:ascii="Times New Roman" w:hAnsi="Times New Roman" w:cs="Times New Roman"/>
          <w:sz w:val="24"/>
          <w:szCs w:val="24"/>
        </w:rPr>
        <w:t>.</w:t>
      </w:r>
    </w:p>
    <w:p w14:paraId="6D67ADED" w14:textId="77777777" w:rsidR="00FC389A" w:rsidRPr="00C53FEA" w:rsidRDefault="00FC389A" w:rsidP="00B42F0D">
      <w:pPr>
        <w:pStyle w:val="NoSpacing"/>
        <w:rPr>
          <w:rFonts w:ascii="Times New Roman" w:hAnsi="Times New Roman" w:cs="Times New Roman"/>
        </w:rPr>
      </w:pPr>
    </w:p>
    <w:p w14:paraId="2EB81937" w14:textId="74559D07" w:rsidR="0099374D" w:rsidRPr="00C53FEA" w:rsidRDefault="0099374D" w:rsidP="002253E3">
      <w:pPr>
        <w:tabs>
          <w:tab w:val="left" w:pos="0"/>
        </w:tabs>
        <w:spacing w:after="60" w:line="480" w:lineRule="auto"/>
        <w:ind w:firstLine="720"/>
        <w:jc w:val="both"/>
        <w:rPr>
          <w:rFonts w:ascii="Times New Roman" w:eastAsia="Times New Roman" w:hAnsi="Times New Roman" w:cs="Times New Roman"/>
          <w:sz w:val="24"/>
          <w:szCs w:val="24"/>
          <w:lang w:val="en-GB" w:eastAsia="en-GB"/>
        </w:rPr>
      </w:pPr>
      <w:r w:rsidRPr="00C53FEA">
        <w:rPr>
          <w:rFonts w:ascii="Times New Roman" w:eastAsia="Times New Roman" w:hAnsi="Times New Roman" w:cs="Times New Roman"/>
          <w:sz w:val="24"/>
          <w:szCs w:val="24"/>
          <w:lang w:val="en-GB" w:eastAsia="en-GB"/>
        </w:rPr>
        <w:t>The declaration</w:t>
      </w:r>
      <w:r w:rsidR="006338B7" w:rsidRPr="00C53FEA">
        <w:rPr>
          <w:rFonts w:ascii="Times New Roman" w:eastAsia="Times New Roman" w:hAnsi="Times New Roman" w:cs="Times New Roman"/>
          <w:sz w:val="24"/>
          <w:szCs w:val="24"/>
          <w:lang w:val="en-GB" w:eastAsia="en-GB"/>
        </w:rPr>
        <w:t>,</w:t>
      </w:r>
      <w:r w:rsidRPr="00C53FEA">
        <w:rPr>
          <w:rFonts w:ascii="Times New Roman" w:eastAsia="Times New Roman" w:hAnsi="Times New Roman" w:cs="Times New Roman"/>
          <w:sz w:val="24"/>
          <w:szCs w:val="24"/>
          <w:lang w:val="en-GB" w:eastAsia="en-GB"/>
        </w:rPr>
        <w:t xml:space="preserve"> as set out in the</w:t>
      </w:r>
      <w:r w:rsidR="00F61FD2" w:rsidRPr="00C53FEA">
        <w:rPr>
          <w:rFonts w:ascii="Times New Roman" w:eastAsia="Times New Roman" w:hAnsi="Times New Roman" w:cs="Times New Roman"/>
          <w:sz w:val="24"/>
          <w:szCs w:val="24"/>
          <w:lang w:val="en-GB" w:eastAsia="en-GB"/>
        </w:rPr>
        <w:t xml:space="preserve"> relevant</w:t>
      </w:r>
      <w:r w:rsidRPr="00C53FEA">
        <w:rPr>
          <w:rFonts w:ascii="Times New Roman" w:eastAsia="Times New Roman" w:hAnsi="Times New Roman" w:cs="Times New Roman"/>
          <w:sz w:val="24"/>
          <w:szCs w:val="24"/>
          <w:lang w:val="en-GB" w:eastAsia="en-GB"/>
        </w:rPr>
        <w:t xml:space="preserve"> provisions of the law</w:t>
      </w:r>
      <w:r w:rsidR="006338B7" w:rsidRPr="00C53FEA">
        <w:rPr>
          <w:rFonts w:ascii="Times New Roman" w:eastAsia="Times New Roman" w:hAnsi="Times New Roman" w:cs="Times New Roman"/>
          <w:sz w:val="24"/>
          <w:szCs w:val="24"/>
          <w:lang w:val="en-GB" w:eastAsia="en-GB"/>
        </w:rPr>
        <w:t>,</w:t>
      </w:r>
      <w:r w:rsidRPr="00C53FEA">
        <w:rPr>
          <w:rFonts w:ascii="Times New Roman" w:eastAsia="Times New Roman" w:hAnsi="Times New Roman" w:cs="Times New Roman"/>
          <w:sz w:val="24"/>
          <w:szCs w:val="24"/>
          <w:lang w:val="en-GB" w:eastAsia="en-GB"/>
        </w:rPr>
        <w:t xml:space="preserve"> is </w:t>
      </w:r>
      <w:r w:rsidR="00F61FD2" w:rsidRPr="00C53FEA">
        <w:rPr>
          <w:rFonts w:ascii="Times New Roman" w:eastAsia="Times New Roman" w:hAnsi="Times New Roman" w:cs="Times New Roman"/>
          <w:sz w:val="24"/>
          <w:szCs w:val="24"/>
          <w:lang w:val="en-GB" w:eastAsia="en-GB"/>
        </w:rPr>
        <w:t>a</w:t>
      </w:r>
      <w:r w:rsidRPr="00C53FEA">
        <w:rPr>
          <w:rFonts w:ascii="Times New Roman" w:eastAsia="Times New Roman" w:hAnsi="Times New Roman" w:cs="Times New Roman"/>
          <w:sz w:val="24"/>
          <w:szCs w:val="24"/>
          <w:lang w:val="en-GB" w:eastAsia="en-GB"/>
        </w:rPr>
        <w:t xml:space="preserve"> legal event.</w:t>
      </w:r>
      <w:r w:rsidR="00F61FD2" w:rsidRPr="00C53FEA">
        <w:rPr>
          <w:rFonts w:ascii="Times New Roman" w:eastAsia="Times New Roman" w:hAnsi="Times New Roman" w:cs="Times New Roman"/>
          <w:sz w:val="24"/>
          <w:szCs w:val="24"/>
          <w:lang w:val="en-GB" w:eastAsia="en-GB"/>
        </w:rPr>
        <w:t xml:space="preserve"> It follows</w:t>
      </w:r>
      <w:r w:rsidRPr="00C53FEA">
        <w:rPr>
          <w:rFonts w:ascii="Times New Roman" w:eastAsia="Times New Roman" w:hAnsi="Times New Roman" w:cs="Times New Roman"/>
          <w:sz w:val="24"/>
          <w:szCs w:val="24"/>
          <w:lang w:val="en-GB" w:eastAsia="en-GB"/>
        </w:rPr>
        <w:t xml:space="preserve"> upon any candidate reaching the 50% plus one vote threshold. Whether a candidate has received 50% plus one vote of the number of votes cast</w:t>
      </w:r>
      <w:r w:rsidR="00F61FD2" w:rsidRPr="00C53FEA">
        <w:rPr>
          <w:rFonts w:ascii="Times New Roman" w:eastAsia="Times New Roman" w:hAnsi="Times New Roman" w:cs="Times New Roman"/>
          <w:sz w:val="24"/>
          <w:szCs w:val="24"/>
          <w:lang w:val="en-GB" w:eastAsia="en-GB"/>
        </w:rPr>
        <w:t xml:space="preserve"> in the Presidential election</w:t>
      </w:r>
      <w:r w:rsidRPr="00C53FEA">
        <w:rPr>
          <w:rFonts w:ascii="Times New Roman" w:eastAsia="Times New Roman" w:hAnsi="Times New Roman" w:cs="Times New Roman"/>
          <w:sz w:val="24"/>
          <w:szCs w:val="24"/>
          <w:lang w:val="en-GB" w:eastAsia="en-GB"/>
        </w:rPr>
        <w:t xml:space="preserve"> is a question of fact. The declaration can only be changed or altered by th</w:t>
      </w:r>
      <w:r w:rsidR="00133766" w:rsidRPr="00C53FEA">
        <w:rPr>
          <w:rFonts w:ascii="Times New Roman" w:eastAsia="Times New Roman" w:hAnsi="Times New Roman" w:cs="Times New Roman"/>
          <w:sz w:val="24"/>
          <w:szCs w:val="24"/>
          <w:lang w:val="en-GB" w:eastAsia="en-GB"/>
        </w:rPr>
        <w:t>e</w:t>
      </w:r>
      <w:r w:rsidRPr="00C53FEA">
        <w:rPr>
          <w:rFonts w:ascii="Times New Roman" w:eastAsia="Times New Roman" w:hAnsi="Times New Roman" w:cs="Times New Roman"/>
          <w:sz w:val="24"/>
          <w:szCs w:val="24"/>
          <w:lang w:val="en-GB" w:eastAsia="en-GB"/>
        </w:rPr>
        <w:t xml:space="preserve"> Court in terms of s</w:t>
      </w:r>
      <w:r w:rsidR="00BB53BC" w:rsidRPr="00C53FEA">
        <w:rPr>
          <w:rFonts w:ascii="Times New Roman" w:eastAsia="Times New Roman" w:hAnsi="Times New Roman" w:cs="Times New Roman"/>
          <w:sz w:val="24"/>
          <w:szCs w:val="24"/>
          <w:lang w:val="en-GB" w:eastAsia="en-GB"/>
        </w:rPr>
        <w:t> </w:t>
      </w:r>
      <w:r w:rsidRPr="00C53FEA">
        <w:rPr>
          <w:rFonts w:ascii="Times New Roman" w:eastAsia="Times New Roman" w:hAnsi="Times New Roman" w:cs="Times New Roman"/>
          <w:sz w:val="24"/>
          <w:szCs w:val="24"/>
          <w:lang w:val="en-GB" w:eastAsia="en-GB"/>
        </w:rPr>
        <w:t>110(3)(i)</w:t>
      </w:r>
      <w:r w:rsidR="00C63BBD" w:rsidRPr="00C53FEA">
        <w:rPr>
          <w:rFonts w:ascii="Times New Roman" w:eastAsia="Times New Roman" w:hAnsi="Times New Roman" w:cs="Times New Roman"/>
          <w:sz w:val="24"/>
          <w:szCs w:val="24"/>
          <w:lang w:val="en-GB" w:eastAsia="en-GB"/>
        </w:rPr>
        <w:t xml:space="preserve"> of the Act</w:t>
      </w:r>
      <w:r w:rsidRPr="00C53FEA">
        <w:rPr>
          <w:rFonts w:ascii="Times New Roman" w:eastAsia="Times New Roman" w:hAnsi="Times New Roman" w:cs="Times New Roman"/>
          <w:sz w:val="24"/>
          <w:szCs w:val="24"/>
          <w:lang w:val="en-GB" w:eastAsia="en-GB"/>
        </w:rPr>
        <w:t>, which reads</w:t>
      </w:r>
      <w:r w:rsidRPr="00C53FEA">
        <w:rPr>
          <w:rFonts w:ascii="Times New Roman" w:eastAsia="Times New Roman" w:hAnsi="Times New Roman" w:cs="Times New Roman"/>
          <w:b/>
          <w:sz w:val="24"/>
          <w:szCs w:val="24"/>
          <w:lang w:val="en-GB" w:eastAsia="en-GB"/>
        </w:rPr>
        <w:t>:</w:t>
      </w:r>
    </w:p>
    <w:p w14:paraId="67AC1657" w14:textId="1DD57F3F" w:rsidR="0099374D" w:rsidRPr="00C53FEA" w:rsidRDefault="0099374D" w:rsidP="00C63BBD">
      <w:pPr>
        <w:tabs>
          <w:tab w:val="left" w:pos="0"/>
        </w:tabs>
        <w:spacing w:after="60" w:line="240" w:lineRule="auto"/>
        <w:ind w:left="1440" w:hanging="720"/>
        <w:jc w:val="both"/>
        <w:rPr>
          <w:rFonts w:ascii="Times New Roman" w:eastAsia="Times New Roman" w:hAnsi="Times New Roman" w:cs="Times New Roman"/>
          <w:sz w:val="24"/>
          <w:szCs w:val="24"/>
          <w:lang w:val="en-GB" w:eastAsia="en-GB"/>
        </w:rPr>
      </w:pPr>
      <w:r w:rsidRPr="00C53FEA">
        <w:rPr>
          <w:rFonts w:ascii="Times New Roman" w:eastAsia="Times New Roman" w:hAnsi="Times New Roman" w:cs="Times New Roman"/>
          <w:sz w:val="24"/>
          <w:szCs w:val="24"/>
          <w:lang w:val="en-GB" w:eastAsia="en-GB"/>
        </w:rPr>
        <w:t>“(i)</w:t>
      </w:r>
      <w:r w:rsidR="00C63BBD" w:rsidRPr="00C53FEA">
        <w:rPr>
          <w:rFonts w:ascii="Times New Roman" w:eastAsia="Times New Roman" w:hAnsi="Times New Roman" w:cs="Times New Roman"/>
          <w:sz w:val="24"/>
          <w:szCs w:val="24"/>
          <w:lang w:val="en-GB" w:eastAsia="en-GB"/>
        </w:rPr>
        <w:tab/>
      </w:r>
      <w:r w:rsidRPr="00C53FEA">
        <w:rPr>
          <w:rFonts w:ascii="Times New Roman" w:eastAsia="Times New Roman" w:hAnsi="Times New Roman" w:cs="Times New Roman"/>
          <w:sz w:val="24"/>
          <w:szCs w:val="24"/>
          <w:lang w:val="en-GB" w:eastAsia="en-GB"/>
        </w:rPr>
        <w:t xml:space="preserve">a declaration by the Chairperson of the Commission </w:t>
      </w:r>
      <w:r w:rsidR="00133766" w:rsidRPr="00C53FEA">
        <w:rPr>
          <w:rFonts w:ascii="Times New Roman" w:eastAsia="Times New Roman" w:hAnsi="Times New Roman" w:cs="Times New Roman"/>
          <w:sz w:val="24"/>
          <w:szCs w:val="24"/>
          <w:lang w:val="en-GB" w:eastAsia="en-GB"/>
        </w:rPr>
        <w:t>(</w:t>
      </w:r>
      <w:r w:rsidRPr="00C53FEA">
        <w:rPr>
          <w:rFonts w:ascii="Times New Roman" w:eastAsia="Times New Roman" w:hAnsi="Times New Roman" w:cs="Times New Roman"/>
          <w:sz w:val="24"/>
          <w:szCs w:val="24"/>
          <w:lang w:val="en-GB" w:eastAsia="en-GB"/>
        </w:rPr>
        <w:t>or, in his or her absence, the Deputy Chairperson or, in his or her absence, a Commissioner designated by the Chairperson) under paragraph</w:t>
      </w:r>
      <w:r w:rsidR="0027585A" w:rsidRPr="00C53FEA">
        <w:rPr>
          <w:rFonts w:ascii="Times New Roman" w:eastAsia="Times New Roman" w:hAnsi="Times New Roman" w:cs="Times New Roman"/>
          <w:sz w:val="24"/>
          <w:szCs w:val="24"/>
          <w:lang w:val="en-GB" w:eastAsia="en-GB"/>
        </w:rPr>
        <w:t> </w:t>
      </w:r>
      <w:r w:rsidRPr="00C53FEA">
        <w:rPr>
          <w:rFonts w:ascii="Times New Roman" w:eastAsia="Times New Roman" w:hAnsi="Times New Roman" w:cs="Times New Roman"/>
          <w:sz w:val="24"/>
          <w:szCs w:val="24"/>
          <w:lang w:val="en-GB" w:eastAsia="en-GB"/>
        </w:rPr>
        <w:t>(h) shall be final, subject to reversal on petition to the Electoral Court that such declaration be set aside or to the proceedings relating to that election being declared void;</w:t>
      </w:r>
      <w:r w:rsidR="009B6D66" w:rsidRPr="00C53FEA">
        <w:rPr>
          <w:rFonts w:ascii="Times New Roman" w:eastAsia="Times New Roman" w:hAnsi="Times New Roman" w:cs="Times New Roman"/>
          <w:sz w:val="24"/>
          <w:szCs w:val="24"/>
          <w:lang w:val="en-GB" w:eastAsia="en-GB"/>
        </w:rPr>
        <w:t xml:space="preserve"> …</w:t>
      </w:r>
      <w:r w:rsidRPr="00C53FEA">
        <w:rPr>
          <w:rFonts w:ascii="Times New Roman" w:eastAsia="Times New Roman" w:hAnsi="Times New Roman" w:cs="Times New Roman"/>
          <w:sz w:val="24"/>
          <w:szCs w:val="24"/>
          <w:lang w:val="en-GB" w:eastAsia="en-GB"/>
        </w:rPr>
        <w:t>”.</w:t>
      </w:r>
    </w:p>
    <w:p w14:paraId="0A1CE69E" w14:textId="77777777" w:rsidR="00F40F73" w:rsidRPr="00C53FEA" w:rsidRDefault="00F40F73" w:rsidP="00F61FD2">
      <w:pPr>
        <w:pStyle w:val="NoSpacing"/>
        <w:rPr>
          <w:rFonts w:ascii="Times New Roman" w:hAnsi="Times New Roman" w:cs="Times New Roman"/>
          <w:lang w:eastAsia="en-GB"/>
        </w:rPr>
      </w:pPr>
    </w:p>
    <w:p w14:paraId="40F0CB02" w14:textId="69D0CB87" w:rsidR="00F61FD2" w:rsidRPr="00C53FEA" w:rsidRDefault="00713E98" w:rsidP="00F61FD2">
      <w:pPr>
        <w:pStyle w:val="NoSpacing"/>
        <w:rPr>
          <w:rFonts w:ascii="Times New Roman" w:hAnsi="Times New Roman" w:cs="Times New Roman"/>
          <w:lang w:eastAsia="en-GB"/>
        </w:rPr>
      </w:pPr>
      <w:r w:rsidRPr="00C53FEA">
        <w:rPr>
          <w:rFonts w:ascii="Times New Roman" w:hAnsi="Times New Roman" w:cs="Times New Roman"/>
          <w:lang w:eastAsia="en-GB"/>
        </w:rPr>
        <w:tab/>
      </w:r>
    </w:p>
    <w:p w14:paraId="2944B08F" w14:textId="7817A4F4" w:rsidR="0099374D" w:rsidRPr="00C53FEA" w:rsidRDefault="004D6A86" w:rsidP="004D6A86">
      <w:pPr>
        <w:tabs>
          <w:tab w:val="left" w:pos="720"/>
          <w:tab w:val="right" w:pos="1276"/>
          <w:tab w:val="left" w:pos="1899"/>
        </w:tabs>
        <w:spacing w:after="60" w:line="480" w:lineRule="auto"/>
        <w:jc w:val="both"/>
        <w:rPr>
          <w:rFonts w:ascii="Times New Roman" w:eastAsia="Times New Roman" w:hAnsi="Times New Roman" w:cs="Times New Roman"/>
          <w:sz w:val="24"/>
          <w:szCs w:val="24"/>
          <w:lang w:val="en-GB" w:eastAsia="en-GB"/>
        </w:rPr>
      </w:pPr>
      <w:r w:rsidRPr="00C53FEA">
        <w:rPr>
          <w:rFonts w:ascii="Times New Roman" w:eastAsia="Times New Roman" w:hAnsi="Times New Roman" w:cs="Times New Roman"/>
          <w:sz w:val="24"/>
          <w:szCs w:val="24"/>
          <w:lang w:val="en-GB" w:eastAsia="en-GB"/>
        </w:rPr>
        <w:tab/>
      </w:r>
      <w:r w:rsidRPr="00C53FEA">
        <w:rPr>
          <w:rFonts w:ascii="Times New Roman" w:eastAsia="Times New Roman" w:hAnsi="Times New Roman" w:cs="Times New Roman"/>
          <w:sz w:val="24"/>
          <w:szCs w:val="24"/>
          <w:lang w:val="en-GB" w:eastAsia="en-GB"/>
        </w:rPr>
        <w:tab/>
      </w:r>
      <w:r w:rsidR="0099374D" w:rsidRPr="00C53FEA">
        <w:rPr>
          <w:rFonts w:ascii="Times New Roman" w:eastAsia="Times New Roman" w:hAnsi="Times New Roman" w:cs="Times New Roman"/>
          <w:sz w:val="24"/>
          <w:szCs w:val="24"/>
          <w:lang w:val="en-GB" w:eastAsia="en-GB"/>
        </w:rPr>
        <w:t xml:space="preserve">The declaration itself is final subject to the requirements of reversal. The </w:t>
      </w:r>
      <w:r w:rsidR="00133766" w:rsidRPr="00C53FEA">
        <w:rPr>
          <w:rFonts w:ascii="Times New Roman" w:hAnsi="Times New Roman" w:cs="Times New Roman"/>
          <w:sz w:val="24"/>
          <w:szCs w:val="24"/>
        </w:rPr>
        <w:t>Commission</w:t>
      </w:r>
      <w:r w:rsidR="008277EE" w:rsidRPr="00C53FEA">
        <w:rPr>
          <w:rFonts w:ascii="Times New Roman" w:eastAsia="Times New Roman" w:hAnsi="Times New Roman" w:cs="Times New Roman"/>
          <w:color w:val="FF0000"/>
          <w:sz w:val="24"/>
          <w:szCs w:val="24"/>
          <w:lang w:val="en-GB" w:eastAsia="en-GB"/>
        </w:rPr>
        <w:t xml:space="preserve"> </w:t>
      </w:r>
      <w:r w:rsidR="0099374D" w:rsidRPr="00C53FEA">
        <w:rPr>
          <w:rFonts w:ascii="Times New Roman" w:eastAsia="Times New Roman" w:hAnsi="Times New Roman" w:cs="Times New Roman"/>
          <w:sz w:val="24"/>
          <w:szCs w:val="24"/>
          <w:lang w:val="en-GB" w:eastAsia="en-GB"/>
        </w:rPr>
        <w:t xml:space="preserve">made </w:t>
      </w:r>
      <w:r w:rsidRPr="00C53FEA">
        <w:rPr>
          <w:rFonts w:ascii="Times New Roman" w:eastAsia="Times New Roman" w:hAnsi="Times New Roman" w:cs="Times New Roman"/>
          <w:sz w:val="24"/>
          <w:szCs w:val="24"/>
          <w:lang w:val="en-GB" w:eastAsia="en-GB"/>
        </w:rPr>
        <w:t>the</w:t>
      </w:r>
      <w:r w:rsidR="0099374D" w:rsidRPr="00C53FEA">
        <w:rPr>
          <w:rFonts w:ascii="Times New Roman" w:eastAsia="Times New Roman" w:hAnsi="Times New Roman" w:cs="Times New Roman"/>
          <w:sz w:val="24"/>
          <w:szCs w:val="24"/>
          <w:lang w:val="en-GB" w:eastAsia="en-GB"/>
        </w:rPr>
        <w:t xml:space="preserve"> admission that the figures </w:t>
      </w:r>
      <w:r w:rsidRPr="00C53FEA">
        <w:rPr>
          <w:rFonts w:ascii="Times New Roman" w:eastAsia="Times New Roman" w:hAnsi="Times New Roman" w:cs="Times New Roman"/>
          <w:sz w:val="24"/>
          <w:szCs w:val="24"/>
          <w:lang w:val="en-GB" w:eastAsia="en-GB"/>
        </w:rPr>
        <w:t>initially announced had mathematical errors. M</w:t>
      </w:r>
      <w:r w:rsidR="0099374D" w:rsidRPr="00C53FEA">
        <w:rPr>
          <w:rFonts w:ascii="Times New Roman" w:eastAsia="Times New Roman" w:hAnsi="Times New Roman" w:cs="Times New Roman"/>
          <w:sz w:val="24"/>
          <w:szCs w:val="24"/>
          <w:lang w:val="en-GB" w:eastAsia="en-GB"/>
        </w:rPr>
        <w:t xml:space="preserve">inor adjustments were made after data capturing errors were corrected. It was submitted that this affected the figures relating to the first respondent’s win by 0.1% but did not affect the result of the </w:t>
      </w:r>
      <w:r w:rsidRPr="00C53FEA">
        <w:rPr>
          <w:rFonts w:ascii="Times New Roman" w:eastAsia="Times New Roman" w:hAnsi="Times New Roman" w:cs="Times New Roman"/>
          <w:sz w:val="24"/>
          <w:szCs w:val="24"/>
          <w:lang w:val="en-GB" w:eastAsia="en-GB"/>
        </w:rPr>
        <w:t>P</w:t>
      </w:r>
      <w:r w:rsidR="00A829DB" w:rsidRPr="00C53FEA">
        <w:rPr>
          <w:rFonts w:ascii="Times New Roman" w:hAnsi="Times New Roman" w:cs="Times New Roman"/>
          <w:sz w:val="24"/>
          <w:szCs w:val="24"/>
        </w:rPr>
        <w:t>residential</w:t>
      </w:r>
      <w:r w:rsidR="00A829DB" w:rsidRPr="00C53FEA">
        <w:rPr>
          <w:rFonts w:ascii="Times New Roman" w:hAnsi="Times New Roman" w:cs="Times New Roman"/>
          <w:color w:val="FF0000"/>
          <w:sz w:val="24"/>
          <w:szCs w:val="24"/>
        </w:rPr>
        <w:t xml:space="preserve"> </w:t>
      </w:r>
      <w:r w:rsidR="0099374D" w:rsidRPr="00C53FEA">
        <w:rPr>
          <w:rFonts w:ascii="Times New Roman" w:eastAsia="Times New Roman" w:hAnsi="Times New Roman" w:cs="Times New Roman"/>
          <w:sz w:val="24"/>
          <w:szCs w:val="24"/>
          <w:lang w:val="en-GB" w:eastAsia="en-GB"/>
        </w:rPr>
        <w:t xml:space="preserve">election. </w:t>
      </w:r>
    </w:p>
    <w:p w14:paraId="4B362EDF" w14:textId="77777777" w:rsidR="0099374D" w:rsidRPr="00C53FEA" w:rsidRDefault="0099374D" w:rsidP="0099374D">
      <w:pPr>
        <w:pStyle w:val="NoSpacing"/>
        <w:rPr>
          <w:rFonts w:ascii="Times New Roman" w:hAnsi="Times New Roman" w:cs="Times New Roman"/>
          <w:sz w:val="24"/>
          <w:szCs w:val="24"/>
          <w:lang w:eastAsia="en-GB"/>
        </w:rPr>
      </w:pPr>
    </w:p>
    <w:p w14:paraId="00672852" w14:textId="7BAC60F5" w:rsidR="00E93E73" w:rsidRPr="00C53FEA" w:rsidRDefault="00713E98" w:rsidP="008277EE">
      <w:pPr>
        <w:tabs>
          <w:tab w:val="right" w:pos="0"/>
        </w:tabs>
        <w:spacing w:after="60" w:line="480" w:lineRule="auto"/>
        <w:jc w:val="both"/>
        <w:rPr>
          <w:rFonts w:ascii="Times New Roman" w:eastAsia="Times New Roman" w:hAnsi="Times New Roman" w:cs="Times New Roman"/>
          <w:sz w:val="24"/>
          <w:szCs w:val="24"/>
          <w:lang w:val="en-GB" w:eastAsia="en-GB"/>
        </w:rPr>
      </w:pPr>
      <w:r w:rsidRPr="00C53FEA">
        <w:rPr>
          <w:rFonts w:ascii="Times New Roman" w:eastAsia="Times New Roman" w:hAnsi="Times New Roman" w:cs="Times New Roman"/>
          <w:sz w:val="24"/>
          <w:szCs w:val="24"/>
          <w:lang w:val="en-GB" w:eastAsia="en-GB"/>
        </w:rPr>
        <w:tab/>
      </w:r>
      <w:r w:rsidR="00B52260" w:rsidRPr="00C53FEA">
        <w:rPr>
          <w:rFonts w:ascii="Times New Roman" w:eastAsia="Times New Roman" w:hAnsi="Times New Roman" w:cs="Times New Roman"/>
          <w:sz w:val="24"/>
          <w:szCs w:val="24"/>
          <w:lang w:val="en-GB" w:eastAsia="en-GB"/>
        </w:rPr>
        <w:t xml:space="preserve">The applicant alleged that there were discrepancies between the Presidential election result as announced by the Commission and that arrived at by adding figures on the </w:t>
      </w:r>
      <w:r w:rsidR="008D635F" w:rsidRPr="00C53FEA">
        <w:rPr>
          <w:rFonts w:ascii="Times New Roman" w:eastAsia="Times New Roman" w:hAnsi="Times New Roman" w:cs="Times New Roman"/>
          <w:sz w:val="24"/>
          <w:szCs w:val="24"/>
          <w:lang w:val="en-GB" w:eastAsia="en-GB"/>
        </w:rPr>
        <w:t>V11</w:t>
      </w:r>
      <w:r w:rsidR="00B52260" w:rsidRPr="00C53FEA">
        <w:rPr>
          <w:rFonts w:ascii="Times New Roman" w:eastAsia="Times New Roman" w:hAnsi="Times New Roman" w:cs="Times New Roman"/>
          <w:sz w:val="24"/>
          <w:szCs w:val="24"/>
          <w:lang w:val="en-GB" w:eastAsia="en-GB"/>
        </w:rPr>
        <w:t xml:space="preserve"> and V23 Forms.</w:t>
      </w:r>
    </w:p>
    <w:p w14:paraId="3A4CCD93" w14:textId="77777777" w:rsidR="00622DC5" w:rsidRPr="00C53FEA" w:rsidRDefault="00622DC5" w:rsidP="00622DC5">
      <w:pPr>
        <w:pStyle w:val="NoSpacing"/>
        <w:rPr>
          <w:rFonts w:ascii="Times New Roman" w:hAnsi="Times New Roman" w:cs="Times New Roman"/>
          <w:lang w:eastAsia="en-GB"/>
        </w:rPr>
      </w:pPr>
    </w:p>
    <w:p w14:paraId="2FBB6ECF" w14:textId="0AFF7505" w:rsidR="00B52260" w:rsidRPr="00C53FEA" w:rsidRDefault="00B52260" w:rsidP="008277EE">
      <w:pPr>
        <w:tabs>
          <w:tab w:val="right" w:pos="0"/>
        </w:tabs>
        <w:spacing w:after="60" w:line="480" w:lineRule="auto"/>
        <w:jc w:val="both"/>
        <w:rPr>
          <w:rFonts w:ascii="Times New Roman" w:eastAsia="Times New Roman" w:hAnsi="Times New Roman" w:cs="Times New Roman"/>
          <w:sz w:val="24"/>
          <w:szCs w:val="24"/>
          <w:lang w:val="en-GB" w:eastAsia="en-GB"/>
        </w:rPr>
      </w:pPr>
      <w:r w:rsidRPr="00C53FEA">
        <w:rPr>
          <w:rFonts w:ascii="Times New Roman" w:eastAsia="Times New Roman" w:hAnsi="Times New Roman" w:cs="Times New Roman"/>
          <w:sz w:val="24"/>
          <w:szCs w:val="24"/>
          <w:lang w:val="en-GB" w:eastAsia="en-GB"/>
        </w:rPr>
        <w:tab/>
      </w:r>
      <w:r w:rsidR="00622DC5" w:rsidRPr="00C53FEA">
        <w:rPr>
          <w:rFonts w:ascii="Times New Roman" w:eastAsia="Times New Roman" w:hAnsi="Times New Roman" w:cs="Times New Roman"/>
          <w:sz w:val="24"/>
          <w:szCs w:val="24"/>
          <w:lang w:val="en-GB" w:eastAsia="en-GB"/>
        </w:rPr>
        <w:t>The calculations by the applicant were wrong. They were based on an incorrect figure of voter turnout. The total voter population for the purposes of the 2018 harmonised elections was 5 695 936. It was not 5 659 583 as indicated by the applicant.</w:t>
      </w:r>
    </w:p>
    <w:p w14:paraId="538D3259" w14:textId="77777777" w:rsidR="002A4644" w:rsidRPr="00C53FEA" w:rsidRDefault="002A4644" w:rsidP="002A4644">
      <w:pPr>
        <w:pStyle w:val="NoSpacing"/>
        <w:rPr>
          <w:rFonts w:ascii="Times New Roman" w:hAnsi="Times New Roman" w:cs="Times New Roman"/>
          <w:lang w:eastAsia="en-GB"/>
        </w:rPr>
      </w:pPr>
    </w:p>
    <w:p w14:paraId="0538E709" w14:textId="69CC0949" w:rsidR="00622DC5" w:rsidRPr="00C53FEA" w:rsidRDefault="00622DC5" w:rsidP="008277EE">
      <w:pPr>
        <w:tabs>
          <w:tab w:val="right" w:pos="0"/>
        </w:tabs>
        <w:spacing w:after="60" w:line="480" w:lineRule="auto"/>
        <w:jc w:val="both"/>
        <w:rPr>
          <w:rFonts w:ascii="Times New Roman" w:eastAsia="Times New Roman" w:hAnsi="Times New Roman" w:cs="Times New Roman"/>
          <w:sz w:val="24"/>
          <w:szCs w:val="24"/>
          <w:lang w:val="en-GB" w:eastAsia="en-GB"/>
        </w:rPr>
      </w:pPr>
      <w:r w:rsidRPr="00C53FEA">
        <w:rPr>
          <w:rFonts w:ascii="Times New Roman" w:eastAsia="Times New Roman" w:hAnsi="Times New Roman" w:cs="Times New Roman"/>
          <w:sz w:val="24"/>
          <w:szCs w:val="24"/>
          <w:lang w:val="en-GB" w:eastAsia="en-GB"/>
        </w:rPr>
        <w:tab/>
        <w:t>The previously announced number on the polling day had been 5 695 706. The figure was adjusted by the addition of 230 voters who had been registered during a BVR registration exercise in Chegutu, Mashonaland West Province, prior to</w:t>
      </w:r>
      <w:r w:rsidR="001477F9" w:rsidRPr="00C53FEA">
        <w:rPr>
          <w:rFonts w:ascii="Times New Roman" w:eastAsia="Times New Roman" w:hAnsi="Times New Roman" w:cs="Times New Roman"/>
          <w:sz w:val="24"/>
          <w:szCs w:val="24"/>
          <w:lang w:val="en-GB" w:eastAsia="en-GB"/>
        </w:rPr>
        <w:t xml:space="preserve"> the</w:t>
      </w:r>
      <w:r w:rsidRPr="00C53FEA">
        <w:rPr>
          <w:rFonts w:ascii="Times New Roman" w:eastAsia="Times New Roman" w:hAnsi="Times New Roman" w:cs="Times New Roman"/>
          <w:sz w:val="24"/>
          <w:szCs w:val="24"/>
          <w:lang w:val="en-GB" w:eastAsia="en-GB"/>
        </w:rPr>
        <w:t xml:space="preserve"> cut-off date for the registration of voters for</w:t>
      </w:r>
      <w:r w:rsidRPr="00C53FEA">
        <w:rPr>
          <w:rFonts w:ascii="Times New Roman" w:eastAsia="Times New Roman" w:hAnsi="Times New Roman" w:cs="Times New Roman"/>
          <w:color w:val="FF0000"/>
          <w:sz w:val="24"/>
          <w:szCs w:val="24"/>
          <w:lang w:val="en-GB" w:eastAsia="en-GB"/>
        </w:rPr>
        <w:t xml:space="preserve"> </w:t>
      </w:r>
      <w:r w:rsidRPr="00C53FEA">
        <w:rPr>
          <w:rFonts w:ascii="Times New Roman" w:eastAsia="Times New Roman" w:hAnsi="Times New Roman" w:cs="Times New Roman"/>
          <w:sz w:val="24"/>
          <w:szCs w:val="24"/>
          <w:lang w:val="en-GB" w:eastAsia="en-GB"/>
        </w:rPr>
        <w:t>the 2018 harmonised election</w:t>
      </w:r>
      <w:r w:rsidR="001477F9" w:rsidRPr="00C53FEA">
        <w:rPr>
          <w:rFonts w:ascii="Times New Roman" w:eastAsia="Times New Roman" w:hAnsi="Times New Roman" w:cs="Times New Roman"/>
          <w:sz w:val="24"/>
          <w:szCs w:val="24"/>
          <w:lang w:val="en-GB" w:eastAsia="en-GB"/>
        </w:rPr>
        <w:t>s</w:t>
      </w:r>
      <w:r w:rsidR="00825652" w:rsidRPr="00C53FEA">
        <w:rPr>
          <w:rFonts w:ascii="Times New Roman" w:eastAsia="Times New Roman" w:hAnsi="Times New Roman" w:cs="Times New Roman"/>
          <w:sz w:val="24"/>
          <w:szCs w:val="24"/>
          <w:lang w:val="en-GB" w:eastAsia="en-GB"/>
        </w:rPr>
        <w:t>. The number of 230 voters had not been uploaded into the database.</w:t>
      </w:r>
    </w:p>
    <w:p w14:paraId="05CE77C1" w14:textId="77777777" w:rsidR="009929F3" w:rsidRPr="00C53FEA" w:rsidRDefault="009929F3" w:rsidP="009929F3">
      <w:pPr>
        <w:pStyle w:val="NoSpacing"/>
        <w:rPr>
          <w:rFonts w:ascii="Times New Roman" w:hAnsi="Times New Roman" w:cs="Times New Roman"/>
          <w:lang w:eastAsia="en-GB"/>
        </w:rPr>
      </w:pPr>
    </w:p>
    <w:p w14:paraId="27A42E59" w14:textId="54F2E881" w:rsidR="00825652" w:rsidRPr="00C53FEA" w:rsidRDefault="00825652" w:rsidP="008277EE">
      <w:pPr>
        <w:tabs>
          <w:tab w:val="right" w:pos="0"/>
        </w:tabs>
        <w:spacing w:after="60" w:line="480" w:lineRule="auto"/>
        <w:jc w:val="both"/>
        <w:rPr>
          <w:rFonts w:ascii="Times New Roman" w:eastAsia="Times New Roman" w:hAnsi="Times New Roman" w:cs="Times New Roman"/>
          <w:sz w:val="24"/>
          <w:szCs w:val="24"/>
          <w:lang w:val="en-GB" w:eastAsia="en-GB"/>
        </w:rPr>
      </w:pPr>
      <w:r w:rsidRPr="00C53FEA">
        <w:rPr>
          <w:rFonts w:ascii="Times New Roman" w:eastAsia="Times New Roman" w:hAnsi="Times New Roman" w:cs="Times New Roman"/>
          <w:sz w:val="24"/>
          <w:szCs w:val="24"/>
          <w:lang w:val="en-GB" w:eastAsia="en-GB"/>
        </w:rPr>
        <w:tab/>
        <w:t>The final voter turnout in the Presidential election was 85.1</w:t>
      </w:r>
      <w:r w:rsidR="00A51853" w:rsidRPr="00C53FEA">
        <w:rPr>
          <w:rFonts w:ascii="Times New Roman" w:eastAsia="Times New Roman" w:hAnsi="Times New Roman" w:cs="Times New Roman"/>
          <w:sz w:val="24"/>
          <w:szCs w:val="24"/>
          <w:lang w:val="en-GB" w:eastAsia="en-GB"/>
        </w:rPr>
        <w:t>%. When applied to the to</w:t>
      </w:r>
      <w:r w:rsidR="001477F9" w:rsidRPr="00C53FEA">
        <w:rPr>
          <w:rFonts w:ascii="Times New Roman" w:eastAsia="Times New Roman" w:hAnsi="Times New Roman" w:cs="Times New Roman"/>
          <w:sz w:val="24"/>
          <w:szCs w:val="24"/>
          <w:lang w:val="en-GB" w:eastAsia="en-GB"/>
        </w:rPr>
        <w:t>tal voter population, it equated</w:t>
      </w:r>
      <w:r w:rsidR="00A51853" w:rsidRPr="00C53FEA">
        <w:rPr>
          <w:rFonts w:ascii="Times New Roman" w:eastAsia="Times New Roman" w:hAnsi="Times New Roman" w:cs="Times New Roman"/>
          <w:sz w:val="24"/>
          <w:szCs w:val="24"/>
          <w:lang w:val="en-GB" w:eastAsia="en-GB"/>
        </w:rPr>
        <w:t xml:space="preserve"> to 4 847 233. The results of the Presidential election announced by the Commission totalled 4 847 996. There was a variance of 763 votes from the actual 85.1%. The variance was accounted for by mathematical errors in the data capturing exercise.</w:t>
      </w:r>
    </w:p>
    <w:p w14:paraId="24617514" w14:textId="77777777" w:rsidR="009929F3" w:rsidRPr="00C53FEA" w:rsidRDefault="009929F3" w:rsidP="009929F3">
      <w:pPr>
        <w:pStyle w:val="NoSpacing"/>
        <w:rPr>
          <w:rFonts w:ascii="Times New Roman" w:hAnsi="Times New Roman" w:cs="Times New Roman"/>
          <w:lang w:eastAsia="en-GB"/>
        </w:rPr>
      </w:pPr>
    </w:p>
    <w:p w14:paraId="0198DC28" w14:textId="1ACF78FE" w:rsidR="00A51853" w:rsidRPr="00C53FEA" w:rsidRDefault="00A51853" w:rsidP="008277EE">
      <w:pPr>
        <w:tabs>
          <w:tab w:val="right" w:pos="0"/>
        </w:tabs>
        <w:spacing w:after="60" w:line="480" w:lineRule="auto"/>
        <w:jc w:val="both"/>
        <w:rPr>
          <w:rFonts w:ascii="Times New Roman" w:eastAsia="Times New Roman" w:hAnsi="Times New Roman" w:cs="Times New Roman"/>
          <w:sz w:val="24"/>
          <w:szCs w:val="24"/>
          <w:lang w:val="en-GB" w:eastAsia="en-GB"/>
        </w:rPr>
      </w:pPr>
      <w:r w:rsidRPr="00C53FEA">
        <w:rPr>
          <w:rFonts w:ascii="Times New Roman" w:eastAsia="Times New Roman" w:hAnsi="Times New Roman" w:cs="Times New Roman"/>
          <w:sz w:val="24"/>
          <w:szCs w:val="24"/>
          <w:lang w:val="en-GB" w:eastAsia="en-GB"/>
        </w:rPr>
        <w:tab/>
      </w:r>
      <w:r w:rsidR="00583155" w:rsidRPr="00C53FEA">
        <w:rPr>
          <w:rFonts w:ascii="Times New Roman" w:eastAsia="Times New Roman" w:hAnsi="Times New Roman" w:cs="Times New Roman"/>
          <w:sz w:val="24"/>
          <w:szCs w:val="24"/>
          <w:lang w:val="en-GB" w:eastAsia="en-GB"/>
        </w:rPr>
        <w:t>The computation by the applicant was based on a voter turnout of 72%. This did not yield a correct result, reflective of what happened on the polling day. As a result of the use of 72% as the final voter turnout in the Presidential election instead of the correct 85.1%, the applicant arrived at the figure of 700 000 votes that he alleged were unaccounted for.</w:t>
      </w:r>
    </w:p>
    <w:p w14:paraId="693A2915" w14:textId="77777777" w:rsidR="007D07CB" w:rsidRPr="00C53FEA" w:rsidRDefault="00583155" w:rsidP="007D07CB">
      <w:pPr>
        <w:pStyle w:val="NoSpacing"/>
        <w:rPr>
          <w:rFonts w:ascii="Times New Roman" w:hAnsi="Times New Roman" w:cs="Times New Roman"/>
          <w:lang w:eastAsia="en-GB"/>
        </w:rPr>
      </w:pPr>
      <w:r w:rsidRPr="00C53FEA">
        <w:rPr>
          <w:rFonts w:ascii="Times New Roman" w:hAnsi="Times New Roman" w:cs="Times New Roman"/>
          <w:lang w:eastAsia="en-GB"/>
        </w:rPr>
        <w:tab/>
      </w:r>
    </w:p>
    <w:p w14:paraId="0814A001" w14:textId="684B5720" w:rsidR="00583155" w:rsidRPr="00C53FEA" w:rsidRDefault="007D07CB" w:rsidP="008277EE">
      <w:pPr>
        <w:tabs>
          <w:tab w:val="right" w:pos="0"/>
        </w:tabs>
        <w:spacing w:after="60" w:line="480" w:lineRule="auto"/>
        <w:jc w:val="both"/>
        <w:rPr>
          <w:rFonts w:ascii="Times New Roman" w:eastAsia="Times New Roman" w:hAnsi="Times New Roman" w:cs="Times New Roman"/>
          <w:sz w:val="24"/>
          <w:szCs w:val="24"/>
          <w:lang w:val="en-GB" w:eastAsia="en-GB"/>
        </w:rPr>
      </w:pPr>
      <w:r w:rsidRPr="00C53FEA">
        <w:rPr>
          <w:rFonts w:ascii="Times New Roman" w:eastAsia="Times New Roman" w:hAnsi="Times New Roman" w:cs="Times New Roman"/>
          <w:sz w:val="24"/>
          <w:szCs w:val="24"/>
          <w:lang w:val="en-GB" w:eastAsia="en-GB"/>
        </w:rPr>
        <w:tab/>
      </w:r>
      <w:r w:rsidR="00583155" w:rsidRPr="00C53FEA">
        <w:rPr>
          <w:rFonts w:ascii="Times New Roman" w:eastAsia="Times New Roman" w:hAnsi="Times New Roman" w:cs="Times New Roman"/>
          <w:sz w:val="24"/>
          <w:szCs w:val="24"/>
          <w:lang w:val="en-GB" w:eastAsia="en-GB"/>
        </w:rPr>
        <w:t>Using 72% of the total voter population to calculate the voter turnout, the applicant arrived at the figure of 4 032 000. By necessary implication, the figure would include votes that would, during the counting process</w:t>
      </w:r>
      <w:r w:rsidR="001477F9" w:rsidRPr="00C53FEA">
        <w:rPr>
          <w:rFonts w:ascii="Times New Roman" w:eastAsia="Times New Roman" w:hAnsi="Times New Roman" w:cs="Times New Roman"/>
          <w:sz w:val="24"/>
          <w:szCs w:val="24"/>
          <w:lang w:val="en-GB" w:eastAsia="en-GB"/>
        </w:rPr>
        <w:t>,</w:t>
      </w:r>
      <w:r w:rsidR="00583155" w:rsidRPr="00C53FEA">
        <w:rPr>
          <w:rFonts w:ascii="Times New Roman" w:eastAsia="Times New Roman" w:hAnsi="Times New Roman" w:cs="Times New Roman"/>
          <w:sz w:val="24"/>
          <w:szCs w:val="24"/>
          <w:lang w:val="en-GB" w:eastAsia="en-GB"/>
        </w:rPr>
        <w:t xml:space="preserve"> be deemed to be invalid for one reason or another. The applicant then gave the figure</w:t>
      </w:r>
      <w:r w:rsidR="001477F9" w:rsidRPr="00C53FEA">
        <w:rPr>
          <w:rFonts w:ascii="Times New Roman" w:eastAsia="Times New Roman" w:hAnsi="Times New Roman" w:cs="Times New Roman"/>
          <w:sz w:val="24"/>
          <w:szCs w:val="24"/>
          <w:lang w:val="en-GB" w:eastAsia="en-GB"/>
        </w:rPr>
        <w:t xml:space="preserve"> </w:t>
      </w:r>
      <w:r w:rsidR="00583155" w:rsidRPr="00C53FEA">
        <w:rPr>
          <w:rFonts w:ascii="Times New Roman" w:eastAsia="Times New Roman" w:hAnsi="Times New Roman" w:cs="Times New Roman"/>
          <w:sz w:val="24"/>
          <w:szCs w:val="24"/>
          <w:lang w:val="en-GB" w:eastAsia="en-GB"/>
        </w:rPr>
        <w:t xml:space="preserve">of </w:t>
      </w:r>
      <w:r w:rsidR="00BF62F6" w:rsidRPr="00C53FEA">
        <w:rPr>
          <w:rFonts w:ascii="Times New Roman" w:eastAsia="Times New Roman" w:hAnsi="Times New Roman" w:cs="Times New Roman"/>
          <w:sz w:val="24"/>
          <w:szCs w:val="24"/>
          <w:lang w:val="en-GB" w:eastAsia="en-GB"/>
        </w:rPr>
        <w:t>4 775 640 as votes announced by the Commission.</w:t>
      </w:r>
    </w:p>
    <w:p w14:paraId="2D5A6255" w14:textId="77777777" w:rsidR="007D07CB" w:rsidRPr="00C53FEA" w:rsidRDefault="007D07CB" w:rsidP="007D07CB">
      <w:pPr>
        <w:pStyle w:val="NoSpacing"/>
        <w:rPr>
          <w:rFonts w:ascii="Times New Roman" w:hAnsi="Times New Roman" w:cs="Times New Roman"/>
          <w:lang w:eastAsia="en-GB"/>
        </w:rPr>
      </w:pPr>
    </w:p>
    <w:p w14:paraId="4B71B034" w14:textId="1F69533A" w:rsidR="00B52260" w:rsidRPr="00C53FEA" w:rsidRDefault="004B6607" w:rsidP="008277EE">
      <w:pPr>
        <w:tabs>
          <w:tab w:val="right" w:pos="0"/>
        </w:tabs>
        <w:spacing w:after="60" w:line="480" w:lineRule="auto"/>
        <w:jc w:val="both"/>
        <w:rPr>
          <w:rFonts w:ascii="Times New Roman" w:eastAsia="Times New Roman" w:hAnsi="Times New Roman" w:cs="Times New Roman"/>
          <w:sz w:val="24"/>
          <w:szCs w:val="24"/>
          <w:lang w:val="en-GB" w:eastAsia="en-GB"/>
        </w:rPr>
      </w:pPr>
      <w:r w:rsidRPr="00C53FEA">
        <w:rPr>
          <w:rFonts w:ascii="Times New Roman" w:eastAsia="Times New Roman" w:hAnsi="Times New Roman" w:cs="Times New Roman"/>
          <w:sz w:val="24"/>
          <w:szCs w:val="24"/>
          <w:lang w:val="en-GB" w:eastAsia="en-GB"/>
        </w:rPr>
        <w:tab/>
        <w:t>The figures of 4 032 000 on the one hand and 4 775 640</w:t>
      </w:r>
      <w:r w:rsidR="002A4644" w:rsidRPr="00C53FEA">
        <w:rPr>
          <w:rFonts w:ascii="Times New Roman" w:eastAsia="Times New Roman" w:hAnsi="Times New Roman" w:cs="Times New Roman"/>
          <w:sz w:val="24"/>
          <w:szCs w:val="24"/>
          <w:lang w:val="en-GB" w:eastAsia="en-GB"/>
        </w:rPr>
        <w:t xml:space="preserve"> </w:t>
      </w:r>
      <w:r w:rsidR="001477F9" w:rsidRPr="00C53FEA">
        <w:rPr>
          <w:rFonts w:ascii="Times New Roman" w:eastAsia="Times New Roman" w:hAnsi="Times New Roman" w:cs="Times New Roman"/>
          <w:sz w:val="24"/>
          <w:szCs w:val="24"/>
          <w:lang w:val="en-GB" w:eastAsia="en-GB"/>
        </w:rPr>
        <w:t>on the other</w:t>
      </w:r>
      <w:r w:rsidRPr="00C53FEA">
        <w:rPr>
          <w:rFonts w:ascii="Times New Roman" w:eastAsia="Times New Roman" w:hAnsi="Times New Roman" w:cs="Times New Roman"/>
          <w:sz w:val="24"/>
          <w:szCs w:val="24"/>
          <w:lang w:val="en-GB" w:eastAsia="en-GB"/>
        </w:rPr>
        <w:t xml:space="preserve"> represented two different things. The former figure included all votes, whether valid or invalid. The latter figure</w:t>
      </w:r>
      <w:r w:rsidR="001477F9" w:rsidRPr="00C53FEA">
        <w:rPr>
          <w:rFonts w:ascii="Times New Roman" w:eastAsia="Times New Roman" w:hAnsi="Times New Roman" w:cs="Times New Roman"/>
          <w:sz w:val="24"/>
          <w:szCs w:val="24"/>
          <w:lang w:val="en-GB" w:eastAsia="en-GB"/>
        </w:rPr>
        <w:t xml:space="preserve"> would have</w:t>
      </w:r>
      <w:r w:rsidRPr="00C53FEA">
        <w:rPr>
          <w:rFonts w:ascii="Times New Roman" w:eastAsia="Times New Roman" w:hAnsi="Times New Roman" w:cs="Times New Roman"/>
          <w:sz w:val="24"/>
          <w:szCs w:val="24"/>
          <w:lang w:val="en-GB" w:eastAsia="en-GB"/>
        </w:rPr>
        <w:t xml:space="preserve"> represented valid votes only. The applicant proceeded to subtract in turn the elements of the lat</w:t>
      </w:r>
      <w:r w:rsidR="001477F9" w:rsidRPr="00C53FEA">
        <w:rPr>
          <w:rFonts w:ascii="Times New Roman" w:eastAsia="Times New Roman" w:hAnsi="Times New Roman" w:cs="Times New Roman"/>
          <w:sz w:val="24"/>
          <w:szCs w:val="24"/>
          <w:lang w:val="en-GB" w:eastAsia="en-GB"/>
        </w:rPr>
        <w:t>t</w:t>
      </w:r>
      <w:r w:rsidRPr="00C53FEA">
        <w:rPr>
          <w:rFonts w:ascii="Times New Roman" w:eastAsia="Times New Roman" w:hAnsi="Times New Roman" w:cs="Times New Roman"/>
          <w:sz w:val="24"/>
          <w:szCs w:val="24"/>
          <w:lang w:val="en-GB" w:eastAsia="en-GB"/>
        </w:rPr>
        <w:t>er</w:t>
      </w:r>
      <w:r w:rsidR="001477F9" w:rsidRPr="00C53FEA">
        <w:rPr>
          <w:rFonts w:ascii="Times New Roman" w:eastAsia="Times New Roman" w:hAnsi="Times New Roman" w:cs="Times New Roman"/>
          <w:sz w:val="24"/>
          <w:szCs w:val="24"/>
          <w:lang w:val="en-GB" w:eastAsia="en-GB"/>
        </w:rPr>
        <w:t xml:space="preserve"> </w:t>
      </w:r>
      <w:r w:rsidRPr="00C53FEA">
        <w:rPr>
          <w:rFonts w:ascii="Times New Roman" w:eastAsia="Times New Roman" w:hAnsi="Times New Roman" w:cs="Times New Roman"/>
          <w:sz w:val="24"/>
          <w:szCs w:val="24"/>
          <w:lang w:val="en-GB" w:eastAsia="en-GB"/>
        </w:rPr>
        <w:t xml:space="preserve">category of votes from the former category of votes. </w:t>
      </w:r>
      <w:r w:rsidR="00F66287" w:rsidRPr="00C53FEA">
        <w:rPr>
          <w:rFonts w:ascii="Times New Roman" w:eastAsia="Times New Roman" w:hAnsi="Times New Roman" w:cs="Times New Roman"/>
          <w:sz w:val="24"/>
          <w:szCs w:val="24"/>
          <w:lang w:val="en-GB" w:eastAsia="en-GB"/>
        </w:rPr>
        <w:t xml:space="preserve">As a result of the use of 72% as the final voter turnout in the Presidential election instead of the correct voter turnout of 85.1%, the applicant fell into error and made wrong conclusions on figures that he brought to Court </w:t>
      </w:r>
      <w:r w:rsidR="009929F3" w:rsidRPr="00C53FEA">
        <w:rPr>
          <w:rFonts w:ascii="Times New Roman" w:eastAsia="Times New Roman" w:hAnsi="Times New Roman" w:cs="Times New Roman"/>
          <w:sz w:val="24"/>
          <w:szCs w:val="24"/>
          <w:lang w:val="en-GB" w:eastAsia="en-GB"/>
        </w:rPr>
        <w:t xml:space="preserve">as the basis of his argument. The error by the applicant in the computation of the </w:t>
      </w:r>
      <w:r w:rsidR="006E564D" w:rsidRPr="00C53FEA">
        <w:rPr>
          <w:rFonts w:ascii="Times New Roman" w:eastAsia="Times New Roman" w:hAnsi="Times New Roman" w:cs="Times New Roman"/>
          <w:sz w:val="24"/>
          <w:szCs w:val="24"/>
          <w:lang w:val="en-GB" w:eastAsia="en-GB"/>
        </w:rPr>
        <w:t xml:space="preserve">total </w:t>
      </w:r>
      <w:r w:rsidR="009929F3" w:rsidRPr="00C53FEA">
        <w:rPr>
          <w:rFonts w:ascii="Times New Roman" w:eastAsia="Times New Roman" w:hAnsi="Times New Roman" w:cs="Times New Roman"/>
          <w:sz w:val="24"/>
          <w:szCs w:val="24"/>
          <w:lang w:val="en-GB" w:eastAsia="en-GB"/>
        </w:rPr>
        <w:t>voter turnout, amongst other errors, would have caused him to come up with the variance of the figure of 700 000.</w:t>
      </w:r>
      <w:r w:rsidR="009929F3" w:rsidRPr="00C53FEA">
        <w:rPr>
          <w:rFonts w:ascii="Times New Roman" w:eastAsia="Times New Roman" w:hAnsi="Times New Roman" w:cs="Times New Roman"/>
          <w:color w:val="FF0000"/>
          <w:sz w:val="24"/>
          <w:szCs w:val="24"/>
          <w:lang w:val="en-GB" w:eastAsia="en-GB"/>
        </w:rPr>
        <w:t xml:space="preserve"> </w:t>
      </w:r>
      <w:r w:rsidRPr="00C53FEA">
        <w:rPr>
          <w:rFonts w:ascii="Times New Roman" w:eastAsia="Times New Roman" w:hAnsi="Times New Roman" w:cs="Times New Roman"/>
          <w:sz w:val="24"/>
          <w:szCs w:val="24"/>
          <w:lang w:val="en-GB" w:eastAsia="en-GB"/>
        </w:rPr>
        <w:t>He did not take into account in the computation the difference between the two sets of votes he had subtracted from each other.</w:t>
      </w:r>
    </w:p>
    <w:p w14:paraId="153C0152" w14:textId="77777777" w:rsidR="005F6DA5" w:rsidRPr="00C53FEA" w:rsidRDefault="005F6DA5" w:rsidP="005F6DA5">
      <w:pPr>
        <w:pStyle w:val="NoSpacing"/>
        <w:rPr>
          <w:rFonts w:ascii="Times New Roman" w:hAnsi="Times New Roman" w:cs="Times New Roman"/>
          <w:lang w:eastAsia="en-GB"/>
        </w:rPr>
      </w:pPr>
    </w:p>
    <w:p w14:paraId="7768A183" w14:textId="25AD6932" w:rsidR="004B6607" w:rsidRPr="00C53FEA" w:rsidRDefault="009F4207" w:rsidP="008277EE">
      <w:pPr>
        <w:tabs>
          <w:tab w:val="right" w:pos="0"/>
        </w:tabs>
        <w:spacing w:after="60" w:line="480" w:lineRule="auto"/>
        <w:jc w:val="both"/>
        <w:rPr>
          <w:rFonts w:ascii="Times New Roman" w:eastAsia="Times New Roman" w:hAnsi="Times New Roman" w:cs="Times New Roman"/>
          <w:sz w:val="24"/>
          <w:szCs w:val="24"/>
          <w:lang w:val="en-GB" w:eastAsia="en-GB"/>
        </w:rPr>
      </w:pPr>
      <w:r w:rsidRPr="00C53FEA">
        <w:rPr>
          <w:rFonts w:ascii="Times New Roman" w:eastAsia="Times New Roman" w:hAnsi="Times New Roman" w:cs="Times New Roman"/>
          <w:sz w:val="24"/>
          <w:szCs w:val="24"/>
          <w:lang w:val="en-GB" w:eastAsia="en-GB"/>
        </w:rPr>
        <w:tab/>
        <w:t xml:space="preserve">The applicant’s computation did not establish the 700 000 allegedly unaccounted for votes. In terms of the applicant’s </w:t>
      </w:r>
      <w:r w:rsidR="006E2089" w:rsidRPr="00C53FEA">
        <w:rPr>
          <w:rFonts w:ascii="Times New Roman" w:eastAsia="Times New Roman" w:hAnsi="Times New Roman" w:cs="Times New Roman"/>
          <w:sz w:val="24"/>
          <w:szCs w:val="24"/>
          <w:lang w:val="en-GB" w:eastAsia="en-GB"/>
        </w:rPr>
        <w:t>G-</w:t>
      </w:r>
      <w:r w:rsidRPr="00C53FEA">
        <w:rPr>
          <w:rFonts w:ascii="Times New Roman" w:eastAsia="Times New Roman" w:hAnsi="Times New Roman" w:cs="Times New Roman"/>
          <w:sz w:val="24"/>
          <w:szCs w:val="24"/>
          <w:lang w:val="en-GB" w:eastAsia="en-GB"/>
        </w:rPr>
        <w:t>series</w:t>
      </w:r>
      <w:r w:rsidR="006E2089" w:rsidRPr="00C53FEA">
        <w:rPr>
          <w:rFonts w:ascii="Times New Roman" w:eastAsia="Times New Roman" w:hAnsi="Times New Roman" w:cs="Times New Roman"/>
          <w:sz w:val="24"/>
          <w:szCs w:val="24"/>
          <w:lang w:val="en-GB" w:eastAsia="en-GB"/>
        </w:rPr>
        <w:t xml:space="preserve"> documents</w:t>
      </w:r>
      <w:r w:rsidRPr="00C53FEA">
        <w:rPr>
          <w:rFonts w:ascii="Times New Roman" w:eastAsia="Times New Roman" w:hAnsi="Times New Roman" w:cs="Times New Roman"/>
          <w:sz w:val="24"/>
          <w:szCs w:val="24"/>
          <w:lang w:val="en-GB" w:eastAsia="en-GB"/>
        </w:rPr>
        <w:t>, he identified a variation in the result of the Presidential election of 0.1%. That gave him 44.4% of the total votes cast. The first respondent received 50.7%. Th</w:t>
      </w:r>
      <w:r w:rsidR="000A3642" w:rsidRPr="00C53FEA">
        <w:rPr>
          <w:rFonts w:ascii="Times New Roman" w:eastAsia="Times New Roman" w:hAnsi="Times New Roman" w:cs="Times New Roman"/>
          <w:sz w:val="24"/>
          <w:szCs w:val="24"/>
          <w:lang w:val="en-GB" w:eastAsia="en-GB"/>
        </w:rPr>
        <w:t>e</w:t>
      </w:r>
      <w:r w:rsidRPr="00C53FEA">
        <w:rPr>
          <w:rFonts w:ascii="Times New Roman" w:eastAsia="Times New Roman" w:hAnsi="Times New Roman" w:cs="Times New Roman"/>
          <w:color w:val="FF0000"/>
          <w:sz w:val="24"/>
          <w:szCs w:val="24"/>
          <w:lang w:val="en-GB" w:eastAsia="en-GB"/>
        </w:rPr>
        <w:t xml:space="preserve"> </w:t>
      </w:r>
      <w:r w:rsidRPr="00C53FEA">
        <w:rPr>
          <w:rFonts w:ascii="Times New Roman" w:eastAsia="Times New Roman" w:hAnsi="Times New Roman" w:cs="Times New Roman"/>
          <w:sz w:val="24"/>
          <w:szCs w:val="24"/>
          <w:lang w:val="en-GB" w:eastAsia="en-GB"/>
        </w:rPr>
        <w:t>variation did not affect the outcome of the Presidential election. The first respondent still passed the statutory threshold of 50% plus one</w:t>
      </w:r>
      <w:r w:rsidR="000A3642" w:rsidRPr="00C53FEA">
        <w:rPr>
          <w:rFonts w:ascii="Times New Roman" w:eastAsia="Times New Roman" w:hAnsi="Times New Roman" w:cs="Times New Roman"/>
          <w:sz w:val="24"/>
          <w:szCs w:val="24"/>
          <w:lang w:val="en-GB" w:eastAsia="en-GB"/>
        </w:rPr>
        <w:t xml:space="preserve"> vote</w:t>
      </w:r>
      <w:r w:rsidRPr="00C53FEA">
        <w:rPr>
          <w:rFonts w:ascii="Times New Roman" w:eastAsia="Times New Roman" w:hAnsi="Times New Roman" w:cs="Times New Roman"/>
          <w:sz w:val="24"/>
          <w:szCs w:val="24"/>
          <w:lang w:val="en-GB" w:eastAsia="en-GB"/>
        </w:rPr>
        <w:t>.</w:t>
      </w:r>
    </w:p>
    <w:p w14:paraId="2FC23390" w14:textId="14021DDB" w:rsidR="00F7614F" w:rsidRPr="00C53FEA" w:rsidRDefault="00F7614F" w:rsidP="008277EE">
      <w:pPr>
        <w:tabs>
          <w:tab w:val="right" w:pos="0"/>
        </w:tabs>
        <w:spacing w:after="60" w:line="480" w:lineRule="auto"/>
        <w:jc w:val="both"/>
        <w:rPr>
          <w:rFonts w:ascii="Times New Roman" w:eastAsia="Times New Roman" w:hAnsi="Times New Roman" w:cs="Times New Roman"/>
          <w:sz w:val="24"/>
          <w:szCs w:val="24"/>
          <w:lang w:val="en-GB" w:eastAsia="en-GB"/>
        </w:rPr>
      </w:pPr>
      <w:r w:rsidRPr="00C53FEA">
        <w:rPr>
          <w:rFonts w:ascii="Times New Roman" w:eastAsia="Times New Roman" w:hAnsi="Times New Roman" w:cs="Times New Roman"/>
          <w:sz w:val="24"/>
          <w:szCs w:val="24"/>
          <w:lang w:val="en-GB" w:eastAsia="en-GB"/>
        </w:rPr>
        <w:tab/>
        <w:t>Any mathematical error that may have occurred in the process of verification of the Presidential election result in terms of s 110 of the Act was not gross or sufficient to overturn the outcome of the election.</w:t>
      </w:r>
      <w:r w:rsidRPr="00C53FEA">
        <w:rPr>
          <w:rFonts w:ascii="Times New Roman" w:eastAsia="Times New Roman" w:hAnsi="Times New Roman" w:cs="Times New Roman"/>
          <w:sz w:val="24"/>
          <w:szCs w:val="24"/>
          <w:lang w:val="en-GB" w:eastAsia="en-GB"/>
        </w:rPr>
        <w:tab/>
        <w:t>I</w:t>
      </w:r>
      <w:r w:rsidR="00DE03B1" w:rsidRPr="00C53FEA">
        <w:rPr>
          <w:rFonts w:ascii="Times New Roman" w:eastAsia="Times New Roman" w:hAnsi="Times New Roman" w:cs="Times New Roman"/>
          <w:sz w:val="24"/>
          <w:szCs w:val="24"/>
          <w:lang w:val="en-GB" w:eastAsia="en-GB"/>
        </w:rPr>
        <w:t>t cannot be a ground for the vacation of the declaration made in terms of s 110(3)(f)(ii) of the Act.</w:t>
      </w:r>
    </w:p>
    <w:p w14:paraId="31AF31B7" w14:textId="77777777" w:rsidR="005F6DA5" w:rsidRPr="00C53FEA" w:rsidRDefault="005F6DA5" w:rsidP="005F6DA5">
      <w:pPr>
        <w:pStyle w:val="NoSpacing"/>
        <w:rPr>
          <w:rFonts w:ascii="Times New Roman" w:hAnsi="Times New Roman" w:cs="Times New Roman"/>
          <w:lang w:eastAsia="en-GB"/>
        </w:rPr>
      </w:pPr>
    </w:p>
    <w:p w14:paraId="1E023F14" w14:textId="6ED2E65E" w:rsidR="00F41CDE" w:rsidRPr="00C53FEA" w:rsidRDefault="00E93E73" w:rsidP="008277EE">
      <w:pPr>
        <w:tabs>
          <w:tab w:val="right" w:pos="0"/>
        </w:tabs>
        <w:spacing w:after="60" w:line="480" w:lineRule="auto"/>
        <w:jc w:val="both"/>
        <w:rPr>
          <w:rFonts w:ascii="Times New Roman" w:eastAsia="Times New Roman" w:hAnsi="Times New Roman" w:cs="Times New Roman"/>
          <w:sz w:val="24"/>
          <w:szCs w:val="24"/>
          <w:lang w:val="en-GB" w:eastAsia="en-GB"/>
        </w:rPr>
      </w:pPr>
      <w:r w:rsidRPr="00C53FEA">
        <w:rPr>
          <w:rFonts w:ascii="Times New Roman" w:eastAsia="Times New Roman" w:hAnsi="Times New Roman" w:cs="Times New Roman"/>
          <w:sz w:val="24"/>
          <w:szCs w:val="24"/>
          <w:lang w:val="en-GB" w:eastAsia="en-GB"/>
        </w:rPr>
        <w:tab/>
      </w:r>
      <w:r w:rsidR="0099374D" w:rsidRPr="00C53FEA">
        <w:rPr>
          <w:rFonts w:ascii="Times New Roman" w:eastAsia="Times New Roman" w:hAnsi="Times New Roman" w:cs="Times New Roman"/>
          <w:sz w:val="24"/>
          <w:szCs w:val="24"/>
          <w:lang w:val="en-GB" w:eastAsia="en-GB"/>
        </w:rPr>
        <w:t xml:space="preserve">It is important to understand what the result of </w:t>
      </w:r>
      <w:r w:rsidR="00650560" w:rsidRPr="00C53FEA">
        <w:rPr>
          <w:rFonts w:ascii="Times New Roman" w:eastAsia="Times New Roman" w:hAnsi="Times New Roman" w:cs="Times New Roman"/>
          <w:sz w:val="24"/>
          <w:szCs w:val="24"/>
          <w:lang w:val="en-GB" w:eastAsia="en-GB"/>
        </w:rPr>
        <w:t>the P</w:t>
      </w:r>
      <w:r w:rsidR="00A829DB" w:rsidRPr="00C53FEA">
        <w:rPr>
          <w:rFonts w:ascii="Times New Roman" w:hAnsi="Times New Roman" w:cs="Times New Roman"/>
          <w:sz w:val="24"/>
          <w:szCs w:val="24"/>
        </w:rPr>
        <w:t>residential</w:t>
      </w:r>
      <w:r w:rsidR="00A829DB" w:rsidRPr="00C53FEA">
        <w:rPr>
          <w:rFonts w:ascii="Times New Roman" w:hAnsi="Times New Roman" w:cs="Times New Roman"/>
          <w:color w:val="FF0000"/>
          <w:sz w:val="24"/>
          <w:szCs w:val="24"/>
        </w:rPr>
        <w:t xml:space="preserve"> </w:t>
      </w:r>
      <w:r w:rsidR="0099374D" w:rsidRPr="00C53FEA">
        <w:rPr>
          <w:rFonts w:ascii="Times New Roman" w:eastAsia="Times New Roman" w:hAnsi="Times New Roman" w:cs="Times New Roman"/>
          <w:sz w:val="24"/>
          <w:szCs w:val="24"/>
          <w:lang w:val="en-GB" w:eastAsia="en-GB"/>
        </w:rPr>
        <w:t>election</w:t>
      </w:r>
      <w:r w:rsidR="000A3642" w:rsidRPr="00C53FEA">
        <w:rPr>
          <w:rFonts w:ascii="Times New Roman" w:eastAsia="Times New Roman" w:hAnsi="Times New Roman" w:cs="Times New Roman"/>
          <w:sz w:val="24"/>
          <w:szCs w:val="24"/>
          <w:lang w:val="en-GB" w:eastAsia="en-GB"/>
        </w:rPr>
        <w:t xml:space="preserve"> is</w:t>
      </w:r>
      <w:r w:rsidR="00650560" w:rsidRPr="00C53FEA">
        <w:rPr>
          <w:rFonts w:ascii="Times New Roman" w:eastAsia="Times New Roman" w:hAnsi="Times New Roman" w:cs="Times New Roman"/>
          <w:sz w:val="24"/>
          <w:szCs w:val="24"/>
          <w:lang w:val="en-GB" w:eastAsia="en-GB"/>
        </w:rPr>
        <w:t xml:space="preserve"> within the meaning of s 93(1) of the Constitution and s 110(3)(f)(ii) of the Act</w:t>
      </w:r>
      <w:r w:rsidR="0099374D" w:rsidRPr="00C53FEA">
        <w:rPr>
          <w:rFonts w:ascii="Times New Roman" w:eastAsia="Times New Roman" w:hAnsi="Times New Roman" w:cs="Times New Roman"/>
          <w:sz w:val="24"/>
          <w:szCs w:val="24"/>
          <w:lang w:val="en-GB" w:eastAsia="en-GB"/>
        </w:rPr>
        <w:t xml:space="preserve">. The result of the </w:t>
      </w:r>
      <w:r w:rsidR="00650560" w:rsidRPr="00C53FEA">
        <w:rPr>
          <w:rFonts w:ascii="Times New Roman" w:eastAsia="Times New Roman" w:hAnsi="Times New Roman" w:cs="Times New Roman"/>
          <w:sz w:val="24"/>
          <w:szCs w:val="24"/>
          <w:lang w:val="en-GB" w:eastAsia="en-GB"/>
        </w:rPr>
        <w:t>P</w:t>
      </w:r>
      <w:r w:rsidR="00A829DB" w:rsidRPr="00C53FEA">
        <w:rPr>
          <w:rFonts w:ascii="Times New Roman" w:hAnsi="Times New Roman" w:cs="Times New Roman"/>
          <w:sz w:val="24"/>
          <w:szCs w:val="24"/>
        </w:rPr>
        <w:t>residential</w:t>
      </w:r>
      <w:r w:rsidR="00A829DB" w:rsidRPr="00C53FEA">
        <w:rPr>
          <w:rFonts w:ascii="Times New Roman" w:hAnsi="Times New Roman" w:cs="Times New Roman"/>
          <w:color w:val="FF0000"/>
          <w:sz w:val="24"/>
          <w:szCs w:val="24"/>
        </w:rPr>
        <w:t xml:space="preserve"> </w:t>
      </w:r>
      <w:r w:rsidR="0099374D" w:rsidRPr="00C53FEA">
        <w:rPr>
          <w:rFonts w:ascii="Times New Roman" w:eastAsia="Times New Roman" w:hAnsi="Times New Roman" w:cs="Times New Roman"/>
          <w:sz w:val="24"/>
          <w:szCs w:val="24"/>
          <w:lang w:val="en-GB" w:eastAsia="en-GB"/>
        </w:rPr>
        <w:t xml:space="preserve">election is the declaration of a winner having </w:t>
      </w:r>
      <w:r w:rsidR="00DF0C5A" w:rsidRPr="00C53FEA">
        <w:rPr>
          <w:rFonts w:ascii="Times New Roman" w:eastAsia="Times New Roman" w:hAnsi="Times New Roman" w:cs="Times New Roman"/>
          <w:sz w:val="24"/>
          <w:szCs w:val="24"/>
          <w:lang w:val="en-GB" w:eastAsia="en-GB"/>
        </w:rPr>
        <w:t>received more than half of the votes cast in th</w:t>
      </w:r>
      <w:r w:rsidR="00F41CDE" w:rsidRPr="00C53FEA">
        <w:rPr>
          <w:rFonts w:ascii="Times New Roman" w:eastAsia="Times New Roman" w:hAnsi="Times New Roman" w:cs="Times New Roman"/>
          <w:sz w:val="24"/>
          <w:szCs w:val="24"/>
          <w:lang w:val="en-GB" w:eastAsia="en-GB"/>
        </w:rPr>
        <w:t>e</w:t>
      </w:r>
      <w:r w:rsidR="00DF0C5A" w:rsidRPr="00C53FEA">
        <w:rPr>
          <w:rFonts w:ascii="Times New Roman" w:eastAsia="Times New Roman" w:hAnsi="Times New Roman" w:cs="Times New Roman"/>
          <w:sz w:val="24"/>
          <w:szCs w:val="24"/>
          <w:lang w:val="en-GB" w:eastAsia="en-GB"/>
        </w:rPr>
        <w:t xml:space="preserve"> election. The winner only has to receive</w:t>
      </w:r>
      <w:r w:rsidR="0099374D" w:rsidRPr="00C53FEA">
        <w:rPr>
          <w:rFonts w:ascii="Times New Roman" w:eastAsia="Times New Roman" w:hAnsi="Times New Roman" w:cs="Times New Roman"/>
          <w:sz w:val="24"/>
          <w:szCs w:val="24"/>
          <w:lang w:val="en-GB" w:eastAsia="en-GB"/>
        </w:rPr>
        <w:t xml:space="preserve"> 50% plus one vote</w:t>
      </w:r>
      <w:r w:rsidR="00DF0C5A" w:rsidRPr="00C53FEA">
        <w:rPr>
          <w:rFonts w:ascii="Times New Roman" w:eastAsia="Times New Roman" w:hAnsi="Times New Roman" w:cs="Times New Roman"/>
          <w:sz w:val="24"/>
          <w:szCs w:val="24"/>
          <w:lang w:val="en-GB" w:eastAsia="en-GB"/>
        </w:rPr>
        <w:t xml:space="preserve"> of the number of votes cast in the Presidential election</w:t>
      </w:r>
      <w:r w:rsidR="0099374D" w:rsidRPr="00C53FEA">
        <w:rPr>
          <w:rFonts w:ascii="Times New Roman" w:eastAsia="Times New Roman" w:hAnsi="Times New Roman" w:cs="Times New Roman"/>
          <w:sz w:val="24"/>
          <w:szCs w:val="24"/>
          <w:lang w:val="en-GB" w:eastAsia="en-GB"/>
        </w:rPr>
        <w:t xml:space="preserve">. Any votes after that point have no bearing on </w:t>
      </w:r>
      <w:r w:rsidR="005F6DA5" w:rsidRPr="00C53FEA">
        <w:rPr>
          <w:rFonts w:ascii="Times New Roman" w:eastAsia="Times New Roman" w:hAnsi="Times New Roman" w:cs="Times New Roman"/>
          <w:sz w:val="24"/>
          <w:szCs w:val="24"/>
          <w:lang w:val="en-GB" w:eastAsia="en-GB"/>
        </w:rPr>
        <w:t>the question whether or not one must be declared the</w:t>
      </w:r>
      <w:r w:rsidR="005F6DA5" w:rsidRPr="00C53FEA">
        <w:rPr>
          <w:rFonts w:ascii="Times New Roman" w:eastAsia="Times New Roman" w:hAnsi="Times New Roman" w:cs="Times New Roman"/>
          <w:color w:val="FF0000"/>
          <w:sz w:val="24"/>
          <w:szCs w:val="24"/>
          <w:lang w:val="en-GB" w:eastAsia="en-GB"/>
        </w:rPr>
        <w:t xml:space="preserve"> </w:t>
      </w:r>
      <w:r w:rsidR="005F6DA5" w:rsidRPr="00C53FEA">
        <w:rPr>
          <w:rFonts w:ascii="Times New Roman" w:eastAsia="Times New Roman" w:hAnsi="Times New Roman" w:cs="Times New Roman"/>
          <w:sz w:val="24"/>
          <w:szCs w:val="24"/>
          <w:lang w:val="en-GB" w:eastAsia="en-GB"/>
        </w:rPr>
        <w:t>winner</w:t>
      </w:r>
      <w:r w:rsidR="0099374D" w:rsidRPr="00C53FEA">
        <w:rPr>
          <w:rFonts w:ascii="Times New Roman" w:eastAsia="Times New Roman" w:hAnsi="Times New Roman" w:cs="Times New Roman"/>
          <w:sz w:val="24"/>
          <w:szCs w:val="24"/>
          <w:lang w:val="en-GB" w:eastAsia="en-GB"/>
        </w:rPr>
        <w:t xml:space="preserve"> of the </w:t>
      </w:r>
      <w:r w:rsidR="00DF0C5A" w:rsidRPr="00C53FEA">
        <w:rPr>
          <w:rFonts w:ascii="Times New Roman" w:eastAsia="Times New Roman" w:hAnsi="Times New Roman" w:cs="Times New Roman"/>
          <w:sz w:val="24"/>
          <w:szCs w:val="24"/>
          <w:lang w:val="en-GB" w:eastAsia="en-GB"/>
        </w:rPr>
        <w:t>P</w:t>
      </w:r>
      <w:r w:rsidR="00A829DB" w:rsidRPr="00C53FEA">
        <w:rPr>
          <w:rFonts w:ascii="Times New Roman" w:hAnsi="Times New Roman" w:cs="Times New Roman"/>
          <w:sz w:val="24"/>
          <w:szCs w:val="24"/>
        </w:rPr>
        <w:t>residential</w:t>
      </w:r>
      <w:r w:rsidR="00A829DB" w:rsidRPr="00C53FEA">
        <w:rPr>
          <w:rFonts w:ascii="Times New Roman" w:hAnsi="Times New Roman" w:cs="Times New Roman"/>
          <w:color w:val="FF0000"/>
          <w:sz w:val="24"/>
          <w:szCs w:val="24"/>
        </w:rPr>
        <w:t xml:space="preserve"> </w:t>
      </w:r>
      <w:r w:rsidR="0099374D" w:rsidRPr="00C53FEA">
        <w:rPr>
          <w:rFonts w:ascii="Times New Roman" w:eastAsia="Times New Roman" w:hAnsi="Times New Roman" w:cs="Times New Roman"/>
          <w:sz w:val="24"/>
          <w:szCs w:val="24"/>
          <w:lang w:val="en-GB" w:eastAsia="en-GB"/>
        </w:rPr>
        <w:t xml:space="preserve">election. </w:t>
      </w:r>
    </w:p>
    <w:p w14:paraId="07F71A5B" w14:textId="77777777" w:rsidR="00F41CDE" w:rsidRPr="00C53FEA" w:rsidRDefault="00F41CDE" w:rsidP="00F41CDE">
      <w:pPr>
        <w:pStyle w:val="NoSpacing"/>
        <w:rPr>
          <w:rFonts w:ascii="Times New Roman" w:hAnsi="Times New Roman" w:cs="Times New Roman"/>
          <w:lang w:eastAsia="en-GB"/>
        </w:rPr>
      </w:pPr>
      <w:r w:rsidRPr="00C53FEA">
        <w:rPr>
          <w:rFonts w:ascii="Times New Roman" w:hAnsi="Times New Roman" w:cs="Times New Roman"/>
          <w:lang w:eastAsia="en-GB"/>
        </w:rPr>
        <w:tab/>
      </w:r>
    </w:p>
    <w:p w14:paraId="0A886621" w14:textId="77777777" w:rsidR="00F41CDE" w:rsidRPr="00C53FEA" w:rsidRDefault="00F41CDE" w:rsidP="008277EE">
      <w:pPr>
        <w:tabs>
          <w:tab w:val="right" w:pos="0"/>
        </w:tabs>
        <w:spacing w:after="60" w:line="480" w:lineRule="auto"/>
        <w:jc w:val="both"/>
        <w:rPr>
          <w:rFonts w:ascii="Times New Roman" w:eastAsia="Times New Roman" w:hAnsi="Times New Roman" w:cs="Times New Roman"/>
          <w:sz w:val="24"/>
          <w:szCs w:val="24"/>
          <w:lang w:val="en-GB" w:eastAsia="en-GB"/>
        </w:rPr>
      </w:pPr>
      <w:r w:rsidRPr="00C53FEA">
        <w:rPr>
          <w:rFonts w:ascii="Times New Roman" w:eastAsia="Times New Roman" w:hAnsi="Times New Roman" w:cs="Times New Roman"/>
          <w:sz w:val="24"/>
          <w:szCs w:val="24"/>
          <w:lang w:val="en-GB" w:eastAsia="en-GB"/>
        </w:rPr>
        <w:tab/>
      </w:r>
      <w:r w:rsidR="0099374D" w:rsidRPr="00C53FEA">
        <w:rPr>
          <w:rFonts w:ascii="Times New Roman" w:eastAsia="Times New Roman" w:hAnsi="Times New Roman" w:cs="Times New Roman"/>
          <w:sz w:val="24"/>
          <w:szCs w:val="24"/>
          <w:lang w:val="en-GB" w:eastAsia="en-GB"/>
        </w:rPr>
        <w:t xml:space="preserve">The </w:t>
      </w:r>
      <w:r w:rsidR="00DF0C5A" w:rsidRPr="00C53FEA">
        <w:rPr>
          <w:rFonts w:ascii="Times New Roman" w:eastAsia="Times New Roman" w:hAnsi="Times New Roman" w:cs="Times New Roman"/>
          <w:sz w:val="24"/>
          <w:szCs w:val="24"/>
          <w:lang w:val="en-GB" w:eastAsia="en-GB"/>
        </w:rPr>
        <w:t xml:space="preserve">correction of the </w:t>
      </w:r>
      <w:r w:rsidRPr="00C53FEA">
        <w:rPr>
          <w:rFonts w:ascii="Times New Roman" w:eastAsia="Times New Roman" w:hAnsi="Times New Roman" w:cs="Times New Roman"/>
          <w:sz w:val="24"/>
          <w:szCs w:val="24"/>
          <w:lang w:val="en-GB" w:eastAsia="en-GB"/>
        </w:rPr>
        <w:t xml:space="preserve">mathematical </w:t>
      </w:r>
      <w:r w:rsidR="00DF0C5A" w:rsidRPr="00C53FEA">
        <w:rPr>
          <w:rFonts w:ascii="Times New Roman" w:eastAsia="Times New Roman" w:hAnsi="Times New Roman" w:cs="Times New Roman"/>
          <w:sz w:val="24"/>
          <w:szCs w:val="24"/>
          <w:lang w:val="en-GB" w:eastAsia="en-GB"/>
        </w:rPr>
        <w:t>errors in the number of the</w:t>
      </w:r>
      <w:r w:rsidR="0099374D" w:rsidRPr="00C53FEA">
        <w:rPr>
          <w:rFonts w:ascii="Times New Roman" w:eastAsia="Times New Roman" w:hAnsi="Times New Roman" w:cs="Times New Roman"/>
          <w:sz w:val="24"/>
          <w:szCs w:val="24"/>
          <w:lang w:val="en-GB" w:eastAsia="en-GB"/>
        </w:rPr>
        <w:t xml:space="preserve"> </w:t>
      </w:r>
      <w:r w:rsidR="00DF0C5A" w:rsidRPr="00C53FEA">
        <w:rPr>
          <w:rFonts w:ascii="Times New Roman" w:eastAsia="Times New Roman" w:hAnsi="Times New Roman" w:cs="Times New Roman"/>
          <w:sz w:val="24"/>
          <w:szCs w:val="24"/>
          <w:lang w:val="en-GB" w:eastAsia="en-GB"/>
        </w:rPr>
        <w:t xml:space="preserve">votes announced as </w:t>
      </w:r>
      <w:r w:rsidR="006338B7" w:rsidRPr="00C53FEA">
        <w:rPr>
          <w:rFonts w:ascii="Times New Roman" w:eastAsia="Times New Roman" w:hAnsi="Times New Roman" w:cs="Times New Roman"/>
          <w:sz w:val="24"/>
          <w:szCs w:val="24"/>
          <w:lang w:val="en-GB" w:eastAsia="en-GB"/>
        </w:rPr>
        <w:t xml:space="preserve">having been </w:t>
      </w:r>
      <w:r w:rsidR="00DF0C5A" w:rsidRPr="00C53FEA">
        <w:rPr>
          <w:rFonts w:ascii="Times New Roman" w:eastAsia="Times New Roman" w:hAnsi="Times New Roman" w:cs="Times New Roman"/>
          <w:sz w:val="24"/>
          <w:szCs w:val="24"/>
          <w:lang w:val="en-GB" w:eastAsia="en-GB"/>
        </w:rPr>
        <w:t xml:space="preserve">received by the first respondent </w:t>
      </w:r>
      <w:r w:rsidR="0099374D" w:rsidRPr="00C53FEA">
        <w:rPr>
          <w:rFonts w:ascii="Times New Roman" w:eastAsia="Times New Roman" w:hAnsi="Times New Roman" w:cs="Times New Roman"/>
          <w:sz w:val="24"/>
          <w:szCs w:val="24"/>
          <w:lang w:val="en-GB" w:eastAsia="en-GB"/>
        </w:rPr>
        <w:t xml:space="preserve">by the </w:t>
      </w:r>
      <w:r w:rsidR="00133766" w:rsidRPr="00C53FEA">
        <w:rPr>
          <w:rFonts w:ascii="Times New Roman" w:hAnsi="Times New Roman" w:cs="Times New Roman"/>
          <w:sz w:val="24"/>
          <w:szCs w:val="24"/>
        </w:rPr>
        <w:t>Commission</w:t>
      </w:r>
      <w:r w:rsidR="008277EE" w:rsidRPr="00C53FEA">
        <w:rPr>
          <w:rFonts w:ascii="Times New Roman" w:eastAsia="Times New Roman" w:hAnsi="Times New Roman" w:cs="Times New Roman"/>
          <w:color w:val="FF0000"/>
          <w:sz w:val="24"/>
          <w:szCs w:val="24"/>
          <w:lang w:val="en-GB" w:eastAsia="en-GB"/>
        </w:rPr>
        <w:t xml:space="preserve"> </w:t>
      </w:r>
      <w:r w:rsidR="0027585A" w:rsidRPr="00C53FEA">
        <w:rPr>
          <w:rFonts w:ascii="Times New Roman" w:eastAsia="Times New Roman" w:hAnsi="Times New Roman" w:cs="Times New Roman"/>
          <w:sz w:val="24"/>
          <w:szCs w:val="24"/>
          <w:lang w:val="en-GB" w:eastAsia="en-GB"/>
        </w:rPr>
        <w:t>had</w:t>
      </w:r>
      <w:r w:rsidR="0027585A" w:rsidRPr="00C53FEA">
        <w:rPr>
          <w:rFonts w:ascii="Times New Roman" w:eastAsia="Times New Roman" w:hAnsi="Times New Roman" w:cs="Times New Roman"/>
          <w:color w:val="FF0000"/>
          <w:sz w:val="24"/>
          <w:szCs w:val="24"/>
          <w:lang w:val="en-GB" w:eastAsia="en-GB"/>
        </w:rPr>
        <w:t xml:space="preserve"> </w:t>
      </w:r>
      <w:r w:rsidR="0099374D" w:rsidRPr="00C53FEA">
        <w:rPr>
          <w:rFonts w:ascii="Times New Roman" w:eastAsia="Times New Roman" w:hAnsi="Times New Roman" w:cs="Times New Roman"/>
          <w:sz w:val="24"/>
          <w:szCs w:val="24"/>
          <w:lang w:val="en-GB" w:eastAsia="en-GB"/>
        </w:rPr>
        <w:t xml:space="preserve">no effect at all on the result of the </w:t>
      </w:r>
      <w:r w:rsidR="00DF0C5A" w:rsidRPr="00C53FEA">
        <w:rPr>
          <w:rFonts w:ascii="Times New Roman" w:eastAsia="Times New Roman" w:hAnsi="Times New Roman" w:cs="Times New Roman"/>
          <w:sz w:val="24"/>
          <w:szCs w:val="24"/>
          <w:lang w:val="en-GB" w:eastAsia="en-GB"/>
        </w:rPr>
        <w:t>P</w:t>
      </w:r>
      <w:r w:rsidR="009B6D66" w:rsidRPr="00C53FEA">
        <w:rPr>
          <w:rFonts w:ascii="Times New Roman" w:eastAsia="Times New Roman" w:hAnsi="Times New Roman" w:cs="Times New Roman"/>
          <w:sz w:val="24"/>
          <w:szCs w:val="24"/>
          <w:lang w:val="en-GB" w:eastAsia="en-GB"/>
        </w:rPr>
        <w:t>residential</w:t>
      </w:r>
      <w:r w:rsidR="009B6D66" w:rsidRPr="00C53FEA">
        <w:rPr>
          <w:rFonts w:ascii="Times New Roman" w:eastAsia="Times New Roman" w:hAnsi="Times New Roman" w:cs="Times New Roman"/>
          <w:color w:val="FF0000"/>
          <w:sz w:val="24"/>
          <w:szCs w:val="24"/>
          <w:lang w:val="en-GB" w:eastAsia="en-GB"/>
        </w:rPr>
        <w:t xml:space="preserve"> </w:t>
      </w:r>
      <w:r w:rsidR="0099374D" w:rsidRPr="00C53FEA">
        <w:rPr>
          <w:rFonts w:ascii="Times New Roman" w:eastAsia="Times New Roman" w:hAnsi="Times New Roman" w:cs="Times New Roman"/>
          <w:sz w:val="24"/>
          <w:szCs w:val="24"/>
          <w:lang w:val="en-GB" w:eastAsia="en-GB"/>
        </w:rPr>
        <w:t xml:space="preserve">election and the declaration </w:t>
      </w:r>
      <w:r w:rsidR="00DF0C5A" w:rsidRPr="00C53FEA">
        <w:rPr>
          <w:rFonts w:ascii="Times New Roman" w:eastAsia="Times New Roman" w:hAnsi="Times New Roman" w:cs="Times New Roman"/>
          <w:sz w:val="24"/>
          <w:szCs w:val="24"/>
          <w:lang w:val="en-GB" w:eastAsia="en-GB"/>
        </w:rPr>
        <w:t xml:space="preserve">of the first respondent to be duly elected as President of the Republic of Zimbabwe. </w:t>
      </w:r>
    </w:p>
    <w:p w14:paraId="6D19FD85" w14:textId="77777777" w:rsidR="00CB2DE1" w:rsidRPr="00C53FEA" w:rsidRDefault="00CB2DE1" w:rsidP="00CB2DE1">
      <w:pPr>
        <w:pStyle w:val="NoSpacing"/>
        <w:rPr>
          <w:rFonts w:ascii="Times New Roman" w:hAnsi="Times New Roman" w:cs="Times New Roman"/>
          <w:lang w:eastAsia="en-GB"/>
        </w:rPr>
      </w:pPr>
    </w:p>
    <w:p w14:paraId="14D6DA92" w14:textId="7D880E5F" w:rsidR="0099374D" w:rsidRPr="00C53FEA" w:rsidRDefault="00F41CDE" w:rsidP="008277EE">
      <w:pPr>
        <w:tabs>
          <w:tab w:val="right" w:pos="0"/>
        </w:tabs>
        <w:spacing w:after="60" w:line="480" w:lineRule="auto"/>
        <w:jc w:val="both"/>
        <w:rPr>
          <w:rFonts w:ascii="Times New Roman" w:eastAsia="Times New Roman" w:hAnsi="Times New Roman" w:cs="Times New Roman"/>
          <w:sz w:val="24"/>
          <w:szCs w:val="24"/>
          <w:lang w:val="en-GB" w:eastAsia="en-GB"/>
        </w:rPr>
      </w:pPr>
      <w:r w:rsidRPr="00C53FEA">
        <w:rPr>
          <w:rFonts w:ascii="Times New Roman" w:eastAsia="Times New Roman" w:hAnsi="Times New Roman" w:cs="Times New Roman"/>
          <w:sz w:val="24"/>
          <w:szCs w:val="24"/>
          <w:lang w:val="en-GB" w:eastAsia="en-GB"/>
        </w:rPr>
        <w:tab/>
      </w:r>
      <w:r w:rsidR="00DF0C5A" w:rsidRPr="00C53FEA">
        <w:rPr>
          <w:rFonts w:ascii="Times New Roman" w:eastAsia="Times New Roman" w:hAnsi="Times New Roman" w:cs="Times New Roman"/>
          <w:sz w:val="24"/>
          <w:szCs w:val="24"/>
          <w:lang w:val="en-GB" w:eastAsia="en-GB"/>
        </w:rPr>
        <w:t>A</w:t>
      </w:r>
      <w:r w:rsidR="0099374D" w:rsidRPr="00C53FEA">
        <w:rPr>
          <w:rFonts w:ascii="Times New Roman" w:eastAsia="Times New Roman" w:hAnsi="Times New Roman" w:cs="Times New Roman"/>
          <w:sz w:val="24"/>
          <w:szCs w:val="24"/>
          <w:lang w:val="en-GB" w:eastAsia="en-GB"/>
        </w:rPr>
        <w:t xml:space="preserve">n error in counting and amendment of figures is envisaged </w:t>
      </w:r>
      <w:r w:rsidR="00133766" w:rsidRPr="00C53FEA">
        <w:rPr>
          <w:rFonts w:ascii="Times New Roman" w:eastAsia="Times New Roman" w:hAnsi="Times New Roman" w:cs="Times New Roman"/>
          <w:sz w:val="24"/>
          <w:szCs w:val="24"/>
          <w:lang w:val="en-GB" w:eastAsia="en-GB"/>
        </w:rPr>
        <w:t>by</w:t>
      </w:r>
      <w:r w:rsidR="0099374D" w:rsidRPr="00C53FEA">
        <w:rPr>
          <w:rFonts w:ascii="Times New Roman" w:eastAsia="Times New Roman" w:hAnsi="Times New Roman" w:cs="Times New Roman"/>
          <w:sz w:val="24"/>
          <w:szCs w:val="24"/>
          <w:lang w:val="en-GB" w:eastAsia="en-GB"/>
        </w:rPr>
        <w:t xml:space="preserve"> the Act itself, which makes the provisions of s</w:t>
      </w:r>
      <w:r w:rsidR="0027585A" w:rsidRPr="00C53FEA">
        <w:rPr>
          <w:rFonts w:ascii="Times New Roman" w:eastAsia="Times New Roman" w:hAnsi="Times New Roman" w:cs="Times New Roman"/>
          <w:sz w:val="24"/>
          <w:szCs w:val="24"/>
          <w:lang w:val="en-GB" w:eastAsia="en-GB"/>
        </w:rPr>
        <w:t> </w:t>
      </w:r>
      <w:r w:rsidR="0099374D" w:rsidRPr="00C53FEA">
        <w:rPr>
          <w:rFonts w:ascii="Times New Roman" w:eastAsia="Times New Roman" w:hAnsi="Times New Roman" w:cs="Times New Roman"/>
          <w:sz w:val="24"/>
          <w:szCs w:val="24"/>
          <w:lang w:val="en-GB" w:eastAsia="en-GB"/>
        </w:rPr>
        <w:t>110 subject to those of s</w:t>
      </w:r>
      <w:r w:rsidR="0027585A" w:rsidRPr="00C53FEA">
        <w:rPr>
          <w:rFonts w:ascii="Times New Roman" w:eastAsia="Times New Roman" w:hAnsi="Times New Roman" w:cs="Times New Roman"/>
          <w:sz w:val="24"/>
          <w:szCs w:val="24"/>
          <w:lang w:val="en-GB" w:eastAsia="en-GB"/>
        </w:rPr>
        <w:t> </w:t>
      </w:r>
      <w:r w:rsidR="0099374D" w:rsidRPr="00C53FEA">
        <w:rPr>
          <w:rFonts w:ascii="Times New Roman" w:eastAsia="Times New Roman" w:hAnsi="Times New Roman" w:cs="Times New Roman"/>
          <w:sz w:val="24"/>
          <w:szCs w:val="24"/>
          <w:lang w:val="en-GB" w:eastAsia="en-GB"/>
        </w:rPr>
        <w:t xml:space="preserve">67A. </w:t>
      </w:r>
      <w:r w:rsidR="00DF0C5A" w:rsidRPr="00C53FEA">
        <w:rPr>
          <w:rFonts w:ascii="Times New Roman" w:eastAsia="Times New Roman" w:hAnsi="Times New Roman" w:cs="Times New Roman"/>
          <w:sz w:val="24"/>
          <w:szCs w:val="24"/>
          <w:lang w:val="en-GB" w:eastAsia="en-GB"/>
        </w:rPr>
        <w:t>Section 67A(4) provides that the Commission may, on its own initiative, order a recount of votes in any polling stations if it considers there are reasonable grounds for believing that the alleged miscount of votes occurred and that, if it did</w:t>
      </w:r>
      <w:r w:rsidR="006338B7" w:rsidRPr="00C53FEA">
        <w:rPr>
          <w:rFonts w:ascii="Times New Roman" w:eastAsia="Times New Roman" w:hAnsi="Times New Roman" w:cs="Times New Roman"/>
          <w:sz w:val="24"/>
          <w:szCs w:val="24"/>
          <w:lang w:val="en-GB" w:eastAsia="en-GB"/>
        </w:rPr>
        <w:t xml:space="preserve"> occur</w:t>
      </w:r>
      <w:r w:rsidR="00DF0C5A" w:rsidRPr="00C53FEA">
        <w:rPr>
          <w:rFonts w:ascii="Times New Roman" w:eastAsia="Times New Roman" w:hAnsi="Times New Roman" w:cs="Times New Roman"/>
          <w:sz w:val="24"/>
          <w:szCs w:val="24"/>
          <w:lang w:val="en-GB" w:eastAsia="en-GB"/>
        </w:rPr>
        <w:t xml:space="preserve">, it would have affected the result of the Presidential election. </w:t>
      </w:r>
      <w:r w:rsidR="0099374D" w:rsidRPr="00C53FEA">
        <w:rPr>
          <w:rFonts w:ascii="Times New Roman" w:eastAsia="Times New Roman" w:hAnsi="Times New Roman" w:cs="Times New Roman"/>
          <w:sz w:val="24"/>
          <w:szCs w:val="24"/>
          <w:lang w:val="en-GB" w:eastAsia="en-GB"/>
        </w:rPr>
        <w:t>The law allows for the adjustment</w:t>
      </w:r>
      <w:r w:rsidR="00DF0C5A" w:rsidRPr="00C53FEA">
        <w:rPr>
          <w:rFonts w:ascii="Times New Roman" w:eastAsia="Times New Roman" w:hAnsi="Times New Roman" w:cs="Times New Roman"/>
          <w:sz w:val="24"/>
          <w:szCs w:val="24"/>
          <w:lang w:val="en-GB" w:eastAsia="en-GB"/>
        </w:rPr>
        <w:t>, where it is found necessary to do so</w:t>
      </w:r>
      <w:r w:rsidR="0099374D" w:rsidRPr="00C53FEA">
        <w:rPr>
          <w:rFonts w:ascii="Times New Roman" w:eastAsia="Times New Roman" w:hAnsi="Times New Roman" w:cs="Times New Roman"/>
          <w:sz w:val="24"/>
          <w:szCs w:val="24"/>
          <w:lang w:val="en-GB" w:eastAsia="en-GB"/>
        </w:rPr>
        <w:t xml:space="preserve">. If the applicant was aggrieved by the </w:t>
      </w:r>
      <w:r w:rsidR="000A3642" w:rsidRPr="00C53FEA">
        <w:rPr>
          <w:rFonts w:ascii="Times New Roman" w:eastAsia="Times New Roman" w:hAnsi="Times New Roman" w:cs="Times New Roman"/>
          <w:sz w:val="24"/>
          <w:szCs w:val="24"/>
          <w:lang w:val="en-GB" w:eastAsia="en-GB"/>
        </w:rPr>
        <w:t>verification</w:t>
      </w:r>
      <w:r w:rsidR="0099374D" w:rsidRPr="00C53FEA">
        <w:rPr>
          <w:rFonts w:ascii="Times New Roman" w:eastAsia="Times New Roman" w:hAnsi="Times New Roman" w:cs="Times New Roman"/>
          <w:sz w:val="24"/>
          <w:szCs w:val="24"/>
          <w:lang w:val="en-GB" w:eastAsia="en-GB"/>
        </w:rPr>
        <w:t>, he should have utilised the remedies availed to him by statute to get the relevant evidence.</w:t>
      </w:r>
      <w:r w:rsidR="006338B7" w:rsidRPr="00C53FEA">
        <w:rPr>
          <w:rFonts w:ascii="Times New Roman" w:eastAsia="Times New Roman" w:hAnsi="Times New Roman" w:cs="Times New Roman"/>
          <w:sz w:val="24"/>
          <w:szCs w:val="24"/>
          <w:lang w:val="en-GB" w:eastAsia="en-GB"/>
        </w:rPr>
        <w:t xml:space="preserve"> </w:t>
      </w:r>
      <w:r w:rsidR="00DF0C5A" w:rsidRPr="00C53FEA">
        <w:rPr>
          <w:rFonts w:ascii="Times New Roman" w:eastAsia="Times New Roman" w:hAnsi="Times New Roman" w:cs="Times New Roman"/>
          <w:sz w:val="24"/>
          <w:szCs w:val="24"/>
          <w:lang w:val="en-GB" w:eastAsia="en-GB"/>
        </w:rPr>
        <w:t>T</w:t>
      </w:r>
      <w:r w:rsidR="0099374D" w:rsidRPr="00C53FEA">
        <w:rPr>
          <w:rFonts w:ascii="Times New Roman" w:eastAsia="Times New Roman" w:hAnsi="Times New Roman" w:cs="Times New Roman"/>
          <w:sz w:val="24"/>
          <w:szCs w:val="24"/>
          <w:lang w:val="en-GB" w:eastAsia="en-GB"/>
        </w:rPr>
        <w:t xml:space="preserve">he applicant needed more evidence than just the mere admission by the </w:t>
      </w:r>
      <w:r w:rsidR="00133766" w:rsidRPr="00C53FEA">
        <w:rPr>
          <w:rFonts w:ascii="Times New Roman" w:hAnsi="Times New Roman" w:cs="Times New Roman"/>
          <w:sz w:val="24"/>
          <w:szCs w:val="24"/>
        </w:rPr>
        <w:t>Commission</w:t>
      </w:r>
      <w:r w:rsidR="008277EE" w:rsidRPr="00C53FEA">
        <w:rPr>
          <w:rFonts w:ascii="Times New Roman" w:eastAsia="Times New Roman" w:hAnsi="Times New Roman" w:cs="Times New Roman"/>
          <w:color w:val="FF0000"/>
          <w:sz w:val="24"/>
          <w:szCs w:val="24"/>
          <w:lang w:val="en-GB" w:eastAsia="en-GB"/>
        </w:rPr>
        <w:t xml:space="preserve"> </w:t>
      </w:r>
      <w:r w:rsidR="0099374D" w:rsidRPr="00C53FEA">
        <w:rPr>
          <w:rFonts w:ascii="Times New Roman" w:eastAsia="Times New Roman" w:hAnsi="Times New Roman" w:cs="Times New Roman"/>
          <w:sz w:val="24"/>
          <w:szCs w:val="24"/>
          <w:lang w:val="en-GB" w:eastAsia="en-GB"/>
        </w:rPr>
        <w:t xml:space="preserve">of the </w:t>
      </w:r>
      <w:r w:rsidR="000A3642" w:rsidRPr="00C53FEA">
        <w:rPr>
          <w:rFonts w:ascii="Times New Roman" w:eastAsia="Times New Roman" w:hAnsi="Times New Roman" w:cs="Times New Roman"/>
          <w:sz w:val="24"/>
          <w:szCs w:val="24"/>
          <w:lang w:val="en-GB" w:eastAsia="en-GB"/>
        </w:rPr>
        <w:t xml:space="preserve">mathematical </w:t>
      </w:r>
      <w:r w:rsidR="0099374D" w:rsidRPr="00C53FEA">
        <w:rPr>
          <w:rFonts w:ascii="Times New Roman" w:eastAsia="Times New Roman" w:hAnsi="Times New Roman" w:cs="Times New Roman"/>
          <w:sz w:val="24"/>
          <w:szCs w:val="24"/>
          <w:lang w:val="en-GB" w:eastAsia="en-GB"/>
        </w:rPr>
        <w:t xml:space="preserve">inaccuracy of the figures to show that the result was affected. </w:t>
      </w:r>
    </w:p>
    <w:p w14:paraId="12ABD757" w14:textId="77777777" w:rsidR="003C1780" w:rsidRPr="00C53FEA" w:rsidRDefault="003C1780" w:rsidP="003C1780">
      <w:pPr>
        <w:pStyle w:val="NoSpacing"/>
        <w:rPr>
          <w:rFonts w:ascii="Times New Roman" w:hAnsi="Times New Roman" w:cs="Times New Roman"/>
        </w:rPr>
      </w:pPr>
    </w:p>
    <w:p w14:paraId="07AC0031" w14:textId="570FC2AA" w:rsidR="00A75A31" w:rsidRPr="00C53FEA" w:rsidRDefault="00A75A31" w:rsidP="00A75A31">
      <w:pPr>
        <w:spacing w:line="480" w:lineRule="auto"/>
        <w:jc w:val="both"/>
        <w:rPr>
          <w:rFonts w:ascii="Times New Roman" w:hAnsi="Times New Roman" w:cs="Times New Roman"/>
          <w:b/>
          <w:sz w:val="24"/>
          <w:szCs w:val="24"/>
          <w:u w:val="single"/>
        </w:rPr>
      </w:pPr>
      <w:r w:rsidRPr="00C53FEA">
        <w:rPr>
          <w:rFonts w:ascii="Times New Roman" w:hAnsi="Times New Roman" w:cs="Times New Roman"/>
          <w:b/>
          <w:sz w:val="24"/>
          <w:szCs w:val="24"/>
          <w:u w:val="single"/>
        </w:rPr>
        <w:t>ESSENCE OF THE APPLICANT’S CASE</w:t>
      </w:r>
    </w:p>
    <w:p w14:paraId="6827B2CF" w14:textId="0B4CF060" w:rsidR="0027585A" w:rsidRPr="00C53FEA" w:rsidRDefault="00A75A31" w:rsidP="00A75A31">
      <w:pPr>
        <w:pStyle w:val="NoSpacing"/>
        <w:spacing w:line="480" w:lineRule="auto"/>
        <w:ind w:firstLine="720"/>
        <w:jc w:val="both"/>
        <w:rPr>
          <w:rFonts w:ascii="Times New Roman" w:hAnsi="Times New Roman" w:cs="Times New Roman"/>
        </w:rPr>
      </w:pPr>
      <w:r w:rsidRPr="00C53FEA">
        <w:rPr>
          <w:rFonts w:ascii="Times New Roman" w:hAnsi="Times New Roman" w:cs="Times New Roman"/>
          <w:sz w:val="24"/>
          <w:szCs w:val="24"/>
        </w:rPr>
        <w:t>The applicant did not so much rely on the allegation that the Presidential election was not free, fair and credible on the basis of the generalised and unproved allegations he made against the Commission. The essence of the case was that the applicant was the winner of the Presidential election. That is the allegation he failed to prove.</w:t>
      </w:r>
    </w:p>
    <w:p w14:paraId="4E8045C4" w14:textId="77777777" w:rsidR="00A75A31" w:rsidRPr="00C53FEA" w:rsidRDefault="00A75A31" w:rsidP="0027585A">
      <w:pPr>
        <w:pStyle w:val="NoSpacing"/>
        <w:rPr>
          <w:rFonts w:ascii="Times New Roman" w:hAnsi="Times New Roman" w:cs="Times New Roman"/>
        </w:rPr>
      </w:pPr>
    </w:p>
    <w:p w14:paraId="118BC372" w14:textId="1CCFBA38" w:rsidR="0099374D" w:rsidRPr="00C53FEA" w:rsidRDefault="0099374D" w:rsidP="0099374D">
      <w:pPr>
        <w:spacing w:line="480" w:lineRule="auto"/>
        <w:jc w:val="both"/>
        <w:rPr>
          <w:rFonts w:ascii="Times New Roman" w:hAnsi="Times New Roman" w:cs="Times New Roman"/>
          <w:b/>
          <w:sz w:val="24"/>
          <w:szCs w:val="24"/>
          <w:u w:val="single"/>
        </w:rPr>
      </w:pPr>
      <w:r w:rsidRPr="00C53FEA">
        <w:rPr>
          <w:rFonts w:ascii="Times New Roman" w:hAnsi="Times New Roman" w:cs="Times New Roman"/>
          <w:b/>
          <w:sz w:val="24"/>
          <w:szCs w:val="24"/>
          <w:u w:val="single"/>
        </w:rPr>
        <w:t>CONCLUSION</w:t>
      </w:r>
    </w:p>
    <w:p w14:paraId="0DD635F9" w14:textId="77777777" w:rsidR="003C1780" w:rsidRPr="00C53FEA" w:rsidRDefault="003C1780" w:rsidP="003C1780">
      <w:pPr>
        <w:pStyle w:val="NoSpacing"/>
        <w:rPr>
          <w:rFonts w:ascii="Times New Roman" w:hAnsi="Times New Roman" w:cs="Times New Roman"/>
        </w:rPr>
      </w:pPr>
    </w:p>
    <w:p w14:paraId="7D84B7EE" w14:textId="2C5644E8" w:rsidR="00713E98" w:rsidRPr="00C53FEA" w:rsidRDefault="0099374D" w:rsidP="00713E98">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 xml:space="preserve">In the final analysis, the Court </w:t>
      </w:r>
      <w:r w:rsidR="005B74CD" w:rsidRPr="00C53FEA">
        <w:rPr>
          <w:rFonts w:ascii="Times New Roman" w:hAnsi="Times New Roman" w:cs="Times New Roman"/>
          <w:sz w:val="24"/>
          <w:szCs w:val="24"/>
        </w:rPr>
        <w:t>found</w:t>
      </w:r>
      <w:r w:rsidR="005B74CD"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that the applicant </w:t>
      </w:r>
      <w:r w:rsidR="005B74CD" w:rsidRPr="00C53FEA">
        <w:rPr>
          <w:rFonts w:ascii="Times New Roman" w:hAnsi="Times New Roman" w:cs="Times New Roman"/>
          <w:sz w:val="24"/>
          <w:szCs w:val="24"/>
        </w:rPr>
        <w:t>failed</w:t>
      </w:r>
      <w:r w:rsidR="005B74CD"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to place before it clear, sufficient, direct and credible evidence </w:t>
      </w:r>
      <w:r w:rsidR="00CA543C" w:rsidRPr="00C53FEA">
        <w:rPr>
          <w:rFonts w:ascii="Times New Roman" w:hAnsi="Times New Roman" w:cs="Times New Roman"/>
          <w:sz w:val="24"/>
          <w:szCs w:val="24"/>
        </w:rPr>
        <w:t>to prove</w:t>
      </w:r>
      <w:r w:rsidRPr="00C53FEA">
        <w:rPr>
          <w:rFonts w:ascii="Times New Roman" w:hAnsi="Times New Roman" w:cs="Times New Roman"/>
          <w:sz w:val="24"/>
          <w:szCs w:val="24"/>
        </w:rPr>
        <w:t xml:space="preserve"> the irregularities</w:t>
      </w:r>
      <w:r w:rsidR="00CA543C" w:rsidRPr="00C53FEA">
        <w:rPr>
          <w:rFonts w:ascii="Times New Roman" w:hAnsi="Times New Roman" w:cs="Times New Roman"/>
          <w:sz w:val="24"/>
          <w:szCs w:val="24"/>
        </w:rPr>
        <w:t xml:space="preserve"> </w:t>
      </w:r>
      <w:r w:rsidRPr="00C53FEA">
        <w:rPr>
          <w:rFonts w:ascii="Times New Roman" w:hAnsi="Times New Roman" w:cs="Times New Roman"/>
          <w:sz w:val="24"/>
          <w:szCs w:val="24"/>
        </w:rPr>
        <w:t xml:space="preserve">he </w:t>
      </w:r>
      <w:r w:rsidR="00CA543C" w:rsidRPr="00C53FEA">
        <w:rPr>
          <w:rFonts w:ascii="Times New Roman" w:hAnsi="Times New Roman" w:cs="Times New Roman"/>
          <w:sz w:val="24"/>
          <w:szCs w:val="24"/>
        </w:rPr>
        <w:t xml:space="preserve">levelled against the Commission. He also failed to prove the </w:t>
      </w:r>
      <w:r w:rsidR="005B74CD" w:rsidRPr="00C53FEA">
        <w:rPr>
          <w:rFonts w:ascii="Times New Roman" w:hAnsi="Times New Roman" w:cs="Times New Roman"/>
          <w:sz w:val="24"/>
          <w:szCs w:val="24"/>
        </w:rPr>
        <w:t>alleg</w:t>
      </w:r>
      <w:r w:rsidR="00CA543C" w:rsidRPr="00C53FEA">
        <w:rPr>
          <w:rFonts w:ascii="Times New Roman" w:hAnsi="Times New Roman" w:cs="Times New Roman"/>
          <w:sz w:val="24"/>
          <w:szCs w:val="24"/>
        </w:rPr>
        <w:t xml:space="preserve">ation of </w:t>
      </w:r>
      <w:r w:rsidR="00546530" w:rsidRPr="00C53FEA">
        <w:rPr>
          <w:rFonts w:ascii="Times New Roman" w:hAnsi="Times New Roman" w:cs="Times New Roman"/>
          <w:sz w:val="24"/>
          <w:szCs w:val="24"/>
        </w:rPr>
        <w:t>electoral malpractices</w:t>
      </w:r>
      <w:r w:rsidR="00CA543C" w:rsidRPr="00C53FEA">
        <w:rPr>
          <w:rFonts w:ascii="Times New Roman" w:hAnsi="Times New Roman" w:cs="Times New Roman"/>
          <w:sz w:val="24"/>
          <w:szCs w:val="24"/>
        </w:rPr>
        <w:t xml:space="preserve"> he levelled against the first respondent.</w:t>
      </w:r>
      <w:r w:rsidRPr="00C53FEA">
        <w:rPr>
          <w:rFonts w:ascii="Times New Roman" w:hAnsi="Times New Roman" w:cs="Times New Roman"/>
          <w:sz w:val="24"/>
          <w:szCs w:val="24"/>
        </w:rPr>
        <w:t xml:space="preserve"> The applicant did not prove the alleged irregularities as a matter of fact. It would be unnecessary in the circumstances to ask and answer the question whether </w:t>
      </w:r>
      <w:r w:rsidR="005B74CD" w:rsidRPr="00C53FEA">
        <w:rPr>
          <w:rFonts w:ascii="Times New Roman" w:hAnsi="Times New Roman" w:cs="Times New Roman"/>
          <w:sz w:val="24"/>
          <w:szCs w:val="24"/>
        </w:rPr>
        <w:t>the alleged</w:t>
      </w:r>
      <w:r w:rsidR="005B74CD"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irregularities affected the result of the </w:t>
      </w:r>
      <w:r w:rsidR="00A03A87" w:rsidRPr="00C53FEA">
        <w:rPr>
          <w:rFonts w:ascii="Times New Roman" w:hAnsi="Times New Roman" w:cs="Times New Roman"/>
          <w:sz w:val="24"/>
          <w:szCs w:val="24"/>
        </w:rPr>
        <w:t>P</w:t>
      </w:r>
      <w:r w:rsidR="00A829DB" w:rsidRPr="00C53FEA">
        <w:rPr>
          <w:rFonts w:ascii="Times New Roman" w:hAnsi="Times New Roman" w:cs="Times New Roman"/>
          <w:sz w:val="24"/>
          <w:szCs w:val="24"/>
        </w:rPr>
        <w:t>residential</w:t>
      </w:r>
      <w:r w:rsidR="00A829DB" w:rsidRPr="00C53FEA">
        <w:rPr>
          <w:rFonts w:ascii="Times New Roman" w:hAnsi="Times New Roman" w:cs="Times New Roman"/>
          <w:color w:val="FF0000"/>
          <w:sz w:val="24"/>
          <w:szCs w:val="24"/>
        </w:rPr>
        <w:t xml:space="preserve"> </w:t>
      </w:r>
      <w:r w:rsidRPr="00C53FEA">
        <w:rPr>
          <w:rFonts w:ascii="Times New Roman" w:hAnsi="Times New Roman" w:cs="Times New Roman"/>
          <w:sz w:val="24"/>
          <w:szCs w:val="24"/>
        </w:rPr>
        <w:t xml:space="preserve">election. </w:t>
      </w:r>
    </w:p>
    <w:p w14:paraId="39D5ACEE" w14:textId="52C37F23" w:rsidR="0099374D" w:rsidRPr="00C53FEA" w:rsidRDefault="000A3642" w:rsidP="00713E98">
      <w:pPr>
        <w:spacing w:line="480" w:lineRule="auto"/>
        <w:ind w:firstLine="720"/>
        <w:jc w:val="both"/>
        <w:rPr>
          <w:rFonts w:ascii="Times New Roman" w:hAnsi="Times New Roman" w:cs="Times New Roman"/>
          <w:sz w:val="24"/>
          <w:szCs w:val="24"/>
        </w:rPr>
      </w:pPr>
      <w:r w:rsidRPr="00C53FEA">
        <w:rPr>
          <w:rFonts w:ascii="Times New Roman" w:hAnsi="Times New Roman" w:cs="Times New Roman"/>
          <w:sz w:val="24"/>
          <w:szCs w:val="24"/>
        </w:rPr>
        <w:t>I</w:t>
      </w:r>
      <w:r w:rsidR="0099374D" w:rsidRPr="00C53FEA">
        <w:rPr>
          <w:rFonts w:ascii="Times New Roman" w:hAnsi="Times New Roman" w:cs="Times New Roman"/>
          <w:sz w:val="24"/>
          <w:szCs w:val="24"/>
        </w:rPr>
        <w:t xml:space="preserve">t is an internationally accepted principle of election disputes that an election is not set aside merely on the basis that an irregularity occurred. There is a presumption of validity of an election. This is so because as long as the election was conducted substantially in terms of the </w:t>
      </w:r>
      <w:r w:rsidR="00DA7A4C" w:rsidRPr="00C53FEA">
        <w:rPr>
          <w:rFonts w:ascii="Times New Roman" w:hAnsi="Times New Roman" w:cs="Times New Roman"/>
          <w:sz w:val="24"/>
          <w:szCs w:val="24"/>
        </w:rPr>
        <w:t>c</w:t>
      </w:r>
      <w:r w:rsidR="0099374D" w:rsidRPr="00C53FEA">
        <w:rPr>
          <w:rFonts w:ascii="Times New Roman" w:hAnsi="Times New Roman" w:cs="Times New Roman"/>
          <w:sz w:val="24"/>
          <w:szCs w:val="24"/>
        </w:rPr>
        <w:t xml:space="preserve">onstitution and all laws </w:t>
      </w:r>
      <w:r w:rsidR="00A03A87" w:rsidRPr="00C53FEA">
        <w:rPr>
          <w:rFonts w:ascii="Times New Roman" w:hAnsi="Times New Roman" w:cs="Times New Roman"/>
          <w:sz w:val="24"/>
          <w:szCs w:val="24"/>
        </w:rPr>
        <w:t>governing the conduct of the elections it</w:t>
      </w:r>
      <w:r w:rsidR="0099374D" w:rsidRPr="00C53FEA">
        <w:rPr>
          <w:rFonts w:ascii="Times New Roman" w:hAnsi="Times New Roman" w:cs="Times New Roman"/>
          <w:sz w:val="24"/>
          <w:szCs w:val="24"/>
        </w:rPr>
        <w:t xml:space="preserve"> would have reflected the will of the people. </w:t>
      </w:r>
      <w:r w:rsidR="00A03A87" w:rsidRPr="00C53FEA">
        <w:rPr>
          <w:rFonts w:ascii="Times New Roman" w:hAnsi="Times New Roman" w:cs="Times New Roman"/>
          <w:sz w:val="24"/>
          <w:szCs w:val="24"/>
        </w:rPr>
        <w:t>An election</w:t>
      </w:r>
      <w:r w:rsidR="005F2BF1" w:rsidRPr="00C53FEA">
        <w:rPr>
          <w:rFonts w:ascii="Times New Roman" w:hAnsi="Times New Roman" w:cs="Times New Roman"/>
          <w:sz w:val="24"/>
          <w:szCs w:val="24"/>
        </w:rPr>
        <w:t xml:space="preserve"> can only be set aside </w:t>
      </w:r>
      <w:r w:rsidR="00D8666B" w:rsidRPr="00C53FEA">
        <w:rPr>
          <w:rFonts w:ascii="Times New Roman" w:hAnsi="Times New Roman" w:cs="Times New Roman"/>
          <w:sz w:val="24"/>
          <w:szCs w:val="24"/>
        </w:rPr>
        <w:t>if it is proved on a balance of probabilit</w:t>
      </w:r>
      <w:r w:rsidR="003C1780" w:rsidRPr="00C53FEA">
        <w:rPr>
          <w:rFonts w:ascii="Times New Roman" w:hAnsi="Times New Roman" w:cs="Times New Roman"/>
          <w:sz w:val="24"/>
          <w:szCs w:val="24"/>
        </w:rPr>
        <w:t>ies</w:t>
      </w:r>
      <w:r w:rsidR="00D8666B" w:rsidRPr="00C53FEA">
        <w:rPr>
          <w:rFonts w:ascii="Times New Roman" w:hAnsi="Times New Roman" w:cs="Times New Roman"/>
          <w:sz w:val="24"/>
          <w:szCs w:val="24"/>
        </w:rPr>
        <w:t xml:space="preserve"> that the irregularities shown by clear and credible evidence to have been committed by offic</w:t>
      </w:r>
      <w:r w:rsidRPr="00C53FEA">
        <w:rPr>
          <w:rFonts w:ascii="Times New Roman" w:hAnsi="Times New Roman" w:cs="Times New Roman"/>
          <w:sz w:val="24"/>
          <w:szCs w:val="24"/>
        </w:rPr>
        <w:t>er</w:t>
      </w:r>
      <w:r w:rsidR="00D8666B" w:rsidRPr="00C53FEA">
        <w:rPr>
          <w:rFonts w:ascii="Times New Roman" w:hAnsi="Times New Roman" w:cs="Times New Roman"/>
          <w:sz w:val="24"/>
          <w:szCs w:val="24"/>
        </w:rPr>
        <w:t>s of the body charged with the duty to conduct the election in accordance with the law of election</w:t>
      </w:r>
      <w:r w:rsidR="00A03A87" w:rsidRPr="00C53FEA">
        <w:rPr>
          <w:rFonts w:ascii="Times New Roman" w:hAnsi="Times New Roman" w:cs="Times New Roman"/>
          <w:sz w:val="24"/>
          <w:szCs w:val="24"/>
        </w:rPr>
        <w:t xml:space="preserve">s </w:t>
      </w:r>
      <w:r w:rsidR="00D8666B" w:rsidRPr="00C53FEA">
        <w:rPr>
          <w:rFonts w:ascii="Times New Roman" w:hAnsi="Times New Roman" w:cs="Times New Roman"/>
          <w:sz w:val="24"/>
          <w:szCs w:val="24"/>
        </w:rPr>
        <w:t xml:space="preserve">affected the result. </w:t>
      </w:r>
      <w:r w:rsidR="0099374D" w:rsidRPr="00C53FEA">
        <w:rPr>
          <w:rFonts w:ascii="Times New Roman" w:hAnsi="Times New Roman" w:cs="Times New Roman"/>
          <w:sz w:val="24"/>
          <w:szCs w:val="24"/>
        </w:rPr>
        <w:t xml:space="preserve">It is not for </w:t>
      </w:r>
      <w:r w:rsidR="00D8666B" w:rsidRPr="00C53FEA">
        <w:rPr>
          <w:rFonts w:ascii="Times New Roman" w:hAnsi="Times New Roman" w:cs="Times New Roman"/>
          <w:sz w:val="24"/>
          <w:szCs w:val="24"/>
        </w:rPr>
        <w:t>a court</w:t>
      </w:r>
      <w:r w:rsidR="00D8666B" w:rsidRPr="00C53FEA">
        <w:rPr>
          <w:rFonts w:ascii="Times New Roman" w:hAnsi="Times New Roman" w:cs="Times New Roman"/>
          <w:color w:val="FF0000"/>
          <w:sz w:val="24"/>
          <w:szCs w:val="24"/>
        </w:rPr>
        <w:t xml:space="preserve"> </w:t>
      </w:r>
      <w:r w:rsidR="0099374D" w:rsidRPr="00C53FEA">
        <w:rPr>
          <w:rFonts w:ascii="Times New Roman" w:hAnsi="Times New Roman" w:cs="Times New Roman"/>
          <w:sz w:val="24"/>
          <w:szCs w:val="24"/>
        </w:rPr>
        <w:t>to decide elections; it is the people who do so. It is the duty of the courts to strive in the public interest to sustain that which the peopl</w:t>
      </w:r>
      <w:r w:rsidR="00D8666B" w:rsidRPr="00C53FEA">
        <w:rPr>
          <w:rFonts w:ascii="Times New Roman" w:hAnsi="Times New Roman" w:cs="Times New Roman"/>
          <w:sz w:val="24"/>
          <w:szCs w:val="24"/>
        </w:rPr>
        <w:t xml:space="preserve">e have expressed </w:t>
      </w:r>
      <w:r w:rsidR="00B11625" w:rsidRPr="00C53FEA">
        <w:rPr>
          <w:rFonts w:ascii="Times New Roman" w:hAnsi="Times New Roman" w:cs="Times New Roman"/>
          <w:sz w:val="24"/>
          <w:szCs w:val="24"/>
        </w:rPr>
        <w:t xml:space="preserve">as </w:t>
      </w:r>
      <w:r w:rsidR="00D8666B" w:rsidRPr="00C53FEA">
        <w:rPr>
          <w:rFonts w:ascii="Times New Roman" w:hAnsi="Times New Roman" w:cs="Times New Roman"/>
          <w:sz w:val="24"/>
          <w:szCs w:val="24"/>
        </w:rPr>
        <w:t>their will.</w:t>
      </w:r>
    </w:p>
    <w:p w14:paraId="3B73B31E" w14:textId="77777777" w:rsidR="00CB2DE1" w:rsidRPr="00C53FEA" w:rsidRDefault="00CB2DE1" w:rsidP="00295D40">
      <w:pPr>
        <w:spacing w:line="480" w:lineRule="auto"/>
        <w:ind w:left="720"/>
        <w:jc w:val="both"/>
        <w:rPr>
          <w:rFonts w:ascii="Times New Roman" w:hAnsi="Times New Roman" w:cs="Times New Roman"/>
          <w:b/>
          <w:sz w:val="24"/>
          <w:szCs w:val="24"/>
        </w:rPr>
      </w:pPr>
    </w:p>
    <w:p w14:paraId="4D278063" w14:textId="6FB986C2" w:rsidR="0099374D" w:rsidRPr="00C53FEA" w:rsidRDefault="0099374D" w:rsidP="00295D40">
      <w:pPr>
        <w:spacing w:line="480" w:lineRule="auto"/>
        <w:ind w:left="720"/>
        <w:jc w:val="both"/>
        <w:rPr>
          <w:rFonts w:ascii="Times New Roman" w:hAnsi="Times New Roman" w:cs="Times New Roman"/>
          <w:sz w:val="24"/>
          <w:szCs w:val="24"/>
        </w:rPr>
      </w:pPr>
      <w:r w:rsidRPr="00C53FEA">
        <w:rPr>
          <w:rFonts w:ascii="Times New Roman" w:hAnsi="Times New Roman" w:cs="Times New Roman"/>
          <w:b/>
          <w:sz w:val="24"/>
          <w:szCs w:val="24"/>
        </w:rPr>
        <w:t>GWAUNZA</w:t>
      </w:r>
      <w:r w:rsidR="005B74CD" w:rsidRPr="00C53FEA">
        <w:rPr>
          <w:rFonts w:ascii="Times New Roman" w:hAnsi="Times New Roman" w:cs="Times New Roman"/>
          <w:b/>
          <w:sz w:val="24"/>
          <w:szCs w:val="24"/>
        </w:rPr>
        <w:t>,</w:t>
      </w:r>
      <w:r w:rsidRPr="00C53FEA">
        <w:rPr>
          <w:rFonts w:ascii="Times New Roman" w:hAnsi="Times New Roman" w:cs="Times New Roman"/>
          <w:b/>
          <w:sz w:val="24"/>
          <w:szCs w:val="24"/>
        </w:rPr>
        <w:t> DCJ</w:t>
      </w:r>
      <w:r w:rsidRPr="00C53FEA">
        <w:rPr>
          <w:rFonts w:ascii="Times New Roman" w:hAnsi="Times New Roman" w:cs="Times New Roman"/>
          <w:sz w:val="24"/>
          <w:szCs w:val="24"/>
        </w:rPr>
        <w:t>:</w:t>
      </w:r>
      <w:r w:rsidR="005B74CD" w:rsidRPr="00C53FEA">
        <w:rPr>
          <w:rFonts w:ascii="Times New Roman" w:hAnsi="Times New Roman" w:cs="Times New Roman"/>
          <w:sz w:val="24"/>
          <w:szCs w:val="24"/>
        </w:rPr>
        <w:tab/>
      </w:r>
      <w:r w:rsidRPr="00C53FEA">
        <w:rPr>
          <w:rFonts w:ascii="Times New Roman" w:hAnsi="Times New Roman" w:cs="Times New Roman"/>
          <w:sz w:val="24"/>
          <w:szCs w:val="24"/>
        </w:rPr>
        <w:t>I agree</w:t>
      </w:r>
    </w:p>
    <w:p w14:paraId="2888F5E1" w14:textId="77777777" w:rsidR="00CB2DE1" w:rsidRPr="00C53FEA" w:rsidRDefault="0099374D" w:rsidP="00295D4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p>
    <w:p w14:paraId="7F752FBA" w14:textId="75BB2BB7" w:rsidR="0099374D" w:rsidRPr="00C53FEA" w:rsidRDefault="0099374D" w:rsidP="00CB2DE1">
      <w:pPr>
        <w:spacing w:line="480" w:lineRule="auto"/>
        <w:ind w:firstLine="720"/>
        <w:jc w:val="both"/>
        <w:rPr>
          <w:rFonts w:ascii="Times New Roman" w:hAnsi="Times New Roman" w:cs="Times New Roman"/>
          <w:sz w:val="24"/>
          <w:szCs w:val="24"/>
        </w:rPr>
      </w:pPr>
      <w:r w:rsidRPr="00C53FEA">
        <w:rPr>
          <w:rFonts w:ascii="Times New Roman" w:hAnsi="Times New Roman" w:cs="Times New Roman"/>
          <w:b/>
          <w:sz w:val="24"/>
          <w:szCs w:val="24"/>
        </w:rPr>
        <w:t>GARWE</w:t>
      </w:r>
      <w:r w:rsidR="005B74CD" w:rsidRPr="00C53FEA">
        <w:rPr>
          <w:rFonts w:ascii="Times New Roman" w:hAnsi="Times New Roman" w:cs="Times New Roman"/>
          <w:b/>
          <w:sz w:val="24"/>
          <w:szCs w:val="24"/>
        </w:rPr>
        <w:t>,</w:t>
      </w:r>
      <w:r w:rsidRPr="00C53FEA">
        <w:rPr>
          <w:rFonts w:ascii="Times New Roman" w:hAnsi="Times New Roman" w:cs="Times New Roman"/>
          <w:b/>
          <w:sz w:val="24"/>
          <w:szCs w:val="24"/>
        </w:rPr>
        <w:t> JCC:</w:t>
      </w:r>
      <w:r w:rsidR="005B74CD" w:rsidRPr="00C53FEA">
        <w:rPr>
          <w:rFonts w:ascii="Times New Roman" w:hAnsi="Times New Roman" w:cs="Times New Roman"/>
          <w:b/>
          <w:sz w:val="24"/>
          <w:szCs w:val="24"/>
        </w:rPr>
        <w:tab/>
      </w:r>
      <w:r w:rsidRPr="00C53FEA">
        <w:rPr>
          <w:rFonts w:ascii="Times New Roman" w:hAnsi="Times New Roman" w:cs="Times New Roman"/>
          <w:sz w:val="24"/>
          <w:szCs w:val="24"/>
        </w:rPr>
        <w:t>I agree</w:t>
      </w:r>
    </w:p>
    <w:p w14:paraId="3172AB91" w14:textId="77777777" w:rsidR="00CB2DE1" w:rsidRPr="00C53FEA" w:rsidRDefault="00CB2DE1" w:rsidP="00295D40">
      <w:pPr>
        <w:spacing w:line="480" w:lineRule="auto"/>
        <w:ind w:left="720"/>
        <w:jc w:val="both"/>
        <w:rPr>
          <w:rFonts w:ascii="Times New Roman" w:hAnsi="Times New Roman" w:cs="Times New Roman"/>
          <w:b/>
          <w:sz w:val="24"/>
          <w:szCs w:val="24"/>
        </w:rPr>
      </w:pPr>
    </w:p>
    <w:p w14:paraId="4DB4E3A3" w14:textId="3B972BA8" w:rsidR="0099374D" w:rsidRPr="00C53FEA" w:rsidRDefault="0099374D" w:rsidP="00295D40">
      <w:pPr>
        <w:spacing w:line="480" w:lineRule="auto"/>
        <w:ind w:left="720"/>
        <w:jc w:val="both"/>
        <w:rPr>
          <w:rFonts w:ascii="Times New Roman" w:hAnsi="Times New Roman" w:cs="Times New Roman"/>
          <w:b/>
          <w:sz w:val="24"/>
          <w:szCs w:val="24"/>
        </w:rPr>
      </w:pPr>
      <w:r w:rsidRPr="00C53FEA">
        <w:rPr>
          <w:rFonts w:ascii="Times New Roman" w:hAnsi="Times New Roman" w:cs="Times New Roman"/>
          <w:b/>
          <w:sz w:val="24"/>
          <w:szCs w:val="24"/>
        </w:rPr>
        <w:t>MAKARAU</w:t>
      </w:r>
      <w:r w:rsidR="005B74CD" w:rsidRPr="00C53FEA">
        <w:rPr>
          <w:rFonts w:ascii="Times New Roman" w:hAnsi="Times New Roman" w:cs="Times New Roman"/>
          <w:b/>
          <w:sz w:val="24"/>
          <w:szCs w:val="24"/>
        </w:rPr>
        <w:t>,</w:t>
      </w:r>
      <w:r w:rsidRPr="00C53FEA">
        <w:rPr>
          <w:rFonts w:ascii="Times New Roman" w:hAnsi="Times New Roman" w:cs="Times New Roman"/>
          <w:b/>
          <w:sz w:val="24"/>
          <w:szCs w:val="24"/>
        </w:rPr>
        <w:t xml:space="preserve"> JCC:</w:t>
      </w:r>
      <w:r w:rsidR="005B74CD" w:rsidRPr="00C53FEA">
        <w:rPr>
          <w:rFonts w:ascii="Times New Roman" w:hAnsi="Times New Roman" w:cs="Times New Roman"/>
          <w:b/>
          <w:sz w:val="24"/>
          <w:szCs w:val="24"/>
        </w:rPr>
        <w:tab/>
      </w:r>
      <w:r w:rsidRPr="00C53FEA">
        <w:rPr>
          <w:rFonts w:ascii="Times New Roman" w:hAnsi="Times New Roman" w:cs="Times New Roman"/>
          <w:sz w:val="24"/>
          <w:szCs w:val="24"/>
        </w:rPr>
        <w:t>I agree</w:t>
      </w:r>
    </w:p>
    <w:p w14:paraId="4FCEDF18" w14:textId="77777777" w:rsidR="00CB2DE1" w:rsidRPr="00C53FEA" w:rsidRDefault="0099374D" w:rsidP="00295D4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p>
    <w:p w14:paraId="2F8DC1CD" w14:textId="70999AA7" w:rsidR="0099374D" w:rsidRPr="00C53FEA" w:rsidRDefault="0099374D" w:rsidP="00CB2DE1">
      <w:pPr>
        <w:spacing w:line="480" w:lineRule="auto"/>
        <w:ind w:firstLine="720"/>
        <w:jc w:val="both"/>
        <w:rPr>
          <w:rFonts w:ascii="Times New Roman" w:hAnsi="Times New Roman" w:cs="Times New Roman"/>
          <w:sz w:val="24"/>
          <w:szCs w:val="24"/>
        </w:rPr>
      </w:pPr>
      <w:r w:rsidRPr="00C53FEA">
        <w:rPr>
          <w:rFonts w:ascii="Times New Roman" w:hAnsi="Times New Roman" w:cs="Times New Roman"/>
          <w:b/>
          <w:sz w:val="24"/>
          <w:szCs w:val="24"/>
        </w:rPr>
        <w:t>HLATSHWAYO, JCC:</w:t>
      </w:r>
      <w:r w:rsidR="005B74CD" w:rsidRPr="00C53FEA">
        <w:rPr>
          <w:rFonts w:ascii="Times New Roman" w:hAnsi="Times New Roman" w:cs="Times New Roman"/>
          <w:b/>
          <w:sz w:val="24"/>
          <w:szCs w:val="24"/>
        </w:rPr>
        <w:tab/>
      </w:r>
      <w:r w:rsidRPr="00C53FEA">
        <w:rPr>
          <w:rFonts w:ascii="Times New Roman" w:hAnsi="Times New Roman" w:cs="Times New Roman"/>
          <w:sz w:val="24"/>
          <w:szCs w:val="24"/>
        </w:rPr>
        <w:t>I agree</w:t>
      </w:r>
    </w:p>
    <w:p w14:paraId="687D8631" w14:textId="77777777" w:rsidR="00CB2DE1" w:rsidRPr="00C53FEA" w:rsidRDefault="0099374D" w:rsidP="00295D40">
      <w:pPr>
        <w:spacing w:line="480" w:lineRule="auto"/>
        <w:jc w:val="both"/>
        <w:rPr>
          <w:rFonts w:ascii="Times New Roman" w:hAnsi="Times New Roman" w:cs="Times New Roman"/>
          <w:sz w:val="24"/>
          <w:szCs w:val="24"/>
        </w:rPr>
      </w:pPr>
      <w:r w:rsidRPr="00C53FEA">
        <w:rPr>
          <w:rFonts w:ascii="Times New Roman" w:hAnsi="Times New Roman" w:cs="Times New Roman"/>
          <w:sz w:val="24"/>
          <w:szCs w:val="24"/>
        </w:rPr>
        <w:tab/>
      </w:r>
    </w:p>
    <w:p w14:paraId="6C50AA4A" w14:textId="5BFBDDEC" w:rsidR="0099374D" w:rsidRPr="00C53FEA" w:rsidRDefault="0099374D" w:rsidP="00CB2DE1">
      <w:pPr>
        <w:spacing w:line="480" w:lineRule="auto"/>
        <w:ind w:firstLine="720"/>
        <w:jc w:val="both"/>
        <w:rPr>
          <w:rFonts w:ascii="Times New Roman" w:hAnsi="Times New Roman" w:cs="Times New Roman"/>
          <w:sz w:val="24"/>
          <w:szCs w:val="24"/>
        </w:rPr>
      </w:pPr>
      <w:r w:rsidRPr="00C53FEA">
        <w:rPr>
          <w:rFonts w:ascii="Times New Roman" w:hAnsi="Times New Roman" w:cs="Times New Roman"/>
          <w:b/>
          <w:sz w:val="24"/>
          <w:szCs w:val="24"/>
        </w:rPr>
        <w:t>PATEL</w:t>
      </w:r>
      <w:r w:rsidR="005B74CD" w:rsidRPr="00C53FEA">
        <w:rPr>
          <w:rFonts w:ascii="Times New Roman" w:hAnsi="Times New Roman" w:cs="Times New Roman"/>
          <w:b/>
          <w:sz w:val="24"/>
          <w:szCs w:val="24"/>
        </w:rPr>
        <w:t>,</w:t>
      </w:r>
      <w:r w:rsidRPr="00C53FEA">
        <w:rPr>
          <w:rFonts w:ascii="Times New Roman" w:hAnsi="Times New Roman" w:cs="Times New Roman"/>
          <w:b/>
          <w:sz w:val="24"/>
          <w:szCs w:val="24"/>
        </w:rPr>
        <w:t xml:space="preserve"> JCC:</w:t>
      </w:r>
      <w:r w:rsidR="005B74CD" w:rsidRPr="00C53FEA">
        <w:rPr>
          <w:rFonts w:ascii="Times New Roman" w:hAnsi="Times New Roman" w:cs="Times New Roman"/>
          <w:b/>
          <w:sz w:val="24"/>
          <w:szCs w:val="24"/>
        </w:rPr>
        <w:tab/>
      </w:r>
      <w:r w:rsidRPr="00C53FEA">
        <w:rPr>
          <w:rFonts w:ascii="Times New Roman" w:hAnsi="Times New Roman" w:cs="Times New Roman"/>
          <w:sz w:val="24"/>
          <w:szCs w:val="24"/>
        </w:rPr>
        <w:t>I agree</w:t>
      </w:r>
    </w:p>
    <w:p w14:paraId="7B5F78FF" w14:textId="77777777" w:rsidR="00CB2DE1" w:rsidRPr="00C53FEA" w:rsidRDefault="00CB2DE1" w:rsidP="00295D40">
      <w:pPr>
        <w:spacing w:line="480" w:lineRule="auto"/>
        <w:ind w:left="720"/>
        <w:jc w:val="both"/>
        <w:rPr>
          <w:rFonts w:ascii="Times New Roman" w:hAnsi="Times New Roman" w:cs="Times New Roman"/>
          <w:b/>
          <w:sz w:val="24"/>
          <w:szCs w:val="24"/>
        </w:rPr>
      </w:pPr>
    </w:p>
    <w:p w14:paraId="6DA1CA66" w14:textId="76ECF427" w:rsidR="0099374D" w:rsidRPr="00C53FEA" w:rsidRDefault="0099374D" w:rsidP="00CB2DE1">
      <w:pPr>
        <w:spacing w:line="480" w:lineRule="auto"/>
        <w:ind w:left="720"/>
        <w:jc w:val="both"/>
        <w:rPr>
          <w:rFonts w:ascii="Times New Roman" w:hAnsi="Times New Roman" w:cs="Times New Roman"/>
          <w:sz w:val="24"/>
          <w:szCs w:val="24"/>
        </w:rPr>
      </w:pPr>
      <w:r w:rsidRPr="00C53FEA">
        <w:rPr>
          <w:rFonts w:ascii="Times New Roman" w:hAnsi="Times New Roman" w:cs="Times New Roman"/>
          <w:b/>
          <w:sz w:val="24"/>
          <w:szCs w:val="24"/>
        </w:rPr>
        <w:t>BHUNU</w:t>
      </w:r>
      <w:r w:rsidR="005B74CD" w:rsidRPr="00C53FEA">
        <w:rPr>
          <w:rFonts w:ascii="Times New Roman" w:hAnsi="Times New Roman" w:cs="Times New Roman"/>
          <w:b/>
          <w:sz w:val="24"/>
          <w:szCs w:val="24"/>
        </w:rPr>
        <w:t>,</w:t>
      </w:r>
      <w:r w:rsidRPr="00C53FEA">
        <w:rPr>
          <w:rFonts w:ascii="Times New Roman" w:hAnsi="Times New Roman" w:cs="Times New Roman"/>
          <w:b/>
          <w:sz w:val="24"/>
          <w:szCs w:val="24"/>
        </w:rPr>
        <w:t xml:space="preserve"> JCC:</w:t>
      </w:r>
      <w:r w:rsidR="005B74CD" w:rsidRPr="00C53FEA">
        <w:rPr>
          <w:rFonts w:ascii="Times New Roman" w:hAnsi="Times New Roman" w:cs="Times New Roman"/>
          <w:b/>
          <w:sz w:val="24"/>
          <w:szCs w:val="24"/>
        </w:rPr>
        <w:tab/>
      </w:r>
      <w:r w:rsidRPr="00C53FEA">
        <w:rPr>
          <w:rFonts w:ascii="Times New Roman" w:hAnsi="Times New Roman" w:cs="Times New Roman"/>
          <w:sz w:val="24"/>
          <w:szCs w:val="24"/>
        </w:rPr>
        <w:t>I agree</w:t>
      </w:r>
    </w:p>
    <w:p w14:paraId="365BBD2C" w14:textId="77777777" w:rsidR="00CB2DE1" w:rsidRPr="00C53FEA" w:rsidRDefault="00CB2DE1" w:rsidP="00295D40">
      <w:pPr>
        <w:spacing w:line="480" w:lineRule="auto"/>
        <w:ind w:left="720"/>
        <w:jc w:val="both"/>
        <w:rPr>
          <w:rFonts w:ascii="Times New Roman" w:hAnsi="Times New Roman" w:cs="Times New Roman"/>
          <w:b/>
          <w:sz w:val="24"/>
          <w:szCs w:val="24"/>
        </w:rPr>
      </w:pPr>
    </w:p>
    <w:p w14:paraId="72DE8C16" w14:textId="53386A88" w:rsidR="0099374D" w:rsidRPr="00C53FEA" w:rsidRDefault="0099374D" w:rsidP="00295D40">
      <w:pPr>
        <w:spacing w:line="480" w:lineRule="auto"/>
        <w:ind w:left="720"/>
        <w:jc w:val="both"/>
        <w:rPr>
          <w:rFonts w:ascii="Times New Roman" w:hAnsi="Times New Roman" w:cs="Times New Roman"/>
          <w:b/>
          <w:sz w:val="24"/>
          <w:szCs w:val="24"/>
        </w:rPr>
      </w:pPr>
      <w:r w:rsidRPr="00C53FEA">
        <w:rPr>
          <w:rFonts w:ascii="Times New Roman" w:hAnsi="Times New Roman" w:cs="Times New Roman"/>
          <w:b/>
          <w:sz w:val="24"/>
          <w:szCs w:val="24"/>
        </w:rPr>
        <w:t>UCHENA</w:t>
      </w:r>
      <w:r w:rsidR="005B74CD" w:rsidRPr="00C53FEA">
        <w:rPr>
          <w:rFonts w:ascii="Times New Roman" w:hAnsi="Times New Roman" w:cs="Times New Roman"/>
          <w:b/>
          <w:sz w:val="24"/>
          <w:szCs w:val="24"/>
        </w:rPr>
        <w:t>,</w:t>
      </w:r>
      <w:r w:rsidRPr="00C53FEA">
        <w:rPr>
          <w:rFonts w:ascii="Times New Roman" w:hAnsi="Times New Roman" w:cs="Times New Roman"/>
          <w:b/>
          <w:sz w:val="24"/>
          <w:szCs w:val="24"/>
        </w:rPr>
        <w:t xml:space="preserve"> JCC:</w:t>
      </w:r>
      <w:r w:rsidR="005B74CD" w:rsidRPr="00C53FEA">
        <w:rPr>
          <w:rFonts w:ascii="Times New Roman" w:hAnsi="Times New Roman" w:cs="Times New Roman"/>
          <w:b/>
          <w:sz w:val="24"/>
          <w:szCs w:val="24"/>
        </w:rPr>
        <w:tab/>
      </w:r>
      <w:r w:rsidRPr="00C53FEA">
        <w:rPr>
          <w:rFonts w:ascii="Times New Roman" w:hAnsi="Times New Roman" w:cs="Times New Roman"/>
          <w:sz w:val="24"/>
          <w:szCs w:val="24"/>
        </w:rPr>
        <w:t>I agree</w:t>
      </w:r>
    </w:p>
    <w:p w14:paraId="17B603E0" w14:textId="77777777" w:rsidR="00CB2DE1" w:rsidRPr="00C53FEA" w:rsidRDefault="00CB2DE1" w:rsidP="00295D40">
      <w:pPr>
        <w:spacing w:line="480" w:lineRule="auto"/>
        <w:ind w:left="1440" w:hanging="720"/>
        <w:jc w:val="both"/>
        <w:rPr>
          <w:rFonts w:ascii="Times New Roman" w:hAnsi="Times New Roman" w:cs="Times New Roman"/>
          <w:b/>
          <w:sz w:val="24"/>
          <w:szCs w:val="24"/>
        </w:rPr>
      </w:pPr>
    </w:p>
    <w:p w14:paraId="5EB10A85" w14:textId="68296935" w:rsidR="0099374D" w:rsidRPr="00C53FEA" w:rsidRDefault="0099374D" w:rsidP="00295D40">
      <w:pPr>
        <w:spacing w:line="480" w:lineRule="auto"/>
        <w:ind w:left="1440" w:hanging="720"/>
        <w:jc w:val="both"/>
        <w:rPr>
          <w:rFonts w:ascii="Times New Roman" w:hAnsi="Times New Roman" w:cs="Times New Roman"/>
          <w:sz w:val="24"/>
          <w:szCs w:val="24"/>
        </w:rPr>
      </w:pPr>
      <w:r w:rsidRPr="00C53FEA">
        <w:rPr>
          <w:rFonts w:ascii="Times New Roman" w:hAnsi="Times New Roman" w:cs="Times New Roman"/>
          <w:b/>
          <w:sz w:val="24"/>
          <w:szCs w:val="24"/>
        </w:rPr>
        <w:t>MAKONI</w:t>
      </w:r>
      <w:r w:rsidR="005B74CD" w:rsidRPr="00C53FEA">
        <w:rPr>
          <w:rFonts w:ascii="Times New Roman" w:hAnsi="Times New Roman" w:cs="Times New Roman"/>
          <w:b/>
          <w:sz w:val="24"/>
          <w:szCs w:val="24"/>
        </w:rPr>
        <w:t>,</w:t>
      </w:r>
      <w:r w:rsidRPr="00C53FEA">
        <w:rPr>
          <w:rFonts w:ascii="Times New Roman" w:hAnsi="Times New Roman" w:cs="Times New Roman"/>
          <w:b/>
          <w:sz w:val="24"/>
          <w:szCs w:val="24"/>
        </w:rPr>
        <w:t xml:space="preserve"> JCC:</w:t>
      </w:r>
      <w:r w:rsidR="005B74CD" w:rsidRPr="00C53FEA">
        <w:rPr>
          <w:rFonts w:ascii="Times New Roman" w:hAnsi="Times New Roman" w:cs="Times New Roman"/>
          <w:b/>
          <w:sz w:val="24"/>
          <w:szCs w:val="24"/>
        </w:rPr>
        <w:tab/>
      </w:r>
      <w:r w:rsidRPr="00C53FEA">
        <w:rPr>
          <w:rFonts w:ascii="Times New Roman" w:hAnsi="Times New Roman" w:cs="Times New Roman"/>
          <w:sz w:val="24"/>
          <w:szCs w:val="24"/>
        </w:rPr>
        <w:t>I agree</w:t>
      </w:r>
    </w:p>
    <w:p w14:paraId="5B93B558" w14:textId="77777777" w:rsidR="00CB2DE1" w:rsidRPr="00C53FEA" w:rsidRDefault="00CB2DE1" w:rsidP="006E3717">
      <w:pPr>
        <w:spacing w:line="480" w:lineRule="auto"/>
        <w:jc w:val="both"/>
        <w:rPr>
          <w:rFonts w:ascii="Times New Roman" w:hAnsi="Times New Roman" w:cs="Times New Roman"/>
          <w:i/>
          <w:sz w:val="24"/>
          <w:szCs w:val="24"/>
        </w:rPr>
      </w:pPr>
    </w:p>
    <w:p w14:paraId="39ECF1E6" w14:textId="3BA8F389" w:rsidR="007053B9" w:rsidRPr="00C53FEA" w:rsidRDefault="00043303" w:rsidP="006E3717">
      <w:pPr>
        <w:spacing w:line="480" w:lineRule="auto"/>
        <w:jc w:val="both"/>
        <w:rPr>
          <w:rFonts w:ascii="Times New Roman" w:hAnsi="Times New Roman" w:cs="Times New Roman"/>
          <w:sz w:val="24"/>
          <w:szCs w:val="24"/>
        </w:rPr>
      </w:pPr>
      <w:r w:rsidRPr="00C53FEA">
        <w:rPr>
          <w:rFonts w:ascii="Times New Roman" w:hAnsi="Times New Roman" w:cs="Times New Roman"/>
          <w:i/>
          <w:sz w:val="24"/>
          <w:szCs w:val="24"/>
        </w:rPr>
        <w:t>Atherstone &amp; Cook</w:t>
      </w:r>
      <w:r w:rsidRPr="00C53FEA">
        <w:rPr>
          <w:rFonts w:ascii="Times New Roman" w:hAnsi="Times New Roman" w:cs="Times New Roman"/>
          <w:sz w:val="24"/>
          <w:szCs w:val="24"/>
        </w:rPr>
        <w:t xml:space="preserve">, </w:t>
      </w:r>
      <w:r w:rsidR="00525275" w:rsidRPr="00C53FEA">
        <w:rPr>
          <w:rFonts w:ascii="Times New Roman" w:hAnsi="Times New Roman" w:cs="Times New Roman"/>
          <w:sz w:val="24"/>
          <w:szCs w:val="24"/>
        </w:rPr>
        <w:t>applicant’s legal practitioners</w:t>
      </w:r>
    </w:p>
    <w:p w14:paraId="25DD4FAF" w14:textId="68530B62" w:rsidR="00525275" w:rsidRPr="00C53FEA" w:rsidRDefault="00043303" w:rsidP="006E3717">
      <w:pPr>
        <w:spacing w:line="480" w:lineRule="auto"/>
        <w:jc w:val="both"/>
        <w:rPr>
          <w:rFonts w:ascii="Times New Roman" w:hAnsi="Times New Roman" w:cs="Times New Roman"/>
          <w:sz w:val="24"/>
          <w:szCs w:val="24"/>
        </w:rPr>
      </w:pPr>
      <w:r w:rsidRPr="00C53FEA">
        <w:rPr>
          <w:rFonts w:ascii="Times New Roman" w:hAnsi="Times New Roman" w:cs="Times New Roman"/>
          <w:i/>
          <w:sz w:val="24"/>
          <w:szCs w:val="24"/>
        </w:rPr>
        <w:t>Dube, Manikai &amp; Hwacha</w:t>
      </w:r>
      <w:r w:rsidRPr="00C53FEA">
        <w:rPr>
          <w:rFonts w:ascii="Times New Roman" w:hAnsi="Times New Roman" w:cs="Times New Roman"/>
          <w:sz w:val="24"/>
          <w:szCs w:val="24"/>
        </w:rPr>
        <w:t xml:space="preserve">, </w:t>
      </w:r>
      <w:r w:rsidR="00525275" w:rsidRPr="00C53FEA">
        <w:rPr>
          <w:rFonts w:ascii="Times New Roman" w:hAnsi="Times New Roman" w:cs="Times New Roman"/>
          <w:sz w:val="24"/>
          <w:szCs w:val="24"/>
        </w:rPr>
        <w:t>first respondent’s legal practitioners</w:t>
      </w:r>
    </w:p>
    <w:p w14:paraId="2D208338" w14:textId="1AC83491" w:rsidR="00525275" w:rsidRPr="00C53FEA" w:rsidRDefault="00043303" w:rsidP="006E3717">
      <w:pPr>
        <w:spacing w:line="480" w:lineRule="auto"/>
        <w:jc w:val="both"/>
        <w:rPr>
          <w:rFonts w:ascii="Times New Roman" w:hAnsi="Times New Roman" w:cs="Times New Roman"/>
          <w:sz w:val="24"/>
          <w:szCs w:val="24"/>
        </w:rPr>
      </w:pPr>
      <w:r w:rsidRPr="00C53FEA">
        <w:rPr>
          <w:rFonts w:ascii="Times New Roman" w:hAnsi="Times New Roman" w:cs="Times New Roman"/>
          <w:i/>
          <w:sz w:val="24"/>
          <w:szCs w:val="24"/>
        </w:rPr>
        <w:t>Mafume Law Chambers</w:t>
      </w:r>
      <w:r w:rsidRPr="00C53FEA">
        <w:rPr>
          <w:rFonts w:ascii="Times New Roman" w:hAnsi="Times New Roman" w:cs="Times New Roman"/>
          <w:sz w:val="24"/>
          <w:szCs w:val="24"/>
        </w:rPr>
        <w:t xml:space="preserve">, </w:t>
      </w:r>
      <w:r w:rsidR="00525275" w:rsidRPr="00C53FEA">
        <w:rPr>
          <w:rFonts w:ascii="Times New Roman" w:hAnsi="Times New Roman" w:cs="Times New Roman"/>
          <w:sz w:val="24"/>
          <w:szCs w:val="24"/>
        </w:rPr>
        <w:t>fifth respondent’s legal practitioners</w:t>
      </w:r>
    </w:p>
    <w:p w14:paraId="29A4F779" w14:textId="37AFBF35" w:rsidR="00525275" w:rsidRPr="00C53FEA" w:rsidRDefault="00043303" w:rsidP="006E3717">
      <w:pPr>
        <w:spacing w:line="480" w:lineRule="auto"/>
        <w:jc w:val="both"/>
        <w:rPr>
          <w:rFonts w:ascii="Times New Roman" w:hAnsi="Times New Roman" w:cs="Times New Roman"/>
          <w:sz w:val="24"/>
          <w:szCs w:val="24"/>
        </w:rPr>
      </w:pPr>
      <w:r w:rsidRPr="00C53FEA">
        <w:rPr>
          <w:rFonts w:ascii="Times New Roman" w:hAnsi="Times New Roman" w:cs="Times New Roman"/>
          <w:i/>
          <w:sz w:val="24"/>
          <w:szCs w:val="24"/>
        </w:rPr>
        <w:t>Ncube Attorneys</w:t>
      </w:r>
      <w:r w:rsidRPr="00C53FEA">
        <w:rPr>
          <w:rFonts w:ascii="Times New Roman" w:hAnsi="Times New Roman" w:cs="Times New Roman"/>
          <w:sz w:val="24"/>
          <w:szCs w:val="24"/>
        </w:rPr>
        <w:t xml:space="preserve">, </w:t>
      </w:r>
      <w:r w:rsidR="00525275" w:rsidRPr="00C53FEA">
        <w:rPr>
          <w:rFonts w:ascii="Times New Roman" w:hAnsi="Times New Roman" w:cs="Times New Roman"/>
          <w:sz w:val="24"/>
          <w:szCs w:val="24"/>
        </w:rPr>
        <w:t>sixth respondent’s legal practitioners</w:t>
      </w:r>
    </w:p>
    <w:p w14:paraId="7A6C6937" w14:textId="23F4792A" w:rsidR="00525275" w:rsidRPr="00C53FEA" w:rsidRDefault="006E3717" w:rsidP="006E3717">
      <w:pPr>
        <w:spacing w:line="240" w:lineRule="auto"/>
        <w:jc w:val="both"/>
        <w:rPr>
          <w:rFonts w:ascii="Times New Roman" w:hAnsi="Times New Roman" w:cs="Times New Roman"/>
          <w:sz w:val="24"/>
          <w:szCs w:val="24"/>
        </w:rPr>
      </w:pPr>
      <w:r w:rsidRPr="00C53FEA">
        <w:rPr>
          <w:rFonts w:ascii="Times New Roman" w:hAnsi="Times New Roman" w:cs="Times New Roman"/>
          <w:i/>
          <w:sz w:val="24"/>
          <w:szCs w:val="24"/>
        </w:rPr>
        <w:t>Mbidzo, Muchadehama &amp; Makoni</w:t>
      </w:r>
      <w:r w:rsidRPr="00C53FEA">
        <w:rPr>
          <w:rFonts w:ascii="Times New Roman" w:hAnsi="Times New Roman" w:cs="Times New Roman"/>
          <w:sz w:val="24"/>
          <w:szCs w:val="24"/>
        </w:rPr>
        <w:t xml:space="preserve">, </w:t>
      </w:r>
      <w:r w:rsidR="00DA398A" w:rsidRPr="00C53FEA">
        <w:rPr>
          <w:rFonts w:ascii="Times New Roman" w:hAnsi="Times New Roman" w:cs="Times New Roman"/>
          <w:sz w:val="24"/>
          <w:szCs w:val="24"/>
        </w:rPr>
        <w:t>eighteenth</w:t>
      </w:r>
      <w:r w:rsidR="00525275" w:rsidRPr="00C53FEA">
        <w:rPr>
          <w:rFonts w:ascii="Times New Roman" w:hAnsi="Times New Roman" w:cs="Times New Roman"/>
          <w:sz w:val="24"/>
          <w:szCs w:val="24"/>
        </w:rPr>
        <w:t xml:space="preserve"> respondent’s legal practitioners</w:t>
      </w:r>
    </w:p>
    <w:p w14:paraId="4308A576" w14:textId="77777777" w:rsidR="006E3717" w:rsidRPr="00C53FEA" w:rsidRDefault="006E3717" w:rsidP="006E3717">
      <w:pPr>
        <w:pStyle w:val="NoSpacing"/>
        <w:rPr>
          <w:rFonts w:ascii="Times New Roman" w:hAnsi="Times New Roman" w:cs="Times New Roman"/>
        </w:rPr>
      </w:pPr>
    </w:p>
    <w:p w14:paraId="33F9AAE2" w14:textId="426F4DCE" w:rsidR="00525275" w:rsidRPr="00C53FEA" w:rsidRDefault="00043303" w:rsidP="006E3717">
      <w:pPr>
        <w:spacing w:line="240" w:lineRule="auto"/>
        <w:jc w:val="both"/>
        <w:rPr>
          <w:rFonts w:ascii="Times New Roman" w:hAnsi="Times New Roman" w:cs="Times New Roman"/>
          <w:sz w:val="24"/>
          <w:szCs w:val="24"/>
        </w:rPr>
      </w:pPr>
      <w:r w:rsidRPr="00C53FEA">
        <w:rPr>
          <w:rFonts w:ascii="Times New Roman" w:hAnsi="Times New Roman" w:cs="Times New Roman"/>
          <w:i/>
          <w:sz w:val="24"/>
          <w:szCs w:val="24"/>
        </w:rPr>
        <w:t>Wintertons Legal Practitioners</w:t>
      </w:r>
      <w:r w:rsidRPr="00C53FEA">
        <w:rPr>
          <w:rFonts w:ascii="Times New Roman" w:hAnsi="Times New Roman" w:cs="Times New Roman"/>
          <w:sz w:val="24"/>
          <w:szCs w:val="24"/>
        </w:rPr>
        <w:t xml:space="preserve">, </w:t>
      </w:r>
      <w:r w:rsidR="00DA398A" w:rsidRPr="00C53FEA">
        <w:rPr>
          <w:rFonts w:ascii="Times New Roman" w:hAnsi="Times New Roman" w:cs="Times New Roman"/>
          <w:sz w:val="24"/>
          <w:szCs w:val="24"/>
        </w:rPr>
        <w:t>twentieth</w:t>
      </w:r>
      <w:r w:rsidR="00525275" w:rsidRPr="00C53FEA">
        <w:rPr>
          <w:rFonts w:ascii="Times New Roman" w:hAnsi="Times New Roman" w:cs="Times New Roman"/>
          <w:sz w:val="24"/>
          <w:szCs w:val="24"/>
        </w:rPr>
        <w:t xml:space="preserve"> respondent’s legal practitioners</w:t>
      </w:r>
    </w:p>
    <w:p w14:paraId="7CC39864" w14:textId="77777777" w:rsidR="006E3717" w:rsidRPr="00C53FEA" w:rsidRDefault="006E3717" w:rsidP="006E3717">
      <w:pPr>
        <w:pStyle w:val="NoSpacing"/>
        <w:rPr>
          <w:rFonts w:ascii="Times New Roman" w:hAnsi="Times New Roman" w:cs="Times New Roman"/>
        </w:rPr>
      </w:pPr>
    </w:p>
    <w:p w14:paraId="09422BEB" w14:textId="509EF255" w:rsidR="00DA398A" w:rsidRPr="00C53FEA" w:rsidRDefault="006E3717" w:rsidP="006E3717">
      <w:pPr>
        <w:spacing w:line="240" w:lineRule="auto"/>
        <w:jc w:val="both"/>
        <w:rPr>
          <w:rFonts w:ascii="Times New Roman" w:hAnsi="Times New Roman" w:cs="Times New Roman"/>
          <w:sz w:val="24"/>
          <w:szCs w:val="24"/>
        </w:rPr>
      </w:pPr>
      <w:r w:rsidRPr="00C53FEA">
        <w:rPr>
          <w:rFonts w:ascii="Times New Roman" w:hAnsi="Times New Roman" w:cs="Times New Roman"/>
          <w:i/>
          <w:sz w:val="24"/>
          <w:szCs w:val="24"/>
        </w:rPr>
        <w:t>Mutatu &amp; Partners</w:t>
      </w:r>
      <w:r w:rsidRPr="00C53FEA">
        <w:rPr>
          <w:rFonts w:ascii="Times New Roman" w:hAnsi="Times New Roman" w:cs="Times New Roman"/>
          <w:sz w:val="24"/>
          <w:szCs w:val="24"/>
        </w:rPr>
        <w:t xml:space="preserve">, </w:t>
      </w:r>
      <w:r w:rsidR="00DA398A" w:rsidRPr="00C53FEA">
        <w:rPr>
          <w:rFonts w:ascii="Times New Roman" w:hAnsi="Times New Roman" w:cs="Times New Roman"/>
          <w:sz w:val="24"/>
          <w:szCs w:val="24"/>
        </w:rPr>
        <w:t>twenty-second respondent’s legal practitioners</w:t>
      </w:r>
    </w:p>
    <w:p w14:paraId="60FBD81A" w14:textId="77777777" w:rsidR="006E3717" w:rsidRPr="00C53FEA" w:rsidRDefault="006E3717" w:rsidP="006E3717">
      <w:pPr>
        <w:pStyle w:val="NoSpacing"/>
        <w:rPr>
          <w:rFonts w:ascii="Times New Roman" w:hAnsi="Times New Roman" w:cs="Times New Roman"/>
        </w:rPr>
      </w:pPr>
    </w:p>
    <w:p w14:paraId="5F5BE301" w14:textId="5E7C48A5" w:rsidR="00525275" w:rsidRPr="00C53FEA" w:rsidRDefault="00043303" w:rsidP="006E3717">
      <w:pPr>
        <w:spacing w:line="240" w:lineRule="auto"/>
        <w:jc w:val="both"/>
        <w:rPr>
          <w:rFonts w:ascii="Times New Roman" w:hAnsi="Times New Roman" w:cs="Times New Roman"/>
          <w:sz w:val="24"/>
          <w:szCs w:val="24"/>
        </w:rPr>
      </w:pPr>
      <w:r w:rsidRPr="00C53FEA">
        <w:rPr>
          <w:rFonts w:ascii="Times New Roman" w:hAnsi="Times New Roman" w:cs="Times New Roman"/>
          <w:i/>
          <w:sz w:val="24"/>
          <w:szCs w:val="24"/>
        </w:rPr>
        <w:t>Nyika, Kanengoni &amp; Partners</w:t>
      </w:r>
      <w:r w:rsidRPr="00C53FEA">
        <w:rPr>
          <w:rFonts w:ascii="Times New Roman" w:hAnsi="Times New Roman" w:cs="Times New Roman"/>
          <w:sz w:val="24"/>
          <w:szCs w:val="24"/>
        </w:rPr>
        <w:t xml:space="preserve">, </w:t>
      </w:r>
      <w:r w:rsidR="00DA398A" w:rsidRPr="00C53FEA">
        <w:rPr>
          <w:rFonts w:ascii="Times New Roman" w:hAnsi="Times New Roman" w:cs="Times New Roman"/>
          <w:sz w:val="24"/>
          <w:szCs w:val="24"/>
        </w:rPr>
        <w:t>twenty</w:t>
      </w:r>
      <w:r w:rsidR="0065390D" w:rsidRPr="00C53FEA">
        <w:rPr>
          <w:rFonts w:ascii="Times New Roman" w:hAnsi="Times New Roman" w:cs="Times New Roman"/>
          <w:sz w:val="24"/>
          <w:szCs w:val="24"/>
        </w:rPr>
        <w:t>-third, twenty-fourth and twenty-fifth</w:t>
      </w:r>
      <w:r w:rsidR="00DA398A" w:rsidRPr="00C53FEA">
        <w:rPr>
          <w:rFonts w:ascii="Times New Roman" w:hAnsi="Times New Roman" w:cs="Times New Roman"/>
          <w:sz w:val="24"/>
          <w:szCs w:val="24"/>
        </w:rPr>
        <w:t xml:space="preserve"> respondent</w:t>
      </w:r>
      <w:r w:rsidR="0065390D" w:rsidRPr="00C53FEA">
        <w:rPr>
          <w:rFonts w:ascii="Times New Roman" w:hAnsi="Times New Roman" w:cs="Times New Roman"/>
          <w:sz w:val="24"/>
          <w:szCs w:val="24"/>
        </w:rPr>
        <w:t>s</w:t>
      </w:r>
      <w:r w:rsidR="00DA398A" w:rsidRPr="00C53FEA">
        <w:rPr>
          <w:rFonts w:ascii="Times New Roman" w:hAnsi="Times New Roman" w:cs="Times New Roman"/>
          <w:sz w:val="24"/>
          <w:szCs w:val="24"/>
        </w:rPr>
        <w:t>’ legal practitioners</w:t>
      </w:r>
    </w:p>
    <w:sectPr w:rsidR="00525275" w:rsidRPr="00C53FEA" w:rsidSect="005808B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F5F57" w14:textId="77777777" w:rsidR="007F2165" w:rsidRDefault="007F2165" w:rsidP="00155FFF">
      <w:pPr>
        <w:spacing w:after="0" w:line="240" w:lineRule="auto"/>
      </w:pPr>
      <w:r>
        <w:separator/>
      </w:r>
    </w:p>
  </w:endnote>
  <w:endnote w:type="continuationSeparator" w:id="0">
    <w:p w14:paraId="4A69788A" w14:textId="77777777" w:rsidR="007F2165" w:rsidRDefault="007F2165" w:rsidP="0015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A0903" w14:textId="77777777" w:rsidR="007F2165" w:rsidRDefault="007F2165" w:rsidP="00155FFF">
      <w:pPr>
        <w:spacing w:after="0" w:line="240" w:lineRule="auto"/>
      </w:pPr>
      <w:r>
        <w:separator/>
      </w:r>
    </w:p>
  </w:footnote>
  <w:footnote w:type="continuationSeparator" w:id="0">
    <w:p w14:paraId="7B7002CB" w14:textId="77777777" w:rsidR="007F2165" w:rsidRDefault="007F2165" w:rsidP="00155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85D76" w14:textId="1BFD1464" w:rsidR="007D172F" w:rsidRDefault="00F62A0C" w:rsidP="00E52049">
    <w:pPr>
      <w:pStyle w:val="Header"/>
      <w:jc w:val="right"/>
      <w:rPr>
        <w:rFonts w:ascii="Times New Roman" w:hAnsi="Times New Roman"/>
        <w:sz w:val="24"/>
        <w:szCs w:val="24"/>
      </w:rPr>
    </w:pPr>
    <w:sdt>
      <w:sdtPr>
        <w:id w:val="-1357657300"/>
        <w:docPartObj>
          <w:docPartGallery w:val="Page Numbers (Top of Page)"/>
          <w:docPartUnique/>
        </w:docPartObj>
      </w:sdtPr>
      <w:sdtEndPr>
        <w:rPr>
          <w:noProof/>
        </w:rPr>
      </w:sdtEndPr>
      <w:sdtContent>
        <w:r w:rsidR="007D172F">
          <w:fldChar w:fldCharType="begin"/>
        </w:r>
        <w:r w:rsidR="007D172F">
          <w:instrText xml:space="preserve"> PAGE   \* MERGEFORMAT </w:instrText>
        </w:r>
        <w:r w:rsidR="007D172F">
          <w:fldChar w:fldCharType="separate"/>
        </w:r>
        <w:r>
          <w:rPr>
            <w:noProof/>
          </w:rPr>
          <w:t>2</w:t>
        </w:r>
        <w:r w:rsidR="007D172F">
          <w:rPr>
            <w:noProof/>
          </w:rPr>
          <w:fldChar w:fldCharType="end"/>
        </w:r>
        <w:r w:rsidR="007D172F">
          <w:rPr>
            <w:noProof/>
          </w:rPr>
          <w:t xml:space="preserve">                                                         </w:t>
        </w:r>
      </w:sdtContent>
    </w:sdt>
    <w:r w:rsidR="007D172F">
      <w:rPr>
        <w:noProof/>
      </w:rPr>
      <w:t xml:space="preserve"> </w:t>
    </w:r>
    <w:r w:rsidR="007D172F">
      <w:rPr>
        <w:rFonts w:ascii="Times New Roman" w:hAnsi="Times New Roman"/>
        <w:sz w:val="24"/>
        <w:szCs w:val="24"/>
      </w:rPr>
      <w:t>Judgment No. CCZ 21/19</w:t>
    </w:r>
  </w:p>
  <w:p w14:paraId="67564365" w14:textId="3485739B" w:rsidR="007D172F" w:rsidRPr="00864C23" w:rsidRDefault="007D172F" w:rsidP="00E52049">
    <w:pPr>
      <w:pStyle w:val="Header"/>
      <w:jc w:val="right"/>
      <w:rPr>
        <w:rFonts w:ascii="Times New Roman" w:hAnsi="Times New Roman"/>
        <w:sz w:val="24"/>
        <w:szCs w:val="24"/>
      </w:rPr>
    </w:pPr>
    <w:r>
      <w:rPr>
        <w:rFonts w:ascii="Times New Roman" w:hAnsi="Times New Roman"/>
        <w:sz w:val="24"/>
        <w:szCs w:val="24"/>
      </w:rPr>
      <w:t>Constitutional Application No. CCZ 42/18</w:t>
    </w:r>
  </w:p>
  <w:p w14:paraId="5BFF194C" w14:textId="0336E233" w:rsidR="007D172F" w:rsidRPr="00E52049" w:rsidRDefault="007D172F" w:rsidP="00E520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E9E53" w14:textId="52A45CF9" w:rsidR="007D172F" w:rsidRDefault="007D172F" w:rsidP="005808B0">
    <w:pPr>
      <w:pStyle w:val="Header"/>
      <w:jc w:val="right"/>
      <w:rPr>
        <w:rFonts w:ascii="Times New Roman" w:hAnsi="Times New Roman"/>
        <w:sz w:val="24"/>
        <w:szCs w:val="24"/>
      </w:rPr>
    </w:pPr>
    <w:r>
      <w:rPr>
        <w:rFonts w:ascii="Times New Roman" w:hAnsi="Times New Roman"/>
        <w:sz w:val="24"/>
        <w:szCs w:val="24"/>
      </w:rPr>
      <w:t>Judgment No. CCZ 21/19</w:t>
    </w:r>
  </w:p>
  <w:p w14:paraId="758CBBC1" w14:textId="4B6D640F" w:rsidR="007D172F" w:rsidRPr="00864C23" w:rsidRDefault="007D172F" w:rsidP="005808B0">
    <w:pPr>
      <w:pStyle w:val="Header"/>
      <w:jc w:val="right"/>
      <w:rPr>
        <w:rFonts w:ascii="Times New Roman" w:hAnsi="Times New Roman"/>
        <w:sz w:val="24"/>
        <w:szCs w:val="24"/>
      </w:rPr>
    </w:pPr>
    <w:r>
      <w:rPr>
        <w:rFonts w:ascii="Times New Roman" w:hAnsi="Times New Roman"/>
        <w:sz w:val="24"/>
        <w:szCs w:val="24"/>
      </w:rPr>
      <w:t>Constitutional Application No. CCZ 42/18</w:t>
    </w:r>
  </w:p>
  <w:p w14:paraId="207824A3" w14:textId="0AB905C5" w:rsidR="007D172F" w:rsidRDefault="007D17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04F"/>
    <w:multiLevelType w:val="hybridMultilevel"/>
    <w:tmpl w:val="5BEA966A"/>
    <w:lvl w:ilvl="0" w:tplc="A3C08F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E74F30"/>
    <w:multiLevelType w:val="multilevel"/>
    <w:tmpl w:val="5296CB0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E3ACE"/>
    <w:multiLevelType w:val="hybridMultilevel"/>
    <w:tmpl w:val="60AE5F72"/>
    <w:lvl w:ilvl="0" w:tplc="0CD8236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9677892"/>
    <w:multiLevelType w:val="hybridMultilevel"/>
    <w:tmpl w:val="B21ECF2A"/>
    <w:lvl w:ilvl="0" w:tplc="3009001B">
      <w:start w:val="1"/>
      <w:numFmt w:val="lowerRoman"/>
      <w:lvlText w:val="%1."/>
      <w:lvlJc w:val="righ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 w15:restartNumberingAfterBreak="0">
    <w:nsid w:val="101D62C0"/>
    <w:multiLevelType w:val="hybridMultilevel"/>
    <w:tmpl w:val="4432AFB4"/>
    <w:lvl w:ilvl="0" w:tplc="2A46273A">
      <w:start w:val="1"/>
      <w:numFmt w:val="lowerRoman"/>
      <w:lvlText w:val="(%1)"/>
      <w:lvlJc w:val="left"/>
      <w:pPr>
        <w:ind w:left="2979" w:hanging="1080"/>
      </w:pPr>
      <w:rPr>
        <w:rFonts w:hint="default"/>
      </w:rPr>
    </w:lvl>
    <w:lvl w:ilvl="1" w:tplc="04090019" w:tentative="1">
      <w:start w:val="1"/>
      <w:numFmt w:val="lowerLetter"/>
      <w:lvlText w:val="%2."/>
      <w:lvlJc w:val="left"/>
      <w:pPr>
        <w:ind w:left="2979" w:hanging="360"/>
      </w:pPr>
    </w:lvl>
    <w:lvl w:ilvl="2" w:tplc="0409001B" w:tentative="1">
      <w:start w:val="1"/>
      <w:numFmt w:val="lowerRoman"/>
      <w:lvlText w:val="%3."/>
      <w:lvlJc w:val="right"/>
      <w:pPr>
        <w:ind w:left="3699" w:hanging="180"/>
      </w:pPr>
    </w:lvl>
    <w:lvl w:ilvl="3" w:tplc="0409000F" w:tentative="1">
      <w:start w:val="1"/>
      <w:numFmt w:val="decimal"/>
      <w:lvlText w:val="%4."/>
      <w:lvlJc w:val="left"/>
      <w:pPr>
        <w:ind w:left="4419" w:hanging="360"/>
      </w:pPr>
    </w:lvl>
    <w:lvl w:ilvl="4" w:tplc="04090019" w:tentative="1">
      <w:start w:val="1"/>
      <w:numFmt w:val="lowerLetter"/>
      <w:lvlText w:val="%5."/>
      <w:lvlJc w:val="left"/>
      <w:pPr>
        <w:ind w:left="5139" w:hanging="360"/>
      </w:pPr>
    </w:lvl>
    <w:lvl w:ilvl="5" w:tplc="0409001B" w:tentative="1">
      <w:start w:val="1"/>
      <w:numFmt w:val="lowerRoman"/>
      <w:lvlText w:val="%6."/>
      <w:lvlJc w:val="right"/>
      <w:pPr>
        <w:ind w:left="5859" w:hanging="180"/>
      </w:pPr>
    </w:lvl>
    <w:lvl w:ilvl="6" w:tplc="0409000F" w:tentative="1">
      <w:start w:val="1"/>
      <w:numFmt w:val="decimal"/>
      <w:lvlText w:val="%7."/>
      <w:lvlJc w:val="left"/>
      <w:pPr>
        <w:ind w:left="6579" w:hanging="360"/>
      </w:pPr>
    </w:lvl>
    <w:lvl w:ilvl="7" w:tplc="04090019" w:tentative="1">
      <w:start w:val="1"/>
      <w:numFmt w:val="lowerLetter"/>
      <w:lvlText w:val="%8."/>
      <w:lvlJc w:val="left"/>
      <w:pPr>
        <w:ind w:left="7299" w:hanging="360"/>
      </w:pPr>
    </w:lvl>
    <w:lvl w:ilvl="8" w:tplc="0409001B" w:tentative="1">
      <w:start w:val="1"/>
      <w:numFmt w:val="lowerRoman"/>
      <w:lvlText w:val="%9."/>
      <w:lvlJc w:val="right"/>
      <w:pPr>
        <w:ind w:left="8019" w:hanging="180"/>
      </w:pPr>
    </w:lvl>
  </w:abstractNum>
  <w:abstractNum w:abstractNumId="5" w15:restartNumberingAfterBreak="0">
    <w:nsid w:val="212C4E87"/>
    <w:multiLevelType w:val="hybridMultilevel"/>
    <w:tmpl w:val="DEEC9AE8"/>
    <w:lvl w:ilvl="0" w:tplc="571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11392F"/>
    <w:multiLevelType w:val="hybridMultilevel"/>
    <w:tmpl w:val="5EF8A9BE"/>
    <w:lvl w:ilvl="0" w:tplc="FBF6B54A">
      <w:start w:val="2"/>
      <w:numFmt w:val="lowerRoman"/>
      <w:lvlText w:val="(%1)"/>
      <w:lvlJc w:val="left"/>
      <w:pPr>
        <w:ind w:left="4059" w:hanging="1080"/>
      </w:pPr>
      <w:rPr>
        <w:rFonts w:hint="default"/>
        <w:u w:val="none"/>
      </w:rPr>
    </w:lvl>
    <w:lvl w:ilvl="1" w:tplc="04090019" w:tentative="1">
      <w:start w:val="1"/>
      <w:numFmt w:val="lowerLetter"/>
      <w:lvlText w:val="%2."/>
      <w:lvlJc w:val="left"/>
      <w:pPr>
        <w:ind w:left="4059" w:hanging="360"/>
      </w:pPr>
    </w:lvl>
    <w:lvl w:ilvl="2" w:tplc="0409001B" w:tentative="1">
      <w:start w:val="1"/>
      <w:numFmt w:val="lowerRoman"/>
      <w:lvlText w:val="%3."/>
      <w:lvlJc w:val="right"/>
      <w:pPr>
        <w:ind w:left="4779" w:hanging="180"/>
      </w:pPr>
    </w:lvl>
    <w:lvl w:ilvl="3" w:tplc="0409000F" w:tentative="1">
      <w:start w:val="1"/>
      <w:numFmt w:val="decimal"/>
      <w:lvlText w:val="%4."/>
      <w:lvlJc w:val="left"/>
      <w:pPr>
        <w:ind w:left="5499" w:hanging="360"/>
      </w:pPr>
    </w:lvl>
    <w:lvl w:ilvl="4" w:tplc="04090019" w:tentative="1">
      <w:start w:val="1"/>
      <w:numFmt w:val="lowerLetter"/>
      <w:lvlText w:val="%5."/>
      <w:lvlJc w:val="left"/>
      <w:pPr>
        <w:ind w:left="6219" w:hanging="360"/>
      </w:pPr>
    </w:lvl>
    <w:lvl w:ilvl="5" w:tplc="0409001B" w:tentative="1">
      <w:start w:val="1"/>
      <w:numFmt w:val="lowerRoman"/>
      <w:lvlText w:val="%6."/>
      <w:lvlJc w:val="right"/>
      <w:pPr>
        <w:ind w:left="6939" w:hanging="180"/>
      </w:pPr>
    </w:lvl>
    <w:lvl w:ilvl="6" w:tplc="0409000F" w:tentative="1">
      <w:start w:val="1"/>
      <w:numFmt w:val="decimal"/>
      <w:lvlText w:val="%7."/>
      <w:lvlJc w:val="left"/>
      <w:pPr>
        <w:ind w:left="7659" w:hanging="360"/>
      </w:pPr>
    </w:lvl>
    <w:lvl w:ilvl="7" w:tplc="04090019" w:tentative="1">
      <w:start w:val="1"/>
      <w:numFmt w:val="lowerLetter"/>
      <w:lvlText w:val="%8."/>
      <w:lvlJc w:val="left"/>
      <w:pPr>
        <w:ind w:left="8379" w:hanging="360"/>
      </w:pPr>
    </w:lvl>
    <w:lvl w:ilvl="8" w:tplc="0409001B" w:tentative="1">
      <w:start w:val="1"/>
      <w:numFmt w:val="lowerRoman"/>
      <w:lvlText w:val="%9."/>
      <w:lvlJc w:val="right"/>
      <w:pPr>
        <w:ind w:left="9099" w:hanging="180"/>
      </w:pPr>
    </w:lvl>
  </w:abstractNum>
  <w:abstractNum w:abstractNumId="7" w15:restartNumberingAfterBreak="0">
    <w:nsid w:val="2BAF1DF3"/>
    <w:multiLevelType w:val="hybridMultilevel"/>
    <w:tmpl w:val="102A7242"/>
    <w:lvl w:ilvl="0" w:tplc="29005562">
      <w:start w:val="7"/>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DA67C1A"/>
    <w:multiLevelType w:val="hybridMultilevel"/>
    <w:tmpl w:val="66400BFC"/>
    <w:lvl w:ilvl="0" w:tplc="40A0C79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01F61B0"/>
    <w:multiLevelType w:val="hybridMultilevel"/>
    <w:tmpl w:val="260AA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27F89"/>
    <w:multiLevelType w:val="hybridMultilevel"/>
    <w:tmpl w:val="BB842E72"/>
    <w:lvl w:ilvl="0" w:tplc="CE6245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0106AF"/>
    <w:multiLevelType w:val="hybridMultilevel"/>
    <w:tmpl w:val="5032143C"/>
    <w:lvl w:ilvl="0" w:tplc="D87832B2">
      <w:start w:val="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B7E0489"/>
    <w:multiLevelType w:val="hybridMultilevel"/>
    <w:tmpl w:val="0A547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6753BF"/>
    <w:multiLevelType w:val="hybridMultilevel"/>
    <w:tmpl w:val="A14418D0"/>
    <w:lvl w:ilvl="0" w:tplc="C96EF898">
      <w:start w:val="6"/>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240355"/>
    <w:multiLevelType w:val="multilevel"/>
    <w:tmpl w:val="FB78F8B2"/>
    <w:lvl w:ilvl="0">
      <w:start w:val="28"/>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367B82"/>
    <w:multiLevelType w:val="hybridMultilevel"/>
    <w:tmpl w:val="4432AFB4"/>
    <w:lvl w:ilvl="0" w:tplc="2A46273A">
      <w:start w:val="1"/>
      <w:numFmt w:val="lowerRoman"/>
      <w:lvlText w:val="(%1)"/>
      <w:lvlJc w:val="left"/>
      <w:pPr>
        <w:ind w:left="2979" w:hanging="1080"/>
      </w:pPr>
      <w:rPr>
        <w:rFonts w:hint="default"/>
      </w:rPr>
    </w:lvl>
    <w:lvl w:ilvl="1" w:tplc="04090019" w:tentative="1">
      <w:start w:val="1"/>
      <w:numFmt w:val="lowerLetter"/>
      <w:lvlText w:val="%2."/>
      <w:lvlJc w:val="left"/>
      <w:pPr>
        <w:ind w:left="2979" w:hanging="360"/>
      </w:pPr>
    </w:lvl>
    <w:lvl w:ilvl="2" w:tplc="0409001B" w:tentative="1">
      <w:start w:val="1"/>
      <w:numFmt w:val="lowerRoman"/>
      <w:lvlText w:val="%3."/>
      <w:lvlJc w:val="right"/>
      <w:pPr>
        <w:ind w:left="3699" w:hanging="180"/>
      </w:pPr>
    </w:lvl>
    <w:lvl w:ilvl="3" w:tplc="0409000F" w:tentative="1">
      <w:start w:val="1"/>
      <w:numFmt w:val="decimal"/>
      <w:lvlText w:val="%4."/>
      <w:lvlJc w:val="left"/>
      <w:pPr>
        <w:ind w:left="4419" w:hanging="360"/>
      </w:pPr>
    </w:lvl>
    <w:lvl w:ilvl="4" w:tplc="04090019" w:tentative="1">
      <w:start w:val="1"/>
      <w:numFmt w:val="lowerLetter"/>
      <w:lvlText w:val="%5."/>
      <w:lvlJc w:val="left"/>
      <w:pPr>
        <w:ind w:left="5139" w:hanging="360"/>
      </w:pPr>
    </w:lvl>
    <w:lvl w:ilvl="5" w:tplc="0409001B" w:tentative="1">
      <w:start w:val="1"/>
      <w:numFmt w:val="lowerRoman"/>
      <w:lvlText w:val="%6."/>
      <w:lvlJc w:val="right"/>
      <w:pPr>
        <w:ind w:left="5859" w:hanging="180"/>
      </w:pPr>
    </w:lvl>
    <w:lvl w:ilvl="6" w:tplc="0409000F" w:tentative="1">
      <w:start w:val="1"/>
      <w:numFmt w:val="decimal"/>
      <w:lvlText w:val="%7."/>
      <w:lvlJc w:val="left"/>
      <w:pPr>
        <w:ind w:left="6579" w:hanging="360"/>
      </w:pPr>
    </w:lvl>
    <w:lvl w:ilvl="7" w:tplc="04090019" w:tentative="1">
      <w:start w:val="1"/>
      <w:numFmt w:val="lowerLetter"/>
      <w:lvlText w:val="%8."/>
      <w:lvlJc w:val="left"/>
      <w:pPr>
        <w:ind w:left="7299" w:hanging="360"/>
      </w:pPr>
    </w:lvl>
    <w:lvl w:ilvl="8" w:tplc="0409001B" w:tentative="1">
      <w:start w:val="1"/>
      <w:numFmt w:val="lowerRoman"/>
      <w:lvlText w:val="%9."/>
      <w:lvlJc w:val="right"/>
      <w:pPr>
        <w:ind w:left="8019" w:hanging="180"/>
      </w:pPr>
    </w:lvl>
  </w:abstractNum>
  <w:abstractNum w:abstractNumId="16" w15:restartNumberingAfterBreak="0">
    <w:nsid w:val="471C3633"/>
    <w:multiLevelType w:val="hybridMultilevel"/>
    <w:tmpl w:val="214A9ACC"/>
    <w:lvl w:ilvl="0" w:tplc="7B7CA0E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47FC2"/>
    <w:multiLevelType w:val="hybridMultilevel"/>
    <w:tmpl w:val="51546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4D29BD"/>
    <w:multiLevelType w:val="hybridMultilevel"/>
    <w:tmpl w:val="661C9A6A"/>
    <w:lvl w:ilvl="0" w:tplc="DCC287E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E846142"/>
    <w:multiLevelType w:val="hybridMultilevel"/>
    <w:tmpl w:val="B45A9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02983"/>
    <w:multiLevelType w:val="hybridMultilevel"/>
    <w:tmpl w:val="7E32BE2C"/>
    <w:lvl w:ilvl="0" w:tplc="3C944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336032"/>
    <w:multiLevelType w:val="hybridMultilevel"/>
    <w:tmpl w:val="32A0A536"/>
    <w:lvl w:ilvl="0" w:tplc="6A56DA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22577"/>
    <w:multiLevelType w:val="multilevel"/>
    <w:tmpl w:val="1DA83418"/>
    <w:lvl w:ilvl="0">
      <w:start w:val="1"/>
      <w:numFmt w:val="decimal"/>
      <w:lvlText w:val="%1"/>
      <w:lvlJc w:val="left"/>
      <w:pPr>
        <w:ind w:left="564" w:hanging="564"/>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1C052F4"/>
    <w:multiLevelType w:val="hybridMultilevel"/>
    <w:tmpl w:val="E4BECF84"/>
    <w:lvl w:ilvl="0" w:tplc="6F48A8BC">
      <w:start w:val="1"/>
      <w:numFmt w:val="lowerLetter"/>
      <w:lvlText w:val="(%1)"/>
      <w:lvlJc w:val="left"/>
      <w:pPr>
        <w:ind w:left="1524" w:hanging="360"/>
      </w:pPr>
      <w:rPr>
        <w:rFonts w:hint="default"/>
      </w:r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24" w15:restartNumberingAfterBreak="0">
    <w:nsid w:val="642242BA"/>
    <w:multiLevelType w:val="hybridMultilevel"/>
    <w:tmpl w:val="B97C7DA0"/>
    <w:lvl w:ilvl="0" w:tplc="FCCCE6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633139"/>
    <w:multiLevelType w:val="hybridMultilevel"/>
    <w:tmpl w:val="E39C809C"/>
    <w:lvl w:ilvl="0" w:tplc="B2E8F0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BC053E"/>
    <w:multiLevelType w:val="hybridMultilevel"/>
    <w:tmpl w:val="4CE2D202"/>
    <w:lvl w:ilvl="0" w:tplc="9C98E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F41CFF"/>
    <w:multiLevelType w:val="hybridMultilevel"/>
    <w:tmpl w:val="8B70F08E"/>
    <w:lvl w:ilvl="0" w:tplc="568A78C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511F7C"/>
    <w:multiLevelType w:val="hybridMultilevel"/>
    <w:tmpl w:val="29B21A70"/>
    <w:lvl w:ilvl="0" w:tplc="DEDAFBBE">
      <w:start w:val="5"/>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18"/>
  </w:num>
  <w:num w:numId="3">
    <w:abstractNumId w:val="28"/>
  </w:num>
  <w:num w:numId="4">
    <w:abstractNumId w:val="8"/>
  </w:num>
  <w:num w:numId="5">
    <w:abstractNumId w:val="11"/>
  </w:num>
  <w:num w:numId="6">
    <w:abstractNumId w:val="7"/>
  </w:num>
  <w:num w:numId="7">
    <w:abstractNumId w:val="26"/>
  </w:num>
  <w:num w:numId="8">
    <w:abstractNumId w:val="21"/>
  </w:num>
  <w:num w:numId="9">
    <w:abstractNumId w:val="0"/>
  </w:num>
  <w:num w:numId="10">
    <w:abstractNumId w:val="22"/>
  </w:num>
  <w:num w:numId="11">
    <w:abstractNumId w:val="5"/>
  </w:num>
  <w:num w:numId="12">
    <w:abstractNumId w:val="23"/>
  </w:num>
  <w:num w:numId="13">
    <w:abstractNumId w:val="14"/>
  </w:num>
  <w:num w:numId="14">
    <w:abstractNumId w:val="1"/>
  </w:num>
  <w:num w:numId="15">
    <w:abstractNumId w:val="3"/>
  </w:num>
  <w:num w:numId="16">
    <w:abstractNumId w:val="12"/>
  </w:num>
  <w:num w:numId="17">
    <w:abstractNumId w:val="25"/>
  </w:num>
  <w:num w:numId="18">
    <w:abstractNumId w:val="9"/>
  </w:num>
  <w:num w:numId="19">
    <w:abstractNumId w:val="20"/>
  </w:num>
  <w:num w:numId="20">
    <w:abstractNumId w:val="19"/>
  </w:num>
  <w:num w:numId="21">
    <w:abstractNumId w:val="17"/>
  </w:num>
  <w:num w:numId="22">
    <w:abstractNumId w:val="16"/>
  </w:num>
  <w:num w:numId="23">
    <w:abstractNumId w:val="10"/>
  </w:num>
  <w:num w:numId="24">
    <w:abstractNumId w:val="24"/>
  </w:num>
  <w:num w:numId="25">
    <w:abstractNumId w:val="13"/>
  </w:num>
  <w:num w:numId="26">
    <w:abstractNumId w:val="4"/>
  </w:num>
  <w:num w:numId="27">
    <w:abstractNumId w:val="15"/>
  </w:num>
  <w:num w:numId="28">
    <w:abstractNumId w:val="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74D"/>
    <w:rsid w:val="0000393E"/>
    <w:rsid w:val="00004408"/>
    <w:rsid w:val="00005D42"/>
    <w:rsid w:val="00006AAB"/>
    <w:rsid w:val="00010AD9"/>
    <w:rsid w:val="000122DC"/>
    <w:rsid w:val="000140A1"/>
    <w:rsid w:val="00014CEE"/>
    <w:rsid w:val="0002170C"/>
    <w:rsid w:val="00021DED"/>
    <w:rsid w:val="00024500"/>
    <w:rsid w:val="000246F4"/>
    <w:rsid w:val="0002496A"/>
    <w:rsid w:val="00026718"/>
    <w:rsid w:val="00026EC6"/>
    <w:rsid w:val="000271AD"/>
    <w:rsid w:val="00027314"/>
    <w:rsid w:val="0002795A"/>
    <w:rsid w:val="000279C9"/>
    <w:rsid w:val="00027D0D"/>
    <w:rsid w:val="000306D5"/>
    <w:rsid w:val="00031060"/>
    <w:rsid w:val="00031C30"/>
    <w:rsid w:val="00032769"/>
    <w:rsid w:val="000331E4"/>
    <w:rsid w:val="00034484"/>
    <w:rsid w:val="00035C27"/>
    <w:rsid w:val="000366C1"/>
    <w:rsid w:val="000426EE"/>
    <w:rsid w:val="00043303"/>
    <w:rsid w:val="000440E3"/>
    <w:rsid w:val="00044D7F"/>
    <w:rsid w:val="00045E9F"/>
    <w:rsid w:val="00045EA3"/>
    <w:rsid w:val="00050569"/>
    <w:rsid w:val="00051DCA"/>
    <w:rsid w:val="00052025"/>
    <w:rsid w:val="000523ED"/>
    <w:rsid w:val="0005470E"/>
    <w:rsid w:val="00056683"/>
    <w:rsid w:val="00056C34"/>
    <w:rsid w:val="0005719A"/>
    <w:rsid w:val="00060218"/>
    <w:rsid w:val="0006117F"/>
    <w:rsid w:val="000617D4"/>
    <w:rsid w:val="000623F5"/>
    <w:rsid w:val="0006245B"/>
    <w:rsid w:val="00062847"/>
    <w:rsid w:val="000631C4"/>
    <w:rsid w:val="00064D55"/>
    <w:rsid w:val="00065AC9"/>
    <w:rsid w:val="00066432"/>
    <w:rsid w:val="000669C9"/>
    <w:rsid w:val="00066B20"/>
    <w:rsid w:val="00066E6C"/>
    <w:rsid w:val="00067883"/>
    <w:rsid w:val="000713CD"/>
    <w:rsid w:val="000716FD"/>
    <w:rsid w:val="00071AE3"/>
    <w:rsid w:val="000731CE"/>
    <w:rsid w:val="00073B13"/>
    <w:rsid w:val="0007455B"/>
    <w:rsid w:val="00074A99"/>
    <w:rsid w:val="00074D24"/>
    <w:rsid w:val="00077DDD"/>
    <w:rsid w:val="00080126"/>
    <w:rsid w:val="0008015F"/>
    <w:rsid w:val="0008316A"/>
    <w:rsid w:val="00083F2A"/>
    <w:rsid w:val="00084194"/>
    <w:rsid w:val="00086E7E"/>
    <w:rsid w:val="00087923"/>
    <w:rsid w:val="0009033F"/>
    <w:rsid w:val="000914D3"/>
    <w:rsid w:val="000916D0"/>
    <w:rsid w:val="00093D9B"/>
    <w:rsid w:val="00095856"/>
    <w:rsid w:val="00095F8D"/>
    <w:rsid w:val="00096824"/>
    <w:rsid w:val="000972D0"/>
    <w:rsid w:val="000A0367"/>
    <w:rsid w:val="000A1610"/>
    <w:rsid w:val="000A187D"/>
    <w:rsid w:val="000A2A42"/>
    <w:rsid w:val="000A34AE"/>
    <w:rsid w:val="000A35A3"/>
    <w:rsid w:val="000A3642"/>
    <w:rsid w:val="000A3659"/>
    <w:rsid w:val="000A393A"/>
    <w:rsid w:val="000A5A07"/>
    <w:rsid w:val="000A706A"/>
    <w:rsid w:val="000A783E"/>
    <w:rsid w:val="000B0DB1"/>
    <w:rsid w:val="000B1510"/>
    <w:rsid w:val="000B3C02"/>
    <w:rsid w:val="000B3F49"/>
    <w:rsid w:val="000B48AB"/>
    <w:rsid w:val="000B564D"/>
    <w:rsid w:val="000B5DC8"/>
    <w:rsid w:val="000B6E97"/>
    <w:rsid w:val="000B74BD"/>
    <w:rsid w:val="000C0555"/>
    <w:rsid w:val="000C28EE"/>
    <w:rsid w:val="000C6555"/>
    <w:rsid w:val="000C73A9"/>
    <w:rsid w:val="000D1B02"/>
    <w:rsid w:val="000D320E"/>
    <w:rsid w:val="000D440C"/>
    <w:rsid w:val="000D4454"/>
    <w:rsid w:val="000D4808"/>
    <w:rsid w:val="000D5048"/>
    <w:rsid w:val="000D6E28"/>
    <w:rsid w:val="000D7553"/>
    <w:rsid w:val="000D7B73"/>
    <w:rsid w:val="000E0927"/>
    <w:rsid w:val="000E2D6E"/>
    <w:rsid w:val="000E385C"/>
    <w:rsid w:val="000E3E76"/>
    <w:rsid w:val="000E4108"/>
    <w:rsid w:val="000E4347"/>
    <w:rsid w:val="000E4A2D"/>
    <w:rsid w:val="000E601B"/>
    <w:rsid w:val="000E6107"/>
    <w:rsid w:val="000E6531"/>
    <w:rsid w:val="000F08C5"/>
    <w:rsid w:val="000F0AA7"/>
    <w:rsid w:val="000F154D"/>
    <w:rsid w:val="000F2732"/>
    <w:rsid w:val="000F3F20"/>
    <w:rsid w:val="000F58A5"/>
    <w:rsid w:val="000F6A15"/>
    <w:rsid w:val="0010261D"/>
    <w:rsid w:val="00102FE1"/>
    <w:rsid w:val="00103317"/>
    <w:rsid w:val="00105C15"/>
    <w:rsid w:val="00105E46"/>
    <w:rsid w:val="001067A7"/>
    <w:rsid w:val="00106AD3"/>
    <w:rsid w:val="001113A1"/>
    <w:rsid w:val="001114F9"/>
    <w:rsid w:val="00111A95"/>
    <w:rsid w:val="00112D6F"/>
    <w:rsid w:val="00113370"/>
    <w:rsid w:val="00114A13"/>
    <w:rsid w:val="001157DD"/>
    <w:rsid w:val="0011584E"/>
    <w:rsid w:val="00115AB0"/>
    <w:rsid w:val="0011669C"/>
    <w:rsid w:val="001167CE"/>
    <w:rsid w:val="001175B8"/>
    <w:rsid w:val="0012037B"/>
    <w:rsid w:val="0012062E"/>
    <w:rsid w:val="00120EFD"/>
    <w:rsid w:val="00121CC7"/>
    <w:rsid w:val="00123AD3"/>
    <w:rsid w:val="00123EFE"/>
    <w:rsid w:val="00126020"/>
    <w:rsid w:val="00126598"/>
    <w:rsid w:val="001265C6"/>
    <w:rsid w:val="00126625"/>
    <w:rsid w:val="00130824"/>
    <w:rsid w:val="001310EF"/>
    <w:rsid w:val="00133766"/>
    <w:rsid w:val="00134189"/>
    <w:rsid w:val="00135D0F"/>
    <w:rsid w:val="00141DE3"/>
    <w:rsid w:val="00143934"/>
    <w:rsid w:val="00144CF8"/>
    <w:rsid w:val="00145634"/>
    <w:rsid w:val="00145647"/>
    <w:rsid w:val="00145EC1"/>
    <w:rsid w:val="00145EE3"/>
    <w:rsid w:val="00146401"/>
    <w:rsid w:val="00146668"/>
    <w:rsid w:val="00146D43"/>
    <w:rsid w:val="00147289"/>
    <w:rsid w:val="001472F3"/>
    <w:rsid w:val="001477F9"/>
    <w:rsid w:val="0015062C"/>
    <w:rsid w:val="0015363E"/>
    <w:rsid w:val="00155430"/>
    <w:rsid w:val="00155FFF"/>
    <w:rsid w:val="00156A7C"/>
    <w:rsid w:val="001613D6"/>
    <w:rsid w:val="00161FC1"/>
    <w:rsid w:val="001638B2"/>
    <w:rsid w:val="00163D30"/>
    <w:rsid w:val="0016452A"/>
    <w:rsid w:val="001648C6"/>
    <w:rsid w:val="00165802"/>
    <w:rsid w:val="0016686F"/>
    <w:rsid w:val="00167546"/>
    <w:rsid w:val="001715FD"/>
    <w:rsid w:val="00172C06"/>
    <w:rsid w:val="00173779"/>
    <w:rsid w:val="00173A9B"/>
    <w:rsid w:val="00176711"/>
    <w:rsid w:val="00176AB0"/>
    <w:rsid w:val="00177777"/>
    <w:rsid w:val="00177CD1"/>
    <w:rsid w:val="0018057F"/>
    <w:rsid w:val="00180D81"/>
    <w:rsid w:val="00182FC4"/>
    <w:rsid w:val="00185163"/>
    <w:rsid w:val="00192987"/>
    <w:rsid w:val="00192F2D"/>
    <w:rsid w:val="00193BAD"/>
    <w:rsid w:val="0019427D"/>
    <w:rsid w:val="001955C4"/>
    <w:rsid w:val="001A0885"/>
    <w:rsid w:val="001A0B8C"/>
    <w:rsid w:val="001A3B82"/>
    <w:rsid w:val="001A440C"/>
    <w:rsid w:val="001A496B"/>
    <w:rsid w:val="001A4B71"/>
    <w:rsid w:val="001A7835"/>
    <w:rsid w:val="001B0065"/>
    <w:rsid w:val="001B0833"/>
    <w:rsid w:val="001B08F4"/>
    <w:rsid w:val="001B17B1"/>
    <w:rsid w:val="001B1CF1"/>
    <w:rsid w:val="001B36AD"/>
    <w:rsid w:val="001B50CB"/>
    <w:rsid w:val="001B5834"/>
    <w:rsid w:val="001B5904"/>
    <w:rsid w:val="001B637C"/>
    <w:rsid w:val="001B6422"/>
    <w:rsid w:val="001B7641"/>
    <w:rsid w:val="001C0654"/>
    <w:rsid w:val="001C0EE9"/>
    <w:rsid w:val="001C2486"/>
    <w:rsid w:val="001C249E"/>
    <w:rsid w:val="001C2F76"/>
    <w:rsid w:val="001C35B6"/>
    <w:rsid w:val="001C3C98"/>
    <w:rsid w:val="001C45A0"/>
    <w:rsid w:val="001C500A"/>
    <w:rsid w:val="001C540A"/>
    <w:rsid w:val="001C5623"/>
    <w:rsid w:val="001C5A82"/>
    <w:rsid w:val="001C7047"/>
    <w:rsid w:val="001D066A"/>
    <w:rsid w:val="001D1EE3"/>
    <w:rsid w:val="001D2BD1"/>
    <w:rsid w:val="001D4140"/>
    <w:rsid w:val="001D4584"/>
    <w:rsid w:val="001D4D8C"/>
    <w:rsid w:val="001D51D5"/>
    <w:rsid w:val="001D5707"/>
    <w:rsid w:val="001D6CC8"/>
    <w:rsid w:val="001D7135"/>
    <w:rsid w:val="001E0252"/>
    <w:rsid w:val="001E07F5"/>
    <w:rsid w:val="001E136F"/>
    <w:rsid w:val="001E1626"/>
    <w:rsid w:val="001E181A"/>
    <w:rsid w:val="001E3E34"/>
    <w:rsid w:val="001E4C8F"/>
    <w:rsid w:val="001E5E1C"/>
    <w:rsid w:val="001E6C36"/>
    <w:rsid w:val="001F10FA"/>
    <w:rsid w:val="001F274A"/>
    <w:rsid w:val="001F2F57"/>
    <w:rsid w:val="001F3216"/>
    <w:rsid w:val="001F347C"/>
    <w:rsid w:val="001F434C"/>
    <w:rsid w:val="001F61DD"/>
    <w:rsid w:val="001F6A3F"/>
    <w:rsid w:val="001F795F"/>
    <w:rsid w:val="001F7D89"/>
    <w:rsid w:val="0020045A"/>
    <w:rsid w:val="002011E8"/>
    <w:rsid w:val="002013F1"/>
    <w:rsid w:val="00201B31"/>
    <w:rsid w:val="002053F9"/>
    <w:rsid w:val="002106AF"/>
    <w:rsid w:val="0021101C"/>
    <w:rsid w:val="00212485"/>
    <w:rsid w:val="0021370A"/>
    <w:rsid w:val="0021373F"/>
    <w:rsid w:val="00214483"/>
    <w:rsid w:val="002144B5"/>
    <w:rsid w:val="00214C7C"/>
    <w:rsid w:val="00215DEA"/>
    <w:rsid w:val="00216CBF"/>
    <w:rsid w:val="002170FB"/>
    <w:rsid w:val="00220230"/>
    <w:rsid w:val="00220C75"/>
    <w:rsid w:val="00220EFE"/>
    <w:rsid w:val="00221211"/>
    <w:rsid w:val="00221AA2"/>
    <w:rsid w:val="0022229A"/>
    <w:rsid w:val="00222415"/>
    <w:rsid w:val="002225DF"/>
    <w:rsid w:val="00222834"/>
    <w:rsid w:val="0022305E"/>
    <w:rsid w:val="002239C3"/>
    <w:rsid w:val="002247B8"/>
    <w:rsid w:val="002253E3"/>
    <w:rsid w:val="00225D3A"/>
    <w:rsid w:val="0022735F"/>
    <w:rsid w:val="002305F1"/>
    <w:rsid w:val="00234D2D"/>
    <w:rsid w:val="0023532E"/>
    <w:rsid w:val="0023605C"/>
    <w:rsid w:val="00242EEC"/>
    <w:rsid w:val="002438C9"/>
    <w:rsid w:val="0024394F"/>
    <w:rsid w:val="002461E5"/>
    <w:rsid w:val="0025029F"/>
    <w:rsid w:val="00251392"/>
    <w:rsid w:val="002513D0"/>
    <w:rsid w:val="00251E66"/>
    <w:rsid w:val="0025242E"/>
    <w:rsid w:val="00252F73"/>
    <w:rsid w:val="002532FC"/>
    <w:rsid w:val="0025412C"/>
    <w:rsid w:val="00255F2B"/>
    <w:rsid w:val="002561D4"/>
    <w:rsid w:val="0025670F"/>
    <w:rsid w:val="00256D49"/>
    <w:rsid w:val="002576F2"/>
    <w:rsid w:val="00257778"/>
    <w:rsid w:val="002636A3"/>
    <w:rsid w:val="0026510B"/>
    <w:rsid w:val="002659B8"/>
    <w:rsid w:val="002668A7"/>
    <w:rsid w:val="002668B0"/>
    <w:rsid w:val="0026755D"/>
    <w:rsid w:val="00272733"/>
    <w:rsid w:val="00272B3C"/>
    <w:rsid w:val="00272CE6"/>
    <w:rsid w:val="00274474"/>
    <w:rsid w:val="0027585A"/>
    <w:rsid w:val="0027733E"/>
    <w:rsid w:val="002778AC"/>
    <w:rsid w:val="0028016E"/>
    <w:rsid w:val="00280C51"/>
    <w:rsid w:val="002823D7"/>
    <w:rsid w:val="0028478C"/>
    <w:rsid w:val="0029042E"/>
    <w:rsid w:val="00292745"/>
    <w:rsid w:val="00293330"/>
    <w:rsid w:val="00293BF6"/>
    <w:rsid w:val="002941CC"/>
    <w:rsid w:val="002949EF"/>
    <w:rsid w:val="00295272"/>
    <w:rsid w:val="002958CD"/>
    <w:rsid w:val="00295D40"/>
    <w:rsid w:val="00295F7E"/>
    <w:rsid w:val="002965B0"/>
    <w:rsid w:val="00297CF3"/>
    <w:rsid w:val="00297F83"/>
    <w:rsid w:val="002A34D7"/>
    <w:rsid w:val="002A3FE0"/>
    <w:rsid w:val="002A4644"/>
    <w:rsid w:val="002A7B40"/>
    <w:rsid w:val="002B0FE8"/>
    <w:rsid w:val="002B1FC1"/>
    <w:rsid w:val="002B22EA"/>
    <w:rsid w:val="002B5D54"/>
    <w:rsid w:val="002B6807"/>
    <w:rsid w:val="002B74F1"/>
    <w:rsid w:val="002C09E1"/>
    <w:rsid w:val="002C24E2"/>
    <w:rsid w:val="002C55E1"/>
    <w:rsid w:val="002C5DD3"/>
    <w:rsid w:val="002C71BB"/>
    <w:rsid w:val="002D17FD"/>
    <w:rsid w:val="002D185A"/>
    <w:rsid w:val="002D2341"/>
    <w:rsid w:val="002D3350"/>
    <w:rsid w:val="002D693B"/>
    <w:rsid w:val="002D7B3F"/>
    <w:rsid w:val="002E046F"/>
    <w:rsid w:val="002E14DF"/>
    <w:rsid w:val="002E27A0"/>
    <w:rsid w:val="002E2F28"/>
    <w:rsid w:val="002E3E25"/>
    <w:rsid w:val="002E4312"/>
    <w:rsid w:val="002E5046"/>
    <w:rsid w:val="002E60F1"/>
    <w:rsid w:val="002E6FC1"/>
    <w:rsid w:val="002E75AC"/>
    <w:rsid w:val="002F033E"/>
    <w:rsid w:val="002F16E9"/>
    <w:rsid w:val="002F1A44"/>
    <w:rsid w:val="002F243D"/>
    <w:rsid w:val="002F35BE"/>
    <w:rsid w:val="002F3EB5"/>
    <w:rsid w:val="002F5080"/>
    <w:rsid w:val="002F7646"/>
    <w:rsid w:val="0030008B"/>
    <w:rsid w:val="0030153C"/>
    <w:rsid w:val="00301827"/>
    <w:rsid w:val="003019B7"/>
    <w:rsid w:val="00304A02"/>
    <w:rsid w:val="00307369"/>
    <w:rsid w:val="00307BB1"/>
    <w:rsid w:val="00310807"/>
    <w:rsid w:val="00310E64"/>
    <w:rsid w:val="003116C0"/>
    <w:rsid w:val="00313D7A"/>
    <w:rsid w:val="003165A8"/>
    <w:rsid w:val="003176B7"/>
    <w:rsid w:val="003177F0"/>
    <w:rsid w:val="00320986"/>
    <w:rsid w:val="0032151E"/>
    <w:rsid w:val="00321D84"/>
    <w:rsid w:val="00324FD6"/>
    <w:rsid w:val="00326251"/>
    <w:rsid w:val="003262B8"/>
    <w:rsid w:val="0033061B"/>
    <w:rsid w:val="0033069C"/>
    <w:rsid w:val="00330FAA"/>
    <w:rsid w:val="0033456B"/>
    <w:rsid w:val="0033464B"/>
    <w:rsid w:val="00334E62"/>
    <w:rsid w:val="00335811"/>
    <w:rsid w:val="00335831"/>
    <w:rsid w:val="0033593D"/>
    <w:rsid w:val="00336229"/>
    <w:rsid w:val="00336A13"/>
    <w:rsid w:val="00337821"/>
    <w:rsid w:val="00337BFE"/>
    <w:rsid w:val="00340724"/>
    <w:rsid w:val="003409E1"/>
    <w:rsid w:val="00341967"/>
    <w:rsid w:val="00341B98"/>
    <w:rsid w:val="003449E5"/>
    <w:rsid w:val="00345B85"/>
    <w:rsid w:val="003463F2"/>
    <w:rsid w:val="003475D3"/>
    <w:rsid w:val="003502C6"/>
    <w:rsid w:val="00352C29"/>
    <w:rsid w:val="003539C3"/>
    <w:rsid w:val="00353C09"/>
    <w:rsid w:val="00353DF3"/>
    <w:rsid w:val="003558EA"/>
    <w:rsid w:val="0035647F"/>
    <w:rsid w:val="003568ED"/>
    <w:rsid w:val="00361CBB"/>
    <w:rsid w:val="003622C2"/>
    <w:rsid w:val="00363355"/>
    <w:rsid w:val="0036421E"/>
    <w:rsid w:val="00365131"/>
    <w:rsid w:val="00366869"/>
    <w:rsid w:val="00366959"/>
    <w:rsid w:val="00367746"/>
    <w:rsid w:val="00367E3C"/>
    <w:rsid w:val="0037063D"/>
    <w:rsid w:val="00373C41"/>
    <w:rsid w:val="0037404E"/>
    <w:rsid w:val="003749F5"/>
    <w:rsid w:val="00375737"/>
    <w:rsid w:val="00376175"/>
    <w:rsid w:val="003766CC"/>
    <w:rsid w:val="00376A34"/>
    <w:rsid w:val="00377785"/>
    <w:rsid w:val="0038058B"/>
    <w:rsid w:val="0038075C"/>
    <w:rsid w:val="0038384D"/>
    <w:rsid w:val="00383A2C"/>
    <w:rsid w:val="003856C1"/>
    <w:rsid w:val="00385CBE"/>
    <w:rsid w:val="003903E7"/>
    <w:rsid w:val="00392A24"/>
    <w:rsid w:val="00394D92"/>
    <w:rsid w:val="00394F6D"/>
    <w:rsid w:val="003960E4"/>
    <w:rsid w:val="003967AB"/>
    <w:rsid w:val="00396F69"/>
    <w:rsid w:val="00397279"/>
    <w:rsid w:val="003A0B1E"/>
    <w:rsid w:val="003A1219"/>
    <w:rsid w:val="003A1839"/>
    <w:rsid w:val="003A1AC5"/>
    <w:rsid w:val="003A35C0"/>
    <w:rsid w:val="003A37DE"/>
    <w:rsid w:val="003A388B"/>
    <w:rsid w:val="003A3D37"/>
    <w:rsid w:val="003A5103"/>
    <w:rsid w:val="003A54BF"/>
    <w:rsid w:val="003B2A26"/>
    <w:rsid w:val="003B2B80"/>
    <w:rsid w:val="003B3FE5"/>
    <w:rsid w:val="003B4228"/>
    <w:rsid w:val="003B6231"/>
    <w:rsid w:val="003B635D"/>
    <w:rsid w:val="003B6964"/>
    <w:rsid w:val="003B7375"/>
    <w:rsid w:val="003B7918"/>
    <w:rsid w:val="003C0069"/>
    <w:rsid w:val="003C1780"/>
    <w:rsid w:val="003C30B4"/>
    <w:rsid w:val="003C36DE"/>
    <w:rsid w:val="003C3A0F"/>
    <w:rsid w:val="003C485B"/>
    <w:rsid w:val="003C4D85"/>
    <w:rsid w:val="003C5F5D"/>
    <w:rsid w:val="003C6009"/>
    <w:rsid w:val="003C61F0"/>
    <w:rsid w:val="003C7988"/>
    <w:rsid w:val="003D0A0F"/>
    <w:rsid w:val="003D0B16"/>
    <w:rsid w:val="003D1024"/>
    <w:rsid w:val="003D205B"/>
    <w:rsid w:val="003D31A5"/>
    <w:rsid w:val="003D3D96"/>
    <w:rsid w:val="003D54BC"/>
    <w:rsid w:val="003D6249"/>
    <w:rsid w:val="003D7672"/>
    <w:rsid w:val="003E33D8"/>
    <w:rsid w:val="003E3602"/>
    <w:rsid w:val="003E3A4E"/>
    <w:rsid w:val="003E3F31"/>
    <w:rsid w:val="003E4127"/>
    <w:rsid w:val="003E4B7A"/>
    <w:rsid w:val="003E55AE"/>
    <w:rsid w:val="003E778C"/>
    <w:rsid w:val="003E7C07"/>
    <w:rsid w:val="003F2709"/>
    <w:rsid w:val="003F449C"/>
    <w:rsid w:val="003F478A"/>
    <w:rsid w:val="003F7301"/>
    <w:rsid w:val="003F73C2"/>
    <w:rsid w:val="003F7EAC"/>
    <w:rsid w:val="0040175A"/>
    <w:rsid w:val="00401F97"/>
    <w:rsid w:val="00403545"/>
    <w:rsid w:val="0040362C"/>
    <w:rsid w:val="004048CB"/>
    <w:rsid w:val="00405780"/>
    <w:rsid w:val="0040597A"/>
    <w:rsid w:val="004064DF"/>
    <w:rsid w:val="0040719B"/>
    <w:rsid w:val="00410DA7"/>
    <w:rsid w:val="00411B87"/>
    <w:rsid w:val="004129DA"/>
    <w:rsid w:val="0041319A"/>
    <w:rsid w:val="00417598"/>
    <w:rsid w:val="00417A94"/>
    <w:rsid w:val="004200CC"/>
    <w:rsid w:val="00421983"/>
    <w:rsid w:val="00423833"/>
    <w:rsid w:val="00423AB0"/>
    <w:rsid w:val="00424198"/>
    <w:rsid w:val="00425650"/>
    <w:rsid w:val="00426158"/>
    <w:rsid w:val="00426221"/>
    <w:rsid w:val="004278FD"/>
    <w:rsid w:val="00430E0A"/>
    <w:rsid w:val="004323C0"/>
    <w:rsid w:val="00432494"/>
    <w:rsid w:val="004330E7"/>
    <w:rsid w:val="00436101"/>
    <w:rsid w:val="00436BF1"/>
    <w:rsid w:val="00437675"/>
    <w:rsid w:val="004402A0"/>
    <w:rsid w:val="00440A74"/>
    <w:rsid w:val="00440BF0"/>
    <w:rsid w:val="004417E5"/>
    <w:rsid w:val="0044246B"/>
    <w:rsid w:val="00442CFF"/>
    <w:rsid w:val="00446CA5"/>
    <w:rsid w:val="00447328"/>
    <w:rsid w:val="00447E0D"/>
    <w:rsid w:val="00450C30"/>
    <w:rsid w:val="00450F1A"/>
    <w:rsid w:val="0045116A"/>
    <w:rsid w:val="00451A58"/>
    <w:rsid w:val="00453E1E"/>
    <w:rsid w:val="0045471D"/>
    <w:rsid w:val="00454AF8"/>
    <w:rsid w:val="00454D1C"/>
    <w:rsid w:val="0045627B"/>
    <w:rsid w:val="00456323"/>
    <w:rsid w:val="00456B04"/>
    <w:rsid w:val="004576BA"/>
    <w:rsid w:val="004607F2"/>
    <w:rsid w:val="00460B03"/>
    <w:rsid w:val="00460D4D"/>
    <w:rsid w:val="00461E52"/>
    <w:rsid w:val="00462611"/>
    <w:rsid w:val="004631AF"/>
    <w:rsid w:val="0046518F"/>
    <w:rsid w:val="00466237"/>
    <w:rsid w:val="00466E44"/>
    <w:rsid w:val="00470086"/>
    <w:rsid w:val="00470FC6"/>
    <w:rsid w:val="004719E9"/>
    <w:rsid w:val="00471DEF"/>
    <w:rsid w:val="00472399"/>
    <w:rsid w:val="0047311F"/>
    <w:rsid w:val="00473683"/>
    <w:rsid w:val="00473780"/>
    <w:rsid w:val="00474D5A"/>
    <w:rsid w:val="0047756C"/>
    <w:rsid w:val="004814E8"/>
    <w:rsid w:val="00482E6D"/>
    <w:rsid w:val="00482FC7"/>
    <w:rsid w:val="004831A5"/>
    <w:rsid w:val="00483DFF"/>
    <w:rsid w:val="004871C8"/>
    <w:rsid w:val="00491759"/>
    <w:rsid w:val="00492452"/>
    <w:rsid w:val="00492A43"/>
    <w:rsid w:val="00494DC7"/>
    <w:rsid w:val="00494F92"/>
    <w:rsid w:val="004952D3"/>
    <w:rsid w:val="00495D06"/>
    <w:rsid w:val="00496499"/>
    <w:rsid w:val="00497602"/>
    <w:rsid w:val="00497DF2"/>
    <w:rsid w:val="004A2C00"/>
    <w:rsid w:val="004A4A3A"/>
    <w:rsid w:val="004A5895"/>
    <w:rsid w:val="004A58A4"/>
    <w:rsid w:val="004A5A04"/>
    <w:rsid w:val="004A6669"/>
    <w:rsid w:val="004A6C4A"/>
    <w:rsid w:val="004A718C"/>
    <w:rsid w:val="004B02CF"/>
    <w:rsid w:val="004B0868"/>
    <w:rsid w:val="004B0B08"/>
    <w:rsid w:val="004B10F8"/>
    <w:rsid w:val="004B1899"/>
    <w:rsid w:val="004B2B12"/>
    <w:rsid w:val="004B6607"/>
    <w:rsid w:val="004B7F59"/>
    <w:rsid w:val="004C1836"/>
    <w:rsid w:val="004C310A"/>
    <w:rsid w:val="004C340E"/>
    <w:rsid w:val="004C5427"/>
    <w:rsid w:val="004C5A33"/>
    <w:rsid w:val="004C6B49"/>
    <w:rsid w:val="004C6BC3"/>
    <w:rsid w:val="004D0B90"/>
    <w:rsid w:val="004D1B71"/>
    <w:rsid w:val="004D20F8"/>
    <w:rsid w:val="004D45D0"/>
    <w:rsid w:val="004D4D97"/>
    <w:rsid w:val="004D4F9B"/>
    <w:rsid w:val="004D543F"/>
    <w:rsid w:val="004D6097"/>
    <w:rsid w:val="004D66B8"/>
    <w:rsid w:val="004D6A86"/>
    <w:rsid w:val="004D6D8D"/>
    <w:rsid w:val="004D75B4"/>
    <w:rsid w:val="004D7EA8"/>
    <w:rsid w:val="004E27F2"/>
    <w:rsid w:val="004E2804"/>
    <w:rsid w:val="004E2BAB"/>
    <w:rsid w:val="004E2E20"/>
    <w:rsid w:val="004E2E30"/>
    <w:rsid w:val="004E331A"/>
    <w:rsid w:val="004E418A"/>
    <w:rsid w:val="004E48BF"/>
    <w:rsid w:val="004E4946"/>
    <w:rsid w:val="004E5704"/>
    <w:rsid w:val="004F1A33"/>
    <w:rsid w:val="004F24B4"/>
    <w:rsid w:val="004F293F"/>
    <w:rsid w:val="004F2D15"/>
    <w:rsid w:val="004F3CEA"/>
    <w:rsid w:val="004F3D62"/>
    <w:rsid w:val="004F406A"/>
    <w:rsid w:val="004F79C8"/>
    <w:rsid w:val="004F7F57"/>
    <w:rsid w:val="0050064B"/>
    <w:rsid w:val="0050143D"/>
    <w:rsid w:val="0050150D"/>
    <w:rsid w:val="00501D4A"/>
    <w:rsid w:val="005023B8"/>
    <w:rsid w:val="00502661"/>
    <w:rsid w:val="00503338"/>
    <w:rsid w:val="0050683C"/>
    <w:rsid w:val="00506E23"/>
    <w:rsid w:val="00510512"/>
    <w:rsid w:val="005114D1"/>
    <w:rsid w:val="005115D6"/>
    <w:rsid w:val="005129A8"/>
    <w:rsid w:val="00513C29"/>
    <w:rsid w:val="005145AD"/>
    <w:rsid w:val="005146ED"/>
    <w:rsid w:val="005149E2"/>
    <w:rsid w:val="005166AC"/>
    <w:rsid w:val="00516770"/>
    <w:rsid w:val="00516903"/>
    <w:rsid w:val="00517114"/>
    <w:rsid w:val="0051730C"/>
    <w:rsid w:val="00520C15"/>
    <w:rsid w:val="00520F8B"/>
    <w:rsid w:val="00520FB1"/>
    <w:rsid w:val="00522B54"/>
    <w:rsid w:val="00522E76"/>
    <w:rsid w:val="00523090"/>
    <w:rsid w:val="00523ADE"/>
    <w:rsid w:val="00523D52"/>
    <w:rsid w:val="005248A7"/>
    <w:rsid w:val="00524ECF"/>
    <w:rsid w:val="00525275"/>
    <w:rsid w:val="00527155"/>
    <w:rsid w:val="005274BF"/>
    <w:rsid w:val="0052752F"/>
    <w:rsid w:val="00531352"/>
    <w:rsid w:val="005327EC"/>
    <w:rsid w:val="00534C38"/>
    <w:rsid w:val="00535DD5"/>
    <w:rsid w:val="0053642A"/>
    <w:rsid w:val="0053766D"/>
    <w:rsid w:val="00537870"/>
    <w:rsid w:val="00540051"/>
    <w:rsid w:val="005402CD"/>
    <w:rsid w:val="005415F5"/>
    <w:rsid w:val="005416D6"/>
    <w:rsid w:val="005425DB"/>
    <w:rsid w:val="00542EB5"/>
    <w:rsid w:val="0054410C"/>
    <w:rsid w:val="00544312"/>
    <w:rsid w:val="005449E8"/>
    <w:rsid w:val="005451AA"/>
    <w:rsid w:val="005464D9"/>
    <w:rsid w:val="00546530"/>
    <w:rsid w:val="005468BA"/>
    <w:rsid w:val="00546E53"/>
    <w:rsid w:val="00551D98"/>
    <w:rsid w:val="0055271C"/>
    <w:rsid w:val="0055418A"/>
    <w:rsid w:val="00554244"/>
    <w:rsid w:val="005552D4"/>
    <w:rsid w:val="005558F5"/>
    <w:rsid w:val="005560C1"/>
    <w:rsid w:val="00556FA1"/>
    <w:rsid w:val="00560A6D"/>
    <w:rsid w:val="0056196B"/>
    <w:rsid w:val="00562697"/>
    <w:rsid w:val="00565EDB"/>
    <w:rsid w:val="00565F27"/>
    <w:rsid w:val="00566FF6"/>
    <w:rsid w:val="005673BD"/>
    <w:rsid w:val="00567A42"/>
    <w:rsid w:val="00567EF4"/>
    <w:rsid w:val="0057242C"/>
    <w:rsid w:val="00572E9C"/>
    <w:rsid w:val="00573FFB"/>
    <w:rsid w:val="00574297"/>
    <w:rsid w:val="00576961"/>
    <w:rsid w:val="00576AF1"/>
    <w:rsid w:val="00576E50"/>
    <w:rsid w:val="005805DC"/>
    <w:rsid w:val="005808B0"/>
    <w:rsid w:val="00582CB8"/>
    <w:rsid w:val="00583155"/>
    <w:rsid w:val="00583393"/>
    <w:rsid w:val="00583CAD"/>
    <w:rsid w:val="00583CF4"/>
    <w:rsid w:val="0058492D"/>
    <w:rsid w:val="005860CC"/>
    <w:rsid w:val="005874C6"/>
    <w:rsid w:val="005878B5"/>
    <w:rsid w:val="005913A8"/>
    <w:rsid w:val="00591F9C"/>
    <w:rsid w:val="00592392"/>
    <w:rsid w:val="0059328B"/>
    <w:rsid w:val="00593A03"/>
    <w:rsid w:val="00593C7D"/>
    <w:rsid w:val="0059434E"/>
    <w:rsid w:val="00594B5A"/>
    <w:rsid w:val="00595152"/>
    <w:rsid w:val="0059583E"/>
    <w:rsid w:val="005962EA"/>
    <w:rsid w:val="00596EA4"/>
    <w:rsid w:val="0059726B"/>
    <w:rsid w:val="00597753"/>
    <w:rsid w:val="00597C56"/>
    <w:rsid w:val="005A07AF"/>
    <w:rsid w:val="005A0963"/>
    <w:rsid w:val="005A0E17"/>
    <w:rsid w:val="005A1B07"/>
    <w:rsid w:val="005A2461"/>
    <w:rsid w:val="005A2B40"/>
    <w:rsid w:val="005A30D1"/>
    <w:rsid w:val="005A48E2"/>
    <w:rsid w:val="005A5420"/>
    <w:rsid w:val="005A5A07"/>
    <w:rsid w:val="005A5DAD"/>
    <w:rsid w:val="005A6FCD"/>
    <w:rsid w:val="005B063E"/>
    <w:rsid w:val="005B181A"/>
    <w:rsid w:val="005B1E96"/>
    <w:rsid w:val="005B3749"/>
    <w:rsid w:val="005B60A9"/>
    <w:rsid w:val="005B6AB0"/>
    <w:rsid w:val="005B74CD"/>
    <w:rsid w:val="005B7DED"/>
    <w:rsid w:val="005C1052"/>
    <w:rsid w:val="005C2F4A"/>
    <w:rsid w:val="005C6699"/>
    <w:rsid w:val="005D16CB"/>
    <w:rsid w:val="005D2E7A"/>
    <w:rsid w:val="005D351B"/>
    <w:rsid w:val="005D455F"/>
    <w:rsid w:val="005D534A"/>
    <w:rsid w:val="005D70F7"/>
    <w:rsid w:val="005D799B"/>
    <w:rsid w:val="005D7CD1"/>
    <w:rsid w:val="005E0B69"/>
    <w:rsid w:val="005E1C60"/>
    <w:rsid w:val="005E2D4A"/>
    <w:rsid w:val="005E47E8"/>
    <w:rsid w:val="005E4E20"/>
    <w:rsid w:val="005E5B77"/>
    <w:rsid w:val="005F21C2"/>
    <w:rsid w:val="005F234A"/>
    <w:rsid w:val="005F2BF1"/>
    <w:rsid w:val="005F4778"/>
    <w:rsid w:val="005F4CCA"/>
    <w:rsid w:val="005F5A8F"/>
    <w:rsid w:val="005F6DA5"/>
    <w:rsid w:val="005F759E"/>
    <w:rsid w:val="00600A47"/>
    <w:rsid w:val="0060141A"/>
    <w:rsid w:val="00601F1A"/>
    <w:rsid w:val="006021C6"/>
    <w:rsid w:val="006049F6"/>
    <w:rsid w:val="0060529F"/>
    <w:rsid w:val="00605A07"/>
    <w:rsid w:val="00605AEA"/>
    <w:rsid w:val="006061B3"/>
    <w:rsid w:val="00607752"/>
    <w:rsid w:val="00610BB2"/>
    <w:rsid w:val="0061116D"/>
    <w:rsid w:val="00611B35"/>
    <w:rsid w:val="006124F1"/>
    <w:rsid w:val="00612E76"/>
    <w:rsid w:val="00612EC7"/>
    <w:rsid w:val="0061482A"/>
    <w:rsid w:val="00614ED6"/>
    <w:rsid w:val="0061682D"/>
    <w:rsid w:val="00616D06"/>
    <w:rsid w:val="006208B2"/>
    <w:rsid w:val="006216A1"/>
    <w:rsid w:val="00622C67"/>
    <w:rsid w:val="00622DC5"/>
    <w:rsid w:val="00623FA5"/>
    <w:rsid w:val="00624F1B"/>
    <w:rsid w:val="00625223"/>
    <w:rsid w:val="00626057"/>
    <w:rsid w:val="00626CF6"/>
    <w:rsid w:val="00627066"/>
    <w:rsid w:val="00627BED"/>
    <w:rsid w:val="00630D19"/>
    <w:rsid w:val="00631A41"/>
    <w:rsid w:val="0063219B"/>
    <w:rsid w:val="00632DF2"/>
    <w:rsid w:val="00632F18"/>
    <w:rsid w:val="006338B7"/>
    <w:rsid w:val="00633972"/>
    <w:rsid w:val="00633B77"/>
    <w:rsid w:val="00634B9D"/>
    <w:rsid w:val="00634C08"/>
    <w:rsid w:val="00636984"/>
    <w:rsid w:val="006404FA"/>
    <w:rsid w:val="00640E6A"/>
    <w:rsid w:val="00641235"/>
    <w:rsid w:val="006417D6"/>
    <w:rsid w:val="00643282"/>
    <w:rsid w:val="006444E4"/>
    <w:rsid w:val="00645618"/>
    <w:rsid w:val="00645C07"/>
    <w:rsid w:val="00645C4D"/>
    <w:rsid w:val="0064634A"/>
    <w:rsid w:val="00646DE9"/>
    <w:rsid w:val="00647DF0"/>
    <w:rsid w:val="00650560"/>
    <w:rsid w:val="00650570"/>
    <w:rsid w:val="00651ABB"/>
    <w:rsid w:val="00651FB9"/>
    <w:rsid w:val="00652C93"/>
    <w:rsid w:val="0065390D"/>
    <w:rsid w:val="00655C66"/>
    <w:rsid w:val="00657D4C"/>
    <w:rsid w:val="006631A8"/>
    <w:rsid w:val="00663A7B"/>
    <w:rsid w:val="00663DDD"/>
    <w:rsid w:val="00664C6F"/>
    <w:rsid w:val="00665B24"/>
    <w:rsid w:val="00666BC6"/>
    <w:rsid w:val="00667783"/>
    <w:rsid w:val="006701CD"/>
    <w:rsid w:val="00673DF3"/>
    <w:rsid w:val="00674E7B"/>
    <w:rsid w:val="006751A8"/>
    <w:rsid w:val="006778E5"/>
    <w:rsid w:val="00680388"/>
    <w:rsid w:val="00680685"/>
    <w:rsid w:val="006815FE"/>
    <w:rsid w:val="006822A5"/>
    <w:rsid w:val="00682391"/>
    <w:rsid w:val="00682AC4"/>
    <w:rsid w:val="00682DB5"/>
    <w:rsid w:val="00685350"/>
    <w:rsid w:val="006861DE"/>
    <w:rsid w:val="00686B8E"/>
    <w:rsid w:val="00687DCC"/>
    <w:rsid w:val="00690560"/>
    <w:rsid w:val="00690A8A"/>
    <w:rsid w:val="00691194"/>
    <w:rsid w:val="006929C6"/>
    <w:rsid w:val="0069302F"/>
    <w:rsid w:val="00693255"/>
    <w:rsid w:val="0069339D"/>
    <w:rsid w:val="006939F5"/>
    <w:rsid w:val="00694213"/>
    <w:rsid w:val="006942B5"/>
    <w:rsid w:val="006964FD"/>
    <w:rsid w:val="0069681E"/>
    <w:rsid w:val="00697817"/>
    <w:rsid w:val="006A01DB"/>
    <w:rsid w:val="006A195F"/>
    <w:rsid w:val="006A198C"/>
    <w:rsid w:val="006A2E6E"/>
    <w:rsid w:val="006A3A7F"/>
    <w:rsid w:val="006A4073"/>
    <w:rsid w:val="006A5BCC"/>
    <w:rsid w:val="006A5C70"/>
    <w:rsid w:val="006A607B"/>
    <w:rsid w:val="006A6C9E"/>
    <w:rsid w:val="006A7267"/>
    <w:rsid w:val="006B2385"/>
    <w:rsid w:val="006B279B"/>
    <w:rsid w:val="006B3837"/>
    <w:rsid w:val="006B3E2F"/>
    <w:rsid w:val="006B5100"/>
    <w:rsid w:val="006B6B63"/>
    <w:rsid w:val="006B6D69"/>
    <w:rsid w:val="006B723C"/>
    <w:rsid w:val="006B7C89"/>
    <w:rsid w:val="006C0420"/>
    <w:rsid w:val="006C0900"/>
    <w:rsid w:val="006C157F"/>
    <w:rsid w:val="006C2A3A"/>
    <w:rsid w:val="006C3924"/>
    <w:rsid w:val="006C3DFD"/>
    <w:rsid w:val="006C4911"/>
    <w:rsid w:val="006C5391"/>
    <w:rsid w:val="006C5545"/>
    <w:rsid w:val="006C5A41"/>
    <w:rsid w:val="006C62F1"/>
    <w:rsid w:val="006C7B7B"/>
    <w:rsid w:val="006D019D"/>
    <w:rsid w:val="006D0CDE"/>
    <w:rsid w:val="006D0D4C"/>
    <w:rsid w:val="006D21A3"/>
    <w:rsid w:val="006D319E"/>
    <w:rsid w:val="006D3BE5"/>
    <w:rsid w:val="006D43DC"/>
    <w:rsid w:val="006D47A7"/>
    <w:rsid w:val="006D5B67"/>
    <w:rsid w:val="006D6037"/>
    <w:rsid w:val="006D79F9"/>
    <w:rsid w:val="006D7A0E"/>
    <w:rsid w:val="006E0337"/>
    <w:rsid w:val="006E111E"/>
    <w:rsid w:val="006E172F"/>
    <w:rsid w:val="006E1E44"/>
    <w:rsid w:val="006E2089"/>
    <w:rsid w:val="006E2DC3"/>
    <w:rsid w:val="006E3717"/>
    <w:rsid w:val="006E4EAC"/>
    <w:rsid w:val="006E564D"/>
    <w:rsid w:val="006E60BE"/>
    <w:rsid w:val="006E6631"/>
    <w:rsid w:val="006E66A5"/>
    <w:rsid w:val="006E6C98"/>
    <w:rsid w:val="006F0050"/>
    <w:rsid w:val="006F155F"/>
    <w:rsid w:val="006F41DB"/>
    <w:rsid w:val="006F4717"/>
    <w:rsid w:val="006F55EB"/>
    <w:rsid w:val="006F6938"/>
    <w:rsid w:val="006F7DDD"/>
    <w:rsid w:val="00700040"/>
    <w:rsid w:val="007021A5"/>
    <w:rsid w:val="00703322"/>
    <w:rsid w:val="00703F90"/>
    <w:rsid w:val="007053B9"/>
    <w:rsid w:val="00705643"/>
    <w:rsid w:val="00705B3C"/>
    <w:rsid w:val="00706B7E"/>
    <w:rsid w:val="00706F48"/>
    <w:rsid w:val="007076DF"/>
    <w:rsid w:val="00707F97"/>
    <w:rsid w:val="007100E5"/>
    <w:rsid w:val="00710282"/>
    <w:rsid w:val="00711204"/>
    <w:rsid w:val="00711D8F"/>
    <w:rsid w:val="0071202D"/>
    <w:rsid w:val="00712100"/>
    <w:rsid w:val="007129E9"/>
    <w:rsid w:val="00713239"/>
    <w:rsid w:val="00713E98"/>
    <w:rsid w:val="0071437C"/>
    <w:rsid w:val="00715971"/>
    <w:rsid w:val="00716217"/>
    <w:rsid w:val="007166E4"/>
    <w:rsid w:val="00716B80"/>
    <w:rsid w:val="00720ABE"/>
    <w:rsid w:val="00721229"/>
    <w:rsid w:val="00732A1B"/>
    <w:rsid w:val="007334CB"/>
    <w:rsid w:val="00734C56"/>
    <w:rsid w:val="00735F83"/>
    <w:rsid w:val="00736238"/>
    <w:rsid w:val="00736B0C"/>
    <w:rsid w:val="00736C92"/>
    <w:rsid w:val="0073737C"/>
    <w:rsid w:val="007373BA"/>
    <w:rsid w:val="00740259"/>
    <w:rsid w:val="00740F30"/>
    <w:rsid w:val="0074177A"/>
    <w:rsid w:val="00742189"/>
    <w:rsid w:val="007428AA"/>
    <w:rsid w:val="00743063"/>
    <w:rsid w:val="00743DF4"/>
    <w:rsid w:val="00746C56"/>
    <w:rsid w:val="007533D0"/>
    <w:rsid w:val="007536B9"/>
    <w:rsid w:val="0075420D"/>
    <w:rsid w:val="0075499F"/>
    <w:rsid w:val="007560B1"/>
    <w:rsid w:val="007571C6"/>
    <w:rsid w:val="00760720"/>
    <w:rsid w:val="007609D1"/>
    <w:rsid w:val="00760C9C"/>
    <w:rsid w:val="007629DF"/>
    <w:rsid w:val="007634A0"/>
    <w:rsid w:val="0076453B"/>
    <w:rsid w:val="007656A2"/>
    <w:rsid w:val="00765880"/>
    <w:rsid w:val="00765D41"/>
    <w:rsid w:val="00770359"/>
    <w:rsid w:val="00771427"/>
    <w:rsid w:val="007724AB"/>
    <w:rsid w:val="007727A9"/>
    <w:rsid w:val="00772F3F"/>
    <w:rsid w:val="00773684"/>
    <w:rsid w:val="007750B6"/>
    <w:rsid w:val="0077558B"/>
    <w:rsid w:val="0077632F"/>
    <w:rsid w:val="00777336"/>
    <w:rsid w:val="00777368"/>
    <w:rsid w:val="00777787"/>
    <w:rsid w:val="00780B04"/>
    <w:rsid w:val="00780ED8"/>
    <w:rsid w:val="0078150B"/>
    <w:rsid w:val="007824BC"/>
    <w:rsid w:val="007832DE"/>
    <w:rsid w:val="007842D4"/>
    <w:rsid w:val="00784BBA"/>
    <w:rsid w:val="00785407"/>
    <w:rsid w:val="00785D60"/>
    <w:rsid w:val="00787C09"/>
    <w:rsid w:val="00791400"/>
    <w:rsid w:val="00792BFD"/>
    <w:rsid w:val="00793BEA"/>
    <w:rsid w:val="00793C91"/>
    <w:rsid w:val="00795AC7"/>
    <w:rsid w:val="007A0991"/>
    <w:rsid w:val="007A0C0F"/>
    <w:rsid w:val="007A1614"/>
    <w:rsid w:val="007A183F"/>
    <w:rsid w:val="007A3159"/>
    <w:rsid w:val="007A3670"/>
    <w:rsid w:val="007A3DCD"/>
    <w:rsid w:val="007A6E1D"/>
    <w:rsid w:val="007A6F95"/>
    <w:rsid w:val="007B1D25"/>
    <w:rsid w:val="007B213C"/>
    <w:rsid w:val="007B28A4"/>
    <w:rsid w:val="007B2E3A"/>
    <w:rsid w:val="007B2E78"/>
    <w:rsid w:val="007B5A33"/>
    <w:rsid w:val="007B5CDB"/>
    <w:rsid w:val="007B7648"/>
    <w:rsid w:val="007C0C2D"/>
    <w:rsid w:val="007C47CB"/>
    <w:rsid w:val="007C53C0"/>
    <w:rsid w:val="007C5546"/>
    <w:rsid w:val="007C620E"/>
    <w:rsid w:val="007C67DB"/>
    <w:rsid w:val="007C6DD5"/>
    <w:rsid w:val="007C79E9"/>
    <w:rsid w:val="007D07CB"/>
    <w:rsid w:val="007D09A3"/>
    <w:rsid w:val="007D172F"/>
    <w:rsid w:val="007D213B"/>
    <w:rsid w:val="007D2F46"/>
    <w:rsid w:val="007D3080"/>
    <w:rsid w:val="007D4F47"/>
    <w:rsid w:val="007D605C"/>
    <w:rsid w:val="007E1F27"/>
    <w:rsid w:val="007E2CE8"/>
    <w:rsid w:val="007E2F37"/>
    <w:rsid w:val="007E3577"/>
    <w:rsid w:val="007E511F"/>
    <w:rsid w:val="007E5337"/>
    <w:rsid w:val="007F0065"/>
    <w:rsid w:val="007F0418"/>
    <w:rsid w:val="007F1849"/>
    <w:rsid w:val="007F19C0"/>
    <w:rsid w:val="007F1E40"/>
    <w:rsid w:val="007F2165"/>
    <w:rsid w:val="007F244A"/>
    <w:rsid w:val="007F24AC"/>
    <w:rsid w:val="007F25F7"/>
    <w:rsid w:val="007F5206"/>
    <w:rsid w:val="007F5968"/>
    <w:rsid w:val="007F6733"/>
    <w:rsid w:val="007F6C7E"/>
    <w:rsid w:val="00800536"/>
    <w:rsid w:val="00802C84"/>
    <w:rsid w:val="0080364B"/>
    <w:rsid w:val="0080383E"/>
    <w:rsid w:val="00806142"/>
    <w:rsid w:val="00807F46"/>
    <w:rsid w:val="00811AA2"/>
    <w:rsid w:val="00811E54"/>
    <w:rsid w:val="008133A5"/>
    <w:rsid w:val="00813A33"/>
    <w:rsid w:val="008144E4"/>
    <w:rsid w:val="00815C6D"/>
    <w:rsid w:val="00815FED"/>
    <w:rsid w:val="0081696A"/>
    <w:rsid w:val="00820781"/>
    <w:rsid w:val="00821EED"/>
    <w:rsid w:val="008226C3"/>
    <w:rsid w:val="0082323F"/>
    <w:rsid w:val="00823D27"/>
    <w:rsid w:val="008242C0"/>
    <w:rsid w:val="00824634"/>
    <w:rsid w:val="00825549"/>
    <w:rsid w:val="00825652"/>
    <w:rsid w:val="008277EE"/>
    <w:rsid w:val="008304C4"/>
    <w:rsid w:val="00830C38"/>
    <w:rsid w:val="00830F34"/>
    <w:rsid w:val="00831A41"/>
    <w:rsid w:val="008369F4"/>
    <w:rsid w:val="00840D0C"/>
    <w:rsid w:val="00841D42"/>
    <w:rsid w:val="0084202B"/>
    <w:rsid w:val="0084435D"/>
    <w:rsid w:val="00844C19"/>
    <w:rsid w:val="008452C5"/>
    <w:rsid w:val="00845BE5"/>
    <w:rsid w:val="0084754A"/>
    <w:rsid w:val="00847FF2"/>
    <w:rsid w:val="00850345"/>
    <w:rsid w:val="008535FC"/>
    <w:rsid w:val="008548EF"/>
    <w:rsid w:val="00855465"/>
    <w:rsid w:val="008561E0"/>
    <w:rsid w:val="008564E6"/>
    <w:rsid w:val="00857778"/>
    <w:rsid w:val="00860076"/>
    <w:rsid w:val="008617C1"/>
    <w:rsid w:val="00861D3F"/>
    <w:rsid w:val="00862BFE"/>
    <w:rsid w:val="00862C54"/>
    <w:rsid w:val="0086657A"/>
    <w:rsid w:val="008669FF"/>
    <w:rsid w:val="008708EE"/>
    <w:rsid w:val="00871205"/>
    <w:rsid w:val="00873A11"/>
    <w:rsid w:val="0087442F"/>
    <w:rsid w:val="0087550D"/>
    <w:rsid w:val="008758F2"/>
    <w:rsid w:val="00876271"/>
    <w:rsid w:val="00882671"/>
    <w:rsid w:val="00883218"/>
    <w:rsid w:val="00883B68"/>
    <w:rsid w:val="008846B1"/>
    <w:rsid w:val="008848A0"/>
    <w:rsid w:val="008852F2"/>
    <w:rsid w:val="00886923"/>
    <w:rsid w:val="00887995"/>
    <w:rsid w:val="00887D84"/>
    <w:rsid w:val="00887F0A"/>
    <w:rsid w:val="00890064"/>
    <w:rsid w:val="00890746"/>
    <w:rsid w:val="008917F8"/>
    <w:rsid w:val="00891AEA"/>
    <w:rsid w:val="008921B1"/>
    <w:rsid w:val="00892451"/>
    <w:rsid w:val="008926EF"/>
    <w:rsid w:val="0089284A"/>
    <w:rsid w:val="008939A9"/>
    <w:rsid w:val="00894425"/>
    <w:rsid w:val="00894705"/>
    <w:rsid w:val="00894B0A"/>
    <w:rsid w:val="00897459"/>
    <w:rsid w:val="008A0B7D"/>
    <w:rsid w:val="008A0BB1"/>
    <w:rsid w:val="008A0EFC"/>
    <w:rsid w:val="008A0F2B"/>
    <w:rsid w:val="008A2318"/>
    <w:rsid w:val="008A24D3"/>
    <w:rsid w:val="008A2AF7"/>
    <w:rsid w:val="008A476F"/>
    <w:rsid w:val="008A5C70"/>
    <w:rsid w:val="008A737F"/>
    <w:rsid w:val="008A73F1"/>
    <w:rsid w:val="008A79BE"/>
    <w:rsid w:val="008B0A5B"/>
    <w:rsid w:val="008B21D2"/>
    <w:rsid w:val="008B25E1"/>
    <w:rsid w:val="008B2E33"/>
    <w:rsid w:val="008B33C7"/>
    <w:rsid w:val="008B3446"/>
    <w:rsid w:val="008B3BFE"/>
    <w:rsid w:val="008B47F5"/>
    <w:rsid w:val="008B5772"/>
    <w:rsid w:val="008B6C40"/>
    <w:rsid w:val="008B74BE"/>
    <w:rsid w:val="008C1AB0"/>
    <w:rsid w:val="008C2ACD"/>
    <w:rsid w:val="008C3283"/>
    <w:rsid w:val="008C32C0"/>
    <w:rsid w:val="008C4782"/>
    <w:rsid w:val="008C50FE"/>
    <w:rsid w:val="008C6AC6"/>
    <w:rsid w:val="008C7851"/>
    <w:rsid w:val="008C7DE8"/>
    <w:rsid w:val="008C7EED"/>
    <w:rsid w:val="008D0DF2"/>
    <w:rsid w:val="008D1282"/>
    <w:rsid w:val="008D1E2E"/>
    <w:rsid w:val="008D286F"/>
    <w:rsid w:val="008D2C8F"/>
    <w:rsid w:val="008D3950"/>
    <w:rsid w:val="008D4362"/>
    <w:rsid w:val="008D5457"/>
    <w:rsid w:val="008D5713"/>
    <w:rsid w:val="008D6329"/>
    <w:rsid w:val="008D635F"/>
    <w:rsid w:val="008D647B"/>
    <w:rsid w:val="008D6FD4"/>
    <w:rsid w:val="008D76CB"/>
    <w:rsid w:val="008E1946"/>
    <w:rsid w:val="008E2AE6"/>
    <w:rsid w:val="008E3946"/>
    <w:rsid w:val="008E3BA2"/>
    <w:rsid w:val="008E6396"/>
    <w:rsid w:val="008E671F"/>
    <w:rsid w:val="008E6A0C"/>
    <w:rsid w:val="008E6F45"/>
    <w:rsid w:val="008E75CE"/>
    <w:rsid w:val="008F01A2"/>
    <w:rsid w:val="008F045D"/>
    <w:rsid w:val="008F0885"/>
    <w:rsid w:val="008F3C6A"/>
    <w:rsid w:val="008F4147"/>
    <w:rsid w:val="008F4240"/>
    <w:rsid w:val="008F4505"/>
    <w:rsid w:val="008F48F8"/>
    <w:rsid w:val="008F4F33"/>
    <w:rsid w:val="008F5DCE"/>
    <w:rsid w:val="008F5FE0"/>
    <w:rsid w:val="008F682C"/>
    <w:rsid w:val="008F68D2"/>
    <w:rsid w:val="00900C65"/>
    <w:rsid w:val="00900F67"/>
    <w:rsid w:val="009026FE"/>
    <w:rsid w:val="0090343D"/>
    <w:rsid w:val="00903564"/>
    <w:rsid w:val="0090384A"/>
    <w:rsid w:val="009039EF"/>
    <w:rsid w:val="009051CF"/>
    <w:rsid w:val="009057A9"/>
    <w:rsid w:val="00906A21"/>
    <w:rsid w:val="00906D82"/>
    <w:rsid w:val="009100B5"/>
    <w:rsid w:val="00911B84"/>
    <w:rsid w:val="00911E3F"/>
    <w:rsid w:val="009150CF"/>
    <w:rsid w:val="009158FD"/>
    <w:rsid w:val="00916503"/>
    <w:rsid w:val="00916878"/>
    <w:rsid w:val="009168CD"/>
    <w:rsid w:val="00916974"/>
    <w:rsid w:val="00916A93"/>
    <w:rsid w:val="00916B68"/>
    <w:rsid w:val="009172B8"/>
    <w:rsid w:val="00917A91"/>
    <w:rsid w:val="00917D69"/>
    <w:rsid w:val="00920161"/>
    <w:rsid w:val="00921059"/>
    <w:rsid w:val="0092225A"/>
    <w:rsid w:val="00923B0B"/>
    <w:rsid w:val="00923C3B"/>
    <w:rsid w:val="0092408A"/>
    <w:rsid w:val="009241C7"/>
    <w:rsid w:val="00924303"/>
    <w:rsid w:val="009248CB"/>
    <w:rsid w:val="0092782B"/>
    <w:rsid w:val="009327DB"/>
    <w:rsid w:val="009339EE"/>
    <w:rsid w:val="00934DEC"/>
    <w:rsid w:val="00934F06"/>
    <w:rsid w:val="00937069"/>
    <w:rsid w:val="00937092"/>
    <w:rsid w:val="0094185B"/>
    <w:rsid w:val="00941ECB"/>
    <w:rsid w:val="00942FB7"/>
    <w:rsid w:val="00943551"/>
    <w:rsid w:val="00944226"/>
    <w:rsid w:val="00944D4B"/>
    <w:rsid w:val="009465DB"/>
    <w:rsid w:val="0094726C"/>
    <w:rsid w:val="00947495"/>
    <w:rsid w:val="00947B9C"/>
    <w:rsid w:val="00950B35"/>
    <w:rsid w:val="00952B22"/>
    <w:rsid w:val="00953111"/>
    <w:rsid w:val="00953E30"/>
    <w:rsid w:val="00953FC2"/>
    <w:rsid w:val="009545DB"/>
    <w:rsid w:val="00954AD0"/>
    <w:rsid w:val="00955300"/>
    <w:rsid w:val="00955EDE"/>
    <w:rsid w:val="00956144"/>
    <w:rsid w:val="00956C32"/>
    <w:rsid w:val="00957EBF"/>
    <w:rsid w:val="0096196E"/>
    <w:rsid w:val="00961D96"/>
    <w:rsid w:val="00962661"/>
    <w:rsid w:val="00962A0F"/>
    <w:rsid w:val="009635C9"/>
    <w:rsid w:val="00963AD6"/>
    <w:rsid w:val="009655CB"/>
    <w:rsid w:val="009666A9"/>
    <w:rsid w:val="00966930"/>
    <w:rsid w:val="00966AB4"/>
    <w:rsid w:val="00967C3F"/>
    <w:rsid w:val="00970247"/>
    <w:rsid w:val="00971250"/>
    <w:rsid w:val="009714D4"/>
    <w:rsid w:val="0097289A"/>
    <w:rsid w:val="0097546E"/>
    <w:rsid w:val="00975531"/>
    <w:rsid w:val="0097589D"/>
    <w:rsid w:val="00975A55"/>
    <w:rsid w:val="0097652D"/>
    <w:rsid w:val="009773F2"/>
    <w:rsid w:val="00977558"/>
    <w:rsid w:val="009803F8"/>
    <w:rsid w:val="009804F7"/>
    <w:rsid w:val="00980D28"/>
    <w:rsid w:val="00980FBC"/>
    <w:rsid w:val="00981488"/>
    <w:rsid w:val="009818A5"/>
    <w:rsid w:val="00982053"/>
    <w:rsid w:val="00982A5A"/>
    <w:rsid w:val="00982B51"/>
    <w:rsid w:val="00983B6D"/>
    <w:rsid w:val="00983C92"/>
    <w:rsid w:val="0098432E"/>
    <w:rsid w:val="0098663F"/>
    <w:rsid w:val="00987070"/>
    <w:rsid w:val="00987217"/>
    <w:rsid w:val="0098724E"/>
    <w:rsid w:val="0099109C"/>
    <w:rsid w:val="00991270"/>
    <w:rsid w:val="00991D12"/>
    <w:rsid w:val="00992086"/>
    <w:rsid w:val="00992678"/>
    <w:rsid w:val="009929F3"/>
    <w:rsid w:val="009933C7"/>
    <w:rsid w:val="0099374D"/>
    <w:rsid w:val="00994CB9"/>
    <w:rsid w:val="00995785"/>
    <w:rsid w:val="00995D3D"/>
    <w:rsid w:val="00996C3E"/>
    <w:rsid w:val="009A0157"/>
    <w:rsid w:val="009A0AE7"/>
    <w:rsid w:val="009A29F7"/>
    <w:rsid w:val="009A2B94"/>
    <w:rsid w:val="009A3348"/>
    <w:rsid w:val="009A3D12"/>
    <w:rsid w:val="009A4872"/>
    <w:rsid w:val="009A5321"/>
    <w:rsid w:val="009A5B52"/>
    <w:rsid w:val="009A5C44"/>
    <w:rsid w:val="009A6E2A"/>
    <w:rsid w:val="009B04ED"/>
    <w:rsid w:val="009B222F"/>
    <w:rsid w:val="009B4147"/>
    <w:rsid w:val="009B4732"/>
    <w:rsid w:val="009B4908"/>
    <w:rsid w:val="009B4D21"/>
    <w:rsid w:val="009B52C3"/>
    <w:rsid w:val="009B5D58"/>
    <w:rsid w:val="009B6D66"/>
    <w:rsid w:val="009C12C8"/>
    <w:rsid w:val="009C2CE1"/>
    <w:rsid w:val="009C304F"/>
    <w:rsid w:val="009C35B5"/>
    <w:rsid w:val="009C4263"/>
    <w:rsid w:val="009C4F6F"/>
    <w:rsid w:val="009C7FFD"/>
    <w:rsid w:val="009D141E"/>
    <w:rsid w:val="009D17D6"/>
    <w:rsid w:val="009D268B"/>
    <w:rsid w:val="009D2D40"/>
    <w:rsid w:val="009D46D8"/>
    <w:rsid w:val="009D4808"/>
    <w:rsid w:val="009D5176"/>
    <w:rsid w:val="009D7751"/>
    <w:rsid w:val="009E08AB"/>
    <w:rsid w:val="009E0A91"/>
    <w:rsid w:val="009E0F0A"/>
    <w:rsid w:val="009E1A7C"/>
    <w:rsid w:val="009E3295"/>
    <w:rsid w:val="009E3FD1"/>
    <w:rsid w:val="009E4A5C"/>
    <w:rsid w:val="009E62D4"/>
    <w:rsid w:val="009E7370"/>
    <w:rsid w:val="009F0380"/>
    <w:rsid w:val="009F2377"/>
    <w:rsid w:val="009F4207"/>
    <w:rsid w:val="009F497A"/>
    <w:rsid w:val="009F5BED"/>
    <w:rsid w:val="009F5FF3"/>
    <w:rsid w:val="009F6832"/>
    <w:rsid w:val="009F713B"/>
    <w:rsid w:val="009F72CF"/>
    <w:rsid w:val="00A004E5"/>
    <w:rsid w:val="00A0187F"/>
    <w:rsid w:val="00A02430"/>
    <w:rsid w:val="00A0279A"/>
    <w:rsid w:val="00A02854"/>
    <w:rsid w:val="00A03A87"/>
    <w:rsid w:val="00A067EB"/>
    <w:rsid w:val="00A0715E"/>
    <w:rsid w:val="00A07E5D"/>
    <w:rsid w:val="00A11F6E"/>
    <w:rsid w:val="00A14379"/>
    <w:rsid w:val="00A14FEE"/>
    <w:rsid w:val="00A15CA1"/>
    <w:rsid w:val="00A175D3"/>
    <w:rsid w:val="00A17724"/>
    <w:rsid w:val="00A210E4"/>
    <w:rsid w:val="00A2231F"/>
    <w:rsid w:val="00A22E0D"/>
    <w:rsid w:val="00A22F30"/>
    <w:rsid w:val="00A238BE"/>
    <w:rsid w:val="00A23C23"/>
    <w:rsid w:val="00A23DCD"/>
    <w:rsid w:val="00A24418"/>
    <w:rsid w:val="00A24632"/>
    <w:rsid w:val="00A24FF6"/>
    <w:rsid w:val="00A254D6"/>
    <w:rsid w:val="00A25FAC"/>
    <w:rsid w:val="00A26C10"/>
    <w:rsid w:val="00A270A0"/>
    <w:rsid w:val="00A272AD"/>
    <w:rsid w:val="00A31981"/>
    <w:rsid w:val="00A31996"/>
    <w:rsid w:val="00A31E55"/>
    <w:rsid w:val="00A3388E"/>
    <w:rsid w:val="00A3657B"/>
    <w:rsid w:val="00A367FB"/>
    <w:rsid w:val="00A36D6F"/>
    <w:rsid w:val="00A37558"/>
    <w:rsid w:val="00A377A9"/>
    <w:rsid w:val="00A41282"/>
    <w:rsid w:val="00A42AAD"/>
    <w:rsid w:val="00A42C62"/>
    <w:rsid w:val="00A4392C"/>
    <w:rsid w:val="00A43EE8"/>
    <w:rsid w:val="00A46332"/>
    <w:rsid w:val="00A47725"/>
    <w:rsid w:val="00A5087F"/>
    <w:rsid w:val="00A51853"/>
    <w:rsid w:val="00A52C41"/>
    <w:rsid w:val="00A534EF"/>
    <w:rsid w:val="00A55226"/>
    <w:rsid w:val="00A5581C"/>
    <w:rsid w:val="00A5628F"/>
    <w:rsid w:val="00A57D18"/>
    <w:rsid w:val="00A57E74"/>
    <w:rsid w:val="00A614C5"/>
    <w:rsid w:val="00A6216D"/>
    <w:rsid w:val="00A62B56"/>
    <w:rsid w:val="00A63525"/>
    <w:rsid w:val="00A63F3C"/>
    <w:rsid w:val="00A65C2A"/>
    <w:rsid w:val="00A66160"/>
    <w:rsid w:val="00A665FB"/>
    <w:rsid w:val="00A6668C"/>
    <w:rsid w:val="00A66849"/>
    <w:rsid w:val="00A67AC3"/>
    <w:rsid w:val="00A7050A"/>
    <w:rsid w:val="00A70C28"/>
    <w:rsid w:val="00A71D8A"/>
    <w:rsid w:val="00A724A3"/>
    <w:rsid w:val="00A7316B"/>
    <w:rsid w:val="00A73445"/>
    <w:rsid w:val="00A735AA"/>
    <w:rsid w:val="00A73F54"/>
    <w:rsid w:val="00A74AF4"/>
    <w:rsid w:val="00A75041"/>
    <w:rsid w:val="00A75A31"/>
    <w:rsid w:val="00A7658B"/>
    <w:rsid w:val="00A77379"/>
    <w:rsid w:val="00A829DB"/>
    <w:rsid w:val="00A82FC2"/>
    <w:rsid w:val="00A83D06"/>
    <w:rsid w:val="00A83F79"/>
    <w:rsid w:val="00A864B1"/>
    <w:rsid w:val="00A90D0E"/>
    <w:rsid w:val="00A91C7A"/>
    <w:rsid w:val="00A9290C"/>
    <w:rsid w:val="00A944F2"/>
    <w:rsid w:val="00A9454E"/>
    <w:rsid w:val="00A94E16"/>
    <w:rsid w:val="00A9545A"/>
    <w:rsid w:val="00A9585D"/>
    <w:rsid w:val="00A95E9A"/>
    <w:rsid w:val="00A95F0C"/>
    <w:rsid w:val="00A96356"/>
    <w:rsid w:val="00A96647"/>
    <w:rsid w:val="00A96800"/>
    <w:rsid w:val="00A96FEB"/>
    <w:rsid w:val="00AA163E"/>
    <w:rsid w:val="00AA21A9"/>
    <w:rsid w:val="00AA2E49"/>
    <w:rsid w:val="00AA31F1"/>
    <w:rsid w:val="00AA4C2B"/>
    <w:rsid w:val="00AA4EB4"/>
    <w:rsid w:val="00AB02E7"/>
    <w:rsid w:val="00AB117D"/>
    <w:rsid w:val="00AB208A"/>
    <w:rsid w:val="00AB297C"/>
    <w:rsid w:val="00AB35EC"/>
    <w:rsid w:val="00AB49CC"/>
    <w:rsid w:val="00AB4D9E"/>
    <w:rsid w:val="00AB6FB2"/>
    <w:rsid w:val="00AB79A2"/>
    <w:rsid w:val="00AC02CB"/>
    <w:rsid w:val="00AC117F"/>
    <w:rsid w:val="00AC179B"/>
    <w:rsid w:val="00AC2AD3"/>
    <w:rsid w:val="00AC3F2A"/>
    <w:rsid w:val="00AC4E3B"/>
    <w:rsid w:val="00AC5DED"/>
    <w:rsid w:val="00AC619E"/>
    <w:rsid w:val="00AC728A"/>
    <w:rsid w:val="00AD025A"/>
    <w:rsid w:val="00AD0577"/>
    <w:rsid w:val="00AD1831"/>
    <w:rsid w:val="00AD2B95"/>
    <w:rsid w:val="00AD3515"/>
    <w:rsid w:val="00AD5968"/>
    <w:rsid w:val="00AD62FF"/>
    <w:rsid w:val="00AD66BE"/>
    <w:rsid w:val="00AD7580"/>
    <w:rsid w:val="00AD7D86"/>
    <w:rsid w:val="00AE0096"/>
    <w:rsid w:val="00AE0EF9"/>
    <w:rsid w:val="00AE115F"/>
    <w:rsid w:val="00AE17B3"/>
    <w:rsid w:val="00AE21CA"/>
    <w:rsid w:val="00AE305B"/>
    <w:rsid w:val="00AE4F0B"/>
    <w:rsid w:val="00AE56F3"/>
    <w:rsid w:val="00AE66F4"/>
    <w:rsid w:val="00AE6740"/>
    <w:rsid w:val="00AF004C"/>
    <w:rsid w:val="00AF027B"/>
    <w:rsid w:val="00AF0811"/>
    <w:rsid w:val="00AF119C"/>
    <w:rsid w:val="00AF1C55"/>
    <w:rsid w:val="00AF2173"/>
    <w:rsid w:val="00AF2554"/>
    <w:rsid w:val="00AF4E1F"/>
    <w:rsid w:val="00AF50B7"/>
    <w:rsid w:val="00AF60A2"/>
    <w:rsid w:val="00AF7349"/>
    <w:rsid w:val="00AF759A"/>
    <w:rsid w:val="00B0060D"/>
    <w:rsid w:val="00B02A25"/>
    <w:rsid w:val="00B02B4C"/>
    <w:rsid w:val="00B0309B"/>
    <w:rsid w:val="00B04868"/>
    <w:rsid w:val="00B05649"/>
    <w:rsid w:val="00B0603A"/>
    <w:rsid w:val="00B06E57"/>
    <w:rsid w:val="00B11625"/>
    <w:rsid w:val="00B116AD"/>
    <w:rsid w:val="00B11A00"/>
    <w:rsid w:val="00B11DD0"/>
    <w:rsid w:val="00B130B7"/>
    <w:rsid w:val="00B13C5F"/>
    <w:rsid w:val="00B140F0"/>
    <w:rsid w:val="00B1574F"/>
    <w:rsid w:val="00B167CF"/>
    <w:rsid w:val="00B21213"/>
    <w:rsid w:val="00B2253F"/>
    <w:rsid w:val="00B227B0"/>
    <w:rsid w:val="00B22B35"/>
    <w:rsid w:val="00B239D2"/>
    <w:rsid w:val="00B23DF3"/>
    <w:rsid w:val="00B24FB1"/>
    <w:rsid w:val="00B25240"/>
    <w:rsid w:val="00B2526C"/>
    <w:rsid w:val="00B267D4"/>
    <w:rsid w:val="00B26B6A"/>
    <w:rsid w:val="00B30EA7"/>
    <w:rsid w:val="00B31475"/>
    <w:rsid w:val="00B32CCF"/>
    <w:rsid w:val="00B33208"/>
    <w:rsid w:val="00B3334E"/>
    <w:rsid w:val="00B33DAF"/>
    <w:rsid w:val="00B35BB1"/>
    <w:rsid w:val="00B35C13"/>
    <w:rsid w:val="00B37221"/>
    <w:rsid w:val="00B41259"/>
    <w:rsid w:val="00B42F0D"/>
    <w:rsid w:val="00B4348D"/>
    <w:rsid w:val="00B437EA"/>
    <w:rsid w:val="00B442C4"/>
    <w:rsid w:val="00B45D44"/>
    <w:rsid w:val="00B465B7"/>
    <w:rsid w:val="00B46745"/>
    <w:rsid w:val="00B474A2"/>
    <w:rsid w:val="00B50D60"/>
    <w:rsid w:val="00B51F68"/>
    <w:rsid w:val="00B520DD"/>
    <w:rsid w:val="00B52260"/>
    <w:rsid w:val="00B531DA"/>
    <w:rsid w:val="00B53B68"/>
    <w:rsid w:val="00B547C3"/>
    <w:rsid w:val="00B5653E"/>
    <w:rsid w:val="00B56EAF"/>
    <w:rsid w:val="00B6106C"/>
    <w:rsid w:val="00B623D5"/>
    <w:rsid w:val="00B62B41"/>
    <w:rsid w:val="00B64244"/>
    <w:rsid w:val="00B65293"/>
    <w:rsid w:val="00B65A57"/>
    <w:rsid w:val="00B65C80"/>
    <w:rsid w:val="00B670E0"/>
    <w:rsid w:val="00B6737D"/>
    <w:rsid w:val="00B67870"/>
    <w:rsid w:val="00B67A18"/>
    <w:rsid w:val="00B67B54"/>
    <w:rsid w:val="00B70FAE"/>
    <w:rsid w:val="00B7133D"/>
    <w:rsid w:val="00B7174B"/>
    <w:rsid w:val="00B7189A"/>
    <w:rsid w:val="00B72DB9"/>
    <w:rsid w:val="00B73B09"/>
    <w:rsid w:val="00B73C11"/>
    <w:rsid w:val="00B7443A"/>
    <w:rsid w:val="00B74879"/>
    <w:rsid w:val="00B7793C"/>
    <w:rsid w:val="00B81016"/>
    <w:rsid w:val="00B8159A"/>
    <w:rsid w:val="00B817C7"/>
    <w:rsid w:val="00B81BC0"/>
    <w:rsid w:val="00B82759"/>
    <w:rsid w:val="00B864F2"/>
    <w:rsid w:val="00B878F2"/>
    <w:rsid w:val="00B9014B"/>
    <w:rsid w:val="00B901C0"/>
    <w:rsid w:val="00B90872"/>
    <w:rsid w:val="00B90E29"/>
    <w:rsid w:val="00B923F8"/>
    <w:rsid w:val="00B929FC"/>
    <w:rsid w:val="00B932EB"/>
    <w:rsid w:val="00B93BE7"/>
    <w:rsid w:val="00B9467C"/>
    <w:rsid w:val="00B94AF0"/>
    <w:rsid w:val="00B950DB"/>
    <w:rsid w:val="00BA0523"/>
    <w:rsid w:val="00BA0AEE"/>
    <w:rsid w:val="00BA0D11"/>
    <w:rsid w:val="00BA0E1B"/>
    <w:rsid w:val="00BA1097"/>
    <w:rsid w:val="00BA128E"/>
    <w:rsid w:val="00BA1864"/>
    <w:rsid w:val="00BA2476"/>
    <w:rsid w:val="00BA24FC"/>
    <w:rsid w:val="00BA3334"/>
    <w:rsid w:val="00BA361B"/>
    <w:rsid w:val="00BA4333"/>
    <w:rsid w:val="00BA4817"/>
    <w:rsid w:val="00BA52C2"/>
    <w:rsid w:val="00BA62D0"/>
    <w:rsid w:val="00BA6E2F"/>
    <w:rsid w:val="00BA72F2"/>
    <w:rsid w:val="00BA7F43"/>
    <w:rsid w:val="00BB176C"/>
    <w:rsid w:val="00BB1A6E"/>
    <w:rsid w:val="00BB39AB"/>
    <w:rsid w:val="00BB4970"/>
    <w:rsid w:val="00BB53BC"/>
    <w:rsid w:val="00BB5A0D"/>
    <w:rsid w:val="00BB7F6B"/>
    <w:rsid w:val="00BC442E"/>
    <w:rsid w:val="00BC704B"/>
    <w:rsid w:val="00BC7128"/>
    <w:rsid w:val="00BD042F"/>
    <w:rsid w:val="00BD0596"/>
    <w:rsid w:val="00BD1DB4"/>
    <w:rsid w:val="00BD37CD"/>
    <w:rsid w:val="00BD3A22"/>
    <w:rsid w:val="00BD6096"/>
    <w:rsid w:val="00BD6416"/>
    <w:rsid w:val="00BD6E87"/>
    <w:rsid w:val="00BD783B"/>
    <w:rsid w:val="00BE094D"/>
    <w:rsid w:val="00BE0D21"/>
    <w:rsid w:val="00BE0EEF"/>
    <w:rsid w:val="00BE1E00"/>
    <w:rsid w:val="00BE1EF9"/>
    <w:rsid w:val="00BE1F60"/>
    <w:rsid w:val="00BE45C9"/>
    <w:rsid w:val="00BE599A"/>
    <w:rsid w:val="00BE7408"/>
    <w:rsid w:val="00BE7B51"/>
    <w:rsid w:val="00BF2854"/>
    <w:rsid w:val="00BF2B0F"/>
    <w:rsid w:val="00BF4810"/>
    <w:rsid w:val="00BF5ABD"/>
    <w:rsid w:val="00BF6085"/>
    <w:rsid w:val="00BF62F6"/>
    <w:rsid w:val="00BF697F"/>
    <w:rsid w:val="00BF6CA8"/>
    <w:rsid w:val="00BF6E2D"/>
    <w:rsid w:val="00C020F1"/>
    <w:rsid w:val="00C03FF0"/>
    <w:rsid w:val="00C04456"/>
    <w:rsid w:val="00C04610"/>
    <w:rsid w:val="00C05A95"/>
    <w:rsid w:val="00C06836"/>
    <w:rsid w:val="00C07E8B"/>
    <w:rsid w:val="00C10202"/>
    <w:rsid w:val="00C114ED"/>
    <w:rsid w:val="00C14A03"/>
    <w:rsid w:val="00C15ACD"/>
    <w:rsid w:val="00C17BA9"/>
    <w:rsid w:val="00C17DC6"/>
    <w:rsid w:val="00C20524"/>
    <w:rsid w:val="00C20CB7"/>
    <w:rsid w:val="00C22E44"/>
    <w:rsid w:val="00C24348"/>
    <w:rsid w:val="00C268A8"/>
    <w:rsid w:val="00C3065E"/>
    <w:rsid w:val="00C30B0C"/>
    <w:rsid w:val="00C312CC"/>
    <w:rsid w:val="00C31750"/>
    <w:rsid w:val="00C31A1A"/>
    <w:rsid w:val="00C32C69"/>
    <w:rsid w:val="00C36479"/>
    <w:rsid w:val="00C36809"/>
    <w:rsid w:val="00C37692"/>
    <w:rsid w:val="00C37A8A"/>
    <w:rsid w:val="00C37E3D"/>
    <w:rsid w:val="00C40B4F"/>
    <w:rsid w:val="00C411D3"/>
    <w:rsid w:val="00C413E9"/>
    <w:rsid w:val="00C42357"/>
    <w:rsid w:val="00C42779"/>
    <w:rsid w:val="00C42AC8"/>
    <w:rsid w:val="00C43008"/>
    <w:rsid w:val="00C448F9"/>
    <w:rsid w:val="00C47A38"/>
    <w:rsid w:val="00C526CB"/>
    <w:rsid w:val="00C53FEA"/>
    <w:rsid w:val="00C5672A"/>
    <w:rsid w:val="00C56748"/>
    <w:rsid w:val="00C56FA2"/>
    <w:rsid w:val="00C6017B"/>
    <w:rsid w:val="00C6167F"/>
    <w:rsid w:val="00C616CF"/>
    <w:rsid w:val="00C61A2C"/>
    <w:rsid w:val="00C61B87"/>
    <w:rsid w:val="00C61F44"/>
    <w:rsid w:val="00C62658"/>
    <w:rsid w:val="00C62723"/>
    <w:rsid w:val="00C62BFE"/>
    <w:rsid w:val="00C63BBD"/>
    <w:rsid w:val="00C64562"/>
    <w:rsid w:val="00C67644"/>
    <w:rsid w:val="00C678D4"/>
    <w:rsid w:val="00C703EE"/>
    <w:rsid w:val="00C7253B"/>
    <w:rsid w:val="00C72A70"/>
    <w:rsid w:val="00C73516"/>
    <w:rsid w:val="00C73863"/>
    <w:rsid w:val="00C73DED"/>
    <w:rsid w:val="00C757A9"/>
    <w:rsid w:val="00C760D4"/>
    <w:rsid w:val="00C76121"/>
    <w:rsid w:val="00C7641F"/>
    <w:rsid w:val="00C770C7"/>
    <w:rsid w:val="00C7742E"/>
    <w:rsid w:val="00C77459"/>
    <w:rsid w:val="00C778E7"/>
    <w:rsid w:val="00C81532"/>
    <w:rsid w:val="00C81C46"/>
    <w:rsid w:val="00C82232"/>
    <w:rsid w:val="00C82E54"/>
    <w:rsid w:val="00C8368B"/>
    <w:rsid w:val="00C83937"/>
    <w:rsid w:val="00C83DD2"/>
    <w:rsid w:val="00C848CE"/>
    <w:rsid w:val="00C84A6E"/>
    <w:rsid w:val="00C86CD3"/>
    <w:rsid w:val="00C873C6"/>
    <w:rsid w:val="00C90147"/>
    <w:rsid w:val="00C906DD"/>
    <w:rsid w:val="00C912AD"/>
    <w:rsid w:val="00C91783"/>
    <w:rsid w:val="00C91C15"/>
    <w:rsid w:val="00C92B66"/>
    <w:rsid w:val="00C92DA0"/>
    <w:rsid w:val="00C92E17"/>
    <w:rsid w:val="00C96C34"/>
    <w:rsid w:val="00CA25B5"/>
    <w:rsid w:val="00CA33BD"/>
    <w:rsid w:val="00CA4C92"/>
    <w:rsid w:val="00CA511C"/>
    <w:rsid w:val="00CA543C"/>
    <w:rsid w:val="00CA59D2"/>
    <w:rsid w:val="00CA7924"/>
    <w:rsid w:val="00CB099F"/>
    <w:rsid w:val="00CB23F6"/>
    <w:rsid w:val="00CB2DE1"/>
    <w:rsid w:val="00CB3140"/>
    <w:rsid w:val="00CB37C1"/>
    <w:rsid w:val="00CB3D53"/>
    <w:rsid w:val="00CB4105"/>
    <w:rsid w:val="00CB51D6"/>
    <w:rsid w:val="00CB644B"/>
    <w:rsid w:val="00CB71B3"/>
    <w:rsid w:val="00CB7A54"/>
    <w:rsid w:val="00CC1546"/>
    <w:rsid w:val="00CC30EC"/>
    <w:rsid w:val="00CC40F9"/>
    <w:rsid w:val="00CC4171"/>
    <w:rsid w:val="00CC54F0"/>
    <w:rsid w:val="00CC59E0"/>
    <w:rsid w:val="00CC5D86"/>
    <w:rsid w:val="00CC653B"/>
    <w:rsid w:val="00CC7D61"/>
    <w:rsid w:val="00CD03C5"/>
    <w:rsid w:val="00CD09A0"/>
    <w:rsid w:val="00CD159B"/>
    <w:rsid w:val="00CD2BFB"/>
    <w:rsid w:val="00CD4294"/>
    <w:rsid w:val="00CD48A0"/>
    <w:rsid w:val="00CD5FA6"/>
    <w:rsid w:val="00CD623F"/>
    <w:rsid w:val="00CE2959"/>
    <w:rsid w:val="00CE5167"/>
    <w:rsid w:val="00CE7BB1"/>
    <w:rsid w:val="00CF0F25"/>
    <w:rsid w:val="00CF1361"/>
    <w:rsid w:val="00CF1627"/>
    <w:rsid w:val="00CF29FA"/>
    <w:rsid w:val="00CF38DA"/>
    <w:rsid w:val="00CF4259"/>
    <w:rsid w:val="00CF4E49"/>
    <w:rsid w:val="00CF6E03"/>
    <w:rsid w:val="00CF7560"/>
    <w:rsid w:val="00CF75FC"/>
    <w:rsid w:val="00D00AE7"/>
    <w:rsid w:val="00D0210C"/>
    <w:rsid w:val="00D03D69"/>
    <w:rsid w:val="00D0579C"/>
    <w:rsid w:val="00D06C26"/>
    <w:rsid w:val="00D1052F"/>
    <w:rsid w:val="00D10B8E"/>
    <w:rsid w:val="00D110F0"/>
    <w:rsid w:val="00D121F7"/>
    <w:rsid w:val="00D1330D"/>
    <w:rsid w:val="00D13A68"/>
    <w:rsid w:val="00D14089"/>
    <w:rsid w:val="00D14E8B"/>
    <w:rsid w:val="00D14EF4"/>
    <w:rsid w:val="00D152FE"/>
    <w:rsid w:val="00D16F68"/>
    <w:rsid w:val="00D171DA"/>
    <w:rsid w:val="00D20407"/>
    <w:rsid w:val="00D20EBF"/>
    <w:rsid w:val="00D21753"/>
    <w:rsid w:val="00D21E5D"/>
    <w:rsid w:val="00D22A1E"/>
    <w:rsid w:val="00D22AEF"/>
    <w:rsid w:val="00D2308F"/>
    <w:rsid w:val="00D23DA4"/>
    <w:rsid w:val="00D24050"/>
    <w:rsid w:val="00D2488A"/>
    <w:rsid w:val="00D24EDC"/>
    <w:rsid w:val="00D25B88"/>
    <w:rsid w:val="00D27062"/>
    <w:rsid w:val="00D30D3D"/>
    <w:rsid w:val="00D31BA7"/>
    <w:rsid w:val="00D353C2"/>
    <w:rsid w:val="00D35B7A"/>
    <w:rsid w:val="00D36F5E"/>
    <w:rsid w:val="00D37C80"/>
    <w:rsid w:val="00D41336"/>
    <w:rsid w:val="00D41551"/>
    <w:rsid w:val="00D426AF"/>
    <w:rsid w:val="00D43BEC"/>
    <w:rsid w:val="00D44A2E"/>
    <w:rsid w:val="00D45430"/>
    <w:rsid w:val="00D454C3"/>
    <w:rsid w:val="00D46499"/>
    <w:rsid w:val="00D4709D"/>
    <w:rsid w:val="00D471EB"/>
    <w:rsid w:val="00D510C9"/>
    <w:rsid w:val="00D516CD"/>
    <w:rsid w:val="00D5233A"/>
    <w:rsid w:val="00D52E15"/>
    <w:rsid w:val="00D5335B"/>
    <w:rsid w:val="00D53AF2"/>
    <w:rsid w:val="00D5492F"/>
    <w:rsid w:val="00D5519A"/>
    <w:rsid w:val="00D55612"/>
    <w:rsid w:val="00D6122D"/>
    <w:rsid w:val="00D61521"/>
    <w:rsid w:val="00D61B48"/>
    <w:rsid w:val="00D624A7"/>
    <w:rsid w:val="00D62B1B"/>
    <w:rsid w:val="00D6312A"/>
    <w:rsid w:val="00D6386E"/>
    <w:rsid w:val="00D6495E"/>
    <w:rsid w:val="00D6641B"/>
    <w:rsid w:val="00D66A39"/>
    <w:rsid w:val="00D7106B"/>
    <w:rsid w:val="00D75B81"/>
    <w:rsid w:val="00D76058"/>
    <w:rsid w:val="00D76713"/>
    <w:rsid w:val="00D77E5B"/>
    <w:rsid w:val="00D77F01"/>
    <w:rsid w:val="00D80978"/>
    <w:rsid w:val="00D80FD3"/>
    <w:rsid w:val="00D81F9F"/>
    <w:rsid w:val="00D829F9"/>
    <w:rsid w:val="00D83EC2"/>
    <w:rsid w:val="00D840A6"/>
    <w:rsid w:val="00D85115"/>
    <w:rsid w:val="00D8569E"/>
    <w:rsid w:val="00D85AC4"/>
    <w:rsid w:val="00D8666B"/>
    <w:rsid w:val="00D8768C"/>
    <w:rsid w:val="00D87847"/>
    <w:rsid w:val="00D908FD"/>
    <w:rsid w:val="00D90D82"/>
    <w:rsid w:val="00D90FBF"/>
    <w:rsid w:val="00D9175F"/>
    <w:rsid w:val="00D92B95"/>
    <w:rsid w:val="00D95608"/>
    <w:rsid w:val="00D958CF"/>
    <w:rsid w:val="00D96037"/>
    <w:rsid w:val="00D97874"/>
    <w:rsid w:val="00DA0622"/>
    <w:rsid w:val="00DA0635"/>
    <w:rsid w:val="00DA34B9"/>
    <w:rsid w:val="00DA398A"/>
    <w:rsid w:val="00DA4FD8"/>
    <w:rsid w:val="00DA6288"/>
    <w:rsid w:val="00DA670C"/>
    <w:rsid w:val="00DA67DB"/>
    <w:rsid w:val="00DA7A4C"/>
    <w:rsid w:val="00DB081B"/>
    <w:rsid w:val="00DB0AF3"/>
    <w:rsid w:val="00DB0D3C"/>
    <w:rsid w:val="00DB197B"/>
    <w:rsid w:val="00DB2500"/>
    <w:rsid w:val="00DB2E7F"/>
    <w:rsid w:val="00DB3285"/>
    <w:rsid w:val="00DB3E1D"/>
    <w:rsid w:val="00DB43B9"/>
    <w:rsid w:val="00DB524F"/>
    <w:rsid w:val="00DB5C12"/>
    <w:rsid w:val="00DB6930"/>
    <w:rsid w:val="00DB770C"/>
    <w:rsid w:val="00DC0084"/>
    <w:rsid w:val="00DC0CCE"/>
    <w:rsid w:val="00DC0D0D"/>
    <w:rsid w:val="00DC216F"/>
    <w:rsid w:val="00DC24EE"/>
    <w:rsid w:val="00DC298A"/>
    <w:rsid w:val="00DC36FC"/>
    <w:rsid w:val="00DC3B06"/>
    <w:rsid w:val="00DC3D93"/>
    <w:rsid w:val="00DC4A9D"/>
    <w:rsid w:val="00DC5915"/>
    <w:rsid w:val="00DC5A7B"/>
    <w:rsid w:val="00DC5D5D"/>
    <w:rsid w:val="00DC7ECA"/>
    <w:rsid w:val="00DC7F6C"/>
    <w:rsid w:val="00DD1304"/>
    <w:rsid w:val="00DD143E"/>
    <w:rsid w:val="00DD243A"/>
    <w:rsid w:val="00DD245D"/>
    <w:rsid w:val="00DD33D5"/>
    <w:rsid w:val="00DD34BA"/>
    <w:rsid w:val="00DD3D3B"/>
    <w:rsid w:val="00DD4175"/>
    <w:rsid w:val="00DD4D75"/>
    <w:rsid w:val="00DD4E87"/>
    <w:rsid w:val="00DD64FE"/>
    <w:rsid w:val="00DD6B4D"/>
    <w:rsid w:val="00DD7031"/>
    <w:rsid w:val="00DD7168"/>
    <w:rsid w:val="00DE03B1"/>
    <w:rsid w:val="00DE0649"/>
    <w:rsid w:val="00DE09E4"/>
    <w:rsid w:val="00DE11D7"/>
    <w:rsid w:val="00DE14E6"/>
    <w:rsid w:val="00DE1B47"/>
    <w:rsid w:val="00DE57E4"/>
    <w:rsid w:val="00DF038C"/>
    <w:rsid w:val="00DF0C5A"/>
    <w:rsid w:val="00DF0FD2"/>
    <w:rsid w:val="00DF1190"/>
    <w:rsid w:val="00DF2957"/>
    <w:rsid w:val="00DF3093"/>
    <w:rsid w:val="00DF401C"/>
    <w:rsid w:val="00DF43E0"/>
    <w:rsid w:val="00DF6CE4"/>
    <w:rsid w:val="00E0111A"/>
    <w:rsid w:val="00E012ED"/>
    <w:rsid w:val="00E039E9"/>
    <w:rsid w:val="00E047EE"/>
    <w:rsid w:val="00E056D3"/>
    <w:rsid w:val="00E05A5C"/>
    <w:rsid w:val="00E05EA7"/>
    <w:rsid w:val="00E06D9B"/>
    <w:rsid w:val="00E10E31"/>
    <w:rsid w:val="00E11775"/>
    <w:rsid w:val="00E11F48"/>
    <w:rsid w:val="00E146B4"/>
    <w:rsid w:val="00E155EB"/>
    <w:rsid w:val="00E1570D"/>
    <w:rsid w:val="00E15714"/>
    <w:rsid w:val="00E16DBC"/>
    <w:rsid w:val="00E17A4A"/>
    <w:rsid w:val="00E17D71"/>
    <w:rsid w:val="00E202C2"/>
    <w:rsid w:val="00E21073"/>
    <w:rsid w:val="00E22443"/>
    <w:rsid w:val="00E224DA"/>
    <w:rsid w:val="00E239AD"/>
    <w:rsid w:val="00E24823"/>
    <w:rsid w:val="00E24E22"/>
    <w:rsid w:val="00E26FF1"/>
    <w:rsid w:val="00E2737E"/>
    <w:rsid w:val="00E27705"/>
    <w:rsid w:val="00E27A8C"/>
    <w:rsid w:val="00E31426"/>
    <w:rsid w:val="00E324F0"/>
    <w:rsid w:val="00E32768"/>
    <w:rsid w:val="00E346CB"/>
    <w:rsid w:val="00E34A67"/>
    <w:rsid w:val="00E34C23"/>
    <w:rsid w:val="00E35638"/>
    <w:rsid w:val="00E3651E"/>
    <w:rsid w:val="00E37505"/>
    <w:rsid w:val="00E379A1"/>
    <w:rsid w:val="00E41F5F"/>
    <w:rsid w:val="00E43754"/>
    <w:rsid w:val="00E43D57"/>
    <w:rsid w:val="00E45522"/>
    <w:rsid w:val="00E465F7"/>
    <w:rsid w:val="00E47761"/>
    <w:rsid w:val="00E47E64"/>
    <w:rsid w:val="00E51405"/>
    <w:rsid w:val="00E52049"/>
    <w:rsid w:val="00E52C25"/>
    <w:rsid w:val="00E53657"/>
    <w:rsid w:val="00E536E2"/>
    <w:rsid w:val="00E556DD"/>
    <w:rsid w:val="00E55770"/>
    <w:rsid w:val="00E56181"/>
    <w:rsid w:val="00E56784"/>
    <w:rsid w:val="00E60D20"/>
    <w:rsid w:val="00E617B9"/>
    <w:rsid w:val="00E61D70"/>
    <w:rsid w:val="00E62E73"/>
    <w:rsid w:val="00E62F32"/>
    <w:rsid w:val="00E639A5"/>
    <w:rsid w:val="00E63AFD"/>
    <w:rsid w:val="00E740F3"/>
    <w:rsid w:val="00E75384"/>
    <w:rsid w:val="00E75E93"/>
    <w:rsid w:val="00E7633C"/>
    <w:rsid w:val="00E80B44"/>
    <w:rsid w:val="00E81821"/>
    <w:rsid w:val="00E81F4A"/>
    <w:rsid w:val="00E829BB"/>
    <w:rsid w:val="00E83C4B"/>
    <w:rsid w:val="00E84D7B"/>
    <w:rsid w:val="00E85476"/>
    <w:rsid w:val="00E8678D"/>
    <w:rsid w:val="00E90789"/>
    <w:rsid w:val="00E90904"/>
    <w:rsid w:val="00E92A52"/>
    <w:rsid w:val="00E92D6C"/>
    <w:rsid w:val="00E936FF"/>
    <w:rsid w:val="00E937DB"/>
    <w:rsid w:val="00E9394C"/>
    <w:rsid w:val="00E93E73"/>
    <w:rsid w:val="00E94B65"/>
    <w:rsid w:val="00E95A39"/>
    <w:rsid w:val="00E96573"/>
    <w:rsid w:val="00EA0DD3"/>
    <w:rsid w:val="00EA2740"/>
    <w:rsid w:val="00EA2B1C"/>
    <w:rsid w:val="00EA3147"/>
    <w:rsid w:val="00EA4333"/>
    <w:rsid w:val="00EA4389"/>
    <w:rsid w:val="00EA5A77"/>
    <w:rsid w:val="00EA6603"/>
    <w:rsid w:val="00EA6EB7"/>
    <w:rsid w:val="00EB0E8D"/>
    <w:rsid w:val="00EB1657"/>
    <w:rsid w:val="00EB4A77"/>
    <w:rsid w:val="00EB4B09"/>
    <w:rsid w:val="00EB52DE"/>
    <w:rsid w:val="00EB554D"/>
    <w:rsid w:val="00EB6E01"/>
    <w:rsid w:val="00EB7D7A"/>
    <w:rsid w:val="00EC10AA"/>
    <w:rsid w:val="00EC19CD"/>
    <w:rsid w:val="00EC19D3"/>
    <w:rsid w:val="00EC2288"/>
    <w:rsid w:val="00EC3956"/>
    <w:rsid w:val="00EC55FB"/>
    <w:rsid w:val="00EC6A69"/>
    <w:rsid w:val="00ED0035"/>
    <w:rsid w:val="00ED0D0E"/>
    <w:rsid w:val="00ED2DF6"/>
    <w:rsid w:val="00ED4899"/>
    <w:rsid w:val="00ED5479"/>
    <w:rsid w:val="00ED5CA0"/>
    <w:rsid w:val="00ED6626"/>
    <w:rsid w:val="00ED7793"/>
    <w:rsid w:val="00EE20EC"/>
    <w:rsid w:val="00EE2D38"/>
    <w:rsid w:val="00EE37EE"/>
    <w:rsid w:val="00EE3B50"/>
    <w:rsid w:val="00EE4214"/>
    <w:rsid w:val="00EE47BF"/>
    <w:rsid w:val="00EE6127"/>
    <w:rsid w:val="00EE6589"/>
    <w:rsid w:val="00EF0B8D"/>
    <w:rsid w:val="00EF0BCA"/>
    <w:rsid w:val="00EF15D1"/>
    <w:rsid w:val="00EF1A2F"/>
    <w:rsid w:val="00EF2955"/>
    <w:rsid w:val="00EF315F"/>
    <w:rsid w:val="00EF6552"/>
    <w:rsid w:val="00F01EBC"/>
    <w:rsid w:val="00F033CE"/>
    <w:rsid w:val="00F03E2D"/>
    <w:rsid w:val="00F05CA4"/>
    <w:rsid w:val="00F06BEF"/>
    <w:rsid w:val="00F077BE"/>
    <w:rsid w:val="00F07DDE"/>
    <w:rsid w:val="00F07F24"/>
    <w:rsid w:val="00F10929"/>
    <w:rsid w:val="00F10B80"/>
    <w:rsid w:val="00F11D9D"/>
    <w:rsid w:val="00F124CD"/>
    <w:rsid w:val="00F1336A"/>
    <w:rsid w:val="00F141DF"/>
    <w:rsid w:val="00F15A47"/>
    <w:rsid w:val="00F16B93"/>
    <w:rsid w:val="00F16E19"/>
    <w:rsid w:val="00F177C0"/>
    <w:rsid w:val="00F2061A"/>
    <w:rsid w:val="00F214AA"/>
    <w:rsid w:val="00F21F38"/>
    <w:rsid w:val="00F22B41"/>
    <w:rsid w:val="00F23FD6"/>
    <w:rsid w:val="00F27105"/>
    <w:rsid w:val="00F273D0"/>
    <w:rsid w:val="00F30D38"/>
    <w:rsid w:val="00F313C3"/>
    <w:rsid w:val="00F31FFC"/>
    <w:rsid w:val="00F32F80"/>
    <w:rsid w:val="00F33C97"/>
    <w:rsid w:val="00F34C01"/>
    <w:rsid w:val="00F34DC8"/>
    <w:rsid w:val="00F369A2"/>
    <w:rsid w:val="00F36F1C"/>
    <w:rsid w:val="00F375EF"/>
    <w:rsid w:val="00F40A88"/>
    <w:rsid w:val="00F40F73"/>
    <w:rsid w:val="00F41CDE"/>
    <w:rsid w:val="00F436BF"/>
    <w:rsid w:val="00F43C4B"/>
    <w:rsid w:val="00F45CB7"/>
    <w:rsid w:val="00F461E6"/>
    <w:rsid w:val="00F47DC5"/>
    <w:rsid w:val="00F52B47"/>
    <w:rsid w:val="00F56319"/>
    <w:rsid w:val="00F56FEA"/>
    <w:rsid w:val="00F57829"/>
    <w:rsid w:val="00F605F2"/>
    <w:rsid w:val="00F61FD2"/>
    <w:rsid w:val="00F626EB"/>
    <w:rsid w:val="00F62739"/>
    <w:rsid w:val="00F62A0C"/>
    <w:rsid w:val="00F62F84"/>
    <w:rsid w:val="00F64544"/>
    <w:rsid w:val="00F65316"/>
    <w:rsid w:val="00F65C29"/>
    <w:rsid w:val="00F66287"/>
    <w:rsid w:val="00F66434"/>
    <w:rsid w:val="00F6745D"/>
    <w:rsid w:val="00F67A9F"/>
    <w:rsid w:val="00F70651"/>
    <w:rsid w:val="00F70C20"/>
    <w:rsid w:val="00F70EF9"/>
    <w:rsid w:val="00F72020"/>
    <w:rsid w:val="00F7614F"/>
    <w:rsid w:val="00F77DDF"/>
    <w:rsid w:val="00F80CAA"/>
    <w:rsid w:val="00F814BC"/>
    <w:rsid w:val="00F815B7"/>
    <w:rsid w:val="00F8223C"/>
    <w:rsid w:val="00F82C33"/>
    <w:rsid w:val="00F83D07"/>
    <w:rsid w:val="00F84283"/>
    <w:rsid w:val="00F85166"/>
    <w:rsid w:val="00F8566B"/>
    <w:rsid w:val="00F85E19"/>
    <w:rsid w:val="00F865CF"/>
    <w:rsid w:val="00F87495"/>
    <w:rsid w:val="00F8787B"/>
    <w:rsid w:val="00F90ED7"/>
    <w:rsid w:val="00F91815"/>
    <w:rsid w:val="00F91E05"/>
    <w:rsid w:val="00F91EEB"/>
    <w:rsid w:val="00F9291A"/>
    <w:rsid w:val="00F93A5E"/>
    <w:rsid w:val="00F942F5"/>
    <w:rsid w:val="00F94654"/>
    <w:rsid w:val="00F957FE"/>
    <w:rsid w:val="00F95C83"/>
    <w:rsid w:val="00F95E8C"/>
    <w:rsid w:val="00F96E42"/>
    <w:rsid w:val="00FA0559"/>
    <w:rsid w:val="00FA271D"/>
    <w:rsid w:val="00FA27B0"/>
    <w:rsid w:val="00FA2B82"/>
    <w:rsid w:val="00FA3188"/>
    <w:rsid w:val="00FA33FB"/>
    <w:rsid w:val="00FA3995"/>
    <w:rsid w:val="00FA3BE2"/>
    <w:rsid w:val="00FA425C"/>
    <w:rsid w:val="00FA4E34"/>
    <w:rsid w:val="00FA4ECF"/>
    <w:rsid w:val="00FA7516"/>
    <w:rsid w:val="00FA7782"/>
    <w:rsid w:val="00FB0012"/>
    <w:rsid w:val="00FB051C"/>
    <w:rsid w:val="00FB05DF"/>
    <w:rsid w:val="00FB1DB3"/>
    <w:rsid w:val="00FB30C5"/>
    <w:rsid w:val="00FB315D"/>
    <w:rsid w:val="00FB426D"/>
    <w:rsid w:val="00FB5FFB"/>
    <w:rsid w:val="00FB73AA"/>
    <w:rsid w:val="00FC0507"/>
    <w:rsid w:val="00FC0CAE"/>
    <w:rsid w:val="00FC14C9"/>
    <w:rsid w:val="00FC1BCB"/>
    <w:rsid w:val="00FC1D22"/>
    <w:rsid w:val="00FC343C"/>
    <w:rsid w:val="00FC389A"/>
    <w:rsid w:val="00FC61FA"/>
    <w:rsid w:val="00FC6DDE"/>
    <w:rsid w:val="00FC6F80"/>
    <w:rsid w:val="00FC78A0"/>
    <w:rsid w:val="00FC7E0D"/>
    <w:rsid w:val="00FD3162"/>
    <w:rsid w:val="00FD3F4C"/>
    <w:rsid w:val="00FD75BF"/>
    <w:rsid w:val="00FE32F0"/>
    <w:rsid w:val="00FE35E4"/>
    <w:rsid w:val="00FE664D"/>
    <w:rsid w:val="00FE67D4"/>
    <w:rsid w:val="00FE68B3"/>
    <w:rsid w:val="00FE6B0A"/>
    <w:rsid w:val="00FE6C0B"/>
    <w:rsid w:val="00FE7561"/>
    <w:rsid w:val="00FE7ABD"/>
    <w:rsid w:val="00FF15FC"/>
    <w:rsid w:val="00FF26A0"/>
    <w:rsid w:val="00FF2CCB"/>
    <w:rsid w:val="00FF2D0F"/>
    <w:rsid w:val="00FF5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D57407"/>
  <w15:chartTrackingRefBased/>
  <w15:docId w15:val="{DC42A3BF-546D-4571-B26F-83F132B2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74D"/>
    <w:rPr>
      <w:lang w:val="en-ZW"/>
    </w:rPr>
  </w:style>
  <w:style w:type="paragraph" w:styleId="Heading1">
    <w:name w:val="heading 1"/>
    <w:basedOn w:val="Normal"/>
    <w:next w:val="Normal"/>
    <w:link w:val="Heading1Char"/>
    <w:uiPriority w:val="9"/>
    <w:qFormat/>
    <w:rsid w:val="00AD75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6E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4D"/>
    <w:pPr>
      <w:ind w:left="720"/>
      <w:contextualSpacing/>
    </w:pPr>
  </w:style>
  <w:style w:type="paragraph" w:styleId="Header">
    <w:name w:val="header"/>
    <w:basedOn w:val="Normal"/>
    <w:link w:val="HeaderChar"/>
    <w:uiPriority w:val="99"/>
    <w:unhideWhenUsed/>
    <w:rsid w:val="00993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74D"/>
    <w:rPr>
      <w:lang w:val="en-ZW"/>
    </w:rPr>
  </w:style>
  <w:style w:type="paragraph" w:styleId="NoSpacing">
    <w:name w:val="No Spacing"/>
    <w:uiPriority w:val="1"/>
    <w:qFormat/>
    <w:rsid w:val="0099374D"/>
    <w:pPr>
      <w:spacing w:after="0" w:line="240" w:lineRule="auto"/>
    </w:pPr>
  </w:style>
  <w:style w:type="paragraph" w:styleId="Footer">
    <w:name w:val="footer"/>
    <w:basedOn w:val="Normal"/>
    <w:link w:val="FooterChar"/>
    <w:uiPriority w:val="99"/>
    <w:unhideWhenUsed/>
    <w:rsid w:val="00155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FFF"/>
    <w:rPr>
      <w:lang w:val="en-ZW"/>
    </w:rPr>
  </w:style>
  <w:style w:type="paragraph" w:styleId="FootnoteText">
    <w:name w:val="footnote text"/>
    <w:basedOn w:val="Normal"/>
    <w:link w:val="FootnoteTextChar"/>
    <w:uiPriority w:val="99"/>
    <w:semiHidden/>
    <w:unhideWhenUsed/>
    <w:rsid w:val="00AE17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17B3"/>
    <w:rPr>
      <w:sz w:val="20"/>
      <w:szCs w:val="20"/>
      <w:lang w:val="en-ZW"/>
    </w:rPr>
  </w:style>
  <w:style w:type="character" w:styleId="FootnoteReference">
    <w:name w:val="footnote reference"/>
    <w:basedOn w:val="DefaultParagraphFont"/>
    <w:uiPriority w:val="99"/>
    <w:semiHidden/>
    <w:unhideWhenUsed/>
    <w:rsid w:val="00AE17B3"/>
    <w:rPr>
      <w:vertAlign w:val="superscript"/>
    </w:rPr>
  </w:style>
  <w:style w:type="character" w:customStyle="1" w:styleId="Heading1Char">
    <w:name w:val="Heading 1 Char"/>
    <w:basedOn w:val="DefaultParagraphFont"/>
    <w:link w:val="Heading1"/>
    <w:uiPriority w:val="9"/>
    <w:rsid w:val="00AD7580"/>
    <w:rPr>
      <w:rFonts w:asciiTheme="majorHAnsi" w:eastAsiaTheme="majorEastAsia" w:hAnsiTheme="majorHAnsi" w:cstheme="majorBidi"/>
      <w:color w:val="2F5496" w:themeColor="accent1" w:themeShade="BF"/>
      <w:sz w:val="32"/>
      <w:szCs w:val="32"/>
      <w:lang w:val="en-ZW"/>
    </w:rPr>
  </w:style>
  <w:style w:type="paragraph" w:styleId="BalloonText">
    <w:name w:val="Balloon Text"/>
    <w:basedOn w:val="Normal"/>
    <w:link w:val="BalloonTextChar"/>
    <w:uiPriority w:val="99"/>
    <w:semiHidden/>
    <w:unhideWhenUsed/>
    <w:rsid w:val="006B3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E2F"/>
    <w:rPr>
      <w:rFonts w:ascii="Segoe UI" w:hAnsi="Segoe UI" w:cs="Segoe UI"/>
      <w:sz w:val="18"/>
      <w:szCs w:val="18"/>
      <w:lang w:val="en-ZW"/>
    </w:rPr>
  </w:style>
  <w:style w:type="character" w:customStyle="1" w:styleId="Heading2Char">
    <w:name w:val="Heading 2 Char"/>
    <w:basedOn w:val="DefaultParagraphFont"/>
    <w:link w:val="Heading2"/>
    <w:uiPriority w:val="9"/>
    <w:rsid w:val="00EA6EB7"/>
    <w:rPr>
      <w:rFonts w:asciiTheme="majorHAnsi" w:eastAsiaTheme="majorEastAsia" w:hAnsiTheme="majorHAnsi" w:cstheme="majorBidi"/>
      <w:color w:val="2F5496" w:themeColor="accent1" w:themeShade="BF"/>
      <w:sz w:val="26"/>
      <w:szCs w:val="26"/>
      <w:lang w:val="en-ZW"/>
    </w:rPr>
  </w:style>
  <w:style w:type="paragraph" w:styleId="BodyText">
    <w:name w:val="Body Text"/>
    <w:basedOn w:val="Normal"/>
    <w:link w:val="BodyTextChar"/>
    <w:rsid w:val="005A5A07"/>
    <w:pPr>
      <w:spacing w:after="0" w:line="480" w:lineRule="auto"/>
      <w:jc w:val="both"/>
    </w:pPr>
    <w:rPr>
      <w:rFonts w:ascii="Courier New" w:eastAsia="Times New Roman" w:hAnsi="Courier New" w:cs="Courier New"/>
      <w:sz w:val="24"/>
      <w:szCs w:val="24"/>
      <w:lang w:val="en-ZA"/>
    </w:rPr>
  </w:style>
  <w:style w:type="character" w:customStyle="1" w:styleId="BodyTextChar">
    <w:name w:val="Body Text Char"/>
    <w:basedOn w:val="DefaultParagraphFont"/>
    <w:link w:val="BodyText"/>
    <w:rsid w:val="005A5A07"/>
    <w:rPr>
      <w:rFonts w:ascii="Courier New" w:eastAsia="Times New Roman" w:hAnsi="Courier New" w:cs="Courier New"/>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38651</Words>
  <Characters>220316</Characters>
  <Application>Microsoft Office Word</Application>
  <DocSecurity>0</DocSecurity>
  <Lines>1835</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2019-11-08T06:33:00Z</cp:lastPrinted>
  <dcterms:created xsi:type="dcterms:W3CDTF">2020-05-20T09:46:00Z</dcterms:created>
  <dcterms:modified xsi:type="dcterms:W3CDTF">2020-05-20T09:46:00Z</dcterms:modified>
</cp:coreProperties>
</file>