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9DA" w:rsidRPr="00BC5614" w:rsidRDefault="00BC5614" w:rsidP="00282660">
      <w:pPr>
        <w:spacing w:after="0" w:line="240" w:lineRule="auto"/>
        <w:rPr>
          <w:rFonts w:asciiTheme="minorHAnsi" w:hAnsiTheme="minorHAnsi"/>
          <w:b/>
          <w:color w:val="auto"/>
          <w:szCs w:val="24"/>
        </w:rPr>
      </w:pPr>
      <w:r w:rsidRPr="00BC5614">
        <w:rPr>
          <w:rFonts w:asciiTheme="minorHAnsi" w:hAnsiTheme="minorHAnsi"/>
          <w:b/>
          <w:color w:val="auto"/>
          <w:szCs w:val="24"/>
        </w:rPr>
        <w:t>IN THE LABOURN COURT OF ZIMBABWE</w:t>
      </w:r>
      <w:r w:rsidRPr="00BC5614">
        <w:rPr>
          <w:rFonts w:asciiTheme="minorHAnsi" w:hAnsiTheme="minorHAnsi"/>
          <w:b/>
          <w:color w:val="auto"/>
          <w:szCs w:val="24"/>
        </w:rPr>
        <w:tab/>
      </w:r>
      <w:r w:rsidRPr="00BC5614">
        <w:rPr>
          <w:rFonts w:asciiTheme="minorHAnsi" w:hAnsiTheme="minorHAnsi"/>
          <w:b/>
          <w:color w:val="auto"/>
          <w:szCs w:val="24"/>
        </w:rPr>
        <w:tab/>
      </w:r>
      <w:r w:rsidR="00690582">
        <w:rPr>
          <w:rFonts w:asciiTheme="minorHAnsi" w:hAnsiTheme="minorHAnsi"/>
          <w:b/>
          <w:color w:val="auto"/>
          <w:szCs w:val="24"/>
        </w:rPr>
        <w:tab/>
      </w:r>
      <w:r w:rsidRPr="00BC5614">
        <w:rPr>
          <w:rFonts w:asciiTheme="minorHAnsi" w:hAnsiTheme="minorHAnsi"/>
          <w:b/>
          <w:color w:val="auto"/>
          <w:szCs w:val="24"/>
        </w:rPr>
        <w:t>JUDGMENT NO LC/H/</w:t>
      </w:r>
      <w:r w:rsidR="00690582">
        <w:rPr>
          <w:rFonts w:asciiTheme="minorHAnsi" w:hAnsiTheme="minorHAnsi"/>
          <w:b/>
          <w:color w:val="auto"/>
          <w:szCs w:val="24"/>
        </w:rPr>
        <w:t>482</w:t>
      </w:r>
      <w:r w:rsidRPr="00BC5614">
        <w:rPr>
          <w:rFonts w:asciiTheme="minorHAnsi" w:hAnsiTheme="minorHAnsi"/>
          <w:b/>
          <w:color w:val="auto"/>
          <w:szCs w:val="24"/>
        </w:rPr>
        <w:t>/16</w:t>
      </w:r>
    </w:p>
    <w:p w:rsidR="00BC5614" w:rsidRPr="00BC5614" w:rsidRDefault="00282660" w:rsidP="00282660">
      <w:pPr>
        <w:spacing w:after="0" w:line="240" w:lineRule="auto"/>
        <w:rPr>
          <w:rFonts w:asciiTheme="minorHAnsi" w:hAnsiTheme="minorHAnsi"/>
          <w:b/>
          <w:color w:val="auto"/>
          <w:szCs w:val="24"/>
        </w:rPr>
      </w:pPr>
      <w:r>
        <w:rPr>
          <w:rFonts w:asciiTheme="minorHAnsi" w:hAnsiTheme="minorHAnsi"/>
          <w:b/>
          <w:color w:val="auto"/>
          <w:szCs w:val="24"/>
        </w:rPr>
        <w:t>HELD AT HARARE 29 JULY 2015</w:t>
      </w:r>
      <w:r>
        <w:rPr>
          <w:rFonts w:asciiTheme="minorHAnsi" w:hAnsiTheme="minorHAnsi"/>
          <w:b/>
          <w:color w:val="auto"/>
          <w:szCs w:val="24"/>
        </w:rPr>
        <w:tab/>
      </w:r>
      <w:r>
        <w:rPr>
          <w:rFonts w:asciiTheme="minorHAnsi" w:hAnsiTheme="minorHAnsi"/>
          <w:b/>
          <w:color w:val="auto"/>
          <w:szCs w:val="24"/>
        </w:rPr>
        <w:tab/>
      </w:r>
      <w:r>
        <w:rPr>
          <w:rFonts w:asciiTheme="minorHAnsi" w:hAnsiTheme="minorHAnsi"/>
          <w:b/>
          <w:color w:val="auto"/>
          <w:szCs w:val="24"/>
        </w:rPr>
        <w:tab/>
      </w:r>
      <w:r>
        <w:rPr>
          <w:rFonts w:asciiTheme="minorHAnsi" w:hAnsiTheme="minorHAnsi"/>
          <w:b/>
          <w:color w:val="auto"/>
          <w:szCs w:val="24"/>
        </w:rPr>
        <w:tab/>
      </w:r>
      <w:r w:rsidR="00BC5614" w:rsidRPr="00BC5614">
        <w:rPr>
          <w:rFonts w:asciiTheme="minorHAnsi" w:hAnsiTheme="minorHAnsi"/>
          <w:b/>
          <w:color w:val="auto"/>
          <w:szCs w:val="24"/>
        </w:rPr>
        <w:t>CASE NO LC/H/67/15</w:t>
      </w:r>
    </w:p>
    <w:p w:rsidR="00BC5614" w:rsidRDefault="00BC5614" w:rsidP="00282660">
      <w:pPr>
        <w:spacing w:after="0" w:line="240" w:lineRule="auto"/>
        <w:rPr>
          <w:rFonts w:asciiTheme="minorHAnsi" w:hAnsiTheme="minorHAnsi"/>
          <w:b/>
          <w:color w:val="auto"/>
          <w:szCs w:val="24"/>
        </w:rPr>
      </w:pPr>
      <w:r w:rsidRPr="00BC5614">
        <w:rPr>
          <w:rFonts w:asciiTheme="minorHAnsi" w:hAnsiTheme="minorHAnsi"/>
          <w:b/>
          <w:color w:val="auto"/>
          <w:szCs w:val="24"/>
        </w:rPr>
        <w:t>&amp;</w:t>
      </w:r>
      <w:r w:rsidR="00E17E23">
        <w:rPr>
          <w:rFonts w:asciiTheme="minorHAnsi" w:hAnsiTheme="minorHAnsi"/>
          <w:b/>
          <w:color w:val="auto"/>
          <w:szCs w:val="24"/>
        </w:rPr>
        <w:t xml:space="preserve"> 5 AUGUST 2016</w:t>
      </w:r>
    </w:p>
    <w:p w:rsidR="00282660" w:rsidRDefault="00282660" w:rsidP="00282660">
      <w:pPr>
        <w:spacing w:after="0" w:line="240" w:lineRule="auto"/>
        <w:rPr>
          <w:rFonts w:asciiTheme="minorHAnsi" w:hAnsiTheme="minorHAnsi"/>
          <w:b/>
          <w:color w:val="auto"/>
          <w:szCs w:val="24"/>
        </w:rPr>
      </w:pPr>
    </w:p>
    <w:p w:rsidR="00282660" w:rsidRDefault="00282660" w:rsidP="00282660">
      <w:pPr>
        <w:spacing w:after="0" w:line="240" w:lineRule="auto"/>
        <w:rPr>
          <w:rFonts w:asciiTheme="minorHAnsi" w:hAnsiTheme="minorHAnsi"/>
          <w:color w:val="auto"/>
          <w:szCs w:val="24"/>
        </w:rPr>
      </w:pPr>
      <w:r>
        <w:rPr>
          <w:rFonts w:asciiTheme="minorHAnsi" w:hAnsiTheme="minorHAnsi"/>
          <w:color w:val="auto"/>
          <w:szCs w:val="24"/>
        </w:rPr>
        <w:t>In the matter between:</w:t>
      </w:r>
    </w:p>
    <w:p w:rsidR="00282660" w:rsidRPr="00282660" w:rsidRDefault="00282660" w:rsidP="00282660">
      <w:pPr>
        <w:spacing w:after="0" w:line="240" w:lineRule="auto"/>
        <w:rPr>
          <w:rFonts w:asciiTheme="minorHAnsi" w:hAnsiTheme="minorHAnsi"/>
          <w:color w:val="auto"/>
          <w:szCs w:val="24"/>
        </w:rPr>
      </w:pPr>
    </w:p>
    <w:p w:rsidR="008829DA" w:rsidRPr="00BC5614" w:rsidRDefault="00BC5614" w:rsidP="00BC5614">
      <w:pPr>
        <w:rPr>
          <w:rFonts w:asciiTheme="minorHAnsi" w:hAnsiTheme="minorHAnsi"/>
          <w:b/>
          <w:color w:val="auto"/>
          <w:szCs w:val="24"/>
        </w:rPr>
      </w:pPr>
      <w:r w:rsidRPr="00BC5614">
        <w:rPr>
          <w:rFonts w:asciiTheme="minorHAnsi" w:hAnsiTheme="minorHAnsi"/>
          <w:b/>
          <w:color w:val="auto"/>
          <w:szCs w:val="24"/>
        </w:rPr>
        <w:t>NATPHARM</w:t>
      </w:r>
      <w:r w:rsidRPr="00BC5614">
        <w:rPr>
          <w:rFonts w:asciiTheme="minorHAnsi" w:hAnsiTheme="minorHAnsi"/>
          <w:b/>
          <w:color w:val="auto"/>
          <w:szCs w:val="24"/>
        </w:rPr>
        <w:tab/>
      </w:r>
      <w:r w:rsidRPr="00BC5614">
        <w:rPr>
          <w:rFonts w:asciiTheme="minorHAnsi" w:hAnsiTheme="minorHAnsi"/>
          <w:b/>
          <w:color w:val="auto"/>
          <w:szCs w:val="24"/>
        </w:rPr>
        <w:tab/>
      </w:r>
      <w:r w:rsidRPr="00BC5614">
        <w:rPr>
          <w:rFonts w:asciiTheme="minorHAnsi" w:hAnsiTheme="minorHAnsi"/>
          <w:b/>
          <w:color w:val="auto"/>
          <w:szCs w:val="24"/>
        </w:rPr>
        <w:tab/>
      </w:r>
      <w:r w:rsidRPr="00BC5614">
        <w:rPr>
          <w:rFonts w:asciiTheme="minorHAnsi" w:hAnsiTheme="minorHAnsi"/>
          <w:b/>
          <w:color w:val="auto"/>
          <w:szCs w:val="24"/>
        </w:rPr>
        <w:tab/>
      </w:r>
      <w:r w:rsidRPr="00BC5614">
        <w:rPr>
          <w:rFonts w:asciiTheme="minorHAnsi" w:hAnsiTheme="minorHAnsi"/>
          <w:b/>
          <w:color w:val="auto"/>
          <w:szCs w:val="24"/>
        </w:rPr>
        <w:tab/>
      </w:r>
      <w:r w:rsidRPr="00BC5614">
        <w:rPr>
          <w:rFonts w:asciiTheme="minorHAnsi" w:hAnsiTheme="minorHAnsi"/>
          <w:b/>
          <w:color w:val="auto"/>
          <w:szCs w:val="24"/>
        </w:rPr>
        <w:tab/>
      </w:r>
      <w:r w:rsidRPr="00BC5614">
        <w:rPr>
          <w:rFonts w:asciiTheme="minorHAnsi" w:hAnsiTheme="minorHAnsi"/>
          <w:b/>
          <w:color w:val="auto"/>
          <w:szCs w:val="24"/>
        </w:rPr>
        <w:tab/>
        <w:t>Applicant</w:t>
      </w:r>
    </w:p>
    <w:p w:rsidR="008829DA" w:rsidRPr="00BC5614" w:rsidRDefault="00BC5614" w:rsidP="00BC5614">
      <w:pPr>
        <w:rPr>
          <w:rFonts w:asciiTheme="minorHAnsi" w:hAnsiTheme="minorHAnsi"/>
          <w:b/>
          <w:color w:val="auto"/>
          <w:szCs w:val="24"/>
        </w:rPr>
      </w:pPr>
      <w:r w:rsidRPr="00BC5614">
        <w:rPr>
          <w:rFonts w:asciiTheme="minorHAnsi" w:hAnsiTheme="minorHAnsi"/>
          <w:b/>
          <w:color w:val="auto"/>
          <w:szCs w:val="24"/>
        </w:rPr>
        <w:t>And</w:t>
      </w:r>
    </w:p>
    <w:p w:rsidR="008829DA" w:rsidRPr="00BC5614" w:rsidRDefault="00BC5614" w:rsidP="00BC5614">
      <w:pPr>
        <w:rPr>
          <w:rFonts w:asciiTheme="minorHAnsi" w:hAnsiTheme="minorHAnsi"/>
          <w:b/>
          <w:color w:val="auto"/>
          <w:szCs w:val="24"/>
        </w:rPr>
      </w:pPr>
      <w:r w:rsidRPr="00BC5614">
        <w:rPr>
          <w:rFonts w:asciiTheme="minorHAnsi" w:hAnsiTheme="minorHAnsi"/>
          <w:b/>
          <w:color w:val="auto"/>
          <w:szCs w:val="24"/>
        </w:rPr>
        <w:t>MUNYARADZI MANDAZA TIGERE</w:t>
      </w:r>
      <w:r w:rsidRPr="00BC5614">
        <w:rPr>
          <w:rFonts w:asciiTheme="minorHAnsi" w:hAnsiTheme="minorHAnsi"/>
          <w:b/>
          <w:color w:val="auto"/>
          <w:szCs w:val="24"/>
        </w:rPr>
        <w:tab/>
      </w:r>
      <w:r w:rsidRPr="00BC5614">
        <w:rPr>
          <w:rFonts w:asciiTheme="minorHAnsi" w:hAnsiTheme="minorHAnsi"/>
          <w:b/>
          <w:color w:val="auto"/>
          <w:szCs w:val="24"/>
        </w:rPr>
        <w:tab/>
      </w:r>
      <w:r w:rsidRPr="00BC5614">
        <w:rPr>
          <w:rFonts w:asciiTheme="minorHAnsi" w:hAnsiTheme="minorHAnsi"/>
          <w:b/>
          <w:color w:val="auto"/>
          <w:szCs w:val="24"/>
        </w:rPr>
        <w:tab/>
      </w:r>
      <w:r>
        <w:rPr>
          <w:rFonts w:asciiTheme="minorHAnsi" w:hAnsiTheme="minorHAnsi"/>
          <w:b/>
          <w:color w:val="auto"/>
          <w:szCs w:val="24"/>
        </w:rPr>
        <w:t xml:space="preserve">     </w:t>
      </w:r>
      <w:r>
        <w:rPr>
          <w:rFonts w:asciiTheme="minorHAnsi" w:hAnsiTheme="minorHAnsi"/>
          <w:b/>
          <w:color w:val="auto"/>
          <w:szCs w:val="24"/>
        </w:rPr>
        <w:tab/>
      </w:r>
      <w:r w:rsidRPr="00BC5614">
        <w:rPr>
          <w:rFonts w:asciiTheme="minorHAnsi" w:hAnsiTheme="minorHAnsi"/>
          <w:b/>
          <w:color w:val="auto"/>
          <w:szCs w:val="24"/>
        </w:rPr>
        <w:t xml:space="preserve">Respondent </w:t>
      </w:r>
    </w:p>
    <w:p w:rsidR="00BC5614" w:rsidRPr="000D4EC9" w:rsidRDefault="00BC5614" w:rsidP="00BC5614">
      <w:pPr>
        <w:rPr>
          <w:rFonts w:asciiTheme="minorHAnsi" w:hAnsiTheme="minorHAnsi"/>
          <w:color w:val="auto"/>
          <w:szCs w:val="24"/>
        </w:rPr>
      </w:pPr>
      <w:r w:rsidRPr="000D4EC9">
        <w:rPr>
          <w:rFonts w:asciiTheme="minorHAnsi" w:hAnsiTheme="minorHAnsi"/>
          <w:color w:val="auto"/>
          <w:szCs w:val="24"/>
        </w:rPr>
        <w:t>Before The Hon</w:t>
      </w:r>
      <w:r w:rsidR="000D4EC9" w:rsidRPr="000D4EC9">
        <w:rPr>
          <w:rFonts w:asciiTheme="minorHAnsi" w:hAnsiTheme="minorHAnsi"/>
          <w:color w:val="auto"/>
          <w:szCs w:val="24"/>
        </w:rPr>
        <w:t>o</w:t>
      </w:r>
      <w:r w:rsidRPr="000D4EC9">
        <w:rPr>
          <w:rFonts w:asciiTheme="minorHAnsi" w:hAnsiTheme="minorHAnsi"/>
          <w:color w:val="auto"/>
          <w:szCs w:val="24"/>
        </w:rPr>
        <w:t xml:space="preserve">urable </w:t>
      </w:r>
      <w:proofErr w:type="spellStart"/>
      <w:r w:rsidRPr="000D4EC9">
        <w:rPr>
          <w:rFonts w:asciiTheme="minorHAnsi" w:hAnsiTheme="minorHAnsi"/>
          <w:color w:val="auto"/>
          <w:szCs w:val="24"/>
        </w:rPr>
        <w:t>Chivizhe</w:t>
      </w:r>
      <w:proofErr w:type="spellEnd"/>
      <w:r w:rsidRPr="000D4EC9">
        <w:rPr>
          <w:rFonts w:asciiTheme="minorHAnsi" w:hAnsiTheme="minorHAnsi"/>
          <w:color w:val="auto"/>
          <w:szCs w:val="24"/>
        </w:rPr>
        <w:t>, J</w:t>
      </w:r>
    </w:p>
    <w:p w:rsidR="008829DA" w:rsidRPr="000D4EC9" w:rsidRDefault="00BC5614" w:rsidP="00BC5614">
      <w:pPr>
        <w:rPr>
          <w:rFonts w:asciiTheme="minorHAnsi" w:hAnsiTheme="minorHAnsi"/>
          <w:b/>
          <w:color w:val="auto"/>
          <w:szCs w:val="24"/>
        </w:rPr>
      </w:pPr>
      <w:r w:rsidRPr="000D4EC9">
        <w:rPr>
          <w:rFonts w:asciiTheme="minorHAnsi" w:hAnsiTheme="minorHAnsi"/>
          <w:b/>
          <w:color w:val="auto"/>
          <w:szCs w:val="24"/>
        </w:rPr>
        <w:t>For Applicant</w:t>
      </w:r>
      <w:r w:rsidRPr="000D4EC9">
        <w:rPr>
          <w:rFonts w:asciiTheme="minorHAnsi" w:hAnsiTheme="minorHAnsi"/>
          <w:b/>
          <w:color w:val="auto"/>
          <w:szCs w:val="24"/>
        </w:rPr>
        <w:tab/>
        <w:t xml:space="preserve">  </w:t>
      </w:r>
      <w:r w:rsidR="000D4EC9" w:rsidRPr="000D4EC9">
        <w:rPr>
          <w:rFonts w:asciiTheme="minorHAnsi" w:hAnsiTheme="minorHAnsi"/>
          <w:b/>
          <w:color w:val="auto"/>
          <w:szCs w:val="24"/>
        </w:rPr>
        <w:tab/>
      </w:r>
      <w:r w:rsidRPr="000D4EC9">
        <w:rPr>
          <w:rFonts w:asciiTheme="minorHAnsi" w:hAnsiTheme="minorHAnsi"/>
          <w:b/>
          <w:color w:val="auto"/>
          <w:szCs w:val="24"/>
        </w:rPr>
        <w:t xml:space="preserve">P </w:t>
      </w:r>
      <w:proofErr w:type="spellStart"/>
      <w:r w:rsidR="008829DA" w:rsidRPr="000D4EC9">
        <w:rPr>
          <w:rFonts w:asciiTheme="minorHAnsi" w:hAnsiTheme="minorHAnsi"/>
          <w:b/>
          <w:color w:val="auto"/>
          <w:szCs w:val="24"/>
        </w:rPr>
        <w:t>Nyeperayi</w:t>
      </w:r>
      <w:proofErr w:type="spellEnd"/>
      <w:r w:rsidR="008829DA" w:rsidRPr="000D4EC9">
        <w:rPr>
          <w:rFonts w:asciiTheme="minorHAnsi" w:hAnsiTheme="minorHAnsi"/>
          <w:b/>
          <w:color w:val="auto"/>
          <w:szCs w:val="24"/>
        </w:rPr>
        <w:t xml:space="preserve"> </w:t>
      </w:r>
      <w:r w:rsidRPr="000D4EC9">
        <w:rPr>
          <w:rFonts w:asciiTheme="minorHAnsi" w:hAnsiTheme="minorHAnsi"/>
          <w:b/>
          <w:color w:val="auto"/>
          <w:szCs w:val="24"/>
        </w:rPr>
        <w:t>(Legal Practitioner)</w:t>
      </w:r>
    </w:p>
    <w:p w:rsidR="008829DA" w:rsidRPr="000D4EC9" w:rsidRDefault="00BC5614" w:rsidP="00BC5614">
      <w:pPr>
        <w:rPr>
          <w:rFonts w:asciiTheme="minorHAnsi" w:hAnsiTheme="minorHAnsi"/>
          <w:b/>
          <w:color w:val="auto"/>
          <w:szCs w:val="24"/>
        </w:rPr>
      </w:pPr>
      <w:r w:rsidRPr="000D4EC9">
        <w:rPr>
          <w:rFonts w:asciiTheme="minorHAnsi" w:hAnsiTheme="minorHAnsi"/>
          <w:b/>
          <w:color w:val="auto"/>
          <w:szCs w:val="24"/>
        </w:rPr>
        <w:t>For Respondent</w:t>
      </w:r>
      <w:r w:rsidRPr="000D4EC9">
        <w:rPr>
          <w:rFonts w:asciiTheme="minorHAnsi" w:hAnsiTheme="minorHAnsi"/>
          <w:b/>
          <w:color w:val="auto"/>
          <w:szCs w:val="24"/>
        </w:rPr>
        <w:tab/>
      </w:r>
      <w:r w:rsidR="008829DA" w:rsidRPr="000D4EC9">
        <w:rPr>
          <w:rFonts w:asciiTheme="minorHAnsi" w:hAnsiTheme="minorHAnsi"/>
          <w:b/>
          <w:color w:val="auto"/>
          <w:szCs w:val="24"/>
        </w:rPr>
        <w:t xml:space="preserve">Ms Z. </w:t>
      </w:r>
      <w:proofErr w:type="spellStart"/>
      <w:r w:rsidR="008829DA" w:rsidRPr="000D4EC9">
        <w:rPr>
          <w:rFonts w:asciiTheme="minorHAnsi" w:hAnsiTheme="minorHAnsi"/>
          <w:b/>
          <w:color w:val="auto"/>
          <w:szCs w:val="24"/>
        </w:rPr>
        <w:t>Chihombe</w:t>
      </w:r>
      <w:proofErr w:type="spellEnd"/>
      <w:r w:rsidR="008829DA" w:rsidRPr="000D4EC9">
        <w:rPr>
          <w:rFonts w:asciiTheme="minorHAnsi" w:hAnsiTheme="minorHAnsi"/>
          <w:b/>
          <w:color w:val="auto"/>
          <w:szCs w:val="24"/>
        </w:rPr>
        <w:t xml:space="preserve"> </w:t>
      </w:r>
      <w:r w:rsidRPr="000D4EC9">
        <w:rPr>
          <w:rFonts w:asciiTheme="minorHAnsi" w:hAnsiTheme="minorHAnsi"/>
          <w:b/>
          <w:color w:val="auto"/>
          <w:szCs w:val="24"/>
        </w:rPr>
        <w:t>(Trade Unionist)</w:t>
      </w:r>
    </w:p>
    <w:p w:rsidR="00B56E9D" w:rsidRPr="00BC5614" w:rsidRDefault="00B56E9D" w:rsidP="00BC5614">
      <w:pPr>
        <w:rPr>
          <w:rFonts w:asciiTheme="minorHAnsi" w:hAnsiTheme="minorHAnsi"/>
          <w:b/>
          <w:color w:val="auto"/>
          <w:szCs w:val="24"/>
        </w:rPr>
      </w:pPr>
    </w:p>
    <w:p w:rsidR="008829DA" w:rsidRPr="00BC5614" w:rsidRDefault="00D50380" w:rsidP="00BC5614">
      <w:pPr>
        <w:rPr>
          <w:rFonts w:asciiTheme="minorHAnsi" w:hAnsiTheme="minorHAnsi"/>
          <w:color w:val="auto"/>
          <w:szCs w:val="24"/>
        </w:rPr>
      </w:pPr>
      <w:r w:rsidRPr="00BC5614">
        <w:rPr>
          <w:rFonts w:asciiTheme="minorHAnsi" w:hAnsiTheme="minorHAnsi"/>
          <w:b/>
          <w:color w:val="auto"/>
          <w:szCs w:val="24"/>
        </w:rPr>
        <w:t>CHIVIZHE</w:t>
      </w:r>
      <w:r w:rsidR="008829DA" w:rsidRPr="00BC5614">
        <w:rPr>
          <w:rFonts w:asciiTheme="minorHAnsi" w:hAnsiTheme="minorHAnsi"/>
          <w:b/>
          <w:color w:val="auto"/>
          <w:szCs w:val="24"/>
        </w:rPr>
        <w:t xml:space="preserve"> J</w:t>
      </w:r>
      <w:r w:rsidRPr="00BC5614">
        <w:rPr>
          <w:rFonts w:asciiTheme="minorHAnsi" w:hAnsiTheme="minorHAnsi"/>
          <w:b/>
          <w:color w:val="auto"/>
          <w:szCs w:val="24"/>
        </w:rPr>
        <w:t>:</w:t>
      </w:r>
    </w:p>
    <w:p w:rsidR="001443E5" w:rsidRPr="00BC5614" w:rsidRDefault="008829DA" w:rsidP="000D4EC9">
      <w:pPr>
        <w:spacing w:after="0" w:line="240" w:lineRule="auto"/>
        <w:ind w:firstLine="720"/>
        <w:rPr>
          <w:rFonts w:asciiTheme="minorHAnsi" w:hAnsiTheme="minorHAnsi"/>
          <w:color w:val="auto"/>
          <w:szCs w:val="24"/>
        </w:rPr>
      </w:pPr>
      <w:r w:rsidRPr="00BC5614">
        <w:rPr>
          <w:rFonts w:asciiTheme="minorHAnsi" w:hAnsiTheme="minorHAnsi"/>
          <w:color w:val="auto"/>
          <w:szCs w:val="24"/>
        </w:rPr>
        <w:t>The matter was placed before me as an appeal against an arbitral award hand</w:t>
      </w:r>
      <w:r w:rsidR="001443E5" w:rsidRPr="00BC5614">
        <w:rPr>
          <w:rFonts w:asciiTheme="minorHAnsi" w:hAnsiTheme="minorHAnsi"/>
          <w:color w:val="auto"/>
          <w:szCs w:val="24"/>
        </w:rPr>
        <w:t>ed</w:t>
      </w:r>
    </w:p>
    <w:p w:rsidR="008829DA" w:rsidRPr="00BC5614" w:rsidRDefault="008829DA" w:rsidP="000D4EC9">
      <w:pPr>
        <w:spacing w:after="0" w:line="240" w:lineRule="auto"/>
        <w:rPr>
          <w:rFonts w:asciiTheme="minorHAnsi" w:hAnsiTheme="minorHAnsi"/>
          <w:color w:val="auto"/>
          <w:szCs w:val="24"/>
        </w:rPr>
      </w:pPr>
      <w:r w:rsidRPr="00BC5614">
        <w:rPr>
          <w:rFonts w:asciiTheme="minorHAnsi" w:hAnsiTheme="minorHAnsi"/>
          <w:color w:val="auto"/>
          <w:szCs w:val="24"/>
        </w:rPr>
        <w:t xml:space="preserve">down on the </w:t>
      </w:r>
      <w:r w:rsidR="00E1601C">
        <w:rPr>
          <w:rFonts w:asciiTheme="minorHAnsi" w:hAnsiTheme="minorHAnsi"/>
          <w:color w:val="auto"/>
          <w:szCs w:val="24"/>
        </w:rPr>
        <w:t>7</w:t>
      </w:r>
      <w:r w:rsidR="00E1601C" w:rsidRPr="00E1601C">
        <w:rPr>
          <w:rFonts w:asciiTheme="minorHAnsi" w:hAnsiTheme="minorHAnsi"/>
          <w:color w:val="auto"/>
          <w:szCs w:val="24"/>
          <w:vertAlign w:val="superscript"/>
        </w:rPr>
        <w:t>th</w:t>
      </w:r>
      <w:r w:rsidR="00E1601C">
        <w:rPr>
          <w:rFonts w:asciiTheme="minorHAnsi" w:hAnsiTheme="minorHAnsi"/>
          <w:color w:val="auto"/>
          <w:szCs w:val="24"/>
        </w:rPr>
        <w:t xml:space="preserve"> </w:t>
      </w:r>
      <w:bookmarkStart w:id="0" w:name="_GoBack"/>
      <w:bookmarkEnd w:id="0"/>
      <w:r w:rsidR="00E1601C">
        <w:rPr>
          <w:rFonts w:asciiTheme="minorHAnsi" w:hAnsiTheme="minorHAnsi"/>
          <w:color w:val="auto"/>
          <w:szCs w:val="24"/>
        </w:rPr>
        <w:t>July</w:t>
      </w:r>
      <w:r w:rsidRPr="00BC5614">
        <w:rPr>
          <w:rFonts w:asciiTheme="minorHAnsi" w:hAnsiTheme="minorHAnsi"/>
          <w:color w:val="auto"/>
          <w:szCs w:val="24"/>
        </w:rPr>
        <w:t xml:space="preserve"> 2015.  The appeal is opposed.</w:t>
      </w:r>
    </w:p>
    <w:p w:rsidR="009A5907" w:rsidRPr="000D4EC9" w:rsidRDefault="009A5907" w:rsidP="00BC5614">
      <w:pPr>
        <w:rPr>
          <w:rFonts w:asciiTheme="minorHAnsi" w:hAnsiTheme="minorHAnsi"/>
          <w:b/>
          <w:color w:val="auto"/>
          <w:szCs w:val="24"/>
        </w:rPr>
      </w:pPr>
      <w:r w:rsidRPr="000D4EC9">
        <w:rPr>
          <w:rFonts w:asciiTheme="minorHAnsi" w:hAnsiTheme="minorHAnsi"/>
          <w:b/>
          <w:color w:val="auto"/>
          <w:szCs w:val="24"/>
        </w:rPr>
        <w:t>Background Facts</w:t>
      </w:r>
    </w:p>
    <w:p w:rsidR="008829DA" w:rsidRPr="00BC5614" w:rsidRDefault="008829DA" w:rsidP="00BC5614">
      <w:pPr>
        <w:ind w:firstLine="720"/>
        <w:rPr>
          <w:rFonts w:asciiTheme="minorHAnsi" w:hAnsiTheme="minorHAnsi"/>
          <w:color w:val="auto"/>
          <w:szCs w:val="24"/>
        </w:rPr>
      </w:pPr>
      <w:r w:rsidRPr="00BC5614">
        <w:rPr>
          <w:rFonts w:asciiTheme="minorHAnsi" w:hAnsiTheme="minorHAnsi"/>
          <w:color w:val="auto"/>
          <w:szCs w:val="24"/>
        </w:rPr>
        <w:t>The factual background to the matter is as follows:</w:t>
      </w:r>
    </w:p>
    <w:p w:rsidR="009A5907" w:rsidRPr="00BC5614" w:rsidRDefault="008829DA" w:rsidP="00BC5614">
      <w:pPr>
        <w:ind w:firstLine="720"/>
        <w:rPr>
          <w:rFonts w:asciiTheme="minorHAnsi" w:hAnsiTheme="minorHAnsi"/>
          <w:color w:val="auto"/>
          <w:szCs w:val="24"/>
        </w:rPr>
      </w:pPr>
      <w:r w:rsidRPr="00BC5614">
        <w:rPr>
          <w:rFonts w:asciiTheme="minorHAnsi" w:hAnsiTheme="minorHAnsi"/>
          <w:color w:val="auto"/>
          <w:szCs w:val="24"/>
        </w:rPr>
        <w:t xml:space="preserve">The Respondent was employed by the Appellant as a Human Resources Officer.  His office </w:t>
      </w:r>
      <w:r w:rsidR="005A319B" w:rsidRPr="00BC5614">
        <w:rPr>
          <w:rFonts w:asciiTheme="minorHAnsi" w:hAnsiTheme="minorHAnsi"/>
          <w:color w:val="auto"/>
          <w:szCs w:val="24"/>
        </w:rPr>
        <w:t>wa</w:t>
      </w:r>
      <w:r w:rsidR="00382F79" w:rsidRPr="00BC5614">
        <w:rPr>
          <w:rFonts w:asciiTheme="minorHAnsi" w:hAnsiTheme="minorHAnsi"/>
          <w:color w:val="auto"/>
          <w:szCs w:val="24"/>
        </w:rPr>
        <w:t>s</w:t>
      </w:r>
      <w:r w:rsidR="00136E0A" w:rsidRPr="00BC5614">
        <w:rPr>
          <w:rFonts w:asciiTheme="minorHAnsi" w:hAnsiTheme="minorHAnsi"/>
          <w:color w:val="auto"/>
          <w:szCs w:val="24"/>
        </w:rPr>
        <w:t xml:space="preserve"> </w:t>
      </w:r>
      <w:r w:rsidR="009A5907" w:rsidRPr="00BC5614">
        <w:rPr>
          <w:rFonts w:asciiTheme="minorHAnsi" w:hAnsiTheme="minorHAnsi"/>
          <w:color w:val="auto"/>
          <w:szCs w:val="24"/>
        </w:rPr>
        <w:t>abolished</w:t>
      </w:r>
      <w:r w:rsidR="000D4EC9">
        <w:rPr>
          <w:rFonts w:asciiTheme="minorHAnsi" w:hAnsiTheme="minorHAnsi"/>
          <w:color w:val="auto"/>
          <w:szCs w:val="24"/>
        </w:rPr>
        <w:t xml:space="preserve"> on the </w:t>
      </w:r>
      <w:r w:rsidRPr="00BC5614">
        <w:rPr>
          <w:rFonts w:asciiTheme="minorHAnsi" w:hAnsiTheme="minorHAnsi"/>
          <w:color w:val="auto"/>
          <w:szCs w:val="24"/>
        </w:rPr>
        <w:t>22</w:t>
      </w:r>
      <w:r w:rsidRPr="00BC5614">
        <w:rPr>
          <w:rFonts w:asciiTheme="minorHAnsi" w:hAnsiTheme="minorHAnsi"/>
          <w:color w:val="auto"/>
          <w:szCs w:val="24"/>
          <w:vertAlign w:val="superscript"/>
        </w:rPr>
        <w:t>nd</w:t>
      </w:r>
      <w:r w:rsidR="00E1601C">
        <w:rPr>
          <w:rFonts w:asciiTheme="minorHAnsi" w:hAnsiTheme="minorHAnsi"/>
          <w:color w:val="auto"/>
          <w:szCs w:val="24"/>
        </w:rPr>
        <w:t xml:space="preserve"> of July </w:t>
      </w:r>
      <w:r w:rsidRPr="00BC5614">
        <w:rPr>
          <w:rFonts w:asciiTheme="minorHAnsi" w:hAnsiTheme="minorHAnsi"/>
          <w:color w:val="auto"/>
          <w:szCs w:val="24"/>
        </w:rPr>
        <w:t>2013.</w:t>
      </w:r>
      <w:r w:rsidR="005A319B" w:rsidRPr="00BC5614">
        <w:rPr>
          <w:rFonts w:asciiTheme="minorHAnsi" w:hAnsiTheme="minorHAnsi"/>
          <w:color w:val="auto"/>
          <w:szCs w:val="24"/>
        </w:rPr>
        <w:t xml:space="preserve"> On 20</w:t>
      </w:r>
      <w:r w:rsidR="005A319B" w:rsidRPr="00BC5614">
        <w:rPr>
          <w:rFonts w:asciiTheme="minorHAnsi" w:hAnsiTheme="minorHAnsi"/>
          <w:color w:val="auto"/>
          <w:szCs w:val="24"/>
          <w:vertAlign w:val="superscript"/>
        </w:rPr>
        <w:t>th</w:t>
      </w:r>
      <w:r w:rsidR="00E1601C">
        <w:rPr>
          <w:rFonts w:asciiTheme="minorHAnsi" w:hAnsiTheme="minorHAnsi"/>
          <w:color w:val="auto"/>
          <w:szCs w:val="24"/>
        </w:rPr>
        <w:t xml:space="preserve"> September</w:t>
      </w:r>
      <w:r w:rsidR="005A319B" w:rsidRPr="00BC5614">
        <w:rPr>
          <w:rFonts w:asciiTheme="minorHAnsi" w:hAnsiTheme="minorHAnsi"/>
          <w:color w:val="auto"/>
          <w:szCs w:val="24"/>
        </w:rPr>
        <w:t xml:space="preserve"> 2013</w:t>
      </w:r>
      <w:r w:rsidR="009A5907" w:rsidRPr="00BC5614">
        <w:rPr>
          <w:rFonts w:asciiTheme="minorHAnsi" w:hAnsiTheme="minorHAnsi"/>
          <w:color w:val="auto"/>
          <w:szCs w:val="24"/>
        </w:rPr>
        <w:t xml:space="preserve"> the</w:t>
      </w:r>
      <w:r w:rsidR="005A319B" w:rsidRPr="00BC5614">
        <w:rPr>
          <w:rFonts w:asciiTheme="minorHAnsi" w:hAnsiTheme="minorHAnsi"/>
          <w:color w:val="auto"/>
          <w:szCs w:val="24"/>
        </w:rPr>
        <w:t xml:space="preserve"> Appellant notified Respondent employees of its intention to terminate some of its employees through retrenchment as part of a restructuring exercise aimed at reducing operational costs. The Respondent was notified on the 20</w:t>
      </w:r>
      <w:r w:rsidR="005A319B" w:rsidRPr="00BC5614">
        <w:rPr>
          <w:rFonts w:asciiTheme="minorHAnsi" w:hAnsiTheme="minorHAnsi"/>
          <w:color w:val="auto"/>
          <w:szCs w:val="24"/>
          <w:vertAlign w:val="superscript"/>
        </w:rPr>
        <w:t>th</w:t>
      </w:r>
      <w:r w:rsidR="00136E0A" w:rsidRPr="00BC5614">
        <w:rPr>
          <w:rFonts w:asciiTheme="minorHAnsi" w:hAnsiTheme="minorHAnsi"/>
          <w:color w:val="auto"/>
          <w:szCs w:val="24"/>
        </w:rPr>
        <w:t xml:space="preserve"> of Sep</w:t>
      </w:r>
      <w:r w:rsidR="00E1601C">
        <w:rPr>
          <w:rFonts w:asciiTheme="minorHAnsi" w:hAnsiTheme="minorHAnsi"/>
          <w:color w:val="auto"/>
          <w:szCs w:val="24"/>
        </w:rPr>
        <w:t>tember</w:t>
      </w:r>
      <w:r w:rsidR="00136E0A" w:rsidRPr="00BC5614">
        <w:rPr>
          <w:rFonts w:asciiTheme="minorHAnsi" w:hAnsiTheme="minorHAnsi"/>
          <w:color w:val="auto"/>
          <w:szCs w:val="24"/>
        </w:rPr>
        <w:t xml:space="preserve"> </w:t>
      </w:r>
      <w:r w:rsidR="005A319B" w:rsidRPr="00BC5614">
        <w:rPr>
          <w:rFonts w:asciiTheme="minorHAnsi" w:hAnsiTheme="minorHAnsi"/>
          <w:color w:val="auto"/>
          <w:szCs w:val="24"/>
        </w:rPr>
        <w:t>2013 that he was going to</w:t>
      </w:r>
      <w:r w:rsidR="009A5907" w:rsidRPr="00BC5614">
        <w:rPr>
          <w:rFonts w:asciiTheme="minorHAnsi" w:hAnsiTheme="minorHAnsi"/>
          <w:color w:val="auto"/>
          <w:szCs w:val="24"/>
        </w:rPr>
        <w:t xml:space="preserve"> be</w:t>
      </w:r>
      <w:r w:rsidR="005A319B" w:rsidRPr="00BC5614">
        <w:rPr>
          <w:rFonts w:asciiTheme="minorHAnsi" w:hAnsiTheme="minorHAnsi"/>
          <w:color w:val="auto"/>
          <w:szCs w:val="24"/>
        </w:rPr>
        <w:t xml:space="preserve"> terminated through retrenchment.  His and other employees</w:t>
      </w:r>
      <w:r w:rsidR="00E1601C">
        <w:rPr>
          <w:rFonts w:asciiTheme="minorHAnsi" w:hAnsiTheme="minorHAnsi"/>
          <w:color w:val="auto"/>
          <w:szCs w:val="24"/>
        </w:rPr>
        <w:t>’</w:t>
      </w:r>
      <w:r w:rsidR="005A319B" w:rsidRPr="00BC5614">
        <w:rPr>
          <w:rFonts w:asciiTheme="minorHAnsi" w:hAnsiTheme="minorHAnsi"/>
          <w:color w:val="auto"/>
          <w:szCs w:val="24"/>
        </w:rPr>
        <w:t xml:space="preserve"> names were referred for approval by the Minister.</w:t>
      </w:r>
      <w:r w:rsidR="009A5907" w:rsidRPr="00BC5614">
        <w:rPr>
          <w:rFonts w:asciiTheme="minorHAnsi" w:hAnsiTheme="minorHAnsi"/>
          <w:color w:val="auto"/>
          <w:szCs w:val="24"/>
        </w:rPr>
        <w:t xml:space="preserve">  Approval</w:t>
      </w:r>
      <w:r w:rsidR="007B777F" w:rsidRPr="00BC5614">
        <w:rPr>
          <w:rFonts w:asciiTheme="minorHAnsi" w:hAnsiTheme="minorHAnsi"/>
          <w:color w:val="auto"/>
          <w:szCs w:val="24"/>
        </w:rPr>
        <w:t xml:space="preserve"> </w:t>
      </w:r>
      <w:r w:rsidR="000D4EC9">
        <w:rPr>
          <w:rFonts w:asciiTheme="minorHAnsi" w:hAnsiTheme="minorHAnsi"/>
          <w:color w:val="auto"/>
          <w:szCs w:val="24"/>
        </w:rPr>
        <w:t xml:space="preserve">was then </w:t>
      </w:r>
      <w:r w:rsidR="007B777F" w:rsidRPr="00BC5614">
        <w:rPr>
          <w:rFonts w:asciiTheme="minorHAnsi" w:hAnsiTheme="minorHAnsi"/>
          <w:color w:val="auto"/>
          <w:szCs w:val="24"/>
        </w:rPr>
        <w:t>granted on the 17</w:t>
      </w:r>
      <w:r w:rsidR="007B777F" w:rsidRPr="00BC5614">
        <w:rPr>
          <w:rFonts w:asciiTheme="minorHAnsi" w:hAnsiTheme="minorHAnsi"/>
          <w:color w:val="auto"/>
          <w:szCs w:val="24"/>
          <w:vertAlign w:val="superscript"/>
        </w:rPr>
        <w:t>th</w:t>
      </w:r>
      <w:r w:rsidR="007B777F" w:rsidRPr="00BC5614">
        <w:rPr>
          <w:rFonts w:asciiTheme="minorHAnsi" w:hAnsiTheme="minorHAnsi"/>
          <w:color w:val="auto"/>
          <w:szCs w:val="24"/>
        </w:rPr>
        <w:t xml:space="preserve"> March 20</w:t>
      </w:r>
      <w:r w:rsidR="009A5907" w:rsidRPr="00BC5614">
        <w:rPr>
          <w:rFonts w:asciiTheme="minorHAnsi" w:hAnsiTheme="minorHAnsi"/>
          <w:color w:val="auto"/>
          <w:szCs w:val="24"/>
        </w:rPr>
        <w:t xml:space="preserve">14. Before the approval was </w:t>
      </w:r>
      <w:r w:rsidR="009A5907" w:rsidRPr="00BC5614">
        <w:rPr>
          <w:rFonts w:asciiTheme="minorHAnsi" w:hAnsiTheme="minorHAnsi"/>
          <w:color w:val="auto"/>
          <w:szCs w:val="24"/>
        </w:rPr>
        <w:lastRenderedPageBreak/>
        <w:t>however</w:t>
      </w:r>
      <w:r w:rsidR="007B777F" w:rsidRPr="00BC5614">
        <w:rPr>
          <w:rFonts w:asciiTheme="minorHAnsi" w:hAnsiTheme="minorHAnsi"/>
          <w:color w:val="auto"/>
          <w:szCs w:val="24"/>
        </w:rPr>
        <w:t xml:space="preserve"> granted the Respondent was suspended on allegations of misconduct</w:t>
      </w:r>
      <w:r w:rsidR="00B44E18" w:rsidRPr="00BC5614">
        <w:rPr>
          <w:rFonts w:asciiTheme="minorHAnsi" w:hAnsiTheme="minorHAnsi"/>
          <w:color w:val="auto"/>
          <w:szCs w:val="24"/>
        </w:rPr>
        <w:t xml:space="preserve"> on the 8</w:t>
      </w:r>
      <w:r w:rsidR="00B44E18" w:rsidRPr="00BC5614">
        <w:rPr>
          <w:rFonts w:asciiTheme="minorHAnsi" w:hAnsiTheme="minorHAnsi"/>
          <w:color w:val="auto"/>
          <w:szCs w:val="24"/>
          <w:vertAlign w:val="superscript"/>
        </w:rPr>
        <w:t>th</w:t>
      </w:r>
      <w:r w:rsidR="00B44E18" w:rsidRPr="00BC5614">
        <w:rPr>
          <w:rFonts w:asciiTheme="minorHAnsi" w:hAnsiTheme="minorHAnsi"/>
          <w:color w:val="auto"/>
          <w:szCs w:val="24"/>
        </w:rPr>
        <w:t xml:space="preserve"> of February 2014. </w:t>
      </w:r>
    </w:p>
    <w:p w:rsidR="00AE4874" w:rsidRPr="00BC5614" w:rsidRDefault="00B44E18" w:rsidP="00BC5614">
      <w:pPr>
        <w:ind w:firstLine="720"/>
        <w:rPr>
          <w:rFonts w:asciiTheme="minorHAnsi" w:hAnsiTheme="minorHAnsi"/>
          <w:color w:val="auto"/>
          <w:szCs w:val="24"/>
        </w:rPr>
      </w:pPr>
      <w:r w:rsidRPr="00BC5614">
        <w:rPr>
          <w:rFonts w:asciiTheme="minorHAnsi" w:hAnsiTheme="minorHAnsi"/>
          <w:color w:val="auto"/>
          <w:szCs w:val="24"/>
        </w:rPr>
        <w:t>The Respondent was subsequently arraign</w:t>
      </w:r>
      <w:r w:rsidR="00136E0A" w:rsidRPr="00BC5614">
        <w:rPr>
          <w:rFonts w:asciiTheme="minorHAnsi" w:hAnsiTheme="minorHAnsi"/>
          <w:color w:val="auto"/>
          <w:szCs w:val="24"/>
        </w:rPr>
        <w:t>ed</w:t>
      </w:r>
      <w:r w:rsidRPr="00BC5614">
        <w:rPr>
          <w:rFonts w:asciiTheme="minorHAnsi" w:hAnsiTheme="minorHAnsi"/>
          <w:color w:val="auto"/>
          <w:szCs w:val="24"/>
        </w:rPr>
        <w:t xml:space="preserve"> before the disciplinary authority on the 5</w:t>
      </w:r>
      <w:r w:rsidRPr="00BC5614">
        <w:rPr>
          <w:rFonts w:asciiTheme="minorHAnsi" w:hAnsiTheme="minorHAnsi"/>
          <w:color w:val="auto"/>
          <w:szCs w:val="24"/>
          <w:vertAlign w:val="superscript"/>
        </w:rPr>
        <w:t>th</w:t>
      </w:r>
      <w:r w:rsidRPr="00BC5614">
        <w:rPr>
          <w:rFonts w:asciiTheme="minorHAnsi" w:hAnsiTheme="minorHAnsi"/>
          <w:color w:val="auto"/>
          <w:szCs w:val="24"/>
        </w:rPr>
        <w:t xml:space="preserve"> of March 2014.  He was facing charges of violation of provisions under </w:t>
      </w:r>
      <w:proofErr w:type="spellStart"/>
      <w:r w:rsidR="009A5907" w:rsidRPr="00BC5614">
        <w:rPr>
          <w:rFonts w:asciiTheme="minorHAnsi" w:hAnsiTheme="minorHAnsi"/>
          <w:color w:val="auto"/>
          <w:szCs w:val="24"/>
        </w:rPr>
        <w:t>viz</w:t>
      </w:r>
      <w:proofErr w:type="spellEnd"/>
    </w:p>
    <w:p w:rsidR="008829DA" w:rsidRPr="00BC5614" w:rsidRDefault="009A5907" w:rsidP="00690582">
      <w:pPr>
        <w:spacing w:line="240" w:lineRule="auto"/>
        <w:ind w:left="720"/>
        <w:rPr>
          <w:rFonts w:asciiTheme="minorHAnsi" w:hAnsiTheme="minorHAnsi"/>
          <w:color w:val="auto"/>
          <w:szCs w:val="24"/>
        </w:rPr>
      </w:pPr>
      <w:r w:rsidRPr="00BC5614">
        <w:rPr>
          <w:rFonts w:asciiTheme="minorHAnsi" w:hAnsiTheme="minorHAnsi"/>
          <w:color w:val="auto"/>
          <w:szCs w:val="24"/>
        </w:rPr>
        <w:t xml:space="preserve">Gross </w:t>
      </w:r>
      <w:r w:rsidR="00B44E18" w:rsidRPr="00BC5614">
        <w:rPr>
          <w:rFonts w:asciiTheme="minorHAnsi" w:hAnsiTheme="minorHAnsi"/>
          <w:color w:val="auto"/>
          <w:szCs w:val="24"/>
        </w:rPr>
        <w:t>incompetency or inefficiency in the performance of his or her work</w:t>
      </w:r>
      <w:r w:rsidR="007B777F" w:rsidRPr="00BC5614">
        <w:rPr>
          <w:rFonts w:asciiTheme="minorHAnsi" w:hAnsiTheme="minorHAnsi"/>
          <w:color w:val="auto"/>
          <w:szCs w:val="24"/>
        </w:rPr>
        <w:t xml:space="preserve"> </w:t>
      </w:r>
      <w:r w:rsidR="00265CB2" w:rsidRPr="00BC5614">
        <w:rPr>
          <w:rFonts w:asciiTheme="minorHAnsi" w:hAnsiTheme="minorHAnsi"/>
          <w:color w:val="auto"/>
          <w:szCs w:val="24"/>
        </w:rPr>
        <w:t xml:space="preserve">the allegation being that he had failed to conduct pre-employment reference checks as required before engaging </w:t>
      </w:r>
      <w:proofErr w:type="spellStart"/>
      <w:r w:rsidR="00265CB2" w:rsidRPr="00BC5614">
        <w:rPr>
          <w:rFonts w:asciiTheme="minorHAnsi" w:hAnsiTheme="minorHAnsi"/>
          <w:color w:val="auto"/>
          <w:szCs w:val="24"/>
        </w:rPr>
        <w:t>Fungayi</w:t>
      </w:r>
      <w:proofErr w:type="spellEnd"/>
      <w:r w:rsidR="00265CB2" w:rsidRPr="00BC5614">
        <w:rPr>
          <w:rFonts w:asciiTheme="minorHAnsi" w:hAnsiTheme="minorHAnsi"/>
          <w:color w:val="auto"/>
          <w:szCs w:val="24"/>
        </w:rPr>
        <w:t xml:space="preserve"> </w:t>
      </w:r>
      <w:proofErr w:type="spellStart"/>
      <w:r w:rsidR="00265CB2" w:rsidRPr="00BC5614">
        <w:rPr>
          <w:rFonts w:asciiTheme="minorHAnsi" w:hAnsiTheme="minorHAnsi"/>
          <w:color w:val="auto"/>
          <w:szCs w:val="24"/>
        </w:rPr>
        <w:t>Mutasa</w:t>
      </w:r>
      <w:proofErr w:type="spellEnd"/>
      <w:r w:rsidR="00265CB2" w:rsidRPr="00BC5614">
        <w:rPr>
          <w:rFonts w:asciiTheme="minorHAnsi" w:hAnsiTheme="minorHAnsi"/>
          <w:color w:val="auto"/>
          <w:szCs w:val="24"/>
        </w:rPr>
        <w:t xml:space="preserve"> resulting in the Appellant losing money in excess of US$24 000.00</w:t>
      </w:r>
    </w:p>
    <w:p w:rsidR="000D4EC9" w:rsidRDefault="009A5907" w:rsidP="00690582">
      <w:pPr>
        <w:spacing w:line="240" w:lineRule="auto"/>
        <w:ind w:left="720"/>
        <w:rPr>
          <w:rFonts w:asciiTheme="minorHAnsi" w:hAnsiTheme="minorHAnsi"/>
          <w:color w:val="auto"/>
          <w:szCs w:val="24"/>
        </w:rPr>
      </w:pPr>
      <w:r w:rsidRPr="00BC5614">
        <w:rPr>
          <w:rFonts w:asciiTheme="minorHAnsi" w:hAnsiTheme="minorHAnsi"/>
          <w:color w:val="auto"/>
          <w:szCs w:val="24"/>
        </w:rPr>
        <w:t>Any act of conduct</w:t>
      </w:r>
      <w:r w:rsidR="001B14AC" w:rsidRPr="00BC5614">
        <w:rPr>
          <w:rFonts w:asciiTheme="minorHAnsi" w:hAnsiTheme="minorHAnsi"/>
          <w:color w:val="auto"/>
          <w:szCs w:val="24"/>
        </w:rPr>
        <w:t xml:space="preserve"> or</w:t>
      </w:r>
      <w:r w:rsidRPr="00BC5614">
        <w:rPr>
          <w:rFonts w:asciiTheme="minorHAnsi" w:hAnsiTheme="minorHAnsi"/>
          <w:color w:val="auto"/>
          <w:szCs w:val="24"/>
        </w:rPr>
        <w:t xml:space="preserve"> omission inconsisten</w:t>
      </w:r>
      <w:r w:rsidR="00AE4874" w:rsidRPr="00BC5614">
        <w:rPr>
          <w:rFonts w:asciiTheme="minorHAnsi" w:hAnsiTheme="minorHAnsi"/>
          <w:color w:val="auto"/>
          <w:szCs w:val="24"/>
        </w:rPr>
        <w:t>t</w:t>
      </w:r>
      <w:r w:rsidR="00265CB2" w:rsidRPr="00BC5614">
        <w:rPr>
          <w:rFonts w:asciiTheme="minorHAnsi" w:hAnsiTheme="minorHAnsi"/>
          <w:color w:val="auto"/>
          <w:szCs w:val="24"/>
        </w:rPr>
        <w:t xml:space="preserve"> with the fulfilment </w:t>
      </w:r>
      <w:r w:rsidR="00AE4874" w:rsidRPr="00BC5614">
        <w:rPr>
          <w:rFonts w:asciiTheme="minorHAnsi" w:hAnsiTheme="minorHAnsi"/>
          <w:color w:val="auto"/>
          <w:szCs w:val="24"/>
        </w:rPr>
        <w:t>of the express or implied term</w:t>
      </w:r>
      <w:r w:rsidR="00265CB2" w:rsidRPr="00BC5614">
        <w:rPr>
          <w:rFonts w:asciiTheme="minorHAnsi" w:hAnsiTheme="minorHAnsi"/>
          <w:color w:val="auto"/>
          <w:szCs w:val="24"/>
        </w:rPr>
        <w:t xml:space="preserve"> of employment contract arising from his failure to represent properly the interests of the employer in engaging </w:t>
      </w:r>
      <w:proofErr w:type="spellStart"/>
      <w:r w:rsidR="00265CB2" w:rsidRPr="00BC5614">
        <w:rPr>
          <w:rFonts w:asciiTheme="minorHAnsi" w:hAnsiTheme="minorHAnsi"/>
          <w:color w:val="auto"/>
          <w:szCs w:val="24"/>
        </w:rPr>
        <w:t>Farayi</w:t>
      </w:r>
      <w:proofErr w:type="spellEnd"/>
      <w:r w:rsidR="00265CB2" w:rsidRPr="00BC5614">
        <w:rPr>
          <w:rFonts w:asciiTheme="minorHAnsi" w:hAnsiTheme="minorHAnsi"/>
          <w:color w:val="auto"/>
          <w:szCs w:val="24"/>
        </w:rPr>
        <w:t xml:space="preserve"> </w:t>
      </w:r>
      <w:proofErr w:type="spellStart"/>
      <w:r w:rsidR="00265CB2" w:rsidRPr="00BC5614">
        <w:rPr>
          <w:rFonts w:asciiTheme="minorHAnsi" w:hAnsiTheme="minorHAnsi"/>
          <w:color w:val="auto"/>
          <w:szCs w:val="24"/>
        </w:rPr>
        <w:t>Mutasa</w:t>
      </w:r>
      <w:proofErr w:type="spellEnd"/>
      <w:r w:rsidR="00265CB2" w:rsidRPr="00BC5614">
        <w:rPr>
          <w:rFonts w:asciiTheme="minorHAnsi" w:hAnsiTheme="minorHAnsi"/>
          <w:color w:val="auto"/>
          <w:szCs w:val="24"/>
        </w:rPr>
        <w:t xml:space="preserve"> without following proper recruitment procedures.  </w:t>
      </w:r>
    </w:p>
    <w:p w:rsidR="00AE4874" w:rsidRPr="00BC5614" w:rsidRDefault="00265CB2" w:rsidP="00690582">
      <w:pPr>
        <w:ind w:firstLine="720"/>
        <w:rPr>
          <w:rFonts w:asciiTheme="minorHAnsi" w:hAnsiTheme="minorHAnsi"/>
          <w:color w:val="auto"/>
          <w:szCs w:val="24"/>
        </w:rPr>
      </w:pPr>
      <w:r w:rsidRPr="00BC5614">
        <w:rPr>
          <w:rFonts w:asciiTheme="minorHAnsi" w:hAnsiTheme="minorHAnsi"/>
          <w:color w:val="auto"/>
          <w:szCs w:val="24"/>
        </w:rPr>
        <w:t>The Respondent was found guilty on the c</w:t>
      </w:r>
      <w:r w:rsidR="00136E0A" w:rsidRPr="00BC5614">
        <w:rPr>
          <w:rFonts w:asciiTheme="minorHAnsi" w:hAnsiTheme="minorHAnsi"/>
          <w:color w:val="auto"/>
          <w:szCs w:val="24"/>
        </w:rPr>
        <w:t>harges.  A penalty of dismissal</w:t>
      </w:r>
      <w:r w:rsidR="00AE4874" w:rsidRPr="00BC5614">
        <w:rPr>
          <w:rFonts w:asciiTheme="minorHAnsi" w:hAnsiTheme="minorHAnsi"/>
          <w:color w:val="auto"/>
          <w:szCs w:val="24"/>
        </w:rPr>
        <w:t xml:space="preserve"> was subsequently </w:t>
      </w:r>
      <w:r w:rsidRPr="00BC5614">
        <w:rPr>
          <w:rFonts w:asciiTheme="minorHAnsi" w:hAnsiTheme="minorHAnsi"/>
          <w:color w:val="auto"/>
          <w:szCs w:val="24"/>
        </w:rPr>
        <w:t>imposed on him and Respondent was notified on th</w:t>
      </w:r>
      <w:r w:rsidR="00136E0A" w:rsidRPr="00BC5614">
        <w:rPr>
          <w:rFonts w:asciiTheme="minorHAnsi" w:hAnsiTheme="minorHAnsi"/>
          <w:color w:val="auto"/>
          <w:szCs w:val="24"/>
        </w:rPr>
        <w:t>e</w:t>
      </w:r>
      <w:r w:rsidRPr="00BC5614">
        <w:rPr>
          <w:rFonts w:asciiTheme="minorHAnsi" w:hAnsiTheme="minorHAnsi"/>
          <w:color w:val="auto"/>
          <w:szCs w:val="24"/>
        </w:rPr>
        <w:t xml:space="preserve"> 10</w:t>
      </w:r>
      <w:r w:rsidRPr="00BC5614">
        <w:rPr>
          <w:rFonts w:asciiTheme="minorHAnsi" w:hAnsiTheme="minorHAnsi"/>
          <w:color w:val="auto"/>
          <w:szCs w:val="24"/>
          <w:vertAlign w:val="superscript"/>
        </w:rPr>
        <w:t>th</w:t>
      </w:r>
      <w:r w:rsidR="004A16F2" w:rsidRPr="00BC5614">
        <w:rPr>
          <w:rFonts w:asciiTheme="minorHAnsi" w:hAnsiTheme="minorHAnsi"/>
          <w:color w:val="auto"/>
          <w:szCs w:val="24"/>
        </w:rPr>
        <w:t xml:space="preserve"> of March 2014 o</w:t>
      </w:r>
      <w:r w:rsidR="00B83A49" w:rsidRPr="00BC5614">
        <w:rPr>
          <w:rFonts w:asciiTheme="minorHAnsi" w:hAnsiTheme="minorHAnsi"/>
          <w:color w:val="auto"/>
          <w:szCs w:val="24"/>
        </w:rPr>
        <w:t>f the termination of his employment</w:t>
      </w:r>
      <w:r w:rsidR="004A16F2" w:rsidRPr="00BC5614">
        <w:rPr>
          <w:rFonts w:asciiTheme="minorHAnsi" w:hAnsiTheme="minorHAnsi"/>
          <w:color w:val="auto"/>
          <w:szCs w:val="24"/>
        </w:rPr>
        <w:t xml:space="preserve"> with effect from the date of suspension</w:t>
      </w:r>
      <w:r w:rsidR="000D4EC9">
        <w:rPr>
          <w:rFonts w:asciiTheme="minorHAnsi" w:hAnsiTheme="minorHAnsi"/>
          <w:color w:val="auto"/>
          <w:szCs w:val="24"/>
        </w:rPr>
        <w:t xml:space="preserve"> i.e</w:t>
      </w:r>
      <w:r w:rsidR="00AE4874" w:rsidRPr="00BC5614">
        <w:rPr>
          <w:rFonts w:asciiTheme="minorHAnsi" w:hAnsiTheme="minorHAnsi"/>
          <w:color w:val="auto"/>
          <w:szCs w:val="24"/>
        </w:rPr>
        <w:t>.</w:t>
      </w:r>
      <w:r w:rsidR="000D4EC9">
        <w:rPr>
          <w:rFonts w:asciiTheme="minorHAnsi" w:hAnsiTheme="minorHAnsi"/>
          <w:color w:val="auto"/>
          <w:szCs w:val="24"/>
        </w:rPr>
        <w:t xml:space="preserve"> 8</w:t>
      </w:r>
      <w:r w:rsidR="000D4EC9" w:rsidRPr="000D4EC9">
        <w:rPr>
          <w:rFonts w:asciiTheme="minorHAnsi" w:hAnsiTheme="minorHAnsi"/>
          <w:color w:val="auto"/>
          <w:szCs w:val="24"/>
          <w:vertAlign w:val="superscript"/>
        </w:rPr>
        <w:t>th</w:t>
      </w:r>
      <w:r w:rsidR="00690582">
        <w:rPr>
          <w:rFonts w:asciiTheme="minorHAnsi" w:hAnsiTheme="minorHAnsi"/>
          <w:color w:val="auto"/>
          <w:szCs w:val="24"/>
        </w:rPr>
        <w:t xml:space="preserve"> of January</w:t>
      </w:r>
      <w:r w:rsidR="000D4EC9">
        <w:rPr>
          <w:rFonts w:asciiTheme="minorHAnsi" w:hAnsiTheme="minorHAnsi"/>
          <w:color w:val="auto"/>
          <w:szCs w:val="24"/>
        </w:rPr>
        <w:t xml:space="preserve"> 2016.</w:t>
      </w:r>
    </w:p>
    <w:p w:rsidR="00AE4874" w:rsidRPr="00BC5614" w:rsidRDefault="00AE4874" w:rsidP="00BC5614">
      <w:pPr>
        <w:rPr>
          <w:rFonts w:asciiTheme="minorHAnsi" w:hAnsiTheme="minorHAnsi"/>
          <w:b/>
          <w:color w:val="auto"/>
          <w:szCs w:val="24"/>
        </w:rPr>
      </w:pPr>
      <w:r w:rsidRPr="00BC5614">
        <w:rPr>
          <w:rFonts w:asciiTheme="minorHAnsi" w:hAnsiTheme="minorHAnsi"/>
          <w:b/>
          <w:color w:val="auto"/>
          <w:szCs w:val="24"/>
        </w:rPr>
        <w:t>The Arbitration</w:t>
      </w:r>
    </w:p>
    <w:p w:rsidR="009669CB" w:rsidRPr="00BC5614" w:rsidRDefault="009669CB" w:rsidP="00BC5614">
      <w:pPr>
        <w:ind w:firstLine="720"/>
        <w:rPr>
          <w:rFonts w:asciiTheme="minorHAnsi" w:hAnsiTheme="minorHAnsi"/>
          <w:color w:val="auto"/>
          <w:szCs w:val="24"/>
        </w:rPr>
      </w:pPr>
      <w:r w:rsidRPr="00BC5614">
        <w:rPr>
          <w:rFonts w:asciiTheme="minorHAnsi" w:hAnsiTheme="minorHAnsi"/>
          <w:color w:val="auto"/>
          <w:szCs w:val="24"/>
        </w:rPr>
        <w:t>Aggrieved the Respondent referred a complaint to the Labour Office.  When conciliation failed the matter was referred to compulsory arbitration.   The terms of reference were for Arbitrator to determine</w:t>
      </w:r>
      <w:r w:rsidR="00AE4874" w:rsidRPr="00BC5614">
        <w:rPr>
          <w:rFonts w:asciiTheme="minorHAnsi" w:hAnsiTheme="minorHAnsi"/>
          <w:color w:val="auto"/>
          <w:szCs w:val="24"/>
        </w:rPr>
        <w:t>;</w:t>
      </w:r>
    </w:p>
    <w:p w:rsidR="009669CB" w:rsidRPr="00BC5614" w:rsidRDefault="009669CB" w:rsidP="00BC5614">
      <w:pPr>
        <w:ind w:firstLine="720"/>
        <w:rPr>
          <w:rFonts w:asciiTheme="minorHAnsi" w:hAnsiTheme="minorHAnsi"/>
          <w:color w:val="auto"/>
          <w:szCs w:val="24"/>
        </w:rPr>
      </w:pPr>
      <w:r w:rsidRPr="00BC5614">
        <w:rPr>
          <w:rFonts w:asciiTheme="minorHAnsi" w:hAnsiTheme="minorHAnsi"/>
          <w:color w:val="auto"/>
          <w:szCs w:val="24"/>
        </w:rPr>
        <w:t>-whether or not the claimant was entitled to a retrenchment package</w:t>
      </w:r>
    </w:p>
    <w:p w:rsidR="009669CB" w:rsidRPr="00BC5614" w:rsidRDefault="009669CB" w:rsidP="00BC5614">
      <w:pPr>
        <w:ind w:firstLine="720"/>
        <w:rPr>
          <w:rFonts w:asciiTheme="minorHAnsi" w:hAnsiTheme="minorHAnsi"/>
          <w:color w:val="auto"/>
          <w:szCs w:val="24"/>
        </w:rPr>
      </w:pPr>
      <w:r w:rsidRPr="00BC5614">
        <w:rPr>
          <w:rFonts w:asciiTheme="minorHAnsi" w:hAnsiTheme="minorHAnsi"/>
          <w:color w:val="auto"/>
          <w:szCs w:val="24"/>
        </w:rPr>
        <w:t>-whether or not the claimant was unfairly dismissed</w:t>
      </w:r>
    </w:p>
    <w:p w:rsidR="009669CB" w:rsidRPr="00BC5614" w:rsidRDefault="009669CB" w:rsidP="00BC5614">
      <w:pPr>
        <w:ind w:firstLine="720"/>
        <w:rPr>
          <w:rFonts w:asciiTheme="minorHAnsi" w:hAnsiTheme="minorHAnsi"/>
          <w:color w:val="auto"/>
          <w:szCs w:val="24"/>
        </w:rPr>
      </w:pPr>
      <w:r w:rsidRPr="00BC5614">
        <w:rPr>
          <w:rFonts w:asciiTheme="minorHAnsi" w:hAnsiTheme="minorHAnsi"/>
          <w:color w:val="auto"/>
          <w:szCs w:val="24"/>
        </w:rPr>
        <w:t>-the appropriate remedy</w:t>
      </w:r>
    </w:p>
    <w:p w:rsidR="009669CB" w:rsidRPr="00BC5614" w:rsidRDefault="00A718F5" w:rsidP="00BC5614">
      <w:pPr>
        <w:ind w:firstLine="720"/>
        <w:rPr>
          <w:rFonts w:asciiTheme="minorHAnsi" w:hAnsiTheme="minorHAnsi"/>
          <w:color w:val="auto"/>
          <w:szCs w:val="24"/>
        </w:rPr>
      </w:pPr>
      <w:r w:rsidRPr="00BC5614">
        <w:rPr>
          <w:rFonts w:asciiTheme="minorHAnsi" w:hAnsiTheme="minorHAnsi"/>
          <w:color w:val="auto"/>
          <w:szCs w:val="24"/>
        </w:rPr>
        <w:t>The Arbitrator in his</w:t>
      </w:r>
      <w:r w:rsidR="009669CB" w:rsidRPr="00BC5614">
        <w:rPr>
          <w:rFonts w:asciiTheme="minorHAnsi" w:hAnsiTheme="minorHAnsi"/>
          <w:color w:val="auto"/>
          <w:szCs w:val="24"/>
        </w:rPr>
        <w:t xml:space="preserve"> award handed down concluded that the Appellant had raised trumped up charges against Respondent in o</w:t>
      </w:r>
      <w:r w:rsidRPr="00BC5614">
        <w:rPr>
          <w:rFonts w:asciiTheme="minorHAnsi" w:hAnsiTheme="minorHAnsi"/>
          <w:color w:val="auto"/>
          <w:szCs w:val="24"/>
        </w:rPr>
        <w:t xml:space="preserve">rder to circumvent Respondent’s </w:t>
      </w:r>
      <w:proofErr w:type="gramStart"/>
      <w:r w:rsidRPr="00BC5614">
        <w:rPr>
          <w:rFonts w:asciiTheme="minorHAnsi" w:hAnsiTheme="minorHAnsi"/>
          <w:color w:val="auto"/>
          <w:szCs w:val="24"/>
        </w:rPr>
        <w:t xml:space="preserve">retrenchment </w:t>
      </w:r>
      <w:r w:rsidR="0002011E" w:rsidRPr="00BC5614">
        <w:rPr>
          <w:rFonts w:asciiTheme="minorHAnsi" w:hAnsiTheme="minorHAnsi"/>
          <w:color w:val="auto"/>
          <w:szCs w:val="24"/>
        </w:rPr>
        <w:t xml:space="preserve"> which</w:t>
      </w:r>
      <w:proofErr w:type="gramEnd"/>
      <w:r w:rsidR="0002011E" w:rsidRPr="00BC5614">
        <w:rPr>
          <w:rFonts w:asciiTheme="minorHAnsi" w:hAnsiTheme="minorHAnsi"/>
          <w:color w:val="auto"/>
          <w:szCs w:val="24"/>
        </w:rPr>
        <w:t xml:space="preserve"> had been approved by the Mi</w:t>
      </w:r>
      <w:r w:rsidRPr="00BC5614">
        <w:rPr>
          <w:rFonts w:asciiTheme="minorHAnsi" w:hAnsiTheme="minorHAnsi"/>
          <w:color w:val="auto"/>
          <w:szCs w:val="24"/>
        </w:rPr>
        <w:t xml:space="preserve">nister.  He therefore found </w:t>
      </w:r>
      <w:r w:rsidR="0002011E" w:rsidRPr="00BC5614">
        <w:rPr>
          <w:rFonts w:asciiTheme="minorHAnsi" w:hAnsiTheme="minorHAnsi"/>
          <w:color w:val="auto"/>
          <w:szCs w:val="24"/>
        </w:rPr>
        <w:t>Respondent’s dismissal was unfair.  He directed that Appellant pay Respondent his outstanding salaries up to the date of approval of his retrenchment.  The</w:t>
      </w:r>
      <w:r w:rsidR="001B14AC" w:rsidRPr="00BC5614">
        <w:rPr>
          <w:rFonts w:asciiTheme="minorHAnsi" w:hAnsiTheme="minorHAnsi"/>
          <w:color w:val="auto"/>
          <w:szCs w:val="24"/>
        </w:rPr>
        <w:t>reafter the Appellant would</w:t>
      </w:r>
      <w:r w:rsidR="0002011E" w:rsidRPr="00BC5614">
        <w:rPr>
          <w:rFonts w:asciiTheme="minorHAnsi" w:hAnsiTheme="minorHAnsi"/>
          <w:color w:val="auto"/>
          <w:szCs w:val="24"/>
        </w:rPr>
        <w:t xml:space="preserve"> pay Respondent his retrenchment package as approved.</w:t>
      </w:r>
    </w:p>
    <w:p w:rsidR="00690582" w:rsidRDefault="00690582" w:rsidP="00BC5614">
      <w:pPr>
        <w:rPr>
          <w:rFonts w:asciiTheme="minorHAnsi" w:hAnsiTheme="minorHAnsi"/>
          <w:b/>
          <w:color w:val="auto"/>
          <w:szCs w:val="24"/>
        </w:rPr>
      </w:pPr>
    </w:p>
    <w:p w:rsidR="00A718F5" w:rsidRPr="00BC5614" w:rsidRDefault="00A718F5" w:rsidP="00BC5614">
      <w:pPr>
        <w:rPr>
          <w:rFonts w:asciiTheme="minorHAnsi" w:hAnsiTheme="minorHAnsi"/>
          <w:b/>
          <w:color w:val="auto"/>
          <w:szCs w:val="24"/>
        </w:rPr>
      </w:pPr>
      <w:r w:rsidRPr="00BC5614">
        <w:rPr>
          <w:rFonts w:asciiTheme="minorHAnsi" w:hAnsiTheme="minorHAnsi"/>
          <w:b/>
          <w:color w:val="auto"/>
          <w:szCs w:val="24"/>
        </w:rPr>
        <w:t>Grounds of Appeal</w:t>
      </w:r>
    </w:p>
    <w:p w:rsidR="0002011E" w:rsidRPr="00BC5614" w:rsidRDefault="0002011E" w:rsidP="00BC5614">
      <w:pPr>
        <w:rPr>
          <w:rFonts w:asciiTheme="minorHAnsi" w:hAnsiTheme="minorHAnsi"/>
          <w:color w:val="auto"/>
          <w:szCs w:val="24"/>
        </w:rPr>
      </w:pPr>
      <w:r w:rsidRPr="00BC5614">
        <w:rPr>
          <w:rFonts w:asciiTheme="minorHAnsi" w:hAnsiTheme="minorHAnsi"/>
          <w:color w:val="auto"/>
          <w:szCs w:val="24"/>
        </w:rPr>
        <w:t>The Appellant was dissatisfied and noted the present appeal.  The grounds of appeal are as follows:</w:t>
      </w:r>
    </w:p>
    <w:p w:rsidR="000D4EC9" w:rsidRDefault="000D4EC9" w:rsidP="000D4EC9">
      <w:pPr>
        <w:pStyle w:val="ListParagraph"/>
        <w:numPr>
          <w:ilvl w:val="0"/>
          <w:numId w:val="2"/>
        </w:numPr>
        <w:rPr>
          <w:rFonts w:asciiTheme="minorHAnsi" w:hAnsiTheme="minorHAnsi"/>
          <w:color w:val="auto"/>
          <w:sz w:val="22"/>
        </w:rPr>
      </w:pPr>
      <w:r>
        <w:rPr>
          <w:rFonts w:asciiTheme="minorHAnsi" w:hAnsiTheme="minorHAnsi"/>
          <w:color w:val="auto"/>
          <w:sz w:val="22"/>
        </w:rPr>
        <w:t>The honourable arbitrator erred in law when he dealt with the matter notwithstanding that the respondent had not exhausted domestic remedies.</w:t>
      </w:r>
    </w:p>
    <w:p w:rsidR="000D4EC9" w:rsidRDefault="000D4EC9" w:rsidP="000D4EC9">
      <w:pPr>
        <w:pStyle w:val="ListParagraph"/>
        <w:numPr>
          <w:ilvl w:val="0"/>
          <w:numId w:val="2"/>
        </w:numPr>
        <w:rPr>
          <w:rFonts w:asciiTheme="minorHAnsi" w:hAnsiTheme="minorHAnsi"/>
          <w:color w:val="auto"/>
          <w:sz w:val="22"/>
        </w:rPr>
      </w:pPr>
      <w:r>
        <w:rPr>
          <w:rFonts w:asciiTheme="minorHAnsi" w:hAnsiTheme="minorHAnsi"/>
          <w:color w:val="auto"/>
          <w:sz w:val="22"/>
        </w:rPr>
        <w:t>The honourable arbitrator erred in law when he decided that there was a valid claim before him notwithstanding that the respondent’s claims for unfair dismissal and for a retrenchment package were contradictory and mutually</w:t>
      </w:r>
      <w:r w:rsidR="001A029D">
        <w:rPr>
          <w:rFonts w:asciiTheme="minorHAnsi" w:hAnsiTheme="minorHAnsi"/>
          <w:color w:val="auto"/>
          <w:sz w:val="22"/>
        </w:rPr>
        <w:t xml:space="preserve"> destructive of each other.</w:t>
      </w:r>
    </w:p>
    <w:p w:rsidR="001A029D" w:rsidRDefault="001A029D" w:rsidP="000D4EC9">
      <w:pPr>
        <w:pStyle w:val="ListParagraph"/>
        <w:numPr>
          <w:ilvl w:val="0"/>
          <w:numId w:val="2"/>
        </w:numPr>
        <w:rPr>
          <w:rFonts w:asciiTheme="minorHAnsi" w:hAnsiTheme="minorHAnsi"/>
          <w:color w:val="auto"/>
          <w:sz w:val="22"/>
        </w:rPr>
      </w:pPr>
      <w:r>
        <w:rPr>
          <w:rFonts w:asciiTheme="minorHAnsi" w:hAnsiTheme="minorHAnsi"/>
          <w:color w:val="auto"/>
          <w:sz w:val="22"/>
        </w:rPr>
        <w:t>The honourable arbitrator grossly misdirected himself when he stated that the respondent ought to have been charged in 2010 notwithstanding that the misconduct was discovered by the appellant in September 2013.</w:t>
      </w:r>
    </w:p>
    <w:p w:rsidR="001A029D" w:rsidRDefault="001A029D" w:rsidP="000D4EC9">
      <w:pPr>
        <w:pStyle w:val="ListParagraph"/>
        <w:numPr>
          <w:ilvl w:val="0"/>
          <w:numId w:val="2"/>
        </w:numPr>
        <w:rPr>
          <w:rFonts w:asciiTheme="minorHAnsi" w:hAnsiTheme="minorHAnsi"/>
          <w:color w:val="auto"/>
          <w:sz w:val="22"/>
        </w:rPr>
      </w:pPr>
      <w:r>
        <w:rPr>
          <w:rFonts w:asciiTheme="minorHAnsi" w:hAnsiTheme="minorHAnsi"/>
          <w:color w:val="auto"/>
          <w:sz w:val="22"/>
        </w:rPr>
        <w:t>The honourable arbitrator grossly misdirected himself when he entered into the arena instead of remaining impartial and this resulted in him arguing the respondent’s case unconsciously on the basis of extraneous facts.</w:t>
      </w:r>
    </w:p>
    <w:p w:rsidR="001A029D" w:rsidRPr="000D4EC9" w:rsidRDefault="001A029D" w:rsidP="000D4EC9">
      <w:pPr>
        <w:pStyle w:val="ListParagraph"/>
        <w:numPr>
          <w:ilvl w:val="0"/>
          <w:numId w:val="2"/>
        </w:numPr>
        <w:rPr>
          <w:rFonts w:asciiTheme="minorHAnsi" w:hAnsiTheme="minorHAnsi"/>
          <w:color w:val="auto"/>
          <w:sz w:val="22"/>
        </w:rPr>
      </w:pPr>
      <w:r>
        <w:rPr>
          <w:rFonts w:asciiTheme="minorHAnsi" w:hAnsiTheme="minorHAnsi"/>
          <w:color w:val="auto"/>
          <w:sz w:val="22"/>
        </w:rPr>
        <w:t>The honourable arbitrator erred in law when he failed to consider the issues placed before him in considering whether or not the respondent was unfairly dismissed.  The failure resulted in him making an erroneous award at law.</w:t>
      </w:r>
    </w:p>
    <w:p w:rsidR="00A718F5" w:rsidRPr="00BC5614" w:rsidRDefault="00A718F5" w:rsidP="00BC5614">
      <w:pPr>
        <w:rPr>
          <w:rFonts w:asciiTheme="minorHAnsi" w:hAnsiTheme="minorHAnsi"/>
          <w:b/>
          <w:color w:val="auto"/>
          <w:szCs w:val="24"/>
        </w:rPr>
      </w:pPr>
      <w:r w:rsidRPr="00BC5614">
        <w:rPr>
          <w:rFonts w:asciiTheme="minorHAnsi" w:hAnsiTheme="minorHAnsi"/>
          <w:b/>
          <w:color w:val="auto"/>
          <w:szCs w:val="24"/>
        </w:rPr>
        <w:t>Analysis and Findings</w:t>
      </w:r>
    </w:p>
    <w:p w:rsidR="00C5691A" w:rsidRPr="00BC5614" w:rsidRDefault="008477B5" w:rsidP="00BC5614">
      <w:pPr>
        <w:ind w:firstLine="720"/>
        <w:rPr>
          <w:rFonts w:asciiTheme="minorHAnsi" w:hAnsiTheme="minorHAnsi"/>
          <w:color w:val="auto"/>
          <w:szCs w:val="24"/>
        </w:rPr>
      </w:pPr>
      <w:r w:rsidRPr="00BC5614">
        <w:rPr>
          <w:rFonts w:asciiTheme="minorHAnsi" w:hAnsiTheme="minorHAnsi"/>
          <w:color w:val="auto"/>
          <w:szCs w:val="24"/>
        </w:rPr>
        <w:t xml:space="preserve">I shall address initially grounds of appeal numbers 1 and 2.  Both grounds relate to two issues that were raised as </w:t>
      </w:r>
      <w:r w:rsidR="00A718F5" w:rsidRPr="00BC5614">
        <w:rPr>
          <w:rFonts w:asciiTheme="minorHAnsi" w:hAnsiTheme="minorHAnsi"/>
          <w:i/>
          <w:color w:val="auto"/>
          <w:szCs w:val="24"/>
        </w:rPr>
        <w:t>point</w:t>
      </w:r>
      <w:r w:rsidR="001A029D">
        <w:rPr>
          <w:rFonts w:asciiTheme="minorHAnsi" w:hAnsiTheme="minorHAnsi"/>
          <w:i/>
          <w:color w:val="auto"/>
          <w:szCs w:val="24"/>
        </w:rPr>
        <w:t>s</w:t>
      </w:r>
      <w:r w:rsidR="00A718F5" w:rsidRPr="00BC5614">
        <w:rPr>
          <w:rFonts w:asciiTheme="minorHAnsi" w:hAnsiTheme="minorHAnsi"/>
          <w:i/>
          <w:color w:val="auto"/>
          <w:szCs w:val="24"/>
        </w:rPr>
        <w:t xml:space="preserve"> in </w:t>
      </w:r>
      <w:proofErr w:type="spellStart"/>
      <w:r w:rsidR="00A718F5" w:rsidRPr="00BC5614">
        <w:rPr>
          <w:rFonts w:asciiTheme="minorHAnsi" w:hAnsiTheme="minorHAnsi"/>
          <w:i/>
          <w:color w:val="auto"/>
          <w:szCs w:val="24"/>
        </w:rPr>
        <w:t>limin</w:t>
      </w:r>
      <w:r w:rsidRPr="00BC5614">
        <w:rPr>
          <w:rFonts w:asciiTheme="minorHAnsi" w:hAnsiTheme="minorHAnsi"/>
          <w:i/>
          <w:color w:val="auto"/>
          <w:szCs w:val="24"/>
        </w:rPr>
        <w:t>e</w:t>
      </w:r>
      <w:proofErr w:type="spellEnd"/>
      <w:r w:rsidRPr="00BC5614">
        <w:rPr>
          <w:rFonts w:asciiTheme="minorHAnsi" w:hAnsiTheme="minorHAnsi"/>
          <w:i/>
          <w:color w:val="auto"/>
          <w:szCs w:val="24"/>
        </w:rPr>
        <w:t xml:space="preserve"> </w:t>
      </w:r>
      <w:r w:rsidR="00FD372B" w:rsidRPr="00BC5614">
        <w:rPr>
          <w:rFonts w:asciiTheme="minorHAnsi" w:hAnsiTheme="minorHAnsi"/>
          <w:color w:val="auto"/>
          <w:szCs w:val="24"/>
        </w:rPr>
        <w:t xml:space="preserve">by </w:t>
      </w:r>
      <w:r w:rsidR="00A718F5" w:rsidRPr="00BC5614">
        <w:rPr>
          <w:rFonts w:asciiTheme="minorHAnsi" w:hAnsiTheme="minorHAnsi"/>
          <w:color w:val="auto"/>
          <w:szCs w:val="24"/>
        </w:rPr>
        <w:t>the Appellant in the proceeding</w:t>
      </w:r>
      <w:r w:rsidR="00FD372B" w:rsidRPr="00BC5614">
        <w:rPr>
          <w:rFonts w:asciiTheme="minorHAnsi" w:hAnsiTheme="minorHAnsi"/>
          <w:color w:val="auto"/>
          <w:szCs w:val="24"/>
        </w:rPr>
        <w:t xml:space="preserve"> before the Arbitrator. The Appellant’s submission before this court is that the</w:t>
      </w:r>
      <w:r w:rsidR="00A718F5" w:rsidRPr="00BC5614">
        <w:rPr>
          <w:rFonts w:asciiTheme="minorHAnsi" w:hAnsiTheme="minorHAnsi"/>
          <w:color w:val="auto"/>
          <w:szCs w:val="24"/>
        </w:rPr>
        <w:t xml:space="preserve"> Arbitrator erred in proceeding</w:t>
      </w:r>
      <w:r w:rsidR="00FD372B" w:rsidRPr="00BC5614">
        <w:rPr>
          <w:rFonts w:asciiTheme="minorHAnsi" w:hAnsiTheme="minorHAnsi"/>
          <w:color w:val="auto"/>
          <w:szCs w:val="24"/>
        </w:rPr>
        <w:t xml:space="preserve"> to deal with the substantive issues where clearly the Respondent had not exhausted domestic remedies and therefore</w:t>
      </w:r>
      <w:r w:rsidR="001A029D">
        <w:rPr>
          <w:rFonts w:asciiTheme="minorHAnsi" w:hAnsiTheme="minorHAnsi"/>
          <w:color w:val="auto"/>
          <w:szCs w:val="24"/>
        </w:rPr>
        <w:t xml:space="preserve"> the</w:t>
      </w:r>
      <w:r w:rsidR="00FD372B" w:rsidRPr="00BC5614">
        <w:rPr>
          <w:rFonts w:asciiTheme="minorHAnsi" w:hAnsiTheme="minorHAnsi"/>
          <w:color w:val="auto"/>
          <w:szCs w:val="24"/>
        </w:rPr>
        <w:t xml:space="preserve"> matter was improper</w:t>
      </w:r>
      <w:r w:rsidR="00A718F5" w:rsidRPr="00BC5614">
        <w:rPr>
          <w:rFonts w:asciiTheme="minorHAnsi" w:hAnsiTheme="minorHAnsi"/>
          <w:color w:val="auto"/>
          <w:szCs w:val="24"/>
        </w:rPr>
        <w:t>ly</w:t>
      </w:r>
      <w:r w:rsidR="00FD372B" w:rsidRPr="00BC5614">
        <w:rPr>
          <w:rFonts w:asciiTheme="minorHAnsi" w:hAnsiTheme="minorHAnsi"/>
          <w:color w:val="auto"/>
          <w:szCs w:val="24"/>
        </w:rPr>
        <w:t xml:space="preserve"> before him.  </w:t>
      </w:r>
      <w:r w:rsidR="00A718F5" w:rsidRPr="00BC5614">
        <w:rPr>
          <w:rFonts w:asciiTheme="minorHAnsi" w:hAnsiTheme="minorHAnsi"/>
          <w:color w:val="auto"/>
          <w:szCs w:val="24"/>
        </w:rPr>
        <w:t xml:space="preserve"> The </w:t>
      </w:r>
      <w:r w:rsidR="00FD372B" w:rsidRPr="00BC5614">
        <w:rPr>
          <w:rFonts w:asciiTheme="minorHAnsi" w:hAnsiTheme="minorHAnsi"/>
          <w:color w:val="auto"/>
          <w:szCs w:val="24"/>
        </w:rPr>
        <w:t>Appellant’s further</w:t>
      </w:r>
      <w:r w:rsidR="00A718F5" w:rsidRPr="00BC5614">
        <w:rPr>
          <w:rFonts w:asciiTheme="minorHAnsi" w:hAnsiTheme="minorHAnsi"/>
          <w:color w:val="auto"/>
          <w:szCs w:val="24"/>
        </w:rPr>
        <w:t xml:space="preserve"> </w:t>
      </w:r>
      <w:r w:rsidR="00FD372B" w:rsidRPr="00BC5614">
        <w:rPr>
          <w:rFonts w:asciiTheme="minorHAnsi" w:hAnsiTheme="minorHAnsi"/>
          <w:color w:val="auto"/>
          <w:szCs w:val="24"/>
        </w:rPr>
        <w:t>submission</w:t>
      </w:r>
      <w:r w:rsidR="00A718F5" w:rsidRPr="00BC5614">
        <w:rPr>
          <w:rFonts w:asciiTheme="minorHAnsi" w:hAnsiTheme="minorHAnsi"/>
          <w:color w:val="auto"/>
          <w:szCs w:val="24"/>
        </w:rPr>
        <w:t xml:space="preserve"> was</w:t>
      </w:r>
      <w:r w:rsidR="00FD372B" w:rsidRPr="00BC5614">
        <w:rPr>
          <w:rFonts w:asciiTheme="minorHAnsi" w:hAnsiTheme="minorHAnsi"/>
          <w:color w:val="auto"/>
          <w:szCs w:val="24"/>
        </w:rPr>
        <w:t xml:space="preserve"> that the Arbitrator</w:t>
      </w:r>
      <w:r w:rsidR="00A718F5" w:rsidRPr="00BC5614">
        <w:rPr>
          <w:rFonts w:asciiTheme="minorHAnsi" w:hAnsiTheme="minorHAnsi"/>
          <w:color w:val="auto"/>
          <w:szCs w:val="24"/>
        </w:rPr>
        <w:t xml:space="preserve"> also</w:t>
      </w:r>
      <w:r w:rsidR="00FD372B" w:rsidRPr="00BC5614">
        <w:rPr>
          <w:rFonts w:asciiTheme="minorHAnsi" w:hAnsiTheme="minorHAnsi"/>
          <w:color w:val="auto"/>
          <w:szCs w:val="24"/>
        </w:rPr>
        <w:t xml:space="preserve"> erred a</w:t>
      </w:r>
      <w:r w:rsidR="00A718F5" w:rsidRPr="00BC5614">
        <w:rPr>
          <w:rFonts w:asciiTheme="minorHAnsi" w:hAnsiTheme="minorHAnsi"/>
          <w:color w:val="auto"/>
          <w:szCs w:val="24"/>
        </w:rPr>
        <w:t>t</w:t>
      </w:r>
      <w:r w:rsidR="00FD372B" w:rsidRPr="00BC5614">
        <w:rPr>
          <w:rFonts w:asciiTheme="minorHAnsi" w:hAnsiTheme="minorHAnsi"/>
          <w:color w:val="auto"/>
          <w:szCs w:val="24"/>
        </w:rPr>
        <w:t xml:space="preserve"> law when he proceeded to determine the substantive issues when there was no valid claim before him.  The claim placed</w:t>
      </w:r>
      <w:r w:rsidR="00E619C0" w:rsidRPr="00BC5614">
        <w:rPr>
          <w:rFonts w:asciiTheme="minorHAnsi" w:hAnsiTheme="minorHAnsi"/>
          <w:color w:val="auto"/>
          <w:szCs w:val="24"/>
        </w:rPr>
        <w:t xml:space="preserve"> before him</w:t>
      </w:r>
      <w:r w:rsidR="00FD372B" w:rsidRPr="00BC5614">
        <w:rPr>
          <w:rFonts w:asciiTheme="minorHAnsi" w:hAnsiTheme="minorHAnsi"/>
          <w:color w:val="auto"/>
          <w:szCs w:val="24"/>
        </w:rPr>
        <w:t xml:space="preserve"> was</w:t>
      </w:r>
      <w:r w:rsidR="00E619C0" w:rsidRPr="00BC5614">
        <w:rPr>
          <w:rFonts w:asciiTheme="minorHAnsi" w:hAnsiTheme="minorHAnsi"/>
          <w:color w:val="auto"/>
          <w:szCs w:val="24"/>
        </w:rPr>
        <w:t>,</w:t>
      </w:r>
      <w:r w:rsidR="00FD372B" w:rsidRPr="00BC5614">
        <w:rPr>
          <w:rFonts w:asciiTheme="minorHAnsi" w:hAnsiTheme="minorHAnsi"/>
          <w:color w:val="auto"/>
          <w:szCs w:val="24"/>
        </w:rPr>
        <w:t xml:space="preserve"> according to the Appellant</w:t>
      </w:r>
      <w:r w:rsidR="00E619C0" w:rsidRPr="00BC5614">
        <w:rPr>
          <w:rFonts w:asciiTheme="minorHAnsi" w:hAnsiTheme="minorHAnsi"/>
          <w:color w:val="auto"/>
          <w:szCs w:val="24"/>
        </w:rPr>
        <w:t>,</w:t>
      </w:r>
      <w:r w:rsidR="00FD372B" w:rsidRPr="00BC5614">
        <w:rPr>
          <w:rFonts w:asciiTheme="minorHAnsi" w:hAnsiTheme="minorHAnsi"/>
          <w:color w:val="auto"/>
          <w:szCs w:val="24"/>
        </w:rPr>
        <w:t xml:space="preserve"> confused as Respondent was claiming on one hand unfair dismissal and on the other hand claiming</w:t>
      </w:r>
      <w:r w:rsidR="00C5691A" w:rsidRPr="00BC5614">
        <w:rPr>
          <w:rFonts w:asciiTheme="minorHAnsi" w:hAnsiTheme="minorHAnsi"/>
          <w:color w:val="auto"/>
          <w:szCs w:val="24"/>
        </w:rPr>
        <w:t xml:space="preserve"> a retrenchment package as an entitlement.</w:t>
      </w:r>
    </w:p>
    <w:p w:rsidR="008477B5" w:rsidRPr="00BC5614" w:rsidRDefault="00C5691A" w:rsidP="00BC5614">
      <w:pPr>
        <w:ind w:firstLine="720"/>
        <w:rPr>
          <w:rFonts w:asciiTheme="minorHAnsi" w:hAnsiTheme="minorHAnsi"/>
          <w:color w:val="auto"/>
          <w:szCs w:val="24"/>
        </w:rPr>
      </w:pPr>
      <w:r w:rsidRPr="00BC5614">
        <w:rPr>
          <w:rFonts w:asciiTheme="minorHAnsi" w:hAnsiTheme="minorHAnsi"/>
          <w:color w:val="auto"/>
          <w:szCs w:val="24"/>
        </w:rPr>
        <w:lastRenderedPageBreak/>
        <w:t>The Respondent’s submission before this court is that the Arbitrator properly exercised his discretion when he decided to proceed to determine</w:t>
      </w:r>
      <w:r w:rsidR="0084338F" w:rsidRPr="00BC5614">
        <w:rPr>
          <w:rFonts w:asciiTheme="minorHAnsi" w:hAnsiTheme="minorHAnsi"/>
          <w:color w:val="auto"/>
          <w:szCs w:val="24"/>
        </w:rPr>
        <w:t xml:space="preserve"> the substantive issue</w:t>
      </w:r>
      <w:r w:rsidRPr="00BC5614">
        <w:rPr>
          <w:rFonts w:asciiTheme="minorHAnsi" w:hAnsiTheme="minorHAnsi"/>
          <w:color w:val="auto"/>
          <w:szCs w:val="24"/>
        </w:rPr>
        <w:t xml:space="preserve">s that </w:t>
      </w:r>
      <w:r w:rsidR="00E619C0" w:rsidRPr="00BC5614">
        <w:rPr>
          <w:rFonts w:asciiTheme="minorHAnsi" w:hAnsiTheme="minorHAnsi"/>
          <w:color w:val="auto"/>
          <w:szCs w:val="24"/>
        </w:rPr>
        <w:t>fell for</w:t>
      </w:r>
      <w:r w:rsidR="0084338F" w:rsidRPr="00BC5614">
        <w:rPr>
          <w:rFonts w:asciiTheme="minorHAnsi" w:hAnsiTheme="minorHAnsi"/>
          <w:color w:val="auto"/>
          <w:szCs w:val="24"/>
        </w:rPr>
        <w:t xml:space="preserve"> determination before him.  Further the Arbitrator was correct in dismissing the</w:t>
      </w:r>
      <w:r w:rsidR="001A029D">
        <w:rPr>
          <w:rFonts w:asciiTheme="minorHAnsi" w:hAnsiTheme="minorHAnsi"/>
          <w:color w:val="auto"/>
          <w:szCs w:val="24"/>
        </w:rPr>
        <w:t xml:space="preserve"> first</w:t>
      </w:r>
      <w:r w:rsidR="0084338F" w:rsidRPr="00BC5614">
        <w:rPr>
          <w:rFonts w:asciiTheme="minorHAnsi" w:hAnsiTheme="minorHAnsi"/>
          <w:color w:val="auto"/>
          <w:szCs w:val="24"/>
        </w:rPr>
        <w:t xml:space="preserve"> </w:t>
      </w:r>
      <w:r w:rsidR="00E619C0" w:rsidRPr="00BC5614">
        <w:rPr>
          <w:rFonts w:asciiTheme="minorHAnsi" w:hAnsiTheme="minorHAnsi"/>
          <w:i/>
          <w:color w:val="auto"/>
          <w:szCs w:val="24"/>
        </w:rPr>
        <w:t xml:space="preserve">point in </w:t>
      </w:r>
      <w:proofErr w:type="spellStart"/>
      <w:r w:rsidR="00E619C0" w:rsidRPr="00BC5614">
        <w:rPr>
          <w:rFonts w:asciiTheme="minorHAnsi" w:hAnsiTheme="minorHAnsi"/>
          <w:i/>
          <w:color w:val="auto"/>
          <w:szCs w:val="24"/>
        </w:rPr>
        <w:t>limin</w:t>
      </w:r>
      <w:r w:rsidR="0084338F" w:rsidRPr="00BC5614">
        <w:rPr>
          <w:rFonts w:asciiTheme="minorHAnsi" w:hAnsiTheme="minorHAnsi"/>
          <w:i/>
          <w:color w:val="auto"/>
          <w:szCs w:val="24"/>
        </w:rPr>
        <w:t>e</w:t>
      </w:r>
      <w:proofErr w:type="spellEnd"/>
      <w:r w:rsidR="0084338F" w:rsidRPr="00BC5614">
        <w:rPr>
          <w:rFonts w:asciiTheme="minorHAnsi" w:hAnsiTheme="minorHAnsi"/>
          <w:color w:val="auto"/>
          <w:szCs w:val="24"/>
        </w:rPr>
        <w:t xml:space="preserve"> as it was apparent that Appellant had an ulterior moti</w:t>
      </w:r>
      <w:r w:rsidR="00A44B95" w:rsidRPr="00BC5614">
        <w:rPr>
          <w:rFonts w:asciiTheme="minorHAnsi" w:hAnsiTheme="minorHAnsi"/>
          <w:color w:val="auto"/>
          <w:szCs w:val="24"/>
        </w:rPr>
        <w:t>v</w:t>
      </w:r>
      <w:r w:rsidR="001B14AC" w:rsidRPr="00BC5614">
        <w:rPr>
          <w:rFonts w:asciiTheme="minorHAnsi" w:hAnsiTheme="minorHAnsi"/>
          <w:color w:val="auto"/>
          <w:szCs w:val="24"/>
        </w:rPr>
        <w:t xml:space="preserve">e to dismiss Respondent.  </w:t>
      </w:r>
      <w:r w:rsidR="00A44B95" w:rsidRPr="00BC5614">
        <w:rPr>
          <w:rFonts w:asciiTheme="minorHAnsi" w:hAnsiTheme="minorHAnsi"/>
          <w:color w:val="auto"/>
          <w:szCs w:val="24"/>
        </w:rPr>
        <w:t>F</w:t>
      </w:r>
      <w:r w:rsidR="0084338F" w:rsidRPr="00BC5614">
        <w:rPr>
          <w:rFonts w:asciiTheme="minorHAnsi" w:hAnsiTheme="minorHAnsi"/>
          <w:color w:val="auto"/>
          <w:szCs w:val="24"/>
        </w:rPr>
        <w:t xml:space="preserve">urther the Arbitrator was correct in dismissing the </w:t>
      </w:r>
      <w:r w:rsidR="00E619C0" w:rsidRPr="00BC5614">
        <w:rPr>
          <w:rFonts w:asciiTheme="minorHAnsi" w:hAnsiTheme="minorHAnsi"/>
          <w:i/>
          <w:color w:val="auto"/>
          <w:szCs w:val="24"/>
        </w:rPr>
        <w:t>point in limin</w:t>
      </w:r>
      <w:r w:rsidR="0084338F" w:rsidRPr="00BC5614">
        <w:rPr>
          <w:rFonts w:asciiTheme="minorHAnsi" w:hAnsiTheme="minorHAnsi"/>
          <w:i/>
          <w:color w:val="auto"/>
          <w:szCs w:val="24"/>
        </w:rPr>
        <w:t>e</w:t>
      </w:r>
      <w:r w:rsidR="0084338F" w:rsidRPr="00BC5614">
        <w:rPr>
          <w:rFonts w:asciiTheme="minorHAnsi" w:hAnsiTheme="minorHAnsi"/>
          <w:color w:val="auto"/>
          <w:szCs w:val="24"/>
        </w:rPr>
        <w:t xml:space="preserve"> as the point had not been taken at conciliation.</w:t>
      </w:r>
    </w:p>
    <w:p w:rsidR="00A06C6A" w:rsidRPr="00BC5614" w:rsidRDefault="00A06C6A" w:rsidP="00BC5614">
      <w:pPr>
        <w:ind w:firstLine="720"/>
        <w:rPr>
          <w:rFonts w:asciiTheme="minorHAnsi" w:hAnsiTheme="minorHAnsi"/>
          <w:color w:val="auto"/>
          <w:szCs w:val="24"/>
        </w:rPr>
      </w:pPr>
      <w:r w:rsidRPr="00BC5614">
        <w:rPr>
          <w:rFonts w:asciiTheme="minorHAnsi" w:hAnsiTheme="minorHAnsi"/>
          <w:color w:val="auto"/>
          <w:szCs w:val="24"/>
        </w:rPr>
        <w:t xml:space="preserve">In regards the second </w:t>
      </w:r>
      <w:r w:rsidR="00A1192B" w:rsidRPr="00BC5614">
        <w:rPr>
          <w:rFonts w:asciiTheme="minorHAnsi" w:hAnsiTheme="minorHAnsi"/>
          <w:i/>
          <w:color w:val="auto"/>
          <w:szCs w:val="24"/>
        </w:rPr>
        <w:t>point in limine</w:t>
      </w:r>
      <w:r w:rsidRPr="00BC5614">
        <w:rPr>
          <w:rFonts w:asciiTheme="minorHAnsi" w:hAnsiTheme="minorHAnsi"/>
          <w:color w:val="auto"/>
          <w:szCs w:val="24"/>
        </w:rPr>
        <w:t xml:space="preserve"> taken before the Arbitrator the Respondent argued that the Arbitrator was correct in finding that the claims were</w:t>
      </w:r>
      <w:r w:rsidR="001A029D">
        <w:rPr>
          <w:rFonts w:asciiTheme="minorHAnsi" w:hAnsiTheme="minorHAnsi"/>
          <w:color w:val="auto"/>
          <w:szCs w:val="24"/>
        </w:rPr>
        <w:t xml:space="preserve"> </w:t>
      </w:r>
      <w:r w:rsidRPr="00BC5614">
        <w:rPr>
          <w:rFonts w:asciiTheme="minorHAnsi" w:hAnsiTheme="minorHAnsi"/>
          <w:color w:val="auto"/>
          <w:szCs w:val="24"/>
        </w:rPr>
        <w:t>not mutually destructive of each other.  On the basis of the facts and circumstances in the matter the Arbitrator was correct in find</w:t>
      </w:r>
      <w:r w:rsidR="00A1192B" w:rsidRPr="00BC5614">
        <w:rPr>
          <w:rFonts w:asciiTheme="minorHAnsi" w:hAnsiTheme="minorHAnsi"/>
          <w:color w:val="auto"/>
          <w:szCs w:val="24"/>
        </w:rPr>
        <w:t>ing that both claims were</w:t>
      </w:r>
      <w:r w:rsidR="00E17E23">
        <w:rPr>
          <w:rFonts w:asciiTheme="minorHAnsi" w:hAnsiTheme="minorHAnsi"/>
          <w:color w:val="auto"/>
          <w:szCs w:val="24"/>
        </w:rPr>
        <w:t xml:space="preserve"> properly</w:t>
      </w:r>
      <w:r w:rsidRPr="00BC5614">
        <w:rPr>
          <w:rFonts w:asciiTheme="minorHAnsi" w:hAnsiTheme="minorHAnsi"/>
          <w:color w:val="auto"/>
          <w:szCs w:val="24"/>
        </w:rPr>
        <w:t xml:space="preserve"> before him.  The </w:t>
      </w:r>
      <w:r w:rsidR="00A1192B" w:rsidRPr="00BC5614">
        <w:rPr>
          <w:rFonts w:asciiTheme="minorHAnsi" w:hAnsiTheme="minorHAnsi"/>
          <w:color w:val="auto"/>
          <w:szCs w:val="24"/>
        </w:rPr>
        <w:t xml:space="preserve">record showed the </w:t>
      </w:r>
      <w:r w:rsidRPr="00BC5614">
        <w:rPr>
          <w:rFonts w:asciiTheme="minorHAnsi" w:hAnsiTheme="minorHAnsi"/>
          <w:color w:val="auto"/>
          <w:szCs w:val="24"/>
        </w:rPr>
        <w:t>Appellant had prior to instituting</w:t>
      </w:r>
      <w:r w:rsidR="00A1192B" w:rsidRPr="00BC5614">
        <w:rPr>
          <w:rFonts w:asciiTheme="minorHAnsi" w:hAnsiTheme="minorHAnsi"/>
          <w:color w:val="auto"/>
          <w:szCs w:val="24"/>
        </w:rPr>
        <w:t xml:space="preserve"> misconduct charges</w:t>
      </w:r>
      <w:r w:rsidRPr="00BC5614">
        <w:rPr>
          <w:rFonts w:asciiTheme="minorHAnsi" w:hAnsiTheme="minorHAnsi"/>
          <w:color w:val="auto"/>
          <w:szCs w:val="24"/>
        </w:rPr>
        <w:t xml:space="preserve"> opted to terminate Respondent’s contract of employment through</w:t>
      </w:r>
      <w:r w:rsidR="00C77C39" w:rsidRPr="00BC5614">
        <w:rPr>
          <w:rFonts w:asciiTheme="minorHAnsi" w:hAnsiTheme="minorHAnsi"/>
          <w:color w:val="auto"/>
          <w:szCs w:val="24"/>
        </w:rPr>
        <w:t xml:space="preserve"> a retrenchment process. </w:t>
      </w:r>
      <w:r w:rsidR="00A1192B" w:rsidRPr="00BC5614">
        <w:rPr>
          <w:rFonts w:asciiTheme="minorHAnsi" w:hAnsiTheme="minorHAnsi"/>
          <w:color w:val="auto"/>
          <w:szCs w:val="24"/>
        </w:rPr>
        <w:t xml:space="preserve"> The Responden</w:t>
      </w:r>
      <w:r w:rsidR="00C9632F" w:rsidRPr="00BC5614">
        <w:rPr>
          <w:rFonts w:asciiTheme="minorHAnsi" w:hAnsiTheme="minorHAnsi"/>
          <w:color w:val="auto"/>
          <w:szCs w:val="24"/>
        </w:rPr>
        <w:t>t was therefore entitled to raise both claims.</w:t>
      </w:r>
      <w:r w:rsidR="00C77C39" w:rsidRPr="00BC5614">
        <w:rPr>
          <w:rFonts w:asciiTheme="minorHAnsi" w:hAnsiTheme="minorHAnsi"/>
          <w:color w:val="auto"/>
          <w:szCs w:val="24"/>
        </w:rPr>
        <w:t xml:space="preserve"> On the basis of the</w:t>
      </w:r>
      <w:r w:rsidRPr="00BC5614">
        <w:rPr>
          <w:rFonts w:asciiTheme="minorHAnsi" w:hAnsiTheme="minorHAnsi"/>
          <w:color w:val="auto"/>
          <w:szCs w:val="24"/>
        </w:rPr>
        <w:t xml:space="preserve"> </w:t>
      </w:r>
      <w:r w:rsidR="00C77C39" w:rsidRPr="00BC5614">
        <w:rPr>
          <w:rFonts w:asciiTheme="minorHAnsi" w:hAnsiTheme="minorHAnsi"/>
          <w:color w:val="auto"/>
          <w:szCs w:val="24"/>
        </w:rPr>
        <w:t>above the Arbitrator</w:t>
      </w:r>
      <w:r w:rsidR="001A029D">
        <w:rPr>
          <w:rFonts w:asciiTheme="minorHAnsi" w:hAnsiTheme="minorHAnsi"/>
          <w:color w:val="auto"/>
          <w:szCs w:val="24"/>
        </w:rPr>
        <w:t xml:space="preserve"> therefore</w:t>
      </w:r>
      <w:r w:rsidR="00C77C39" w:rsidRPr="00BC5614">
        <w:rPr>
          <w:rFonts w:asciiTheme="minorHAnsi" w:hAnsiTheme="minorHAnsi"/>
          <w:color w:val="auto"/>
          <w:szCs w:val="24"/>
        </w:rPr>
        <w:t xml:space="preserve"> did not err.</w:t>
      </w:r>
    </w:p>
    <w:p w:rsidR="00C77C39" w:rsidRDefault="00C77C39" w:rsidP="00A254F3">
      <w:pPr>
        <w:spacing w:after="0"/>
        <w:rPr>
          <w:rFonts w:asciiTheme="minorHAnsi" w:hAnsiTheme="minorHAnsi"/>
          <w:color w:val="auto"/>
          <w:szCs w:val="24"/>
        </w:rPr>
      </w:pPr>
      <w:r w:rsidRPr="00BC5614">
        <w:rPr>
          <w:rFonts w:asciiTheme="minorHAnsi" w:hAnsiTheme="minorHAnsi"/>
          <w:color w:val="auto"/>
          <w:szCs w:val="24"/>
        </w:rPr>
        <w:t xml:space="preserve">It is common </w:t>
      </w:r>
      <w:proofErr w:type="gramStart"/>
      <w:r w:rsidRPr="00BC5614">
        <w:rPr>
          <w:rFonts w:asciiTheme="minorHAnsi" w:hAnsiTheme="minorHAnsi"/>
          <w:color w:val="auto"/>
          <w:szCs w:val="24"/>
        </w:rPr>
        <w:t>cause</w:t>
      </w:r>
      <w:proofErr w:type="gramEnd"/>
      <w:r w:rsidRPr="00BC5614">
        <w:rPr>
          <w:rFonts w:asciiTheme="minorHAnsi" w:hAnsiTheme="minorHAnsi"/>
          <w:color w:val="auto"/>
          <w:szCs w:val="24"/>
        </w:rPr>
        <w:t xml:space="preserve"> the disciplinary proceedings in this matter were convened under the provisions of </w:t>
      </w:r>
      <w:r w:rsidRPr="00BC5614">
        <w:rPr>
          <w:rFonts w:asciiTheme="minorHAnsi" w:hAnsiTheme="minorHAnsi"/>
          <w:b/>
          <w:color w:val="auto"/>
          <w:szCs w:val="24"/>
        </w:rPr>
        <w:t>Statutory Instrument 15 of 2006 (National Employment Code of Conduct).</w:t>
      </w:r>
      <w:r w:rsidRPr="00BC5614">
        <w:rPr>
          <w:rFonts w:asciiTheme="minorHAnsi" w:hAnsiTheme="minorHAnsi"/>
          <w:color w:val="auto"/>
          <w:szCs w:val="24"/>
        </w:rPr>
        <w:t xml:space="preserve">  Under that Code of Conduct</w:t>
      </w:r>
      <w:r w:rsidR="00EA768F" w:rsidRPr="00BC5614">
        <w:rPr>
          <w:rFonts w:asciiTheme="minorHAnsi" w:hAnsiTheme="minorHAnsi"/>
          <w:color w:val="auto"/>
          <w:szCs w:val="24"/>
        </w:rPr>
        <w:t xml:space="preserve"> pr</w:t>
      </w:r>
      <w:r w:rsidR="0060171B" w:rsidRPr="00BC5614">
        <w:rPr>
          <w:rFonts w:asciiTheme="minorHAnsi" w:hAnsiTheme="minorHAnsi"/>
          <w:color w:val="auto"/>
          <w:szCs w:val="24"/>
        </w:rPr>
        <w:t>ovision is made in</w:t>
      </w:r>
      <w:r w:rsidR="0060171B" w:rsidRPr="00BC5614">
        <w:rPr>
          <w:rFonts w:asciiTheme="minorHAnsi" w:hAnsiTheme="minorHAnsi"/>
          <w:b/>
          <w:color w:val="auto"/>
          <w:szCs w:val="24"/>
        </w:rPr>
        <w:t xml:space="preserve"> Section for 8</w:t>
      </w:r>
      <w:r w:rsidR="001A029D">
        <w:rPr>
          <w:rFonts w:asciiTheme="minorHAnsi" w:hAnsiTheme="minorHAnsi"/>
          <w:b/>
          <w:color w:val="auto"/>
          <w:szCs w:val="24"/>
        </w:rPr>
        <w:t xml:space="preserve"> </w:t>
      </w:r>
      <w:r w:rsidR="00E17E23">
        <w:rPr>
          <w:rFonts w:asciiTheme="minorHAnsi" w:hAnsiTheme="minorHAnsi"/>
          <w:b/>
          <w:color w:val="auto"/>
          <w:szCs w:val="24"/>
        </w:rPr>
        <w:t>(3</w:t>
      </w:r>
      <w:r w:rsidR="0060171B" w:rsidRPr="00BC5614">
        <w:rPr>
          <w:rFonts w:asciiTheme="minorHAnsi" w:hAnsiTheme="minorHAnsi"/>
          <w:b/>
          <w:color w:val="auto"/>
          <w:szCs w:val="24"/>
        </w:rPr>
        <w:t>)</w:t>
      </w:r>
      <w:r w:rsidR="0060171B" w:rsidRPr="00BC5614">
        <w:rPr>
          <w:rFonts w:asciiTheme="minorHAnsi" w:hAnsiTheme="minorHAnsi"/>
          <w:color w:val="auto"/>
          <w:szCs w:val="24"/>
        </w:rPr>
        <w:t xml:space="preserve"> for a</w:t>
      </w:r>
      <w:r w:rsidR="00EA768F" w:rsidRPr="00BC5614">
        <w:rPr>
          <w:rFonts w:asciiTheme="minorHAnsi" w:hAnsiTheme="minorHAnsi"/>
          <w:color w:val="auto"/>
          <w:szCs w:val="24"/>
        </w:rPr>
        <w:t>n appeal from the Disciplinary Committee to the</w:t>
      </w:r>
      <w:r w:rsidR="0060171B" w:rsidRPr="00BC5614">
        <w:rPr>
          <w:rFonts w:asciiTheme="minorHAnsi" w:hAnsiTheme="minorHAnsi"/>
          <w:color w:val="auto"/>
          <w:szCs w:val="24"/>
        </w:rPr>
        <w:t xml:space="preserve"> Appeals Officer or</w:t>
      </w:r>
      <w:r w:rsidR="00EA768F" w:rsidRPr="00BC5614">
        <w:rPr>
          <w:rFonts w:asciiTheme="minorHAnsi" w:hAnsiTheme="minorHAnsi"/>
          <w:color w:val="auto"/>
          <w:szCs w:val="24"/>
        </w:rPr>
        <w:t xml:space="preserve"> App</w:t>
      </w:r>
      <w:r w:rsidR="0060171B" w:rsidRPr="00BC5614">
        <w:rPr>
          <w:rFonts w:asciiTheme="minorHAnsi" w:hAnsiTheme="minorHAnsi"/>
          <w:color w:val="auto"/>
          <w:szCs w:val="24"/>
        </w:rPr>
        <w:t>eals Committee</w:t>
      </w:r>
      <w:r w:rsidR="00A254F3">
        <w:rPr>
          <w:rFonts w:asciiTheme="minorHAnsi" w:hAnsiTheme="minorHAnsi"/>
          <w:color w:val="auto"/>
          <w:szCs w:val="24"/>
        </w:rPr>
        <w:t xml:space="preserve"> </w:t>
      </w:r>
      <w:r w:rsidR="00A254F3" w:rsidRPr="00BC5614">
        <w:rPr>
          <w:rFonts w:asciiTheme="minorHAnsi" w:hAnsiTheme="minorHAnsi"/>
          <w:color w:val="auto"/>
          <w:szCs w:val="24"/>
        </w:rPr>
        <w:t>and thereafter a reference to a labour officer and designated agent of an NEC</w:t>
      </w:r>
      <w:r w:rsidR="00A254F3">
        <w:rPr>
          <w:rFonts w:asciiTheme="minorHAnsi" w:hAnsiTheme="minorHAnsi"/>
          <w:color w:val="auto"/>
          <w:szCs w:val="24"/>
        </w:rPr>
        <w:t xml:space="preserve"> </w:t>
      </w:r>
      <w:r w:rsidR="00A254F3" w:rsidRPr="00BC5614">
        <w:rPr>
          <w:rFonts w:asciiTheme="minorHAnsi" w:hAnsiTheme="minorHAnsi"/>
          <w:color w:val="auto"/>
          <w:szCs w:val="24"/>
        </w:rPr>
        <w:t xml:space="preserve">who will act in terms of </w:t>
      </w:r>
      <w:r w:rsidR="00A254F3">
        <w:rPr>
          <w:rFonts w:asciiTheme="minorHAnsi" w:hAnsiTheme="minorHAnsi"/>
          <w:b/>
          <w:color w:val="auto"/>
          <w:szCs w:val="24"/>
        </w:rPr>
        <w:t>Section 93 of the Act</w:t>
      </w:r>
      <w:r w:rsidR="0060171B" w:rsidRPr="00BC5614">
        <w:rPr>
          <w:rFonts w:asciiTheme="minorHAnsi" w:hAnsiTheme="minorHAnsi"/>
          <w:color w:val="auto"/>
          <w:szCs w:val="24"/>
        </w:rPr>
        <w:t xml:space="preserve">.  </w:t>
      </w:r>
      <w:r w:rsidR="0060171B" w:rsidRPr="00BC5614">
        <w:rPr>
          <w:rFonts w:asciiTheme="minorHAnsi" w:hAnsiTheme="minorHAnsi"/>
          <w:b/>
          <w:color w:val="auto"/>
          <w:szCs w:val="24"/>
        </w:rPr>
        <w:t>Section 8</w:t>
      </w:r>
      <w:r w:rsidR="001A029D">
        <w:rPr>
          <w:rFonts w:asciiTheme="minorHAnsi" w:hAnsiTheme="minorHAnsi"/>
          <w:b/>
          <w:color w:val="auto"/>
          <w:szCs w:val="24"/>
        </w:rPr>
        <w:t xml:space="preserve"> </w:t>
      </w:r>
      <w:r w:rsidR="00E17E23">
        <w:rPr>
          <w:rFonts w:asciiTheme="minorHAnsi" w:hAnsiTheme="minorHAnsi"/>
          <w:b/>
          <w:color w:val="auto"/>
          <w:szCs w:val="24"/>
        </w:rPr>
        <w:t>(3</w:t>
      </w:r>
      <w:r w:rsidR="0060171B" w:rsidRPr="00BC5614">
        <w:rPr>
          <w:rFonts w:asciiTheme="minorHAnsi" w:hAnsiTheme="minorHAnsi"/>
          <w:b/>
          <w:color w:val="auto"/>
          <w:szCs w:val="24"/>
        </w:rPr>
        <w:t>)</w:t>
      </w:r>
      <w:r w:rsidR="00EA768F" w:rsidRPr="00BC5614">
        <w:rPr>
          <w:rFonts w:asciiTheme="minorHAnsi" w:hAnsiTheme="minorHAnsi"/>
          <w:color w:val="auto"/>
          <w:szCs w:val="24"/>
        </w:rPr>
        <w:t xml:space="preserve">   reads as follows:</w:t>
      </w:r>
    </w:p>
    <w:p w:rsidR="00E17E23" w:rsidRPr="00690582" w:rsidRDefault="00690582" w:rsidP="00690582">
      <w:pPr>
        <w:autoSpaceDE w:val="0"/>
        <w:autoSpaceDN w:val="0"/>
        <w:adjustRightInd w:val="0"/>
        <w:spacing w:before="0" w:after="0" w:line="240" w:lineRule="auto"/>
        <w:ind w:left="1440"/>
        <w:jc w:val="left"/>
        <w:rPr>
          <w:rFonts w:ascii="Times New Roman" w:hAnsi="Times New Roman" w:cs="Times New Roman"/>
          <w:color w:val="404040" w:themeColor="text1" w:themeTint="BF"/>
          <w:sz w:val="21"/>
          <w:szCs w:val="21"/>
        </w:rPr>
      </w:pPr>
      <w:r>
        <w:rPr>
          <w:rFonts w:ascii="Times New Roman" w:hAnsi="Times New Roman" w:cs="Times New Roman"/>
          <w:color w:val="404040" w:themeColor="text1" w:themeTint="BF"/>
          <w:sz w:val="21"/>
          <w:szCs w:val="21"/>
        </w:rPr>
        <w:t>“(3) A person or party who is aggrieved by a decision made in terms of section (2) may, in writing, note an appeal within seven working days with the Appeals Officer or Appeals Committee.”</w:t>
      </w:r>
    </w:p>
    <w:p w:rsidR="00564F5B" w:rsidRPr="00BC5614" w:rsidRDefault="00C42F95" w:rsidP="00BC5614">
      <w:pPr>
        <w:ind w:firstLine="720"/>
        <w:rPr>
          <w:rFonts w:asciiTheme="minorHAnsi" w:hAnsiTheme="minorHAnsi"/>
          <w:color w:val="auto"/>
          <w:szCs w:val="24"/>
        </w:rPr>
      </w:pPr>
      <w:r w:rsidRPr="00BC5614">
        <w:rPr>
          <w:rFonts w:asciiTheme="minorHAnsi" w:hAnsiTheme="minorHAnsi"/>
          <w:color w:val="auto"/>
          <w:szCs w:val="24"/>
        </w:rPr>
        <w:t>Clearly t</w:t>
      </w:r>
      <w:r w:rsidR="0060171B" w:rsidRPr="00BC5614">
        <w:rPr>
          <w:rFonts w:asciiTheme="minorHAnsi" w:hAnsiTheme="minorHAnsi"/>
          <w:color w:val="auto"/>
          <w:szCs w:val="24"/>
        </w:rPr>
        <w:t xml:space="preserve">herefore </w:t>
      </w:r>
      <w:r w:rsidR="000A2A83">
        <w:rPr>
          <w:rFonts w:asciiTheme="minorHAnsi" w:hAnsiTheme="minorHAnsi"/>
          <w:color w:val="auto"/>
          <w:szCs w:val="24"/>
        </w:rPr>
        <w:t>once</w:t>
      </w:r>
      <w:r w:rsidR="00136E0A" w:rsidRPr="00BC5614">
        <w:rPr>
          <w:rFonts w:asciiTheme="minorHAnsi" w:hAnsiTheme="minorHAnsi"/>
          <w:color w:val="auto"/>
          <w:szCs w:val="24"/>
        </w:rPr>
        <w:t xml:space="preserve"> when he</w:t>
      </w:r>
      <w:r w:rsidR="00A254F3">
        <w:rPr>
          <w:rFonts w:asciiTheme="minorHAnsi" w:hAnsiTheme="minorHAnsi"/>
          <w:color w:val="auto"/>
          <w:szCs w:val="24"/>
        </w:rPr>
        <w:t xml:space="preserve"> was dissatisfied with the </w:t>
      </w:r>
      <w:r w:rsidRPr="00BC5614">
        <w:rPr>
          <w:rFonts w:asciiTheme="minorHAnsi" w:hAnsiTheme="minorHAnsi"/>
          <w:color w:val="auto"/>
          <w:szCs w:val="24"/>
        </w:rPr>
        <w:t>Disciplinary Committee’s findings</w:t>
      </w:r>
      <w:r w:rsidR="0060171B" w:rsidRPr="00BC5614">
        <w:rPr>
          <w:rFonts w:asciiTheme="minorHAnsi" w:hAnsiTheme="minorHAnsi"/>
          <w:color w:val="auto"/>
          <w:szCs w:val="24"/>
        </w:rPr>
        <w:t xml:space="preserve"> the Respondent</w:t>
      </w:r>
      <w:r w:rsidR="00A254F3">
        <w:rPr>
          <w:rFonts w:asciiTheme="minorHAnsi" w:hAnsiTheme="minorHAnsi"/>
          <w:color w:val="auto"/>
          <w:szCs w:val="24"/>
        </w:rPr>
        <w:t xml:space="preserve"> was </w:t>
      </w:r>
      <w:r w:rsidRPr="00BC5614">
        <w:rPr>
          <w:rFonts w:asciiTheme="minorHAnsi" w:hAnsiTheme="minorHAnsi"/>
          <w:color w:val="auto"/>
          <w:szCs w:val="24"/>
        </w:rPr>
        <w:t xml:space="preserve">supposed to note an appeal to the Appellant’s Appeals Committee.  </w:t>
      </w:r>
      <w:r w:rsidR="000A2A83">
        <w:rPr>
          <w:rFonts w:asciiTheme="minorHAnsi" w:hAnsiTheme="minorHAnsi"/>
          <w:color w:val="auto"/>
          <w:szCs w:val="24"/>
        </w:rPr>
        <w:t>There was no explanation tendered before the arbitrator as to why the matter was directly referred to the labour office.</w:t>
      </w:r>
      <w:r w:rsidRPr="00BC5614">
        <w:rPr>
          <w:rFonts w:asciiTheme="minorHAnsi" w:hAnsiTheme="minorHAnsi"/>
          <w:color w:val="auto"/>
          <w:szCs w:val="24"/>
        </w:rPr>
        <w:t xml:space="preserve">  The matter was </w:t>
      </w:r>
      <w:r w:rsidR="00DF4AD3" w:rsidRPr="00BC5614">
        <w:rPr>
          <w:rFonts w:asciiTheme="minorHAnsi" w:hAnsiTheme="minorHAnsi"/>
          <w:color w:val="auto"/>
          <w:szCs w:val="24"/>
        </w:rPr>
        <w:t xml:space="preserve">therefore </w:t>
      </w:r>
      <w:r w:rsidRPr="00BC5614">
        <w:rPr>
          <w:rFonts w:asciiTheme="minorHAnsi" w:hAnsiTheme="minorHAnsi"/>
          <w:color w:val="auto"/>
          <w:szCs w:val="24"/>
        </w:rPr>
        <w:t>improper</w:t>
      </w:r>
      <w:r w:rsidR="000A2A83">
        <w:rPr>
          <w:rFonts w:asciiTheme="minorHAnsi" w:hAnsiTheme="minorHAnsi"/>
          <w:color w:val="auto"/>
          <w:szCs w:val="24"/>
        </w:rPr>
        <w:t>ly</w:t>
      </w:r>
      <w:r w:rsidRPr="00BC5614">
        <w:rPr>
          <w:rFonts w:asciiTheme="minorHAnsi" w:hAnsiTheme="minorHAnsi"/>
          <w:color w:val="auto"/>
          <w:szCs w:val="24"/>
        </w:rPr>
        <w:t xml:space="preserve"> before the Arbitrator.  The Arbitrator sought to justify his finding by raising the point that the </w:t>
      </w:r>
      <w:r w:rsidRPr="00BC5614">
        <w:rPr>
          <w:rFonts w:asciiTheme="minorHAnsi" w:hAnsiTheme="minorHAnsi"/>
          <w:i/>
          <w:color w:val="auto"/>
          <w:szCs w:val="24"/>
        </w:rPr>
        <w:t xml:space="preserve">point </w:t>
      </w:r>
      <w:r w:rsidR="00DF4AD3" w:rsidRPr="00BC5614">
        <w:rPr>
          <w:rFonts w:asciiTheme="minorHAnsi" w:hAnsiTheme="minorHAnsi"/>
          <w:i/>
          <w:color w:val="auto"/>
          <w:szCs w:val="24"/>
        </w:rPr>
        <w:t>in limin</w:t>
      </w:r>
      <w:r w:rsidRPr="00BC5614">
        <w:rPr>
          <w:rFonts w:asciiTheme="minorHAnsi" w:hAnsiTheme="minorHAnsi"/>
          <w:i/>
          <w:color w:val="auto"/>
          <w:szCs w:val="24"/>
        </w:rPr>
        <w:t xml:space="preserve">e </w:t>
      </w:r>
      <w:r w:rsidR="00136E0A" w:rsidRPr="00BC5614">
        <w:rPr>
          <w:rFonts w:asciiTheme="minorHAnsi" w:hAnsiTheme="minorHAnsi"/>
          <w:color w:val="auto"/>
          <w:szCs w:val="24"/>
        </w:rPr>
        <w:t>should have been raised befor</w:t>
      </w:r>
      <w:r w:rsidRPr="00BC5614">
        <w:rPr>
          <w:rFonts w:asciiTheme="minorHAnsi" w:hAnsiTheme="minorHAnsi"/>
          <w:color w:val="auto"/>
          <w:szCs w:val="24"/>
        </w:rPr>
        <w:t xml:space="preserve">e the Labour Officer. </w:t>
      </w:r>
      <w:r w:rsidR="000A2A83">
        <w:rPr>
          <w:rFonts w:asciiTheme="minorHAnsi" w:hAnsiTheme="minorHAnsi"/>
          <w:color w:val="auto"/>
          <w:szCs w:val="24"/>
        </w:rPr>
        <w:t xml:space="preserve"> That</w:t>
      </w:r>
      <w:r w:rsidR="00DF4AD3" w:rsidRPr="00BC5614">
        <w:rPr>
          <w:rFonts w:asciiTheme="minorHAnsi" w:hAnsiTheme="minorHAnsi"/>
          <w:color w:val="auto"/>
          <w:szCs w:val="24"/>
        </w:rPr>
        <w:t xml:space="preserve"> finding has no merit. </w:t>
      </w:r>
      <w:r w:rsidRPr="00BC5614">
        <w:rPr>
          <w:rFonts w:asciiTheme="minorHAnsi" w:hAnsiTheme="minorHAnsi"/>
          <w:color w:val="auto"/>
          <w:szCs w:val="24"/>
        </w:rPr>
        <w:t>The point raised</w:t>
      </w:r>
      <w:r w:rsidR="000A2A83">
        <w:rPr>
          <w:rFonts w:asciiTheme="minorHAnsi" w:hAnsiTheme="minorHAnsi"/>
          <w:color w:val="auto"/>
          <w:szCs w:val="24"/>
        </w:rPr>
        <w:t xml:space="preserve"> by the appellant</w:t>
      </w:r>
      <w:r w:rsidRPr="00BC5614">
        <w:rPr>
          <w:rFonts w:asciiTheme="minorHAnsi" w:hAnsiTheme="minorHAnsi"/>
          <w:color w:val="auto"/>
          <w:szCs w:val="24"/>
        </w:rPr>
        <w:t xml:space="preserve"> being a point of law could in my view have been taken at any stage of the proceedings. </w:t>
      </w:r>
      <w:r w:rsidR="00E17E23">
        <w:rPr>
          <w:rFonts w:asciiTheme="minorHAnsi" w:hAnsiTheme="minorHAnsi"/>
          <w:color w:val="auto"/>
          <w:szCs w:val="24"/>
        </w:rPr>
        <w:t>The</w:t>
      </w:r>
      <w:r w:rsidRPr="00BC5614">
        <w:rPr>
          <w:rFonts w:asciiTheme="minorHAnsi" w:hAnsiTheme="minorHAnsi"/>
          <w:color w:val="auto"/>
          <w:szCs w:val="24"/>
        </w:rPr>
        <w:t xml:space="preserve"> Arbitrator misdirected himself in law when</w:t>
      </w:r>
      <w:r w:rsidR="000A2A83">
        <w:rPr>
          <w:rFonts w:asciiTheme="minorHAnsi" w:hAnsiTheme="minorHAnsi"/>
          <w:color w:val="auto"/>
          <w:szCs w:val="24"/>
        </w:rPr>
        <w:t xml:space="preserve"> he reached his </w:t>
      </w:r>
      <w:r w:rsidR="000A2A83">
        <w:rPr>
          <w:rFonts w:asciiTheme="minorHAnsi" w:hAnsiTheme="minorHAnsi"/>
          <w:color w:val="auto"/>
          <w:szCs w:val="24"/>
        </w:rPr>
        <w:lastRenderedPageBreak/>
        <w:t>conclusion</w:t>
      </w:r>
      <w:r w:rsidRPr="00BC5614">
        <w:rPr>
          <w:rFonts w:asciiTheme="minorHAnsi" w:hAnsiTheme="minorHAnsi"/>
          <w:color w:val="auto"/>
          <w:szCs w:val="24"/>
        </w:rPr>
        <w:t xml:space="preserve"> on this point.  He</w:t>
      </w:r>
      <w:r w:rsidR="00564F5B" w:rsidRPr="00BC5614">
        <w:rPr>
          <w:rFonts w:asciiTheme="minorHAnsi" w:hAnsiTheme="minorHAnsi"/>
          <w:color w:val="auto"/>
          <w:szCs w:val="24"/>
        </w:rPr>
        <w:t xml:space="preserve"> ought to have</w:t>
      </w:r>
      <w:r w:rsidR="000A2A83">
        <w:rPr>
          <w:rFonts w:asciiTheme="minorHAnsi" w:hAnsiTheme="minorHAnsi"/>
          <w:color w:val="auto"/>
          <w:szCs w:val="24"/>
        </w:rPr>
        <w:t xml:space="preserve"> allowed the point </w:t>
      </w:r>
      <w:r w:rsidR="000A2A83">
        <w:rPr>
          <w:rFonts w:asciiTheme="minorHAnsi" w:hAnsiTheme="minorHAnsi"/>
          <w:i/>
          <w:color w:val="auto"/>
          <w:szCs w:val="24"/>
        </w:rPr>
        <w:t xml:space="preserve">in </w:t>
      </w:r>
      <w:proofErr w:type="spellStart"/>
      <w:r w:rsidR="000A2A83">
        <w:rPr>
          <w:rFonts w:asciiTheme="minorHAnsi" w:hAnsiTheme="minorHAnsi"/>
          <w:i/>
          <w:color w:val="auto"/>
          <w:szCs w:val="24"/>
        </w:rPr>
        <w:t>limine</w:t>
      </w:r>
      <w:proofErr w:type="spellEnd"/>
      <w:r w:rsidR="000A2A83">
        <w:rPr>
          <w:rFonts w:asciiTheme="minorHAnsi" w:hAnsiTheme="minorHAnsi"/>
          <w:i/>
          <w:color w:val="auto"/>
          <w:szCs w:val="24"/>
        </w:rPr>
        <w:t xml:space="preserve"> and</w:t>
      </w:r>
      <w:r w:rsidR="00564F5B" w:rsidRPr="00BC5614">
        <w:rPr>
          <w:rFonts w:asciiTheme="minorHAnsi" w:hAnsiTheme="minorHAnsi"/>
          <w:color w:val="auto"/>
          <w:szCs w:val="24"/>
        </w:rPr>
        <w:t xml:space="preserve"> dismissed the matter </w:t>
      </w:r>
      <w:r w:rsidR="000A2A83">
        <w:rPr>
          <w:rFonts w:asciiTheme="minorHAnsi" w:hAnsiTheme="minorHAnsi"/>
          <w:color w:val="auto"/>
          <w:szCs w:val="24"/>
        </w:rPr>
        <w:t>on</w:t>
      </w:r>
      <w:r w:rsidR="00564F5B" w:rsidRPr="00BC5614">
        <w:rPr>
          <w:rFonts w:asciiTheme="minorHAnsi" w:hAnsiTheme="minorHAnsi"/>
          <w:color w:val="auto"/>
          <w:szCs w:val="24"/>
        </w:rPr>
        <w:t xml:space="preserve"> this point alone.</w:t>
      </w:r>
    </w:p>
    <w:p w:rsidR="000A2A83" w:rsidRDefault="00564F5B" w:rsidP="00BC5614">
      <w:pPr>
        <w:ind w:firstLine="720"/>
        <w:rPr>
          <w:rFonts w:asciiTheme="minorHAnsi" w:hAnsiTheme="minorHAnsi"/>
          <w:color w:val="auto"/>
          <w:szCs w:val="24"/>
        </w:rPr>
      </w:pPr>
      <w:r w:rsidRPr="00BC5614">
        <w:rPr>
          <w:rFonts w:asciiTheme="minorHAnsi" w:hAnsiTheme="minorHAnsi"/>
          <w:color w:val="auto"/>
          <w:szCs w:val="24"/>
        </w:rPr>
        <w:t>The Appellant</w:t>
      </w:r>
      <w:r w:rsidR="000A2A83">
        <w:rPr>
          <w:rFonts w:asciiTheme="minorHAnsi" w:hAnsiTheme="minorHAnsi"/>
          <w:color w:val="auto"/>
          <w:szCs w:val="24"/>
        </w:rPr>
        <w:t xml:space="preserve"> had</w:t>
      </w:r>
      <w:r w:rsidRPr="00BC5614">
        <w:rPr>
          <w:rFonts w:asciiTheme="minorHAnsi" w:hAnsiTheme="minorHAnsi"/>
          <w:color w:val="auto"/>
          <w:szCs w:val="24"/>
        </w:rPr>
        <w:t xml:space="preserve"> also raised a </w:t>
      </w:r>
      <w:r w:rsidRPr="00BC5614">
        <w:rPr>
          <w:rFonts w:asciiTheme="minorHAnsi" w:hAnsiTheme="minorHAnsi"/>
          <w:i/>
          <w:color w:val="auto"/>
          <w:szCs w:val="24"/>
        </w:rPr>
        <w:t>po</w:t>
      </w:r>
      <w:r w:rsidR="00136E0A" w:rsidRPr="00BC5614">
        <w:rPr>
          <w:rFonts w:asciiTheme="minorHAnsi" w:hAnsiTheme="minorHAnsi"/>
          <w:i/>
          <w:color w:val="auto"/>
          <w:szCs w:val="24"/>
        </w:rPr>
        <w:t>i</w:t>
      </w:r>
      <w:r w:rsidR="00B46E78" w:rsidRPr="00BC5614">
        <w:rPr>
          <w:rFonts w:asciiTheme="minorHAnsi" w:hAnsiTheme="minorHAnsi"/>
          <w:i/>
          <w:color w:val="auto"/>
          <w:szCs w:val="24"/>
        </w:rPr>
        <w:t xml:space="preserve">nt in </w:t>
      </w:r>
      <w:proofErr w:type="spellStart"/>
      <w:r w:rsidR="00B46E78" w:rsidRPr="00BC5614">
        <w:rPr>
          <w:rFonts w:asciiTheme="minorHAnsi" w:hAnsiTheme="minorHAnsi"/>
          <w:i/>
          <w:color w:val="auto"/>
          <w:szCs w:val="24"/>
        </w:rPr>
        <w:t>limine</w:t>
      </w:r>
      <w:proofErr w:type="spellEnd"/>
      <w:r w:rsidR="000A2A83">
        <w:rPr>
          <w:rFonts w:asciiTheme="minorHAnsi" w:hAnsiTheme="minorHAnsi"/>
          <w:i/>
          <w:color w:val="auto"/>
          <w:szCs w:val="24"/>
        </w:rPr>
        <w:t xml:space="preserve"> </w:t>
      </w:r>
      <w:r w:rsidR="000A2A83" w:rsidRPr="000A2A83">
        <w:rPr>
          <w:rFonts w:asciiTheme="minorHAnsi" w:hAnsiTheme="minorHAnsi"/>
          <w:color w:val="auto"/>
          <w:szCs w:val="24"/>
        </w:rPr>
        <w:t>before the arbitrator</w:t>
      </w:r>
      <w:r w:rsidRPr="00BC5614">
        <w:rPr>
          <w:rFonts w:asciiTheme="minorHAnsi" w:hAnsiTheme="minorHAnsi"/>
          <w:i/>
          <w:color w:val="auto"/>
          <w:szCs w:val="24"/>
        </w:rPr>
        <w:t xml:space="preserve"> </w:t>
      </w:r>
      <w:r w:rsidRPr="00BC5614">
        <w:rPr>
          <w:rFonts w:asciiTheme="minorHAnsi" w:hAnsiTheme="minorHAnsi"/>
          <w:color w:val="auto"/>
          <w:szCs w:val="24"/>
        </w:rPr>
        <w:t>with respect to the legal effect</w:t>
      </w:r>
      <w:r w:rsidR="00C42F95" w:rsidRPr="00BC5614">
        <w:rPr>
          <w:rFonts w:asciiTheme="minorHAnsi" w:hAnsiTheme="minorHAnsi"/>
          <w:color w:val="auto"/>
          <w:szCs w:val="24"/>
        </w:rPr>
        <w:t xml:space="preserve"> </w:t>
      </w:r>
      <w:r w:rsidRPr="00BC5614">
        <w:rPr>
          <w:rFonts w:asciiTheme="minorHAnsi" w:hAnsiTheme="minorHAnsi"/>
          <w:color w:val="auto"/>
          <w:szCs w:val="24"/>
        </w:rPr>
        <w:t>of having two issues standing as principal claims.  The Respondent</w:t>
      </w:r>
      <w:r w:rsidR="00E179AD" w:rsidRPr="00BC5614">
        <w:rPr>
          <w:rFonts w:asciiTheme="minorHAnsi" w:hAnsiTheme="minorHAnsi"/>
          <w:color w:val="auto"/>
          <w:szCs w:val="24"/>
        </w:rPr>
        <w:t xml:space="preserve">’s </w:t>
      </w:r>
      <w:r w:rsidRPr="00BC5614">
        <w:rPr>
          <w:rFonts w:asciiTheme="minorHAnsi" w:hAnsiTheme="minorHAnsi"/>
          <w:color w:val="auto"/>
          <w:szCs w:val="24"/>
        </w:rPr>
        <w:t>claims before the Arbitrator</w:t>
      </w:r>
      <w:r w:rsidR="00E179AD" w:rsidRPr="00BC5614">
        <w:rPr>
          <w:rFonts w:asciiTheme="minorHAnsi" w:hAnsiTheme="minorHAnsi"/>
          <w:color w:val="auto"/>
          <w:szCs w:val="24"/>
        </w:rPr>
        <w:t xml:space="preserve"> were that he </w:t>
      </w:r>
      <w:r w:rsidR="000A2A83">
        <w:rPr>
          <w:rFonts w:asciiTheme="minorHAnsi" w:hAnsiTheme="minorHAnsi"/>
          <w:color w:val="auto"/>
          <w:szCs w:val="24"/>
        </w:rPr>
        <w:t>was unfairly dismissed through</w:t>
      </w:r>
      <w:r w:rsidR="00E179AD" w:rsidRPr="00BC5614">
        <w:rPr>
          <w:rFonts w:asciiTheme="minorHAnsi" w:hAnsiTheme="minorHAnsi"/>
          <w:color w:val="auto"/>
          <w:szCs w:val="24"/>
        </w:rPr>
        <w:t xml:space="preserve"> misconduct proceedings. The Respondent however was also at the same time claiming that the Appellant</w:t>
      </w:r>
      <w:r w:rsidR="00B46E78" w:rsidRPr="00BC5614">
        <w:rPr>
          <w:rFonts w:asciiTheme="minorHAnsi" w:hAnsiTheme="minorHAnsi"/>
          <w:color w:val="auto"/>
          <w:szCs w:val="24"/>
        </w:rPr>
        <w:t xml:space="preserve"> ought to</w:t>
      </w:r>
      <w:r w:rsidR="00E179AD" w:rsidRPr="00BC5614">
        <w:rPr>
          <w:rFonts w:asciiTheme="minorHAnsi" w:hAnsiTheme="minorHAnsi"/>
          <w:color w:val="auto"/>
          <w:szCs w:val="24"/>
        </w:rPr>
        <w:t xml:space="preserve"> pay him his retrenchment package approved by the Minister.  The Appellant’s submission before</w:t>
      </w:r>
      <w:r w:rsidR="0047736E" w:rsidRPr="00BC5614">
        <w:rPr>
          <w:rFonts w:asciiTheme="minorHAnsi" w:hAnsiTheme="minorHAnsi"/>
          <w:color w:val="auto"/>
          <w:szCs w:val="24"/>
        </w:rPr>
        <w:t xml:space="preserve"> this court is that the Arbitrator erred and misdirected himself in</w:t>
      </w:r>
      <w:r w:rsidR="00E17E23">
        <w:rPr>
          <w:rFonts w:asciiTheme="minorHAnsi" w:hAnsiTheme="minorHAnsi"/>
          <w:color w:val="auto"/>
          <w:szCs w:val="24"/>
        </w:rPr>
        <w:t xml:space="preserve"> the</w:t>
      </w:r>
      <w:r w:rsidR="000A2A83">
        <w:rPr>
          <w:rFonts w:asciiTheme="minorHAnsi" w:hAnsiTheme="minorHAnsi"/>
          <w:color w:val="auto"/>
          <w:szCs w:val="24"/>
        </w:rPr>
        <w:t xml:space="preserve"> circumstances by</w:t>
      </w:r>
      <w:r w:rsidR="0047736E" w:rsidRPr="00BC5614">
        <w:rPr>
          <w:rFonts w:asciiTheme="minorHAnsi" w:hAnsiTheme="minorHAnsi"/>
          <w:color w:val="auto"/>
          <w:szCs w:val="24"/>
        </w:rPr>
        <w:t xml:space="preserve"> finding that there </w:t>
      </w:r>
      <w:r w:rsidR="000A2A83">
        <w:rPr>
          <w:rFonts w:asciiTheme="minorHAnsi" w:hAnsiTheme="minorHAnsi"/>
          <w:color w:val="auto"/>
          <w:szCs w:val="24"/>
        </w:rPr>
        <w:t xml:space="preserve">was a valid claim before him. </w:t>
      </w:r>
    </w:p>
    <w:p w:rsidR="0047736E" w:rsidRPr="00BC5614" w:rsidRDefault="0047736E" w:rsidP="00BC5614">
      <w:pPr>
        <w:ind w:firstLine="720"/>
        <w:rPr>
          <w:rFonts w:asciiTheme="minorHAnsi" w:hAnsiTheme="minorHAnsi"/>
          <w:color w:val="auto"/>
          <w:szCs w:val="24"/>
        </w:rPr>
      </w:pPr>
      <w:r w:rsidRPr="00BC5614">
        <w:rPr>
          <w:rFonts w:asciiTheme="minorHAnsi" w:hAnsiTheme="minorHAnsi"/>
          <w:color w:val="auto"/>
          <w:szCs w:val="24"/>
        </w:rPr>
        <w:t xml:space="preserve">The Respondent’s submission before this court is that the facts and circumstance show that Appellant did apply two separate and </w:t>
      </w:r>
      <w:r w:rsidR="00363A7A" w:rsidRPr="00BC5614">
        <w:rPr>
          <w:rFonts w:asciiTheme="minorHAnsi" w:hAnsiTheme="minorHAnsi"/>
          <w:color w:val="auto"/>
          <w:szCs w:val="24"/>
        </w:rPr>
        <w:t>distinct termina</w:t>
      </w:r>
      <w:r w:rsidR="00B46E78" w:rsidRPr="00BC5614">
        <w:rPr>
          <w:rFonts w:asciiTheme="minorHAnsi" w:hAnsiTheme="minorHAnsi"/>
          <w:color w:val="auto"/>
          <w:szCs w:val="24"/>
        </w:rPr>
        <w:t>tion methods</w:t>
      </w:r>
      <w:r w:rsidR="000A2A83">
        <w:rPr>
          <w:rFonts w:asciiTheme="minorHAnsi" w:hAnsiTheme="minorHAnsi"/>
          <w:color w:val="auto"/>
          <w:szCs w:val="24"/>
        </w:rPr>
        <w:t xml:space="preserve"> i.e. retrenchment and disciplinary process</w:t>
      </w:r>
      <w:r w:rsidR="00B46E78" w:rsidRPr="00BC5614">
        <w:rPr>
          <w:rFonts w:asciiTheme="minorHAnsi" w:hAnsiTheme="minorHAnsi"/>
          <w:color w:val="auto"/>
          <w:szCs w:val="24"/>
        </w:rPr>
        <w:t xml:space="preserve">. </w:t>
      </w:r>
      <w:r w:rsidR="00363A7A" w:rsidRPr="00BC5614">
        <w:rPr>
          <w:rFonts w:asciiTheme="minorHAnsi" w:hAnsiTheme="minorHAnsi"/>
          <w:color w:val="auto"/>
          <w:szCs w:val="24"/>
        </w:rPr>
        <w:t xml:space="preserve">Respondent’s further submission is that he was therefore entitled to place </w:t>
      </w:r>
      <w:proofErr w:type="gramStart"/>
      <w:r w:rsidR="00363A7A" w:rsidRPr="00BC5614">
        <w:rPr>
          <w:rFonts w:asciiTheme="minorHAnsi" w:hAnsiTheme="minorHAnsi"/>
          <w:color w:val="auto"/>
          <w:szCs w:val="24"/>
        </w:rPr>
        <w:t xml:space="preserve">both </w:t>
      </w:r>
      <w:r w:rsidR="00B46E78" w:rsidRPr="00BC5614">
        <w:rPr>
          <w:rFonts w:asciiTheme="minorHAnsi" w:hAnsiTheme="minorHAnsi"/>
          <w:color w:val="auto"/>
          <w:szCs w:val="24"/>
        </w:rPr>
        <w:t xml:space="preserve"> claims</w:t>
      </w:r>
      <w:proofErr w:type="gramEnd"/>
      <w:r w:rsidR="00B46E78" w:rsidRPr="00BC5614">
        <w:rPr>
          <w:rFonts w:asciiTheme="minorHAnsi" w:hAnsiTheme="minorHAnsi"/>
          <w:color w:val="auto"/>
          <w:szCs w:val="24"/>
        </w:rPr>
        <w:t xml:space="preserve"> </w:t>
      </w:r>
      <w:r w:rsidR="00363A7A" w:rsidRPr="00BC5614">
        <w:rPr>
          <w:rFonts w:asciiTheme="minorHAnsi" w:hAnsiTheme="minorHAnsi"/>
          <w:color w:val="auto"/>
          <w:szCs w:val="24"/>
        </w:rPr>
        <w:t xml:space="preserve">before the Arbitrator and </w:t>
      </w:r>
      <w:r w:rsidR="00B46E78" w:rsidRPr="00BC5614">
        <w:rPr>
          <w:rFonts w:asciiTheme="minorHAnsi" w:hAnsiTheme="minorHAnsi"/>
          <w:color w:val="auto"/>
          <w:szCs w:val="24"/>
        </w:rPr>
        <w:t>that</w:t>
      </w:r>
      <w:r w:rsidR="000A2A83">
        <w:rPr>
          <w:rFonts w:asciiTheme="minorHAnsi" w:hAnsiTheme="minorHAnsi"/>
          <w:color w:val="auto"/>
          <w:szCs w:val="24"/>
        </w:rPr>
        <w:t xml:space="preserve"> the</w:t>
      </w:r>
      <w:r w:rsidR="00B46E78" w:rsidRPr="00BC5614">
        <w:rPr>
          <w:rFonts w:asciiTheme="minorHAnsi" w:hAnsiTheme="minorHAnsi"/>
          <w:color w:val="auto"/>
          <w:szCs w:val="24"/>
        </w:rPr>
        <w:t xml:space="preserve"> Arbitrator correctly </w:t>
      </w:r>
      <w:r w:rsidR="00363A7A" w:rsidRPr="00BC5614">
        <w:rPr>
          <w:rFonts w:asciiTheme="minorHAnsi" w:hAnsiTheme="minorHAnsi"/>
          <w:color w:val="auto"/>
          <w:szCs w:val="24"/>
        </w:rPr>
        <w:t>concluded that the Appellant had</w:t>
      </w:r>
      <w:r w:rsidR="00B46E78" w:rsidRPr="00BC5614">
        <w:rPr>
          <w:rFonts w:asciiTheme="minorHAnsi" w:hAnsiTheme="minorHAnsi"/>
          <w:color w:val="auto"/>
          <w:szCs w:val="24"/>
        </w:rPr>
        <w:t xml:space="preserve"> unlawfully adopted two termination methods.</w:t>
      </w:r>
    </w:p>
    <w:p w:rsidR="005B109B" w:rsidRPr="00BC5614" w:rsidRDefault="005B109B" w:rsidP="00BC5614">
      <w:pPr>
        <w:rPr>
          <w:rFonts w:asciiTheme="minorHAnsi" w:hAnsiTheme="minorHAnsi"/>
          <w:color w:val="auto"/>
          <w:szCs w:val="24"/>
        </w:rPr>
      </w:pPr>
      <w:r w:rsidRPr="00BC5614">
        <w:rPr>
          <w:rFonts w:asciiTheme="minorHAnsi" w:hAnsiTheme="minorHAnsi"/>
          <w:color w:val="auto"/>
          <w:szCs w:val="24"/>
        </w:rPr>
        <w:tab/>
        <w:t xml:space="preserve">I am inclined to agree with the </w:t>
      </w:r>
      <w:r w:rsidR="000A2A83">
        <w:rPr>
          <w:rFonts w:asciiTheme="minorHAnsi" w:hAnsiTheme="minorHAnsi"/>
          <w:color w:val="auto"/>
          <w:szCs w:val="24"/>
        </w:rPr>
        <w:t>appellant t</w:t>
      </w:r>
      <w:r w:rsidRPr="00BC5614">
        <w:rPr>
          <w:rFonts w:asciiTheme="minorHAnsi" w:hAnsiTheme="minorHAnsi"/>
          <w:color w:val="auto"/>
          <w:szCs w:val="24"/>
        </w:rPr>
        <w:t xml:space="preserve">hat the Arbitrator was not entitled </w:t>
      </w:r>
      <w:r w:rsidR="00AE3B36" w:rsidRPr="00BC5614">
        <w:rPr>
          <w:rFonts w:asciiTheme="minorHAnsi" w:hAnsiTheme="minorHAnsi"/>
          <w:color w:val="auto"/>
          <w:szCs w:val="24"/>
        </w:rPr>
        <w:t>to</w:t>
      </w:r>
      <w:r w:rsidRPr="00BC5614">
        <w:rPr>
          <w:rFonts w:asciiTheme="minorHAnsi" w:hAnsiTheme="minorHAnsi"/>
          <w:color w:val="auto"/>
          <w:szCs w:val="24"/>
        </w:rPr>
        <w:t xml:space="preserve"> proceed to hear the matter in circumstances</w:t>
      </w:r>
      <w:r w:rsidR="000A2A83">
        <w:rPr>
          <w:rFonts w:asciiTheme="minorHAnsi" w:hAnsiTheme="minorHAnsi"/>
          <w:color w:val="auto"/>
          <w:szCs w:val="24"/>
        </w:rPr>
        <w:t>.</w:t>
      </w:r>
      <w:r w:rsidRPr="00BC5614">
        <w:rPr>
          <w:rFonts w:asciiTheme="minorHAnsi" w:hAnsiTheme="minorHAnsi"/>
          <w:color w:val="auto"/>
          <w:szCs w:val="24"/>
        </w:rPr>
        <w:t xml:space="preserve"> </w:t>
      </w:r>
      <w:r w:rsidR="000A2A83">
        <w:rPr>
          <w:rFonts w:asciiTheme="minorHAnsi" w:hAnsiTheme="minorHAnsi"/>
          <w:color w:val="auto"/>
          <w:szCs w:val="24"/>
        </w:rPr>
        <w:t>The second</w:t>
      </w:r>
      <w:r w:rsidRPr="00BC5614">
        <w:rPr>
          <w:rFonts w:asciiTheme="minorHAnsi" w:hAnsiTheme="minorHAnsi"/>
          <w:color w:val="auto"/>
          <w:szCs w:val="24"/>
        </w:rPr>
        <w:t xml:space="preserve"> </w:t>
      </w:r>
      <w:r w:rsidRPr="000A2A83">
        <w:rPr>
          <w:rFonts w:asciiTheme="minorHAnsi" w:hAnsiTheme="minorHAnsi"/>
          <w:color w:val="auto"/>
          <w:szCs w:val="24"/>
        </w:rPr>
        <w:t xml:space="preserve">point </w:t>
      </w:r>
      <w:r w:rsidRPr="00BC5614">
        <w:rPr>
          <w:rFonts w:asciiTheme="minorHAnsi" w:hAnsiTheme="minorHAnsi"/>
          <w:i/>
          <w:color w:val="auto"/>
          <w:szCs w:val="24"/>
        </w:rPr>
        <w:t xml:space="preserve">in </w:t>
      </w:r>
      <w:proofErr w:type="spellStart"/>
      <w:r w:rsidRPr="00BC5614">
        <w:rPr>
          <w:rFonts w:asciiTheme="minorHAnsi" w:hAnsiTheme="minorHAnsi"/>
          <w:i/>
          <w:color w:val="auto"/>
          <w:szCs w:val="24"/>
        </w:rPr>
        <w:t>limine</w:t>
      </w:r>
      <w:proofErr w:type="spellEnd"/>
      <w:r w:rsidR="000A2A83">
        <w:rPr>
          <w:rFonts w:asciiTheme="minorHAnsi" w:hAnsiTheme="minorHAnsi"/>
          <w:i/>
          <w:color w:val="auto"/>
          <w:szCs w:val="24"/>
        </w:rPr>
        <w:t xml:space="preserve"> </w:t>
      </w:r>
      <w:r w:rsidR="000A2A83">
        <w:rPr>
          <w:rFonts w:asciiTheme="minorHAnsi" w:hAnsiTheme="minorHAnsi"/>
          <w:color w:val="auto"/>
          <w:szCs w:val="24"/>
        </w:rPr>
        <w:t>taken</w:t>
      </w:r>
      <w:r w:rsidR="00E17E23">
        <w:rPr>
          <w:rFonts w:asciiTheme="minorHAnsi" w:hAnsiTheme="minorHAnsi"/>
          <w:color w:val="auto"/>
          <w:szCs w:val="24"/>
        </w:rPr>
        <w:t xml:space="preserve"> before him</w:t>
      </w:r>
      <w:r w:rsidR="000A2A83">
        <w:rPr>
          <w:rFonts w:asciiTheme="minorHAnsi" w:hAnsiTheme="minorHAnsi"/>
          <w:color w:val="auto"/>
          <w:szCs w:val="24"/>
        </w:rPr>
        <w:t xml:space="preserve"> was also clearly meritorious</w:t>
      </w:r>
      <w:r w:rsidRPr="00BC5614">
        <w:rPr>
          <w:rFonts w:asciiTheme="minorHAnsi" w:hAnsiTheme="minorHAnsi"/>
          <w:color w:val="auto"/>
          <w:szCs w:val="24"/>
        </w:rPr>
        <w:t xml:space="preserve">.  The Arbitrator </w:t>
      </w:r>
      <w:r w:rsidR="00E17E23">
        <w:rPr>
          <w:rFonts w:asciiTheme="minorHAnsi" w:hAnsiTheme="minorHAnsi"/>
          <w:color w:val="auto"/>
          <w:szCs w:val="24"/>
        </w:rPr>
        <w:t xml:space="preserve">however </w:t>
      </w:r>
      <w:r w:rsidRPr="00BC5614">
        <w:rPr>
          <w:rFonts w:asciiTheme="minorHAnsi" w:hAnsiTheme="minorHAnsi"/>
          <w:color w:val="auto"/>
          <w:szCs w:val="24"/>
        </w:rPr>
        <w:t xml:space="preserve">in his award concluded that the claims were not mutually destructive.  This finding was clearly wrong.  The facts and circumstances clearly showed that although the Appellant had </w:t>
      </w:r>
      <w:r w:rsidR="000A2A83">
        <w:rPr>
          <w:rFonts w:asciiTheme="minorHAnsi" w:hAnsiTheme="minorHAnsi"/>
          <w:color w:val="auto"/>
          <w:szCs w:val="24"/>
        </w:rPr>
        <w:t>initially</w:t>
      </w:r>
      <w:r w:rsidRPr="00BC5614">
        <w:rPr>
          <w:rFonts w:asciiTheme="minorHAnsi" w:hAnsiTheme="minorHAnsi"/>
          <w:color w:val="auto"/>
          <w:szCs w:val="24"/>
        </w:rPr>
        <w:t xml:space="preserve"> pursued retrenchment procedures the Appellant had however levelled</w:t>
      </w:r>
      <w:r w:rsidR="009C2B91" w:rsidRPr="00BC5614">
        <w:rPr>
          <w:rFonts w:asciiTheme="minorHAnsi" w:hAnsiTheme="minorHAnsi"/>
          <w:color w:val="auto"/>
          <w:szCs w:val="24"/>
        </w:rPr>
        <w:t xml:space="preserve"> misconduct charges prior to the approval of the retrenchment process.</w:t>
      </w:r>
    </w:p>
    <w:p w:rsidR="007F3CB9" w:rsidRPr="00BC5614" w:rsidRDefault="007F3CB9" w:rsidP="00BC5614">
      <w:pPr>
        <w:rPr>
          <w:rFonts w:asciiTheme="minorHAnsi" w:hAnsiTheme="minorHAnsi"/>
          <w:color w:val="auto"/>
          <w:szCs w:val="24"/>
        </w:rPr>
      </w:pPr>
      <w:r w:rsidRPr="00BC5614">
        <w:rPr>
          <w:rFonts w:asciiTheme="minorHAnsi" w:hAnsiTheme="minorHAnsi"/>
          <w:color w:val="auto"/>
          <w:szCs w:val="24"/>
        </w:rPr>
        <w:tab/>
        <w:t>The</w:t>
      </w:r>
      <w:r w:rsidR="000A2A83">
        <w:rPr>
          <w:rFonts w:asciiTheme="minorHAnsi" w:hAnsiTheme="minorHAnsi"/>
          <w:color w:val="auto"/>
          <w:szCs w:val="24"/>
        </w:rPr>
        <w:t xml:space="preserve"> record shows that</w:t>
      </w:r>
      <w:r w:rsidRPr="00BC5614">
        <w:rPr>
          <w:rFonts w:asciiTheme="minorHAnsi" w:hAnsiTheme="minorHAnsi"/>
          <w:color w:val="auto"/>
          <w:szCs w:val="24"/>
        </w:rPr>
        <w:t xml:space="preserve"> Respo</w:t>
      </w:r>
      <w:r w:rsidR="00A57E34">
        <w:rPr>
          <w:rFonts w:asciiTheme="minorHAnsi" w:hAnsiTheme="minorHAnsi"/>
          <w:color w:val="auto"/>
          <w:szCs w:val="24"/>
        </w:rPr>
        <w:t>ndent was dismissed on the 15</w:t>
      </w:r>
      <w:r w:rsidR="00A57E34" w:rsidRPr="00A57E34">
        <w:rPr>
          <w:rFonts w:asciiTheme="minorHAnsi" w:hAnsiTheme="minorHAnsi"/>
          <w:color w:val="auto"/>
          <w:szCs w:val="24"/>
          <w:vertAlign w:val="superscript"/>
        </w:rPr>
        <w:t>th</w:t>
      </w:r>
      <w:r w:rsidR="00A57E34">
        <w:rPr>
          <w:rFonts w:asciiTheme="minorHAnsi" w:hAnsiTheme="minorHAnsi"/>
          <w:color w:val="auto"/>
          <w:szCs w:val="24"/>
        </w:rPr>
        <w:t xml:space="preserve"> </w:t>
      </w:r>
      <w:r w:rsidRPr="00BC5614">
        <w:rPr>
          <w:rFonts w:asciiTheme="minorHAnsi" w:hAnsiTheme="minorHAnsi"/>
          <w:color w:val="auto"/>
          <w:szCs w:val="24"/>
        </w:rPr>
        <w:t>of March, 2014 whereas the minis</w:t>
      </w:r>
      <w:r w:rsidR="00A57E34">
        <w:rPr>
          <w:rFonts w:asciiTheme="minorHAnsi" w:hAnsiTheme="minorHAnsi"/>
          <w:color w:val="auto"/>
          <w:szCs w:val="24"/>
        </w:rPr>
        <w:t>terial approval was on the 17</w:t>
      </w:r>
      <w:r w:rsidR="00A57E34" w:rsidRPr="00A57E34">
        <w:rPr>
          <w:rFonts w:asciiTheme="minorHAnsi" w:hAnsiTheme="minorHAnsi"/>
          <w:color w:val="auto"/>
          <w:szCs w:val="24"/>
          <w:vertAlign w:val="superscript"/>
        </w:rPr>
        <w:t>th</w:t>
      </w:r>
      <w:r w:rsidR="00A57E34">
        <w:rPr>
          <w:rFonts w:asciiTheme="minorHAnsi" w:hAnsiTheme="minorHAnsi"/>
          <w:color w:val="auto"/>
          <w:szCs w:val="24"/>
        </w:rPr>
        <w:t xml:space="preserve"> </w:t>
      </w:r>
      <w:r w:rsidRPr="00BC5614">
        <w:rPr>
          <w:rFonts w:asciiTheme="minorHAnsi" w:hAnsiTheme="minorHAnsi"/>
          <w:color w:val="auto"/>
          <w:szCs w:val="24"/>
        </w:rPr>
        <w:t>March, 20145.</w:t>
      </w:r>
      <w:r w:rsidR="005803AC" w:rsidRPr="00BC5614">
        <w:rPr>
          <w:rFonts w:asciiTheme="minorHAnsi" w:hAnsiTheme="minorHAnsi"/>
          <w:color w:val="auto"/>
          <w:szCs w:val="24"/>
        </w:rPr>
        <w:t xml:space="preserve">  Clearly </w:t>
      </w:r>
      <w:r w:rsidR="000A2A83">
        <w:rPr>
          <w:rFonts w:asciiTheme="minorHAnsi" w:hAnsiTheme="minorHAnsi"/>
          <w:color w:val="auto"/>
          <w:szCs w:val="24"/>
        </w:rPr>
        <w:t xml:space="preserve">therefore </w:t>
      </w:r>
      <w:r w:rsidR="005803AC" w:rsidRPr="00BC5614">
        <w:rPr>
          <w:rFonts w:asciiTheme="minorHAnsi" w:hAnsiTheme="minorHAnsi"/>
          <w:color w:val="auto"/>
          <w:szCs w:val="24"/>
        </w:rPr>
        <w:t xml:space="preserve">the approval was granted after the Appellant’s status </w:t>
      </w:r>
      <w:r w:rsidR="00961173" w:rsidRPr="00BC5614">
        <w:rPr>
          <w:rFonts w:asciiTheme="minorHAnsi" w:hAnsiTheme="minorHAnsi"/>
          <w:color w:val="auto"/>
          <w:szCs w:val="24"/>
        </w:rPr>
        <w:t>had altered to that of dismissed</w:t>
      </w:r>
      <w:r w:rsidR="005803AC" w:rsidRPr="00BC5614">
        <w:rPr>
          <w:rFonts w:asciiTheme="minorHAnsi" w:hAnsiTheme="minorHAnsi"/>
          <w:color w:val="auto"/>
          <w:szCs w:val="24"/>
        </w:rPr>
        <w:t>.</w:t>
      </w:r>
      <w:r w:rsidR="000A2A83">
        <w:rPr>
          <w:rFonts w:asciiTheme="minorHAnsi" w:hAnsiTheme="minorHAnsi"/>
          <w:color w:val="auto"/>
          <w:szCs w:val="24"/>
        </w:rPr>
        <w:t xml:space="preserve">  Having been dismissed the appellant</w:t>
      </w:r>
      <w:r w:rsidR="00A57E34">
        <w:rPr>
          <w:rFonts w:asciiTheme="minorHAnsi" w:hAnsiTheme="minorHAnsi"/>
          <w:color w:val="auto"/>
          <w:szCs w:val="24"/>
        </w:rPr>
        <w:t xml:space="preserve"> </w:t>
      </w:r>
      <w:r w:rsidR="005803AC" w:rsidRPr="00BC5614">
        <w:rPr>
          <w:rFonts w:asciiTheme="minorHAnsi" w:hAnsiTheme="minorHAnsi"/>
          <w:color w:val="auto"/>
          <w:szCs w:val="24"/>
        </w:rPr>
        <w:t xml:space="preserve">was entitled as at that stage </w:t>
      </w:r>
      <w:r w:rsidR="00961173" w:rsidRPr="00BC5614">
        <w:rPr>
          <w:rFonts w:asciiTheme="minorHAnsi" w:hAnsiTheme="minorHAnsi"/>
          <w:color w:val="auto"/>
          <w:szCs w:val="24"/>
        </w:rPr>
        <w:t>to pursue an appeal under the relevant</w:t>
      </w:r>
      <w:r w:rsidR="005803AC" w:rsidRPr="00BC5614">
        <w:rPr>
          <w:rFonts w:asciiTheme="minorHAnsi" w:hAnsiTheme="minorHAnsi"/>
          <w:color w:val="auto"/>
          <w:szCs w:val="24"/>
        </w:rPr>
        <w:t xml:space="preserve"> code of conduct.  Assuming </w:t>
      </w:r>
      <w:r w:rsidR="00A57E34">
        <w:rPr>
          <w:rFonts w:asciiTheme="minorHAnsi" w:hAnsiTheme="minorHAnsi"/>
          <w:color w:val="auto"/>
          <w:szCs w:val="24"/>
        </w:rPr>
        <w:t>the matter properly was</w:t>
      </w:r>
      <w:r w:rsidR="005803AC" w:rsidRPr="00BC5614">
        <w:rPr>
          <w:rFonts w:asciiTheme="minorHAnsi" w:hAnsiTheme="minorHAnsi"/>
          <w:color w:val="auto"/>
          <w:szCs w:val="24"/>
        </w:rPr>
        <w:t xml:space="preserve"> refer</w:t>
      </w:r>
      <w:r w:rsidR="00A57E34">
        <w:rPr>
          <w:rFonts w:asciiTheme="minorHAnsi" w:hAnsiTheme="minorHAnsi"/>
          <w:color w:val="auto"/>
          <w:szCs w:val="24"/>
        </w:rPr>
        <w:t>red</w:t>
      </w:r>
      <w:r w:rsidR="005803AC" w:rsidRPr="00BC5614">
        <w:rPr>
          <w:rFonts w:asciiTheme="minorHAnsi" w:hAnsiTheme="minorHAnsi"/>
          <w:color w:val="auto"/>
          <w:szCs w:val="24"/>
        </w:rPr>
        <w:t xml:space="preserve"> to the Labo</w:t>
      </w:r>
      <w:r w:rsidR="00961173" w:rsidRPr="00BC5614">
        <w:rPr>
          <w:rFonts w:asciiTheme="minorHAnsi" w:hAnsiTheme="minorHAnsi"/>
          <w:color w:val="auto"/>
          <w:szCs w:val="24"/>
        </w:rPr>
        <w:t xml:space="preserve">ur Officer, which </w:t>
      </w:r>
      <w:r w:rsidR="00A57E34">
        <w:rPr>
          <w:rFonts w:asciiTheme="minorHAnsi" w:hAnsiTheme="minorHAnsi"/>
          <w:color w:val="auto"/>
          <w:szCs w:val="24"/>
        </w:rPr>
        <w:t>it</w:t>
      </w:r>
      <w:r w:rsidR="00961173" w:rsidRPr="00BC5614">
        <w:rPr>
          <w:rFonts w:asciiTheme="minorHAnsi" w:hAnsiTheme="minorHAnsi"/>
          <w:color w:val="auto"/>
          <w:szCs w:val="24"/>
        </w:rPr>
        <w:t xml:space="preserve"> was not for reasons</w:t>
      </w:r>
      <w:r w:rsidR="005803AC" w:rsidRPr="00BC5614">
        <w:rPr>
          <w:rFonts w:asciiTheme="minorHAnsi" w:hAnsiTheme="minorHAnsi"/>
          <w:color w:val="auto"/>
          <w:szCs w:val="24"/>
        </w:rPr>
        <w:t xml:space="preserve"> as outlined above, he could only place before the Labour Officer a claim based on unfair dismissal</w:t>
      </w:r>
      <w:r w:rsidR="00F71E25" w:rsidRPr="00BC5614">
        <w:rPr>
          <w:rFonts w:asciiTheme="minorHAnsi" w:hAnsiTheme="minorHAnsi"/>
          <w:color w:val="auto"/>
          <w:szCs w:val="24"/>
        </w:rPr>
        <w:t xml:space="preserve">.  He could not competently claim for </w:t>
      </w:r>
      <w:r w:rsidR="00A57E34">
        <w:rPr>
          <w:rFonts w:asciiTheme="minorHAnsi" w:hAnsiTheme="minorHAnsi"/>
          <w:color w:val="auto"/>
          <w:szCs w:val="24"/>
        </w:rPr>
        <w:t xml:space="preserve">the </w:t>
      </w:r>
      <w:r w:rsidR="00F71E25" w:rsidRPr="00BC5614">
        <w:rPr>
          <w:rFonts w:asciiTheme="minorHAnsi" w:hAnsiTheme="minorHAnsi"/>
          <w:color w:val="auto"/>
          <w:szCs w:val="24"/>
        </w:rPr>
        <w:t>retrenchment package</w:t>
      </w:r>
      <w:r w:rsidR="00A57E34">
        <w:rPr>
          <w:rFonts w:asciiTheme="minorHAnsi" w:hAnsiTheme="minorHAnsi"/>
          <w:color w:val="auto"/>
          <w:szCs w:val="24"/>
        </w:rPr>
        <w:t xml:space="preserve"> at that stage</w:t>
      </w:r>
      <w:r w:rsidR="00F71E25" w:rsidRPr="00BC5614">
        <w:rPr>
          <w:rFonts w:asciiTheme="minorHAnsi" w:hAnsiTheme="minorHAnsi"/>
          <w:color w:val="auto"/>
          <w:szCs w:val="24"/>
        </w:rPr>
        <w:t>.  The Arbitrator</w:t>
      </w:r>
      <w:r w:rsidR="009341CF" w:rsidRPr="00BC5614">
        <w:rPr>
          <w:rFonts w:asciiTheme="minorHAnsi" w:hAnsiTheme="minorHAnsi"/>
          <w:color w:val="auto"/>
          <w:szCs w:val="24"/>
        </w:rPr>
        <w:t xml:space="preserve"> therefore erred in proceeding to hear </w:t>
      </w:r>
      <w:r w:rsidR="009341CF" w:rsidRPr="00BC5614">
        <w:rPr>
          <w:rFonts w:asciiTheme="minorHAnsi" w:hAnsiTheme="minorHAnsi"/>
          <w:color w:val="auto"/>
          <w:szCs w:val="24"/>
        </w:rPr>
        <w:lastRenderedPageBreak/>
        <w:t>the matter where there was no valid</w:t>
      </w:r>
      <w:r w:rsidR="00961173" w:rsidRPr="00BC5614">
        <w:rPr>
          <w:rFonts w:asciiTheme="minorHAnsi" w:hAnsiTheme="minorHAnsi"/>
          <w:color w:val="auto"/>
          <w:szCs w:val="24"/>
        </w:rPr>
        <w:t xml:space="preserve"> claim before him</w:t>
      </w:r>
      <w:r w:rsidR="00E17E23">
        <w:rPr>
          <w:rFonts w:asciiTheme="minorHAnsi" w:hAnsiTheme="minorHAnsi"/>
          <w:color w:val="auto"/>
          <w:szCs w:val="24"/>
        </w:rPr>
        <w:t>.  T</w:t>
      </w:r>
      <w:r w:rsidR="00E9530C" w:rsidRPr="00BC5614">
        <w:rPr>
          <w:rFonts w:asciiTheme="minorHAnsi" w:hAnsiTheme="minorHAnsi"/>
          <w:color w:val="auto"/>
          <w:szCs w:val="24"/>
        </w:rPr>
        <w:t xml:space="preserve">he claims placed before him </w:t>
      </w:r>
      <w:r w:rsidR="00A57E34">
        <w:rPr>
          <w:rFonts w:asciiTheme="minorHAnsi" w:hAnsiTheme="minorHAnsi"/>
          <w:color w:val="auto"/>
          <w:szCs w:val="24"/>
        </w:rPr>
        <w:t xml:space="preserve">were </w:t>
      </w:r>
      <w:r w:rsidR="00E9530C" w:rsidRPr="00BC5614">
        <w:rPr>
          <w:rFonts w:asciiTheme="minorHAnsi" w:hAnsiTheme="minorHAnsi"/>
          <w:color w:val="auto"/>
          <w:szCs w:val="24"/>
        </w:rPr>
        <w:t>mutually destructive of each other.</w:t>
      </w:r>
    </w:p>
    <w:p w:rsidR="00E9530C" w:rsidRPr="00BC5614" w:rsidRDefault="00A57E34" w:rsidP="00BC5614">
      <w:pPr>
        <w:rPr>
          <w:rFonts w:asciiTheme="minorHAnsi" w:hAnsiTheme="minorHAnsi"/>
          <w:color w:val="auto"/>
          <w:szCs w:val="24"/>
        </w:rPr>
      </w:pPr>
      <w:r>
        <w:rPr>
          <w:rFonts w:asciiTheme="minorHAnsi" w:hAnsiTheme="minorHAnsi"/>
          <w:color w:val="auto"/>
          <w:szCs w:val="24"/>
        </w:rPr>
        <w:tab/>
        <w:t xml:space="preserve">The Arbitrator </w:t>
      </w:r>
      <w:r w:rsidR="00E9530C" w:rsidRPr="00BC5614">
        <w:rPr>
          <w:rFonts w:asciiTheme="minorHAnsi" w:hAnsiTheme="minorHAnsi"/>
          <w:color w:val="auto"/>
          <w:szCs w:val="24"/>
        </w:rPr>
        <w:t xml:space="preserve">ought to have upheld </w:t>
      </w:r>
      <w:r>
        <w:rPr>
          <w:rFonts w:asciiTheme="minorHAnsi" w:hAnsiTheme="minorHAnsi"/>
          <w:color w:val="auto"/>
          <w:szCs w:val="24"/>
        </w:rPr>
        <w:t>both</w:t>
      </w:r>
      <w:r w:rsidR="00E9530C" w:rsidRPr="00BC5614">
        <w:rPr>
          <w:rFonts w:asciiTheme="minorHAnsi" w:hAnsiTheme="minorHAnsi"/>
          <w:color w:val="auto"/>
          <w:szCs w:val="24"/>
        </w:rPr>
        <w:t xml:space="preserve"> </w:t>
      </w:r>
      <w:r w:rsidR="00E9530C" w:rsidRPr="00A57E34">
        <w:rPr>
          <w:rFonts w:asciiTheme="minorHAnsi" w:hAnsiTheme="minorHAnsi"/>
          <w:color w:val="auto"/>
          <w:szCs w:val="24"/>
        </w:rPr>
        <w:t>point</w:t>
      </w:r>
      <w:r>
        <w:rPr>
          <w:rFonts w:asciiTheme="minorHAnsi" w:hAnsiTheme="minorHAnsi"/>
          <w:color w:val="auto"/>
          <w:szCs w:val="24"/>
        </w:rPr>
        <w:t>s</w:t>
      </w:r>
      <w:r w:rsidR="00E9530C" w:rsidRPr="00BC5614">
        <w:rPr>
          <w:rFonts w:asciiTheme="minorHAnsi" w:hAnsiTheme="minorHAnsi"/>
          <w:i/>
          <w:color w:val="auto"/>
          <w:szCs w:val="24"/>
        </w:rPr>
        <w:t xml:space="preserve"> in </w:t>
      </w:r>
      <w:proofErr w:type="spellStart"/>
      <w:r w:rsidR="00E9530C" w:rsidRPr="00BC5614">
        <w:rPr>
          <w:rFonts w:asciiTheme="minorHAnsi" w:hAnsiTheme="minorHAnsi"/>
          <w:i/>
          <w:color w:val="auto"/>
          <w:szCs w:val="24"/>
        </w:rPr>
        <w:t>limine</w:t>
      </w:r>
      <w:proofErr w:type="spellEnd"/>
      <w:r w:rsidR="00E9530C" w:rsidRPr="00BC5614">
        <w:rPr>
          <w:rFonts w:asciiTheme="minorHAnsi" w:hAnsiTheme="minorHAnsi"/>
          <w:color w:val="auto"/>
          <w:szCs w:val="24"/>
        </w:rPr>
        <w:t xml:space="preserve"> and dismissed the claims. Having reached the above conclusion it becomes unnecessary to deal with the rest of the issues raised in this appeal.   The</w:t>
      </w:r>
      <w:r>
        <w:rPr>
          <w:rFonts w:asciiTheme="minorHAnsi" w:hAnsiTheme="minorHAnsi"/>
          <w:color w:val="auto"/>
          <w:szCs w:val="24"/>
        </w:rPr>
        <w:t xml:space="preserve"> appeal ought to succeed and the a</w:t>
      </w:r>
      <w:r w:rsidR="00E9530C" w:rsidRPr="00BC5614">
        <w:rPr>
          <w:rFonts w:asciiTheme="minorHAnsi" w:hAnsiTheme="minorHAnsi"/>
          <w:color w:val="auto"/>
          <w:szCs w:val="24"/>
        </w:rPr>
        <w:t>rbitral award to be set aside.</w:t>
      </w:r>
    </w:p>
    <w:p w:rsidR="00AB3948" w:rsidRPr="00BC5614" w:rsidRDefault="004255ED" w:rsidP="00BC5614">
      <w:pPr>
        <w:spacing w:line="240" w:lineRule="auto"/>
        <w:rPr>
          <w:rFonts w:asciiTheme="minorHAnsi" w:hAnsiTheme="minorHAnsi"/>
          <w:color w:val="auto"/>
          <w:szCs w:val="24"/>
        </w:rPr>
      </w:pPr>
      <w:r w:rsidRPr="00BC5614">
        <w:rPr>
          <w:rFonts w:asciiTheme="minorHAnsi" w:hAnsiTheme="minorHAnsi"/>
          <w:color w:val="auto"/>
          <w:szCs w:val="24"/>
        </w:rPr>
        <w:t>In the result the court hands down the following order:</w:t>
      </w:r>
    </w:p>
    <w:p w:rsidR="004255ED" w:rsidRPr="00BC5614" w:rsidRDefault="00A57E34" w:rsidP="00BC5614">
      <w:pPr>
        <w:pStyle w:val="ListParagraph"/>
        <w:numPr>
          <w:ilvl w:val="0"/>
          <w:numId w:val="1"/>
        </w:numPr>
        <w:spacing w:line="240" w:lineRule="auto"/>
        <w:rPr>
          <w:rFonts w:asciiTheme="minorHAnsi" w:hAnsiTheme="minorHAnsi"/>
          <w:color w:val="auto"/>
          <w:szCs w:val="24"/>
        </w:rPr>
      </w:pPr>
      <w:r>
        <w:rPr>
          <w:rFonts w:asciiTheme="minorHAnsi" w:hAnsiTheme="minorHAnsi"/>
          <w:color w:val="auto"/>
          <w:szCs w:val="24"/>
        </w:rPr>
        <w:t>The appeal is</w:t>
      </w:r>
      <w:r w:rsidR="004255ED" w:rsidRPr="00BC5614">
        <w:rPr>
          <w:rFonts w:asciiTheme="minorHAnsi" w:hAnsiTheme="minorHAnsi"/>
          <w:color w:val="auto"/>
          <w:szCs w:val="24"/>
        </w:rPr>
        <w:t xml:space="preserve"> allowed with costs.</w:t>
      </w:r>
    </w:p>
    <w:p w:rsidR="004255ED" w:rsidRPr="00BC5614" w:rsidRDefault="004255ED" w:rsidP="00BC5614">
      <w:pPr>
        <w:pStyle w:val="ListParagraph"/>
        <w:numPr>
          <w:ilvl w:val="0"/>
          <w:numId w:val="1"/>
        </w:numPr>
        <w:spacing w:line="240" w:lineRule="auto"/>
        <w:rPr>
          <w:rFonts w:asciiTheme="minorHAnsi" w:hAnsiTheme="minorHAnsi"/>
          <w:color w:val="auto"/>
          <w:szCs w:val="24"/>
        </w:rPr>
      </w:pPr>
      <w:r w:rsidRPr="00BC5614">
        <w:rPr>
          <w:rFonts w:asciiTheme="minorHAnsi" w:hAnsiTheme="minorHAnsi"/>
          <w:color w:val="auto"/>
          <w:szCs w:val="24"/>
        </w:rPr>
        <w:t>The Arbitral award handed down on the 7th July, 2015 is</w:t>
      </w:r>
      <w:r w:rsidR="00A57E34">
        <w:rPr>
          <w:rFonts w:asciiTheme="minorHAnsi" w:hAnsiTheme="minorHAnsi"/>
          <w:color w:val="auto"/>
          <w:szCs w:val="24"/>
        </w:rPr>
        <w:t xml:space="preserve"> hereby</w:t>
      </w:r>
      <w:r w:rsidRPr="00BC5614">
        <w:rPr>
          <w:rFonts w:asciiTheme="minorHAnsi" w:hAnsiTheme="minorHAnsi"/>
          <w:color w:val="auto"/>
          <w:szCs w:val="24"/>
        </w:rPr>
        <w:t xml:space="preserve"> set aside.</w:t>
      </w:r>
    </w:p>
    <w:p w:rsidR="005B109B" w:rsidRDefault="005B109B" w:rsidP="00BC5614">
      <w:pPr>
        <w:rPr>
          <w:rFonts w:asciiTheme="minorHAnsi" w:hAnsiTheme="minorHAnsi"/>
          <w:color w:val="auto"/>
          <w:szCs w:val="24"/>
        </w:rPr>
      </w:pPr>
    </w:p>
    <w:p w:rsidR="00E721FB" w:rsidRDefault="00E721FB" w:rsidP="00BC5614">
      <w:pPr>
        <w:rPr>
          <w:rFonts w:asciiTheme="minorHAnsi" w:hAnsiTheme="minorHAnsi"/>
          <w:color w:val="auto"/>
          <w:szCs w:val="24"/>
        </w:rPr>
      </w:pPr>
    </w:p>
    <w:p w:rsidR="00E721FB" w:rsidRPr="00E721FB" w:rsidRDefault="00E721FB" w:rsidP="00BC5614">
      <w:pPr>
        <w:rPr>
          <w:rFonts w:asciiTheme="minorHAnsi" w:hAnsiTheme="minorHAnsi"/>
          <w:color w:val="auto"/>
          <w:sz w:val="22"/>
        </w:rPr>
      </w:pPr>
      <w:r>
        <w:rPr>
          <w:rFonts w:asciiTheme="minorHAnsi" w:hAnsiTheme="minorHAnsi"/>
          <w:i/>
          <w:color w:val="auto"/>
          <w:sz w:val="22"/>
        </w:rPr>
        <w:t xml:space="preserve">Costa &amp; </w:t>
      </w:r>
      <w:proofErr w:type="spellStart"/>
      <w:r>
        <w:rPr>
          <w:rFonts w:asciiTheme="minorHAnsi" w:hAnsiTheme="minorHAnsi"/>
          <w:i/>
          <w:color w:val="auto"/>
          <w:sz w:val="22"/>
        </w:rPr>
        <w:t>Madzonga</w:t>
      </w:r>
      <w:proofErr w:type="spellEnd"/>
      <w:r>
        <w:rPr>
          <w:rFonts w:asciiTheme="minorHAnsi" w:hAnsiTheme="minorHAnsi"/>
          <w:i/>
          <w:color w:val="auto"/>
          <w:sz w:val="22"/>
        </w:rPr>
        <w:t xml:space="preserve"> Legal Practitioners, </w:t>
      </w:r>
      <w:r>
        <w:rPr>
          <w:rFonts w:asciiTheme="minorHAnsi" w:hAnsiTheme="minorHAnsi"/>
          <w:color w:val="auto"/>
          <w:sz w:val="22"/>
        </w:rPr>
        <w:t>appellant’s legal practitioners</w:t>
      </w:r>
    </w:p>
    <w:sectPr w:rsidR="00E721FB" w:rsidRPr="00E721FB" w:rsidSect="000D4EC9">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FFE" w:rsidRDefault="00903FFE" w:rsidP="000D4EC9">
      <w:pPr>
        <w:spacing w:before="0" w:after="0" w:line="240" w:lineRule="auto"/>
      </w:pPr>
      <w:r>
        <w:separator/>
      </w:r>
    </w:p>
  </w:endnote>
  <w:endnote w:type="continuationSeparator" w:id="0">
    <w:p w:rsidR="00903FFE" w:rsidRDefault="00903FFE" w:rsidP="000D4E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778822"/>
      <w:docPartObj>
        <w:docPartGallery w:val="Page Numbers (Bottom of Page)"/>
        <w:docPartUnique/>
      </w:docPartObj>
    </w:sdtPr>
    <w:sdtEndPr>
      <w:rPr>
        <w:noProof/>
      </w:rPr>
    </w:sdtEndPr>
    <w:sdtContent>
      <w:p w:rsidR="001A029D" w:rsidRDefault="001A029D">
        <w:pPr>
          <w:pStyle w:val="Footer"/>
          <w:jc w:val="right"/>
        </w:pPr>
        <w:r>
          <w:fldChar w:fldCharType="begin"/>
        </w:r>
        <w:r>
          <w:instrText xml:space="preserve"> PAGE   \* MERGEFORMAT </w:instrText>
        </w:r>
        <w:r>
          <w:fldChar w:fldCharType="separate"/>
        </w:r>
        <w:r w:rsidR="00E1601C">
          <w:rPr>
            <w:noProof/>
          </w:rPr>
          <w:t>2</w:t>
        </w:r>
        <w:r>
          <w:rPr>
            <w:noProof/>
          </w:rPr>
          <w:fldChar w:fldCharType="end"/>
        </w:r>
      </w:p>
    </w:sdtContent>
  </w:sdt>
  <w:p w:rsidR="001A029D" w:rsidRDefault="001A0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FFE" w:rsidRDefault="00903FFE" w:rsidP="000D4EC9">
      <w:pPr>
        <w:spacing w:before="0" w:after="0" w:line="240" w:lineRule="auto"/>
      </w:pPr>
      <w:r>
        <w:separator/>
      </w:r>
    </w:p>
  </w:footnote>
  <w:footnote w:type="continuationSeparator" w:id="0">
    <w:p w:rsidR="00903FFE" w:rsidRDefault="00903FFE" w:rsidP="000D4EC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29D" w:rsidRPr="00BC5614" w:rsidRDefault="00E1601C" w:rsidP="00E1601C">
    <w:pPr>
      <w:spacing w:after="0"/>
      <w:ind w:left="5760"/>
      <w:rPr>
        <w:rFonts w:asciiTheme="minorHAnsi" w:hAnsiTheme="minorHAnsi"/>
        <w:b/>
        <w:color w:val="auto"/>
        <w:szCs w:val="24"/>
      </w:rPr>
    </w:pPr>
    <w:r>
      <w:rPr>
        <w:rFonts w:asciiTheme="minorHAnsi" w:hAnsiTheme="minorHAnsi"/>
        <w:b/>
        <w:color w:val="auto"/>
        <w:szCs w:val="24"/>
      </w:rPr>
      <w:t xml:space="preserve">   </w:t>
    </w:r>
    <w:r w:rsidR="001A029D" w:rsidRPr="00BC5614">
      <w:rPr>
        <w:rFonts w:asciiTheme="minorHAnsi" w:hAnsiTheme="minorHAnsi"/>
        <w:b/>
        <w:color w:val="auto"/>
        <w:szCs w:val="24"/>
      </w:rPr>
      <w:t>JUDGMENT NO LC/H/</w:t>
    </w:r>
    <w:r>
      <w:rPr>
        <w:rFonts w:asciiTheme="minorHAnsi" w:hAnsiTheme="minorHAnsi"/>
        <w:b/>
        <w:color w:val="auto"/>
        <w:szCs w:val="24"/>
      </w:rPr>
      <w:t>482</w:t>
    </w:r>
    <w:r w:rsidR="001A029D" w:rsidRPr="00BC5614">
      <w:rPr>
        <w:rFonts w:asciiTheme="minorHAnsi" w:hAnsiTheme="minorHAnsi"/>
        <w:b/>
        <w:color w:val="auto"/>
        <w:szCs w:val="24"/>
      </w:rPr>
      <w:t>/16</w:t>
    </w:r>
  </w:p>
  <w:p w:rsidR="001A029D" w:rsidRDefault="001A02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9153F"/>
    <w:multiLevelType w:val="hybridMultilevel"/>
    <w:tmpl w:val="91A84A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0E6699B"/>
    <w:multiLevelType w:val="hybridMultilevel"/>
    <w:tmpl w:val="F4A4C4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9DA"/>
    <w:rsid w:val="0002011E"/>
    <w:rsid w:val="000A2A83"/>
    <w:rsid w:val="000D4EC9"/>
    <w:rsid w:val="00136E0A"/>
    <w:rsid w:val="001443E5"/>
    <w:rsid w:val="001A029D"/>
    <w:rsid w:val="001B14AC"/>
    <w:rsid w:val="00255ADA"/>
    <w:rsid w:val="00256055"/>
    <w:rsid w:val="00265CB2"/>
    <w:rsid w:val="00282660"/>
    <w:rsid w:val="002A5A49"/>
    <w:rsid w:val="00363A7A"/>
    <w:rsid w:val="00382F79"/>
    <w:rsid w:val="004255ED"/>
    <w:rsid w:val="00461B9E"/>
    <w:rsid w:val="0047736E"/>
    <w:rsid w:val="004A16F2"/>
    <w:rsid w:val="004B5CF2"/>
    <w:rsid w:val="004E3582"/>
    <w:rsid w:val="00502B2A"/>
    <w:rsid w:val="00547360"/>
    <w:rsid w:val="00564F5B"/>
    <w:rsid w:val="00574B62"/>
    <w:rsid w:val="005803AC"/>
    <w:rsid w:val="005A319B"/>
    <w:rsid w:val="005B109B"/>
    <w:rsid w:val="005D3C88"/>
    <w:rsid w:val="0060171B"/>
    <w:rsid w:val="00601DB4"/>
    <w:rsid w:val="00690582"/>
    <w:rsid w:val="006B792B"/>
    <w:rsid w:val="00720ABF"/>
    <w:rsid w:val="007401CD"/>
    <w:rsid w:val="00763EDE"/>
    <w:rsid w:val="007873E0"/>
    <w:rsid w:val="007B777F"/>
    <w:rsid w:val="007F3CB9"/>
    <w:rsid w:val="00814AAD"/>
    <w:rsid w:val="00830C32"/>
    <w:rsid w:val="0084338F"/>
    <w:rsid w:val="00847325"/>
    <w:rsid w:val="008477B5"/>
    <w:rsid w:val="008829DA"/>
    <w:rsid w:val="008949CA"/>
    <w:rsid w:val="00903FFE"/>
    <w:rsid w:val="009171C9"/>
    <w:rsid w:val="009341CF"/>
    <w:rsid w:val="00940C15"/>
    <w:rsid w:val="00946609"/>
    <w:rsid w:val="00961173"/>
    <w:rsid w:val="009669CB"/>
    <w:rsid w:val="009A5907"/>
    <w:rsid w:val="009C2B91"/>
    <w:rsid w:val="009C51D7"/>
    <w:rsid w:val="00A06C6A"/>
    <w:rsid w:val="00A1192B"/>
    <w:rsid w:val="00A254F3"/>
    <w:rsid w:val="00A44B95"/>
    <w:rsid w:val="00A57E34"/>
    <w:rsid w:val="00A718F5"/>
    <w:rsid w:val="00AB3948"/>
    <w:rsid w:val="00AB57DE"/>
    <w:rsid w:val="00AE3B36"/>
    <w:rsid w:val="00AE4874"/>
    <w:rsid w:val="00AF1232"/>
    <w:rsid w:val="00B35A66"/>
    <w:rsid w:val="00B44E18"/>
    <w:rsid w:val="00B46E78"/>
    <w:rsid w:val="00B54333"/>
    <w:rsid w:val="00B56E9D"/>
    <w:rsid w:val="00B80DE7"/>
    <w:rsid w:val="00B83A49"/>
    <w:rsid w:val="00BB7CB7"/>
    <w:rsid w:val="00BC5614"/>
    <w:rsid w:val="00C11C23"/>
    <w:rsid w:val="00C42F95"/>
    <w:rsid w:val="00C560D5"/>
    <w:rsid w:val="00C5691A"/>
    <w:rsid w:val="00C75720"/>
    <w:rsid w:val="00C77C39"/>
    <w:rsid w:val="00C90ED9"/>
    <w:rsid w:val="00C9632F"/>
    <w:rsid w:val="00CB1901"/>
    <w:rsid w:val="00CE408D"/>
    <w:rsid w:val="00D50380"/>
    <w:rsid w:val="00DA667C"/>
    <w:rsid w:val="00DF4AD3"/>
    <w:rsid w:val="00E1601C"/>
    <w:rsid w:val="00E179AD"/>
    <w:rsid w:val="00E17E23"/>
    <w:rsid w:val="00E464D9"/>
    <w:rsid w:val="00E619C0"/>
    <w:rsid w:val="00E721FB"/>
    <w:rsid w:val="00E9530C"/>
    <w:rsid w:val="00EA768F"/>
    <w:rsid w:val="00EC5A5C"/>
    <w:rsid w:val="00F07B59"/>
    <w:rsid w:val="00F5042F"/>
    <w:rsid w:val="00F71E25"/>
    <w:rsid w:val="00FC06A2"/>
    <w:rsid w:val="00FD37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4255ED"/>
    <w:pPr>
      <w:ind w:left="720"/>
      <w:contextualSpacing/>
    </w:pPr>
  </w:style>
  <w:style w:type="paragraph" w:styleId="Header">
    <w:name w:val="header"/>
    <w:basedOn w:val="Normal"/>
    <w:link w:val="HeaderChar"/>
    <w:uiPriority w:val="99"/>
    <w:unhideWhenUsed/>
    <w:rsid w:val="000D4EC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D4EC9"/>
    <w:rPr>
      <w:color w:val="7F7F7F" w:themeColor="text1" w:themeTint="80"/>
      <w:sz w:val="24"/>
    </w:rPr>
  </w:style>
  <w:style w:type="paragraph" w:styleId="Footer">
    <w:name w:val="footer"/>
    <w:basedOn w:val="Normal"/>
    <w:link w:val="FooterChar"/>
    <w:uiPriority w:val="99"/>
    <w:unhideWhenUsed/>
    <w:rsid w:val="000D4EC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D4EC9"/>
    <w:rPr>
      <w:color w:val="7F7F7F" w:themeColor="text1" w:themeTint="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4255ED"/>
    <w:pPr>
      <w:ind w:left="720"/>
      <w:contextualSpacing/>
    </w:pPr>
  </w:style>
  <w:style w:type="paragraph" w:styleId="Header">
    <w:name w:val="header"/>
    <w:basedOn w:val="Normal"/>
    <w:link w:val="HeaderChar"/>
    <w:uiPriority w:val="99"/>
    <w:unhideWhenUsed/>
    <w:rsid w:val="000D4EC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D4EC9"/>
    <w:rPr>
      <w:color w:val="7F7F7F" w:themeColor="text1" w:themeTint="80"/>
      <w:sz w:val="24"/>
    </w:rPr>
  </w:style>
  <w:style w:type="paragraph" w:styleId="Footer">
    <w:name w:val="footer"/>
    <w:basedOn w:val="Normal"/>
    <w:link w:val="FooterChar"/>
    <w:uiPriority w:val="99"/>
    <w:unhideWhenUsed/>
    <w:rsid w:val="000D4EC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D4EC9"/>
    <w:rPr>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BTC</dc:creator>
  <cp:lastModifiedBy>HP</cp:lastModifiedBy>
  <cp:revision>11</cp:revision>
  <cp:lastPrinted>2016-07-25T10:49:00Z</cp:lastPrinted>
  <dcterms:created xsi:type="dcterms:W3CDTF">2016-07-25T10:51:00Z</dcterms:created>
  <dcterms:modified xsi:type="dcterms:W3CDTF">2016-08-05T05:24:00Z</dcterms:modified>
</cp:coreProperties>
</file>