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70DF" w14:textId="46115288" w:rsidR="002A2486" w:rsidRDefault="001E2B7B">
      <w:pPr>
        <w:tabs>
          <w:tab w:val="left" w:pos="5761"/>
        </w:tabs>
        <w:spacing w:before="79" w:line="535" w:lineRule="auto"/>
        <w:ind w:right="902"/>
        <w:rPr>
          <w:b/>
          <w:sz w:val="24"/>
        </w:rPr>
      </w:pPr>
      <w:r>
        <w:rPr>
          <w:b/>
          <w:sz w:val="24"/>
        </w:rPr>
        <w:t>IN THE LABOUR COURT OF ZIMBABWE</w:t>
      </w:r>
      <w:r w:rsidR="00C71A4F">
        <w:rPr>
          <w:b/>
          <w:sz w:val="24"/>
        </w:rPr>
        <w:t xml:space="preserve">       </w:t>
      </w:r>
      <w:r>
        <w:rPr>
          <w:b/>
          <w:sz w:val="24"/>
        </w:rPr>
        <w:t>JUDGMENT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5"/>
          <w:sz w:val="24"/>
        </w:rPr>
        <w:t xml:space="preserve"> </w:t>
      </w:r>
      <w:r w:rsidR="00C71A4F">
        <w:rPr>
          <w:b/>
          <w:spacing w:val="-15"/>
          <w:sz w:val="24"/>
        </w:rPr>
        <w:t>L</w:t>
      </w:r>
      <w:r>
        <w:rPr>
          <w:b/>
          <w:sz w:val="24"/>
        </w:rPr>
        <w:t>C/H/</w:t>
      </w:r>
      <w:r w:rsidR="00C71A4F">
        <w:rPr>
          <w:b/>
          <w:sz w:val="24"/>
        </w:rPr>
        <w:t>113</w:t>
      </w:r>
      <w:r>
        <w:rPr>
          <w:b/>
          <w:sz w:val="24"/>
        </w:rPr>
        <w:t>/2025 HARARE, 11 MARCH, 2025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AND</w:t>
      </w:r>
    </w:p>
    <w:p w14:paraId="00FE0D0F" w14:textId="77777777" w:rsidR="002A2486" w:rsidRDefault="001E2B7B">
      <w:pPr>
        <w:tabs>
          <w:tab w:val="left" w:pos="5701"/>
        </w:tabs>
        <w:spacing w:line="274" w:lineRule="exact"/>
        <w:rPr>
          <w:b/>
          <w:sz w:val="24"/>
        </w:rPr>
      </w:pPr>
      <w:r>
        <w:rPr>
          <w:b/>
          <w:sz w:val="24"/>
        </w:rPr>
        <w:t>14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MARCH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2025</w:t>
      </w:r>
      <w:r>
        <w:rPr>
          <w:b/>
          <w:sz w:val="24"/>
        </w:rPr>
        <w:tab/>
        <w:t>CASE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NO </w:t>
      </w:r>
      <w:r>
        <w:rPr>
          <w:b/>
          <w:spacing w:val="-2"/>
          <w:sz w:val="24"/>
        </w:rPr>
        <w:t>LC/H/03/25</w:t>
      </w:r>
    </w:p>
    <w:p w14:paraId="2D479719" w14:textId="77777777" w:rsidR="002A2486" w:rsidRDefault="002A2486">
      <w:pPr>
        <w:pStyle w:val="BodyText"/>
        <w:rPr>
          <w:b/>
        </w:rPr>
      </w:pPr>
    </w:p>
    <w:p w14:paraId="2E7C58BA" w14:textId="77777777" w:rsidR="002A2486" w:rsidRDefault="002A2486">
      <w:pPr>
        <w:pStyle w:val="BodyText"/>
        <w:rPr>
          <w:b/>
        </w:rPr>
      </w:pPr>
    </w:p>
    <w:p w14:paraId="736490DA" w14:textId="77777777" w:rsidR="002A2486" w:rsidRDefault="002A2486">
      <w:pPr>
        <w:pStyle w:val="BodyText"/>
        <w:spacing w:before="123"/>
        <w:rPr>
          <w:b/>
        </w:rPr>
      </w:pPr>
    </w:p>
    <w:p w14:paraId="7415E301" w14:textId="77777777" w:rsidR="002A2486" w:rsidRDefault="001E2B7B">
      <w:pPr>
        <w:rPr>
          <w:b/>
          <w:sz w:val="24"/>
        </w:rPr>
      </w:pPr>
      <w:r>
        <w:rPr>
          <w:b/>
          <w:sz w:val="24"/>
        </w:rPr>
        <w:t>NATIONAL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ASSOCIATION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SCHOOL </w:t>
      </w:r>
      <w:r>
        <w:rPr>
          <w:b/>
          <w:spacing w:val="-2"/>
          <w:sz w:val="24"/>
        </w:rPr>
        <w:t>DEVELOPMENT</w:t>
      </w:r>
    </w:p>
    <w:p w14:paraId="06B2A3DD" w14:textId="77777777" w:rsidR="002A2486" w:rsidRDefault="002A2486">
      <w:pPr>
        <w:pStyle w:val="BodyText"/>
        <w:spacing w:before="62"/>
        <w:rPr>
          <w:b/>
        </w:rPr>
      </w:pPr>
    </w:p>
    <w:p w14:paraId="0E450A90" w14:textId="77777777" w:rsidR="002A2486" w:rsidRDefault="001E2B7B">
      <w:pPr>
        <w:tabs>
          <w:tab w:val="left" w:pos="7201"/>
        </w:tabs>
        <w:rPr>
          <w:b/>
          <w:sz w:val="24"/>
        </w:rPr>
      </w:pPr>
      <w:r>
        <w:rPr>
          <w:b/>
          <w:sz w:val="24"/>
        </w:rPr>
        <w:t>ASSOCIATIONS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COMMITTEES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(NASDAC)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APPLICANT</w:t>
      </w:r>
    </w:p>
    <w:p w14:paraId="09B2EF69" w14:textId="77777777" w:rsidR="002A2486" w:rsidRDefault="002A2486">
      <w:pPr>
        <w:pStyle w:val="BodyText"/>
        <w:rPr>
          <w:b/>
        </w:rPr>
      </w:pPr>
    </w:p>
    <w:p w14:paraId="3097525B" w14:textId="77777777" w:rsidR="002A2486" w:rsidRDefault="002A2486">
      <w:pPr>
        <w:pStyle w:val="BodyText"/>
        <w:rPr>
          <w:b/>
        </w:rPr>
      </w:pPr>
    </w:p>
    <w:p w14:paraId="383F4447" w14:textId="77777777" w:rsidR="002A2486" w:rsidRDefault="002A2486">
      <w:pPr>
        <w:pStyle w:val="BodyText"/>
        <w:spacing w:before="120"/>
        <w:rPr>
          <w:b/>
        </w:rPr>
      </w:pPr>
    </w:p>
    <w:p w14:paraId="6E2B1BC0" w14:textId="77777777" w:rsidR="002A2486" w:rsidRDefault="001E2B7B">
      <w:pPr>
        <w:tabs>
          <w:tab w:val="left" w:pos="7201"/>
        </w:tabs>
        <w:rPr>
          <w:b/>
          <w:sz w:val="24"/>
        </w:rPr>
      </w:pPr>
      <w:r>
        <w:rPr>
          <w:b/>
          <w:sz w:val="24"/>
        </w:rPr>
        <w:t>NATIONAL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EMPLOYMENT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FOR </w:t>
      </w:r>
      <w:r>
        <w:rPr>
          <w:b/>
          <w:spacing w:val="-2"/>
          <w:sz w:val="24"/>
        </w:rPr>
        <w:t>ZSDAC</w:t>
      </w:r>
      <w:r>
        <w:rPr>
          <w:b/>
          <w:sz w:val="24"/>
        </w:rPr>
        <w:tab/>
        <w:t>1</w:t>
      </w:r>
      <w:r>
        <w:rPr>
          <w:b/>
          <w:position w:val="8"/>
          <w:sz w:val="16"/>
        </w:rPr>
        <w:t>ST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pacing w:val="-2"/>
          <w:sz w:val="24"/>
        </w:rPr>
        <w:t>RESPONDENT</w:t>
      </w:r>
    </w:p>
    <w:p w14:paraId="06D48B4A" w14:textId="77777777" w:rsidR="002A2486" w:rsidRDefault="002A2486">
      <w:pPr>
        <w:pStyle w:val="BodyText"/>
        <w:rPr>
          <w:b/>
        </w:rPr>
      </w:pPr>
    </w:p>
    <w:p w14:paraId="22F05726" w14:textId="77777777" w:rsidR="002A2486" w:rsidRDefault="002A2486">
      <w:pPr>
        <w:pStyle w:val="BodyText"/>
        <w:rPr>
          <w:b/>
        </w:rPr>
      </w:pPr>
    </w:p>
    <w:p w14:paraId="794C084B" w14:textId="77777777" w:rsidR="002A2486" w:rsidRDefault="002A2486">
      <w:pPr>
        <w:pStyle w:val="BodyText"/>
        <w:spacing w:before="117"/>
        <w:rPr>
          <w:b/>
        </w:rPr>
      </w:pPr>
    </w:p>
    <w:p w14:paraId="74E72DFD" w14:textId="77777777" w:rsidR="002A2486" w:rsidRDefault="001E2B7B">
      <w:pPr>
        <w:tabs>
          <w:tab w:val="left" w:pos="7201"/>
        </w:tabs>
        <w:spacing w:before="1"/>
        <w:rPr>
          <w:b/>
          <w:sz w:val="24"/>
        </w:rPr>
      </w:pPr>
      <w:r>
        <w:rPr>
          <w:b/>
          <w:sz w:val="24"/>
        </w:rPr>
        <w:t>REGISTRAR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N.O.</w:t>
      </w:r>
      <w:r>
        <w:rPr>
          <w:b/>
          <w:sz w:val="24"/>
        </w:rPr>
        <w:tab/>
        <w:t>2</w:t>
      </w:r>
      <w:r>
        <w:rPr>
          <w:b/>
          <w:position w:val="8"/>
          <w:sz w:val="16"/>
        </w:rPr>
        <w:t>ND</w:t>
      </w:r>
      <w:r>
        <w:rPr>
          <w:b/>
          <w:spacing w:val="16"/>
          <w:position w:val="8"/>
          <w:sz w:val="16"/>
        </w:rPr>
        <w:t xml:space="preserve"> </w:t>
      </w:r>
      <w:r>
        <w:rPr>
          <w:b/>
          <w:spacing w:val="-2"/>
          <w:sz w:val="24"/>
        </w:rPr>
        <w:t>RESPONDENT</w:t>
      </w:r>
    </w:p>
    <w:p w14:paraId="63DC2FC7" w14:textId="77777777" w:rsidR="002A2486" w:rsidRDefault="002A2486">
      <w:pPr>
        <w:pStyle w:val="BodyText"/>
        <w:rPr>
          <w:b/>
        </w:rPr>
      </w:pPr>
    </w:p>
    <w:p w14:paraId="1121E2A7" w14:textId="77777777" w:rsidR="002A2486" w:rsidRDefault="002A2486">
      <w:pPr>
        <w:pStyle w:val="BodyText"/>
        <w:rPr>
          <w:b/>
        </w:rPr>
      </w:pPr>
    </w:p>
    <w:p w14:paraId="5C00CFB9" w14:textId="77777777" w:rsidR="002A2486" w:rsidRDefault="002A2486">
      <w:pPr>
        <w:pStyle w:val="BodyText"/>
        <w:spacing w:before="124"/>
        <w:rPr>
          <w:b/>
        </w:rPr>
      </w:pPr>
    </w:p>
    <w:p w14:paraId="262DC8BF" w14:textId="77777777" w:rsidR="002A2486" w:rsidRDefault="001E2B7B">
      <w:pPr>
        <w:pStyle w:val="BodyText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Honourable</w:t>
      </w:r>
      <w:proofErr w:type="spellEnd"/>
      <w:r>
        <w:t xml:space="preserve"> G.</w:t>
      </w:r>
      <w:r>
        <w:rPr>
          <w:spacing w:val="-1"/>
        </w:rPr>
        <w:t xml:space="preserve"> </w:t>
      </w:r>
      <w:r>
        <w:t>Musariri,</w:t>
      </w:r>
      <w:r>
        <w:rPr>
          <w:spacing w:val="-1"/>
        </w:rPr>
        <w:t xml:space="preserve"> </w:t>
      </w:r>
      <w:r>
        <w:rPr>
          <w:spacing w:val="-2"/>
        </w:rPr>
        <w:t>Judge:</w:t>
      </w:r>
    </w:p>
    <w:p w14:paraId="457B0760" w14:textId="77777777" w:rsidR="002A2486" w:rsidRDefault="002A2486">
      <w:pPr>
        <w:pStyle w:val="BodyText"/>
      </w:pPr>
    </w:p>
    <w:p w14:paraId="1BD6CC5D" w14:textId="77777777" w:rsidR="002A2486" w:rsidRDefault="002A2486">
      <w:pPr>
        <w:pStyle w:val="BodyText"/>
      </w:pPr>
    </w:p>
    <w:p w14:paraId="1A6AC123" w14:textId="77777777" w:rsidR="002A2486" w:rsidRDefault="002A2486">
      <w:pPr>
        <w:pStyle w:val="BodyText"/>
        <w:spacing w:before="126"/>
      </w:pPr>
    </w:p>
    <w:p w14:paraId="0C801BC8" w14:textId="77777777" w:rsidR="002A2486" w:rsidRDefault="001E2B7B">
      <w:pPr>
        <w:tabs>
          <w:tab w:val="left" w:pos="2880"/>
        </w:tabs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Applicant</w:t>
      </w:r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J.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Kadoko</w:t>
      </w:r>
      <w:proofErr w:type="spellEnd"/>
      <w:r>
        <w:rPr>
          <w:i/>
          <w:sz w:val="24"/>
        </w:rPr>
        <w:t xml:space="preserve">, </w:t>
      </w:r>
      <w:r>
        <w:rPr>
          <w:spacing w:val="-2"/>
          <w:sz w:val="24"/>
        </w:rPr>
        <w:t>Attorney</w:t>
      </w:r>
    </w:p>
    <w:p w14:paraId="29B686BF" w14:textId="77777777" w:rsidR="002A2486" w:rsidRDefault="002A2486">
      <w:pPr>
        <w:pStyle w:val="BodyText"/>
        <w:spacing w:before="60"/>
      </w:pPr>
    </w:p>
    <w:p w14:paraId="5A5C24FA" w14:textId="77777777" w:rsidR="002A2486" w:rsidRDefault="001E2B7B">
      <w:pPr>
        <w:tabs>
          <w:tab w:val="left" w:pos="2880"/>
        </w:tabs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Respondent</w:t>
      </w:r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Mucheche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Attorney</w:t>
      </w:r>
    </w:p>
    <w:p w14:paraId="1C0371A0" w14:textId="77777777" w:rsidR="002A2486" w:rsidRDefault="002A2486">
      <w:pPr>
        <w:pStyle w:val="BodyText"/>
      </w:pPr>
    </w:p>
    <w:p w14:paraId="4B2AC2B1" w14:textId="77777777" w:rsidR="002A2486" w:rsidRDefault="002A2486">
      <w:pPr>
        <w:pStyle w:val="BodyText"/>
      </w:pPr>
    </w:p>
    <w:p w14:paraId="427BE9A6" w14:textId="77777777" w:rsidR="002A2486" w:rsidRDefault="001E2B7B">
      <w:pPr>
        <w:pStyle w:val="BodyText"/>
        <w:tabs>
          <w:tab w:val="left" w:pos="2880"/>
        </w:tabs>
      </w:pPr>
      <w:r>
        <w:t>For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rPr>
          <w:spacing w:val="-2"/>
        </w:rPr>
        <w:t>Respondent</w:t>
      </w:r>
      <w:r>
        <w:tab/>
        <w:t>-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2"/>
        </w:rPr>
        <w:t>Appearance</w:t>
      </w:r>
    </w:p>
    <w:p w14:paraId="26BF6DFB" w14:textId="77777777" w:rsidR="002A2486" w:rsidRDefault="002A2486">
      <w:pPr>
        <w:pStyle w:val="BodyText"/>
      </w:pPr>
    </w:p>
    <w:p w14:paraId="18EB0682" w14:textId="77777777" w:rsidR="002A2486" w:rsidRDefault="002A2486">
      <w:pPr>
        <w:pStyle w:val="BodyText"/>
        <w:spacing w:before="202"/>
      </w:pPr>
    </w:p>
    <w:p w14:paraId="0B657848" w14:textId="77777777" w:rsidR="002A2486" w:rsidRDefault="001E2B7B">
      <w:pPr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14:paraId="4EC40778" w14:textId="77777777" w:rsidR="002A2486" w:rsidRDefault="002A2486">
      <w:pPr>
        <w:pStyle w:val="BodyText"/>
        <w:rPr>
          <w:b/>
        </w:rPr>
      </w:pPr>
    </w:p>
    <w:p w14:paraId="515F71F7" w14:textId="77777777" w:rsidR="002A2486" w:rsidRDefault="002A2486">
      <w:pPr>
        <w:pStyle w:val="BodyText"/>
        <w:rPr>
          <w:b/>
        </w:rPr>
      </w:pPr>
    </w:p>
    <w:p w14:paraId="55A3F5BC" w14:textId="77777777" w:rsidR="002A2486" w:rsidRDefault="002A2486">
      <w:pPr>
        <w:pStyle w:val="BodyText"/>
        <w:rPr>
          <w:b/>
        </w:rPr>
      </w:pPr>
    </w:p>
    <w:p w14:paraId="0E170172" w14:textId="77777777" w:rsidR="002A2486" w:rsidRDefault="002A2486">
      <w:pPr>
        <w:pStyle w:val="BodyText"/>
        <w:spacing w:before="62"/>
        <w:rPr>
          <w:b/>
        </w:rPr>
      </w:pPr>
    </w:p>
    <w:p w14:paraId="239F2538" w14:textId="77777777" w:rsidR="002A2486" w:rsidRDefault="001E2B7B">
      <w:pPr>
        <w:pStyle w:val="BodyText"/>
        <w:spacing w:before="1" w:line="360" w:lineRule="auto"/>
        <w:ind w:firstLine="719"/>
      </w:pPr>
      <w:r>
        <w:t>Applicant</w:t>
      </w:r>
      <w:r>
        <w:rPr>
          <w:spacing w:val="-2"/>
        </w:rPr>
        <w:t xml:space="preserve"> </w:t>
      </w:r>
      <w:r>
        <w:t>applied to</w:t>
      </w:r>
      <w:r>
        <w:rPr>
          <w:spacing w:val="-2"/>
        </w:rPr>
        <w:t xml:space="preserve"> </w:t>
      </w:r>
      <w:r>
        <w:t>this Court</w:t>
      </w:r>
      <w:r>
        <w:rPr>
          <w:spacing w:val="-2"/>
        </w:rPr>
        <w:t xml:space="preserve"> </w:t>
      </w:r>
      <w:r>
        <w:t>for “a</w:t>
      </w:r>
      <w:r>
        <w:rPr>
          <w:spacing w:val="-1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decision/action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2"/>
        </w:rPr>
        <w:t xml:space="preserve"> </w:t>
      </w:r>
      <w:r>
        <w:t>Respondent” regarding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negotiation</w:t>
      </w:r>
      <w:r>
        <w:rPr>
          <w:spacing w:val="-6"/>
        </w:rPr>
        <w:t xml:space="preserve"> </w:t>
      </w:r>
      <w:r>
        <w:t>process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Collective</w:t>
      </w:r>
      <w:r>
        <w:rPr>
          <w:spacing w:val="-7"/>
        </w:rPr>
        <w:t xml:space="preserve"> </w:t>
      </w:r>
      <w:r>
        <w:t>Bargaining</w:t>
      </w:r>
      <w:r>
        <w:rPr>
          <w:spacing w:val="-10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(CBA).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application</w:t>
      </w:r>
    </w:p>
    <w:p w14:paraId="2B638EAA" w14:textId="77777777" w:rsidR="002A2486" w:rsidRDefault="002A2486">
      <w:pPr>
        <w:pStyle w:val="BodyText"/>
        <w:spacing w:before="129"/>
      </w:pPr>
    </w:p>
    <w:p w14:paraId="2564E7E0" w14:textId="77777777" w:rsidR="002A2486" w:rsidRDefault="001E2B7B">
      <w:pPr>
        <w:pStyle w:val="BodyText"/>
        <w:ind w:right="357"/>
        <w:jc w:val="center"/>
      </w:pPr>
      <w:r>
        <w:rPr>
          <w:spacing w:val="-10"/>
        </w:rPr>
        <w:t>1</w:t>
      </w:r>
    </w:p>
    <w:p w14:paraId="2B20473B" w14:textId="77777777" w:rsidR="002A2486" w:rsidRDefault="002A2486">
      <w:pPr>
        <w:pStyle w:val="BodyText"/>
        <w:jc w:val="center"/>
        <w:sectPr w:rsidR="002A2486"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14:paraId="10596785" w14:textId="77777777" w:rsidR="002A2486" w:rsidRDefault="001E2B7B">
      <w:pPr>
        <w:pStyle w:val="BodyText"/>
        <w:spacing w:before="101" w:line="360" w:lineRule="auto"/>
        <w:ind w:right="357"/>
        <w:jc w:val="both"/>
      </w:pPr>
      <w:r>
        <w:lastRenderedPageBreak/>
        <w:t>was made in terms of Section 89(1)</w:t>
      </w:r>
      <w:r>
        <w:rPr>
          <w:spacing w:val="-2"/>
        </w:rPr>
        <w:t xml:space="preserve"> </w:t>
      </w:r>
      <w:r>
        <w:t>1d of</w:t>
      </w:r>
      <w:r>
        <w:rPr>
          <w:spacing w:val="-1"/>
        </w:rPr>
        <w:t xml:space="preserve"> </w:t>
      </w:r>
      <w:r>
        <w:t xml:space="preserve">the </w:t>
      </w:r>
      <w:proofErr w:type="spellStart"/>
      <w:r>
        <w:rPr>
          <w:u w:val="single"/>
        </w:rPr>
        <w:t>Labour</w:t>
      </w:r>
      <w:proofErr w:type="spellEnd"/>
      <w:r>
        <w:rPr>
          <w:spacing w:val="-1"/>
          <w:u w:val="single"/>
        </w:rPr>
        <w:t xml:space="preserve"> </w:t>
      </w:r>
      <w:r>
        <w:rPr>
          <w:u w:val="single"/>
        </w:rPr>
        <w:t>Act</w:t>
      </w:r>
      <w:r>
        <w:t xml:space="preserve"> Chapter</w:t>
      </w:r>
      <w:r>
        <w:rPr>
          <w:spacing w:val="-1"/>
        </w:rPr>
        <w:t xml:space="preserve"> </w:t>
      </w:r>
      <w:r>
        <w:t>28:01. 1</w:t>
      </w:r>
      <w:r>
        <w:rPr>
          <w:vertAlign w:val="superscript"/>
        </w:rPr>
        <w:t>st</w:t>
      </w:r>
      <w:r>
        <w:t xml:space="preserve"> Respondent opposed the application whilst 2</w:t>
      </w:r>
      <w:r>
        <w:rPr>
          <w:vertAlign w:val="superscript"/>
        </w:rPr>
        <w:t>nd</w:t>
      </w:r>
      <w:r>
        <w:t xml:space="preserve"> Respondent did not file any response.</w:t>
      </w:r>
    </w:p>
    <w:p w14:paraId="50E51EED" w14:textId="77777777" w:rsidR="002A2486" w:rsidRDefault="002A2486">
      <w:pPr>
        <w:pStyle w:val="BodyText"/>
      </w:pPr>
    </w:p>
    <w:p w14:paraId="00E03A20" w14:textId="77777777" w:rsidR="002A2486" w:rsidRDefault="002A2486">
      <w:pPr>
        <w:pStyle w:val="BodyText"/>
        <w:spacing w:before="275"/>
      </w:pPr>
    </w:p>
    <w:p w14:paraId="352290CD" w14:textId="77777777" w:rsidR="002A2486" w:rsidRDefault="001E2B7B">
      <w:pPr>
        <w:pStyle w:val="BodyText"/>
        <w:spacing w:before="1"/>
        <w:jc w:val="both"/>
      </w:pPr>
      <w:r>
        <w:t>The</w:t>
      </w:r>
      <w:r>
        <w:rPr>
          <w:spacing w:val="-4"/>
        </w:rPr>
        <w:t xml:space="preserve"> </w:t>
      </w:r>
      <w:r>
        <w:t>pertinent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applicant’s</w:t>
      </w:r>
      <w:r>
        <w:rPr>
          <w:spacing w:val="-2"/>
        </w:rPr>
        <w:t xml:space="preserve"> </w:t>
      </w:r>
      <w:r>
        <w:t>founding</w:t>
      </w:r>
      <w:r>
        <w:rPr>
          <w:spacing w:val="-1"/>
        </w:rPr>
        <w:t xml:space="preserve"> </w:t>
      </w:r>
      <w:r>
        <w:t>affidavit</w:t>
      </w:r>
      <w:r>
        <w:rPr>
          <w:spacing w:val="-1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rPr>
          <w:spacing w:val="-2"/>
        </w:rPr>
        <w:t>that;</w:t>
      </w:r>
    </w:p>
    <w:p w14:paraId="0A19E4A4" w14:textId="77777777" w:rsidR="002A2486" w:rsidRDefault="001E2B7B">
      <w:pPr>
        <w:pStyle w:val="BodyText"/>
        <w:spacing w:before="136" w:line="360" w:lineRule="auto"/>
        <w:ind w:left="720" w:right="357"/>
        <w:jc w:val="both"/>
      </w:pPr>
      <w:r>
        <w:t xml:space="preserve">“12. The Applicant is registered in the undertaking or industry </w:t>
      </w:r>
      <w:r>
        <w:t>governed by the 1</w:t>
      </w:r>
      <w:r>
        <w:rPr>
          <w:vertAlign w:val="superscript"/>
        </w:rPr>
        <w:t>st</w:t>
      </w:r>
      <w:r>
        <w:t xml:space="preserve"> Respondent. This grants them a direct and substantial interest in ensuring that the 1</w:t>
      </w:r>
      <w:r>
        <w:rPr>
          <w:vertAlign w:val="superscript"/>
        </w:rPr>
        <w:t>st</w:t>
      </w:r>
      <w:r>
        <w:t xml:space="preserve"> Respondent adheres to its constitutional duty of neutrality and transparency without </w:t>
      </w:r>
      <w:r>
        <w:rPr>
          <w:spacing w:val="-2"/>
        </w:rPr>
        <w:t>discrimination.</w:t>
      </w:r>
    </w:p>
    <w:p w14:paraId="1E65103B" w14:textId="77777777" w:rsidR="002A2486" w:rsidRDefault="002A2486">
      <w:pPr>
        <w:pStyle w:val="BodyText"/>
        <w:spacing w:before="140"/>
      </w:pPr>
    </w:p>
    <w:p w14:paraId="262C5C73" w14:textId="77777777" w:rsidR="002A2486" w:rsidRDefault="001E2B7B">
      <w:pPr>
        <w:pStyle w:val="BodyText"/>
        <w:spacing w:line="360" w:lineRule="auto"/>
        <w:ind w:left="720" w:right="357"/>
        <w:jc w:val="both"/>
      </w:pPr>
      <w:r>
        <w:t>15. The Applicant contends that the 1</w:t>
      </w:r>
      <w:r>
        <w:rPr>
          <w:vertAlign w:val="superscript"/>
        </w:rPr>
        <w:t>st</w:t>
      </w:r>
      <w:r>
        <w:t xml:space="preserve"> Respondent has a legal duty to invite it for Collective Bargaining Agreements and accommodate it as a member, to ensure that their rights to benefits from NEC dues are preserved and to facilitate equitable coverage of all stakeholders in the industry.</w:t>
      </w:r>
    </w:p>
    <w:p w14:paraId="0EE35BAB" w14:textId="77777777" w:rsidR="002A2486" w:rsidRDefault="002A2486">
      <w:pPr>
        <w:pStyle w:val="BodyText"/>
        <w:spacing w:before="137"/>
      </w:pPr>
    </w:p>
    <w:p w14:paraId="43406D93" w14:textId="77777777" w:rsidR="002A2486" w:rsidRDefault="001E2B7B">
      <w:pPr>
        <w:pStyle w:val="BodyText"/>
        <w:spacing w:line="360" w:lineRule="auto"/>
        <w:ind w:left="720" w:right="359"/>
        <w:jc w:val="both"/>
      </w:pPr>
      <w:r>
        <w:t xml:space="preserve">20. </w:t>
      </w:r>
      <w:r>
        <w:t>The 1</w:t>
      </w:r>
      <w:r>
        <w:rPr>
          <w:vertAlign w:val="superscript"/>
        </w:rPr>
        <w:t>st</w:t>
      </w:r>
      <w:r>
        <w:t xml:space="preserve"> Respondent is legally compelled under the new Section 56 and Section 58(g) of the </w:t>
      </w:r>
      <w:proofErr w:type="spellStart"/>
      <w:r>
        <w:t>Labour</w:t>
      </w:r>
      <w:proofErr w:type="spellEnd"/>
      <w:r>
        <w:t xml:space="preserve"> Amendment Act number 11 of 2023 (CAH 28:01) to admit new members into its constitution. The repeated denial of the Applicant’s membership is in direct violation of this provision, suggesting that the 1</w:t>
      </w:r>
      <w:r>
        <w:rPr>
          <w:vertAlign w:val="superscript"/>
        </w:rPr>
        <w:t>st</w:t>
      </w:r>
      <w:r>
        <w:t xml:space="preserve"> Respondent has exercised its discretion to exclude the Applicant capriciously.</w:t>
      </w:r>
    </w:p>
    <w:p w14:paraId="19B8764F" w14:textId="77777777" w:rsidR="002A2486" w:rsidRDefault="002A2486">
      <w:pPr>
        <w:pStyle w:val="BodyText"/>
        <w:spacing w:before="139"/>
      </w:pPr>
    </w:p>
    <w:p w14:paraId="549F8505" w14:textId="77777777" w:rsidR="002A2486" w:rsidRDefault="001E2B7B">
      <w:pPr>
        <w:pStyle w:val="ListParagraph"/>
        <w:numPr>
          <w:ilvl w:val="0"/>
          <w:numId w:val="3"/>
        </w:numPr>
        <w:tabs>
          <w:tab w:val="left" w:pos="1089"/>
        </w:tabs>
        <w:spacing w:line="360" w:lineRule="auto"/>
        <w:ind w:right="360" w:firstLine="0"/>
        <w:jc w:val="both"/>
        <w:rPr>
          <w:sz w:val="24"/>
        </w:rPr>
      </w:pPr>
      <w:r>
        <w:rPr>
          <w:sz w:val="24"/>
        </w:rPr>
        <w:t>Despite repeated requests since 2017, the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Respondent has unjustifiably delayed or denied the Applicant’s involvement in its activities. This exclusion prevents the Applicant’s</w:t>
      </w:r>
      <w:r>
        <w:rPr>
          <w:spacing w:val="-2"/>
          <w:sz w:val="24"/>
        </w:rPr>
        <w:t xml:space="preserve"> </w:t>
      </w:r>
      <w:r>
        <w:rPr>
          <w:sz w:val="24"/>
        </w:rPr>
        <w:t>members from</w:t>
      </w:r>
      <w:r>
        <w:rPr>
          <w:spacing w:val="-2"/>
          <w:sz w:val="24"/>
        </w:rPr>
        <w:t xml:space="preserve"> </w:t>
      </w:r>
      <w:r>
        <w:rPr>
          <w:sz w:val="24"/>
        </w:rPr>
        <w:t>accessing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rights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NEC</w:t>
      </w:r>
      <w:r>
        <w:rPr>
          <w:spacing w:val="-2"/>
          <w:sz w:val="24"/>
        </w:rPr>
        <w:t xml:space="preserve"> </w:t>
      </w:r>
      <w:r>
        <w:rPr>
          <w:sz w:val="24"/>
        </w:rPr>
        <w:t>hearings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 essential functions.”</w:t>
      </w:r>
    </w:p>
    <w:p w14:paraId="06BF063C" w14:textId="77777777" w:rsidR="002A2486" w:rsidRDefault="002A2486">
      <w:pPr>
        <w:pStyle w:val="BodyText"/>
        <w:spacing w:before="140"/>
      </w:pPr>
    </w:p>
    <w:p w14:paraId="695ED11C" w14:textId="77777777" w:rsidR="002A2486" w:rsidRDefault="001E2B7B">
      <w:pPr>
        <w:pStyle w:val="BodyText"/>
        <w:spacing w:line="360" w:lineRule="auto"/>
        <w:ind w:left="720" w:right="3851" w:hanging="720"/>
      </w:pPr>
      <w:r>
        <w:t>Applicant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prayed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amended,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reads, “1.</w:t>
      </w:r>
      <w:r>
        <w:rPr>
          <w:spacing w:val="80"/>
        </w:rPr>
        <w:t xml:space="preserve"> </w:t>
      </w:r>
      <w:r>
        <w:t>The application be and is hereby granted.</w:t>
      </w:r>
    </w:p>
    <w:p w14:paraId="75890A8B" w14:textId="77777777" w:rsidR="002A2486" w:rsidRDefault="001E2B7B">
      <w:pPr>
        <w:pStyle w:val="ListParagraph"/>
        <w:numPr>
          <w:ilvl w:val="1"/>
          <w:numId w:val="3"/>
        </w:numPr>
        <w:tabs>
          <w:tab w:val="left" w:pos="1200"/>
        </w:tabs>
        <w:spacing w:line="360" w:lineRule="auto"/>
        <w:ind w:right="187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accommodate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party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its proceedings without any conditions.</w:t>
      </w:r>
    </w:p>
    <w:p w14:paraId="25665B80" w14:textId="77777777" w:rsidR="002A2486" w:rsidRDefault="001E2B7B">
      <w:pPr>
        <w:pStyle w:val="ListParagraph"/>
        <w:numPr>
          <w:ilvl w:val="1"/>
          <w:numId w:val="3"/>
        </w:numPr>
        <w:tabs>
          <w:tab w:val="left" w:pos="1200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Collective</w:t>
      </w:r>
      <w:r>
        <w:rPr>
          <w:spacing w:val="-3"/>
          <w:sz w:val="24"/>
        </w:rPr>
        <w:t xml:space="preserve"> </w:t>
      </w:r>
      <w:r>
        <w:rPr>
          <w:sz w:val="24"/>
        </w:rPr>
        <w:t>Bargaining</w:t>
      </w:r>
      <w:r>
        <w:rPr>
          <w:spacing w:val="-1"/>
          <w:sz w:val="24"/>
        </w:rPr>
        <w:t xml:space="preserve"> </w:t>
      </w:r>
      <w:r>
        <w:rPr>
          <w:sz w:val="24"/>
        </w:rPr>
        <w:t>Agreement (CBA)</w:t>
      </w:r>
      <w:r>
        <w:rPr>
          <w:spacing w:val="-3"/>
          <w:sz w:val="24"/>
        </w:rPr>
        <w:t xml:space="preserve"> </w:t>
      </w:r>
      <w:r>
        <w:rPr>
          <w:sz w:val="24"/>
        </w:rPr>
        <w:t>recently</w:t>
      </w:r>
      <w:r>
        <w:rPr>
          <w:spacing w:val="-2"/>
          <w:sz w:val="24"/>
        </w:rPr>
        <w:t xml:space="preserve"> </w:t>
      </w:r>
      <w:r>
        <w:rPr>
          <w:sz w:val="24"/>
        </w:rPr>
        <w:t>negotiated</w:t>
      </w:r>
      <w:r>
        <w:rPr>
          <w:spacing w:val="-1"/>
          <w:sz w:val="24"/>
        </w:rPr>
        <w:t xml:space="preserve"> </w:t>
      </w:r>
      <w:r>
        <w:rPr>
          <w:sz w:val="24"/>
        </w:rPr>
        <w:t>and currently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62D111A5" w14:textId="77777777" w:rsidR="002A2486" w:rsidRDefault="002A2486">
      <w:pPr>
        <w:pStyle w:val="ListParagraph"/>
        <w:rPr>
          <w:sz w:val="24"/>
        </w:rPr>
        <w:sectPr w:rsidR="002A2486">
          <w:headerReference w:type="default" r:id="rId7"/>
          <w:footerReference w:type="default" r:id="rId8"/>
          <w:pgSz w:w="12240" w:h="15840"/>
          <w:pgMar w:top="1320" w:right="1080" w:bottom="1580" w:left="1440" w:header="729" w:footer="1399" w:gutter="0"/>
          <w:pgNumType w:start="2"/>
          <w:cols w:space="720"/>
        </w:sectPr>
      </w:pPr>
    </w:p>
    <w:p w14:paraId="099EC01C" w14:textId="77777777" w:rsidR="002A2486" w:rsidRDefault="001E2B7B">
      <w:pPr>
        <w:pStyle w:val="BodyText"/>
        <w:spacing w:before="101"/>
        <w:ind w:left="1200"/>
      </w:pPr>
      <w:r>
        <w:lastRenderedPageBreak/>
        <w:t>circulation,</w:t>
      </w:r>
      <w:r>
        <w:rPr>
          <w:spacing w:val="-4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awaiting</w:t>
      </w:r>
      <w:r>
        <w:rPr>
          <w:spacing w:val="-2"/>
        </w:rPr>
        <w:t xml:space="preserve"> </w:t>
      </w:r>
      <w:proofErr w:type="spellStart"/>
      <w:r>
        <w:t>gazetting</w:t>
      </w:r>
      <w:proofErr w:type="spellEnd"/>
      <w:r>
        <w:t>,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rPr>
          <w:spacing w:val="-2"/>
        </w:rPr>
        <w:t>aside.”</w:t>
      </w:r>
    </w:p>
    <w:p w14:paraId="2A3CAB7E" w14:textId="77777777" w:rsidR="002A2486" w:rsidRDefault="002A2486">
      <w:pPr>
        <w:pStyle w:val="BodyText"/>
      </w:pPr>
    </w:p>
    <w:p w14:paraId="748BD8E3" w14:textId="77777777" w:rsidR="002A2486" w:rsidRDefault="002A2486">
      <w:pPr>
        <w:pStyle w:val="BodyText"/>
      </w:pPr>
    </w:p>
    <w:p w14:paraId="340C6DAF" w14:textId="77777777" w:rsidR="002A2486" w:rsidRDefault="002A2486">
      <w:pPr>
        <w:pStyle w:val="BodyText"/>
      </w:pPr>
    </w:p>
    <w:p w14:paraId="5BD897BB" w14:textId="77777777" w:rsidR="002A2486" w:rsidRDefault="002A2486">
      <w:pPr>
        <w:pStyle w:val="BodyText"/>
        <w:spacing w:before="275"/>
      </w:pPr>
    </w:p>
    <w:p w14:paraId="1F41D3E0" w14:textId="77777777" w:rsidR="002A2486" w:rsidRDefault="001E2B7B">
      <w:pPr>
        <w:pStyle w:val="BodyText"/>
        <w:spacing w:before="1"/>
        <w:jc w:val="both"/>
      </w:pPr>
      <w:r>
        <w:t>In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opposing</w:t>
      </w:r>
      <w:r>
        <w:rPr>
          <w:spacing w:val="-1"/>
        </w:rPr>
        <w:t xml:space="preserve"> </w:t>
      </w:r>
      <w:r>
        <w:t>affidavit,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countered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main </w:t>
      </w:r>
      <w:r>
        <w:rPr>
          <w:spacing w:val="-2"/>
        </w:rPr>
        <w:t>that,</w:t>
      </w:r>
    </w:p>
    <w:p w14:paraId="3B6A0447" w14:textId="77777777" w:rsidR="002A2486" w:rsidRDefault="001E2B7B">
      <w:pPr>
        <w:pStyle w:val="BodyText"/>
        <w:spacing w:before="136" w:line="360" w:lineRule="auto"/>
        <w:ind w:left="720" w:right="360"/>
        <w:jc w:val="both"/>
      </w:pPr>
      <w:r>
        <w:t>“9.</w:t>
      </w:r>
      <w:r>
        <w:rPr>
          <w:spacing w:val="80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4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discriminating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 xml:space="preserve">no </w:t>
      </w:r>
      <w:r>
        <w:t>right to participate as it is not part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st</w:t>
      </w:r>
      <w:r>
        <w:t xml:space="preserve"> Respondent. The right exists only to admitted </w:t>
      </w:r>
      <w:r>
        <w:rPr>
          <w:spacing w:val="-2"/>
        </w:rPr>
        <w:t>parties.</w:t>
      </w:r>
    </w:p>
    <w:p w14:paraId="6D32F1B4" w14:textId="77777777" w:rsidR="002A2486" w:rsidRDefault="002A2486">
      <w:pPr>
        <w:pStyle w:val="BodyText"/>
        <w:spacing w:before="139"/>
      </w:pPr>
    </w:p>
    <w:p w14:paraId="566F8565" w14:textId="77777777" w:rsidR="002A2486" w:rsidRDefault="001E2B7B">
      <w:pPr>
        <w:pStyle w:val="BodyText"/>
        <w:spacing w:line="360" w:lineRule="auto"/>
        <w:ind w:left="720" w:right="357"/>
        <w:jc w:val="both"/>
      </w:pPr>
      <w:r>
        <w:t>11. The Applicant is not part of the 1</w:t>
      </w:r>
      <w:r>
        <w:rPr>
          <w:vertAlign w:val="superscript"/>
        </w:rPr>
        <w:t>st</w:t>
      </w:r>
      <w:r>
        <w:t xml:space="preserve"> Respondent because upon the inception of the </w:t>
      </w:r>
      <w:proofErr w:type="spellStart"/>
      <w:r>
        <w:t>Labour</w:t>
      </w:r>
      <w:proofErr w:type="spellEnd"/>
      <w:r>
        <w:t xml:space="preserve"> Amendment Act 11 of 2023 the 1</w:t>
      </w:r>
      <w:r>
        <w:rPr>
          <w:vertAlign w:val="superscript"/>
        </w:rPr>
        <w:t>st</w:t>
      </w:r>
      <w:r>
        <w:t xml:space="preserve"> Respondent went on to amend its constitution in</w:t>
      </w:r>
      <w:r>
        <w:rPr>
          <w:spacing w:val="-12"/>
        </w:rPr>
        <w:t xml:space="preserve"> </w:t>
      </w:r>
      <w:r>
        <w:t>order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align</w:t>
      </w:r>
      <w:r>
        <w:rPr>
          <w:spacing w:val="-10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law.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only</w:t>
      </w:r>
      <w:r>
        <w:rPr>
          <w:spacing w:val="-12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11"/>
        </w:rPr>
        <w:t xml:space="preserve"> </w:t>
      </w:r>
      <w:r>
        <w:t>Respondent</w:t>
      </w:r>
      <w:r>
        <w:rPr>
          <w:spacing w:val="-12"/>
        </w:rPr>
        <w:t xml:space="preserve"> </w:t>
      </w:r>
      <w:r>
        <w:t>approves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applicant can be part of the 1</w:t>
      </w:r>
      <w:r>
        <w:rPr>
          <w:vertAlign w:val="superscript"/>
        </w:rPr>
        <w:t>st</w:t>
      </w:r>
      <w:r>
        <w:t xml:space="preserve"> Respondent. At the moment the status remains the same.</w:t>
      </w:r>
    </w:p>
    <w:p w14:paraId="0F5D490A" w14:textId="77777777" w:rsidR="002A2486" w:rsidRDefault="002A2486">
      <w:pPr>
        <w:pStyle w:val="BodyText"/>
        <w:spacing w:before="139"/>
      </w:pPr>
    </w:p>
    <w:p w14:paraId="08C7B3D7" w14:textId="77777777" w:rsidR="002A2486" w:rsidRDefault="001E2B7B">
      <w:pPr>
        <w:pStyle w:val="BodyText"/>
        <w:spacing w:before="1" w:line="360" w:lineRule="auto"/>
        <w:ind w:left="720" w:right="357"/>
        <w:jc w:val="both"/>
      </w:pPr>
      <w:r>
        <w:t>14.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applicant</w:t>
      </w:r>
      <w:r>
        <w:rPr>
          <w:spacing w:val="-15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been</w:t>
      </w:r>
      <w:r>
        <w:rPr>
          <w:spacing w:val="-15"/>
        </w:rPr>
        <w:t xml:space="preserve"> </w:t>
      </w:r>
      <w:r>
        <w:t>systematically</w:t>
      </w:r>
      <w:r>
        <w:rPr>
          <w:spacing w:val="-15"/>
        </w:rPr>
        <w:t xml:space="preserve"> </w:t>
      </w:r>
      <w:r>
        <w:t>excluded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participating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NEC</w:t>
      </w:r>
      <w:r>
        <w:rPr>
          <w:spacing w:val="-15"/>
        </w:rPr>
        <w:t xml:space="preserve"> </w:t>
      </w:r>
      <w:r>
        <w:t>activities since all their cases from their members and grievances are being attended to by the 1</w:t>
      </w:r>
      <w:r>
        <w:rPr>
          <w:vertAlign w:val="superscript"/>
        </w:rPr>
        <w:t>st</w:t>
      </w:r>
      <w:r>
        <w:t xml:space="preserve"> Respondent’s designated agents save for the Collective Bargaining processes.</w:t>
      </w:r>
    </w:p>
    <w:p w14:paraId="704B0336" w14:textId="77777777" w:rsidR="002A2486" w:rsidRDefault="002A2486">
      <w:pPr>
        <w:pStyle w:val="BodyText"/>
        <w:spacing w:before="138"/>
      </w:pPr>
    </w:p>
    <w:p w14:paraId="08C73318" w14:textId="77777777" w:rsidR="002A2486" w:rsidRDefault="001E2B7B">
      <w:pPr>
        <w:pStyle w:val="BodyText"/>
        <w:spacing w:line="360" w:lineRule="auto"/>
        <w:ind w:left="720" w:right="362"/>
        <w:jc w:val="both"/>
      </w:pPr>
      <w:r>
        <w:t>17.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exclusion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faces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collective</w:t>
      </w:r>
      <w:r>
        <w:rPr>
          <w:spacing w:val="-6"/>
        </w:rPr>
        <w:t xml:space="preserve"> </w:t>
      </w:r>
      <w:r>
        <w:t>bargaining</w:t>
      </w:r>
      <w:r>
        <w:rPr>
          <w:spacing w:val="-5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yet a party and in terms of Section 5 of the applicant’s constitution there are only two recognized parties.”</w:t>
      </w:r>
    </w:p>
    <w:p w14:paraId="5CFFD896" w14:textId="77777777" w:rsidR="002A2486" w:rsidRDefault="002A2486">
      <w:pPr>
        <w:pStyle w:val="BodyText"/>
        <w:spacing w:before="138"/>
      </w:pPr>
    </w:p>
    <w:p w14:paraId="5E24ED86" w14:textId="77777777" w:rsidR="002A2486" w:rsidRDefault="001E2B7B">
      <w:pPr>
        <w:pStyle w:val="BodyText"/>
        <w:jc w:val="both"/>
      </w:pPr>
      <w:r>
        <w:t>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prayed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 review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dismissed.</w:t>
      </w:r>
    </w:p>
    <w:p w14:paraId="49B91142" w14:textId="77777777" w:rsidR="002A2486" w:rsidRDefault="002A2486">
      <w:pPr>
        <w:pStyle w:val="BodyText"/>
      </w:pPr>
    </w:p>
    <w:p w14:paraId="5BD7FA2D" w14:textId="77777777" w:rsidR="002A2486" w:rsidRDefault="002A2486">
      <w:pPr>
        <w:pStyle w:val="BodyText"/>
      </w:pPr>
    </w:p>
    <w:p w14:paraId="07A56B17" w14:textId="77777777" w:rsidR="002A2486" w:rsidRDefault="001E2B7B">
      <w:pPr>
        <w:ind w:left="60"/>
        <w:rPr>
          <w:b/>
          <w:sz w:val="24"/>
        </w:rPr>
      </w:pPr>
      <w:r>
        <w:rPr>
          <w:b/>
          <w:spacing w:val="-2"/>
          <w:sz w:val="24"/>
          <w:u w:val="single"/>
        </w:rPr>
        <w:t>Analysis</w:t>
      </w:r>
    </w:p>
    <w:p w14:paraId="700A038E" w14:textId="77777777" w:rsidR="002A2486" w:rsidRDefault="001E2B7B">
      <w:pPr>
        <w:pStyle w:val="BodyText"/>
        <w:spacing w:before="138"/>
      </w:pPr>
      <w:r>
        <w:t>Applicant</w:t>
      </w:r>
      <w:r>
        <w:rPr>
          <w:spacing w:val="-1"/>
        </w:rPr>
        <w:t xml:space="preserve"> </w:t>
      </w:r>
      <w:r>
        <w:t>relied</w:t>
      </w:r>
      <w:r>
        <w:rPr>
          <w:spacing w:val="-1"/>
        </w:rPr>
        <w:t xml:space="preserve"> </w:t>
      </w:r>
      <w:r>
        <w:t>mostly</w:t>
      </w:r>
      <w:r>
        <w:rPr>
          <w:spacing w:val="-1"/>
        </w:rPr>
        <w:t xml:space="preserve"> </w:t>
      </w:r>
      <w:r>
        <w:t>on Section</w:t>
      </w:r>
      <w:r>
        <w:rPr>
          <w:spacing w:val="-1"/>
        </w:rPr>
        <w:t xml:space="preserve"> </w:t>
      </w:r>
      <w:r>
        <w:t>29(5)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Act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 xml:space="preserve">provides </w:t>
      </w:r>
      <w:r>
        <w:rPr>
          <w:spacing w:val="-2"/>
        </w:rPr>
        <w:t>that,</w:t>
      </w:r>
    </w:p>
    <w:p w14:paraId="4B375340" w14:textId="77777777" w:rsidR="002A2486" w:rsidRDefault="001E2B7B">
      <w:pPr>
        <w:pStyle w:val="BodyText"/>
        <w:spacing w:before="139"/>
        <w:ind w:left="720"/>
      </w:pPr>
      <w:r>
        <w:t>“Subject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Act,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registered</w:t>
      </w:r>
      <w:r>
        <w:rPr>
          <w:spacing w:val="-1"/>
        </w:rPr>
        <w:t xml:space="preserve"> </w:t>
      </w:r>
      <w:proofErr w:type="spellStart"/>
      <w:proofErr w:type="gramStart"/>
      <w:r>
        <w:t>employers</w:t>
      </w:r>
      <w:proofErr w:type="spellEnd"/>
      <w:proofErr w:type="gramEnd"/>
      <w:r>
        <w:rPr>
          <w:spacing w:val="-3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entitled-</w:t>
      </w:r>
    </w:p>
    <w:p w14:paraId="2481910C" w14:textId="77777777" w:rsidR="002A2486" w:rsidRDefault="001E2B7B">
      <w:pPr>
        <w:pStyle w:val="ListParagraph"/>
        <w:numPr>
          <w:ilvl w:val="0"/>
          <w:numId w:val="2"/>
        </w:numPr>
        <w:tabs>
          <w:tab w:val="left" w:pos="1044"/>
        </w:tabs>
        <w:spacing w:before="137"/>
        <w:ind w:left="1044" w:hanging="324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form or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be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represented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on any employment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council</w:t>
      </w:r>
      <w:r>
        <w:rPr>
          <w:sz w:val="24"/>
        </w:rPr>
        <w:t xml:space="preserve">; </w:t>
      </w:r>
      <w:r>
        <w:rPr>
          <w:spacing w:val="-5"/>
          <w:sz w:val="24"/>
        </w:rPr>
        <w:t>and</w:t>
      </w:r>
    </w:p>
    <w:p w14:paraId="19A64830" w14:textId="77777777" w:rsidR="002A2486" w:rsidRDefault="001E2B7B">
      <w:pPr>
        <w:pStyle w:val="ListParagraph"/>
        <w:numPr>
          <w:ilvl w:val="0"/>
          <w:numId w:val="2"/>
        </w:numPr>
        <w:tabs>
          <w:tab w:val="left" w:pos="1030"/>
        </w:tabs>
        <w:spacing w:before="139" w:line="360" w:lineRule="auto"/>
        <w:ind w:left="720" w:right="366" w:firstLine="0"/>
        <w:rPr>
          <w:sz w:val="24"/>
        </w:rPr>
      </w:pPr>
      <w:r>
        <w:rPr>
          <w:sz w:val="24"/>
        </w:rPr>
        <w:t xml:space="preserve">to exercise any other right or privilege conferred by this Act on registered </w:t>
      </w:r>
      <w:proofErr w:type="gramStart"/>
      <w:r>
        <w:rPr>
          <w:sz w:val="24"/>
        </w:rPr>
        <w:t>employers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organisations</w:t>
      </w:r>
      <w:proofErr w:type="spellEnd"/>
      <w:r>
        <w:rPr>
          <w:sz w:val="24"/>
        </w:rPr>
        <w:t>.” Underlined for emphasis.</w:t>
      </w:r>
    </w:p>
    <w:p w14:paraId="1B2C1036" w14:textId="77777777" w:rsidR="002A2486" w:rsidRDefault="002A2486">
      <w:pPr>
        <w:pStyle w:val="ListParagraph"/>
        <w:spacing w:line="360" w:lineRule="auto"/>
        <w:rPr>
          <w:sz w:val="24"/>
        </w:rPr>
        <w:sectPr w:rsidR="002A2486">
          <w:pgSz w:w="12240" w:h="15840"/>
          <w:pgMar w:top="1320" w:right="1080" w:bottom="1580" w:left="1440" w:header="729" w:footer="1399" w:gutter="0"/>
          <w:cols w:space="720"/>
        </w:sectPr>
      </w:pPr>
    </w:p>
    <w:p w14:paraId="0476B8FE" w14:textId="77777777" w:rsidR="002A2486" w:rsidRDefault="002A2486">
      <w:pPr>
        <w:pStyle w:val="BodyText"/>
      </w:pPr>
    </w:p>
    <w:p w14:paraId="59A3A5CA" w14:textId="77777777" w:rsidR="002A2486" w:rsidRDefault="002A2486">
      <w:pPr>
        <w:pStyle w:val="BodyText"/>
      </w:pPr>
    </w:p>
    <w:p w14:paraId="761C1517" w14:textId="77777777" w:rsidR="002A2486" w:rsidRDefault="002A2486">
      <w:pPr>
        <w:pStyle w:val="BodyText"/>
      </w:pPr>
    </w:p>
    <w:p w14:paraId="2E6203F9" w14:textId="77777777" w:rsidR="002A2486" w:rsidRDefault="002A2486">
      <w:pPr>
        <w:pStyle w:val="BodyText"/>
      </w:pPr>
    </w:p>
    <w:p w14:paraId="013F419A" w14:textId="77777777" w:rsidR="002A2486" w:rsidRDefault="002A2486">
      <w:pPr>
        <w:pStyle w:val="BodyText"/>
      </w:pPr>
    </w:p>
    <w:p w14:paraId="72C451C3" w14:textId="77777777" w:rsidR="002A2486" w:rsidRDefault="002A2486">
      <w:pPr>
        <w:pStyle w:val="BodyText"/>
        <w:spacing w:before="100"/>
      </w:pPr>
    </w:p>
    <w:p w14:paraId="7081951B" w14:textId="77777777" w:rsidR="002A2486" w:rsidRDefault="001E2B7B">
      <w:pPr>
        <w:pStyle w:val="BodyText"/>
        <w:spacing w:before="1"/>
      </w:pPr>
      <w:r>
        <w:t>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relied</w:t>
      </w:r>
      <w:r>
        <w:rPr>
          <w:spacing w:val="-1"/>
        </w:rPr>
        <w:t xml:space="preserve"> </w:t>
      </w:r>
      <w:r>
        <w:t>on Section</w:t>
      </w:r>
      <w:r>
        <w:rPr>
          <w:spacing w:val="-1"/>
        </w:rPr>
        <w:t xml:space="preserve"> </w:t>
      </w:r>
      <w:r>
        <w:t>58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 xml:space="preserve">which </w:t>
      </w:r>
      <w:r>
        <w:rPr>
          <w:spacing w:val="-2"/>
        </w:rPr>
        <w:t>provides</w:t>
      </w:r>
    </w:p>
    <w:p w14:paraId="36422E83" w14:textId="77777777" w:rsidR="002A2486" w:rsidRDefault="001E2B7B">
      <w:pPr>
        <w:pStyle w:val="BodyText"/>
        <w:spacing w:before="136" w:line="360" w:lineRule="auto"/>
        <w:ind w:left="720" w:right="364"/>
      </w:pPr>
      <w:r>
        <w:t xml:space="preserve">“The constitution of every employment council formed in terms of this Part shall provide </w:t>
      </w:r>
      <w:r>
        <w:rPr>
          <w:spacing w:val="-4"/>
        </w:rPr>
        <w:t>for-</w:t>
      </w:r>
    </w:p>
    <w:p w14:paraId="23FF1B41" w14:textId="77777777" w:rsidR="002A2486" w:rsidRDefault="001E2B7B">
      <w:pPr>
        <w:pStyle w:val="ListParagraph"/>
        <w:numPr>
          <w:ilvl w:val="0"/>
          <w:numId w:val="2"/>
        </w:numPr>
        <w:tabs>
          <w:tab w:val="left" w:pos="1057"/>
        </w:tabs>
        <w:spacing w:before="1"/>
        <w:ind w:left="1057" w:hanging="337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admission of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-2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employment </w:t>
      </w:r>
      <w:r>
        <w:rPr>
          <w:spacing w:val="-2"/>
          <w:sz w:val="24"/>
        </w:rPr>
        <w:t>council;”</w:t>
      </w:r>
    </w:p>
    <w:p w14:paraId="0CC540EB" w14:textId="77777777" w:rsidR="002A2486" w:rsidRDefault="002A2486">
      <w:pPr>
        <w:pStyle w:val="BodyText"/>
      </w:pPr>
    </w:p>
    <w:p w14:paraId="0658229C" w14:textId="77777777" w:rsidR="002A2486" w:rsidRDefault="002A2486">
      <w:pPr>
        <w:pStyle w:val="BodyText"/>
      </w:pPr>
    </w:p>
    <w:p w14:paraId="7E3466BA" w14:textId="77777777" w:rsidR="002A2486" w:rsidRDefault="001E2B7B">
      <w:pPr>
        <w:pStyle w:val="BodyText"/>
        <w:spacing w:line="360" w:lineRule="auto"/>
        <w:ind w:right="355" w:firstLine="719"/>
        <w:jc w:val="both"/>
      </w:pPr>
      <w:r>
        <w:t xml:space="preserve">The major bone of contention is the negotiations leading to the Collective Bargaining Agreement CBA dated 25 November 2024. Applicant states that </w:t>
      </w:r>
      <w:r>
        <w:t>they were legally entitled to participate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negotiations</w:t>
      </w:r>
      <w:r>
        <w:rPr>
          <w:spacing w:val="-8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10"/>
        </w:rPr>
        <w:t xml:space="preserve"> </w:t>
      </w:r>
      <w:r>
        <w:t>Respondent</w:t>
      </w:r>
      <w:r>
        <w:rPr>
          <w:spacing w:val="-8"/>
        </w:rPr>
        <w:t xml:space="preserve"> </w:t>
      </w:r>
      <w:r>
        <w:t>excluded</w:t>
      </w:r>
      <w:r>
        <w:rPr>
          <w:spacing w:val="-9"/>
        </w:rPr>
        <w:t xml:space="preserve"> </w:t>
      </w:r>
      <w:r>
        <w:t>them.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7"/>
        </w:rPr>
        <w:t xml:space="preserve"> </w:t>
      </w:r>
      <w:r>
        <w:t>Respondent</w:t>
      </w:r>
      <w:r>
        <w:rPr>
          <w:spacing w:val="-8"/>
        </w:rPr>
        <w:t xml:space="preserve"> </w:t>
      </w:r>
      <w:r>
        <w:t>counters</w:t>
      </w:r>
      <w:r>
        <w:rPr>
          <w:spacing w:val="-8"/>
        </w:rPr>
        <w:t xml:space="preserve"> </w:t>
      </w:r>
      <w:r>
        <w:t xml:space="preserve">that Applicant is not yet their member and so could not participate in the negotiations. Section 29(5) of the Act gives applicants as a registered </w:t>
      </w:r>
      <w:proofErr w:type="spellStart"/>
      <w:r>
        <w:t>employers</w:t>
      </w:r>
      <w:proofErr w:type="spellEnd"/>
      <w:r>
        <w:t xml:space="preserve"> organization an unfettered </w:t>
      </w:r>
      <w:r>
        <w:rPr>
          <w:u w:val="single"/>
        </w:rPr>
        <w:t>right</w:t>
      </w:r>
      <w:r>
        <w:t xml:space="preserve"> to be represented in 1</w:t>
      </w:r>
      <w:r>
        <w:rPr>
          <w:vertAlign w:val="superscript"/>
        </w:rPr>
        <w:t>st</w:t>
      </w:r>
      <w:r>
        <w:t xml:space="preserve"> Respondent. </w:t>
      </w:r>
      <w:proofErr w:type="gramStart"/>
      <w:r>
        <w:t>Apparently</w:t>
      </w:r>
      <w:proofErr w:type="gramEnd"/>
      <w:r>
        <w:t xml:space="preserve"> 1</w:t>
      </w:r>
      <w:r>
        <w:rPr>
          <w:vertAlign w:val="superscript"/>
        </w:rPr>
        <w:t>st</w:t>
      </w:r>
      <w:r>
        <w:t xml:space="preserve"> Respondent has moved to amend its constitution to include new members but says the amendment awaits 2</w:t>
      </w:r>
      <w:r>
        <w:rPr>
          <w:vertAlign w:val="superscript"/>
        </w:rPr>
        <w:t>nd</w:t>
      </w:r>
      <w:r>
        <w:t xml:space="preserve"> Respondent’s approval in order to take eff</w:t>
      </w:r>
      <w:r>
        <w:t>ect.</w:t>
      </w:r>
      <w:r>
        <w:rPr>
          <w:spacing w:val="-9"/>
        </w:rPr>
        <w:t xml:space="preserve"> </w:t>
      </w:r>
      <w:proofErr w:type="gramStart"/>
      <w:r>
        <w:t>However</w:t>
      </w:r>
      <w:proofErr w:type="gramEnd"/>
      <w:r>
        <w:rPr>
          <w:spacing w:val="-10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9"/>
        </w:rPr>
        <w:t xml:space="preserve"> </w:t>
      </w:r>
      <w:r>
        <w:t>Respondent</w:t>
      </w:r>
      <w:r>
        <w:rPr>
          <w:spacing w:val="-9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cited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basis</w:t>
      </w:r>
      <w:r>
        <w:rPr>
          <w:spacing w:val="-9"/>
        </w:rPr>
        <w:t xml:space="preserve"> </w:t>
      </w:r>
      <w:r>
        <w:t>upon</w:t>
      </w:r>
      <w:r>
        <w:rPr>
          <w:spacing w:val="-10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constitution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override</w:t>
      </w:r>
      <w:r>
        <w:rPr>
          <w:spacing w:val="-11"/>
        </w:rPr>
        <w:t xml:space="preserve"> </w:t>
      </w:r>
      <w:r>
        <w:t>the statutory</w:t>
      </w:r>
      <w:r>
        <w:rPr>
          <w:spacing w:val="-1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29(5).</w:t>
      </w:r>
      <w:r>
        <w:rPr>
          <w:spacing w:val="-1"/>
        </w:rPr>
        <w:t xml:space="preserve"> </w:t>
      </w:r>
      <w:r>
        <w:t>Neither</w:t>
      </w:r>
      <w:r>
        <w:rPr>
          <w:spacing w:val="-2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require the</w:t>
      </w:r>
      <w:r>
        <w:rPr>
          <w:spacing w:val="-5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6"/>
        </w:rPr>
        <w:t xml:space="preserve"> </w:t>
      </w:r>
      <w:r>
        <w:t>Respondent’s</w:t>
      </w:r>
      <w:r>
        <w:rPr>
          <w:spacing w:val="-5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29(5).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58(g)</w:t>
      </w:r>
      <w:r>
        <w:rPr>
          <w:spacing w:val="-6"/>
        </w:rPr>
        <w:t xml:space="preserve"> </w:t>
      </w:r>
      <w:r>
        <w:t>relied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1</w:t>
      </w:r>
      <w:r>
        <w:rPr>
          <w:vertAlign w:val="superscript"/>
        </w:rPr>
        <w:t>st</w:t>
      </w:r>
      <w:r>
        <w:t xml:space="preserve"> Respondent</w:t>
      </w:r>
      <w:r>
        <w:rPr>
          <w:spacing w:val="-10"/>
        </w:rPr>
        <w:t xml:space="preserve"> </w:t>
      </w:r>
      <w:r>
        <w:t>does</w:t>
      </w:r>
      <w:r>
        <w:rPr>
          <w:spacing w:val="-10"/>
        </w:rPr>
        <w:t xml:space="preserve"> </w:t>
      </w:r>
      <w:r>
        <w:t>justify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delay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admitting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member</w:t>
      </w:r>
      <w:r>
        <w:rPr>
          <w:spacing w:val="-11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required.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ensures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new parties are properly admitted in terms of an employment council’s constitution.</w:t>
      </w:r>
    </w:p>
    <w:p w14:paraId="3B55E648" w14:textId="77777777" w:rsidR="002A2486" w:rsidRDefault="002A2486">
      <w:pPr>
        <w:pStyle w:val="BodyText"/>
        <w:spacing w:before="140"/>
      </w:pPr>
    </w:p>
    <w:p w14:paraId="6970239B" w14:textId="77777777" w:rsidR="002A2486" w:rsidRDefault="001E2B7B">
      <w:pPr>
        <w:rPr>
          <w:b/>
          <w:sz w:val="24"/>
        </w:rPr>
      </w:pPr>
      <w:r>
        <w:rPr>
          <w:b/>
          <w:spacing w:val="-2"/>
          <w:sz w:val="24"/>
          <w:u w:val="single"/>
        </w:rPr>
        <w:t>Conclusion</w:t>
      </w:r>
    </w:p>
    <w:p w14:paraId="0E12EE24" w14:textId="77777777" w:rsidR="002A2486" w:rsidRDefault="001E2B7B">
      <w:pPr>
        <w:pStyle w:val="BodyText"/>
        <w:spacing w:before="137" w:line="360" w:lineRule="auto"/>
        <w:ind w:right="357"/>
        <w:jc w:val="both"/>
      </w:pPr>
      <w:r>
        <w:t xml:space="preserve">The </w:t>
      </w:r>
      <w:proofErr w:type="spellStart"/>
      <w:r>
        <w:t>aforegoing</w:t>
      </w:r>
      <w:proofErr w:type="spellEnd"/>
      <w:r>
        <w:t xml:space="preserve"> analysis shows that applicant’s case abounds with merit. </w:t>
      </w:r>
      <w:proofErr w:type="gramStart"/>
      <w:r>
        <w:t>However</w:t>
      </w:r>
      <w:proofErr w:type="gramEnd"/>
      <w:r>
        <w:t xml:space="preserve"> this Court is unable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nullify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CBA</w:t>
      </w:r>
      <w:r>
        <w:rPr>
          <w:spacing w:val="-6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involves</w:t>
      </w:r>
      <w:r>
        <w:rPr>
          <w:spacing w:val="-3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5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third</w:t>
      </w:r>
      <w:r>
        <w:rPr>
          <w:spacing w:val="-6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Zimbabwe Schools Development Associations and Committees (ZSDAC) which was not cited as a party to these proceedings. The third party’s rights under the CBA cannot be nullified without affording them a hearing. The application will therefore be granted with appropriate relief.</w:t>
      </w:r>
    </w:p>
    <w:p w14:paraId="0746A616" w14:textId="77777777" w:rsidR="002A2486" w:rsidRDefault="002A2486">
      <w:pPr>
        <w:pStyle w:val="BodyText"/>
        <w:spacing w:line="360" w:lineRule="auto"/>
        <w:jc w:val="both"/>
        <w:sectPr w:rsidR="002A2486">
          <w:pgSz w:w="12240" w:h="15840"/>
          <w:pgMar w:top="1320" w:right="1080" w:bottom="1580" w:left="1440" w:header="729" w:footer="1399" w:gutter="0"/>
          <w:cols w:space="720"/>
        </w:sectPr>
      </w:pPr>
    </w:p>
    <w:p w14:paraId="3C5E46A6" w14:textId="77777777" w:rsidR="002A2486" w:rsidRDefault="002A2486">
      <w:pPr>
        <w:pStyle w:val="BodyText"/>
      </w:pPr>
    </w:p>
    <w:p w14:paraId="07C9320A" w14:textId="77777777" w:rsidR="002A2486" w:rsidRDefault="002A2486">
      <w:pPr>
        <w:pStyle w:val="BodyText"/>
      </w:pPr>
    </w:p>
    <w:p w14:paraId="4C91540B" w14:textId="77777777" w:rsidR="002A2486" w:rsidRDefault="002A2486">
      <w:pPr>
        <w:pStyle w:val="BodyText"/>
      </w:pPr>
    </w:p>
    <w:p w14:paraId="7E51FC7D" w14:textId="77777777" w:rsidR="002A2486" w:rsidRDefault="002A2486">
      <w:pPr>
        <w:pStyle w:val="BodyText"/>
      </w:pPr>
    </w:p>
    <w:p w14:paraId="2A504717" w14:textId="77777777" w:rsidR="002A2486" w:rsidRDefault="002A2486">
      <w:pPr>
        <w:pStyle w:val="BodyText"/>
      </w:pPr>
    </w:p>
    <w:p w14:paraId="64C4049C" w14:textId="77777777" w:rsidR="002A2486" w:rsidRDefault="002A2486">
      <w:pPr>
        <w:pStyle w:val="BodyText"/>
      </w:pPr>
    </w:p>
    <w:p w14:paraId="4EF1CAE8" w14:textId="77777777" w:rsidR="002A2486" w:rsidRDefault="002A2486">
      <w:pPr>
        <w:pStyle w:val="BodyText"/>
      </w:pPr>
    </w:p>
    <w:p w14:paraId="2D021840" w14:textId="77777777" w:rsidR="002A2486" w:rsidRDefault="002A2486">
      <w:pPr>
        <w:pStyle w:val="BodyText"/>
      </w:pPr>
    </w:p>
    <w:p w14:paraId="44690D4A" w14:textId="77777777" w:rsidR="002A2486" w:rsidRDefault="002A2486">
      <w:pPr>
        <w:pStyle w:val="BodyText"/>
      </w:pPr>
    </w:p>
    <w:p w14:paraId="0D2FB903" w14:textId="77777777" w:rsidR="002A2486" w:rsidRDefault="002A2486">
      <w:pPr>
        <w:pStyle w:val="BodyText"/>
        <w:spacing w:before="237"/>
      </w:pPr>
    </w:p>
    <w:p w14:paraId="7AD9557E" w14:textId="055F6EE4" w:rsidR="002A2486" w:rsidRDefault="001E2B7B">
      <w:pPr>
        <w:spacing w:before="1"/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that,</w:t>
      </w:r>
    </w:p>
    <w:p w14:paraId="7EB1C5D2" w14:textId="77777777" w:rsidR="002A2486" w:rsidRDefault="002A2486">
      <w:pPr>
        <w:pStyle w:val="BodyText"/>
        <w:rPr>
          <w:b/>
        </w:rPr>
      </w:pPr>
    </w:p>
    <w:p w14:paraId="04FEFDA8" w14:textId="77777777" w:rsidR="002A2486" w:rsidRDefault="002A2486">
      <w:pPr>
        <w:pStyle w:val="BodyText"/>
        <w:rPr>
          <w:b/>
        </w:rPr>
      </w:pPr>
    </w:p>
    <w:p w14:paraId="4555CCF4" w14:textId="77777777" w:rsidR="002A2486" w:rsidRDefault="002A2486">
      <w:pPr>
        <w:pStyle w:val="BodyText"/>
        <w:rPr>
          <w:b/>
        </w:rPr>
      </w:pPr>
    </w:p>
    <w:p w14:paraId="07A48BF4" w14:textId="77777777" w:rsidR="002A2486" w:rsidRDefault="002A2486">
      <w:pPr>
        <w:pStyle w:val="BodyText"/>
        <w:rPr>
          <w:b/>
        </w:rPr>
      </w:pPr>
    </w:p>
    <w:p w14:paraId="4E99C4EA" w14:textId="77777777" w:rsidR="002A2486" w:rsidRDefault="002A2486">
      <w:pPr>
        <w:pStyle w:val="BodyText"/>
        <w:spacing w:before="187"/>
        <w:rPr>
          <w:b/>
        </w:rPr>
      </w:pPr>
    </w:p>
    <w:p w14:paraId="7C242477" w14:textId="77777777" w:rsidR="002A2486" w:rsidRDefault="001E2B7B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 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hereby </w:t>
      </w:r>
      <w:r>
        <w:rPr>
          <w:b/>
          <w:spacing w:val="-2"/>
          <w:sz w:val="24"/>
        </w:rPr>
        <w:t>granted;</w:t>
      </w:r>
    </w:p>
    <w:p w14:paraId="1197D2CF" w14:textId="77777777" w:rsidR="002A2486" w:rsidRDefault="002A2486">
      <w:pPr>
        <w:pStyle w:val="BodyText"/>
        <w:rPr>
          <w:b/>
        </w:rPr>
      </w:pPr>
    </w:p>
    <w:p w14:paraId="087F0022" w14:textId="77777777" w:rsidR="002A2486" w:rsidRDefault="002A2486">
      <w:pPr>
        <w:pStyle w:val="BodyText"/>
        <w:rPr>
          <w:b/>
        </w:rPr>
      </w:pPr>
    </w:p>
    <w:p w14:paraId="0B34BCEC" w14:textId="77777777" w:rsidR="002A2486" w:rsidRDefault="002A2486">
      <w:pPr>
        <w:pStyle w:val="BodyText"/>
        <w:rPr>
          <w:b/>
        </w:rPr>
      </w:pPr>
    </w:p>
    <w:p w14:paraId="01404F6D" w14:textId="77777777" w:rsidR="002A2486" w:rsidRDefault="002A2486">
      <w:pPr>
        <w:pStyle w:val="BodyText"/>
        <w:rPr>
          <w:b/>
        </w:rPr>
      </w:pPr>
    </w:p>
    <w:p w14:paraId="1B33CA16" w14:textId="77777777" w:rsidR="002A2486" w:rsidRDefault="002A2486">
      <w:pPr>
        <w:pStyle w:val="BodyText"/>
        <w:rPr>
          <w:b/>
        </w:rPr>
      </w:pPr>
    </w:p>
    <w:p w14:paraId="2CDC7E65" w14:textId="77777777" w:rsidR="002A2486" w:rsidRDefault="002A2486">
      <w:pPr>
        <w:pStyle w:val="BodyText"/>
        <w:spacing w:before="131"/>
        <w:rPr>
          <w:b/>
        </w:rPr>
      </w:pPr>
    </w:p>
    <w:p w14:paraId="21E9A3D9" w14:textId="77777777" w:rsidR="002A2486" w:rsidRDefault="001E2B7B">
      <w:pPr>
        <w:pStyle w:val="ListParagraph"/>
        <w:numPr>
          <w:ilvl w:val="0"/>
          <w:numId w:val="1"/>
        </w:numPr>
        <w:tabs>
          <w:tab w:val="left" w:pos="720"/>
        </w:tabs>
        <w:spacing w:line="362" w:lineRule="auto"/>
        <w:ind w:right="364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1</w:t>
      </w:r>
      <w:proofErr w:type="spellStart"/>
      <w:r>
        <w:rPr>
          <w:b/>
          <w:position w:val="8"/>
          <w:sz w:val="16"/>
        </w:rPr>
        <w:t>st</w:t>
      </w:r>
      <w:proofErr w:type="spellEnd"/>
      <w:r>
        <w:rPr>
          <w:b/>
          <w:spacing w:val="80"/>
          <w:position w:val="8"/>
          <w:sz w:val="16"/>
        </w:rPr>
        <w:t xml:space="preserve"> </w:t>
      </w:r>
      <w:r>
        <w:rPr>
          <w:b/>
          <w:sz w:val="24"/>
        </w:rPr>
        <w:t>Respondent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accommodate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party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collective bargaining processes and negotiations; and</w:t>
      </w:r>
    </w:p>
    <w:p w14:paraId="1B3F920A" w14:textId="77777777" w:rsidR="002A2486" w:rsidRDefault="002A2486">
      <w:pPr>
        <w:pStyle w:val="BodyText"/>
        <w:rPr>
          <w:b/>
        </w:rPr>
      </w:pPr>
    </w:p>
    <w:p w14:paraId="70D24F6D" w14:textId="77777777" w:rsidR="002A2486" w:rsidRDefault="002A2486">
      <w:pPr>
        <w:pStyle w:val="BodyText"/>
        <w:rPr>
          <w:b/>
        </w:rPr>
      </w:pPr>
    </w:p>
    <w:p w14:paraId="4F3DFD39" w14:textId="77777777" w:rsidR="002A2486" w:rsidRDefault="002A2486">
      <w:pPr>
        <w:pStyle w:val="BodyText"/>
        <w:rPr>
          <w:b/>
        </w:rPr>
      </w:pPr>
    </w:p>
    <w:p w14:paraId="1828563E" w14:textId="77777777" w:rsidR="002A2486" w:rsidRDefault="002A2486">
      <w:pPr>
        <w:pStyle w:val="BodyText"/>
        <w:rPr>
          <w:b/>
        </w:rPr>
      </w:pPr>
    </w:p>
    <w:p w14:paraId="5E813687" w14:textId="77777777" w:rsidR="002A2486" w:rsidRDefault="002A2486">
      <w:pPr>
        <w:pStyle w:val="BodyText"/>
        <w:rPr>
          <w:b/>
        </w:rPr>
      </w:pPr>
    </w:p>
    <w:p w14:paraId="1E15C71D" w14:textId="77777777" w:rsidR="002A2486" w:rsidRDefault="002A2486">
      <w:pPr>
        <w:pStyle w:val="BodyText"/>
        <w:spacing w:before="182"/>
        <w:rPr>
          <w:b/>
        </w:rPr>
      </w:pPr>
    </w:p>
    <w:p w14:paraId="448476DB" w14:textId="392DDEA5" w:rsidR="002A2486" w:rsidRDefault="001E2B7B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b/>
          <w:sz w:val="24"/>
        </w:rPr>
      </w:pP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party shall bear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its own </w:t>
      </w:r>
      <w:r>
        <w:rPr>
          <w:b/>
          <w:spacing w:val="-2"/>
          <w:sz w:val="24"/>
        </w:rPr>
        <w:t>costs.</w:t>
      </w:r>
    </w:p>
    <w:p w14:paraId="28D088CD" w14:textId="77777777" w:rsidR="002A2486" w:rsidRDefault="002A2486">
      <w:pPr>
        <w:pStyle w:val="BodyText"/>
        <w:rPr>
          <w:b/>
        </w:rPr>
      </w:pPr>
    </w:p>
    <w:p w14:paraId="631CE0C2" w14:textId="77777777" w:rsidR="002A2486" w:rsidRDefault="002A2486">
      <w:pPr>
        <w:pStyle w:val="BodyText"/>
        <w:rPr>
          <w:b/>
        </w:rPr>
      </w:pPr>
    </w:p>
    <w:p w14:paraId="65E76CD5" w14:textId="77777777" w:rsidR="002A2486" w:rsidRDefault="002A2486">
      <w:pPr>
        <w:pStyle w:val="BodyText"/>
        <w:rPr>
          <w:b/>
        </w:rPr>
      </w:pPr>
    </w:p>
    <w:p w14:paraId="7A4718F8" w14:textId="77777777" w:rsidR="002A2486" w:rsidRDefault="002A2486">
      <w:pPr>
        <w:pStyle w:val="BodyText"/>
        <w:rPr>
          <w:b/>
        </w:rPr>
      </w:pPr>
    </w:p>
    <w:p w14:paraId="1495CA06" w14:textId="77777777" w:rsidR="002A2486" w:rsidRDefault="002A2486">
      <w:pPr>
        <w:pStyle w:val="BodyText"/>
        <w:rPr>
          <w:b/>
        </w:rPr>
      </w:pPr>
    </w:p>
    <w:p w14:paraId="5173F942" w14:textId="77777777" w:rsidR="002A2486" w:rsidRDefault="002A2486">
      <w:pPr>
        <w:pStyle w:val="BodyText"/>
        <w:spacing w:before="138"/>
        <w:rPr>
          <w:b/>
        </w:rPr>
      </w:pPr>
    </w:p>
    <w:p w14:paraId="692E31D7" w14:textId="77777777" w:rsidR="002A2486" w:rsidRDefault="001E2B7B">
      <w:pPr>
        <w:spacing w:line="535" w:lineRule="auto"/>
        <w:ind w:left="4321" w:right="3851"/>
        <w:rPr>
          <w:b/>
          <w:sz w:val="24"/>
        </w:rPr>
      </w:pPr>
      <w:r>
        <w:rPr>
          <w:b/>
          <w:sz w:val="24"/>
        </w:rPr>
        <w:t>G.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MUSARIRI </w:t>
      </w:r>
      <w:r>
        <w:rPr>
          <w:b/>
          <w:spacing w:val="-2"/>
          <w:sz w:val="24"/>
        </w:rPr>
        <w:t>J-U-D-G-E</w:t>
      </w:r>
    </w:p>
    <w:sectPr w:rsidR="002A2486">
      <w:pgSz w:w="12240" w:h="15840"/>
      <w:pgMar w:top="1320" w:right="1080" w:bottom="1580" w:left="1440" w:header="729" w:footer="13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768C" w14:textId="77777777" w:rsidR="00184819" w:rsidRDefault="00184819">
      <w:r>
        <w:separator/>
      </w:r>
    </w:p>
  </w:endnote>
  <w:endnote w:type="continuationSeparator" w:id="0">
    <w:p w14:paraId="7011DFC5" w14:textId="77777777" w:rsidR="00184819" w:rsidRDefault="0018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BCC4F" w14:textId="77777777" w:rsidR="002A2486" w:rsidRDefault="001E2B7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4B71FBC3" wp14:editId="6ED43EAE">
              <wp:simplePos x="0" y="0"/>
              <wp:positionH relativeFrom="page">
                <wp:posOffset>3810634</wp:posOffset>
              </wp:positionH>
              <wp:positionV relativeFrom="page">
                <wp:posOffset>9030241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25ABA2" w14:textId="77777777" w:rsidR="002A2486" w:rsidRDefault="001E2B7B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1FBC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00.05pt;margin-top:711.05pt;width:13pt;height:15.3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" filled="f" stroked="f">
              <v:textbox inset="0,0,0,0">
                <w:txbxContent>
                  <w:p w14:paraId="1A25ABA2" w14:textId="77777777" w:rsidR="002A2486" w:rsidRDefault="001E2B7B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2171" w14:textId="77777777" w:rsidR="00184819" w:rsidRDefault="00184819">
      <w:r>
        <w:separator/>
      </w:r>
    </w:p>
  </w:footnote>
  <w:footnote w:type="continuationSeparator" w:id="0">
    <w:p w14:paraId="5F6EB7EB" w14:textId="77777777" w:rsidR="00184819" w:rsidRDefault="00184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A701" w14:textId="77777777" w:rsidR="002A2486" w:rsidRDefault="001E2B7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66693967" wp14:editId="08A9401D">
              <wp:simplePos x="0" y="0"/>
              <wp:positionH relativeFrom="page">
                <wp:posOffset>5166360</wp:posOffset>
              </wp:positionH>
              <wp:positionV relativeFrom="page">
                <wp:posOffset>228600</wp:posOffset>
              </wp:positionV>
              <wp:extent cx="1860550" cy="5638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0" cy="563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7FA1F" w14:textId="0FF19961" w:rsidR="001E2B7B" w:rsidRPr="001E2B7B" w:rsidRDefault="001E2B7B">
                          <w:pPr>
                            <w:spacing w:before="10"/>
                            <w:ind w:left="20" w:right="18" w:firstLine="4"/>
                            <w:rPr>
                              <w:b/>
                            </w:rPr>
                          </w:pPr>
                          <w:r w:rsidRPr="001E2B7B">
                            <w:rPr>
                              <w:b/>
                            </w:rPr>
                            <w:t>JUDGMENT</w:t>
                          </w:r>
                          <w:r w:rsidRPr="001E2B7B"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 w:rsidRPr="001E2B7B">
                            <w:rPr>
                              <w:b/>
                            </w:rPr>
                            <w:t>NO</w:t>
                          </w:r>
                          <w:r w:rsidRPr="001E2B7B"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 w:rsidRPr="001E2B7B">
                            <w:rPr>
                              <w:b/>
                            </w:rPr>
                            <w:t>LC/H/113/25</w:t>
                          </w:r>
                        </w:p>
                        <w:p w14:paraId="5F75870E" w14:textId="030E2E76" w:rsidR="002A2486" w:rsidRPr="001E2B7B" w:rsidRDefault="001E2B7B">
                          <w:pPr>
                            <w:spacing w:before="10"/>
                            <w:ind w:left="20" w:right="18" w:firstLine="4"/>
                            <w:rPr>
                              <w:b/>
                            </w:rPr>
                          </w:pPr>
                          <w:r w:rsidRPr="001E2B7B">
                            <w:rPr>
                              <w:b/>
                            </w:rPr>
                            <w:t>CASE NO LC/H/3/25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9396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6.8pt;margin-top:18pt;width:146.5pt;height:44.4pt;z-index:-1582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" filled="f" stroked="f">
              <v:textbox inset="0,0,0,0">
                <w:txbxContent>
                  <w:p w14:paraId="3127FA1F" w14:textId="0FF19961" w:rsidR="001E2B7B" w:rsidRPr="001E2B7B" w:rsidRDefault="001E2B7B">
                    <w:pPr>
                      <w:spacing w:before="10"/>
                      <w:ind w:left="20" w:right="18" w:firstLine="4"/>
                      <w:rPr>
                        <w:b/>
                      </w:rPr>
                    </w:pPr>
                    <w:r w:rsidRPr="001E2B7B">
                      <w:rPr>
                        <w:b/>
                      </w:rPr>
                      <w:t>JUDGMENT</w:t>
                    </w:r>
                    <w:r w:rsidRPr="001E2B7B">
                      <w:rPr>
                        <w:b/>
                        <w:spacing w:val="-15"/>
                      </w:rPr>
                      <w:t xml:space="preserve"> </w:t>
                    </w:r>
                    <w:r w:rsidRPr="001E2B7B">
                      <w:rPr>
                        <w:b/>
                      </w:rPr>
                      <w:t>NO</w:t>
                    </w:r>
                    <w:r w:rsidRPr="001E2B7B">
                      <w:rPr>
                        <w:b/>
                        <w:spacing w:val="-15"/>
                      </w:rPr>
                      <w:t xml:space="preserve"> </w:t>
                    </w:r>
                    <w:r w:rsidRPr="001E2B7B">
                      <w:rPr>
                        <w:b/>
                      </w:rPr>
                      <w:t>LC/H/113/25</w:t>
                    </w:r>
                  </w:p>
                  <w:p w14:paraId="5F75870E" w14:textId="030E2E76" w:rsidR="002A2486" w:rsidRPr="001E2B7B" w:rsidRDefault="001E2B7B">
                    <w:pPr>
                      <w:spacing w:before="10"/>
                      <w:ind w:left="20" w:right="18" w:firstLine="4"/>
                      <w:rPr>
                        <w:b/>
                      </w:rPr>
                    </w:pPr>
                    <w:r w:rsidRPr="001E2B7B">
                      <w:rPr>
                        <w:b/>
                      </w:rPr>
                      <w:t>CASE NO LC/H/3/25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7E3B"/>
    <w:multiLevelType w:val="hybridMultilevel"/>
    <w:tmpl w:val="D9F40D38"/>
    <w:lvl w:ilvl="0" w:tplc="7102BF16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666F5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8DBCEA9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3348A64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8D3001F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2F925CD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CEF2DA8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1974BEE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C562E70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17B756B"/>
    <w:multiLevelType w:val="hybridMultilevel"/>
    <w:tmpl w:val="B78E71A2"/>
    <w:lvl w:ilvl="0" w:tplc="D5E8D00A">
      <w:start w:val="28"/>
      <w:numFmt w:val="decimal"/>
      <w:lvlText w:val="%1."/>
      <w:lvlJc w:val="left"/>
      <w:pPr>
        <w:ind w:left="720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A27D9A">
      <w:start w:val="2"/>
      <w:numFmt w:val="decimal"/>
      <w:lvlText w:val="%2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9AE6756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B7FE0A14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4" w:tplc="1E1EEA4E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58D8A9C6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6" w:tplc="AD7CF3BE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559CD98C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5FFE0362">
      <w:numFmt w:val="bullet"/>
      <w:lvlText w:val="•"/>
      <w:lvlJc w:val="left"/>
      <w:pPr>
        <w:ind w:left="78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D5537AB"/>
    <w:multiLevelType w:val="hybridMultilevel"/>
    <w:tmpl w:val="95AEAE20"/>
    <w:lvl w:ilvl="0" w:tplc="B22AA5A6">
      <w:start w:val="5"/>
      <w:numFmt w:val="lowerLetter"/>
      <w:lvlText w:val="(%1)"/>
      <w:lvlJc w:val="left"/>
      <w:pPr>
        <w:ind w:left="1045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7F543F0C">
      <w:numFmt w:val="bullet"/>
      <w:lvlText w:val="•"/>
      <w:lvlJc w:val="left"/>
      <w:pPr>
        <w:ind w:left="1908" w:hanging="325"/>
      </w:pPr>
      <w:rPr>
        <w:rFonts w:hint="default"/>
        <w:lang w:val="en-US" w:eastAsia="en-US" w:bidi="ar-SA"/>
      </w:rPr>
    </w:lvl>
    <w:lvl w:ilvl="2" w:tplc="35DA4782">
      <w:numFmt w:val="bullet"/>
      <w:lvlText w:val="•"/>
      <w:lvlJc w:val="left"/>
      <w:pPr>
        <w:ind w:left="2776" w:hanging="325"/>
      </w:pPr>
      <w:rPr>
        <w:rFonts w:hint="default"/>
        <w:lang w:val="en-US" w:eastAsia="en-US" w:bidi="ar-SA"/>
      </w:rPr>
    </w:lvl>
    <w:lvl w:ilvl="3" w:tplc="921CB21C">
      <w:numFmt w:val="bullet"/>
      <w:lvlText w:val="•"/>
      <w:lvlJc w:val="left"/>
      <w:pPr>
        <w:ind w:left="3644" w:hanging="325"/>
      </w:pPr>
      <w:rPr>
        <w:rFonts w:hint="default"/>
        <w:lang w:val="en-US" w:eastAsia="en-US" w:bidi="ar-SA"/>
      </w:rPr>
    </w:lvl>
    <w:lvl w:ilvl="4" w:tplc="53A076AC">
      <w:numFmt w:val="bullet"/>
      <w:lvlText w:val="•"/>
      <w:lvlJc w:val="left"/>
      <w:pPr>
        <w:ind w:left="4512" w:hanging="325"/>
      </w:pPr>
      <w:rPr>
        <w:rFonts w:hint="default"/>
        <w:lang w:val="en-US" w:eastAsia="en-US" w:bidi="ar-SA"/>
      </w:rPr>
    </w:lvl>
    <w:lvl w:ilvl="5" w:tplc="4A2C0434">
      <w:numFmt w:val="bullet"/>
      <w:lvlText w:val="•"/>
      <w:lvlJc w:val="left"/>
      <w:pPr>
        <w:ind w:left="5380" w:hanging="325"/>
      </w:pPr>
      <w:rPr>
        <w:rFonts w:hint="default"/>
        <w:lang w:val="en-US" w:eastAsia="en-US" w:bidi="ar-SA"/>
      </w:rPr>
    </w:lvl>
    <w:lvl w:ilvl="6" w:tplc="A172FDEC">
      <w:numFmt w:val="bullet"/>
      <w:lvlText w:val="•"/>
      <w:lvlJc w:val="left"/>
      <w:pPr>
        <w:ind w:left="6248" w:hanging="325"/>
      </w:pPr>
      <w:rPr>
        <w:rFonts w:hint="default"/>
        <w:lang w:val="en-US" w:eastAsia="en-US" w:bidi="ar-SA"/>
      </w:rPr>
    </w:lvl>
    <w:lvl w:ilvl="7" w:tplc="EFC05BE6">
      <w:numFmt w:val="bullet"/>
      <w:lvlText w:val="•"/>
      <w:lvlJc w:val="left"/>
      <w:pPr>
        <w:ind w:left="7116" w:hanging="325"/>
      </w:pPr>
      <w:rPr>
        <w:rFonts w:hint="default"/>
        <w:lang w:val="en-US" w:eastAsia="en-US" w:bidi="ar-SA"/>
      </w:rPr>
    </w:lvl>
    <w:lvl w:ilvl="8" w:tplc="14DCBF76">
      <w:numFmt w:val="bullet"/>
      <w:lvlText w:val="•"/>
      <w:lvlJc w:val="left"/>
      <w:pPr>
        <w:ind w:left="7984" w:hanging="325"/>
      </w:pPr>
      <w:rPr>
        <w:rFonts w:hint="default"/>
        <w:lang w:val="en-US" w:eastAsia="en-US" w:bidi="ar-SA"/>
      </w:rPr>
    </w:lvl>
  </w:abstractNum>
  <w:num w:numId="1" w16cid:durableId="2026133454">
    <w:abstractNumId w:val="0"/>
  </w:num>
  <w:num w:numId="2" w16cid:durableId="1502164882">
    <w:abstractNumId w:val="2"/>
  </w:num>
  <w:num w:numId="3" w16cid:durableId="1984844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2486"/>
    <w:rsid w:val="00122D27"/>
    <w:rsid w:val="00184819"/>
    <w:rsid w:val="001B25C3"/>
    <w:rsid w:val="001E2B7B"/>
    <w:rsid w:val="002A2486"/>
    <w:rsid w:val="006865CE"/>
    <w:rsid w:val="00A4508C"/>
    <w:rsid w:val="00C00105"/>
    <w:rsid w:val="00C7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7C391"/>
  <w15:docId w15:val="{43AD5836-67C4-47DF-A6F9-AAB64F88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2B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B7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E2B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B7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914</Words>
  <Characters>5211</Characters>
  <Application>Microsoft Office Word</Application>
  <DocSecurity>0</DocSecurity>
  <Lines>43</Lines>
  <Paragraphs>12</Paragraphs>
  <ScaleCrop>false</ScaleCrop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Appeals Ofiice</dc:creator>
  <cp:lastModifiedBy>Shylet Dzagona</cp:lastModifiedBy>
  <cp:revision>4</cp:revision>
  <dcterms:created xsi:type="dcterms:W3CDTF">2025-03-14T12:56:00Z</dcterms:created>
  <dcterms:modified xsi:type="dcterms:W3CDTF">2025-03-14T13:17:00Z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2025-03-14T00:00:00Z</vt:filetime>
  </property>
  <property fmtid="{D5CDD505-2E9C-101B-9397-08002B2CF9AE}" pid="5" name="Producer">
    <vt:lpwstr>䵩捲潳潦璮⁗潲搠㈰ㄹ㬠浯摩晩敤⁵獩湧⁩呥硴′⸱⸷⁢礠ㅔ㍘吀</vt:lpwstr>
  </property>
</Properties>
</file>