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25" w:rsidRDefault="00A00125" w:rsidP="00A00125">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2C93" w:rsidRPr="003C2C93" w:rsidRDefault="003C2C93" w:rsidP="0029178D">
      <w:pPr>
        <w:spacing w:line="240" w:lineRule="auto"/>
        <w:jc w:val="both"/>
        <w:rPr>
          <w:rFonts w:ascii="Tahoma" w:hAnsi="Tahoma" w:cs="Tahoma"/>
          <w:b/>
          <w:sz w:val="24"/>
          <w:szCs w:val="24"/>
        </w:rPr>
      </w:pPr>
      <w:proofErr w:type="gramStart"/>
      <w:r w:rsidRPr="003C2C93">
        <w:rPr>
          <w:rFonts w:ascii="Tahoma" w:hAnsi="Tahoma" w:cs="Tahoma"/>
          <w:b/>
          <w:sz w:val="24"/>
          <w:szCs w:val="24"/>
        </w:rPr>
        <w:t>IN THE LABOUR COURT OF ZIMBABWE      JUDGMENT NO.</w:t>
      </w:r>
      <w:proofErr w:type="gramEnd"/>
      <w:r w:rsidRPr="003C2C93">
        <w:rPr>
          <w:rFonts w:ascii="Tahoma" w:hAnsi="Tahoma" w:cs="Tahoma"/>
          <w:b/>
          <w:sz w:val="24"/>
          <w:szCs w:val="24"/>
        </w:rPr>
        <w:t xml:space="preserve"> LC/H/</w:t>
      </w:r>
      <w:r w:rsidR="00871AE0">
        <w:rPr>
          <w:rFonts w:ascii="Tahoma" w:hAnsi="Tahoma" w:cs="Tahoma"/>
          <w:b/>
          <w:sz w:val="24"/>
          <w:szCs w:val="24"/>
        </w:rPr>
        <w:t>460</w:t>
      </w:r>
      <w:r w:rsidRPr="003C2C93">
        <w:rPr>
          <w:rFonts w:ascii="Tahoma" w:hAnsi="Tahoma" w:cs="Tahoma"/>
          <w:b/>
          <w:sz w:val="24"/>
          <w:szCs w:val="24"/>
        </w:rPr>
        <w:t>/2016</w:t>
      </w:r>
    </w:p>
    <w:p w:rsidR="003C2C93" w:rsidRPr="003C2C93" w:rsidRDefault="003C2C93" w:rsidP="0029178D">
      <w:pPr>
        <w:spacing w:line="240" w:lineRule="auto"/>
        <w:jc w:val="both"/>
        <w:rPr>
          <w:rFonts w:ascii="Tahoma" w:hAnsi="Tahoma" w:cs="Tahoma"/>
          <w:b/>
          <w:sz w:val="24"/>
          <w:szCs w:val="24"/>
        </w:rPr>
      </w:pPr>
      <w:r w:rsidRPr="003C2C93">
        <w:rPr>
          <w:rFonts w:ascii="Tahoma" w:hAnsi="Tahoma" w:cs="Tahoma"/>
          <w:b/>
          <w:sz w:val="24"/>
          <w:szCs w:val="24"/>
        </w:rPr>
        <w:t xml:space="preserve">HARARE, </w:t>
      </w:r>
      <w:r>
        <w:rPr>
          <w:rFonts w:ascii="Tahoma" w:hAnsi="Tahoma" w:cs="Tahoma"/>
          <w:b/>
          <w:sz w:val="24"/>
          <w:szCs w:val="24"/>
        </w:rPr>
        <w:t xml:space="preserve">16 MARCH </w:t>
      </w:r>
      <w:r w:rsidR="005752CE">
        <w:rPr>
          <w:rFonts w:ascii="Tahoma" w:hAnsi="Tahoma" w:cs="Tahoma"/>
          <w:b/>
          <w:sz w:val="24"/>
          <w:szCs w:val="24"/>
        </w:rPr>
        <w:t>2016</w:t>
      </w:r>
      <w:r w:rsidR="005752CE">
        <w:rPr>
          <w:rFonts w:ascii="Tahoma" w:hAnsi="Tahoma" w:cs="Tahoma"/>
          <w:b/>
          <w:sz w:val="24"/>
          <w:szCs w:val="24"/>
        </w:rPr>
        <w:tab/>
      </w:r>
      <w:r w:rsidR="005752CE">
        <w:rPr>
          <w:rFonts w:ascii="Tahoma" w:hAnsi="Tahoma" w:cs="Tahoma"/>
          <w:b/>
          <w:sz w:val="24"/>
          <w:szCs w:val="24"/>
        </w:rPr>
        <w:tab/>
      </w:r>
      <w:r w:rsidR="005752CE">
        <w:rPr>
          <w:rFonts w:ascii="Tahoma" w:hAnsi="Tahoma" w:cs="Tahoma"/>
          <w:b/>
          <w:sz w:val="24"/>
          <w:szCs w:val="24"/>
        </w:rPr>
        <w:tab/>
      </w:r>
      <w:r w:rsidR="005752CE">
        <w:rPr>
          <w:rFonts w:ascii="Tahoma" w:hAnsi="Tahoma" w:cs="Tahoma"/>
          <w:b/>
          <w:sz w:val="24"/>
          <w:szCs w:val="24"/>
        </w:rPr>
        <w:tab/>
        <w:t xml:space="preserve">  </w:t>
      </w:r>
      <w:r w:rsidRPr="003C2C93">
        <w:rPr>
          <w:rFonts w:ascii="Tahoma" w:hAnsi="Tahoma" w:cs="Tahoma"/>
          <w:b/>
          <w:sz w:val="24"/>
          <w:szCs w:val="24"/>
        </w:rPr>
        <w:t>CASE NO. LC/</w:t>
      </w:r>
      <w:r w:rsidR="005752CE">
        <w:rPr>
          <w:rFonts w:ascii="Tahoma" w:hAnsi="Tahoma" w:cs="Tahoma"/>
          <w:b/>
          <w:sz w:val="24"/>
          <w:szCs w:val="24"/>
        </w:rPr>
        <w:t>H/320/15</w:t>
      </w:r>
    </w:p>
    <w:p w:rsidR="003C2C93" w:rsidRPr="003C2C93" w:rsidRDefault="003C2C93" w:rsidP="0029178D">
      <w:pPr>
        <w:spacing w:line="240" w:lineRule="auto"/>
        <w:jc w:val="both"/>
        <w:rPr>
          <w:rFonts w:ascii="Tahoma" w:hAnsi="Tahoma" w:cs="Tahoma"/>
          <w:b/>
          <w:sz w:val="24"/>
          <w:szCs w:val="24"/>
        </w:rPr>
      </w:pPr>
      <w:r w:rsidRPr="003C2C93">
        <w:rPr>
          <w:rFonts w:ascii="Tahoma" w:hAnsi="Tahoma" w:cs="Tahoma"/>
          <w:b/>
          <w:sz w:val="24"/>
          <w:szCs w:val="24"/>
        </w:rPr>
        <w:t xml:space="preserve">AND </w:t>
      </w:r>
      <w:r w:rsidR="00871AE0">
        <w:rPr>
          <w:rFonts w:ascii="Tahoma" w:hAnsi="Tahoma" w:cs="Tahoma"/>
          <w:b/>
          <w:sz w:val="24"/>
          <w:szCs w:val="24"/>
        </w:rPr>
        <w:t xml:space="preserve">22 JULY </w:t>
      </w:r>
      <w:r w:rsidRPr="003C2C93">
        <w:rPr>
          <w:rFonts w:ascii="Tahoma" w:hAnsi="Tahoma" w:cs="Tahoma"/>
          <w:b/>
          <w:sz w:val="24"/>
          <w:szCs w:val="24"/>
        </w:rPr>
        <w:t>2016</w:t>
      </w:r>
    </w:p>
    <w:p w:rsidR="003C2C93" w:rsidRPr="003C2C93" w:rsidRDefault="003C2C93" w:rsidP="0029178D">
      <w:pPr>
        <w:spacing w:line="240" w:lineRule="auto"/>
        <w:jc w:val="both"/>
        <w:rPr>
          <w:rFonts w:ascii="Tahoma" w:hAnsi="Tahoma" w:cs="Tahoma"/>
          <w:sz w:val="24"/>
          <w:szCs w:val="24"/>
        </w:rPr>
      </w:pPr>
      <w:r w:rsidRPr="003C2C93">
        <w:rPr>
          <w:rFonts w:ascii="Tahoma" w:hAnsi="Tahoma" w:cs="Tahoma"/>
          <w:sz w:val="24"/>
          <w:szCs w:val="24"/>
        </w:rPr>
        <w:t>In the matter between:-</w:t>
      </w:r>
    </w:p>
    <w:p w:rsidR="003C2C93" w:rsidRPr="003C2C93" w:rsidRDefault="003C2C93" w:rsidP="0029178D">
      <w:pPr>
        <w:spacing w:line="240" w:lineRule="auto"/>
        <w:jc w:val="both"/>
        <w:rPr>
          <w:rFonts w:ascii="Tahoma" w:hAnsi="Tahoma" w:cs="Tahoma"/>
          <w:sz w:val="24"/>
          <w:szCs w:val="24"/>
        </w:rPr>
      </w:pPr>
    </w:p>
    <w:p w:rsidR="003C2C93" w:rsidRPr="003C2C93" w:rsidRDefault="00E40B82" w:rsidP="0029178D">
      <w:pPr>
        <w:spacing w:line="240" w:lineRule="auto"/>
        <w:jc w:val="both"/>
        <w:rPr>
          <w:rFonts w:ascii="Tahoma" w:hAnsi="Tahoma" w:cs="Tahoma"/>
          <w:b/>
          <w:sz w:val="24"/>
          <w:szCs w:val="24"/>
        </w:rPr>
      </w:pPr>
      <w:r>
        <w:rPr>
          <w:rFonts w:ascii="Tahoma" w:hAnsi="Tahoma" w:cs="Tahoma"/>
          <w:b/>
          <w:sz w:val="24"/>
          <w:szCs w:val="24"/>
        </w:rPr>
        <w:t>MUREVEGWI HWAIRE</w:t>
      </w:r>
      <w:r w:rsidR="00652E31">
        <w:rPr>
          <w:rFonts w:ascii="Tahoma" w:hAnsi="Tahoma" w:cs="Tahoma"/>
          <w:b/>
          <w:sz w:val="24"/>
          <w:szCs w:val="24"/>
        </w:rPr>
        <w:tab/>
      </w:r>
      <w:r w:rsidR="00652E31">
        <w:rPr>
          <w:rFonts w:ascii="Tahoma" w:hAnsi="Tahoma" w:cs="Tahoma"/>
          <w:b/>
          <w:sz w:val="24"/>
          <w:szCs w:val="24"/>
        </w:rPr>
        <w:tab/>
      </w:r>
      <w:r w:rsidR="003C2C93" w:rsidRPr="003C2C93">
        <w:rPr>
          <w:rFonts w:ascii="Tahoma" w:hAnsi="Tahoma" w:cs="Tahoma"/>
          <w:b/>
          <w:sz w:val="24"/>
          <w:szCs w:val="24"/>
        </w:rPr>
        <w:tab/>
      </w:r>
      <w:r w:rsidR="003C2C93" w:rsidRPr="003C2C93">
        <w:rPr>
          <w:rFonts w:ascii="Tahoma" w:hAnsi="Tahoma" w:cs="Tahoma"/>
          <w:b/>
          <w:sz w:val="24"/>
          <w:szCs w:val="24"/>
        </w:rPr>
        <w:tab/>
      </w:r>
      <w:r w:rsidR="003C2C93" w:rsidRPr="003C2C93">
        <w:rPr>
          <w:rFonts w:ascii="Tahoma" w:hAnsi="Tahoma" w:cs="Tahoma"/>
          <w:b/>
          <w:sz w:val="24"/>
          <w:szCs w:val="24"/>
        </w:rPr>
        <w:tab/>
      </w:r>
      <w:r w:rsidR="003C2C93" w:rsidRPr="003C2C93">
        <w:rPr>
          <w:rFonts w:ascii="Tahoma" w:hAnsi="Tahoma" w:cs="Tahoma"/>
          <w:b/>
          <w:sz w:val="24"/>
          <w:szCs w:val="24"/>
        </w:rPr>
        <w:tab/>
        <w:t>Appellant</w:t>
      </w:r>
    </w:p>
    <w:p w:rsidR="003C2C93" w:rsidRPr="003C2C93" w:rsidRDefault="003C2C93" w:rsidP="0029178D">
      <w:pPr>
        <w:spacing w:line="240" w:lineRule="auto"/>
        <w:jc w:val="both"/>
        <w:rPr>
          <w:rFonts w:ascii="Tahoma" w:hAnsi="Tahoma" w:cs="Tahoma"/>
          <w:sz w:val="24"/>
          <w:szCs w:val="24"/>
        </w:rPr>
      </w:pPr>
      <w:r w:rsidRPr="003C2C93">
        <w:rPr>
          <w:rFonts w:ascii="Tahoma" w:hAnsi="Tahoma" w:cs="Tahoma"/>
          <w:sz w:val="24"/>
          <w:szCs w:val="24"/>
        </w:rPr>
        <w:t>And</w:t>
      </w:r>
    </w:p>
    <w:p w:rsidR="003C2C93" w:rsidRDefault="008D5DFA" w:rsidP="0029178D">
      <w:pPr>
        <w:spacing w:line="240" w:lineRule="auto"/>
        <w:jc w:val="both"/>
        <w:rPr>
          <w:rFonts w:ascii="Tahoma" w:hAnsi="Tahoma" w:cs="Tahoma"/>
          <w:b/>
          <w:sz w:val="24"/>
          <w:szCs w:val="24"/>
        </w:rPr>
      </w:pPr>
      <w:r>
        <w:rPr>
          <w:rFonts w:ascii="Tahoma" w:hAnsi="Tahoma" w:cs="Tahoma"/>
          <w:b/>
          <w:sz w:val="24"/>
          <w:szCs w:val="24"/>
        </w:rPr>
        <w:t>THE MINISTER OF PRIMARY AND</w:t>
      </w:r>
      <w:r w:rsidR="003C2C93" w:rsidRPr="003C2C93">
        <w:rPr>
          <w:rFonts w:ascii="Tahoma" w:hAnsi="Tahoma" w:cs="Tahoma"/>
          <w:b/>
          <w:sz w:val="24"/>
          <w:szCs w:val="24"/>
        </w:rPr>
        <w:tab/>
      </w:r>
      <w:r w:rsidR="003C2C93" w:rsidRPr="003C2C93">
        <w:rPr>
          <w:rFonts w:ascii="Tahoma" w:hAnsi="Tahoma" w:cs="Tahoma"/>
          <w:b/>
          <w:sz w:val="24"/>
          <w:szCs w:val="24"/>
        </w:rPr>
        <w:tab/>
      </w:r>
      <w:r w:rsidR="003C2C93" w:rsidRPr="003C2C93">
        <w:rPr>
          <w:rFonts w:ascii="Tahoma" w:hAnsi="Tahoma" w:cs="Tahoma"/>
          <w:b/>
          <w:sz w:val="24"/>
          <w:szCs w:val="24"/>
        </w:rPr>
        <w:tab/>
      </w:r>
      <w:r w:rsidR="003C2C93" w:rsidRPr="003C2C93">
        <w:rPr>
          <w:rFonts w:ascii="Tahoma" w:hAnsi="Tahoma" w:cs="Tahoma"/>
          <w:b/>
          <w:sz w:val="24"/>
          <w:szCs w:val="24"/>
        </w:rPr>
        <w:tab/>
      </w:r>
      <w:r>
        <w:rPr>
          <w:rFonts w:ascii="Tahoma" w:hAnsi="Tahoma" w:cs="Tahoma"/>
          <w:b/>
          <w:sz w:val="24"/>
          <w:szCs w:val="24"/>
        </w:rPr>
        <w:t>1</w:t>
      </w:r>
      <w:r w:rsidRPr="008D5DFA">
        <w:rPr>
          <w:rFonts w:ascii="Tahoma" w:hAnsi="Tahoma" w:cs="Tahoma"/>
          <w:b/>
          <w:sz w:val="24"/>
          <w:szCs w:val="24"/>
          <w:vertAlign w:val="superscript"/>
        </w:rPr>
        <w:t>st</w:t>
      </w:r>
      <w:r>
        <w:rPr>
          <w:rFonts w:ascii="Tahoma" w:hAnsi="Tahoma" w:cs="Tahoma"/>
          <w:b/>
          <w:sz w:val="24"/>
          <w:szCs w:val="24"/>
        </w:rPr>
        <w:t xml:space="preserve"> </w:t>
      </w:r>
      <w:r w:rsidR="003C2C93" w:rsidRPr="003C2C93">
        <w:rPr>
          <w:rFonts w:ascii="Tahoma" w:hAnsi="Tahoma" w:cs="Tahoma"/>
          <w:b/>
          <w:sz w:val="24"/>
          <w:szCs w:val="24"/>
        </w:rPr>
        <w:t>Respondent</w:t>
      </w:r>
    </w:p>
    <w:p w:rsidR="008D5DFA" w:rsidRDefault="008D5DFA" w:rsidP="0029178D">
      <w:pPr>
        <w:spacing w:line="240" w:lineRule="auto"/>
        <w:jc w:val="both"/>
        <w:rPr>
          <w:rFonts w:ascii="Tahoma" w:hAnsi="Tahoma" w:cs="Tahoma"/>
          <w:b/>
          <w:sz w:val="24"/>
          <w:szCs w:val="24"/>
        </w:rPr>
      </w:pPr>
      <w:r>
        <w:rPr>
          <w:rFonts w:ascii="Tahoma" w:hAnsi="Tahoma" w:cs="Tahoma"/>
          <w:b/>
          <w:sz w:val="24"/>
          <w:szCs w:val="24"/>
        </w:rPr>
        <w:t>SECONDARY EDUCATION</w:t>
      </w:r>
    </w:p>
    <w:p w:rsidR="008D5DFA" w:rsidRDefault="008D5DFA" w:rsidP="0029178D">
      <w:pPr>
        <w:spacing w:line="240" w:lineRule="auto"/>
        <w:jc w:val="both"/>
        <w:rPr>
          <w:rFonts w:ascii="Tahoma" w:hAnsi="Tahoma" w:cs="Tahoma"/>
          <w:sz w:val="24"/>
          <w:szCs w:val="24"/>
        </w:rPr>
      </w:pPr>
      <w:r>
        <w:rPr>
          <w:rFonts w:ascii="Tahoma" w:hAnsi="Tahoma" w:cs="Tahoma"/>
          <w:sz w:val="24"/>
          <w:szCs w:val="24"/>
        </w:rPr>
        <w:t>And</w:t>
      </w:r>
    </w:p>
    <w:p w:rsidR="008D5DFA" w:rsidRPr="008D5DFA" w:rsidRDefault="00412523" w:rsidP="0029178D">
      <w:pPr>
        <w:spacing w:line="240" w:lineRule="auto"/>
        <w:jc w:val="both"/>
        <w:rPr>
          <w:rFonts w:ascii="Tahoma" w:hAnsi="Tahoma" w:cs="Tahoma"/>
          <w:b/>
          <w:sz w:val="24"/>
          <w:szCs w:val="24"/>
        </w:rPr>
      </w:pPr>
      <w:r>
        <w:rPr>
          <w:rFonts w:ascii="Tahoma" w:hAnsi="Tahoma" w:cs="Tahoma"/>
          <w:b/>
          <w:sz w:val="24"/>
          <w:szCs w:val="24"/>
        </w:rPr>
        <w:t>THE CIVIL SERVICE COMMISSION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412523">
        <w:rPr>
          <w:rFonts w:ascii="Tahoma" w:hAnsi="Tahoma" w:cs="Tahoma"/>
          <w:b/>
          <w:sz w:val="24"/>
          <w:szCs w:val="24"/>
          <w:vertAlign w:val="superscript"/>
        </w:rPr>
        <w:t>nd</w:t>
      </w:r>
      <w:r>
        <w:rPr>
          <w:rFonts w:ascii="Tahoma" w:hAnsi="Tahoma" w:cs="Tahoma"/>
          <w:b/>
          <w:sz w:val="24"/>
          <w:szCs w:val="24"/>
        </w:rPr>
        <w:t xml:space="preserve"> Respondent</w:t>
      </w:r>
    </w:p>
    <w:p w:rsidR="003C2C93" w:rsidRPr="003C2C93" w:rsidRDefault="003C2C93" w:rsidP="0029178D">
      <w:pPr>
        <w:spacing w:line="240" w:lineRule="auto"/>
        <w:jc w:val="both"/>
        <w:rPr>
          <w:rFonts w:ascii="Tahoma" w:hAnsi="Tahoma" w:cs="Tahoma"/>
          <w:b/>
          <w:sz w:val="24"/>
          <w:szCs w:val="24"/>
        </w:rPr>
      </w:pPr>
    </w:p>
    <w:p w:rsidR="003C2C93" w:rsidRPr="003C2C93" w:rsidRDefault="003C2C93" w:rsidP="0029178D">
      <w:pPr>
        <w:spacing w:line="240" w:lineRule="auto"/>
        <w:jc w:val="both"/>
        <w:rPr>
          <w:rFonts w:ascii="Tahoma" w:hAnsi="Tahoma" w:cs="Tahoma"/>
          <w:sz w:val="24"/>
          <w:szCs w:val="24"/>
        </w:rPr>
      </w:pPr>
      <w:r w:rsidRPr="003C2C93">
        <w:rPr>
          <w:rFonts w:ascii="Tahoma" w:hAnsi="Tahoma" w:cs="Tahoma"/>
          <w:sz w:val="24"/>
          <w:szCs w:val="24"/>
        </w:rPr>
        <w:t xml:space="preserve">Before Honourable R.F. </w:t>
      </w:r>
      <w:proofErr w:type="spellStart"/>
      <w:r w:rsidRPr="003C2C93">
        <w:rPr>
          <w:rFonts w:ascii="Tahoma" w:hAnsi="Tahoma" w:cs="Tahoma"/>
          <w:sz w:val="24"/>
          <w:szCs w:val="24"/>
        </w:rPr>
        <w:t>Manyangadze</w:t>
      </w:r>
      <w:proofErr w:type="spellEnd"/>
      <w:r w:rsidRPr="003C2C93">
        <w:rPr>
          <w:rFonts w:ascii="Tahoma" w:hAnsi="Tahoma" w:cs="Tahoma"/>
          <w:sz w:val="24"/>
          <w:szCs w:val="24"/>
        </w:rPr>
        <w:t>, J</w:t>
      </w:r>
    </w:p>
    <w:p w:rsidR="003C2C93" w:rsidRPr="003C2C93" w:rsidRDefault="003C2C93" w:rsidP="0029178D">
      <w:pPr>
        <w:spacing w:line="240" w:lineRule="auto"/>
        <w:jc w:val="both"/>
        <w:rPr>
          <w:rFonts w:ascii="Tahoma" w:hAnsi="Tahoma" w:cs="Tahoma"/>
          <w:sz w:val="24"/>
          <w:szCs w:val="24"/>
        </w:rPr>
      </w:pPr>
      <w:r w:rsidRPr="003C2C93">
        <w:rPr>
          <w:rFonts w:ascii="Tahoma" w:hAnsi="Tahoma" w:cs="Tahoma"/>
          <w:sz w:val="24"/>
          <w:szCs w:val="24"/>
        </w:rPr>
        <w:tab/>
      </w:r>
      <w:r w:rsidRPr="003C2C93">
        <w:rPr>
          <w:rFonts w:ascii="Tahoma" w:hAnsi="Tahoma" w:cs="Tahoma"/>
          <w:sz w:val="24"/>
          <w:szCs w:val="24"/>
        </w:rPr>
        <w:tab/>
      </w:r>
      <w:r w:rsidRPr="003C2C93">
        <w:rPr>
          <w:rFonts w:ascii="Tahoma" w:hAnsi="Tahoma" w:cs="Tahoma"/>
          <w:sz w:val="24"/>
          <w:szCs w:val="24"/>
        </w:rPr>
        <w:tab/>
      </w:r>
    </w:p>
    <w:p w:rsidR="003C2C93" w:rsidRPr="003C2C93" w:rsidRDefault="003C2C93" w:rsidP="0029178D">
      <w:pPr>
        <w:spacing w:line="240" w:lineRule="auto"/>
        <w:jc w:val="both"/>
        <w:rPr>
          <w:rFonts w:ascii="Tahoma" w:hAnsi="Tahoma" w:cs="Tahoma"/>
          <w:b/>
          <w:sz w:val="24"/>
          <w:szCs w:val="24"/>
        </w:rPr>
      </w:pPr>
      <w:r w:rsidRPr="003C2C93">
        <w:rPr>
          <w:rFonts w:ascii="Tahoma" w:hAnsi="Tahoma" w:cs="Tahoma"/>
          <w:b/>
          <w:sz w:val="24"/>
          <w:szCs w:val="24"/>
        </w:rPr>
        <w:t>For Appellant</w:t>
      </w:r>
      <w:r w:rsidR="005752CE">
        <w:rPr>
          <w:rFonts w:ascii="Tahoma" w:hAnsi="Tahoma" w:cs="Tahoma"/>
          <w:b/>
          <w:sz w:val="24"/>
          <w:szCs w:val="24"/>
        </w:rPr>
        <w:tab/>
      </w:r>
      <w:r w:rsidR="005752CE">
        <w:rPr>
          <w:rFonts w:ascii="Tahoma" w:hAnsi="Tahoma" w:cs="Tahoma"/>
          <w:b/>
          <w:sz w:val="24"/>
          <w:szCs w:val="24"/>
        </w:rPr>
        <w:tab/>
        <w:t xml:space="preserve">Mr </w:t>
      </w:r>
      <w:r w:rsidR="00183219">
        <w:rPr>
          <w:rFonts w:ascii="Tahoma" w:hAnsi="Tahoma" w:cs="Tahoma"/>
          <w:b/>
          <w:sz w:val="24"/>
          <w:szCs w:val="24"/>
        </w:rPr>
        <w:t xml:space="preserve">T. </w:t>
      </w:r>
      <w:proofErr w:type="spellStart"/>
      <w:r w:rsidR="00183219">
        <w:rPr>
          <w:rFonts w:ascii="Tahoma" w:hAnsi="Tahoma" w:cs="Tahoma"/>
          <w:b/>
          <w:sz w:val="24"/>
          <w:szCs w:val="24"/>
        </w:rPr>
        <w:t>Muchine</w:t>
      </w:r>
      <w:r w:rsidR="0090234E">
        <w:rPr>
          <w:rFonts w:ascii="Tahoma" w:hAnsi="Tahoma" w:cs="Tahoma"/>
          <w:b/>
          <w:sz w:val="24"/>
          <w:szCs w:val="24"/>
        </w:rPr>
        <w:t>ripi</w:t>
      </w:r>
      <w:proofErr w:type="spellEnd"/>
      <w:r w:rsidR="0090234E">
        <w:rPr>
          <w:rFonts w:ascii="Tahoma" w:hAnsi="Tahoma" w:cs="Tahoma"/>
          <w:b/>
          <w:sz w:val="24"/>
          <w:szCs w:val="24"/>
        </w:rPr>
        <w:t xml:space="preserve"> (Legal Practitioner)</w:t>
      </w:r>
      <w:r w:rsidRPr="003C2C93">
        <w:rPr>
          <w:rFonts w:ascii="Tahoma" w:hAnsi="Tahoma" w:cs="Tahoma"/>
          <w:b/>
          <w:sz w:val="24"/>
          <w:szCs w:val="24"/>
        </w:rPr>
        <w:t xml:space="preserve"> </w:t>
      </w:r>
      <w:r w:rsidRPr="003C2C93">
        <w:rPr>
          <w:rFonts w:ascii="Tahoma" w:hAnsi="Tahoma" w:cs="Tahoma"/>
          <w:b/>
          <w:sz w:val="24"/>
          <w:szCs w:val="24"/>
        </w:rPr>
        <w:tab/>
      </w:r>
      <w:r w:rsidRPr="003C2C93">
        <w:rPr>
          <w:rFonts w:ascii="Tahoma" w:hAnsi="Tahoma" w:cs="Tahoma"/>
          <w:b/>
          <w:sz w:val="24"/>
          <w:szCs w:val="24"/>
        </w:rPr>
        <w:tab/>
      </w:r>
    </w:p>
    <w:p w:rsidR="003C2C93" w:rsidRPr="003C2C93" w:rsidRDefault="003C2C93" w:rsidP="0029178D">
      <w:pPr>
        <w:pStyle w:val="NoSpacing"/>
        <w:jc w:val="both"/>
        <w:rPr>
          <w:rFonts w:ascii="Tahoma" w:hAnsi="Tahoma" w:cs="Tahoma"/>
          <w:b/>
          <w:sz w:val="24"/>
          <w:szCs w:val="24"/>
        </w:rPr>
      </w:pPr>
      <w:r w:rsidRPr="003C2C93">
        <w:rPr>
          <w:rFonts w:ascii="Tahoma" w:hAnsi="Tahoma" w:cs="Tahoma"/>
          <w:b/>
          <w:sz w:val="24"/>
          <w:szCs w:val="24"/>
        </w:rPr>
        <w:t>For Respondent</w:t>
      </w:r>
      <w:r w:rsidR="001F20FE">
        <w:rPr>
          <w:rFonts w:ascii="Tahoma" w:hAnsi="Tahoma" w:cs="Tahoma"/>
          <w:b/>
          <w:sz w:val="24"/>
          <w:szCs w:val="24"/>
        </w:rPr>
        <w:t>s</w:t>
      </w:r>
      <w:r w:rsidR="0090234E">
        <w:rPr>
          <w:rFonts w:ascii="Tahoma" w:hAnsi="Tahoma" w:cs="Tahoma"/>
          <w:b/>
          <w:sz w:val="24"/>
          <w:szCs w:val="24"/>
        </w:rPr>
        <w:tab/>
      </w:r>
      <w:r w:rsidR="0090234E">
        <w:rPr>
          <w:rFonts w:ascii="Tahoma" w:hAnsi="Tahoma" w:cs="Tahoma"/>
          <w:b/>
          <w:sz w:val="24"/>
          <w:szCs w:val="24"/>
        </w:rPr>
        <w:tab/>
        <w:t xml:space="preserve">Ms V. </w:t>
      </w:r>
      <w:proofErr w:type="spellStart"/>
      <w:r w:rsidR="0090234E">
        <w:rPr>
          <w:rFonts w:ascii="Tahoma" w:hAnsi="Tahoma" w:cs="Tahoma"/>
          <w:b/>
          <w:sz w:val="24"/>
          <w:szCs w:val="24"/>
        </w:rPr>
        <w:t>Munyoro</w:t>
      </w:r>
      <w:proofErr w:type="spellEnd"/>
      <w:r w:rsidR="0090234E">
        <w:rPr>
          <w:rFonts w:ascii="Tahoma" w:hAnsi="Tahoma" w:cs="Tahoma"/>
          <w:b/>
          <w:sz w:val="24"/>
          <w:szCs w:val="24"/>
        </w:rPr>
        <w:t xml:space="preserve"> (Civil Division)</w:t>
      </w:r>
      <w:r w:rsidRPr="003C2C93">
        <w:rPr>
          <w:rFonts w:ascii="Tahoma" w:hAnsi="Tahoma" w:cs="Tahoma"/>
          <w:sz w:val="24"/>
          <w:szCs w:val="24"/>
        </w:rPr>
        <w:tab/>
      </w:r>
      <w:r w:rsidRPr="003C2C93">
        <w:rPr>
          <w:rFonts w:ascii="Tahoma" w:hAnsi="Tahoma" w:cs="Tahoma"/>
          <w:sz w:val="24"/>
          <w:szCs w:val="24"/>
        </w:rPr>
        <w:tab/>
      </w:r>
    </w:p>
    <w:p w:rsidR="003C2C93" w:rsidRPr="003C2C93" w:rsidRDefault="003C2C93" w:rsidP="0029178D">
      <w:pPr>
        <w:pStyle w:val="NoSpacing"/>
        <w:jc w:val="both"/>
        <w:rPr>
          <w:rFonts w:ascii="Tahoma" w:hAnsi="Tahoma" w:cs="Tahoma"/>
          <w:b/>
          <w:sz w:val="24"/>
          <w:szCs w:val="24"/>
        </w:rPr>
      </w:pPr>
      <w:r w:rsidRPr="003C2C93">
        <w:rPr>
          <w:rFonts w:ascii="Tahoma" w:hAnsi="Tahoma" w:cs="Tahoma"/>
          <w:b/>
          <w:sz w:val="24"/>
          <w:szCs w:val="24"/>
        </w:rPr>
        <w:tab/>
      </w:r>
      <w:r w:rsidRPr="003C2C93">
        <w:rPr>
          <w:rFonts w:ascii="Tahoma" w:hAnsi="Tahoma" w:cs="Tahoma"/>
          <w:b/>
          <w:sz w:val="24"/>
          <w:szCs w:val="24"/>
        </w:rPr>
        <w:tab/>
      </w:r>
      <w:r w:rsidRPr="003C2C93">
        <w:rPr>
          <w:rFonts w:ascii="Tahoma" w:hAnsi="Tahoma" w:cs="Tahoma"/>
          <w:b/>
          <w:sz w:val="24"/>
          <w:szCs w:val="24"/>
        </w:rPr>
        <w:tab/>
      </w:r>
      <w:r w:rsidRPr="003C2C93">
        <w:rPr>
          <w:rFonts w:ascii="Tahoma" w:hAnsi="Tahoma" w:cs="Tahoma"/>
          <w:b/>
          <w:sz w:val="24"/>
          <w:szCs w:val="24"/>
        </w:rPr>
        <w:tab/>
      </w:r>
      <w:r w:rsidRPr="003C2C93">
        <w:rPr>
          <w:rFonts w:ascii="Tahoma" w:hAnsi="Tahoma" w:cs="Tahoma"/>
          <w:b/>
          <w:sz w:val="24"/>
          <w:szCs w:val="24"/>
        </w:rPr>
        <w:tab/>
      </w:r>
    </w:p>
    <w:p w:rsidR="003C2C93" w:rsidRPr="003C2C93" w:rsidRDefault="003C2C93" w:rsidP="0029178D">
      <w:pPr>
        <w:pStyle w:val="NoSpacing"/>
        <w:jc w:val="both"/>
        <w:rPr>
          <w:rFonts w:ascii="Tahoma" w:hAnsi="Tahoma" w:cs="Tahoma"/>
          <w:b/>
          <w:sz w:val="24"/>
          <w:szCs w:val="24"/>
        </w:rPr>
      </w:pPr>
    </w:p>
    <w:p w:rsidR="00A00125" w:rsidRPr="003C2C93" w:rsidRDefault="003C2C93" w:rsidP="0029178D">
      <w:pPr>
        <w:pStyle w:val="NoSpacing"/>
        <w:jc w:val="both"/>
        <w:rPr>
          <w:rFonts w:ascii="Tahoma" w:hAnsi="Tahoma" w:cs="Tahoma"/>
          <w:sz w:val="24"/>
          <w:szCs w:val="24"/>
        </w:rPr>
      </w:pPr>
      <w:r w:rsidRPr="003C2C93">
        <w:rPr>
          <w:rFonts w:ascii="Tahoma" w:hAnsi="Tahoma" w:cs="Tahoma"/>
          <w:b/>
          <w:sz w:val="24"/>
          <w:szCs w:val="24"/>
        </w:rPr>
        <w:t>MANYANGADZE, J</w:t>
      </w:r>
    </w:p>
    <w:p w:rsidR="00A00125" w:rsidRPr="003C2C93" w:rsidRDefault="00A00125" w:rsidP="0029178D">
      <w:pPr>
        <w:pStyle w:val="NoSpacing"/>
        <w:jc w:val="both"/>
        <w:rPr>
          <w:rFonts w:ascii="Tahoma" w:hAnsi="Tahoma" w:cs="Tahoma"/>
          <w:sz w:val="24"/>
          <w:szCs w:val="24"/>
        </w:rPr>
      </w:pPr>
    </w:p>
    <w:p w:rsidR="00A00125" w:rsidRDefault="00A00125" w:rsidP="00652E31">
      <w:pPr>
        <w:pStyle w:val="NoSpacing"/>
        <w:spacing w:line="360" w:lineRule="auto"/>
        <w:jc w:val="both"/>
        <w:rPr>
          <w:rFonts w:ascii="Times New Roman" w:hAnsi="Times New Roman" w:cs="Times New Roman"/>
          <w:b/>
          <w:sz w:val="24"/>
          <w:szCs w:val="24"/>
          <w:u w:val="single"/>
        </w:rPr>
      </w:pPr>
    </w:p>
    <w:p w:rsidR="00A00125" w:rsidRPr="00412523" w:rsidRDefault="00A00125"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This is an appeal against the determination of the respondent’s disciplinary authority, which found the appellant guil</w:t>
      </w:r>
      <w:r w:rsidR="006C5438">
        <w:rPr>
          <w:rFonts w:ascii="Tahoma" w:hAnsi="Tahoma" w:cs="Tahoma"/>
          <w:sz w:val="24"/>
          <w:szCs w:val="24"/>
        </w:rPr>
        <w:t>ty of misconduct and discharged</w:t>
      </w:r>
      <w:r w:rsidRPr="00412523">
        <w:rPr>
          <w:rFonts w:ascii="Tahoma" w:hAnsi="Tahoma" w:cs="Tahoma"/>
          <w:sz w:val="24"/>
          <w:szCs w:val="24"/>
        </w:rPr>
        <w:t xml:space="preserve"> </w:t>
      </w:r>
      <w:r w:rsidR="00183219">
        <w:rPr>
          <w:rFonts w:ascii="Tahoma" w:hAnsi="Tahoma" w:cs="Tahoma"/>
          <w:sz w:val="24"/>
          <w:szCs w:val="24"/>
        </w:rPr>
        <w:t xml:space="preserve">him </w:t>
      </w:r>
      <w:r w:rsidRPr="00412523">
        <w:rPr>
          <w:rFonts w:ascii="Tahoma" w:hAnsi="Tahoma" w:cs="Tahoma"/>
          <w:sz w:val="24"/>
          <w:szCs w:val="24"/>
        </w:rPr>
        <w:t xml:space="preserve">from the Public Service.  </w:t>
      </w:r>
    </w:p>
    <w:p w:rsidR="00A00125" w:rsidRPr="00412523" w:rsidRDefault="00A00125" w:rsidP="00652E31">
      <w:pPr>
        <w:pStyle w:val="NoSpacing"/>
        <w:jc w:val="both"/>
        <w:rPr>
          <w:rFonts w:ascii="Tahoma" w:hAnsi="Tahoma" w:cs="Tahoma"/>
          <w:sz w:val="24"/>
          <w:szCs w:val="24"/>
        </w:rPr>
      </w:pPr>
    </w:p>
    <w:p w:rsidR="00A00125" w:rsidRPr="00412523" w:rsidRDefault="00A00125"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The appellant was employed by the respondent as a teacher, and was based at </w:t>
      </w:r>
      <w:proofErr w:type="spellStart"/>
      <w:r w:rsidRPr="00412523">
        <w:rPr>
          <w:rFonts w:ascii="Tahoma" w:hAnsi="Tahoma" w:cs="Tahoma"/>
          <w:sz w:val="24"/>
          <w:szCs w:val="24"/>
        </w:rPr>
        <w:t>Chinyika</w:t>
      </w:r>
      <w:proofErr w:type="spellEnd"/>
      <w:r w:rsidRPr="00412523">
        <w:rPr>
          <w:rFonts w:ascii="Tahoma" w:hAnsi="Tahoma" w:cs="Tahoma"/>
          <w:sz w:val="24"/>
          <w:szCs w:val="24"/>
        </w:rPr>
        <w:t xml:space="preserve"> Secondary School, </w:t>
      </w:r>
      <w:proofErr w:type="spellStart"/>
      <w:r w:rsidRPr="00412523">
        <w:rPr>
          <w:rFonts w:ascii="Tahoma" w:hAnsi="Tahoma" w:cs="Tahoma"/>
          <w:sz w:val="24"/>
          <w:szCs w:val="24"/>
        </w:rPr>
        <w:t>Goromonzi</w:t>
      </w:r>
      <w:proofErr w:type="spellEnd"/>
      <w:r w:rsidRPr="00412523">
        <w:rPr>
          <w:rFonts w:ascii="Tahoma" w:hAnsi="Tahoma" w:cs="Tahoma"/>
          <w:sz w:val="24"/>
          <w:szCs w:val="24"/>
        </w:rPr>
        <w:t xml:space="preserve"> District, </w:t>
      </w:r>
      <w:proofErr w:type="spellStart"/>
      <w:proofErr w:type="gramStart"/>
      <w:r w:rsidRPr="00412523">
        <w:rPr>
          <w:rFonts w:ascii="Tahoma" w:hAnsi="Tahoma" w:cs="Tahoma"/>
          <w:sz w:val="24"/>
          <w:szCs w:val="24"/>
        </w:rPr>
        <w:t>Mashonaland</w:t>
      </w:r>
      <w:proofErr w:type="spellEnd"/>
      <w:proofErr w:type="gramEnd"/>
      <w:r w:rsidRPr="00412523">
        <w:rPr>
          <w:rFonts w:ascii="Tahoma" w:hAnsi="Tahoma" w:cs="Tahoma"/>
          <w:sz w:val="24"/>
          <w:szCs w:val="24"/>
        </w:rPr>
        <w:t xml:space="preserve"> East Province.</w:t>
      </w:r>
      <w:r w:rsidR="002D6CF3" w:rsidRPr="00412523">
        <w:rPr>
          <w:rFonts w:ascii="Tahoma" w:hAnsi="Tahoma" w:cs="Tahoma"/>
          <w:sz w:val="24"/>
          <w:szCs w:val="24"/>
        </w:rPr>
        <w:t xml:space="preserve">  In October 2012, he was charged with misconduct, </w:t>
      </w:r>
      <w:r w:rsidR="006C5438">
        <w:rPr>
          <w:rFonts w:ascii="Tahoma" w:hAnsi="Tahoma" w:cs="Tahoma"/>
          <w:sz w:val="24"/>
          <w:szCs w:val="24"/>
        </w:rPr>
        <w:t>in terms of the Public Service R</w:t>
      </w:r>
      <w:r w:rsidR="002D6CF3" w:rsidRPr="00412523">
        <w:rPr>
          <w:rFonts w:ascii="Tahoma" w:hAnsi="Tahoma" w:cs="Tahoma"/>
          <w:sz w:val="24"/>
          <w:szCs w:val="24"/>
        </w:rPr>
        <w:t xml:space="preserve">egulations </w:t>
      </w:r>
      <w:r w:rsidR="00DA4537">
        <w:rPr>
          <w:rFonts w:ascii="Tahoma" w:hAnsi="Tahoma" w:cs="Tahoma"/>
          <w:sz w:val="24"/>
          <w:szCs w:val="24"/>
        </w:rPr>
        <w:t xml:space="preserve">Statutory Instrument 1 of 2000, paragraph 1, 7 and 24 of </w:t>
      </w:r>
      <w:r w:rsidR="006C5438">
        <w:rPr>
          <w:rFonts w:ascii="Tahoma" w:hAnsi="Tahoma" w:cs="Tahoma"/>
          <w:sz w:val="24"/>
          <w:szCs w:val="24"/>
        </w:rPr>
        <w:t>the</w:t>
      </w:r>
      <w:r w:rsidR="00DA4537">
        <w:rPr>
          <w:rFonts w:ascii="Tahoma" w:hAnsi="Tahoma" w:cs="Tahoma"/>
          <w:sz w:val="24"/>
          <w:szCs w:val="24"/>
        </w:rPr>
        <w:t xml:space="preserve"> First Schedule (the </w:t>
      </w:r>
      <w:r w:rsidR="006C5438">
        <w:rPr>
          <w:rFonts w:ascii="Tahoma" w:hAnsi="Tahoma" w:cs="Tahoma"/>
          <w:sz w:val="24"/>
          <w:szCs w:val="24"/>
        </w:rPr>
        <w:t>Regulations</w:t>
      </w:r>
      <w:r w:rsidR="00A97A5E">
        <w:rPr>
          <w:rFonts w:ascii="Tahoma" w:hAnsi="Tahoma" w:cs="Tahoma"/>
          <w:sz w:val="24"/>
          <w:szCs w:val="24"/>
        </w:rPr>
        <w:t>).</w:t>
      </w:r>
    </w:p>
    <w:p w:rsidR="002D6CF3" w:rsidRPr="00412523" w:rsidRDefault="002D6CF3" w:rsidP="00652E31">
      <w:pPr>
        <w:pStyle w:val="NoSpacing"/>
        <w:jc w:val="both"/>
        <w:rPr>
          <w:rFonts w:ascii="Tahoma" w:hAnsi="Tahoma" w:cs="Tahoma"/>
          <w:sz w:val="24"/>
          <w:szCs w:val="24"/>
        </w:rPr>
      </w:pPr>
    </w:p>
    <w:p w:rsidR="002D6CF3" w:rsidRPr="00412523" w:rsidRDefault="002D6CF3"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The factual particulars of the misconduct were that the appellant improperly associated with minors</w:t>
      </w:r>
      <w:r w:rsidR="006C5438">
        <w:rPr>
          <w:rFonts w:ascii="Tahoma" w:hAnsi="Tahoma" w:cs="Tahoma"/>
          <w:sz w:val="24"/>
          <w:szCs w:val="24"/>
        </w:rPr>
        <w:t>,</w:t>
      </w:r>
      <w:r w:rsidRPr="00412523">
        <w:rPr>
          <w:rFonts w:ascii="Tahoma" w:hAnsi="Tahoma" w:cs="Tahoma"/>
          <w:sz w:val="24"/>
          <w:szCs w:val="24"/>
        </w:rPr>
        <w:t xml:space="preserve"> who were pupils at the school where he was stationed.  He </w:t>
      </w:r>
      <w:r w:rsidRPr="00412523">
        <w:rPr>
          <w:rFonts w:ascii="Tahoma" w:hAnsi="Tahoma" w:cs="Tahoma"/>
          <w:sz w:val="24"/>
          <w:szCs w:val="24"/>
        </w:rPr>
        <w:lastRenderedPageBreak/>
        <w:t xml:space="preserve">made inappropriate remarks to Natasha </w:t>
      </w:r>
      <w:proofErr w:type="spellStart"/>
      <w:r w:rsidRPr="00412523">
        <w:rPr>
          <w:rFonts w:ascii="Tahoma" w:hAnsi="Tahoma" w:cs="Tahoma"/>
          <w:sz w:val="24"/>
          <w:szCs w:val="24"/>
        </w:rPr>
        <w:t>Ngarura</w:t>
      </w:r>
      <w:proofErr w:type="spellEnd"/>
      <w:r w:rsidRPr="00412523">
        <w:rPr>
          <w:rFonts w:ascii="Tahoma" w:hAnsi="Tahoma" w:cs="Tahoma"/>
          <w:sz w:val="24"/>
          <w:szCs w:val="24"/>
        </w:rPr>
        <w:t xml:space="preserve">, a form 2 pupil, to the effect that she was beautiful and had sexy breasts.  He allegedly asked to take her out for a picnic.  It was also alleged he made her pick up papers during lesson time.  </w:t>
      </w:r>
    </w:p>
    <w:p w:rsidR="002D6CF3" w:rsidRPr="00412523" w:rsidRDefault="002D6CF3" w:rsidP="00652E31">
      <w:pPr>
        <w:pStyle w:val="NoSpacing"/>
        <w:jc w:val="both"/>
        <w:rPr>
          <w:rFonts w:ascii="Tahoma" w:hAnsi="Tahoma" w:cs="Tahoma"/>
          <w:sz w:val="24"/>
          <w:szCs w:val="24"/>
        </w:rPr>
      </w:pPr>
    </w:p>
    <w:p w:rsidR="002D6CF3" w:rsidRPr="00412523" w:rsidRDefault="002D6CF3"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Further to that, it was alleged that the appellant made sexual advances to Natasha and two other form 2 pupils, twin sisters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Tendai</w:t>
      </w:r>
      <w:proofErr w:type="spellEnd"/>
      <w:r w:rsidRPr="00412523">
        <w:rPr>
          <w:rFonts w:ascii="Tahoma" w:hAnsi="Tahoma" w:cs="Tahoma"/>
          <w:sz w:val="24"/>
          <w:szCs w:val="24"/>
        </w:rPr>
        <w:t xml:space="preserve"> </w:t>
      </w:r>
      <w:proofErr w:type="spellStart"/>
      <w:r w:rsidRPr="00412523">
        <w:rPr>
          <w:rFonts w:ascii="Tahoma" w:hAnsi="Tahoma" w:cs="Tahoma"/>
          <w:sz w:val="24"/>
          <w:szCs w:val="24"/>
        </w:rPr>
        <w:t>Shato</w:t>
      </w:r>
      <w:proofErr w:type="spellEnd"/>
      <w:r w:rsidRPr="00412523">
        <w:rPr>
          <w:rFonts w:ascii="Tahoma" w:hAnsi="Tahoma" w:cs="Tahoma"/>
          <w:sz w:val="24"/>
          <w:szCs w:val="24"/>
        </w:rPr>
        <w:t xml:space="preserve">.  </w:t>
      </w:r>
      <w:r w:rsidR="00076F41" w:rsidRPr="00412523">
        <w:rPr>
          <w:rFonts w:ascii="Tahoma" w:hAnsi="Tahoma" w:cs="Tahoma"/>
          <w:sz w:val="24"/>
          <w:szCs w:val="24"/>
        </w:rPr>
        <w:t xml:space="preserve">He allegedly patted them on their cheeks and forehead.  </w:t>
      </w:r>
    </w:p>
    <w:p w:rsidR="00DB4998" w:rsidRPr="00412523" w:rsidRDefault="00DB4998" w:rsidP="00652E31">
      <w:pPr>
        <w:pStyle w:val="NoSpacing"/>
        <w:jc w:val="both"/>
        <w:rPr>
          <w:rFonts w:ascii="Tahoma" w:hAnsi="Tahoma" w:cs="Tahoma"/>
          <w:sz w:val="24"/>
          <w:szCs w:val="24"/>
        </w:rPr>
      </w:pPr>
    </w:p>
    <w:p w:rsidR="00DB4998" w:rsidRPr="00412523" w:rsidRDefault="00DB4998"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On 26</w:t>
      </w:r>
      <w:r w:rsidR="004D66F2">
        <w:rPr>
          <w:rFonts w:ascii="Tahoma" w:hAnsi="Tahoma" w:cs="Tahoma"/>
          <w:sz w:val="24"/>
          <w:szCs w:val="24"/>
        </w:rPr>
        <w:t xml:space="preserve"> August 2013, the respondent’s Disciplinary A</w:t>
      </w:r>
      <w:r w:rsidRPr="00412523">
        <w:rPr>
          <w:rFonts w:ascii="Tahoma" w:hAnsi="Tahoma" w:cs="Tahoma"/>
          <w:sz w:val="24"/>
          <w:szCs w:val="24"/>
        </w:rPr>
        <w:t xml:space="preserve">uthority found the </w:t>
      </w:r>
      <w:proofErr w:type="gramStart"/>
      <w:r w:rsidRPr="00412523">
        <w:rPr>
          <w:rFonts w:ascii="Tahoma" w:hAnsi="Tahoma" w:cs="Tahoma"/>
          <w:sz w:val="24"/>
          <w:szCs w:val="24"/>
        </w:rPr>
        <w:t>appellant</w:t>
      </w:r>
      <w:proofErr w:type="gramEnd"/>
      <w:r w:rsidRPr="00412523">
        <w:rPr>
          <w:rFonts w:ascii="Tahoma" w:hAnsi="Tahoma" w:cs="Tahoma"/>
          <w:sz w:val="24"/>
          <w:szCs w:val="24"/>
        </w:rPr>
        <w:t xml:space="preserve"> guilty of misconduct.  It found him guilty of all the charges except the one relating to abusing Natasha by making her pick up papers during lesson time.  </w:t>
      </w:r>
    </w:p>
    <w:p w:rsidR="00DB4998" w:rsidRPr="00412523" w:rsidRDefault="00DB4998" w:rsidP="00652E31">
      <w:pPr>
        <w:pStyle w:val="NoSpacing"/>
        <w:jc w:val="both"/>
        <w:rPr>
          <w:rFonts w:ascii="Tahoma" w:hAnsi="Tahoma" w:cs="Tahoma"/>
          <w:sz w:val="24"/>
          <w:szCs w:val="24"/>
        </w:rPr>
      </w:pPr>
    </w:p>
    <w:p w:rsidR="00DB4998" w:rsidRPr="00412523" w:rsidRDefault="00DB4998"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The appellant appealed to the Labour Court, which set aside the dismissal on procedural grounds.  It did not determine the matter on the merit</w:t>
      </w:r>
      <w:r w:rsidR="004D66F2">
        <w:rPr>
          <w:rFonts w:ascii="Tahoma" w:hAnsi="Tahoma" w:cs="Tahoma"/>
          <w:sz w:val="24"/>
          <w:szCs w:val="24"/>
        </w:rPr>
        <w:t>s</w:t>
      </w:r>
      <w:r w:rsidRPr="00412523">
        <w:rPr>
          <w:rFonts w:ascii="Tahoma" w:hAnsi="Tahoma" w:cs="Tahoma"/>
          <w:sz w:val="24"/>
          <w:szCs w:val="24"/>
        </w:rPr>
        <w:t xml:space="preserve"> but set aside the dismissal on procedural grounds</w:t>
      </w:r>
      <w:r w:rsidR="004D66F2">
        <w:rPr>
          <w:rFonts w:ascii="Tahoma" w:hAnsi="Tahoma" w:cs="Tahoma"/>
          <w:sz w:val="24"/>
          <w:szCs w:val="24"/>
        </w:rPr>
        <w:t>,</w:t>
      </w:r>
      <w:r w:rsidRPr="00412523">
        <w:rPr>
          <w:rFonts w:ascii="Tahoma" w:hAnsi="Tahoma" w:cs="Tahoma"/>
          <w:sz w:val="24"/>
          <w:szCs w:val="24"/>
        </w:rPr>
        <w:t xml:space="preserve"> and ordered that the matter be heard </w:t>
      </w:r>
      <w:r w:rsidRPr="004D66F2">
        <w:rPr>
          <w:rFonts w:ascii="Tahoma" w:hAnsi="Tahoma" w:cs="Tahoma"/>
          <w:i/>
          <w:sz w:val="24"/>
          <w:szCs w:val="24"/>
          <w:u w:val="single"/>
        </w:rPr>
        <w:t>de novo</w:t>
      </w:r>
      <w:r w:rsidRPr="00412523">
        <w:rPr>
          <w:rFonts w:ascii="Tahoma" w:hAnsi="Tahoma" w:cs="Tahoma"/>
          <w:sz w:val="24"/>
          <w:szCs w:val="24"/>
        </w:rPr>
        <w:t>.</w:t>
      </w:r>
    </w:p>
    <w:p w:rsidR="00DB4998" w:rsidRPr="00412523" w:rsidRDefault="00DB4998" w:rsidP="00652E31">
      <w:pPr>
        <w:pStyle w:val="NoSpacing"/>
        <w:jc w:val="both"/>
        <w:rPr>
          <w:rFonts w:ascii="Tahoma" w:hAnsi="Tahoma" w:cs="Tahoma"/>
          <w:sz w:val="24"/>
          <w:szCs w:val="24"/>
        </w:rPr>
      </w:pPr>
    </w:p>
    <w:p w:rsidR="00DB4998" w:rsidRPr="00412523" w:rsidRDefault="00DB4998"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In compliance with the Labour Court judgement, the respondent convened another disciplinary hearing on 3 February 2015.  </w:t>
      </w:r>
    </w:p>
    <w:p w:rsidR="00DB4998" w:rsidRPr="00412523" w:rsidRDefault="00DB4998" w:rsidP="00652E31">
      <w:pPr>
        <w:pStyle w:val="NoSpacing"/>
        <w:jc w:val="both"/>
        <w:rPr>
          <w:rFonts w:ascii="Tahoma" w:hAnsi="Tahoma" w:cs="Tahoma"/>
          <w:sz w:val="24"/>
          <w:szCs w:val="24"/>
        </w:rPr>
      </w:pPr>
    </w:p>
    <w:p w:rsidR="00DB4998" w:rsidRPr="00412523" w:rsidRDefault="00DB4998"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In a determination han</w:t>
      </w:r>
      <w:r w:rsidR="004D66F2">
        <w:rPr>
          <w:rFonts w:ascii="Tahoma" w:hAnsi="Tahoma" w:cs="Tahoma"/>
          <w:sz w:val="24"/>
          <w:szCs w:val="24"/>
        </w:rPr>
        <w:t>ded down on 24 March 2015, the D</w:t>
      </w:r>
      <w:r w:rsidRPr="00412523">
        <w:rPr>
          <w:rFonts w:ascii="Tahoma" w:hAnsi="Tahoma" w:cs="Tahoma"/>
          <w:sz w:val="24"/>
          <w:szCs w:val="24"/>
        </w:rPr>
        <w:t>isciplinary</w:t>
      </w:r>
      <w:r w:rsidR="00092042">
        <w:rPr>
          <w:rFonts w:ascii="Tahoma" w:hAnsi="Tahoma" w:cs="Tahoma"/>
          <w:sz w:val="24"/>
          <w:szCs w:val="24"/>
        </w:rPr>
        <w:t xml:space="preserve"> A</w:t>
      </w:r>
      <w:r w:rsidRPr="00412523">
        <w:rPr>
          <w:rFonts w:ascii="Tahoma" w:hAnsi="Tahoma" w:cs="Tahoma"/>
          <w:sz w:val="24"/>
          <w:szCs w:val="24"/>
        </w:rPr>
        <w:t xml:space="preserve">uthority found the appellant guilty of misconduct on the charges relating to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Tendai</w:t>
      </w:r>
      <w:proofErr w:type="spellEnd"/>
      <w:r w:rsidRPr="00412523">
        <w:rPr>
          <w:rFonts w:ascii="Tahoma" w:hAnsi="Tahoma" w:cs="Tahoma"/>
          <w:sz w:val="24"/>
          <w:szCs w:val="24"/>
        </w:rPr>
        <w:t xml:space="preserve"> </w:t>
      </w:r>
      <w:proofErr w:type="spellStart"/>
      <w:r w:rsidRPr="00412523">
        <w:rPr>
          <w:rFonts w:ascii="Tahoma" w:hAnsi="Tahoma" w:cs="Tahoma"/>
          <w:sz w:val="24"/>
          <w:szCs w:val="24"/>
        </w:rPr>
        <w:t>Shato</w:t>
      </w:r>
      <w:proofErr w:type="spellEnd"/>
      <w:r w:rsidRPr="00412523">
        <w:rPr>
          <w:rFonts w:ascii="Tahoma" w:hAnsi="Tahoma" w:cs="Tahoma"/>
          <w:sz w:val="24"/>
          <w:szCs w:val="24"/>
        </w:rPr>
        <w:t xml:space="preserve">.  It found him not guilty of the charges relating to Natasha as she did not attend the hearing.  </w:t>
      </w:r>
    </w:p>
    <w:p w:rsidR="00DB4998" w:rsidRPr="00412523" w:rsidRDefault="00DB4998" w:rsidP="00652E31">
      <w:pPr>
        <w:pStyle w:val="NoSpacing"/>
        <w:jc w:val="both"/>
        <w:rPr>
          <w:rFonts w:ascii="Tahoma" w:hAnsi="Tahoma" w:cs="Tahoma"/>
          <w:sz w:val="24"/>
          <w:szCs w:val="24"/>
        </w:rPr>
      </w:pPr>
    </w:p>
    <w:p w:rsidR="00DB4998" w:rsidRDefault="0096349F"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Aggrieved by this determination, the appellant noted an appeal with this court.  He also</w:t>
      </w:r>
      <w:r w:rsidR="00092042">
        <w:rPr>
          <w:rFonts w:ascii="Tahoma" w:hAnsi="Tahoma" w:cs="Tahoma"/>
          <w:sz w:val="24"/>
          <w:szCs w:val="24"/>
        </w:rPr>
        <w:t xml:space="preserve"> filed an application for review</w:t>
      </w:r>
      <w:r w:rsidRPr="00412523">
        <w:rPr>
          <w:rFonts w:ascii="Tahoma" w:hAnsi="Tahoma" w:cs="Tahoma"/>
          <w:sz w:val="24"/>
          <w:szCs w:val="24"/>
        </w:rPr>
        <w:t>, which this court dismissed</w:t>
      </w:r>
      <w:r w:rsidR="00AD5F14" w:rsidRPr="00412523">
        <w:rPr>
          <w:rFonts w:ascii="Tahoma" w:hAnsi="Tahoma" w:cs="Tahoma"/>
          <w:sz w:val="24"/>
          <w:szCs w:val="24"/>
        </w:rPr>
        <w:t xml:space="preserve"> in a judgement handed down on 22 January 2016.  The grounds of appeal are stated as follows </w:t>
      </w:r>
    </w:p>
    <w:p w:rsidR="00CC5706" w:rsidRDefault="00CC5706" w:rsidP="00652E31">
      <w:pPr>
        <w:pStyle w:val="NoSpacing"/>
        <w:ind w:firstLine="720"/>
        <w:jc w:val="both"/>
        <w:rPr>
          <w:rFonts w:ascii="Tahoma" w:hAnsi="Tahoma" w:cs="Tahoma"/>
          <w:sz w:val="24"/>
          <w:szCs w:val="24"/>
        </w:rPr>
      </w:pPr>
    </w:p>
    <w:p w:rsidR="007B1CEF" w:rsidRPr="00627702" w:rsidRDefault="007B1CEF" w:rsidP="00627702">
      <w:pPr>
        <w:pStyle w:val="NoSpacing"/>
        <w:spacing w:line="276" w:lineRule="auto"/>
        <w:ind w:firstLine="720"/>
        <w:jc w:val="both"/>
        <w:rPr>
          <w:rFonts w:ascii="Tahoma" w:hAnsi="Tahoma" w:cs="Tahoma"/>
        </w:rPr>
      </w:pPr>
      <w:r w:rsidRPr="00627702">
        <w:rPr>
          <w:rFonts w:ascii="Tahoma" w:hAnsi="Tahoma" w:cs="Tahoma"/>
        </w:rPr>
        <w:t>“</w:t>
      </w:r>
      <w:r w:rsidRPr="00627702">
        <w:rPr>
          <w:rFonts w:ascii="Tahoma" w:hAnsi="Tahoma" w:cs="Tahoma"/>
          <w:b/>
          <w:u w:val="single"/>
        </w:rPr>
        <w:t>1</w:t>
      </w:r>
      <w:r w:rsidRPr="00627702">
        <w:rPr>
          <w:rFonts w:ascii="Tahoma" w:hAnsi="Tahoma" w:cs="Tahoma"/>
          <w:b/>
          <w:u w:val="single"/>
          <w:vertAlign w:val="superscript"/>
        </w:rPr>
        <w:t>st</w:t>
      </w:r>
      <w:r w:rsidRPr="00627702">
        <w:rPr>
          <w:rFonts w:ascii="Tahoma" w:hAnsi="Tahoma" w:cs="Tahoma"/>
          <w:b/>
          <w:u w:val="single"/>
        </w:rPr>
        <w:t xml:space="preserve"> Ground of Appeal</w:t>
      </w:r>
    </w:p>
    <w:p w:rsidR="007B1CEF" w:rsidRPr="00627702" w:rsidRDefault="007B1CEF" w:rsidP="00652E31">
      <w:pPr>
        <w:pStyle w:val="NoSpacing"/>
        <w:ind w:firstLine="720"/>
        <w:jc w:val="both"/>
        <w:rPr>
          <w:rFonts w:ascii="Tahoma" w:hAnsi="Tahoma" w:cs="Tahoma"/>
        </w:rPr>
      </w:pPr>
    </w:p>
    <w:p w:rsidR="0097531E" w:rsidRPr="00627702" w:rsidRDefault="007B1CEF" w:rsidP="00627702">
      <w:pPr>
        <w:pStyle w:val="NoSpacing"/>
        <w:spacing w:line="276" w:lineRule="auto"/>
        <w:ind w:left="1440" w:hanging="720"/>
        <w:jc w:val="both"/>
        <w:rPr>
          <w:rFonts w:ascii="Tahoma" w:hAnsi="Tahoma" w:cs="Tahoma"/>
        </w:rPr>
      </w:pPr>
      <w:r w:rsidRPr="00627702">
        <w:rPr>
          <w:rFonts w:ascii="Tahoma" w:hAnsi="Tahoma" w:cs="Tahoma"/>
        </w:rPr>
        <w:t xml:space="preserve"> </w:t>
      </w:r>
      <w:r w:rsidR="00BE2B9C" w:rsidRPr="00627702">
        <w:rPr>
          <w:rFonts w:ascii="Tahoma" w:hAnsi="Tahoma" w:cs="Tahoma"/>
        </w:rPr>
        <w:t>1.</w:t>
      </w:r>
      <w:r w:rsidR="00BE2B9C" w:rsidRPr="00627702">
        <w:rPr>
          <w:rFonts w:ascii="Tahoma" w:hAnsi="Tahoma" w:cs="Tahoma"/>
        </w:rPr>
        <w:tab/>
      </w:r>
      <w:r w:rsidR="004835F9" w:rsidRPr="00627702">
        <w:rPr>
          <w:rFonts w:ascii="Tahoma" w:hAnsi="Tahoma" w:cs="Tahoma"/>
        </w:rPr>
        <w:t xml:space="preserve">The Disciplinary authority and the disciplinary committee erred and misdirected themselves in law by wrongly finding and recommending the </w:t>
      </w:r>
      <w:r w:rsidR="00F06CAA" w:rsidRPr="00627702">
        <w:rPr>
          <w:rFonts w:ascii="Tahoma" w:hAnsi="Tahoma" w:cs="Tahoma"/>
        </w:rPr>
        <w:t xml:space="preserve">appellant’s guilty respectively in respect of making sexual advances to </w:t>
      </w:r>
      <w:proofErr w:type="spellStart"/>
      <w:r w:rsidR="00F06CAA" w:rsidRPr="00627702">
        <w:rPr>
          <w:rFonts w:ascii="Tahoma" w:hAnsi="Tahoma" w:cs="Tahoma"/>
        </w:rPr>
        <w:t>Tendai</w:t>
      </w:r>
      <w:proofErr w:type="spellEnd"/>
      <w:r w:rsidR="00F06CAA" w:rsidRPr="00627702">
        <w:rPr>
          <w:rFonts w:ascii="Tahoma" w:hAnsi="Tahoma" w:cs="Tahoma"/>
        </w:rPr>
        <w:t xml:space="preserve"> and </w:t>
      </w:r>
      <w:proofErr w:type="spellStart"/>
      <w:r w:rsidR="00F06CAA" w:rsidRPr="00627702">
        <w:rPr>
          <w:rFonts w:ascii="Tahoma" w:hAnsi="Tahoma" w:cs="Tahoma"/>
        </w:rPr>
        <w:t>Tariro</w:t>
      </w:r>
      <w:proofErr w:type="spellEnd"/>
      <w:r w:rsidR="00F06CAA" w:rsidRPr="00627702">
        <w:rPr>
          <w:rFonts w:ascii="Tahoma" w:hAnsi="Tahoma" w:cs="Tahoma"/>
        </w:rPr>
        <w:t xml:space="preserve"> </w:t>
      </w:r>
      <w:proofErr w:type="spellStart"/>
      <w:r w:rsidR="00F06CAA" w:rsidRPr="00627702">
        <w:rPr>
          <w:rFonts w:ascii="Tahoma" w:hAnsi="Tahoma" w:cs="Tahoma"/>
        </w:rPr>
        <w:t>Shato</w:t>
      </w:r>
      <w:proofErr w:type="spellEnd"/>
      <w:r w:rsidR="00F06CAA" w:rsidRPr="00627702">
        <w:rPr>
          <w:rFonts w:ascii="Tahoma" w:hAnsi="Tahoma" w:cs="Tahoma"/>
        </w:rPr>
        <w:t xml:space="preserve"> on</w:t>
      </w:r>
      <w:r w:rsidR="001B3830" w:rsidRPr="00627702">
        <w:rPr>
          <w:rFonts w:ascii="Tahoma" w:hAnsi="Tahoma" w:cs="Tahoma"/>
        </w:rPr>
        <w:t xml:space="preserve"> the 28 September 2012</w:t>
      </w:r>
      <w:r w:rsidR="00046527" w:rsidRPr="00627702">
        <w:rPr>
          <w:rFonts w:ascii="Tahoma" w:hAnsi="Tahoma" w:cs="Tahoma"/>
        </w:rPr>
        <w:t xml:space="preserve">, notwithstanding that there was no evidence to prove the said allegations on a balance and/or preponderance of probabilities, </w:t>
      </w:r>
      <w:proofErr w:type="spellStart"/>
      <w:r w:rsidR="00046527" w:rsidRPr="00627702">
        <w:rPr>
          <w:rFonts w:ascii="Tahoma" w:hAnsi="Tahoma" w:cs="Tahoma"/>
        </w:rPr>
        <w:t>moreso</w:t>
      </w:r>
      <w:proofErr w:type="spellEnd"/>
      <w:r w:rsidR="00046527" w:rsidRPr="00627702">
        <w:rPr>
          <w:rFonts w:ascii="Tahoma" w:hAnsi="Tahoma" w:cs="Tahoma"/>
        </w:rPr>
        <w:t xml:space="preserve"> as they were faced with appellant’s intact and </w:t>
      </w:r>
      <w:r w:rsidR="00046527" w:rsidRPr="00627702">
        <w:rPr>
          <w:rFonts w:ascii="Tahoma" w:hAnsi="Tahoma" w:cs="Tahoma"/>
        </w:rPr>
        <w:lastRenderedPageBreak/>
        <w:t>consi</w:t>
      </w:r>
      <w:r w:rsidR="00807728" w:rsidRPr="00627702">
        <w:rPr>
          <w:rFonts w:ascii="Tahoma" w:hAnsi="Tahoma" w:cs="Tahoma"/>
        </w:rPr>
        <w:t>stent version against the incoherent and</w:t>
      </w:r>
      <w:r w:rsidR="00F06CAA" w:rsidRPr="00627702">
        <w:rPr>
          <w:rFonts w:ascii="Tahoma" w:hAnsi="Tahoma" w:cs="Tahoma"/>
        </w:rPr>
        <w:t xml:space="preserve"> </w:t>
      </w:r>
      <w:r w:rsidR="00807728" w:rsidRPr="00627702">
        <w:rPr>
          <w:rFonts w:ascii="Tahoma" w:hAnsi="Tahoma" w:cs="Tahoma"/>
        </w:rPr>
        <w:t xml:space="preserve">inconsistent versions of the witnesses, and in breach of section 45 </w:t>
      </w:r>
      <w:r w:rsidR="00485F49" w:rsidRPr="00627702">
        <w:rPr>
          <w:rFonts w:ascii="Tahoma" w:hAnsi="Tahoma" w:cs="Tahoma"/>
        </w:rPr>
        <w:t xml:space="preserve">(2) of S.I. 1 of 2000, which demands that substantial justice ought to be done in matters of this </w:t>
      </w:r>
      <w:r w:rsidR="006526D3" w:rsidRPr="00627702">
        <w:rPr>
          <w:rFonts w:ascii="Tahoma" w:hAnsi="Tahoma" w:cs="Tahoma"/>
        </w:rPr>
        <w:t>nature):</w:t>
      </w:r>
    </w:p>
    <w:p w:rsidR="00294956" w:rsidRPr="00627702" w:rsidRDefault="006526D3" w:rsidP="00627702">
      <w:pPr>
        <w:pStyle w:val="NoSpacing"/>
        <w:numPr>
          <w:ilvl w:val="0"/>
          <w:numId w:val="3"/>
        </w:numPr>
        <w:spacing w:line="276" w:lineRule="auto"/>
        <w:jc w:val="both"/>
        <w:rPr>
          <w:rFonts w:ascii="Tahoma" w:hAnsi="Tahoma" w:cs="Tahoma"/>
        </w:rPr>
      </w:pPr>
      <w:r w:rsidRPr="00627702">
        <w:rPr>
          <w:rFonts w:ascii="Tahoma" w:hAnsi="Tahoma" w:cs="Tahoma"/>
        </w:rPr>
        <w:t>Which finding is not supported by the evidence on record as the appellant denied the allegations throughout</w:t>
      </w:r>
      <w:r w:rsidR="00294956" w:rsidRPr="00627702">
        <w:rPr>
          <w:rFonts w:ascii="Tahoma" w:hAnsi="Tahoma" w:cs="Tahoma"/>
        </w:rPr>
        <w:t xml:space="preserve"> the hearing to the extent that there was no basis to disbelieve him and opting to believe is </w:t>
      </w:r>
      <w:proofErr w:type="gramStart"/>
      <w:r w:rsidR="00294956" w:rsidRPr="00627702">
        <w:rPr>
          <w:rFonts w:ascii="Tahoma" w:hAnsi="Tahoma" w:cs="Tahoma"/>
        </w:rPr>
        <w:t>accusers.</w:t>
      </w:r>
      <w:proofErr w:type="gramEnd"/>
    </w:p>
    <w:p w:rsidR="00817F7E" w:rsidRPr="00627702" w:rsidRDefault="00817F7E" w:rsidP="00627702">
      <w:pPr>
        <w:pStyle w:val="NoSpacing"/>
        <w:numPr>
          <w:ilvl w:val="1"/>
          <w:numId w:val="5"/>
        </w:numPr>
        <w:spacing w:line="276" w:lineRule="auto"/>
        <w:jc w:val="both"/>
        <w:rPr>
          <w:rFonts w:ascii="Tahoma" w:hAnsi="Tahoma" w:cs="Tahoma"/>
        </w:rPr>
      </w:pPr>
      <w:r w:rsidRPr="00627702">
        <w:rPr>
          <w:rFonts w:ascii="Tahoma" w:hAnsi="Tahoma" w:cs="Tahoma"/>
        </w:rPr>
        <w:t>As such the Disciplinary Committee unlawfu</w:t>
      </w:r>
      <w:r w:rsidR="00352BB8" w:rsidRPr="00627702">
        <w:rPr>
          <w:rFonts w:ascii="Tahoma" w:hAnsi="Tahoma" w:cs="Tahoma"/>
        </w:rPr>
        <w:t>lly recommended his conviction whilst the disciplinary authority unlawfully found appellant gui</w:t>
      </w:r>
      <w:r w:rsidR="004A7F67" w:rsidRPr="00627702">
        <w:rPr>
          <w:rFonts w:ascii="Tahoma" w:hAnsi="Tahoma" w:cs="Tahoma"/>
        </w:rPr>
        <w:t>lty, which vitiates</w:t>
      </w:r>
      <w:r w:rsidR="009D673B" w:rsidRPr="00627702">
        <w:rPr>
          <w:rFonts w:ascii="Tahoma" w:hAnsi="Tahoma" w:cs="Tahoma"/>
        </w:rPr>
        <w:t xml:space="preserve"> the conviction and the dismissal penalty imposed herein, rendering s</w:t>
      </w:r>
      <w:r w:rsidR="00F6507B" w:rsidRPr="00627702">
        <w:rPr>
          <w:rFonts w:ascii="Tahoma" w:hAnsi="Tahoma" w:cs="Tahoma"/>
        </w:rPr>
        <w:t>ame liable to be quashed as prayed for herein.</w:t>
      </w:r>
    </w:p>
    <w:p w:rsidR="004375CA" w:rsidRPr="00627702" w:rsidRDefault="004375CA" w:rsidP="00627702">
      <w:pPr>
        <w:pStyle w:val="NoSpacing"/>
        <w:numPr>
          <w:ilvl w:val="1"/>
          <w:numId w:val="5"/>
        </w:numPr>
        <w:spacing w:line="276" w:lineRule="auto"/>
        <w:jc w:val="both"/>
        <w:rPr>
          <w:rFonts w:ascii="Tahoma" w:hAnsi="Tahoma" w:cs="Tahoma"/>
        </w:rPr>
      </w:pPr>
      <w:r w:rsidRPr="00627702">
        <w:rPr>
          <w:rFonts w:ascii="Tahoma" w:hAnsi="Tahoma" w:cs="Tahoma"/>
        </w:rPr>
        <w:t xml:space="preserve">Appellant ought to have been found not guilty in the manner the disciplinary authority correctly found in respect of allegations in relation to Natasha </w:t>
      </w:r>
      <w:proofErr w:type="spellStart"/>
      <w:r w:rsidR="00336019" w:rsidRPr="00627702">
        <w:rPr>
          <w:rFonts w:ascii="Tahoma" w:hAnsi="Tahoma" w:cs="Tahoma"/>
        </w:rPr>
        <w:t>Ngarura</w:t>
      </w:r>
      <w:proofErr w:type="spellEnd"/>
      <w:r w:rsidR="00336019" w:rsidRPr="00627702">
        <w:rPr>
          <w:rFonts w:ascii="Tahoma" w:hAnsi="Tahoma" w:cs="Tahoma"/>
        </w:rPr>
        <w:t xml:space="preserve"> where the appellant was given the benefit of doubt.</w:t>
      </w:r>
    </w:p>
    <w:p w:rsidR="00CC5706" w:rsidRPr="00627702" w:rsidRDefault="00CC5706" w:rsidP="002846F0">
      <w:pPr>
        <w:pStyle w:val="NoSpacing"/>
        <w:ind w:left="1440"/>
        <w:jc w:val="both"/>
        <w:rPr>
          <w:rFonts w:ascii="Tahoma" w:hAnsi="Tahoma" w:cs="Tahoma"/>
        </w:rPr>
      </w:pPr>
    </w:p>
    <w:p w:rsidR="003612B5" w:rsidRPr="00627702" w:rsidRDefault="003612B5" w:rsidP="00627702">
      <w:pPr>
        <w:pStyle w:val="NoSpacing"/>
        <w:spacing w:line="276" w:lineRule="auto"/>
        <w:ind w:left="720"/>
        <w:jc w:val="both"/>
        <w:rPr>
          <w:rFonts w:ascii="Tahoma" w:hAnsi="Tahoma" w:cs="Tahoma"/>
          <w:b/>
          <w:u w:val="single"/>
        </w:rPr>
      </w:pPr>
      <w:r w:rsidRPr="00627702">
        <w:rPr>
          <w:rFonts w:ascii="Tahoma" w:hAnsi="Tahoma" w:cs="Tahoma"/>
          <w:b/>
          <w:u w:val="single"/>
        </w:rPr>
        <w:t>2</w:t>
      </w:r>
      <w:r w:rsidRPr="00627702">
        <w:rPr>
          <w:rFonts w:ascii="Tahoma" w:hAnsi="Tahoma" w:cs="Tahoma"/>
          <w:b/>
          <w:u w:val="single"/>
          <w:vertAlign w:val="superscript"/>
        </w:rPr>
        <w:t>nd</w:t>
      </w:r>
      <w:r w:rsidRPr="00627702">
        <w:rPr>
          <w:rFonts w:ascii="Tahoma" w:hAnsi="Tahoma" w:cs="Tahoma"/>
          <w:b/>
          <w:u w:val="single"/>
        </w:rPr>
        <w:t xml:space="preserve"> Ground of appeal</w:t>
      </w:r>
    </w:p>
    <w:p w:rsidR="00CC5706" w:rsidRPr="00627702" w:rsidRDefault="00CC5706" w:rsidP="002846F0">
      <w:pPr>
        <w:pStyle w:val="NoSpacing"/>
        <w:ind w:left="720"/>
        <w:jc w:val="both"/>
        <w:rPr>
          <w:rFonts w:ascii="Tahoma" w:hAnsi="Tahoma" w:cs="Tahoma"/>
          <w:b/>
          <w:u w:val="single"/>
        </w:rPr>
      </w:pPr>
    </w:p>
    <w:p w:rsidR="00001764" w:rsidRPr="00627702" w:rsidRDefault="003612B5" w:rsidP="00627702">
      <w:pPr>
        <w:pStyle w:val="NoSpacing"/>
        <w:spacing w:line="276" w:lineRule="auto"/>
        <w:ind w:left="1440" w:hanging="720"/>
        <w:jc w:val="both"/>
        <w:rPr>
          <w:rFonts w:ascii="Tahoma" w:hAnsi="Tahoma" w:cs="Tahoma"/>
        </w:rPr>
      </w:pPr>
      <w:r w:rsidRPr="00627702">
        <w:rPr>
          <w:rFonts w:ascii="Tahoma" w:hAnsi="Tahoma" w:cs="Tahoma"/>
        </w:rPr>
        <w:t>2.</w:t>
      </w:r>
      <w:r w:rsidRPr="00627702">
        <w:rPr>
          <w:rFonts w:ascii="Tahoma" w:hAnsi="Tahoma" w:cs="Tahoma"/>
        </w:rPr>
        <w:tab/>
        <w:t>The Disciplinary authority further erred and misdirected itself in law by finding the appellant</w:t>
      </w:r>
      <w:r w:rsidR="00ED1E1F" w:rsidRPr="00627702">
        <w:rPr>
          <w:rFonts w:ascii="Tahoma" w:hAnsi="Tahoma" w:cs="Tahoma"/>
        </w:rPr>
        <w:t xml:space="preserve"> guilty of 3 separate charges lumped together on the same facts (i.e. paragraphs 4, 7 and 24 to the first </w:t>
      </w:r>
      <w:r w:rsidR="000A088A" w:rsidRPr="00627702">
        <w:rPr>
          <w:rFonts w:ascii="Tahoma" w:hAnsi="Tahoma" w:cs="Tahoma"/>
        </w:rPr>
        <w:t>schedule of S.I 1 of 2000 preferred herein which were not in the alternative, as they all</w:t>
      </w:r>
      <w:r w:rsidR="00874626" w:rsidRPr="00627702">
        <w:rPr>
          <w:rFonts w:ascii="Tahoma" w:hAnsi="Tahoma" w:cs="Tahoma"/>
        </w:rPr>
        <w:t xml:space="preserve"> stood as </w:t>
      </w:r>
      <w:proofErr w:type="spellStart"/>
      <w:r w:rsidR="00874626" w:rsidRPr="00627702">
        <w:rPr>
          <w:rFonts w:ascii="Tahoma" w:hAnsi="Tahoma" w:cs="Tahoma"/>
        </w:rPr>
        <w:t>stand alone</w:t>
      </w:r>
      <w:proofErr w:type="spellEnd"/>
      <w:r w:rsidR="00874626" w:rsidRPr="00627702">
        <w:rPr>
          <w:rFonts w:ascii="Tahoma" w:hAnsi="Tahoma" w:cs="Tahoma"/>
        </w:rPr>
        <w:t xml:space="preserve"> charges, but on the same facts, throughout</w:t>
      </w:r>
      <w:r w:rsidR="00001764" w:rsidRPr="00627702">
        <w:rPr>
          <w:rFonts w:ascii="Tahoma" w:hAnsi="Tahoma" w:cs="Tahoma"/>
        </w:rPr>
        <w:t>.</w:t>
      </w:r>
    </w:p>
    <w:p w:rsidR="00001764" w:rsidRPr="00627702" w:rsidRDefault="00001764" w:rsidP="00627702">
      <w:pPr>
        <w:pStyle w:val="NoSpacing"/>
        <w:spacing w:line="276" w:lineRule="auto"/>
        <w:ind w:left="1440" w:hanging="720"/>
        <w:jc w:val="both"/>
        <w:rPr>
          <w:rFonts w:ascii="Tahoma" w:hAnsi="Tahoma" w:cs="Tahoma"/>
        </w:rPr>
      </w:pPr>
      <w:r w:rsidRPr="00627702">
        <w:rPr>
          <w:rFonts w:ascii="Tahoma" w:hAnsi="Tahoma" w:cs="Tahoma"/>
        </w:rPr>
        <w:t>2.1</w:t>
      </w:r>
      <w:r w:rsidRPr="00627702">
        <w:rPr>
          <w:rFonts w:ascii="Tahoma" w:hAnsi="Tahoma" w:cs="Tahoma"/>
        </w:rPr>
        <w:tab/>
        <w:t>Consequently, the conviction is bad I law as one cannot be</w:t>
      </w:r>
      <w:r w:rsidR="00C101BF" w:rsidRPr="00627702">
        <w:rPr>
          <w:rFonts w:ascii="Tahoma" w:hAnsi="Tahoma" w:cs="Tahoma"/>
        </w:rPr>
        <w:t xml:space="preserve"> guilty of 3 separate charges all at once and on the same facts in the manner done herein as the dismissal letter of 24</w:t>
      </w:r>
      <w:r w:rsidR="00C101BF" w:rsidRPr="00627702">
        <w:rPr>
          <w:rFonts w:ascii="Tahoma" w:hAnsi="Tahoma" w:cs="Tahoma"/>
          <w:vertAlign w:val="superscript"/>
        </w:rPr>
        <w:t>th</w:t>
      </w:r>
      <w:r w:rsidR="00C101BF" w:rsidRPr="00627702">
        <w:rPr>
          <w:rFonts w:ascii="Tahoma" w:hAnsi="Tahoma" w:cs="Tahoma"/>
        </w:rPr>
        <w:t xml:space="preserve"> March 2015</w:t>
      </w:r>
      <w:r w:rsidR="002901C9" w:rsidRPr="00627702">
        <w:rPr>
          <w:rFonts w:ascii="Tahoma" w:hAnsi="Tahoma" w:cs="Tahoma"/>
        </w:rPr>
        <w:t xml:space="preserve"> (annexure “G”) does not state he was acquitted of any of the 3 (</w:t>
      </w:r>
      <w:proofErr w:type="spellStart"/>
      <w:r w:rsidR="002901C9" w:rsidRPr="00627702">
        <w:rPr>
          <w:rFonts w:ascii="Tahoma" w:hAnsi="Tahoma" w:cs="Tahoma"/>
        </w:rPr>
        <w:t>para</w:t>
      </w:r>
      <w:proofErr w:type="spellEnd"/>
      <w:r w:rsidR="002901C9" w:rsidRPr="00627702">
        <w:rPr>
          <w:rFonts w:ascii="Tahoma" w:hAnsi="Tahoma" w:cs="Tahoma"/>
        </w:rPr>
        <w:t xml:space="preserve"> 4, 7 and 24) and found guilty of which one of the 3 charges but simply says you </w:t>
      </w:r>
      <w:r w:rsidR="00527AED" w:rsidRPr="00627702">
        <w:rPr>
          <w:rFonts w:ascii="Tahoma" w:hAnsi="Tahoma" w:cs="Tahoma"/>
        </w:rPr>
        <w:t>are found guilty meaning of all the 3 preferred separate charge contained in the charge letter of the 28/08/12</w:t>
      </w:r>
      <w:r w:rsidR="00B33FCD" w:rsidRPr="00627702">
        <w:rPr>
          <w:rFonts w:ascii="Tahoma" w:hAnsi="Tahoma" w:cs="Tahoma"/>
        </w:rPr>
        <w:t xml:space="preserve"> and ought to be quashed, as a legal nullity.</w:t>
      </w:r>
    </w:p>
    <w:p w:rsidR="00B33FCD" w:rsidRPr="00627702" w:rsidRDefault="00B33FCD" w:rsidP="00627702">
      <w:pPr>
        <w:pStyle w:val="NoSpacing"/>
        <w:spacing w:line="276" w:lineRule="auto"/>
        <w:ind w:left="1440" w:hanging="720"/>
        <w:jc w:val="both"/>
        <w:rPr>
          <w:rFonts w:ascii="Tahoma" w:hAnsi="Tahoma" w:cs="Tahoma"/>
        </w:rPr>
      </w:pPr>
      <w:r w:rsidRPr="00627702">
        <w:rPr>
          <w:rFonts w:ascii="Tahoma" w:hAnsi="Tahoma" w:cs="Tahoma"/>
        </w:rPr>
        <w:t>2.2.</w:t>
      </w:r>
      <w:r w:rsidRPr="00627702">
        <w:rPr>
          <w:rFonts w:ascii="Tahoma" w:hAnsi="Tahoma" w:cs="Tahoma"/>
        </w:rPr>
        <w:tab/>
        <w:t>It ought to have stated you are found guilty of paragraph …. (</w:t>
      </w:r>
      <w:proofErr w:type="gramStart"/>
      <w:r w:rsidRPr="00627702">
        <w:rPr>
          <w:rFonts w:ascii="Tahoma" w:hAnsi="Tahoma" w:cs="Tahoma"/>
        </w:rPr>
        <w:t>but</w:t>
      </w:r>
      <w:proofErr w:type="gramEnd"/>
      <w:r w:rsidR="00884F1C" w:rsidRPr="00627702">
        <w:rPr>
          <w:rFonts w:ascii="Tahoma" w:hAnsi="Tahoma" w:cs="Tahoma"/>
        </w:rPr>
        <w:t xml:space="preserve"> without conceding to the fact that he ought to have</w:t>
      </w:r>
      <w:r w:rsidR="00DA4988" w:rsidRPr="00627702">
        <w:rPr>
          <w:rFonts w:ascii="Tahoma" w:hAnsi="Tahoma" w:cs="Tahoma"/>
        </w:rPr>
        <w:t xml:space="preserve"> been found guilty of any of the 3) and acquitted of the </w:t>
      </w:r>
      <w:r w:rsidR="006F3C3E" w:rsidRPr="00627702">
        <w:rPr>
          <w:rFonts w:ascii="Tahoma" w:hAnsi="Tahoma" w:cs="Tahoma"/>
        </w:rPr>
        <w:t>other paragraphs.</w:t>
      </w:r>
    </w:p>
    <w:p w:rsidR="006F3C3E" w:rsidRPr="00627702" w:rsidRDefault="006F3C3E" w:rsidP="002846F0">
      <w:pPr>
        <w:pStyle w:val="NoSpacing"/>
        <w:ind w:left="1440" w:hanging="720"/>
        <w:jc w:val="both"/>
        <w:rPr>
          <w:rFonts w:ascii="Tahoma" w:hAnsi="Tahoma" w:cs="Tahoma"/>
        </w:rPr>
      </w:pPr>
    </w:p>
    <w:p w:rsidR="006F3C3E" w:rsidRPr="00627702" w:rsidRDefault="006F3C3E" w:rsidP="00627702">
      <w:pPr>
        <w:pStyle w:val="NoSpacing"/>
        <w:spacing w:line="276" w:lineRule="auto"/>
        <w:ind w:left="1440" w:hanging="720"/>
        <w:jc w:val="both"/>
        <w:rPr>
          <w:rFonts w:ascii="Tahoma" w:hAnsi="Tahoma" w:cs="Tahoma"/>
          <w:b/>
          <w:u w:val="single"/>
        </w:rPr>
      </w:pPr>
      <w:r w:rsidRPr="00627702">
        <w:rPr>
          <w:rFonts w:ascii="Tahoma" w:hAnsi="Tahoma" w:cs="Tahoma"/>
          <w:b/>
          <w:u w:val="single"/>
        </w:rPr>
        <w:t>PENALTY</w:t>
      </w:r>
    </w:p>
    <w:p w:rsidR="006F3C3E" w:rsidRPr="00627702" w:rsidRDefault="006F3C3E" w:rsidP="00627702">
      <w:pPr>
        <w:pStyle w:val="NoSpacing"/>
        <w:spacing w:line="276" w:lineRule="auto"/>
        <w:ind w:left="1440" w:hanging="720"/>
        <w:jc w:val="both"/>
        <w:rPr>
          <w:rFonts w:ascii="Tahoma" w:hAnsi="Tahoma" w:cs="Tahoma"/>
        </w:rPr>
      </w:pPr>
    </w:p>
    <w:p w:rsidR="006F3C3E" w:rsidRPr="00627702" w:rsidRDefault="006F3C3E" w:rsidP="00627702">
      <w:pPr>
        <w:pStyle w:val="NoSpacing"/>
        <w:spacing w:line="276" w:lineRule="auto"/>
        <w:ind w:left="1440" w:hanging="720"/>
        <w:jc w:val="both"/>
        <w:rPr>
          <w:rFonts w:ascii="Tahoma" w:hAnsi="Tahoma" w:cs="Tahoma"/>
          <w:b/>
          <w:u w:val="single"/>
        </w:rPr>
      </w:pPr>
      <w:r w:rsidRPr="00627702">
        <w:rPr>
          <w:rFonts w:ascii="Tahoma" w:hAnsi="Tahoma" w:cs="Tahoma"/>
          <w:b/>
          <w:u w:val="single"/>
        </w:rPr>
        <w:t>3</w:t>
      </w:r>
      <w:r w:rsidRPr="00627702">
        <w:rPr>
          <w:rFonts w:ascii="Tahoma" w:hAnsi="Tahoma" w:cs="Tahoma"/>
          <w:b/>
          <w:u w:val="single"/>
          <w:vertAlign w:val="superscript"/>
        </w:rPr>
        <w:t xml:space="preserve">rd </w:t>
      </w:r>
      <w:r w:rsidRPr="00627702">
        <w:rPr>
          <w:rFonts w:ascii="Tahoma" w:hAnsi="Tahoma" w:cs="Tahoma"/>
          <w:b/>
          <w:u w:val="single"/>
        </w:rPr>
        <w:t>Ground of Appeal</w:t>
      </w:r>
    </w:p>
    <w:p w:rsidR="006F3C3E" w:rsidRPr="00627702" w:rsidRDefault="006F3C3E" w:rsidP="002846F0">
      <w:pPr>
        <w:pStyle w:val="NoSpacing"/>
        <w:ind w:left="1440" w:hanging="720"/>
        <w:jc w:val="both"/>
        <w:rPr>
          <w:rFonts w:ascii="Tahoma" w:hAnsi="Tahoma" w:cs="Tahoma"/>
        </w:rPr>
      </w:pPr>
    </w:p>
    <w:p w:rsidR="00550ECD" w:rsidRPr="00627702" w:rsidRDefault="006F3C3E" w:rsidP="00627702">
      <w:pPr>
        <w:pStyle w:val="NoSpacing"/>
        <w:spacing w:line="276" w:lineRule="auto"/>
        <w:ind w:left="1440" w:hanging="720"/>
        <w:jc w:val="both"/>
        <w:rPr>
          <w:rFonts w:ascii="Tahoma" w:hAnsi="Tahoma" w:cs="Tahoma"/>
        </w:rPr>
      </w:pPr>
      <w:r w:rsidRPr="00627702">
        <w:rPr>
          <w:rFonts w:ascii="Tahoma" w:hAnsi="Tahoma" w:cs="Tahoma"/>
        </w:rPr>
        <w:t>3.</w:t>
      </w:r>
      <w:r w:rsidRPr="00627702">
        <w:rPr>
          <w:rFonts w:ascii="Tahoma" w:hAnsi="Tahoma" w:cs="Tahoma"/>
        </w:rPr>
        <w:tab/>
      </w:r>
      <w:r w:rsidR="00A9374A" w:rsidRPr="00627702">
        <w:rPr>
          <w:rFonts w:ascii="Tahoma" w:hAnsi="Tahoma" w:cs="Tahoma"/>
        </w:rPr>
        <w:t>In the alternative, and unlikely event that the conviction be upheld, then it will be argued that the appe</w:t>
      </w:r>
      <w:r w:rsidR="003B4CF6" w:rsidRPr="00627702">
        <w:rPr>
          <w:rFonts w:ascii="Tahoma" w:hAnsi="Tahoma" w:cs="Tahoma"/>
        </w:rPr>
        <w:t xml:space="preserve">llant was wrongly, inappropriately and unlawfully sentenced to a too harsh a penalty which induces shock and </w:t>
      </w:r>
      <w:r w:rsidR="003D5E48" w:rsidRPr="00627702">
        <w:rPr>
          <w:rFonts w:ascii="Tahoma" w:hAnsi="Tahoma" w:cs="Tahoma"/>
        </w:rPr>
        <w:t xml:space="preserve">revulsion in total disregard of the provisions of section 50(1) </w:t>
      </w:r>
      <w:r w:rsidR="00950D0E" w:rsidRPr="00627702">
        <w:rPr>
          <w:rFonts w:ascii="Tahoma" w:hAnsi="Tahoma" w:cs="Tahoma"/>
        </w:rPr>
        <w:t>(c), (d), (e), (f),</w:t>
      </w:r>
      <w:r w:rsidR="00C11E31" w:rsidRPr="00627702">
        <w:rPr>
          <w:rFonts w:ascii="Tahoma" w:hAnsi="Tahoma" w:cs="Tahoma"/>
        </w:rPr>
        <w:t xml:space="preserve"> (i), (j) and (m) (2) of S.I 1 of 200 as amended, </w:t>
      </w:r>
      <w:r w:rsidR="0083268E" w:rsidRPr="00627702">
        <w:rPr>
          <w:rFonts w:ascii="Tahoma" w:hAnsi="Tahoma" w:cs="Tahoma"/>
        </w:rPr>
        <w:t xml:space="preserve">to the extent that no reasonable tribunal which had applied its mind to the facts of this matter would have arrived at that decision in its defiance of </w:t>
      </w:r>
      <w:r w:rsidR="0022584E" w:rsidRPr="00627702">
        <w:rPr>
          <w:rFonts w:ascii="Tahoma" w:hAnsi="Tahoma" w:cs="Tahoma"/>
        </w:rPr>
        <w:t>logic, substantial justice, equity and fairness, in breach of section 45(2) of S.I 1 of 2000 (which demands</w:t>
      </w:r>
      <w:r w:rsidR="00D5352E" w:rsidRPr="00627702">
        <w:rPr>
          <w:rFonts w:ascii="Tahoma" w:hAnsi="Tahoma" w:cs="Tahoma"/>
        </w:rPr>
        <w:t xml:space="preserve"> that in matters of this nature substantial justice be done), </w:t>
      </w:r>
      <w:proofErr w:type="spellStart"/>
      <w:r w:rsidR="00D5352E" w:rsidRPr="00627702">
        <w:rPr>
          <w:rFonts w:ascii="Tahoma" w:hAnsi="Tahoma" w:cs="Tahoma"/>
        </w:rPr>
        <w:t>moreso</w:t>
      </w:r>
      <w:proofErr w:type="spellEnd"/>
      <w:r w:rsidR="00D5352E" w:rsidRPr="00627702">
        <w:rPr>
          <w:rFonts w:ascii="Tahoma" w:hAnsi="Tahoma" w:cs="Tahoma"/>
        </w:rPr>
        <w:t xml:space="preserve"> disciplinary action ought to be educational, corrective in the 1</w:t>
      </w:r>
      <w:r w:rsidR="00D5352E" w:rsidRPr="00627702">
        <w:rPr>
          <w:rFonts w:ascii="Tahoma" w:hAnsi="Tahoma" w:cs="Tahoma"/>
          <w:vertAlign w:val="superscript"/>
        </w:rPr>
        <w:t>st</w:t>
      </w:r>
      <w:r w:rsidR="00D5352E" w:rsidRPr="00627702">
        <w:rPr>
          <w:rFonts w:ascii="Tahoma" w:hAnsi="Tahoma" w:cs="Tahoma"/>
        </w:rPr>
        <w:t xml:space="preserve"> instance and then punitive as a last resort </w:t>
      </w:r>
      <w:r w:rsidR="00D5352E" w:rsidRPr="00627702">
        <w:rPr>
          <w:rFonts w:ascii="Tahoma" w:hAnsi="Tahoma" w:cs="Tahoma"/>
        </w:rPr>
        <w:lastRenderedPageBreak/>
        <w:t xml:space="preserve">and for repeat offenders </w:t>
      </w:r>
      <w:r w:rsidR="00B0668C" w:rsidRPr="00627702">
        <w:rPr>
          <w:rFonts w:ascii="Tahoma" w:hAnsi="Tahoma" w:cs="Tahoma"/>
        </w:rPr>
        <w:t>where there are no other optional penalties and not to be punitive at the first instance of the appellant being charged as a first offender which was vindictively d</w:t>
      </w:r>
      <w:r w:rsidR="00550ECD" w:rsidRPr="00627702">
        <w:rPr>
          <w:rFonts w:ascii="Tahoma" w:hAnsi="Tahoma" w:cs="Tahoma"/>
        </w:rPr>
        <w:t>one in casu.</w:t>
      </w:r>
    </w:p>
    <w:p w:rsidR="00550ECD" w:rsidRPr="00627702" w:rsidRDefault="00550ECD" w:rsidP="00627702">
      <w:pPr>
        <w:pStyle w:val="NoSpacing"/>
        <w:spacing w:line="276" w:lineRule="auto"/>
        <w:ind w:left="1440" w:hanging="720"/>
        <w:jc w:val="both"/>
        <w:rPr>
          <w:rFonts w:ascii="Tahoma" w:hAnsi="Tahoma" w:cs="Tahoma"/>
        </w:rPr>
      </w:pPr>
    </w:p>
    <w:p w:rsidR="006F3C3E" w:rsidRDefault="00550ECD" w:rsidP="00627702">
      <w:pPr>
        <w:pStyle w:val="NoSpacing"/>
        <w:spacing w:line="276" w:lineRule="auto"/>
        <w:ind w:left="1440" w:hanging="720"/>
        <w:jc w:val="both"/>
        <w:rPr>
          <w:rFonts w:ascii="Tahoma" w:hAnsi="Tahoma" w:cs="Tahoma"/>
          <w:b/>
          <w:u w:val="single"/>
        </w:rPr>
      </w:pPr>
      <w:r w:rsidRPr="00627702">
        <w:rPr>
          <w:rFonts w:ascii="Tahoma" w:hAnsi="Tahoma" w:cs="Tahoma"/>
          <w:b/>
          <w:u w:val="single"/>
        </w:rPr>
        <w:t>4</w:t>
      </w:r>
      <w:r w:rsidRPr="00627702">
        <w:rPr>
          <w:rFonts w:ascii="Tahoma" w:hAnsi="Tahoma" w:cs="Tahoma"/>
          <w:b/>
          <w:u w:val="single"/>
          <w:vertAlign w:val="superscript"/>
        </w:rPr>
        <w:t>th</w:t>
      </w:r>
      <w:r w:rsidRPr="00627702">
        <w:rPr>
          <w:rFonts w:ascii="Tahoma" w:hAnsi="Tahoma" w:cs="Tahoma"/>
          <w:b/>
          <w:u w:val="single"/>
        </w:rPr>
        <w:t xml:space="preserve"> Ground of Appeal</w:t>
      </w:r>
      <w:r w:rsidR="00950D0E" w:rsidRPr="00627702">
        <w:rPr>
          <w:rFonts w:ascii="Tahoma" w:hAnsi="Tahoma" w:cs="Tahoma"/>
          <w:b/>
          <w:u w:val="single"/>
        </w:rPr>
        <w:t xml:space="preserve"> </w:t>
      </w:r>
    </w:p>
    <w:p w:rsidR="002846F0" w:rsidRPr="00627702" w:rsidRDefault="002846F0" w:rsidP="002846F0">
      <w:pPr>
        <w:pStyle w:val="NoSpacing"/>
        <w:ind w:left="1440" w:hanging="720"/>
        <w:jc w:val="both"/>
        <w:rPr>
          <w:rFonts w:ascii="Tahoma" w:hAnsi="Tahoma" w:cs="Tahoma"/>
          <w:b/>
          <w:u w:val="single"/>
        </w:rPr>
      </w:pPr>
    </w:p>
    <w:p w:rsidR="00550ECD" w:rsidRPr="00627702" w:rsidRDefault="00550ECD" w:rsidP="00627702">
      <w:pPr>
        <w:pStyle w:val="NoSpacing"/>
        <w:spacing w:line="276" w:lineRule="auto"/>
        <w:ind w:left="1440" w:hanging="720"/>
        <w:jc w:val="both"/>
        <w:rPr>
          <w:rFonts w:ascii="Tahoma" w:hAnsi="Tahoma" w:cs="Tahoma"/>
        </w:rPr>
      </w:pPr>
      <w:r w:rsidRPr="00627702">
        <w:rPr>
          <w:rFonts w:ascii="Tahoma" w:hAnsi="Tahoma" w:cs="Tahoma"/>
        </w:rPr>
        <w:t>4.</w:t>
      </w:r>
      <w:r w:rsidRPr="00627702">
        <w:rPr>
          <w:rFonts w:ascii="Tahoma" w:hAnsi="Tahoma" w:cs="Tahoma"/>
        </w:rPr>
        <w:tab/>
        <w:t xml:space="preserve">The Disciplinary Authority seriously erred and misdirected itself in simply basing its </w:t>
      </w:r>
      <w:r w:rsidR="009D0823" w:rsidRPr="00627702">
        <w:rPr>
          <w:rFonts w:ascii="Tahoma" w:hAnsi="Tahoma" w:cs="Tahoma"/>
        </w:rPr>
        <w:t>penalty</w:t>
      </w:r>
      <w:r w:rsidRPr="00627702">
        <w:rPr>
          <w:rFonts w:ascii="Tahoma" w:hAnsi="Tahoma" w:cs="Tahoma"/>
        </w:rPr>
        <w:t xml:space="preserve"> on aggra</w:t>
      </w:r>
      <w:r w:rsidR="009D0823" w:rsidRPr="00627702">
        <w:rPr>
          <w:rFonts w:ascii="Tahoma" w:hAnsi="Tahoma" w:cs="Tahoma"/>
        </w:rPr>
        <w:t xml:space="preserve">vation features without striking a balance between mitigation </w:t>
      </w:r>
      <w:r w:rsidR="00C86015" w:rsidRPr="00627702">
        <w:rPr>
          <w:rFonts w:ascii="Tahoma" w:hAnsi="Tahoma" w:cs="Tahoma"/>
        </w:rPr>
        <w:t xml:space="preserve">and </w:t>
      </w:r>
      <w:r w:rsidR="00D94068" w:rsidRPr="00627702">
        <w:rPr>
          <w:rFonts w:ascii="Tahoma" w:hAnsi="Tahoma" w:cs="Tahoma"/>
        </w:rPr>
        <w:t>aggravation factors as required at law, which renders the penalty herein capricious, draconian ad vindictive in such proportions which culminated in a serious miscarriage of justice, as a judicious</w:t>
      </w:r>
      <w:r w:rsidR="00970338" w:rsidRPr="00627702">
        <w:rPr>
          <w:rFonts w:ascii="Tahoma" w:hAnsi="Tahoma" w:cs="Tahoma"/>
        </w:rPr>
        <w:t xml:space="preserve"> penalty should be predicated on a deli</w:t>
      </w:r>
      <w:r w:rsidR="00BE14A4" w:rsidRPr="00627702">
        <w:rPr>
          <w:rFonts w:ascii="Tahoma" w:hAnsi="Tahoma" w:cs="Tahoma"/>
        </w:rPr>
        <w:t xml:space="preserve">cate balancing of both mitigation and aggravation </w:t>
      </w:r>
      <w:r w:rsidR="009C2BC2" w:rsidRPr="00627702">
        <w:rPr>
          <w:rFonts w:ascii="Tahoma" w:hAnsi="Tahoma" w:cs="Tahoma"/>
        </w:rPr>
        <w:t xml:space="preserve">factors and not aggravation only as was the case herein, which prejudiced and appellant, and robbed him of a chance to have substantial justice being done to his case as required by </w:t>
      </w:r>
      <w:r w:rsidR="00CC5706" w:rsidRPr="00627702">
        <w:rPr>
          <w:rFonts w:ascii="Tahoma" w:hAnsi="Tahoma" w:cs="Tahoma"/>
        </w:rPr>
        <w:t>section</w:t>
      </w:r>
      <w:r w:rsidR="009C2BC2" w:rsidRPr="00627702">
        <w:rPr>
          <w:rFonts w:ascii="Tahoma" w:hAnsi="Tahoma" w:cs="Tahoma"/>
        </w:rPr>
        <w:t xml:space="preserve"> 45 (2)</w:t>
      </w:r>
      <w:r w:rsidR="00CC5706" w:rsidRPr="00627702">
        <w:rPr>
          <w:rFonts w:ascii="Tahoma" w:hAnsi="Tahoma" w:cs="Tahoma"/>
        </w:rPr>
        <w:t xml:space="preserve"> of S.I 1of 2000."</w:t>
      </w:r>
      <w:r w:rsidR="00D94068" w:rsidRPr="00627702">
        <w:rPr>
          <w:rFonts w:ascii="Tahoma" w:hAnsi="Tahoma" w:cs="Tahoma"/>
        </w:rPr>
        <w:t xml:space="preserve"> </w:t>
      </w:r>
    </w:p>
    <w:p w:rsidR="00AD5F14" w:rsidRPr="00412523" w:rsidRDefault="00AD5F14" w:rsidP="002846F0">
      <w:pPr>
        <w:pStyle w:val="NoSpacing"/>
        <w:jc w:val="both"/>
        <w:rPr>
          <w:rFonts w:ascii="Tahoma" w:hAnsi="Tahoma" w:cs="Tahoma"/>
          <w:sz w:val="24"/>
          <w:szCs w:val="24"/>
        </w:rPr>
      </w:pPr>
    </w:p>
    <w:p w:rsidR="00AD5F14" w:rsidRPr="00412523" w:rsidRDefault="00AD5F14"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In the first ground of appeal the essential averment is that there was no evidence of “sexual advances” to </w:t>
      </w:r>
      <w:proofErr w:type="spellStart"/>
      <w:r w:rsidRPr="00412523">
        <w:rPr>
          <w:rFonts w:ascii="Tahoma" w:hAnsi="Tahoma" w:cs="Tahoma"/>
          <w:sz w:val="24"/>
          <w:szCs w:val="24"/>
        </w:rPr>
        <w:t>Tendai</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That the appellant made sexual advances to the two girls, is the </w:t>
      </w:r>
      <w:r w:rsidR="00783C7E" w:rsidRPr="00412523">
        <w:rPr>
          <w:rFonts w:ascii="Tahoma" w:hAnsi="Tahoma" w:cs="Tahoma"/>
          <w:sz w:val="24"/>
          <w:szCs w:val="24"/>
        </w:rPr>
        <w:t>gravamen</w:t>
      </w:r>
      <w:r w:rsidRPr="00412523">
        <w:rPr>
          <w:rFonts w:ascii="Tahoma" w:hAnsi="Tahoma" w:cs="Tahoma"/>
          <w:sz w:val="24"/>
          <w:szCs w:val="24"/>
        </w:rPr>
        <w:t xml:space="preserve"> of the charge against him.  That there was no evidence to prove the allegation of sexual </w:t>
      </w:r>
      <w:proofErr w:type="gramStart"/>
      <w:r w:rsidRPr="00412523">
        <w:rPr>
          <w:rFonts w:ascii="Tahoma" w:hAnsi="Tahoma" w:cs="Tahoma"/>
          <w:sz w:val="24"/>
          <w:szCs w:val="24"/>
        </w:rPr>
        <w:t>advances,</w:t>
      </w:r>
      <w:proofErr w:type="gramEnd"/>
      <w:r w:rsidRPr="00412523">
        <w:rPr>
          <w:rFonts w:ascii="Tahoma" w:hAnsi="Tahoma" w:cs="Tahoma"/>
          <w:sz w:val="24"/>
          <w:szCs w:val="24"/>
        </w:rPr>
        <w:t xml:space="preserve"> is the </w:t>
      </w:r>
      <w:r w:rsidR="00783C7E" w:rsidRPr="00412523">
        <w:rPr>
          <w:rFonts w:ascii="Tahoma" w:hAnsi="Tahoma" w:cs="Tahoma"/>
          <w:sz w:val="24"/>
          <w:szCs w:val="24"/>
        </w:rPr>
        <w:t>gravamen</w:t>
      </w:r>
      <w:r w:rsidR="00783C7E">
        <w:rPr>
          <w:rFonts w:ascii="Tahoma" w:hAnsi="Tahoma" w:cs="Tahoma"/>
          <w:sz w:val="24"/>
          <w:szCs w:val="24"/>
        </w:rPr>
        <w:t xml:space="preserve"> of the</w:t>
      </w:r>
      <w:r w:rsidRPr="00412523">
        <w:rPr>
          <w:rFonts w:ascii="Tahoma" w:hAnsi="Tahoma" w:cs="Tahoma"/>
          <w:sz w:val="24"/>
          <w:szCs w:val="24"/>
        </w:rPr>
        <w:t xml:space="preserve"> appeal.  </w:t>
      </w:r>
    </w:p>
    <w:p w:rsidR="00AD5F14" w:rsidRPr="00412523" w:rsidRDefault="00AD5F14" w:rsidP="002846F0">
      <w:pPr>
        <w:pStyle w:val="NoSpacing"/>
        <w:jc w:val="both"/>
        <w:rPr>
          <w:rFonts w:ascii="Tahoma" w:hAnsi="Tahoma" w:cs="Tahoma"/>
          <w:sz w:val="24"/>
          <w:szCs w:val="24"/>
        </w:rPr>
      </w:pPr>
    </w:p>
    <w:p w:rsidR="00AD5F14" w:rsidRPr="00412523" w:rsidRDefault="00AD5F14" w:rsidP="00A97A5E">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The facts constituting the alleged sexual advances basically came from the girls themselves.  </w:t>
      </w:r>
    </w:p>
    <w:p w:rsidR="00AD5F14" w:rsidRPr="00412523" w:rsidRDefault="00AD5F14" w:rsidP="002846F0">
      <w:pPr>
        <w:pStyle w:val="NoSpacing"/>
        <w:jc w:val="both"/>
        <w:rPr>
          <w:rFonts w:ascii="Tahoma" w:hAnsi="Tahoma" w:cs="Tahoma"/>
          <w:sz w:val="24"/>
          <w:szCs w:val="24"/>
        </w:rPr>
      </w:pPr>
    </w:p>
    <w:p w:rsidR="00AD5F14" w:rsidRDefault="00AD5F14" w:rsidP="00A80DCE">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Minutes of the disciplinary hearing record </w:t>
      </w:r>
      <w:proofErr w:type="spellStart"/>
      <w:r w:rsidRPr="00412523">
        <w:rPr>
          <w:rFonts w:ascii="Tahoma" w:hAnsi="Tahoma" w:cs="Tahoma"/>
          <w:sz w:val="24"/>
          <w:szCs w:val="24"/>
        </w:rPr>
        <w:t>Tariro’s</w:t>
      </w:r>
      <w:proofErr w:type="spellEnd"/>
      <w:r w:rsidRPr="00412523">
        <w:rPr>
          <w:rFonts w:ascii="Tahoma" w:hAnsi="Tahoma" w:cs="Tahoma"/>
          <w:sz w:val="24"/>
          <w:szCs w:val="24"/>
        </w:rPr>
        <w:t xml:space="preserve"> evidence as follows: </w:t>
      </w:r>
    </w:p>
    <w:p w:rsidR="00A80DCE" w:rsidRDefault="00A80DCE" w:rsidP="002846F0">
      <w:pPr>
        <w:pStyle w:val="NoSpacing"/>
        <w:ind w:firstLine="720"/>
        <w:jc w:val="both"/>
        <w:rPr>
          <w:rFonts w:ascii="Tahoma" w:hAnsi="Tahoma" w:cs="Tahoma"/>
          <w:sz w:val="24"/>
          <w:szCs w:val="24"/>
        </w:rPr>
      </w:pPr>
    </w:p>
    <w:p w:rsidR="00A80DCE" w:rsidRPr="00972E86" w:rsidRDefault="00A80DCE" w:rsidP="00972E86">
      <w:pPr>
        <w:pStyle w:val="NoSpacing"/>
        <w:spacing w:line="276" w:lineRule="auto"/>
        <w:ind w:left="2880" w:hanging="2160"/>
        <w:jc w:val="both"/>
        <w:rPr>
          <w:rFonts w:ascii="Tahoma" w:hAnsi="Tahoma" w:cs="Tahoma"/>
        </w:rPr>
      </w:pPr>
      <w:r w:rsidRPr="00972E86">
        <w:rPr>
          <w:rFonts w:ascii="Tahoma" w:hAnsi="Tahoma" w:cs="Tahoma"/>
        </w:rPr>
        <w:t>“</w:t>
      </w:r>
      <w:proofErr w:type="spellStart"/>
      <w:r w:rsidR="00A41E3E" w:rsidRPr="00972E86">
        <w:rPr>
          <w:rFonts w:ascii="Tahoma" w:hAnsi="Tahoma" w:cs="Tahoma"/>
        </w:rPr>
        <w:t>Tariro</w:t>
      </w:r>
      <w:proofErr w:type="spellEnd"/>
      <w:r w:rsidR="00E52A96" w:rsidRPr="00972E86">
        <w:rPr>
          <w:rFonts w:ascii="Tahoma" w:hAnsi="Tahoma" w:cs="Tahoma"/>
        </w:rPr>
        <w:tab/>
        <w:t xml:space="preserve">Mr </w:t>
      </w:r>
      <w:proofErr w:type="spellStart"/>
      <w:r w:rsidR="00E52A96" w:rsidRPr="00972E86">
        <w:rPr>
          <w:rFonts w:ascii="Tahoma" w:hAnsi="Tahoma" w:cs="Tahoma"/>
        </w:rPr>
        <w:t>Hwaire</w:t>
      </w:r>
      <w:proofErr w:type="spellEnd"/>
      <w:r w:rsidR="00E52A96" w:rsidRPr="00972E86">
        <w:rPr>
          <w:rFonts w:ascii="Tahoma" w:hAnsi="Tahoma" w:cs="Tahoma"/>
        </w:rPr>
        <w:t xml:space="preserve"> c</w:t>
      </w:r>
      <w:r w:rsidR="005F33ED" w:rsidRPr="00972E86">
        <w:rPr>
          <w:rFonts w:ascii="Tahoma" w:hAnsi="Tahoma" w:cs="Tahoma"/>
        </w:rPr>
        <w:t xml:space="preserve">ame to us and greeted us.  </w:t>
      </w:r>
      <w:proofErr w:type="spellStart"/>
      <w:proofErr w:type="gramStart"/>
      <w:r w:rsidR="005F33ED" w:rsidRPr="00A31FEB">
        <w:rPr>
          <w:rFonts w:ascii="Tahoma" w:hAnsi="Tahoma" w:cs="Tahoma"/>
          <w:i/>
        </w:rPr>
        <w:t>Vakati</w:t>
      </w:r>
      <w:proofErr w:type="spellEnd"/>
      <w:r w:rsidR="005F33ED" w:rsidRPr="00A31FEB">
        <w:rPr>
          <w:rFonts w:ascii="Tahoma" w:hAnsi="Tahoma" w:cs="Tahoma"/>
          <w:i/>
        </w:rPr>
        <w:t xml:space="preserve"> </w:t>
      </w:r>
      <w:proofErr w:type="spellStart"/>
      <w:r w:rsidR="005F33ED" w:rsidRPr="00A31FEB">
        <w:rPr>
          <w:rFonts w:ascii="Tahoma" w:hAnsi="Tahoma" w:cs="Tahoma"/>
          <w:i/>
        </w:rPr>
        <w:t>mhori</w:t>
      </w:r>
      <w:proofErr w:type="spellEnd"/>
      <w:r w:rsidR="005F33ED" w:rsidRPr="00A31FEB">
        <w:rPr>
          <w:rFonts w:ascii="Tahoma" w:hAnsi="Tahoma" w:cs="Tahoma"/>
          <w:i/>
        </w:rPr>
        <w:t xml:space="preserve"> </w:t>
      </w:r>
      <w:proofErr w:type="spellStart"/>
      <w:r w:rsidR="005F33ED" w:rsidRPr="00A31FEB">
        <w:rPr>
          <w:rFonts w:ascii="Tahoma" w:hAnsi="Tahoma" w:cs="Tahoma"/>
          <w:i/>
        </w:rPr>
        <w:t>shamwari</w:t>
      </w:r>
      <w:proofErr w:type="spellEnd"/>
      <w:r w:rsidR="005F33ED" w:rsidRPr="00A31FEB">
        <w:rPr>
          <w:rFonts w:ascii="Tahoma" w:hAnsi="Tahoma" w:cs="Tahoma"/>
          <w:i/>
        </w:rPr>
        <w:t xml:space="preserve"> </w:t>
      </w:r>
      <w:proofErr w:type="spellStart"/>
      <w:r w:rsidR="000303D8" w:rsidRPr="00A31FEB">
        <w:rPr>
          <w:rFonts w:ascii="Tahoma" w:hAnsi="Tahoma" w:cs="Tahoma"/>
          <w:i/>
        </w:rPr>
        <w:t>dzangu</w:t>
      </w:r>
      <w:proofErr w:type="spellEnd"/>
      <w:r w:rsidR="000303D8" w:rsidRPr="00972E86">
        <w:rPr>
          <w:rFonts w:ascii="Tahoma" w:hAnsi="Tahoma" w:cs="Tahoma"/>
        </w:rPr>
        <w:t>.</w:t>
      </w:r>
      <w:proofErr w:type="gramEnd"/>
      <w:r w:rsidR="000303D8" w:rsidRPr="00972E86">
        <w:rPr>
          <w:rFonts w:ascii="Tahoma" w:hAnsi="Tahoma" w:cs="Tahoma"/>
        </w:rPr>
        <w:t xml:space="preserve"> (He said how are you</w:t>
      </w:r>
      <w:r w:rsidR="00053243" w:rsidRPr="00972E86">
        <w:rPr>
          <w:rFonts w:ascii="Tahoma" w:hAnsi="Tahoma" w:cs="Tahoma"/>
        </w:rPr>
        <w:t xml:space="preserve"> my friends) </w:t>
      </w:r>
      <w:proofErr w:type="spellStart"/>
      <w:r w:rsidR="00053243" w:rsidRPr="00A31FEB">
        <w:rPr>
          <w:rFonts w:ascii="Tahoma" w:hAnsi="Tahoma" w:cs="Tahoma"/>
          <w:i/>
        </w:rPr>
        <w:t>vakabva</w:t>
      </w:r>
      <w:proofErr w:type="spellEnd"/>
      <w:r w:rsidR="00053243" w:rsidRPr="00A31FEB">
        <w:rPr>
          <w:rFonts w:ascii="Tahoma" w:hAnsi="Tahoma" w:cs="Tahoma"/>
          <w:i/>
        </w:rPr>
        <w:t xml:space="preserve"> </w:t>
      </w:r>
      <w:proofErr w:type="spellStart"/>
      <w:r w:rsidR="00053243" w:rsidRPr="00A31FEB">
        <w:rPr>
          <w:rFonts w:ascii="Tahoma" w:hAnsi="Tahoma" w:cs="Tahoma"/>
          <w:i/>
        </w:rPr>
        <w:t>vandirova</w:t>
      </w:r>
      <w:proofErr w:type="spellEnd"/>
      <w:r w:rsidR="00053243" w:rsidRPr="00A31FEB">
        <w:rPr>
          <w:rFonts w:ascii="Tahoma" w:hAnsi="Tahoma" w:cs="Tahoma"/>
          <w:i/>
        </w:rPr>
        <w:t xml:space="preserve"> </w:t>
      </w:r>
      <w:proofErr w:type="spellStart"/>
      <w:r w:rsidR="00053243" w:rsidRPr="00A31FEB">
        <w:rPr>
          <w:rFonts w:ascii="Tahoma" w:hAnsi="Tahoma" w:cs="Tahoma"/>
          <w:i/>
        </w:rPr>
        <w:t>pamatama</w:t>
      </w:r>
      <w:proofErr w:type="spellEnd"/>
      <w:r w:rsidR="00053243" w:rsidRPr="00972E86">
        <w:rPr>
          <w:rFonts w:ascii="Tahoma" w:hAnsi="Tahoma" w:cs="Tahoma"/>
        </w:rPr>
        <w:t>. (He then patted me on my</w:t>
      </w:r>
      <w:r w:rsidR="00797420" w:rsidRPr="00972E86">
        <w:rPr>
          <w:rFonts w:ascii="Tahoma" w:hAnsi="Tahoma" w:cs="Tahoma"/>
        </w:rPr>
        <w:t xml:space="preserve"> cheeks) but I was not happy about 1t.  He then patted </w:t>
      </w:r>
      <w:proofErr w:type="spellStart"/>
      <w:r w:rsidR="00797420" w:rsidRPr="00972E86">
        <w:rPr>
          <w:rFonts w:ascii="Tahoma" w:hAnsi="Tahoma" w:cs="Tahoma"/>
        </w:rPr>
        <w:t>Tendai</w:t>
      </w:r>
      <w:proofErr w:type="spellEnd"/>
      <w:r w:rsidR="00797420" w:rsidRPr="00972E86">
        <w:rPr>
          <w:rFonts w:ascii="Tahoma" w:hAnsi="Tahoma" w:cs="Tahoma"/>
        </w:rPr>
        <w:t xml:space="preserve"> on the cheeks</w:t>
      </w:r>
      <w:r w:rsidR="00C95BB5" w:rsidRPr="00972E86">
        <w:rPr>
          <w:rFonts w:ascii="Tahoma" w:hAnsi="Tahoma" w:cs="Tahoma"/>
        </w:rPr>
        <w:t xml:space="preserve">.  When she patted </w:t>
      </w:r>
      <w:proofErr w:type="spellStart"/>
      <w:r w:rsidR="00C95BB5" w:rsidRPr="00972E86">
        <w:rPr>
          <w:rFonts w:ascii="Tahoma" w:hAnsi="Tahoma" w:cs="Tahoma"/>
        </w:rPr>
        <w:t>Tendai</w:t>
      </w:r>
      <w:proofErr w:type="spellEnd"/>
      <w:r w:rsidR="00C95BB5" w:rsidRPr="00972E86">
        <w:rPr>
          <w:rFonts w:ascii="Tahoma" w:hAnsi="Tahoma" w:cs="Tahoma"/>
        </w:rPr>
        <w:t xml:space="preserve"> Natasha on the forehead she then </w:t>
      </w:r>
      <w:proofErr w:type="gramStart"/>
      <w:r w:rsidR="00C95BB5" w:rsidRPr="00972E86">
        <w:rPr>
          <w:rFonts w:ascii="Tahoma" w:hAnsi="Tahoma" w:cs="Tahoma"/>
        </w:rPr>
        <w:t>frowned</w:t>
      </w:r>
      <w:proofErr w:type="gramEnd"/>
      <w:r w:rsidR="00C95BB5" w:rsidRPr="00972E86">
        <w:rPr>
          <w:rFonts w:ascii="Tahoma" w:hAnsi="Tahoma" w:cs="Tahoma"/>
        </w:rPr>
        <w:t xml:space="preserve"> her face.</w:t>
      </w:r>
    </w:p>
    <w:p w:rsidR="005C59AC" w:rsidRPr="00972E86" w:rsidRDefault="005C59AC" w:rsidP="00972E86">
      <w:pPr>
        <w:pStyle w:val="NoSpacing"/>
        <w:spacing w:line="276" w:lineRule="auto"/>
        <w:ind w:left="2880" w:hanging="2160"/>
        <w:jc w:val="both"/>
        <w:rPr>
          <w:rFonts w:ascii="Tahoma" w:hAnsi="Tahoma" w:cs="Tahoma"/>
        </w:rPr>
      </w:pPr>
      <w:r w:rsidRPr="00972E86">
        <w:rPr>
          <w:rFonts w:ascii="Tahoma" w:hAnsi="Tahoma" w:cs="Tahoma"/>
        </w:rPr>
        <w:t xml:space="preserve"> </w:t>
      </w:r>
      <w:proofErr w:type="gramStart"/>
      <w:r w:rsidRPr="00972E86">
        <w:rPr>
          <w:rFonts w:ascii="Tahoma" w:hAnsi="Tahoma" w:cs="Tahoma"/>
        </w:rPr>
        <w:t>Chairperson</w:t>
      </w:r>
      <w:r w:rsidRPr="00972E86">
        <w:rPr>
          <w:rFonts w:ascii="Tahoma" w:hAnsi="Tahoma" w:cs="Tahoma"/>
        </w:rPr>
        <w:tab/>
      </w:r>
      <w:r w:rsidRPr="00A31FEB">
        <w:rPr>
          <w:rFonts w:ascii="Tahoma" w:hAnsi="Tahoma" w:cs="Tahoma"/>
          <w:i/>
        </w:rPr>
        <w:t xml:space="preserve">Pane </w:t>
      </w:r>
      <w:proofErr w:type="spellStart"/>
      <w:r w:rsidRPr="00A31FEB">
        <w:rPr>
          <w:rFonts w:ascii="Tahoma" w:hAnsi="Tahoma" w:cs="Tahoma"/>
          <w:i/>
        </w:rPr>
        <w:t>pamakazvinyora</w:t>
      </w:r>
      <w:proofErr w:type="spellEnd"/>
      <w:r w:rsidRPr="00A31FEB">
        <w:rPr>
          <w:rFonts w:ascii="Tahoma" w:hAnsi="Tahoma" w:cs="Tahoma"/>
          <w:i/>
        </w:rPr>
        <w:t xml:space="preserve"> </w:t>
      </w:r>
      <w:proofErr w:type="spellStart"/>
      <w:r w:rsidRPr="00A31FEB">
        <w:rPr>
          <w:rFonts w:ascii="Tahoma" w:hAnsi="Tahoma" w:cs="Tahoma"/>
          <w:i/>
        </w:rPr>
        <w:t>pasi</w:t>
      </w:r>
      <w:proofErr w:type="spellEnd"/>
      <w:r w:rsidRPr="00972E86">
        <w:rPr>
          <w:rFonts w:ascii="Tahoma" w:hAnsi="Tahoma" w:cs="Tahoma"/>
        </w:rPr>
        <w:t>.</w:t>
      </w:r>
      <w:proofErr w:type="gramEnd"/>
      <w:r w:rsidRPr="00972E86">
        <w:rPr>
          <w:rFonts w:ascii="Tahoma" w:hAnsi="Tahoma" w:cs="Tahoma"/>
        </w:rPr>
        <w:t xml:space="preserve">  (Did you write it </w:t>
      </w:r>
      <w:proofErr w:type="gramStart"/>
      <w:r w:rsidRPr="00972E86">
        <w:rPr>
          <w:rFonts w:ascii="Tahoma" w:hAnsi="Tahoma" w:cs="Tahoma"/>
        </w:rPr>
        <w:t>dow</w:t>
      </w:r>
      <w:r w:rsidR="00B9399C" w:rsidRPr="00972E86">
        <w:rPr>
          <w:rFonts w:ascii="Tahoma" w:hAnsi="Tahoma" w:cs="Tahoma"/>
        </w:rPr>
        <w:t>n</w:t>
      </w:r>
      <w:proofErr w:type="gramEnd"/>
      <w:r w:rsidR="00B9399C" w:rsidRPr="00972E86">
        <w:rPr>
          <w:rFonts w:ascii="Tahoma" w:hAnsi="Tahoma" w:cs="Tahoma"/>
        </w:rPr>
        <w:t>)</w:t>
      </w:r>
    </w:p>
    <w:p w:rsidR="00B9399C" w:rsidRPr="00972E86" w:rsidRDefault="00B9399C" w:rsidP="00972E86">
      <w:pPr>
        <w:pStyle w:val="NoSpacing"/>
        <w:spacing w:line="276" w:lineRule="auto"/>
        <w:ind w:left="2880" w:hanging="2160"/>
        <w:jc w:val="both"/>
        <w:rPr>
          <w:rFonts w:ascii="Tahoma" w:hAnsi="Tahoma" w:cs="Tahoma"/>
        </w:rPr>
      </w:pPr>
      <w:r w:rsidRPr="00972E86">
        <w:rPr>
          <w:rFonts w:ascii="Tahoma" w:hAnsi="Tahoma" w:cs="Tahoma"/>
        </w:rPr>
        <w:t xml:space="preserve"> </w:t>
      </w:r>
      <w:proofErr w:type="spellStart"/>
      <w:proofErr w:type="gramStart"/>
      <w:r w:rsidRPr="00972E86">
        <w:rPr>
          <w:rFonts w:ascii="Tahoma" w:hAnsi="Tahoma" w:cs="Tahoma"/>
        </w:rPr>
        <w:t>Tariro</w:t>
      </w:r>
      <w:proofErr w:type="spellEnd"/>
      <w:r w:rsidRPr="00972E86">
        <w:rPr>
          <w:rFonts w:ascii="Tahoma" w:hAnsi="Tahoma" w:cs="Tahoma"/>
        </w:rPr>
        <w:tab/>
      </w:r>
      <w:proofErr w:type="spellStart"/>
      <w:r w:rsidRPr="00A31FEB">
        <w:rPr>
          <w:rFonts w:ascii="Tahoma" w:hAnsi="Tahoma" w:cs="Tahoma"/>
          <w:i/>
        </w:rPr>
        <w:t>Ehe</w:t>
      </w:r>
      <w:proofErr w:type="spellEnd"/>
      <w:r w:rsidRPr="00A31FEB">
        <w:rPr>
          <w:rFonts w:ascii="Tahoma" w:hAnsi="Tahoma" w:cs="Tahoma"/>
          <w:i/>
        </w:rPr>
        <w:t xml:space="preserve">, </w:t>
      </w:r>
      <w:proofErr w:type="spellStart"/>
      <w:r w:rsidRPr="00A31FEB">
        <w:rPr>
          <w:rFonts w:ascii="Tahoma" w:hAnsi="Tahoma" w:cs="Tahoma"/>
          <w:i/>
        </w:rPr>
        <w:t>takadeedzwa</w:t>
      </w:r>
      <w:proofErr w:type="spellEnd"/>
      <w:r w:rsidRPr="00972E86">
        <w:rPr>
          <w:rFonts w:ascii="Tahoma" w:hAnsi="Tahoma" w:cs="Tahoma"/>
        </w:rPr>
        <w:t xml:space="preserve"> one by one </w:t>
      </w:r>
      <w:proofErr w:type="spellStart"/>
      <w:r w:rsidRPr="00972E86">
        <w:rPr>
          <w:rFonts w:ascii="Tahoma" w:hAnsi="Tahoma" w:cs="Tahoma"/>
        </w:rPr>
        <w:t>nalady</w:t>
      </w:r>
      <w:proofErr w:type="spellEnd"/>
      <w:r w:rsidRPr="00972E86">
        <w:rPr>
          <w:rFonts w:ascii="Tahoma" w:hAnsi="Tahoma" w:cs="Tahoma"/>
        </w:rPr>
        <w:t xml:space="preserve"> teacher.</w:t>
      </w:r>
      <w:proofErr w:type="gramEnd"/>
      <w:r w:rsidRPr="00972E86">
        <w:rPr>
          <w:rFonts w:ascii="Tahoma" w:hAnsi="Tahoma" w:cs="Tahoma"/>
        </w:rPr>
        <w:t xml:space="preserve"> (Yes, we were called one by one by</w:t>
      </w:r>
      <w:r w:rsidR="00EE3216" w:rsidRPr="00972E86">
        <w:rPr>
          <w:rFonts w:ascii="Tahoma" w:hAnsi="Tahoma" w:cs="Tahoma"/>
        </w:rPr>
        <w:t xml:space="preserve"> the lady teacher) we were then called by parents on 12 September 2012.</w:t>
      </w:r>
    </w:p>
    <w:p w:rsidR="00EE3216" w:rsidRPr="00972E86" w:rsidRDefault="00EE3216" w:rsidP="00972E86">
      <w:pPr>
        <w:pStyle w:val="NoSpacing"/>
        <w:spacing w:line="276" w:lineRule="auto"/>
        <w:ind w:left="2880" w:hanging="2160"/>
        <w:jc w:val="both"/>
        <w:rPr>
          <w:rFonts w:ascii="Tahoma" w:hAnsi="Tahoma" w:cs="Tahoma"/>
        </w:rPr>
      </w:pPr>
      <w:r w:rsidRPr="00972E86">
        <w:rPr>
          <w:rFonts w:ascii="Tahoma" w:hAnsi="Tahoma" w:cs="Tahoma"/>
        </w:rPr>
        <w:t xml:space="preserve"> Mr </w:t>
      </w:r>
      <w:proofErr w:type="spellStart"/>
      <w:r w:rsidRPr="00972E86">
        <w:rPr>
          <w:rFonts w:ascii="Tahoma" w:hAnsi="Tahoma" w:cs="Tahoma"/>
        </w:rPr>
        <w:t>Chiparaushe</w:t>
      </w:r>
      <w:proofErr w:type="spellEnd"/>
      <w:r w:rsidRPr="00972E86">
        <w:rPr>
          <w:rFonts w:ascii="Tahoma" w:hAnsi="Tahoma" w:cs="Tahoma"/>
        </w:rPr>
        <w:tab/>
      </w:r>
      <w:proofErr w:type="gramStart"/>
      <w:r w:rsidRPr="00972E86">
        <w:rPr>
          <w:rFonts w:ascii="Tahoma" w:hAnsi="Tahoma" w:cs="Tahoma"/>
        </w:rPr>
        <w:t>How</w:t>
      </w:r>
      <w:proofErr w:type="gramEnd"/>
      <w:r w:rsidRPr="00972E86">
        <w:rPr>
          <w:rFonts w:ascii="Tahoma" w:hAnsi="Tahoma" w:cs="Tahoma"/>
        </w:rPr>
        <w:t xml:space="preserve"> many times did this happen</w:t>
      </w:r>
      <w:r w:rsidR="008F1F17" w:rsidRPr="00972E86">
        <w:rPr>
          <w:rFonts w:ascii="Tahoma" w:hAnsi="Tahoma" w:cs="Tahoma"/>
        </w:rPr>
        <w:t>?</w:t>
      </w:r>
    </w:p>
    <w:p w:rsidR="008F1F17" w:rsidRPr="00972E86" w:rsidRDefault="008F1F17" w:rsidP="00972E86">
      <w:pPr>
        <w:pStyle w:val="NoSpacing"/>
        <w:spacing w:line="276" w:lineRule="auto"/>
        <w:ind w:left="2880" w:hanging="2160"/>
        <w:jc w:val="both"/>
        <w:rPr>
          <w:rFonts w:ascii="Tahoma" w:hAnsi="Tahoma" w:cs="Tahoma"/>
        </w:rPr>
      </w:pPr>
      <w:r w:rsidRPr="00972E86">
        <w:rPr>
          <w:rFonts w:ascii="Tahoma" w:hAnsi="Tahoma" w:cs="Tahoma"/>
        </w:rPr>
        <w:t xml:space="preserve"> </w:t>
      </w:r>
      <w:proofErr w:type="spellStart"/>
      <w:r w:rsidRPr="00972E86">
        <w:rPr>
          <w:rFonts w:ascii="Tahoma" w:hAnsi="Tahoma" w:cs="Tahoma"/>
        </w:rPr>
        <w:t>Tariro</w:t>
      </w:r>
      <w:proofErr w:type="spellEnd"/>
      <w:r w:rsidRPr="00972E86">
        <w:rPr>
          <w:rFonts w:ascii="Tahoma" w:hAnsi="Tahoma" w:cs="Tahoma"/>
        </w:rPr>
        <w:tab/>
        <w:t>To me he did it on that day when we were seated while others were in the Dance show.</w:t>
      </w:r>
    </w:p>
    <w:p w:rsidR="008F1F17" w:rsidRPr="00972E86" w:rsidRDefault="008F1F17" w:rsidP="00972E86">
      <w:pPr>
        <w:pStyle w:val="NoSpacing"/>
        <w:spacing w:line="276" w:lineRule="auto"/>
        <w:ind w:left="2880" w:hanging="2160"/>
        <w:jc w:val="both"/>
        <w:rPr>
          <w:rFonts w:ascii="Tahoma" w:hAnsi="Tahoma" w:cs="Tahoma"/>
        </w:rPr>
      </w:pPr>
      <w:r w:rsidRPr="00972E86">
        <w:rPr>
          <w:rFonts w:ascii="Tahoma" w:hAnsi="Tahoma" w:cs="Tahoma"/>
        </w:rPr>
        <w:t xml:space="preserve"> Mr </w:t>
      </w:r>
      <w:proofErr w:type="spellStart"/>
      <w:r w:rsidRPr="00972E86">
        <w:rPr>
          <w:rFonts w:ascii="Tahoma" w:hAnsi="Tahoma" w:cs="Tahoma"/>
        </w:rPr>
        <w:t>Chiparaushe</w:t>
      </w:r>
      <w:proofErr w:type="spellEnd"/>
      <w:r w:rsidRPr="00972E86">
        <w:rPr>
          <w:rFonts w:ascii="Tahoma" w:hAnsi="Tahoma" w:cs="Tahoma"/>
        </w:rPr>
        <w:tab/>
        <w:t xml:space="preserve">How did he </w:t>
      </w:r>
      <w:proofErr w:type="spellStart"/>
      <w:r w:rsidRPr="00972E86">
        <w:rPr>
          <w:rFonts w:ascii="Tahoma" w:hAnsi="Tahoma" w:cs="Tahoma"/>
        </w:rPr>
        <w:t>pa</w:t>
      </w:r>
      <w:r w:rsidR="004B3E98" w:rsidRPr="00972E86">
        <w:rPr>
          <w:rFonts w:ascii="Tahoma" w:hAnsi="Tahoma" w:cs="Tahoma"/>
        </w:rPr>
        <w:t>tt</w:t>
      </w:r>
      <w:proofErr w:type="spellEnd"/>
      <w:r w:rsidR="004B3E98" w:rsidRPr="00972E86">
        <w:rPr>
          <w:rFonts w:ascii="Tahoma" w:hAnsi="Tahoma" w:cs="Tahoma"/>
        </w:rPr>
        <w:t xml:space="preserve"> you?</w:t>
      </w:r>
    </w:p>
    <w:p w:rsidR="004B3E98" w:rsidRPr="00972E86" w:rsidRDefault="004B3E98" w:rsidP="00972E86">
      <w:pPr>
        <w:pStyle w:val="NoSpacing"/>
        <w:spacing w:line="276" w:lineRule="auto"/>
        <w:ind w:left="2880" w:hanging="2160"/>
        <w:jc w:val="both"/>
        <w:rPr>
          <w:rFonts w:ascii="Tahoma" w:hAnsi="Tahoma" w:cs="Tahoma"/>
        </w:rPr>
      </w:pPr>
      <w:r w:rsidRPr="00972E86">
        <w:rPr>
          <w:rFonts w:ascii="Tahoma" w:hAnsi="Tahoma" w:cs="Tahoma"/>
        </w:rPr>
        <w:t xml:space="preserve"> </w:t>
      </w:r>
      <w:proofErr w:type="spellStart"/>
      <w:r w:rsidRPr="00972E86">
        <w:rPr>
          <w:rFonts w:ascii="Tahoma" w:hAnsi="Tahoma" w:cs="Tahoma"/>
        </w:rPr>
        <w:t>Tariro</w:t>
      </w:r>
      <w:proofErr w:type="spellEnd"/>
      <w:r w:rsidRPr="00972E86">
        <w:rPr>
          <w:rFonts w:ascii="Tahoma" w:hAnsi="Tahoma" w:cs="Tahoma"/>
        </w:rPr>
        <w:tab/>
        <w:t>He patted me on the fore head and cheeks.</w:t>
      </w:r>
    </w:p>
    <w:p w:rsidR="004B3E98" w:rsidRPr="00972E86" w:rsidRDefault="004B3E98" w:rsidP="00972E86">
      <w:pPr>
        <w:pStyle w:val="NoSpacing"/>
        <w:spacing w:line="276" w:lineRule="auto"/>
        <w:ind w:left="2880" w:hanging="2160"/>
        <w:jc w:val="both"/>
        <w:rPr>
          <w:rFonts w:ascii="Tahoma" w:hAnsi="Tahoma" w:cs="Tahoma"/>
        </w:rPr>
      </w:pPr>
      <w:r w:rsidRPr="00972E86">
        <w:rPr>
          <w:rFonts w:ascii="Tahoma" w:hAnsi="Tahoma" w:cs="Tahoma"/>
        </w:rPr>
        <w:lastRenderedPageBreak/>
        <w:t xml:space="preserve"> </w:t>
      </w:r>
      <w:r w:rsidR="00533901" w:rsidRPr="00972E86">
        <w:rPr>
          <w:rFonts w:ascii="Tahoma" w:hAnsi="Tahoma" w:cs="Tahoma"/>
        </w:rPr>
        <w:t xml:space="preserve">Mr </w:t>
      </w:r>
      <w:proofErr w:type="spellStart"/>
      <w:r w:rsidR="00533901" w:rsidRPr="00972E86">
        <w:rPr>
          <w:rFonts w:ascii="Tahoma" w:hAnsi="Tahoma" w:cs="Tahoma"/>
        </w:rPr>
        <w:t>CVhiparaushe</w:t>
      </w:r>
      <w:proofErr w:type="spellEnd"/>
      <w:r w:rsidR="00533901" w:rsidRPr="00972E86">
        <w:rPr>
          <w:rFonts w:ascii="Tahoma" w:hAnsi="Tahoma" w:cs="Tahoma"/>
        </w:rPr>
        <w:tab/>
      </w:r>
      <w:proofErr w:type="gramStart"/>
      <w:r w:rsidR="00533901" w:rsidRPr="00972E86">
        <w:rPr>
          <w:rFonts w:ascii="Tahoma" w:hAnsi="Tahoma" w:cs="Tahoma"/>
        </w:rPr>
        <w:t>What</w:t>
      </w:r>
      <w:proofErr w:type="gramEnd"/>
      <w:r w:rsidR="00533901" w:rsidRPr="00972E86">
        <w:rPr>
          <w:rFonts w:ascii="Tahoma" w:hAnsi="Tahoma" w:cs="Tahoma"/>
        </w:rPr>
        <w:t xml:space="preserve"> was that meaning to you?</w:t>
      </w:r>
    </w:p>
    <w:p w:rsidR="00533901" w:rsidRPr="00972E86" w:rsidRDefault="00533901" w:rsidP="00972E86">
      <w:pPr>
        <w:pStyle w:val="NoSpacing"/>
        <w:spacing w:line="276" w:lineRule="auto"/>
        <w:ind w:left="2880" w:hanging="2160"/>
        <w:jc w:val="both"/>
        <w:rPr>
          <w:rFonts w:ascii="Tahoma" w:hAnsi="Tahoma" w:cs="Tahoma"/>
        </w:rPr>
      </w:pPr>
      <w:r w:rsidRPr="00972E86">
        <w:rPr>
          <w:rFonts w:ascii="Tahoma" w:hAnsi="Tahoma" w:cs="Tahoma"/>
        </w:rPr>
        <w:t xml:space="preserve"> </w:t>
      </w:r>
      <w:proofErr w:type="spellStart"/>
      <w:r w:rsidRPr="00972E86">
        <w:rPr>
          <w:rFonts w:ascii="Tahoma" w:hAnsi="Tahoma" w:cs="Tahoma"/>
        </w:rPr>
        <w:t>Tariro</w:t>
      </w:r>
      <w:proofErr w:type="spellEnd"/>
      <w:r w:rsidRPr="00972E86">
        <w:rPr>
          <w:rFonts w:ascii="Tahoma" w:hAnsi="Tahoma" w:cs="Tahoma"/>
        </w:rPr>
        <w:tab/>
        <w:t xml:space="preserve">I don’t know </w:t>
      </w:r>
      <w:r w:rsidR="00972E86" w:rsidRPr="00972E86">
        <w:rPr>
          <w:rFonts w:ascii="Tahoma" w:hAnsi="Tahoma" w:cs="Tahoma"/>
        </w:rPr>
        <w:t>but I was not happy about it.”</w:t>
      </w:r>
    </w:p>
    <w:p w:rsidR="00AD5F14" w:rsidRPr="00412523" w:rsidRDefault="00AD5F14" w:rsidP="00A97A5E">
      <w:pPr>
        <w:pStyle w:val="NoSpacing"/>
        <w:spacing w:line="360" w:lineRule="auto"/>
        <w:jc w:val="both"/>
        <w:rPr>
          <w:rFonts w:ascii="Tahoma" w:hAnsi="Tahoma" w:cs="Tahoma"/>
          <w:sz w:val="24"/>
          <w:szCs w:val="24"/>
        </w:rPr>
      </w:pPr>
    </w:p>
    <w:p w:rsidR="00AD5F14" w:rsidRDefault="00AD5F1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The minutes record </w:t>
      </w:r>
      <w:proofErr w:type="spellStart"/>
      <w:r w:rsidRPr="00412523">
        <w:rPr>
          <w:rFonts w:ascii="Tahoma" w:hAnsi="Tahoma" w:cs="Tahoma"/>
          <w:sz w:val="24"/>
          <w:szCs w:val="24"/>
        </w:rPr>
        <w:t>Tendai’s</w:t>
      </w:r>
      <w:proofErr w:type="spellEnd"/>
      <w:r w:rsidRPr="00412523">
        <w:rPr>
          <w:rFonts w:ascii="Tahoma" w:hAnsi="Tahoma" w:cs="Tahoma"/>
          <w:sz w:val="24"/>
          <w:szCs w:val="24"/>
        </w:rPr>
        <w:t xml:space="preserve"> evidence as follows: </w:t>
      </w:r>
    </w:p>
    <w:p w:rsidR="002846F0" w:rsidRDefault="002846F0" w:rsidP="002846F0">
      <w:pPr>
        <w:pStyle w:val="NoSpacing"/>
        <w:ind w:firstLine="720"/>
        <w:jc w:val="both"/>
        <w:rPr>
          <w:rFonts w:ascii="Tahoma" w:hAnsi="Tahoma" w:cs="Tahoma"/>
          <w:sz w:val="24"/>
          <w:szCs w:val="24"/>
        </w:rPr>
      </w:pPr>
    </w:p>
    <w:p w:rsidR="00304F65" w:rsidRPr="0078389A" w:rsidRDefault="00304F65" w:rsidP="0078389A">
      <w:pPr>
        <w:pStyle w:val="NoSpacing"/>
        <w:spacing w:line="276" w:lineRule="auto"/>
        <w:ind w:left="2880" w:hanging="2088"/>
        <w:jc w:val="both"/>
        <w:rPr>
          <w:rFonts w:ascii="Tahoma" w:hAnsi="Tahoma" w:cs="Tahoma"/>
        </w:rPr>
      </w:pPr>
      <w:r w:rsidRPr="0078389A">
        <w:rPr>
          <w:rFonts w:ascii="Tahoma" w:hAnsi="Tahoma" w:cs="Tahoma"/>
        </w:rPr>
        <w:t>“</w:t>
      </w:r>
      <w:proofErr w:type="spellStart"/>
      <w:r w:rsidRPr="0078389A">
        <w:rPr>
          <w:rFonts w:ascii="Tahoma" w:hAnsi="Tahoma" w:cs="Tahoma"/>
        </w:rPr>
        <w:t>Tendai</w:t>
      </w:r>
      <w:proofErr w:type="spellEnd"/>
      <w:r w:rsidRPr="0078389A">
        <w:rPr>
          <w:rFonts w:ascii="Tahoma" w:hAnsi="Tahoma" w:cs="Tahoma"/>
        </w:rPr>
        <w:tab/>
      </w:r>
      <w:r w:rsidR="00EE0F3A" w:rsidRPr="0078389A">
        <w:rPr>
          <w:rFonts w:ascii="Tahoma" w:hAnsi="Tahoma" w:cs="Tahoma"/>
        </w:rPr>
        <w:t xml:space="preserve">Mr </w:t>
      </w:r>
      <w:proofErr w:type="spellStart"/>
      <w:r w:rsidR="00EE0F3A" w:rsidRPr="0078389A">
        <w:rPr>
          <w:rFonts w:ascii="Tahoma" w:hAnsi="Tahoma" w:cs="Tahoma"/>
        </w:rPr>
        <w:t>Hwaire</w:t>
      </w:r>
      <w:proofErr w:type="spellEnd"/>
      <w:r w:rsidR="00EE0F3A" w:rsidRPr="0078389A">
        <w:rPr>
          <w:rFonts w:ascii="Tahoma" w:hAnsi="Tahoma" w:cs="Tahoma"/>
        </w:rPr>
        <w:t xml:space="preserve"> came and told us to go home and we told him that</w:t>
      </w:r>
      <w:r w:rsidR="0078389A" w:rsidRPr="0078389A">
        <w:rPr>
          <w:rFonts w:ascii="Tahoma" w:hAnsi="Tahoma" w:cs="Tahoma"/>
        </w:rPr>
        <w:t xml:space="preserve"> we are waiting for someone.  He then touched my fore head.”</w:t>
      </w:r>
      <w:r w:rsidR="00EE0F3A" w:rsidRPr="0078389A">
        <w:rPr>
          <w:rFonts w:ascii="Tahoma" w:hAnsi="Tahoma" w:cs="Tahoma"/>
        </w:rPr>
        <w:t xml:space="preserve"> </w:t>
      </w:r>
    </w:p>
    <w:p w:rsidR="00AD5F14" w:rsidRPr="00412523" w:rsidRDefault="00AD5F14" w:rsidP="002846F0">
      <w:pPr>
        <w:pStyle w:val="NoSpacing"/>
        <w:jc w:val="both"/>
        <w:rPr>
          <w:rFonts w:ascii="Tahoma" w:hAnsi="Tahoma" w:cs="Tahoma"/>
          <w:sz w:val="24"/>
          <w:szCs w:val="24"/>
        </w:rPr>
      </w:pPr>
    </w:p>
    <w:p w:rsidR="00AD5F14" w:rsidRPr="00412523" w:rsidRDefault="00AD5F1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That is all there was from </w:t>
      </w:r>
      <w:proofErr w:type="spellStart"/>
      <w:r w:rsidRPr="00412523">
        <w:rPr>
          <w:rFonts w:ascii="Tahoma" w:hAnsi="Tahoma" w:cs="Tahoma"/>
          <w:sz w:val="24"/>
          <w:szCs w:val="24"/>
        </w:rPr>
        <w:t>Tendai</w:t>
      </w:r>
      <w:proofErr w:type="spellEnd"/>
      <w:r w:rsidRPr="00412523">
        <w:rPr>
          <w:rFonts w:ascii="Tahoma" w:hAnsi="Tahoma" w:cs="Tahoma"/>
          <w:sz w:val="24"/>
          <w:szCs w:val="24"/>
        </w:rPr>
        <w:t xml:space="preserve"> as to what happened to her.  It was to the effect that the appellant told them to go home.  There is no mention of a friendly greeting, as stated in </w:t>
      </w:r>
      <w:proofErr w:type="spellStart"/>
      <w:r w:rsidRPr="00412523">
        <w:rPr>
          <w:rFonts w:ascii="Tahoma" w:hAnsi="Tahoma" w:cs="Tahoma"/>
          <w:sz w:val="24"/>
          <w:szCs w:val="24"/>
        </w:rPr>
        <w:t>Tariro’s</w:t>
      </w:r>
      <w:proofErr w:type="spellEnd"/>
      <w:r w:rsidRPr="00412523">
        <w:rPr>
          <w:rFonts w:ascii="Tahoma" w:hAnsi="Tahoma" w:cs="Tahoma"/>
          <w:sz w:val="24"/>
          <w:szCs w:val="24"/>
        </w:rPr>
        <w:t xml:space="preserve"> evidence.  There is also</w:t>
      </w:r>
      <w:r w:rsidR="00563211">
        <w:rPr>
          <w:rFonts w:ascii="Tahoma" w:hAnsi="Tahoma" w:cs="Tahoma"/>
          <w:sz w:val="24"/>
          <w:szCs w:val="24"/>
        </w:rPr>
        <w:t xml:space="preserve"> no</w:t>
      </w:r>
      <w:r w:rsidRPr="00412523">
        <w:rPr>
          <w:rFonts w:ascii="Tahoma" w:hAnsi="Tahoma" w:cs="Tahoma"/>
          <w:sz w:val="24"/>
          <w:szCs w:val="24"/>
        </w:rPr>
        <w:t xml:space="preserve"> mention of the petting on the cheeks.  She only mentions that “he only touched my forehead”.  This was after the appellant told them to go home.  She then had to explain why they were there – that they were waiting for someone.  </w:t>
      </w:r>
    </w:p>
    <w:p w:rsidR="00AD5F14" w:rsidRPr="00412523" w:rsidRDefault="00AD5F14" w:rsidP="002846F0">
      <w:pPr>
        <w:pStyle w:val="NoSpacing"/>
        <w:jc w:val="both"/>
        <w:rPr>
          <w:rFonts w:ascii="Tahoma" w:hAnsi="Tahoma" w:cs="Tahoma"/>
          <w:sz w:val="24"/>
          <w:szCs w:val="24"/>
        </w:rPr>
      </w:pPr>
    </w:p>
    <w:p w:rsidR="00AD5F14" w:rsidRPr="00412523" w:rsidRDefault="00AD5F1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It is not clear, from the two girls</w:t>
      </w:r>
      <w:r w:rsidR="000B4BD3" w:rsidRPr="00412523">
        <w:rPr>
          <w:rFonts w:ascii="Tahoma" w:hAnsi="Tahoma" w:cs="Tahoma"/>
          <w:sz w:val="24"/>
          <w:szCs w:val="24"/>
        </w:rPr>
        <w:t xml:space="preserve">’ versions, which are obviously not consistent with each other, as to exactly what happened.  </w:t>
      </w:r>
      <w:proofErr w:type="spellStart"/>
      <w:r w:rsidR="000B4BD3" w:rsidRPr="00412523">
        <w:rPr>
          <w:rFonts w:ascii="Tahoma" w:hAnsi="Tahoma" w:cs="Tahoma"/>
          <w:sz w:val="24"/>
          <w:szCs w:val="24"/>
        </w:rPr>
        <w:t>Tendai’s</w:t>
      </w:r>
      <w:proofErr w:type="spellEnd"/>
      <w:r w:rsidR="000B4BD3" w:rsidRPr="00412523">
        <w:rPr>
          <w:rFonts w:ascii="Tahoma" w:hAnsi="Tahoma" w:cs="Tahoma"/>
          <w:sz w:val="24"/>
          <w:szCs w:val="24"/>
        </w:rPr>
        <w:t xml:space="preserve"> version creates the impression that the appellant reproached them for being where </w:t>
      </w:r>
      <w:r w:rsidR="003F218F" w:rsidRPr="00412523">
        <w:rPr>
          <w:rFonts w:ascii="Tahoma" w:hAnsi="Tahoma" w:cs="Tahoma"/>
          <w:sz w:val="24"/>
          <w:szCs w:val="24"/>
        </w:rPr>
        <w:t>they were</w:t>
      </w:r>
      <w:r w:rsidR="00563211">
        <w:rPr>
          <w:rFonts w:ascii="Tahoma" w:hAnsi="Tahoma" w:cs="Tahoma"/>
          <w:sz w:val="24"/>
          <w:szCs w:val="24"/>
        </w:rPr>
        <w:t>,</w:t>
      </w:r>
      <w:r w:rsidR="000B4BD3" w:rsidRPr="00412523">
        <w:rPr>
          <w:rFonts w:ascii="Tahoma" w:hAnsi="Tahoma" w:cs="Tahoma"/>
          <w:sz w:val="24"/>
          <w:szCs w:val="24"/>
        </w:rPr>
        <w:t xml:space="preserve"> hence her statement “he told us to go home and we told hi</w:t>
      </w:r>
      <w:r w:rsidR="00563211">
        <w:rPr>
          <w:rFonts w:ascii="Tahoma" w:hAnsi="Tahoma" w:cs="Tahoma"/>
          <w:sz w:val="24"/>
          <w:szCs w:val="24"/>
        </w:rPr>
        <w:t>m</w:t>
      </w:r>
      <w:r w:rsidR="000B4BD3" w:rsidRPr="00412523">
        <w:rPr>
          <w:rFonts w:ascii="Tahoma" w:hAnsi="Tahoma" w:cs="Tahoma"/>
          <w:sz w:val="24"/>
          <w:szCs w:val="24"/>
        </w:rPr>
        <w:t xml:space="preserve"> we are waiting for someone”</w:t>
      </w:r>
      <w:r w:rsidR="004D5984" w:rsidRPr="00412523">
        <w:rPr>
          <w:rFonts w:ascii="Tahoma" w:hAnsi="Tahoma" w:cs="Tahoma"/>
          <w:sz w:val="24"/>
          <w:szCs w:val="24"/>
        </w:rPr>
        <w:t>.</w:t>
      </w:r>
    </w:p>
    <w:p w:rsidR="004D5984" w:rsidRPr="00412523" w:rsidRDefault="004D5984" w:rsidP="002846F0">
      <w:pPr>
        <w:pStyle w:val="NoSpacing"/>
        <w:jc w:val="both"/>
        <w:rPr>
          <w:rFonts w:ascii="Tahoma" w:hAnsi="Tahoma" w:cs="Tahoma"/>
          <w:sz w:val="24"/>
          <w:szCs w:val="24"/>
        </w:rPr>
      </w:pPr>
    </w:p>
    <w:p w:rsidR="004D5984" w:rsidRPr="00412523" w:rsidRDefault="004D598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Their rather terse versions do not</w:t>
      </w:r>
      <w:r w:rsidR="009D73C5">
        <w:rPr>
          <w:rFonts w:ascii="Tahoma" w:hAnsi="Tahoma" w:cs="Tahoma"/>
          <w:sz w:val="24"/>
          <w:szCs w:val="24"/>
        </w:rPr>
        <w:t xml:space="preserve"> describe how they were pa</w:t>
      </w:r>
      <w:r w:rsidRPr="00412523">
        <w:rPr>
          <w:rFonts w:ascii="Tahoma" w:hAnsi="Tahoma" w:cs="Tahoma"/>
          <w:sz w:val="24"/>
          <w:szCs w:val="24"/>
        </w:rPr>
        <w:t xml:space="preserve">tted and touched on cheeks and forehead.  The Shona words used by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w:t>
      </w:r>
      <w:proofErr w:type="spellStart"/>
      <w:r w:rsidRPr="009D73C5">
        <w:rPr>
          <w:rFonts w:ascii="Tahoma" w:hAnsi="Tahoma" w:cs="Tahoma"/>
          <w:i/>
          <w:sz w:val="24"/>
          <w:szCs w:val="24"/>
        </w:rPr>
        <w:t>vakabva</w:t>
      </w:r>
      <w:proofErr w:type="spellEnd"/>
      <w:r w:rsidRPr="009D73C5">
        <w:rPr>
          <w:rFonts w:ascii="Tahoma" w:hAnsi="Tahoma" w:cs="Tahoma"/>
          <w:i/>
          <w:sz w:val="24"/>
          <w:szCs w:val="24"/>
        </w:rPr>
        <w:t xml:space="preserve"> </w:t>
      </w:r>
      <w:proofErr w:type="spellStart"/>
      <w:r w:rsidRPr="009D73C5">
        <w:rPr>
          <w:rFonts w:ascii="Tahoma" w:hAnsi="Tahoma" w:cs="Tahoma"/>
          <w:i/>
          <w:sz w:val="24"/>
          <w:szCs w:val="24"/>
        </w:rPr>
        <w:t>vandirova</w:t>
      </w:r>
      <w:proofErr w:type="spellEnd"/>
      <w:r w:rsidRPr="009D73C5">
        <w:rPr>
          <w:rFonts w:ascii="Tahoma" w:hAnsi="Tahoma" w:cs="Tahoma"/>
          <w:i/>
          <w:sz w:val="24"/>
          <w:szCs w:val="24"/>
        </w:rPr>
        <w:t xml:space="preserve"> </w:t>
      </w:r>
      <w:proofErr w:type="spellStart"/>
      <w:r w:rsidRPr="009D73C5">
        <w:rPr>
          <w:rFonts w:ascii="Tahoma" w:hAnsi="Tahoma" w:cs="Tahoma"/>
          <w:i/>
          <w:sz w:val="24"/>
          <w:szCs w:val="24"/>
        </w:rPr>
        <w:t>pamatama</w:t>
      </w:r>
      <w:proofErr w:type="spellEnd"/>
      <w:r w:rsidR="00183219">
        <w:rPr>
          <w:rFonts w:ascii="Tahoma" w:hAnsi="Tahoma" w:cs="Tahoma"/>
          <w:sz w:val="24"/>
          <w:szCs w:val="24"/>
        </w:rPr>
        <w:t>” in fact create</w:t>
      </w:r>
      <w:r w:rsidRPr="00412523">
        <w:rPr>
          <w:rFonts w:ascii="Tahoma" w:hAnsi="Tahoma" w:cs="Tahoma"/>
          <w:sz w:val="24"/>
          <w:szCs w:val="24"/>
        </w:rPr>
        <w:t xml:space="preserve"> more confusion as to what the appellant did.  It might have been necessary to clarify whether that expression was properly and accurately translated to “he patted me on my cheeks”.  </w:t>
      </w:r>
    </w:p>
    <w:p w:rsidR="004D5984" w:rsidRPr="00412523" w:rsidRDefault="004D5984" w:rsidP="00540274">
      <w:pPr>
        <w:pStyle w:val="NoSpacing"/>
        <w:jc w:val="both"/>
        <w:rPr>
          <w:rFonts w:ascii="Tahoma" w:hAnsi="Tahoma" w:cs="Tahoma"/>
          <w:sz w:val="24"/>
          <w:szCs w:val="24"/>
        </w:rPr>
      </w:pPr>
    </w:p>
    <w:p w:rsidR="004D5984" w:rsidRDefault="004D598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There is</w:t>
      </w:r>
      <w:r w:rsidR="009D73C5">
        <w:rPr>
          <w:rFonts w:ascii="Tahoma" w:hAnsi="Tahoma" w:cs="Tahoma"/>
          <w:sz w:val="24"/>
          <w:szCs w:val="24"/>
        </w:rPr>
        <w:t xml:space="preserve"> a</w:t>
      </w:r>
      <w:r w:rsidRPr="00412523">
        <w:rPr>
          <w:rFonts w:ascii="Tahoma" w:hAnsi="Tahoma" w:cs="Tahoma"/>
          <w:sz w:val="24"/>
          <w:szCs w:val="24"/>
        </w:rPr>
        <w:t xml:space="preserve"> clear and important reason for clarity and particularity on what the appellant did.  The conduct complained of is </w:t>
      </w:r>
      <w:r w:rsidRPr="00374122">
        <w:rPr>
          <w:rFonts w:ascii="Tahoma" w:hAnsi="Tahoma" w:cs="Tahoma"/>
          <w:i/>
          <w:sz w:val="24"/>
          <w:szCs w:val="24"/>
        </w:rPr>
        <w:t>making sexual advances</w:t>
      </w:r>
      <w:r w:rsidRPr="00412523">
        <w:rPr>
          <w:rFonts w:ascii="Tahoma" w:hAnsi="Tahoma" w:cs="Tahoma"/>
          <w:sz w:val="24"/>
          <w:szCs w:val="24"/>
        </w:rPr>
        <w:t xml:space="preserve"> to the two girls.  </w:t>
      </w:r>
      <w:r w:rsidR="00D90B74">
        <w:rPr>
          <w:rFonts w:ascii="Tahoma" w:hAnsi="Tahoma" w:cs="Tahoma"/>
          <w:sz w:val="24"/>
          <w:szCs w:val="24"/>
        </w:rPr>
        <w:t>In the charge letter, on page 23</w:t>
      </w:r>
      <w:r w:rsidRPr="00412523">
        <w:rPr>
          <w:rFonts w:ascii="Tahoma" w:hAnsi="Tahoma" w:cs="Tahoma"/>
          <w:sz w:val="24"/>
          <w:szCs w:val="24"/>
        </w:rPr>
        <w:t xml:space="preserve"> of the record, particulars of the misconduct are clearly stated as; </w:t>
      </w:r>
    </w:p>
    <w:p w:rsidR="00D90B74" w:rsidRDefault="00D90B74" w:rsidP="002846F0">
      <w:pPr>
        <w:pStyle w:val="NoSpacing"/>
        <w:ind w:firstLine="720"/>
        <w:jc w:val="both"/>
        <w:rPr>
          <w:rFonts w:ascii="Tahoma" w:hAnsi="Tahoma" w:cs="Tahoma"/>
          <w:sz w:val="24"/>
          <w:szCs w:val="24"/>
        </w:rPr>
      </w:pPr>
    </w:p>
    <w:p w:rsidR="00D90B74" w:rsidRPr="004F7F80" w:rsidRDefault="00D90B74" w:rsidP="00DD2A81">
      <w:pPr>
        <w:pStyle w:val="NoSpacing"/>
        <w:spacing w:line="276" w:lineRule="auto"/>
        <w:ind w:left="1440" w:hanging="720"/>
        <w:jc w:val="both"/>
        <w:rPr>
          <w:rFonts w:ascii="Tahoma" w:hAnsi="Tahoma" w:cs="Tahoma"/>
          <w:sz w:val="24"/>
          <w:szCs w:val="24"/>
        </w:rPr>
      </w:pPr>
      <w:r w:rsidRPr="00DD2A81">
        <w:rPr>
          <w:rFonts w:ascii="Tahoma" w:hAnsi="Tahoma" w:cs="Tahoma"/>
        </w:rPr>
        <w:t>“4.</w:t>
      </w:r>
      <w:r w:rsidRPr="00DD2A81">
        <w:rPr>
          <w:rFonts w:ascii="Tahoma" w:hAnsi="Tahoma" w:cs="Tahoma"/>
        </w:rPr>
        <w:tab/>
        <w:t xml:space="preserve">In term 3 on 28 </w:t>
      </w:r>
      <w:r w:rsidR="00D228D7" w:rsidRPr="00DD2A81">
        <w:rPr>
          <w:rFonts w:ascii="Tahoma" w:hAnsi="Tahoma" w:cs="Tahoma"/>
        </w:rPr>
        <w:t xml:space="preserve">September 2012 in the afternoon on a dance day, you went to the form </w:t>
      </w:r>
      <w:r w:rsidR="00610B5A" w:rsidRPr="00DD2A81">
        <w:rPr>
          <w:rFonts w:ascii="Tahoma" w:hAnsi="Tahoma" w:cs="Tahoma"/>
        </w:rPr>
        <w:t xml:space="preserve">2M classroom block and </w:t>
      </w:r>
      <w:r w:rsidR="00610B5A" w:rsidRPr="00374122">
        <w:rPr>
          <w:rFonts w:ascii="Tahoma" w:hAnsi="Tahoma" w:cs="Tahoma"/>
          <w:i/>
        </w:rPr>
        <w:t>made some sexual advances</w:t>
      </w:r>
      <w:r w:rsidR="00610B5A" w:rsidRPr="00DD2A81">
        <w:rPr>
          <w:rFonts w:ascii="Tahoma" w:hAnsi="Tahoma" w:cs="Tahoma"/>
        </w:rPr>
        <w:t xml:space="preserve"> </w:t>
      </w:r>
      <w:r w:rsidR="00B6727E" w:rsidRPr="00DD2A81">
        <w:rPr>
          <w:rFonts w:ascii="Tahoma" w:hAnsi="Tahoma" w:cs="Tahoma"/>
        </w:rPr>
        <w:t xml:space="preserve">to not only Natasha but also to </w:t>
      </w:r>
      <w:proofErr w:type="spellStart"/>
      <w:r w:rsidR="00B6727E" w:rsidRPr="00DD2A81">
        <w:rPr>
          <w:rFonts w:ascii="Tahoma" w:hAnsi="Tahoma" w:cs="Tahoma"/>
        </w:rPr>
        <w:t>Tariro</w:t>
      </w:r>
      <w:proofErr w:type="spellEnd"/>
      <w:r w:rsidR="00B6727E" w:rsidRPr="00DD2A81">
        <w:rPr>
          <w:rFonts w:ascii="Tahoma" w:hAnsi="Tahoma" w:cs="Tahoma"/>
        </w:rPr>
        <w:t xml:space="preserve"> </w:t>
      </w:r>
      <w:proofErr w:type="spellStart"/>
      <w:r w:rsidR="00B6727E" w:rsidRPr="00DD2A81">
        <w:rPr>
          <w:rFonts w:ascii="Tahoma" w:hAnsi="Tahoma" w:cs="Tahoma"/>
        </w:rPr>
        <w:t>Shato</w:t>
      </w:r>
      <w:proofErr w:type="spellEnd"/>
      <w:r w:rsidR="00B6727E" w:rsidRPr="00DD2A81">
        <w:rPr>
          <w:rFonts w:ascii="Tahoma" w:hAnsi="Tahoma" w:cs="Tahoma"/>
        </w:rPr>
        <w:t xml:space="preserve"> and her twin sister, </w:t>
      </w:r>
      <w:proofErr w:type="spellStart"/>
      <w:r w:rsidR="00B6727E" w:rsidRPr="00DD2A81">
        <w:rPr>
          <w:rFonts w:ascii="Tahoma" w:hAnsi="Tahoma" w:cs="Tahoma"/>
        </w:rPr>
        <w:t>Tendai</w:t>
      </w:r>
      <w:proofErr w:type="spellEnd"/>
      <w:r w:rsidR="00B6727E" w:rsidRPr="00DD2A81">
        <w:rPr>
          <w:rFonts w:ascii="Tahoma" w:hAnsi="Tahoma" w:cs="Tahoma"/>
        </w:rPr>
        <w:t xml:space="preserve"> </w:t>
      </w:r>
      <w:proofErr w:type="spellStart"/>
      <w:r w:rsidR="00B6727E" w:rsidRPr="00DD2A81">
        <w:rPr>
          <w:rFonts w:ascii="Tahoma" w:hAnsi="Tahoma" w:cs="Tahoma"/>
        </w:rPr>
        <w:t>Shato</w:t>
      </w:r>
      <w:proofErr w:type="spellEnd"/>
      <w:r w:rsidR="00B6727E" w:rsidRPr="00DD2A81">
        <w:rPr>
          <w:rFonts w:ascii="Tahoma" w:hAnsi="Tahoma" w:cs="Tahoma"/>
        </w:rPr>
        <w:t xml:space="preserve"> who are also form 2M </w:t>
      </w:r>
      <w:r w:rsidR="00860B8A" w:rsidRPr="00DD2A81">
        <w:rPr>
          <w:rFonts w:ascii="Tahoma" w:hAnsi="Tahoma" w:cs="Tahoma"/>
        </w:rPr>
        <w:t xml:space="preserve">students.  You patted </w:t>
      </w:r>
      <w:proofErr w:type="spellStart"/>
      <w:r w:rsidR="00860B8A" w:rsidRPr="00DD2A81">
        <w:rPr>
          <w:rFonts w:ascii="Tahoma" w:hAnsi="Tahoma" w:cs="Tahoma"/>
        </w:rPr>
        <w:t>Tendai</w:t>
      </w:r>
      <w:proofErr w:type="spellEnd"/>
      <w:r w:rsidR="00860B8A" w:rsidRPr="00DD2A81">
        <w:rPr>
          <w:rFonts w:ascii="Tahoma" w:hAnsi="Tahoma" w:cs="Tahoma"/>
        </w:rPr>
        <w:t xml:space="preserve"> on the cheeks and </w:t>
      </w:r>
      <w:proofErr w:type="spellStart"/>
      <w:r w:rsidR="00860B8A" w:rsidRPr="00DD2A81">
        <w:rPr>
          <w:rFonts w:ascii="Tahoma" w:hAnsi="Tahoma" w:cs="Tahoma"/>
        </w:rPr>
        <w:t>Tariro</w:t>
      </w:r>
      <w:proofErr w:type="spellEnd"/>
      <w:r w:rsidR="00860B8A" w:rsidRPr="00DD2A81">
        <w:rPr>
          <w:rFonts w:ascii="Tahoma" w:hAnsi="Tahoma" w:cs="Tahoma"/>
        </w:rPr>
        <w:t xml:space="preserve"> and </w:t>
      </w:r>
      <w:proofErr w:type="spellStart"/>
      <w:r w:rsidR="0045492E" w:rsidRPr="00DD2A81">
        <w:rPr>
          <w:rFonts w:ascii="Tahoma" w:hAnsi="Tahoma" w:cs="Tahoma"/>
        </w:rPr>
        <w:t>Natsha</w:t>
      </w:r>
      <w:proofErr w:type="spellEnd"/>
      <w:r w:rsidR="0045492E" w:rsidRPr="00DD2A81">
        <w:rPr>
          <w:rFonts w:ascii="Tahoma" w:hAnsi="Tahoma" w:cs="Tahoma"/>
        </w:rPr>
        <w:t xml:space="preserve"> on their foreheads which resulted in the exchange of vulgar words with Natasha.</w:t>
      </w:r>
      <w:r w:rsidR="00DD2A81" w:rsidRPr="00DD2A81">
        <w:rPr>
          <w:rFonts w:ascii="Tahoma" w:hAnsi="Tahoma" w:cs="Tahoma"/>
        </w:rPr>
        <w:t>”</w:t>
      </w:r>
      <w:r w:rsidR="004F7F80">
        <w:rPr>
          <w:rFonts w:ascii="Tahoma" w:hAnsi="Tahoma" w:cs="Tahoma"/>
        </w:rPr>
        <w:t xml:space="preserve"> (</w:t>
      </w:r>
      <w:proofErr w:type="gramStart"/>
      <w:r w:rsidR="004F7F80">
        <w:rPr>
          <w:rFonts w:ascii="Tahoma" w:hAnsi="Tahoma" w:cs="Tahoma"/>
          <w:sz w:val="24"/>
          <w:szCs w:val="24"/>
        </w:rPr>
        <w:t>emphasis</w:t>
      </w:r>
      <w:proofErr w:type="gramEnd"/>
      <w:r w:rsidR="004F7F80">
        <w:rPr>
          <w:rFonts w:ascii="Tahoma" w:hAnsi="Tahoma" w:cs="Tahoma"/>
          <w:sz w:val="24"/>
          <w:szCs w:val="24"/>
        </w:rPr>
        <w:t xml:space="preserve"> added)</w:t>
      </w:r>
    </w:p>
    <w:p w:rsidR="004D5984" w:rsidRPr="00412523" w:rsidRDefault="004D5984" w:rsidP="002846F0">
      <w:pPr>
        <w:pStyle w:val="NoSpacing"/>
        <w:jc w:val="both"/>
        <w:rPr>
          <w:rFonts w:ascii="Tahoma" w:hAnsi="Tahoma" w:cs="Tahoma"/>
          <w:sz w:val="24"/>
          <w:szCs w:val="24"/>
        </w:rPr>
      </w:pPr>
    </w:p>
    <w:p w:rsidR="004D5984" w:rsidRDefault="004D598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In its determination of 24 March 2015, the disciplinary authority’s verdict of guilty was specific to the allegations of sexual advances.  The relevant portion reads; </w:t>
      </w:r>
    </w:p>
    <w:p w:rsidR="005D41A5" w:rsidRDefault="005D41A5" w:rsidP="002846F0">
      <w:pPr>
        <w:pStyle w:val="NoSpacing"/>
        <w:ind w:firstLine="720"/>
        <w:jc w:val="both"/>
        <w:rPr>
          <w:rFonts w:ascii="Tahoma" w:hAnsi="Tahoma" w:cs="Tahoma"/>
          <w:sz w:val="24"/>
          <w:szCs w:val="24"/>
        </w:rPr>
      </w:pPr>
    </w:p>
    <w:p w:rsidR="005D41A5" w:rsidRPr="00D31F54" w:rsidRDefault="005D41A5" w:rsidP="003275C6">
      <w:pPr>
        <w:pStyle w:val="NoSpacing"/>
        <w:spacing w:line="276" w:lineRule="auto"/>
        <w:ind w:left="720"/>
        <w:jc w:val="both"/>
        <w:rPr>
          <w:rFonts w:ascii="Tahoma" w:hAnsi="Tahoma" w:cs="Tahoma"/>
          <w:sz w:val="24"/>
          <w:szCs w:val="24"/>
        </w:rPr>
      </w:pPr>
      <w:r w:rsidRPr="003275C6">
        <w:rPr>
          <w:rFonts w:ascii="Tahoma" w:hAnsi="Tahoma" w:cs="Tahoma"/>
        </w:rPr>
        <w:t xml:space="preserve">“You are found guilty on the allegation that </w:t>
      </w:r>
      <w:r w:rsidRPr="00D31F54">
        <w:rPr>
          <w:rFonts w:ascii="Tahoma" w:hAnsi="Tahoma" w:cs="Tahoma"/>
          <w:i/>
        </w:rPr>
        <w:t>you made sexual advances</w:t>
      </w:r>
      <w:r w:rsidRPr="003275C6">
        <w:rPr>
          <w:rFonts w:ascii="Tahoma" w:hAnsi="Tahoma" w:cs="Tahoma"/>
        </w:rPr>
        <w:t xml:space="preserve"> to </w:t>
      </w:r>
      <w:proofErr w:type="spellStart"/>
      <w:r w:rsidRPr="003275C6">
        <w:rPr>
          <w:rFonts w:ascii="Tahoma" w:hAnsi="Tahoma" w:cs="Tahoma"/>
        </w:rPr>
        <w:t>Tendai</w:t>
      </w:r>
      <w:proofErr w:type="spellEnd"/>
      <w:r w:rsidRPr="003275C6">
        <w:rPr>
          <w:rFonts w:ascii="Tahoma" w:hAnsi="Tahoma" w:cs="Tahoma"/>
        </w:rPr>
        <w:t xml:space="preserve"> </w:t>
      </w:r>
      <w:proofErr w:type="spellStart"/>
      <w:r w:rsidRPr="003275C6">
        <w:rPr>
          <w:rFonts w:ascii="Tahoma" w:hAnsi="Tahoma" w:cs="Tahoma"/>
        </w:rPr>
        <w:t>Shato</w:t>
      </w:r>
      <w:proofErr w:type="spellEnd"/>
      <w:r w:rsidRPr="003275C6">
        <w:rPr>
          <w:rFonts w:ascii="Tahoma" w:hAnsi="Tahoma" w:cs="Tahoma"/>
        </w:rPr>
        <w:t xml:space="preserve"> and </w:t>
      </w:r>
      <w:proofErr w:type="spellStart"/>
      <w:r w:rsidRPr="003275C6">
        <w:rPr>
          <w:rFonts w:ascii="Tahoma" w:hAnsi="Tahoma" w:cs="Tahoma"/>
        </w:rPr>
        <w:t>Tariro</w:t>
      </w:r>
      <w:proofErr w:type="spellEnd"/>
      <w:r w:rsidRPr="003275C6">
        <w:rPr>
          <w:rFonts w:ascii="Tahoma" w:hAnsi="Tahoma" w:cs="Tahoma"/>
        </w:rPr>
        <w:t xml:space="preserve"> </w:t>
      </w:r>
      <w:proofErr w:type="spellStart"/>
      <w:r w:rsidRPr="003275C6">
        <w:rPr>
          <w:rFonts w:ascii="Tahoma" w:hAnsi="Tahoma" w:cs="Tahoma"/>
        </w:rPr>
        <w:t>Shato</w:t>
      </w:r>
      <w:proofErr w:type="spellEnd"/>
      <w:r w:rsidRPr="003275C6">
        <w:rPr>
          <w:rFonts w:ascii="Tahoma" w:hAnsi="Tahoma" w:cs="Tahoma"/>
        </w:rPr>
        <w:t xml:space="preserve"> who were form 2M students at </w:t>
      </w:r>
      <w:proofErr w:type="spellStart"/>
      <w:r w:rsidR="008532F3" w:rsidRPr="003275C6">
        <w:rPr>
          <w:rFonts w:ascii="Tahoma" w:hAnsi="Tahoma" w:cs="Tahoma"/>
        </w:rPr>
        <w:t>Chinyika</w:t>
      </w:r>
      <w:proofErr w:type="spellEnd"/>
      <w:r w:rsidR="008532F3" w:rsidRPr="003275C6">
        <w:rPr>
          <w:rFonts w:ascii="Tahoma" w:hAnsi="Tahoma" w:cs="Tahoma"/>
        </w:rPr>
        <w:t xml:space="preserve"> Secondary School on 28</w:t>
      </w:r>
      <w:r w:rsidR="003275C6" w:rsidRPr="003275C6">
        <w:rPr>
          <w:rFonts w:ascii="Tahoma" w:hAnsi="Tahoma" w:cs="Tahoma"/>
        </w:rPr>
        <w:t xml:space="preserve"> September 2012.”</w:t>
      </w:r>
      <w:r w:rsidR="00D31F54">
        <w:rPr>
          <w:rFonts w:ascii="Tahoma" w:hAnsi="Tahoma" w:cs="Tahoma"/>
        </w:rPr>
        <w:t xml:space="preserve"> </w:t>
      </w:r>
      <w:r w:rsidR="00D31F54">
        <w:rPr>
          <w:rFonts w:ascii="Tahoma" w:hAnsi="Tahoma" w:cs="Tahoma"/>
          <w:sz w:val="24"/>
          <w:szCs w:val="24"/>
        </w:rPr>
        <w:t>(</w:t>
      </w:r>
      <w:proofErr w:type="gramStart"/>
      <w:r w:rsidR="00D31F54">
        <w:rPr>
          <w:rFonts w:ascii="Tahoma" w:hAnsi="Tahoma" w:cs="Tahoma"/>
          <w:sz w:val="24"/>
          <w:szCs w:val="24"/>
        </w:rPr>
        <w:t>emphasis</w:t>
      </w:r>
      <w:proofErr w:type="gramEnd"/>
      <w:r w:rsidR="00D31F54">
        <w:rPr>
          <w:rFonts w:ascii="Tahoma" w:hAnsi="Tahoma" w:cs="Tahoma"/>
          <w:sz w:val="24"/>
          <w:szCs w:val="24"/>
        </w:rPr>
        <w:t xml:space="preserve"> added)</w:t>
      </w:r>
    </w:p>
    <w:p w:rsidR="004D5984" w:rsidRPr="00412523" w:rsidRDefault="004D5984" w:rsidP="002846F0">
      <w:pPr>
        <w:pStyle w:val="NoSpacing"/>
        <w:jc w:val="both"/>
        <w:rPr>
          <w:rFonts w:ascii="Tahoma" w:hAnsi="Tahoma" w:cs="Tahoma"/>
          <w:sz w:val="24"/>
          <w:szCs w:val="24"/>
        </w:rPr>
      </w:pPr>
    </w:p>
    <w:p w:rsidR="004D5984" w:rsidRPr="00412523" w:rsidRDefault="004D598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Given the terse and unclear versions of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Tendai</w:t>
      </w:r>
      <w:proofErr w:type="spellEnd"/>
      <w:r w:rsidRPr="00412523">
        <w:rPr>
          <w:rFonts w:ascii="Tahoma" w:hAnsi="Tahoma" w:cs="Tahoma"/>
          <w:sz w:val="24"/>
          <w:szCs w:val="24"/>
        </w:rPr>
        <w:t>, it is difficult to appreciate on what basis this verdict was reached</w:t>
      </w:r>
      <w:r w:rsidR="00575141" w:rsidRPr="00412523">
        <w:rPr>
          <w:rFonts w:ascii="Tahoma" w:hAnsi="Tahoma" w:cs="Tahoma"/>
          <w:sz w:val="24"/>
          <w:szCs w:val="24"/>
        </w:rPr>
        <w:t xml:space="preserve">.  </w:t>
      </w:r>
    </w:p>
    <w:p w:rsidR="00575141" w:rsidRPr="00412523" w:rsidRDefault="00575141" w:rsidP="002846F0">
      <w:pPr>
        <w:pStyle w:val="NoSpacing"/>
        <w:jc w:val="both"/>
        <w:rPr>
          <w:rFonts w:ascii="Tahoma" w:hAnsi="Tahoma" w:cs="Tahoma"/>
          <w:sz w:val="24"/>
          <w:szCs w:val="24"/>
        </w:rPr>
      </w:pPr>
    </w:p>
    <w:p w:rsidR="00575141" w:rsidRDefault="00575141"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The respondent’s heads of argument were not helpful on this critical issue, of whether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Tendai’s</w:t>
      </w:r>
      <w:proofErr w:type="spellEnd"/>
      <w:r w:rsidRPr="00412523">
        <w:rPr>
          <w:rFonts w:ascii="Tahoma" w:hAnsi="Tahoma" w:cs="Tahoma"/>
          <w:sz w:val="24"/>
          <w:szCs w:val="24"/>
        </w:rPr>
        <w:t xml:space="preserve"> testimonies establish the alleged sexual advances.  It appears the respondent skirted this issue.  </w:t>
      </w:r>
      <w:proofErr w:type="gramStart"/>
      <w:r w:rsidRPr="00412523">
        <w:rPr>
          <w:rFonts w:ascii="Tahoma" w:hAnsi="Tahoma" w:cs="Tahoma"/>
          <w:sz w:val="24"/>
          <w:szCs w:val="24"/>
        </w:rPr>
        <w:t xml:space="preserve">Paragraphs 21 to 32 of </w:t>
      </w:r>
      <w:r w:rsidR="00E752CA">
        <w:rPr>
          <w:rFonts w:ascii="Tahoma" w:hAnsi="Tahoma" w:cs="Tahoma"/>
          <w:sz w:val="24"/>
          <w:szCs w:val="24"/>
        </w:rPr>
        <w:t>its</w:t>
      </w:r>
      <w:r w:rsidRPr="00412523">
        <w:rPr>
          <w:rFonts w:ascii="Tahoma" w:hAnsi="Tahoma" w:cs="Tahoma"/>
          <w:sz w:val="24"/>
          <w:szCs w:val="24"/>
        </w:rPr>
        <w:t xml:space="preserve"> heads of argument deal with the appeal.</w:t>
      </w:r>
      <w:proofErr w:type="gramEnd"/>
      <w:r w:rsidRPr="00412523">
        <w:rPr>
          <w:rFonts w:ascii="Tahoma" w:hAnsi="Tahoma" w:cs="Tahoma"/>
          <w:sz w:val="24"/>
          <w:szCs w:val="24"/>
        </w:rPr>
        <w:t xml:space="preserve">  Of these, only paragraphs 21 to 23 deal with the aspect of conviction.  The rest are devoted to the aspect of penalty.  </w:t>
      </w:r>
      <w:r w:rsidR="006E29D7" w:rsidRPr="00412523">
        <w:rPr>
          <w:rFonts w:ascii="Tahoma" w:hAnsi="Tahoma" w:cs="Tahoma"/>
          <w:sz w:val="24"/>
          <w:szCs w:val="24"/>
        </w:rPr>
        <w:t xml:space="preserve">Of the three paragraphs touching on the question of conviction, paragraphs 22 and 23 deal with the second ground of appeal, on the lumping up of charges.  This leaves only paragraph 21 dealing with the challenge raised in the first ground of appeal – the sufficiency of the evidence on record.  This is all the paragraph states; </w:t>
      </w:r>
    </w:p>
    <w:p w:rsidR="004643C4" w:rsidRDefault="004643C4" w:rsidP="002846F0">
      <w:pPr>
        <w:pStyle w:val="NoSpacing"/>
        <w:ind w:firstLine="720"/>
        <w:jc w:val="both"/>
        <w:rPr>
          <w:rFonts w:ascii="Tahoma" w:hAnsi="Tahoma" w:cs="Tahoma"/>
          <w:sz w:val="24"/>
          <w:szCs w:val="24"/>
        </w:rPr>
      </w:pPr>
    </w:p>
    <w:p w:rsidR="004643C4" w:rsidRPr="00A737C4" w:rsidRDefault="004643C4" w:rsidP="00A737C4">
      <w:pPr>
        <w:pStyle w:val="NoSpacing"/>
        <w:spacing w:line="276" w:lineRule="auto"/>
        <w:ind w:firstLine="720"/>
        <w:jc w:val="both"/>
        <w:rPr>
          <w:rFonts w:ascii="Tahoma" w:hAnsi="Tahoma" w:cs="Tahoma"/>
        </w:rPr>
      </w:pPr>
      <w:r w:rsidRPr="00A737C4">
        <w:rPr>
          <w:rFonts w:ascii="Tahoma" w:hAnsi="Tahoma" w:cs="Tahoma"/>
        </w:rPr>
        <w:t>“</w:t>
      </w:r>
      <w:r w:rsidRPr="00A737C4">
        <w:rPr>
          <w:rFonts w:ascii="Tahoma" w:hAnsi="Tahoma" w:cs="Tahoma"/>
          <w:b/>
          <w:u w:val="single"/>
        </w:rPr>
        <w:t>APPEAL</w:t>
      </w:r>
    </w:p>
    <w:p w:rsidR="004643C4" w:rsidRPr="00A737C4" w:rsidRDefault="004643C4" w:rsidP="00540274">
      <w:pPr>
        <w:pStyle w:val="NoSpacing"/>
        <w:ind w:firstLine="720"/>
        <w:jc w:val="both"/>
        <w:rPr>
          <w:rFonts w:ascii="Tahoma" w:hAnsi="Tahoma" w:cs="Tahoma"/>
        </w:rPr>
      </w:pPr>
    </w:p>
    <w:p w:rsidR="004643C4" w:rsidRPr="00A737C4" w:rsidRDefault="004643C4" w:rsidP="00A737C4">
      <w:pPr>
        <w:pStyle w:val="NoSpacing"/>
        <w:spacing w:line="276" w:lineRule="auto"/>
        <w:ind w:left="720" w:firstLine="72"/>
        <w:jc w:val="both"/>
        <w:rPr>
          <w:rFonts w:ascii="Tahoma" w:hAnsi="Tahoma" w:cs="Tahoma"/>
        </w:rPr>
      </w:pPr>
      <w:r w:rsidRPr="00A737C4">
        <w:rPr>
          <w:rFonts w:ascii="Tahoma" w:hAnsi="Tahoma" w:cs="Tahoma"/>
        </w:rPr>
        <w:t xml:space="preserve">The disciplinary committee did not err at law neither was the </w:t>
      </w:r>
      <w:r w:rsidR="006A1593" w:rsidRPr="00A737C4">
        <w:rPr>
          <w:rFonts w:ascii="Tahoma" w:hAnsi="Tahoma" w:cs="Tahoma"/>
        </w:rPr>
        <w:t xml:space="preserve">factual conclusion leading to the legal conclusion wrong at law.  The proof on a balance of probabilities was </w:t>
      </w:r>
      <w:r w:rsidR="00A737C4" w:rsidRPr="00A737C4">
        <w:rPr>
          <w:rFonts w:ascii="Tahoma" w:hAnsi="Tahoma" w:cs="Tahoma"/>
        </w:rPr>
        <w:t xml:space="preserve">adequately laid out. Evidence was there and was </w:t>
      </w:r>
      <w:proofErr w:type="gramStart"/>
      <w:r w:rsidR="00A737C4" w:rsidRPr="00A737C4">
        <w:rPr>
          <w:rFonts w:ascii="Tahoma" w:hAnsi="Tahoma" w:cs="Tahoma"/>
        </w:rPr>
        <w:t>suffice</w:t>
      </w:r>
      <w:proofErr w:type="gramEnd"/>
      <w:r w:rsidR="00A737C4" w:rsidRPr="00A737C4">
        <w:rPr>
          <w:rFonts w:ascii="Tahoma" w:hAnsi="Tahoma" w:cs="Tahoma"/>
        </w:rPr>
        <w:t xml:space="preserve"> enough to have appellant convicted.”</w:t>
      </w:r>
    </w:p>
    <w:p w:rsidR="006E29D7" w:rsidRPr="00412523" w:rsidRDefault="006E29D7" w:rsidP="002846F0">
      <w:pPr>
        <w:pStyle w:val="NoSpacing"/>
        <w:jc w:val="both"/>
        <w:rPr>
          <w:rFonts w:ascii="Tahoma" w:hAnsi="Tahoma" w:cs="Tahoma"/>
          <w:sz w:val="24"/>
          <w:szCs w:val="24"/>
        </w:rPr>
      </w:pPr>
    </w:p>
    <w:p w:rsidR="006E29D7" w:rsidRPr="00412523" w:rsidRDefault="00E752CA" w:rsidP="001114E4">
      <w:pPr>
        <w:pStyle w:val="NoSpacing"/>
        <w:spacing w:line="360" w:lineRule="auto"/>
        <w:ind w:firstLine="720"/>
        <w:jc w:val="both"/>
        <w:rPr>
          <w:rFonts w:ascii="Tahoma" w:hAnsi="Tahoma" w:cs="Tahoma"/>
          <w:sz w:val="24"/>
          <w:szCs w:val="24"/>
        </w:rPr>
      </w:pPr>
      <w:r>
        <w:rPr>
          <w:rFonts w:ascii="Tahoma" w:hAnsi="Tahoma" w:cs="Tahoma"/>
          <w:sz w:val="24"/>
          <w:szCs w:val="24"/>
        </w:rPr>
        <w:t>This is all the respondent</w:t>
      </w:r>
      <w:r w:rsidR="006E29D7" w:rsidRPr="00412523">
        <w:rPr>
          <w:rFonts w:ascii="Tahoma" w:hAnsi="Tahoma" w:cs="Tahoma"/>
          <w:sz w:val="24"/>
          <w:szCs w:val="24"/>
        </w:rPr>
        <w:t xml:space="preserve"> averred, in response to the attack on the propriety of the conviction </w:t>
      </w:r>
      <w:proofErr w:type="spellStart"/>
      <w:proofErr w:type="gramStart"/>
      <w:r w:rsidR="006E29D7" w:rsidRPr="00E752CA">
        <w:rPr>
          <w:rFonts w:ascii="Tahoma" w:hAnsi="Tahoma" w:cs="Tahoma"/>
          <w:i/>
          <w:sz w:val="24"/>
          <w:szCs w:val="24"/>
        </w:rPr>
        <w:t>vis</w:t>
      </w:r>
      <w:proofErr w:type="spellEnd"/>
      <w:proofErr w:type="gramEnd"/>
      <w:r w:rsidR="006E29D7" w:rsidRPr="00E752CA">
        <w:rPr>
          <w:rFonts w:ascii="Tahoma" w:hAnsi="Tahoma" w:cs="Tahoma"/>
          <w:i/>
          <w:sz w:val="24"/>
          <w:szCs w:val="24"/>
        </w:rPr>
        <w:t xml:space="preserve"> </w:t>
      </w:r>
      <w:proofErr w:type="spellStart"/>
      <w:r w:rsidR="006E29D7" w:rsidRPr="00E752CA">
        <w:rPr>
          <w:rFonts w:ascii="Tahoma" w:hAnsi="Tahoma" w:cs="Tahoma"/>
          <w:i/>
          <w:sz w:val="24"/>
          <w:szCs w:val="24"/>
        </w:rPr>
        <w:t>avis</w:t>
      </w:r>
      <w:proofErr w:type="spellEnd"/>
      <w:r w:rsidR="006E29D7" w:rsidRPr="00412523">
        <w:rPr>
          <w:rFonts w:ascii="Tahoma" w:hAnsi="Tahoma" w:cs="Tahoma"/>
          <w:sz w:val="24"/>
          <w:szCs w:val="24"/>
        </w:rPr>
        <w:t xml:space="preserve"> the evidence adduced to support such conviction.  It is a broad and general averment.  It does not demonstrate how the evidence establishes the all</w:t>
      </w:r>
      <w:r w:rsidR="00FF1C28">
        <w:rPr>
          <w:rFonts w:ascii="Tahoma" w:hAnsi="Tahoma" w:cs="Tahoma"/>
          <w:sz w:val="24"/>
          <w:szCs w:val="24"/>
        </w:rPr>
        <w:t>eged sexual advances, how the pa</w:t>
      </w:r>
      <w:r w:rsidR="006E29D7" w:rsidRPr="00412523">
        <w:rPr>
          <w:rFonts w:ascii="Tahoma" w:hAnsi="Tahoma" w:cs="Tahoma"/>
          <w:sz w:val="24"/>
          <w:szCs w:val="24"/>
        </w:rPr>
        <w:t>tting on the forehead and the cheeks constituted sexual advances.  The onus was clearly on the respondent to establish the allegations</w:t>
      </w:r>
      <w:r w:rsidR="00AA1BB7" w:rsidRPr="00412523">
        <w:rPr>
          <w:rFonts w:ascii="Tahoma" w:hAnsi="Tahoma" w:cs="Tahoma"/>
          <w:sz w:val="24"/>
          <w:szCs w:val="24"/>
        </w:rPr>
        <w:t>.</w:t>
      </w:r>
      <w:r w:rsidR="00FF1C28">
        <w:rPr>
          <w:rFonts w:ascii="Tahoma" w:hAnsi="Tahoma" w:cs="Tahoma"/>
          <w:sz w:val="24"/>
          <w:szCs w:val="24"/>
        </w:rPr>
        <w:t xml:space="preserve"> See </w:t>
      </w:r>
      <w:proofErr w:type="spellStart"/>
      <w:r w:rsidR="00FF1C28" w:rsidRPr="0037687C">
        <w:rPr>
          <w:rFonts w:ascii="Tahoma" w:hAnsi="Tahoma" w:cs="Tahoma"/>
          <w:i/>
          <w:sz w:val="24"/>
          <w:szCs w:val="24"/>
        </w:rPr>
        <w:t>Nyahondo</w:t>
      </w:r>
      <w:proofErr w:type="spellEnd"/>
      <w:r w:rsidR="00FF1C28">
        <w:rPr>
          <w:rFonts w:ascii="Tahoma" w:hAnsi="Tahoma" w:cs="Tahoma"/>
          <w:sz w:val="24"/>
          <w:szCs w:val="24"/>
        </w:rPr>
        <w:t xml:space="preserve"> v </w:t>
      </w:r>
      <w:proofErr w:type="spellStart"/>
      <w:r w:rsidR="00FF1C28" w:rsidRPr="0037687C">
        <w:rPr>
          <w:rFonts w:ascii="Tahoma" w:hAnsi="Tahoma" w:cs="Tahoma"/>
          <w:i/>
          <w:sz w:val="24"/>
          <w:szCs w:val="24"/>
        </w:rPr>
        <w:t>Hokonya</w:t>
      </w:r>
      <w:proofErr w:type="spellEnd"/>
      <w:r w:rsidR="00FF1C28" w:rsidRPr="0037687C">
        <w:rPr>
          <w:rFonts w:ascii="Tahoma" w:hAnsi="Tahoma" w:cs="Tahoma"/>
          <w:i/>
          <w:sz w:val="24"/>
          <w:szCs w:val="24"/>
        </w:rPr>
        <w:t xml:space="preserve"> &amp; </w:t>
      </w:r>
      <w:proofErr w:type="spellStart"/>
      <w:r w:rsidR="00FF1C28" w:rsidRPr="0037687C">
        <w:rPr>
          <w:rFonts w:ascii="Tahoma" w:hAnsi="Tahoma" w:cs="Tahoma"/>
          <w:i/>
          <w:sz w:val="24"/>
          <w:szCs w:val="24"/>
        </w:rPr>
        <w:t>Ors</w:t>
      </w:r>
      <w:proofErr w:type="spellEnd"/>
      <w:r w:rsidR="00FF1C28">
        <w:rPr>
          <w:rFonts w:ascii="Tahoma" w:hAnsi="Tahoma" w:cs="Tahoma"/>
          <w:sz w:val="24"/>
          <w:szCs w:val="24"/>
        </w:rPr>
        <w:t xml:space="preserve"> 1997 (2) ZLR 457 (S</w:t>
      </w:r>
      <w:r w:rsidR="0037687C">
        <w:rPr>
          <w:rFonts w:ascii="Tahoma" w:hAnsi="Tahoma" w:cs="Tahoma"/>
          <w:sz w:val="24"/>
          <w:szCs w:val="24"/>
        </w:rPr>
        <w:t>).</w:t>
      </w:r>
    </w:p>
    <w:p w:rsidR="00B17DE4" w:rsidRPr="00412523" w:rsidRDefault="00B17DE4" w:rsidP="00540274">
      <w:pPr>
        <w:pStyle w:val="NoSpacing"/>
        <w:jc w:val="both"/>
        <w:rPr>
          <w:rFonts w:ascii="Tahoma" w:hAnsi="Tahoma" w:cs="Tahoma"/>
          <w:sz w:val="24"/>
          <w:szCs w:val="24"/>
        </w:rPr>
      </w:pPr>
    </w:p>
    <w:p w:rsidR="00B17DE4" w:rsidRPr="00412523" w:rsidRDefault="00B17DE4"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The evidence, from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Tendai</w:t>
      </w:r>
      <w:proofErr w:type="spellEnd"/>
      <w:r w:rsidRPr="00412523">
        <w:rPr>
          <w:rFonts w:ascii="Tahoma" w:hAnsi="Tahoma" w:cs="Tahoma"/>
          <w:sz w:val="24"/>
          <w:szCs w:val="24"/>
        </w:rPr>
        <w:t xml:space="preserve"> was too tenuous to support the alleged sexual advances.  The averments made are clearly different from those relating to </w:t>
      </w:r>
      <w:r w:rsidRPr="00412523">
        <w:rPr>
          <w:rFonts w:ascii="Tahoma" w:hAnsi="Tahoma" w:cs="Tahoma"/>
          <w:sz w:val="24"/>
          <w:szCs w:val="24"/>
        </w:rPr>
        <w:lastRenderedPageBreak/>
        <w:t>Natasha, who did not come to give evidence, resulting in appellant</w:t>
      </w:r>
      <w:r w:rsidR="00C96426">
        <w:rPr>
          <w:rFonts w:ascii="Tahoma" w:hAnsi="Tahoma" w:cs="Tahoma"/>
          <w:sz w:val="24"/>
          <w:szCs w:val="24"/>
        </w:rPr>
        <w:t>’s</w:t>
      </w:r>
      <w:r w:rsidRPr="00412523">
        <w:rPr>
          <w:rFonts w:ascii="Tahoma" w:hAnsi="Tahoma" w:cs="Tahoma"/>
          <w:sz w:val="24"/>
          <w:szCs w:val="24"/>
        </w:rPr>
        <w:t xml:space="preserve"> acquittal</w:t>
      </w:r>
      <w:r w:rsidR="00C96426">
        <w:rPr>
          <w:rFonts w:ascii="Tahoma" w:hAnsi="Tahoma" w:cs="Tahoma"/>
          <w:sz w:val="24"/>
          <w:szCs w:val="24"/>
        </w:rPr>
        <w:t xml:space="preserve"> on charges relating to her</w:t>
      </w:r>
      <w:r w:rsidRPr="00412523">
        <w:rPr>
          <w:rFonts w:ascii="Tahoma" w:hAnsi="Tahoma" w:cs="Tahoma"/>
          <w:sz w:val="24"/>
          <w:szCs w:val="24"/>
        </w:rPr>
        <w:t>.  The facts alleged</w:t>
      </w:r>
      <w:r w:rsidR="001508A3">
        <w:rPr>
          <w:rFonts w:ascii="Tahoma" w:hAnsi="Tahoma" w:cs="Tahoma"/>
          <w:sz w:val="24"/>
          <w:szCs w:val="24"/>
        </w:rPr>
        <w:t>,</w:t>
      </w:r>
      <w:r w:rsidRPr="00412523">
        <w:rPr>
          <w:rFonts w:ascii="Tahoma" w:hAnsi="Tahoma" w:cs="Tahoma"/>
          <w:sz w:val="24"/>
          <w:szCs w:val="24"/>
        </w:rPr>
        <w:t xml:space="preserve"> had they been established by Natasha’s testimony, would undoubtedly have secured a conviction.  </w:t>
      </w:r>
      <w:r w:rsidR="00F85EA3" w:rsidRPr="00412523">
        <w:rPr>
          <w:rFonts w:ascii="Tahoma" w:hAnsi="Tahoma" w:cs="Tahoma"/>
          <w:sz w:val="24"/>
          <w:szCs w:val="24"/>
        </w:rPr>
        <w:t xml:space="preserve">They included comments on Natasha’s sexy breasts, and an invitation to a picnic.  The same </w:t>
      </w:r>
      <w:r w:rsidR="00A5280A" w:rsidRPr="00412523">
        <w:rPr>
          <w:rFonts w:ascii="Tahoma" w:hAnsi="Tahoma" w:cs="Tahoma"/>
          <w:sz w:val="24"/>
          <w:szCs w:val="24"/>
        </w:rPr>
        <w:t xml:space="preserve">cannot be said about </w:t>
      </w:r>
      <w:proofErr w:type="spellStart"/>
      <w:r w:rsidR="00A5280A" w:rsidRPr="00412523">
        <w:rPr>
          <w:rFonts w:ascii="Tahoma" w:hAnsi="Tahoma" w:cs="Tahoma"/>
          <w:sz w:val="24"/>
          <w:szCs w:val="24"/>
        </w:rPr>
        <w:t>Tarir</w:t>
      </w:r>
      <w:r w:rsidR="00F85EA3" w:rsidRPr="00412523">
        <w:rPr>
          <w:rFonts w:ascii="Tahoma" w:hAnsi="Tahoma" w:cs="Tahoma"/>
          <w:sz w:val="24"/>
          <w:szCs w:val="24"/>
        </w:rPr>
        <w:t>o</w:t>
      </w:r>
      <w:proofErr w:type="spellEnd"/>
      <w:r w:rsidR="00F85EA3" w:rsidRPr="00412523">
        <w:rPr>
          <w:rFonts w:ascii="Tahoma" w:hAnsi="Tahoma" w:cs="Tahoma"/>
          <w:sz w:val="24"/>
          <w:szCs w:val="24"/>
        </w:rPr>
        <w:t xml:space="preserve"> and </w:t>
      </w:r>
      <w:proofErr w:type="spellStart"/>
      <w:r w:rsidR="00F85EA3" w:rsidRPr="00412523">
        <w:rPr>
          <w:rFonts w:ascii="Tahoma" w:hAnsi="Tahoma" w:cs="Tahoma"/>
          <w:sz w:val="24"/>
          <w:szCs w:val="24"/>
        </w:rPr>
        <w:t>Tendai</w:t>
      </w:r>
      <w:proofErr w:type="spellEnd"/>
      <w:r w:rsidR="00F85EA3" w:rsidRPr="00412523">
        <w:rPr>
          <w:rFonts w:ascii="Tahoma" w:hAnsi="Tahoma" w:cs="Tahoma"/>
          <w:sz w:val="24"/>
          <w:szCs w:val="24"/>
        </w:rPr>
        <w:t>, given the evidence relating to them.</w:t>
      </w:r>
    </w:p>
    <w:p w:rsidR="00F85EA3" w:rsidRPr="00412523" w:rsidRDefault="00F85EA3" w:rsidP="006600E6">
      <w:pPr>
        <w:pStyle w:val="NoSpacing"/>
        <w:jc w:val="both"/>
        <w:rPr>
          <w:rFonts w:ascii="Tahoma" w:hAnsi="Tahoma" w:cs="Tahoma"/>
          <w:sz w:val="24"/>
          <w:szCs w:val="24"/>
        </w:rPr>
      </w:pPr>
    </w:p>
    <w:p w:rsidR="00F85EA3" w:rsidRPr="00412523" w:rsidRDefault="00F85EA3"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In this matter, one cannot help getting the unfortunate impression in that the respondent, realising that the appellant got off the hook by virtue of Natasha’s absence</w:t>
      </w:r>
      <w:r w:rsidR="007D195A">
        <w:rPr>
          <w:rFonts w:ascii="Tahoma" w:hAnsi="Tahoma" w:cs="Tahoma"/>
          <w:sz w:val="24"/>
          <w:szCs w:val="24"/>
        </w:rPr>
        <w:t>,</w:t>
      </w:r>
      <w:r w:rsidRPr="00412523">
        <w:rPr>
          <w:rFonts w:ascii="Tahoma" w:hAnsi="Tahoma" w:cs="Tahoma"/>
          <w:sz w:val="24"/>
          <w:szCs w:val="24"/>
        </w:rPr>
        <w:t xml:space="preserve"> was determined that he should again not be let off the hook, notwithstanding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Tendai’s</w:t>
      </w:r>
      <w:proofErr w:type="spellEnd"/>
      <w:r w:rsidRPr="00412523">
        <w:rPr>
          <w:rFonts w:ascii="Tahoma" w:hAnsi="Tahoma" w:cs="Tahoma"/>
          <w:sz w:val="24"/>
          <w:szCs w:val="24"/>
        </w:rPr>
        <w:t xml:space="preserve"> tenuous evidence.  </w:t>
      </w:r>
    </w:p>
    <w:p w:rsidR="00F85EA3" w:rsidRPr="00412523" w:rsidRDefault="00F85EA3" w:rsidP="006600E6">
      <w:pPr>
        <w:pStyle w:val="NoSpacing"/>
        <w:jc w:val="both"/>
        <w:rPr>
          <w:rFonts w:ascii="Tahoma" w:hAnsi="Tahoma" w:cs="Tahoma"/>
          <w:sz w:val="24"/>
          <w:szCs w:val="24"/>
        </w:rPr>
      </w:pPr>
    </w:p>
    <w:p w:rsidR="0074548D" w:rsidRPr="00412523" w:rsidRDefault="0074548D" w:rsidP="002846F0">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There was, in my view, a serious misdirection on the part of the disciplinary authority in finding the appellant “guilty of allegations of making sexual advances to </w:t>
      </w:r>
      <w:proofErr w:type="spellStart"/>
      <w:r w:rsidRPr="00412523">
        <w:rPr>
          <w:rFonts w:ascii="Tahoma" w:hAnsi="Tahoma" w:cs="Tahoma"/>
          <w:sz w:val="24"/>
          <w:szCs w:val="24"/>
        </w:rPr>
        <w:t>Tariro</w:t>
      </w:r>
      <w:proofErr w:type="spellEnd"/>
      <w:r w:rsidRPr="00412523">
        <w:rPr>
          <w:rFonts w:ascii="Tahoma" w:hAnsi="Tahoma" w:cs="Tahoma"/>
          <w:sz w:val="24"/>
          <w:szCs w:val="24"/>
        </w:rPr>
        <w:t xml:space="preserve"> and </w:t>
      </w:r>
      <w:proofErr w:type="spellStart"/>
      <w:r w:rsidRPr="00412523">
        <w:rPr>
          <w:rFonts w:ascii="Tahoma" w:hAnsi="Tahoma" w:cs="Tahoma"/>
          <w:sz w:val="24"/>
          <w:szCs w:val="24"/>
        </w:rPr>
        <w:t>Tendai</w:t>
      </w:r>
      <w:proofErr w:type="spellEnd"/>
      <w:r w:rsidRPr="00412523">
        <w:rPr>
          <w:rFonts w:ascii="Tahoma" w:hAnsi="Tahoma" w:cs="Tahoma"/>
          <w:sz w:val="24"/>
          <w:szCs w:val="24"/>
        </w:rPr>
        <w:t xml:space="preserve"> </w:t>
      </w:r>
      <w:proofErr w:type="spellStart"/>
      <w:r w:rsidRPr="00412523">
        <w:rPr>
          <w:rFonts w:ascii="Tahoma" w:hAnsi="Tahoma" w:cs="Tahoma"/>
          <w:sz w:val="24"/>
          <w:szCs w:val="24"/>
        </w:rPr>
        <w:t>Shato</w:t>
      </w:r>
      <w:proofErr w:type="spellEnd"/>
      <w:r w:rsidRPr="00412523">
        <w:rPr>
          <w:rFonts w:ascii="Tahoma" w:hAnsi="Tahoma" w:cs="Tahoma"/>
          <w:sz w:val="24"/>
          <w:szCs w:val="24"/>
        </w:rPr>
        <w:t>”, when the facts did not support such a finding</w:t>
      </w:r>
      <w:r w:rsidR="007D195A">
        <w:rPr>
          <w:rFonts w:ascii="Tahoma" w:hAnsi="Tahoma" w:cs="Tahoma"/>
          <w:sz w:val="24"/>
          <w:szCs w:val="24"/>
        </w:rPr>
        <w:t>.  G</w:t>
      </w:r>
      <w:r w:rsidRPr="00412523">
        <w:rPr>
          <w:rFonts w:ascii="Tahoma" w:hAnsi="Tahoma" w:cs="Tahoma"/>
          <w:sz w:val="24"/>
          <w:szCs w:val="24"/>
        </w:rPr>
        <w:t xml:space="preserve">iven this serious misdirection, there is justification for interfering with the verdict.  </w:t>
      </w:r>
      <w:proofErr w:type="gramStart"/>
      <w:r w:rsidRPr="00412523">
        <w:rPr>
          <w:rFonts w:ascii="Tahoma" w:hAnsi="Tahoma" w:cs="Tahoma"/>
          <w:sz w:val="24"/>
          <w:szCs w:val="24"/>
        </w:rPr>
        <w:t xml:space="preserve">See </w:t>
      </w:r>
      <w:r w:rsidR="001508A3" w:rsidRPr="001508A3">
        <w:rPr>
          <w:rFonts w:ascii="Tahoma" w:hAnsi="Tahoma" w:cs="Tahoma"/>
          <w:i/>
          <w:sz w:val="24"/>
          <w:szCs w:val="24"/>
        </w:rPr>
        <w:t>Ba</w:t>
      </w:r>
      <w:r w:rsidR="007D195A" w:rsidRPr="001508A3">
        <w:rPr>
          <w:rFonts w:ascii="Tahoma" w:hAnsi="Tahoma" w:cs="Tahoma"/>
          <w:i/>
          <w:sz w:val="24"/>
          <w:szCs w:val="24"/>
        </w:rPr>
        <w:t>rros</w:t>
      </w:r>
      <w:r w:rsidR="007D195A">
        <w:rPr>
          <w:rFonts w:ascii="Tahoma" w:hAnsi="Tahoma" w:cs="Tahoma"/>
          <w:sz w:val="24"/>
          <w:szCs w:val="24"/>
        </w:rPr>
        <w:t xml:space="preserve"> </w:t>
      </w:r>
      <w:r w:rsidR="007D195A" w:rsidRPr="001508A3">
        <w:rPr>
          <w:rFonts w:ascii="Tahoma" w:hAnsi="Tahoma" w:cs="Tahoma"/>
          <w:i/>
          <w:sz w:val="24"/>
          <w:szCs w:val="24"/>
        </w:rPr>
        <w:t xml:space="preserve">&amp; </w:t>
      </w:r>
      <w:proofErr w:type="spellStart"/>
      <w:r w:rsidR="007D195A" w:rsidRPr="001508A3">
        <w:rPr>
          <w:rFonts w:ascii="Tahoma" w:hAnsi="Tahoma" w:cs="Tahoma"/>
          <w:i/>
          <w:sz w:val="24"/>
          <w:szCs w:val="24"/>
        </w:rPr>
        <w:t>Anor</w:t>
      </w:r>
      <w:proofErr w:type="spellEnd"/>
      <w:r w:rsidR="007D195A">
        <w:rPr>
          <w:rFonts w:ascii="Tahoma" w:hAnsi="Tahoma" w:cs="Tahoma"/>
          <w:sz w:val="24"/>
          <w:szCs w:val="24"/>
        </w:rPr>
        <w:t xml:space="preserve"> v </w:t>
      </w:r>
      <w:proofErr w:type="spellStart"/>
      <w:r w:rsidR="007D195A" w:rsidRPr="001508A3">
        <w:rPr>
          <w:rFonts w:ascii="Tahoma" w:hAnsi="Tahoma" w:cs="Tahoma"/>
          <w:i/>
          <w:sz w:val="24"/>
          <w:szCs w:val="24"/>
        </w:rPr>
        <w:t>Chimphonda</w:t>
      </w:r>
      <w:proofErr w:type="spellEnd"/>
      <w:r w:rsidR="007D195A">
        <w:rPr>
          <w:rFonts w:ascii="Tahoma" w:hAnsi="Tahoma" w:cs="Tahoma"/>
          <w:sz w:val="24"/>
          <w:szCs w:val="24"/>
        </w:rPr>
        <w:t xml:space="preserve"> 1999 </w:t>
      </w:r>
      <w:r w:rsidR="007C4ACB">
        <w:rPr>
          <w:rFonts w:ascii="Tahoma" w:hAnsi="Tahoma" w:cs="Tahoma"/>
          <w:sz w:val="24"/>
          <w:szCs w:val="24"/>
        </w:rPr>
        <w:t>(1) ZLR 58 (S).</w:t>
      </w:r>
      <w:proofErr w:type="gramEnd"/>
    </w:p>
    <w:p w:rsidR="0074548D" w:rsidRPr="00412523" w:rsidRDefault="0074548D" w:rsidP="002846F0">
      <w:pPr>
        <w:pStyle w:val="NoSpacing"/>
        <w:jc w:val="both"/>
        <w:rPr>
          <w:rFonts w:ascii="Tahoma" w:hAnsi="Tahoma" w:cs="Tahoma"/>
          <w:sz w:val="24"/>
          <w:szCs w:val="24"/>
        </w:rPr>
      </w:pPr>
    </w:p>
    <w:p w:rsidR="00896F90" w:rsidRPr="00412523" w:rsidRDefault="00972BCD" w:rsidP="001114E4">
      <w:pPr>
        <w:pStyle w:val="NoSpacing"/>
        <w:spacing w:line="360" w:lineRule="auto"/>
        <w:ind w:firstLine="720"/>
        <w:jc w:val="both"/>
        <w:rPr>
          <w:rFonts w:ascii="Tahoma" w:hAnsi="Tahoma" w:cs="Tahoma"/>
          <w:sz w:val="24"/>
          <w:szCs w:val="24"/>
        </w:rPr>
      </w:pPr>
      <w:r w:rsidRPr="00412523">
        <w:rPr>
          <w:rFonts w:ascii="Tahoma" w:hAnsi="Tahoma" w:cs="Tahoma"/>
          <w:sz w:val="24"/>
          <w:szCs w:val="24"/>
        </w:rPr>
        <w:t xml:space="preserve">If the first ground of appeal is upheld, it is not necessary to delve into other grounds.  These relate to the propriety of the charges and the penalty.  If it is held that there was no evidence establishing the alleged sexual advances as particularised in the </w:t>
      </w:r>
      <w:proofErr w:type="gramStart"/>
      <w:r w:rsidRPr="00412523">
        <w:rPr>
          <w:rFonts w:ascii="Tahoma" w:hAnsi="Tahoma" w:cs="Tahoma"/>
          <w:sz w:val="24"/>
          <w:szCs w:val="24"/>
        </w:rPr>
        <w:t>charge</w:t>
      </w:r>
      <w:r w:rsidR="007C4ACB">
        <w:rPr>
          <w:rFonts w:ascii="Tahoma" w:hAnsi="Tahoma" w:cs="Tahoma"/>
          <w:sz w:val="24"/>
          <w:szCs w:val="24"/>
        </w:rPr>
        <w:t>,</w:t>
      </w:r>
      <w:r w:rsidR="00896F90" w:rsidRPr="00412523">
        <w:rPr>
          <w:rFonts w:ascii="Tahoma" w:hAnsi="Tahoma" w:cs="Tahoma"/>
          <w:sz w:val="24"/>
          <w:szCs w:val="24"/>
        </w:rPr>
        <w:t xml:space="preserve"> that</w:t>
      </w:r>
      <w:proofErr w:type="gramEnd"/>
      <w:r w:rsidR="00896F90" w:rsidRPr="00412523">
        <w:rPr>
          <w:rFonts w:ascii="Tahoma" w:hAnsi="Tahoma" w:cs="Tahoma"/>
          <w:sz w:val="24"/>
          <w:szCs w:val="24"/>
        </w:rPr>
        <w:t xml:space="preserve"> in my view disposes of the appeal.  It must be allowed on that basis.  </w:t>
      </w:r>
    </w:p>
    <w:p w:rsidR="00896F90" w:rsidRPr="00412523" w:rsidRDefault="00896F90" w:rsidP="002846F0">
      <w:pPr>
        <w:pStyle w:val="NoSpacing"/>
        <w:jc w:val="both"/>
        <w:rPr>
          <w:rFonts w:ascii="Tahoma" w:hAnsi="Tahoma" w:cs="Tahoma"/>
          <w:sz w:val="24"/>
          <w:szCs w:val="24"/>
        </w:rPr>
      </w:pPr>
    </w:p>
    <w:p w:rsidR="00F85EA3" w:rsidRPr="00412523" w:rsidRDefault="00896F90" w:rsidP="00A97A5E">
      <w:pPr>
        <w:pStyle w:val="NoSpacing"/>
        <w:spacing w:line="360" w:lineRule="auto"/>
        <w:jc w:val="both"/>
        <w:rPr>
          <w:rFonts w:ascii="Tahoma" w:hAnsi="Tahoma" w:cs="Tahoma"/>
          <w:sz w:val="24"/>
          <w:szCs w:val="24"/>
        </w:rPr>
      </w:pPr>
      <w:r w:rsidRPr="00412523">
        <w:rPr>
          <w:rFonts w:ascii="Tahoma" w:hAnsi="Tahoma" w:cs="Tahoma"/>
          <w:sz w:val="24"/>
          <w:szCs w:val="24"/>
        </w:rPr>
        <w:t xml:space="preserve">It is accordingly ordered that;  </w:t>
      </w:r>
      <w:r w:rsidR="00F85EA3" w:rsidRPr="00412523">
        <w:rPr>
          <w:rFonts w:ascii="Tahoma" w:hAnsi="Tahoma" w:cs="Tahoma"/>
          <w:sz w:val="24"/>
          <w:szCs w:val="24"/>
        </w:rPr>
        <w:t xml:space="preserve"> </w:t>
      </w:r>
    </w:p>
    <w:p w:rsidR="004D5984" w:rsidRPr="00412523" w:rsidRDefault="004D5984" w:rsidP="00A97A5E">
      <w:pPr>
        <w:pStyle w:val="NoSpacing"/>
        <w:spacing w:line="360" w:lineRule="auto"/>
        <w:jc w:val="both"/>
        <w:rPr>
          <w:rFonts w:ascii="Tahoma" w:hAnsi="Tahoma" w:cs="Tahoma"/>
          <w:sz w:val="24"/>
          <w:szCs w:val="24"/>
        </w:rPr>
      </w:pPr>
    </w:p>
    <w:p w:rsidR="00896F90" w:rsidRPr="00412523" w:rsidRDefault="00896F90" w:rsidP="00A97A5E">
      <w:pPr>
        <w:pStyle w:val="NoSpacing"/>
        <w:numPr>
          <w:ilvl w:val="0"/>
          <w:numId w:val="2"/>
        </w:numPr>
        <w:spacing w:line="360" w:lineRule="auto"/>
        <w:jc w:val="both"/>
        <w:rPr>
          <w:rFonts w:ascii="Tahoma" w:hAnsi="Tahoma" w:cs="Tahoma"/>
          <w:sz w:val="24"/>
          <w:szCs w:val="24"/>
        </w:rPr>
      </w:pPr>
      <w:r w:rsidRPr="00412523">
        <w:rPr>
          <w:rFonts w:ascii="Tahoma" w:hAnsi="Tahoma" w:cs="Tahoma"/>
          <w:sz w:val="24"/>
          <w:szCs w:val="24"/>
        </w:rPr>
        <w:t>The appeal be and hereby allowed.</w:t>
      </w:r>
    </w:p>
    <w:p w:rsidR="00896F90" w:rsidRPr="00412523" w:rsidRDefault="00896F90" w:rsidP="00A97A5E">
      <w:pPr>
        <w:pStyle w:val="NoSpacing"/>
        <w:numPr>
          <w:ilvl w:val="0"/>
          <w:numId w:val="2"/>
        </w:numPr>
        <w:spacing w:line="360" w:lineRule="auto"/>
        <w:jc w:val="both"/>
        <w:rPr>
          <w:rFonts w:ascii="Tahoma" w:hAnsi="Tahoma" w:cs="Tahoma"/>
          <w:sz w:val="24"/>
          <w:szCs w:val="24"/>
        </w:rPr>
      </w:pPr>
      <w:r w:rsidRPr="00412523">
        <w:rPr>
          <w:rFonts w:ascii="Tahoma" w:hAnsi="Tahoma" w:cs="Tahoma"/>
          <w:sz w:val="24"/>
          <w:szCs w:val="24"/>
        </w:rPr>
        <w:t>The det</w:t>
      </w:r>
      <w:r w:rsidR="00863EF3">
        <w:rPr>
          <w:rFonts w:ascii="Tahoma" w:hAnsi="Tahoma" w:cs="Tahoma"/>
          <w:sz w:val="24"/>
          <w:szCs w:val="24"/>
        </w:rPr>
        <w:t>ermination of the respondent’s Disciplinary A</w:t>
      </w:r>
      <w:r w:rsidRPr="00412523">
        <w:rPr>
          <w:rFonts w:ascii="Tahoma" w:hAnsi="Tahoma" w:cs="Tahoma"/>
          <w:sz w:val="24"/>
          <w:szCs w:val="24"/>
        </w:rPr>
        <w:t xml:space="preserve">uthority dated </w:t>
      </w:r>
      <w:r w:rsidR="002846F0">
        <w:rPr>
          <w:rFonts w:ascii="Tahoma" w:hAnsi="Tahoma" w:cs="Tahoma"/>
          <w:sz w:val="24"/>
          <w:szCs w:val="24"/>
        </w:rPr>
        <w:t>24 March 2015</w:t>
      </w:r>
      <w:r w:rsidRPr="00412523">
        <w:rPr>
          <w:rFonts w:ascii="Tahoma" w:hAnsi="Tahoma" w:cs="Tahoma"/>
          <w:sz w:val="24"/>
          <w:szCs w:val="24"/>
        </w:rPr>
        <w:t xml:space="preserve"> be and is hereby set aside.</w:t>
      </w:r>
    </w:p>
    <w:p w:rsidR="00896F90" w:rsidRPr="00412523" w:rsidRDefault="00896F90" w:rsidP="00A97A5E">
      <w:pPr>
        <w:pStyle w:val="NoSpacing"/>
        <w:numPr>
          <w:ilvl w:val="0"/>
          <w:numId w:val="2"/>
        </w:numPr>
        <w:spacing w:line="360" w:lineRule="auto"/>
        <w:jc w:val="both"/>
        <w:rPr>
          <w:rFonts w:ascii="Tahoma" w:hAnsi="Tahoma" w:cs="Tahoma"/>
          <w:sz w:val="24"/>
          <w:szCs w:val="24"/>
        </w:rPr>
      </w:pPr>
      <w:r w:rsidRPr="00412523">
        <w:rPr>
          <w:rFonts w:ascii="Tahoma" w:hAnsi="Tahoma" w:cs="Tahoma"/>
          <w:sz w:val="24"/>
          <w:szCs w:val="24"/>
        </w:rPr>
        <w:t>The appellant be and hereby reinstated to his employment with the respondent without loss of salary and benefits with effect from the date of dismissal.</w:t>
      </w:r>
    </w:p>
    <w:p w:rsidR="00896F90" w:rsidRPr="00412523" w:rsidRDefault="00896F90" w:rsidP="00A97A5E">
      <w:pPr>
        <w:pStyle w:val="NoSpacing"/>
        <w:numPr>
          <w:ilvl w:val="0"/>
          <w:numId w:val="2"/>
        </w:numPr>
        <w:spacing w:line="360" w:lineRule="auto"/>
        <w:jc w:val="both"/>
        <w:rPr>
          <w:rFonts w:ascii="Tahoma" w:hAnsi="Tahoma" w:cs="Tahoma"/>
          <w:sz w:val="24"/>
          <w:szCs w:val="24"/>
        </w:rPr>
      </w:pPr>
      <w:r w:rsidRPr="00412523">
        <w:rPr>
          <w:rFonts w:ascii="Tahoma" w:hAnsi="Tahoma" w:cs="Tahoma"/>
          <w:sz w:val="24"/>
          <w:szCs w:val="24"/>
        </w:rPr>
        <w:t>If reinstatement is no longer tenable</w:t>
      </w:r>
      <w:r w:rsidR="00863EF3">
        <w:rPr>
          <w:rFonts w:ascii="Tahoma" w:hAnsi="Tahoma" w:cs="Tahoma"/>
          <w:sz w:val="24"/>
          <w:szCs w:val="24"/>
        </w:rPr>
        <w:t>,</w:t>
      </w:r>
      <w:r w:rsidRPr="00412523">
        <w:rPr>
          <w:rFonts w:ascii="Tahoma" w:hAnsi="Tahoma" w:cs="Tahoma"/>
          <w:sz w:val="24"/>
          <w:szCs w:val="24"/>
        </w:rPr>
        <w:t xml:space="preserve"> the respondent shall pay the appellant damages in lieu of reinstatement.  The quantum of such damages shall be </w:t>
      </w:r>
      <w:r w:rsidRPr="00412523">
        <w:rPr>
          <w:rFonts w:ascii="Tahoma" w:hAnsi="Tahoma" w:cs="Tahoma"/>
          <w:sz w:val="24"/>
          <w:szCs w:val="24"/>
        </w:rPr>
        <w:lastRenderedPageBreak/>
        <w:t>agreed upon by the parties, failing which either party may approach the court for quantification thereof.</w:t>
      </w:r>
    </w:p>
    <w:p w:rsidR="00896F90" w:rsidRPr="00412523" w:rsidRDefault="00896F90" w:rsidP="00A97A5E">
      <w:pPr>
        <w:pStyle w:val="NoSpacing"/>
        <w:numPr>
          <w:ilvl w:val="0"/>
          <w:numId w:val="2"/>
        </w:numPr>
        <w:spacing w:line="360" w:lineRule="auto"/>
        <w:jc w:val="both"/>
        <w:rPr>
          <w:rFonts w:ascii="Tahoma" w:hAnsi="Tahoma" w:cs="Tahoma"/>
          <w:sz w:val="24"/>
          <w:szCs w:val="24"/>
        </w:rPr>
      </w:pPr>
      <w:r w:rsidRPr="00412523">
        <w:rPr>
          <w:rFonts w:ascii="Tahoma" w:hAnsi="Tahoma" w:cs="Tahoma"/>
          <w:sz w:val="24"/>
          <w:szCs w:val="24"/>
        </w:rPr>
        <w:t>The respondent shall pay the appellant’s cost</w:t>
      </w:r>
      <w:r w:rsidR="00863EF3">
        <w:rPr>
          <w:rFonts w:ascii="Tahoma" w:hAnsi="Tahoma" w:cs="Tahoma"/>
          <w:sz w:val="24"/>
          <w:szCs w:val="24"/>
        </w:rPr>
        <w:t>s.</w:t>
      </w:r>
    </w:p>
    <w:p w:rsidR="004D5984" w:rsidRPr="00412523" w:rsidRDefault="004D5984" w:rsidP="00A97A5E">
      <w:pPr>
        <w:pStyle w:val="NoSpacing"/>
        <w:spacing w:line="360" w:lineRule="auto"/>
        <w:jc w:val="both"/>
        <w:rPr>
          <w:rFonts w:ascii="Tahoma" w:hAnsi="Tahoma" w:cs="Tahoma"/>
          <w:sz w:val="24"/>
          <w:szCs w:val="24"/>
        </w:rPr>
      </w:pPr>
    </w:p>
    <w:p w:rsidR="00A00125" w:rsidRDefault="00A00125" w:rsidP="00A97A5E">
      <w:pPr>
        <w:pStyle w:val="NoSpacing"/>
        <w:spacing w:line="360" w:lineRule="auto"/>
        <w:jc w:val="both"/>
        <w:rPr>
          <w:rFonts w:ascii="Tahoma" w:hAnsi="Tahoma" w:cs="Tahoma"/>
          <w:sz w:val="24"/>
          <w:szCs w:val="24"/>
        </w:rPr>
      </w:pPr>
    </w:p>
    <w:p w:rsidR="002D3205" w:rsidRPr="00412523" w:rsidRDefault="002D3205" w:rsidP="00A97A5E">
      <w:pPr>
        <w:pStyle w:val="NoSpacing"/>
        <w:spacing w:line="360" w:lineRule="auto"/>
        <w:jc w:val="both"/>
        <w:rPr>
          <w:rFonts w:ascii="Tahoma" w:hAnsi="Tahoma" w:cs="Tahoma"/>
          <w:sz w:val="24"/>
          <w:szCs w:val="24"/>
        </w:rPr>
      </w:pPr>
      <w:r w:rsidRPr="002D3205">
        <w:rPr>
          <w:rFonts w:ascii="Tahoma" w:hAnsi="Tahoma" w:cs="Tahoma"/>
          <w:i/>
          <w:sz w:val="24"/>
          <w:szCs w:val="24"/>
        </w:rPr>
        <w:t xml:space="preserve">Messrs </w:t>
      </w:r>
      <w:proofErr w:type="spellStart"/>
      <w:r w:rsidRPr="002D3205">
        <w:rPr>
          <w:rFonts w:ascii="Tahoma" w:hAnsi="Tahoma" w:cs="Tahoma"/>
          <w:i/>
          <w:sz w:val="24"/>
          <w:szCs w:val="24"/>
        </w:rPr>
        <w:t>Muchineripi</w:t>
      </w:r>
      <w:proofErr w:type="spellEnd"/>
      <w:r w:rsidRPr="002D3205">
        <w:rPr>
          <w:rFonts w:ascii="Tahoma" w:hAnsi="Tahoma" w:cs="Tahoma"/>
          <w:i/>
          <w:sz w:val="24"/>
          <w:szCs w:val="24"/>
        </w:rPr>
        <w:t xml:space="preserve"> and Associates</w:t>
      </w:r>
      <w:r>
        <w:rPr>
          <w:rFonts w:ascii="Tahoma" w:hAnsi="Tahoma" w:cs="Tahoma"/>
          <w:sz w:val="24"/>
          <w:szCs w:val="24"/>
        </w:rPr>
        <w:t>, appellant’s legal practitioners</w:t>
      </w:r>
    </w:p>
    <w:sectPr w:rsidR="002D3205" w:rsidRPr="00412523" w:rsidSect="00326FA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506" w:rsidRDefault="00515506" w:rsidP="00326FA7">
      <w:pPr>
        <w:spacing w:after="0" w:line="240" w:lineRule="auto"/>
      </w:pPr>
      <w:r>
        <w:separator/>
      </w:r>
    </w:p>
  </w:endnote>
  <w:endnote w:type="continuationSeparator" w:id="0">
    <w:p w:rsidR="00515506" w:rsidRDefault="00515506" w:rsidP="0032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30261"/>
      <w:docPartObj>
        <w:docPartGallery w:val="Page Numbers (Bottom of Page)"/>
        <w:docPartUnique/>
      </w:docPartObj>
    </w:sdtPr>
    <w:sdtEndPr>
      <w:rPr>
        <w:noProof/>
      </w:rPr>
    </w:sdtEndPr>
    <w:sdtContent>
      <w:p w:rsidR="0078389A" w:rsidRDefault="0078389A">
        <w:pPr>
          <w:pStyle w:val="Footer"/>
          <w:jc w:val="center"/>
        </w:pPr>
        <w:r>
          <w:fldChar w:fldCharType="begin"/>
        </w:r>
        <w:r>
          <w:instrText xml:space="preserve"> PAGE   \* MERGEFORMAT </w:instrText>
        </w:r>
        <w:r>
          <w:fldChar w:fldCharType="separate"/>
        </w:r>
        <w:r w:rsidR="003622F9">
          <w:rPr>
            <w:noProof/>
          </w:rPr>
          <w:t>8</w:t>
        </w:r>
        <w:r>
          <w:rPr>
            <w:noProof/>
          </w:rPr>
          <w:fldChar w:fldCharType="end"/>
        </w:r>
      </w:p>
    </w:sdtContent>
  </w:sdt>
  <w:p w:rsidR="0078389A" w:rsidRDefault="00783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506" w:rsidRDefault="00515506" w:rsidP="00326FA7">
      <w:pPr>
        <w:spacing w:after="0" w:line="240" w:lineRule="auto"/>
      </w:pPr>
      <w:r>
        <w:separator/>
      </w:r>
    </w:p>
  </w:footnote>
  <w:footnote w:type="continuationSeparator" w:id="0">
    <w:p w:rsidR="00515506" w:rsidRDefault="00515506" w:rsidP="00326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9A" w:rsidRPr="00DE7D92" w:rsidRDefault="0078389A">
    <w:pPr>
      <w:pStyle w:val="Header"/>
      <w:rPr>
        <w:rFonts w:ascii="Tahoma" w:hAnsi="Tahoma" w:cs="Tahoma"/>
        <w:sz w:val="24"/>
        <w:szCs w:val="24"/>
      </w:rPr>
    </w:pPr>
    <w:r>
      <w:tab/>
    </w:r>
    <w:r>
      <w:tab/>
    </w:r>
    <w:r w:rsidRPr="00DE7D92">
      <w:rPr>
        <w:rFonts w:ascii="Tahoma" w:hAnsi="Tahoma" w:cs="Tahoma"/>
        <w:sz w:val="24"/>
        <w:szCs w:val="24"/>
      </w:rPr>
      <w:t>JUDGMENT NO. LC/H/</w:t>
    </w:r>
    <w:r w:rsidR="003622F9">
      <w:rPr>
        <w:rFonts w:ascii="Tahoma" w:hAnsi="Tahoma" w:cs="Tahoma"/>
        <w:sz w:val="24"/>
        <w:szCs w:val="24"/>
      </w:rPr>
      <w:t>460</w:t>
    </w:r>
    <w:r w:rsidRPr="00DE7D92">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86B5C"/>
    <w:multiLevelType w:val="hybridMultilevel"/>
    <w:tmpl w:val="C3C86864"/>
    <w:lvl w:ilvl="0" w:tplc="7306076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91056A0"/>
    <w:multiLevelType w:val="hybridMultilevel"/>
    <w:tmpl w:val="67B285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A3755F"/>
    <w:multiLevelType w:val="multilevel"/>
    <w:tmpl w:val="393887B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5DFB3407"/>
    <w:multiLevelType w:val="multilevel"/>
    <w:tmpl w:val="7C229BA6"/>
    <w:lvl w:ilvl="0">
      <w:start w:val="1"/>
      <w:numFmt w:val="decimal"/>
      <w:lvlText w:val="%1."/>
      <w:lvlJc w:val="left"/>
      <w:pPr>
        <w:ind w:left="408" w:hanging="408"/>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4">
    <w:nsid w:val="777A4658"/>
    <w:multiLevelType w:val="hybridMultilevel"/>
    <w:tmpl w:val="FB6E64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25"/>
    <w:rsid w:val="00001764"/>
    <w:rsid w:val="000303D8"/>
    <w:rsid w:val="00046527"/>
    <w:rsid w:val="00053243"/>
    <w:rsid w:val="00076F41"/>
    <w:rsid w:val="00092042"/>
    <w:rsid w:val="000A088A"/>
    <w:rsid w:val="000B4BD3"/>
    <w:rsid w:val="000F7535"/>
    <w:rsid w:val="001114E4"/>
    <w:rsid w:val="001508A3"/>
    <w:rsid w:val="00183219"/>
    <w:rsid w:val="001B3830"/>
    <w:rsid w:val="001F20FE"/>
    <w:rsid w:val="0022584E"/>
    <w:rsid w:val="002846F0"/>
    <w:rsid w:val="002901C9"/>
    <w:rsid w:val="0029178D"/>
    <w:rsid w:val="00294956"/>
    <w:rsid w:val="002D3205"/>
    <w:rsid w:val="002D6CF3"/>
    <w:rsid w:val="00304F65"/>
    <w:rsid w:val="00326FA7"/>
    <w:rsid w:val="003275C6"/>
    <w:rsid w:val="00336019"/>
    <w:rsid w:val="00352BB8"/>
    <w:rsid w:val="003612B5"/>
    <w:rsid w:val="003622F9"/>
    <w:rsid w:val="00374122"/>
    <w:rsid w:val="0037687C"/>
    <w:rsid w:val="003B4CF6"/>
    <w:rsid w:val="003C2C93"/>
    <w:rsid w:val="003D5E48"/>
    <w:rsid w:val="003F218F"/>
    <w:rsid w:val="00412523"/>
    <w:rsid w:val="004375CA"/>
    <w:rsid w:val="0045492E"/>
    <w:rsid w:val="004643C4"/>
    <w:rsid w:val="004835F9"/>
    <w:rsid w:val="00485F49"/>
    <w:rsid w:val="004A7F67"/>
    <w:rsid w:val="004B3E98"/>
    <w:rsid w:val="004D5984"/>
    <w:rsid w:val="004D66F2"/>
    <w:rsid w:val="004F7F80"/>
    <w:rsid w:val="00515506"/>
    <w:rsid w:val="00527AED"/>
    <w:rsid w:val="00533901"/>
    <w:rsid w:val="00540274"/>
    <w:rsid w:val="00550ECD"/>
    <w:rsid w:val="00563211"/>
    <w:rsid w:val="005711CC"/>
    <w:rsid w:val="00575141"/>
    <w:rsid w:val="005752CE"/>
    <w:rsid w:val="005C59AC"/>
    <w:rsid w:val="005D41A5"/>
    <w:rsid w:val="005F33ED"/>
    <w:rsid w:val="00610B5A"/>
    <w:rsid w:val="00627702"/>
    <w:rsid w:val="006526D3"/>
    <w:rsid w:val="00652E31"/>
    <w:rsid w:val="006600E6"/>
    <w:rsid w:val="006A1593"/>
    <w:rsid w:val="006C5438"/>
    <w:rsid w:val="006E29D7"/>
    <w:rsid w:val="006F3C3E"/>
    <w:rsid w:val="0074548D"/>
    <w:rsid w:val="0078389A"/>
    <w:rsid w:val="00783C7E"/>
    <w:rsid w:val="00786514"/>
    <w:rsid w:val="00797420"/>
    <w:rsid w:val="007B1CEF"/>
    <w:rsid w:val="007C4ACB"/>
    <w:rsid w:val="007D195A"/>
    <w:rsid w:val="007F020A"/>
    <w:rsid w:val="00807728"/>
    <w:rsid w:val="00817F7E"/>
    <w:rsid w:val="00820F9E"/>
    <w:rsid w:val="0083268E"/>
    <w:rsid w:val="008532F3"/>
    <w:rsid w:val="00860B8A"/>
    <w:rsid w:val="00863EF3"/>
    <w:rsid w:val="00871AE0"/>
    <w:rsid w:val="00874626"/>
    <w:rsid w:val="00884F1C"/>
    <w:rsid w:val="00896F90"/>
    <w:rsid w:val="008D5DFA"/>
    <w:rsid w:val="008F1F17"/>
    <w:rsid w:val="0090234E"/>
    <w:rsid w:val="00950D0E"/>
    <w:rsid w:val="0096349F"/>
    <w:rsid w:val="00970338"/>
    <w:rsid w:val="00972BCD"/>
    <w:rsid w:val="00972E86"/>
    <w:rsid w:val="0097531E"/>
    <w:rsid w:val="009C2BC2"/>
    <w:rsid w:val="009D0823"/>
    <w:rsid w:val="009D673B"/>
    <w:rsid w:val="009D73C5"/>
    <w:rsid w:val="00A00125"/>
    <w:rsid w:val="00A31FEB"/>
    <w:rsid w:val="00A41E3E"/>
    <w:rsid w:val="00A5280A"/>
    <w:rsid w:val="00A737C4"/>
    <w:rsid w:val="00A80DCE"/>
    <w:rsid w:val="00A81EBF"/>
    <w:rsid w:val="00A9374A"/>
    <w:rsid w:val="00A9486C"/>
    <w:rsid w:val="00A97A5E"/>
    <w:rsid w:val="00AA1BB7"/>
    <w:rsid w:val="00AA4974"/>
    <w:rsid w:val="00AD5F14"/>
    <w:rsid w:val="00B0668C"/>
    <w:rsid w:val="00B17DE4"/>
    <w:rsid w:val="00B2434E"/>
    <w:rsid w:val="00B33FCD"/>
    <w:rsid w:val="00B6727E"/>
    <w:rsid w:val="00B9399C"/>
    <w:rsid w:val="00BE14A4"/>
    <w:rsid w:val="00BE2B9C"/>
    <w:rsid w:val="00C045F2"/>
    <w:rsid w:val="00C101BF"/>
    <w:rsid w:val="00C11E31"/>
    <w:rsid w:val="00C46913"/>
    <w:rsid w:val="00C86015"/>
    <w:rsid w:val="00C95BB5"/>
    <w:rsid w:val="00C96426"/>
    <w:rsid w:val="00CC5706"/>
    <w:rsid w:val="00D228D7"/>
    <w:rsid w:val="00D31F54"/>
    <w:rsid w:val="00D5352E"/>
    <w:rsid w:val="00D90B74"/>
    <w:rsid w:val="00D94068"/>
    <w:rsid w:val="00DA4537"/>
    <w:rsid w:val="00DA4988"/>
    <w:rsid w:val="00DB4998"/>
    <w:rsid w:val="00DD2A81"/>
    <w:rsid w:val="00DE7D92"/>
    <w:rsid w:val="00E40B82"/>
    <w:rsid w:val="00E47F01"/>
    <w:rsid w:val="00E52A96"/>
    <w:rsid w:val="00E752CA"/>
    <w:rsid w:val="00ED1E1F"/>
    <w:rsid w:val="00EE0F3A"/>
    <w:rsid w:val="00EE3216"/>
    <w:rsid w:val="00F065F6"/>
    <w:rsid w:val="00F06CAA"/>
    <w:rsid w:val="00F6507B"/>
    <w:rsid w:val="00F85EA3"/>
    <w:rsid w:val="00FA2B04"/>
    <w:rsid w:val="00FF1C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125"/>
    <w:pPr>
      <w:spacing w:after="0" w:line="240" w:lineRule="auto"/>
    </w:pPr>
  </w:style>
  <w:style w:type="paragraph" w:styleId="Header">
    <w:name w:val="header"/>
    <w:basedOn w:val="Normal"/>
    <w:link w:val="HeaderChar"/>
    <w:uiPriority w:val="99"/>
    <w:unhideWhenUsed/>
    <w:rsid w:val="00326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FA7"/>
  </w:style>
  <w:style w:type="paragraph" w:styleId="Footer">
    <w:name w:val="footer"/>
    <w:basedOn w:val="Normal"/>
    <w:link w:val="FooterChar"/>
    <w:uiPriority w:val="99"/>
    <w:unhideWhenUsed/>
    <w:rsid w:val="00326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FA7"/>
  </w:style>
  <w:style w:type="paragraph" w:styleId="BalloonText">
    <w:name w:val="Balloon Text"/>
    <w:basedOn w:val="Normal"/>
    <w:link w:val="BalloonTextChar"/>
    <w:uiPriority w:val="99"/>
    <w:semiHidden/>
    <w:unhideWhenUsed/>
    <w:rsid w:val="001F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125"/>
    <w:pPr>
      <w:spacing w:after="0" w:line="240" w:lineRule="auto"/>
    </w:pPr>
  </w:style>
  <w:style w:type="paragraph" w:styleId="Header">
    <w:name w:val="header"/>
    <w:basedOn w:val="Normal"/>
    <w:link w:val="HeaderChar"/>
    <w:uiPriority w:val="99"/>
    <w:unhideWhenUsed/>
    <w:rsid w:val="00326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FA7"/>
  </w:style>
  <w:style w:type="paragraph" w:styleId="Footer">
    <w:name w:val="footer"/>
    <w:basedOn w:val="Normal"/>
    <w:link w:val="FooterChar"/>
    <w:uiPriority w:val="99"/>
    <w:unhideWhenUsed/>
    <w:rsid w:val="00326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FA7"/>
  </w:style>
  <w:style w:type="paragraph" w:styleId="BalloonText">
    <w:name w:val="Balloon Text"/>
    <w:basedOn w:val="Normal"/>
    <w:link w:val="BalloonTextChar"/>
    <w:uiPriority w:val="99"/>
    <w:semiHidden/>
    <w:unhideWhenUsed/>
    <w:rsid w:val="001F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732F-C803-4906-AFFD-E6FB158F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JSC8</dc:creator>
  <cp:lastModifiedBy>HP</cp:lastModifiedBy>
  <cp:revision>35</cp:revision>
  <cp:lastPrinted>2016-07-21T08:16:00Z</cp:lastPrinted>
  <dcterms:created xsi:type="dcterms:W3CDTF">2016-07-19T13:17:00Z</dcterms:created>
  <dcterms:modified xsi:type="dcterms:W3CDTF">2016-07-21T08:33:00Z</dcterms:modified>
</cp:coreProperties>
</file>