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862" w:rsidRDefault="0007753C" w:rsidP="0007753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MURENGA EDWARD CHIKWAMBA</w:t>
      </w:r>
    </w:p>
    <w:p w:rsidR="0007753C" w:rsidRDefault="0007753C" w:rsidP="0007753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07753C" w:rsidRDefault="0007753C" w:rsidP="000775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MATIUS MAHONDE MUKUNGA</w:t>
      </w:r>
    </w:p>
    <w:p w:rsidR="0007753C" w:rsidRDefault="0007753C" w:rsidP="0007753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p>
    <w:p w:rsidR="0007753C" w:rsidRDefault="0007753C" w:rsidP="000775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LAZARUS MUKUNGA</w:t>
      </w:r>
    </w:p>
    <w:p w:rsidR="0007753C" w:rsidRDefault="0007753C" w:rsidP="0007753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BA0737" w:rsidRDefault="0007753C" w:rsidP="000775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MINISTER OF LOCAL GOVERNMENT PUBLIC </w:t>
      </w:r>
    </w:p>
    <w:p w:rsidR="0007753C" w:rsidRDefault="0007753C" w:rsidP="000775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WORKS AND URBAN DEVELOPMEMNT</w:t>
      </w:r>
    </w:p>
    <w:p w:rsidR="0007753C" w:rsidRDefault="00BA0737" w:rsidP="0007753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07753C">
        <w:rPr>
          <w:rFonts w:ascii="Times New Roman" w:hAnsi="Times New Roman" w:cs="Times New Roman"/>
          <w:sz w:val="24"/>
          <w:szCs w:val="24"/>
        </w:rPr>
        <w:t>nd</w:t>
      </w:r>
      <w:proofErr w:type="gramEnd"/>
    </w:p>
    <w:p w:rsidR="0007753C" w:rsidRDefault="0007753C" w:rsidP="000775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DISTRICT ADMINISTRATOR SHAMVA</w:t>
      </w:r>
    </w:p>
    <w:p w:rsidR="0007753C" w:rsidRDefault="0007753C" w:rsidP="0007753C">
      <w:pPr>
        <w:spacing w:after="0" w:line="240" w:lineRule="auto"/>
        <w:jc w:val="both"/>
        <w:rPr>
          <w:rFonts w:ascii="Times New Roman" w:hAnsi="Times New Roman" w:cs="Times New Roman"/>
          <w:sz w:val="24"/>
          <w:szCs w:val="24"/>
        </w:rPr>
      </w:pPr>
    </w:p>
    <w:p w:rsidR="0007753C" w:rsidRDefault="0007753C" w:rsidP="0007753C">
      <w:pPr>
        <w:spacing w:after="0" w:line="240" w:lineRule="auto"/>
        <w:jc w:val="both"/>
        <w:rPr>
          <w:rFonts w:ascii="Times New Roman" w:hAnsi="Times New Roman" w:cs="Times New Roman"/>
          <w:sz w:val="24"/>
          <w:szCs w:val="24"/>
        </w:rPr>
      </w:pPr>
    </w:p>
    <w:p w:rsidR="0007753C" w:rsidRDefault="0007753C" w:rsidP="000775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07753C" w:rsidRDefault="0007753C" w:rsidP="000775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07753C" w:rsidRDefault="0007753C" w:rsidP="000775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17 October 2013</w:t>
      </w:r>
    </w:p>
    <w:p w:rsidR="0007753C" w:rsidRDefault="0007753C" w:rsidP="0007753C">
      <w:pPr>
        <w:spacing w:after="0" w:line="240" w:lineRule="auto"/>
        <w:jc w:val="both"/>
        <w:rPr>
          <w:rFonts w:ascii="Times New Roman" w:hAnsi="Times New Roman" w:cs="Times New Roman"/>
          <w:sz w:val="24"/>
          <w:szCs w:val="24"/>
        </w:rPr>
      </w:pPr>
    </w:p>
    <w:p w:rsidR="0007753C" w:rsidRDefault="0007753C" w:rsidP="0007753C">
      <w:pPr>
        <w:spacing w:after="0" w:line="240" w:lineRule="auto"/>
        <w:jc w:val="both"/>
        <w:rPr>
          <w:rFonts w:ascii="Times New Roman" w:hAnsi="Times New Roman" w:cs="Times New Roman"/>
          <w:sz w:val="24"/>
          <w:szCs w:val="24"/>
        </w:rPr>
      </w:pPr>
    </w:p>
    <w:p w:rsidR="0007753C" w:rsidRDefault="0007753C" w:rsidP="000775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Application</w:t>
      </w:r>
    </w:p>
    <w:p w:rsidR="0007753C" w:rsidRDefault="0007753C" w:rsidP="0007753C">
      <w:pPr>
        <w:spacing w:after="0" w:line="240" w:lineRule="auto"/>
        <w:jc w:val="both"/>
        <w:rPr>
          <w:rFonts w:ascii="Times New Roman" w:hAnsi="Times New Roman" w:cs="Times New Roman"/>
          <w:b/>
          <w:sz w:val="24"/>
          <w:szCs w:val="24"/>
        </w:rPr>
      </w:pPr>
    </w:p>
    <w:p w:rsidR="0007753C" w:rsidRDefault="0007753C" w:rsidP="0007753C">
      <w:pPr>
        <w:spacing w:after="0" w:line="240" w:lineRule="auto"/>
        <w:jc w:val="both"/>
        <w:rPr>
          <w:rFonts w:ascii="Times New Roman" w:hAnsi="Times New Roman" w:cs="Times New Roman"/>
          <w:b/>
          <w:sz w:val="24"/>
          <w:szCs w:val="24"/>
        </w:rPr>
      </w:pPr>
    </w:p>
    <w:p w:rsidR="0007753C" w:rsidRDefault="002645EF" w:rsidP="0007753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B. </w:t>
      </w:r>
      <w:proofErr w:type="spellStart"/>
      <w:r w:rsidRPr="002645EF">
        <w:rPr>
          <w:rFonts w:ascii="Times New Roman" w:hAnsi="Times New Roman" w:cs="Times New Roman"/>
          <w:sz w:val="24"/>
          <w:szCs w:val="24"/>
        </w:rPr>
        <w:t>Machengeta</w:t>
      </w:r>
      <w:proofErr w:type="spellEnd"/>
      <w:r>
        <w:rPr>
          <w:rFonts w:ascii="Times New Roman" w:hAnsi="Times New Roman" w:cs="Times New Roman"/>
          <w:sz w:val="24"/>
          <w:szCs w:val="24"/>
        </w:rPr>
        <w:t xml:space="preserve">, </w:t>
      </w:r>
      <w:r w:rsidR="0007753C" w:rsidRPr="002645EF">
        <w:rPr>
          <w:rFonts w:ascii="Times New Roman" w:hAnsi="Times New Roman" w:cs="Times New Roman"/>
          <w:sz w:val="24"/>
          <w:szCs w:val="24"/>
        </w:rPr>
        <w:t>for</w:t>
      </w:r>
      <w:r w:rsidR="0007753C">
        <w:rPr>
          <w:rFonts w:ascii="Times New Roman" w:hAnsi="Times New Roman" w:cs="Times New Roman"/>
          <w:sz w:val="24"/>
          <w:szCs w:val="24"/>
        </w:rPr>
        <w:t xml:space="preserve"> the applicant</w:t>
      </w:r>
    </w:p>
    <w:p w:rsidR="0007753C" w:rsidRDefault="0007753C" w:rsidP="000775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07753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2645EF">
        <w:rPr>
          <w:rFonts w:ascii="Times New Roman" w:hAnsi="Times New Roman" w:cs="Times New Roman"/>
          <w:sz w:val="24"/>
          <w:szCs w:val="24"/>
        </w:rPr>
        <w:t xml:space="preserve"> in Default</w:t>
      </w:r>
    </w:p>
    <w:p w:rsidR="002645EF" w:rsidRDefault="002645EF" w:rsidP="000775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2645E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in Person</w:t>
      </w:r>
    </w:p>
    <w:p w:rsidR="0007753C" w:rsidRDefault="002645EF" w:rsidP="0007753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K.L. </w:t>
      </w:r>
      <w:proofErr w:type="spellStart"/>
      <w:r w:rsidRPr="002645EF">
        <w:rPr>
          <w:rFonts w:ascii="Times New Roman" w:hAnsi="Times New Roman" w:cs="Times New Roman"/>
          <w:i/>
          <w:sz w:val="24"/>
          <w:szCs w:val="24"/>
        </w:rPr>
        <w:t>Murefu</w:t>
      </w:r>
      <w:proofErr w:type="spellEnd"/>
      <w:r w:rsidRPr="002645EF">
        <w:rPr>
          <w:rFonts w:ascii="Times New Roman" w:hAnsi="Times New Roman" w:cs="Times New Roman"/>
          <w:i/>
          <w:sz w:val="24"/>
          <w:szCs w:val="24"/>
        </w:rPr>
        <w:t>,</w:t>
      </w:r>
      <w:r>
        <w:rPr>
          <w:rFonts w:ascii="Times New Roman" w:hAnsi="Times New Roman" w:cs="Times New Roman"/>
          <w:sz w:val="24"/>
          <w:szCs w:val="24"/>
        </w:rPr>
        <w:t xml:space="preserve"> </w:t>
      </w:r>
      <w:r w:rsidR="0007753C" w:rsidRPr="002645EF">
        <w:rPr>
          <w:rFonts w:ascii="Times New Roman" w:hAnsi="Times New Roman" w:cs="Times New Roman"/>
          <w:sz w:val="24"/>
          <w:szCs w:val="24"/>
        </w:rPr>
        <w:t>for</w:t>
      </w:r>
      <w:r w:rsidR="0007753C">
        <w:rPr>
          <w:rFonts w:ascii="Times New Roman" w:hAnsi="Times New Roman" w:cs="Times New Roman"/>
          <w:sz w:val="24"/>
          <w:szCs w:val="24"/>
        </w:rPr>
        <w:t xml:space="preserve"> the 3</w:t>
      </w:r>
      <w:r w:rsidR="0007753C" w:rsidRPr="0007753C">
        <w:rPr>
          <w:rFonts w:ascii="Times New Roman" w:hAnsi="Times New Roman" w:cs="Times New Roman"/>
          <w:sz w:val="24"/>
          <w:szCs w:val="24"/>
          <w:vertAlign w:val="superscript"/>
        </w:rPr>
        <w:t>rd</w:t>
      </w:r>
      <w:r w:rsidR="0007753C">
        <w:rPr>
          <w:rFonts w:ascii="Times New Roman" w:hAnsi="Times New Roman" w:cs="Times New Roman"/>
          <w:sz w:val="24"/>
          <w:szCs w:val="24"/>
        </w:rPr>
        <w:t xml:space="preserve"> and 4</w:t>
      </w:r>
      <w:r w:rsidR="0007753C" w:rsidRPr="0007753C">
        <w:rPr>
          <w:rFonts w:ascii="Times New Roman" w:hAnsi="Times New Roman" w:cs="Times New Roman"/>
          <w:sz w:val="24"/>
          <w:szCs w:val="24"/>
          <w:vertAlign w:val="superscript"/>
        </w:rPr>
        <w:t>th</w:t>
      </w:r>
      <w:r w:rsidR="0007753C">
        <w:rPr>
          <w:rFonts w:ascii="Times New Roman" w:hAnsi="Times New Roman" w:cs="Times New Roman"/>
          <w:sz w:val="24"/>
          <w:szCs w:val="24"/>
        </w:rPr>
        <w:t xml:space="preserve"> respondents</w:t>
      </w:r>
    </w:p>
    <w:p w:rsidR="0007753C" w:rsidRDefault="0007753C" w:rsidP="0007753C">
      <w:pPr>
        <w:spacing w:after="0" w:line="240" w:lineRule="auto"/>
        <w:jc w:val="both"/>
        <w:rPr>
          <w:rFonts w:ascii="Times New Roman" w:hAnsi="Times New Roman" w:cs="Times New Roman"/>
          <w:sz w:val="24"/>
          <w:szCs w:val="24"/>
        </w:rPr>
      </w:pPr>
    </w:p>
    <w:p w:rsidR="00BA0737" w:rsidRDefault="00E20118" w:rsidP="00E201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E20118" w:rsidRDefault="00E20118" w:rsidP="00BA07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MATHONSI J: In this matte</w:t>
      </w:r>
      <w:r w:rsidR="000B65D6">
        <w:rPr>
          <w:rFonts w:ascii="Times New Roman" w:hAnsi="Times New Roman" w:cs="Times New Roman"/>
          <w:sz w:val="24"/>
          <w:szCs w:val="24"/>
        </w:rPr>
        <w:t>r the applicant is an aspiring C</w:t>
      </w:r>
      <w:r>
        <w:rPr>
          <w:rFonts w:ascii="Times New Roman" w:hAnsi="Times New Roman" w:cs="Times New Roman"/>
          <w:sz w:val="24"/>
          <w:szCs w:val="24"/>
        </w:rPr>
        <w:t xml:space="preserve">hief </w:t>
      </w:r>
      <w:proofErr w:type="spellStart"/>
      <w:r>
        <w:rPr>
          <w:rFonts w:ascii="Times New Roman" w:hAnsi="Times New Roman" w:cs="Times New Roman"/>
          <w:sz w:val="24"/>
          <w:szCs w:val="24"/>
        </w:rPr>
        <w:t>Madziva</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Shamva</w:t>
      </w:r>
      <w:proofErr w:type="spellEnd"/>
      <w:r>
        <w:rPr>
          <w:rFonts w:ascii="Times New Roman" w:hAnsi="Times New Roman" w:cs="Times New Roman"/>
          <w:sz w:val="24"/>
          <w:szCs w:val="24"/>
        </w:rPr>
        <w:t xml:space="preserve"> who has approached the court on an urgent basis seeking the following relief:-</w:t>
      </w:r>
    </w:p>
    <w:p w:rsidR="00E20118" w:rsidRDefault="00E20118" w:rsidP="00E201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u w:val="single"/>
        </w:rPr>
        <w:t>TERMS OF THE FINAL ORDER SOUGHT</w:t>
      </w:r>
    </w:p>
    <w:p w:rsidR="00E20118" w:rsidRDefault="00E20118" w:rsidP="00E2011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That you show cause to this Honourable Court why a final order should not be made in the following terms:</w:t>
      </w:r>
    </w:p>
    <w:p w:rsidR="00E20118" w:rsidRDefault="00E20118" w:rsidP="00E20118">
      <w:pPr>
        <w:spacing w:after="0" w:line="240" w:lineRule="auto"/>
        <w:ind w:left="720"/>
        <w:jc w:val="both"/>
        <w:rPr>
          <w:rFonts w:ascii="Times New Roman" w:hAnsi="Times New Roman" w:cs="Times New Roman"/>
          <w:sz w:val="24"/>
          <w:szCs w:val="24"/>
        </w:rPr>
      </w:pPr>
    </w:p>
    <w:p w:rsidR="00E20118" w:rsidRDefault="00E20118" w:rsidP="00E2011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Fourth respondent nullify the nomination and recognition of first or second respondents as the </w:t>
      </w:r>
      <w:proofErr w:type="spellStart"/>
      <w:r>
        <w:rPr>
          <w:rFonts w:ascii="Times New Roman" w:hAnsi="Times New Roman" w:cs="Times New Roman"/>
          <w:sz w:val="24"/>
          <w:szCs w:val="24"/>
        </w:rPr>
        <w:t>Jongwe</w:t>
      </w:r>
      <w:proofErr w:type="spellEnd"/>
      <w:r>
        <w:rPr>
          <w:rFonts w:ascii="Times New Roman" w:hAnsi="Times New Roman" w:cs="Times New Roman"/>
          <w:sz w:val="24"/>
          <w:szCs w:val="24"/>
        </w:rPr>
        <w:t xml:space="preserve"> to succeed the throne of Chief </w:t>
      </w:r>
      <w:proofErr w:type="spellStart"/>
      <w:r>
        <w:rPr>
          <w:rFonts w:ascii="Times New Roman" w:hAnsi="Times New Roman" w:cs="Times New Roman"/>
          <w:sz w:val="24"/>
          <w:szCs w:val="24"/>
        </w:rPr>
        <w:t>Madziva</w:t>
      </w:r>
      <w:proofErr w:type="spellEnd"/>
      <w:r>
        <w:rPr>
          <w:rFonts w:ascii="Times New Roman" w:hAnsi="Times New Roman" w:cs="Times New Roman"/>
          <w:sz w:val="24"/>
          <w:szCs w:val="24"/>
        </w:rPr>
        <w:t>.</w:t>
      </w:r>
    </w:p>
    <w:p w:rsidR="00E662AF" w:rsidRDefault="00E662AF" w:rsidP="00E662AF">
      <w:pPr>
        <w:pStyle w:val="ListParagraph"/>
        <w:spacing w:after="0" w:line="240" w:lineRule="auto"/>
        <w:ind w:left="1080"/>
        <w:jc w:val="both"/>
        <w:rPr>
          <w:rFonts w:ascii="Times New Roman" w:hAnsi="Times New Roman" w:cs="Times New Roman"/>
          <w:sz w:val="24"/>
          <w:szCs w:val="24"/>
        </w:rPr>
      </w:pPr>
    </w:p>
    <w:p w:rsidR="00E20118" w:rsidRDefault="00E20118" w:rsidP="00E2011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First, second respondent</w:t>
      </w:r>
      <w:r w:rsidR="00E662AF">
        <w:rPr>
          <w:rFonts w:ascii="Times New Roman" w:hAnsi="Times New Roman" w:cs="Times New Roman"/>
          <w:sz w:val="24"/>
          <w:szCs w:val="24"/>
        </w:rPr>
        <w:t xml:space="preserve">s and the </w:t>
      </w:r>
      <w:proofErr w:type="spellStart"/>
      <w:r w:rsidR="00E662AF">
        <w:rPr>
          <w:rFonts w:ascii="Times New Roman" w:hAnsi="Times New Roman" w:cs="Times New Roman"/>
          <w:sz w:val="24"/>
          <w:szCs w:val="24"/>
        </w:rPr>
        <w:t>Mukunga</w:t>
      </w:r>
      <w:proofErr w:type="spellEnd"/>
      <w:r w:rsidR="00E662AF">
        <w:rPr>
          <w:rFonts w:ascii="Times New Roman" w:hAnsi="Times New Roman" w:cs="Times New Roman"/>
          <w:sz w:val="24"/>
          <w:szCs w:val="24"/>
        </w:rPr>
        <w:t xml:space="preserve"> House are ineligible to succeed to Chief </w:t>
      </w:r>
      <w:proofErr w:type="spellStart"/>
      <w:r w:rsidR="00E662AF">
        <w:rPr>
          <w:rFonts w:ascii="Times New Roman" w:hAnsi="Times New Roman" w:cs="Times New Roman"/>
          <w:sz w:val="24"/>
          <w:szCs w:val="24"/>
        </w:rPr>
        <w:t>Madziva</w:t>
      </w:r>
      <w:proofErr w:type="spellEnd"/>
      <w:r w:rsidR="00E662AF">
        <w:rPr>
          <w:rFonts w:ascii="Times New Roman" w:hAnsi="Times New Roman" w:cs="Times New Roman"/>
          <w:sz w:val="24"/>
          <w:szCs w:val="24"/>
        </w:rPr>
        <w:t xml:space="preserve"> throne.</w:t>
      </w:r>
      <w:r>
        <w:rPr>
          <w:rFonts w:ascii="Times New Roman" w:hAnsi="Times New Roman" w:cs="Times New Roman"/>
          <w:sz w:val="24"/>
          <w:szCs w:val="24"/>
        </w:rPr>
        <w:t xml:space="preserve"> </w:t>
      </w:r>
    </w:p>
    <w:p w:rsidR="00E662AF" w:rsidRPr="00E662AF" w:rsidRDefault="00E662AF" w:rsidP="00E662AF">
      <w:pPr>
        <w:pStyle w:val="ListParagraph"/>
        <w:rPr>
          <w:rFonts w:ascii="Times New Roman" w:hAnsi="Times New Roman" w:cs="Times New Roman"/>
          <w:sz w:val="24"/>
          <w:szCs w:val="24"/>
        </w:rPr>
      </w:pPr>
    </w:p>
    <w:p w:rsidR="00E662AF" w:rsidRDefault="00E662AF" w:rsidP="00E2011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Four</w:t>
      </w:r>
      <w:r w:rsidR="00E1527B">
        <w:rPr>
          <w:rFonts w:ascii="Times New Roman" w:hAnsi="Times New Roman" w:cs="Times New Roman"/>
          <w:sz w:val="24"/>
          <w:szCs w:val="24"/>
        </w:rPr>
        <w:t>t</w:t>
      </w:r>
      <w:r w:rsidR="000B65D6">
        <w:rPr>
          <w:rFonts w:ascii="Times New Roman" w:hAnsi="Times New Roman" w:cs="Times New Roman"/>
          <w:sz w:val="24"/>
          <w:szCs w:val="24"/>
        </w:rPr>
        <w:t>h respondent recognises</w:t>
      </w:r>
      <w:r>
        <w:rPr>
          <w:rFonts w:ascii="Times New Roman" w:hAnsi="Times New Roman" w:cs="Times New Roman"/>
          <w:sz w:val="24"/>
          <w:szCs w:val="24"/>
        </w:rPr>
        <w:t xml:space="preserve"> the applicant as the </w:t>
      </w:r>
      <w:proofErr w:type="spellStart"/>
      <w:r>
        <w:rPr>
          <w:rFonts w:ascii="Times New Roman" w:hAnsi="Times New Roman" w:cs="Times New Roman"/>
          <w:sz w:val="24"/>
          <w:szCs w:val="24"/>
        </w:rPr>
        <w:t>Jongwe</w:t>
      </w:r>
      <w:proofErr w:type="spellEnd"/>
      <w:r>
        <w:rPr>
          <w:rFonts w:ascii="Times New Roman" w:hAnsi="Times New Roman" w:cs="Times New Roman"/>
          <w:sz w:val="24"/>
          <w:szCs w:val="24"/>
        </w:rPr>
        <w:t xml:space="preserve"> and recommend to third respondent for appointment Chief </w:t>
      </w:r>
      <w:proofErr w:type="spellStart"/>
      <w:r>
        <w:rPr>
          <w:rFonts w:ascii="Times New Roman" w:hAnsi="Times New Roman" w:cs="Times New Roman"/>
          <w:sz w:val="24"/>
          <w:szCs w:val="24"/>
        </w:rPr>
        <w:t>Madziva</w:t>
      </w:r>
      <w:proofErr w:type="spellEnd"/>
      <w:r>
        <w:rPr>
          <w:rFonts w:ascii="Times New Roman" w:hAnsi="Times New Roman" w:cs="Times New Roman"/>
          <w:sz w:val="24"/>
          <w:szCs w:val="24"/>
        </w:rPr>
        <w:t xml:space="preserve"> (</w:t>
      </w:r>
      <w:r>
        <w:rPr>
          <w:rFonts w:ascii="Times New Roman" w:hAnsi="Times New Roman" w:cs="Times New Roman"/>
          <w:i/>
          <w:sz w:val="24"/>
          <w:szCs w:val="24"/>
        </w:rPr>
        <w:t>sic</w:t>
      </w:r>
      <w:r>
        <w:rPr>
          <w:rFonts w:ascii="Times New Roman" w:hAnsi="Times New Roman" w:cs="Times New Roman"/>
          <w:sz w:val="24"/>
          <w:szCs w:val="24"/>
        </w:rPr>
        <w:t>).</w:t>
      </w:r>
    </w:p>
    <w:p w:rsidR="00E662AF" w:rsidRPr="00E662AF" w:rsidRDefault="00E662AF" w:rsidP="00E662AF">
      <w:pPr>
        <w:pStyle w:val="ListParagraph"/>
        <w:rPr>
          <w:rFonts w:ascii="Times New Roman" w:hAnsi="Times New Roman" w:cs="Times New Roman"/>
          <w:sz w:val="24"/>
          <w:szCs w:val="24"/>
        </w:rPr>
      </w:pPr>
    </w:p>
    <w:p w:rsidR="00E662AF" w:rsidRDefault="00E662AF" w:rsidP="00E2011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First and</w:t>
      </w:r>
      <w:r w:rsidR="000B65D6">
        <w:rPr>
          <w:rFonts w:ascii="Times New Roman" w:hAnsi="Times New Roman" w:cs="Times New Roman"/>
          <w:sz w:val="24"/>
          <w:szCs w:val="24"/>
        </w:rPr>
        <w:t xml:space="preserve"> second</w:t>
      </w:r>
      <w:r>
        <w:rPr>
          <w:rFonts w:ascii="Times New Roman" w:hAnsi="Times New Roman" w:cs="Times New Roman"/>
          <w:sz w:val="24"/>
          <w:szCs w:val="24"/>
        </w:rPr>
        <w:t xml:space="preserve"> </w:t>
      </w:r>
      <w:proofErr w:type="gramStart"/>
      <w:r>
        <w:rPr>
          <w:rFonts w:ascii="Times New Roman" w:hAnsi="Times New Roman" w:cs="Times New Roman"/>
          <w:sz w:val="24"/>
          <w:szCs w:val="24"/>
        </w:rPr>
        <w:t>respondents</w:t>
      </w:r>
      <w:proofErr w:type="gramEnd"/>
      <w:r>
        <w:rPr>
          <w:rFonts w:ascii="Times New Roman" w:hAnsi="Times New Roman" w:cs="Times New Roman"/>
          <w:sz w:val="24"/>
          <w:szCs w:val="24"/>
        </w:rPr>
        <w:t xml:space="preserve"> pays (</w:t>
      </w:r>
      <w:r>
        <w:rPr>
          <w:rFonts w:ascii="Times New Roman" w:hAnsi="Times New Roman" w:cs="Times New Roman"/>
          <w:i/>
          <w:sz w:val="24"/>
          <w:szCs w:val="24"/>
        </w:rPr>
        <w:t>sic</w:t>
      </w:r>
      <w:r>
        <w:rPr>
          <w:rFonts w:ascii="Times New Roman" w:hAnsi="Times New Roman" w:cs="Times New Roman"/>
          <w:sz w:val="24"/>
          <w:szCs w:val="24"/>
        </w:rPr>
        <w:t>) the costs of suit.</w:t>
      </w:r>
    </w:p>
    <w:p w:rsidR="00E662AF" w:rsidRPr="00E662AF" w:rsidRDefault="00E662AF" w:rsidP="00E662AF">
      <w:pPr>
        <w:pStyle w:val="ListParagraph"/>
        <w:rPr>
          <w:rFonts w:ascii="Times New Roman" w:hAnsi="Times New Roman" w:cs="Times New Roman"/>
          <w:sz w:val="24"/>
          <w:szCs w:val="24"/>
        </w:rPr>
      </w:pPr>
    </w:p>
    <w:p w:rsidR="00E662AF" w:rsidRDefault="00E662AF" w:rsidP="00E662A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u w:val="single"/>
        </w:rPr>
        <w:t>INTERIM RELIEF GRANTED</w:t>
      </w:r>
    </w:p>
    <w:p w:rsidR="00E662AF" w:rsidRDefault="00E662AF" w:rsidP="00E662AF">
      <w:pPr>
        <w:spacing w:after="0" w:line="240" w:lineRule="auto"/>
        <w:ind w:left="720"/>
        <w:jc w:val="both"/>
        <w:rPr>
          <w:rFonts w:ascii="Times New Roman" w:hAnsi="Times New Roman" w:cs="Times New Roman"/>
          <w:sz w:val="24"/>
          <w:szCs w:val="24"/>
        </w:rPr>
      </w:pPr>
    </w:p>
    <w:p w:rsidR="00E73CBA" w:rsidRDefault="00E662AF" w:rsidP="00E662AF">
      <w:pPr>
        <w:pStyle w:val="ListParagraph"/>
        <w:numPr>
          <w:ilvl w:val="0"/>
          <w:numId w:val="3"/>
        </w:numPr>
        <w:spacing w:after="0" w:line="240" w:lineRule="auto"/>
        <w:jc w:val="both"/>
        <w:rPr>
          <w:rFonts w:ascii="Times New Roman" w:hAnsi="Times New Roman" w:cs="Times New Roman"/>
          <w:sz w:val="24"/>
          <w:szCs w:val="24"/>
        </w:rPr>
      </w:pPr>
      <w:r w:rsidRPr="00E662AF">
        <w:rPr>
          <w:rFonts w:ascii="Times New Roman" w:hAnsi="Times New Roman" w:cs="Times New Roman"/>
          <w:sz w:val="24"/>
          <w:szCs w:val="24"/>
        </w:rPr>
        <w:lastRenderedPageBreak/>
        <w:t>That</w:t>
      </w:r>
      <w:r>
        <w:rPr>
          <w:rFonts w:ascii="Times New Roman" w:hAnsi="Times New Roman" w:cs="Times New Roman"/>
          <w:sz w:val="24"/>
          <w:szCs w:val="24"/>
        </w:rPr>
        <w:t xml:space="preserve"> pending the finalisation of proceedings</w:t>
      </w:r>
      <w:r w:rsidR="00E73CBA">
        <w:rPr>
          <w:rFonts w:ascii="Times New Roman" w:hAnsi="Times New Roman" w:cs="Times New Roman"/>
          <w:sz w:val="24"/>
          <w:szCs w:val="24"/>
        </w:rPr>
        <w:t xml:space="preserve"> under the cover of Case No. HC 8333/13 the following order is granted:</w:t>
      </w:r>
    </w:p>
    <w:p w:rsidR="00E73CBA" w:rsidRDefault="00E73CBA" w:rsidP="00E73CBA">
      <w:pPr>
        <w:pStyle w:val="ListParagraph"/>
        <w:spacing w:after="0" w:line="240" w:lineRule="auto"/>
        <w:ind w:left="1080"/>
        <w:jc w:val="both"/>
        <w:rPr>
          <w:rFonts w:ascii="Times New Roman" w:hAnsi="Times New Roman" w:cs="Times New Roman"/>
          <w:sz w:val="24"/>
          <w:szCs w:val="24"/>
        </w:rPr>
      </w:pPr>
    </w:p>
    <w:p w:rsidR="00E73CBA" w:rsidRDefault="00E73CBA" w:rsidP="00E73CBA">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That the installation of the first and second respondent as Chief </w:t>
      </w:r>
      <w:proofErr w:type="spellStart"/>
      <w:r>
        <w:rPr>
          <w:rFonts w:ascii="Times New Roman" w:hAnsi="Times New Roman" w:cs="Times New Roman"/>
          <w:sz w:val="24"/>
          <w:szCs w:val="24"/>
        </w:rPr>
        <w:t>Madziva</w:t>
      </w:r>
      <w:proofErr w:type="spellEnd"/>
      <w:r>
        <w:rPr>
          <w:rFonts w:ascii="Times New Roman" w:hAnsi="Times New Roman" w:cs="Times New Roman"/>
          <w:sz w:val="24"/>
          <w:szCs w:val="24"/>
        </w:rPr>
        <w:t xml:space="preserve"> be put in abeyance.</w:t>
      </w:r>
    </w:p>
    <w:p w:rsidR="00E1527B" w:rsidRDefault="00E1527B" w:rsidP="00E1527B">
      <w:pPr>
        <w:pStyle w:val="ListParagraph"/>
        <w:spacing w:after="0" w:line="240" w:lineRule="auto"/>
        <w:ind w:left="1800"/>
        <w:jc w:val="both"/>
        <w:rPr>
          <w:rFonts w:ascii="Times New Roman" w:hAnsi="Times New Roman" w:cs="Times New Roman"/>
          <w:sz w:val="24"/>
          <w:szCs w:val="24"/>
        </w:rPr>
      </w:pPr>
    </w:p>
    <w:p w:rsidR="00E73CBA" w:rsidRDefault="00E73CBA" w:rsidP="00E73CBA">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That the current Acting Chief </w:t>
      </w:r>
      <w:proofErr w:type="spellStart"/>
      <w:r>
        <w:rPr>
          <w:rFonts w:ascii="Times New Roman" w:hAnsi="Times New Roman" w:cs="Times New Roman"/>
          <w:sz w:val="24"/>
          <w:szCs w:val="24"/>
        </w:rPr>
        <w:t>Madziva</w:t>
      </w:r>
      <w:proofErr w:type="spellEnd"/>
      <w:r>
        <w:rPr>
          <w:rFonts w:ascii="Times New Roman" w:hAnsi="Times New Roman" w:cs="Times New Roman"/>
          <w:sz w:val="24"/>
          <w:szCs w:val="24"/>
        </w:rPr>
        <w:t xml:space="preserve"> (Elijah </w:t>
      </w:r>
      <w:proofErr w:type="spellStart"/>
      <w:r>
        <w:rPr>
          <w:rFonts w:ascii="Times New Roman" w:hAnsi="Times New Roman" w:cs="Times New Roman"/>
          <w:sz w:val="24"/>
          <w:szCs w:val="24"/>
        </w:rPr>
        <w:t>Gatsi</w:t>
      </w:r>
      <w:proofErr w:type="spellEnd"/>
      <w:r>
        <w:rPr>
          <w:rFonts w:ascii="Times New Roman" w:hAnsi="Times New Roman" w:cs="Times New Roman"/>
          <w:sz w:val="24"/>
          <w:szCs w:val="24"/>
        </w:rPr>
        <w:t>) shall remain on the throne until such time a substantive chief is appointed”.</w:t>
      </w:r>
    </w:p>
    <w:p w:rsidR="00E73CBA" w:rsidRDefault="00E73CBA" w:rsidP="00E73CBA">
      <w:pPr>
        <w:spacing w:after="0" w:line="240" w:lineRule="auto"/>
        <w:ind w:left="1080"/>
        <w:jc w:val="both"/>
        <w:rPr>
          <w:rFonts w:ascii="Times New Roman" w:hAnsi="Times New Roman" w:cs="Times New Roman"/>
          <w:sz w:val="24"/>
          <w:szCs w:val="24"/>
        </w:rPr>
      </w:pPr>
    </w:p>
    <w:p w:rsidR="00E73CBA" w:rsidRDefault="00E73CBA" w:rsidP="00E73CBA">
      <w:p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In his founding affidavit, the applicant alleges that the </w:t>
      </w:r>
      <w:proofErr w:type="spellStart"/>
      <w:r>
        <w:rPr>
          <w:rFonts w:ascii="Times New Roman" w:hAnsi="Times New Roman" w:cs="Times New Roman"/>
          <w:sz w:val="24"/>
          <w:szCs w:val="24"/>
        </w:rPr>
        <w:t>Madziva</w:t>
      </w:r>
      <w:proofErr w:type="spellEnd"/>
      <w:r>
        <w:rPr>
          <w:rFonts w:ascii="Times New Roman" w:hAnsi="Times New Roman" w:cs="Times New Roman"/>
          <w:sz w:val="24"/>
          <w:szCs w:val="24"/>
        </w:rPr>
        <w:t xml:space="preserve"> Chieftainship </w:t>
      </w:r>
    </w:p>
    <w:p w:rsidR="00E662AF" w:rsidRDefault="00E73CBA" w:rsidP="00E73CBA">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became</w:t>
      </w:r>
      <w:proofErr w:type="gramEnd"/>
      <w:r>
        <w:rPr>
          <w:rFonts w:ascii="Times New Roman" w:hAnsi="Times New Roman" w:cs="Times New Roman"/>
          <w:sz w:val="24"/>
          <w:szCs w:val="24"/>
        </w:rPr>
        <w:t xml:space="preserve"> vacant 4 years ago when the last substantive chief </w:t>
      </w:r>
      <w:proofErr w:type="spellStart"/>
      <w:r>
        <w:rPr>
          <w:rFonts w:ascii="Times New Roman" w:hAnsi="Times New Roman" w:cs="Times New Roman"/>
          <w:sz w:val="24"/>
          <w:szCs w:val="24"/>
        </w:rPr>
        <w:t>Madziva</w:t>
      </w:r>
      <w:proofErr w:type="spellEnd"/>
      <w:r>
        <w:rPr>
          <w:rFonts w:ascii="Times New Roman" w:hAnsi="Times New Roman" w:cs="Times New Roman"/>
          <w:sz w:val="24"/>
          <w:szCs w:val="24"/>
        </w:rPr>
        <w:t xml:space="preserve">, one </w:t>
      </w:r>
      <w:proofErr w:type="spellStart"/>
      <w:r>
        <w:rPr>
          <w:rFonts w:ascii="Times New Roman" w:hAnsi="Times New Roman" w:cs="Times New Roman"/>
          <w:sz w:val="24"/>
          <w:szCs w:val="24"/>
        </w:rPr>
        <w:t>Chephas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Madziva</w:t>
      </w:r>
      <w:proofErr w:type="spellEnd"/>
      <w:r>
        <w:rPr>
          <w:rFonts w:ascii="Times New Roman" w:hAnsi="Times New Roman" w:cs="Times New Roman"/>
          <w:sz w:val="24"/>
          <w:szCs w:val="24"/>
        </w:rPr>
        <w:t xml:space="preserve"> died.</w:t>
      </w:r>
      <w:r w:rsidR="00E662AF" w:rsidRPr="00E73CBA">
        <w:rPr>
          <w:rFonts w:ascii="Times New Roman" w:hAnsi="Times New Roman" w:cs="Times New Roman"/>
          <w:sz w:val="24"/>
          <w:szCs w:val="24"/>
        </w:rPr>
        <w:t xml:space="preserve"> </w:t>
      </w:r>
      <w:r w:rsidRPr="00E73CBA">
        <w:rPr>
          <w:rFonts w:ascii="Times New Roman" w:hAnsi="Times New Roman" w:cs="Times New Roman"/>
          <w:sz w:val="24"/>
          <w:szCs w:val="24"/>
        </w:rPr>
        <w:t xml:space="preserve"> He stated that there are only 2 families which are eligible to ascend the throne, namely the </w:t>
      </w:r>
      <w:proofErr w:type="spellStart"/>
      <w:r w:rsidRPr="00E73CBA">
        <w:rPr>
          <w:rFonts w:ascii="Times New Roman" w:hAnsi="Times New Roman" w:cs="Times New Roman"/>
          <w:sz w:val="24"/>
          <w:szCs w:val="24"/>
        </w:rPr>
        <w:t>Manyeche</w:t>
      </w:r>
      <w:proofErr w:type="spellEnd"/>
      <w:r w:rsidRPr="00E73CBA">
        <w:rPr>
          <w:rFonts w:ascii="Times New Roman" w:hAnsi="Times New Roman" w:cs="Times New Roman"/>
          <w:sz w:val="24"/>
          <w:szCs w:val="24"/>
        </w:rPr>
        <w:t xml:space="preserve"> and </w:t>
      </w:r>
      <w:proofErr w:type="spellStart"/>
      <w:r w:rsidRPr="00E73CBA">
        <w:rPr>
          <w:rFonts w:ascii="Times New Roman" w:hAnsi="Times New Roman" w:cs="Times New Roman"/>
          <w:sz w:val="24"/>
          <w:szCs w:val="24"/>
        </w:rPr>
        <w:t>Madzeka</w:t>
      </w:r>
      <w:proofErr w:type="spellEnd"/>
      <w:r w:rsidRPr="00E73CBA">
        <w:rPr>
          <w:rFonts w:ascii="Times New Roman" w:hAnsi="Times New Roman" w:cs="Times New Roman"/>
          <w:sz w:val="24"/>
          <w:szCs w:val="24"/>
        </w:rPr>
        <w:t xml:space="preserve"> families and he</w:t>
      </w:r>
      <w:r w:rsidR="000B65D6">
        <w:rPr>
          <w:rFonts w:ascii="Times New Roman" w:hAnsi="Times New Roman" w:cs="Times New Roman"/>
          <w:sz w:val="24"/>
          <w:szCs w:val="24"/>
        </w:rPr>
        <w:t>,</w:t>
      </w:r>
      <w:r w:rsidRPr="00E73CBA">
        <w:rPr>
          <w:rFonts w:ascii="Times New Roman" w:hAnsi="Times New Roman" w:cs="Times New Roman"/>
          <w:sz w:val="24"/>
          <w:szCs w:val="24"/>
        </w:rPr>
        <w:t xml:space="preserve"> as the eldest in the </w:t>
      </w:r>
      <w:proofErr w:type="spellStart"/>
      <w:r w:rsidRPr="00E73CBA">
        <w:rPr>
          <w:rFonts w:ascii="Times New Roman" w:hAnsi="Times New Roman" w:cs="Times New Roman"/>
          <w:sz w:val="24"/>
          <w:szCs w:val="24"/>
        </w:rPr>
        <w:t>Madzeka</w:t>
      </w:r>
      <w:proofErr w:type="spellEnd"/>
      <w:r w:rsidRPr="00E73CBA">
        <w:rPr>
          <w:rFonts w:ascii="Times New Roman" w:hAnsi="Times New Roman" w:cs="Times New Roman"/>
          <w:sz w:val="24"/>
          <w:szCs w:val="24"/>
        </w:rPr>
        <w:t xml:space="preserve"> house</w:t>
      </w:r>
      <w:r w:rsidR="000B65D6">
        <w:rPr>
          <w:rFonts w:ascii="Times New Roman" w:hAnsi="Times New Roman" w:cs="Times New Roman"/>
          <w:sz w:val="24"/>
          <w:szCs w:val="24"/>
        </w:rPr>
        <w:t>,</w:t>
      </w:r>
      <w:r w:rsidRPr="00E73CBA">
        <w:rPr>
          <w:rFonts w:ascii="Times New Roman" w:hAnsi="Times New Roman" w:cs="Times New Roman"/>
          <w:sz w:val="24"/>
          <w:szCs w:val="24"/>
        </w:rPr>
        <w:t xml:space="preserve"> should succeed as chief given that the last chief was from the </w:t>
      </w:r>
      <w:proofErr w:type="spellStart"/>
      <w:r w:rsidRPr="00E73CBA">
        <w:rPr>
          <w:rFonts w:ascii="Times New Roman" w:hAnsi="Times New Roman" w:cs="Times New Roman"/>
          <w:sz w:val="24"/>
          <w:szCs w:val="24"/>
        </w:rPr>
        <w:t>Manyeche</w:t>
      </w:r>
      <w:proofErr w:type="spellEnd"/>
      <w:r w:rsidRPr="00E73CBA">
        <w:rPr>
          <w:rFonts w:ascii="Times New Roman" w:hAnsi="Times New Roman" w:cs="Times New Roman"/>
          <w:sz w:val="24"/>
          <w:szCs w:val="24"/>
        </w:rPr>
        <w:t xml:space="preserve"> family. The clan follows the rotational succession plan between the 2 families</w:t>
      </w:r>
      <w:r w:rsidR="00F13AED">
        <w:rPr>
          <w:rFonts w:ascii="Times New Roman" w:hAnsi="Times New Roman" w:cs="Times New Roman"/>
          <w:sz w:val="24"/>
          <w:szCs w:val="24"/>
        </w:rPr>
        <w:t>.</w:t>
      </w:r>
    </w:p>
    <w:p w:rsidR="00524397" w:rsidRDefault="00F13AED" w:rsidP="00E73C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stated that in pursuance of that succession formula, he was on 25 August </w:t>
      </w:r>
      <w:r w:rsidR="00524397">
        <w:rPr>
          <w:rFonts w:ascii="Times New Roman" w:hAnsi="Times New Roman" w:cs="Times New Roman"/>
          <w:sz w:val="24"/>
          <w:szCs w:val="24"/>
        </w:rPr>
        <w:t xml:space="preserve">2012, nominated by the families for appointment as chief </w:t>
      </w:r>
      <w:proofErr w:type="spellStart"/>
      <w:r w:rsidR="00524397">
        <w:rPr>
          <w:rFonts w:ascii="Times New Roman" w:hAnsi="Times New Roman" w:cs="Times New Roman"/>
          <w:sz w:val="24"/>
          <w:szCs w:val="24"/>
        </w:rPr>
        <w:t>Madziva</w:t>
      </w:r>
      <w:proofErr w:type="spellEnd"/>
      <w:r w:rsidR="00524397">
        <w:rPr>
          <w:rFonts w:ascii="Times New Roman" w:hAnsi="Times New Roman" w:cs="Times New Roman"/>
          <w:sz w:val="24"/>
          <w:szCs w:val="24"/>
        </w:rPr>
        <w:t xml:space="preserve"> at a meeting held at </w:t>
      </w:r>
      <w:proofErr w:type="spellStart"/>
      <w:r w:rsidR="00524397">
        <w:rPr>
          <w:rFonts w:ascii="Times New Roman" w:hAnsi="Times New Roman" w:cs="Times New Roman"/>
          <w:sz w:val="24"/>
          <w:szCs w:val="24"/>
        </w:rPr>
        <w:t>Madziva</w:t>
      </w:r>
      <w:proofErr w:type="spellEnd"/>
      <w:r w:rsidR="00524397">
        <w:rPr>
          <w:rFonts w:ascii="Times New Roman" w:hAnsi="Times New Roman" w:cs="Times New Roman"/>
          <w:sz w:val="24"/>
          <w:szCs w:val="24"/>
        </w:rPr>
        <w:t xml:space="preserve"> Primary School. After the nomination, the fourth respondent advised him to fill in the requisite nomination forms, which he did and in the process submitting all the relevant papers to the fourth respondent. Much later, and to his chagrin, the fourth respondent advised the families that his nomination had been rejected necessitating a fresh nomination process. </w:t>
      </w:r>
    </w:p>
    <w:p w:rsidR="005A1109" w:rsidRDefault="00524397" w:rsidP="00E73C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went on to say that the fourth respondent interfered with the process insisting that the chieftainship had to be rotated with other families and dictated that the next chief must come from the </w:t>
      </w:r>
      <w:proofErr w:type="spellStart"/>
      <w:r>
        <w:rPr>
          <w:rFonts w:ascii="Times New Roman" w:hAnsi="Times New Roman" w:cs="Times New Roman"/>
          <w:sz w:val="24"/>
          <w:szCs w:val="24"/>
        </w:rPr>
        <w:t>Mukunga</w:t>
      </w:r>
      <w:proofErr w:type="spellEnd"/>
      <w:r>
        <w:rPr>
          <w:rFonts w:ascii="Times New Roman" w:hAnsi="Times New Roman" w:cs="Times New Roman"/>
          <w:sz w:val="24"/>
          <w:szCs w:val="24"/>
        </w:rPr>
        <w:t xml:space="preserve"> family which was alien to the succession principles of the clan. As a result, the first respondent was no</w:t>
      </w:r>
      <w:r w:rsidR="005A1109">
        <w:rPr>
          <w:rFonts w:ascii="Times New Roman" w:hAnsi="Times New Roman" w:cs="Times New Roman"/>
          <w:sz w:val="24"/>
          <w:szCs w:val="24"/>
        </w:rPr>
        <w:t>minated as the next chief, a nomination process which excluded the relevant family members.</w:t>
      </w:r>
    </w:p>
    <w:p w:rsidR="005A1109" w:rsidRDefault="005A1109" w:rsidP="00E73C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forced </w:t>
      </w:r>
      <w:r w:rsidR="003E32D8">
        <w:rPr>
          <w:rFonts w:ascii="Times New Roman" w:hAnsi="Times New Roman" w:cs="Times New Roman"/>
          <w:sz w:val="24"/>
          <w:szCs w:val="24"/>
        </w:rPr>
        <w:t>t</w:t>
      </w:r>
      <w:r>
        <w:rPr>
          <w:rFonts w:ascii="Times New Roman" w:hAnsi="Times New Roman" w:cs="Times New Roman"/>
          <w:sz w:val="24"/>
          <w:szCs w:val="24"/>
        </w:rPr>
        <w:t xml:space="preserve">he applicant to institute summons action against </w:t>
      </w:r>
      <w:r w:rsidR="003E32D8">
        <w:rPr>
          <w:rFonts w:ascii="Times New Roman" w:hAnsi="Times New Roman" w:cs="Times New Roman"/>
          <w:sz w:val="24"/>
          <w:szCs w:val="24"/>
        </w:rPr>
        <w:t>t</w:t>
      </w:r>
      <w:r>
        <w:rPr>
          <w:rFonts w:ascii="Times New Roman" w:hAnsi="Times New Roman" w:cs="Times New Roman"/>
          <w:sz w:val="24"/>
          <w:szCs w:val="24"/>
        </w:rPr>
        <w:t xml:space="preserve">he respondents in HC 8333/13 seeking an order nullifying that nomination, declaring that Lazarus </w:t>
      </w:r>
      <w:proofErr w:type="spellStart"/>
      <w:r>
        <w:rPr>
          <w:rFonts w:ascii="Times New Roman" w:hAnsi="Times New Roman" w:cs="Times New Roman"/>
          <w:sz w:val="24"/>
          <w:szCs w:val="24"/>
        </w:rPr>
        <w:t>Mukunga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Matius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Mahonde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Mukunga</w:t>
      </w:r>
      <w:proofErr w:type="spellEnd"/>
      <w:r>
        <w:rPr>
          <w:rFonts w:ascii="Times New Roman" w:hAnsi="Times New Roman" w:cs="Times New Roman"/>
          <w:sz w:val="24"/>
          <w:szCs w:val="24"/>
        </w:rPr>
        <w:t xml:space="preserve"> and the entire </w:t>
      </w:r>
      <w:proofErr w:type="spellStart"/>
      <w:r>
        <w:rPr>
          <w:rFonts w:ascii="Times New Roman" w:hAnsi="Times New Roman" w:cs="Times New Roman"/>
          <w:sz w:val="24"/>
          <w:szCs w:val="24"/>
        </w:rPr>
        <w:t>Mukunga</w:t>
      </w:r>
      <w:proofErr w:type="spellEnd"/>
      <w:r>
        <w:rPr>
          <w:rFonts w:ascii="Times New Roman" w:hAnsi="Times New Roman" w:cs="Times New Roman"/>
          <w:sz w:val="24"/>
          <w:szCs w:val="24"/>
        </w:rPr>
        <w:t xml:space="preserve"> house are ineligible to ascend the </w:t>
      </w:r>
      <w:proofErr w:type="spellStart"/>
      <w:r>
        <w:rPr>
          <w:rFonts w:ascii="Times New Roman" w:hAnsi="Times New Roman" w:cs="Times New Roman"/>
          <w:sz w:val="24"/>
          <w:szCs w:val="24"/>
        </w:rPr>
        <w:t>Madziva</w:t>
      </w:r>
      <w:proofErr w:type="spellEnd"/>
      <w:r>
        <w:rPr>
          <w:rFonts w:ascii="Times New Roman" w:hAnsi="Times New Roman" w:cs="Times New Roman"/>
          <w:sz w:val="24"/>
          <w:szCs w:val="24"/>
        </w:rPr>
        <w:t xml:space="preserve"> throne and that the District Administrator should recommend the applicant for appointment. That matter is yet to be determined.  </w:t>
      </w:r>
    </w:p>
    <w:p w:rsidR="001559B6" w:rsidRDefault="005A1109" w:rsidP="00E73C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Notwithstanding the pending litigation, the officials are going ahead with preparations for the installation of the second respondent as substantive chief </w:t>
      </w:r>
      <w:proofErr w:type="spellStart"/>
      <w:r w:rsidR="009628B1">
        <w:rPr>
          <w:rFonts w:ascii="Times New Roman" w:hAnsi="Times New Roman" w:cs="Times New Roman"/>
          <w:sz w:val="24"/>
          <w:szCs w:val="24"/>
        </w:rPr>
        <w:t>Madziva</w:t>
      </w:r>
      <w:proofErr w:type="spellEnd"/>
      <w:r w:rsidR="009628B1">
        <w:rPr>
          <w:rFonts w:ascii="Times New Roman" w:hAnsi="Times New Roman" w:cs="Times New Roman"/>
          <w:sz w:val="24"/>
          <w:szCs w:val="24"/>
        </w:rPr>
        <w:t xml:space="preserve"> and have set 16 or 18 October 2013 as the date for the installation prompting the applicant to make an approach to this court on an urgent basis seeking interim relief stopping the </w:t>
      </w:r>
      <w:r w:rsidR="001559B6">
        <w:rPr>
          <w:rFonts w:ascii="Times New Roman" w:hAnsi="Times New Roman" w:cs="Times New Roman"/>
          <w:sz w:val="24"/>
          <w:szCs w:val="24"/>
        </w:rPr>
        <w:t>installation.</w:t>
      </w:r>
    </w:p>
    <w:p w:rsidR="007F18BC" w:rsidRDefault="001559B6" w:rsidP="00E73C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That there is a simmering chieftainship wrangle is pretty obvious. This has resulted in litigation which is still pending in this court </w:t>
      </w:r>
      <w:proofErr w:type="gramStart"/>
      <w:r>
        <w:rPr>
          <w:rFonts w:ascii="Times New Roman" w:hAnsi="Times New Roman" w:cs="Times New Roman"/>
          <w:sz w:val="24"/>
          <w:szCs w:val="24"/>
        </w:rPr>
        <w:t>which,</w:t>
      </w:r>
      <w:proofErr w:type="gramEnd"/>
      <w:r>
        <w:rPr>
          <w:rFonts w:ascii="Times New Roman" w:hAnsi="Times New Roman" w:cs="Times New Roman"/>
          <w:sz w:val="24"/>
          <w:szCs w:val="24"/>
        </w:rPr>
        <w:t xml:space="preserve"> hopefull</w:t>
      </w:r>
      <w:r w:rsidR="005355D2">
        <w:rPr>
          <w:rFonts w:ascii="Times New Roman" w:hAnsi="Times New Roman" w:cs="Times New Roman"/>
          <w:sz w:val="24"/>
          <w:szCs w:val="24"/>
        </w:rPr>
        <w:t>y</w:t>
      </w:r>
      <w:r>
        <w:rPr>
          <w:rFonts w:ascii="Times New Roman" w:hAnsi="Times New Roman" w:cs="Times New Roman"/>
          <w:sz w:val="24"/>
          <w:szCs w:val="24"/>
        </w:rPr>
        <w:t xml:space="preserve"> will determine the respective rights of the parties</w:t>
      </w:r>
      <w:r w:rsidR="005355D2">
        <w:rPr>
          <w:rFonts w:ascii="Times New Roman" w:hAnsi="Times New Roman" w:cs="Times New Roman"/>
          <w:sz w:val="24"/>
          <w:szCs w:val="24"/>
        </w:rPr>
        <w:t xml:space="preserve">. If a chief is installed now then that would render nugatory the proceedings that have been initiated and reduce the outcome to a </w:t>
      </w:r>
      <w:proofErr w:type="spellStart"/>
      <w:r w:rsidR="005355D2">
        <w:rPr>
          <w:rFonts w:ascii="Times New Roman" w:hAnsi="Times New Roman" w:cs="Times New Roman"/>
          <w:i/>
          <w:sz w:val="24"/>
          <w:szCs w:val="24"/>
        </w:rPr>
        <w:t>brutum</w:t>
      </w:r>
      <w:proofErr w:type="spellEnd"/>
      <w:r w:rsidR="005355D2">
        <w:rPr>
          <w:rFonts w:ascii="Times New Roman" w:hAnsi="Times New Roman" w:cs="Times New Roman"/>
          <w:i/>
          <w:sz w:val="24"/>
          <w:szCs w:val="24"/>
        </w:rPr>
        <w:t xml:space="preserve"> </w:t>
      </w:r>
      <w:proofErr w:type="spellStart"/>
      <w:r w:rsidR="005355D2">
        <w:rPr>
          <w:rFonts w:ascii="Times New Roman" w:hAnsi="Times New Roman" w:cs="Times New Roman"/>
          <w:i/>
          <w:sz w:val="24"/>
          <w:szCs w:val="24"/>
        </w:rPr>
        <w:t>fulmen</w:t>
      </w:r>
      <w:proofErr w:type="spellEnd"/>
      <w:r w:rsidR="005355D2">
        <w:rPr>
          <w:rFonts w:ascii="Times New Roman" w:hAnsi="Times New Roman" w:cs="Times New Roman"/>
          <w:sz w:val="24"/>
          <w:szCs w:val="24"/>
        </w:rPr>
        <w:t xml:space="preserve">. It has not been suggested that there is an urgent need to </w:t>
      </w:r>
      <w:proofErr w:type="spellStart"/>
      <w:r w:rsidR="005355D2">
        <w:rPr>
          <w:rFonts w:ascii="Times New Roman" w:hAnsi="Times New Roman" w:cs="Times New Roman"/>
          <w:sz w:val="24"/>
          <w:szCs w:val="24"/>
        </w:rPr>
        <w:t>instal</w:t>
      </w:r>
      <w:proofErr w:type="spellEnd"/>
      <w:r w:rsidR="005355D2">
        <w:rPr>
          <w:rFonts w:ascii="Times New Roman" w:hAnsi="Times New Roman" w:cs="Times New Roman"/>
          <w:sz w:val="24"/>
          <w:szCs w:val="24"/>
        </w:rPr>
        <w:t xml:space="preserve"> a new chief and that any harm would be occasioned by a stay of that process until </w:t>
      </w:r>
      <w:r w:rsidR="00E6121B">
        <w:rPr>
          <w:rFonts w:ascii="Times New Roman" w:hAnsi="Times New Roman" w:cs="Times New Roman"/>
          <w:sz w:val="24"/>
          <w:szCs w:val="24"/>
        </w:rPr>
        <w:t>t</w:t>
      </w:r>
      <w:r w:rsidR="005355D2">
        <w:rPr>
          <w:rFonts w:ascii="Times New Roman" w:hAnsi="Times New Roman" w:cs="Times New Roman"/>
          <w:sz w:val="24"/>
          <w:szCs w:val="24"/>
        </w:rPr>
        <w:t>he dispute is resolved</w:t>
      </w:r>
      <w:r w:rsidR="007F18BC">
        <w:rPr>
          <w:rFonts w:ascii="Times New Roman" w:hAnsi="Times New Roman" w:cs="Times New Roman"/>
          <w:sz w:val="24"/>
          <w:szCs w:val="24"/>
        </w:rPr>
        <w:t xml:space="preserve">. In fact, </w:t>
      </w:r>
      <w:r w:rsidR="00E6121B">
        <w:rPr>
          <w:rFonts w:ascii="Times New Roman" w:hAnsi="Times New Roman" w:cs="Times New Roman"/>
          <w:sz w:val="24"/>
          <w:szCs w:val="24"/>
        </w:rPr>
        <w:t>t</w:t>
      </w:r>
      <w:r w:rsidR="007F18BC">
        <w:rPr>
          <w:rFonts w:ascii="Times New Roman" w:hAnsi="Times New Roman" w:cs="Times New Roman"/>
          <w:sz w:val="24"/>
          <w:szCs w:val="24"/>
        </w:rPr>
        <w:t xml:space="preserve">here can be no such urgency given that Elijah </w:t>
      </w:r>
      <w:proofErr w:type="spellStart"/>
      <w:r w:rsidR="007F18BC">
        <w:rPr>
          <w:rFonts w:ascii="Times New Roman" w:hAnsi="Times New Roman" w:cs="Times New Roman"/>
          <w:sz w:val="24"/>
          <w:szCs w:val="24"/>
        </w:rPr>
        <w:t>Gatsi</w:t>
      </w:r>
      <w:proofErr w:type="spellEnd"/>
      <w:r w:rsidR="007F18BC">
        <w:rPr>
          <w:rFonts w:ascii="Times New Roman" w:hAnsi="Times New Roman" w:cs="Times New Roman"/>
          <w:sz w:val="24"/>
          <w:szCs w:val="24"/>
        </w:rPr>
        <w:t xml:space="preserve"> has enjoyed the honour of acting as chief </w:t>
      </w:r>
      <w:proofErr w:type="spellStart"/>
      <w:r w:rsidR="007F18BC">
        <w:rPr>
          <w:rFonts w:ascii="Times New Roman" w:hAnsi="Times New Roman" w:cs="Times New Roman"/>
          <w:sz w:val="24"/>
          <w:szCs w:val="24"/>
        </w:rPr>
        <w:t>Madziva</w:t>
      </w:r>
      <w:proofErr w:type="spellEnd"/>
      <w:r w:rsidR="007F18BC">
        <w:rPr>
          <w:rFonts w:ascii="Times New Roman" w:hAnsi="Times New Roman" w:cs="Times New Roman"/>
          <w:sz w:val="24"/>
          <w:szCs w:val="24"/>
        </w:rPr>
        <w:t xml:space="preserve"> since 2008.</w:t>
      </w:r>
    </w:p>
    <w:p w:rsidR="00104DB1" w:rsidRDefault="007F18BC" w:rsidP="00E73C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his opposition, the second respondent submitted that there was indeed a nomination of the applicant, which was however</w:t>
      </w:r>
      <w:r w:rsidR="00104DB1">
        <w:rPr>
          <w:rFonts w:ascii="Times New Roman" w:hAnsi="Times New Roman" w:cs="Times New Roman"/>
          <w:sz w:val="24"/>
          <w:szCs w:val="24"/>
        </w:rPr>
        <w:t xml:space="preserve"> opposed on the basis that his family had previously been appointed to rule as chief </w:t>
      </w:r>
      <w:proofErr w:type="spellStart"/>
      <w:r w:rsidR="00104DB1">
        <w:rPr>
          <w:rFonts w:ascii="Times New Roman" w:hAnsi="Times New Roman" w:cs="Times New Roman"/>
          <w:sz w:val="24"/>
          <w:szCs w:val="24"/>
        </w:rPr>
        <w:t>Madziva</w:t>
      </w:r>
      <w:proofErr w:type="spellEnd"/>
      <w:r w:rsidR="00104DB1">
        <w:rPr>
          <w:rFonts w:ascii="Times New Roman" w:hAnsi="Times New Roman" w:cs="Times New Roman"/>
          <w:sz w:val="24"/>
          <w:szCs w:val="24"/>
        </w:rPr>
        <w:t>. He stated that he was then nominated as he came from a house that had not had a chance to rule. He went on to say that the installation ceremony that had been set for 18 October 2013 has since been moved to 25 October 2013.</w:t>
      </w:r>
    </w:p>
    <w:p w:rsidR="000B65D6" w:rsidRDefault="00104DB1" w:rsidP="00E73C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Ms </w:t>
      </w:r>
      <w:proofErr w:type="spellStart"/>
      <w:r>
        <w:rPr>
          <w:rFonts w:ascii="Times New Roman" w:hAnsi="Times New Roman" w:cs="Times New Roman"/>
          <w:i/>
          <w:sz w:val="24"/>
          <w:szCs w:val="24"/>
        </w:rPr>
        <w:t>Murefu</w:t>
      </w:r>
      <w:proofErr w:type="spellEnd"/>
      <w:r>
        <w:rPr>
          <w:rFonts w:ascii="Times New Roman" w:hAnsi="Times New Roman" w:cs="Times New Roman"/>
          <w:sz w:val="24"/>
          <w:szCs w:val="24"/>
        </w:rPr>
        <w:t xml:space="preserve"> for the third and fourth respondents took 2 points </w:t>
      </w:r>
      <w:r w:rsidRPr="00104DB1">
        <w:rPr>
          <w:rFonts w:ascii="Times New Roman" w:hAnsi="Times New Roman" w:cs="Times New Roman"/>
          <w:i/>
          <w:sz w:val="24"/>
          <w:szCs w:val="24"/>
        </w:rPr>
        <w:t xml:space="preserve">in </w:t>
      </w:r>
      <w:proofErr w:type="spellStart"/>
      <w:r w:rsidRPr="00104DB1">
        <w:rPr>
          <w:rFonts w:ascii="Times New Roman" w:hAnsi="Times New Roman" w:cs="Times New Roman"/>
          <w:i/>
          <w:sz w:val="24"/>
          <w:szCs w:val="24"/>
        </w:rPr>
        <w:t>limine</w:t>
      </w:r>
      <w:proofErr w:type="spellEnd"/>
      <w:r>
        <w:rPr>
          <w:rFonts w:ascii="Times New Roman" w:hAnsi="Times New Roman" w:cs="Times New Roman"/>
          <w:sz w:val="24"/>
          <w:szCs w:val="24"/>
        </w:rPr>
        <w:t xml:space="preserve">, firstly challenging the certificate of urgency on the basis that it is signed by a legal practitioner from the law firm representing the applicant. She relied on the case of </w:t>
      </w:r>
      <w:proofErr w:type="spellStart"/>
      <w:r>
        <w:rPr>
          <w:rFonts w:ascii="Times New Roman" w:hAnsi="Times New Roman" w:cs="Times New Roman"/>
          <w:i/>
          <w:sz w:val="24"/>
          <w:szCs w:val="24"/>
        </w:rPr>
        <w:t>Chafanza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r>
        <w:rPr>
          <w:rFonts w:ascii="Times New Roman" w:hAnsi="Times New Roman" w:cs="Times New Roman"/>
          <w:i/>
          <w:sz w:val="24"/>
          <w:szCs w:val="24"/>
        </w:rPr>
        <w:t xml:space="preserve">Edgars Stores Ltd &amp; </w:t>
      </w:r>
      <w:proofErr w:type="spellStart"/>
      <w:r>
        <w:rPr>
          <w:rFonts w:ascii="Times New Roman" w:hAnsi="Times New Roman" w:cs="Times New Roman"/>
          <w:i/>
          <w:sz w:val="24"/>
          <w:szCs w:val="24"/>
        </w:rPr>
        <w:t>Anor</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HB 27/05. I am aware of the judgment of CHEDA J in that matter to the effect that the certificate should not be signed by a legal practitioner in the firm representing the applicant. However that judgment has not asserted itself enough to inspire an amendment of </w:t>
      </w:r>
    </w:p>
    <w:p w:rsidR="00E800D0" w:rsidRDefault="00104DB1" w:rsidP="00E73CBA">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r</w:t>
      </w:r>
      <w:proofErr w:type="gramEnd"/>
      <w:r>
        <w:rPr>
          <w:rFonts w:ascii="Times New Roman" w:hAnsi="Times New Roman" w:cs="Times New Roman"/>
          <w:sz w:val="24"/>
          <w:szCs w:val="24"/>
        </w:rPr>
        <w:t xml:space="preserve"> </w:t>
      </w:r>
      <w:r w:rsidR="000B65D6">
        <w:rPr>
          <w:rFonts w:ascii="Times New Roman" w:hAnsi="Times New Roman" w:cs="Times New Roman"/>
          <w:sz w:val="24"/>
          <w:szCs w:val="24"/>
        </w:rPr>
        <w:t>242 and r 244 which only require</w:t>
      </w:r>
      <w:r>
        <w:rPr>
          <w:rFonts w:ascii="Times New Roman" w:hAnsi="Times New Roman" w:cs="Times New Roman"/>
          <w:sz w:val="24"/>
          <w:szCs w:val="24"/>
        </w:rPr>
        <w:t xml:space="preserve"> the certificate to be made by a legal practitioner. For that reason, that point cannot defeat the application. </w:t>
      </w:r>
    </w:p>
    <w:p w:rsidR="00FB13C5" w:rsidRDefault="00E800D0" w:rsidP="00E73C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Ms </w:t>
      </w:r>
      <w:proofErr w:type="spellStart"/>
      <w:proofErr w:type="gramStart"/>
      <w:r>
        <w:rPr>
          <w:rFonts w:ascii="Times New Roman" w:hAnsi="Times New Roman" w:cs="Times New Roman"/>
          <w:i/>
          <w:sz w:val="24"/>
          <w:szCs w:val="24"/>
        </w:rPr>
        <w:t>Murefu</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also took the point that the citation of the third respondent is defective in that it is not a legal </w:t>
      </w:r>
      <w:r>
        <w:rPr>
          <w:rFonts w:ascii="Times New Roman" w:hAnsi="Times New Roman" w:cs="Times New Roman"/>
          <w:i/>
          <w:sz w:val="24"/>
          <w:szCs w:val="24"/>
        </w:rPr>
        <w:t>persona</w:t>
      </w:r>
      <w:r>
        <w:rPr>
          <w:rFonts w:ascii="Times New Roman" w:hAnsi="Times New Roman" w:cs="Times New Roman"/>
          <w:sz w:val="24"/>
          <w:szCs w:val="24"/>
        </w:rPr>
        <w:t>. I agree that the proper person to be cited is the Minister of Local Government and not the Ministry. I am however of the view that the defect is merely technical and cannot be fatal to the application. Moreover, this court has the discretion in terms of r 4C to condone a departure from the rules and also to regulate its process. It occurs to me that it would suffice to direct the applicant to amend his papers and cite the Minister.</w:t>
      </w:r>
      <w:r w:rsidR="00104DB1">
        <w:rPr>
          <w:rFonts w:ascii="Times New Roman" w:hAnsi="Times New Roman" w:cs="Times New Roman"/>
          <w:sz w:val="24"/>
          <w:szCs w:val="24"/>
        </w:rPr>
        <w:t xml:space="preserve"> </w:t>
      </w:r>
    </w:p>
    <w:p w:rsidR="00C67003" w:rsidRDefault="00FB13C5" w:rsidP="00E73C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merits of the matter Ms </w:t>
      </w:r>
      <w:proofErr w:type="spellStart"/>
      <w:r>
        <w:rPr>
          <w:rFonts w:ascii="Times New Roman" w:hAnsi="Times New Roman" w:cs="Times New Roman"/>
          <w:i/>
          <w:sz w:val="24"/>
          <w:szCs w:val="24"/>
        </w:rPr>
        <w:t>Murefu</w:t>
      </w:r>
      <w:proofErr w:type="spellEnd"/>
      <w:r>
        <w:rPr>
          <w:rFonts w:ascii="Times New Roman" w:hAnsi="Times New Roman" w:cs="Times New Roman"/>
          <w:sz w:val="24"/>
          <w:szCs w:val="24"/>
        </w:rPr>
        <w:t xml:space="preserve"> submitted that the second respondent has </w:t>
      </w:r>
      <w:r w:rsidR="00C67003">
        <w:rPr>
          <w:rFonts w:ascii="Times New Roman" w:hAnsi="Times New Roman" w:cs="Times New Roman"/>
          <w:sz w:val="24"/>
          <w:szCs w:val="24"/>
        </w:rPr>
        <w:t xml:space="preserve">already been appointed by the appointing authority and that the installation ceremony is merely to congratulate him and nothing more. While this maybe so, it cannot be disputed that the process of nominating a chief is the preserve of the clan which knows its succession principles. Once the clan has nominated the chief the name is forwarded to His Excellency </w:t>
      </w:r>
      <w:r w:rsidR="00C67003">
        <w:rPr>
          <w:rFonts w:ascii="Times New Roman" w:hAnsi="Times New Roman" w:cs="Times New Roman"/>
          <w:sz w:val="24"/>
          <w:szCs w:val="24"/>
        </w:rPr>
        <w:lastRenderedPageBreak/>
        <w:t xml:space="preserve">the President who is the appointing authority. The President is required by s 3 of the Traditional Leaders Act to have regard to the </w:t>
      </w:r>
      <w:r w:rsidR="000B65D6">
        <w:rPr>
          <w:rFonts w:ascii="Times New Roman" w:hAnsi="Times New Roman" w:cs="Times New Roman"/>
          <w:sz w:val="24"/>
          <w:szCs w:val="24"/>
        </w:rPr>
        <w:t xml:space="preserve">prevailing </w:t>
      </w:r>
      <w:r w:rsidR="00C67003">
        <w:rPr>
          <w:rFonts w:ascii="Times New Roman" w:hAnsi="Times New Roman" w:cs="Times New Roman"/>
          <w:sz w:val="24"/>
          <w:szCs w:val="24"/>
        </w:rPr>
        <w:t>customary principles of</w:t>
      </w:r>
      <w:r w:rsidR="000B65D6">
        <w:rPr>
          <w:rFonts w:ascii="Times New Roman" w:hAnsi="Times New Roman" w:cs="Times New Roman"/>
          <w:sz w:val="24"/>
          <w:szCs w:val="24"/>
        </w:rPr>
        <w:t xml:space="preserve"> succession of the community</w:t>
      </w:r>
      <w:r w:rsidR="00C67003">
        <w:rPr>
          <w:rFonts w:ascii="Times New Roman" w:hAnsi="Times New Roman" w:cs="Times New Roman"/>
          <w:sz w:val="24"/>
          <w:szCs w:val="24"/>
        </w:rPr>
        <w:t xml:space="preserve">, in making an appointment. </w:t>
      </w:r>
    </w:p>
    <w:p w:rsidR="006A343F" w:rsidRDefault="00C67003" w:rsidP="00E73C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present case, the applicant has approached the court protesting that those customary principles of succession were flouted and he would like the court to intervene. An installation ceremony is the announcement to the community and indeed the whole world that a new chief has ascended the throne. To my mind it would be wrong to allow the installation to proceed when a matter is pending before the court to determine the propriety of that appointment. This court, as I have said, has a duty to regulate and protect its processes which would be negated by the installation.</w:t>
      </w:r>
    </w:p>
    <w:p w:rsidR="006A343F" w:rsidRDefault="006A343F" w:rsidP="00E73C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 these reasons there is a need to stay the installation ceremony until the dispute is resolved by the court.</w:t>
      </w:r>
    </w:p>
    <w:p w:rsidR="006A343F" w:rsidRDefault="006A343F" w:rsidP="00E73C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I grant the provisional order as amended, the interim relief of which reads:-</w:t>
      </w:r>
    </w:p>
    <w:p w:rsidR="006A343F" w:rsidRDefault="006A343F" w:rsidP="00E73C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Pending the determination of this matter, the applicant is granted the following relief:</w:t>
      </w:r>
    </w:p>
    <w:p w:rsidR="006A343F" w:rsidRDefault="006A343F" w:rsidP="006A343F">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installation of the first or second respondents as Chief </w:t>
      </w:r>
      <w:proofErr w:type="spellStart"/>
      <w:r>
        <w:rPr>
          <w:rFonts w:ascii="Times New Roman" w:hAnsi="Times New Roman" w:cs="Times New Roman"/>
          <w:sz w:val="24"/>
          <w:szCs w:val="24"/>
        </w:rPr>
        <w:t>Madziva</w:t>
      </w:r>
      <w:proofErr w:type="spellEnd"/>
      <w:r>
        <w:rPr>
          <w:rFonts w:ascii="Times New Roman" w:hAnsi="Times New Roman" w:cs="Times New Roman"/>
          <w:sz w:val="24"/>
          <w:szCs w:val="24"/>
        </w:rPr>
        <w:t xml:space="preserve"> is hereby stayed until the finalisation of proceedings in HC 8333/13.</w:t>
      </w:r>
    </w:p>
    <w:p w:rsidR="00A262ED" w:rsidRDefault="006A343F" w:rsidP="006A343F">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is directed to amend his application and properly cite the Minister of Local Government as a party.</w:t>
      </w:r>
    </w:p>
    <w:p w:rsidR="00A262ED" w:rsidRDefault="00A262ED" w:rsidP="00A262ED">
      <w:pPr>
        <w:spacing w:after="0" w:line="360" w:lineRule="auto"/>
        <w:jc w:val="both"/>
        <w:rPr>
          <w:rFonts w:ascii="Times New Roman" w:hAnsi="Times New Roman" w:cs="Times New Roman"/>
          <w:sz w:val="24"/>
          <w:szCs w:val="24"/>
        </w:rPr>
      </w:pPr>
    </w:p>
    <w:p w:rsidR="00A262ED" w:rsidRDefault="00A262ED" w:rsidP="00A262ED">
      <w:pPr>
        <w:spacing w:after="0" w:line="360" w:lineRule="auto"/>
        <w:jc w:val="both"/>
        <w:rPr>
          <w:rFonts w:ascii="Times New Roman" w:hAnsi="Times New Roman" w:cs="Times New Roman"/>
          <w:sz w:val="24"/>
          <w:szCs w:val="24"/>
        </w:rPr>
      </w:pPr>
    </w:p>
    <w:p w:rsidR="00A262ED" w:rsidRDefault="00A262ED" w:rsidP="00A262ED">
      <w:pPr>
        <w:spacing w:after="0" w:line="360" w:lineRule="auto"/>
        <w:jc w:val="both"/>
        <w:rPr>
          <w:rFonts w:ascii="Times New Roman" w:hAnsi="Times New Roman" w:cs="Times New Roman"/>
          <w:sz w:val="24"/>
          <w:szCs w:val="24"/>
        </w:rPr>
      </w:pPr>
    </w:p>
    <w:p w:rsidR="00A262ED" w:rsidRDefault="00A262ED" w:rsidP="00A262ED">
      <w:pPr>
        <w:spacing w:after="0" w:line="360" w:lineRule="auto"/>
        <w:jc w:val="both"/>
        <w:rPr>
          <w:rFonts w:ascii="Times New Roman" w:hAnsi="Times New Roman" w:cs="Times New Roman"/>
          <w:sz w:val="24"/>
          <w:szCs w:val="24"/>
        </w:rPr>
      </w:pPr>
    </w:p>
    <w:p w:rsidR="00A262ED" w:rsidRDefault="00A262ED" w:rsidP="00A262ED">
      <w:pPr>
        <w:spacing w:after="0" w:line="360" w:lineRule="auto"/>
        <w:jc w:val="both"/>
        <w:rPr>
          <w:rFonts w:ascii="Times New Roman" w:hAnsi="Times New Roman" w:cs="Times New Roman"/>
          <w:sz w:val="24"/>
          <w:szCs w:val="24"/>
        </w:rPr>
      </w:pPr>
    </w:p>
    <w:p w:rsidR="00A262ED" w:rsidRDefault="00A262ED" w:rsidP="00A262ED">
      <w:pPr>
        <w:spacing w:after="0" w:line="360" w:lineRule="auto"/>
        <w:jc w:val="both"/>
        <w:rPr>
          <w:rFonts w:ascii="Times New Roman" w:hAnsi="Times New Roman" w:cs="Times New Roman"/>
          <w:sz w:val="24"/>
          <w:szCs w:val="24"/>
        </w:rPr>
      </w:pPr>
    </w:p>
    <w:p w:rsidR="00A262ED" w:rsidRDefault="00A262ED" w:rsidP="00A262ED">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Nyamushaya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Kasuso</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Rubaya</w:t>
      </w:r>
      <w:proofErr w:type="spellEnd"/>
      <w:r>
        <w:rPr>
          <w:rFonts w:ascii="Times New Roman" w:hAnsi="Times New Roman" w:cs="Times New Roman"/>
          <w:sz w:val="24"/>
          <w:szCs w:val="24"/>
        </w:rPr>
        <w:t>, applicant’s legal practitioners</w:t>
      </w:r>
    </w:p>
    <w:p w:rsidR="00F13AED" w:rsidRPr="00A262ED" w:rsidRDefault="00A262ED" w:rsidP="00A262E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Civil Division of the Attorney General’s Office</w:t>
      </w:r>
      <w:r>
        <w:rPr>
          <w:rFonts w:ascii="Times New Roman" w:hAnsi="Times New Roman" w:cs="Times New Roman"/>
          <w:sz w:val="24"/>
          <w:szCs w:val="24"/>
        </w:rPr>
        <w:t>, 3</w:t>
      </w:r>
      <w:r w:rsidRPr="00A262ED">
        <w:rPr>
          <w:rFonts w:ascii="Times New Roman" w:hAnsi="Times New Roman" w:cs="Times New Roman"/>
          <w:sz w:val="24"/>
          <w:szCs w:val="24"/>
          <w:vertAlign w:val="superscript"/>
        </w:rPr>
        <w:t>rd</w:t>
      </w:r>
      <w:r>
        <w:rPr>
          <w:rFonts w:ascii="Times New Roman" w:hAnsi="Times New Roman" w:cs="Times New Roman"/>
          <w:sz w:val="24"/>
          <w:szCs w:val="24"/>
        </w:rPr>
        <w:t xml:space="preserve"> &amp; 4</w:t>
      </w:r>
      <w:r w:rsidRPr="00A262ED">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r w:rsidR="006A343F" w:rsidRPr="00A262ED">
        <w:rPr>
          <w:rFonts w:ascii="Times New Roman" w:hAnsi="Times New Roman" w:cs="Times New Roman"/>
          <w:sz w:val="24"/>
          <w:szCs w:val="24"/>
        </w:rPr>
        <w:t xml:space="preserve">  </w:t>
      </w:r>
      <w:r w:rsidR="00C67003" w:rsidRPr="00A262ED">
        <w:rPr>
          <w:rFonts w:ascii="Times New Roman" w:hAnsi="Times New Roman" w:cs="Times New Roman"/>
          <w:sz w:val="24"/>
          <w:szCs w:val="24"/>
        </w:rPr>
        <w:t xml:space="preserve">    </w:t>
      </w:r>
      <w:r w:rsidR="00104DB1" w:rsidRPr="00A262ED">
        <w:rPr>
          <w:rFonts w:ascii="Times New Roman" w:hAnsi="Times New Roman" w:cs="Times New Roman"/>
          <w:sz w:val="24"/>
          <w:szCs w:val="24"/>
        </w:rPr>
        <w:t xml:space="preserve">  </w:t>
      </w:r>
      <w:r w:rsidR="007F18BC" w:rsidRPr="00A262ED">
        <w:rPr>
          <w:rFonts w:ascii="Times New Roman" w:hAnsi="Times New Roman" w:cs="Times New Roman"/>
          <w:sz w:val="24"/>
          <w:szCs w:val="24"/>
        </w:rPr>
        <w:t xml:space="preserve"> </w:t>
      </w:r>
      <w:r w:rsidR="001559B6" w:rsidRPr="00A262ED">
        <w:rPr>
          <w:rFonts w:ascii="Times New Roman" w:hAnsi="Times New Roman" w:cs="Times New Roman"/>
          <w:sz w:val="24"/>
          <w:szCs w:val="24"/>
        </w:rPr>
        <w:t xml:space="preserve">    </w:t>
      </w:r>
      <w:r w:rsidR="005A1109" w:rsidRPr="00A262ED">
        <w:rPr>
          <w:rFonts w:ascii="Times New Roman" w:hAnsi="Times New Roman" w:cs="Times New Roman"/>
          <w:sz w:val="24"/>
          <w:szCs w:val="24"/>
        </w:rPr>
        <w:t xml:space="preserve"> </w:t>
      </w:r>
      <w:r w:rsidR="00524397" w:rsidRPr="00A262ED">
        <w:rPr>
          <w:rFonts w:ascii="Times New Roman" w:hAnsi="Times New Roman" w:cs="Times New Roman"/>
          <w:sz w:val="24"/>
          <w:szCs w:val="24"/>
        </w:rPr>
        <w:t xml:space="preserve">   </w:t>
      </w:r>
    </w:p>
    <w:p w:rsidR="00E20118" w:rsidRDefault="00E20118" w:rsidP="00A262ED">
      <w:pPr>
        <w:spacing w:after="0" w:line="240" w:lineRule="auto"/>
        <w:jc w:val="both"/>
        <w:rPr>
          <w:rFonts w:ascii="Times New Roman" w:hAnsi="Times New Roman" w:cs="Times New Roman"/>
          <w:sz w:val="24"/>
          <w:szCs w:val="24"/>
        </w:rPr>
      </w:pPr>
    </w:p>
    <w:p w:rsidR="0007753C" w:rsidRPr="0007753C" w:rsidRDefault="0007753C" w:rsidP="00E20118">
      <w:pPr>
        <w:spacing w:after="0"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w:t>
      </w:r>
    </w:p>
    <w:sectPr w:rsidR="0007753C" w:rsidRPr="0007753C">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1B7" w:rsidRDefault="008711B7" w:rsidP="00AF062B">
      <w:pPr>
        <w:spacing w:after="0" w:line="240" w:lineRule="auto"/>
      </w:pPr>
      <w:r>
        <w:separator/>
      </w:r>
    </w:p>
  </w:endnote>
  <w:endnote w:type="continuationSeparator" w:id="0">
    <w:p w:rsidR="008711B7" w:rsidRDefault="008711B7" w:rsidP="00AF0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1B7" w:rsidRDefault="008711B7" w:rsidP="00AF062B">
      <w:pPr>
        <w:spacing w:after="0" w:line="240" w:lineRule="auto"/>
      </w:pPr>
      <w:r>
        <w:separator/>
      </w:r>
    </w:p>
  </w:footnote>
  <w:footnote w:type="continuationSeparator" w:id="0">
    <w:p w:rsidR="008711B7" w:rsidRDefault="008711B7" w:rsidP="00AF0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0144222"/>
      <w:docPartObj>
        <w:docPartGallery w:val="Page Numbers (Top of Page)"/>
        <w:docPartUnique/>
      </w:docPartObj>
    </w:sdtPr>
    <w:sdtEndPr>
      <w:rPr>
        <w:noProof/>
      </w:rPr>
    </w:sdtEndPr>
    <w:sdtContent>
      <w:p w:rsidR="00AF062B" w:rsidRDefault="00AF062B">
        <w:pPr>
          <w:pStyle w:val="Header"/>
          <w:jc w:val="right"/>
          <w:rPr>
            <w:noProof/>
          </w:rPr>
        </w:pPr>
        <w:r>
          <w:fldChar w:fldCharType="begin"/>
        </w:r>
        <w:r>
          <w:instrText xml:space="preserve"> PAGE   \* MERGEFORMAT </w:instrText>
        </w:r>
        <w:r>
          <w:fldChar w:fldCharType="separate"/>
        </w:r>
        <w:r w:rsidR="00354CC7">
          <w:rPr>
            <w:noProof/>
          </w:rPr>
          <w:t>1</w:t>
        </w:r>
        <w:r>
          <w:rPr>
            <w:noProof/>
          </w:rPr>
          <w:fldChar w:fldCharType="end"/>
        </w:r>
      </w:p>
      <w:p w:rsidR="007E0D52" w:rsidRDefault="00AF062B">
        <w:pPr>
          <w:pStyle w:val="Header"/>
          <w:jc w:val="right"/>
          <w:rPr>
            <w:noProof/>
          </w:rPr>
        </w:pPr>
        <w:r>
          <w:rPr>
            <w:noProof/>
          </w:rPr>
          <w:t xml:space="preserve">HH </w:t>
        </w:r>
        <w:r w:rsidR="007E0D52">
          <w:rPr>
            <w:noProof/>
          </w:rPr>
          <w:t>366-13</w:t>
        </w:r>
      </w:p>
      <w:p w:rsidR="00AF062B" w:rsidRDefault="00AF062B">
        <w:pPr>
          <w:pStyle w:val="Header"/>
          <w:jc w:val="right"/>
          <w:rPr>
            <w:noProof/>
          </w:rPr>
        </w:pPr>
        <w:r>
          <w:rPr>
            <w:noProof/>
          </w:rPr>
          <w:t>HC 8531/13</w:t>
        </w:r>
      </w:p>
      <w:p w:rsidR="00AF062B" w:rsidRDefault="00AF062B">
        <w:pPr>
          <w:pStyle w:val="Header"/>
          <w:jc w:val="right"/>
        </w:pPr>
        <w:r>
          <w:rPr>
            <w:noProof/>
          </w:rPr>
          <w:t>Ref Case HC 8333/13</w:t>
        </w:r>
      </w:p>
    </w:sdtContent>
  </w:sdt>
  <w:p w:rsidR="00AF062B" w:rsidRDefault="00AF06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86850"/>
    <w:multiLevelType w:val="hybridMultilevel"/>
    <w:tmpl w:val="49B0544E"/>
    <w:lvl w:ilvl="0" w:tplc="DA84A638">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7C56D6E"/>
    <w:multiLevelType w:val="hybridMultilevel"/>
    <w:tmpl w:val="C3A06CC4"/>
    <w:lvl w:ilvl="0" w:tplc="076E4D82">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48A7710A"/>
    <w:multiLevelType w:val="hybridMultilevel"/>
    <w:tmpl w:val="BDB8C708"/>
    <w:lvl w:ilvl="0" w:tplc="1D3CF60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7F638D3"/>
    <w:multiLevelType w:val="hybridMultilevel"/>
    <w:tmpl w:val="ACC221C4"/>
    <w:lvl w:ilvl="0" w:tplc="A7BA3CB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E340A62"/>
    <w:multiLevelType w:val="hybridMultilevel"/>
    <w:tmpl w:val="9432E1C2"/>
    <w:lvl w:ilvl="0" w:tplc="B7F6F6A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53C"/>
    <w:rsid w:val="0007753C"/>
    <w:rsid w:val="000B65D6"/>
    <w:rsid w:val="00104DB1"/>
    <w:rsid w:val="001559B6"/>
    <w:rsid w:val="0018344C"/>
    <w:rsid w:val="002645EF"/>
    <w:rsid w:val="00266592"/>
    <w:rsid w:val="00354CC7"/>
    <w:rsid w:val="003E32D8"/>
    <w:rsid w:val="00524397"/>
    <w:rsid w:val="005355D2"/>
    <w:rsid w:val="005A1109"/>
    <w:rsid w:val="006A343F"/>
    <w:rsid w:val="00783862"/>
    <w:rsid w:val="007E0D52"/>
    <w:rsid w:val="007F18BC"/>
    <w:rsid w:val="008711B7"/>
    <w:rsid w:val="00890B6B"/>
    <w:rsid w:val="009628B1"/>
    <w:rsid w:val="00A262ED"/>
    <w:rsid w:val="00AF062B"/>
    <w:rsid w:val="00BA0737"/>
    <w:rsid w:val="00C67003"/>
    <w:rsid w:val="00E1527B"/>
    <w:rsid w:val="00E20118"/>
    <w:rsid w:val="00E6121B"/>
    <w:rsid w:val="00E662AF"/>
    <w:rsid w:val="00E73CBA"/>
    <w:rsid w:val="00E800D0"/>
    <w:rsid w:val="00E93D8C"/>
    <w:rsid w:val="00EC0F78"/>
    <w:rsid w:val="00F13AED"/>
    <w:rsid w:val="00FB13C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118"/>
    <w:pPr>
      <w:ind w:left="720"/>
      <w:contextualSpacing/>
    </w:pPr>
  </w:style>
  <w:style w:type="paragraph" w:styleId="Header">
    <w:name w:val="header"/>
    <w:basedOn w:val="Normal"/>
    <w:link w:val="HeaderChar"/>
    <w:uiPriority w:val="99"/>
    <w:unhideWhenUsed/>
    <w:rsid w:val="00AF06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62B"/>
  </w:style>
  <w:style w:type="paragraph" w:styleId="Footer">
    <w:name w:val="footer"/>
    <w:basedOn w:val="Normal"/>
    <w:link w:val="FooterChar"/>
    <w:uiPriority w:val="99"/>
    <w:unhideWhenUsed/>
    <w:rsid w:val="00AF06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6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118"/>
    <w:pPr>
      <w:ind w:left="720"/>
      <w:contextualSpacing/>
    </w:pPr>
  </w:style>
  <w:style w:type="paragraph" w:styleId="Header">
    <w:name w:val="header"/>
    <w:basedOn w:val="Normal"/>
    <w:link w:val="HeaderChar"/>
    <w:uiPriority w:val="99"/>
    <w:unhideWhenUsed/>
    <w:rsid w:val="00AF06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62B"/>
  </w:style>
  <w:style w:type="paragraph" w:styleId="Footer">
    <w:name w:val="footer"/>
    <w:basedOn w:val="Normal"/>
    <w:link w:val="FooterChar"/>
    <w:uiPriority w:val="99"/>
    <w:unhideWhenUsed/>
    <w:rsid w:val="00AF06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1190</Words>
  <Characters>6788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2013-10-18T09:44:00Z</cp:lastPrinted>
  <dcterms:created xsi:type="dcterms:W3CDTF">2013-10-30T10:11:00Z</dcterms:created>
  <dcterms:modified xsi:type="dcterms:W3CDTF">2013-10-30T10:11:00Z</dcterms:modified>
</cp:coreProperties>
</file>