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FC70" w14:textId="77777777" w:rsidR="00B73C19" w:rsidRPr="00DE0012" w:rsidRDefault="007A708A" w:rsidP="00DE0012">
      <w:pPr>
        <w:pStyle w:val="NoSpacing"/>
        <w:jc w:val="both"/>
        <w:rPr>
          <w:b/>
          <w:sz w:val="24"/>
          <w:szCs w:val="24"/>
          <w:lang w:val="en-US"/>
        </w:rPr>
      </w:pPr>
      <w:r>
        <w:rPr>
          <w:b/>
          <w:sz w:val="24"/>
          <w:szCs w:val="24"/>
          <w:lang w:val="en-US"/>
        </w:rPr>
        <w:t>MUNYARADZI GWENY</w:t>
      </w:r>
      <w:r w:rsidR="00EC4795" w:rsidRPr="00DE0012">
        <w:rPr>
          <w:b/>
          <w:sz w:val="24"/>
          <w:szCs w:val="24"/>
          <w:lang w:val="en-US"/>
        </w:rPr>
        <w:t>E</w:t>
      </w:r>
    </w:p>
    <w:p w14:paraId="2FEF2EAD" w14:textId="77777777" w:rsidR="00EC4795" w:rsidRPr="00DE0012" w:rsidRDefault="00EC4795" w:rsidP="00DE0012">
      <w:pPr>
        <w:pStyle w:val="NoSpacing"/>
        <w:jc w:val="both"/>
        <w:rPr>
          <w:b/>
          <w:sz w:val="24"/>
          <w:szCs w:val="24"/>
          <w:lang w:val="en-US"/>
        </w:rPr>
      </w:pPr>
    </w:p>
    <w:p w14:paraId="05DE8276" w14:textId="77777777" w:rsidR="00EC4795" w:rsidRPr="00DE0012" w:rsidRDefault="00EC4795" w:rsidP="00DE0012">
      <w:pPr>
        <w:pStyle w:val="NoSpacing"/>
        <w:jc w:val="both"/>
        <w:rPr>
          <w:b/>
          <w:sz w:val="24"/>
          <w:szCs w:val="24"/>
          <w:lang w:val="en-US"/>
        </w:rPr>
      </w:pPr>
      <w:r w:rsidRPr="00DE0012">
        <w:rPr>
          <w:b/>
          <w:sz w:val="24"/>
          <w:szCs w:val="24"/>
          <w:lang w:val="en-US"/>
        </w:rPr>
        <w:t>Versus</w:t>
      </w:r>
    </w:p>
    <w:p w14:paraId="443F93A7" w14:textId="77777777" w:rsidR="00EC4795" w:rsidRPr="00DE0012" w:rsidRDefault="00EC4795" w:rsidP="00DE0012">
      <w:pPr>
        <w:pStyle w:val="NoSpacing"/>
        <w:jc w:val="both"/>
        <w:rPr>
          <w:b/>
          <w:sz w:val="24"/>
          <w:szCs w:val="24"/>
          <w:lang w:val="en-US"/>
        </w:rPr>
      </w:pPr>
    </w:p>
    <w:p w14:paraId="56103CA4" w14:textId="77777777" w:rsidR="00EC4795" w:rsidRPr="00DE0012" w:rsidRDefault="00EC4795" w:rsidP="00DE0012">
      <w:pPr>
        <w:pStyle w:val="NoSpacing"/>
        <w:jc w:val="both"/>
        <w:rPr>
          <w:b/>
          <w:sz w:val="24"/>
          <w:szCs w:val="24"/>
          <w:lang w:val="en-US"/>
        </w:rPr>
      </w:pPr>
      <w:r w:rsidRPr="00DE0012">
        <w:rPr>
          <w:b/>
          <w:sz w:val="24"/>
          <w:szCs w:val="24"/>
          <w:lang w:val="en-US"/>
        </w:rPr>
        <w:t>THE STATE</w:t>
      </w:r>
    </w:p>
    <w:p w14:paraId="47F34AA7" w14:textId="77777777" w:rsidR="00EC4795" w:rsidRPr="00DE0012" w:rsidRDefault="00EC4795" w:rsidP="00DE0012">
      <w:pPr>
        <w:jc w:val="both"/>
        <w:rPr>
          <w:sz w:val="24"/>
          <w:szCs w:val="24"/>
          <w:lang w:val="en-US"/>
        </w:rPr>
      </w:pPr>
    </w:p>
    <w:p w14:paraId="5B83B1CC" w14:textId="77777777" w:rsidR="00EC4795" w:rsidRPr="00DE0012" w:rsidRDefault="00EC4795" w:rsidP="00DE0012">
      <w:pPr>
        <w:pStyle w:val="NoSpacing"/>
        <w:jc w:val="both"/>
        <w:rPr>
          <w:sz w:val="24"/>
          <w:szCs w:val="24"/>
          <w:lang w:val="en-US"/>
        </w:rPr>
      </w:pPr>
      <w:r w:rsidRPr="00DE0012">
        <w:rPr>
          <w:sz w:val="24"/>
          <w:szCs w:val="24"/>
          <w:lang w:val="en-US"/>
        </w:rPr>
        <w:t>IN THE HIGH COURT OF ZIMBABWE</w:t>
      </w:r>
    </w:p>
    <w:p w14:paraId="6648C3BC" w14:textId="77777777" w:rsidR="00EC4795" w:rsidRPr="00DE0012" w:rsidRDefault="00EC4795" w:rsidP="00DE0012">
      <w:pPr>
        <w:pStyle w:val="NoSpacing"/>
        <w:jc w:val="both"/>
        <w:rPr>
          <w:sz w:val="24"/>
          <w:szCs w:val="24"/>
          <w:lang w:val="en-US"/>
        </w:rPr>
      </w:pPr>
      <w:r w:rsidRPr="00DE0012">
        <w:rPr>
          <w:sz w:val="24"/>
          <w:szCs w:val="24"/>
          <w:lang w:val="en-US"/>
        </w:rPr>
        <w:t>SIZIBA J</w:t>
      </w:r>
    </w:p>
    <w:p w14:paraId="108A0154" w14:textId="77777777" w:rsidR="00EC4795" w:rsidRPr="00DE0012" w:rsidRDefault="00EC4795" w:rsidP="00DE0012">
      <w:pPr>
        <w:pStyle w:val="NoSpacing"/>
        <w:jc w:val="both"/>
        <w:rPr>
          <w:sz w:val="24"/>
          <w:szCs w:val="24"/>
          <w:lang w:val="en-US"/>
        </w:rPr>
      </w:pPr>
      <w:r w:rsidRPr="00DE0012">
        <w:rPr>
          <w:sz w:val="24"/>
          <w:szCs w:val="24"/>
          <w:lang w:val="en-US"/>
        </w:rPr>
        <w:t>BULAWAYO 28 AUGUST 2024</w:t>
      </w:r>
    </w:p>
    <w:p w14:paraId="1961BAED" w14:textId="77777777" w:rsidR="00EC4795" w:rsidRPr="00DE0012" w:rsidRDefault="00EC4795" w:rsidP="00DE0012">
      <w:pPr>
        <w:pStyle w:val="NoSpacing"/>
        <w:jc w:val="both"/>
        <w:rPr>
          <w:sz w:val="24"/>
          <w:szCs w:val="24"/>
          <w:lang w:val="en-US"/>
        </w:rPr>
      </w:pPr>
    </w:p>
    <w:p w14:paraId="554CCD8B" w14:textId="20196E97" w:rsidR="00EC4795" w:rsidRPr="00DE0012" w:rsidRDefault="00EC4795" w:rsidP="00DE0012">
      <w:pPr>
        <w:pStyle w:val="NoSpacing"/>
        <w:jc w:val="both"/>
        <w:rPr>
          <w:b/>
          <w:sz w:val="24"/>
          <w:szCs w:val="24"/>
          <w:lang w:val="en-US"/>
        </w:rPr>
      </w:pPr>
      <w:r w:rsidRPr="00DE0012">
        <w:rPr>
          <w:b/>
          <w:sz w:val="24"/>
          <w:szCs w:val="24"/>
          <w:lang w:val="en-US"/>
        </w:rPr>
        <w:t xml:space="preserve"> </w:t>
      </w:r>
      <w:r w:rsidR="00F66334">
        <w:rPr>
          <w:b/>
          <w:i/>
          <w:sz w:val="24"/>
          <w:szCs w:val="24"/>
          <w:lang w:val="en-US"/>
        </w:rPr>
        <w:t>E</w:t>
      </w:r>
      <w:r w:rsidRPr="00DE0012">
        <w:rPr>
          <w:b/>
          <w:i/>
          <w:sz w:val="24"/>
          <w:szCs w:val="24"/>
          <w:lang w:val="en-US"/>
        </w:rPr>
        <w:t>x-tempore</w:t>
      </w:r>
      <w:r w:rsidR="00F66334">
        <w:rPr>
          <w:b/>
          <w:i/>
          <w:sz w:val="24"/>
          <w:szCs w:val="24"/>
          <w:lang w:val="en-US"/>
        </w:rPr>
        <w:t xml:space="preserve"> judgment</w:t>
      </w:r>
    </w:p>
    <w:p w14:paraId="7E763737" w14:textId="77777777" w:rsidR="00EC4795" w:rsidRPr="00DE0012" w:rsidRDefault="00EC4795" w:rsidP="00DE0012">
      <w:pPr>
        <w:pStyle w:val="NoSpacing"/>
        <w:jc w:val="both"/>
        <w:rPr>
          <w:sz w:val="24"/>
          <w:szCs w:val="24"/>
          <w:lang w:val="en-US"/>
        </w:rPr>
      </w:pPr>
    </w:p>
    <w:p w14:paraId="18314480" w14:textId="77777777" w:rsidR="00EC4795" w:rsidRPr="00DE0012" w:rsidRDefault="007A708A" w:rsidP="00DE0012">
      <w:pPr>
        <w:pStyle w:val="NoSpacing"/>
        <w:jc w:val="both"/>
        <w:rPr>
          <w:sz w:val="24"/>
          <w:szCs w:val="24"/>
          <w:lang w:val="en-US"/>
        </w:rPr>
      </w:pPr>
      <w:r>
        <w:rPr>
          <w:i/>
          <w:sz w:val="24"/>
          <w:szCs w:val="24"/>
          <w:lang w:val="en-US"/>
        </w:rPr>
        <w:t>M.E.</w:t>
      </w:r>
      <w:r w:rsidR="00EC4795" w:rsidRPr="00DE0012">
        <w:rPr>
          <w:i/>
          <w:sz w:val="24"/>
          <w:szCs w:val="24"/>
          <w:lang w:val="en-US"/>
        </w:rPr>
        <w:t>P. Moyo</w:t>
      </w:r>
      <w:r w:rsidR="00EC4795" w:rsidRPr="00DE0012">
        <w:rPr>
          <w:sz w:val="24"/>
          <w:szCs w:val="24"/>
          <w:lang w:val="en-US"/>
        </w:rPr>
        <w:t xml:space="preserve"> for the applicant</w:t>
      </w:r>
    </w:p>
    <w:p w14:paraId="351D9E5E" w14:textId="77777777" w:rsidR="00EC4795" w:rsidRPr="00DE0012" w:rsidRDefault="00EC4795" w:rsidP="00DE0012">
      <w:pPr>
        <w:pStyle w:val="NoSpacing"/>
        <w:jc w:val="both"/>
        <w:rPr>
          <w:sz w:val="24"/>
          <w:szCs w:val="24"/>
          <w:lang w:val="en-US"/>
        </w:rPr>
      </w:pPr>
      <w:r w:rsidRPr="00DE0012">
        <w:rPr>
          <w:i/>
          <w:sz w:val="24"/>
          <w:szCs w:val="24"/>
          <w:lang w:val="en-US"/>
        </w:rPr>
        <w:t xml:space="preserve">K. M. </w:t>
      </w:r>
      <w:proofErr w:type="spellStart"/>
      <w:r w:rsidRPr="00DE0012">
        <w:rPr>
          <w:i/>
          <w:sz w:val="24"/>
          <w:szCs w:val="24"/>
          <w:lang w:val="en-US"/>
        </w:rPr>
        <w:t>Guveya</w:t>
      </w:r>
      <w:proofErr w:type="spellEnd"/>
      <w:r w:rsidR="007A708A">
        <w:rPr>
          <w:sz w:val="24"/>
          <w:szCs w:val="24"/>
          <w:lang w:val="en-US"/>
        </w:rPr>
        <w:t xml:space="preserve"> for the respondent</w:t>
      </w:r>
    </w:p>
    <w:p w14:paraId="4C515B02" w14:textId="77777777" w:rsidR="00EC4795" w:rsidRPr="00DE0012" w:rsidRDefault="00EC4795" w:rsidP="00DE0012">
      <w:pPr>
        <w:pStyle w:val="NoSpacing"/>
        <w:jc w:val="both"/>
        <w:rPr>
          <w:sz w:val="24"/>
          <w:szCs w:val="24"/>
          <w:lang w:val="en-US"/>
        </w:rPr>
      </w:pPr>
    </w:p>
    <w:p w14:paraId="681D33EA" w14:textId="3E5EEEA8" w:rsidR="00EC4795" w:rsidRPr="00DE0012" w:rsidRDefault="00EC4795" w:rsidP="00DE0012">
      <w:pPr>
        <w:jc w:val="both"/>
        <w:rPr>
          <w:sz w:val="24"/>
          <w:szCs w:val="24"/>
        </w:rPr>
      </w:pPr>
      <w:r w:rsidRPr="00DE0012">
        <w:rPr>
          <w:lang w:val="en-US"/>
        </w:rPr>
        <w:tab/>
      </w:r>
      <w:r w:rsidRPr="00DE0012">
        <w:rPr>
          <w:b/>
          <w:sz w:val="24"/>
          <w:szCs w:val="24"/>
          <w:lang w:val="en-US"/>
        </w:rPr>
        <w:t>SIZIBA J:</w:t>
      </w:r>
      <w:r w:rsidRPr="00DE0012">
        <w:rPr>
          <w:b/>
          <w:sz w:val="24"/>
          <w:szCs w:val="24"/>
          <w:lang w:val="en-US"/>
        </w:rPr>
        <w:tab/>
      </w:r>
      <w:r w:rsidRPr="00DE0012">
        <w:rPr>
          <w:sz w:val="24"/>
          <w:szCs w:val="24"/>
        </w:rPr>
        <w:t>The ap</w:t>
      </w:r>
      <w:bookmarkStart w:id="0" w:name="_GoBack"/>
      <w:bookmarkEnd w:id="0"/>
      <w:r w:rsidRPr="00DE0012">
        <w:rPr>
          <w:sz w:val="24"/>
          <w:szCs w:val="24"/>
        </w:rPr>
        <w:t>plicant seeks to be released on ba</w:t>
      </w:r>
      <w:r w:rsidR="002A64DB" w:rsidRPr="00DE0012">
        <w:rPr>
          <w:sz w:val="24"/>
          <w:szCs w:val="24"/>
        </w:rPr>
        <w:t xml:space="preserve">il pending trial.  The application is in terms of section 117 </w:t>
      </w:r>
      <w:r w:rsidR="00F66334">
        <w:rPr>
          <w:sz w:val="24"/>
          <w:szCs w:val="24"/>
        </w:rPr>
        <w:t>A</w:t>
      </w:r>
      <w:r w:rsidR="002A64DB" w:rsidRPr="00DE0012">
        <w:rPr>
          <w:sz w:val="24"/>
          <w:szCs w:val="24"/>
        </w:rPr>
        <w:t xml:space="preserve"> of the Criminal Procedure and Evidence Act.  He is facing a charge of robbery and murder.  He is jointly charged with 4 others.  It is alleged that on 21 July 2024 at 2200 hours, the crew proceeded to rob </w:t>
      </w:r>
      <w:proofErr w:type="spellStart"/>
      <w:r w:rsidR="002A64DB" w:rsidRPr="00DE0012">
        <w:rPr>
          <w:sz w:val="24"/>
          <w:szCs w:val="24"/>
        </w:rPr>
        <w:t>Pa</w:t>
      </w:r>
      <w:r w:rsidR="00DE0012" w:rsidRPr="00DE0012">
        <w:rPr>
          <w:sz w:val="24"/>
          <w:szCs w:val="24"/>
        </w:rPr>
        <w:t>n</w:t>
      </w:r>
      <w:r w:rsidR="002A64DB" w:rsidRPr="00DE0012">
        <w:rPr>
          <w:sz w:val="24"/>
          <w:szCs w:val="24"/>
        </w:rPr>
        <w:t>gani</w:t>
      </w:r>
      <w:proofErr w:type="spellEnd"/>
      <w:r w:rsidR="002A64DB" w:rsidRPr="00DE0012">
        <w:rPr>
          <w:sz w:val="24"/>
          <w:szCs w:val="24"/>
        </w:rPr>
        <w:t xml:space="preserve"> Central Mine in </w:t>
      </w:r>
      <w:proofErr w:type="spellStart"/>
      <w:r w:rsidR="002A64DB" w:rsidRPr="00DE0012">
        <w:rPr>
          <w:sz w:val="24"/>
          <w:szCs w:val="24"/>
        </w:rPr>
        <w:t>Filabus</w:t>
      </w:r>
      <w:r w:rsidR="00FD6062" w:rsidRPr="00DE0012">
        <w:rPr>
          <w:sz w:val="24"/>
          <w:szCs w:val="24"/>
        </w:rPr>
        <w:t>i</w:t>
      </w:r>
      <w:proofErr w:type="spellEnd"/>
      <w:r w:rsidR="00FD6062" w:rsidRPr="00DE0012">
        <w:rPr>
          <w:sz w:val="24"/>
          <w:szCs w:val="24"/>
        </w:rPr>
        <w:t xml:space="preserve"> </w:t>
      </w:r>
      <w:r w:rsidR="002A64DB" w:rsidRPr="00DE0012">
        <w:rPr>
          <w:sz w:val="24"/>
          <w:szCs w:val="24"/>
        </w:rPr>
        <w:t xml:space="preserve">and that they were armed with axes, catapults, machetes and knives.  It is alleged that they met resistance </w:t>
      </w:r>
      <w:r w:rsidR="00FD6062" w:rsidRPr="00DE0012">
        <w:rPr>
          <w:sz w:val="24"/>
          <w:szCs w:val="24"/>
        </w:rPr>
        <w:t xml:space="preserve">thereat which led to clashes culminating on the death of the deceased Luckson Phiri.  The State alleges that the applicant is a flight risk in that </w:t>
      </w:r>
      <w:r w:rsidR="00F66334">
        <w:rPr>
          <w:sz w:val="24"/>
          <w:szCs w:val="24"/>
        </w:rPr>
        <w:t>after the alleged offence was committed, all the suspects fled. The applicant and some of his co- accused persons</w:t>
      </w:r>
      <w:r w:rsidR="00FD6062" w:rsidRPr="00DE0012">
        <w:rPr>
          <w:sz w:val="24"/>
          <w:szCs w:val="24"/>
        </w:rPr>
        <w:t xml:space="preserve"> were apprehended with use of a fire arm.  The State also avers that the</w:t>
      </w:r>
      <w:r w:rsidR="00F66334">
        <w:rPr>
          <w:sz w:val="24"/>
          <w:szCs w:val="24"/>
        </w:rPr>
        <w:t>re</w:t>
      </w:r>
      <w:r w:rsidR="00FD6062" w:rsidRPr="00DE0012">
        <w:rPr>
          <w:sz w:val="24"/>
          <w:szCs w:val="24"/>
        </w:rPr>
        <w:t xml:space="preserve"> are witnesses who saw the applicant </w:t>
      </w:r>
      <w:r w:rsidR="00DE0012" w:rsidRPr="00DE0012">
        <w:rPr>
          <w:sz w:val="24"/>
          <w:szCs w:val="24"/>
        </w:rPr>
        <w:t>at</w:t>
      </w:r>
      <w:r w:rsidR="00FD6062" w:rsidRPr="00DE0012">
        <w:rPr>
          <w:sz w:val="24"/>
          <w:szCs w:val="24"/>
        </w:rPr>
        <w:t xml:space="preserve"> the crime scene</w:t>
      </w:r>
      <w:r w:rsidR="00F66334">
        <w:rPr>
          <w:sz w:val="24"/>
          <w:szCs w:val="24"/>
        </w:rPr>
        <w:t xml:space="preserve"> participating in the alleged offences</w:t>
      </w:r>
      <w:r w:rsidR="00FD6062" w:rsidRPr="00DE0012">
        <w:rPr>
          <w:sz w:val="24"/>
          <w:szCs w:val="24"/>
        </w:rPr>
        <w:t>.</w:t>
      </w:r>
    </w:p>
    <w:p w14:paraId="435D9031" w14:textId="13ECC589" w:rsidR="00FD6062" w:rsidRPr="00DE0012" w:rsidRDefault="00FD6062" w:rsidP="00DE0012">
      <w:pPr>
        <w:jc w:val="both"/>
        <w:rPr>
          <w:sz w:val="24"/>
          <w:szCs w:val="24"/>
        </w:rPr>
      </w:pPr>
      <w:r w:rsidRPr="00DE0012">
        <w:rPr>
          <w:sz w:val="24"/>
          <w:szCs w:val="24"/>
        </w:rPr>
        <w:tab/>
        <w:t>The applicant</w:t>
      </w:r>
      <w:r w:rsidR="00824359" w:rsidRPr="00DE0012">
        <w:rPr>
          <w:sz w:val="24"/>
          <w:szCs w:val="24"/>
        </w:rPr>
        <w:t xml:space="preserve"> places himself </w:t>
      </w:r>
      <w:r w:rsidR="00DE0012" w:rsidRPr="00DE0012">
        <w:rPr>
          <w:sz w:val="24"/>
          <w:szCs w:val="24"/>
        </w:rPr>
        <w:t>at</w:t>
      </w:r>
      <w:r w:rsidR="00824359" w:rsidRPr="00DE0012">
        <w:rPr>
          <w:sz w:val="24"/>
          <w:szCs w:val="24"/>
        </w:rPr>
        <w:t xml:space="preserve"> the crime scene by his explanation that he had been hired with 3</w:t>
      </w:r>
      <w:r w:rsidR="00824359" w:rsidRPr="00DE0012">
        <w:rPr>
          <w:sz w:val="24"/>
          <w:szCs w:val="24"/>
          <w:vertAlign w:val="superscript"/>
        </w:rPr>
        <w:t>rd</w:t>
      </w:r>
      <w:r w:rsidR="00824359" w:rsidRPr="00DE0012">
        <w:rPr>
          <w:sz w:val="24"/>
          <w:szCs w:val="24"/>
        </w:rPr>
        <w:t xml:space="preserve"> accused to carry gold ore.  He alleges that he did not participate in the fight as he was not aware that his employers intended to rob the</w:t>
      </w:r>
      <w:r w:rsidR="00EE2037" w:rsidRPr="00DE0012">
        <w:rPr>
          <w:sz w:val="24"/>
          <w:szCs w:val="24"/>
        </w:rPr>
        <w:t xml:space="preserve"> </w:t>
      </w:r>
      <w:r w:rsidR="00824359" w:rsidRPr="00DE0012">
        <w:rPr>
          <w:sz w:val="24"/>
          <w:szCs w:val="24"/>
        </w:rPr>
        <w:t>mine.  His version is that he had visited his uncle the 1</w:t>
      </w:r>
      <w:r w:rsidR="00824359" w:rsidRPr="00DE0012">
        <w:rPr>
          <w:sz w:val="24"/>
          <w:szCs w:val="24"/>
          <w:vertAlign w:val="superscript"/>
        </w:rPr>
        <w:t>st</w:t>
      </w:r>
      <w:r w:rsidR="00824359" w:rsidRPr="00DE0012">
        <w:rPr>
          <w:sz w:val="24"/>
          <w:szCs w:val="24"/>
        </w:rPr>
        <w:t xml:space="preserve"> accused in </w:t>
      </w:r>
      <w:proofErr w:type="spellStart"/>
      <w:r w:rsidR="00824359" w:rsidRPr="00DE0012">
        <w:rPr>
          <w:sz w:val="24"/>
          <w:szCs w:val="24"/>
        </w:rPr>
        <w:t>Filabusi</w:t>
      </w:r>
      <w:proofErr w:type="spellEnd"/>
      <w:r w:rsidR="00824359" w:rsidRPr="00DE0012">
        <w:rPr>
          <w:sz w:val="24"/>
          <w:szCs w:val="24"/>
        </w:rPr>
        <w:t xml:space="preserve"> to raise money to return to Kwekwe.  He had come to Bulawayo to see his young brother who had been injured in Kwekwe.  In terms of section 50 (d) of the Constitution, bail is now a constitutional right.  In terms of section 115</w:t>
      </w:r>
      <w:r w:rsidR="007A708A">
        <w:rPr>
          <w:sz w:val="24"/>
          <w:szCs w:val="24"/>
        </w:rPr>
        <w:t>C</w:t>
      </w:r>
      <w:r w:rsidR="00824359" w:rsidRPr="00DE0012">
        <w:rPr>
          <w:sz w:val="24"/>
          <w:szCs w:val="24"/>
        </w:rPr>
        <w:t xml:space="preserve"> of the Criminal Procedure and Evidence Act, the applicant has the burden to show that his release on bail will not hamper the interests of justice.  He has explained that the 1</w:t>
      </w:r>
      <w:r w:rsidR="00824359" w:rsidRPr="00DE0012">
        <w:rPr>
          <w:sz w:val="24"/>
          <w:szCs w:val="24"/>
          <w:vertAlign w:val="superscript"/>
        </w:rPr>
        <w:t>st</w:t>
      </w:r>
      <w:r w:rsidR="00824359" w:rsidRPr="00DE0012">
        <w:rPr>
          <w:sz w:val="24"/>
          <w:szCs w:val="24"/>
        </w:rPr>
        <w:t xml:space="preserve"> accused was not at the crime scene.  He cannot therefore say that his circumstances are similar to those of </w:t>
      </w:r>
      <w:r w:rsidR="00F66334">
        <w:rPr>
          <w:sz w:val="24"/>
          <w:szCs w:val="24"/>
        </w:rPr>
        <w:t>the 1</w:t>
      </w:r>
      <w:r w:rsidR="00F66334" w:rsidRPr="00F66334">
        <w:rPr>
          <w:sz w:val="24"/>
          <w:szCs w:val="24"/>
          <w:vertAlign w:val="superscript"/>
        </w:rPr>
        <w:t>st</w:t>
      </w:r>
      <w:r w:rsidR="00F66334">
        <w:rPr>
          <w:sz w:val="24"/>
          <w:szCs w:val="24"/>
        </w:rPr>
        <w:t xml:space="preserve"> accused person who has been granted bail pending trial</w:t>
      </w:r>
      <w:r w:rsidR="00824359" w:rsidRPr="00DE0012">
        <w:rPr>
          <w:sz w:val="24"/>
          <w:szCs w:val="24"/>
        </w:rPr>
        <w:t>.  The State’s fears have been elaborated</w:t>
      </w:r>
      <w:r w:rsidR="00EE2037" w:rsidRPr="00DE0012">
        <w:rPr>
          <w:sz w:val="24"/>
          <w:szCs w:val="24"/>
        </w:rPr>
        <w:t xml:space="preserve"> quite clearly </w:t>
      </w:r>
      <w:r w:rsidR="00DE0012" w:rsidRPr="00DE0012">
        <w:rPr>
          <w:sz w:val="24"/>
          <w:szCs w:val="24"/>
        </w:rPr>
        <w:t>i</w:t>
      </w:r>
      <w:r w:rsidR="00EE2037" w:rsidRPr="00DE0012">
        <w:rPr>
          <w:sz w:val="24"/>
          <w:szCs w:val="24"/>
        </w:rPr>
        <w:t xml:space="preserve">n my view.  Although the applicant is still presumed innocent, there is evidence </w:t>
      </w:r>
      <w:r w:rsidR="00EE2037" w:rsidRPr="00DE0012">
        <w:rPr>
          <w:sz w:val="24"/>
          <w:szCs w:val="24"/>
        </w:rPr>
        <w:lastRenderedPageBreak/>
        <w:t>that he is linked to the crime scene by his own admission.  He has failed to show any compellin</w:t>
      </w:r>
      <w:r w:rsidR="00E3326B">
        <w:rPr>
          <w:sz w:val="24"/>
          <w:szCs w:val="24"/>
        </w:rPr>
        <w:t>g</w:t>
      </w:r>
      <w:r w:rsidR="00EE2037" w:rsidRPr="00DE0012">
        <w:rPr>
          <w:sz w:val="24"/>
          <w:szCs w:val="24"/>
        </w:rPr>
        <w:t xml:space="preserve"> </w:t>
      </w:r>
      <w:r w:rsidR="00E3326B">
        <w:rPr>
          <w:sz w:val="24"/>
          <w:szCs w:val="24"/>
        </w:rPr>
        <w:t>reasons</w:t>
      </w:r>
      <w:r w:rsidR="00EE2037" w:rsidRPr="00DE0012">
        <w:rPr>
          <w:sz w:val="24"/>
          <w:szCs w:val="24"/>
        </w:rPr>
        <w:t xml:space="preserve"> warrant</w:t>
      </w:r>
      <w:r w:rsidR="007A708A">
        <w:rPr>
          <w:sz w:val="24"/>
          <w:szCs w:val="24"/>
        </w:rPr>
        <w:t>ing</w:t>
      </w:r>
      <w:r w:rsidR="00EE2037" w:rsidRPr="00DE0012">
        <w:rPr>
          <w:sz w:val="24"/>
          <w:szCs w:val="24"/>
        </w:rPr>
        <w:t xml:space="preserve"> his release on bail.  I agree that he might be tempted to flee due to these serious allegations as it is alleged that he was arrested with difficulty </w:t>
      </w:r>
      <w:r w:rsidR="007A708A">
        <w:rPr>
          <w:sz w:val="24"/>
          <w:szCs w:val="24"/>
        </w:rPr>
        <w:t xml:space="preserve">and </w:t>
      </w:r>
      <w:r w:rsidR="00EE2037" w:rsidRPr="00DE0012">
        <w:rPr>
          <w:sz w:val="24"/>
          <w:szCs w:val="24"/>
        </w:rPr>
        <w:t>that his c</w:t>
      </w:r>
      <w:r w:rsidR="00DE0012" w:rsidRPr="00DE0012">
        <w:rPr>
          <w:sz w:val="24"/>
          <w:szCs w:val="24"/>
        </w:rPr>
        <w:t>o</w:t>
      </w:r>
      <w:r w:rsidR="00EE2037" w:rsidRPr="00DE0012">
        <w:rPr>
          <w:sz w:val="24"/>
          <w:szCs w:val="24"/>
        </w:rPr>
        <w:t xml:space="preserve">-accused are still at large. </w:t>
      </w:r>
      <w:r w:rsidR="00E3326B">
        <w:rPr>
          <w:sz w:val="24"/>
          <w:szCs w:val="24"/>
        </w:rPr>
        <w:t>The interests of justice will be defeated by his admission to bail pending trial.</w:t>
      </w:r>
    </w:p>
    <w:p w14:paraId="77718F20" w14:textId="77777777" w:rsidR="00EE2037" w:rsidRPr="00DE0012" w:rsidRDefault="00EE2037" w:rsidP="00DE0012">
      <w:pPr>
        <w:jc w:val="both"/>
        <w:rPr>
          <w:sz w:val="24"/>
          <w:szCs w:val="24"/>
        </w:rPr>
      </w:pPr>
      <w:r w:rsidRPr="00DE0012">
        <w:rPr>
          <w:sz w:val="24"/>
          <w:szCs w:val="24"/>
        </w:rPr>
        <w:tab/>
        <w:t>In the result, the application for bail pending trial be and is herewith dismissed.</w:t>
      </w:r>
    </w:p>
    <w:p w14:paraId="5A8CAAF8" w14:textId="77777777" w:rsidR="00EE2037" w:rsidRPr="00DE0012" w:rsidRDefault="00EE2037" w:rsidP="00DE0012">
      <w:pPr>
        <w:jc w:val="both"/>
        <w:rPr>
          <w:sz w:val="24"/>
          <w:szCs w:val="24"/>
        </w:rPr>
      </w:pPr>
    </w:p>
    <w:p w14:paraId="6187DF1B" w14:textId="77777777" w:rsidR="007A708A" w:rsidRDefault="007A708A" w:rsidP="00DE0012">
      <w:pPr>
        <w:pStyle w:val="NoSpacing"/>
        <w:jc w:val="both"/>
        <w:rPr>
          <w:sz w:val="24"/>
          <w:szCs w:val="24"/>
        </w:rPr>
      </w:pPr>
    </w:p>
    <w:p w14:paraId="3487080B" w14:textId="77777777" w:rsidR="00EE2037" w:rsidRPr="00DE0012" w:rsidRDefault="007A708A" w:rsidP="00DE0012">
      <w:pPr>
        <w:pStyle w:val="NoSpacing"/>
        <w:jc w:val="both"/>
        <w:rPr>
          <w:sz w:val="24"/>
          <w:szCs w:val="24"/>
          <w:lang w:val="en-US"/>
        </w:rPr>
      </w:pPr>
      <w:r>
        <w:rPr>
          <w:i/>
          <w:sz w:val="24"/>
          <w:szCs w:val="24"/>
        </w:rPr>
        <w:t xml:space="preserve">Mathonsi Ncube Law Chambers </w:t>
      </w:r>
      <w:r w:rsidR="00EE2037" w:rsidRPr="00DE0012">
        <w:rPr>
          <w:sz w:val="24"/>
          <w:szCs w:val="24"/>
          <w:lang w:val="en-US"/>
        </w:rPr>
        <w:t>applicant’s legal practitioners</w:t>
      </w:r>
    </w:p>
    <w:p w14:paraId="3B4C63CA" w14:textId="77777777" w:rsidR="00EE2037" w:rsidRPr="00DE0012" w:rsidRDefault="00EE2037" w:rsidP="00DE0012">
      <w:pPr>
        <w:pStyle w:val="NoSpacing"/>
        <w:jc w:val="both"/>
        <w:rPr>
          <w:sz w:val="24"/>
          <w:szCs w:val="24"/>
          <w:lang w:val="en-US"/>
        </w:rPr>
      </w:pPr>
      <w:r w:rsidRPr="00DE0012">
        <w:rPr>
          <w:i/>
          <w:sz w:val="24"/>
          <w:szCs w:val="24"/>
          <w:lang w:val="en-US"/>
        </w:rPr>
        <w:t>National Prosecuting Authority</w:t>
      </w:r>
      <w:r w:rsidRPr="00DE0012">
        <w:rPr>
          <w:sz w:val="24"/>
          <w:szCs w:val="24"/>
          <w:lang w:val="en-US"/>
        </w:rPr>
        <w:t>, respondent’s legal practitioners</w:t>
      </w:r>
    </w:p>
    <w:p w14:paraId="7C9D1565" w14:textId="77777777" w:rsidR="00EE2037" w:rsidRPr="00DE0012" w:rsidRDefault="00EE2037" w:rsidP="00DE0012">
      <w:pPr>
        <w:pStyle w:val="NoSpacing"/>
        <w:jc w:val="both"/>
        <w:rPr>
          <w:sz w:val="24"/>
          <w:szCs w:val="24"/>
          <w:lang w:val="en-US"/>
        </w:rPr>
      </w:pPr>
    </w:p>
    <w:sectPr w:rsidR="00EE2037" w:rsidRPr="00DE001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C22D9" w14:textId="77777777" w:rsidR="009C0C11" w:rsidRDefault="009C0C11" w:rsidP="00DE0012">
      <w:pPr>
        <w:spacing w:after="0" w:line="240" w:lineRule="auto"/>
      </w:pPr>
      <w:r>
        <w:separator/>
      </w:r>
    </w:p>
  </w:endnote>
  <w:endnote w:type="continuationSeparator" w:id="0">
    <w:p w14:paraId="052A0879" w14:textId="77777777" w:rsidR="009C0C11" w:rsidRDefault="009C0C11" w:rsidP="00DE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6A210" w14:textId="77777777" w:rsidR="009C0C11" w:rsidRDefault="009C0C11" w:rsidP="00DE0012">
      <w:pPr>
        <w:spacing w:after="0" w:line="240" w:lineRule="auto"/>
      </w:pPr>
      <w:r>
        <w:separator/>
      </w:r>
    </w:p>
  </w:footnote>
  <w:footnote w:type="continuationSeparator" w:id="0">
    <w:p w14:paraId="24D0E6F7" w14:textId="77777777" w:rsidR="009C0C11" w:rsidRDefault="009C0C11" w:rsidP="00DE0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497706"/>
      <w:docPartObj>
        <w:docPartGallery w:val="Page Numbers (Top of Page)"/>
        <w:docPartUnique/>
      </w:docPartObj>
    </w:sdtPr>
    <w:sdtEndPr>
      <w:rPr>
        <w:noProof/>
      </w:rPr>
    </w:sdtEndPr>
    <w:sdtContent>
      <w:p w14:paraId="6F2995F1" w14:textId="77777777" w:rsidR="00DE0012" w:rsidRDefault="00DE0012">
        <w:pPr>
          <w:pStyle w:val="Header"/>
          <w:jc w:val="right"/>
          <w:rPr>
            <w:noProof/>
          </w:rPr>
        </w:pPr>
        <w:r>
          <w:fldChar w:fldCharType="begin"/>
        </w:r>
        <w:r>
          <w:instrText xml:space="preserve"> PAGE   \* MERGEFORMAT </w:instrText>
        </w:r>
        <w:r>
          <w:fldChar w:fldCharType="separate"/>
        </w:r>
        <w:r w:rsidR="0002306F">
          <w:rPr>
            <w:noProof/>
          </w:rPr>
          <w:t>1</w:t>
        </w:r>
        <w:r>
          <w:rPr>
            <w:noProof/>
          </w:rPr>
          <w:fldChar w:fldCharType="end"/>
        </w:r>
      </w:p>
      <w:p w14:paraId="296A4293" w14:textId="57FFF916" w:rsidR="00DE0012" w:rsidRDefault="00DE0012">
        <w:pPr>
          <w:pStyle w:val="Header"/>
          <w:jc w:val="right"/>
          <w:rPr>
            <w:noProof/>
          </w:rPr>
        </w:pPr>
        <w:r>
          <w:rPr>
            <w:noProof/>
          </w:rPr>
          <w:t xml:space="preserve">HB </w:t>
        </w:r>
        <w:r w:rsidR="0002306F">
          <w:rPr>
            <w:noProof/>
          </w:rPr>
          <w:t>143</w:t>
        </w:r>
        <w:r>
          <w:rPr>
            <w:noProof/>
          </w:rPr>
          <w:t>/24</w:t>
        </w:r>
      </w:p>
      <w:p w14:paraId="6C88DD56" w14:textId="77777777" w:rsidR="00DE0012" w:rsidRDefault="00DE0012">
        <w:pPr>
          <w:pStyle w:val="Header"/>
          <w:jc w:val="right"/>
        </w:pPr>
        <w:r>
          <w:rPr>
            <w:noProof/>
          </w:rPr>
          <w:t>HCBCR 4034/24</w:t>
        </w:r>
      </w:p>
    </w:sdtContent>
  </w:sdt>
  <w:p w14:paraId="59A02793" w14:textId="77777777" w:rsidR="00DE0012" w:rsidRDefault="00DE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95"/>
    <w:rsid w:val="0002306F"/>
    <w:rsid w:val="00051459"/>
    <w:rsid w:val="002A64DB"/>
    <w:rsid w:val="003618FB"/>
    <w:rsid w:val="007837AF"/>
    <w:rsid w:val="007A708A"/>
    <w:rsid w:val="00824359"/>
    <w:rsid w:val="009C0C11"/>
    <w:rsid w:val="00B73C19"/>
    <w:rsid w:val="00B85EFB"/>
    <w:rsid w:val="00DE0012"/>
    <w:rsid w:val="00DE31B7"/>
    <w:rsid w:val="00E3326B"/>
    <w:rsid w:val="00EC4795"/>
    <w:rsid w:val="00EE2037"/>
    <w:rsid w:val="00EE3B66"/>
    <w:rsid w:val="00EF6C74"/>
    <w:rsid w:val="00F66334"/>
    <w:rsid w:val="00FD60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26EF"/>
  <w15:chartTrackingRefBased/>
  <w15:docId w15:val="{25FC662C-3B2E-41EE-8CB1-2B05DB9D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9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795"/>
    <w:pPr>
      <w:spacing w:after="0" w:line="240" w:lineRule="auto"/>
    </w:pPr>
    <w:rPr>
      <w:rFonts w:ascii="Times New Roman" w:hAnsi="Times New Roman"/>
      <w:sz w:val="28"/>
    </w:rPr>
  </w:style>
  <w:style w:type="paragraph" w:styleId="Header">
    <w:name w:val="header"/>
    <w:basedOn w:val="Normal"/>
    <w:link w:val="HeaderChar"/>
    <w:uiPriority w:val="99"/>
    <w:unhideWhenUsed/>
    <w:rsid w:val="00DE0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012"/>
    <w:rPr>
      <w:rFonts w:ascii="Times New Roman" w:hAnsi="Times New Roman"/>
      <w:sz w:val="28"/>
    </w:rPr>
  </w:style>
  <w:style w:type="paragraph" w:styleId="Footer">
    <w:name w:val="footer"/>
    <w:basedOn w:val="Normal"/>
    <w:link w:val="FooterChar"/>
    <w:uiPriority w:val="99"/>
    <w:unhideWhenUsed/>
    <w:rsid w:val="00DE0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01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dcterms:created xsi:type="dcterms:W3CDTF">2024-10-04T12:32:00Z</dcterms:created>
  <dcterms:modified xsi:type="dcterms:W3CDTF">2024-10-08T09:15:00Z</dcterms:modified>
</cp:coreProperties>
</file>