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B9" w:rsidRPr="005262D4" w:rsidRDefault="00FD56B9" w:rsidP="00603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62D4">
        <w:rPr>
          <w:rFonts w:ascii="Times New Roman" w:hAnsi="Times New Roman" w:cs="Times New Roman"/>
          <w:sz w:val="24"/>
          <w:szCs w:val="24"/>
        </w:rPr>
        <w:t>MUNASHE SHAVA</w:t>
      </w:r>
    </w:p>
    <w:p w:rsidR="001E3EE0" w:rsidRPr="005262D4" w:rsidRDefault="006037C1" w:rsidP="00603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FD56B9" w:rsidRPr="005262D4" w:rsidRDefault="00FD56B9" w:rsidP="00603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t>AFRICAN BANKING CORPORATION (BancABC)</w:t>
      </w:r>
    </w:p>
    <w:p w:rsidR="00FD56B9" w:rsidRPr="005262D4" w:rsidRDefault="00FD56B9" w:rsidP="00603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t>and</w:t>
      </w:r>
    </w:p>
    <w:p w:rsidR="00FD56B9" w:rsidRPr="005262D4" w:rsidRDefault="00FD56B9" w:rsidP="00603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t>CHIRIMUUTA AND ASSOCIATES</w:t>
      </w:r>
    </w:p>
    <w:p w:rsidR="00FD56B9" w:rsidRPr="005262D4" w:rsidRDefault="00FD56B9" w:rsidP="006037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37C1" w:rsidRDefault="006037C1" w:rsidP="006037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56B9" w:rsidRPr="005262D4" w:rsidRDefault="00FD56B9" w:rsidP="00603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t>HIGH COURT OF ZIMBABWE</w:t>
      </w:r>
    </w:p>
    <w:p w:rsidR="00FD56B9" w:rsidRDefault="00FD56B9" w:rsidP="00603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t>MUSHORE J</w:t>
      </w:r>
    </w:p>
    <w:p w:rsidR="006037C1" w:rsidRPr="005262D4" w:rsidRDefault="006037C1" w:rsidP="00603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t>HARARE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6801">
        <w:rPr>
          <w:rFonts w:ascii="Times New Roman" w:hAnsi="Times New Roman" w:cs="Times New Roman"/>
          <w:sz w:val="24"/>
          <w:szCs w:val="24"/>
        </w:rPr>
        <w:t>10 &amp; 17 July and 14 November 2018</w:t>
      </w:r>
    </w:p>
    <w:p w:rsidR="006037C1" w:rsidRPr="005262D4" w:rsidRDefault="006037C1" w:rsidP="00603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B9" w:rsidRPr="005262D4" w:rsidRDefault="00FD56B9" w:rsidP="00526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56B9" w:rsidRDefault="00FD56B9" w:rsidP="005262D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37C1">
        <w:rPr>
          <w:rFonts w:ascii="Times New Roman" w:hAnsi="Times New Roman" w:cs="Times New Roman"/>
          <w:b/>
          <w:sz w:val="24"/>
          <w:szCs w:val="24"/>
        </w:rPr>
        <w:t>Opposed Application</w:t>
      </w:r>
    </w:p>
    <w:p w:rsidR="006037C1" w:rsidRPr="006037C1" w:rsidRDefault="006037C1" w:rsidP="005262D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56B9" w:rsidRDefault="00566801" w:rsidP="00603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801">
        <w:rPr>
          <w:rFonts w:ascii="Times New Roman" w:hAnsi="Times New Roman" w:cs="Times New Roman"/>
          <w:i/>
          <w:sz w:val="24"/>
          <w:szCs w:val="24"/>
        </w:rPr>
        <w:t>Advocate Saraya</w:t>
      </w:r>
      <w:r w:rsidR="006037C1">
        <w:rPr>
          <w:rFonts w:ascii="Times New Roman" w:hAnsi="Times New Roman" w:cs="Times New Roman"/>
          <w:sz w:val="24"/>
          <w:szCs w:val="24"/>
        </w:rPr>
        <w:t>, for the applicant</w:t>
      </w:r>
    </w:p>
    <w:p w:rsidR="006037C1" w:rsidRDefault="00566801" w:rsidP="00603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801">
        <w:rPr>
          <w:rFonts w:ascii="Times New Roman" w:hAnsi="Times New Roman" w:cs="Times New Roman"/>
          <w:i/>
          <w:sz w:val="24"/>
          <w:szCs w:val="24"/>
        </w:rPr>
        <w:t>O.T. Gasva</w:t>
      </w:r>
      <w:r w:rsidR="006037C1">
        <w:rPr>
          <w:rFonts w:ascii="Times New Roman" w:hAnsi="Times New Roman" w:cs="Times New Roman"/>
          <w:sz w:val="24"/>
          <w:szCs w:val="24"/>
        </w:rPr>
        <w:t>, for the respondents</w:t>
      </w:r>
    </w:p>
    <w:p w:rsidR="006037C1" w:rsidRPr="005262D4" w:rsidRDefault="006037C1" w:rsidP="00603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524" w:rsidRPr="005262D4" w:rsidRDefault="00FD56B9" w:rsidP="006D1A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tab/>
        <w:t>MUSHORE J: This is an application for rescission in terms of O</w:t>
      </w:r>
      <w:r w:rsidR="006D1AA7">
        <w:rPr>
          <w:rFonts w:ascii="Times New Roman" w:hAnsi="Times New Roman" w:cs="Times New Roman"/>
          <w:sz w:val="24"/>
          <w:szCs w:val="24"/>
        </w:rPr>
        <w:t xml:space="preserve">rder </w:t>
      </w:r>
      <w:r w:rsidRPr="005262D4">
        <w:rPr>
          <w:rFonts w:ascii="Times New Roman" w:hAnsi="Times New Roman" w:cs="Times New Roman"/>
          <w:sz w:val="24"/>
          <w:szCs w:val="24"/>
        </w:rPr>
        <w:t>49 r</w:t>
      </w:r>
      <w:r w:rsidR="006D1AA7">
        <w:rPr>
          <w:rFonts w:ascii="Times New Roman" w:hAnsi="Times New Roman" w:cs="Times New Roman"/>
          <w:sz w:val="24"/>
          <w:szCs w:val="24"/>
        </w:rPr>
        <w:t xml:space="preserve"> </w:t>
      </w:r>
      <w:r w:rsidRPr="005262D4">
        <w:rPr>
          <w:rFonts w:ascii="Times New Roman" w:hAnsi="Times New Roman" w:cs="Times New Roman"/>
          <w:sz w:val="24"/>
          <w:szCs w:val="24"/>
        </w:rPr>
        <w:t>449 (1) (a) of the High Court rules</w:t>
      </w:r>
      <w:r w:rsidR="00C453EF" w:rsidRPr="005262D4">
        <w:rPr>
          <w:rFonts w:ascii="Times New Roman" w:hAnsi="Times New Roman" w:cs="Times New Roman"/>
          <w:sz w:val="24"/>
          <w:szCs w:val="24"/>
        </w:rPr>
        <w:t>, 1971</w:t>
      </w:r>
      <w:r w:rsidRPr="005262D4">
        <w:rPr>
          <w:rFonts w:ascii="Times New Roman" w:hAnsi="Times New Roman" w:cs="Times New Roman"/>
          <w:sz w:val="24"/>
          <w:szCs w:val="24"/>
        </w:rPr>
        <w:t>. On or around the 27</w:t>
      </w:r>
      <w:r w:rsidRPr="005262D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262D4">
        <w:rPr>
          <w:rFonts w:ascii="Times New Roman" w:hAnsi="Times New Roman" w:cs="Times New Roman"/>
          <w:sz w:val="24"/>
          <w:szCs w:val="24"/>
        </w:rPr>
        <w:t xml:space="preserve"> December 2011, the applicant, Munashe Shava, took out a loan with the respondent bank, for US$36,700-00</w:t>
      </w:r>
      <w:r w:rsidR="00514A31" w:rsidRPr="005262D4">
        <w:rPr>
          <w:rFonts w:ascii="Times New Roman" w:hAnsi="Times New Roman" w:cs="Times New Roman"/>
          <w:sz w:val="24"/>
          <w:szCs w:val="24"/>
        </w:rPr>
        <w:t xml:space="preserve"> under a group loan facility</w:t>
      </w:r>
      <w:r w:rsidRPr="005262D4">
        <w:rPr>
          <w:rFonts w:ascii="Times New Roman" w:hAnsi="Times New Roman" w:cs="Times New Roman"/>
          <w:sz w:val="24"/>
          <w:szCs w:val="24"/>
        </w:rPr>
        <w:t xml:space="preserve">. </w:t>
      </w:r>
      <w:r w:rsidR="00736524" w:rsidRPr="005262D4">
        <w:rPr>
          <w:rFonts w:ascii="Times New Roman" w:hAnsi="Times New Roman" w:cs="Times New Roman"/>
          <w:sz w:val="24"/>
          <w:szCs w:val="24"/>
        </w:rPr>
        <w:t xml:space="preserve">The effect of the agreement </w:t>
      </w:r>
      <w:r w:rsidR="00C453EF" w:rsidRPr="005262D4">
        <w:rPr>
          <w:rFonts w:ascii="Times New Roman" w:hAnsi="Times New Roman" w:cs="Times New Roman"/>
          <w:sz w:val="24"/>
          <w:szCs w:val="24"/>
        </w:rPr>
        <w:t>was</w:t>
      </w:r>
      <w:r w:rsidR="00736524" w:rsidRPr="005262D4">
        <w:rPr>
          <w:rFonts w:ascii="Times New Roman" w:hAnsi="Times New Roman" w:cs="Times New Roman"/>
          <w:sz w:val="24"/>
          <w:szCs w:val="24"/>
        </w:rPr>
        <w:t xml:space="preserve"> that the respondent would </w:t>
      </w:r>
      <w:r w:rsidR="00C453EF" w:rsidRPr="005262D4">
        <w:rPr>
          <w:rFonts w:ascii="Times New Roman" w:hAnsi="Times New Roman" w:cs="Times New Roman"/>
          <w:sz w:val="24"/>
          <w:szCs w:val="24"/>
        </w:rPr>
        <w:t>disburse</w:t>
      </w:r>
      <w:r w:rsidR="00736524" w:rsidRPr="005262D4">
        <w:rPr>
          <w:rFonts w:ascii="Times New Roman" w:hAnsi="Times New Roman" w:cs="Times New Roman"/>
          <w:sz w:val="24"/>
          <w:szCs w:val="24"/>
        </w:rPr>
        <w:t xml:space="preserve"> money to the applicant upon applicant’s request to the maximum limit of US$36,700-00.  Interest was to </w:t>
      </w:r>
      <w:r w:rsidR="00C453EF" w:rsidRPr="005262D4">
        <w:rPr>
          <w:rFonts w:ascii="Times New Roman" w:hAnsi="Times New Roman" w:cs="Times New Roman"/>
          <w:sz w:val="24"/>
          <w:szCs w:val="24"/>
        </w:rPr>
        <w:t>be levied</w:t>
      </w:r>
      <w:r w:rsidR="00736524" w:rsidRPr="005262D4">
        <w:rPr>
          <w:rFonts w:ascii="Times New Roman" w:hAnsi="Times New Roman" w:cs="Times New Roman"/>
          <w:sz w:val="24"/>
          <w:szCs w:val="24"/>
        </w:rPr>
        <w:t xml:space="preserve"> on the loan at the rate of 23% per annum. </w:t>
      </w:r>
      <w:r w:rsidR="00514A31" w:rsidRPr="005262D4">
        <w:rPr>
          <w:rFonts w:ascii="Times New Roman" w:hAnsi="Times New Roman" w:cs="Times New Roman"/>
          <w:sz w:val="24"/>
          <w:szCs w:val="24"/>
        </w:rPr>
        <w:t xml:space="preserve">Repayments on the loan were set at US$2922-00 per month. </w:t>
      </w:r>
      <w:r w:rsidR="00736524" w:rsidRPr="005262D4">
        <w:rPr>
          <w:rFonts w:ascii="Times New Roman" w:hAnsi="Times New Roman" w:cs="Times New Roman"/>
          <w:sz w:val="24"/>
          <w:szCs w:val="24"/>
        </w:rPr>
        <w:t xml:space="preserve">Full payment of the loan was to be effected on or </w:t>
      </w:r>
      <w:r w:rsidR="00C453EF" w:rsidRPr="005262D4">
        <w:rPr>
          <w:rFonts w:ascii="Times New Roman" w:hAnsi="Times New Roman" w:cs="Times New Roman"/>
          <w:sz w:val="24"/>
          <w:szCs w:val="24"/>
        </w:rPr>
        <w:t>before</w:t>
      </w:r>
      <w:r w:rsidR="00736524" w:rsidRPr="005262D4">
        <w:rPr>
          <w:rFonts w:ascii="Times New Roman" w:hAnsi="Times New Roman" w:cs="Times New Roman"/>
          <w:sz w:val="24"/>
          <w:szCs w:val="24"/>
        </w:rPr>
        <w:t xml:space="preserve"> the 26</w:t>
      </w:r>
      <w:r w:rsidR="00736524" w:rsidRPr="005262D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36524" w:rsidRPr="005262D4">
        <w:rPr>
          <w:rFonts w:ascii="Times New Roman" w:hAnsi="Times New Roman" w:cs="Times New Roman"/>
          <w:sz w:val="24"/>
          <w:szCs w:val="24"/>
        </w:rPr>
        <w:t xml:space="preserve"> March 2013. </w:t>
      </w:r>
    </w:p>
    <w:p w:rsidR="00D7719B" w:rsidRPr="005262D4" w:rsidRDefault="00736524" w:rsidP="006D1A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t xml:space="preserve">At some stage, applicant fell into arrears </w:t>
      </w:r>
      <w:r w:rsidR="00C453EF" w:rsidRPr="005262D4">
        <w:rPr>
          <w:rFonts w:ascii="Times New Roman" w:hAnsi="Times New Roman" w:cs="Times New Roman"/>
          <w:sz w:val="24"/>
          <w:szCs w:val="24"/>
        </w:rPr>
        <w:t>and</w:t>
      </w:r>
      <w:r w:rsidR="005262D4">
        <w:rPr>
          <w:rFonts w:ascii="Times New Roman" w:hAnsi="Times New Roman" w:cs="Times New Roman"/>
          <w:sz w:val="24"/>
          <w:szCs w:val="24"/>
        </w:rPr>
        <w:t xml:space="preserve"> when his indebtedness to the </w:t>
      </w:r>
      <w:r w:rsidR="006D1AA7">
        <w:rPr>
          <w:rFonts w:ascii="Times New Roman" w:hAnsi="Times New Roman" w:cs="Times New Roman"/>
          <w:sz w:val="24"/>
          <w:szCs w:val="24"/>
        </w:rPr>
        <w:t>first</w:t>
      </w:r>
      <w:r w:rsidR="005262D4">
        <w:rPr>
          <w:rFonts w:ascii="Times New Roman" w:hAnsi="Times New Roman" w:cs="Times New Roman"/>
          <w:sz w:val="24"/>
          <w:szCs w:val="24"/>
        </w:rPr>
        <w:t xml:space="preserve"> respondent reached</w:t>
      </w:r>
      <w:r w:rsidRPr="005262D4">
        <w:rPr>
          <w:rFonts w:ascii="Times New Roman" w:hAnsi="Times New Roman" w:cs="Times New Roman"/>
          <w:sz w:val="24"/>
          <w:szCs w:val="24"/>
        </w:rPr>
        <w:t xml:space="preserve"> US$44,870-60</w:t>
      </w:r>
      <w:r w:rsidR="005262D4">
        <w:rPr>
          <w:rFonts w:ascii="Times New Roman" w:hAnsi="Times New Roman" w:cs="Times New Roman"/>
          <w:sz w:val="24"/>
          <w:szCs w:val="24"/>
        </w:rPr>
        <w:t xml:space="preserve">, </w:t>
      </w:r>
      <w:r w:rsidRPr="005262D4">
        <w:rPr>
          <w:rFonts w:ascii="Times New Roman" w:hAnsi="Times New Roman" w:cs="Times New Roman"/>
          <w:sz w:val="24"/>
          <w:szCs w:val="24"/>
        </w:rPr>
        <w:t xml:space="preserve">the respondent then sued out for </w:t>
      </w:r>
      <w:r w:rsidR="005262D4">
        <w:rPr>
          <w:rFonts w:ascii="Times New Roman" w:hAnsi="Times New Roman" w:cs="Times New Roman"/>
          <w:sz w:val="24"/>
          <w:szCs w:val="24"/>
        </w:rPr>
        <w:t xml:space="preserve">payment of its debt </w:t>
      </w:r>
      <w:r w:rsidRPr="005262D4">
        <w:rPr>
          <w:rFonts w:ascii="Times New Roman" w:hAnsi="Times New Roman" w:cs="Times New Roman"/>
          <w:sz w:val="24"/>
          <w:szCs w:val="24"/>
        </w:rPr>
        <w:t xml:space="preserve">in matter </w:t>
      </w:r>
      <w:r w:rsidR="00C453EF" w:rsidRPr="005262D4">
        <w:rPr>
          <w:rFonts w:ascii="Times New Roman" w:hAnsi="Times New Roman" w:cs="Times New Roman"/>
          <w:sz w:val="24"/>
          <w:szCs w:val="24"/>
        </w:rPr>
        <w:t>number</w:t>
      </w:r>
      <w:r w:rsidRPr="005262D4">
        <w:rPr>
          <w:rFonts w:ascii="Times New Roman" w:hAnsi="Times New Roman" w:cs="Times New Roman"/>
          <w:sz w:val="24"/>
          <w:szCs w:val="24"/>
        </w:rPr>
        <w:t xml:space="preserve"> HC</w:t>
      </w:r>
      <w:r w:rsidR="006D1AA7">
        <w:rPr>
          <w:rFonts w:ascii="Times New Roman" w:hAnsi="Times New Roman" w:cs="Times New Roman"/>
          <w:sz w:val="24"/>
          <w:szCs w:val="24"/>
        </w:rPr>
        <w:t xml:space="preserve"> </w:t>
      </w:r>
      <w:r w:rsidRPr="005262D4">
        <w:rPr>
          <w:rFonts w:ascii="Times New Roman" w:hAnsi="Times New Roman" w:cs="Times New Roman"/>
          <w:sz w:val="24"/>
          <w:szCs w:val="24"/>
        </w:rPr>
        <w:t xml:space="preserve">3622/13. </w:t>
      </w:r>
      <w:r w:rsidR="00D7719B" w:rsidRPr="005262D4">
        <w:rPr>
          <w:rFonts w:ascii="Times New Roman" w:hAnsi="Times New Roman" w:cs="Times New Roman"/>
          <w:sz w:val="24"/>
          <w:szCs w:val="24"/>
        </w:rPr>
        <w:t>On the 2</w:t>
      </w:r>
      <w:r w:rsidR="00D7719B" w:rsidRPr="005262D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7719B" w:rsidRPr="005262D4">
        <w:rPr>
          <w:rFonts w:ascii="Times New Roman" w:hAnsi="Times New Roman" w:cs="Times New Roman"/>
          <w:sz w:val="24"/>
          <w:szCs w:val="24"/>
        </w:rPr>
        <w:t xml:space="preserve"> April 2014, this court gave the following order as prayed:-</w:t>
      </w:r>
    </w:p>
    <w:p w:rsidR="00D7719B" w:rsidRPr="005262D4" w:rsidRDefault="000D163C" w:rsidP="006D1AA7">
      <w:pPr>
        <w:spacing w:line="240" w:lineRule="auto"/>
        <w:ind w:firstLine="720"/>
        <w:rPr>
          <w:rFonts w:ascii="Times New Roman" w:hAnsi="Times New Roman" w:cs="Times New Roman"/>
        </w:rPr>
      </w:pPr>
      <w:r w:rsidRPr="005262D4">
        <w:rPr>
          <w:rFonts w:ascii="Times New Roman" w:hAnsi="Times New Roman" w:cs="Times New Roman"/>
        </w:rPr>
        <w:t>“</w:t>
      </w:r>
      <w:r w:rsidR="00D7719B" w:rsidRPr="005262D4">
        <w:rPr>
          <w:rFonts w:ascii="Times New Roman" w:hAnsi="Times New Roman" w:cs="Times New Roman"/>
          <w:b/>
        </w:rPr>
        <w:t>IT IS ORDERED THAT</w:t>
      </w:r>
      <w:r w:rsidR="00D7719B" w:rsidRPr="005262D4">
        <w:rPr>
          <w:rFonts w:ascii="Times New Roman" w:hAnsi="Times New Roman" w:cs="Times New Roman"/>
        </w:rPr>
        <w:t>:</w:t>
      </w:r>
    </w:p>
    <w:p w:rsidR="00D7719B" w:rsidRPr="005262D4" w:rsidRDefault="00514A31" w:rsidP="006D1AA7">
      <w:pPr>
        <w:spacing w:line="240" w:lineRule="auto"/>
        <w:ind w:firstLine="720"/>
        <w:rPr>
          <w:rFonts w:ascii="Times New Roman" w:hAnsi="Times New Roman" w:cs="Times New Roman"/>
        </w:rPr>
      </w:pPr>
      <w:r w:rsidRPr="005262D4">
        <w:rPr>
          <w:rFonts w:ascii="Times New Roman" w:hAnsi="Times New Roman" w:cs="Times New Roman"/>
        </w:rPr>
        <w:t xml:space="preserve">The </w:t>
      </w:r>
      <w:r w:rsidR="00D7719B" w:rsidRPr="005262D4">
        <w:rPr>
          <w:rFonts w:ascii="Times New Roman" w:hAnsi="Times New Roman" w:cs="Times New Roman"/>
        </w:rPr>
        <w:t>defendant shall pay:-</w:t>
      </w:r>
    </w:p>
    <w:p w:rsidR="000D163C" w:rsidRPr="005262D4" w:rsidRDefault="00D7719B" w:rsidP="006D1AA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262D4">
        <w:rPr>
          <w:rFonts w:ascii="Times New Roman" w:hAnsi="Times New Roman" w:cs="Times New Roman"/>
        </w:rPr>
        <w:t>The sum of UD$44,87</w:t>
      </w:r>
      <w:r w:rsidR="000D163C" w:rsidRPr="005262D4">
        <w:rPr>
          <w:rFonts w:ascii="Times New Roman" w:hAnsi="Times New Roman" w:cs="Times New Roman"/>
        </w:rPr>
        <w:t xml:space="preserve">3-60; being capital; US$37,594-14 and interest US$7,179-46 and bank charges US$100-00. </w:t>
      </w:r>
    </w:p>
    <w:p w:rsidR="000D163C" w:rsidRPr="005262D4" w:rsidRDefault="000D163C" w:rsidP="006D1AA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262D4">
        <w:rPr>
          <w:rFonts w:ascii="Times New Roman" w:hAnsi="Times New Roman" w:cs="Times New Roman"/>
        </w:rPr>
        <w:t>Interest at 25% over and above the 23% interest rate from the 26</w:t>
      </w:r>
      <w:r w:rsidRPr="005262D4">
        <w:rPr>
          <w:rFonts w:ascii="Times New Roman" w:hAnsi="Times New Roman" w:cs="Times New Roman"/>
          <w:vertAlign w:val="superscript"/>
        </w:rPr>
        <w:t>th</w:t>
      </w:r>
      <w:r w:rsidRPr="005262D4">
        <w:rPr>
          <w:rFonts w:ascii="Times New Roman" w:hAnsi="Times New Roman" w:cs="Times New Roman"/>
        </w:rPr>
        <w:t xml:space="preserve"> March 2013 to the date of payment in full.</w:t>
      </w:r>
    </w:p>
    <w:p w:rsidR="000D163C" w:rsidRPr="005262D4" w:rsidRDefault="000D163C" w:rsidP="006D1AA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262D4">
        <w:rPr>
          <w:rFonts w:ascii="Times New Roman" w:hAnsi="Times New Roman" w:cs="Times New Roman"/>
        </w:rPr>
        <w:t xml:space="preserve">Collection </w:t>
      </w:r>
      <w:r w:rsidR="00C453EF" w:rsidRPr="005262D4">
        <w:rPr>
          <w:rFonts w:ascii="Times New Roman" w:hAnsi="Times New Roman" w:cs="Times New Roman"/>
        </w:rPr>
        <w:t>commission</w:t>
      </w:r>
      <w:r w:rsidRPr="005262D4">
        <w:rPr>
          <w:rFonts w:ascii="Times New Roman" w:hAnsi="Times New Roman" w:cs="Times New Roman"/>
        </w:rPr>
        <w:t xml:space="preserve"> of 10% as per Law Society By-Laws</w:t>
      </w:r>
    </w:p>
    <w:p w:rsidR="00FD56B9" w:rsidRPr="005262D4" w:rsidRDefault="000D163C" w:rsidP="006D1AA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262D4">
        <w:rPr>
          <w:rFonts w:ascii="Times New Roman" w:hAnsi="Times New Roman" w:cs="Times New Roman"/>
        </w:rPr>
        <w:t>Costs of suit on an attorney client scale”</w:t>
      </w:r>
      <w:r w:rsidR="00514A31" w:rsidRPr="005262D4">
        <w:rPr>
          <w:rFonts w:ascii="Times New Roman" w:hAnsi="Times New Roman" w:cs="Times New Roman"/>
        </w:rPr>
        <w:t xml:space="preserve"> </w:t>
      </w:r>
    </w:p>
    <w:p w:rsidR="00BC5644" w:rsidRPr="005262D4" w:rsidRDefault="00BC5644" w:rsidP="006D1A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lastRenderedPageBreak/>
        <w:t xml:space="preserve">According to the applicant, and not </w:t>
      </w:r>
      <w:r w:rsidR="00C453EF" w:rsidRPr="005262D4">
        <w:rPr>
          <w:rFonts w:ascii="Times New Roman" w:hAnsi="Times New Roman" w:cs="Times New Roman"/>
          <w:sz w:val="24"/>
          <w:szCs w:val="24"/>
        </w:rPr>
        <w:t>disputed</w:t>
      </w:r>
      <w:r w:rsidRPr="005262D4">
        <w:rPr>
          <w:rFonts w:ascii="Times New Roman" w:hAnsi="Times New Roman" w:cs="Times New Roman"/>
          <w:sz w:val="24"/>
          <w:szCs w:val="24"/>
        </w:rPr>
        <w:t xml:space="preserve"> by the respondent, applicant managed to pay off the US$44,873-00. </w:t>
      </w:r>
      <w:r w:rsidR="00C453EF" w:rsidRPr="005262D4">
        <w:rPr>
          <w:rFonts w:ascii="Times New Roman" w:hAnsi="Times New Roman" w:cs="Times New Roman"/>
          <w:sz w:val="24"/>
          <w:szCs w:val="24"/>
        </w:rPr>
        <w:t>However</w:t>
      </w:r>
      <w:r w:rsidRPr="005262D4">
        <w:rPr>
          <w:rFonts w:ascii="Times New Roman" w:hAnsi="Times New Roman" w:cs="Times New Roman"/>
          <w:sz w:val="24"/>
          <w:szCs w:val="24"/>
        </w:rPr>
        <w:t xml:space="preserve">, when he received the bill </w:t>
      </w:r>
      <w:r w:rsidR="00C453EF" w:rsidRPr="005262D4">
        <w:rPr>
          <w:rFonts w:ascii="Times New Roman" w:hAnsi="Times New Roman" w:cs="Times New Roman"/>
          <w:sz w:val="24"/>
          <w:szCs w:val="24"/>
        </w:rPr>
        <w:t>for</w:t>
      </w:r>
      <w:r w:rsidRPr="005262D4">
        <w:rPr>
          <w:rFonts w:ascii="Times New Roman" w:hAnsi="Times New Roman" w:cs="Times New Roman"/>
          <w:sz w:val="24"/>
          <w:szCs w:val="24"/>
        </w:rPr>
        <w:t xml:space="preserve"> collection commission and costs, he immediately asked for the bill to be taxed. The respondent consented to the bill being taxed. After that, on the 15</w:t>
      </w:r>
      <w:r w:rsidRPr="005262D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262D4">
        <w:rPr>
          <w:rFonts w:ascii="Times New Roman" w:hAnsi="Times New Roman" w:cs="Times New Roman"/>
          <w:sz w:val="24"/>
          <w:szCs w:val="24"/>
        </w:rPr>
        <w:t xml:space="preserve"> September 2017</w:t>
      </w:r>
      <w:r w:rsidR="00C453EF" w:rsidRPr="005262D4">
        <w:rPr>
          <w:rFonts w:ascii="Times New Roman" w:hAnsi="Times New Roman" w:cs="Times New Roman"/>
          <w:sz w:val="24"/>
          <w:szCs w:val="24"/>
        </w:rPr>
        <w:t>, applicant</w:t>
      </w:r>
      <w:r w:rsidRPr="005262D4">
        <w:rPr>
          <w:rFonts w:ascii="Times New Roman" w:hAnsi="Times New Roman" w:cs="Times New Roman"/>
          <w:sz w:val="24"/>
          <w:szCs w:val="24"/>
        </w:rPr>
        <w:t xml:space="preserve"> filed the present for rescission of </w:t>
      </w:r>
      <w:r w:rsidR="00C453EF" w:rsidRPr="005262D4">
        <w:rPr>
          <w:rFonts w:ascii="Times New Roman" w:hAnsi="Times New Roman" w:cs="Times New Roman"/>
          <w:sz w:val="24"/>
          <w:szCs w:val="24"/>
        </w:rPr>
        <w:t>variation</w:t>
      </w:r>
      <w:r w:rsidRPr="005262D4">
        <w:rPr>
          <w:rFonts w:ascii="Times New Roman" w:hAnsi="Times New Roman" w:cs="Times New Roman"/>
          <w:sz w:val="24"/>
          <w:szCs w:val="24"/>
        </w:rPr>
        <w:t xml:space="preserve"> of the order </w:t>
      </w:r>
      <w:r w:rsidR="00C453EF" w:rsidRPr="005262D4">
        <w:rPr>
          <w:rFonts w:ascii="Times New Roman" w:hAnsi="Times New Roman" w:cs="Times New Roman"/>
          <w:sz w:val="24"/>
          <w:szCs w:val="24"/>
        </w:rPr>
        <w:t>granted</w:t>
      </w:r>
      <w:r w:rsidRPr="005262D4">
        <w:rPr>
          <w:rFonts w:ascii="Times New Roman" w:hAnsi="Times New Roman" w:cs="Times New Roman"/>
          <w:sz w:val="24"/>
          <w:szCs w:val="24"/>
        </w:rPr>
        <w:t xml:space="preserve"> in HC 3622/13 on the basis that he should not be made to pay the respondent collection </w:t>
      </w:r>
      <w:r w:rsidR="00C453EF" w:rsidRPr="005262D4">
        <w:rPr>
          <w:rFonts w:ascii="Times New Roman" w:hAnsi="Times New Roman" w:cs="Times New Roman"/>
          <w:sz w:val="24"/>
          <w:szCs w:val="24"/>
        </w:rPr>
        <w:t>commission</w:t>
      </w:r>
      <w:r w:rsidRPr="005262D4">
        <w:rPr>
          <w:rFonts w:ascii="Times New Roman" w:hAnsi="Times New Roman" w:cs="Times New Roman"/>
          <w:sz w:val="24"/>
          <w:szCs w:val="24"/>
        </w:rPr>
        <w:t xml:space="preserve"> and costs because applicant believes that the agreement is silent on that issue. Applicant attached the Facility letter to his affidavit.</w:t>
      </w:r>
    </w:p>
    <w:p w:rsidR="005D1FD3" w:rsidRPr="005262D4" w:rsidRDefault="005D1FD3" w:rsidP="006D1A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t xml:space="preserve">Secondly applicant argued that collection commission is </w:t>
      </w:r>
      <w:r w:rsidR="007A6430" w:rsidRPr="005262D4">
        <w:rPr>
          <w:rFonts w:ascii="Times New Roman" w:hAnsi="Times New Roman" w:cs="Times New Roman"/>
          <w:sz w:val="24"/>
          <w:szCs w:val="24"/>
        </w:rPr>
        <w:t>only available to a creditor who</w:t>
      </w:r>
      <w:r w:rsidRPr="005262D4">
        <w:rPr>
          <w:rFonts w:ascii="Times New Roman" w:hAnsi="Times New Roman" w:cs="Times New Roman"/>
          <w:sz w:val="24"/>
          <w:szCs w:val="24"/>
        </w:rPr>
        <w:t xml:space="preserve"> extinguishes the debt prior to an order of court.</w:t>
      </w:r>
    </w:p>
    <w:p w:rsidR="00892339" w:rsidRPr="005262D4" w:rsidRDefault="00BC5644" w:rsidP="006D1A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t xml:space="preserve">Respondent </w:t>
      </w:r>
      <w:r w:rsidR="007A6430" w:rsidRPr="005262D4">
        <w:rPr>
          <w:rFonts w:ascii="Times New Roman" w:hAnsi="Times New Roman" w:cs="Times New Roman"/>
          <w:sz w:val="24"/>
          <w:szCs w:val="24"/>
        </w:rPr>
        <w:t>supposed</w:t>
      </w:r>
      <w:r w:rsidRPr="005262D4">
        <w:rPr>
          <w:rFonts w:ascii="Times New Roman" w:hAnsi="Times New Roman" w:cs="Times New Roman"/>
          <w:sz w:val="24"/>
          <w:szCs w:val="24"/>
        </w:rPr>
        <w:t xml:space="preserve"> the application on the basis that collection </w:t>
      </w:r>
      <w:r w:rsidR="00C453EF" w:rsidRPr="005262D4">
        <w:rPr>
          <w:rFonts w:ascii="Times New Roman" w:hAnsi="Times New Roman" w:cs="Times New Roman"/>
          <w:sz w:val="24"/>
          <w:szCs w:val="24"/>
        </w:rPr>
        <w:t>commission</w:t>
      </w:r>
      <w:r w:rsidRPr="005262D4">
        <w:rPr>
          <w:rFonts w:ascii="Times New Roman" w:hAnsi="Times New Roman" w:cs="Times New Roman"/>
          <w:sz w:val="24"/>
          <w:szCs w:val="24"/>
        </w:rPr>
        <w:t xml:space="preserve"> and costs are catered to in the </w:t>
      </w:r>
      <w:r w:rsidR="00C453EF" w:rsidRPr="005262D4">
        <w:rPr>
          <w:rFonts w:ascii="Times New Roman" w:hAnsi="Times New Roman" w:cs="Times New Roman"/>
          <w:sz w:val="24"/>
          <w:szCs w:val="24"/>
        </w:rPr>
        <w:t>Standard</w:t>
      </w:r>
      <w:r w:rsidRPr="005262D4">
        <w:rPr>
          <w:rFonts w:ascii="Times New Roman" w:hAnsi="Times New Roman" w:cs="Times New Roman"/>
          <w:sz w:val="24"/>
          <w:szCs w:val="24"/>
        </w:rPr>
        <w:t xml:space="preserve"> Terms and </w:t>
      </w:r>
      <w:r w:rsidR="00C453EF" w:rsidRPr="005262D4">
        <w:rPr>
          <w:rFonts w:ascii="Times New Roman" w:hAnsi="Times New Roman" w:cs="Times New Roman"/>
          <w:sz w:val="24"/>
          <w:szCs w:val="24"/>
        </w:rPr>
        <w:t>Conditions</w:t>
      </w:r>
      <w:r w:rsidR="00892339" w:rsidRPr="005262D4">
        <w:rPr>
          <w:rFonts w:ascii="Times New Roman" w:hAnsi="Times New Roman" w:cs="Times New Roman"/>
          <w:sz w:val="24"/>
          <w:szCs w:val="24"/>
        </w:rPr>
        <w:t xml:space="preserve"> agreement, which is resp</w:t>
      </w:r>
      <w:r w:rsidR="007A6430" w:rsidRPr="005262D4">
        <w:rPr>
          <w:rFonts w:ascii="Times New Roman" w:hAnsi="Times New Roman" w:cs="Times New Roman"/>
          <w:sz w:val="24"/>
          <w:szCs w:val="24"/>
        </w:rPr>
        <w:t>ondent alleges is binding on</w:t>
      </w:r>
      <w:r w:rsidR="00892339" w:rsidRPr="005262D4">
        <w:rPr>
          <w:rFonts w:ascii="Times New Roman" w:hAnsi="Times New Roman" w:cs="Times New Roman"/>
          <w:sz w:val="24"/>
          <w:szCs w:val="24"/>
        </w:rPr>
        <w:t xml:space="preserve"> </w:t>
      </w:r>
      <w:r w:rsidR="007A6430" w:rsidRPr="005262D4">
        <w:rPr>
          <w:rFonts w:ascii="Times New Roman" w:hAnsi="Times New Roman" w:cs="Times New Roman"/>
          <w:sz w:val="24"/>
          <w:szCs w:val="24"/>
        </w:rPr>
        <w:t>the</w:t>
      </w:r>
      <w:r w:rsidR="00C453EF" w:rsidRPr="005262D4">
        <w:rPr>
          <w:rFonts w:ascii="Times New Roman" w:hAnsi="Times New Roman" w:cs="Times New Roman"/>
          <w:sz w:val="24"/>
          <w:szCs w:val="24"/>
        </w:rPr>
        <w:t xml:space="preserve"> which, </w:t>
      </w:r>
      <w:r w:rsidR="007A6430" w:rsidRPr="005262D4">
        <w:rPr>
          <w:rFonts w:ascii="Times New Roman" w:hAnsi="Times New Roman" w:cs="Times New Roman"/>
          <w:sz w:val="24"/>
          <w:szCs w:val="24"/>
        </w:rPr>
        <w:t>respondent</w:t>
      </w:r>
      <w:r w:rsidRPr="005262D4">
        <w:rPr>
          <w:rFonts w:ascii="Times New Roman" w:hAnsi="Times New Roman" w:cs="Times New Roman"/>
          <w:sz w:val="24"/>
          <w:szCs w:val="24"/>
        </w:rPr>
        <w:t xml:space="preserve"> submitted that </w:t>
      </w:r>
      <w:r w:rsidR="00C453EF" w:rsidRPr="005262D4">
        <w:rPr>
          <w:rFonts w:ascii="Times New Roman" w:hAnsi="Times New Roman" w:cs="Times New Roman"/>
          <w:sz w:val="24"/>
          <w:szCs w:val="24"/>
        </w:rPr>
        <w:t>applicant</w:t>
      </w:r>
      <w:r w:rsidRPr="005262D4">
        <w:rPr>
          <w:rFonts w:ascii="Times New Roman" w:hAnsi="Times New Roman" w:cs="Times New Roman"/>
          <w:sz w:val="24"/>
          <w:szCs w:val="24"/>
        </w:rPr>
        <w:t xml:space="preserve"> of fully aware of.</w:t>
      </w:r>
      <w:r w:rsidR="00892339" w:rsidRPr="005262D4">
        <w:rPr>
          <w:rFonts w:ascii="Times New Roman" w:hAnsi="Times New Roman" w:cs="Times New Roman"/>
          <w:sz w:val="24"/>
          <w:szCs w:val="24"/>
        </w:rPr>
        <w:t xml:space="preserve"> </w:t>
      </w:r>
      <w:r w:rsidR="007A6430" w:rsidRPr="005262D4">
        <w:rPr>
          <w:rFonts w:ascii="Times New Roman" w:hAnsi="Times New Roman" w:cs="Times New Roman"/>
          <w:sz w:val="24"/>
          <w:szCs w:val="24"/>
        </w:rPr>
        <w:t>Respondents</w:t>
      </w:r>
      <w:r w:rsidR="005D1FD3" w:rsidRPr="005262D4">
        <w:rPr>
          <w:rFonts w:ascii="Times New Roman" w:hAnsi="Times New Roman" w:cs="Times New Roman"/>
          <w:sz w:val="24"/>
          <w:szCs w:val="24"/>
        </w:rPr>
        <w:t xml:space="preserve"> also argued that collection commission is claimable even by a court order as long as the parties agreed to such payment in terms of the loan agreement entered into. </w:t>
      </w:r>
    </w:p>
    <w:p w:rsidR="00892339" w:rsidRPr="005262D4" w:rsidRDefault="00892339" w:rsidP="006D1A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t xml:space="preserve">I stood the matter down during the hearing in order to enable the </w:t>
      </w:r>
      <w:r w:rsidR="006D1AA7">
        <w:rPr>
          <w:rFonts w:ascii="Times New Roman" w:hAnsi="Times New Roman" w:cs="Times New Roman"/>
          <w:sz w:val="24"/>
          <w:szCs w:val="24"/>
        </w:rPr>
        <w:t>first</w:t>
      </w:r>
      <w:r w:rsidRPr="005262D4">
        <w:rPr>
          <w:rFonts w:ascii="Times New Roman" w:hAnsi="Times New Roman" w:cs="Times New Roman"/>
          <w:sz w:val="24"/>
          <w:szCs w:val="24"/>
        </w:rPr>
        <w:t xml:space="preserve"> </w:t>
      </w:r>
      <w:r w:rsidR="007A6430" w:rsidRPr="005262D4">
        <w:rPr>
          <w:rFonts w:ascii="Times New Roman" w:hAnsi="Times New Roman" w:cs="Times New Roman"/>
          <w:sz w:val="24"/>
          <w:szCs w:val="24"/>
        </w:rPr>
        <w:t>respondent’s</w:t>
      </w:r>
      <w:r w:rsidRPr="005262D4">
        <w:rPr>
          <w:rFonts w:ascii="Times New Roman" w:hAnsi="Times New Roman" w:cs="Times New Roman"/>
          <w:sz w:val="24"/>
          <w:szCs w:val="24"/>
        </w:rPr>
        <w:t xml:space="preserve"> </w:t>
      </w:r>
      <w:r w:rsidR="007A6430" w:rsidRPr="005262D4">
        <w:rPr>
          <w:rFonts w:ascii="Times New Roman" w:hAnsi="Times New Roman" w:cs="Times New Roman"/>
          <w:sz w:val="24"/>
          <w:szCs w:val="24"/>
        </w:rPr>
        <w:t>counsel</w:t>
      </w:r>
      <w:r w:rsidRPr="005262D4">
        <w:rPr>
          <w:rFonts w:ascii="Times New Roman" w:hAnsi="Times New Roman" w:cs="Times New Roman"/>
          <w:sz w:val="24"/>
          <w:szCs w:val="24"/>
        </w:rPr>
        <w:t xml:space="preserve"> to produce the Standard Terms and Conditions document, which had not been annexed to </w:t>
      </w:r>
      <w:r w:rsidR="006D1AA7">
        <w:rPr>
          <w:rFonts w:ascii="Times New Roman" w:hAnsi="Times New Roman" w:cs="Times New Roman"/>
          <w:sz w:val="24"/>
          <w:szCs w:val="24"/>
        </w:rPr>
        <w:t>first</w:t>
      </w:r>
      <w:r w:rsidRPr="005262D4">
        <w:rPr>
          <w:rFonts w:ascii="Times New Roman" w:hAnsi="Times New Roman" w:cs="Times New Roman"/>
          <w:sz w:val="24"/>
          <w:szCs w:val="24"/>
        </w:rPr>
        <w:t xml:space="preserve"> </w:t>
      </w:r>
      <w:r w:rsidR="007A6430" w:rsidRPr="005262D4">
        <w:rPr>
          <w:rFonts w:ascii="Times New Roman" w:hAnsi="Times New Roman" w:cs="Times New Roman"/>
          <w:sz w:val="24"/>
          <w:szCs w:val="24"/>
        </w:rPr>
        <w:t>respondent’s</w:t>
      </w:r>
      <w:r w:rsidRPr="005262D4">
        <w:rPr>
          <w:rFonts w:ascii="Times New Roman" w:hAnsi="Times New Roman" w:cs="Times New Roman"/>
          <w:sz w:val="24"/>
          <w:szCs w:val="24"/>
        </w:rPr>
        <w:t xml:space="preserve"> affidavit. I asked that the document be placed before me through </w:t>
      </w:r>
      <w:r w:rsidR="007A6430" w:rsidRPr="005262D4">
        <w:rPr>
          <w:rFonts w:ascii="Times New Roman" w:hAnsi="Times New Roman" w:cs="Times New Roman"/>
          <w:sz w:val="24"/>
          <w:szCs w:val="24"/>
        </w:rPr>
        <w:t>the</w:t>
      </w:r>
      <w:r w:rsidRPr="005262D4">
        <w:rPr>
          <w:rFonts w:ascii="Times New Roman" w:hAnsi="Times New Roman" w:cs="Times New Roman"/>
          <w:sz w:val="24"/>
          <w:szCs w:val="24"/>
        </w:rPr>
        <w:t xml:space="preserve"> Registry </w:t>
      </w:r>
      <w:r w:rsidR="007A6430" w:rsidRPr="005262D4">
        <w:rPr>
          <w:rFonts w:ascii="Times New Roman" w:hAnsi="Times New Roman" w:cs="Times New Roman"/>
          <w:sz w:val="24"/>
          <w:szCs w:val="24"/>
        </w:rPr>
        <w:t>to enable</w:t>
      </w:r>
      <w:r w:rsidRPr="005262D4">
        <w:rPr>
          <w:rFonts w:ascii="Times New Roman" w:hAnsi="Times New Roman" w:cs="Times New Roman"/>
          <w:sz w:val="24"/>
          <w:szCs w:val="24"/>
        </w:rPr>
        <w:t xml:space="preserve"> </w:t>
      </w:r>
      <w:r w:rsidR="007A6430" w:rsidRPr="005262D4">
        <w:rPr>
          <w:rFonts w:ascii="Times New Roman" w:hAnsi="Times New Roman" w:cs="Times New Roman"/>
          <w:sz w:val="24"/>
          <w:szCs w:val="24"/>
        </w:rPr>
        <w:t>me</w:t>
      </w:r>
      <w:r w:rsidRPr="005262D4">
        <w:rPr>
          <w:rFonts w:ascii="Times New Roman" w:hAnsi="Times New Roman" w:cs="Times New Roman"/>
          <w:sz w:val="24"/>
          <w:szCs w:val="24"/>
        </w:rPr>
        <w:t xml:space="preserve"> to peruse and that after perusing the document in my Chambers, I would then properly determine the application. </w:t>
      </w:r>
      <w:r w:rsidR="006D1AA7">
        <w:rPr>
          <w:rFonts w:ascii="Times New Roman" w:hAnsi="Times New Roman" w:cs="Times New Roman"/>
          <w:sz w:val="24"/>
          <w:szCs w:val="24"/>
        </w:rPr>
        <w:t>First</w:t>
      </w:r>
      <w:r w:rsidRPr="005262D4">
        <w:rPr>
          <w:rFonts w:ascii="Times New Roman" w:hAnsi="Times New Roman" w:cs="Times New Roman"/>
          <w:sz w:val="24"/>
          <w:szCs w:val="24"/>
        </w:rPr>
        <w:t xml:space="preserve"> respondent’s counsel complied with my </w:t>
      </w:r>
      <w:r w:rsidR="007A6430" w:rsidRPr="005262D4">
        <w:rPr>
          <w:rFonts w:ascii="Times New Roman" w:hAnsi="Times New Roman" w:cs="Times New Roman"/>
          <w:sz w:val="24"/>
          <w:szCs w:val="24"/>
        </w:rPr>
        <w:t>request</w:t>
      </w:r>
      <w:r w:rsidRPr="005262D4">
        <w:rPr>
          <w:rFonts w:ascii="Times New Roman" w:hAnsi="Times New Roman" w:cs="Times New Roman"/>
          <w:sz w:val="24"/>
          <w:szCs w:val="24"/>
        </w:rPr>
        <w:t>.</w:t>
      </w:r>
    </w:p>
    <w:p w:rsidR="00BC5644" w:rsidRPr="005262D4" w:rsidRDefault="00892339" w:rsidP="006D1A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t>I have since then inspected the document, in particular clau</w:t>
      </w:r>
      <w:r w:rsidR="00B342CA" w:rsidRPr="005262D4">
        <w:rPr>
          <w:rFonts w:ascii="Times New Roman" w:hAnsi="Times New Roman" w:cs="Times New Roman"/>
          <w:sz w:val="24"/>
          <w:szCs w:val="24"/>
        </w:rPr>
        <w:t>se 13.3</w:t>
      </w:r>
      <w:r w:rsidRPr="005262D4">
        <w:rPr>
          <w:rFonts w:ascii="Times New Roman" w:hAnsi="Times New Roman" w:cs="Times New Roman"/>
          <w:sz w:val="24"/>
          <w:szCs w:val="24"/>
        </w:rPr>
        <w:t xml:space="preserve"> which </w:t>
      </w:r>
      <w:r w:rsidR="00B342CA" w:rsidRPr="005262D4">
        <w:rPr>
          <w:rFonts w:ascii="Times New Roman" w:hAnsi="Times New Roman" w:cs="Times New Roman"/>
          <w:sz w:val="24"/>
          <w:szCs w:val="24"/>
        </w:rPr>
        <w:t xml:space="preserve">I find </w:t>
      </w:r>
      <w:r w:rsidRPr="005262D4">
        <w:rPr>
          <w:rFonts w:ascii="Times New Roman" w:hAnsi="Times New Roman" w:cs="Times New Roman"/>
          <w:sz w:val="24"/>
          <w:szCs w:val="24"/>
        </w:rPr>
        <w:t>is binding upon appli</w:t>
      </w:r>
      <w:r w:rsidR="00B342CA" w:rsidRPr="005262D4">
        <w:rPr>
          <w:rFonts w:ascii="Times New Roman" w:hAnsi="Times New Roman" w:cs="Times New Roman"/>
          <w:sz w:val="24"/>
          <w:szCs w:val="24"/>
        </w:rPr>
        <w:t>cant and which reads as follows:-</w:t>
      </w:r>
      <w:r w:rsidRPr="005262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42CA" w:rsidRPr="006D1AA7" w:rsidRDefault="00B342CA" w:rsidP="006D1AA7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5262D4">
        <w:rPr>
          <w:rFonts w:ascii="Times New Roman" w:hAnsi="Times New Roman" w:cs="Times New Roman"/>
          <w:sz w:val="20"/>
          <w:szCs w:val="20"/>
        </w:rPr>
        <w:t>“</w:t>
      </w:r>
      <w:r w:rsidRPr="006D1AA7">
        <w:rPr>
          <w:rFonts w:ascii="Times New Roman" w:hAnsi="Times New Roman" w:cs="Times New Roman"/>
        </w:rPr>
        <w:t xml:space="preserve">All costs </w:t>
      </w:r>
      <w:r w:rsidR="007A6430" w:rsidRPr="006D1AA7">
        <w:rPr>
          <w:rFonts w:ascii="Times New Roman" w:hAnsi="Times New Roman" w:cs="Times New Roman"/>
        </w:rPr>
        <w:t>and</w:t>
      </w:r>
      <w:r w:rsidRPr="006D1AA7">
        <w:rPr>
          <w:rFonts w:ascii="Times New Roman" w:hAnsi="Times New Roman" w:cs="Times New Roman"/>
        </w:rPr>
        <w:t xml:space="preserve"> other charges necessarily incurred by the Bank and arising out </w:t>
      </w:r>
      <w:r w:rsidR="007A6430" w:rsidRPr="006D1AA7">
        <w:rPr>
          <w:rFonts w:ascii="Times New Roman" w:hAnsi="Times New Roman" w:cs="Times New Roman"/>
        </w:rPr>
        <w:t>of,</w:t>
      </w:r>
      <w:r w:rsidRPr="006D1AA7">
        <w:rPr>
          <w:rFonts w:ascii="Times New Roman" w:hAnsi="Times New Roman" w:cs="Times New Roman"/>
        </w:rPr>
        <w:t xml:space="preserve"> or by reason of the grant or the recovery of this loan, including legal charges on a legal practitioner/client scale as well as collection commission which the Bank may incur both at pre-litigation and in taking action for the recovery </w:t>
      </w:r>
      <w:r w:rsidR="007A6430" w:rsidRPr="006D1AA7">
        <w:rPr>
          <w:rFonts w:ascii="Times New Roman" w:hAnsi="Times New Roman" w:cs="Times New Roman"/>
        </w:rPr>
        <w:t>of</w:t>
      </w:r>
      <w:r w:rsidRPr="006D1AA7">
        <w:rPr>
          <w:rFonts w:ascii="Times New Roman" w:hAnsi="Times New Roman" w:cs="Times New Roman"/>
        </w:rPr>
        <w:t xml:space="preserve"> any amount(s) due to it, will be recoverable by the Bank, on demand from the Borrower. </w:t>
      </w:r>
      <w:r w:rsidR="007A6430" w:rsidRPr="006D1AA7">
        <w:rPr>
          <w:rFonts w:ascii="Times New Roman" w:hAnsi="Times New Roman" w:cs="Times New Roman"/>
        </w:rPr>
        <w:t>Similarly</w:t>
      </w:r>
      <w:r w:rsidRPr="006D1AA7">
        <w:rPr>
          <w:rFonts w:ascii="Times New Roman" w:hAnsi="Times New Roman" w:cs="Times New Roman"/>
        </w:rPr>
        <w:t xml:space="preserve"> all charges incurred in registering, recording or maintaining any security required in terms of this loan shall be borne by the Borrower”</w:t>
      </w:r>
    </w:p>
    <w:p w:rsidR="005D1FD3" w:rsidRDefault="005262D4" w:rsidP="006D1A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disagree with the submission made by the </w:t>
      </w:r>
      <w:r w:rsidR="005D1FD3" w:rsidRPr="005262D4">
        <w:rPr>
          <w:rFonts w:ascii="Times New Roman" w:hAnsi="Times New Roman" w:cs="Times New Roman"/>
          <w:sz w:val="24"/>
          <w:szCs w:val="24"/>
        </w:rPr>
        <w:t>applicant that the respondents should not be granted an order</w:t>
      </w:r>
      <w:r w:rsidR="007A6430" w:rsidRPr="005262D4">
        <w:rPr>
          <w:rFonts w:ascii="Times New Roman" w:hAnsi="Times New Roman" w:cs="Times New Roman"/>
          <w:sz w:val="24"/>
          <w:szCs w:val="24"/>
        </w:rPr>
        <w:t xml:space="preserve"> f</w:t>
      </w:r>
      <w:r w:rsidR="005D1FD3" w:rsidRPr="005262D4">
        <w:rPr>
          <w:rFonts w:ascii="Times New Roman" w:hAnsi="Times New Roman" w:cs="Times New Roman"/>
          <w:sz w:val="24"/>
          <w:szCs w:val="24"/>
        </w:rPr>
        <w:t xml:space="preserve">or the payment of collection commission, </w:t>
      </w:r>
      <w:r w:rsidR="0014149E">
        <w:rPr>
          <w:rFonts w:ascii="Times New Roman" w:hAnsi="Times New Roman" w:cs="Times New Roman"/>
          <w:sz w:val="24"/>
          <w:szCs w:val="24"/>
        </w:rPr>
        <w:t>due to the fact that</w:t>
      </w:r>
      <w:r w:rsidR="005D1FD3" w:rsidRPr="005262D4">
        <w:rPr>
          <w:rFonts w:ascii="Times New Roman" w:hAnsi="Times New Roman" w:cs="Times New Roman"/>
          <w:sz w:val="24"/>
          <w:szCs w:val="24"/>
        </w:rPr>
        <w:t xml:space="preserve"> the debt was not extinguished prior to the court order being obtained</w:t>
      </w:r>
      <w:r w:rsidR="0014149E">
        <w:rPr>
          <w:rFonts w:ascii="Times New Roman" w:hAnsi="Times New Roman" w:cs="Times New Roman"/>
          <w:sz w:val="24"/>
          <w:szCs w:val="24"/>
        </w:rPr>
        <w:t>.</w:t>
      </w:r>
      <w:r w:rsidR="005D1FD3" w:rsidRPr="005262D4">
        <w:rPr>
          <w:rFonts w:ascii="Times New Roman" w:hAnsi="Times New Roman" w:cs="Times New Roman"/>
          <w:sz w:val="24"/>
          <w:szCs w:val="24"/>
        </w:rPr>
        <w:t xml:space="preserve"> There are a plethora of decided cases </w:t>
      </w:r>
      <w:r w:rsidR="007A6430" w:rsidRPr="005262D4">
        <w:rPr>
          <w:rFonts w:ascii="Times New Roman" w:hAnsi="Times New Roman" w:cs="Times New Roman"/>
          <w:sz w:val="24"/>
          <w:szCs w:val="24"/>
        </w:rPr>
        <w:t>which</w:t>
      </w:r>
      <w:r w:rsidR="005D1FD3" w:rsidRPr="005262D4">
        <w:rPr>
          <w:rFonts w:ascii="Times New Roman" w:hAnsi="Times New Roman" w:cs="Times New Roman"/>
          <w:sz w:val="24"/>
          <w:szCs w:val="24"/>
        </w:rPr>
        <w:t xml:space="preserve"> hold that as long as the debtor bound himself in contract to be </w:t>
      </w:r>
      <w:r w:rsidR="007A6430" w:rsidRPr="005262D4">
        <w:rPr>
          <w:rFonts w:ascii="Times New Roman" w:hAnsi="Times New Roman" w:cs="Times New Roman"/>
          <w:sz w:val="24"/>
          <w:szCs w:val="24"/>
        </w:rPr>
        <w:t>liable</w:t>
      </w:r>
      <w:r w:rsidR="005D1FD3" w:rsidRPr="005262D4">
        <w:rPr>
          <w:rFonts w:ascii="Times New Roman" w:hAnsi="Times New Roman" w:cs="Times New Roman"/>
          <w:sz w:val="24"/>
          <w:szCs w:val="24"/>
        </w:rPr>
        <w:t xml:space="preserve"> for </w:t>
      </w:r>
      <w:r w:rsidR="007A6430" w:rsidRPr="005262D4">
        <w:rPr>
          <w:rFonts w:ascii="Times New Roman" w:hAnsi="Times New Roman" w:cs="Times New Roman"/>
          <w:sz w:val="24"/>
          <w:szCs w:val="24"/>
        </w:rPr>
        <w:t>payment</w:t>
      </w:r>
      <w:r w:rsidR="005D1FD3" w:rsidRPr="005262D4">
        <w:rPr>
          <w:rFonts w:ascii="Times New Roman" w:hAnsi="Times New Roman" w:cs="Times New Roman"/>
          <w:sz w:val="24"/>
          <w:szCs w:val="24"/>
        </w:rPr>
        <w:t xml:space="preserve"> of collection commission, then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5D1FD3" w:rsidRPr="005262D4">
        <w:rPr>
          <w:rFonts w:ascii="Times New Roman" w:hAnsi="Times New Roman" w:cs="Times New Roman"/>
          <w:sz w:val="24"/>
          <w:szCs w:val="24"/>
        </w:rPr>
        <w:t xml:space="preserve"> upholding the contract, the court will bind the debtor to perform in terms of the contract. </w:t>
      </w:r>
    </w:p>
    <w:p w:rsidR="005262D4" w:rsidRPr="005262D4" w:rsidRDefault="005262D4" w:rsidP="00526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See: </w:t>
      </w:r>
      <w:r w:rsidRPr="006D1AA7">
        <w:rPr>
          <w:rFonts w:ascii="Times New Roman" w:hAnsi="Times New Roman" w:cs="Times New Roman"/>
          <w:i/>
          <w:sz w:val="24"/>
          <w:szCs w:val="24"/>
        </w:rPr>
        <w:t>CBZ Bank Limited</w:t>
      </w:r>
      <w:r w:rsidRPr="005262D4">
        <w:rPr>
          <w:rFonts w:ascii="Times New Roman" w:hAnsi="Times New Roman" w:cs="Times New Roman"/>
          <w:sz w:val="24"/>
          <w:szCs w:val="24"/>
        </w:rPr>
        <w:t xml:space="preserve"> v </w:t>
      </w:r>
      <w:r w:rsidRPr="006D1AA7">
        <w:rPr>
          <w:rFonts w:ascii="Times New Roman" w:hAnsi="Times New Roman" w:cs="Times New Roman"/>
          <w:i/>
          <w:sz w:val="24"/>
          <w:szCs w:val="24"/>
        </w:rPr>
        <w:t>Chelsy Auto (Pvt) Limited and Ors</w:t>
      </w:r>
      <w:r>
        <w:rPr>
          <w:rFonts w:ascii="Times New Roman" w:hAnsi="Times New Roman" w:cs="Times New Roman"/>
          <w:sz w:val="24"/>
          <w:szCs w:val="24"/>
        </w:rPr>
        <w:t xml:space="preserve"> HH 67/16</w:t>
      </w:r>
    </w:p>
    <w:p w:rsidR="005D1FD3" w:rsidRPr="005262D4" w:rsidRDefault="005D1FD3" w:rsidP="006D1A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I also agree with the respondent that the delay in making this application by some </w:t>
      </w:r>
      <w:r w:rsidR="005155BE" w:rsidRPr="005262D4">
        <w:rPr>
          <w:rFonts w:ascii="Times New Roman" w:hAnsi="Times New Roman" w:cs="Times New Roman"/>
          <w:sz w:val="24"/>
          <w:szCs w:val="24"/>
        </w:rPr>
        <w:t xml:space="preserve">3 and a half years is not only inordinate but an abuse of court on the part of the applicant. Applicant deliberately omitted to annex the terms and </w:t>
      </w:r>
      <w:r w:rsidR="007A6430" w:rsidRPr="005262D4">
        <w:rPr>
          <w:rFonts w:ascii="Times New Roman" w:hAnsi="Times New Roman" w:cs="Times New Roman"/>
          <w:sz w:val="24"/>
          <w:szCs w:val="24"/>
        </w:rPr>
        <w:t>conditions</w:t>
      </w:r>
      <w:r w:rsidR="005155BE" w:rsidRPr="005262D4">
        <w:rPr>
          <w:rFonts w:ascii="Times New Roman" w:hAnsi="Times New Roman" w:cs="Times New Roman"/>
          <w:sz w:val="24"/>
          <w:szCs w:val="24"/>
        </w:rPr>
        <w:t xml:space="preserve"> </w:t>
      </w:r>
      <w:r w:rsidR="007A6430" w:rsidRPr="005262D4">
        <w:rPr>
          <w:rFonts w:ascii="Times New Roman" w:hAnsi="Times New Roman" w:cs="Times New Roman"/>
          <w:sz w:val="24"/>
          <w:szCs w:val="24"/>
        </w:rPr>
        <w:t>document</w:t>
      </w:r>
      <w:r w:rsidR="005155BE" w:rsidRPr="005262D4">
        <w:rPr>
          <w:rFonts w:ascii="Times New Roman" w:hAnsi="Times New Roman" w:cs="Times New Roman"/>
          <w:sz w:val="24"/>
          <w:szCs w:val="24"/>
        </w:rPr>
        <w:t xml:space="preserve"> to his founding affidavit with the intention of trying to obtain an unjust order of court. The abuse of process warrants an order of costs on a higher scale against the applicant. </w:t>
      </w:r>
    </w:p>
    <w:p w:rsidR="005D1FD3" w:rsidRPr="005262D4" w:rsidRDefault="005D1FD3" w:rsidP="006D1A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t xml:space="preserve">In the result, I </w:t>
      </w:r>
      <w:r w:rsidR="007A6430" w:rsidRPr="005262D4">
        <w:rPr>
          <w:rFonts w:ascii="Times New Roman" w:hAnsi="Times New Roman" w:cs="Times New Roman"/>
          <w:sz w:val="24"/>
          <w:szCs w:val="24"/>
        </w:rPr>
        <w:t>find</w:t>
      </w:r>
      <w:r w:rsidRPr="005262D4">
        <w:rPr>
          <w:rFonts w:ascii="Times New Roman" w:hAnsi="Times New Roman" w:cs="Times New Roman"/>
          <w:sz w:val="24"/>
          <w:szCs w:val="24"/>
        </w:rPr>
        <w:t xml:space="preserve"> that the applicant has not made out a case to have the court order in HC 3622/13 varied or rescinded. </w:t>
      </w:r>
    </w:p>
    <w:p w:rsidR="005155BE" w:rsidRPr="005262D4" w:rsidRDefault="005D1FD3" w:rsidP="006D1AA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t>Accordingly</w:t>
      </w:r>
      <w:r w:rsidR="005155BE" w:rsidRPr="005262D4">
        <w:rPr>
          <w:rFonts w:ascii="Times New Roman" w:hAnsi="Times New Roman" w:cs="Times New Roman"/>
          <w:sz w:val="24"/>
          <w:szCs w:val="24"/>
        </w:rPr>
        <w:t xml:space="preserve"> I order as follows:-</w:t>
      </w:r>
    </w:p>
    <w:p w:rsidR="00B342CA" w:rsidRDefault="005155BE" w:rsidP="006D1AA7">
      <w:pPr>
        <w:spacing w:after="0" w:line="36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5262D4">
        <w:rPr>
          <w:rFonts w:ascii="Times New Roman" w:hAnsi="Times New Roman" w:cs="Times New Roman"/>
          <w:sz w:val="24"/>
          <w:szCs w:val="24"/>
        </w:rPr>
        <w:t>“</w:t>
      </w:r>
      <w:r w:rsidRPr="006D1AA7">
        <w:rPr>
          <w:rFonts w:ascii="Times New Roman" w:hAnsi="Times New Roman" w:cs="Times New Roman"/>
          <w:sz w:val="24"/>
          <w:szCs w:val="24"/>
        </w:rPr>
        <w:t>Application is dismissed with costs</w:t>
      </w:r>
      <w:r w:rsidR="006D1AA7">
        <w:rPr>
          <w:rFonts w:ascii="Times New Roman" w:hAnsi="Times New Roman" w:cs="Times New Roman"/>
          <w:sz w:val="24"/>
          <w:szCs w:val="24"/>
        </w:rPr>
        <w:t>.</w:t>
      </w:r>
      <w:r w:rsidRPr="005262D4">
        <w:rPr>
          <w:rFonts w:ascii="Times New Roman" w:hAnsi="Times New Roman" w:cs="Times New Roman"/>
          <w:i/>
          <w:sz w:val="24"/>
          <w:szCs w:val="24"/>
        </w:rPr>
        <w:t>”</w:t>
      </w:r>
    </w:p>
    <w:p w:rsidR="006D1AA7" w:rsidRDefault="006D1AA7" w:rsidP="006D1AA7">
      <w:pPr>
        <w:spacing w:after="0" w:line="36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:rsidR="006D1AA7" w:rsidRDefault="006D1AA7" w:rsidP="006D1A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1AA7" w:rsidRDefault="006D1AA7" w:rsidP="006D1A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1AA7" w:rsidRDefault="006D1AA7" w:rsidP="006D1A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…………………………., applicant’s legal practitioners</w:t>
      </w:r>
    </w:p>
    <w:p w:rsidR="006D1AA7" w:rsidRPr="006D1AA7" w:rsidRDefault="006D1AA7" w:rsidP="006D1A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…………………………., respondent’s legal practitioners</w:t>
      </w:r>
    </w:p>
    <w:p w:rsidR="00B342CA" w:rsidRPr="005262D4" w:rsidRDefault="00B342CA" w:rsidP="00526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342CA" w:rsidRPr="005262D4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E5A" w:rsidRDefault="00D20E5A" w:rsidP="005262D4">
      <w:pPr>
        <w:spacing w:after="0" w:line="240" w:lineRule="auto"/>
      </w:pPr>
      <w:r>
        <w:separator/>
      </w:r>
    </w:p>
  </w:endnote>
  <w:endnote w:type="continuationSeparator" w:id="0">
    <w:p w:rsidR="00D20E5A" w:rsidRDefault="00D20E5A" w:rsidP="0052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E5A" w:rsidRDefault="00D20E5A" w:rsidP="005262D4">
      <w:pPr>
        <w:spacing w:after="0" w:line="240" w:lineRule="auto"/>
      </w:pPr>
      <w:r>
        <w:separator/>
      </w:r>
    </w:p>
  </w:footnote>
  <w:footnote w:type="continuationSeparator" w:id="0">
    <w:p w:rsidR="00D20E5A" w:rsidRDefault="00D20E5A" w:rsidP="0052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9146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37C1" w:rsidRDefault="006037C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215">
          <w:rPr>
            <w:noProof/>
          </w:rPr>
          <w:t>1</w:t>
        </w:r>
        <w:r>
          <w:rPr>
            <w:noProof/>
          </w:rPr>
          <w:fldChar w:fldCharType="end"/>
        </w:r>
      </w:p>
      <w:p w:rsidR="006037C1" w:rsidRDefault="006037C1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566801">
          <w:rPr>
            <w:noProof/>
          </w:rPr>
          <w:t xml:space="preserve"> 742-18</w:t>
        </w:r>
      </w:p>
      <w:p w:rsidR="006037C1" w:rsidRDefault="006037C1">
        <w:pPr>
          <w:pStyle w:val="Header"/>
          <w:jc w:val="right"/>
        </w:pPr>
        <w:r>
          <w:rPr>
            <w:noProof/>
          </w:rPr>
          <w:t>HC 3622/13</w:t>
        </w:r>
      </w:p>
    </w:sdtContent>
  </w:sdt>
  <w:p w:rsidR="006037C1" w:rsidRDefault="00603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2179D"/>
    <w:multiLevelType w:val="hybridMultilevel"/>
    <w:tmpl w:val="9548951C"/>
    <w:lvl w:ilvl="0" w:tplc="79A2A5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B9"/>
    <w:rsid w:val="00010B20"/>
    <w:rsid w:val="000D163C"/>
    <w:rsid w:val="0014149E"/>
    <w:rsid w:val="00144077"/>
    <w:rsid w:val="00514A31"/>
    <w:rsid w:val="005155BE"/>
    <w:rsid w:val="005262D4"/>
    <w:rsid w:val="00566801"/>
    <w:rsid w:val="005D1FD3"/>
    <w:rsid w:val="006037C1"/>
    <w:rsid w:val="006856D3"/>
    <w:rsid w:val="006D1AA7"/>
    <w:rsid w:val="00736524"/>
    <w:rsid w:val="007A6430"/>
    <w:rsid w:val="007C2215"/>
    <w:rsid w:val="00892339"/>
    <w:rsid w:val="00922402"/>
    <w:rsid w:val="00935E18"/>
    <w:rsid w:val="009935A0"/>
    <w:rsid w:val="00B342CA"/>
    <w:rsid w:val="00BC5644"/>
    <w:rsid w:val="00BF317F"/>
    <w:rsid w:val="00C453EF"/>
    <w:rsid w:val="00D20E5A"/>
    <w:rsid w:val="00D7719B"/>
    <w:rsid w:val="00F57F26"/>
    <w:rsid w:val="00F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DED3E6-A70E-4DC4-8A93-C24B8417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1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2D4"/>
  </w:style>
  <w:style w:type="paragraph" w:styleId="Footer">
    <w:name w:val="footer"/>
    <w:basedOn w:val="Normal"/>
    <w:link w:val="FooterChar"/>
    <w:uiPriority w:val="99"/>
    <w:unhideWhenUsed/>
    <w:rsid w:val="00526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JSC</cp:lastModifiedBy>
  <cp:revision>2</cp:revision>
  <dcterms:created xsi:type="dcterms:W3CDTF">2018-11-15T13:07:00Z</dcterms:created>
  <dcterms:modified xsi:type="dcterms:W3CDTF">2018-11-15T13:07:00Z</dcterms:modified>
</cp:coreProperties>
</file>