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0F" w:rsidRPr="00986CFC" w:rsidRDefault="000B4D6B" w:rsidP="000B4D6B">
      <w:pPr>
        <w:spacing w:line="360" w:lineRule="auto"/>
        <w:jc w:val="both"/>
        <w:rPr>
          <w:rFonts w:ascii="Courier New" w:hAnsi="Courier New" w:cs="Courier New"/>
          <w:b/>
          <w:sz w:val="24"/>
          <w:szCs w:val="24"/>
        </w:rPr>
      </w:pPr>
      <w:r w:rsidRPr="00986CFC">
        <w:rPr>
          <w:rFonts w:ascii="Courier New" w:hAnsi="Courier New" w:cs="Courier New"/>
          <w:b/>
          <w:sz w:val="24"/>
          <w:szCs w:val="24"/>
        </w:rPr>
        <w:t>IN THE LABOUR COURT OF ZIMBABWE</w:t>
      </w:r>
      <w:r w:rsidRPr="00986CFC">
        <w:rPr>
          <w:rFonts w:ascii="Courier New" w:hAnsi="Courier New" w:cs="Courier New"/>
          <w:b/>
          <w:sz w:val="24"/>
          <w:szCs w:val="24"/>
        </w:rPr>
        <w:tab/>
        <w:t xml:space="preserve">    </w:t>
      </w:r>
      <w:r w:rsidR="00986CFC" w:rsidRPr="00986CFC">
        <w:rPr>
          <w:rFonts w:ascii="Courier New" w:hAnsi="Courier New" w:cs="Courier New"/>
          <w:b/>
          <w:sz w:val="24"/>
          <w:szCs w:val="24"/>
        </w:rPr>
        <w:t>JUDGMENT</w:t>
      </w:r>
      <w:r w:rsidR="00986CFC">
        <w:rPr>
          <w:rFonts w:ascii="Courier New" w:hAnsi="Courier New" w:cs="Courier New"/>
          <w:b/>
          <w:sz w:val="24"/>
          <w:szCs w:val="24"/>
        </w:rPr>
        <w:t xml:space="preserve"> </w:t>
      </w:r>
      <w:r w:rsidRPr="00986CFC">
        <w:rPr>
          <w:rFonts w:ascii="Courier New" w:hAnsi="Courier New" w:cs="Courier New"/>
          <w:b/>
          <w:sz w:val="24"/>
          <w:szCs w:val="24"/>
        </w:rPr>
        <w:t>NO LC/H/735/13</w:t>
      </w:r>
    </w:p>
    <w:p w:rsidR="000B4D6B" w:rsidRDefault="000B4D6B" w:rsidP="000B4D6B">
      <w:pPr>
        <w:spacing w:line="360" w:lineRule="auto"/>
        <w:jc w:val="both"/>
        <w:rPr>
          <w:rFonts w:ascii="Courier New" w:hAnsi="Courier New" w:cs="Courier New"/>
          <w:b/>
          <w:sz w:val="24"/>
          <w:szCs w:val="24"/>
        </w:rPr>
      </w:pPr>
      <w:r w:rsidRPr="00986CFC">
        <w:rPr>
          <w:rFonts w:ascii="Courier New" w:hAnsi="Courier New" w:cs="Courier New"/>
          <w:b/>
          <w:sz w:val="24"/>
          <w:szCs w:val="24"/>
        </w:rPr>
        <w:t>HELD AT HARARE 31</w:t>
      </w:r>
      <w:r w:rsidRPr="00986CFC">
        <w:rPr>
          <w:rFonts w:ascii="Courier New" w:hAnsi="Courier New" w:cs="Courier New"/>
          <w:b/>
          <w:sz w:val="24"/>
          <w:szCs w:val="24"/>
          <w:vertAlign w:val="superscript"/>
        </w:rPr>
        <w:t>ST</w:t>
      </w:r>
      <w:r w:rsidRPr="00986CFC">
        <w:rPr>
          <w:rFonts w:ascii="Courier New" w:hAnsi="Courier New" w:cs="Courier New"/>
          <w:b/>
          <w:sz w:val="24"/>
          <w:szCs w:val="24"/>
        </w:rPr>
        <w:t xml:space="preserve"> OCTOBER 2013</w:t>
      </w:r>
      <w:r w:rsidRPr="00986CFC">
        <w:rPr>
          <w:rFonts w:ascii="Courier New" w:hAnsi="Courier New" w:cs="Courier New"/>
          <w:b/>
          <w:sz w:val="24"/>
          <w:szCs w:val="24"/>
        </w:rPr>
        <w:tab/>
        <w:t xml:space="preserve">     CASE NO LC/H/316/12</w:t>
      </w:r>
    </w:p>
    <w:p w:rsidR="00A301A8" w:rsidRPr="00986CFC" w:rsidRDefault="00A301A8" w:rsidP="000B4D6B">
      <w:pPr>
        <w:spacing w:line="360" w:lineRule="auto"/>
        <w:jc w:val="both"/>
        <w:rPr>
          <w:rFonts w:ascii="Courier New" w:hAnsi="Courier New" w:cs="Courier New"/>
          <w:b/>
          <w:sz w:val="24"/>
          <w:szCs w:val="24"/>
        </w:rPr>
      </w:pPr>
      <w:r>
        <w:rPr>
          <w:rFonts w:ascii="Courier New" w:hAnsi="Courier New" w:cs="Courier New"/>
          <w:b/>
          <w:sz w:val="24"/>
          <w:szCs w:val="24"/>
        </w:rPr>
        <w:t>AND 3</w:t>
      </w:r>
      <w:r w:rsidRPr="00A301A8">
        <w:rPr>
          <w:rFonts w:ascii="Courier New" w:hAnsi="Courier New" w:cs="Courier New"/>
          <w:b/>
          <w:sz w:val="24"/>
          <w:szCs w:val="24"/>
          <w:vertAlign w:val="superscript"/>
        </w:rPr>
        <w:t>RD</w:t>
      </w:r>
      <w:r>
        <w:rPr>
          <w:rFonts w:ascii="Courier New" w:hAnsi="Courier New" w:cs="Courier New"/>
          <w:b/>
          <w:sz w:val="24"/>
          <w:szCs w:val="24"/>
        </w:rPr>
        <w:t xml:space="preserve"> JANUARY 2014</w:t>
      </w:r>
    </w:p>
    <w:p w:rsidR="000B4D6B" w:rsidRPr="00986CFC" w:rsidRDefault="000B4D6B" w:rsidP="000B4D6B">
      <w:pPr>
        <w:spacing w:line="360" w:lineRule="auto"/>
        <w:jc w:val="both"/>
        <w:rPr>
          <w:rFonts w:ascii="Courier New" w:hAnsi="Courier New" w:cs="Courier New"/>
          <w:sz w:val="24"/>
          <w:szCs w:val="24"/>
        </w:rPr>
      </w:pPr>
      <w:r w:rsidRPr="00986CFC">
        <w:rPr>
          <w:rFonts w:ascii="Courier New" w:hAnsi="Courier New" w:cs="Courier New"/>
          <w:sz w:val="24"/>
          <w:szCs w:val="24"/>
        </w:rPr>
        <w:t>In the matter between:-</w:t>
      </w:r>
    </w:p>
    <w:p w:rsidR="000B4D6B" w:rsidRPr="00986CFC" w:rsidRDefault="00986CFC" w:rsidP="000B4D6B">
      <w:pPr>
        <w:spacing w:line="360" w:lineRule="auto"/>
        <w:jc w:val="both"/>
        <w:rPr>
          <w:rFonts w:ascii="Courier New" w:hAnsi="Courier New" w:cs="Courier New"/>
          <w:b/>
          <w:sz w:val="24"/>
          <w:szCs w:val="24"/>
        </w:rPr>
      </w:pPr>
      <w:r>
        <w:rPr>
          <w:rFonts w:ascii="Courier New" w:hAnsi="Courier New" w:cs="Courier New"/>
          <w:b/>
          <w:sz w:val="24"/>
          <w:szCs w:val="24"/>
        </w:rPr>
        <w:t>MU</w:t>
      </w:r>
      <w:r w:rsidR="000B4D6B" w:rsidRPr="00986CFC">
        <w:rPr>
          <w:rFonts w:ascii="Courier New" w:hAnsi="Courier New" w:cs="Courier New"/>
          <w:b/>
          <w:sz w:val="24"/>
          <w:szCs w:val="24"/>
        </w:rPr>
        <w:t>L</w:t>
      </w:r>
      <w:r>
        <w:rPr>
          <w:rFonts w:ascii="Courier New" w:hAnsi="Courier New" w:cs="Courier New"/>
          <w:b/>
          <w:sz w:val="24"/>
          <w:szCs w:val="24"/>
        </w:rPr>
        <w:t>T</w:t>
      </w:r>
      <w:r w:rsidR="000B4D6B" w:rsidRPr="00986CFC">
        <w:rPr>
          <w:rFonts w:ascii="Courier New" w:hAnsi="Courier New" w:cs="Courier New"/>
          <w:b/>
          <w:sz w:val="24"/>
          <w:szCs w:val="24"/>
        </w:rPr>
        <w:t>I MANUFACTURERS (PVT) LTD</w:t>
      </w:r>
      <w:r w:rsidR="000B4D6B" w:rsidRPr="00986CFC">
        <w:rPr>
          <w:rFonts w:ascii="Courier New" w:hAnsi="Courier New" w:cs="Courier New"/>
          <w:b/>
          <w:sz w:val="24"/>
          <w:szCs w:val="24"/>
        </w:rPr>
        <w:tab/>
      </w:r>
      <w:r w:rsidR="000B4D6B" w:rsidRPr="00986CFC">
        <w:rPr>
          <w:rFonts w:ascii="Courier New" w:hAnsi="Courier New" w:cs="Courier New"/>
          <w:b/>
          <w:sz w:val="24"/>
          <w:szCs w:val="24"/>
        </w:rPr>
        <w:tab/>
      </w:r>
      <w:r w:rsidR="000B4D6B" w:rsidRPr="00986CFC">
        <w:rPr>
          <w:rFonts w:ascii="Courier New" w:hAnsi="Courier New" w:cs="Courier New"/>
          <w:b/>
          <w:sz w:val="24"/>
          <w:szCs w:val="24"/>
        </w:rPr>
        <w:tab/>
        <w:t>Appellant</w:t>
      </w:r>
    </w:p>
    <w:p w:rsidR="000B4D6B" w:rsidRPr="00986CFC" w:rsidRDefault="000B4D6B" w:rsidP="000B4D6B">
      <w:pPr>
        <w:spacing w:line="360" w:lineRule="auto"/>
        <w:jc w:val="both"/>
        <w:rPr>
          <w:rFonts w:ascii="Courier New" w:hAnsi="Courier New" w:cs="Courier New"/>
          <w:b/>
          <w:sz w:val="24"/>
          <w:szCs w:val="24"/>
        </w:rPr>
      </w:pPr>
      <w:r w:rsidRPr="00986CFC">
        <w:rPr>
          <w:rFonts w:ascii="Courier New" w:hAnsi="Courier New" w:cs="Courier New"/>
          <w:b/>
          <w:sz w:val="24"/>
          <w:szCs w:val="24"/>
        </w:rPr>
        <w:t>And</w:t>
      </w:r>
    </w:p>
    <w:p w:rsidR="000B4D6B" w:rsidRPr="00986CFC" w:rsidRDefault="000B4D6B" w:rsidP="000B4D6B">
      <w:pPr>
        <w:spacing w:line="360" w:lineRule="auto"/>
        <w:jc w:val="both"/>
        <w:rPr>
          <w:rFonts w:ascii="Courier New" w:hAnsi="Courier New" w:cs="Courier New"/>
          <w:b/>
          <w:sz w:val="24"/>
          <w:szCs w:val="24"/>
        </w:rPr>
      </w:pPr>
      <w:r w:rsidRPr="00986CFC">
        <w:rPr>
          <w:rFonts w:ascii="Courier New" w:hAnsi="Courier New" w:cs="Courier New"/>
          <w:b/>
          <w:sz w:val="24"/>
          <w:szCs w:val="24"/>
        </w:rPr>
        <w:t>WILLARD VONO</w:t>
      </w:r>
      <w:r w:rsidRPr="00986CFC">
        <w:rPr>
          <w:rFonts w:ascii="Courier New" w:hAnsi="Courier New" w:cs="Courier New"/>
          <w:b/>
          <w:sz w:val="24"/>
          <w:szCs w:val="24"/>
        </w:rPr>
        <w:tab/>
      </w:r>
      <w:r w:rsidRPr="00986CFC">
        <w:rPr>
          <w:rFonts w:ascii="Courier New" w:hAnsi="Courier New" w:cs="Courier New"/>
          <w:b/>
          <w:sz w:val="24"/>
          <w:szCs w:val="24"/>
        </w:rPr>
        <w:tab/>
      </w:r>
      <w:r w:rsidRPr="00986CFC">
        <w:rPr>
          <w:rFonts w:ascii="Courier New" w:hAnsi="Courier New" w:cs="Courier New"/>
          <w:b/>
          <w:sz w:val="24"/>
          <w:szCs w:val="24"/>
        </w:rPr>
        <w:tab/>
      </w:r>
      <w:r w:rsidRPr="00986CFC">
        <w:rPr>
          <w:rFonts w:ascii="Courier New" w:hAnsi="Courier New" w:cs="Courier New"/>
          <w:b/>
          <w:sz w:val="24"/>
          <w:szCs w:val="24"/>
        </w:rPr>
        <w:tab/>
      </w:r>
      <w:r w:rsidRPr="00986CFC">
        <w:rPr>
          <w:rFonts w:ascii="Courier New" w:hAnsi="Courier New" w:cs="Courier New"/>
          <w:b/>
          <w:sz w:val="24"/>
          <w:szCs w:val="24"/>
        </w:rPr>
        <w:tab/>
      </w:r>
      <w:r w:rsidRPr="00986CFC">
        <w:rPr>
          <w:rFonts w:ascii="Courier New" w:hAnsi="Courier New" w:cs="Courier New"/>
          <w:b/>
          <w:sz w:val="24"/>
          <w:szCs w:val="24"/>
        </w:rPr>
        <w:tab/>
        <w:t>Respondent</w:t>
      </w:r>
    </w:p>
    <w:p w:rsidR="000B4D6B" w:rsidRPr="00986CFC" w:rsidRDefault="000B4D6B" w:rsidP="000B4D6B">
      <w:pPr>
        <w:spacing w:line="360" w:lineRule="auto"/>
        <w:jc w:val="both"/>
        <w:rPr>
          <w:rFonts w:ascii="Courier New" w:hAnsi="Courier New" w:cs="Courier New"/>
          <w:sz w:val="24"/>
          <w:szCs w:val="24"/>
        </w:rPr>
      </w:pPr>
      <w:r w:rsidRPr="00986CFC">
        <w:rPr>
          <w:rFonts w:ascii="Courier New" w:hAnsi="Courier New" w:cs="Courier New"/>
          <w:sz w:val="24"/>
          <w:szCs w:val="24"/>
        </w:rPr>
        <w:t xml:space="preserve">Before The Honourable G </w:t>
      </w:r>
      <w:proofErr w:type="spellStart"/>
      <w:r w:rsidRPr="00986CFC">
        <w:rPr>
          <w:rFonts w:ascii="Courier New" w:hAnsi="Courier New" w:cs="Courier New"/>
          <w:sz w:val="24"/>
          <w:szCs w:val="24"/>
        </w:rPr>
        <w:t>Mhuri</w:t>
      </w:r>
      <w:proofErr w:type="spellEnd"/>
      <w:r w:rsidRPr="00986CFC">
        <w:rPr>
          <w:rFonts w:ascii="Courier New" w:hAnsi="Courier New" w:cs="Courier New"/>
          <w:sz w:val="24"/>
          <w:szCs w:val="24"/>
        </w:rPr>
        <w:t>, Judge</w:t>
      </w:r>
    </w:p>
    <w:p w:rsidR="000B4D6B" w:rsidRPr="00986CFC" w:rsidRDefault="000B4D6B" w:rsidP="000B4D6B">
      <w:pPr>
        <w:spacing w:line="360" w:lineRule="auto"/>
        <w:jc w:val="both"/>
        <w:rPr>
          <w:rFonts w:ascii="Courier New" w:hAnsi="Courier New" w:cs="Courier New"/>
          <w:b/>
          <w:sz w:val="24"/>
          <w:szCs w:val="24"/>
        </w:rPr>
      </w:pPr>
      <w:r w:rsidRPr="00986CFC">
        <w:rPr>
          <w:rFonts w:ascii="Courier New" w:hAnsi="Courier New" w:cs="Courier New"/>
          <w:b/>
          <w:sz w:val="24"/>
          <w:szCs w:val="24"/>
        </w:rPr>
        <w:t>For Appellant</w:t>
      </w:r>
      <w:r w:rsidRPr="00986CFC">
        <w:rPr>
          <w:rFonts w:ascii="Courier New" w:hAnsi="Courier New" w:cs="Courier New"/>
          <w:b/>
          <w:sz w:val="24"/>
          <w:szCs w:val="24"/>
        </w:rPr>
        <w:tab/>
      </w:r>
      <w:r w:rsidRPr="00986CFC">
        <w:rPr>
          <w:rFonts w:ascii="Courier New" w:hAnsi="Courier New" w:cs="Courier New"/>
          <w:b/>
          <w:sz w:val="24"/>
          <w:szCs w:val="24"/>
        </w:rPr>
        <w:tab/>
        <w:t xml:space="preserve">Mr K </w:t>
      </w:r>
      <w:proofErr w:type="spellStart"/>
      <w:r w:rsidRPr="00986CFC">
        <w:rPr>
          <w:rFonts w:ascii="Courier New" w:hAnsi="Courier New" w:cs="Courier New"/>
          <w:b/>
          <w:sz w:val="24"/>
          <w:szCs w:val="24"/>
        </w:rPr>
        <w:t>Ncube</w:t>
      </w:r>
      <w:proofErr w:type="spellEnd"/>
      <w:r w:rsidRPr="00986CFC">
        <w:rPr>
          <w:rFonts w:ascii="Courier New" w:hAnsi="Courier New" w:cs="Courier New"/>
          <w:b/>
          <w:sz w:val="24"/>
          <w:szCs w:val="24"/>
        </w:rPr>
        <w:t xml:space="preserve"> (Legal Practitioner)</w:t>
      </w:r>
    </w:p>
    <w:p w:rsidR="000B4D6B" w:rsidRPr="00986CFC" w:rsidRDefault="000B4D6B" w:rsidP="000B4D6B">
      <w:pPr>
        <w:spacing w:line="360" w:lineRule="auto"/>
        <w:jc w:val="both"/>
        <w:rPr>
          <w:rFonts w:ascii="Courier New" w:hAnsi="Courier New" w:cs="Courier New"/>
          <w:b/>
          <w:sz w:val="24"/>
          <w:szCs w:val="24"/>
        </w:rPr>
      </w:pPr>
      <w:r w:rsidRPr="00986CFC">
        <w:rPr>
          <w:rFonts w:ascii="Courier New" w:hAnsi="Courier New" w:cs="Courier New"/>
          <w:b/>
          <w:sz w:val="24"/>
          <w:szCs w:val="24"/>
        </w:rPr>
        <w:t>For Respondent</w:t>
      </w:r>
      <w:r w:rsidRPr="00986CFC">
        <w:rPr>
          <w:rFonts w:ascii="Courier New" w:hAnsi="Courier New" w:cs="Courier New"/>
          <w:b/>
          <w:sz w:val="24"/>
          <w:szCs w:val="24"/>
        </w:rPr>
        <w:tab/>
      </w:r>
      <w:r w:rsidRPr="00986CFC">
        <w:rPr>
          <w:rFonts w:ascii="Courier New" w:hAnsi="Courier New" w:cs="Courier New"/>
          <w:b/>
          <w:sz w:val="24"/>
          <w:szCs w:val="24"/>
        </w:rPr>
        <w:tab/>
        <w:t xml:space="preserve">Mr L </w:t>
      </w:r>
      <w:proofErr w:type="spellStart"/>
      <w:r w:rsidRPr="00986CFC">
        <w:rPr>
          <w:rFonts w:ascii="Courier New" w:hAnsi="Courier New" w:cs="Courier New"/>
          <w:b/>
          <w:sz w:val="24"/>
          <w:szCs w:val="24"/>
        </w:rPr>
        <w:t>Zinye</w:t>
      </w:r>
      <w:r w:rsidR="005D3DD6">
        <w:rPr>
          <w:rFonts w:ascii="Courier New" w:hAnsi="Courier New" w:cs="Courier New"/>
          <w:b/>
          <w:sz w:val="24"/>
          <w:szCs w:val="24"/>
        </w:rPr>
        <w:t>ngere</w:t>
      </w:r>
      <w:proofErr w:type="spellEnd"/>
      <w:r w:rsidRPr="00986CFC">
        <w:rPr>
          <w:rFonts w:ascii="Courier New" w:hAnsi="Courier New" w:cs="Courier New"/>
          <w:b/>
          <w:sz w:val="24"/>
          <w:szCs w:val="24"/>
        </w:rPr>
        <w:t xml:space="preserve"> (Legal Practitioner)</w:t>
      </w:r>
    </w:p>
    <w:p w:rsidR="000B4D6B" w:rsidRPr="00986CFC" w:rsidRDefault="000B4D6B" w:rsidP="000B4D6B">
      <w:pPr>
        <w:spacing w:line="360" w:lineRule="auto"/>
        <w:jc w:val="both"/>
        <w:rPr>
          <w:rFonts w:ascii="Courier New" w:hAnsi="Courier New" w:cs="Courier New"/>
          <w:b/>
          <w:sz w:val="24"/>
          <w:szCs w:val="24"/>
        </w:rPr>
      </w:pPr>
    </w:p>
    <w:p w:rsidR="000B4D6B" w:rsidRPr="00986CFC" w:rsidRDefault="000B4D6B" w:rsidP="000B4D6B">
      <w:pPr>
        <w:spacing w:line="360" w:lineRule="auto"/>
        <w:jc w:val="both"/>
        <w:rPr>
          <w:rFonts w:ascii="Courier New" w:hAnsi="Courier New" w:cs="Courier New"/>
          <w:b/>
          <w:sz w:val="28"/>
          <w:szCs w:val="28"/>
        </w:rPr>
      </w:pPr>
      <w:r w:rsidRPr="00986CFC">
        <w:rPr>
          <w:rFonts w:ascii="Courier New" w:hAnsi="Courier New" w:cs="Courier New"/>
          <w:b/>
          <w:sz w:val="28"/>
          <w:szCs w:val="28"/>
        </w:rPr>
        <w:t>MHURI</w:t>
      </w:r>
      <w:proofErr w:type="gramStart"/>
      <w:r w:rsidRPr="00986CFC">
        <w:rPr>
          <w:rFonts w:ascii="Courier New" w:hAnsi="Courier New" w:cs="Courier New"/>
          <w:b/>
          <w:sz w:val="28"/>
          <w:szCs w:val="28"/>
        </w:rPr>
        <w:t>,  J</w:t>
      </w:r>
      <w:proofErr w:type="gramEnd"/>
    </w:p>
    <w:p w:rsidR="000B4D6B" w:rsidRPr="00986CFC" w:rsidRDefault="000B4D6B" w:rsidP="000B4D6B">
      <w:pPr>
        <w:spacing w:line="360" w:lineRule="auto"/>
        <w:jc w:val="both"/>
        <w:rPr>
          <w:rFonts w:ascii="Courier New" w:hAnsi="Courier New" w:cs="Courier New"/>
          <w:b/>
          <w:sz w:val="28"/>
          <w:szCs w:val="28"/>
        </w:rPr>
      </w:pPr>
    </w:p>
    <w:p w:rsidR="000B4D6B" w:rsidRPr="00986CFC" w:rsidRDefault="000B4D6B" w:rsidP="00A111D0">
      <w:pPr>
        <w:spacing w:line="360" w:lineRule="auto"/>
        <w:jc w:val="both"/>
        <w:rPr>
          <w:rFonts w:ascii="Courier New" w:hAnsi="Courier New" w:cs="Courier New"/>
          <w:sz w:val="28"/>
          <w:szCs w:val="28"/>
        </w:rPr>
      </w:pPr>
      <w:r w:rsidRPr="00986CFC">
        <w:rPr>
          <w:rFonts w:ascii="Courier New" w:hAnsi="Courier New" w:cs="Courier New"/>
          <w:b/>
          <w:sz w:val="28"/>
          <w:szCs w:val="28"/>
        </w:rPr>
        <w:tab/>
      </w:r>
      <w:r w:rsidR="00A111D0" w:rsidRPr="00986CFC">
        <w:rPr>
          <w:rFonts w:ascii="Courier New" w:hAnsi="Courier New" w:cs="Courier New"/>
          <w:sz w:val="28"/>
          <w:szCs w:val="28"/>
        </w:rPr>
        <w:t xml:space="preserve">This appeal centres mainly on the issue whether the Arbitrator was correct in holding that the Labour Officer and consequently the Arbitrator had </w:t>
      </w:r>
      <w:r w:rsidR="00DA7A9A">
        <w:rPr>
          <w:rFonts w:ascii="Courier New" w:hAnsi="Courier New" w:cs="Courier New"/>
          <w:sz w:val="28"/>
          <w:szCs w:val="28"/>
        </w:rPr>
        <w:t>jurisdiction</w:t>
      </w:r>
      <w:r w:rsidR="00A111D0" w:rsidRPr="00986CFC">
        <w:rPr>
          <w:rFonts w:ascii="Courier New" w:hAnsi="Courier New" w:cs="Courier New"/>
          <w:sz w:val="28"/>
          <w:szCs w:val="28"/>
        </w:rPr>
        <w:t xml:space="preserve"> to hear and determine this matter.</w:t>
      </w:r>
    </w:p>
    <w:p w:rsidR="00A111D0" w:rsidRPr="00986CFC" w:rsidRDefault="00A111D0" w:rsidP="00A111D0">
      <w:pPr>
        <w:spacing w:line="360" w:lineRule="auto"/>
        <w:jc w:val="both"/>
        <w:rPr>
          <w:rFonts w:ascii="Courier New" w:hAnsi="Courier New" w:cs="Courier New"/>
          <w:sz w:val="28"/>
          <w:szCs w:val="28"/>
        </w:rPr>
      </w:pPr>
      <w:r w:rsidRPr="00986CFC">
        <w:rPr>
          <w:rFonts w:ascii="Courier New" w:hAnsi="Courier New" w:cs="Courier New"/>
          <w:sz w:val="28"/>
          <w:szCs w:val="28"/>
        </w:rPr>
        <w:tab/>
      </w:r>
    </w:p>
    <w:p w:rsidR="00A111D0" w:rsidRPr="00986CFC" w:rsidRDefault="00A111D0" w:rsidP="00A111D0">
      <w:pPr>
        <w:spacing w:line="360" w:lineRule="auto"/>
        <w:jc w:val="both"/>
        <w:rPr>
          <w:rFonts w:ascii="Courier New" w:hAnsi="Courier New" w:cs="Courier New"/>
          <w:sz w:val="28"/>
          <w:szCs w:val="28"/>
        </w:rPr>
      </w:pPr>
      <w:r w:rsidRPr="00986CFC">
        <w:rPr>
          <w:rFonts w:ascii="Courier New" w:hAnsi="Courier New" w:cs="Courier New"/>
          <w:sz w:val="28"/>
          <w:szCs w:val="28"/>
        </w:rPr>
        <w:tab/>
        <w:t>Appellant’s case on the one hand was that the dispute between it and Respondent was a commercial one over which the Labour Officer had no jurisdiction whilst Respondent’s case on the other hand was that</w:t>
      </w:r>
      <w:r w:rsidR="00DA7A9A">
        <w:rPr>
          <w:rFonts w:ascii="Courier New" w:hAnsi="Courier New" w:cs="Courier New"/>
          <w:sz w:val="28"/>
          <w:szCs w:val="28"/>
        </w:rPr>
        <w:t xml:space="preserve"> the dispute</w:t>
      </w:r>
      <w:r w:rsidRPr="00986CFC">
        <w:rPr>
          <w:rFonts w:ascii="Courier New" w:hAnsi="Courier New" w:cs="Courier New"/>
          <w:sz w:val="28"/>
          <w:szCs w:val="28"/>
        </w:rPr>
        <w:t xml:space="preserve"> was a labour dispute over which the Labour Officer had jurisdiction.</w:t>
      </w:r>
    </w:p>
    <w:p w:rsidR="00A111D0" w:rsidRPr="00986CFC" w:rsidRDefault="00A111D0" w:rsidP="00A111D0">
      <w:pPr>
        <w:spacing w:line="360" w:lineRule="auto"/>
        <w:jc w:val="both"/>
        <w:rPr>
          <w:rFonts w:ascii="Courier New" w:hAnsi="Courier New" w:cs="Courier New"/>
          <w:sz w:val="28"/>
          <w:szCs w:val="28"/>
        </w:rPr>
      </w:pPr>
    </w:p>
    <w:p w:rsidR="00A111D0" w:rsidRPr="00986CFC" w:rsidRDefault="00A111D0" w:rsidP="00A111D0">
      <w:pPr>
        <w:spacing w:line="360" w:lineRule="auto"/>
        <w:jc w:val="both"/>
        <w:rPr>
          <w:rFonts w:ascii="Courier New" w:hAnsi="Courier New" w:cs="Courier New"/>
          <w:sz w:val="28"/>
          <w:szCs w:val="28"/>
        </w:rPr>
      </w:pPr>
      <w:r w:rsidRPr="00986CFC">
        <w:rPr>
          <w:rFonts w:ascii="Courier New" w:hAnsi="Courier New" w:cs="Courier New"/>
          <w:sz w:val="28"/>
          <w:szCs w:val="28"/>
        </w:rPr>
        <w:tab/>
        <w:t>The Arbitrator found in favour of Respondent.  He found thus:-</w:t>
      </w:r>
    </w:p>
    <w:p w:rsidR="00B141D2" w:rsidRPr="00986CFC" w:rsidRDefault="00A111D0" w:rsidP="00A111D0">
      <w:pPr>
        <w:pStyle w:val="ListParagraph"/>
        <w:numPr>
          <w:ilvl w:val="0"/>
          <w:numId w:val="1"/>
        </w:numPr>
        <w:spacing w:line="360" w:lineRule="auto"/>
        <w:jc w:val="both"/>
        <w:rPr>
          <w:rFonts w:ascii="Courier New" w:hAnsi="Courier New" w:cs="Courier New"/>
          <w:sz w:val="28"/>
          <w:szCs w:val="28"/>
        </w:rPr>
      </w:pPr>
      <w:r w:rsidRPr="00986CFC">
        <w:rPr>
          <w:rFonts w:ascii="Courier New" w:hAnsi="Courier New" w:cs="Courier New"/>
          <w:sz w:val="28"/>
          <w:szCs w:val="28"/>
        </w:rPr>
        <w:t>There was a contract of emplo</w:t>
      </w:r>
      <w:r w:rsidR="00986CFC">
        <w:rPr>
          <w:rFonts w:ascii="Courier New" w:hAnsi="Courier New" w:cs="Courier New"/>
          <w:sz w:val="28"/>
          <w:szCs w:val="28"/>
        </w:rPr>
        <w:t xml:space="preserve">yment between Mr W </w:t>
      </w:r>
      <w:proofErr w:type="spellStart"/>
      <w:r w:rsidR="00986CFC">
        <w:rPr>
          <w:rFonts w:ascii="Courier New" w:hAnsi="Courier New" w:cs="Courier New"/>
          <w:sz w:val="28"/>
          <w:szCs w:val="28"/>
        </w:rPr>
        <w:t>Vono</w:t>
      </w:r>
      <w:proofErr w:type="spellEnd"/>
      <w:r w:rsidR="00986CFC">
        <w:rPr>
          <w:rFonts w:ascii="Courier New" w:hAnsi="Courier New" w:cs="Courier New"/>
          <w:sz w:val="28"/>
          <w:szCs w:val="28"/>
        </w:rPr>
        <w:t xml:space="preserve"> and Mult</w:t>
      </w:r>
      <w:r w:rsidRPr="00986CFC">
        <w:rPr>
          <w:rFonts w:ascii="Courier New" w:hAnsi="Courier New" w:cs="Courier New"/>
          <w:sz w:val="28"/>
          <w:szCs w:val="28"/>
        </w:rPr>
        <w:t>i Manufacturers</w:t>
      </w:r>
      <w:r w:rsidR="00B141D2" w:rsidRPr="00986CFC">
        <w:rPr>
          <w:rFonts w:ascii="Courier New" w:hAnsi="Courier New" w:cs="Courier New"/>
          <w:sz w:val="28"/>
          <w:szCs w:val="28"/>
        </w:rPr>
        <w:t>.</w:t>
      </w:r>
    </w:p>
    <w:p w:rsidR="00B141D2" w:rsidRPr="00986CFC" w:rsidRDefault="00B141D2" w:rsidP="00A111D0">
      <w:pPr>
        <w:pStyle w:val="ListParagraph"/>
        <w:numPr>
          <w:ilvl w:val="0"/>
          <w:numId w:val="1"/>
        </w:numPr>
        <w:spacing w:line="360" w:lineRule="auto"/>
        <w:jc w:val="both"/>
        <w:rPr>
          <w:rFonts w:ascii="Courier New" w:hAnsi="Courier New" w:cs="Courier New"/>
          <w:sz w:val="28"/>
          <w:szCs w:val="28"/>
        </w:rPr>
      </w:pPr>
      <w:r w:rsidRPr="00986CFC">
        <w:rPr>
          <w:rFonts w:ascii="Courier New" w:hAnsi="Courier New" w:cs="Courier New"/>
          <w:sz w:val="28"/>
          <w:szCs w:val="28"/>
        </w:rPr>
        <w:t>The contract was unlawfully terminated.</w:t>
      </w:r>
    </w:p>
    <w:p w:rsidR="00B141D2" w:rsidRPr="00986CFC" w:rsidRDefault="00B141D2" w:rsidP="00A111D0">
      <w:pPr>
        <w:pStyle w:val="ListParagraph"/>
        <w:numPr>
          <w:ilvl w:val="0"/>
          <w:numId w:val="1"/>
        </w:numPr>
        <w:spacing w:line="360" w:lineRule="auto"/>
        <w:jc w:val="both"/>
        <w:rPr>
          <w:rFonts w:ascii="Courier New" w:hAnsi="Courier New" w:cs="Courier New"/>
          <w:sz w:val="28"/>
          <w:szCs w:val="28"/>
        </w:rPr>
      </w:pPr>
      <w:r w:rsidRPr="00986CFC">
        <w:rPr>
          <w:rFonts w:ascii="Courier New" w:hAnsi="Courier New" w:cs="Courier New"/>
          <w:sz w:val="28"/>
          <w:szCs w:val="28"/>
        </w:rPr>
        <w:t>The Labour Officer had jurisdiction to deal with the matter.</w:t>
      </w:r>
    </w:p>
    <w:p w:rsidR="00B141D2" w:rsidRPr="00986CFC" w:rsidRDefault="00B141D2" w:rsidP="00B141D2">
      <w:pPr>
        <w:spacing w:line="360" w:lineRule="auto"/>
        <w:jc w:val="both"/>
        <w:rPr>
          <w:rFonts w:ascii="Courier New" w:hAnsi="Courier New" w:cs="Courier New"/>
          <w:sz w:val="28"/>
          <w:szCs w:val="28"/>
        </w:rPr>
      </w:pPr>
    </w:p>
    <w:p w:rsidR="00B141D2" w:rsidRPr="00986CFC" w:rsidRDefault="00B141D2" w:rsidP="00B141D2">
      <w:pPr>
        <w:spacing w:line="360" w:lineRule="auto"/>
        <w:ind w:left="720"/>
        <w:jc w:val="both"/>
        <w:rPr>
          <w:rFonts w:ascii="Courier New" w:hAnsi="Courier New" w:cs="Courier New"/>
          <w:sz w:val="28"/>
          <w:szCs w:val="28"/>
        </w:rPr>
      </w:pPr>
      <w:r w:rsidRPr="00986CFC">
        <w:rPr>
          <w:rFonts w:ascii="Courier New" w:hAnsi="Courier New" w:cs="Courier New"/>
          <w:sz w:val="28"/>
          <w:szCs w:val="28"/>
        </w:rPr>
        <w:t>These findings gave rise to this appeal.</w:t>
      </w:r>
    </w:p>
    <w:p w:rsidR="005D3DD6" w:rsidRDefault="00B141D2" w:rsidP="00DA7A9A">
      <w:pPr>
        <w:spacing w:after="0" w:line="360" w:lineRule="auto"/>
        <w:ind w:left="720"/>
        <w:jc w:val="both"/>
        <w:rPr>
          <w:rFonts w:ascii="Courier New" w:hAnsi="Courier New" w:cs="Courier New"/>
          <w:sz w:val="28"/>
          <w:szCs w:val="28"/>
        </w:rPr>
      </w:pPr>
      <w:r w:rsidRPr="00986CFC">
        <w:rPr>
          <w:rFonts w:ascii="Courier New" w:hAnsi="Courier New" w:cs="Courier New"/>
          <w:sz w:val="28"/>
          <w:szCs w:val="28"/>
        </w:rPr>
        <w:t xml:space="preserve">The factual background which is generally common </w:t>
      </w:r>
    </w:p>
    <w:p w:rsidR="00B141D2" w:rsidRPr="00986CFC" w:rsidRDefault="005D3DD6" w:rsidP="005D3DD6">
      <w:pPr>
        <w:spacing w:after="0" w:line="360" w:lineRule="auto"/>
        <w:jc w:val="both"/>
        <w:rPr>
          <w:rFonts w:ascii="Courier New" w:hAnsi="Courier New" w:cs="Courier New"/>
          <w:sz w:val="28"/>
          <w:szCs w:val="28"/>
        </w:rPr>
      </w:pPr>
      <w:proofErr w:type="gramStart"/>
      <w:r w:rsidRPr="00986CFC">
        <w:rPr>
          <w:rFonts w:ascii="Courier New" w:hAnsi="Courier New" w:cs="Courier New"/>
          <w:sz w:val="28"/>
          <w:szCs w:val="28"/>
        </w:rPr>
        <w:t>cause</w:t>
      </w:r>
      <w:proofErr w:type="gramEnd"/>
      <w:r w:rsidRPr="00986CFC">
        <w:rPr>
          <w:rFonts w:ascii="Courier New" w:hAnsi="Courier New" w:cs="Courier New"/>
          <w:sz w:val="28"/>
          <w:szCs w:val="28"/>
        </w:rPr>
        <w:t xml:space="preserve"> is that as from the 1</w:t>
      </w:r>
      <w:r w:rsidRPr="00986CFC">
        <w:rPr>
          <w:rFonts w:ascii="Courier New" w:hAnsi="Courier New" w:cs="Courier New"/>
          <w:sz w:val="28"/>
          <w:szCs w:val="28"/>
          <w:vertAlign w:val="superscript"/>
        </w:rPr>
        <w:t>st</w:t>
      </w:r>
      <w:r w:rsidRPr="00986CFC">
        <w:rPr>
          <w:rFonts w:ascii="Courier New" w:hAnsi="Courier New" w:cs="Courier New"/>
          <w:sz w:val="28"/>
          <w:szCs w:val="28"/>
        </w:rPr>
        <w:t xml:space="preserve"> August 1999 to October 2008 the relationship between Appellant and Respondent was that of employer and independent contractor.  The understanding</w:t>
      </w:r>
      <w:r>
        <w:rPr>
          <w:rFonts w:ascii="Courier New" w:hAnsi="Courier New" w:cs="Courier New"/>
          <w:sz w:val="28"/>
          <w:szCs w:val="28"/>
        </w:rPr>
        <w:t xml:space="preserve"> </w:t>
      </w:r>
      <w:r w:rsidR="00B141D2" w:rsidRPr="00986CFC">
        <w:rPr>
          <w:rFonts w:ascii="Courier New" w:hAnsi="Courier New" w:cs="Courier New"/>
          <w:sz w:val="28"/>
          <w:szCs w:val="28"/>
        </w:rPr>
        <w:t>between the parties w</w:t>
      </w:r>
      <w:r w:rsidR="00DA7A9A">
        <w:rPr>
          <w:rFonts w:ascii="Courier New" w:hAnsi="Courier New" w:cs="Courier New"/>
          <w:sz w:val="28"/>
          <w:szCs w:val="28"/>
        </w:rPr>
        <w:t>as</w:t>
      </w:r>
      <w:r w:rsidR="00B141D2" w:rsidRPr="00986CFC">
        <w:rPr>
          <w:rFonts w:ascii="Courier New" w:hAnsi="Courier New" w:cs="Courier New"/>
          <w:sz w:val="28"/>
          <w:szCs w:val="28"/>
        </w:rPr>
        <w:t xml:space="preserve"> that:-</w:t>
      </w:r>
    </w:p>
    <w:p w:rsidR="00B141D2" w:rsidRPr="00986CFC" w:rsidRDefault="00393EF1" w:rsidP="00393EF1">
      <w:pPr>
        <w:pStyle w:val="ListParagraph"/>
        <w:numPr>
          <w:ilvl w:val="0"/>
          <w:numId w:val="2"/>
        </w:numPr>
        <w:spacing w:after="0" w:line="360" w:lineRule="auto"/>
        <w:jc w:val="both"/>
        <w:rPr>
          <w:rFonts w:ascii="Courier New" w:hAnsi="Courier New" w:cs="Courier New"/>
          <w:sz w:val="28"/>
          <w:szCs w:val="28"/>
        </w:rPr>
      </w:pPr>
      <w:r w:rsidRPr="00986CFC">
        <w:rPr>
          <w:rFonts w:ascii="Courier New" w:hAnsi="Courier New" w:cs="Courier New"/>
          <w:sz w:val="28"/>
          <w:szCs w:val="28"/>
        </w:rPr>
        <w:t>Payments would be done upon submission of invoices to Appellant by Respondent.</w:t>
      </w:r>
    </w:p>
    <w:p w:rsidR="00393EF1" w:rsidRPr="00986CFC" w:rsidRDefault="00393EF1" w:rsidP="00393EF1">
      <w:pPr>
        <w:pStyle w:val="ListParagraph"/>
        <w:numPr>
          <w:ilvl w:val="0"/>
          <w:numId w:val="2"/>
        </w:numPr>
        <w:spacing w:after="0" w:line="360" w:lineRule="auto"/>
        <w:jc w:val="both"/>
        <w:rPr>
          <w:rFonts w:ascii="Courier New" w:hAnsi="Courier New" w:cs="Courier New"/>
          <w:sz w:val="28"/>
          <w:szCs w:val="28"/>
        </w:rPr>
      </w:pPr>
      <w:r w:rsidRPr="00986CFC">
        <w:rPr>
          <w:rFonts w:ascii="Courier New" w:hAnsi="Courier New" w:cs="Courier New"/>
          <w:sz w:val="28"/>
          <w:szCs w:val="28"/>
        </w:rPr>
        <w:t>Respondent would provide services to other employers provided Respondent met Appellant’s deadlines.</w:t>
      </w:r>
    </w:p>
    <w:p w:rsidR="00393EF1" w:rsidRPr="00986CFC" w:rsidRDefault="00393EF1" w:rsidP="00393EF1">
      <w:pPr>
        <w:pStyle w:val="ListParagraph"/>
        <w:numPr>
          <w:ilvl w:val="0"/>
          <w:numId w:val="2"/>
        </w:numPr>
        <w:spacing w:after="0" w:line="360" w:lineRule="auto"/>
        <w:jc w:val="both"/>
        <w:rPr>
          <w:rFonts w:ascii="Courier New" w:hAnsi="Courier New" w:cs="Courier New"/>
          <w:sz w:val="28"/>
          <w:szCs w:val="28"/>
        </w:rPr>
      </w:pPr>
      <w:r w:rsidRPr="00986CFC">
        <w:rPr>
          <w:rFonts w:ascii="Courier New" w:hAnsi="Courier New" w:cs="Courier New"/>
          <w:sz w:val="28"/>
          <w:szCs w:val="28"/>
        </w:rPr>
        <w:t>Respondent was not to abide by Appellant’s working hours similar to those of full time employees.</w:t>
      </w:r>
    </w:p>
    <w:p w:rsidR="00393EF1" w:rsidRPr="00986CFC" w:rsidRDefault="00393EF1" w:rsidP="00393EF1">
      <w:pPr>
        <w:pStyle w:val="ListParagraph"/>
        <w:spacing w:after="0" w:line="360" w:lineRule="auto"/>
        <w:jc w:val="both"/>
        <w:rPr>
          <w:rFonts w:ascii="Courier New" w:hAnsi="Courier New" w:cs="Courier New"/>
          <w:sz w:val="28"/>
          <w:szCs w:val="28"/>
        </w:rPr>
      </w:pPr>
    </w:p>
    <w:p w:rsidR="00393EF1" w:rsidRPr="00986CFC" w:rsidRDefault="00393EF1" w:rsidP="00DA7A9A">
      <w:pPr>
        <w:pStyle w:val="ListParagraph"/>
        <w:spacing w:after="0" w:line="360" w:lineRule="auto"/>
        <w:jc w:val="both"/>
        <w:rPr>
          <w:rFonts w:ascii="Courier New" w:hAnsi="Courier New" w:cs="Courier New"/>
          <w:sz w:val="28"/>
          <w:szCs w:val="28"/>
        </w:rPr>
      </w:pPr>
      <w:r w:rsidRPr="00986CFC">
        <w:rPr>
          <w:rFonts w:ascii="Courier New" w:hAnsi="Courier New" w:cs="Courier New"/>
          <w:sz w:val="28"/>
          <w:szCs w:val="28"/>
        </w:rPr>
        <w:lastRenderedPageBreak/>
        <w:t>As from November 2008, the “relat</w:t>
      </w:r>
      <w:r w:rsidR="00DA7A9A">
        <w:rPr>
          <w:rFonts w:ascii="Courier New" w:hAnsi="Courier New" w:cs="Courier New"/>
          <w:sz w:val="28"/>
          <w:szCs w:val="28"/>
        </w:rPr>
        <w:t xml:space="preserve">ionship” between Appellant and </w:t>
      </w:r>
      <w:r w:rsidRPr="00986CFC">
        <w:rPr>
          <w:rFonts w:ascii="Courier New" w:hAnsi="Courier New" w:cs="Courier New"/>
          <w:sz w:val="28"/>
          <w:szCs w:val="28"/>
        </w:rPr>
        <w:t xml:space="preserve">Respondent continued until June 2010 when Appellant terminated it. </w:t>
      </w:r>
    </w:p>
    <w:p w:rsidR="00393EF1" w:rsidRPr="00986CFC" w:rsidRDefault="00393EF1" w:rsidP="00393EF1">
      <w:pPr>
        <w:spacing w:after="0" w:line="360" w:lineRule="auto"/>
        <w:jc w:val="both"/>
        <w:rPr>
          <w:rFonts w:ascii="Courier New" w:hAnsi="Courier New" w:cs="Courier New"/>
          <w:sz w:val="28"/>
          <w:szCs w:val="28"/>
        </w:rPr>
      </w:pPr>
    </w:p>
    <w:p w:rsidR="00393EF1" w:rsidRPr="00986CFC" w:rsidRDefault="00393EF1" w:rsidP="00393EF1">
      <w:pPr>
        <w:spacing w:after="0" w:line="360" w:lineRule="auto"/>
        <w:jc w:val="both"/>
        <w:rPr>
          <w:rFonts w:ascii="Courier New" w:hAnsi="Courier New" w:cs="Courier New"/>
          <w:sz w:val="28"/>
          <w:szCs w:val="28"/>
        </w:rPr>
      </w:pPr>
      <w:r w:rsidRPr="00986CFC">
        <w:rPr>
          <w:rFonts w:ascii="Courier New" w:hAnsi="Courier New" w:cs="Courier New"/>
          <w:sz w:val="28"/>
          <w:szCs w:val="28"/>
        </w:rPr>
        <w:tab/>
        <w:t xml:space="preserve">It is for this period that the status of the relationship became an issue.  </w:t>
      </w:r>
      <w:proofErr w:type="gramStart"/>
      <w:r w:rsidRPr="00986CFC">
        <w:rPr>
          <w:rFonts w:ascii="Courier New" w:hAnsi="Courier New" w:cs="Courier New"/>
          <w:sz w:val="28"/>
          <w:szCs w:val="28"/>
        </w:rPr>
        <w:t>Whether</w:t>
      </w:r>
      <w:r w:rsidR="00986CFC">
        <w:rPr>
          <w:rFonts w:ascii="Courier New" w:hAnsi="Courier New" w:cs="Courier New"/>
          <w:sz w:val="28"/>
          <w:szCs w:val="28"/>
        </w:rPr>
        <w:t xml:space="preserve"> it was still an </w:t>
      </w:r>
      <w:r w:rsidR="00DA7A9A">
        <w:rPr>
          <w:rFonts w:ascii="Courier New" w:hAnsi="Courier New" w:cs="Courier New"/>
          <w:sz w:val="28"/>
          <w:szCs w:val="28"/>
        </w:rPr>
        <w:t>employer/</w:t>
      </w:r>
      <w:r w:rsidRPr="00986CFC">
        <w:rPr>
          <w:rFonts w:ascii="Courier New" w:hAnsi="Courier New" w:cs="Courier New"/>
          <w:sz w:val="28"/>
          <w:szCs w:val="28"/>
        </w:rPr>
        <w:t>independent contractor relationship or an employer/employee relationship.</w:t>
      </w:r>
      <w:proofErr w:type="gramEnd"/>
    </w:p>
    <w:p w:rsidR="00393EF1" w:rsidRPr="00986CFC" w:rsidRDefault="00393EF1" w:rsidP="00393EF1">
      <w:pPr>
        <w:spacing w:after="0" w:line="360" w:lineRule="auto"/>
        <w:jc w:val="both"/>
        <w:rPr>
          <w:rFonts w:ascii="Courier New" w:hAnsi="Courier New" w:cs="Courier New"/>
          <w:sz w:val="28"/>
          <w:szCs w:val="28"/>
        </w:rPr>
      </w:pPr>
    </w:p>
    <w:p w:rsidR="00393EF1" w:rsidRPr="00986CFC" w:rsidRDefault="00393EF1" w:rsidP="00393EF1">
      <w:pPr>
        <w:spacing w:after="0" w:line="360" w:lineRule="auto"/>
        <w:jc w:val="both"/>
        <w:rPr>
          <w:rFonts w:ascii="Courier New" w:hAnsi="Courier New" w:cs="Courier New"/>
          <w:sz w:val="28"/>
          <w:szCs w:val="28"/>
        </w:rPr>
      </w:pPr>
      <w:r w:rsidRPr="00986CFC">
        <w:rPr>
          <w:rFonts w:ascii="Courier New" w:hAnsi="Courier New" w:cs="Courier New"/>
          <w:sz w:val="28"/>
          <w:szCs w:val="28"/>
        </w:rPr>
        <w:tab/>
        <w:t>Before coming up with the findings that he did, the Arbitrator found as undisputed the fact that Respondent was on a fixed salary of $300.00 per month as of November 2008 to January 2009.  As from September 2009</w:t>
      </w:r>
      <w:r w:rsidR="00DA7A9A">
        <w:rPr>
          <w:rFonts w:ascii="Courier New" w:hAnsi="Courier New" w:cs="Courier New"/>
          <w:sz w:val="28"/>
          <w:szCs w:val="28"/>
        </w:rPr>
        <w:t xml:space="preserve"> to May 2010</w:t>
      </w:r>
      <w:r w:rsidRPr="00986CFC">
        <w:rPr>
          <w:rFonts w:ascii="Courier New" w:hAnsi="Courier New" w:cs="Courier New"/>
          <w:sz w:val="28"/>
          <w:szCs w:val="28"/>
        </w:rPr>
        <w:t xml:space="preserve"> Respondent was on a fixed monthly</w:t>
      </w:r>
      <w:r w:rsidR="00DA7A9A">
        <w:rPr>
          <w:rFonts w:ascii="Courier New" w:hAnsi="Courier New" w:cs="Courier New"/>
          <w:sz w:val="28"/>
          <w:szCs w:val="28"/>
        </w:rPr>
        <w:t xml:space="preserve"> salary of $1130.00.  T</w:t>
      </w:r>
      <w:r w:rsidR="00E27D83" w:rsidRPr="00986CFC">
        <w:rPr>
          <w:rFonts w:ascii="Courier New" w:hAnsi="Courier New" w:cs="Courier New"/>
          <w:sz w:val="28"/>
          <w:szCs w:val="28"/>
        </w:rPr>
        <w:t>his was despite the fact that Respondent had submitted invoices bearing larger amounts of money.</w:t>
      </w:r>
    </w:p>
    <w:p w:rsidR="00E27D83" w:rsidRPr="00986CFC" w:rsidRDefault="00E27D83" w:rsidP="00393EF1">
      <w:pPr>
        <w:spacing w:after="0" w:line="360" w:lineRule="auto"/>
        <w:jc w:val="both"/>
        <w:rPr>
          <w:rFonts w:ascii="Courier New" w:hAnsi="Courier New" w:cs="Courier New"/>
          <w:sz w:val="28"/>
          <w:szCs w:val="28"/>
        </w:rPr>
      </w:pPr>
    </w:p>
    <w:p w:rsidR="00E27D83" w:rsidRPr="00986CFC" w:rsidRDefault="00E27D83" w:rsidP="00393EF1">
      <w:pPr>
        <w:spacing w:after="0" w:line="360" w:lineRule="auto"/>
        <w:jc w:val="both"/>
        <w:rPr>
          <w:rFonts w:ascii="Courier New" w:hAnsi="Courier New" w:cs="Courier New"/>
          <w:sz w:val="28"/>
          <w:szCs w:val="28"/>
        </w:rPr>
      </w:pPr>
      <w:r w:rsidRPr="00986CFC">
        <w:rPr>
          <w:rFonts w:ascii="Courier New" w:hAnsi="Courier New" w:cs="Courier New"/>
          <w:sz w:val="28"/>
          <w:szCs w:val="28"/>
        </w:rPr>
        <w:tab/>
        <w:t>He also found as undisputed the fact that Respondent was a signatory to Appellant’s NMB Bank Account.  He sourced for loans from financial institutions on behalf of Appellant.  In doing so Respondent was not expose</w:t>
      </w:r>
      <w:r w:rsidR="00DA7A9A">
        <w:rPr>
          <w:rFonts w:ascii="Courier New" w:hAnsi="Courier New" w:cs="Courier New"/>
          <w:sz w:val="28"/>
          <w:szCs w:val="28"/>
        </w:rPr>
        <w:t>d to personal financial risk nor</w:t>
      </w:r>
      <w:r w:rsidRPr="00986CFC">
        <w:rPr>
          <w:rFonts w:ascii="Courier New" w:hAnsi="Courier New" w:cs="Courier New"/>
          <w:sz w:val="28"/>
          <w:szCs w:val="28"/>
        </w:rPr>
        <w:t xml:space="preserve"> did he assume any responsibility for investment in Appellant’s business.</w:t>
      </w:r>
    </w:p>
    <w:p w:rsidR="00E27D83" w:rsidRPr="00986CFC" w:rsidRDefault="00E27D83" w:rsidP="00393EF1">
      <w:pPr>
        <w:spacing w:after="0" w:line="360" w:lineRule="auto"/>
        <w:jc w:val="both"/>
        <w:rPr>
          <w:rFonts w:ascii="Courier New" w:hAnsi="Courier New" w:cs="Courier New"/>
          <w:sz w:val="28"/>
          <w:szCs w:val="28"/>
        </w:rPr>
      </w:pPr>
    </w:p>
    <w:p w:rsidR="00E27D83" w:rsidRPr="00986CFC" w:rsidRDefault="00E27D83" w:rsidP="00393EF1">
      <w:pPr>
        <w:spacing w:after="0" w:line="360" w:lineRule="auto"/>
        <w:jc w:val="both"/>
        <w:rPr>
          <w:rFonts w:ascii="Courier New" w:hAnsi="Courier New" w:cs="Courier New"/>
          <w:sz w:val="28"/>
          <w:szCs w:val="28"/>
        </w:rPr>
      </w:pPr>
      <w:r w:rsidRPr="00986CFC">
        <w:rPr>
          <w:rFonts w:ascii="Courier New" w:hAnsi="Courier New" w:cs="Courier New"/>
          <w:sz w:val="28"/>
          <w:szCs w:val="28"/>
        </w:rPr>
        <w:tab/>
        <w:t>In view of the foregoing, the Arbitrator found that Respondent did his work as an integral part of Appellant’s business and not on his own account.</w:t>
      </w:r>
    </w:p>
    <w:p w:rsidR="00E27D83" w:rsidRPr="00986CFC" w:rsidRDefault="00E27D83" w:rsidP="00393EF1">
      <w:pPr>
        <w:spacing w:after="0" w:line="360" w:lineRule="auto"/>
        <w:jc w:val="both"/>
        <w:rPr>
          <w:rFonts w:ascii="Courier New" w:hAnsi="Courier New" w:cs="Courier New"/>
          <w:sz w:val="28"/>
          <w:szCs w:val="28"/>
        </w:rPr>
      </w:pPr>
    </w:p>
    <w:p w:rsidR="00E27D83" w:rsidRPr="00986CFC" w:rsidRDefault="00E27D83" w:rsidP="00393EF1">
      <w:pPr>
        <w:spacing w:after="0" w:line="360" w:lineRule="auto"/>
        <w:jc w:val="both"/>
        <w:rPr>
          <w:rFonts w:ascii="Courier New" w:hAnsi="Courier New" w:cs="Courier New"/>
          <w:sz w:val="28"/>
          <w:szCs w:val="28"/>
        </w:rPr>
      </w:pPr>
      <w:r w:rsidRPr="00986CFC">
        <w:rPr>
          <w:rFonts w:ascii="Courier New" w:hAnsi="Courier New" w:cs="Courier New"/>
          <w:sz w:val="28"/>
          <w:szCs w:val="28"/>
        </w:rPr>
        <w:tab/>
        <w:t>Section 3 of the Labour Act [Chapter 28:01] (The Act) states</w:t>
      </w:r>
    </w:p>
    <w:p w:rsidR="00E27D83" w:rsidRPr="00986CFC" w:rsidRDefault="00E27D83" w:rsidP="00E27D83">
      <w:pPr>
        <w:pStyle w:val="ListParagraph"/>
        <w:numPr>
          <w:ilvl w:val="0"/>
          <w:numId w:val="3"/>
        </w:numPr>
        <w:spacing w:after="0" w:line="360" w:lineRule="auto"/>
        <w:jc w:val="both"/>
        <w:rPr>
          <w:rFonts w:ascii="Courier New" w:hAnsi="Courier New" w:cs="Courier New"/>
          <w:sz w:val="28"/>
          <w:szCs w:val="28"/>
        </w:rPr>
      </w:pPr>
      <w:r w:rsidRPr="00986CFC">
        <w:rPr>
          <w:rFonts w:ascii="Courier New" w:hAnsi="Courier New" w:cs="Courier New"/>
          <w:sz w:val="28"/>
          <w:szCs w:val="28"/>
        </w:rPr>
        <w:t>“This Act shall apply to all employers and employees except those whose conditions of employment are otherwise provided for in the Constitution.</w:t>
      </w:r>
    </w:p>
    <w:p w:rsidR="00E27D83" w:rsidRPr="00986CFC" w:rsidRDefault="00E27D83" w:rsidP="00E27D83">
      <w:pPr>
        <w:pStyle w:val="ListParagraph"/>
        <w:numPr>
          <w:ilvl w:val="0"/>
          <w:numId w:val="3"/>
        </w:numPr>
        <w:spacing w:after="0" w:line="360" w:lineRule="auto"/>
        <w:jc w:val="both"/>
        <w:rPr>
          <w:rFonts w:ascii="Courier New" w:hAnsi="Courier New" w:cs="Courier New"/>
          <w:sz w:val="28"/>
          <w:szCs w:val="28"/>
        </w:rPr>
      </w:pPr>
      <w:r w:rsidRPr="00986CFC">
        <w:rPr>
          <w:rFonts w:ascii="Courier New" w:hAnsi="Courier New" w:cs="Courier New"/>
          <w:sz w:val="28"/>
          <w:szCs w:val="28"/>
        </w:rPr>
        <w:t xml:space="preserve">. . . . . . . . </w:t>
      </w:r>
    </w:p>
    <w:p w:rsidR="00E27D83" w:rsidRPr="00986CFC" w:rsidRDefault="00E27D83" w:rsidP="00E27D83">
      <w:pPr>
        <w:pStyle w:val="ListParagraph"/>
        <w:numPr>
          <w:ilvl w:val="0"/>
          <w:numId w:val="3"/>
        </w:numPr>
        <w:spacing w:after="0" w:line="360" w:lineRule="auto"/>
        <w:jc w:val="both"/>
        <w:rPr>
          <w:rFonts w:ascii="Courier New" w:hAnsi="Courier New" w:cs="Courier New"/>
          <w:sz w:val="28"/>
          <w:szCs w:val="28"/>
        </w:rPr>
      </w:pPr>
      <w:r w:rsidRPr="00986CFC">
        <w:rPr>
          <w:rFonts w:ascii="Courier New" w:hAnsi="Courier New" w:cs="Courier New"/>
          <w:sz w:val="28"/>
          <w:szCs w:val="28"/>
        </w:rPr>
        <w:t>. . . . . . . .</w:t>
      </w:r>
      <w:r w:rsidR="00654368" w:rsidRPr="00986CFC">
        <w:rPr>
          <w:rFonts w:ascii="Courier New" w:hAnsi="Courier New" w:cs="Courier New"/>
          <w:sz w:val="28"/>
          <w:szCs w:val="28"/>
        </w:rPr>
        <w:t>”</w:t>
      </w:r>
    </w:p>
    <w:p w:rsidR="00E27D83" w:rsidRDefault="00E27D83" w:rsidP="00DA7A9A">
      <w:pPr>
        <w:pStyle w:val="ListParagraph"/>
        <w:spacing w:after="0" w:line="360" w:lineRule="auto"/>
        <w:jc w:val="both"/>
        <w:rPr>
          <w:rFonts w:ascii="Courier New" w:hAnsi="Courier New" w:cs="Courier New"/>
          <w:sz w:val="28"/>
          <w:szCs w:val="28"/>
        </w:rPr>
      </w:pPr>
      <w:r w:rsidRPr="00986CFC">
        <w:rPr>
          <w:rFonts w:ascii="Courier New" w:hAnsi="Courier New" w:cs="Courier New"/>
          <w:sz w:val="28"/>
          <w:szCs w:val="28"/>
        </w:rPr>
        <w:t xml:space="preserve">Except for those persons specifically mentioned </w:t>
      </w:r>
    </w:p>
    <w:p w:rsidR="005D3DD6" w:rsidRPr="005D3DD6" w:rsidRDefault="005D3DD6" w:rsidP="005D3DD6">
      <w:pPr>
        <w:spacing w:after="0" w:line="360" w:lineRule="auto"/>
        <w:jc w:val="both"/>
        <w:rPr>
          <w:rFonts w:ascii="Courier New" w:hAnsi="Courier New" w:cs="Courier New"/>
          <w:sz w:val="28"/>
          <w:szCs w:val="28"/>
        </w:rPr>
      </w:pPr>
      <w:proofErr w:type="gramStart"/>
      <w:r w:rsidRPr="005D3DD6">
        <w:rPr>
          <w:rFonts w:ascii="Courier New" w:hAnsi="Courier New" w:cs="Courier New"/>
          <w:sz w:val="28"/>
          <w:szCs w:val="28"/>
        </w:rPr>
        <w:t>in</w:t>
      </w:r>
      <w:proofErr w:type="gramEnd"/>
      <w:r w:rsidRPr="005D3DD6">
        <w:rPr>
          <w:rFonts w:ascii="Courier New" w:hAnsi="Courier New" w:cs="Courier New"/>
          <w:sz w:val="28"/>
          <w:szCs w:val="28"/>
        </w:rPr>
        <w:t xml:space="preserve"> subsections 2 and 3, it is trite that all other employers and employees relationships are governed by the Labour Act.  It is the Labour Act that in terms of Section 93 confers jurisdiction to Labour Officers to deal with and determine labour and employment issues.</w:t>
      </w:r>
    </w:p>
    <w:p w:rsidR="005D3DD6" w:rsidRPr="00986CFC" w:rsidRDefault="005D3DD6" w:rsidP="00DA7A9A">
      <w:pPr>
        <w:pStyle w:val="ListParagraph"/>
        <w:spacing w:after="0" w:line="360" w:lineRule="auto"/>
        <w:jc w:val="both"/>
        <w:rPr>
          <w:rFonts w:ascii="Courier New" w:hAnsi="Courier New" w:cs="Courier New"/>
          <w:sz w:val="28"/>
          <w:szCs w:val="28"/>
        </w:rPr>
      </w:pPr>
    </w:p>
    <w:p w:rsidR="00E27D83" w:rsidRPr="00986CFC" w:rsidRDefault="00E27D83" w:rsidP="00E27D83">
      <w:pPr>
        <w:spacing w:after="0" w:line="360" w:lineRule="auto"/>
        <w:jc w:val="both"/>
        <w:rPr>
          <w:rFonts w:ascii="Courier New" w:hAnsi="Courier New" w:cs="Courier New"/>
          <w:sz w:val="28"/>
          <w:szCs w:val="28"/>
        </w:rPr>
      </w:pPr>
      <w:r w:rsidRPr="00986CFC">
        <w:rPr>
          <w:rFonts w:ascii="Courier New" w:hAnsi="Courier New" w:cs="Courier New"/>
          <w:sz w:val="28"/>
          <w:szCs w:val="28"/>
        </w:rPr>
        <w:tab/>
        <w:t>Under the definition section, the Act defines employee as –</w:t>
      </w:r>
    </w:p>
    <w:p w:rsidR="00E27D83" w:rsidRPr="00986CFC" w:rsidRDefault="00223D34" w:rsidP="00223D34">
      <w:pPr>
        <w:spacing w:after="0" w:line="360" w:lineRule="auto"/>
        <w:ind w:left="1440"/>
        <w:jc w:val="both"/>
        <w:rPr>
          <w:rFonts w:ascii="Courier New" w:hAnsi="Courier New" w:cs="Courier New"/>
          <w:i/>
          <w:sz w:val="28"/>
          <w:szCs w:val="28"/>
        </w:rPr>
      </w:pPr>
      <w:r w:rsidRPr="00986CFC">
        <w:rPr>
          <w:rFonts w:ascii="Courier New" w:hAnsi="Courier New" w:cs="Courier New"/>
          <w:i/>
          <w:sz w:val="28"/>
          <w:szCs w:val="28"/>
        </w:rPr>
        <w:t>“Any person who performs work or services for another person for remuneration or reward on such terms and conditions as agreed upon by the parties or as provided for in this Act and includes a person performing work or services for another person –</w:t>
      </w:r>
    </w:p>
    <w:p w:rsidR="00223D34" w:rsidRPr="00DA7A9A" w:rsidRDefault="00223D34" w:rsidP="00223D34">
      <w:pPr>
        <w:pStyle w:val="ListParagraph"/>
        <w:numPr>
          <w:ilvl w:val="0"/>
          <w:numId w:val="4"/>
        </w:numPr>
        <w:spacing w:after="0" w:line="360" w:lineRule="auto"/>
        <w:jc w:val="both"/>
        <w:rPr>
          <w:rFonts w:ascii="Courier New" w:hAnsi="Courier New" w:cs="Courier New"/>
          <w:i/>
          <w:sz w:val="28"/>
          <w:szCs w:val="28"/>
        </w:rPr>
      </w:pPr>
      <w:r w:rsidRPr="00DA7A9A">
        <w:rPr>
          <w:rFonts w:ascii="Courier New" w:hAnsi="Courier New" w:cs="Courier New"/>
          <w:i/>
          <w:sz w:val="28"/>
          <w:szCs w:val="28"/>
        </w:rPr>
        <w:t xml:space="preserve">in the circumstances where, even if the person performing the work or services supplies his own tools or works under flexible conditions of services, the hirer provides the substantial </w:t>
      </w:r>
      <w:r w:rsidRPr="00DA7A9A">
        <w:rPr>
          <w:rFonts w:ascii="Courier New" w:hAnsi="Courier New" w:cs="Courier New"/>
          <w:i/>
          <w:sz w:val="28"/>
          <w:szCs w:val="28"/>
        </w:rPr>
        <w:lastRenderedPageBreak/>
        <w:t>investment in or assumes the substantial investment in or  assumed the substantial risk of the undertaking;</w:t>
      </w:r>
    </w:p>
    <w:p w:rsidR="00223D34" w:rsidRPr="00DA7A9A" w:rsidRDefault="00223D34" w:rsidP="00223D34">
      <w:pPr>
        <w:pStyle w:val="ListParagraph"/>
        <w:spacing w:after="0" w:line="360" w:lineRule="auto"/>
        <w:jc w:val="both"/>
        <w:rPr>
          <w:rFonts w:ascii="Courier New" w:hAnsi="Courier New" w:cs="Courier New"/>
          <w:i/>
          <w:sz w:val="28"/>
          <w:szCs w:val="28"/>
        </w:rPr>
      </w:pPr>
      <w:proofErr w:type="gramStart"/>
      <w:r w:rsidRPr="00DA7A9A">
        <w:rPr>
          <w:rFonts w:ascii="Courier New" w:hAnsi="Courier New" w:cs="Courier New"/>
          <w:i/>
          <w:sz w:val="28"/>
          <w:szCs w:val="28"/>
        </w:rPr>
        <w:t>or</w:t>
      </w:r>
      <w:proofErr w:type="gramEnd"/>
    </w:p>
    <w:p w:rsidR="00223D34" w:rsidRPr="00DA7A9A" w:rsidRDefault="00223D34" w:rsidP="00223D34">
      <w:pPr>
        <w:pStyle w:val="ListParagraph"/>
        <w:numPr>
          <w:ilvl w:val="0"/>
          <w:numId w:val="4"/>
        </w:numPr>
        <w:spacing w:after="0" w:line="360" w:lineRule="auto"/>
        <w:jc w:val="both"/>
        <w:rPr>
          <w:rFonts w:ascii="Courier New" w:hAnsi="Courier New" w:cs="Courier New"/>
          <w:i/>
          <w:sz w:val="28"/>
          <w:szCs w:val="28"/>
          <w:u w:val="single"/>
        </w:rPr>
      </w:pPr>
      <w:proofErr w:type="gramStart"/>
      <w:r w:rsidRPr="00DA7A9A">
        <w:rPr>
          <w:rFonts w:ascii="Courier New" w:hAnsi="Courier New" w:cs="Courier New"/>
          <w:i/>
          <w:sz w:val="28"/>
          <w:szCs w:val="28"/>
          <w:u w:val="single"/>
        </w:rPr>
        <w:t>in</w:t>
      </w:r>
      <w:proofErr w:type="gramEnd"/>
      <w:r w:rsidRPr="00DA7A9A">
        <w:rPr>
          <w:rFonts w:ascii="Courier New" w:hAnsi="Courier New" w:cs="Courier New"/>
          <w:i/>
          <w:sz w:val="28"/>
          <w:szCs w:val="28"/>
          <w:u w:val="single"/>
        </w:rPr>
        <w:t xml:space="preserve"> any other circumstances that more closely resemble the relationship between an employee and employer than that between an independent contractor and hirer of services.”</w:t>
      </w:r>
    </w:p>
    <w:p w:rsidR="005D3DD6" w:rsidRDefault="005D3DD6" w:rsidP="00DA7A9A">
      <w:pPr>
        <w:spacing w:after="0" w:line="360" w:lineRule="auto"/>
        <w:ind w:left="720"/>
        <w:jc w:val="both"/>
        <w:rPr>
          <w:rFonts w:ascii="Courier New" w:hAnsi="Courier New" w:cs="Courier New"/>
          <w:sz w:val="28"/>
          <w:szCs w:val="28"/>
        </w:rPr>
      </w:pPr>
    </w:p>
    <w:p w:rsidR="00223D34" w:rsidRPr="00DA7A9A" w:rsidRDefault="00DA7A9A" w:rsidP="00DA7A9A">
      <w:pPr>
        <w:spacing w:after="0" w:line="360" w:lineRule="auto"/>
        <w:ind w:left="720"/>
        <w:jc w:val="both"/>
        <w:rPr>
          <w:rFonts w:ascii="Courier New" w:hAnsi="Courier New" w:cs="Courier New"/>
          <w:sz w:val="28"/>
          <w:szCs w:val="28"/>
        </w:rPr>
      </w:pPr>
      <w:r>
        <w:rPr>
          <w:rFonts w:ascii="Courier New" w:hAnsi="Courier New" w:cs="Courier New"/>
          <w:sz w:val="28"/>
          <w:szCs w:val="28"/>
        </w:rPr>
        <w:t>(Underlining for emphasis)</w:t>
      </w:r>
    </w:p>
    <w:p w:rsidR="005D3DD6" w:rsidRDefault="005D3DD6" w:rsidP="00223D34">
      <w:pPr>
        <w:pStyle w:val="ListParagraph"/>
        <w:spacing w:after="0" w:line="360" w:lineRule="auto"/>
        <w:jc w:val="both"/>
        <w:rPr>
          <w:rFonts w:ascii="Courier New" w:hAnsi="Courier New" w:cs="Courier New"/>
          <w:i/>
          <w:sz w:val="28"/>
          <w:szCs w:val="28"/>
        </w:rPr>
      </w:pPr>
    </w:p>
    <w:p w:rsidR="00223D34" w:rsidRPr="005D3DD6" w:rsidRDefault="00223D34" w:rsidP="00223D34">
      <w:pPr>
        <w:pStyle w:val="ListParagraph"/>
        <w:spacing w:after="0" w:line="360" w:lineRule="auto"/>
        <w:jc w:val="both"/>
        <w:rPr>
          <w:rFonts w:ascii="Courier New" w:hAnsi="Courier New" w:cs="Courier New"/>
          <w:sz w:val="28"/>
          <w:szCs w:val="28"/>
        </w:rPr>
      </w:pPr>
      <w:r w:rsidRPr="005D3DD6">
        <w:rPr>
          <w:rFonts w:ascii="Courier New" w:hAnsi="Courier New" w:cs="Courier New"/>
          <w:sz w:val="28"/>
          <w:szCs w:val="28"/>
        </w:rPr>
        <w:t>Employer is define</w:t>
      </w:r>
      <w:r w:rsidR="00DA7A9A" w:rsidRPr="005D3DD6">
        <w:rPr>
          <w:rFonts w:ascii="Courier New" w:hAnsi="Courier New" w:cs="Courier New"/>
          <w:sz w:val="28"/>
          <w:szCs w:val="28"/>
        </w:rPr>
        <w:t>d</w:t>
      </w:r>
      <w:r w:rsidRPr="005D3DD6">
        <w:rPr>
          <w:rFonts w:ascii="Courier New" w:hAnsi="Courier New" w:cs="Courier New"/>
          <w:sz w:val="28"/>
          <w:szCs w:val="28"/>
        </w:rPr>
        <w:t xml:space="preserve"> as </w:t>
      </w:r>
    </w:p>
    <w:p w:rsidR="00223D34" w:rsidRPr="00DA7A9A" w:rsidRDefault="00223D34" w:rsidP="00223D34">
      <w:pPr>
        <w:pStyle w:val="ListParagraph"/>
        <w:spacing w:after="0" w:line="360" w:lineRule="auto"/>
        <w:jc w:val="both"/>
        <w:rPr>
          <w:rFonts w:ascii="Courier New" w:hAnsi="Courier New" w:cs="Courier New"/>
          <w:i/>
          <w:sz w:val="28"/>
          <w:szCs w:val="28"/>
        </w:rPr>
      </w:pPr>
      <w:r w:rsidRPr="00DA7A9A">
        <w:rPr>
          <w:rFonts w:ascii="Courier New" w:hAnsi="Courier New" w:cs="Courier New"/>
          <w:i/>
          <w:sz w:val="28"/>
          <w:szCs w:val="28"/>
        </w:rPr>
        <w:tab/>
        <w:t>“</w:t>
      </w:r>
      <w:proofErr w:type="gramStart"/>
      <w:r w:rsidRPr="00DA7A9A">
        <w:rPr>
          <w:rFonts w:ascii="Courier New" w:hAnsi="Courier New" w:cs="Courier New"/>
          <w:i/>
          <w:sz w:val="28"/>
          <w:szCs w:val="28"/>
        </w:rPr>
        <w:t>any</w:t>
      </w:r>
      <w:proofErr w:type="gramEnd"/>
      <w:r w:rsidRPr="00DA7A9A">
        <w:rPr>
          <w:rFonts w:ascii="Courier New" w:hAnsi="Courier New" w:cs="Courier New"/>
          <w:i/>
          <w:sz w:val="28"/>
          <w:szCs w:val="28"/>
        </w:rPr>
        <w:t xml:space="preserve"> person whatsoever who employs or provides work for another person and remunerates or expressly or tacitly undertakes to remunerate him, and</w:t>
      </w:r>
    </w:p>
    <w:p w:rsidR="00223D34" w:rsidRPr="00DA7A9A" w:rsidRDefault="00223D34" w:rsidP="00223D34">
      <w:pPr>
        <w:pStyle w:val="ListParagraph"/>
        <w:numPr>
          <w:ilvl w:val="0"/>
          <w:numId w:val="5"/>
        </w:numPr>
        <w:spacing w:after="0" w:line="360" w:lineRule="auto"/>
        <w:jc w:val="both"/>
        <w:rPr>
          <w:rFonts w:ascii="Courier New" w:hAnsi="Courier New" w:cs="Courier New"/>
          <w:i/>
          <w:sz w:val="28"/>
          <w:szCs w:val="28"/>
        </w:rPr>
      </w:pPr>
      <w:r w:rsidRPr="00DA7A9A">
        <w:rPr>
          <w:rFonts w:ascii="Courier New" w:hAnsi="Courier New" w:cs="Courier New"/>
          <w:i/>
          <w:sz w:val="28"/>
          <w:szCs w:val="28"/>
        </w:rPr>
        <w:t xml:space="preserve">. . . . . . . </w:t>
      </w:r>
    </w:p>
    <w:p w:rsidR="00223D34" w:rsidRPr="00DA7A9A" w:rsidRDefault="00223D34" w:rsidP="00223D34">
      <w:pPr>
        <w:pStyle w:val="ListParagraph"/>
        <w:numPr>
          <w:ilvl w:val="0"/>
          <w:numId w:val="5"/>
        </w:numPr>
        <w:spacing w:after="0" w:line="360" w:lineRule="auto"/>
        <w:jc w:val="both"/>
        <w:rPr>
          <w:rFonts w:ascii="Courier New" w:hAnsi="Courier New" w:cs="Courier New"/>
          <w:i/>
          <w:sz w:val="28"/>
          <w:szCs w:val="28"/>
        </w:rPr>
      </w:pPr>
      <w:r w:rsidRPr="00DA7A9A">
        <w:rPr>
          <w:rFonts w:ascii="Courier New" w:hAnsi="Courier New" w:cs="Courier New"/>
          <w:i/>
          <w:sz w:val="28"/>
          <w:szCs w:val="28"/>
        </w:rPr>
        <w:t>. . . . . . .</w:t>
      </w:r>
    </w:p>
    <w:p w:rsidR="00223D34" w:rsidRPr="00DA7A9A" w:rsidRDefault="00223D34" w:rsidP="00223D34">
      <w:pPr>
        <w:pStyle w:val="ListParagraph"/>
        <w:numPr>
          <w:ilvl w:val="0"/>
          <w:numId w:val="5"/>
        </w:numPr>
        <w:spacing w:after="0" w:line="360" w:lineRule="auto"/>
        <w:jc w:val="both"/>
        <w:rPr>
          <w:rFonts w:ascii="Courier New" w:hAnsi="Courier New" w:cs="Courier New"/>
          <w:i/>
          <w:sz w:val="28"/>
          <w:szCs w:val="28"/>
        </w:rPr>
      </w:pPr>
      <w:r w:rsidRPr="00DA7A9A">
        <w:rPr>
          <w:rFonts w:ascii="Courier New" w:hAnsi="Courier New" w:cs="Courier New"/>
          <w:i/>
          <w:sz w:val="28"/>
          <w:szCs w:val="28"/>
        </w:rPr>
        <w:t>. . . . . . .</w:t>
      </w:r>
    </w:p>
    <w:p w:rsidR="00223D34" w:rsidRPr="00DA7A9A" w:rsidRDefault="00223D34" w:rsidP="00223D34">
      <w:pPr>
        <w:pStyle w:val="ListParagraph"/>
        <w:numPr>
          <w:ilvl w:val="0"/>
          <w:numId w:val="5"/>
        </w:numPr>
        <w:spacing w:after="0" w:line="360" w:lineRule="auto"/>
        <w:jc w:val="both"/>
        <w:rPr>
          <w:rFonts w:ascii="Courier New" w:hAnsi="Courier New" w:cs="Courier New"/>
          <w:i/>
          <w:sz w:val="28"/>
          <w:szCs w:val="28"/>
        </w:rPr>
      </w:pPr>
      <w:r w:rsidRPr="00DA7A9A">
        <w:rPr>
          <w:rFonts w:ascii="Courier New" w:hAnsi="Courier New" w:cs="Courier New"/>
          <w:i/>
          <w:sz w:val="28"/>
          <w:szCs w:val="28"/>
        </w:rPr>
        <w:t>. . . . . . .</w:t>
      </w:r>
    </w:p>
    <w:p w:rsidR="00223D34" w:rsidRPr="00DA7A9A" w:rsidRDefault="00223D34" w:rsidP="00223D34">
      <w:pPr>
        <w:pStyle w:val="ListParagraph"/>
        <w:numPr>
          <w:ilvl w:val="0"/>
          <w:numId w:val="5"/>
        </w:numPr>
        <w:spacing w:after="0" w:line="360" w:lineRule="auto"/>
        <w:jc w:val="both"/>
        <w:rPr>
          <w:rFonts w:ascii="Courier New" w:hAnsi="Courier New" w:cs="Courier New"/>
          <w:i/>
          <w:sz w:val="28"/>
          <w:szCs w:val="28"/>
        </w:rPr>
      </w:pPr>
      <w:r w:rsidRPr="00DA7A9A">
        <w:rPr>
          <w:rFonts w:ascii="Courier New" w:hAnsi="Courier New" w:cs="Courier New"/>
          <w:i/>
          <w:sz w:val="28"/>
          <w:szCs w:val="28"/>
        </w:rPr>
        <w:t>. . . . . . .</w:t>
      </w:r>
      <w:r w:rsidR="00DA7A9A">
        <w:rPr>
          <w:rFonts w:ascii="Courier New" w:hAnsi="Courier New" w:cs="Courier New"/>
          <w:i/>
          <w:sz w:val="28"/>
          <w:szCs w:val="28"/>
        </w:rPr>
        <w:t>”</w:t>
      </w:r>
    </w:p>
    <w:p w:rsidR="00223D34" w:rsidRPr="00986CFC" w:rsidRDefault="00223D34" w:rsidP="00223D34">
      <w:pPr>
        <w:spacing w:after="0" w:line="360" w:lineRule="auto"/>
        <w:ind w:left="720"/>
        <w:jc w:val="both"/>
        <w:rPr>
          <w:rFonts w:ascii="Courier New" w:hAnsi="Courier New" w:cs="Courier New"/>
          <w:sz w:val="28"/>
          <w:szCs w:val="28"/>
        </w:rPr>
      </w:pPr>
    </w:p>
    <w:p w:rsidR="00223D34" w:rsidRPr="00986CFC" w:rsidRDefault="00223D34" w:rsidP="00223D34">
      <w:pPr>
        <w:spacing w:after="0" w:line="360" w:lineRule="auto"/>
        <w:ind w:left="720"/>
        <w:jc w:val="both"/>
        <w:rPr>
          <w:rFonts w:ascii="Courier New" w:hAnsi="Courier New" w:cs="Courier New"/>
          <w:sz w:val="28"/>
          <w:szCs w:val="28"/>
        </w:rPr>
      </w:pPr>
      <w:r w:rsidRPr="00986CFC">
        <w:rPr>
          <w:rFonts w:ascii="Courier New" w:hAnsi="Courier New" w:cs="Courier New"/>
          <w:sz w:val="28"/>
          <w:szCs w:val="28"/>
        </w:rPr>
        <w:t xml:space="preserve">On the other hand an independent contractor is defined as </w:t>
      </w:r>
    </w:p>
    <w:p w:rsidR="00223D34" w:rsidRPr="00986CFC" w:rsidRDefault="00223D34" w:rsidP="00223D34">
      <w:pPr>
        <w:spacing w:after="0" w:line="360" w:lineRule="auto"/>
        <w:ind w:left="1440"/>
        <w:jc w:val="both"/>
        <w:rPr>
          <w:rFonts w:ascii="Courier New" w:hAnsi="Courier New" w:cs="Courier New"/>
          <w:i/>
          <w:sz w:val="28"/>
          <w:szCs w:val="28"/>
        </w:rPr>
      </w:pPr>
      <w:r w:rsidRPr="00986CFC">
        <w:rPr>
          <w:rFonts w:ascii="Courier New" w:hAnsi="Courier New" w:cs="Courier New"/>
          <w:i/>
          <w:sz w:val="28"/>
          <w:szCs w:val="28"/>
        </w:rPr>
        <w:t>“a person who undertakes to carry out for another person, a given piece of work, and in executing that piece of work, he uses his own discretion and is not subject to the orders</w:t>
      </w:r>
      <w:r w:rsidR="00654368" w:rsidRPr="00986CFC">
        <w:rPr>
          <w:rFonts w:ascii="Courier New" w:hAnsi="Courier New" w:cs="Courier New"/>
          <w:i/>
          <w:sz w:val="28"/>
          <w:szCs w:val="28"/>
        </w:rPr>
        <w:t xml:space="preserve"> of his princi</w:t>
      </w:r>
      <w:r w:rsidR="00894F09" w:rsidRPr="00986CFC">
        <w:rPr>
          <w:rFonts w:ascii="Courier New" w:hAnsi="Courier New" w:cs="Courier New"/>
          <w:i/>
          <w:sz w:val="28"/>
          <w:szCs w:val="28"/>
        </w:rPr>
        <w:t>pal.”</w:t>
      </w:r>
    </w:p>
    <w:p w:rsidR="00223D34" w:rsidRPr="00986CFC" w:rsidRDefault="00223D34"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lastRenderedPageBreak/>
        <w:tab/>
      </w:r>
      <w:proofErr w:type="gramStart"/>
      <w:r w:rsidRPr="00986CFC">
        <w:rPr>
          <w:rFonts w:ascii="Courier New" w:hAnsi="Courier New" w:cs="Courier New"/>
          <w:sz w:val="28"/>
          <w:szCs w:val="28"/>
        </w:rPr>
        <w:t>per</w:t>
      </w:r>
      <w:proofErr w:type="gramEnd"/>
      <w:r w:rsidRPr="00986CFC">
        <w:rPr>
          <w:rFonts w:ascii="Courier New" w:hAnsi="Courier New" w:cs="Courier New"/>
          <w:sz w:val="28"/>
          <w:szCs w:val="28"/>
        </w:rPr>
        <w:t xml:space="preserve"> </w:t>
      </w:r>
      <w:r w:rsidR="00654368" w:rsidRPr="00986CFC">
        <w:rPr>
          <w:rFonts w:ascii="Courier New" w:hAnsi="Courier New" w:cs="Courier New"/>
          <w:b/>
          <w:sz w:val="28"/>
          <w:szCs w:val="28"/>
        </w:rPr>
        <w:t xml:space="preserve">PATRICK LLOYD </w:t>
      </w:r>
      <w:r w:rsidRPr="00986CFC">
        <w:rPr>
          <w:rFonts w:ascii="Courier New" w:hAnsi="Courier New" w:cs="Courier New"/>
          <w:b/>
          <w:sz w:val="28"/>
          <w:szCs w:val="28"/>
        </w:rPr>
        <w:t xml:space="preserve">in </w:t>
      </w:r>
      <w:r w:rsidR="00654368" w:rsidRPr="00986CFC">
        <w:rPr>
          <w:rFonts w:ascii="Courier New" w:hAnsi="Courier New" w:cs="Courier New"/>
          <w:b/>
          <w:sz w:val="28"/>
          <w:szCs w:val="28"/>
        </w:rPr>
        <w:t>LABOUR LEGISLATION IN ZIMBABWE</w:t>
      </w:r>
      <w:r w:rsidR="00654368" w:rsidRPr="00986CFC">
        <w:rPr>
          <w:rFonts w:ascii="Courier New" w:hAnsi="Courier New" w:cs="Courier New"/>
          <w:b/>
          <w:sz w:val="24"/>
          <w:szCs w:val="28"/>
        </w:rPr>
        <w:t xml:space="preserve"> </w:t>
      </w:r>
      <w:r w:rsidR="00DA7A9A">
        <w:rPr>
          <w:rFonts w:ascii="Courier New" w:hAnsi="Courier New" w:cs="Courier New"/>
          <w:sz w:val="28"/>
          <w:szCs w:val="28"/>
        </w:rPr>
        <w:t>page 4</w:t>
      </w:r>
      <w:r w:rsidR="00654368" w:rsidRPr="00986CFC">
        <w:rPr>
          <w:rFonts w:ascii="Courier New" w:hAnsi="Courier New" w:cs="Courier New"/>
          <w:sz w:val="28"/>
          <w:szCs w:val="28"/>
        </w:rPr>
        <w:t>.</w:t>
      </w:r>
    </w:p>
    <w:p w:rsidR="00654368" w:rsidRPr="00986CFC" w:rsidRDefault="00654368" w:rsidP="00223D34">
      <w:pPr>
        <w:spacing w:after="0" w:line="360" w:lineRule="auto"/>
        <w:jc w:val="both"/>
        <w:rPr>
          <w:rFonts w:ascii="Courier New" w:hAnsi="Courier New" w:cs="Courier New"/>
          <w:sz w:val="28"/>
          <w:szCs w:val="28"/>
        </w:rPr>
      </w:pPr>
    </w:p>
    <w:p w:rsidR="00654368" w:rsidRPr="00986CFC" w:rsidRDefault="00654368"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It is common cause that the Parties relationship (employer/independent contractor) for the period 1999 to October 2008 was a verbal one.  It was not reduced to writing.  The same applies to the relationship for the period November 2008 to June 2010.  This, notwithstanding did not make the contract less of a contract and not binding on the Parties.</w:t>
      </w:r>
    </w:p>
    <w:p w:rsidR="00654368" w:rsidRPr="00986CFC" w:rsidRDefault="00654368" w:rsidP="00223D34">
      <w:pPr>
        <w:spacing w:after="0" w:line="360" w:lineRule="auto"/>
        <w:jc w:val="both"/>
        <w:rPr>
          <w:rFonts w:ascii="Courier New" w:hAnsi="Courier New" w:cs="Courier New"/>
          <w:sz w:val="28"/>
          <w:szCs w:val="28"/>
        </w:rPr>
      </w:pPr>
    </w:p>
    <w:p w:rsidR="00654368" w:rsidRPr="00986CFC" w:rsidRDefault="00654368"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 xml:space="preserve">In </w:t>
      </w:r>
      <w:proofErr w:type="spellStart"/>
      <w:r w:rsidRPr="00986CFC">
        <w:rPr>
          <w:rFonts w:ascii="Courier New" w:hAnsi="Courier New" w:cs="Courier New"/>
          <w:sz w:val="28"/>
          <w:szCs w:val="28"/>
        </w:rPr>
        <w:t>casu</w:t>
      </w:r>
      <w:proofErr w:type="spellEnd"/>
      <w:r w:rsidRPr="00986CFC">
        <w:rPr>
          <w:rFonts w:ascii="Courier New" w:hAnsi="Courier New" w:cs="Courier New"/>
          <w:sz w:val="28"/>
          <w:szCs w:val="28"/>
        </w:rPr>
        <w:t xml:space="preserve"> I do not find fault with the Arbitrator’s findings.  There were pointers in the Parties relationship from which it could safely be deduced that there was an employer employee relationship between the two.  Firstly, as from November 2008 for three months Appellant paid Respondent a </w:t>
      </w:r>
      <w:r w:rsidR="00DA7A9A">
        <w:rPr>
          <w:rFonts w:ascii="Courier New" w:hAnsi="Courier New" w:cs="Courier New"/>
          <w:sz w:val="28"/>
          <w:szCs w:val="28"/>
        </w:rPr>
        <w:t>fixed amount of $300.00.  W</w:t>
      </w:r>
      <w:r w:rsidRPr="00986CFC">
        <w:rPr>
          <w:rFonts w:ascii="Courier New" w:hAnsi="Courier New" w:cs="Courier New"/>
          <w:sz w:val="28"/>
          <w:szCs w:val="28"/>
        </w:rPr>
        <w:t xml:space="preserve">hy would this be so when Respondent submitted invoices bearing various </w:t>
      </w:r>
      <w:r w:rsidR="00DA7A9A">
        <w:rPr>
          <w:rFonts w:ascii="Courier New" w:hAnsi="Courier New" w:cs="Courier New"/>
          <w:sz w:val="28"/>
          <w:szCs w:val="28"/>
        </w:rPr>
        <w:t xml:space="preserve">and </w:t>
      </w:r>
      <w:r w:rsidRPr="00986CFC">
        <w:rPr>
          <w:rFonts w:ascii="Courier New" w:hAnsi="Courier New" w:cs="Courier New"/>
          <w:sz w:val="28"/>
          <w:szCs w:val="28"/>
        </w:rPr>
        <w:t xml:space="preserve">larger </w:t>
      </w:r>
      <w:proofErr w:type="gramStart"/>
      <w:r w:rsidRPr="00986CFC">
        <w:rPr>
          <w:rFonts w:ascii="Courier New" w:hAnsi="Courier New" w:cs="Courier New"/>
          <w:sz w:val="28"/>
          <w:szCs w:val="28"/>
        </w:rPr>
        <w:t>amounts.</w:t>
      </w:r>
      <w:proofErr w:type="gramEnd"/>
      <w:r w:rsidRPr="00986CFC">
        <w:rPr>
          <w:rFonts w:ascii="Courier New" w:hAnsi="Courier New" w:cs="Courier New"/>
          <w:sz w:val="28"/>
          <w:szCs w:val="28"/>
        </w:rPr>
        <w:t xml:space="preserve">  As from February 2009 to May 2010 Appellant paid Respondent a fixed amount of $1130.00 again despite invoices bearing various </w:t>
      </w:r>
      <w:r w:rsidR="00DA7A9A">
        <w:rPr>
          <w:rFonts w:ascii="Courier New" w:hAnsi="Courier New" w:cs="Courier New"/>
          <w:sz w:val="28"/>
          <w:szCs w:val="28"/>
        </w:rPr>
        <w:t xml:space="preserve">and </w:t>
      </w:r>
      <w:r w:rsidRPr="00986CFC">
        <w:rPr>
          <w:rFonts w:ascii="Courier New" w:hAnsi="Courier New" w:cs="Courier New"/>
          <w:sz w:val="28"/>
          <w:szCs w:val="28"/>
        </w:rPr>
        <w:t>larger amounts.</w:t>
      </w:r>
    </w:p>
    <w:p w:rsidR="00654368" w:rsidRPr="00986CFC" w:rsidRDefault="00654368" w:rsidP="00223D34">
      <w:pPr>
        <w:spacing w:after="0" w:line="360" w:lineRule="auto"/>
        <w:jc w:val="both"/>
        <w:rPr>
          <w:rFonts w:ascii="Courier New" w:hAnsi="Courier New" w:cs="Courier New"/>
          <w:sz w:val="28"/>
          <w:szCs w:val="28"/>
        </w:rPr>
      </w:pPr>
    </w:p>
    <w:p w:rsidR="00654368" w:rsidRPr="00986CFC" w:rsidRDefault="00654368"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I did not hear Appellant argue that this was also the trend during the employer/independent contractor period.</w:t>
      </w:r>
    </w:p>
    <w:p w:rsidR="00654368" w:rsidRPr="00986CFC" w:rsidRDefault="00654368" w:rsidP="00223D34">
      <w:pPr>
        <w:spacing w:after="0" w:line="360" w:lineRule="auto"/>
        <w:jc w:val="both"/>
        <w:rPr>
          <w:rFonts w:ascii="Courier New" w:hAnsi="Courier New" w:cs="Courier New"/>
          <w:sz w:val="28"/>
          <w:szCs w:val="28"/>
        </w:rPr>
      </w:pPr>
    </w:p>
    <w:p w:rsidR="00654368" w:rsidRPr="00986CFC" w:rsidRDefault="00654368"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 xml:space="preserve">This fits well under the definition of employee as alluded to earlier in this judgment.  The absence </w:t>
      </w:r>
      <w:r w:rsidRPr="00986CFC">
        <w:rPr>
          <w:rFonts w:ascii="Courier New" w:hAnsi="Courier New" w:cs="Courier New"/>
          <w:sz w:val="28"/>
          <w:szCs w:val="28"/>
        </w:rPr>
        <w:lastRenderedPageBreak/>
        <w:t xml:space="preserve">of a contract </w:t>
      </w:r>
      <w:proofErr w:type="gramStart"/>
      <w:r w:rsidRPr="00986CFC">
        <w:rPr>
          <w:rFonts w:ascii="Courier New" w:hAnsi="Courier New" w:cs="Courier New"/>
          <w:sz w:val="28"/>
          <w:szCs w:val="28"/>
        </w:rPr>
        <w:t>of employment</w:t>
      </w:r>
      <w:proofErr w:type="gramEnd"/>
      <w:r w:rsidRPr="00986CFC">
        <w:rPr>
          <w:rFonts w:ascii="Courier New" w:hAnsi="Courier New" w:cs="Courier New"/>
          <w:sz w:val="28"/>
          <w:szCs w:val="28"/>
        </w:rPr>
        <w:t xml:space="preserve"> nor payslips is of no consequence in my view.  It was up to the employer to avail these and the fact that the Appellant did not, cannot be held against Respondent. Even for the first period there was no written contract.</w:t>
      </w:r>
    </w:p>
    <w:p w:rsidR="00654368" w:rsidRPr="00986CFC" w:rsidRDefault="00654368" w:rsidP="00223D34">
      <w:pPr>
        <w:spacing w:after="0" w:line="360" w:lineRule="auto"/>
        <w:jc w:val="both"/>
        <w:rPr>
          <w:rFonts w:ascii="Courier New" w:hAnsi="Courier New" w:cs="Courier New"/>
          <w:sz w:val="28"/>
          <w:szCs w:val="28"/>
        </w:rPr>
      </w:pPr>
    </w:p>
    <w:p w:rsidR="00654368" w:rsidRPr="00986CFC" w:rsidRDefault="00654368"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 xml:space="preserve">One other </w:t>
      </w:r>
      <w:proofErr w:type="gramStart"/>
      <w:r w:rsidRPr="00986CFC">
        <w:rPr>
          <w:rFonts w:ascii="Courier New" w:hAnsi="Courier New" w:cs="Courier New"/>
          <w:sz w:val="28"/>
          <w:szCs w:val="28"/>
        </w:rPr>
        <w:t>pointer</w:t>
      </w:r>
      <w:r w:rsidR="00D5671A" w:rsidRPr="00986CFC">
        <w:rPr>
          <w:rFonts w:ascii="Courier New" w:hAnsi="Courier New" w:cs="Courier New"/>
          <w:sz w:val="28"/>
          <w:szCs w:val="28"/>
        </w:rPr>
        <w:t>,</w:t>
      </w:r>
      <w:proofErr w:type="gramEnd"/>
      <w:r w:rsidR="00D5671A" w:rsidRPr="00986CFC">
        <w:rPr>
          <w:rFonts w:ascii="Courier New" w:hAnsi="Courier New" w:cs="Courier New"/>
          <w:sz w:val="28"/>
          <w:szCs w:val="28"/>
        </w:rPr>
        <w:t xml:space="preserve"> is the fact that Appellant made Respondent a company signatory to its bank account, as a financial director.  Why would this be so if Respondent was just an independent contractor?  Further Appellant gave Respondent the powers to source for loans from financial institutions for the benefit of its business.  The question still remains, why </w:t>
      </w:r>
      <w:proofErr w:type="gramStart"/>
      <w:r w:rsidR="00D5671A" w:rsidRPr="00986CFC">
        <w:rPr>
          <w:rFonts w:ascii="Courier New" w:hAnsi="Courier New" w:cs="Courier New"/>
          <w:sz w:val="28"/>
          <w:szCs w:val="28"/>
        </w:rPr>
        <w:t>would this</w:t>
      </w:r>
      <w:proofErr w:type="gramEnd"/>
      <w:r w:rsidR="00D5671A" w:rsidRPr="00986CFC">
        <w:rPr>
          <w:rFonts w:ascii="Courier New" w:hAnsi="Courier New" w:cs="Courier New"/>
          <w:sz w:val="28"/>
          <w:szCs w:val="28"/>
        </w:rPr>
        <w:t xml:space="preserve"> be so if Respondent was just an independent contractor.</w:t>
      </w:r>
    </w:p>
    <w:p w:rsidR="00D5671A" w:rsidRPr="00986CFC" w:rsidRDefault="00D5671A" w:rsidP="00223D34">
      <w:pPr>
        <w:spacing w:after="0" w:line="360" w:lineRule="auto"/>
        <w:jc w:val="both"/>
        <w:rPr>
          <w:rFonts w:ascii="Courier New" w:hAnsi="Courier New" w:cs="Courier New"/>
          <w:sz w:val="28"/>
          <w:szCs w:val="28"/>
        </w:rPr>
      </w:pPr>
    </w:p>
    <w:p w:rsidR="00D5671A" w:rsidRPr="00986CFC"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The record also shows that Appellant provided Respondent an office at its premises for his daily duties.  This submission was not disputed by Appellant.  Another submission which went unchallenged is that Appellant provided the tools and apparatus for the due execution of Appellant’s duties.</w:t>
      </w:r>
    </w:p>
    <w:p w:rsidR="00D5671A" w:rsidRPr="00986CFC" w:rsidRDefault="00D5671A" w:rsidP="00223D34">
      <w:pPr>
        <w:spacing w:after="0" w:line="360" w:lineRule="auto"/>
        <w:jc w:val="both"/>
        <w:rPr>
          <w:rFonts w:ascii="Courier New" w:hAnsi="Courier New" w:cs="Courier New"/>
          <w:sz w:val="28"/>
          <w:szCs w:val="28"/>
        </w:rPr>
      </w:pPr>
    </w:p>
    <w:p w:rsidR="00D5671A"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All these pointers are commensurate with an employer/employee relationship.</w:t>
      </w:r>
    </w:p>
    <w:p w:rsidR="005D3DD6" w:rsidRPr="00986CFC" w:rsidRDefault="005D3DD6" w:rsidP="00223D34">
      <w:pPr>
        <w:spacing w:after="0" w:line="360" w:lineRule="auto"/>
        <w:jc w:val="both"/>
        <w:rPr>
          <w:rFonts w:ascii="Courier New" w:hAnsi="Courier New" w:cs="Courier New"/>
          <w:sz w:val="28"/>
          <w:szCs w:val="28"/>
        </w:rPr>
      </w:pPr>
    </w:p>
    <w:p w:rsidR="00D5671A"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See:</w:t>
      </w:r>
      <w:r w:rsidRPr="00986CFC">
        <w:rPr>
          <w:rFonts w:ascii="Courier New" w:hAnsi="Courier New" w:cs="Courier New"/>
          <w:sz w:val="28"/>
          <w:szCs w:val="28"/>
        </w:rPr>
        <w:tab/>
      </w:r>
      <w:r w:rsidRPr="00986CFC">
        <w:rPr>
          <w:rFonts w:ascii="Courier New" w:hAnsi="Courier New" w:cs="Courier New"/>
          <w:b/>
          <w:sz w:val="28"/>
          <w:szCs w:val="28"/>
        </w:rPr>
        <w:t xml:space="preserve">The State v Lyons Brooke Bond </w:t>
      </w:r>
      <w:r w:rsidRPr="00986CFC">
        <w:rPr>
          <w:rFonts w:ascii="Courier New" w:hAnsi="Courier New" w:cs="Courier New"/>
          <w:sz w:val="28"/>
          <w:szCs w:val="28"/>
        </w:rPr>
        <w:t>1981 ZLR 384.</w:t>
      </w:r>
    </w:p>
    <w:p w:rsidR="00DA7A9A" w:rsidRPr="005D3DD6" w:rsidRDefault="005D3DD6" w:rsidP="00223D34">
      <w:pPr>
        <w:spacing w:after="0" w:line="360" w:lineRule="auto"/>
        <w:jc w:val="both"/>
        <w:rPr>
          <w:rFonts w:ascii="Courier New" w:hAnsi="Courier New" w:cs="Courier New"/>
          <w:i/>
          <w:sz w:val="28"/>
          <w:szCs w:val="28"/>
        </w:rPr>
      </w:pPr>
      <w:r>
        <w:rPr>
          <w:rFonts w:ascii="Courier New" w:hAnsi="Courier New" w:cs="Courier New"/>
          <w:i/>
          <w:sz w:val="28"/>
          <w:szCs w:val="28"/>
        </w:rPr>
        <w:lastRenderedPageBreak/>
        <w:t>“</w:t>
      </w:r>
      <w:r w:rsidR="00DA7A9A" w:rsidRPr="005D3DD6">
        <w:rPr>
          <w:rFonts w:ascii="Courier New" w:hAnsi="Courier New" w:cs="Courier New"/>
          <w:i/>
          <w:sz w:val="28"/>
          <w:szCs w:val="28"/>
        </w:rPr>
        <w:t>If however, we are dealing with what appears to be an unclear case, but where the nature of the contract between the two parties seems to be closer to that of employer/employee rather than hirer/independent contractor, then, in terms of paragraph (b) of the definition of “employee” the person in question will be considered to be an employee, and the Act will consequently apply to the contractual relationship.</w:t>
      </w:r>
      <w:r>
        <w:rPr>
          <w:rFonts w:ascii="Courier New" w:hAnsi="Courier New" w:cs="Courier New"/>
          <w:i/>
          <w:sz w:val="28"/>
          <w:szCs w:val="28"/>
        </w:rPr>
        <w:t>”</w:t>
      </w:r>
    </w:p>
    <w:p w:rsidR="005D3DD6" w:rsidRDefault="005D3DD6" w:rsidP="00223D34">
      <w:pPr>
        <w:spacing w:after="0" w:line="360" w:lineRule="auto"/>
        <w:jc w:val="both"/>
        <w:rPr>
          <w:rFonts w:ascii="Courier New" w:hAnsi="Courier New" w:cs="Courier New"/>
          <w:sz w:val="28"/>
          <w:szCs w:val="28"/>
        </w:rPr>
      </w:pPr>
    </w:p>
    <w:p w:rsidR="00D5671A" w:rsidRDefault="005D3DD6" w:rsidP="00223D34">
      <w:pPr>
        <w:spacing w:after="0" w:line="360" w:lineRule="auto"/>
        <w:jc w:val="both"/>
        <w:rPr>
          <w:rFonts w:ascii="Courier New" w:hAnsi="Courier New" w:cs="Courier New"/>
          <w:b/>
          <w:sz w:val="28"/>
          <w:szCs w:val="28"/>
        </w:rPr>
      </w:pPr>
      <w:r w:rsidRPr="005D3DD6">
        <w:rPr>
          <w:rFonts w:ascii="Courier New" w:hAnsi="Courier New" w:cs="Courier New"/>
          <w:b/>
          <w:sz w:val="28"/>
          <w:szCs w:val="28"/>
        </w:rPr>
        <w:t>P</w:t>
      </w:r>
      <w:r w:rsidR="00DA7A9A" w:rsidRPr="005D3DD6">
        <w:rPr>
          <w:rFonts w:ascii="Courier New" w:hAnsi="Courier New" w:cs="Courier New"/>
          <w:b/>
          <w:sz w:val="28"/>
          <w:szCs w:val="28"/>
        </w:rPr>
        <w:t>er Patrick Lloyd Labour legislation in Zimbabwe</w:t>
      </w:r>
      <w:r w:rsidR="00DA7A9A">
        <w:rPr>
          <w:rFonts w:ascii="Courier New" w:hAnsi="Courier New" w:cs="Courier New"/>
          <w:sz w:val="28"/>
          <w:szCs w:val="28"/>
        </w:rPr>
        <w:t xml:space="preserve"> (supra) </w:t>
      </w:r>
      <w:r w:rsidR="00DA7A9A" w:rsidRPr="005D3DD6">
        <w:rPr>
          <w:rFonts w:ascii="Courier New" w:hAnsi="Courier New" w:cs="Courier New"/>
          <w:b/>
          <w:sz w:val="28"/>
          <w:szCs w:val="28"/>
        </w:rPr>
        <w:t>page 5.</w:t>
      </w:r>
    </w:p>
    <w:p w:rsidR="005D3DD6" w:rsidRPr="00986CFC" w:rsidRDefault="005D3DD6" w:rsidP="00223D34">
      <w:pPr>
        <w:spacing w:after="0" w:line="360" w:lineRule="auto"/>
        <w:jc w:val="both"/>
        <w:rPr>
          <w:rFonts w:ascii="Courier New" w:hAnsi="Courier New" w:cs="Courier New"/>
          <w:sz w:val="28"/>
          <w:szCs w:val="28"/>
        </w:rPr>
      </w:pPr>
    </w:p>
    <w:p w:rsidR="00D5671A" w:rsidRPr="00986CFC"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With the foregoing evidence placed before him, the Arbitrator cannot be faulted for finding that the circumstances more closely resembled the relationship between an employee and an employer than that between an independent contractor and hirer of services.</w:t>
      </w:r>
    </w:p>
    <w:p w:rsidR="00D5671A" w:rsidRPr="00986CFC" w:rsidRDefault="00D5671A" w:rsidP="00223D34">
      <w:pPr>
        <w:spacing w:after="0" w:line="360" w:lineRule="auto"/>
        <w:jc w:val="both"/>
        <w:rPr>
          <w:rFonts w:ascii="Courier New" w:hAnsi="Courier New" w:cs="Courier New"/>
          <w:sz w:val="28"/>
          <w:szCs w:val="28"/>
        </w:rPr>
      </w:pPr>
    </w:p>
    <w:p w:rsidR="00D5671A" w:rsidRPr="00986CFC"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To that end the Arbitrator’s findings are unassailable and ought to be upheld.</w:t>
      </w:r>
    </w:p>
    <w:p w:rsidR="00D5671A" w:rsidRPr="00986CFC" w:rsidRDefault="00D5671A" w:rsidP="00223D34">
      <w:pPr>
        <w:spacing w:after="0" w:line="360" w:lineRule="auto"/>
        <w:jc w:val="both"/>
        <w:rPr>
          <w:rFonts w:ascii="Courier New" w:hAnsi="Courier New" w:cs="Courier New"/>
          <w:sz w:val="28"/>
          <w:szCs w:val="28"/>
        </w:rPr>
      </w:pPr>
    </w:p>
    <w:p w:rsidR="00D5671A" w:rsidRPr="00986CFC"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b/>
        <w:t>The appeal therefore fails.</w:t>
      </w:r>
    </w:p>
    <w:p w:rsidR="00D5671A" w:rsidRPr="00986CFC" w:rsidRDefault="00D5671A" w:rsidP="00223D34">
      <w:pPr>
        <w:spacing w:after="0" w:line="360" w:lineRule="auto"/>
        <w:jc w:val="both"/>
        <w:rPr>
          <w:rFonts w:ascii="Courier New" w:hAnsi="Courier New" w:cs="Courier New"/>
          <w:sz w:val="28"/>
          <w:szCs w:val="28"/>
        </w:rPr>
      </w:pPr>
      <w:r w:rsidRPr="00986CFC">
        <w:rPr>
          <w:rFonts w:ascii="Courier New" w:hAnsi="Courier New" w:cs="Courier New"/>
          <w:sz w:val="28"/>
          <w:szCs w:val="28"/>
        </w:rPr>
        <w:t>Accordingly it is ordered that the appeal be and is hereby dismissed with costs.</w:t>
      </w:r>
    </w:p>
    <w:p w:rsidR="00D5671A" w:rsidRPr="00986CFC" w:rsidRDefault="00D5671A" w:rsidP="00223D34">
      <w:pPr>
        <w:spacing w:after="0" w:line="360" w:lineRule="auto"/>
        <w:jc w:val="both"/>
        <w:rPr>
          <w:rFonts w:ascii="Courier New" w:hAnsi="Courier New" w:cs="Courier New"/>
          <w:sz w:val="28"/>
          <w:szCs w:val="28"/>
        </w:rPr>
      </w:pPr>
    </w:p>
    <w:p w:rsidR="00D5671A" w:rsidRPr="00986CFC" w:rsidRDefault="00D5671A" w:rsidP="00223D34">
      <w:pPr>
        <w:spacing w:after="0" w:line="360" w:lineRule="auto"/>
        <w:jc w:val="both"/>
        <w:rPr>
          <w:rFonts w:ascii="Courier New" w:hAnsi="Courier New" w:cs="Courier New"/>
          <w:sz w:val="28"/>
          <w:szCs w:val="28"/>
        </w:rPr>
      </w:pPr>
    </w:p>
    <w:p w:rsidR="00D5671A" w:rsidRPr="00986CFC" w:rsidRDefault="00975887" w:rsidP="00223D34">
      <w:pPr>
        <w:spacing w:after="0" w:line="360" w:lineRule="auto"/>
        <w:jc w:val="both"/>
        <w:rPr>
          <w:rFonts w:ascii="Courier New" w:hAnsi="Courier New" w:cs="Courier New"/>
          <w:b/>
          <w:i/>
          <w:sz w:val="24"/>
          <w:szCs w:val="24"/>
        </w:rPr>
      </w:pPr>
      <w:r w:rsidRPr="00986CFC">
        <w:rPr>
          <w:rFonts w:ascii="Courier New" w:hAnsi="Courier New" w:cs="Courier New"/>
          <w:b/>
          <w:i/>
          <w:sz w:val="24"/>
          <w:szCs w:val="24"/>
        </w:rPr>
        <w:t xml:space="preserve">Gill </w:t>
      </w:r>
      <w:proofErr w:type="spellStart"/>
      <w:r w:rsidRPr="00986CFC">
        <w:rPr>
          <w:rFonts w:ascii="Courier New" w:hAnsi="Courier New" w:cs="Courier New"/>
          <w:b/>
          <w:i/>
          <w:sz w:val="24"/>
          <w:szCs w:val="24"/>
        </w:rPr>
        <w:t>Godlonton</w:t>
      </w:r>
      <w:proofErr w:type="spellEnd"/>
      <w:r w:rsidRPr="00986CFC">
        <w:rPr>
          <w:rFonts w:ascii="Courier New" w:hAnsi="Courier New" w:cs="Courier New"/>
          <w:b/>
          <w:i/>
          <w:sz w:val="24"/>
          <w:szCs w:val="24"/>
        </w:rPr>
        <w:t xml:space="preserve"> &amp; </w:t>
      </w:r>
      <w:proofErr w:type="spellStart"/>
      <w:r w:rsidRPr="00986CFC">
        <w:rPr>
          <w:rFonts w:ascii="Courier New" w:hAnsi="Courier New" w:cs="Courier New"/>
          <w:b/>
          <w:i/>
          <w:sz w:val="24"/>
          <w:szCs w:val="24"/>
        </w:rPr>
        <w:t>Gerrans</w:t>
      </w:r>
      <w:proofErr w:type="spellEnd"/>
      <w:r w:rsidRPr="00986CFC">
        <w:rPr>
          <w:rFonts w:ascii="Courier New" w:hAnsi="Courier New" w:cs="Courier New"/>
          <w:b/>
          <w:i/>
          <w:sz w:val="24"/>
          <w:szCs w:val="24"/>
        </w:rPr>
        <w:t>, Appellant’s Legal Practitioners</w:t>
      </w:r>
    </w:p>
    <w:p w:rsidR="00975887" w:rsidRPr="00986CFC" w:rsidRDefault="00975887" w:rsidP="00223D34">
      <w:pPr>
        <w:spacing w:after="0" w:line="360" w:lineRule="auto"/>
        <w:jc w:val="both"/>
        <w:rPr>
          <w:rFonts w:ascii="Courier" w:hAnsi="Courier" w:cstheme="minorHAnsi"/>
          <w:b/>
          <w:i/>
          <w:sz w:val="24"/>
          <w:szCs w:val="24"/>
        </w:rPr>
      </w:pPr>
      <w:proofErr w:type="spellStart"/>
      <w:r w:rsidRPr="00986CFC">
        <w:rPr>
          <w:rFonts w:ascii="Courier New" w:hAnsi="Courier New" w:cs="Courier New"/>
          <w:b/>
          <w:i/>
          <w:sz w:val="24"/>
          <w:szCs w:val="24"/>
        </w:rPr>
        <w:t>Mutumbwa</w:t>
      </w:r>
      <w:proofErr w:type="spellEnd"/>
      <w:r w:rsidRPr="00986CFC">
        <w:rPr>
          <w:rFonts w:ascii="Courier New" w:hAnsi="Courier New" w:cs="Courier New"/>
          <w:b/>
          <w:i/>
          <w:sz w:val="24"/>
          <w:szCs w:val="24"/>
        </w:rPr>
        <w:t xml:space="preserve"> Mugabe &amp; Partners, Respondent’s Lega</w:t>
      </w:r>
      <w:r w:rsidRPr="00986CFC">
        <w:rPr>
          <w:rFonts w:ascii="Courier" w:hAnsi="Courier" w:cstheme="minorHAnsi"/>
          <w:b/>
          <w:i/>
          <w:sz w:val="24"/>
          <w:szCs w:val="24"/>
        </w:rPr>
        <w:t>l Practitioners</w:t>
      </w:r>
    </w:p>
    <w:p w:rsidR="00E27D83" w:rsidRPr="00986CFC" w:rsidRDefault="00E27D83" w:rsidP="00E27D83">
      <w:pPr>
        <w:spacing w:after="0" w:line="360" w:lineRule="auto"/>
        <w:jc w:val="both"/>
        <w:rPr>
          <w:rFonts w:ascii="Courier" w:hAnsi="Courier" w:cstheme="minorHAnsi"/>
          <w:sz w:val="24"/>
          <w:szCs w:val="24"/>
        </w:rPr>
      </w:pPr>
      <w:bookmarkStart w:id="0" w:name="_GoBack"/>
      <w:bookmarkEnd w:id="0"/>
    </w:p>
    <w:sectPr w:rsidR="00E27D83" w:rsidRPr="00986CFC" w:rsidSect="00A111D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0E5" w:rsidRDefault="00F110E5" w:rsidP="00A111D0">
      <w:pPr>
        <w:spacing w:after="0" w:line="240" w:lineRule="auto"/>
      </w:pPr>
      <w:r>
        <w:separator/>
      </w:r>
    </w:p>
  </w:endnote>
  <w:endnote w:type="continuationSeparator" w:id="0">
    <w:p w:rsidR="00F110E5" w:rsidRDefault="00F110E5" w:rsidP="00A1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076319"/>
      <w:docPartObj>
        <w:docPartGallery w:val="Page Numbers (Bottom of Page)"/>
        <w:docPartUnique/>
      </w:docPartObj>
    </w:sdtPr>
    <w:sdtEndPr>
      <w:rPr>
        <w:noProof/>
      </w:rPr>
    </w:sdtEndPr>
    <w:sdtContent>
      <w:p w:rsidR="00D5671A" w:rsidRDefault="00D5671A">
        <w:pPr>
          <w:pStyle w:val="Footer"/>
          <w:jc w:val="right"/>
        </w:pPr>
        <w:r>
          <w:fldChar w:fldCharType="begin"/>
        </w:r>
        <w:r>
          <w:instrText xml:space="preserve"> PAGE   \* MERGEFORMAT </w:instrText>
        </w:r>
        <w:r>
          <w:fldChar w:fldCharType="separate"/>
        </w:r>
        <w:r w:rsidR="00D41F32">
          <w:rPr>
            <w:noProof/>
          </w:rPr>
          <w:t>8</w:t>
        </w:r>
        <w:r>
          <w:rPr>
            <w:noProof/>
          </w:rPr>
          <w:fldChar w:fldCharType="end"/>
        </w:r>
      </w:p>
    </w:sdtContent>
  </w:sdt>
  <w:p w:rsidR="00D5671A" w:rsidRDefault="00D56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0E5" w:rsidRDefault="00F110E5" w:rsidP="00A111D0">
      <w:pPr>
        <w:spacing w:after="0" w:line="240" w:lineRule="auto"/>
      </w:pPr>
      <w:r>
        <w:separator/>
      </w:r>
    </w:p>
  </w:footnote>
  <w:footnote w:type="continuationSeparator" w:id="0">
    <w:p w:rsidR="00F110E5" w:rsidRDefault="00F110E5" w:rsidP="00A11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1A" w:rsidRDefault="00D5671A" w:rsidP="00A111D0">
    <w:pPr>
      <w:spacing w:line="360" w:lineRule="auto"/>
      <w:ind w:left="4320" w:firstLine="720"/>
      <w:jc w:val="both"/>
      <w:rPr>
        <w:rFonts w:cstheme="minorHAnsi"/>
        <w:b/>
        <w:sz w:val="28"/>
        <w:szCs w:val="28"/>
      </w:rPr>
    </w:pPr>
    <w:r>
      <w:rPr>
        <w:rFonts w:cstheme="minorHAnsi"/>
        <w:b/>
        <w:sz w:val="28"/>
        <w:szCs w:val="28"/>
      </w:rPr>
      <w:t>JUDGMENT NO LC/H/735/13</w:t>
    </w:r>
  </w:p>
  <w:p w:rsidR="00D5671A" w:rsidRDefault="00D56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1A31"/>
    <w:multiLevelType w:val="hybridMultilevel"/>
    <w:tmpl w:val="2F1A7098"/>
    <w:lvl w:ilvl="0" w:tplc="34C83AC6">
      <w:start w:val="1"/>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D89429D"/>
    <w:multiLevelType w:val="hybridMultilevel"/>
    <w:tmpl w:val="74DC86AC"/>
    <w:lvl w:ilvl="0" w:tplc="07221B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8A1A54"/>
    <w:multiLevelType w:val="hybridMultilevel"/>
    <w:tmpl w:val="6E4CC2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97D679A"/>
    <w:multiLevelType w:val="hybridMultilevel"/>
    <w:tmpl w:val="F1C6D1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BA75410"/>
    <w:multiLevelType w:val="hybridMultilevel"/>
    <w:tmpl w:val="E9C81E6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6B"/>
    <w:rsid w:val="000B4D6B"/>
    <w:rsid w:val="00223D34"/>
    <w:rsid w:val="00393EF1"/>
    <w:rsid w:val="005D3DD6"/>
    <w:rsid w:val="005E15F0"/>
    <w:rsid w:val="00654368"/>
    <w:rsid w:val="0078420F"/>
    <w:rsid w:val="00894F09"/>
    <w:rsid w:val="00975887"/>
    <w:rsid w:val="00986CFC"/>
    <w:rsid w:val="00A111D0"/>
    <w:rsid w:val="00A301A8"/>
    <w:rsid w:val="00B141D2"/>
    <w:rsid w:val="00D41F32"/>
    <w:rsid w:val="00D5671A"/>
    <w:rsid w:val="00DA7A9A"/>
    <w:rsid w:val="00E27D83"/>
    <w:rsid w:val="00E43857"/>
    <w:rsid w:val="00F110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1D0"/>
  </w:style>
  <w:style w:type="paragraph" w:styleId="Footer">
    <w:name w:val="footer"/>
    <w:basedOn w:val="Normal"/>
    <w:link w:val="FooterChar"/>
    <w:uiPriority w:val="99"/>
    <w:unhideWhenUsed/>
    <w:rsid w:val="00A11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1D0"/>
  </w:style>
  <w:style w:type="paragraph" w:styleId="ListParagraph">
    <w:name w:val="List Paragraph"/>
    <w:basedOn w:val="Normal"/>
    <w:uiPriority w:val="34"/>
    <w:qFormat/>
    <w:rsid w:val="00A111D0"/>
    <w:pPr>
      <w:ind w:left="720"/>
      <w:contextualSpacing/>
    </w:pPr>
  </w:style>
  <w:style w:type="paragraph" w:styleId="BalloonText">
    <w:name w:val="Balloon Text"/>
    <w:basedOn w:val="Normal"/>
    <w:link w:val="BalloonTextChar"/>
    <w:uiPriority w:val="99"/>
    <w:semiHidden/>
    <w:unhideWhenUsed/>
    <w:rsid w:val="0098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1D0"/>
  </w:style>
  <w:style w:type="paragraph" w:styleId="Footer">
    <w:name w:val="footer"/>
    <w:basedOn w:val="Normal"/>
    <w:link w:val="FooterChar"/>
    <w:uiPriority w:val="99"/>
    <w:unhideWhenUsed/>
    <w:rsid w:val="00A11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1D0"/>
  </w:style>
  <w:style w:type="paragraph" w:styleId="ListParagraph">
    <w:name w:val="List Paragraph"/>
    <w:basedOn w:val="Normal"/>
    <w:uiPriority w:val="34"/>
    <w:qFormat/>
    <w:rsid w:val="00A111D0"/>
    <w:pPr>
      <w:ind w:left="720"/>
      <w:contextualSpacing/>
    </w:pPr>
  </w:style>
  <w:style w:type="paragraph" w:styleId="BalloonText">
    <w:name w:val="Balloon Text"/>
    <w:basedOn w:val="Normal"/>
    <w:link w:val="BalloonTextChar"/>
    <w:uiPriority w:val="99"/>
    <w:semiHidden/>
    <w:unhideWhenUsed/>
    <w:rsid w:val="0098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2013-12-30T11:14:00Z</cp:lastPrinted>
  <dcterms:created xsi:type="dcterms:W3CDTF">2013-12-30T08:07:00Z</dcterms:created>
  <dcterms:modified xsi:type="dcterms:W3CDTF">2013-12-30T11:15:00Z</dcterms:modified>
</cp:coreProperties>
</file>