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CDE" w:rsidRPr="00EE362E" w:rsidRDefault="00EE362E" w:rsidP="00E116C6">
      <w:pPr>
        <w:spacing w:after="0"/>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REPORTABLE</w:t>
      </w:r>
      <w:r>
        <w:rPr>
          <w:rFonts w:ascii="Times New Roman" w:hAnsi="Times New Roman" w:cs="Times New Roman"/>
          <w:b/>
          <w:sz w:val="24"/>
          <w:szCs w:val="24"/>
        </w:rPr>
        <w:tab/>
        <w:t>(37)</w:t>
      </w:r>
    </w:p>
    <w:p w:rsidR="00AD0CDE" w:rsidRPr="001B1ED4" w:rsidRDefault="00AD0CDE" w:rsidP="00E116C6">
      <w:pPr>
        <w:spacing w:after="0"/>
        <w:jc w:val="both"/>
        <w:rPr>
          <w:rFonts w:ascii="Times New Roman" w:hAnsi="Times New Roman" w:cs="Times New Roman"/>
          <w:sz w:val="24"/>
          <w:szCs w:val="24"/>
        </w:rPr>
      </w:pPr>
    </w:p>
    <w:p w:rsidR="00AD0CDE" w:rsidRDefault="00AD0CDE" w:rsidP="00E116C6">
      <w:pPr>
        <w:spacing w:after="0"/>
        <w:jc w:val="both"/>
        <w:rPr>
          <w:rFonts w:ascii="Times New Roman" w:hAnsi="Times New Roman" w:cs="Times New Roman"/>
          <w:b/>
          <w:sz w:val="24"/>
          <w:szCs w:val="24"/>
        </w:rPr>
      </w:pPr>
    </w:p>
    <w:p w:rsidR="00E116C6" w:rsidRPr="001B1ED4" w:rsidRDefault="00E116C6" w:rsidP="00E116C6">
      <w:pPr>
        <w:spacing w:after="0"/>
        <w:jc w:val="both"/>
        <w:rPr>
          <w:rFonts w:ascii="Times New Roman" w:hAnsi="Times New Roman" w:cs="Times New Roman"/>
          <w:b/>
          <w:sz w:val="24"/>
          <w:szCs w:val="24"/>
        </w:rPr>
      </w:pPr>
    </w:p>
    <w:p w:rsidR="00A6242F" w:rsidRDefault="00EB4B0D" w:rsidP="00E116C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MUCHANETA</w:t>
      </w:r>
      <w:r w:rsidR="00E116C6">
        <w:rPr>
          <w:rFonts w:ascii="Times New Roman" w:hAnsi="Times New Roman" w:cs="Times New Roman"/>
          <w:b/>
          <w:sz w:val="24"/>
          <w:szCs w:val="24"/>
        </w:rPr>
        <w:t xml:space="preserve">    </w:t>
      </w:r>
      <w:r>
        <w:rPr>
          <w:rFonts w:ascii="Times New Roman" w:hAnsi="Times New Roman" w:cs="Times New Roman"/>
          <w:b/>
          <w:sz w:val="24"/>
          <w:szCs w:val="24"/>
        </w:rPr>
        <w:t xml:space="preserve"> CHATAMBUDZA</w:t>
      </w:r>
    </w:p>
    <w:p w:rsidR="001F45A6" w:rsidRDefault="001F45A6" w:rsidP="00E116C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w:t>
      </w:r>
    </w:p>
    <w:p w:rsidR="00EB4B0D" w:rsidRPr="00E116C6" w:rsidRDefault="00E116C6" w:rsidP="00E116C6">
      <w:pPr>
        <w:pStyle w:val="ListParagraph"/>
        <w:numPr>
          <w:ilvl w:val="0"/>
          <w:numId w:val="9"/>
        </w:numPr>
        <w:spacing w:after="0" w:line="240" w:lineRule="auto"/>
        <w:ind w:left="0" w:firstLine="0"/>
        <w:jc w:val="center"/>
        <w:rPr>
          <w:rFonts w:ascii="Times New Roman" w:hAnsi="Times New Roman" w:cs="Times New Roman"/>
          <w:b/>
          <w:sz w:val="24"/>
          <w:szCs w:val="24"/>
        </w:rPr>
      </w:pPr>
      <w:r w:rsidRPr="00E116C6">
        <w:rPr>
          <w:rFonts w:ascii="Times New Roman" w:hAnsi="Times New Roman" w:cs="Times New Roman"/>
          <w:b/>
          <w:sz w:val="24"/>
          <w:szCs w:val="24"/>
        </w:rPr>
        <w:t xml:space="preserve">    </w:t>
      </w:r>
      <w:r w:rsidR="00EB4B0D" w:rsidRPr="00E116C6">
        <w:rPr>
          <w:rFonts w:ascii="Times New Roman" w:hAnsi="Times New Roman" w:cs="Times New Roman"/>
          <w:b/>
          <w:sz w:val="24"/>
          <w:szCs w:val="24"/>
        </w:rPr>
        <w:t>KUDAKWASHE</w:t>
      </w:r>
      <w:r w:rsidRPr="00E116C6">
        <w:rPr>
          <w:rFonts w:ascii="Times New Roman" w:hAnsi="Times New Roman" w:cs="Times New Roman"/>
          <w:b/>
          <w:sz w:val="24"/>
          <w:szCs w:val="24"/>
        </w:rPr>
        <w:t xml:space="preserve">    </w:t>
      </w:r>
      <w:r w:rsidR="00EB4B0D" w:rsidRPr="00E116C6">
        <w:rPr>
          <w:rFonts w:ascii="Times New Roman" w:hAnsi="Times New Roman" w:cs="Times New Roman"/>
          <w:b/>
          <w:sz w:val="24"/>
          <w:szCs w:val="24"/>
        </w:rPr>
        <w:t xml:space="preserve"> MURAP</w:t>
      </w:r>
      <w:r w:rsidR="001F45A6" w:rsidRPr="00E116C6">
        <w:rPr>
          <w:rFonts w:ascii="Times New Roman" w:hAnsi="Times New Roman" w:cs="Times New Roman"/>
          <w:b/>
          <w:sz w:val="24"/>
          <w:szCs w:val="24"/>
        </w:rPr>
        <w:t>E</w:t>
      </w:r>
      <w:r w:rsidRPr="00E116C6">
        <w:rPr>
          <w:rFonts w:ascii="Times New Roman" w:hAnsi="Times New Roman" w:cs="Times New Roman"/>
          <w:b/>
          <w:sz w:val="24"/>
          <w:szCs w:val="24"/>
        </w:rPr>
        <w:t xml:space="preserve">     </w:t>
      </w:r>
      <w:r>
        <w:rPr>
          <w:rFonts w:ascii="Times New Roman" w:hAnsi="Times New Roman" w:cs="Times New Roman"/>
          <w:b/>
          <w:sz w:val="24"/>
          <w:szCs w:val="24"/>
        </w:rPr>
        <w:t>(2)</w:t>
      </w:r>
      <w:r w:rsidRPr="00E116C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EB4B0D" w:rsidRPr="00E116C6">
        <w:rPr>
          <w:rFonts w:ascii="Times New Roman" w:hAnsi="Times New Roman" w:cs="Times New Roman"/>
          <w:b/>
          <w:sz w:val="24"/>
          <w:szCs w:val="24"/>
        </w:rPr>
        <w:t xml:space="preserve">MARBEL </w:t>
      </w:r>
      <w:r w:rsidRPr="00E116C6">
        <w:rPr>
          <w:rFonts w:ascii="Times New Roman" w:hAnsi="Times New Roman" w:cs="Times New Roman"/>
          <w:b/>
          <w:sz w:val="24"/>
          <w:szCs w:val="24"/>
        </w:rPr>
        <w:t xml:space="preserve">    </w:t>
      </w:r>
      <w:r w:rsidR="00EB4B0D" w:rsidRPr="00E116C6">
        <w:rPr>
          <w:rFonts w:ascii="Times New Roman" w:hAnsi="Times New Roman" w:cs="Times New Roman"/>
          <w:b/>
          <w:sz w:val="24"/>
          <w:szCs w:val="24"/>
        </w:rPr>
        <w:t>TARUBVA</w:t>
      </w:r>
      <w:r w:rsidRPr="00E116C6">
        <w:rPr>
          <w:rFonts w:ascii="Times New Roman" w:hAnsi="Times New Roman" w:cs="Times New Roman"/>
          <w:b/>
          <w:sz w:val="24"/>
          <w:szCs w:val="24"/>
        </w:rPr>
        <w:t xml:space="preserve">    </w:t>
      </w:r>
      <w:r w:rsidR="00EB4B0D" w:rsidRPr="00E116C6">
        <w:rPr>
          <w:rFonts w:ascii="Times New Roman" w:hAnsi="Times New Roman" w:cs="Times New Roman"/>
          <w:b/>
          <w:sz w:val="24"/>
          <w:szCs w:val="24"/>
        </w:rPr>
        <w:t xml:space="preserve"> ZVINAYE </w:t>
      </w:r>
      <w:r w:rsidRPr="00E116C6">
        <w:rPr>
          <w:rFonts w:ascii="Times New Roman" w:hAnsi="Times New Roman" w:cs="Times New Roman"/>
          <w:b/>
          <w:sz w:val="24"/>
          <w:szCs w:val="24"/>
        </w:rPr>
        <w:t xml:space="preserve">    </w:t>
      </w:r>
      <w:r w:rsidR="00EB4B0D" w:rsidRPr="00E116C6">
        <w:rPr>
          <w:rFonts w:ascii="Times New Roman" w:hAnsi="Times New Roman" w:cs="Times New Roman"/>
          <w:b/>
          <w:sz w:val="24"/>
          <w:szCs w:val="24"/>
        </w:rPr>
        <w:t>MURAPE</w:t>
      </w:r>
    </w:p>
    <w:p w:rsidR="00B344D6" w:rsidRPr="001B1ED4" w:rsidRDefault="00B344D6" w:rsidP="00E116C6">
      <w:pPr>
        <w:spacing w:after="0" w:line="240" w:lineRule="auto"/>
        <w:rPr>
          <w:rFonts w:ascii="Times New Roman" w:hAnsi="Times New Roman" w:cs="Times New Roman"/>
          <w:b/>
          <w:sz w:val="24"/>
          <w:szCs w:val="24"/>
        </w:rPr>
      </w:pPr>
    </w:p>
    <w:p w:rsidR="00AD0CDE" w:rsidRPr="001B1ED4" w:rsidRDefault="00AD0CDE" w:rsidP="00E116C6">
      <w:pPr>
        <w:spacing w:after="0" w:line="240" w:lineRule="auto"/>
        <w:rPr>
          <w:rFonts w:ascii="Times New Roman" w:hAnsi="Times New Roman" w:cs="Times New Roman"/>
          <w:b/>
          <w:sz w:val="24"/>
          <w:szCs w:val="24"/>
        </w:rPr>
      </w:pPr>
    </w:p>
    <w:p w:rsidR="00AD0CDE" w:rsidRPr="001B1ED4" w:rsidRDefault="00AD0CDE" w:rsidP="00E116C6">
      <w:pPr>
        <w:spacing w:after="0" w:line="240" w:lineRule="auto"/>
        <w:rPr>
          <w:rFonts w:ascii="Times New Roman" w:hAnsi="Times New Roman" w:cs="Times New Roman"/>
          <w:b/>
          <w:sz w:val="24"/>
          <w:szCs w:val="24"/>
        </w:rPr>
      </w:pPr>
    </w:p>
    <w:p w:rsidR="00B344D6" w:rsidRDefault="00B344D6" w:rsidP="00E116C6">
      <w:pPr>
        <w:spacing w:after="0" w:line="240" w:lineRule="auto"/>
        <w:rPr>
          <w:rFonts w:ascii="Times New Roman" w:hAnsi="Times New Roman" w:cs="Times New Roman"/>
          <w:b/>
          <w:sz w:val="24"/>
          <w:szCs w:val="24"/>
        </w:rPr>
      </w:pPr>
      <w:r w:rsidRPr="001B1ED4">
        <w:rPr>
          <w:rFonts w:ascii="Times New Roman" w:hAnsi="Times New Roman" w:cs="Times New Roman"/>
          <w:b/>
          <w:sz w:val="24"/>
          <w:szCs w:val="24"/>
        </w:rPr>
        <w:t>SUPREME COURT OF ZIMBABWE</w:t>
      </w:r>
    </w:p>
    <w:p w:rsidR="00EB4B0D" w:rsidRPr="001B1ED4" w:rsidRDefault="00EB4B0D" w:rsidP="00E116C6">
      <w:pPr>
        <w:spacing w:after="0" w:line="240" w:lineRule="auto"/>
        <w:rPr>
          <w:rFonts w:ascii="Times New Roman" w:hAnsi="Times New Roman" w:cs="Times New Roman"/>
          <w:b/>
          <w:sz w:val="24"/>
          <w:szCs w:val="24"/>
        </w:rPr>
      </w:pPr>
      <w:r>
        <w:rPr>
          <w:rFonts w:ascii="Times New Roman" w:hAnsi="Times New Roman" w:cs="Times New Roman"/>
          <w:b/>
          <w:sz w:val="24"/>
          <w:szCs w:val="24"/>
        </w:rPr>
        <w:t>GWAUNZA DCJ, GARWE JA, MAKONI JA</w:t>
      </w:r>
    </w:p>
    <w:p w:rsidR="00B344D6" w:rsidRPr="001B1ED4" w:rsidRDefault="00B344D6" w:rsidP="00E116C6">
      <w:pPr>
        <w:spacing w:after="0" w:line="240" w:lineRule="auto"/>
        <w:rPr>
          <w:rFonts w:ascii="Times New Roman" w:hAnsi="Times New Roman" w:cs="Times New Roman"/>
          <w:b/>
          <w:sz w:val="24"/>
          <w:szCs w:val="24"/>
        </w:rPr>
      </w:pPr>
      <w:r w:rsidRPr="001B1ED4">
        <w:rPr>
          <w:rFonts w:ascii="Times New Roman" w:hAnsi="Times New Roman" w:cs="Times New Roman"/>
          <w:b/>
          <w:sz w:val="24"/>
          <w:szCs w:val="24"/>
        </w:rPr>
        <w:t>HARARE</w:t>
      </w:r>
      <w:r w:rsidR="00AD0CDE" w:rsidRPr="001B1ED4">
        <w:rPr>
          <w:rFonts w:ascii="Times New Roman" w:hAnsi="Times New Roman" w:cs="Times New Roman"/>
          <w:b/>
          <w:sz w:val="24"/>
          <w:szCs w:val="24"/>
        </w:rPr>
        <w:t>,</w:t>
      </w:r>
      <w:r w:rsidR="00E116C6">
        <w:rPr>
          <w:rFonts w:ascii="Times New Roman" w:hAnsi="Times New Roman" w:cs="Times New Roman"/>
          <w:b/>
          <w:sz w:val="24"/>
          <w:szCs w:val="24"/>
        </w:rPr>
        <w:t xml:space="preserve"> </w:t>
      </w:r>
      <w:r w:rsidR="00EB4B0D">
        <w:rPr>
          <w:rFonts w:ascii="Times New Roman" w:hAnsi="Times New Roman" w:cs="Times New Roman"/>
          <w:b/>
          <w:sz w:val="24"/>
          <w:szCs w:val="24"/>
        </w:rPr>
        <w:t>JUNE</w:t>
      </w:r>
      <w:r w:rsidR="00E116C6">
        <w:rPr>
          <w:rFonts w:ascii="Times New Roman" w:hAnsi="Times New Roman" w:cs="Times New Roman"/>
          <w:b/>
          <w:sz w:val="24"/>
          <w:szCs w:val="24"/>
        </w:rPr>
        <w:t xml:space="preserve"> 13,</w:t>
      </w:r>
      <w:r w:rsidR="00EB4B0D">
        <w:rPr>
          <w:rFonts w:ascii="Times New Roman" w:hAnsi="Times New Roman" w:cs="Times New Roman"/>
          <w:b/>
          <w:sz w:val="24"/>
          <w:szCs w:val="24"/>
        </w:rPr>
        <w:t xml:space="preserve"> 2019</w:t>
      </w:r>
      <w:r w:rsidR="006E26D8">
        <w:rPr>
          <w:rFonts w:ascii="Times New Roman" w:hAnsi="Times New Roman" w:cs="Times New Roman"/>
          <w:b/>
          <w:sz w:val="24"/>
          <w:szCs w:val="24"/>
        </w:rPr>
        <w:t xml:space="preserve"> </w:t>
      </w:r>
      <w:r w:rsidR="0066378D">
        <w:rPr>
          <w:rFonts w:ascii="Times New Roman" w:hAnsi="Times New Roman" w:cs="Times New Roman"/>
          <w:b/>
          <w:sz w:val="24"/>
          <w:szCs w:val="24"/>
        </w:rPr>
        <w:t>&amp; MARCH</w:t>
      </w:r>
      <w:r w:rsidR="006D25F4">
        <w:rPr>
          <w:rFonts w:ascii="Times New Roman" w:hAnsi="Times New Roman" w:cs="Times New Roman"/>
          <w:b/>
          <w:sz w:val="24"/>
          <w:szCs w:val="24"/>
        </w:rPr>
        <w:t xml:space="preserve"> 12</w:t>
      </w:r>
      <w:r w:rsidR="0066378D">
        <w:rPr>
          <w:rFonts w:ascii="Times New Roman" w:hAnsi="Times New Roman" w:cs="Times New Roman"/>
          <w:b/>
          <w:sz w:val="24"/>
          <w:szCs w:val="24"/>
        </w:rPr>
        <w:t>,</w:t>
      </w:r>
      <w:r w:rsidR="00E116C6">
        <w:rPr>
          <w:rFonts w:ascii="Times New Roman" w:hAnsi="Times New Roman" w:cs="Times New Roman"/>
          <w:b/>
          <w:sz w:val="24"/>
          <w:szCs w:val="24"/>
        </w:rPr>
        <w:t xml:space="preserve"> 20</w:t>
      </w:r>
      <w:r w:rsidR="0066378D">
        <w:rPr>
          <w:rFonts w:ascii="Times New Roman" w:hAnsi="Times New Roman" w:cs="Times New Roman"/>
          <w:b/>
          <w:sz w:val="24"/>
          <w:szCs w:val="24"/>
        </w:rPr>
        <w:t>20</w:t>
      </w:r>
    </w:p>
    <w:p w:rsidR="00B344D6" w:rsidRPr="001B1ED4" w:rsidRDefault="00B344D6" w:rsidP="00E116C6">
      <w:pPr>
        <w:spacing w:after="0" w:line="240" w:lineRule="auto"/>
        <w:rPr>
          <w:rFonts w:ascii="Times New Roman" w:hAnsi="Times New Roman" w:cs="Times New Roman"/>
          <w:b/>
          <w:sz w:val="24"/>
          <w:szCs w:val="24"/>
        </w:rPr>
      </w:pPr>
    </w:p>
    <w:p w:rsidR="00AD0CDE" w:rsidRPr="001B1ED4" w:rsidRDefault="00AD0CDE" w:rsidP="00E116C6">
      <w:pPr>
        <w:spacing w:after="0" w:line="240" w:lineRule="auto"/>
        <w:rPr>
          <w:rFonts w:ascii="Times New Roman" w:hAnsi="Times New Roman" w:cs="Times New Roman"/>
          <w:b/>
          <w:sz w:val="24"/>
          <w:szCs w:val="24"/>
        </w:rPr>
      </w:pPr>
    </w:p>
    <w:p w:rsidR="00AD0CDE" w:rsidRPr="001B1ED4" w:rsidRDefault="00AD0CDE" w:rsidP="00E116C6">
      <w:pPr>
        <w:spacing w:after="0" w:line="240" w:lineRule="auto"/>
        <w:rPr>
          <w:rFonts w:ascii="Times New Roman" w:hAnsi="Times New Roman" w:cs="Times New Roman"/>
          <w:b/>
          <w:sz w:val="24"/>
          <w:szCs w:val="24"/>
        </w:rPr>
      </w:pPr>
    </w:p>
    <w:p w:rsidR="0066609F" w:rsidRDefault="00EB4B0D" w:rsidP="00E116C6">
      <w:pPr>
        <w:spacing w:after="0" w:line="480" w:lineRule="auto"/>
        <w:rPr>
          <w:rFonts w:ascii="Times New Roman" w:hAnsi="Times New Roman" w:cs="Times New Roman"/>
          <w:sz w:val="24"/>
          <w:szCs w:val="24"/>
        </w:rPr>
      </w:pPr>
      <w:r>
        <w:rPr>
          <w:rFonts w:ascii="Times New Roman" w:hAnsi="Times New Roman" w:cs="Times New Roman"/>
          <w:i/>
          <w:sz w:val="24"/>
          <w:szCs w:val="24"/>
        </w:rPr>
        <w:t>L</w:t>
      </w:r>
      <w:r w:rsidR="009D62BC">
        <w:rPr>
          <w:rFonts w:ascii="Times New Roman" w:hAnsi="Times New Roman" w:cs="Times New Roman"/>
          <w:i/>
          <w:sz w:val="24"/>
          <w:szCs w:val="24"/>
        </w:rPr>
        <w:t>.</w:t>
      </w:r>
      <w:r>
        <w:rPr>
          <w:rFonts w:ascii="Times New Roman" w:hAnsi="Times New Roman" w:cs="Times New Roman"/>
          <w:i/>
          <w:sz w:val="24"/>
          <w:szCs w:val="24"/>
        </w:rPr>
        <w:t xml:space="preserve"> Madhuku</w:t>
      </w:r>
      <w:r w:rsidR="00F963C0" w:rsidRPr="001B1ED4">
        <w:rPr>
          <w:rFonts w:ascii="Times New Roman" w:hAnsi="Times New Roman" w:cs="Times New Roman"/>
          <w:i/>
          <w:sz w:val="24"/>
          <w:szCs w:val="24"/>
        </w:rPr>
        <w:t xml:space="preserve">, </w:t>
      </w:r>
      <w:r w:rsidR="00F963C0" w:rsidRPr="001B1ED4">
        <w:rPr>
          <w:rFonts w:ascii="Times New Roman" w:hAnsi="Times New Roman" w:cs="Times New Roman"/>
          <w:sz w:val="24"/>
          <w:szCs w:val="24"/>
        </w:rPr>
        <w:t>for</w:t>
      </w:r>
      <w:r w:rsidR="0089319F" w:rsidRPr="001B1ED4">
        <w:rPr>
          <w:rFonts w:ascii="Times New Roman" w:hAnsi="Times New Roman" w:cs="Times New Roman"/>
          <w:sz w:val="24"/>
          <w:szCs w:val="24"/>
        </w:rPr>
        <w:t xml:space="preserve"> the appellant</w:t>
      </w:r>
    </w:p>
    <w:p w:rsidR="0089319F" w:rsidRPr="001B1ED4" w:rsidRDefault="0066609F" w:rsidP="00E116C6">
      <w:pPr>
        <w:spacing w:after="0" w:line="480" w:lineRule="auto"/>
        <w:rPr>
          <w:rFonts w:ascii="Times New Roman" w:hAnsi="Times New Roman" w:cs="Times New Roman"/>
          <w:sz w:val="24"/>
          <w:szCs w:val="24"/>
        </w:rPr>
      </w:pPr>
      <w:r w:rsidRPr="0066609F">
        <w:rPr>
          <w:rFonts w:ascii="Times New Roman" w:hAnsi="Times New Roman" w:cs="Times New Roman"/>
          <w:i/>
          <w:sz w:val="24"/>
          <w:szCs w:val="24"/>
        </w:rPr>
        <w:t>B</w:t>
      </w:r>
      <w:r w:rsidR="008424DD">
        <w:rPr>
          <w:rFonts w:ascii="Times New Roman" w:hAnsi="Times New Roman" w:cs="Times New Roman"/>
          <w:i/>
          <w:sz w:val="24"/>
          <w:szCs w:val="24"/>
        </w:rPr>
        <w:t>.</w:t>
      </w:r>
      <w:r w:rsidRPr="0066609F">
        <w:rPr>
          <w:rFonts w:ascii="Times New Roman" w:hAnsi="Times New Roman" w:cs="Times New Roman"/>
          <w:i/>
          <w:sz w:val="24"/>
          <w:szCs w:val="24"/>
        </w:rPr>
        <w:t xml:space="preserve"> Sadowera</w:t>
      </w:r>
      <w:r w:rsidR="00681008">
        <w:rPr>
          <w:rFonts w:ascii="Times New Roman" w:hAnsi="Times New Roman" w:cs="Times New Roman"/>
          <w:i/>
          <w:sz w:val="24"/>
          <w:szCs w:val="24"/>
        </w:rPr>
        <w:t>,</w:t>
      </w:r>
      <w:r w:rsidR="0089319F" w:rsidRPr="001B1ED4">
        <w:rPr>
          <w:rFonts w:ascii="Times New Roman" w:hAnsi="Times New Roman" w:cs="Times New Roman"/>
          <w:sz w:val="24"/>
          <w:szCs w:val="24"/>
        </w:rPr>
        <w:t xml:space="preserve"> for the respondent</w:t>
      </w:r>
    </w:p>
    <w:p w:rsidR="0089319F" w:rsidRDefault="0089319F" w:rsidP="00E116C6">
      <w:pPr>
        <w:spacing w:after="0" w:line="240" w:lineRule="auto"/>
        <w:jc w:val="both"/>
        <w:rPr>
          <w:rFonts w:ascii="Times New Roman" w:hAnsi="Times New Roman" w:cs="Times New Roman"/>
          <w:sz w:val="24"/>
          <w:szCs w:val="24"/>
        </w:rPr>
      </w:pPr>
    </w:p>
    <w:p w:rsidR="00E116C6" w:rsidRPr="001B1ED4" w:rsidRDefault="00E116C6" w:rsidP="00E116C6">
      <w:pPr>
        <w:spacing w:after="0" w:line="240" w:lineRule="auto"/>
        <w:jc w:val="both"/>
        <w:rPr>
          <w:rFonts w:ascii="Times New Roman" w:hAnsi="Times New Roman" w:cs="Times New Roman"/>
          <w:sz w:val="24"/>
          <w:szCs w:val="24"/>
        </w:rPr>
      </w:pPr>
    </w:p>
    <w:p w:rsidR="00AD0CDE" w:rsidRPr="001B1ED4" w:rsidRDefault="00AD0CDE" w:rsidP="00E116C6">
      <w:pPr>
        <w:spacing w:after="0" w:line="240" w:lineRule="auto"/>
        <w:jc w:val="both"/>
        <w:rPr>
          <w:rFonts w:ascii="Times New Roman" w:hAnsi="Times New Roman" w:cs="Times New Roman"/>
          <w:sz w:val="24"/>
          <w:szCs w:val="24"/>
        </w:rPr>
      </w:pPr>
    </w:p>
    <w:p w:rsidR="004523B9" w:rsidRDefault="00EB4B0D" w:rsidP="00E116C6">
      <w:pPr>
        <w:spacing w:after="0" w:line="480" w:lineRule="auto"/>
        <w:ind w:firstLine="1134"/>
        <w:jc w:val="both"/>
        <w:rPr>
          <w:rFonts w:ascii="Times New Roman" w:hAnsi="Times New Roman" w:cs="Times New Roman"/>
          <w:sz w:val="24"/>
          <w:szCs w:val="24"/>
        </w:rPr>
      </w:pPr>
      <w:r>
        <w:rPr>
          <w:rFonts w:ascii="Times New Roman" w:hAnsi="Times New Roman" w:cs="Times New Roman"/>
          <w:b/>
          <w:sz w:val="24"/>
          <w:szCs w:val="24"/>
        </w:rPr>
        <w:t xml:space="preserve">MAKONI </w:t>
      </w:r>
      <w:r w:rsidR="0089319F" w:rsidRPr="001B1ED4">
        <w:rPr>
          <w:rFonts w:ascii="Times New Roman" w:hAnsi="Times New Roman" w:cs="Times New Roman"/>
          <w:b/>
          <w:sz w:val="24"/>
          <w:szCs w:val="24"/>
        </w:rPr>
        <w:t>JA:</w:t>
      </w:r>
      <w:r w:rsidR="00E116C6">
        <w:rPr>
          <w:rFonts w:ascii="Times New Roman" w:hAnsi="Times New Roman" w:cs="Times New Roman"/>
          <w:b/>
          <w:sz w:val="24"/>
          <w:szCs w:val="24"/>
        </w:rPr>
        <w:tab/>
      </w:r>
      <w:r w:rsidR="00E259BF" w:rsidRPr="00E259BF">
        <w:rPr>
          <w:rFonts w:ascii="Times New Roman" w:hAnsi="Times New Roman" w:cs="Times New Roman"/>
          <w:sz w:val="24"/>
          <w:szCs w:val="24"/>
        </w:rPr>
        <w:t xml:space="preserve">This is an appeal against the whole judgment of the High Court </w:t>
      </w:r>
      <w:r w:rsidR="008D298A">
        <w:rPr>
          <w:rFonts w:ascii="Times New Roman" w:hAnsi="Times New Roman" w:cs="Times New Roman"/>
          <w:sz w:val="24"/>
          <w:szCs w:val="24"/>
        </w:rPr>
        <w:t xml:space="preserve">declaring </w:t>
      </w:r>
      <w:r w:rsidR="00C06495">
        <w:rPr>
          <w:rFonts w:ascii="Times New Roman" w:hAnsi="Times New Roman" w:cs="Times New Roman"/>
          <w:sz w:val="24"/>
          <w:szCs w:val="24"/>
        </w:rPr>
        <w:t>the agreement of sale between the appellant and t</w:t>
      </w:r>
      <w:r w:rsidR="002766EF">
        <w:rPr>
          <w:rFonts w:ascii="Times New Roman" w:hAnsi="Times New Roman" w:cs="Times New Roman"/>
          <w:sz w:val="24"/>
          <w:szCs w:val="24"/>
        </w:rPr>
        <w:t>he respondent</w:t>
      </w:r>
      <w:r w:rsidR="003319A0">
        <w:rPr>
          <w:rFonts w:ascii="Times New Roman" w:hAnsi="Times New Roman" w:cs="Times New Roman"/>
          <w:sz w:val="24"/>
          <w:szCs w:val="24"/>
        </w:rPr>
        <w:t>s</w:t>
      </w:r>
      <w:r w:rsidR="002766EF">
        <w:rPr>
          <w:rFonts w:ascii="Times New Roman" w:hAnsi="Times New Roman" w:cs="Times New Roman"/>
          <w:sz w:val="24"/>
          <w:szCs w:val="24"/>
        </w:rPr>
        <w:t xml:space="preserve"> valid and binding on the </w:t>
      </w:r>
      <w:r w:rsidR="00041035">
        <w:rPr>
          <w:rFonts w:ascii="Times New Roman" w:hAnsi="Times New Roman" w:cs="Times New Roman"/>
          <w:sz w:val="24"/>
          <w:szCs w:val="24"/>
        </w:rPr>
        <w:t xml:space="preserve">basis </w:t>
      </w:r>
      <w:r w:rsidR="002766EF">
        <w:rPr>
          <w:rFonts w:ascii="Times New Roman" w:hAnsi="Times New Roman" w:cs="Times New Roman"/>
          <w:sz w:val="24"/>
          <w:szCs w:val="24"/>
        </w:rPr>
        <w:t xml:space="preserve">that the appellant </w:t>
      </w:r>
      <w:r w:rsidR="00754DDE">
        <w:rPr>
          <w:rFonts w:ascii="Times New Roman" w:hAnsi="Times New Roman" w:cs="Times New Roman"/>
          <w:sz w:val="24"/>
          <w:szCs w:val="24"/>
        </w:rPr>
        <w:t>had the requisite</w:t>
      </w:r>
      <w:r w:rsidR="006B30B2">
        <w:rPr>
          <w:rFonts w:ascii="Times New Roman" w:hAnsi="Times New Roman" w:cs="Times New Roman"/>
          <w:sz w:val="24"/>
          <w:szCs w:val="24"/>
        </w:rPr>
        <w:t xml:space="preserve"> </w:t>
      </w:r>
      <w:r w:rsidR="000166B6">
        <w:rPr>
          <w:rFonts w:ascii="Times New Roman" w:hAnsi="Times New Roman" w:cs="Times New Roman"/>
          <w:sz w:val="24"/>
          <w:szCs w:val="24"/>
        </w:rPr>
        <w:t xml:space="preserve">mental </w:t>
      </w:r>
      <w:r w:rsidR="00754DDE">
        <w:rPr>
          <w:rFonts w:ascii="Times New Roman" w:hAnsi="Times New Roman" w:cs="Times New Roman"/>
          <w:sz w:val="24"/>
          <w:szCs w:val="24"/>
        </w:rPr>
        <w:t>capacity to contract</w:t>
      </w:r>
      <w:r w:rsidR="00695C8B">
        <w:rPr>
          <w:rFonts w:ascii="Times New Roman" w:hAnsi="Times New Roman" w:cs="Times New Roman"/>
          <w:sz w:val="24"/>
          <w:szCs w:val="24"/>
        </w:rPr>
        <w:t xml:space="preserve"> and granting the </w:t>
      </w:r>
      <w:r w:rsidR="00E116C6">
        <w:rPr>
          <w:rFonts w:ascii="Times New Roman" w:hAnsi="Times New Roman" w:cs="Times New Roman"/>
          <w:sz w:val="24"/>
          <w:szCs w:val="24"/>
        </w:rPr>
        <w:t>consequential</w:t>
      </w:r>
      <w:r w:rsidR="0092256E">
        <w:rPr>
          <w:rFonts w:ascii="Times New Roman" w:hAnsi="Times New Roman" w:cs="Times New Roman"/>
          <w:sz w:val="24"/>
          <w:szCs w:val="24"/>
        </w:rPr>
        <w:t xml:space="preserve"> relief of evi</w:t>
      </w:r>
      <w:r w:rsidR="00695C8B">
        <w:rPr>
          <w:rFonts w:ascii="Times New Roman" w:hAnsi="Times New Roman" w:cs="Times New Roman"/>
          <w:sz w:val="24"/>
          <w:szCs w:val="24"/>
        </w:rPr>
        <w:t>ction of the appellant</w:t>
      </w:r>
      <w:r w:rsidR="00754DDE">
        <w:rPr>
          <w:rFonts w:ascii="Times New Roman" w:hAnsi="Times New Roman" w:cs="Times New Roman"/>
          <w:sz w:val="24"/>
          <w:szCs w:val="24"/>
        </w:rPr>
        <w:t>.</w:t>
      </w:r>
    </w:p>
    <w:p w:rsidR="00201407" w:rsidRDefault="00201407" w:rsidP="00E116C6">
      <w:pPr>
        <w:spacing w:after="0" w:line="480" w:lineRule="auto"/>
        <w:ind w:firstLine="720"/>
        <w:jc w:val="both"/>
        <w:rPr>
          <w:rFonts w:ascii="Times New Roman" w:hAnsi="Times New Roman" w:cs="Times New Roman"/>
          <w:sz w:val="24"/>
          <w:szCs w:val="24"/>
        </w:rPr>
      </w:pPr>
    </w:p>
    <w:p w:rsidR="00CC2BC6" w:rsidRDefault="00EB4B0D" w:rsidP="00E116C6">
      <w:pPr>
        <w:tabs>
          <w:tab w:val="left" w:pos="5664"/>
        </w:tabs>
        <w:spacing w:after="0" w:line="480" w:lineRule="auto"/>
        <w:jc w:val="both"/>
        <w:rPr>
          <w:rFonts w:ascii="Times New Roman" w:hAnsi="Times New Roman" w:cs="Times New Roman"/>
          <w:sz w:val="24"/>
          <w:szCs w:val="24"/>
        </w:rPr>
      </w:pPr>
      <w:r w:rsidRPr="00C06495">
        <w:rPr>
          <w:rFonts w:ascii="Times New Roman" w:hAnsi="Times New Roman" w:cs="Times New Roman"/>
          <w:b/>
          <w:sz w:val="24"/>
          <w:szCs w:val="24"/>
        </w:rPr>
        <w:t xml:space="preserve">FACTUAL </w:t>
      </w:r>
      <w:r w:rsidR="009A1FDC" w:rsidRPr="00C06495">
        <w:rPr>
          <w:rFonts w:ascii="Times New Roman" w:hAnsi="Times New Roman" w:cs="Times New Roman"/>
          <w:b/>
          <w:sz w:val="24"/>
          <w:szCs w:val="24"/>
        </w:rPr>
        <w:t>BACKGROUND</w:t>
      </w:r>
      <w:r w:rsidR="00754DDE">
        <w:rPr>
          <w:rFonts w:ascii="Times New Roman" w:hAnsi="Times New Roman" w:cs="Times New Roman"/>
          <w:b/>
          <w:sz w:val="24"/>
          <w:szCs w:val="24"/>
        </w:rPr>
        <w:tab/>
      </w:r>
    </w:p>
    <w:p w:rsidR="00C46F0E" w:rsidRDefault="0004370C" w:rsidP="00E116C6">
      <w:pPr>
        <w:tabs>
          <w:tab w:val="left" w:pos="566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Prior to </w:t>
      </w:r>
      <w:r w:rsidR="00E259BF" w:rsidRPr="00E259BF">
        <w:rPr>
          <w:rFonts w:ascii="Times New Roman" w:hAnsi="Times New Roman" w:cs="Times New Roman"/>
          <w:sz w:val="24"/>
          <w:szCs w:val="24"/>
        </w:rPr>
        <w:t>26 January 2006</w:t>
      </w:r>
      <w:r>
        <w:rPr>
          <w:rFonts w:ascii="Times New Roman" w:hAnsi="Times New Roman" w:cs="Times New Roman"/>
          <w:sz w:val="24"/>
          <w:szCs w:val="24"/>
        </w:rPr>
        <w:t xml:space="preserve"> the appellant </w:t>
      </w:r>
      <w:r w:rsidR="00605A5A">
        <w:rPr>
          <w:rFonts w:ascii="Times New Roman" w:hAnsi="Times New Roman" w:cs="Times New Roman"/>
          <w:sz w:val="24"/>
          <w:szCs w:val="24"/>
        </w:rPr>
        <w:t>had rights and interest</w:t>
      </w:r>
      <w:r w:rsidR="00E259BF" w:rsidRPr="00E259BF">
        <w:rPr>
          <w:rFonts w:ascii="Times New Roman" w:hAnsi="Times New Roman" w:cs="Times New Roman"/>
          <w:sz w:val="24"/>
          <w:szCs w:val="24"/>
        </w:rPr>
        <w:t xml:space="preserve">, </w:t>
      </w:r>
      <w:r w:rsidR="00E116C6">
        <w:rPr>
          <w:rFonts w:ascii="Times New Roman" w:hAnsi="Times New Roman" w:cs="Times New Roman"/>
          <w:sz w:val="24"/>
          <w:szCs w:val="24"/>
        </w:rPr>
        <w:t>i</w:t>
      </w:r>
      <w:r w:rsidR="00D23DE5">
        <w:rPr>
          <w:rFonts w:ascii="Times New Roman" w:hAnsi="Times New Roman" w:cs="Times New Roman"/>
          <w:sz w:val="24"/>
          <w:szCs w:val="24"/>
        </w:rPr>
        <w:t xml:space="preserve">n a </w:t>
      </w:r>
      <w:r w:rsidR="00D23DE5" w:rsidRPr="00E259BF">
        <w:rPr>
          <w:rFonts w:ascii="Times New Roman" w:hAnsi="Times New Roman" w:cs="Times New Roman"/>
          <w:sz w:val="24"/>
          <w:szCs w:val="24"/>
        </w:rPr>
        <w:t>property called Flat 46</w:t>
      </w:r>
      <w:r w:rsidR="00D23DE5">
        <w:rPr>
          <w:rFonts w:ascii="Times New Roman" w:hAnsi="Times New Roman" w:cs="Times New Roman"/>
          <w:sz w:val="24"/>
          <w:szCs w:val="24"/>
        </w:rPr>
        <w:t xml:space="preserve">, Block 13 Odzi Flats, Eastlea, </w:t>
      </w:r>
      <w:r w:rsidR="00D23DE5" w:rsidRPr="00E259BF">
        <w:rPr>
          <w:rFonts w:ascii="Times New Roman" w:hAnsi="Times New Roman" w:cs="Times New Roman"/>
          <w:sz w:val="24"/>
          <w:szCs w:val="24"/>
        </w:rPr>
        <w:t>Harare (</w:t>
      </w:r>
      <w:r w:rsidR="00D23DE5">
        <w:rPr>
          <w:rFonts w:ascii="Times New Roman" w:hAnsi="Times New Roman" w:cs="Times New Roman"/>
          <w:sz w:val="24"/>
          <w:szCs w:val="24"/>
        </w:rPr>
        <w:t>“</w:t>
      </w:r>
      <w:r w:rsidR="00D23DE5" w:rsidRPr="00E259BF">
        <w:rPr>
          <w:rFonts w:ascii="Times New Roman" w:hAnsi="Times New Roman" w:cs="Times New Roman"/>
          <w:sz w:val="24"/>
          <w:szCs w:val="24"/>
        </w:rPr>
        <w:t>the property</w:t>
      </w:r>
      <w:r w:rsidR="00D23DE5">
        <w:rPr>
          <w:rFonts w:ascii="Times New Roman" w:hAnsi="Times New Roman" w:cs="Times New Roman"/>
          <w:sz w:val="24"/>
          <w:szCs w:val="24"/>
        </w:rPr>
        <w:t>”</w:t>
      </w:r>
      <w:r w:rsidR="00D23DE5" w:rsidRPr="00E259BF">
        <w:rPr>
          <w:rFonts w:ascii="Times New Roman" w:hAnsi="Times New Roman" w:cs="Times New Roman"/>
          <w:sz w:val="24"/>
          <w:szCs w:val="24"/>
        </w:rPr>
        <w:t>).</w:t>
      </w:r>
      <w:r w:rsidR="00F95C3C">
        <w:rPr>
          <w:rFonts w:ascii="Times New Roman" w:hAnsi="Times New Roman" w:cs="Times New Roman"/>
          <w:sz w:val="24"/>
          <w:szCs w:val="24"/>
        </w:rPr>
        <w:t xml:space="preserve">  She instructed Fingold Real Estate</w:t>
      </w:r>
      <w:r w:rsidR="00E116C6">
        <w:rPr>
          <w:rFonts w:ascii="Times New Roman" w:hAnsi="Times New Roman" w:cs="Times New Roman"/>
          <w:sz w:val="24"/>
          <w:szCs w:val="24"/>
        </w:rPr>
        <w:t xml:space="preserve"> </w:t>
      </w:r>
      <w:r w:rsidR="00C44D06">
        <w:rPr>
          <w:rFonts w:ascii="Times New Roman" w:hAnsi="Times New Roman" w:cs="Times New Roman"/>
          <w:sz w:val="24"/>
          <w:szCs w:val="24"/>
        </w:rPr>
        <w:t xml:space="preserve">(Fingold) </w:t>
      </w:r>
      <w:r w:rsidR="00F95C3C">
        <w:rPr>
          <w:rFonts w:ascii="Times New Roman" w:hAnsi="Times New Roman" w:cs="Times New Roman"/>
          <w:sz w:val="24"/>
          <w:szCs w:val="24"/>
        </w:rPr>
        <w:t>to sell the property on her behalf.</w:t>
      </w:r>
      <w:r w:rsidR="003559B1">
        <w:rPr>
          <w:rFonts w:ascii="Times New Roman" w:hAnsi="Times New Roman" w:cs="Times New Roman"/>
          <w:sz w:val="24"/>
          <w:szCs w:val="24"/>
        </w:rPr>
        <w:t xml:space="preserve"> </w:t>
      </w:r>
      <w:r w:rsidR="00F03A3D">
        <w:rPr>
          <w:rFonts w:ascii="Times New Roman" w:hAnsi="Times New Roman" w:cs="Times New Roman"/>
          <w:sz w:val="24"/>
          <w:szCs w:val="24"/>
        </w:rPr>
        <w:t xml:space="preserve"> </w:t>
      </w:r>
      <w:r w:rsidR="003559B1">
        <w:rPr>
          <w:rFonts w:ascii="Times New Roman" w:hAnsi="Times New Roman" w:cs="Times New Roman"/>
          <w:sz w:val="24"/>
          <w:szCs w:val="24"/>
        </w:rPr>
        <w:t>An advertisement of the sale of the property was published in the Herald newspaper</w:t>
      </w:r>
      <w:r w:rsidR="00EB4129">
        <w:rPr>
          <w:rFonts w:ascii="Times New Roman" w:hAnsi="Times New Roman" w:cs="Times New Roman"/>
          <w:sz w:val="24"/>
          <w:szCs w:val="24"/>
        </w:rPr>
        <w:t xml:space="preserve"> </w:t>
      </w:r>
      <w:r w:rsidR="00092156">
        <w:rPr>
          <w:rFonts w:ascii="Times New Roman" w:hAnsi="Times New Roman" w:cs="Times New Roman"/>
          <w:sz w:val="24"/>
          <w:szCs w:val="24"/>
        </w:rPr>
        <w:t xml:space="preserve">by </w:t>
      </w:r>
      <w:r w:rsidR="00EB4129">
        <w:rPr>
          <w:rFonts w:ascii="Times New Roman" w:hAnsi="Times New Roman" w:cs="Times New Roman"/>
          <w:sz w:val="24"/>
          <w:szCs w:val="24"/>
        </w:rPr>
        <w:t>Fingold,</w:t>
      </w:r>
      <w:r w:rsidR="0018443E">
        <w:rPr>
          <w:rFonts w:ascii="Times New Roman" w:hAnsi="Times New Roman" w:cs="Times New Roman"/>
          <w:sz w:val="24"/>
          <w:szCs w:val="24"/>
        </w:rPr>
        <w:t xml:space="preserve"> prompting one Abel Murape, the first respondent’s father</w:t>
      </w:r>
      <w:r w:rsidR="00F47776">
        <w:rPr>
          <w:rFonts w:ascii="Times New Roman" w:hAnsi="Times New Roman" w:cs="Times New Roman"/>
          <w:sz w:val="24"/>
          <w:szCs w:val="24"/>
        </w:rPr>
        <w:t>,</w:t>
      </w:r>
      <w:r w:rsidR="0018443E">
        <w:rPr>
          <w:rFonts w:ascii="Times New Roman" w:hAnsi="Times New Roman" w:cs="Times New Roman"/>
          <w:sz w:val="24"/>
          <w:szCs w:val="24"/>
        </w:rPr>
        <w:t xml:space="preserve"> who acted as the respondents’ agent</w:t>
      </w:r>
      <w:r w:rsidR="00F47776">
        <w:rPr>
          <w:rFonts w:ascii="Times New Roman" w:hAnsi="Times New Roman" w:cs="Times New Roman"/>
          <w:sz w:val="24"/>
          <w:szCs w:val="24"/>
        </w:rPr>
        <w:t>,</w:t>
      </w:r>
      <w:r w:rsidR="00E116C6">
        <w:rPr>
          <w:rFonts w:ascii="Times New Roman" w:hAnsi="Times New Roman" w:cs="Times New Roman"/>
          <w:sz w:val="24"/>
          <w:szCs w:val="24"/>
        </w:rPr>
        <w:t xml:space="preserve"> </w:t>
      </w:r>
      <w:r w:rsidR="0018443E">
        <w:rPr>
          <w:rFonts w:ascii="Times New Roman" w:hAnsi="Times New Roman" w:cs="Times New Roman"/>
          <w:sz w:val="24"/>
          <w:szCs w:val="24"/>
        </w:rPr>
        <w:t>to engage with</w:t>
      </w:r>
      <w:r w:rsidR="00F47776">
        <w:rPr>
          <w:rFonts w:ascii="Times New Roman" w:hAnsi="Times New Roman" w:cs="Times New Roman"/>
          <w:sz w:val="24"/>
          <w:szCs w:val="24"/>
        </w:rPr>
        <w:t xml:space="preserve"> </w:t>
      </w:r>
      <w:r w:rsidR="00B92AED">
        <w:rPr>
          <w:rFonts w:ascii="Times New Roman" w:hAnsi="Times New Roman" w:cs="Times New Roman"/>
          <w:sz w:val="24"/>
          <w:szCs w:val="24"/>
        </w:rPr>
        <w:t xml:space="preserve">Fingold </w:t>
      </w:r>
      <w:r w:rsidR="0018443E">
        <w:rPr>
          <w:rFonts w:ascii="Times New Roman" w:hAnsi="Times New Roman" w:cs="Times New Roman"/>
          <w:sz w:val="24"/>
          <w:szCs w:val="24"/>
        </w:rPr>
        <w:t>regarding the sale.</w:t>
      </w:r>
      <w:r w:rsidR="00F47776">
        <w:rPr>
          <w:rFonts w:ascii="Times New Roman" w:hAnsi="Times New Roman" w:cs="Times New Roman"/>
          <w:sz w:val="24"/>
          <w:szCs w:val="24"/>
        </w:rPr>
        <w:t xml:space="preserve"> </w:t>
      </w:r>
      <w:r w:rsidR="00E069DA">
        <w:rPr>
          <w:rFonts w:ascii="Times New Roman" w:hAnsi="Times New Roman" w:cs="Times New Roman"/>
          <w:sz w:val="24"/>
          <w:szCs w:val="24"/>
        </w:rPr>
        <w:t>The respondents are husband and wife.</w:t>
      </w:r>
      <w:r w:rsidR="00233F75">
        <w:rPr>
          <w:rFonts w:ascii="Times New Roman" w:hAnsi="Times New Roman" w:cs="Times New Roman"/>
          <w:sz w:val="24"/>
          <w:szCs w:val="24"/>
        </w:rPr>
        <w:t xml:space="preserve"> </w:t>
      </w:r>
      <w:r w:rsidR="00F47776">
        <w:rPr>
          <w:rFonts w:ascii="Times New Roman" w:hAnsi="Times New Roman" w:cs="Times New Roman"/>
          <w:sz w:val="24"/>
          <w:szCs w:val="24"/>
        </w:rPr>
        <w:t>The en</w:t>
      </w:r>
      <w:r w:rsidR="001B3F35">
        <w:rPr>
          <w:rFonts w:ascii="Times New Roman" w:hAnsi="Times New Roman" w:cs="Times New Roman"/>
          <w:sz w:val="24"/>
          <w:szCs w:val="24"/>
        </w:rPr>
        <w:t xml:space="preserve">gagement resulted </w:t>
      </w:r>
      <w:r w:rsidR="009A45C5">
        <w:rPr>
          <w:rFonts w:ascii="Times New Roman" w:hAnsi="Times New Roman" w:cs="Times New Roman"/>
          <w:sz w:val="24"/>
          <w:szCs w:val="24"/>
        </w:rPr>
        <w:t>in</w:t>
      </w:r>
      <w:r w:rsidR="00925199">
        <w:rPr>
          <w:rFonts w:ascii="Times New Roman" w:hAnsi="Times New Roman" w:cs="Times New Roman"/>
          <w:sz w:val="24"/>
          <w:szCs w:val="24"/>
        </w:rPr>
        <w:t xml:space="preserve"> an agreement</w:t>
      </w:r>
      <w:r w:rsidR="00F55411">
        <w:rPr>
          <w:rFonts w:ascii="Times New Roman" w:hAnsi="Times New Roman" w:cs="Times New Roman"/>
          <w:sz w:val="24"/>
          <w:szCs w:val="24"/>
        </w:rPr>
        <w:t xml:space="preserve"> of sale </w:t>
      </w:r>
      <w:r w:rsidR="00254674">
        <w:rPr>
          <w:rFonts w:ascii="Times New Roman" w:hAnsi="Times New Roman" w:cs="Times New Roman"/>
          <w:sz w:val="24"/>
          <w:szCs w:val="24"/>
        </w:rPr>
        <w:t xml:space="preserve">between </w:t>
      </w:r>
      <w:r w:rsidR="00254674" w:rsidRPr="00E259BF">
        <w:rPr>
          <w:rFonts w:ascii="Times New Roman" w:hAnsi="Times New Roman" w:cs="Times New Roman"/>
          <w:sz w:val="24"/>
          <w:szCs w:val="24"/>
        </w:rPr>
        <w:t>the appellant</w:t>
      </w:r>
      <w:r w:rsidR="008D298A">
        <w:rPr>
          <w:rFonts w:ascii="Times New Roman" w:hAnsi="Times New Roman" w:cs="Times New Roman"/>
          <w:sz w:val="24"/>
          <w:szCs w:val="24"/>
        </w:rPr>
        <w:t xml:space="preserve"> </w:t>
      </w:r>
      <w:r w:rsidR="00254674" w:rsidRPr="00E259BF">
        <w:rPr>
          <w:rFonts w:ascii="Times New Roman" w:hAnsi="Times New Roman" w:cs="Times New Roman"/>
          <w:sz w:val="24"/>
          <w:szCs w:val="24"/>
        </w:rPr>
        <w:t>and the respondents</w:t>
      </w:r>
      <w:r w:rsidR="00254674">
        <w:rPr>
          <w:rFonts w:ascii="Times New Roman" w:hAnsi="Times New Roman" w:cs="Times New Roman"/>
          <w:sz w:val="24"/>
          <w:szCs w:val="24"/>
        </w:rPr>
        <w:t xml:space="preserve">, wherein </w:t>
      </w:r>
      <w:r w:rsidR="00254674" w:rsidRPr="00E259BF">
        <w:rPr>
          <w:rFonts w:ascii="Times New Roman" w:hAnsi="Times New Roman" w:cs="Times New Roman"/>
          <w:sz w:val="24"/>
          <w:szCs w:val="24"/>
        </w:rPr>
        <w:t>the appellant sold</w:t>
      </w:r>
      <w:r w:rsidR="00925199">
        <w:rPr>
          <w:rFonts w:ascii="Times New Roman" w:hAnsi="Times New Roman" w:cs="Times New Roman"/>
          <w:sz w:val="24"/>
          <w:szCs w:val="24"/>
        </w:rPr>
        <w:t xml:space="preserve"> her rights and interest in </w:t>
      </w:r>
      <w:r w:rsidR="00925199">
        <w:rPr>
          <w:rFonts w:ascii="Times New Roman" w:hAnsi="Times New Roman" w:cs="Times New Roman"/>
          <w:sz w:val="24"/>
          <w:szCs w:val="24"/>
        </w:rPr>
        <w:lastRenderedPageBreak/>
        <w:t>the property</w:t>
      </w:r>
      <w:r w:rsidR="00F55411">
        <w:rPr>
          <w:rFonts w:ascii="Times New Roman" w:hAnsi="Times New Roman" w:cs="Times New Roman"/>
          <w:sz w:val="24"/>
          <w:szCs w:val="24"/>
        </w:rPr>
        <w:t xml:space="preserve"> to the respondents</w:t>
      </w:r>
      <w:r w:rsidR="00925199">
        <w:rPr>
          <w:rFonts w:ascii="Times New Roman" w:hAnsi="Times New Roman" w:cs="Times New Roman"/>
          <w:sz w:val="24"/>
          <w:szCs w:val="24"/>
        </w:rPr>
        <w:t>.</w:t>
      </w:r>
      <w:r w:rsidR="00254674" w:rsidRPr="00E259BF">
        <w:rPr>
          <w:rFonts w:ascii="Times New Roman" w:hAnsi="Times New Roman" w:cs="Times New Roman"/>
          <w:sz w:val="24"/>
          <w:szCs w:val="24"/>
        </w:rPr>
        <w:t xml:space="preserve"> </w:t>
      </w:r>
      <w:r w:rsidR="00634058">
        <w:rPr>
          <w:rFonts w:ascii="Times New Roman" w:hAnsi="Times New Roman" w:cs="Times New Roman"/>
          <w:sz w:val="24"/>
          <w:szCs w:val="24"/>
        </w:rPr>
        <w:t>The</w:t>
      </w:r>
      <w:r w:rsidR="002F4896">
        <w:rPr>
          <w:rFonts w:ascii="Times New Roman" w:hAnsi="Times New Roman" w:cs="Times New Roman"/>
          <w:sz w:val="24"/>
          <w:szCs w:val="24"/>
        </w:rPr>
        <w:t xml:space="preserve"> </w:t>
      </w:r>
      <w:r w:rsidR="009E3C81" w:rsidRPr="00E259BF">
        <w:rPr>
          <w:rFonts w:ascii="Times New Roman" w:hAnsi="Times New Roman" w:cs="Times New Roman"/>
          <w:sz w:val="24"/>
          <w:szCs w:val="24"/>
        </w:rPr>
        <w:t xml:space="preserve">agreement of sale </w:t>
      </w:r>
      <w:r w:rsidR="00634058">
        <w:rPr>
          <w:rFonts w:ascii="Times New Roman" w:hAnsi="Times New Roman" w:cs="Times New Roman"/>
          <w:sz w:val="24"/>
          <w:szCs w:val="24"/>
        </w:rPr>
        <w:t>was</w:t>
      </w:r>
      <w:r w:rsidR="00041035">
        <w:rPr>
          <w:rFonts w:ascii="Times New Roman" w:hAnsi="Times New Roman" w:cs="Times New Roman"/>
          <w:sz w:val="24"/>
          <w:szCs w:val="24"/>
        </w:rPr>
        <w:t xml:space="preserve"> </w:t>
      </w:r>
      <w:r w:rsidR="000607D6">
        <w:rPr>
          <w:rFonts w:ascii="Times New Roman" w:hAnsi="Times New Roman" w:cs="Times New Roman"/>
          <w:sz w:val="24"/>
          <w:szCs w:val="24"/>
        </w:rPr>
        <w:t>reduced to writing and duly</w:t>
      </w:r>
      <w:r w:rsidR="009E3C81" w:rsidRPr="00E259BF">
        <w:rPr>
          <w:rFonts w:ascii="Times New Roman" w:hAnsi="Times New Roman" w:cs="Times New Roman"/>
          <w:sz w:val="24"/>
          <w:szCs w:val="24"/>
        </w:rPr>
        <w:t xml:space="preserve"> signed </w:t>
      </w:r>
      <w:r w:rsidR="00D56508">
        <w:rPr>
          <w:rFonts w:ascii="Times New Roman" w:hAnsi="Times New Roman" w:cs="Times New Roman"/>
          <w:sz w:val="24"/>
          <w:szCs w:val="24"/>
        </w:rPr>
        <w:t>by the</w:t>
      </w:r>
      <w:r w:rsidR="00FB1547">
        <w:rPr>
          <w:rFonts w:ascii="Times New Roman" w:hAnsi="Times New Roman" w:cs="Times New Roman"/>
          <w:sz w:val="24"/>
          <w:szCs w:val="24"/>
        </w:rPr>
        <w:t xml:space="preserve"> appellant and Abel</w:t>
      </w:r>
      <w:r w:rsidR="00371038">
        <w:rPr>
          <w:rFonts w:ascii="Times New Roman" w:hAnsi="Times New Roman" w:cs="Times New Roman"/>
          <w:sz w:val="24"/>
          <w:szCs w:val="24"/>
        </w:rPr>
        <w:t xml:space="preserve"> Murape </w:t>
      </w:r>
      <w:r w:rsidR="00C35F9E">
        <w:rPr>
          <w:rFonts w:ascii="Times New Roman" w:hAnsi="Times New Roman" w:cs="Times New Roman"/>
          <w:sz w:val="24"/>
          <w:szCs w:val="24"/>
        </w:rPr>
        <w:t>before the estate agent</w:t>
      </w:r>
      <w:r w:rsidR="00371038">
        <w:rPr>
          <w:rFonts w:ascii="Times New Roman" w:hAnsi="Times New Roman" w:cs="Times New Roman"/>
          <w:sz w:val="24"/>
          <w:szCs w:val="24"/>
        </w:rPr>
        <w:t xml:space="preserve"> and two witnesses</w:t>
      </w:r>
      <w:r w:rsidR="00634058">
        <w:rPr>
          <w:rFonts w:ascii="Times New Roman" w:hAnsi="Times New Roman" w:cs="Times New Roman"/>
          <w:sz w:val="24"/>
          <w:szCs w:val="24"/>
        </w:rPr>
        <w:t xml:space="preserve"> on 26 January 2006</w:t>
      </w:r>
      <w:r w:rsidR="009E3C81" w:rsidRPr="00E259BF">
        <w:rPr>
          <w:rFonts w:ascii="Times New Roman" w:hAnsi="Times New Roman" w:cs="Times New Roman"/>
          <w:sz w:val="24"/>
          <w:szCs w:val="24"/>
        </w:rPr>
        <w:t>.</w:t>
      </w:r>
      <w:r w:rsidR="00F62125">
        <w:rPr>
          <w:rFonts w:ascii="Times New Roman" w:hAnsi="Times New Roman" w:cs="Times New Roman"/>
          <w:sz w:val="24"/>
          <w:szCs w:val="24"/>
        </w:rPr>
        <w:t xml:space="preserve"> </w:t>
      </w:r>
    </w:p>
    <w:p w:rsidR="00E116C6" w:rsidRDefault="00E116C6" w:rsidP="00464B99">
      <w:pPr>
        <w:tabs>
          <w:tab w:val="left" w:pos="5664"/>
        </w:tabs>
        <w:spacing w:after="0" w:line="240" w:lineRule="auto"/>
        <w:jc w:val="both"/>
        <w:rPr>
          <w:rFonts w:ascii="Times New Roman" w:hAnsi="Times New Roman" w:cs="Times New Roman"/>
          <w:sz w:val="24"/>
          <w:szCs w:val="24"/>
        </w:rPr>
      </w:pPr>
    </w:p>
    <w:p w:rsidR="00D15668" w:rsidRDefault="00B06982" w:rsidP="00E116C6">
      <w:pPr>
        <w:tabs>
          <w:tab w:val="left" w:pos="4764"/>
        </w:tabs>
        <w:spacing w:after="0" w:line="480" w:lineRule="auto"/>
        <w:ind w:firstLine="1134"/>
        <w:jc w:val="both"/>
        <w:rPr>
          <w:rFonts w:ascii="Times New Roman" w:hAnsi="Times New Roman" w:cs="Times New Roman"/>
          <w:sz w:val="24"/>
          <w:szCs w:val="24"/>
        </w:rPr>
      </w:pPr>
      <w:r w:rsidRPr="00E259BF">
        <w:rPr>
          <w:rFonts w:ascii="Times New Roman" w:hAnsi="Times New Roman" w:cs="Times New Roman"/>
          <w:sz w:val="24"/>
          <w:szCs w:val="24"/>
        </w:rPr>
        <w:t xml:space="preserve">It is not in dispute that the full purchase price </w:t>
      </w:r>
      <w:r w:rsidR="00385CCD">
        <w:rPr>
          <w:rFonts w:ascii="Times New Roman" w:hAnsi="Times New Roman" w:cs="Times New Roman"/>
          <w:sz w:val="24"/>
          <w:szCs w:val="24"/>
        </w:rPr>
        <w:t xml:space="preserve">of ($1 950 000 000.00) one billion nine hundred and fifty million </w:t>
      </w:r>
      <w:r w:rsidR="00041035">
        <w:rPr>
          <w:rFonts w:ascii="Times New Roman" w:hAnsi="Times New Roman" w:cs="Times New Roman"/>
          <w:sz w:val="24"/>
          <w:szCs w:val="24"/>
        </w:rPr>
        <w:t xml:space="preserve">Zimbabwean </w:t>
      </w:r>
      <w:r w:rsidR="00385CCD">
        <w:rPr>
          <w:rFonts w:ascii="Times New Roman" w:hAnsi="Times New Roman" w:cs="Times New Roman"/>
          <w:sz w:val="24"/>
          <w:szCs w:val="24"/>
        </w:rPr>
        <w:t xml:space="preserve">dollars </w:t>
      </w:r>
      <w:r w:rsidRPr="00E259BF">
        <w:rPr>
          <w:rFonts w:ascii="Times New Roman" w:hAnsi="Times New Roman" w:cs="Times New Roman"/>
          <w:sz w:val="24"/>
          <w:szCs w:val="24"/>
        </w:rPr>
        <w:t>was paid</w:t>
      </w:r>
      <w:r w:rsidR="00913DC1">
        <w:rPr>
          <w:rFonts w:ascii="Times New Roman" w:hAnsi="Times New Roman" w:cs="Times New Roman"/>
          <w:sz w:val="24"/>
          <w:szCs w:val="24"/>
        </w:rPr>
        <w:t xml:space="preserve"> in full on </w:t>
      </w:r>
      <w:r w:rsidR="00322704">
        <w:rPr>
          <w:rFonts w:ascii="Times New Roman" w:hAnsi="Times New Roman" w:cs="Times New Roman"/>
          <w:sz w:val="24"/>
          <w:szCs w:val="24"/>
        </w:rPr>
        <w:t>the date of signature of the agreement.</w:t>
      </w:r>
      <w:r w:rsidR="00AA6945">
        <w:rPr>
          <w:rFonts w:ascii="Times New Roman" w:hAnsi="Times New Roman" w:cs="Times New Roman"/>
          <w:sz w:val="24"/>
          <w:szCs w:val="24"/>
        </w:rPr>
        <w:t xml:space="preserve"> It was paid through Fingold, </w:t>
      </w:r>
      <w:r w:rsidR="00092156">
        <w:rPr>
          <w:rFonts w:ascii="Times New Roman" w:hAnsi="Times New Roman" w:cs="Times New Roman"/>
          <w:sz w:val="24"/>
          <w:szCs w:val="24"/>
        </w:rPr>
        <w:t>and o</w:t>
      </w:r>
      <w:r w:rsidR="008A65D9">
        <w:rPr>
          <w:rFonts w:ascii="Times New Roman" w:hAnsi="Times New Roman" w:cs="Times New Roman"/>
          <w:sz w:val="24"/>
          <w:szCs w:val="24"/>
        </w:rPr>
        <w:t xml:space="preserve">f </w:t>
      </w:r>
      <w:r w:rsidR="000A745C">
        <w:rPr>
          <w:rFonts w:ascii="Times New Roman" w:hAnsi="Times New Roman" w:cs="Times New Roman"/>
          <w:sz w:val="24"/>
          <w:szCs w:val="24"/>
        </w:rPr>
        <w:t xml:space="preserve">that amount </w:t>
      </w:r>
      <w:r w:rsidR="008A65D9">
        <w:rPr>
          <w:rFonts w:ascii="Times New Roman" w:hAnsi="Times New Roman" w:cs="Times New Roman"/>
          <w:sz w:val="24"/>
          <w:szCs w:val="24"/>
        </w:rPr>
        <w:t>the appellant withdrew</w:t>
      </w:r>
      <w:r w:rsidR="000A745C">
        <w:rPr>
          <w:rFonts w:ascii="Times New Roman" w:hAnsi="Times New Roman" w:cs="Times New Roman"/>
          <w:sz w:val="24"/>
          <w:szCs w:val="24"/>
        </w:rPr>
        <w:t xml:space="preserve"> fifty million (</w:t>
      </w:r>
      <w:r w:rsidR="00E116C6">
        <w:rPr>
          <w:rFonts w:ascii="Times New Roman" w:hAnsi="Times New Roman" w:cs="Times New Roman"/>
          <w:sz w:val="24"/>
          <w:szCs w:val="24"/>
        </w:rPr>
        <w:t>$50</w:t>
      </w:r>
      <w:r w:rsidR="006F6990">
        <w:rPr>
          <w:rFonts w:ascii="Times New Roman" w:hAnsi="Times New Roman" w:cs="Times New Roman"/>
          <w:sz w:val="24"/>
          <w:szCs w:val="24"/>
        </w:rPr>
        <w:t>,</w:t>
      </w:r>
      <w:r w:rsidR="00E116C6">
        <w:rPr>
          <w:rFonts w:ascii="Times New Roman" w:hAnsi="Times New Roman" w:cs="Times New Roman"/>
          <w:sz w:val="24"/>
          <w:szCs w:val="24"/>
        </w:rPr>
        <w:t xml:space="preserve"> 000</w:t>
      </w:r>
      <w:r w:rsidR="007D10D8">
        <w:rPr>
          <w:rFonts w:ascii="Times New Roman" w:hAnsi="Times New Roman" w:cs="Times New Roman"/>
          <w:sz w:val="24"/>
          <w:szCs w:val="24"/>
        </w:rPr>
        <w:t xml:space="preserve"> 000.</w:t>
      </w:r>
      <w:r w:rsidR="00D15668">
        <w:rPr>
          <w:rFonts w:ascii="Times New Roman" w:hAnsi="Times New Roman" w:cs="Times New Roman"/>
          <w:sz w:val="24"/>
          <w:szCs w:val="24"/>
        </w:rPr>
        <w:t>00</w:t>
      </w:r>
      <w:r w:rsidR="000A745C">
        <w:rPr>
          <w:rFonts w:ascii="Times New Roman" w:hAnsi="Times New Roman" w:cs="Times New Roman"/>
          <w:sz w:val="24"/>
          <w:szCs w:val="24"/>
        </w:rPr>
        <w:t>)</w:t>
      </w:r>
      <w:r w:rsidR="00D15668">
        <w:rPr>
          <w:rFonts w:ascii="Times New Roman" w:hAnsi="Times New Roman" w:cs="Times New Roman"/>
          <w:sz w:val="24"/>
          <w:szCs w:val="24"/>
        </w:rPr>
        <w:t>.</w:t>
      </w:r>
    </w:p>
    <w:p w:rsidR="00E116C6" w:rsidRDefault="00E116C6" w:rsidP="00E116C6">
      <w:pPr>
        <w:tabs>
          <w:tab w:val="left" w:pos="4764"/>
        </w:tabs>
        <w:spacing w:after="0" w:line="480" w:lineRule="auto"/>
        <w:ind w:firstLine="1134"/>
        <w:jc w:val="both"/>
        <w:rPr>
          <w:rFonts w:ascii="Times New Roman" w:hAnsi="Times New Roman" w:cs="Times New Roman"/>
          <w:sz w:val="24"/>
          <w:szCs w:val="24"/>
        </w:rPr>
      </w:pPr>
    </w:p>
    <w:p w:rsidR="00302937" w:rsidRDefault="00CC29C3" w:rsidP="00E116C6">
      <w:pPr>
        <w:tabs>
          <w:tab w:val="left" w:pos="4764"/>
        </w:tabs>
        <w:spacing w:after="0" w:line="480" w:lineRule="auto"/>
        <w:ind w:firstLine="1134"/>
        <w:jc w:val="both"/>
        <w:rPr>
          <w:rFonts w:ascii="Times New Roman" w:hAnsi="Times New Roman" w:cs="Times New Roman"/>
          <w:sz w:val="24"/>
          <w:szCs w:val="24"/>
        </w:rPr>
      </w:pPr>
      <w:r w:rsidRPr="00E259BF">
        <w:rPr>
          <w:rFonts w:ascii="Times New Roman" w:hAnsi="Times New Roman" w:cs="Times New Roman"/>
          <w:sz w:val="24"/>
          <w:szCs w:val="24"/>
        </w:rPr>
        <w:t xml:space="preserve">Thereafter, </w:t>
      </w:r>
      <w:r w:rsidR="002C3731">
        <w:rPr>
          <w:rFonts w:ascii="Times New Roman" w:hAnsi="Times New Roman" w:cs="Times New Roman"/>
          <w:sz w:val="24"/>
          <w:szCs w:val="24"/>
        </w:rPr>
        <w:t>the appe</w:t>
      </w:r>
      <w:r w:rsidR="006F6990">
        <w:rPr>
          <w:rFonts w:ascii="Times New Roman" w:hAnsi="Times New Roman" w:cs="Times New Roman"/>
          <w:sz w:val="24"/>
          <w:szCs w:val="24"/>
        </w:rPr>
        <w:t>llant together with Abel</w:t>
      </w:r>
      <w:r w:rsidR="00E116C6">
        <w:rPr>
          <w:rFonts w:ascii="Times New Roman" w:hAnsi="Times New Roman" w:cs="Times New Roman"/>
          <w:sz w:val="24"/>
          <w:szCs w:val="24"/>
        </w:rPr>
        <w:t xml:space="preserve"> Murape</w:t>
      </w:r>
      <w:r w:rsidR="00130520">
        <w:rPr>
          <w:rFonts w:ascii="Times New Roman" w:hAnsi="Times New Roman" w:cs="Times New Roman"/>
          <w:sz w:val="24"/>
          <w:szCs w:val="24"/>
        </w:rPr>
        <w:t>,</w:t>
      </w:r>
      <w:r w:rsidR="00E116C6">
        <w:rPr>
          <w:rFonts w:ascii="Times New Roman" w:hAnsi="Times New Roman" w:cs="Times New Roman"/>
          <w:sz w:val="24"/>
          <w:szCs w:val="24"/>
        </w:rPr>
        <w:t xml:space="preserve"> </w:t>
      </w:r>
      <w:r w:rsidR="00B06982" w:rsidRPr="00E259BF">
        <w:rPr>
          <w:rFonts w:ascii="Times New Roman" w:hAnsi="Times New Roman" w:cs="Times New Roman"/>
          <w:sz w:val="24"/>
          <w:szCs w:val="24"/>
        </w:rPr>
        <w:t>proceeded to the</w:t>
      </w:r>
      <w:r w:rsidR="00130520">
        <w:rPr>
          <w:rFonts w:ascii="Times New Roman" w:hAnsi="Times New Roman" w:cs="Times New Roman"/>
          <w:sz w:val="24"/>
          <w:szCs w:val="24"/>
        </w:rPr>
        <w:t xml:space="preserve"> Ministry of L</w:t>
      </w:r>
      <w:r w:rsidR="00D15668">
        <w:rPr>
          <w:rFonts w:ascii="Times New Roman" w:hAnsi="Times New Roman" w:cs="Times New Roman"/>
          <w:sz w:val="24"/>
          <w:szCs w:val="24"/>
        </w:rPr>
        <w:t>ocal Government</w:t>
      </w:r>
      <w:r w:rsidR="00B73959">
        <w:rPr>
          <w:rFonts w:ascii="Times New Roman" w:hAnsi="Times New Roman" w:cs="Times New Roman"/>
          <w:sz w:val="24"/>
          <w:szCs w:val="24"/>
        </w:rPr>
        <w:t xml:space="preserve"> </w:t>
      </w:r>
      <w:r w:rsidR="003F0061">
        <w:rPr>
          <w:rFonts w:ascii="Times New Roman" w:hAnsi="Times New Roman" w:cs="Times New Roman"/>
          <w:sz w:val="24"/>
          <w:szCs w:val="24"/>
        </w:rPr>
        <w:t>a</w:t>
      </w:r>
      <w:r w:rsidR="00130520">
        <w:rPr>
          <w:rFonts w:ascii="Times New Roman" w:hAnsi="Times New Roman" w:cs="Times New Roman"/>
          <w:sz w:val="24"/>
          <w:szCs w:val="24"/>
        </w:rPr>
        <w:t xml:space="preserve">nd </w:t>
      </w:r>
      <w:r w:rsidR="00B73959">
        <w:rPr>
          <w:rFonts w:ascii="Times New Roman" w:hAnsi="Times New Roman" w:cs="Times New Roman"/>
          <w:sz w:val="24"/>
          <w:szCs w:val="24"/>
        </w:rPr>
        <w:t>National Housing</w:t>
      </w:r>
      <w:r w:rsidR="00E116C6">
        <w:rPr>
          <w:rFonts w:ascii="Times New Roman" w:hAnsi="Times New Roman" w:cs="Times New Roman"/>
          <w:sz w:val="24"/>
          <w:szCs w:val="24"/>
        </w:rPr>
        <w:t xml:space="preserve"> (</w:t>
      </w:r>
      <w:r w:rsidR="00130520">
        <w:rPr>
          <w:rFonts w:ascii="Times New Roman" w:hAnsi="Times New Roman" w:cs="Times New Roman"/>
          <w:sz w:val="24"/>
          <w:szCs w:val="24"/>
        </w:rPr>
        <w:t xml:space="preserve">The Ministry) </w:t>
      </w:r>
      <w:r w:rsidR="00B73959">
        <w:rPr>
          <w:rFonts w:ascii="Times New Roman" w:hAnsi="Times New Roman" w:cs="Times New Roman"/>
          <w:sz w:val="24"/>
          <w:szCs w:val="24"/>
        </w:rPr>
        <w:t>for confirmation that the purchase price had been paid in full.</w:t>
      </w:r>
      <w:r w:rsidR="007D6E1B">
        <w:rPr>
          <w:rFonts w:ascii="Times New Roman" w:hAnsi="Times New Roman" w:cs="Times New Roman"/>
          <w:sz w:val="24"/>
          <w:szCs w:val="24"/>
        </w:rPr>
        <w:t xml:space="preserve"> As the property had no title deed</w:t>
      </w:r>
      <w:r w:rsidR="008A5A80">
        <w:rPr>
          <w:rFonts w:ascii="Times New Roman" w:hAnsi="Times New Roman" w:cs="Times New Roman"/>
          <w:sz w:val="24"/>
          <w:szCs w:val="24"/>
        </w:rPr>
        <w:t>s</w:t>
      </w:r>
      <w:r w:rsidR="007D6E1B">
        <w:rPr>
          <w:rFonts w:ascii="Times New Roman" w:hAnsi="Times New Roman" w:cs="Times New Roman"/>
          <w:sz w:val="24"/>
          <w:szCs w:val="24"/>
        </w:rPr>
        <w:t xml:space="preserve"> the parties proceeded to the </w:t>
      </w:r>
      <w:r w:rsidR="00B06982" w:rsidRPr="00E259BF">
        <w:rPr>
          <w:rFonts w:ascii="Times New Roman" w:hAnsi="Times New Roman" w:cs="Times New Roman"/>
          <w:sz w:val="24"/>
          <w:szCs w:val="24"/>
        </w:rPr>
        <w:t>City of Harare office</w:t>
      </w:r>
      <w:r w:rsidR="00302937">
        <w:rPr>
          <w:rFonts w:ascii="Times New Roman" w:hAnsi="Times New Roman" w:cs="Times New Roman"/>
          <w:sz w:val="24"/>
          <w:szCs w:val="24"/>
        </w:rPr>
        <w:t>s to effect cession</w:t>
      </w:r>
      <w:r w:rsidR="00B06982" w:rsidRPr="00E259BF">
        <w:rPr>
          <w:rFonts w:ascii="Times New Roman" w:hAnsi="Times New Roman" w:cs="Times New Roman"/>
          <w:sz w:val="24"/>
          <w:szCs w:val="24"/>
        </w:rPr>
        <w:t xml:space="preserve"> from the appellant</w:t>
      </w:r>
      <w:r w:rsidR="002364FA">
        <w:rPr>
          <w:rFonts w:ascii="Times New Roman" w:hAnsi="Times New Roman" w:cs="Times New Roman"/>
          <w:sz w:val="24"/>
          <w:szCs w:val="24"/>
        </w:rPr>
        <w:t xml:space="preserve"> in</w:t>
      </w:r>
      <w:r w:rsidR="00B06982" w:rsidRPr="00E259BF">
        <w:rPr>
          <w:rFonts w:ascii="Times New Roman" w:hAnsi="Times New Roman" w:cs="Times New Roman"/>
          <w:sz w:val="24"/>
          <w:szCs w:val="24"/>
        </w:rPr>
        <w:t>to the respondents’ names.</w:t>
      </w:r>
      <w:r w:rsidR="00F62125">
        <w:rPr>
          <w:rFonts w:ascii="Times New Roman" w:hAnsi="Times New Roman" w:cs="Times New Roman"/>
          <w:sz w:val="24"/>
          <w:szCs w:val="24"/>
        </w:rPr>
        <w:t xml:space="preserve"> </w:t>
      </w:r>
    </w:p>
    <w:p w:rsidR="00E116C6" w:rsidRDefault="00E116C6" w:rsidP="00E116C6">
      <w:pPr>
        <w:tabs>
          <w:tab w:val="left" w:pos="4764"/>
        </w:tabs>
        <w:spacing w:after="0" w:line="480" w:lineRule="auto"/>
        <w:ind w:firstLine="1134"/>
        <w:jc w:val="both"/>
        <w:rPr>
          <w:rFonts w:ascii="Times New Roman" w:hAnsi="Times New Roman" w:cs="Times New Roman"/>
          <w:sz w:val="24"/>
          <w:szCs w:val="24"/>
        </w:rPr>
      </w:pPr>
    </w:p>
    <w:p w:rsidR="00516F3C" w:rsidRDefault="00E259BF" w:rsidP="00E116C6">
      <w:pPr>
        <w:tabs>
          <w:tab w:val="left" w:pos="4764"/>
        </w:tabs>
        <w:spacing w:after="0" w:line="480" w:lineRule="auto"/>
        <w:ind w:firstLine="1134"/>
        <w:jc w:val="both"/>
        <w:rPr>
          <w:rFonts w:ascii="Times New Roman" w:hAnsi="Times New Roman" w:cs="Times New Roman"/>
          <w:sz w:val="24"/>
          <w:szCs w:val="24"/>
        </w:rPr>
      </w:pPr>
      <w:r w:rsidRPr="00E259BF">
        <w:rPr>
          <w:rFonts w:ascii="Times New Roman" w:hAnsi="Times New Roman" w:cs="Times New Roman"/>
          <w:sz w:val="24"/>
          <w:szCs w:val="24"/>
        </w:rPr>
        <w:t>A few days later, on 30 January 2006,</w:t>
      </w:r>
      <w:r w:rsidR="00302937">
        <w:rPr>
          <w:rFonts w:ascii="Times New Roman" w:hAnsi="Times New Roman" w:cs="Times New Roman"/>
          <w:sz w:val="24"/>
          <w:szCs w:val="24"/>
        </w:rPr>
        <w:t xml:space="preserve"> and before the respondents had taken occupation,</w:t>
      </w:r>
      <w:r w:rsidRPr="00E259BF">
        <w:rPr>
          <w:rFonts w:ascii="Times New Roman" w:hAnsi="Times New Roman" w:cs="Times New Roman"/>
          <w:sz w:val="24"/>
          <w:szCs w:val="24"/>
        </w:rPr>
        <w:t xml:space="preserve"> the appellant wro</w:t>
      </w:r>
      <w:r w:rsidR="00F543AB">
        <w:rPr>
          <w:rFonts w:ascii="Times New Roman" w:hAnsi="Times New Roman" w:cs="Times New Roman"/>
          <w:sz w:val="24"/>
          <w:szCs w:val="24"/>
        </w:rPr>
        <w:t>te a letter to the Fingold</w:t>
      </w:r>
      <w:r w:rsidRPr="00E259BF">
        <w:rPr>
          <w:rFonts w:ascii="Times New Roman" w:hAnsi="Times New Roman" w:cs="Times New Roman"/>
          <w:sz w:val="24"/>
          <w:szCs w:val="24"/>
        </w:rPr>
        <w:t xml:space="preserve"> cancelling the agreement of sale</w:t>
      </w:r>
      <w:r w:rsidR="000607D6">
        <w:rPr>
          <w:rFonts w:ascii="Times New Roman" w:hAnsi="Times New Roman" w:cs="Times New Roman"/>
          <w:sz w:val="24"/>
          <w:szCs w:val="24"/>
        </w:rPr>
        <w:t>. The appellant indicated that the money</w:t>
      </w:r>
      <w:r w:rsidR="00BF3C56">
        <w:rPr>
          <w:rFonts w:ascii="Times New Roman" w:hAnsi="Times New Roman" w:cs="Times New Roman"/>
          <w:sz w:val="24"/>
          <w:szCs w:val="24"/>
        </w:rPr>
        <w:t xml:space="preserve"> paid</w:t>
      </w:r>
      <w:r w:rsidR="00763041">
        <w:rPr>
          <w:rFonts w:ascii="Times New Roman" w:hAnsi="Times New Roman" w:cs="Times New Roman"/>
          <w:sz w:val="24"/>
          <w:szCs w:val="24"/>
        </w:rPr>
        <w:t xml:space="preserve">, towards </w:t>
      </w:r>
      <w:r w:rsidR="003F6182">
        <w:rPr>
          <w:rFonts w:ascii="Times New Roman" w:hAnsi="Times New Roman" w:cs="Times New Roman"/>
          <w:sz w:val="24"/>
          <w:szCs w:val="24"/>
        </w:rPr>
        <w:t>the</w:t>
      </w:r>
      <w:r w:rsidR="00E116C6">
        <w:rPr>
          <w:rFonts w:ascii="Times New Roman" w:hAnsi="Times New Roman" w:cs="Times New Roman"/>
          <w:sz w:val="24"/>
          <w:szCs w:val="24"/>
        </w:rPr>
        <w:t xml:space="preserve"> </w:t>
      </w:r>
      <w:r w:rsidR="00BF3C56">
        <w:rPr>
          <w:rFonts w:ascii="Times New Roman" w:hAnsi="Times New Roman" w:cs="Times New Roman"/>
          <w:sz w:val="24"/>
          <w:szCs w:val="24"/>
        </w:rPr>
        <w:t>purchase price,</w:t>
      </w:r>
      <w:r w:rsidR="000607D6">
        <w:rPr>
          <w:rFonts w:ascii="Times New Roman" w:hAnsi="Times New Roman" w:cs="Times New Roman"/>
          <w:sz w:val="24"/>
          <w:szCs w:val="24"/>
        </w:rPr>
        <w:t xml:space="preserve"> was of no use to her. </w:t>
      </w:r>
      <w:r w:rsidRPr="00E259BF">
        <w:rPr>
          <w:rFonts w:ascii="Times New Roman" w:hAnsi="Times New Roman" w:cs="Times New Roman"/>
          <w:sz w:val="24"/>
          <w:szCs w:val="24"/>
        </w:rPr>
        <w:t>This was done notwithstanding the fact that the appellant had already withdrawn part of the money that had been paid for the property</w:t>
      </w:r>
      <w:r w:rsidR="004523B9">
        <w:rPr>
          <w:rFonts w:ascii="Times New Roman" w:hAnsi="Times New Roman" w:cs="Times New Roman"/>
          <w:sz w:val="24"/>
          <w:szCs w:val="24"/>
        </w:rPr>
        <w:t xml:space="preserve"> for her own use</w:t>
      </w:r>
      <w:r w:rsidRPr="00E259BF">
        <w:rPr>
          <w:rFonts w:ascii="Times New Roman" w:hAnsi="Times New Roman" w:cs="Times New Roman"/>
          <w:sz w:val="24"/>
          <w:szCs w:val="24"/>
        </w:rPr>
        <w:t>.</w:t>
      </w:r>
      <w:r w:rsidR="006D2563">
        <w:rPr>
          <w:rFonts w:ascii="Times New Roman" w:hAnsi="Times New Roman" w:cs="Times New Roman"/>
          <w:sz w:val="24"/>
          <w:szCs w:val="24"/>
        </w:rPr>
        <w:t xml:space="preserve"> The respondents</w:t>
      </w:r>
      <w:r w:rsidR="000C11F9">
        <w:rPr>
          <w:rFonts w:ascii="Times New Roman" w:hAnsi="Times New Roman" w:cs="Times New Roman"/>
          <w:sz w:val="24"/>
          <w:szCs w:val="24"/>
        </w:rPr>
        <w:t>,</w:t>
      </w:r>
      <w:r w:rsidR="00BF3C56">
        <w:rPr>
          <w:rFonts w:ascii="Times New Roman" w:hAnsi="Times New Roman" w:cs="Times New Roman"/>
          <w:sz w:val="24"/>
          <w:szCs w:val="24"/>
        </w:rPr>
        <w:t xml:space="preserve"> </w:t>
      </w:r>
      <w:r w:rsidR="000C11F9">
        <w:rPr>
          <w:rFonts w:ascii="Times New Roman" w:hAnsi="Times New Roman" w:cs="Times New Roman"/>
          <w:sz w:val="24"/>
          <w:szCs w:val="24"/>
        </w:rPr>
        <w:t>on</w:t>
      </w:r>
      <w:r w:rsidR="003F6182">
        <w:rPr>
          <w:rFonts w:ascii="Times New Roman" w:hAnsi="Times New Roman" w:cs="Times New Roman"/>
          <w:sz w:val="24"/>
          <w:szCs w:val="24"/>
        </w:rPr>
        <w:t xml:space="preserve"> </w:t>
      </w:r>
      <w:r w:rsidR="008A5A80">
        <w:rPr>
          <w:rFonts w:ascii="Times New Roman" w:hAnsi="Times New Roman" w:cs="Times New Roman"/>
          <w:sz w:val="24"/>
          <w:szCs w:val="24"/>
        </w:rPr>
        <w:t>5 March </w:t>
      </w:r>
      <w:r w:rsidR="00452017">
        <w:rPr>
          <w:rFonts w:ascii="Times New Roman" w:hAnsi="Times New Roman" w:cs="Times New Roman"/>
          <w:sz w:val="24"/>
          <w:szCs w:val="24"/>
        </w:rPr>
        <w:t>2006</w:t>
      </w:r>
      <w:r w:rsidR="00742C64">
        <w:rPr>
          <w:rFonts w:ascii="Times New Roman" w:hAnsi="Times New Roman" w:cs="Times New Roman"/>
          <w:sz w:val="24"/>
          <w:szCs w:val="24"/>
        </w:rPr>
        <w:t>,</w:t>
      </w:r>
      <w:r w:rsidR="00A17C70">
        <w:rPr>
          <w:rFonts w:ascii="Times New Roman" w:hAnsi="Times New Roman" w:cs="Times New Roman"/>
          <w:sz w:val="24"/>
          <w:szCs w:val="24"/>
        </w:rPr>
        <w:t xml:space="preserve"> </w:t>
      </w:r>
      <w:r w:rsidR="00452017">
        <w:rPr>
          <w:rFonts w:ascii="Times New Roman" w:hAnsi="Times New Roman" w:cs="Times New Roman"/>
          <w:sz w:val="24"/>
          <w:szCs w:val="24"/>
        </w:rPr>
        <w:t>instituted</w:t>
      </w:r>
      <w:r w:rsidR="008C5E0E">
        <w:rPr>
          <w:rFonts w:ascii="Times New Roman" w:hAnsi="Times New Roman" w:cs="Times New Roman"/>
          <w:sz w:val="24"/>
          <w:szCs w:val="24"/>
        </w:rPr>
        <w:t xml:space="preserve"> </w:t>
      </w:r>
      <w:r w:rsidR="00452017">
        <w:rPr>
          <w:rFonts w:ascii="Times New Roman" w:hAnsi="Times New Roman" w:cs="Times New Roman"/>
          <w:sz w:val="24"/>
          <w:szCs w:val="24"/>
        </w:rPr>
        <w:t>proceed</w:t>
      </w:r>
      <w:r w:rsidR="00E02BCC">
        <w:rPr>
          <w:rFonts w:ascii="Times New Roman" w:hAnsi="Times New Roman" w:cs="Times New Roman"/>
          <w:sz w:val="24"/>
          <w:szCs w:val="24"/>
        </w:rPr>
        <w:t xml:space="preserve">ings in the court </w:t>
      </w:r>
      <w:r w:rsidR="00E02BCC" w:rsidRPr="00092156">
        <w:rPr>
          <w:rFonts w:ascii="Times New Roman" w:hAnsi="Times New Roman" w:cs="Times New Roman"/>
          <w:i/>
          <w:sz w:val="24"/>
          <w:szCs w:val="24"/>
        </w:rPr>
        <w:t>a quo</w:t>
      </w:r>
      <w:r w:rsidR="00E02BCC">
        <w:rPr>
          <w:rFonts w:ascii="Times New Roman" w:hAnsi="Times New Roman" w:cs="Times New Roman"/>
          <w:sz w:val="24"/>
          <w:szCs w:val="24"/>
        </w:rPr>
        <w:t xml:space="preserve"> se</w:t>
      </w:r>
      <w:r w:rsidR="00784CA4">
        <w:rPr>
          <w:rFonts w:ascii="Times New Roman" w:hAnsi="Times New Roman" w:cs="Times New Roman"/>
          <w:sz w:val="24"/>
          <w:szCs w:val="24"/>
        </w:rPr>
        <w:t xml:space="preserve">eking a </w:t>
      </w:r>
      <w:r w:rsidR="00784CA4" w:rsidRPr="000C11F9">
        <w:rPr>
          <w:rFonts w:ascii="Times New Roman" w:hAnsi="Times New Roman" w:cs="Times New Roman"/>
          <w:i/>
          <w:sz w:val="24"/>
          <w:szCs w:val="24"/>
        </w:rPr>
        <w:t>declaratur</w:t>
      </w:r>
      <w:r w:rsidR="00784CA4">
        <w:rPr>
          <w:rFonts w:ascii="Times New Roman" w:hAnsi="Times New Roman" w:cs="Times New Roman"/>
          <w:sz w:val="24"/>
          <w:szCs w:val="24"/>
        </w:rPr>
        <w:t xml:space="preserve"> that the agre</w:t>
      </w:r>
      <w:r w:rsidR="00E02BCC">
        <w:rPr>
          <w:rFonts w:ascii="Times New Roman" w:hAnsi="Times New Roman" w:cs="Times New Roman"/>
          <w:sz w:val="24"/>
          <w:szCs w:val="24"/>
        </w:rPr>
        <w:t>ement ent</w:t>
      </w:r>
      <w:r w:rsidR="00784CA4">
        <w:rPr>
          <w:rFonts w:ascii="Times New Roman" w:hAnsi="Times New Roman" w:cs="Times New Roman"/>
          <w:sz w:val="24"/>
          <w:szCs w:val="24"/>
        </w:rPr>
        <w:t>er</w:t>
      </w:r>
      <w:r w:rsidR="00E02BCC">
        <w:rPr>
          <w:rFonts w:ascii="Times New Roman" w:hAnsi="Times New Roman" w:cs="Times New Roman"/>
          <w:sz w:val="24"/>
          <w:szCs w:val="24"/>
        </w:rPr>
        <w:t>ed</w:t>
      </w:r>
      <w:r w:rsidR="00784CA4">
        <w:rPr>
          <w:rFonts w:ascii="Times New Roman" w:hAnsi="Times New Roman" w:cs="Times New Roman"/>
          <w:sz w:val="24"/>
          <w:szCs w:val="24"/>
        </w:rPr>
        <w:t xml:space="preserve"> into </w:t>
      </w:r>
      <w:r w:rsidR="00E02BCC">
        <w:rPr>
          <w:rFonts w:ascii="Times New Roman" w:hAnsi="Times New Roman" w:cs="Times New Roman"/>
          <w:sz w:val="24"/>
          <w:szCs w:val="24"/>
        </w:rPr>
        <w:t>between the parties was valid</w:t>
      </w:r>
      <w:r w:rsidR="000C654B">
        <w:rPr>
          <w:rFonts w:ascii="Times New Roman" w:hAnsi="Times New Roman" w:cs="Times New Roman"/>
          <w:sz w:val="24"/>
          <w:szCs w:val="24"/>
        </w:rPr>
        <w:t xml:space="preserve">, the </w:t>
      </w:r>
      <w:r w:rsidR="00452017">
        <w:rPr>
          <w:rFonts w:ascii="Times New Roman" w:hAnsi="Times New Roman" w:cs="Times New Roman"/>
          <w:sz w:val="24"/>
          <w:szCs w:val="24"/>
        </w:rPr>
        <w:t>eviction of the appellant</w:t>
      </w:r>
      <w:r w:rsidR="00A17C70">
        <w:rPr>
          <w:rFonts w:ascii="Times New Roman" w:hAnsi="Times New Roman" w:cs="Times New Roman"/>
          <w:sz w:val="24"/>
          <w:szCs w:val="24"/>
        </w:rPr>
        <w:t xml:space="preserve"> from the property and costs of suit</w:t>
      </w:r>
      <w:r w:rsidR="00E116C6">
        <w:rPr>
          <w:rFonts w:ascii="Times New Roman" w:hAnsi="Times New Roman" w:cs="Times New Roman"/>
          <w:sz w:val="24"/>
          <w:szCs w:val="24"/>
        </w:rPr>
        <w:t>.</w:t>
      </w:r>
    </w:p>
    <w:p w:rsidR="00E116C6" w:rsidRDefault="00E116C6" w:rsidP="00E116C6">
      <w:pPr>
        <w:tabs>
          <w:tab w:val="left" w:pos="4764"/>
        </w:tabs>
        <w:spacing w:after="0" w:line="480" w:lineRule="auto"/>
        <w:ind w:firstLine="1134"/>
        <w:jc w:val="both"/>
        <w:rPr>
          <w:rFonts w:ascii="Times New Roman" w:hAnsi="Times New Roman" w:cs="Times New Roman"/>
          <w:sz w:val="24"/>
          <w:szCs w:val="24"/>
        </w:rPr>
      </w:pPr>
    </w:p>
    <w:p w:rsidR="009B6BFA" w:rsidRDefault="00D17165" w:rsidP="00E116C6">
      <w:pPr>
        <w:tabs>
          <w:tab w:val="left" w:pos="4764"/>
        </w:tabs>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 appe</w:t>
      </w:r>
      <w:r w:rsidR="00516F3C">
        <w:rPr>
          <w:rFonts w:ascii="Times New Roman" w:hAnsi="Times New Roman" w:cs="Times New Roman"/>
          <w:sz w:val="24"/>
          <w:szCs w:val="24"/>
        </w:rPr>
        <w:t>llant resisted the claim on the basis that</w:t>
      </w:r>
      <w:r>
        <w:rPr>
          <w:rFonts w:ascii="Times New Roman" w:hAnsi="Times New Roman" w:cs="Times New Roman"/>
          <w:sz w:val="24"/>
          <w:szCs w:val="24"/>
        </w:rPr>
        <w:t>,</w:t>
      </w:r>
      <w:r w:rsidR="00516F3C">
        <w:rPr>
          <w:rFonts w:ascii="Times New Roman" w:hAnsi="Times New Roman" w:cs="Times New Roman"/>
          <w:sz w:val="24"/>
          <w:szCs w:val="24"/>
        </w:rPr>
        <w:t xml:space="preserve"> at the material time</w:t>
      </w:r>
      <w:r w:rsidR="000C654B">
        <w:rPr>
          <w:rFonts w:ascii="Times New Roman" w:hAnsi="Times New Roman" w:cs="Times New Roman"/>
          <w:sz w:val="24"/>
          <w:szCs w:val="24"/>
        </w:rPr>
        <w:t xml:space="preserve"> that </w:t>
      </w:r>
      <w:r w:rsidR="00516F3C">
        <w:rPr>
          <w:rFonts w:ascii="Times New Roman" w:hAnsi="Times New Roman" w:cs="Times New Roman"/>
          <w:sz w:val="24"/>
          <w:szCs w:val="24"/>
        </w:rPr>
        <w:t>she entered into the agreement of sale</w:t>
      </w:r>
      <w:r w:rsidR="00092156">
        <w:rPr>
          <w:rFonts w:ascii="Times New Roman" w:hAnsi="Times New Roman" w:cs="Times New Roman"/>
          <w:sz w:val="24"/>
          <w:szCs w:val="24"/>
        </w:rPr>
        <w:t>,</w:t>
      </w:r>
      <w:r w:rsidR="00516F3C">
        <w:rPr>
          <w:rFonts w:ascii="Times New Roman" w:hAnsi="Times New Roman" w:cs="Times New Roman"/>
          <w:sz w:val="24"/>
          <w:szCs w:val="24"/>
        </w:rPr>
        <w:t xml:space="preserve"> </w:t>
      </w:r>
      <w:r w:rsidR="00092156">
        <w:rPr>
          <w:rFonts w:ascii="Times New Roman" w:hAnsi="Times New Roman" w:cs="Times New Roman"/>
          <w:sz w:val="24"/>
          <w:szCs w:val="24"/>
        </w:rPr>
        <w:t>s</w:t>
      </w:r>
      <w:r w:rsidR="004E36E6">
        <w:rPr>
          <w:rFonts w:ascii="Times New Roman" w:hAnsi="Times New Roman" w:cs="Times New Roman"/>
          <w:sz w:val="24"/>
          <w:szCs w:val="24"/>
        </w:rPr>
        <w:t>he did not have the requisite mental capacity to contract.</w:t>
      </w:r>
      <w:r w:rsidR="00B562F1">
        <w:rPr>
          <w:rFonts w:ascii="Times New Roman" w:hAnsi="Times New Roman" w:cs="Times New Roman"/>
          <w:sz w:val="24"/>
          <w:szCs w:val="24"/>
        </w:rPr>
        <w:t xml:space="preserve"> She pleaded in the foll</w:t>
      </w:r>
      <w:r w:rsidR="00453140">
        <w:rPr>
          <w:rFonts w:ascii="Times New Roman" w:hAnsi="Times New Roman" w:cs="Times New Roman"/>
          <w:sz w:val="24"/>
          <w:szCs w:val="24"/>
        </w:rPr>
        <w:t>ow</w:t>
      </w:r>
      <w:r w:rsidR="00B562F1">
        <w:rPr>
          <w:rFonts w:ascii="Times New Roman" w:hAnsi="Times New Roman" w:cs="Times New Roman"/>
          <w:sz w:val="24"/>
          <w:szCs w:val="24"/>
        </w:rPr>
        <w:t>ing terms;</w:t>
      </w:r>
      <w:r w:rsidR="009B6BFA">
        <w:rPr>
          <w:rFonts w:ascii="Times New Roman" w:hAnsi="Times New Roman" w:cs="Times New Roman"/>
          <w:sz w:val="24"/>
          <w:szCs w:val="24"/>
        </w:rPr>
        <w:t xml:space="preserve"> </w:t>
      </w:r>
    </w:p>
    <w:p w:rsidR="009B6BFA" w:rsidRPr="00E116C6" w:rsidRDefault="009B6BFA" w:rsidP="00E116C6">
      <w:pPr>
        <w:spacing w:after="0" w:line="240" w:lineRule="auto"/>
        <w:ind w:left="720"/>
        <w:jc w:val="both"/>
        <w:rPr>
          <w:rFonts w:ascii="Times New Roman" w:hAnsi="Times New Roman" w:cs="Times New Roman"/>
        </w:rPr>
      </w:pPr>
      <w:r w:rsidRPr="00E116C6">
        <w:rPr>
          <w:rFonts w:ascii="Times New Roman" w:hAnsi="Times New Roman" w:cs="Times New Roman"/>
        </w:rPr>
        <w:lastRenderedPageBreak/>
        <w:t>“1. At the material time the Defendant did not have the requisite mental capacity to enter into an Agreement of Sale since she suffers from psychiatric problems. As such, the Agreement of Sale is null and void.”</w:t>
      </w:r>
    </w:p>
    <w:p w:rsidR="009B6BFA" w:rsidRDefault="009B6BFA" w:rsidP="00E116C6">
      <w:pPr>
        <w:tabs>
          <w:tab w:val="left" w:pos="4764"/>
        </w:tabs>
        <w:spacing w:after="0" w:line="480" w:lineRule="auto"/>
        <w:jc w:val="both"/>
        <w:rPr>
          <w:rFonts w:ascii="Times New Roman" w:hAnsi="Times New Roman" w:cs="Times New Roman"/>
          <w:sz w:val="24"/>
          <w:szCs w:val="24"/>
        </w:rPr>
      </w:pPr>
    </w:p>
    <w:p w:rsidR="00C04EF5" w:rsidRDefault="00C04EF5" w:rsidP="00C04EF5">
      <w:pPr>
        <w:tabs>
          <w:tab w:val="left" w:pos="4764"/>
        </w:tabs>
        <w:spacing w:after="0" w:line="240" w:lineRule="auto"/>
        <w:ind w:firstLine="1134"/>
        <w:jc w:val="both"/>
        <w:rPr>
          <w:rFonts w:ascii="Times New Roman" w:hAnsi="Times New Roman" w:cs="Times New Roman"/>
          <w:sz w:val="24"/>
          <w:szCs w:val="24"/>
        </w:rPr>
      </w:pPr>
    </w:p>
    <w:p w:rsidR="00BD2CBB" w:rsidRDefault="00BD2CBB" w:rsidP="00E116C6">
      <w:pPr>
        <w:tabs>
          <w:tab w:val="left" w:pos="4764"/>
        </w:tabs>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Thereafter the matter was referred to trial.</w:t>
      </w:r>
    </w:p>
    <w:p w:rsidR="00E116C6" w:rsidRDefault="00E116C6" w:rsidP="00E116C6">
      <w:pPr>
        <w:tabs>
          <w:tab w:val="left" w:pos="4764"/>
        </w:tabs>
        <w:spacing w:after="0" w:line="480" w:lineRule="auto"/>
        <w:ind w:firstLine="1134"/>
        <w:jc w:val="both"/>
        <w:rPr>
          <w:rFonts w:ascii="Times New Roman" w:hAnsi="Times New Roman" w:cs="Times New Roman"/>
          <w:sz w:val="24"/>
          <w:szCs w:val="24"/>
        </w:rPr>
      </w:pPr>
    </w:p>
    <w:p w:rsidR="00F62125" w:rsidRDefault="00F62125" w:rsidP="00E116C6">
      <w:pPr>
        <w:tabs>
          <w:tab w:val="left" w:pos="4764"/>
        </w:tabs>
        <w:spacing w:after="0" w:line="480" w:lineRule="auto"/>
        <w:jc w:val="both"/>
        <w:rPr>
          <w:rFonts w:ascii="Times New Roman" w:hAnsi="Times New Roman" w:cs="Times New Roman"/>
          <w:b/>
          <w:i/>
          <w:sz w:val="24"/>
          <w:szCs w:val="24"/>
        </w:rPr>
      </w:pPr>
      <w:r>
        <w:rPr>
          <w:rFonts w:ascii="Times New Roman" w:hAnsi="Times New Roman" w:cs="Times New Roman"/>
          <w:b/>
          <w:sz w:val="24"/>
          <w:szCs w:val="24"/>
        </w:rPr>
        <w:t xml:space="preserve">PROCEEDINGS </w:t>
      </w:r>
      <w:r w:rsidRPr="005D1AC3">
        <w:rPr>
          <w:rFonts w:ascii="Times New Roman" w:hAnsi="Times New Roman" w:cs="Times New Roman"/>
          <w:b/>
          <w:sz w:val="24"/>
          <w:szCs w:val="24"/>
        </w:rPr>
        <w:t xml:space="preserve">IN THE COURT </w:t>
      </w:r>
      <w:r w:rsidRPr="005D1AC3">
        <w:rPr>
          <w:rFonts w:ascii="Times New Roman" w:hAnsi="Times New Roman" w:cs="Times New Roman"/>
          <w:b/>
          <w:i/>
          <w:sz w:val="24"/>
          <w:szCs w:val="24"/>
        </w:rPr>
        <w:t xml:space="preserve">A QUO </w:t>
      </w:r>
      <w:r w:rsidRPr="005D1AC3">
        <w:rPr>
          <w:rFonts w:ascii="Times New Roman" w:hAnsi="Times New Roman" w:cs="Times New Roman"/>
          <w:b/>
          <w:i/>
          <w:sz w:val="24"/>
          <w:szCs w:val="24"/>
        </w:rPr>
        <w:tab/>
      </w:r>
    </w:p>
    <w:p w:rsidR="00A02E7D" w:rsidRDefault="00E84395" w:rsidP="00E116C6">
      <w:pPr>
        <w:tabs>
          <w:tab w:val="left" w:pos="476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D4B0C" w:rsidRDefault="00E116C6" w:rsidP="00E116C6">
      <w:pPr>
        <w:tabs>
          <w:tab w:val="left" w:pos="4764"/>
        </w:tabs>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1F75A4">
        <w:rPr>
          <w:rFonts w:ascii="Times New Roman" w:hAnsi="Times New Roman" w:cs="Times New Roman"/>
          <w:sz w:val="24"/>
          <w:szCs w:val="24"/>
        </w:rPr>
        <w:t>One of the issues for determination</w:t>
      </w:r>
      <w:r w:rsidR="009D4B0C">
        <w:rPr>
          <w:rFonts w:ascii="Times New Roman" w:hAnsi="Times New Roman" w:cs="Times New Roman"/>
          <w:sz w:val="24"/>
          <w:szCs w:val="24"/>
        </w:rPr>
        <w:t xml:space="preserve"> at trial </w:t>
      </w:r>
      <w:r w:rsidR="001F75A4">
        <w:rPr>
          <w:rFonts w:ascii="Times New Roman" w:hAnsi="Times New Roman" w:cs="Times New Roman"/>
          <w:sz w:val="24"/>
          <w:szCs w:val="24"/>
        </w:rPr>
        <w:t xml:space="preserve">was </w:t>
      </w:r>
      <w:r w:rsidR="00ED00AB">
        <w:rPr>
          <w:rFonts w:ascii="Times New Roman" w:hAnsi="Times New Roman" w:cs="Times New Roman"/>
          <w:sz w:val="24"/>
          <w:szCs w:val="24"/>
        </w:rPr>
        <w:t xml:space="preserve">whether or not the appellant had capacity to enter into a valid contract. </w:t>
      </w:r>
    </w:p>
    <w:p w:rsidR="00E116C6" w:rsidRDefault="00E116C6" w:rsidP="00E116C6">
      <w:pPr>
        <w:tabs>
          <w:tab w:val="left" w:pos="4764"/>
        </w:tabs>
        <w:spacing w:after="0" w:line="480" w:lineRule="auto"/>
        <w:ind w:firstLine="1134"/>
        <w:jc w:val="both"/>
        <w:rPr>
          <w:rFonts w:ascii="Times New Roman" w:hAnsi="Times New Roman" w:cs="Times New Roman"/>
          <w:sz w:val="24"/>
          <w:szCs w:val="24"/>
        </w:rPr>
      </w:pPr>
    </w:p>
    <w:p w:rsidR="001F75A4" w:rsidRDefault="009340EE" w:rsidP="00E116C6">
      <w:pPr>
        <w:tabs>
          <w:tab w:val="left" w:pos="4764"/>
        </w:tabs>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The </w:t>
      </w:r>
      <w:r w:rsidR="00C623EB">
        <w:rPr>
          <w:rFonts w:ascii="Times New Roman" w:hAnsi="Times New Roman" w:cs="Times New Roman"/>
          <w:sz w:val="24"/>
          <w:szCs w:val="24"/>
        </w:rPr>
        <w:t>appe</w:t>
      </w:r>
      <w:r>
        <w:rPr>
          <w:rFonts w:ascii="Times New Roman" w:hAnsi="Times New Roman" w:cs="Times New Roman"/>
          <w:sz w:val="24"/>
          <w:szCs w:val="24"/>
        </w:rPr>
        <w:t>llant</w:t>
      </w:r>
      <w:r w:rsidR="00A02E7D">
        <w:rPr>
          <w:rFonts w:ascii="Times New Roman" w:hAnsi="Times New Roman" w:cs="Times New Roman"/>
          <w:sz w:val="24"/>
          <w:szCs w:val="24"/>
        </w:rPr>
        <w:t xml:space="preserve"> addu</w:t>
      </w:r>
      <w:r w:rsidR="00E93BF9">
        <w:rPr>
          <w:rFonts w:ascii="Times New Roman" w:hAnsi="Times New Roman" w:cs="Times New Roman"/>
          <w:sz w:val="24"/>
          <w:szCs w:val="24"/>
        </w:rPr>
        <w:t>ced evidence from two witnesses</w:t>
      </w:r>
      <w:r w:rsidR="007E4517">
        <w:rPr>
          <w:rFonts w:ascii="Times New Roman" w:hAnsi="Times New Roman" w:cs="Times New Roman"/>
          <w:sz w:val="24"/>
          <w:szCs w:val="24"/>
        </w:rPr>
        <w:t xml:space="preserve">. The first witness was one </w:t>
      </w:r>
      <w:r w:rsidR="007E4517" w:rsidRPr="006E3231">
        <w:rPr>
          <w:rFonts w:ascii="Times New Roman" w:hAnsi="Times New Roman" w:cs="Times New Roman"/>
          <w:sz w:val="24"/>
          <w:szCs w:val="24"/>
        </w:rPr>
        <w:t>Bothwell Tawanda</w:t>
      </w:r>
      <w:r w:rsidR="007E4517">
        <w:rPr>
          <w:rFonts w:ascii="Times New Roman" w:hAnsi="Times New Roman" w:cs="Times New Roman"/>
          <w:sz w:val="24"/>
          <w:szCs w:val="24"/>
        </w:rPr>
        <w:t xml:space="preserve"> </w:t>
      </w:r>
      <w:r w:rsidR="007E4517" w:rsidRPr="006E3231">
        <w:rPr>
          <w:rFonts w:ascii="Times New Roman" w:hAnsi="Times New Roman" w:cs="Times New Roman"/>
          <w:sz w:val="24"/>
          <w:szCs w:val="24"/>
        </w:rPr>
        <w:t>Chinenguo</w:t>
      </w:r>
      <w:r w:rsidR="00BF552E">
        <w:rPr>
          <w:rFonts w:ascii="Times New Roman" w:hAnsi="Times New Roman" w:cs="Times New Roman"/>
          <w:sz w:val="24"/>
          <w:szCs w:val="24"/>
        </w:rPr>
        <w:t xml:space="preserve"> (Bothwell)</w:t>
      </w:r>
      <w:r w:rsidR="00C623EB">
        <w:rPr>
          <w:rFonts w:ascii="Times New Roman" w:hAnsi="Times New Roman" w:cs="Times New Roman"/>
          <w:sz w:val="24"/>
          <w:szCs w:val="24"/>
        </w:rPr>
        <w:t xml:space="preserve">, </w:t>
      </w:r>
      <w:r w:rsidR="007E4517">
        <w:rPr>
          <w:rFonts w:ascii="Times New Roman" w:hAnsi="Times New Roman" w:cs="Times New Roman"/>
          <w:sz w:val="24"/>
          <w:szCs w:val="24"/>
        </w:rPr>
        <w:t>son to the appellan</w:t>
      </w:r>
      <w:r w:rsidR="00464B99">
        <w:rPr>
          <w:rFonts w:ascii="Times New Roman" w:hAnsi="Times New Roman" w:cs="Times New Roman"/>
          <w:sz w:val="24"/>
          <w:szCs w:val="24"/>
        </w:rPr>
        <w:t>t and the second witness was Dr </w:t>
      </w:r>
      <w:r w:rsidR="007E4517">
        <w:rPr>
          <w:rFonts w:ascii="Times New Roman" w:hAnsi="Times New Roman" w:cs="Times New Roman"/>
          <w:sz w:val="24"/>
          <w:szCs w:val="24"/>
        </w:rPr>
        <w:t xml:space="preserve">Sekai Nhiwatiwa, a medical doctor specialising in psychiatry. </w:t>
      </w:r>
    </w:p>
    <w:p w:rsidR="00E116C6" w:rsidRDefault="00E116C6" w:rsidP="00E116C6">
      <w:pPr>
        <w:tabs>
          <w:tab w:val="left" w:pos="4764"/>
        </w:tabs>
        <w:spacing w:after="0" w:line="480" w:lineRule="auto"/>
        <w:ind w:firstLine="1134"/>
        <w:jc w:val="both"/>
        <w:rPr>
          <w:rFonts w:ascii="Times New Roman" w:hAnsi="Times New Roman" w:cs="Times New Roman"/>
          <w:sz w:val="24"/>
          <w:szCs w:val="24"/>
        </w:rPr>
      </w:pPr>
    </w:p>
    <w:p w:rsidR="00E128A2" w:rsidRDefault="008A5A80" w:rsidP="00E116C6">
      <w:pPr>
        <w:tabs>
          <w:tab w:val="left" w:pos="4764"/>
        </w:tabs>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Bothwell </w:t>
      </w:r>
      <w:r w:rsidR="007E4517">
        <w:rPr>
          <w:rFonts w:ascii="Times New Roman" w:hAnsi="Times New Roman" w:cs="Times New Roman"/>
          <w:sz w:val="24"/>
          <w:szCs w:val="24"/>
        </w:rPr>
        <w:t>gave</w:t>
      </w:r>
      <w:r w:rsidR="0083330C">
        <w:rPr>
          <w:rFonts w:ascii="Times New Roman" w:hAnsi="Times New Roman" w:cs="Times New Roman"/>
          <w:sz w:val="24"/>
          <w:szCs w:val="24"/>
        </w:rPr>
        <w:t xml:space="preserve"> </w:t>
      </w:r>
      <w:r w:rsidR="007E4517">
        <w:rPr>
          <w:rFonts w:ascii="Times New Roman" w:hAnsi="Times New Roman" w:cs="Times New Roman"/>
          <w:sz w:val="24"/>
          <w:szCs w:val="24"/>
        </w:rPr>
        <w:t xml:space="preserve">the following evidence. He was </w:t>
      </w:r>
      <w:r w:rsidR="00081ACE" w:rsidRPr="006E3231">
        <w:rPr>
          <w:rFonts w:ascii="Times New Roman" w:hAnsi="Times New Roman" w:cs="Times New Roman"/>
          <w:sz w:val="24"/>
          <w:szCs w:val="24"/>
        </w:rPr>
        <w:t xml:space="preserve">appointed </w:t>
      </w:r>
      <w:r w:rsidR="00081ACE" w:rsidRPr="006E3231">
        <w:rPr>
          <w:rFonts w:ascii="Times New Roman" w:hAnsi="Times New Roman" w:cs="Times New Roman"/>
          <w:i/>
          <w:sz w:val="24"/>
          <w:szCs w:val="24"/>
        </w:rPr>
        <w:t>curator ad litem</w:t>
      </w:r>
      <w:r w:rsidR="00081ACE" w:rsidRPr="006E3231">
        <w:rPr>
          <w:rFonts w:ascii="Times New Roman" w:hAnsi="Times New Roman" w:cs="Times New Roman"/>
          <w:sz w:val="24"/>
          <w:szCs w:val="24"/>
        </w:rPr>
        <w:t xml:space="preserve"> of the</w:t>
      </w:r>
      <w:r w:rsidR="00081ACE">
        <w:rPr>
          <w:rFonts w:ascii="Times New Roman" w:hAnsi="Times New Roman" w:cs="Times New Roman"/>
          <w:sz w:val="24"/>
          <w:szCs w:val="24"/>
        </w:rPr>
        <w:t xml:space="preserve"> appellant on 22 September 2016. </w:t>
      </w:r>
      <w:r w:rsidR="00092156">
        <w:rPr>
          <w:rFonts w:ascii="Times New Roman" w:hAnsi="Times New Roman" w:cs="Times New Roman"/>
          <w:sz w:val="24"/>
          <w:szCs w:val="24"/>
        </w:rPr>
        <w:t>T</w:t>
      </w:r>
      <w:r w:rsidR="00836228">
        <w:rPr>
          <w:rFonts w:ascii="Times New Roman" w:hAnsi="Times New Roman" w:cs="Times New Roman"/>
          <w:sz w:val="24"/>
          <w:szCs w:val="24"/>
        </w:rPr>
        <w:t xml:space="preserve">he appellant was mentally ill </w:t>
      </w:r>
      <w:r w:rsidR="00092156">
        <w:rPr>
          <w:rFonts w:ascii="Times New Roman" w:hAnsi="Times New Roman" w:cs="Times New Roman"/>
          <w:sz w:val="24"/>
          <w:szCs w:val="24"/>
        </w:rPr>
        <w:t>and</w:t>
      </w:r>
      <w:r w:rsidR="0083330C">
        <w:rPr>
          <w:rFonts w:ascii="Times New Roman" w:hAnsi="Times New Roman" w:cs="Times New Roman"/>
          <w:sz w:val="24"/>
          <w:szCs w:val="24"/>
        </w:rPr>
        <w:t xml:space="preserve"> </w:t>
      </w:r>
      <w:r w:rsidR="00AA1825">
        <w:rPr>
          <w:rFonts w:ascii="Times New Roman" w:hAnsi="Times New Roman" w:cs="Times New Roman"/>
          <w:sz w:val="24"/>
          <w:szCs w:val="24"/>
        </w:rPr>
        <w:t>he</w:t>
      </w:r>
      <w:r w:rsidR="00092156">
        <w:rPr>
          <w:rFonts w:ascii="Times New Roman" w:hAnsi="Times New Roman" w:cs="Times New Roman"/>
          <w:sz w:val="24"/>
          <w:szCs w:val="24"/>
        </w:rPr>
        <w:t xml:space="preserve"> would</w:t>
      </w:r>
      <w:r w:rsidR="00A93D72">
        <w:rPr>
          <w:rFonts w:ascii="Times New Roman" w:hAnsi="Times New Roman" w:cs="Times New Roman"/>
          <w:sz w:val="24"/>
          <w:szCs w:val="24"/>
        </w:rPr>
        <w:t xml:space="preserve"> </w:t>
      </w:r>
      <w:r w:rsidR="00092156">
        <w:rPr>
          <w:rFonts w:ascii="Times New Roman" w:hAnsi="Times New Roman" w:cs="Times New Roman"/>
          <w:sz w:val="24"/>
          <w:szCs w:val="24"/>
        </w:rPr>
        <w:t>occasionally ta</w:t>
      </w:r>
      <w:r w:rsidR="00AB02FF">
        <w:rPr>
          <w:rFonts w:ascii="Times New Roman" w:hAnsi="Times New Roman" w:cs="Times New Roman"/>
          <w:sz w:val="24"/>
          <w:szCs w:val="24"/>
        </w:rPr>
        <w:t>k</w:t>
      </w:r>
      <w:r w:rsidR="00092156">
        <w:rPr>
          <w:rFonts w:ascii="Times New Roman" w:hAnsi="Times New Roman" w:cs="Times New Roman"/>
          <w:sz w:val="24"/>
          <w:szCs w:val="24"/>
        </w:rPr>
        <w:t>e</w:t>
      </w:r>
      <w:r w:rsidR="00AB02FF">
        <w:rPr>
          <w:rFonts w:ascii="Times New Roman" w:hAnsi="Times New Roman" w:cs="Times New Roman"/>
          <w:sz w:val="24"/>
          <w:szCs w:val="24"/>
        </w:rPr>
        <w:t xml:space="preserve"> </w:t>
      </w:r>
      <w:r w:rsidR="00A93D72">
        <w:rPr>
          <w:rFonts w:ascii="Times New Roman" w:hAnsi="Times New Roman" w:cs="Times New Roman"/>
          <w:sz w:val="24"/>
          <w:szCs w:val="24"/>
        </w:rPr>
        <w:t xml:space="preserve">her for treatment. </w:t>
      </w:r>
      <w:r w:rsidR="00092156">
        <w:rPr>
          <w:rFonts w:ascii="Times New Roman" w:hAnsi="Times New Roman" w:cs="Times New Roman"/>
          <w:sz w:val="24"/>
          <w:szCs w:val="24"/>
        </w:rPr>
        <w:t>I</w:t>
      </w:r>
      <w:r w:rsidR="002F5CC6">
        <w:rPr>
          <w:rFonts w:ascii="Times New Roman" w:hAnsi="Times New Roman" w:cs="Times New Roman"/>
          <w:sz w:val="24"/>
          <w:szCs w:val="24"/>
        </w:rPr>
        <w:t>t was because of</w:t>
      </w:r>
      <w:r w:rsidR="007E4517">
        <w:rPr>
          <w:rFonts w:ascii="Times New Roman" w:hAnsi="Times New Roman" w:cs="Times New Roman"/>
          <w:sz w:val="24"/>
          <w:szCs w:val="24"/>
        </w:rPr>
        <w:t xml:space="preserve"> the</w:t>
      </w:r>
      <w:r w:rsidR="002F5CC6">
        <w:rPr>
          <w:rFonts w:ascii="Times New Roman" w:hAnsi="Times New Roman" w:cs="Times New Roman"/>
          <w:sz w:val="24"/>
          <w:szCs w:val="24"/>
        </w:rPr>
        <w:t xml:space="preserve"> mental illness that the appellant left her employment around 2001. </w:t>
      </w:r>
      <w:r w:rsidR="007E4517">
        <w:rPr>
          <w:rFonts w:ascii="Times New Roman" w:hAnsi="Times New Roman" w:cs="Times New Roman"/>
          <w:sz w:val="24"/>
          <w:szCs w:val="24"/>
        </w:rPr>
        <w:t>H</w:t>
      </w:r>
      <w:r w:rsidR="00515300">
        <w:rPr>
          <w:rFonts w:ascii="Times New Roman" w:hAnsi="Times New Roman" w:cs="Times New Roman"/>
          <w:sz w:val="24"/>
          <w:szCs w:val="24"/>
        </w:rPr>
        <w:t xml:space="preserve">e </w:t>
      </w:r>
      <w:r w:rsidR="00A93D72">
        <w:rPr>
          <w:rFonts w:ascii="Times New Roman" w:hAnsi="Times New Roman" w:cs="Times New Roman"/>
          <w:sz w:val="24"/>
          <w:szCs w:val="24"/>
        </w:rPr>
        <w:t>claimed that the respondent</w:t>
      </w:r>
      <w:r w:rsidR="00836228">
        <w:rPr>
          <w:rFonts w:ascii="Times New Roman" w:hAnsi="Times New Roman" w:cs="Times New Roman"/>
          <w:sz w:val="24"/>
          <w:szCs w:val="24"/>
        </w:rPr>
        <w:t xml:space="preserve">s took advantage of appellant’s mental condition </w:t>
      </w:r>
      <w:r w:rsidR="004B0DE9">
        <w:rPr>
          <w:rFonts w:ascii="Times New Roman" w:hAnsi="Times New Roman" w:cs="Times New Roman"/>
          <w:sz w:val="24"/>
          <w:szCs w:val="24"/>
        </w:rPr>
        <w:t xml:space="preserve">in buying the property at a </w:t>
      </w:r>
      <w:r w:rsidR="0073066C">
        <w:rPr>
          <w:rFonts w:ascii="Times New Roman" w:hAnsi="Times New Roman" w:cs="Times New Roman"/>
          <w:sz w:val="24"/>
          <w:szCs w:val="24"/>
        </w:rPr>
        <w:t xml:space="preserve">value below the market price </w:t>
      </w:r>
      <w:r w:rsidR="00A93D72">
        <w:rPr>
          <w:rFonts w:ascii="Times New Roman" w:hAnsi="Times New Roman" w:cs="Times New Roman"/>
          <w:sz w:val="24"/>
          <w:szCs w:val="24"/>
        </w:rPr>
        <w:t xml:space="preserve">as </w:t>
      </w:r>
      <w:r w:rsidR="004C2DE7">
        <w:rPr>
          <w:rFonts w:ascii="Times New Roman" w:hAnsi="Times New Roman" w:cs="Times New Roman"/>
          <w:sz w:val="24"/>
          <w:szCs w:val="24"/>
        </w:rPr>
        <w:t xml:space="preserve">the </w:t>
      </w:r>
      <w:r w:rsidR="001F75A4">
        <w:rPr>
          <w:rFonts w:ascii="Times New Roman" w:hAnsi="Times New Roman" w:cs="Times New Roman"/>
          <w:sz w:val="24"/>
          <w:szCs w:val="24"/>
        </w:rPr>
        <w:t>property was sold at a time when</w:t>
      </w:r>
      <w:r w:rsidR="004C2DE7">
        <w:rPr>
          <w:rFonts w:ascii="Times New Roman" w:hAnsi="Times New Roman" w:cs="Times New Roman"/>
          <w:sz w:val="24"/>
          <w:szCs w:val="24"/>
        </w:rPr>
        <w:t xml:space="preserve"> </w:t>
      </w:r>
      <w:r w:rsidR="00A93D72">
        <w:rPr>
          <w:rFonts w:ascii="Times New Roman" w:hAnsi="Times New Roman" w:cs="Times New Roman"/>
          <w:sz w:val="24"/>
          <w:szCs w:val="24"/>
        </w:rPr>
        <w:t>the country was facing hyperinflation</w:t>
      </w:r>
      <w:r w:rsidR="00515300">
        <w:rPr>
          <w:rFonts w:ascii="Times New Roman" w:hAnsi="Times New Roman" w:cs="Times New Roman"/>
          <w:sz w:val="24"/>
          <w:szCs w:val="24"/>
        </w:rPr>
        <w:t>.</w:t>
      </w:r>
      <w:r w:rsidR="00F62125">
        <w:rPr>
          <w:rFonts w:ascii="Times New Roman" w:hAnsi="Times New Roman" w:cs="Times New Roman"/>
          <w:sz w:val="24"/>
          <w:szCs w:val="24"/>
        </w:rPr>
        <w:t xml:space="preserve"> </w:t>
      </w:r>
      <w:r w:rsidR="00092156">
        <w:rPr>
          <w:rFonts w:ascii="Times New Roman" w:hAnsi="Times New Roman" w:cs="Times New Roman"/>
          <w:sz w:val="24"/>
          <w:szCs w:val="24"/>
        </w:rPr>
        <w:t xml:space="preserve">He </w:t>
      </w:r>
      <w:r w:rsidR="00102092">
        <w:rPr>
          <w:rFonts w:ascii="Times New Roman" w:hAnsi="Times New Roman" w:cs="Times New Roman"/>
          <w:sz w:val="24"/>
          <w:szCs w:val="24"/>
        </w:rPr>
        <w:t xml:space="preserve">could not comment on the appellant’s state of mind at the time </w:t>
      </w:r>
      <w:r w:rsidR="002F5CC6">
        <w:rPr>
          <w:rFonts w:ascii="Times New Roman" w:hAnsi="Times New Roman" w:cs="Times New Roman"/>
          <w:sz w:val="24"/>
          <w:szCs w:val="24"/>
        </w:rPr>
        <w:t xml:space="preserve">of </w:t>
      </w:r>
      <w:r w:rsidR="00102092">
        <w:rPr>
          <w:rFonts w:ascii="Times New Roman" w:hAnsi="Times New Roman" w:cs="Times New Roman"/>
          <w:sz w:val="24"/>
          <w:szCs w:val="24"/>
        </w:rPr>
        <w:t>the sale</w:t>
      </w:r>
      <w:r w:rsidR="00F62125">
        <w:rPr>
          <w:rFonts w:ascii="Times New Roman" w:hAnsi="Times New Roman" w:cs="Times New Roman"/>
          <w:sz w:val="24"/>
          <w:szCs w:val="24"/>
        </w:rPr>
        <w:t xml:space="preserve"> </w:t>
      </w:r>
      <w:r w:rsidR="00102092">
        <w:rPr>
          <w:rFonts w:ascii="Times New Roman" w:hAnsi="Times New Roman" w:cs="Times New Roman"/>
          <w:sz w:val="24"/>
          <w:szCs w:val="24"/>
        </w:rPr>
        <w:t xml:space="preserve">as he was </w:t>
      </w:r>
      <w:r w:rsidR="00E3328B">
        <w:rPr>
          <w:rFonts w:ascii="Times New Roman" w:hAnsi="Times New Roman" w:cs="Times New Roman"/>
          <w:sz w:val="24"/>
          <w:szCs w:val="24"/>
        </w:rPr>
        <w:t>at</w:t>
      </w:r>
      <w:r w:rsidR="00002711">
        <w:rPr>
          <w:rFonts w:ascii="Times New Roman" w:hAnsi="Times New Roman" w:cs="Times New Roman"/>
          <w:sz w:val="24"/>
          <w:szCs w:val="24"/>
        </w:rPr>
        <w:t xml:space="preserve"> a boarding</w:t>
      </w:r>
      <w:r w:rsidR="00E3328B">
        <w:rPr>
          <w:rFonts w:ascii="Times New Roman" w:hAnsi="Times New Roman" w:cs="Times New Roman"/>
          <w:sz w:val="24"/>
          <w:szCs w:val="24"/>
        </w:rPr>
        <w:t xml:space="preserve"> sc</w:t>
      </w:r>
      <w:r w:rsidR="006E3231">
        <w:rPr>
          <w:rFonts w:ascii="Times New Roman" w:hAnsi="Times New Roman" w:cs="Times New Roman"/>
          <w:sz w:val="24"/>
          <w:szCs w:val="24"/>
        </w:rPr>
        <w:t>hool.</w:t>
      </w:r>
    </w:p>
    <w:p w:rsidR="00C04EF5" w:rsidRDefault="00C04EF5" w:rsidP="00E116C6">
      <w:pPr>
        <w:tabs>
          <w:tab w:val="left" w:pos="4764"/>
        </w:tabs>
        <w:spacing w:after="0" w:line="480" w:lineRule="auto"/>
        <w:ind w:firstLine="1134"/>
        <w:jc w:val="both"/>
        <w:rPr>
          <w:rFonts w:ascii="Times New Roman" w:hAnsi="Times New Roman" w:cs="Times New Roman"/>
          <w:sz w:val="24"/>
          <w:szCs w:val="24"/>
        </w:rPr>
      </w:pPr>
    </w:p>
    <w:p w:rsidR="00492BBD" w:rsidRDefault="00546FDF" w:rsidP="00D531C9">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4B0DE9" w:rsidRPr="00D00CA5">
        <w:rPr>
          <w:rFonts w:ascii="Times New Roman" w:hAnsi="Times New Roman" w:cs="Times New Roman"/>
          <w:sz w:val="24"/>
          <w:szCs w:val="24"/>
        </w:rPr>
        <w:t>Dr Sekai</w:t>
      </w:r>
      <w:r w:rsidR="00F62125">
        <w:rPr>
          <w:rFonts w:ascii="Times New Roman" w:hAnsi="Times New Roman" w:cs="Times New Roman"/>
          <w:sz w:val="24"/>
          <w:szCs w:val="24"/>
        </w:rPr>
        <w:t xml:space="preserve"> </w:t>
      </w:r>
      <w:r w:rsidR="004B0DE9" w:rsidRPr="00D00CA5">
        <w:rPr>
          <w:rFonts w:ascii="Times New Roman" w:hAnsi="Times New Roman" w:cs="Times New Roman"/>
          <w:sz w:val="24"/>
          <w:szCs w:val="24"/>
        </w:rPr>
        <w:t>Nhiwatiwa</w:t>
      </w:r>
      <w:r>
        <w:rPr>
          <w:rFonts w:ascii="Times New Roman" w:hAnsi="Times New Roman" w:cs="Times New Roman"/>
          <w:sz w:val="24"/>
          <w:szCs w:val="24"/>
        </w:rPr>
        <w:t xml:space="preserve"> </w:t>
      </w:r>
      <w:r w:rsidR="00002711">
        <w:rPr>
          <w:rFonts w:ascii="Times New Roman" w:hAnsi="Times New Roman" w:cs="Times New Roman"/>
          <w:sz w:val="24"/>
          <w:szCs w:val="24"/>
        </w:rPr>
        <w:t xml:space="preserve">testified that </w:t>
      </w:r>
      <w:r w:rsidR="00D06C91">
        <w:rPr>
          <w:rFonts w:ascii="Times New Roman" w:hAnsi="Times New Roman" w:cs="Times New Roman"/>
          <w:sz w:val="24"/>
          <w:szCs w:val="24"/>
        </w:rPr>
        <w:t xml:space="preserve">she </w:t>
      </w:r>
      <w:r w:rsidR="00685C82">
        <w:rPr>
          <w:rFonts w:ascii="Times New Roman" w:hAnsi="Times New Roman" w:cs="Times New Roman"/>
          <w:sz w:val="24"/>
          <w:szCs w:val="24"/>
        </w:rPr>
        <w:t>treated the appellant from 2005</w:t>
      </w:r>
      <w:r w:rsidR="00D00CA5">
        <w:rPr>
          <w:rFonts w:ascii="Times New Roman" w:hAnsi="Times New Roman" w:cs="Times New Roman"/>
          <w:sz w:val="24"/>
          <w:szCs w:val="24"/>
        </w:rPr>
        <w:t>.</w:t>
      </w:r>
      <w:r w:rsidR="00492BBD">
        <w:rPr>
          <w:rFonts w:ascii="Times New Roman" w:hAnsi="Times New Roman" w:cs="Times New Roman"/>
          <w:sz w:val="24"/>
          <w:szCs w:val="24"/>
        </w:rPr>
        <w:t xml:space="preserve"> </w:t>
      </w:r>
      <w:r w:rsidR="000532C3">
        <w:rPr>
          <w:rFonts w:ascii="Times New Roman" w:hAnsi="Times New Roman" w:cs="Times New Roman"/>
          <w:sz w:val="24"/>
          <w:szCs w:val="24"/>
        </w:rPr>
        <w:t>She found that the appellant suffers from</w:t>
      </w:r>
      <w:r w:rsidR="00054E70">
        <w:rPr>
          <w:rFonts w:ascii="Times New Roman" w:hAnsi="Times New Roman" w:cs="Times New Roman"/>
          <w:sz w:val="24"/>
          <w:szCs w:val="24"/>
        </w:rPr>
        <w:t xml:space="preserve"> </w:t>
      </w:r>
      <w:r w:rsidR="00AE10E5">
        <w:rPr>
          <w:rFonts w:ascii="Times New Roman" w:hAnsi="Times New Roman" w:cs="Times New Roman"/>
          <w:sz w:val="24"/>
          <w:szCs w:val="24"/>
        </w:rPr>
        <w:t>‘</w:t>
      </w:r>
      <w:r w:rsidR="006E3231">
        <w:rPr>
          <w:rFonts w:ascii="Times New Roman" w:hAnsi="Times New Roman" w:cs="Times New Roman"/>
          <w:sz w:val="24"/>
          <w:szCs w:val="24"/>
        </w:rPr>
        <w:t>bipolar affective disorder</w:t>
      </w:r>
      <w:r w:rsidR="00054E70">
        <w:rPr>
          <w:rFonts w:ascii="Times New Roman" w:hAnsi="Times New Roman" w:cs="Times New Roman"/>
          <w:sz w:val="24"/>
          <w:szCs w:val="24"/>
        </w:rPr>
        <w:t xml:space="preserve">’ </w:t>
      </w:r>
      <w:r w:rsidR="00D63F32">
        <w:rPr>
          <w:rFonts w:ascii="Times New Roman" w:hAnsi="Times New Roman" w:cs="Times New Roman"/>
          <w:sz w:val="24"/>
          <w:szCs w:val="24"/>
        </w:rPr>
        <w:t>the</w:t>
      </w:r>
      <w:r w:rsidR="00054E70">
        <w:rPr>
          <w:rFonts w:ascii="Times New Roman" w:hAnsi="Times New Roman" w:cs="Times New Roman"/>
          <w:sz w:val="24"/>
          <w:szCs w:val="24"/>
        </w:rPr>
        <w:t xml:space="preserve"> effects </w:t>
      </w:r>
      <w:r w:rsidR="00D63F32">
        <w:rPr>
          <w:rFonts w:ascii="Times New Roman" w:hAnsi="Times New Roman" w:cs="Times New Roman"/>
          <w:sz w:val="24"/>
          <w:szCs w:val="24"/>
        </w:rPr>
        <w:t xml:space="preserve">of which </w:t>
      </w:r>
      <w:r w:rsidR="00054E70">
        <w:rPr>
          <w:rFonts w:ascii="Times New Roman" w:hAnsi="Times New Roman" w:cs="Times New Roman"/>
          <w:sz w:val="24"/>
          <w:szCs w:val="24"/>
        </w:rPr>
        <w:t xml:space="preserve">include </w:t>
      </w:r>
      <w:r w:rsidR="006E3231">
        <w:rPr>
          <w:rFonts w:ascii="Times New Roman" w:hAnsi="Times New Roman" w:cs="Times New Roman"/>
          <w:sz w:val="24"/>
          <w:szCs w:val="24"/>
        </w:rPr>
        <w:t>impairment</w:t>
      </w:r>
      <w:r w:rsidR="00054E70">
        <w:rPr>
          <w:rFonts w:ascii="Times New Roman" w:hAnsi="Times New Roman" w:cs="Times New Roman"/>
          <w:sz w:val="24"/>
          <w:szCs w:val="24"/>
        </w:rPr>
        <w:t xml:space="preserve"> of judgment.</w:t>
      </w:r>
      <w:r w:rsidR="00F62125">
        <w:rPr>
          <w:rFonts w:ascii="Times New Roman" w:hAnsi="Times New Roman" w:cs="Times New Roman"/>
          <w:sz w:val="24"/>
          <w:szCs w:val="24"/>
        </w:rPr>
        <w:t xml:space="preserve"> </w:t>
      </w:r>
      <w:r w:rsidR="00C910AD">
        <w:rPr>
          <w:rFonts w:ascii="Times New Roman" w:hAnsi="Times New Roman" w:cs="Times New Roman"/>
          <w:sz w:val="24"/>
          <w:szCs w:val="24"/>
        </w:rPr>
        <w:t>She stat</w:t>
      </w:r>
      <w:r w:rsidR="00124371">
        <w:rPr>
          <w:rFonts w:ascii="Times New Roman" w:hAnsi="Times New Roman" w:cs="Times New Roman"/>
          <w:sz w:val="24"/>
          <w:szCs w:val="24"/>
        </w:rPr>
        <w:t xml:space="preserve">ed that </w:t>
      </w:r>
      <w:r w:rsidR="00D00CA5">
        <w:rPr>
          <w:rFonts w:ascii="Times New Roman" w:hAnsi="Times New Roman" w:cs="Times New Roman"/>
          <w:sz w:val="24"/>
          <w:szCs w:val="24"/>
        </w:rPr>
        <w:t xml:space="preserve">if </w:t>
      </w:r>
      <w:r w:rsidR="00A02E7D">
        <w:rPr>
          <w:rFonts w:ascii="Times New Roman" w:hAnsi="Times New Roman" w:cs="Times New Roman"/>
          <w:sz w:val="24"/>
          <w:szCs w:val="24"/>
        </w:rPr>
        <w:t xml:space="preserve">a </w:t>
      </w:r>
      <w:r w:rsidR="00D00CA5">
        <w:rPr>
          <w:rFonts w:ascii="Times New Roman" w:hAnsi="Times New Roman" w:cs="Times New Roman"/>
          <w:sz w:val="24"/>
          <w:szCs w:val="24"/>
        </w:rPr>
        <w:t xml:space="preserve">patient </w:t>
      </w:r>
      <w:r w:rsidR="00735638">
        <w:rPr>
          <w:rFonts w:ascii="Times New Roman" w:hAnsi="Times New Roman" w:cs="Times New Roman"/>
          <w:sz w:val="24"/>
          <w:szCs w:val="24"/>
        </w:rPr>
        <w:t>takes</w:t>
      </w:r>
      <w:r w:rsidR="00E128A2">
        <w:rPr>
          <w:rFonts w:ascii="Times New Roman" w:hAnsi="Times New Roman" w:cs="Times New Roman"/>
          <w:sz w:val="24"/>
          <w:szCs w:val="24"/>
        </w:rPr>
        <w:t xml:space="preserve"> her medicine properly, she could have </w:t>
      </w:r>
      <w:r w:rsidR="006E3231">
        <w:rPr>
          <w:rFonts w:ascii="Times New Roman" w:hAnsi="Times New Roman" w:cs="Times New Roman"/>
          <w:sz w:val="24"/>
          <w:szCs w:val="24"/>
        </w:rPr>
        <w:t>lucid intervals</w:t>
      </w:r>
      <w:r w:rsidR="004C75B2">
        <w:rPr>
          <w:rFonts w:ascii="Times New Roman" w:hAnsi="Times New Roman" w:cs="Times New Roman"/>
          <w:sz w:val="24"/>
          <w:szCs w:val="24"/>
        </w:rPr>
        <w:t xml:space="preserve"> and could work as a professional</w:t>
      </w:r>
      <w:r w:rsidR="00AE10E5">
        <w:rPr>
          <w:rFonts w:ascii="Times New Roman" w:hAnsi="Times New Roman" w:cs="Times New Roman"/>
          <w:sz w:val="24"/>
          <w:szCs w:val="24"/>
        </w:rPr>
        <w:t xml:space="preserve"> such as</w:t>
      </w:r>
      <w:r w:rsidR="00DA1B78">
        <w:rPr>
          <w:rFonts w:ascii="Times New Roman" w:hAnsi="Times New Roman" w:cs="Times New Roman"/>
          <w:sz w:val="24"/>
          <w:szCs w:val="24"/>
        </w:rPr>
        <w:t xml:space="preserve"> a</w:t>
      </w:r>
      <w:r w:rsidR="008C6C5B">
        <w:rPr>
          <w:rFonts w:ascii="Times New Roman" w:hAnsi="Times New Roman" w:cs="Times New Roman"/>
          <w:sz w:val="24"/>
          <w:szCs w:val="24"/>
        </w:rPr>
        <w:t xml:space="preserve"> lawyer or</w:t>
      </w:r>
      <w:r w:rsidR="00DA1B78">
        <w:rPr>
          <w:rFonts w:ascii="Times New Roman" w:hAnsi="Times New Roman" w:cs="Times New Roman"/>
          <w:sz w:val="24"/>
          <w:szCs w:val="24"/>
        </w:rPr>
        <w:t xml:space="preserve"> a</w:t>
      </w:r>
      <w:r w:rsidR="00AE10E5">
        <w:rPr>
          <w:rFonts w:ascii="Times New Roman" w:hAnsi="Times New Roman" w:cs="Times New Roman"/>
          <w:sz w:val="24"/>
          <w:szCs w:val="24"/>
        </w:rPr>
        <w:t xml:space="preserve"> doctor</w:t>
      </w:r>
      <w:r w:rsidR="00E128A2">
        <w:rPr>
          <w:rFonts w:ascii="Times New Roman" w:hAnsi="Times New Roman" w:cs="Times New Roman"/>
          <w:sz w:val="24"/>
          <w:szCs w:val="24"/>
        </w:rPr>
        <w:t>.</w:t>
      </w:r>
      <w:r w:rsidR="00492BBD">
        <w:rPr>
          <w:rFonts w:ascii="Times New Roman" w:hAnsi="Times New Roman" w:cs="Times New Roman"/>
          <w:sz w:val="24"/>
          <w:szCs w:val="24"/>
        </w:rPr>
        <w:t xml:space="preserve"> </w:t>
      </w:r>
      <w:r w:rsidR="00034287">
        <w:rPr>
          <w:rFonts w:ascii="Times New Roman" w:hAnsi="Times New Roman" w:cs="Times New Roman"/>
          <w:sz w:val="24"/>
          <w:szCs w:val="24"/>
        </w:rPr>
        <w:t xml:space="preserve">She </w:t>
      </w:r>
      <w:r w:rsidR="00034287" w:rsidRPr="00E259BF">
        <w:rPr>
          <w:rFonts w:ascii="Times New Roman" w:hAnsi="Times New Roman" w:cs="Times New Roman"/>
          <w:sz w:val="24"/>
          <w:szCs w:val="24"/>
        </w:rPr>
        <w:t>howe</w:t>
      </w:r>
      <w:r w:rsidR="00D531C9">
        <w:rPr>
          <w:rFonts w:ascii="Times New Roman" w:hAnsi="Times New Roman" w:cs="Times New Roman"/>
          <w:sz w:val="24"/>
          <w:szCs w:val="24"/>
        </w:rPr>
        <w:t xml:space="preserve">ver </w:t>
      </w:r>
      <w:r w:rsidR="00D531C9">
        <w:rPr>
          <w:rFonts w:ascii="Times New Roman" w:hAnsi="Times New Roman" w:cs="Times New Roman"/>
          <w:sz w:val="24"/>
          <w:szCs w:val="24"/>
        </w:rPr>
        <w:lastRenderedPageBreak/>
        <w:t>conceded that she could not</w:t>
      </w:r>
      <w:r w:rsidR="004E4516">
        <w:rPr>
          <w:rFonts w:ascii="Times New Roman" w:hAnsi="Times New Roman" w:cs="Times New Roman"/>
          <w:sz w:val="24"/>
          <w:szCs w:val="24"/>
        </w:rPr>
        <w:t>,</w:t>
      </w:r>
      <w:r w:rsidR="00D531C9">
        <w:rPr>
          <w:rFonts w:ascii="Times New Roman" w:hAnsi="Times New Roman" w:cs="Times New Roman"/>
          <w:sz w:val="24"/>
          <w:szCs w:val="24"/>
        </w:rPr>
        <w:t xml:space="preserve"> </w:t>
      </w:r>
      <w:r w:rsidR="00034287" w:rsidRPr="00E259BF">
        <w:rPr>
          <w:rFonts w:ascii="Times New Roman" w:hAnsi="Times New Roman" w:cs="Times New Roman"/>
          <w:sz w:val="24"/>
          <w:szCs w:val="24"/>
        </w:rPr>
        <w:t>with certainty</w:t>
      </w:r>
      <w:r w:rsidR="00853A05">
        <w:rPr>
          <w:rFonts w:ascii="Times New Roman" w:hAnsi="Times New Roman" w:cs="Times New Roman"/>
          <w:sz w:val="24"/>
          <w:szCs w:val="24"/>
        </w:rPr>
        <w:t>,</w:t>
      </w:r>
      <w:r w:rsidR="008C6C5B">
        <w:rPr>
          <w:rFonts w:ascii="Times New Roman" w:hAnsi="Times New Roman" w:cs="Times New Roman"/>
          <w:sz w:val="24"/>
          <w:szCs w:val="24"/>
        </w:rPr>
        <w:t xml:space="preserve"> </w:t>
      </w:r>
      <w:r w:rsidR="00034287" w:rsidRPr="00E259BF">
        <w:rPr>
          <w:rFonts w:ascii="Times New Roman" w:hAnsi="Times New Roman" w:cs="Times New Roman"/>
          <w:sz w:val="24"/>
          <w:szCs w:val="24"/>
        </w:rPr>
        <w:t>state that the app</w:t>
      </w:r>
      <w:r w:rsidR="00C04EF5">
        <w:rPr>
          <w:rFonts w:ascii="Times New Roman" w:hAnsi="Times New Roman" w:cs="Times New Roman"/>
          <w:sz w:val="24"/>
          <w:szCs w:val="24"/>
        </w:rPr>
        <w:t>ellant was not lucid in January </w:t>
      </w:r>
      <w:r w:rsidR="00034287" w:rsidRPr="00E259BF">
        <w:rPr>
          <w:rFonts w:ascii="Times New Roman" w:hAnsi="Times New Roman" w:cs="Times New Roman"/>
          <w:sz w:val="24"/>
          <w:szCs w:val="24"/>
        </w:rPr>
        <w:t>2006 when she sold the house as she neither examined the appellant nor stayed with her.</w:t>
      </w:r>
      <w:r w:rsidR="00F62125">
        <w:rPr>
          <w:rFonts w:ascii="Times New Roman" w:hAnsi="Times New Roman" w:cs="Times New Roman"/>
          <w:sz w:val="24"/>
          <w:szCs w:val="24"/>
        </w:rPr>
        <w:t xml:space="preserve"> </w:t>
      </w:r>
      <w:r w:rsidR="00E128A2">
        <w:rPr>
          <w:rFonts w:ascii="Times New Roman" w:hAnsi="Times New Roman" w:cs="Times New Roman"/>
          <w:sz w:val="24"/>
          <w:szCs w:val="24"/>
        </w:rPr>
        <w:t>She further highlighted that the letter she had written at the time the appellant sold her property</w:t>
      </w:r>
      <w:r w:rsidR="00A245AA">
        <w:rPr>
          <w:rFonts w:ascii="Times New Roman" w:hAnsi="Times New Roman" w:cs="Times New Roman"/>
          <w:sz w:val="24"/>
          <w:szCs w:val="24"/>
        </w:rPr>
        <w:t>,</w:t>
      </w:r>
      <w:r w:rsidR="00E128A2">
        <w:rPr>
          <w:rFonts w:ascii="Times New Roman" w:hAnsi="Times New Roman" w:cs="Times New Roman"/>
          <w:sz w:val="24"/>
          <w:szCs w:val="24"/>
        </w:rPr>
        <w:t xml:space="preserve"> </w:t>
      </w:r>
      <w:r w:rsidR="00492BBD">
        <w:rPr>
          <w:rFonts w:ascii="Times New Roman" w:hAnsi="Times New Roman" w:cs="Times New Roman"/>
          <w:sz w:val="24"/>
          <w:szCs w:val="24"/>
        </w:rPr>
        <w:t xml:space="preserve">that </w:t>
      </w:r>
      <w:r w:rsidR="00E128A2">
        <w:rPr>
          <w:rFonts w:ascii="Times New Roman" w:hAnsi="Times New Roman" w:cs="Times New Roman"/>
          <w:sz w:val="24"/>
          <w:szCs w:val="24"/>
        </w:rPr>
        <w:t>she was mentally incapacitated</w:t>
      </w:r>
      <w:r w:rsidR="00A245AA">
        <w:rPr>
          <w:rFonts w:ascii="Times New Roman" w:hAnsi="Times New Roman" w:cs="Times New Roman"/>
          <w:sz w:val="24"/>
          <w:szCs w:val="24"/>
        </w:rPr>
        <w:t>,</w:t>
      </w:r>
      <w:r w:rsidR="00E128A2">
        <w:rPr>
          <w:rFonts w:ascii="Times New Roman" w:hAnsi="Times New Roman" w:cs="Times New Roman"/>
          <w:sz w:val="24"/>
          <w:szCs w:val="24"/>
        </w:rPr>
        <w:t xml:space="preserve"> was </w:t>
      </w:r>
      <w:r w:rsidR="006E3231">
        <w:rPr>
          <w:rFonts w:ascii="Times New Roman" w:hAnsi="Times New Roman" w:cs="Times New Roman"/>
          <w:sz w:val="24"/>
          <w:szCs w:val="24"/>
        </w:rPr>
        <w:t>at the request of the appellant</w:t>
      </w:r>
      <w:r w:rsidR="00E128A2">
        <w:rPr>
          <w:rFonts w:ascii="Times New Roman" w:hAnsi="Times New Roman" w:cs="Times New Roman"/>
          <w:sz w:val="24"/>
          <w:szCs w:val="24"/>
        </w:rPr>
        <w:t>’s son. No medical records were availed to the court</w:t>
      </w:r>
      <w:r w:rsidR="00062395">
        <w:rPr>
          <w:rFonts w:ascii="Times New Roman" w:hAnsi="Times New Roman" w:cs="Times New Roman"/>
          <w:sz w:val="24"/>
          <w:szCs w:val="24"/>
        </w:rPr>
        <w:t xml:space="preserve"> to substantiate her averments</w:t>
      </w:r>
      <w:r w:rsidR="00E128A2">
        <w:rPr>
          <w:rFonts w:ascii="Times New Roman" w:hAnsi="Times New Roman" w:cs="Times New Roman"/>
          <w:sz w:val="24"/>
          <w:szCs w:val="24"/>
        </w:rPr>
        <w:t xml:space="preserve">. </w:t>
      </w:r>
    </w:p>
    <w:p w:rsidR="00D531C9" w:rsidRDefault="00D531C9" w:rsidP="00D531C9">
      <w:pPr>
        <w:spacing w:after="0" w:line="480" w:lineRule="auto"/>
        <w:ind w:firstLine="1134"/>
        <w:jc w:val="both"/>
        <w:rPr>
          <w:rFonts w:ascii="Times New Roman" w:hAnsi="Times New Roman" w:cs="Times New Roman"/>
          <w:sz w:val="24"/>
          <w:szCs w:val="24"/>
        </w:rPr>
      </w:pPr>
    </w:p>
    <w:p w:rsidR="00EC0561" w:rsidRDefault="00A02E7D" w:rsidP="00D531C9">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The </w:t>
      </w:r>
      <w:r w:rsidR="002D37E4">
        <w:rPr>
          <w:rFonts w:ascii="Times New Roman" w:hAnsi="Times New Roman" w:cs="Times New Roman"/>
          <w:sz w:val="24"/>
          <w:szCs w:val="24"/>
        </w:rPr>
        <w:t>respondent</w:t>
      </w:r>
      <w:r w:rsidR="00A245AA">
        <w:rPr>
          <w:rFonts w:ascii="Times New Roman" w:hAnsi="Times New Roman" w:cs="Times New Roman"/>
          <w:sz w:val="24"/>
          <w:szCs w:val="24"/>
        </w:rPr>
        <w:t>s’</w:t>
      </w:r>
      <w:r w:rsidR="002D37E4">
        <w:rPr>
          <w:rFonts w:ascii="Times New Roman" w:hAnsi="Times New Roman" w:cs="Times New Roman"/>
          <w:sz w:val="24"/>
          <w:szCs w:val="24"/>
        </w:rPr>
        <w:t xml:space="preserve"> case was led by</w:t>
      </w:r>
      <w:r w:rsidR="00681008">
        <w:rPr>
          <w:rFonts w:ascii="Times New Roman" w:hAnsi="Times New Roman" w:cs="Times New Roman"/>
          <w:sz w:val="24"/>
          <w:szCs w:val="24"/>
        </w:rPr>
        <w:t xml:space="preserve"> two witnesses namely</w:t>
      </w:r>
      <w:r w:rsidR="00D531C9">
        <w:rPr>
          <w:rFonts w:ascii="Times New Roman" w:hAnsi="Times New Roman" w:cs="Times New Roman"/>
          <w:sz w:val="24"/>
          <w:szCs w:val="24"/>
        </w:rPr>
        <w:t xml:space="preserve"> the first</w:t>
      </w:r>
      <w:r w:rsidR="005D6FB2">
        <w:rPr>
          <w:rFonts w:ascii="Times New Roman" w:hAnsi="Times New Roman" w:cs="Times New Roman"/>
          <w:sz w:val="24"/>
          <w:szCs w:val="24"/>
        </w:rPr>
        <w:t xml:space="preserve"> respondent and </w:t>
      </w:r>
      <w:r w:rsidR="00681008">
        <w:rPr>
          <w:rFonts w:ascii="Times New Roman" w:hAnsi="Times New Roman" w:cs="Times New Roman"/>
          <w:sz w:val="24"/>
          <w:szCs w:val="24"/>
        </w:rPr>
        <w:t xml:space="preserve">Abel </w:t>
      </w:r>
      <w:r w:rsidR="00D531C9">
        <w:rPr>
          <w:rFonts w:ascii="Times New Roman" w:hAnsi="Times New Roman" w:cs="Times New Roman"/>
          <w:sz w:val="24"/>
          <w:szCs w:val="24"/>
        </w:rPr>
        <w:t>Murape. The first</w:t>
      </w:r>
      <w:r w:rsidR="005D6FB2">
        <w:rPr>
          <w:rFonts w:ascii="Times New Roman" w:hAnsi="Times New Roman" w:cs="Times New Roman"/>
          <w:sz w:val="24"/>
          <w:szCs w:val="24"/>
        </w:rPr>
        <w:t xml:space="preserve"> respondent was </w:t>
      </w:r>
      <w:r w:rsidR="0044159A">
        <w:rPr>
          <w:rFonts w:ascii="Times New Roman" w:hAnsi="Times New Roman" w:cs="Times New Roman"/>
          <w:sz w:val="24"/>
          <w:szCs w:val="24"/>
        </w:rPr>
        <w:t>not directly involved in the transaction thus h</w:t>
      </w:r>
      <w:r w:rsidR="002D37E4">
        <w:rPr>
          <w:rFonts w:ascii="Times New Roman" w:hAnsi="Times New Roman" w:cs="Times New Roman"/>
          <w:sz w:val="24"/>
          <w:szCs w:val="24"/>
        </w:rPr>
        <w:t xml:space="preserve">e could not comment on the mental state of the appellant as </w:t>
      </w:r>
      <w:r w:rsidR="00D77549">
        <w:rPr>
          <w:rFonts w:ascii="Times New Roman" w:hAnsi="Times New Roman" w:cs="Times New Roman"/>
          <w:sz w:val="24"/>
          <w:szCs w:val="24"/>
        </w:rPr>
        <w:t xml:space="preserve">the contract </w:t>
      </w:r>
      <w:r w:rsidR="002D37E4">
        <w:rPr>
          <w:rFonts w:ascii="Times New Roman" w:hAnsi="Times New Roman" w:cs="Times New Roman"/>
          <w:sz w:val="24"/>
          <w:szCs w:val="24"/>
        </w:rPr>
        <w:t>was concluded by his father on his</w:t>
      </w:r>
      <w:r w:rsidR="00343450">
        <w:rPr>
          <w:rFonts w:ascii="Times New Roman" w:hAnsi="Times New Roman" w:cs="Times New Roman"/>
          <w:sz w:val="24"/>
          <w:szCs w:val="24"/>
        </w:rPr>
        <w:t xml:space="preserve"> and his wife’s </w:t>
      </w:r>
      <w:r w:rsidR="002D37E4">
        <w:rPr>
          <w:rFonts w:ascii="Times New Roman" w:hAnsi="Times New Roman" w:cs="Times New Roman"/>
          <w:sz w:val="24"/>
          <w:szCs w:val="24"/>
        </w:rPr>
        <w:t>behalf.</w:t>
      </w:r>
      <w:r w:rsidR="007F6CEF">
        <w:rPr>
          <w:rFonts w:ascii="Times New Roman" w:hAnsi="Times New Roman" w:cs="Times New Roman"/>
          <w:sz w:val="24"/>
          <w:szCs w:val="24"/>
        </w:rPr>
        <w:t xml:space="preserve"> </w:t>
      </w:r>
    </w:p>
    <w:p w:rsidR="00D531C9" w:rsidRDefault="00D531C9" w:rsidP="00D531C9">
      <w:pPr>
        <w:spacing w:after="0" w:line="480" w:lineRule="auto"/>
        <w:ind w:firstLine="1134"/>
        <w:jc w:val="both"/>
        <w:rPr>
          <w:rFonts w:ascii="Times New Roman" w:hAnsi="Times New Roman" w:cs="Times New Roman"/>
          <w:sz w:val="24"/>
          <w:szCs w:val="24"/>
        </w:rPr>
      </w:pPr>
    </w:p>
    <w:p w:rsidR="0044159A" w:rsidRDefault="009A5B81" w:rsidP="00D531C9">
      <w:pPr>
        <w:spacing w:after="0" w:line="480" w:lineRule="auto"/>
        <w:ind w:firstLine="1134"/>
        <w:jc w:val="both"/>
        <w:rPr>
          <w:rFonts w:ascii="Times New Roman" w:hAnsi="Times New Roman" w:cs="Times New Roman"/>
          <w:sz w:val="24"/>
          <w:szCs w:val="24"/>
        </w:rPr>
      </w:pPr>
      <w:r w:rsidRPr="002D37E4">
        <w:rPr>
          <w:rFonts w:ascii="Times New Roman" w:hAnsi="Times New Roman" w:cs="Times New Roman"/>
          <w:sz w:val="24"/>
          <w:szCs w:val="24"/>
        </w:rPr>
        <w:t>Abel Murape</w:t>
      </w:r>
      <w:r w:rsidR="00964F1F">
        <w:rPr>
          <w:rFonts w:ascii="Times New Roman" w:hAnsi="Times New Roman" w:cs="Times New Roman"/>
          <w:sz w:val="24"/>
          <w:szCs w:val="24"/>
        </w:rPr>
        <w:t xml:space="preserve">, </w:t>
      </w:r>
      <w:r w:rsidR="00062395">
        <w:rPr>
          <w:rFonts w:ascii="Times New Roman" w:hAnsi="Times New Roman" w:cs="Times New Roman"/>
          <w:sz w:val="24"/>
          <w:szCs w:val="24"/>
        </w:rPr>
        <w:t>who interacted with the appellant and with whom the appellant concluded the agreement of sale</w:t>
      </w:r>
      <w:r w:rsidR="00EC0561">
        <w:rPr>
          <w:rFonts w:ascii="Times New Roman" w:hAnsi="Times New Roman" w:cs="Times New Roman"/>
          <w:sz w:val="24"/>
          <w:szCs w:val="24"/>
        </w:rPr>
        <w:t>,</w:t>
      </w:r>
      <w:r w:rsidR="00062395">
        <w:rPr>
          <w:rFonts w:ascii="Times New Roman" w:hAnsi="Times New Roman" w:cs="Times New Roman"/>
          <w:sz w:val="24"/>
          <w:szCs w:val="24"/>
        </w:rPr>
        <w:t xml:space="preserve"> </w:t>
      </w:r>
      <w:r w:rsidR="0044159A">
        <w:rPr>
          <w:rFonts w:ascii="Times New Roman" w:hAnsi="Times New Roman" w:cs="Times New Roman"/>
          <w:sz w:val="24"/>
          <w:szCs w:val="24"/>
        </w:rPr>
        <w:t>gave</w:t>
      </w:r>
      <w:r w:rsidR="00062395">
        <w:rPr>
          <w:rFonts w:ascii="Times New Roman" w:hAnsi="Times New Roman" w:cs="Times New Roman"/>
          <w:sz w:val="24"/>
          <w:szCs w:val="24"/>
        </w:rPr>
        <w:t xml:space="preserve"> the following evidence</w:t>
      </w:r>
      <w:r w:rsidR="0044159A">
        <w:rPr>
          <w:rFonts w:ascii="Times New Roman" w:hAnsi="Times New Roman" w:cs="Times New Roman"/>
          <w:sz w:val="24"/>
          <w:szCs w:val="24"/>
        </w:rPr>
        <w:t xml:space="preserve">. </w:t>
      </w:r>
      <w:r w:rsidR="00092156">
        <w:rPr>
          <w:rFonts w:ascii="Times New Roman" w:hAnsi="Times New Roman" w:cs="Times New Roman"/>
          <w:sz w:val="24"/>
          <w:szCs w:val="24"/>
        </w:rPr>
        <w:t>T</w:t>
      </w:r>
      <w:r w:rsidR="00D77549">
        <w:rPr>
          <w:rFonts w:ascii="Times New Roman" w:hAnsi="Times New Roman" w:cs="Times New Roman"/>
          <w:sz w:val="24"/>
          <w:szCs w:val="24"/>
        </w:rPr>
        <w:t>he appellant did not show any signs of mental incapacitation</w:t>
      </w:r>
      <w:r w:rsidR="00D412A6">
        <w:rPr>
          <w:rFonts w:ascii="Times New Roman" w:hAnsi="Times New Roman" w:cs="Times New Roman"/>
          <w:sz w:val="24"/>
          <w:szCs w:val="24"/>
        </w:rPr>
        <w:t xml:space="preserve"> during and after the sale</w:t>
      </w:r>
      <w:r w:rsidR="00D77549">
        <w:rPr>
          <w:rFonts w:ascii="Times New Roman" w:hAnsi="Times New Roman" w:cs="Times New Roman"/>
          <w:sz w:val="24"/>
          <w:szCs w:val="24"/>
        </w:rPr>
        <w:t xml:space="preserve">. </w:t>
      </w:r>
      <w:r w:rsidR="00092156">
        <w:rPr>
          <w:rFonts w:ascii="Times New Roman" w:hAnsi="Times New Roman" w:cs="Times New Roman"/>
          <w:sz w:val="24"/>
          <w:szCs w:val="24"/>
        </w:rPr>
        <w:t>H</w:t>
      </w:r>
      <w:r w:rsidR="00D77549">
        <w:rPr>
          <w:rFonts w:ascii="Times New Roman" w:hAnsi="Times New Roman" w:cs="Times New Roman"/>
          <w:sz w:val="24"/>
          <w:szCs w:val="24"/>
        </w:rPr>
        <w:t>e accompanied the appellant to the</w:t>
      </w:r>
      <w:r w:rsidR="00EC0561">
        <w:rPr>
          <w:rFonts w:ascii="Times New Roman" w:hAnsi="Times New Roman" w:cs="Times New Roman"/>
          <w:sz w:val="24"/>
          <w:szCs w:val="24"/>
        </w:rPr>
        <w:t xml:space="preserve"> Ministry</w:t>
      </w:r>
      <w:r w:rsidR="00582FCD">
        <w:rPr>
          <w:rFonts w:ascii="Times New Roman" w:hAnsi="Times New Roman" w:cs="Times New Roman"/>
          <w:sz w:val="24"/>
          <w:szCs w:val="24"/>
        </w:rPr>
        <w:t xml:space="preserve"> </w:t>
      </w:r>
      <w:r w:rsidR="00B41A45">
        <w:rPr>
          <w:rFonts w:ascii="Times New Roman" w:hAnsi="Times New Roman" w:cs="Times New Roman"/>
          <w:sz w:val="24"/>
          <w:szCs w:val="24"/>
        </w:rPr>
        <w:t xml:space="preserve">of Local Government and National Housing </w:t>
      </w:r>
      <w:r w:rsidR="00D77549">
        <w:rPr>
          <w:rFonts w:ascii="Times New Roman" w:hAnsi="Times New Roman" w:cs="Times New Roman"/>
          <w:sz w:val="24"/>
          <w:szCs w:val="24"/>
        </w:rPr>
        <w:t>and to th</w:t>
      </w:r>
      <w:r w:rsidR="00B20F10">
        <w:rPr>
          <w:rFonts w:ascii="Times New Roman" w:hAnsi="Times New Roman" w:cs="Times New Roman"/>
          <w:sz w:val="24"/>
          <w:szCs w:val="24"/>
        </w:rPr>
        <w:t>e Municipal offices in</w:t>
      </w:r>
      <w:r w:rsidR="007D56C0">
        <w:rPr>
          <w:rFonts w:ascii="Times New Roman" w:hAnsi="Times New Roman" w:cs="Times New Roman"/>
          <w:sz w:val="24"/>
          <w:szCs w:val="24"/>
        </w:rPr>
        <w:t xml:space="preserve"> </w:t>
      </w:r>
      <w:r w:rsidR="00B20F10">
        <w:rPr>
          <w:rFonts w:ascii="Times New Roman" w:hAnsi="Times New Roman" w:cs="Times New Roman"/>
          <w:sz w:val="24"/>
          <w:szCs w:val="24"/>
        </w:rPr>
        <w:t>order to effect</w:t>
      </w:r>
      <w:r w:rsidR="007D56C0">
        <w:rPr>
          <w:rFonts w:ascii="Times New Roman" w:hAnsi="Times New Roman" w:cs="Times New Roman"/>
          <w:sz w:val="24"/>
          <w:szCs w:val="24"/>
        </w:rPr>
        <w:t xml:space="preserve"> </w:t>
      </w:r>
      <w:r w:rsidR="00D77549">
        <w:rPr>
          <w:rFonts w:ascii="Times New Roman" w:hAnsi="Times New Roman" w:cs="Times New Roman"/>
          <w:sz w:val="24"/>
          <w:szCs w:val="24"/>
        </w:rPr>
        <w:t>transfer of</w:t>
      </w:r>
      <w:r w:rsidR="007D56C0">
        <w:rPr>
          <w:rFonts w:ascii="Times New Roman" w:hAnsi="Times New Roman" w:cs="Times New Roman"/>
          <w:sz w:val="24"/>
          <w:szCs w:val="24"/>
        </w:rPr>
        <w:t xml:space="preserve"> the </w:t>
      </w:r>
      <w:r w:rsidR="00D77549">
        <w:rPr>
          <w:rFonts w:ascii="Times New Roman" w:hAnsi="Times New Roman" w:cs="Times New Roman"/>
          <w:sz w:val="24"/>
          <w:szCs w:val="24"/>
        </w:rPr>
        <w:t>property.</w:t>
      </w:r>
      <w:r w:rsidR="00AB21A7">
        <w:rPr>
          <w:rFonts w:ascii="Times New Roman" w:hAnsi="Times New Roman" w:cs="Times New Roman"/>
          <w:sz w:val="24"/>
          <w:szCs w:val="24"/>
        </w:rPr>
        <w:t xml:space="preserve"> </w:t>
      </w:r>
      <w:r w:rsidR="00092156">
        <w:rPr>
          <w:rFonts w:ascii="Times New Roman" w:hAnsi="Times New Roman" w:cs="Times New Roman"/>
          <w:sz w:val="24"/>
          <w:szCs w:val="24"/>
        </w:rPr>
        <w:t>T</w:t>
      </w:r>
      <w:r w:rsidR="00CE6DC2">
        <w:rPr>
          <w:rFonts w:ascii="Times New Roman" w:hAnsi="Times New Roman" w:cs="Times New Roman"/>
          <w:sz w:val="24"/>
          <w:szCs w:val="24"/>
        </w:rPr>
        <w:t>he appellant</w:t>
      </w:r>
      <w:r w:rsidR="00E760CF">
        <w:rPr>
          <w:rFonts w:ascii="Times New Roman" w:hAnsi="Times New Roman" w:cs="Times New Roman"/>
          <w:sz w:val="24"/>
          <w:szCs w:val="24"/>
        </w:rPr>
        <w:t xml:space="preserve"> wanted to opt </w:t>
      </w:r>
      <w:r w:rsidR="00BA390E">
        <w:rPr>
          <w:rFonts w:ascii="Times New Roman" w:hAnsi="Times New Roman" w:cs="Times New Roman"/>
          <w:sz w:val="24"/>
          <w:szCs w:val="24"/>
        </w:rPr>
        <w:t xml:space="preserve">out </w:t>
      </w:r>
      <w:r w:rsidR="00E760CF">
        <w:rPr>
          <w:rFonts w:ascii="Times New Roman" w:hAnsi="Times New Roman" w:cs="Times New Roman"/>
          <w:sz w:val="24"/>
          <w:szCs w:val="24"/>
        </w:rPr>
        <w:t>of the contract</w:t>
      </w:r>
      <w:r w:rsidR="007D56C0">
        <w:rPr>
          <w:rFonts w:ascii="Times New Roman" w:hAnsi="Times New Roman" w:cs="Times New Roman"/>
          <w:sz w:val="24"/>
          <w:szCs w:val="24"/>
        </w:rPr>
        <w:t xml:space="preserve"> because she had</w:t>
      </w:r>
      <w:r w:rsidR="00B6528C">
        <w:rPr>
          <w:rFonts w:ascii="Times New Roman" w:hAnsi="Times New Roman" w:cs="Times New Roman"/>
          <w:sz w:val="24"/>
          <w:szCs w:val="24"/>
        </w:rPr>
        <w:t>,</w:t>
      </w:r>
      <w:r w:rsidR="00582FCD">
        <w:rPr>
          <w:rFonts w:ascii="Times New Roman" w:hAnsi="Times New Roman" w:cs="Times New Roman"/>
          <w:sz w:val="24"/>
          <w:szCs w:val="24"/>
        </w:rPr>
        <w:t xml:space="preserve"> unsuccessfully</w:t>
      </w:r>
      <w:r w:rsidR="00B6528C">
        <w:rPr>
          <w:rFonts w:ascii="Times New Roman" w:hAnsi="Times New Roman" w:cs="Times New Roman"/>
          <w:sz w:val="24"/>
          <w:szCs w:val="24"/>
        </w:rPr>
        <w:t>,</w:t>
      </w:r>
      <w:r w:rsidR="00582FCD">
        <w:rPr>
          <w:rFonts w:ascii="Times New Roman" w:hAnsi="Times New Roman" w:cs="Times New Roman"/>
          <w:sz w:val="24"/>
          <w:szCs w:val="24"/>
        </w:rPr>
        <w:t xml:space="preserve"> </w:t>
      </w:r>
      <w:r w:rsidR="00E760CF">
        <w:rPr>
          <w:rFonts w:ascii="Times New Roman" w:hAnsi="Times New Roman" w:cs="Times New Roman"/>
          <w:sz w:val="24"/>
          <w:szCs w:val="24"/>
        </w:rPr>
        <w:t>requested a top up of the purchase price after she had withdrawn</w:t>
      </w:r>
      <w:r w:rsidR="0054665F">
        <w:rPr>
          <w:rFonts w:ascii="Times New Roman" w:hAnsi="Times New Roman" w:cs="Times New Roman"/>
          <w:sz w:val="24"/>
          <w:szCs w:val="24"/>
        </w:rPr>
        <w:t xml:space="preserve"> part of the </w:t>
      </w:r>
      <w:r w:rsidR="00E760CF">
        <w:rPr>
          <w:rFonts w:ascii="Times New Roman" w:hAnsi="Times New Roman" w:cs="Times New Roman"/>
          <w:sz w:val="24"/>
          <w:szCs w:val="24"/>
        </w:rPr>
        <w:t>money from her estate agents.</w:t>
      </w:r>
    </w:p>
    <w:p w:rsidR="008A5A80" w:rsidRDefault="008A5A80" w:rsidP="00D531C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w:t>
      </w:r>
    </w:p>
    <w:p w:rsidR="0027139A" w:rsidRPr="00624D60" w:rsidRDefault="00EB4B0D" w:rsidP="00D531C9">
      <w:pPr>
        <w:spacing w:after="0" w:line="480" w:lineRule="auto"/>
        <w:jc w:val="both"/>
        <w:rPr>
          <w:rFonts w:ascii="Times New Roman" w:hAnsi="Times New Roman" w:cs="Times New Roman"/>
          <w:b/>
          <w:i/>
          <w:sz w:val="24"/>
          <w:szCs w:val="24"/>
        </w:rPr>
      </w:pPr>
      <w:r w:rsidRPr="00624D60">
        <w:rPr>
          <w:rFonts w:ascii="Times New Roman" w:hAnsi="Times New Roman" w:cs="Times New Roman"/>
          <w:b/>
          <w:sz w:val="24"/>
          <w:szCs w:val="24"/>
        </w:rPr>
        <w:t xml:space="preserve">DETERMINATION OF THE COURT </w:t>
      </w:r>
      <w:r w:rsidRPr="00624D60">
        <w:rPr>
          <w:rFonts w:ascii="Times New Roman" w:hAnsi="Times New Roman" w:cs="Times New Roman"/>
          <w:b/>
          <w:i/>
          <w:sz w:val="24"/>
          <w:szCs w:val="24"/>
        </w:rPr>
        <w:t>A QUO</w:t>
      </w:r>
    </w:p>
    <w:p w:rsidR="00062395" w:rsidRDefault="00FB0C24" w:rsidP="00D531C9">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T</w:t>
      </w:r>
      <w:r w:rsidR="00232409" w:rsidRPr="00E259BF">
        <w:rPr>
          <w:rFonts w:ascii="Times New Roman" w:hAnsi="Times New Roman" w:cs="Times New Roman"/>
          <w:sz w:val="24"/>
          <w:szCs w:val="24"/>
        </w:rPr>
        <w:t xml:space="preserve">he court </w:t>
      </w:r>
      <w:r w:rsidR="00232409" w:rsidRPr="00232409">
        <w:rPr>
          <w:rFonts w:ascii="Times New Roman" w:hAnsi="Times New Roman" w:cs="Times New Roman"/>
          <w:i/>
          <w:sz w:val="24"/>
          <w:szCs w:val="24"/>
        </w:rPr>
        <w:t>a quo</w:t>
      </w:r>
      <w:r w:rsidR="00232409" w:rsidRPr="00E259BF">
        <w:rPr>
          <w:rFonts w:ascii="Times New Roman" w:hAnsi="Times New Roman" w:cs="Times New Roman"/>
          <w:sz w:val="24"/>
          <w:szCs w:val="24"/>
        </w:rPr>
        <w:t xml:space="preserve"> found that the appellant had failed to discharge the onus placed on her by law to prove that she </w:t>
      </w:r>
      <w:r w:rsidR="003D7C25">
        <w:rPr>
          <w:rFonts w:ascii="Times New Roman" w:hAnsi="Times New Roman" w:cs="Times New Roman"/>
          <w:sz w:val="24"/>
          <w:szCs w:val="24"/>
        </w:rPr>
        <w:t xml:space="preserve">did not have the </w:t>
      </w:r>
      <w:r w:rsidR="00232409" w:rsidRPr="00E259BF">
        <w:rPr>
          <w:rFonts w:ascii="Times New Roman" w:hAnsi="Times New Roman" w:cs="Times New Roman"/>
          <w:sz w:val="24"/>
          <w:szCs w:val="24"/>
        </w:rPr>
        <w:t xml:space="preserve">requisite mental capacity to contract. </w:t>
      </w:r>
      <w:r w:rsidR="005F4A79">
        <w:rPr>
          <w:rFonts w:ascii="Times New Roman" w:hAnsi="Times New Roman" w:cs="Times New Roman"/>
          <w:sz w:val="24"/>
          <w:szCs w:val="24"/>
        </w:rPr>
        <w:t xml:space="preserve">The court </w:t>
      </w:r>
      <w:r w:rsidR="005F4A79" w:rsidRPr="00973587">
        <w:rPr>
          <w:rFonts w:ascii="Times New Roman" w:hAnsi="Times New Roman" w:cs="Times New Roman"/>
          <w:i/>
          <w:sz w:val="24"/>
          <w:szCs w:val="24"/>
        </w:rPr>
        <w:t>a quo</w:t>
      </w:r>
      <w:r w:rsidR="005F4A79">
        <w:rPr>
          <w:rFonts w:ascii="Times New Roman" w:hAnsi="Times New Roman" w:cs="Times New Roman"/>
          <w:sz w:val="24"/>
          <w:szCs w:val="24"/>
        </w:rPr>
        <w:t xml:space="preserve"> als</w:t>
      </w:r>
      <w:r w:rsidR="00070EC8">
        <w:rPr>
          <w:rFonts w:ascii="Times New Roman" w:hAnsi="Times New Roman" w:cs="Times New Roman"/>
          <w:sz w:val="24"/>
          <w:szCs w:val="24"/>
        </w:rPr>
        <w:t xml:space="preserve">o concluded that no evidence had been </w:t>
      </w:r>
      <w:r w:rsidR="005F4A79">
        <w:rPr>
          <w:rFonts w:ascii="Times New Roman" w:hAnsi="Times New Roman" w:cs="Times New Roman"/>
          <w:sz w:val="24"/>
          <w:szCs w:val="24"/>
        </w:rPr>
        <w:t xml:space="preserve">led to show that the </w:t>
      </w:r>
      <w:r w:rsidR="00353B8B">
        <w:rPr>
          <w:rFonts w:ascii="Times New Roman" w:hAnsi="Times New Roman" w:cs="Times New Roman"/>
          <w:sz w:val="24"/>
          <w:szCs w:val="24"/>
        </w:rPr>
        <w:t>appell</w:t>
      </w:r>
      <w:r w:rsidR="005F4A79">
        <w:rPr>
          <w:rFonts w:ascii="Times New Roman" w:hAnsi="Times New Roman" w:cs="Times New Roman"/>
          <w:sz w:val="24"/>
          <w:szCs w:val="24"/>
        </w:rPr>
        <w:t>ant exhibited signs of mental illness</w:t>
      </w:r>
      <w:r w:rsidR="00070EC8">
        <w:rPr>
          <w:rFonts w:ascii="Times New Roman" w:hAnsi="Times New Roman" w:cs="Times New Roman"/>
          <w:sz w:val="24"/>
          <w:szCs w:val="24"/>
        </w:rPr>
        <w:t xml:space="preserve"> at the time the agreement was signed</w:t>
      </w:r>
      <w:r w:rsidR="00EF58D5">
        <w:rPr>
          <w:rFonts w:ascii="Times New Roman" w:hAnsi="Times New Roman" w:cs="Times New Roman"/>
          <w:sz w:val="24"/>
          <w:szCs w:val="24"/>
        </w:rPr>
        <w:t>,</w:t>
      </w:r>
      <w:r w:rsidR="005F4A79">
        <w:rPr>
          <w:rFonts w:ascii="Times New Roman" w:hAnsi="Times New Roman" w:cs="Times New Roman"/>
          <w:sz w:val="24"/>
          <w:szCs w:val="24"/>
        </w:rPr>
        <w:t xml:space="preserve"> on 26 January 2006. </w:t>
      </w:r>
      <w:r w:rsidR="0046415F">
        <w:rPr>
          <w:rFonts w:ascii="Times New Roman" w:hAnsi="Times New Roman" w:cs="Times New Roman"/>
          <w:sz w:val="24"/>
          <w:szCs w:val="24"/>
        </w:rPr>
        <w:t>It</w:t>
      </w:r>
      <w:r w:rsidR="00557135">
        <w:rPr>
          <w:rFonts w:ascii="Times New Roman" w:hAnsi="Times New Roman" w:cs="Times New Roman"/>
          <w:sz w:val="24"/>
          <w:szCs w:val="24"/>
        </w:rPr>
        <w:t xml:space="preserve"> </w:t>
      </w:r>
      <w:r>
        <w:rPr>
          <w:rFonts w:ascii="Times New Roman" w:hAnsi="Times New Roman" w:cs="Times New Roman"/>
          <w:sz w:val="24"/>
          <w:szCs w:val="24"/>
        </w:rPr>
        <w:t xml:space="preserve">further </w:t>
      </w:r>
      <w:r w:rsidR="00232409" w:rsidRPr="00E259BF">
        <w:rPr>
          <w:rFonts w:ascii="Times New Roman" w:hAnsi="Times New Roman" w:cs="Times New Roman"/>
          <w:sz w:val="24"/>
          <w:szCs w:val="24"/>
        </w:rPr>
        <w:t>found that the evidence of the expert witness was not sufficient to prove that</w:t>
      </w:r>
      <w:r>
        <w:rPr>
          <w:rFonts w:ascii="Times New Roman" w:hAnsi="Times New Roman" w:cs="Times New Roman"/>
          <w:sz w:val="24"/>
          <w:szCs w:val="24"/>
        </w:rPr>
        <w:t>,</w:t>
      </w:r>
      <w:r w:rsidR="00232409" w:rsidRPr="00E259BF">
        <w:rPr>
          <w:rFonts w:ascii="Times New Roman" w:hAnsi="Times New Roman" w:cs="Times New Roman"/>
          <w:sz w:val="24"/>
          <w:szCs w:val="24"/>
        </w:rPr>
        <w:t xml:space="preserve"> at the material time, the </w:t>
      </w:r>
      <w:r w:rsidR="00232409" w:rsidRPr="00E259BF">
        <w:rPr>
          <w:rFonts w:ascii="Times New Roman" w:hAnsi="Times New Roman" w:cs="Times New Roman"/>
          <w:sz w:val="24"/>
          <w:szCs w:val="24"/>
        </w:rPr>
        <w:lastRenderedPageBreak/>
        <w:t>appellant was mentally ill.</w:t>
      </w:r>
      <w:r w:rsidR="00552259">
        <w:rPr>
          <w:rFonts w:ascii="Times New Roman" w:hAnsi="Times New Roman" w:cs="Times New Roman"/>
          <w:sz w:val="24"/>
          <w:szCs w:val="24"/>
        </w:rPr>
        <w:t xml:space="preserve"> </w:t>
      </w:r>
      <w:r w:rsidR="00557135">
        <w:rPr>
          <w:rFonts w:ascii="Times New Roman" w:hAnsi="Times New Roman" w:cs="Times New Roman"/>
          <w:sz w:val="24"/>
          <w:szCs w:val="24"/>
        </w:rPr>
        <w:t>Instead</w:t>
      </w:r>
      <w:r w:rsidR="00BC4590">
        <w:rPr>
          <w:rFonts w:ascii="Times New Roman" w:hAnsi="Times New Roman" w:cs="Times New Roman"/>
          <w:sz w:val="24"/>
          <w:szCs w:val="24"/>
        </w:rPr>
        <w:t xml:space="preserve"> her </w:t>
      </w:r>
      <w:r w:rsidR="00EF58D5">
        <w:rPr>
          <w:rFonts w:ascii="Times New Roman" w:hAnsi="Times New Roman" w:cs="Times New Roman"/>
          <w:sz w:val="24"/>
          <w:szCs w:val="24"/>
        </w:rPr>
        <w:t xml:space="preserve">testimony was </w:t>
      </w:r>
      <w:r w:rsidR="00062395">
        <w:rPr>
          <w:rFonts w:ascii="Times New Roman" w:hAnsi="Times New Roman" w:cs="Times New Roman"/>
          <w:sz w:val="24"/>
          <w:szCs w:val="24"/>
        </w:rPr>
        <w:t>that if the appellant too</w:t>
      </w:r>
      <w:r w:rsidR="002B3A2A">
        <w:rPr>
          <w:rFonts w:ascii="Times New Roman" w:hAnsi="Times New Roman" w:cs="Times New Roman"/>
          <w:sz w:val="24"/>
          <w:szCs w:val="24"/>
        </w:rPr>
        <w:t>k</w:t>
      </w:r>
      <w:r w:rsidR="00BC4590">
        <w:rPr>
          <w:rFonts w:ascii="Times New Roman" w:hAnsi="Times New Roman" w:cs="Times New Roman"/>
          <w:sz w:val="24"/>
          <w:szCs w:val="24"/>
        </w:rPr>
        <w:t xml:space="preserve"> her medication </w:t>
      </w:r>
      <w:r w:rsidR="00062395">
        <w:rPr>
          <w:rFonts w:ascii="Times New Roman" w:hAnsi="Times New Roman" w:cs="Times New Roman"/>
          <w:sz w:val="24"/>
          <w:szCs w:val="24"/>
        </w:rPr>
        <w:t>daily</w:t>
      </w:r>
      <w:r w:rsidR="00BC4590">
        <w:rPr>
          <w:rFonts w:ascii="Times New Roman" w:hAnsi="Times New Roman" w:cs="Times New Roman"/>
          <w:sz w:val="24"/>
          <w:szCs w:val="24"/>
        </w:rPr>
        <w:t xml:space="preserve">, </w:t>
      </w:r>
      <w:r w:rsidR="00062395">
        <w:rPr>
          <w:rFonts w:ascii="Times New Roman" w:hAnsi="Times New Roman" w:cs="Times New Roman"/>
          <w:sz w:val="24"/>
          <w:szCs w:val="24"/>
        </w:rPr>
        <w:t>she would be sane. She could not dispute that the appellant migh</w:t>
      </w:r>
      <w:r w:rsidR="00BD259A">
        <w:rPr>
          <w:rFonts w:ascii="Times New Roman" w:hAnsi="Times New Roman" w:cs="Times New Roman"/>
          <w:sz w:val="24"/>
          <w:szCs w:val="24"/>
        </w:rPr>
        <w:t>t have had a lucid interval at the time</w:t>
      </w:r>
      <w:r w:rsidR="00E1197D">
        <w:rPr>
          <w:rFonts w:ascii="Times New Roman" w:hAnsi="Times New Roman" w:cs="Times New Roman"/>
          <w:sz w:val="24"/>
          <w:szCs w:val="24"/>
        </w:rPr>
        <w:t xml:space="preserve"> </w:t>
      </w:r>
      <w:r w:rsidR="00BD259A">
        <w:rPr>
          <w:rFonts w:ascii="Times New Roman" w:hAnsi="Times New Roman" w:cs="Times New Roman"/>
          <w:sz w:val="24"/>
          <w:szCs w:val="24"/>
        </w:rPr>
        <w:t>th</w:t>
      </w:r>
      <w:r w:rsidR="00062395">
        <w:rPr>
          <w:rFonts w:ascii="Times New Roman" w:hAnsi="Times New Roman" w:cs="Times New Roman"/>
          <w:sz w:val="24"/>
          <w:szCs w:val="24"/>
        </w:rPr>
        <w:t>e agreement of sale was entered into.</w:t>
      </w:r>
    </w:p>
    <w:p w:rsidR="00D531C9" w:rsidRDefault="00D531C9" w:rsidP="00D531C9">
      <w:pPr>
        <w:spacing w:after="0" w:line="480" w:lineRule="auto"/>
        <w:ind w:firstLine="1134"/>
        <w:jc w:val="both"/>
        <w:rPr>
          <w:rFonts w:ascii="Times New Roman" w:hAnsi="Times New Roman" w:cs="Times New Roman"/>
          <w:sz w:val="24"/>
          <w:szCs w:val="24"/>
        </w:rPr>
      </w:pPr>
    </w:p>
    <w:p w:rsidR="00062395" w:rsidRDefault="00973587" w:rsidP="00D531C9">
      <w:pPr>
        <w:spacing w:after="0" w:line="480" w:lineRule="auto"/>
        <w:ind w:firstLine="1134"/>
        <w:jc w:val="both"/>
        <w:rPr>
          <w:rFonts w:ascii="Times New Roman" w:hAnsi="Times New Roman" w:cs="Times New Roman"/>
          <w:sz w:val="24"/>
          <w:szCs w:val="24"/>
        </w:rPr>
      </w:pPr>
      <w:r w:rsidRPr="00E259BF">
        <w:rPr>
          <w:rFonts w:ascii="Times New Roman" w:hAnsi="Times New Roman" w:cs="Times New Roman"/>
          <w:sz w:val="24"/>
          <w:szCs w:val="24"/>
        </w:rPr>
        <w:t xml:space="preserve">The court </w:t>
      </w:r>
      <w:r w:rsidRPr="00E259BF">
        <w:rPr>
          <w:rFonts w:ascii="Times New Roman" w:hAnsi="Times New Roman" w:cs="Times New Roman"/>
          <w:i/>
          <w:sz w:val="24"/>
          <w:szCs w:val="24"/>
        </w:rPr>
        <w:t>a quo</w:t>
      </w:r>
      <w:r w:rsidRPr="00E259BF">
        <w:rPr>
          <w:rFonts w:ascii="Times New Roman" w:hAnsi="Times New Roman" w:cs="Times New Roman"/>
          <w:sz w:val="24"/>
          <w:szCs w:val="24"/>
        </w:rPr>
        <w:t xml:space="preserve"> found </w:t>
      </w:r>
      <w:r w:rsidR="00E1197D">
        <w:rPr>
          <w:rFonts w:ascii="Times New Roman" w:hAnsi="Times New Roman" w:cs="Times New Roman"/>
          <w:sz w:val="24"/>
          <w:szCs w:val="24"/>
        </w:rPr>
        <w:t>as insufficient the evidence of</w:t>
      </w:r>
      <w:r w:rsidRPr="00E259BF">
        <w:rPr>
          <w:rFonts w:ascii="Times New Roman" w:hAnsi="Times New Roman" w:cs="Times New Roman"/>
          <w:sz w:val="24"/>
          <w:szCs w:val="24"/>
        </w:rPr>
        <w:t xml:space="preserve"> the appellant’s son who testified that the appellant was mentally ill</w:t>
      </w:r>
      <w:r w:rsidR="00213A88">
        <w:rPr>
          <w:rFonts w:ascii="Times New Roman" w:hAnsi="Times New Roman" w:cs="Times New Roman"/>
          <w:sz w:val="24"/>
          <w:szCs w:val="24"/>
        </w:rPr>
        <w:t xml:space="preserve"> at the time of contracting. Its</w:t>
      </w:r>
      <w:r w:rsidR="00E92ACB">
        <w:rPr>
          <w:rFonts w:ascii="Times New Roman" w:hAnsi="Times New Roman" w:cs="Times New Roman"/>
          <w:sz w:val="24"/>
          <w:szCs w:val="24"/>
        </w:rPr>
        <w:t xml:space="preserve"> </w:t>
      </w:r>
      <w:r w:rsidRPr="00E259BF">
        <w:rPr>
          <w:rFonts w:ascii="Times New Roman" w:hAnsi="Times New Roman" w:cs="Times New Roman"/>
          <w:sz w:val="24"/>
          <w:szCs w:val="24"/>
        </w:rPr>
        <w:t xml:space="preserve">reasoning was that when the property was sold, the son was away at </w:t>
      </w:r>
      <w:r w:rsidR="0071535D">
        <w:rPr>
          <w:rFonts w:ascii="Times New Roman" w:hAnsi="Times New Roman" w:cs="Times New Roman"/>
          <w:sz w:val="24"/>
          <w:szCs w:val="24"/>
        </w:rPr>
        <w:t xml:space="preserve">a </w:t>
      </w:r>
      <w:r w:rsidRPr="00E259BF">
        <w:rPr>
          <w:rFonts w:ascii="Times New Roman" w:hAnsi="Times New Roman" w:cs="Times New Roman"/>
          <w:sz w:val="24"/>
          <w:szCs w:val="24"/>
        </w:rPr>
        <w:t>boarding school and could not therefore comment</w:t>
      </w:r>
      <w:r w:rsidR="00006E86">
        <w:rPr>
          <w:rFonts w:ascii="Times New Roman" w:hAnsi="Times New Roman" w:cs="Times New Roman"/>
          <w:sz w:val="24"/>
          <w:szCs w:val="24"/>
        </w:rPr>
        <w:t xml:space="preserve">, </w:t>
      </w:r>
      <w:r w:rsidRPr="00E259BF">
        <w:rPr>
          <w:rFonts w:ascii="Times New Roman" w:hAnsi="Times New Roman" w:cs="Times New Roman"/>
          <w:sz w:val="24"/>
          <w:szCs w:val="24"/>
        </w:rPr>
        <w:t>with certainty</w:t>
      </w:r>
      <w:r w:rsidR="00006E86">
        <w:rPr>
          <w:rFonts w:ascii="Times New Roman" w:hAnsi="Times New Roman" w:cs="Times New Roman"/>
          <w:sz w:val="24"/>
          <w:szCs w:val="24"/>
        </w:rPr>
        <w:t>,</w:t>
      </w:r>
      <w:r w:rsidRPr="00E259BF">
        <w:rPr>
          <w:rFonts w:ascii="Times New Roman" w:hAnsi="Times New Roman" w:cs="Times New Roman"/>
          <w:sz w:val="24"/>
          <w:szCs w:val="24"/>
        </w:rPr>
        <w:t xml:space="preserve"> on the mental state of the appellant</w:t>
      </w:r>
      <w:r w:rsidR="00213A88">
        <w:rPr>
          <w:rFonts w:ascii="Times New Roman" w:hAnsi="Times New Roman" w:cs="Times New Roman"/>
          <w:sz w:val="24"/>
          <w:szCs w:val="24"/>
        </w:rPr>
        <w:t xml:space="preserve"> at the material time</w:t>
      </w:r>
      <w:r w:rsidRPr="00E259BF">
        <w:rPr>
          <w:rFonts w:ascii="Times New Roman" w:hAnsi="Times New Roman" w:cs="Times New Roman"/>
          <w:sz w:val="24"/>
          <w:szCs w:val="24"/>
        </w:rPr>
        <w:t>.</w:t>
      </w:r>
      <w:r>
        <w:rPr>
          <w:rFonts w:ascii="Times New Roman" w:hAnsi="Times New Roman" w:cs="Times New Roman"/>
          <w:sz w:val="24"/>
          <w:szCs w:val="24"/>
        </w:rPr>
        <w:t xml:space="preserve"> </w:t>
      </w:r>
      <w:r w:rsidR="00062395">
        <w:rPr>
          <w:rFonts w:ascii="Times New Roman" w:hAnsi="Times New Roman" w:cs="Times New Roman"/>
          <w:sz w:val="24"/>
          <w:szCs w:val="24"/>
        </w:rPr>
        <w:t>Further,</w:t>
      </w:r>
      <w:r w:rsidR="008A5A80">
        <w:rPr>
          <w:rFonts w:ascii="Times New Roman" w:hAnsi="Times New Roman" w:cs="Times New Roman"/>
          <w:sz w:val="24"/>
          <w:szCs w:val="24"/>
        </w:rPr>
        <w:t xml:space="preserve"> it fou</w:t>
      </w:r>
      <w:r w:rsidR="00E92ACB">
        <w:rPr>
          <w:rFonts w:ascii="Times New Roman" w:hAnsi="Times New Roman" w:cs="Times New Roman"/>
          <w:sz w:val="24"/>
          <w:szCs w:val="24"/>
        </w:rPr>
        <w:t xml:space="preserve">nd that </w:t>
      </w:r>
      <w:r w:rsidR="00062395">
        <w:rPr>
          <w:rFonts w:ascii="Times New Roman" w:hAnsi="Times New Roman" w:cs="Times New Roman"/>
          <w:sz w:val="24"/>
          <w:szCs w:val="24"/>
        </w:rPr>
        <w:t xml:space="preserve">there was no evidence to prove that the property was undervalued </w:t>
      </w:r>
      <w:r w:rsidR="0071535D">
        <w:rPr>
          <w:rFonts w:ascii="Times New Roman" w:hAnsi="Times New Roman" w:cs="Times New Roman"/>
          <w:sz w:val="24"/>
          <w:szCs w:val="24"/>
        </w:rPr>
        <w:t xml:space="preserve">at the time </w:t>
      </w:r>
      <w:r w:rsidR="00681008">
        <w:rPr>
          <w:rFonts w:ascii="Times New Roman" w:hAnsi="Times New Roman" w:cs="Times New Roman"/>
          <w:sz w:val="24"/>
          <w:szCs w:val="24"/>
        </w:rPr>
        <w:t xml:space="preserve">that </w:t>
      </w:r>
      <w:r w:rsidR="00062395">
        <w:rPr>
          <w:rFonts w:ascii="Times New Roman" w:hAnsi="Times New Roman" w:cs="Times New Roman"/>
          <w:sz w:val="24"/>
          <w:szCs w:val="24"/>
        </w:rPr>
        <w:t>it was sold. As such, the argument advanced for the appellant that the respondents took advantage of the appellant to purchase the property for a sum less than its open market value could not be sustained.</w:t>
      </w:r>
    </w:p>
    <w:p w:rsidR="00D531C9" w:rsidRDefault="00D531C9" w:rsidP="00D531C9">
      <w:pPr>
        <w:spacing w:after="0" w:line="480" w:lineRule="auto"/>
        <w:ind w:firstLine="1134"/>
        <w:jc w:val="both"/>
        <w:rPr>
          <w:rFonts w:ascii="Times New Roman" w:hAnsi="Times New Roman" w:cs="Times New Roman"/>
          <w:sz w:val="24"/>
          <w:szCs w:val="24"/>
        </w:rPr>
      </w:pPr>
    </w:p>
    <w:p w:rsidR="00034287" w:rsidRDefault="005F4A79" w:rsidP="00D531C9">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The court </w:t>
      </w:r>
      <w:r w:rsidR="00EF7023" w:rsidRPr="00EF7023">
        <w:rPr>
          <w:rFonts w:ascii="Times New Roman" w:hAnsi="Times New Roman" w:cs="Times New Roman"/>
          <w:i/>
          <w:sz w:val="24"/>
          <w:szCs w:val="24"/>
        </w:rPr>
        <w:t>a quo</w:t>
      </w:r>
      <w:r w:rsidR="00EF7023">
        <w:rPr>
          <w:rFonts w:ascii="Times New Roman" w:hAnsi="Times New Roman" w:cs="Times New Roman"/>
          <w:sz w:val="24"/>
          <w:szCs w:val="24"/>
        </w:rPr>
        <w:t xml:space="preserve"> </w:t>
      </w:r>
      <w:r>
        <w:rPr>
          <w:rFonts w:ascii="Times New Roman" w:hAnsi="Times New Roman" w:cs="Times New Roman"/>
          <w:sz w:val="24"/>
          <w:szCs w:val="24"/>
        </w:rPr>
        <w:t xml:space="preserve">also reasoned that the appellant was not </w:t>
      </w:r>
      <w:r w:rsidR="00062395">
        <w:rPr>
          <w:rFonts w:ascii="Times New Roman" w:hAnsi="Times New Roman" w:cs="Times New Roman"/>
          <w:sz w:val="24"/>
          <w:szCs w:val="24"/>
        </w:rPr>
        <w:t xml:space="preserve">detained at a mental institution when she signed the agreement. </w:t>
      </w:r>
      <w:r>
        <w:rPr>
          <w:rFonts w:ascii="Times New Roman" w:hAnsi="Times New Roman" w:cs="Times New Roman"/>
          <w:sz w:val="24"/>
          <w:szCs w:val="24"/>
        </w:rPr>
        <w:t>Additionally, n</w:t>
      </w:r>
      <w:r w:rsidR="00062395">
        <w:rPr>
          <w:rFonts w:ascii="Times New Roman" w:hAnsi="Times New Roman" w:cs="Times New Roman"/>
          <w:sz w:val="24"/>
          <w:szCs w:val="24"/>
        </w:rPr>
        <w:t>o evidence was led by persons staying</w:t>
      </w:r>
      <w:r w:rsidR="00497735">
        <w:rPr>
          <w:rFonts w:ascii="Times New Roman" w:hAnsi="Times New Roman" w:cs="Times New Roman"/>
          <w:sz w:val="24"/>
          <w:szCs w:val="24"/>
        </w:rPr>
        <w:t xml:space="preserve"> with</w:t>
      </w:r>
      <w:r w:rsidR="002A3002">
        <w:rPr>
          <w:rFonts w:ascii="Times New Roman" w:hAnsi="Times New Roman" w:cs="Times New Roman"/>
          <w:sz w:val="24"/>
          <w:szCs w:val="24"/>
        </w:rPr>
        <w:t>,</w:t>
      </w:r>
      <w:r w:rsidR="00497735">
        <w:rPr>
          <w:rFonts w:ascii="Times New Roman" w:hAnsi="Times New Roman" w:cs="Times New Roman"/>
          <w:sz w:val="24"/>
          <w:szCs w:val="24"/>
        </w:rPr>
        <w:t xml:space="preserve"> or neighbours </w:t>
      </w:r>
      <w:r w:rsidR="003F0061">
        <w:rPr>
          <w:rFonts w:ascii="Times New Roman" w:hAnsi="Times New Roman" w:cs="Times New Roman"/>
          <w:sz w:val="24"/>
          <w:szCs w:val="24"/>
        </w:rPr>
        <w:t>of</w:t>
      </w:r>
      <w:r w:rsidR="00497735">
        <w:rPr>
          <w:rFonts w:ascii="Times New Roman" w:hAnsi="Times New Roman" w:cs="Times New Roman"/>
          <w:sz w:val="24"/>
          <w:szCs w:val="24"/>
        </w:rPr>
        <w:t xml:space="preserve"> the </w:t>
      </w:r>
      <w:r w:rsidR="00551970">
        <w:rPr>
          <w:rFonts w:ascii="Times New Roman" w:hAnsi="Times New Roman" w:cs="Times New Roman"/>
          <w:sz w:val="24"/>
          <w:szCs w:val="24"/>
        </w:rPr>
        <w:t xml:space="preserve">appellant </w:t>
      </w:r>
      <w:r w:rsidR="00062395">
        <w:rPr>
          <w:rFonts w:ascii="Times New Roman" w:hAnsi="Times New Roman" w:cs="Times New Roman"/>
          <w:sz w:val="24"/>
          <w:szCs w:val="24"/>
        </w:rPr>
        <w:t>from the time of advertisement</w:t>
      </w:r>
      <w:r w:rsidR="00D332F1">
        <w:rPr>
          <w:rFonts w:ascii="Times New Roman" w:hAnsi="Times New Roman" w:cs="Times New Roman"/>
          <w:sz w:val="24"/>
          <w:szCs w:val="24"/>
        </w:rPr>
        <w:t xml:space="preserve"> of the sale </w:t>
      </w:r>
      <w:r w:rsidR="00062395">
        <w:rPr>
          <w:rFonts w:ascii="Times New Roman" w:hAnsi="Times New Roman" w:cs="Times New Roman"/>
          <w:sz w:val="24"/>
          <w:szCs w:val="24"/>
        </w:rPr>
        <w:t>to the time of signing of the agreement</w:t>
      </w:r>
      <w:r w:rsidR="00353B8B">
        <w:rPr>
          <w:rFonts w:ascii="Times New Roman" w:hAnsi="Times New Roman" w:cs="Times New Roman"/>
          <w:sz w:val="24"/>
          <w:szCs w:val="24"/>
        </w:rPr>
        <w:t>,</w:t>
      </w:r>
      <w:r w:rsidR="00767C42">
        <w:rPr>
          <w:rFonts w:ascii="Times New Roman" w:hAnsi="Times New Roman" w:cs="Times New Roman"/>
          <w:sz w:val="24"/>
          <w:szCs w:val="24"/>
        </w:rPr>
        <w:t xml:space="preserve"> on her mental state</w:t>
      </w:r>
      <w:r w:rsidR="00062395">
        <w:rPr>
          <w:rFonts w:ascii="Times New Roman" w:hAnsi="Times New Roman" w:cs="Times New Roman"/>
          <w:sz w:val="24"/>
          <w:szCs w:val="24"/>
        </w:rPr>
        <w:t xml:space="preserve">. </w:t>
      </w:r>
      <w:r w:rsidR="00973587">
        <w:rPr>
          <w:rFonts w:ascii="Times New Roman" w:hAnsi="Times New Roman" w:cs="Times New Roman"/>
          <w:sz w:val="24"/>
          <w:szCs w:val="24"/>
        </w:rPr>
        <w:t>The court believed the testimony of Abel Murape</w:t>
      </w:r>
      <w:r w:rsidR="00E1197D">
        <w:rPr>
          <w:rFonts w:ascii="Times New Roman" w:hAnsi="Times New Roman" w:cs="Times New Roman"/>
          <w:sz w:val="24"/>
          <w:szCs w:val="24"/>
        </w:rPr>
        <w:t xml:space="preserve">, </w:t>
      </w:r>
      <w:r w:rsidR="00973587">
        <w:rPr>
          <w:rFonts w:ascii="Times New Roman" w:hAnsi="Times New Roman" w:cs="Times New Roman"/>
          <w:sz w:val="24"/>
          <w:szCs w:val="24"/>
        </w:rPr>
        <w:t>who interacted with the appellant at the material time, that the appellant did not exhibit signs of mental illness</w:t>
      </w:r>
      <w:r w:rsidR="00062395">
        <w:rPr>
          <w:rFonts w:ascii="Times New Roman" w:hAnsi="Times New Roman" w:cs="Times New Roman"/>
          <w:sz w:val="24"/>
          <w:szCs w:val="24"/>
        </w:rPr>
        <w:t xml:space="preserve">. </w:t>
      </w:r>
      <w:r>
        <w:rPr>
          <w:rFonts w:ascii="Times New Roman" w:hAnsi="Times New Roman" w:cs="Times New Roman"/>
          <w:sz w:val="24"/>
          <w:szCs w:val="24"/>
        </w:rPr>
        <w:t xml:space="preserve">Thus the </w:t>
      </w:r>
      <w:r w:rsidR="00E259BF" w:rsidRPr="00E259BF">
        <w:rPr>
          <w:rFonts w:ascii="Times New Roman" w:hAnsi="Times New Roman" w:cs="Times New Roman"/>
          <w:sz w:val="24"/>
          <w:szCs w:val="24"/>
        </w:rPr>
        <w:t xml:space="preserve">court </w:t>
      </w:r>
      <w:r w:rsidR="00E259BF" w:rsidRPr="00E259BF">
        <w:rPr>
          <w:rFonts w:ascii="Times New Roman" w:hAnsi="Times New Roman" w:cs="Times New Roman"/>
          <w:i/>
          <w:sz w:val="24"/>
          <w:szCs w:val="24"/>
        </w:rPr>
        <w:t>a quo</w:t>
      </w:r>
      <w:r w:rsidR="00E259BF" w:rsidRPr="00E259BF">
        <w:rPr>
          <w:rFonts w:ascii="Times New Roman" w:hAnsi="Times New Roman" w:cs="Times New Roman"/>
          <w:sz w:val="24"/>
          <w:szCs w:val="24"/>
        </w:rPr>
        <w:t xml:space="preserve"> found, as a matter of fact</w:t>
      </w:r>
      <w:r>
        <w:rPr>
          <w:rFonts w:ascii="Times New Roman" w:hAnsi="Times New Roman" w:cs="Times New Roman"/>
          <w:sz w:val="24"/>
          <w:szCs w:val="24"/>
        </w:rPr>
        <w:t>,</w:t>
      </w:r>
      <w:r w:rsidR="00E259BF" w:rsidRPr="00E259BF">
        <w:rPr>
          <w:rFonts w:ascii="Times New Roman" w:hAnsi="Times New Roman" w:cs="Times New Roman"/>
          <w:sz w:val="24"/>
          <w:szCs w:val="24"/>
        </w:rPr>
        <w:t xml:space="preserve"> that the appellant had the mental capacity to contract. </w:t>
      </w:r>
    </w:p>
    <w:p w:rsidR="00851933" w:rsidRDefault="00851933" w:rsidP="00851933">
      <w:pPr>
        <w:spacing w:after="0" w:line="240" w:lineRule="auto"/>
        <w:ind w:firstLine="567"/>
        <w:jc w:val="both"/>
        <w:rPr>
          <w:rFonts w:ascii="Courier New" w:hAnsi="Courier New" w:cs="Courier New"/>
          <w:b/>
          <w:sz w:val="24"/>
          <w:szCs w:val="24"/>
        </w:rPr>
      </w:pPr>
      <w:r>
        <w:rPr>
          <w:rFonts w:ascii="Courier New" w:hAnsi="Courier New" w:cs="Courier New"/>
          <w:b/>
          <w:sz w:val="24"/>
          <w:szCs w:val="24"/>
        </w:rPr>
        <w:t xml:space="preserve"> </w:t>
      </w:r>
    </w:p>
    <w:p w:rsidR="002B6651" w:rsidRDefault="002B6651" w:rsidP="002B6651">
      <w:pPr>
        <w:spacing w:after="0" w:line="240" w:lineRule="auto"/>
        <w:jc w:val="both"/>
        <w:rPr>
          <w:rFonts w:ascii="Times New Roman" w:hAnsi="Times New Roman" w:cs="Times New Roman"/>
          <w:b/>
          <w:sz w:val="24"/>
          <w:szCs w:val="24"/>
        </w:rPr>
      </w:pPr>
    </w:p>
    <w:p w:rsidR="0031259B" w:rsidRPr="00624D60" w:rsidRDefault="0031259B" w:rsidP="0031259B">
      <w:pPr>
        <w:spacing w:after="0" w:line="480" w:lineRule="auto"/>
        <w:jc w:val="both"/>
        <w:rPr>
          <w:rFonts w:ascii="Times New Roman" w:hAnsi="Times New Roman" w:cs="Times New Roman"/>
          <w:b/>
          <w:sz w:val="24"/>
          <w:szCs w:val="24"/>
        </w:rPr>
      </w:pPr>
      <w:r w:rsidRPr="00624D60">
        <w:rPr>
          <w:rFonts w:ascii="Times New Roman" w:hAnsi="Times New Roman" w:cs="Times New Roman"/>
          <w:b/>
          <w:sz w:val="24"/>
          <w:szCs w:val="24"/>
        </w:rPr>
        <w:t>GROUNDS OF APPEAL</w:t>
      </w:r>
    </w:p>
    <w:p w:rsidR="00752F5E" w:rsidRPr="00752F5E" w:rsidRDefault="00551970" w:rsidP="00D531C9">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A</w:t>
      </w:r>
      <w:r w:rsidR="00E259BF" w:rsidRPr="00E259BF">
        <w:rPr>
          <w:rFonts w:ascii="Times New Roman" w:hAnsi="Times New Roman" w:cs="Times New Roman"/>
          <w:sz w:val="24"/>
          <w:szCs w:val="24"/>
        </w:rPr>
        <w:t xml:space="preserve">ggrieved </w:t>
      </w:r>
      <w:r>
        <w:rPr>
          <w:rFonts w:ascii="Times New Roman" w:hAnsi="Times New Roman" w:cs="Times New Roman"/>
          <w:sz w:val="24"/>
          <w:szCs w:val="24"/>
        </w:rPr>
        <w:t xml:space="preserve">by this decision, </w:t>
      </w:r>
      <w:r w:rsidR="00E259BF" w:rsidRPr="00E259BF">
        <w:rPr>
          <w:rFonts w:ascii="Times New Roman" w:hAnsi="Times New Roman" w:cs="Times New Roman"/>
          <w:sz w:val="24"/>
          <w:szCs w:val="24"/>
        </w:rPr>
        <w:t>the appellant noted the present appeal on the</w:t>
      </w:r>
      <w:r w:rsidR="00752F5E">
        <w:rPr>
          <w:rFonts w:ascii="Times New Roman" w:hAnsi="Times New Roman" w:cs="Times New Roman"/>
          <w:sz w:val="24"/>
          <w:szCs w:val="24"/>
        </w:rPr>
        <w:t xml:space="preserve"> following grounds:</w:t>
      </w:r>
    </w:p>
    <w:p w:rsidR="00C22095" w:rsidRPr="00E62637" w:rsidRDefault="00E259BF" w:rsidP="00E116C6">
      <w:pPr>
        <w:pStyle w:val="ListParagraph"/>
        <w:numPr>
          <w:ilvl w:val="0"/>
          <w:numId w:val="6"/>
        </w:numPr>
        <w:spacing w:after="0" w:line="240" w:lineRule="auto"/>
        <w:jc w:val="both"/>
        <w:rPr>
          <w:rFonts w:ascii="Times New Roman" w:hAnsi="Times New Roman" w:cs="Times New Roman"/>
          <w:sz w:val="24"/>
          <w:szCs w:val="24"/>
        </w:rPr>
      </w:pPr>
      <w:r w:rsidRPr="00E62637">
        <w:rPr>
          <w:rFonts w:ascii="Times New Roman" w:hAnsi="Times New Roman" w:cs="Times New Roman"/>
          <w:sz w:val="24"/>
          <w:szCs w:val="24"/>
        </w:rPr>
        <w:t xml:space="preserve">The court </w:t>
      </w:r>
      <w:r w:rsidRPr="00E62637">
        <w:rPr>
          <w:rFonts w:ascii="Times New Roman" w:hAnsi="Times New Roman" w:cs="Times New Roman"/>
          <w:i/>
          <w:sz w:val="24"/>
          <w:szCs w:val="24"/>
        </w:rPr>
        <w:t>a quo</w:t>
      </w:r>
      <w:r w:rsidRPr="00E62637">
        <w:rPr>
          <w:rFonts w:ascii="Times New Roman" w:hAnsi="Times New Roman" w:cs="Times New Roman"/>
          <w:sz w:val="24"/>
          <w:szCs w:val="24"/>
        </w:rPr>
        <w:t xml:space="preserve"> erred and misdirected itself by failing to appreciate that the defendant lacked the requisite mental capacity to enter into an agreement of sale since she suffers </w:t>
      </w:r>
      <w:r w:rsidRPr="00E62637">
        <w:rPr>
          <w:rFonts w:ascii="Times New Roman" w:hAnsi="Times New Roman" w:cs="Times New Roman"/>
          <w:sz w:val="24"/>
          <w:szCs w:val="24"/>
        </w:rPr>
        <w:lastRenderedPageBreak/>
        <w:t xml:space="preserve">from </w:t>
      </w:r>
      <w:r w:rsidR="00C22095" w:rsidRPr="00E62637">
        <w:rPr>
          <w:rFonts w:ascii="Times New Roman" w:hAnsi="Times New Roman" w:cs="Times New Roman"/>
          <w:sz w:val="24"/>
          <w:szCs w:val="24"/>
        </w:rPr>
        <w:t>psychiatric</w:t>
      </w:r>
      <w:r w:rsidRPr="00E62637">
        <w:rPr>
          <w:rFonts w:ascii="Times New Roman" w:hAnsi="Times New Roman" w:cs="Times New Roman"/>
          <w:sz w:val="24"/>
          <w:szCs w:val="24"/>
        </w:rPr>
        <w:t xml:space="preserve"> illness and does not appreciate and understand the contractual obligations</w:t>
      </w:r>
      <w:r w:rsidR="002B6651">
        <w:rPr>
          <w:rFonts w:ascii="Times New Roman" w:hAnsi="Times New Roman" w:cs="Times New Roman"/>
          <w:sz w:val="24"/>
          <w:szCs w:val="24"/>
        </w:rPr>
        <w:t xml:space="preserve"> </w:t>
      </w:r>
      <w:r w:rsidR="0031259B">
        <w:rPr>
          <w:rFonts w:ascii="Times New Roman" w:hAnsi="Times New Roman" w:cs="Times New Roman"/>
          <w:sz w:val="24"/>
          <w:szCs w:val="24"/>
        </w:rPr>
        <w:t>(</w:t>
      </w:r>
      <w:r w:rsidR="0031259B" w:rsidRPr="002B6651">
        <w:rPr>
          <w:rFonts w:ascii="Times New Roman" w:hAnsi="Times New Roman" w:cs="Times New Roman"/>
          <w:i/>
          <w:sz w:val="24"/>
          <w:szCs w:val="24"/>
        </w:rPr>
        <w:t>sic</w:t>
      </w:r>
      <w:r w:rsidR="0031259B">
        <w:rPr>
          <w:rFonts w:ascii="Times New Roman" w:hAnsi="Times New Roman" w:cs="Times New Roman"/>
          <w:sz w:val="24"/>
          <w:szCs w:val="24"/>
        </w:rPr>
        <w:t>)</w:t>
      </w:r>
      <w:r w:rsidRPr="00E62637">
        <w:rPr>
          <w:rFonts w:ascii="Times New Roman" w:hAnsi="Times New Roman" w:cs="Times New Roman"/>
          <w:sz w:val="24"/>
          <w:szCs w:val="24"/>
        </w:rPr>
        <w:t xml:space="preserve">. </w:t>
      </w:r>
    </w:p>
    <w:p w:rsidR="00E259BF" w:rsidRPr="00E62637" w:rsidRDefault="00E259BF" w:rsidP="00E116C6">
      <w:pPr>
        <w:pStyle w:val="ListParagraph"/>
        <w:numPr>
          <w:ilvl w:val="0"/>
          <w:numId w:val="6"/>
        </w:numPr>
        <w:spacing w:after="0" w:line="240" w:lineRule="auto"/>
        <w:jc w:val="both"/>
        <w:rPr>
          <w:rFonts w:ascii="Times New Roman" w:hAnsi="Times New Roman" w:cs="Times New Roman"/>
          <w:sz w:val="24"/>
          <w:szCs w:val="24"/>
        </w:rPr>
      </w:pPr>
      <w:r w:rsidRPr="00E62637">
        <w:rPr>
          <w:rFonts w:ascii="Times New Roman" w:hAnsi="Times New Roman" w:cs="Times New Roman"/>
          <w:sz w:val="24"/>
          <w:szCs w:val="24"/>
        </w:rPr>
        <w:t xml:space="preserve">The court </w:t>
      </w:r>
      <w:r w:rsidRPr="00E62637">
        <w:rPr>
          <w:rFonts w:ascii="Times New Roman" w:hAnsi="Times New Roman" w:cs="Times New Roman"/>
          <w:i/>
          <w:sz w:val="24"/>
          <w:szCs w:val="24"/>
        </w:rPr>
        <w:t>a quo</w:t>
      </w:r>
      <w:r w:rsidRPr="00E62637">
        <w:rPr>
          <w:rFonts w:ascii="Times New Roman" w:hAnsi="Times New Roman" w:cs="Times New Roman"/>
          <w:sz w:val="24"/>
          <w:szCs w:val="24"/>
        </w:rPr>
        <w:t xml:space="preserve"> erred and misdirected itself on a point of law by failing to appreciate that a contract that was entered into by a person who lacked mental capacity to transact was null and void a</w:t>
      </w:r>
      <w:r w:rsidR="00C22095" w:rsidRPr="00E62637">
        <w:rPr>
          <w:rFonts w:ascii="Times New Roman" w:hAnsi="Times New Roman" w:cs="Times New Roman"/>
          <w:sz w:val="24"/>
          <w:szCs w:val="24"/>
        </w:rPr>
        <w:t xml:space="preserve">nd of no force and effect. </w:t>
      </w:r>
    </w:p>
    <w:p w:rsidR="00E259BF" w:rsidRPr="00E62637" w:rsidRDefault="00E259BF" w:rsidP="00E116C6">
      <w:pPr>
        <w:pStyle w:val="ListParagraph"/>
        <w:numPr>
          <w:ilvl w:val="0"/>
          <w:numId w:val="6"/>
        </w:numPr>
        <w:spacing w:after="0" w:line="240" w:lineRule="auto"/>
        <w:jc w:val="both"/>
        <w:rPr>
          <w:rFonts w:ascii="Times New Roman" w:hAnsi="Times New Roman" w:cs="Times New Roman"/>
          <w:sz w:val="24"/>
          <w:szCs w:val="24"/>
        </w:rPr>
      </w:pPr>
      <w:r w:rsidRPr="00E62637">
        <w:rPr>
          <w:rFonts w:ascii="Times New Roman" w:hAnsi="Times New Roman" w:cs="Times New Roman"/>
          <w:sz w:val="24"/>
          <w:szCs w:val="24"/>
        </w:rPr>
        <w:t xml:space="preserve">The court </w:t>
      </w:r>
      <w:r w:rsidRPr="005E5EE0">
        <w:rPr>
          <w:rFonts w:ascii="Times New Roman" w:hAnsi="Times New Roman" w:cs="Times New Roman"/>
          <w:i/>
          <w:sz w:val="24"/>
          <w:szCs w:val="24"/>
        </w:rPr>
        <w:t>a quo</w:t>
      </w:r>
      <w:r w:rsidRPr="00E62637">
        <w:rPr>
          <w:rFonts w:ascii="Times New Roman" w:hAnsi="Times New Roman" w:cs="Times New Roman"/>
          <w:sz w:val="24"/>
          <w:szCs w:val="24"/>
        </w:rPr>
        <w:t xml:space="preserve"> erred and misdirected itself granting an order for ejectment against the defendant and all those claiming occupation through her despite the fact that the agreement was contracted by a person who was suffering  from a mental illness or incapacity at the time of contra</w:t>
      </w:r>
      <w:r w:rsidR="00C22095" w:rsidRPr="00E62637">
        <w:rPr>
          <w:rFonts w:ascii="Times New Roman" w:hAnsi="Times New Roman" w:cs="Times New Roman"/>
          <w:sz w:val="24"/>
          <w:szCs w:val="24"/>
        </w:rPr>
        <w:t xml:space="preserve">cting. </w:t>
      </w:r>
    </w:p>
    <w:p w:rsidR="00E259BF" w:rsidRPr="00E62637" w:rsidRDefault="00E259BF" w:rsidP="00E116C6">
      <w:pPr>
        <w:pStyle w:val="ListParagraph"/>
        <w:numPr>
          <w:ilvl w:val="0"/>
          <w:numId w:val="6"/>
        </w:numPr>
        <w:spacing w:after="0" w:line="240" w:lineRule="auto"/>
        <w:jc w:val="both"/>
        <w:rPr>
          <w:rFonts w:ascii="Times New Roman" w:hAnsi="Times New Roman" w:cs="Times New Roman"/>
          <w:sz w:val="24"/>
          <w:szCs w:val="24"/>
        </w:rPr>
      </w:pPr>
      <w:r w:rsidRPr="00E62637">
        <w:rPr>
          <w:rFonts w:ascii="Times New Roman" w:hAnsi="Times New Roman" w:cs="Times New Roman"/>
          <w:sz w:val="24"/>
          <w:szCs w:val="24"/>
        </w:rPr>
        <w:t xml:space="preserve">The court </w:t>
      </w:r>
      <w:r w:rsidRPr="005E5EE0">
        <w:rPr>
          <w:rFonts w:ascii="Times New Roman" w:hAnsi="Times New Roman" w:cs="Times New Roman"/>
          <w:i/>
          <w:sz w:val="24"/>
          <w:szCs w:val="24"/>
        </w:rPr>
        <w:t>a quo</w:t>
      </w:r>
      <w:r w:rsidRPr="00E62637">
        <w:rPr>
          <w:rFonts w:ascii="Times New Roman" w:hAnsi="Times New Roman" w:cs="Times New Roman"/>
          <w:sz w:val="24"/>
          <w:szCs w:val="24"/>
        </w:rPr>
        <w:t xml:space="preserve"> erred and misdirected itself on points of law by failing to appreciate that the defendant at the time of the contract did not appreciate what was going on in her world of living and could not be accountable for her action whatsoever. As such, the court misdirected that by ordering that the respondent</w:t>
      </w:r>
      <w:r w:rsidR="00245649">
        <w:rPr>
          <w:rFonts w:ascii="Times New Roman" w:hAnsi="Times New Roman" w:cs="Times New Roman"/>
          <w:sz w:val="24"/>
          <w:szCs w:val="24"/>
        </w:rPr>
        <w:t>s</w:t>
      </w:r>
      <w:r w:rsidRPr="00E62637">
        <w:rPr>
          <w:rFonts w:ascii="Times New Roman" w:hAnsi="Times New Roman" w:cs="Times New Roman"/>
          <w:sz w:val="24"/>
          <w:szCs w:val="24"/>
        </w:rPr>
        <w:t xml:space="preserve"> are entitled to cession of right</w:t>
      </w:r>
      <w:r w:rsidR="00245649">
        <w:rPr>
          <w:rFonts w:ascii="Times New Roman" w:hAnsi="Times New Roman" w:cs="Times New Roman"/>
          <w:sz w:val="24"/>
          <w:szCs w:val="24"/>
        </w:rPr>
        <w:t>,</w:t>
      </w:r>
      <w:r w:rsidRPr="00E62637">
        <w:rPr>
          <w:rFonts w:ascii="Times New Roman" w:hAnsi="Times New Roman" w:cs="Times New Roman"/>
          <w:sz w:val="24"/>
          <w:szCs w:val="24"/>
        </w:rPr>
        <w:t xml:space="preserve"> title and interest in Flat No 46 Block 13 Od</w:t>
      </w:r>
      <w:r w:rsidR="00C22095" w:rsidRPr="00E62637">
        <w:rPr>
          <w:rFonts w:ascii="Times New Roman" w:hAnsi="Times New Roman" w:cs="Times New Roman"/>
          <w:sz w:val="24"/>
          <w:szCs w:val="24"/>
        </w:rPr>
        <w:t xml:space="preserve">zi Flats, Eastlea, Harare. </w:t>
      </w:r>
    </w:p>
    <w:p w:rsidR="007D220B" w:rsidRPr="00E62637" w:rsidRDefault="00E259BF" w:rsidP="00E116C6">
      <w:pPr>
        <w:pStyle w:val="ListParagraph"/>
        <w:numPr>
          <w:ilvl w:val="0"/>
          <w:numId w:val="6"/>
        </w:numPr>
        <w:spacing w:after="0" w:line="240" w:lineRule="auto"/>
        <w:jc w:val="both"/>
        <w:rPr>
          <w:rFonts w:ascii="Times New Roman" w:hAnsi="Times New Roman" w:cs="Times New Roman"/>
          <w:sz w:val="24"/>
          <w:szCs w:val="24"/>
        </w:rPr>
      </w:pPr>
      <w:r w:rsidRPr="00E62637">
        <w:rPr>
          <w:rFonts w:ascii="Times New Roman" w:hAnsi="Times New Roman" w:cs="Times New Roman"/>
          <w:sz w:val="24"/>
          <w:szCs w:val="24"/>
        </w:rPr>
        <w:t xml:space="preserve">The court </w:t>
      </w:r>
      <w:r w:rsidRPr="005E5EE0">
        <w:rPr>
          <w:rFonts w:ascii="Times New Roman" w:hAnsi="Times New Roman" w:cs="Times New Roman"/>
          <w:i/>
          <w:sz w:val="24"/>
          <w:szCs w:val="24"/>
        </w:rPr>
        <w:t>a quo</w:t>
      </w:r>
      <w:r w:rsidRPr="00E62637">
        <w:rPr>
          <w:rFonts w:ascii="Times New Roman" w:hAnsi="Times New Roman" w:cs="Times New Roman"/>
          <w:sz w:val="24"/>
          <w:szCs w:val="24"/>
        </w:rPr>
        <w:t xml:space="preserve"> erred and misdirected itself by ordering that the defendan</w:t>
      </w:r>
      <w:r w:rsidR="00C22095" w:rsidRPr="00E62637">
        <w:rPr>
          <w:rFonts w:ascii="Times New Roman" w:hAnsi="Times New Roman" w:cs="Times New Roman"/>
          <w:sz w:val="24"/>
          <w:szCs w:val="24"/>
        </w:rPr>
        <w:t xml:space="preserve">t shall pay costs of suit. </w:t>
      </w:r>
    </w:p>
    <w:p w:rsidR="006D6058" w:rsidRDefault="006D6058" w:rsidP="00E116C6">
      <w:pPr>
        <w:pStyle w:val="ListParagraph"/>
        <w:spacing w:after="0" w:line="240" w:lineRule="auto"/>
        <w:jc w:val="both"/>
        <w:rPr>
          <w:rFonts w:ascii="Times New Roman" w:hAnsi="Times New Roman" w:cs="Times New Roman"/>
          <w:sz w:val="24"/>
          <w:szCs w:val="24"/>
        </w:rPr>
      </w:pPr>
    </w:p>
    <w:p w:rsidR="00D531C9" w:rsidRDefault="00D531C9" w:rsidP="00E116C6">
      <w:pPr>
        <w:pStyle w:val="ListParagraph"/>
        <w:spacing w:after="0" w:line="240" w:lineRule="auto"/>
        <w:jc w:val="both"/>
        <w:rPr>
          <w:rFonts w:ascii="Times New Roman" w:hAnsi="Times New Roman" w:cs="Times New Roman"/>
          <w:sz w:val="24"/>
          <w:szCs w:val="24"/>
        </w:rPr>
      </w:pPr>
    </w:p>
    <w:p w:rsidR="00D531C9" w:rsidRPr="00E62637" w:rsidRDefault="00D531C9" w:rsidP="00E116C6">
      <w:pPr>
        <w:pStyle w:val="ListParagraph"/>
        <w:spacing w:after="0" w:line="240" w:lineRule="auto"/>
        <w:jc w:val="both"/>
        <w:rPr>
          <w:rFonts w:ascii="Times New Roman" w:hAnsi="Times New Roman" w:cs="Times New Roman"/>
          <w:sz w:val="24"/>
          <w:szCs w:val="24"/>
        </w:rPr>
      </w:pPr>
    </w:p>
    <w:p w:rsidR="0021652A" w:rsidRPr="0048354F" w:rsidRDefault="00232409" w:rsidP="00D531C9">
      <w:pPr>
        <w:spacing w:after="0" w:line="480" w:lineRule="auto"/>
        <w:jc w:val="both"/>
        <w:rPr>
          <w:rFonts w:ascii="Times New Roman" w:hAnsi="Times New Roman" w:cs="Times New Roman"/>
          <w:b/>
          <w:sz w:val="28"/>
          <w:szCs w:val="24"/>
        </w:rPr>
      </w:pPr>
      <w:r>
        <w:rPr>
          <w:rFonts w:ascii="Times New Roman" w:hAnsi="Times New Roman" w:cs="Times New Roman"/>
          <w:b/>
          <w:sz w:val="24"/>
          <w:szCs w:val="24"/>
        </w:rPr>
        <w:t xml:space="preserve">SUBMISSIONS </w:t>
      </w:r>
      <w:r w:rsidR="0048354F">
        <w:rPr>
          <w:rFonts w:ascii="Times New Roman" w:hAnsi="Times New Roman" w:cs="Times New Roman"/>
          <w:b/>
          <w:sz w:val="24"/>
          <w:szCs w:val="24"/>
        </w:rPr>
        <w:t>BEFORE THIS COURT</w:t>
      </w:r>
    </w:p>
    <w:p w:rsidR="00353B8B" w:rsidRDefault="0075384C" w:rsidP="00D531C9">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Counsel </w:t>
      </w:r>
      <w:r w:rsidR="008A18B4">
        <w:rPr>
          <w:rFonts w:ascii="Times New Roman" w:hAnsi="Times New Roman" w:cs="Times New Roman"/>
          <w:sz w:val="24"/>
          <w:szCs w:val="24"/>
        </w:rPr>
        <w:t xml:space="preserve">for the appellant, </w:t>
      </w:r>
      <w:r w:rsidR="007B6DBB">
        <w:rPr>
          <w:rFonts w:ascii="Times New Roman" w:hAnsi="Times New Roman" w:cs="Times New Roman"/>
          <w:sz w:val="24"/>
          <w:szCs w:val="24"/>
        </w:rPr>
        <w:t xml:space="preserve">Mr </w:t>
      </w:r>
      <w:r w:rsidR="007B6DBB" w:rsidRPr="007B6DBB">
        <w:rPr>
          <w:rFonts w:ascii="Times New Roman" w:hAnsi="Times New Roman" w:cs="Times New Roman"/>
          <w:i/>
          <w:sz w:val="24"/>
          <w:szCs w:val="24"/>
        </w:rPr>
        <w:t>Madhuku</w:t>
      </w:r>
      <w:r w:rsidR="00092156">
        <w:rPr>
          <w:rFonts w:ascii="Times New Roman" w:hAnsi="Times New Roman" w:cs="Times New Roman"/>
          <w:i/>
          <w:sz w:val="24"/>
          <w:szCs w:val="24"/>
        </w:rPr>
        <w:t>,</w:t>
      </w:r>
      <w:r w:rsidR="007B6DBB">
        <w:rPr>
          <w:rFonts w:ascii="Times New Roman" w:hAnsi="Times New Roman" w:cs="Times New Roman"/>
          <w:sz w:val="24"/>
          <w:szCs w:val="24"/>
        </w:rPr>
        <w:t xml:space="preserve"> </w:t>
      </w:r>
      <w:r w:rsidR="008A18B4">
        <w:rPr>
          <w:rFonts w:ascii="Times New Roman" w:hAnsi="Times New Roman" w:cs="Times New Roman"/>
          <w:sz w:val="24"/>
          <w:szCs w:val="24"/>
        </w:rPr>
        <w:t xml:space="preserve">submitted </w:t>
      </w:r>
      <w:r w:rsidR="007B6DBB">
        <w:rPr>
          <w:rFonts w:ascii="Times New Roman" w:hAnsi="Times New Roman" w:cs="Times New Roman"/>
          <w:sz w:val="24"/>
          <w:szCs w:val="24"/>
        </w:rPr>
        <w:t>that</w:t>
      </w:r>
      <w:r w:rsidR="00521DBD">
        <w:rPr>
          <w:rFonts w:ascii="Times New Roman" w:hAnsi="Times New Roman" w:cs="Times New Roman"/>
          <w:sz w:val="24"/>
          <w:szCs w:val="24"/>
        </w:rPr>
        <w:t xml:space="preserve"> </w:t>
      </w:r>
      <w:r w:rsidR="0021652A">
        <w:rPr>
          <w:rFonts w:ascii="Times New Roman" w:hAnsi="Times New Roman" w:cs="Times New Roman"/>
          <w:sz w:val="24"/>
          <w:szCs w:val="24"/>
        </w:rPr>
        <w:t xml:space="preserve">the court </w:t>
      </w:r>
      <w:r w:rsidR="0021652A" w:rsidRPr="00A80EFB">
        <w:rPr>
          <w:rFonts w:ascii="Times New Roman" w:hAnsi="Times New Roman" w:cs="Times New Roman"/>
          <w:i/>
          <w:sz w:val="24"/>
          <w:szCs w:val="24"/>
        </w:rPr>
        <w:t>a quo</w:t>
      </w:r>
      <w:r w:rsidR="00166FC0">
        <w:rPr>
          <w:rFonts w:ascii="Times New Roman" w:hAnsi="Times New Roman" w:cs="Times New Roman"/>
          <w:sz w:val="24"/>
          <w:szCs w:val="24"/>
        </w:rPr>
        <w:t xml:space="preserve">’s misdirection was twofold. Firstly, the court acted on a wrong principle and secondly it allowed </w:t>
      </w:r>
      <w:r w:rsidR="0021652A" w:rsidRPr="000415FF">
        <w:rPr>
          <w:rFonts w:ascii="Times New Roman" w:hAnsi="Times New Roman" w:cs="Times New Roman"/>
          <w:sz w:val="24"/>
          <w:szCs w:val="24"/>
        </w:rPr>
        <w:t>irrelevant factors to guide it</w:t>
      </w:r>
      <w:r w:rsidR="0021652A">
        <w:rPr>
          <w:rFonts w:ascii="Times New Roman" w:hAnsi="Times New Roman" w:cs="Times New Roman"/>
          <w:sz w:val="24"/>
          <w:szCs w:val="24"/>
        </w:rPr>
        <w:t xml:space="preserve"> </w:t>
      </w:r>
      <w:r w:rsidR="0021652A" w:rsidRPr="000415FF">
        <w:rPr>
          <w:rFonts w:ascii="Times New Roman" w:hAnsi="Times New Roman" w:cs="Times New Roman"/>
          <w:sz w:val="24"/>
          <w:szCs w:val="24"/>
        </w:rPr>
        <w:t xml:space="preserve">in determining whether or not the appellant was </w:t>
      </w:r>
      <w:r w:rsidR="0021652A" w:rsidRPr="006549D3">
        <w:rPr>
          <w:rFonts w:ascii="Times New Roman" w:hAnsi="Times New Roman" w:cs="Times New Roman"/>
          <w:i/>
          <w:sz w:val="24"/>
          <w:szCs w:val="24"/>
        </w:rPr>
        <w:t>compos mentis</w:t>
      </w:r>
      <w:r w:rsidR="0021652A" w:rsidRPr="000415FF">
        <w:rPr>
          <w:rFonts w:ascii="Times New Roman" w:hAnsi="Times New Roman" w:cs="Times New Roman"/>
          <w:sz w:val="24"/>
          <w:szCs w:val="24"/>
        </w:rPr>
        <w:t xml:space="preserve"> at the time of the sale.</w:t>
      </w:r>
      <w:r w:rsidR="0021652A">
        <w:rPr>
          <w:rFonts w:ascii="Times New Roman" w:hAnsi="Times New Roman" w:cs="Times New Roman"/>
          <w:sz w:val="24"/>
          <w:szCs w:val="24"/>
        </w:rPr>
        <w:t xml:space="preserve"> </w:t>
      </w:r>
    </w:p>
    <w:p w:rsidR="00353B8B" w:rsidRDefault="00353B8B" w:rsidP="00D531C9">
      <w:pPr>
        <w:spacing w:after="0" w:line="480" w:lineRule="auto"/>
        <w:ind w:firstLine="1134"/>
        <w:jc w:val="both"/>
        <w:rPr>
          <w:rFonts w:ascii="Times New Roman" w:hAnsi="Times New Roman" w:cs="Times New Roman"/>
          <w:sz w:val="24"/>
          <w:szCs w:val="24"/>
        </w:rPr>
      </w:pPr>
    </w:p>
    <w:p w:rsidR="00B15F7E" w:rsidRDefault="00166FC0" w:rsidP="00D531C9">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As regards the contention that the court </w:t>
      </w:r>
      <w:r w:rsidRPr="00166FC0">
        <w:rPr>
          <w:rFonts w:ascii="Times New Roman" w:hAnsi="Times New Roman" w:cs="Times New Roman"/>
          <w:i/>
          <w:sz w:val="24"/>
          <w:szCs w:val="24"/>
        </w:rPr>
        <w:t>a quo</w:t>
      </w:r>
      <w:r w:rsidR="00D75EA8">
        <w:rPr>
          <w:rFonts w:ascii="Times New Roman" w:hAnsi="Times New Roman" w:cs="Times New Roman"/>
          <w:sz w:val="24"/>
          <w:szCs w:val="24"/>
        </w:rPr>
        <w:t xml:space="preserve"> acted on a wrong principle, Mr </w:t>
      </w:r>
      <w:r w:rsidRPr="00166FC0">
        <w:rPr>
          <w:rFonts w:ascii="Times New Roman" w:hAnsi="Times New Roman" w:cs="Times New Roman"/>
          <w:i/>
          <w:sz w:val="24"/>
          <w:szCs w:val="24"/>
        </w:rPr>
        <w:t>Madhuku</w:t>
      </w:r>
      <w:r>
        <w:rPr>
          <w:rFonts w:ascii="Times New Roman" w:hAnsi="Times New Roman" w:cs="Times New Roman"/>
          <w:sz w:val="24"/>
          <w:szCs w:val="24"/>
        </w:rPr>
        <w:t xml:space="preserve"> </w:t>
      </w:r>
      <w:r w:rsidR="00353B8B">
        <w:rPr>
          <w:rFonts w:ascii="Times New Roman" w:hAnsi="Times New Roman" w:cs="Times New Roman"/>
          <w:sz w:val="24"/>
          <w:szCs w:val="24"/>
        </w:rPr>
        <w:t>contended</w:t>
      </w:r>
      <w:r>
        <w:rPr>
          <w:rFonts w:ascii="Times New Roman" w:hAnsi="Times New Roman" w:cs="Times New Roman"/>
          <w:sz w:val="24"/>
          <w:szCs w:val="24"/>
        </w:rPr>
        <w:t xml:space="preserve"> that</w:t>
      </w:r>
      <w:r w:rsidR="00A279D2">
        <w:rPr>
          <w:rFonts w:ascii="Times New Roman" w:hAnsi="Times New Roman" w:cs="Times New Roman"/>
          <w:sz w:val="24"/>
          <w:szCs w:val="24"/>
        </w:rPr>
        <w:t xml:space="preserve"> the</w:t>
      </w:r>
      <w:r>
        <w:rPr>
          <w:rFonts w:ascii="Times New Roman" w:hAnsi="Times New Roman" w:cs="Times New Roman"/>
          <w:sz w:val="24"/>
          <w:szCs w:val="24"/>
        </w:rPr>
        <w:t xml:space="preserve"> court ought to have considered </w:t>
      </w:r>
      <w:r w:rsidR="0021652A">
        <w:rPr>
          <w:rFonts w:ascii="Times New Roman" w:hAnsi="Times New Roman" w:cs="Times New Roman"/>
          <w:sz w:val="24"/>
          <w:szCs w:val="24"/>
        </w:rPr>
        <w:t xml:space="preserve">the </w:t>
      </w:r>
      <w:r>
        <w:rPr>
          <w:rFonts w:ascii="Times New Roman" w:hAnsi="Times New Roman" w:cs="Times New Roman"/>
          <w:sz w:val="24"/>
          <w:szCs w:val="24"/>
        </w:rPr>
        <w:t xml:space="preserve">appellant’s medical history in determining the appellant’s </w:t>
      </w:r>
      <w:r w:rsidR="00B83AF3">
        <w:rPr>
          <w:rFonts w:ascii="Times New Roman" w:hAnsi="Times New Roman" w:cs="Times New Roman"/>
          <w:sz w:val="24"/>
          <w:szCs w:val="24"/>
        </w:rPr>
        <w:t>mental state</w:t>
      </w:r>
      <w:r w:rsidR="00751E3C">
        <w:rPr>
          <w:rFonts w:ascii="Times New Roman" w:hAnsi="Times New Roman" w:cs="Times New Roman"/>
          <w:sz w:val="24"/>
          <w:szCs w:val="24"/>
        </w:rPr>
        <w:t xml:space="preserve"> rather than consider external manifestations exhibited by the </w:t>
      </w:r>
      <w:r w:rsidR="00C163BA">
        <w:rPr>
          <w:rFonts w:ascii="Times New Roman" w:hAnsi="Times New Roman" w:cs="Times New Roman"/>
          <w:sz w:val="24"/>
          <w:szCs w:val="24"/>
        </w:rPr>
        <w:t>appellant,</w:t>
      </w:r>
      <w:r w:rsidR="00B83AF3">
        <w:rPr>
          <w:rFonts w:ascii="Times New Roman" w:hAnsi="Times New Roman" w:cs="Times New Roman"/>
          <w:sz w:val="24"/>
          <w:szCs w:val="24"/>
        </w:rPr>
        <w:t xml:space="preserve"> </w:t>
      </w:r>
      <w:r>
        <w:rPr>
          <w:rFonts w:ascii="Times New Roman" w:hAnsi="Times New Roman" w:cs="Times New Roman"/>
          <w:sz w:val="24"/>
          <w:szCs w:val="24"/>
        </w:rPr>
        <w:t xml:space="preserve">at the time of signing the agreement of sale. </w:t>
      </w:r>
      <w:r w:rsidR="00197892">
        <w:rPr>
          <w:rFonts w:ascii="Times New Roman" w:hAnsi="Times New Roman" w:cs="Times New Roman"/>
          <w:sz w:val="24"/>
          <w:szCs w:val="24"/>
        </w:rPr>
        <w:t xml:space="preserve">He cited the </w:t>
      </w:r>
      <w:r w:rsidR="00197892" w:rsidRPr="00E76CCF">
        <w:rPr>
          <w:rFonts w:ascii="Times New Roman" w:hAnsi="Times New Roman" w:cs="Times New Roman"/>
          <w:i/>
          <w:sz w:val="24"/>
          <w:szCs w:val="24"/>
        </w:rPr>
        <w:t>Executive Hotel</w:t>
      </w:r>
      <w:r w:rsidR="00197892">
        <w:rPr>
          <w:rFonts w:ascii="Times New Roman" w:hAnsi="Times New Roman" w:cs="Times New Roman"/>
          <w:sz w:val="24"/>
          <w:szCs w:val="24"/>
        </w:rPr>
        <w:t xml:space="preserve"> </w:t>
      </w:r>
      <w:r w:rsidR="00197892" w:rsidRPr="00EA2063">
        <w:rPr>
          <w:rFonts w:ascii="Times New Roman" w:hAnsi="Times New Roman" w:cs="Times New Roman"/>
          <w:i/>
          <w:sz w:val="24"/>
          <w:szCs w:val="24"/>
        </w:rPr>
        <w:t xml:space="preserve">(Pvt) Ltd v Bennett NO </w:t>
      </w:r>
      <w:r w:rsidR="00197892" w:rsidRPr="00EA2063">
        <w:rPr>
          <w:rFonts w:ascii="Times New Roman" w:hAnsi="Times New Roman" w:cs="Times New Roman"/>
          <w:sz w:val="24"/>
          <w:szCs w:val="24"/>
        </w:rPr>
        <w:t>2007 (1) ZLR 343 (S)</w:t>
      </w:r>
      <w:r w:rsidR="00197892">
        <w:rPr>
          <w:rFonts w:ascii="Times New Roman" w:hAnsi="Times New Roman" w:cs="Times New Roman"/>
          <w:sz w:val="24"/>
          <w:szCs w:val="24"/>
        </w:rPr>
        <w:t xml:space="preserve"> as authority for this propositio</w:t>
      </w:r>
      <w:r w:rsidR="00FC18E7">
        <w:rPr>
          <w:rFonts w:ascii="Times New Roman" w:hAnsi="Times New Roman" w:cs="Times New Roman"/>
          <w:sz w:val="24"/>
          <w:szCs w:val="24"/>
        </w:rPr>
        <w:t xml:space="preserve">n. </w:t>
      </w:r>
      <w:r w:rsidR="004624D9">
        <w:rPr>
          <w:rFonts w:ascii="Times New Roman" w:hAnsi="Times New Roman" w:cs="Times New Roman"/>
          <w:sz w:val="24"/>
          <w:szCs w:val="24"/>
        </w:rPr>
        <w:t>He submitted that t</w:t>
      </w:r>
      <w:r w:rsidR="00197892">
        <w:rPr>
          <w:rFonts w:ascii="Times New Roman" w:hAnsi="Times New Roman" w:cs="Times New Roman"/>
          <w:sz w:val="24"/>
          <w:szCs w:val="24"/>
        </w:rPr>
        <w:t xml:space="preserve">he court </w:t>
      </w:r>
      <w:r w:rsidR="00197892" w:rsidRPr="00197892">
        <w:rPr>
          <w:rFonts w:ascii="Times New Roman" w:hAnsi="Times New Roman" w:cs="Times New Roman"/>
          <w:i/>
          <w:sz w:val="24"/>
          <w:szCs w:val="24"/>
        </w:rPr>
        <w:t>a quo</w:t>
      </w:r>
      <w:r w:rsidR="00E4643C">
        <w:rPr>
          <w:rFonts w:ascii="Times New Roman" w:hAnsi="Times New Roman" w:cs="Times New Roman"/>
          <w:sz w:val="24"/>
          <w:szCs w:val="24"/>
        </w:rPr>
        <w:t xml:space="preserve"> was totally unaware of the three principles set out in</w:t>
      </w:r>
      <w:r w:rsidR="00A50F58">
        <w:rPr>
          <w:rFonts w:ascii="Times New Roman" w:hAnsi="Times New Roman" w:cs="Times New Roman"/>
          <w:sz w:val="24"/>
          <w:szCs w:val="24"/>
        </w:rPr>
        <w:t xml:space="preserve"> the </w:t>
      </w:r>
      <w:r w:rsidR="00E4643C" w:rsidRPr="008B548F">
        <w:rPr>
          <w:rFonts w:ascii="Times New Roman" w:hAnsi="Times New Roman" w:cs="Times New Roman"/>
          <w:i/>
          <w:sz w:val="24"/>
          <w:szCs w:val="24"/>
        </w:rPr>
        <w:t>Executive Hotel</w:t>
      </w:r>
      <w:r w:rsidR="00084A10" w:rsidRPr="008B548F">
        <w:rPr>
          <w:rFonts w:ascii="Times New Roman" w:hAnsi="Times New Roman" w:cs="Times New Roman"/>
          <w:i/>
          <w:sz w:val="24"/>
          <w:szCs w:val="24"/>
        </w:rPr>
        <w:t xml:space="preserve"> </w:t>
      </w:r>
      <w:r w:rsidR="00B41A45" w:rsidRPr="00B41A45">
        <w:rPr>
          <w:rFonts w:ascii="Times New Roman" w:hAnsi="Times New Roman" w:cs="Times New Roman"/>
          <w:sz w:val="24"/>
          <w:szCs w:val="24"/>
        </w:rPr>
        <w:t>case</w:t>
      </w:r>
      <w:r w:rsidR="00213932" w:rsidRPr="008B548F">
        <w:rPr>
          <w:rFonts w:ascii="Times New Roman" w:hAnsi="Times New Roman" w:cs="Times New Roman"/>
          <w:i/>
          <w:sz w:val="24"/>
          <w:szCs w:val="24"/>
        </w:rPr>
        <w:t xml:space="preserve"> </w:t>
      </w:r>
      <w:r w:rsidR="00213932" w:rsidRPr="00213932">
        <w:rPr>
          <w:rFonts w:ascii="Times New Roman" w:hAnsi="Times New Roman" w:cs="Times New Roman"/>
          <w:i/>
          <w:sz w:val="24"/>
          <w:szCs w:val="24"/>
        </w:rPr>
        <w:t>supra</w:t>
      </w:r>
      <w:r w:rsidR="00084A10" w:rsidRPr="00213932">
        <w:rPr>
          <w:rFonts w:ascii="Times New Roman" w:hAnsi="Times New Roman" w:cs="Times New Roman"/>
          <w:i/>
          <w:sz w:val="24"/>
          <w:szCs w:val="24"/>
        </w:rPr>
        <w:t>.</w:t>
      </w:r>
      <w:r w:rsidR="00084A10">
        <w:rPr>
          <w:rFonts w:ascii="Times New Roman" w:hAnsi="Times New Roman" w:cs="Times New Roman"/>
          <w:sz w:val="24"/>
          <w:szCs w:val="24"/>
        </w:rPr>
        <w:t xml:space="preserve"> Such failure was a</w:t>
      </w:r>
      <w:r w:rsidR="00A96365">
        <w:rPr>
          <w:rFonts w:ascii="Times New Roman" w:hAnsi="Times New Roman" w:cs="Times New Roman"/>
          <w:sz w:val="24"/>
          <w:szCs w:val="24"/>
        </w:rPr>
        <w:t xml:space="preserve"> </w:t>
      </w:r>
      <w:r w:rsidR="00084A10">
        <w:rPr>
          <w:rFonts w:ascii="Times New Roman" w:hAnsi="Times New Roman" w:cs="Times New Roman"/>
          <w:sz w:val="24"/>
          <w:szCs w:val="24"/>
        </w:rPr>
        <w:t>misdirection.</w:t>
      </w:r>
      <w:r w:rsidR="00213932">
        <w:rPr>
          <w:rFonts w:ascii="Times New Roman" w:hAnsi="Times New Roman" w:cs="Times New Roman"/>
          <w:sz w:val="24"/>
          <w:szCs w:val="24"/>
        </w:rPr>
        <w:t xml:space="preserve"> </w:t>
      </w:r>
      <w:r w:rsidR="00A96365">
        <w:rPr>
          <w:rFonts w:ascii="Times New Roman" w:hAnsi="Times New Roman" w:cs="Times New Roman"/>
          <w:sz w:val="24"/>
          <w:szCs w:val="24"/>
        </w:rPr>
        <w:t xml:space="preserve"> It </w:t>
      </w:r>
      <w:r w:rsidR="00197892">
        <w:rPr>
          <w:rFonts w:ascii="Times New Roman" w:hAnsi="Times New Roman" w:cs="Times New Roman"/>
          <w:sz w:val="24"/>
          <w:szCs w:val="24"/>
        </w:rPr>
        <w:t>erred when it ignored the evidence of the curator and the expert witness yet such evidence was sufficient for the court to determine, on a balance of pro</w:t>
      </w:r>
      <w:r w:rsidR="00A96365">
        <w:rPr>
          <w:rFonts w:ascii="Times New Roman" w:hAnsi="Times New Roman" w:cs="Times New Roman"/>
          <w:sz w:val="24"/>
          <w:szCs w:val="24"/>
        </w:rPr>
        <w:t xml:space="preserve">babilities, that the appellant </w:t>
      </w:r>
      <w:r w:rsidR="00197892">
        <w:rPr>
          <w:rFonts w:ascii="Times New Roman" w:hAnsi="Times New Roman" w:cs="Times New Roman"/>
          <w:sz w:val="24"/>
          <w:szCs w:val="24"/>
        </w:rPr>
        <w:t>lacked the requisite mental capacity to contract at the time of sale.</w:t>
      </w:r>
      <w:r w:rsidR="00AB7A21">
        <w:rPr>
          <w:rFonts w:ascii="Times New Roman" w:hAnsi="Times New Roman" w:cs="Times New Roman"/>
          <w:sz w:val="24"/>
          <w:szCs w:val="24"/>
        </w:rPr>
        <w:t xml:space="preserve"> </w:t>
      </w:r>
    </w:p>
    <w:p w:rsidR="000B410F" w:rsidRDefault="00AB7A21" w:rsidP="005A4B1B">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Regarding the second </w:t>
      </w:r>
      <w:r w:rsidR="00201407">
        <w:rPr>
          <w:rFonts w:ascii="Times New Roman" w:hAnsi="Times New Roman" w:cs="Times New Roman"/>
          <w:sz w:val="24"/>
          <w:szCs w:val="24"/>
        </w:rPr>
        <w:t xml:space="preserve">contention </w:t>
      </w:r>
      <w:r>
        <w:rPr>
          <w:rFonts w:ascii="Times New Roman" w:hAnsi="Times New Roman" w:cs="Times New Roman"/>
          <w:sz w:val="24"/>
          <w:szCs w:val="24"/>
        </w:rPr>
        <w:t xml:space="preserve">that the court </w:t>
      </w:r>
      <w:r w:rsidRPr="00AB7A21">
        <w:rPr>
          <w:rFonts w:ascii="Times New Roman" w:hAnsi="Times New Roman" w:cs="Times New Roman"/>
          <w:i/>
          <w:sz w:val="24"/>
          <w:szCs w:val="24"/>
        </w:rPr>
        <w:t>a quo</w:t>
      </w:r>
      <w:r>
        <w:rPr>
          <w:rFonts w:ascii="Times New Roman" w:hAnsi="Times New Roman" w:cs="Times New Roman"/>
          <w:sz w:val="24"/>
          <w:szCs w:val="24"/>
        </w:rPr>
        <w:t xml:space="preserve"> considered extraneous or irrelevant factors, Mr </w:t>
      </w:r>
      <w:r w:rsidRPr="00AB7A21">
        <w:rPr>
          <w:rFonts w:ascii="Times New Roman" w:hAnsi="Times New Roman" w:cs="Times New Roman"/>
          <w:i/>
          <w:sz w:val="24"/>
          <w:szCs w:val="24"/>
        </w:rPr>
        <w:t>Madhuku</w:t>
      </w:r>
      <w:r w:rsidR="002F71D2">
        <w:rPr>
          <w:rFonts w:ascii="Times New Roman" w:hAnsi="Times New Roman" w:cs="Times New Roman"/>
          <w:sz w:val="24"/>
          <w:szCs w:val="24"/>
        </w:rPr>
        <w:t xml:space="preserve"> </w:t>
      </w:r>
      <w:r w:rsidR="005A4B1B">
        <w:rPr>
          <w:rFonts w:ascii="Times New Roman" w:hAnsi="Times New Roman" w:cs="Times New Roman"/>
          <w:sz w:val="24"/>
          <w:szCs w:val="24"/>
        </w:rPr>
        <w:t xml:space="preserve"> </w:t>
      </w:r>
      <w:r>
        <w:rPr>
          <w:rFonts w:ascii="Times New Roman" w:hAnsi="Times New Roman" w:cs="Times New Roman"/>
          <w:sz w:val="24"/>
          <w:szCs w:val="24"/>
        </w:rPr>
        <w:t xml:space="preserve"> </w:t>
      </w:r>
      <w:r w:rsidR="00A50F58">
        <w:rPr>
          <w:rFonts w:ascii="Times New Roman" w:hAnsi="Times New Roman" w:cs="Times New Roman"/>
          <w:sz w:val="24"/>
          <w:szCs w:val="24"/>
        </w:rPr>
        <w:t>s</w:t>
      </w:r>
      <w:r>
        <w:rPr>
          <w:rFonts w:ascii="Times New Roman" w:hAnsi="Times New Roman" w:cs="Times New Roman"/>
          <w:sz w:val="24"/>
          <w:szCs w:val="24"/>
        </w:rPr>
        <w:t>t</w:t>
      </w:r>
      <w:r w:rsidR="00A50F58">
        <w:rPr>
          <w:rFonts w:ascii="Times New Roman" w:hAnsi="Times New Roman" w:cs="Times New Roman"/>
          <w:sz w:val="24"/>
          <w:szCs w:val="24"/>
        </w:rPr>
        <w:t>ated as follows</w:t>
      </w:r>
      <w:r>
        <w:rPr>
          <w:rFonts w:ascii="Times New Roman" w:hAnsi="Times New Roman" w:cs="Times New Roman"/>
          <w:sz w:val="24"/>
          <w:szCs w:val="24"/>
        </w:rPr>
        <w:t xml:space="preserve">. </w:t>
      </w:r>
      <w:r w:rsidR="00934FC9">
        <w:rPr>
          <w:rFonts w:ascii="Times New Roman" w:hAnsi="Times New Roman" w:cs="Times New Roman"/>
          <w:sz w:val="24"/>
          <w:szCs w:val="24"/>
        </w:rPr>
        <w:t>T</w:t>
      </w:r>
      <w:r>
        <w:rPr>
          <w:rFonts w:ascii="Times New Roman" w:hAnsi="Times New Roman" w:cs="Times New Roman"/>
          <w:sz w:val="24"/>
          <w:szCs w:val="24"/>
        </w:rPr>
        <w:t>he court</w:t>
      </w:r>
      <w:r w:rsidR="004B4D53">
        <w:rPr>
          <w:rFonts w:ascii="Times New Roman" w:hAnsi="Times New Roman" w:cs="Times New Roman"/>
          <w:sz w:val="24"/>
          <w:szCs w:val="24"/>
        </w:rPr>
        <w:t xml:space="preserve"> erred in relying </w:t>
      </w:r>
      <w:r w:rsidR="00934FC9">
        <w:rPr>
          <w:rFonts w:ascii="Times New Roman" w:hAnsi="Times New Roman" w:cs="Times New Roman"/>
          <w:sz w:val="24"/>
          <w:szCs w:val="24"/>
        </w:rPr>
        <w:t>on the</w:t>
      </w:r>
      <w:r w:rsidR="005C41D3">
        <w:rPr>
          <w:rFonts w:ascii="Times New Roman" w:hAnsi="Times New Roman" w:cs="Times New Roman"/>
          <w:sz w:val="24"/>
          <w:szCs w:val="24"/>
        </w:rPr>
        <w:t xml:space="preserve"> outward behaviour of the</w:t>
      </w:r>
      <w:r>
        <w:rPr>
          <w:rFonts w:ascii="Times New Roman" w:hAnsi="Times New Roman" w:cs="Times New Roman"/>
          <w:sz w:val="24"/>
          <w:szCs w:val="24"/>
        </w:rPr>
        <w:t xml:space="preserve"> appellant which </w:t>
      </w:r>
      <w:r w:rsidR="00852C58">
        <w:rPr>
          <w:rFonts w:ascii="Times New Roman" w:hAnsi="Times New Roman" w:cs="Times New Roman"/>
          <w:sz w:val="24"/>
          <w:szCs w:val="24"/>
        </w:rPr>
        <w:t>was</w:t>
      </w:r>
      <w:r w:rsidR="004B4D53">
        <w:rPr>
          <w:rFonts w:ascii="Times New Roman" w:hAnsi="Times New Roman" w:cs="Times New Roman"/>
          <w:sz w:val="24"/>
          <w:szCs w:val="24"/>
        </w:rPr>
        <w:t xml:space="preserve"> </w:t>
      </w:r>
      <w:r>
        <w:rPr>
          <w:rFonts w:ascii="Times New Roman" w:hAnsi="Times New Roman" w:cs="Times New Roman"/>
          <w:sz w:val="24"/>
          <w:szCs w:val="24"/>
        </w:rPr>
        <w:t xml:space="preserve">misleading because </w:t>
      </w:r>
      <w:r w:rsidR="000F5E89">
        <w:rPr>
          <w:rFonts w:ascii="Times New Roman" w:hAnsi="Times New Roman" w:cs="Times New Roman"/>
          <w:sz w:val="24"/>
          <w:szCs w:val="24"/>
        </w:rPr>
        <w:t>it</w:t>
      </w:r>
      <w:r>
        <w:rPr>
          <w:rFonts w:ascii="Times New Roman" w:hAnsi="Times New Roman" w:cs="Times New Roman"/>
          <w:sz w:val="24"/>
          <w:szCs w:val="24"/>
        </w:rPr>
        <w:t xml:space="preserve"> could be an expression of delusions caused by mental illness.</w:t>
      </w:r>
      <w:r w:rsidR="00C5667D">
        <w:rPr>
          <w:rFonts w:ascii="Times New Roman" w:hAnsi="Times New Roman" w:cs="Times New Roman"/>
          <w:sz w:val="24"/>
          <w:szCs w:val="24"/>
        </w:rPr>
        <w:t xml:space="preserve"> </w:t>
      </w:r>
      <w:r w:rsidR="00C5667D" w:rsidRPr="00092156">
        <w:rPr>
          <w:rFonts w:ascii="Times New Roman" w:hAnsi="Times New Roman" w:cs="Times New Roman"/>
          <w:i/>
          <w:sz w:val="24"/>
          <w:szCs w:val="24"/>
        </w:rPr>
        <w:t>Compos mentis</w:t>
      </w:r>
      <w:r w:rsidR="00C5667D">
        <w:rPr>
          <w:rFonts w:ascii="Times New Roman" w:hAnsi="Times New Roman" w:cs="Times New Roman"/>
          <w:sz w:val="24"/>
          <w:szCs w:val="24"/>
        </w:rPr>
        <w:t xml:space="preserve"> is a matter of fact and the test </w:t>
      </w:r>
      <w:r w:rsidR="00092156">
        <w:rPr>
          <w:rFonts w:ascii="Times New Roman" w:hAnsi="Times New Roman" w:cs="Times New Roman"/>
          <w:sz w:val="24"/>
          <w:szCs w:val="24"/>
        </w:rPr>
        <w:t xml:space="preserve">is </w:t>
      </w:r>
      <w:r w:rsidR="00C5667D">
        <w:rPr>
          <w:rFonts w:ascii="Times New Roman" w:hAnsi="Times New Roman" w:cs="Times New Roman"/>
          <w:sz w:val="24"/>
          <w:szCs w:val="24"/>
        </w:rPr>
        <w:t>subjective. The court is required</w:t>
      </w:r>
      <w:r w:rsidR="00B510EB">
        <w:rPr>
          <w:rFonts w:ascii="Times New Roman" w:hAnsi="Times New Roman" w:cs="Times New Roman"/>
          <w:sz w:val="24"/>
          <w:szCs w:val="24"/>
        </w:rPr>
        <w:t xml:space="preserve"> to determine the condition of the state of mind of the contracting party whose capacity</w:t>
      </w:r>
      <w:r w:rsidR="004D5137">
        <w:rPr>
          <w:rFonts w:ascii="Times New Roman" w:hAnsi="Times New Roman" w:cs="Times New Roman"/>
          <w:sz w:val="24"/>
          <w:szCs w:val="24"/>
        </w:rPr>
        <w:t xml:space="preserve"> is at issue.</w:t>
      </w:r>
      <w:r>
        <w:rPr>
          <w:rFonts w:ascii="Times New Roman" w:hAnsi="Times New Roman" w:cs="Times New Roman"/>
          <w:sz w:val="24"/>
          <w:szCs w:val="24"/>
        </w:rPr>
        <w:t xml:space="preserve"> That the appellant approached the estate agents and caused the advert</w:t>
      </w:r>
      <w:r w:rsidR="001B0F09">
        <w:rPr>
          <w:rFonts w:ascii="Times New Roman" w:hAnsi="Times New Roman" w:cs="Times New Roman"/>
          <w:sz w:val="24"/>
          <w:szCs w:val="24"/>
        </w:rPr>
        <w:t>isement</w:t>
      </w:r>
      <w:r>
        <w:rPr>
          <w:rFonts w:ascii="Times New Roman" w:hAnsi="Times New Roman" w:cs="Times New Roman"/>
          <w:sz w:val="24"/>
          <w:szCs w:val="24"/>
        </w:rPr>
        <w:t xml:space="preserve"> for</w:t>
      </w:r>
      <w:r w:rsidR="00852C58">
        <w:rPr>
          <w:rFonts w:ascii="Times New Roman" w:hAnsi="Times New Roman" w:cs="Times New Roman"/>
          <w:sz w:val="24"/>
          <w:szCs w:val="24"/>
        </w:rPr>
        <w:t xml:space="preserve"> the </w:t>
      </w:r>
      <w:r>
        <w:rPr>
          <w:rFonts w:ascii="Times New Roman" w:hAnsi="Times New Roman" w:cs="Times New Roman"/>
          <w:sz w:val="24"/>
          <w:szCs w:val="24"/>
        </w:rPr>
        <w:t xml:space="preserve">sale </w:t>
      </w:r>
      <w:r w:rsidR="001B0F09">
        <w:rPr>
          <w:rFonts w:ascii="Times New Roman" w:hAnsi="Times New Roman" w:cs="Times New Roman"/>
          <w:sz w:val="24"/>
          <w:szCs w:val="24"/>
        </w:rPr>
        <w:t>of the property to be published</w:t>
      </w:r>
      <w:r w:rsidR="00C04EF5">
        <w:rPr>
          <w:rFonts w:ascii="Times New Roman" w:hAnsi="Times New Roman" w:cs="Times New Roman"/>
          <w:sz w:val="24"/>
          <w:szCs w:val="24"/>
        </w:rPr>
        <w:t>, accompanied Abel </w:t>
      </w:r>
      <w:r>
        <w:rPr>
          <w:rFonts w:ascii="Times New Roman" w:hAnsi="Times New Roman" w:cs="Times New Roman"/>
          <w:sz w:val="24"/>
          <w:szCs w:val="24"/>
        </w:rPr>
        <w:t>Murape to the</w:t>
      </w:r>
      <w:r w:rsidR="00E54F61">
        <w:rPr>
          <w:rFonts w:ascii="Times New Roman" w:hAnsi="Times New Roman" w:cs="Times New Roman"/>
          <w:sz w:val="24"/>
          <w:szCs w:val="24"/>
        </w:rPr>
        <w:t xml:space="preserve"> Ministry</w:t>
      </w:r>
      <w:r w:rsidR="00B41A45">
        <w:rPr>
          <w:rFonts w:ascii="Times New Roman" w:hAnsi="Times New Roman" w:cs="Times New Roman"/>
          <w:sz w:val="24"/>
          <w:szCs w:val="24"/>
        </w:rPr>
        <w:t xml:space="preserve"> of Local</w:t>
      </w:r>
      <w:r w:rsidR="00E70C43">
        <w:rPr>
          <w:rFonts w:ascii="Times New Roman" w:hAnsi="Times New Roman" w:cs="Times New Roman"/>
          <w:sz w:val="24"/>
          <w:szCs w:val="24"/>
        </w:rPr>
        <w:t xml:space="preserve"> Government and National Housing</w:t>
      </w:r>
      <w:r w:rsidR="000F5E89">
        <w:rPr>
          <w:rFonts w:ascii="Times New Roman" w:hAnsi="Times New Roman" w:cs="Times New Roman"/>
          <w:sz w:val="24"/>
          <w:szCs w:val="24"/>
        </w:rPr>
        <w:t xml:space="preserve">, </w:t>
      </w:r>
      <w:r w:rsidR="008E5C3E">
        <w:rPr>
          <w:rFonts w:ascii="Times New Roman" w:hAnsi="Times New Roman" w:cs="Times New Roman"/>
          <w:sz w:val="24"/>
          <w:szCs w:val="24"/>
        </w:rPr>
        <w:t>to the</w:t>
      </w:r>
      <w:r>
        <w:rPr>
          <w:rFonts w:ascii="Times New Roman" w:hAnsi="Times New Roman" w:cs="Times New Roman"/>
          <w:sz w:val="24"/>
          <w:szCs w:val="24"/>
        </w:rPr>
        <w:t xml:space="preserve"> City of Harare offices </w:t>
      </w:r>
      <w:r w:rsidR="004D127E">
        <w:rPr>
          <w:rFonts w:ascii="Times New Roman" w:hAnsi="Times New Roman" w:cs="Times New Roman"/>
          <w:sz w:val="24"/>
          <w:szCs w:val="24"/>
        </w:rPr>
        <w:t>and</w:t>
      </w:r>
      <w:r w:rsidR="00CA7983">
        <w:rPr>
          <w:rFonts w:ascii="Times New Roman" w:hAnsi="Times New Roman" w:cs="Times New Roman"/>
          <w:sz w:val="24"/>
          <w:szCs w:val="24"/>
        </w:rPr>
        <w:t xml:space="preserve"> that she </w:t>
      </w:r>
      <w:r>
        <w:rPr>
          <w:rFonts w:ascii="Times New Roman" w:hAnsi="Times New Roman" w:cs="Times New Roman"/>
          <w:sz w:val="24"/>
          <w:szCs w:val="24"/>
        </w:rPr>
        <w:t xml:space="preserve">withdrew part of the money was irrelevant in determining the appellant’s state of mind. Similarly, </w:t>
      </w:r>
      <w:r w:rsidR="00E21CD2">
        <w:rPr>
          <w:rFonts w:ascii="Times New Roman" w:hAnsi="Times New Roman" w:cs="Times New Roman"/>
          <w:sz w:val="24"/>
          <w:szCs w:val="24"/>
        </w:rPr>
        <w:t>t</w:t>
      </w:r>
      <w:r w:rsidR="00EB17AC">
        <w:rPr>
          <w:rFonts w:ascii="Times New Roman" w:hAnsi="Times New Roman" w:cs="Times New Roman"/>
          <w:sz w:val="24"/>
          <w:szCs w:val="24"/>
        </w:rPr>
        <w:t xml:space="preserve">he evidence of the </w:t>
      </w:r>
      <w:r w:rsidR="0040073E">
        <w:rPr>
          <w:rFonts w:ascii="Times New Roman" w:hAnsi="Times New Roman" w:cs="Times New Roman"/>
          <w:sz w:val="24"/>
          <w:szCs w:val="24"/>
        </w:rPr>
        <w:t>e</w:t>
      </w:r>
      <w:r w:rsidR="00EB17AC">
        <w:rPr>
          <w:rFonts w:ascii="Times New Roman" w:hAnsi="Times New Roman" w:cs="Times New Roman"/>
          <w:sz w:val="24"/>
          <w:szCs w:val="24"/>
        </w:rPr>
        <w:t>state agent or the two witnesses who signed the agreement of sale</w:t>
      </w:r>
      <w:r w:rsidR="00C0061E">
        <w:rPr>
          <w:rFonts w:ascii="Times New Roman" w:hAnsi="Times New Roman" w:cs="Times New Roman"/>
          <w:sz w:val="24"/>
          <w:szCs w:val="24"/>
        </w:rPr>
        <w:t>,</w:t>
      </w:r>
      <w:r w:rsidR="00EB17AC">
        <w:rPr>
          <w:rFonts w:ascii="Times New Roman" w:hAnsi="Times New Roman" w:cs="Times New Roman"/>
          <w:sz w:val="24"/>
          <w:szCs w:val="24"/>
        </w:rPr>
        <w:t xml:space="preserve"> or the persons staying with or n</w:t>
      </w:r>
      <w:r w:rsidR="00475E72">
        <w:rPr>
          <w:rFonts w:ascii="Times New Roman" w:hAnsi="Times New Roman" w:cs="Times New Roman"/>
          <w:sz w:val="24"/>
          <w:szCs w:val="24"/>
        </w:rPr>
        <w:t xml:space="preserve">eighbours of the </w:t>
      </w:r>
      <w:r w:rsidR="00EB17AC">
        <w:rPr>
          <w:rFonts w:ascii="Times New Roman" w:hAnsi="Times New Roman" w:cs="Times New Roman"/>
          <w:sz w:val="24"/>
          <w:szCs w:val="24"/>
        </w:rPr>
        <w:t xml:space="preserve"> appellant during the relevant time could not have been decisive of the question of f</w:t>
      </w:r>
      <w:r w:rsidR="00D531C9">
        <w:rPr>
          <w:rFonts w:ascii="Times New Roman" w:hAnsi="Times New Roman" w:cs="Times New Roman"/>
          <w:sz w:val="24"/>
          <w:szCs w:val="24"/>
        </w:rPr>
        <w:t>act</w:t>
      </w:r>
      <w:r w:rsidR="004D5137">
        <w:rPr>
          <w:rFonts w:ascii="Times New Roman" w:hAnsi="Times New Roman" w:cs="Times New Roman"/>
          <w:sz w:val="24"/>
          <w:szCs w:val="24"/>
        </w:rPr>
        <w:t>,</w:t>
      </w:r>
      <w:r w:rsidR="00D531C9">
        <w:rPr>
          <w:rFonts w:ascii="Times New Roman" w:hAnsi="Times New Roman" w:cs="Times New Roman"/>
          <w:sz w:val="24"/>
          <w:szCs w:val="24"/>
        </w:rPr>
        <w:t xml:space="preserve"> </w:t>
      </w:r>
      <w:r w:rsidR="00EB17AC">
        <w:rPr>
          <w:rFonts w:ascii="Times New Roman" w:hAnsi="Times New Roman" w:cs="Times New Roman"/>
          <w:sz w:val="24"/>
          <w:szCs w:val="24"/>
        </w:rPr>
        <w:t>that is</w:t>
      </w:r>
      <w:r w:rsidR="004D5137">
        <w:rPr>
          <w:rFonts w:ascii="Times New Roman" w:hAnsi="Times New Roman" w:cs="Times New Roman"/>
          <w:sz w:val="24"/>
          <w:szCs w:val="24"/>
        </w:rPr>
        <w:t>,</w:t>
      </w:r>
      <w:r w:rsidR="00EB17AC">
        <w:rPr>
          <w:rFonts w:ascii="Times New Roman" w:hAnsi="Times New Roman" w:cs="Times New Roman"/>
          <w:sz w:val="24"/>
          <w:szCs w:val="24"/>
        </w:rPr>
        <w:t xml:space="preserve"> whether the appellant was mentally incapacitated.</w:t>
      </w:r>
      <w:r w:rsidR="00C70CD2">
        <w:rPr>
          <w:rFonts w:ascii="Times New Roman" w:hAnsi="Times New Roman" w:cs="Times New Roman"/>
          <w:sz w:val="24"/>
          <w:szCs w:val="24"/>
        </w:rPr>
        <w:t xml:space="preserve"> </w:t>
      </w:r>
      <w:r w:rsidR="00EB17AC">
        <w:rPr>
          <w:rFonts w:ascii="Times New Roman" w:hAnsi="Times New Roman" w:cs="Times New Roman"/>
          <w:sz w:val="24"/>
          <w:szCs w:val="24"/>
        </w:rPr>
        <w:t xml:space="preserve"> </w:t>
      </w:r>
    </w:p>
    <w:p w:rsidR="00C0061E" w:rsidRDefault="00C0061E" w:rsidP="00E116C6">
      <w:pPr>
        <w:spacing w:after="0" w:line="480" w:lineRule="auto"/>
        <w:ind w:firstLine="720"/>
        <w:jc w:val="both"/>
        <w:rPr>
          <w:rFonts w:ascii="Times New Roman" w:hAnsi="Times New Roman" w:cs="Times New Roman"/>
          <w:sz w:val="24"/>
          <w:szCs w:val="24"/>
        </w:rPr>
      </w:pPr>
    </w:p>
    <w:p w:rsidR="00941B6D" w:rsidRDefault="005A1B94" w:rsidP="00D531C9">
      <w:pPr>
        <w:spacing w:after="0" w:line="480" w:lineRule="auto"/>
        <w:ind w:firstLine="1134"/>
        <w:jc w:val="both"/>
        <w:rPr>
          <w:rFonts w:ascii="Times New Roman" w:hAnsi="Times New Roman" w:cs="Times New Roman"/>
          <w:sz w:val="24"/>
          <w:szCs w:val="24"/>
        </w:rPr>
      </w:pPr>
      <w:r>
        <w:rPr>
          <w:rFonts w:ascii="Times New Roman" w:hAnsi="Times New Roman" w:cs="Times New Roman"/>
          <w:i/>
          <w:sz w:val="24"/>
          <w:szCs w:val="24"/>
        </w:rPr>
        <w:t xml:space="preserve">Per contra, </w:t>
      </w:r>
      <w:r w:rsidR="002C19F8" w:rsidRPr="005A1B94">
        <w:rPr>
          <w:rFonts w:ascii="Times New Roman" w:hAnsi="Times New Roman" w:cs="Times New Roman"/>
          <w:sz w:val="24"/>
          <w:szCs w:val="24"/>
        </w:rPr>
        <w:t>Mr</w:t>
      </w:r>
      <w:r w:rsidR="002C19F8">
        <w:rPr>
          <w:rFonts w:ascii="Times New Roman" w:hAnsi="Times New Roman" w:cs="Times New Roman"/>
          <w:i/>
          <w:sz w:val="24"/>
          <w:szCs w:val="24"/>
        </w:rPr>
        <w:t xml:space="preserve"> </w:t>
      </w:r>
      <w:r w:rsidR="00C02890">
        <w:rPr>
          <w:rFonts w:ascii="Times New Roman" w:hAnsi="Times New Roman" w:cs="Times New Roman"/>
          <w:i/>
          <w:sz w:val="24"/>
          <w:szCs w:val="24"/>
        </w:rPr>
        <w:t>Sadowera</w:t>
      </w:r>
      <w:r w:rsidR="00CA7983">
        <w:rPr>
          <w:rFonts w:ascii="Times New Roman" w:hAnsi="Times New Roman" w:cs="Times New Roman"/>
          <w:i/>
          <w:sz w:val="24"/>
          <w:szCs w:val="24"/>
        </w:rPr>
        <w:t>,</w:t>
      </w:r>
      <w:r w:rsidR="008A181D">
        <w:rPr>
          <w:rFonts w:ascii="Times New Roman" w:hAnsi="Times New Roman" w:cs="Times New Roman"/>
          <w:i/>
          <w:sz w:val="24"/>
          <w:szCs w:val="24"/>
        </w:rPr>
        <w:t xml:space="preserve"> </w:t>
      </w:r>
      <w:r>
        <w:rPr>
          <w:rFonts w:ascii="Times New Roman" w:hAnsi="Times New Roman" w:cs="Times New Roman"/>
          <w:sz w:val="24"/>
          <w:szCs w:val="24"/>
        </w:rPr>
        <w:t>for the respondents</w:t>
      </w:r>
      <w:r w:rsidR="00EC6391">
        <w:rPr>
          <w:rFonts w:ascii="Times New Roman" w:hAnsi="Times New Roman" w:cs="Times New Roman"/>
          <w:sz w:val="24"/>
          <w:szCs w:val="24"/>
        </w:rPr>
        <w:t>,</w:t>
      </w:r>
      <w:r w:rsidRPr="005A1B94">
        <w:rPr>
          <w:rFonts w:ascii="Times New Roman" w:hAnsi="Times New Roman" w:cs="Times New Roman"/>
          <w:sz w:val="24"/>
          <w:szCs w:val="24"/>
        </w:rPr>
        <w:t xml:space="preserve"> </w:t>
      </w:r>
      <w:r>
        <w:rPr>
          <w:rFonts w:ascii="Times New Roman" w:hAnsi="Times New Roman" w:cs="Times New Roman"/>
          <w:sz w:val="24"/>
          <w:szCs w:val="24"/>
        </w:rPr>
        <w:t>argued that</w:t>
      </w:r>
      <w:r w:rsidR="00EC6391">
        <w:rPr>
          <w:rFonts w:ascii="Times New Roman" w:hAnsi="Times New Roman" w:cs="Times New Roman"/>
          <w:sz w:val="24"/>
          <w:szCs w:val="24"/>
        </w:rPr>
        <w:t xml:space="preserve"> the </w:t>
      </w:r>
      <w:r>
        <w:rPr>
          <w:rFonts w:ascii="Times New Roman" w:hAnsi="Times New Roman" w:cs="Times New Roman"/>
          <w:sz w:val="24"/>
          <w:szCs w:val="24"/>
        </w:rPr>
        <w:t xml:space="preserve">court </w:t>
      </w:r>
      <w:r w:rsidRPr="005A1B94">
        <w:rPr>
          <w:rFonts w:ascii="Times New Roman" w:hAnsi="Times New Roman" w:cs="Times New Roman"/>
          <w:i/>
          <w:sz w:val="24"/>
          <w:szCs w:val="24"/>
        </w:rPr>
        <w:t>a quo</w:t>
      </w:r>
      <w:r>
        <w:rPr>
          <w:rFonts w:ascii="Times New Roman" w:hAnsi="Times New Roman" w:cs="Times New Roman"/>
          <w:sz w:val="24"/>
          <w:szCs w:val="24"/>
        </w:rPr>
        <w:t xml:space="preserve"> took into account all </w:t>
      </w:r>
      <w:r w:rsidR="004D1520">
        <w:rPr>
          <w:rFonts w:ascii="Times New Roman" w:hAnsi="Times New Roman" w:cs="Times New Roman"/>
          <w:sz w:val="24"/>
          <w:szCs w:val="24"/>
        </w:rPr>
        <w:t xml:space="preserve">relevant factors </w:t>
      </w:r>
      <w:r w:rsidR="00B54DBB">
        <w:rPr>
          <w:rFonts w:ascii="Times New Roman" w:hAnsi="Times New Roman" w:cs="Times New Roman"/>
          <w:sz w:val="24"/>
          <w:szCs w:val="24"/>
        </w:rPr>
        <w:t>including the appellant’s medica</w:t>
      </w:r>
      <w:r w:rsidR="004D127E">
        <w:rPr>
          <w:rFonts w:ascii="Times New Roman" w:hAnsi="Times New Roman" w:cs="Times New Roman"/>
          <w:sz w:val="24"/>
          <w:szCs w:val="24"/>
        </w:rPr>
        <w:t xml:space="preserve">l history in determining whether the appellant was </w:t>
      </w:r>
      <w:r w:rsidR="004D127E" w:rsidRPr="001E3FFF">
        <w:rPr>
          <w:rFonts w:ascii="Times New Roman" w:hAnsi="Times New Roman" w:cs="Times New Roman"/>
          <w:i/>
          <w:sz w:val="24"/>
          <w:szCs w:val="24"/>
        </w:rPr>
        <w:t>co</w:t>
      </w:r>
      <w:r w:rsidR="00092156">
        <w:rPr>
          <w:rFonts w:ascii="Times New Roman" w:hAnsi="Times New Roman" w:cs="Times New Roman"/>
          <w:i/>
          <w:sz w:val="24"/>
          <w:szCs w:val="24"/>
        </w:rPr>
        <w:t>m</w:t>
      </w:r>
      <w:r w:rsidR="004D127E" w:rsidRPr="001E3FFF">
        <w:rPr>
          <w:rFonts w:ascii="Times New Roman" w:hAnsi="Times New Roman" w:cs="Times New Roman"/>
          <w:i/>
          <w:sz w:val="24"/>
          <w:szCs w:val="24"/>
        </w:rPr>
        <w:t>p</w:t>
      </w:r>
      <w:r w:rsidR="00092156">
        <w:rPr>
          <w:rFonts w:ascii="Times New Roman" w:hAnsi="Times New Roman" w:cs="Times New Roman"/>
          <w:i/>
          <w:sz w:val="24"/>
          <w:szCs w:val="24"/>
        </w:rPr>
        <w:t>o</w:t>
      </w:r>
      <w:r w:rsidR="004D127E" w:rsidRPr="001E3FFF">
        <w:rPr>
          <w:rFonts w:ascii="Times New Roman" w:hAnsi="Times New Roman" w:cs="Times New Roman"/>
          <w:i/>
          <w:sz w:val="24"/>
          <w:szCs w:val="24"/>
        </w:rPr>
        <w:t>s mentis</w:t>
      </w:r>
      <w:r w:rsidR="004D127E">
        <w:rPr>
          <w:rFonts w:ascii="Times New Roman" w:hAnsi="Times New Roman" w:cs="Times New Roman"/>
          <w:sz w:val="24"/>
          <w:szCs w:val="24"/>
        </w:rPr>
        <w:t xml:space="preserve"> at the time of signing the agreement of sal</w:t>
      </w:r>
      <w:r w:rsidR="00EC6391">
        <w:rPr>
          <w:rFonts w:ascii="Times New Roman" w:hAnsi="Times New Roman" w:cs="Times New Roman"/>
          <w:sz w:val="24"/>
          <w:szCs w:val="24"/>
        </w:rPr>
        <w:t>e. He argued</w:t>
      </w:r>
      <w:r w:rsidR="00712440">
        <w:rPr>
          <w:rFonts w:ascii="Times New Roman" w:hAnsi="Times New Roman" w:cs="Times New Roman"/>
          <w:sz w:val="24"/>
          <w:szCs w:val="24"/>
        </w:rPr>
        <w:t>,</w:t>
      </w:r>
      <w:r w:rsidR="00763041">
        <w:rPr>
          <w:rFonts w:ascii="Times New Roman" w:hAnsi="Times New Roman" w:cs="Times New Roman"/>
          <w:sz w:val="24"/>
          <w:szCs w:val="24"/>
        </w:rPr>
        <w:t xml:space="preserve"> </w:t>
      </w:r>
      <w:r w:rsidR="00E6247A">
        <w:rPr>
          <w:rFonts w:ascii="Times New Roman" w:hAnsi="Times New Roman" w:cs="Times New Roman"/>
          <w:sz w:val="24"/>
          <w:szCs w:val="24"/>
        </w:rPr>
        <w:t xml:space="preserve">as a matter of fact, </w:t>
      </w:r>
      <w:r w:rsidR="004D127E">
        <w:rPr>
          <w:rFonts w:ascii="Times New Roman" w:hAnsi="Times New Roman" w:cs="Times New Roman"/>
          <w:sz w:val="24"/>
          <w:szCs w:val="24"/>
        </w:rPr>
        <w:t xml:space="preserve">that no medical records were availed to the court </w:t>
      </w:r>
      <w:r w:rsidR="004D127E" w:rsidRPr="004D127E">
        <w:rPr>
          <w:rFonts w:ascii="Times New Roman" w:hAnsi="Times New Roman" w:cs="Times New Roman"/>
          <w:sz w:val="24"/>
          <w:szCs w:val="24"/>
        </w:rPr>
        <w:t>except</w:t>
      </w:r>
      <w:r w:rsidR="004D127E">
        <w:rPr>
          <w:rFonts w:ascii="Times New Roman" w:hAnsi="Times New Roman" w:cs="Times New Roman"/>
          <w:sz w:val="24"/>
          <w:szCs w:val="24"/>
        </w:rPr>
        <w:t xml:space="preserve"> for </w:t>
      </w:r>
      <w:r w:rsidR="00B54EBA">
        <w:rPr>
          <w:rFonts w:ascii="Times New Roman" w:hAnsi="Times New Roman" w:cs="Times New Roman"/>
          <w:sz w:val="24"/>
          <w:szCs w:val="24"/>
        </w:rPr>
        <w:t xml:space="preserve">the </w:t>
      </w:r>
      <w:r w:rsidR="007A47A6">
        <w:rPr>
          <w:rFonts w:ascii="Times New Roman" w:hAnsi="Times New Roman" w:cs="Times New Roman"/>
          <w:sz w:val="24"/>
          <w:szCs w:val="24"/>
        </w:rPr>
        <w:t>letters written by Dr </w:t>
      </w:r>
      <w:r w:rsidR="004D127E">
        <w:rPr>
          <w:rFonts w:ascii="Times New Roman" w:hAnsi="Times New Roman" w:cs="Times New Roman"/>
          <w:sz w:val="24"/>
          <w:szCs w:val="24"/>
        </w:rPr>
        <w:t>Nhiwatiwa at the request of the curator to the effect that the appellant was mentally incapacitated</w:t>
      </w:r>
      <w:r w:rsidR="00092156">
        <w:rPr>
          <w:rFonts w:ascii="Times New Roman" w:hAnsi="Times New Roman" w:cs="Times New Roman"/>
          <w:sz w:val="24"/>
          <w:szCs w:val="24"/>
        </w:rPr>
        <w:t xml:space="preserve"> at the time she entered into the contract</w:t>
      </w:r>
      <w:r w:rsidR="004D127E">
        <w:rPr>
          <w:rFonts w:ascii="Times New Roman" w:hAnsi="Times New Roman" w:cs="Times New Roman"/>
          <w:sz w:val="24"/>
          <w:szCs w:val="24"/>
        </w:rPr>
        <w:t>. The</w:t>
      </w:r>
      <w:r w:rsidR="00941B6D">
        <w:rPr>
          <w:rFonts w:ascii="Times New Roman" w:hAnsi="Times New Roman" w:cs="Times New Roman"/>
          <w:sz w:val="24"/>
          <w:szCs w:val="24"/>
        </w:rPr>
        <w:t>se</w:t>
      </w:r>
      <w:r w:rsidR="004D127E">
        <w:rPr>
          <w:rFonts w:ascii="Times New Roman" w:hAnsi="Times New Roman" w:cs="Times New Roman"/>
          <w:sz w:val="24"/>
          <w:szCs w:val="24"/>
        </w:rPr>
        <w:t xml:space="preserve"> letters could not be relied on as they were influenced by the appellant’s son</w:t>
      </w:r>
      <w:r w:rsidR="004B4D53">
        <w:rPr>
          <w:rFonts w:ascii="Times New Roman" w:hAnsi="Times New Roman" w:cs="Times New Roman"/>
          <w:sz w:val="24"/>
          <w:szCs w:val="24"/>
        </w:rPr>
        <w:t>.</w:t>
      </w:r>
      <w:r w:rsidR="00941B6D">
        <w:rPr>
          <w:rFonts w:ascii="Times New Roman" w:hAnsi="Times New Roman" w:cs="Times New Roman"/>
          <w:sz w:val="24"/>
          <w:szCs w:val="24"/>
        </w:rPr>
        <w:t xml:space="preserve"> </w:t>
      </w:r>
      <w:r w:rsidR="004B4D53">
        <w:rPr>
          <w:rFonts w:ascii="Times New Roman" w:hAnsi="Times New Roman" w:cs="Times New Roman"/>
          <w:sz w:val="24"/>
          <w:szCs w:val="24"/>
        </w:rPr>
        <w:t xml:space="preserve">In one of the letters, </w:t>
      </w:r>
      <w:r w:rsidR="00941B6D">
        <w:rPr>
          <w:rFonts w:ascii="Times New Roman" w:hAnsi="Times New Roman" w:cs="Times New Roman"/>
          <w:sz w:val="24"/>
          <w:szCs w:val="24"/>
        </w:rPr>
        <w:t xml:space="preserve">Dr Nhiwatiwa </w:t>
      </w:r>
      <w:r w:rsidR="004B4D53">
        <w:rPr>
          <w:rFonts w:ascii="Times New Roman" w:hAnsi="Times New Roman" w:cs="Times New Roman"/>
          <w:sz w:val="24"/>
          <w:szCs w:val="24"/>
        </w:rPr>
        <w:t>proceeded to comment on the</w:t>
      </w:r>
      <w:r w:rsidR="00353B8B">
        <w:rPr>
          <w:rFonts w:ascii="Times New Roman" w:hAnsi="Times New Roman" w:cs="Times New Roman"/>
          <w:sz w:val="24"/>
          <w:szCs w:val="24"/>
        </w:rPr>
        <w:t xml:space="preserve"> circumstances surrounding the signing of the</w:t>
      </w:r>
      <w:r w:rsidR="004B4D53">
        <w:rPr>
          <w:rFonts w:ascii="Times New Roman" w:hAnsi="Times New Roman" w:cs="Times New Roman"/>
          <w:sz w:val="24"/>
          <w:szCs w:val="24"/>
        </w:rPr>
        <w:t xml:space="preserve"> agreement of sale, thereby exceeding her bounds.</w:t>
      </w:r>
    </w:p>
    <w:p w:rsidR="004B4D53" w:rsidRDefault="004B4D53" w:rsidP="00E116C6">
      <w:pPr>
        <w:spacing w:after="0" w:line="480" w:lineRule="auto"/>
        <w:ind w:firstLine="720"/>
        <w:jc w:val="both"/>
        <w:rPr>
          <w:rFonts w:ascii="Times New Roman" w:hAnsi="Times New Roman" w:cs="Times New Roman"/>
          <w:sz w:val="24"/>
          <w:szCs w:val="24"/>
        </w:rPr>
      </w:pPr>
    </w:p>
    <w:p w:rsidR="005A1B94" w:rsidRDefault="004D127E" w:rsidP="00D531C9">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Mr </w:t>
      </w:r>
      <w:r w:rsidRPr="00941B6D">
        <w:rPr>
          <w:rFonts w:ascii="Times New Roman" w:hAnsi="Times New Roman" w:cs="Times New Roman"/>
          <w:i/>
          <w:sz w:val="24"/>
          <w:szCs w:val="24"/>
        </w:rPr>
        <w:t>Sadowera</w:t>
      </w:r>
      <w:r>
        <w:rPr>
          <w:rFonts w:ascii="Times New Roman" w:hAnsi="Times New Roman" w:cs="Times New Roman"/>
          <w:sz w:val="24"/>
          <w:szCs w:val="24"/>
        </w:rPr>
        <w:t xml:space="preserve"> further submitted that Dr Nhiwatiwa’s evidence </w:t>
      </w:r>
      <w:r w:rsidR="007F344A">
        <w:rPr>
          <w:rFonts w:ascii="Times New Roman" w:hAnsi="Times New Roman" w:cs="Times New Roman"/>
          <w:sz w:val="24"/>
          <w:szCs w:val="24"/>
        </w:rPr>
        <w:t xml:space="preserve">was  not credible </w:t>
      </w:r>
      <w:r w:rsidR="00941B6D">
        <w:rPr>
          <w:rFonts w:ascii="Times New Roman" w:hAnsi="Times New Roman" w:cs="Times New Roman"/>
          <w:sz w:val="24"/>
          <w:szCs w:val="24"/>
        </w:rPr>
        <w:t xml:space="preserve">in that whilst she conceded that the appellant could </w:t>
      </w:r>
      <w:r w:rsidR="007F344A">
        <w:rPr>
          <w:rFonts w:ascii="Times New Roman" w:hAnsi="Times New Roman" w:cs="Times New Roman"/>
          <w:sz w:val="24"/>
          <w:szCs w:val="24"/>
        </w:rPr>
        <w:t xml:space="preserve"> ha</w:t>
      </w:r>
      <w:r w:rsidR="003F0061">
        <w:rPr>
          <w:rFonts w:ascii="Times New Roman" w:hAnsi="Times New Roman" w:cs="Times New Roman"/>
          <w:sz w:val="24"/>
          <w:szCs w:val="24"/>
        </w:rPr>
        <w:t>ve</w:t>
      </w:r>
      <w:r w:rsidR="007F344A">
        <w:rPr>
          <w:rFonts w:ascii="Times New Roman" w:hAnsi="Times New Roman" w:cs="Times New Roman"/>
          <w:sz w:val="24"/>
          <w:szCs w:val="24"/>
        </w:rPr>
        <w:t xml:space="preserve"> </w:t>
      </w:r>
      <w:r w:rsidR="00C04EF5">
        <w:rPr>
          <w:rFonts w:ascii="Times New Roman" w:hAnsi="Times New Roman" w:cs="Times New Roman"/>
          <w:sz w:val="24"/>
          <w:szCs w:val="24"/>
        </w:rPr>
        <w:t>l</w:t>
      </w:r>
      <w:r w:rsidR="00941B6D">
        <w:rPr>
          <w:rFonts w:ascii="Times New Roman" w:hAnsi="Times New Roman" w:cs="Times New Roman"/>
          <w:sz w:val="24"/>
          <w:szCs w:val="24"/>
        </w:rPr>
        <w:t xml:space="preserve">ucid intervals, she did </w:t>
      </w:r>
      <w:r w:rsidR="007F344A">
        <w:rPr>
          <w:rFonts w:ascii="Times New Roman" w:hAnsi="Times New Roman" w:cs="Times New Roman"/>
          <w:sz w:val="24"/>
          <w:szCs w:val="24"/>
        </w:rPr>
        <w:t xml:space="preserve">not examine the appellant at about </w:t>
      </w:r>
      <w:r w:rsidR="00941B6D">
        <w:rPr>
          <w:rFonts w:ascii="Times New Roman" w:hAnsi="Times New Roman" w:cs="Times New Roman"/>
          <w:sz w:val="24"/>
          <w:szCs w:val="24"/>
        </w:rPr>
        <w:t xml:space="preserve"> the time the agreement of sale was signed. </w:t>
      </w:r>
      <w:r w:rsidR="004B4D53">
        <w:rPr>
          <w:rFonts w:ascii="Times New Roman" w:hAnsi="Times New Roman" w:cs="Times New Roman"/>
          <w:sz w:val="24"/>
          <w:szCs w:val="24"/>
        </w:rPr>
        <w:t xml:space="preserve">The curator’s evidence also could not be relied on as he was not present at the time the agreement of sale was concluded.  </w:t>
      </w:r>
      <w:r w:rsidR="003470E8">
        <w:rPr>
          <w:rFonts w:ascii="Times New Roman" w:hAnsi="Times New Roman" w:cs="Times New Roman"/>
          <w:sz w:val="24"/>
          <w:szCs w:val="24"/>
        </w:rPr>
        <w:t>Thus</w:t>
      </w:r>
      <w:r w:rsidR="00E87DDB">
        <w:rPr>
          <w:rFonts w:ascii="Times New Roman" w:hAnsi="Times New Roman" w:cs="Times New Roman"/>
          <w:sz w:val="24"/>
          <w:szCs w:val="24"/>
        </w:rPr>
        <w:t xml:space="preserve"> h</w:t>
      </w:r>
      <w:r w:rsidR="003470E8">
        <w:rPr>
          <w:rFonts w:ascii="Times New Roman" w:hAnsi="Times New Roman" w:cs="Times New Roman"/>
          <w:sz w:val="24"/>
          <w:szCs w:val="24"/>
        </w:rPr>
        <w:t>e contended that the court was correct in relying on the</w:t>
      </w:r>
      <w:r w:rsidR="00C53077">
        <w:rPr>
          <w:rFonts w:ascii="Times New Roman" w:hAnsi="Times New Roman" w:cs="Times New Roman"/>
          <w:sz w:val="24"/>
          <w:szCs w:val="24"/>
        </w:rPr>
        <w:t xml:space="preserve"> evidence of Abel Murape</w:t>
      </w:r>
      <w:r w:rsidR="005906C6">
        <w:rPr>
          <w:rFonts w:ascii="Times New Roman" w:hAnsi="Times New Roman" w:cs="Times New Roman"/>
          <w:sz w:val="24"/>
          <w:szCs w:val="24"/>
        </w:rPr>
        <w:t xml:space="preserve"> </w:t>
      </w:r>
      <w:r w:rsidR="00C53077">
        <w:rPr>
          <w:rFonts w:ascii="Times New Roman" w:hAnsi="Times New Roman" w:cs="Times New Roman"/>
          <w:sz w:val="24"/>
          <w:szCs w:val="24"/>
        </w:rPr>
        <w:t xml:space="preserve">who interacted </w:t>
      </w:r>
      <w:r w:rsidR="003470E8">
        <w:rPr>
          <w:rFonts w:ascii="Times New Roman" w:hAnsi="Times New Roman" w:cs="Times New Roman"/>
          <w:sz w:val="24"/>
          <w:szCs w:val="24"/>
        </w:rPr>
        <w:t>with the appellant at the time the agreement of sale was signed.</w:t>
      </w:r>
      <w:r w:rsidR="00201407">
        <w:rPr>
          <w:rFonts w:ascii="Times New Roman" w:hAnsi="Times New Roman" w:cs="Times New Roman"/>
          <w:sz w:val="24"/>
          <w:szCs w:val="24"/>
        </w:rPr>
        <w:t xml:space="preserve"> </w:t>
      </w:r>
      <w:r w:rsidR="004B4D53">
        <w:rPr>
          <w:rFonts w:ascii="Times New Roman" w:hAnsi="Times New Roman" w:cs="Times New Roman"/>
          <w:sz w:val="24"/>
          <w:szCs w:val="24"/>
        </w:rPr>
        <w:t xml:space="preserve">Counsel </w:t>
      </w:r>
      <w:r w:rsidR="00451603">
        <w:rPr>
          <w:rFonts w:ascii="Times New Roman" w:hAnsi="Times New Roman" w:cs="Times New Roman"/>
          <w:sz w:val="24"/>
          <w:szCs w:val="24"/>
        </w:rPr>
        <w:t>also asserted</w:t>
      </w:r>
      <w:r w:rsidR="00941B6D">
        <w:rPr>
          <w:rFonts w:ascii="Times New Roman" w:hAnsi="Times New Roman" w:cs="Times New Roman"/>
          <w:sz w:val="24"/>
          <w:szCs w:val="24"/>
        </w:rPr>
        <w:t xml:space="preserve"> that in the </w:t>
      </w:r>
      <w:r w:rsidR="00941B6D" w:rsidRPr="00E76CCF">
        <w:rPr>
          <w:rFonts w:ascii="Times New Roman" w:hAnsi="Times New Roman" w:cs="Times New Roman"/>
          <w:i/>
          <w:sz w:val="24"/>
          <w:szCs w:val="24"/>
        </w:rPr>
        <w:t>Executive Hotel</w:t>
      </w:r>
      <w:r w:rsidR="00941B6D">
        <w:rPr>
          <w:rFonts w:ascii="Times New Roman" w:hAnsi="Times New Roman" w:cs="Times New Roman"/>
          <w:sz w:val="24"/>
          <w:szCs w:val="24"/>
        </w:rPr>
        <w:t xml:space="preserve"> </w:t>
      </w:r>
      <w:r w:rsidR="00941B6D" w:rsidRPr="00941B6D">
        <w:rPr>
          <w:rFonts w:ascii="Times New Roman" w:hAnsi="Times New Roman" w:cs="Times New Roman"/>
          <w:sz w:val="24"/>
          <w:szCs w:val="24"/>
        </w:rPr>
        <w:t>case</w:t>
      </w:r>
      <w:r w:rsidR="00941B6D">
        <w:rPr>
          <w:rFonts w:ascii="Times New Roman" w:hAnsi="Times New Roman" w:cs="Times New Roman"/>
          <w:i/>
          <w:sz w:val="24"/>
          <w:szCs w:val="24"/>
        </w:rPr>
        <w:t xml:space="preserve"> supra, </w:t>
      </w:r>
      <w:r w:rsidR="00941B6D">
        <w:rPr>
          <w:rFonts w:ascii="Times New Roman" w:hAnsi="Times New Roman" w:cs="Times New Roman"/>
          <w:sz w:val="24"/>
          <w:szCs w:val="24"/>
        </w:rPr>
        <w:t>the court took into account several factors</w:t>
      </w:r>
      <w:r w:rsidR="00B15117">
        <w:rPr>
          <w:rFonts w:ascii="Times New Roman" w:hAnsi="Times New Roman" w:cs="Times New Roman"/>
          <w:sz w:val="24"/>
          <w:szCs w:val="24"/>
        </w:rPr>
        <w:t xml:space="preserve"> such as evidence adduced in a meeting in which the </w:t>
      </w:r>
      <w:r w:rsidR="00B15117" w:rsidRPr="00345EF0">
        <w:rPr>
          <w:rFonts w:ascii="Times New Roman" w:hAnsi="Times New Roman" w:cs="Times New Roman"/>
          <w:sz w:val="24"/>
          <w:szCs w:val="24"/>
        </w:rPr>
        <w:t>appellant</w:t>
      </w:r>
      <w:r w:rsidR="00B15117">
        <w:rPr>
          <w:rFonts w:ascii="Times New Roman" w:hAnsi="Times New Roman" w:cs="Times New Roman"/>
          <w:sz w:val="24"/>
          <w:szCs w:val="24"/>
        </w:rPr>
        <w:t xml:space="preserve"> attended, the terms of the agreement itself together with </w:t>
      </w:r>
      <w:r w:rsidR="00345EF0">
        <w:rPr>
          <w:rFonts w:ascii="Times New Roman" w:hAnsi="Times New Roman" w:cs="Times New Roman"/>
          <w:sz w:val="24"/>
          <w:szCs w:val="24"/>
        </w:rPr>
        <w:t>the appellant’s medical history</w:t>
      </w:r>
      <w:r w:rsidR="00B15117">
        <w:rPr>
          <w:rFonts w:ascii="Times New Roman" w:hAnsi="Times New Roman" w:cs="Times New Roman"/>
          <w:sz w:val="24"/>
          <w:szCs w:val="24"/>
        </w:rPr>
        <w:t xml:space="preserve">. He </w:t>
      </w:r>
      <w:r w:rsidR="005A1B94">
        <w:rPr>
          <w:rFonts w:ascii="Times New Roman" w:hAnsi="Times New Roman" w:cs="Times New Roman"/>
          <w:sz w:val="24"/>
          <w:szCs w:val="24"/>
        </w:rPr>
        <w:t xml:space="preserve">insisted that the decision of the court </w:t>
      </w:r>
      <w:r w:rsidR="005A1B94" w:rsidRPr="005A1B94">
        <w:rPr>
          <w:rFonts w:ascii="Times New Roman" w:hAnsi="Times New Roman" w:cs="Times New Roman"/>
          <w:i/>
          <w:sz w:val="24"/>
          <w:szCs w:val="24"/>
        </w:rPr>
        <w:t>a quo</w:t>
      </w:r>
      <w:r w:rsidR="005A1B94">
        <w:rPr>
          <w:rFonts w:ascii="Times New Roman" w:hAnsi="Times New Roman" w:cs="Times New Roman"/>
          <w:sz w:val="24"/>
          <w:szCs w:val="24"/>
        </w:rPr>
        <w:t xml:space="preserve"> could not be assailed as the court</w:t>
      </w:r>
      <w:r w:rsidR="00363010">
        <w:rPr>
          <w:rFonts w:ascii="Times New Roman" w:hAnsi="Times New Roman" w:cs="Times New Roman"/>
          <w:sz w:val="24"/>
          <w:szCs w:val="24"/>
        </w:rPr>
        <w:t xml:space="preserve"> analysed </w:t>
      </w:r>
      <w:r w:rsidR="000709C6">
        <w:rPr>
          <w:rFonts w:ascii="Times New Roman" w:hAnsi="Times New Roman" w:cs="Times New Roman"/>
          <w:sz w:val="24"/>
          <w:szCs w:val="24"/>
        </w:rPr>
        <w:t>the witnesses’ evidence carefully</w:t>
      </w:r>
      <w:r w:rsidR="00363010">
        <w:rPr>
          <w:rFonts w:ascii="Times New Roman" w:hAnsi="Times New Roman" w:cs="Times New Roman"/>
          <w:sz w:val="24"/>
          <w:szCs w:val="24"/>
        </w:rPr>
        <w:t xml:space="preserve"> and correctly applied the principles set out in the </w:t>
      </w:r>
      <w:r w:rsidR="00363010" w:rsidRPr="00E76CCF">
        <w:rPr>
          <w:rFonts w:ascii="Times New Roman" w:hAnsi="Times New Roman" w:cs="Times New Roman"/>
          <w:i/>
          <w:sz w:val="24"/>
          <w:szCs w:val="24"/>
        </w:rPr>
        <w:t>Executive Hotel</w:t>
      </w:r>
      <w:r w:rsidR="00363010">
        <w:rPr>
          <w:rFonts w:ascii="Times New Roman" w:hAnsi="Times New Roman" w:cs="Times New Roman"/>
          <w:sz w:val="24"/>
          <w:szCs w:val="24"/>
        </w:rPr>
        <w:t xml:space="preserve"> </w:t>
      </w:r>
      <w:r w:rsidR="00E70C43">
        <w:rPr>
          <w:rFonts w:ascii="Times New Roman" w:hAnsi="Times New Roman" w:cs="Times New Roman"/>
          <w:sz w:val="24"/>
          <w:szCs w:val="24"/>
        </w:rPr>
        <w:t xml:space="preserve">case </w:t>
      </w:r>
      <w:r w:rsidR="000709C6">
        <w:rPr>
          <w:rFonts w:ascii="Times New Roman" w:hAnsi="Times New Roman" w:cs="Times New Roman"/>
          <w:i/>
          <w:sz w:val="24"/>
          <w:szCs w:val="24"/>
        </w:rPr>
        <w:t>s</w:t>
      </w:r>
      <w:r w:rsidR="007A2FEF">
        <w:rPr>
          <w:rFonts w:ascii="Times New Roman" w:hAnsi="Times New Roman" w:cs="Times New Roman"/>
          <w:i/>
          <w:sz w:val="24"/>
          <w:szCs w:val="24"/>
        </w:rPr>
        <w:t xml:space="preserve">upra </w:t>
      </w:r>
      <w:r w:rsidR="007A2FEF" w:rsidRPr="007A2FEF">
        <w:rPr>
          <w:rFonts w:ascii="Times New Roman" w:hAnsi="Times New Roman" w:cs="Times New Roman"/>
          <w:sz w:val="24"/>
          <w:szCs w:val="24"/>
        </w:rPr>
        <w:t>to</w:t>
      </w:r>
      <w:r w:rsidR="00363010">
        <w:rPr>
          <w:rFonts w:ascii="Times New Roman" w:hAnsi="Times New Roman" w:cs="Times New Roman"/>
          <w:sz w:val="24"/>
          <w:szCs w:val="24"/>
        </w:rPr>
        <w:t xml:space="preserve"> the case before it.</w:t>
      </w:r>
      <w:r w:rsidR="00345EF0">
        <w:rPr>
          <w:rFonts w:ascii="Times New Roman" w:hAnsi="Times New Roman" w:cs="Times New Roman"/>
          <w:sz w:val="24"/>
          <w:szCs w:val="24"/>
        </w:rPr>
        <w:t xml:space="preserve"> </w:t>
      </w:r>
    </w:p>
    <w:p w:rsidR="001E3FFF" w:rsidRDefault="001E3FFF" w:rsidP="00E116C6">
      <w:pPr>
        <w:spacing w:after="0" w:line="480" w:lineRule="auto"/>
        <w:jc w:val="both"/>
        <w:rPr>
          <w:rFonts w:ascii="Times New Roman" w:hAnsi="Times New Roman" w:cs="Times New Roman"/>
          <w:sz w:val="24"/>
          <w:szCs w:val="24"/>
        </w:rPr>
      </w:pPr>
    </w:p>
    <w:p w:rsidR="008B0B02" w:rsidRPr="00232409" w:rsidRDefault="008B0B02" w:rsidP="00D531C9">
      <w:pPr>
        <w:spacing w:after="0" w:line="480" w:lineRule="auto"/>
        <w:jc w:val="both"/>
        <w:rPr>
          <w:rFonts w:ascii="Times New Roman" w:hAnsi="Times New Roman" w:cs="Times New Roman"/>
          <w:b/>
          <w:sz w:val="24"/>
          <w:szCs w:val="24"/>
        </w:rPr>
      </w:pPr>
      <w:r w:rsidRPr="00232409">
        <w:rPr>
          <w:rFonts w:ascii="Times New Roman" w:hAnsi="Times New Roman" w:cs="Times New Roman"/>
          <w:b/>
          <w:sz w:val="24"/>
          <w:szCs w:val="24"/>
        </w:rPr>
        <w:t>ISSUE FOR DETERMINATION</w:t>
      </w:r>
    </w:p>
    <w:p w:rsidR="0098582C" w:rsidRDefault="001E3FFF" w:rsidP="00D531C9">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Although the appeal raises various grounds, only one issue arises for determination</w:t>
      </w:r>
      <w:r w:rsidR="006D2182">
        <w:rPr>
          <w:rFonts w:ascii="Times New Roman" w:hAnsi="Times New Roman" w:cs="Times New Roman"/>
          <w:sz w:val="24"/>
          <w:szCs w:val="24"/>
        </w:rPr>
        <w:t xml:space="preserve"> </w:t>
      </w:r>
      <w:r w:rsidR="0035331D">
        <w:rPr>
          <w:rFonts w:ascii="Times New Roman" w:hAnsi="Times New Roman" w:cs="Times New Roman"/>
          <w:sz w:val="24"/>
          <w:szCs w:val="24"/>
        </w:rPr>
        <w:t xml:space="preserve"> </w:t>
      </w:r>
      <w:r w:rsidR="00CA6C45">
        <w:rPr>
          <w:rFonts w:ascii="Times New Roman" w:hAnsi="Times New Roman" w:cs="Times New Roman"/>
          <w:sz w:val="24"/>
          <w:szCs w:val="24"/>
        </w:rPr>
        <w:t xml:space="preserve"> in this appeal </w:t>
      </w:r>
      <w:r w:rsidR="006D2182">
        <w:rPr>
          <w:rFonts w:ascii="Times New Roman" w:hAnsi="Times New Roman" w:cs="Times New Roman"/>
          <w:sz w:val="24"/>
          <w:szCs w:val="24"/>
        </w:rPr>
        <w:t xml:space="preserve">which </w:t>
      </w:r>
      <w:r>
        <w:rPr>
          <w:rFonts w:ascii="Times New Roman" w:hAnsi="Times New Roman" w:cs="Times New Roman"/>
          <w:sz w:val="24"/>
          <w:szCs w:val="24"/>
        </w:rPr>
        <w:t xml:space="preserve">is </w:t>
      </w:r>
      <w:r w:rsidR="00CB54D7" w:rsidRPr="00492145">
        <w:rPr>
          <w:rFonts w:ascii="Times New Roman" w:hAnsi="Times New Roman" w:cs="Times New Roman"/>
          <w:sz w:val="24"/>
          <w:szCs w:val="24"/>
        </w:rPr>
        <w:t xml:space="preserve">whether or not </w:t>
      </w:r>
      <w:r w:rsidR="00CB54D7" w:rsidRPr="00E259BF">
        <w:rPr>
          <w:rFonts w:ascii="Times New Roman" w:hAnsi="Times New Roman" w:cs="Times New Roman"/>
          <w:sz w:val="24"/>
          <w:szCs w:val="24"/>
        </w:rPr>
        <w:t xml:space="preserve">the appellant </w:t>
      </w:r>
      <w:r w:rsidR="0098582C">
        <w:rPr>
          <w:rFonts w:ascii="Times New Roman" w:hAnsi="Times New Roman" w:cs="Times New Roman"/>
          <w:sz w:val="24"/>
          <w:szCs w:val="24"/>
        </w:rPr>
        <w:t>had the mental capacity to contract</w:t>
      </w:r>
      <w:r w:rsidR="0035331D">
        <w:rPr>
          <w:rFonts w:ascii="Times New Roman" w:hAnsi="Times New Roman" w:cs="Times New Roman"/>
          <w:sz w:val="24"/>
          <w:szCs w:val="24"/>
        </w:rPr>
        <w:t xml:space="preserve"> at the material time</w:t>
      </w:r>
      <w:r w:rsidR="0098582C">
        <w:rPr>
          <w:rFonts w:ascii="Times New Roman" w:hAnsi="Times New Roman" w:cs="Times New Roman"/>
          <w:sz w:val="24"/>
          <w:szCs w:val="24"/>
        </w:rPr>
        <w:t xml:space="preserve">. </w:t>
      </w:r>
    </w:p>
    <w:p w:rsidR="00D531C9" w:rsidRDefault="00D531C9" w:rsidP="00D531C9">
      <w:pPr>
        <w:spacing w:after="0" w:line="480" w:lineRule="auto"/>
        <w:ind w:firstLine="1134"/>
        <w:jc w:val="both"/>
        <w:rPr>
          <w:rFonts w:ascii="Times New Roman" w:hAnsi="Times New Roman" w:cs="Times New Roman"/>
          <w:sz w:val="24"/>
          <w:szCs w:val="24"/>
        </w:rPr>
      </w:pPr>
    </w:p>
    <w:p w:rsidR="00270CE0" w:rsidRPr="00FE1FE2" w:rsidRDefault="008B0B02" w:rsidP="00D531C9">
      <w:pPr>
        <w:spacing w:after="0" w:line="480" w:lineRule="auto"/>
        <w:jc w:val="both"/>
        <w:rPr>
          <w:rFonts w:ascii="Times New Roman" w:hAnsi="Times New Roman" w:cs="Times New Roman"/>
          <w:sz w:val="24"/>
          <w:szCs w:val="24"/>
        </w:rPr>
      </w:pPr>
      <w:r w:rsidRPr="00FE1FE2">
        <w:rPr>
          <w:rFonts w:ascii="Times New Roman" w:hAnsi="Times New Roman" w:cs="Times New Roman"/>
          <w:b/>
          <w:sz w:val="24"/>
          <w:szCs w:val="24"/>
        </w:rPr>
        <w:t>THE LAW</w:t>
      </w:r>
    </w:p>
    <w:p w:rsidR="0098582C" w:rsidRPr="00E259BF" w:rsidRDefault="0098582C" w:rsidP="00D531C9">
      <w:pPr>
        <w:spacing w:after="0" w:line="360" w:lineRule="auto"/>
        <w:ind w:firstLine="1134"/>
        <w:jc w:val="both"/>
        <w:rPr>
          <w:rFonts w:ascii="Times New Roman" w:hAnsi="Times New Roman" w:cs="Times New Roman"/>
          <w:sz w:val="24"/>
          <w:szCs w:val="24"/>
          <w:lang w:val="en-US"/>
        </w:rPr>
      </w:pPr>
      <w:r w:rsidRPr="00E259BF">
        <w:rPr>
          <w:rFonts w:ascii="Times New Roman" w:hAnsi="Times New Roman" w:cs="Times New Roman"/>
          <w:sz w:val="24"/>
          <w:szCs w:val="24"/>
          <w:lang w:val="en-US"/>
        </w:rPr>
        <w:t>The law relating to whether a person has the mental capacity to contract</w:t>
      </w:r>
      <w:r w:rsidR="007547E2">
        <w:rPr>
          <w:rFonts w:ascii="Times New Roman" w:hAnsi="Times New Roman" w:cs="Times New Roman"/>
          <w:sz w:val="24"/>
          <w:szCs w:val="24"/>
          <w:lang w:val="en-US"/>
        </w:rPr>
        <w:t xml:space="preserve"> is now settled</w:t>
      </w:r>
      <w:r w:rsidR="00D63F32">
        <w:rPr>
          <w:rFonts w:ascii="Times New Roman" w:hAnsi="Times New Roman" w:cs="Times New Roman"/>
          <w:sz w:val="24"/>
          <w:szCs w:val="24"/>
          <w:lang w:val="en-US"/>
        </w:rPr>
        <w:t>.</w:t>
      </w:r>
      <w:r w:rsidR="005654F6">
        <w:rPr>
          <w:rFonts w:ascii="Times New Roman" w:hAnsi="Times New Roman" w:cs="Times New Roman"/>
          <w:sz w:val="24"/>
          <w:szCs w:val="24"/>
          <w:lang w:val="en-US"/>
        </w:rPr>
        <w:t xml:space="preserve"> </w:t>
      </w:r>
      <w:r w:rsidR="00D63F32">
        <w:rPr>
          <w:rFonts w:ascii="Times New Roman" w:hAnsi="Times New Roman" w:cs="Times New Roman"/>
          <w:sz w:val="24"/>
          <w:szCs w:val="24"/>
          <w:lang w:val="en-US"/>
        </w:rPr>
        <w:t>It</w:t>
      </w:r>
      <w:r w:rsidRPr="00E259BF">
        <w:rPr>
          <w:rFonts w:ascii="Times New Roman" w:hAnsi="Times New Roman" w:cs="Times New Roman"/>
          <w:sz w:val="24"/>
          <w:szCs w:val="24"/>
          <w:lang w:val="en-US"/>
        </w:rPr>
        <w:t xml:space="preserve"> was succinctly captured </w:t>
      </w:r>
      <w:r w:rsidRPr="00E259BF">
        <w:rPr>
          <w:rFonts w:ascii="Times New Roman" w:hAnsi="Times New Roman" w:cs="Times New Roman"/>
          <w:sz w:val="24"/>
          <w:szCs w:val="24"/>
        </w:rPr>
        <w:t xml:space="preserve">in </w:t>
      </w:r>
      <w:r w:rsidRPr="00EA2063">
        <w:rPr>
          <w:rFonts w:ascii="Times New Roman" w:hAnsi="Times New Roman" w:cs="Times New Roman"/>
          <w:i/>
          <w:sz w:val="24"/>
          <w:szCs w:val="24"/>
        </w:rPr>
        <w:t xml:space="preserve">Executive Hotel (Pvt) Ltd v Bennett NO </w:t>
      </w:r>
      <w:r>
        <w:rPr>
          <w:rFonts w:ascii="Times New Roman" w:hAnsi="Times New Roman" w:cs="Times New Roman"/>
          <w:i/>
          <w:sz w:val="24"/>
          <w:szCs w:val="24"/>
        </w:rPr>
        <w:t>supra</w:t>
      </w:r>
      <w:r>
        <w:rPr>
          <w:rFonts w:ascii="Times New Roman" w:hAnsi="Times New Roman" w:cs="Times New Roman"/>
          <w:sz w:val="24"/>
          <w:szCs w:val="24"/>
        </w:rPr>
        <w:t xml:space="preserve"> where the court quoted with approval </w:t>
      </w:r>
      <w:r>
        <w:rPr>
          <w:rFonts w:ascii="Times New Roman" w:hAnsi="Times New Roman" w:cs="Times New Roman"/>
          <w:sz w:val="24"/>
          <w:szCs w:val="24"/>
          <w:lang w:val="en-US"/>
        </w:rPr>
        <w:t xml:space="preserve">the remarks </w:t>
      </w:r>
      <w:r w:rsidRPr="00E259BF">
        <w:rPr>
          <w:rFonts w:ascii="Times New Roman" w:hAnsi="Times New Roman" w:cs="Times New Roman"/>
          <w:sz w:val="24"/>
          <w:szCs w:val="24"/>
          <w:lang w:val="en-US"/>
        </w:rPr>
        <w:t xml:space="preserve">in </w:t>
      </w:r>
      <w:r w:rsidRPr="00EA2063">
        <w:rPr>
          <w:rFonts w:ascii="Times New Roman" w:hAnsi="Times New Roman" w:cs="Times New Roman"/>
          <w:i/>
          <w:sz w:val="24"/>
          <w:szCs w:val="24"/>
          <w:lang w:val="en-US"/>
        </w:rPr>
        <w:t xml:space="preserve">Pheasant v Warne </w:t>
      </w:r>
      <w:r w:rsidRPr="00EA2063">
        <w:rPr>
          <w:rFonts w:ascii="Times New Roman" w:hAnsi="Times New Roman" w:cs="Times New Roman"/>
          <w:sz w:val="24"/>
          <w:szCs w:val="24"/>
          <w:lang w:val="en-US"/>
        </w:rPr>
        <w:t>1922 AD 481 at p 488</w:t>
      </w:r>
      <w:r w:rsidR="007D5E7A" w:rsidRPr="007D5E7A">
        <w:rPr>
          <w:rFonts w:ascii="Times New Roman" w:hAnsi="Times New Roman" w:cs="Times New Roman"/>
          <w:sz w:val="24"/>
          <w:szCs w:val="24"/>
          <w:lang w:val="en-US"/>
        </w:rPr>
        <w:t xml:space="preserve"> </w:t>
      </w:r>
      <w:r w:rsidR="007D5E7A">
        <w:rPr>
          <w:rFonts w:ascii="Times New Roman" w:hAnsi="Times New Roman" w:cs="Times New Roman"/>
          <w:sz w:val="24"/>
          <w:szCs w:val="24"/>
          <w:lang w:val="en-US"/>
        </w:rPr>
        <w:t>where it was held that</w:t>
      </w:r>
      <w:r w:rsidRPr="00E259BF">
        <w:rPr>
          <w:rFonts w:ascii="Times New Roman" w:hAnsi="Times New Roman" w:cs="Times New Roman"/>
          <w:sz w:val="24"/>
          <w:szCs w:val="24"/>
          <w:lang w:val="en-US"/>
        </w:rPr>
        <w:t>:</w:t>
      </w:r>
    </w:p>
    <w:p w:rsidR="0098582C" w:rsidRDefault="0098582C" w:rsidP="00E116C6">
      <w:pPr>
        <w:spacing w:after="0" w:line="240" w:lineRule="auto"/>
        <w:ind w:left="720"/>
        <w:jc w:val="both"/>
        <w:rPr>
          <w:rFonts w:ascii="Times New Roman" w:hAnsi="Times New Roman" w:cs="Times New Roman"/>
          <w:lang w:val="en-US"/>
        </w:rPr>
      </w:pPr>
      <w:r w:rsidRPr="00D531C9">
        <w:rPr>
          <w:rFonts w:ascii="Times New Roman" w:hAnsi="Times New Roman" w:cs="Times New Roman"/>
          <w:lang w:val="en-US"/>
        </w:rPr>
        <w:t>“…</w:t>
      </w:r>
      <w:r w:rsidR="007A47A6">
        <w:rPr>
          <w:rFonts w:ascii="Times New Roman" w:hAnsi="Times New Roman" w:cs="Times New Roman"/>
          <w:lang w:val="en-US"/>
        </w:rPr>
        <w:t xml:space="preserve"> </w:t>
      </w:r>
      <w:r w:rsidRPr="00D531C9">
        <w:rPr>
          <w:rFonts w:ascii="Times New Roman" w:hAnsi="Times New Roman" w:cs="Times New Roman"/>
          <w:lang w:val="en-US"/>
        </w:rPr>
        <w:t>a court of law called upon to decide a question of contractual liability depending upon mental capacity must determine whether the person concerned was or was not at the time capable of managing the particular affair in question – that is to say whether his mind was such that he could understand and appreciate the transaction into which he purported to enter”</w:t>
      </w:r>
    </w:p>
    <w:p w:rsidR="00D531C9" w:rsidRDefault="00D531C9" w:rsidP="00E116C6">
      <w:pPr>
        <w:spacing w:after="0" w:line="240" w:lineRule="auto"/>
        <w:ind w:left="720"/>
        <w:jc w:val="both"/>
        <w:rPr>
          <w:rFonts w:ascii="Times New Roman" w:hAnsi="Times New Roman" w:cs="Times New Roman"/>
          <w:lang w:val="en-US"/>
        </w:rPr>
      </w:pPr>
    </w:p>
    <w:p w:rsidR="00D531C9" w:rsidRDefault="00D531C9" w:rsidP="00E116C6">
      <w:pPr>
        <w:spacing w:after="0" w:line="240" w:lineRule="auto"/>
        <w:ind w:left="720"/>
        <w:jc w:val="both"/>
        <w:rPr>
          <w:rFonts w:ascii="Times New Roman" w:hAnsi="Times New Roman" w:cs="Times New Roman"/>
          <w:lang w:val="en-US"/>
        </w:rPr>
      </w:pPr>
    </w:p>
    <w:p w:rsidR="00D531C9" w:rsidRDefault="00D531C9" w:rsidP="00E116C6">
      <w:pPr>
        <w:spacing w:after="0" w:line="240" w:lineRule="auto"/>
        <w:ind w:left="720"/>
        <w:jc w:val="both"/>
        <w:rPr>
          <w:rFonts w:ascii="Times New Roman" w:hAnsi="Times New Roman" w:cs="Times New Roman"/>
          <w:lang w:val="en-US"/>
        </w:rPr>
      </w:pPr>
    </w:p>
    <w:p w:rsidR="0098582C" w:rsidRPr="00E259BF" w:rsidRDefault="00F81C70" w:rsidP="00D531C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At p</w:t>
      </w:r>
      <w:r w:rsidR="007547E2">
        <w:rPr>
          <w:rFonts w:ascii="Times New Roman" w:hAnsi="Times New Roman" w:cs="Times New Roman"/>
          <w:sz w:val="24"/>
          <w:szCs w:val="24"/>
        </w:rPr>
        <w:t xml:space="preserve"> 351 A-B</w:t>
      </w:r>
      <w:r w:rsidR="0098582C">
        <w:rPr>
          <w:rFonts w:ascii="Times New Roman" w:hAnsi="Times New Roman" w:cs="Times New Roman"/>
          <w:i/>
          <w:sz w:val="24"/>
          <w:szCs w:val="24"/>
        </w:rPr>
        <w:t xml:space="preserve"> </w:t>
      </w:r>
      <w:r w:rsidR="0098582C">
        <w:rPr>
          <w:rFonts w:ascii="Times New Roman" w:hAnsi="Times New Roman" w:cs="Times New Roman"/>
          <w:sz w:val="24"/>
          <w:szCs w:val="24"/>
        </w:rPr>
        <w:t>the court</w:t>
      </w:r>
      <w:r w:rsidR="00C1739A">
        <w:rPr>
          <w:rFonts w:ascii="Times New Roman" w:hAnsi="Times New Roman" w:cs="Times New Roman"/>
          <w:sz w:val="24"/>
          <w:szCs w:val="24"/>
        </w:rPr>
        <w:t>,</w:t>
      </w:r>
      <w:r w:rsidR="006618F1">
        <w:rPr>
          <w:rFonts w:ascii="Times New Roman" w:hAnsi="Times New Roman" w:cs="Times New Roman"/>
          <w:sz w:val="24"/>
          <w:szCs w:val="24"/>
        </w:rPr>
        <w:t xml:space="preserve"> in that case,</w:t>
      </w:r>
      <w:r w:rsidR="008A30C3">
        <w:rPr>
          <w:rFonts w:ascii="Times New Roman" w:hAnsi="Times New Roman" w:cs="Times New Roman"/>
          <w:sz w:val="24"/>
          <w:szCs w:val="24"/>
        </w:rPr>
        <w:t xml:space="preserve"> </w:t>
      </w:r>
      <w:r w:rsidR="00070178">
        <w:rPr>
          <w:rFonts w:ascii="Times New Roman" w:hAnsi="Times New Roman" w:cs="Times New Roman"/>
          <w:sz w:val="24"/>
          <w:szCs w:val="24"/>
        </w:rPr>
        <w:t xml:space="preserve">summarised </w:t>
      </w:r>
      <w:r w:rsidR="00546554">
        <w:rPr>
          <w:rFonts w:ascii="Times New Roman" w:hAnsi="Times New Roman" w:cs="Times New Roman"/>
          <w:sz w:val="24"/>
          <w:szCs w:val="24"/>
        </w:rPr>
        <w:t xml:space="preserve">the tests to be considered in determining </w:t>
      </w:r>
      <w:r w:rsidR="007547E2">
        <w:rPr>
          <w:rFonts w:ascii="Times New Roman" w:hAnsi="Times New Roman" w:cs="Times New Roman"/>
          <w:sz w:val="24"/>
          <w:szCs w:val="24"/>
        </w:rPr>
        <w:t>the existence or otherwise</w:t>
      </w:r>
      <w:r w:rsidR="0098582C" w:rsidRPr="00E259BF">
        <w:rPr>
          <w:rFonts w:ascii="Times New Roman" w:hAnsi="Times New Roman" w:cs="Times New Roman"/>
          <w:sz w:val="24"/>
          <w:szCs w:val="24"/>
        </w:rPr>
        <w:t xml:space="preserve"> of </w:t>
      </w:r>
      <w:r w:rsidR="0098582C" w:rsidRPr="00E259BF">
        <w:rPr>
          <w:rFonts w:ascii="Times New Roman" w:hAnsi="Times New Roman" w:cs="Times New Roman"/>
          <w:i/>
          <w:sz w:val="24"/>
          <w:szCs w:val="24"/>
        </w:rPr>
        <w:t>compos mentis</w:t>
      </w:r>
      <w:r w:rsidR="0098582C" w:rsidRPr="00E259BF">
        <w:rPr>
          <w:rFonts w:ascii="Times New Roman" w:hAnsi="Times New Roman" w:cs="Times New Roman"/>
          <w:sz w:val="24"/>
          <w:szCs w:val="24"/>
        </w:rPr>
        <w:t xml:space="preserve"> as follows:</w:t>
      </w:r>
    </w:p>
    <w:p w:rsidR="0098582C" w:rsidRPr="007547E2" w:rsidRDefault="007547E2" w:rsidP="007547E2">
      <w:pPr>
        <w:spacing w:after="0" w:line="240" w:lineRule="auto"/>
        <w:ind w:left="720" w:hanging="36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98582C" w:rsidRPr="007547E2">
        <w:rPr>
          <w:rFonts w:ascii="Times New Roman" w:hAnsi="Times New Roman" w:cs="Times New Roman"/>
        </w:rPr>
        <w:t>Was the state of mind of the contracting party whose capacity is at issue such that he was incapable of estimating what was or what was not a fair and beneficial bargain?;</w:t>
      </w:r>
    </w:p>
    <w:p w:rsidR="0098582C" w:rsidRPr="007547E2" w:rsidRDefault="0098582C" w:rsidP="007547E2">
      <w:pPr>
        <w:pStyle w:val="ListParagraph"/>
        <w:numPr>
          <w:ilvl w:val="0"/>
          <w:numId w:val="11"/>
        </w:numPr>
        <w:spacing w:after="0" w:line="240" w:lineRule="auto"/>
        <w:jc w:val="both"/>
        <w:rPr>
          <w:rFonts w:ascii="Times New Roman" w:hAnsi="Times New Roman" w:cs="Times New Roman"/>
        </w:rPr>
      </w:pPr>
      <w:r w:rsidRPr="007547E2">
        <w:rPr>
          <w:rFonts w:ascii="Times New Roman" w:hAnsi="Times New Roman" w:cs="Times New Roman"/>
        </w:rPr>
        <w:t>Was the state of mind of the contracting party whose capacity is at issue such as would in common honesty not make him liable or responsible for such act or contract?; and</w:t>
      </w:r>
    </w:p>
    <w:p w:rsidR="008A30C3" w:rsidRPr="007547E2" w:rsidRDefault="0098582C" w:rsidP="007547E2">
      <w:pPr>
        <w:pStyle w:val="ListParagraph"/>
        <w:numPr>
          <w:ilvl w:val="0"/>
          <w:numId w:val="11"/>
        </w:numPr>
        <w:spacing w:after="0" w:line="240" w:lineRule="auto"/>
        <w:jc w:val="both"/>
        <w:rPr>
          <w:rFonts w:ascii="Times New Roman" w:hAnsi="Times New Roman" w:cs="Times New Roman"/>
        </w:rPr>
      </w:pPr>
      <w:r w:rsidRPr="007547E2">
        <w:rPr>
          <w:rFonts w:ascii="Times New Roman" w:hAnsi="Times New Roman" w:cs="Times New Roman"/>
        </w:rPr>
        <w:t>Whether the contracting party whose capacity is at issue was of such unsound mind as to be incapable of understanding and appreciating the transaction into which he purported to enter.</w:t>
      </w:r>
      <w:r w:rsidR="007547E2">
        <w:rPr>
          <w:rFonts w:ascii="Times New Roman" w:hAnsi="Times New Roman" w:cs="Times New Roman"/>
        </w:rPr>
        <w:t>”</w:t>
      </w:r>
    </w:p>
    <w:p w:rsidR="008A30C3" w:rsidRDefault="008A30C3" w:rsidP="00E116C6">
      <w:pPr>
        <w:pStyle w:val="ListParagraph"/>
        <w:spacing w:after="0" w:line="240" w:lineRule="auto"/>
        <w:jc w:val="both"/>
        <w:rPr>
          <w:rFonts w:ascii="Times New Roman" w:hAnsi="Times New Roman" w:cs="Times New Roman"/>
        </w:rPr>
      </w:pPr>
    </w:p>
    <w:p w:rsidR="007A47A6" w:rsidRDefault="007A47A6" w:rsidP="007547E2">
      <w:pPr>
        <w:pStyle w:val="ListParagraph"/>
        <w:spacing w:after="0" w:line="240" w:lineRule="auto"/>
        <w:ind w:left="1134"/>
        <w:jc w:val="both"/>
        <w:rPr>
          <w:rFonts w:ascii="Times New Roman" w:hAnsi="Times New Roman" w:cs="Times New Roman"/>
        </w:rPr>
      </w:pPr>
    </w:p>
    <w:p w:rsidR="007A47A6" w:rsidRDefault="007A47A6" w:rsidP="007547E2">
      <w:pPr>
        <w:pStyle w:val="ListParagraph"/>
        <w:spacing w:after="0" w:line="240" w:lineRule="auto"/>
        <w:ind w:left="1134"/>
        <w:jc w:val="both"/>
        <w:rPr>
          <w:rFonts w:ascii="Times New Roman" w:hAnsi="Times New Roman" w:cs="Times New Roman"/>
        </w:rPr>
      </w:pPr>
    </w:p>
    <w:p w:rsidR="007547E2" w:rsidRDefault="007547E2" w:rsidP="007547E2">
      <w:pPr>
        <w:pStyle w:val="ListParagraph"/>
        <w:spacing w:after="0" w:line="240" w:lineRule="auto"/>
        <w:ind w:left="1134"/>
        <w:jc w:val="both"/>
        <w:rPr>
          <w:rFonts w:ascii="Times New Roman" w:hAnsi="Times New Roman" w:cs="Times New Roman"/>
        </w:rPr>
      </w:pPr>
      <w:r>
        <w:rPr>
          <w:rFonts w:ascii="Times New Roman" w:hAnsi="Times New Roman" w:cs="Times New Roman"/>
        </w:rPr>
        <w:t>The court</w:t>
      </w:r>
      <w:r w:rsidR="00FE33D5">
        <w:rPr>
          <w:rFonts w:ascii="Times New Roman" w:hAnsi="Times New Roman" w:cs="Times New Roman"/>
        </w:rPr>
        <w:t>, further down</w:t>
      </w:r>
      <w:r w:rsidR="007A47A6">
        <w:rPr>
          <w:rFonts w:ascii="Times New Roman" w:hAnsi="Times New Roman" w:cs="Times New Roman"/>
        </w:rPr>
        <w:t xml:space="preserve"> on the same pa</w:t>
      </w:r>
      <w:r w:rsidR="00CA6C45">
        <w:rPr>
          <w:rFonts w:ascii="Times New Roman" w:hAnsi="Times New Roman" w:cs="Times New Roman"/>
        </w:rPr>
        <w:t>ge</w:t>
      </w:r>
      <w:r w:rsidR="00C04EF5">
        <w:rPr>
          <w:rFonts w:ascii="Times New Roman" w:hAnsi="Times New Roman" w:cs="Times New Roman"/>
        </w:rPr>
        <w:t>, at para C</w:t>
      </w:r>
      <w:r w:rsidR="00ED70FE">
        <w:rPr>
          <w:rFonts w:ascii="Times New Roman" w:hAnsi="Times New Roman" w:cs="Times New Roman"/>
        </w:rPr>
        <w:t>,</w:t>
      </w:r>
      <w:r w:rsidR="00E9335B">
        <w:rPr>
          <w:rFonts w:ascii="Times New Roman" w:hAnsi="Times New Roman" w:cs="Times New Roman"/>
        </w:rPr>
        <w:t xml:space="preserve"> remarked</w:t>
      </w:r>
      <w:r>
        <w:rPr>
          <w:rFonts w:ascii="Times New Roman" w:hAnsi="Times New Roman" w:cs="Times New Roman"/>
        </w:rPr>
        <w:t>:</w:t>
      </w:r>
    </w:p>
    <w:p w:rsidR="007A47A6" w:rsidRDefault="007A47A6" w:rsidP="007547E2">
      <w:pPr>
        <w:pStyle w:val="ListParagraph"/>
        <w:spacing w:after="0" w:line="240" w:lineRule="auto"/>
        <w:ind w:left="1134"/>
        <w:jc w:val="both"/>
        <w:rPr>
          <w:rFonts w:ascii="Times New Roman" w:hAnsi="Times New Roman" w:cs="Times New Roman"/>
        </w:rPr>
      </w:pPr>
    </w:p>
    <w:p w:rsidR="007547E2" w:rsidRDefault="007547E2" w:rsidP="007547E2">
      <w:pPr>
        <w:spacing w:after="0" w:line="240" w:lineRule="auto"/>
        <w:ind w:left="567"/>
        <w:jc w:val="both"/>
        <w:rPr>
          <w:rFonts w:ascii="Times New Roman" w:hAnsi="Times New Roman" w:cs="Times New Roman"/>
        </w:rPr>
      </w:pPr>
      <w:r>
        <w:rPr>
          <w:rFonts w:ascii="Times New Roman" w:hAnsi="Times New Roman" w:cs="Times New Roman"/>
        </w:rPr>
        <w:t xml:space="preserve">“Prof Christie, in his book </w:t>
      </w:r>
      <w:r>
        <w:rPr>
          <w:rFonts w:ascii="Times New Roman" w:hAnsi="Times New Roman" w:cs="Times New Roman"/>
          <w:i/>
        </w:rPr>
        <w:t>The Law of Contract in South Africa</w:t>
      </w:r>
      <w:r>
        <w:rPr>
          <w:rFonts w:ascii="Times New Roman" w:hAnsi="Times New Roman" w:cs="Times New Roman"/>
        </w:rPr>
        <w:t xml:space="preserve"> 3ed, commented on these three tests for determining the capacity of contracting parties and makes the following observation:</w:t>
      </w:r>
    </w:p>
    <w:p w:rsidR="00596439" w:rsidRDefault="00596439" w:rsidP="007547E2">
      <w:pPr>
        <w:spacing w:after="0" w:line="240" w:lineRule="auto"/>
        <w:ind w:left="567"/>
        <w:jc w:val="both"/>
        <w:rPr>
          <w:rFonts w:ascii="Times New Roman" w:hAnsi="Times New Roman" w:cs="Times New Roman"/>
        </w:rPr>
      </w:pPr>
    </w:p>
    <w:p w:rsidR="00E66449" w:rsidRDefault="007547E2" w:rsidP="00E66449">
      <w:pPr>
        <w:spacing w:after="0" w:line="240" w:lineRule="auto"/>
        <w:ind w:left="1134"/>
        <w:jc w:val="both"/>
        <w:rPr>
          <w:rFonts w:ascii="Times New Roman" w:hAnsi="Times New Roman" w:cs="Times New Roman"/>
        </w:rPr>
      </w:pPr>
      <w:r>
        <w:rPr>
          <w:rFonts w:ascii="Times New Roman" w:hAnsi="Times New Roman" w:cs="Times New Roman"/>
        </w:rPr>
        <w:t xml:space="preserve">“Remembering that the fundamental question is whether there was </w:t>
      </w:r>
      <w:r>
        <w:rPr>
          <w:rFonts w:ascii="Times New Roman" w:hAnsi="Times New Roman" w:cs="Times New Roman"/>
          <w:i/>
        </w:rPr>
        <w:t>consensus</w:t>
      </w:r>
      <w:r>
        <w:rPr>
          <w:rFonts w:ascii="Times New Roman" w:hAnsi="Times New Roman" w:cs="Times New Roman"/>
        </w:rPr>
        <w:t xml:space="preserve">, and that a negative </w:t>
      </w:r>
      <w:r w:rsidR="00E66449">
        <w:rPr>
          <w:rFonts w:ascii="Times New Roman" w:hAnsi="Times New Roman" w:cs="Times New Roman"/>
        </w:rPr>
        <w:t>answer</w:t>
      </w:r>
      <w:r>
        <w:rPr>
          <w:rFonts w:ascii="Times New Roman" w:hAnsi="Times New Roman" w:cs="Times New Roman"/>
        </w:rPr>
        <w:t xml:space="preserve"> to that question has the drastic result of making the contract void </w:t>
      </w:r>
      <w:r>
        <w:rPr>
          <w:rFonts w:ascii="Times New Roman" w:hAnsi="Times New Roman" w:cs="Times New Roman"/>
          <w:i/>
        </w:rPr>
        <w:t>ab initi</w:t>
      </w:r>
      <w:r w:rsidR="00E66449">
        <w:rPr>
          <w:rFonts w:ascii="Times New Roman" w:hAnsi="Times New Roman" w:cs="Times New Roman"/>
          <w:i/>
        </w:rPr>
        <w:t>o</w:t>
      </w:r>
      <w:r>
        <w:rPr>
          <w:rFonts w:ascii="Times New Roman" w:hAnsi="Times New Roman" w:cs="Times New Roman"/>
        </w:rPr>
        <w:t xml:space="preserve">, the first of three tests – inability to weigh up a bargain – seems too lenient because such inability is consistent with mere stupidity, which is not enough. The second test, with its reference to common honesty, is a useful reminder of the policy of the law to protect </w:t>
      </w:r>
      <w:r w:rsidR="00E66449">
        <w:rPr>
          <w:rFonts w:ascii="Times New Roman" w:hAnsi="Times New Roman" w:cs="Times New Roman"/>
        </w:rPr>
        <w:t xml:space="preserve">the insane at the expense of other parties to contracts.  The third test accords with that laid down by INNES CJ in </w:t>
      </w:r>
      <w:r w:rsidR="00E66449">
        <w:rPr>
          <w:rFonts w:ascii="Times New Roman" w:hAnsi="Times New Roman" w:cs="Times New Roman"/>
          <w:i/>
        </w:rPr>
        <w:t>Pheasant v Warne</w:t>
      </w:r>
      <w:r w:rsidR="00E66449">
        <w:rPr>
          <w:rFonts w:ascii="Times New Roman" w:hAnsi="Times New Roman" w:cs="Times New Roman"/>
        </w:rPr>
        <w:t xml:space="preserve"> 1922 AD 481 at 488: … [quoted above].</w:t>
      </w:r>
    </w:p>
    <w:p w:rsidR="00E66449" w:rsidRDefault="00E66449" w:rsidP="00E66449">
      <w:pPr>
        <w:spacing w:after="0" w:line="240" w:lineRule="auto"/>
        <w:ind w:left="261" w:firstLine="720"/>
        <w:jc w:val="both"/>
        <w:rPr>
          <w:rFonts w:ascii="Times New Roman" w:hAnsi="Times New Roman" w:cs="Times New Roman"/>
        </w:rPr>
      </w:pPr>
    </w:p>
    <w:p w:rsidR="007547E2" w:rsidRPr="007547E2" w:rsidRDefault="00E66449" w:rsidP="00E66449">
      <w:pPr>
        <w:spacing w:after="0" w:line="240" w:lineRule="auto"/>
        <w:ind w:left="1134"/>
        <w:jc w:val="both"/>
        <w:rPr>
          <w:rFonts w:ascii="Times New Roman" w:hAnsi="Times New Roman" w:cs="Times New Roman"/>
        </w:rPr>
      </w:pPr>
      <w:r>
        <w:rPr>
          <w:rFonts w:ascii="Times New Roman" w:hAnsi="Times New Roman" w:cs="Times New Roman"/>
        </w:rPr>
        <w:t>This is the test which, with slight variations of wording</w:t>
      </w:r>
      <w:r w:rsidR="007547E2">
        <w:rPr>
          <w:rFonts w:ascii="Times New Roman" w:hAnsi="Times New Roman" w:cs="Times New Roman"/>
        </w:rPr>
        <w:t>,</w:t>
      </w:r>
      <w:r>
        <w:rPr>
          <w:rFonts w:ascii="Times New Roman" w:hAnsi="Times New Roman" w:cs="Times New Roman"/>
        </w:rPr>
        <w:t xml:space="preserve"> has been applied in most of the cases.  But it is not exclusive of other tests …””</w:t>
      </w:r>
    </w:p>
    <w:p w:rsidR="007547E2" w:rsidRDefault="007547E2" w:rsidP="007547E2">
      <w:pPr>
        <w:pStyle w:val="ListParagraph"/>
        <w:spacing w:after="0" w:line="240" w:lineRule="auto"/>
        <w:ind w:left="1134"/>
        <w:jc w:val="both"/>
        <w:rPr>
          <w:rFonts w:ascii="Times New Roman" w:hAnsi="Times New Roman" w:cs="Times New Roman"/>
        </w:rPr>
      </w:pPr>
    </w:p>
    <w:p w:rsidR="007547E2" w:rsidRDefault="007547E2" w:rsidP="007547E2">
      <w:pPr>
        <w:pStyle w:val="ListParagraph"/>
        <w:spacing w:after="0" w:line="240" w:lineRule="auto"/>
        <w:ind w:left="1134"/>
        <w:jc w:val="both"/>
        <w:rPr>
          <w:rFonts w:ascii="Times New Roman" w:hAnsi="Times New Roman" w:cs="Times New Roman"/>
        </w:rPr>
      </w:pPr>
    </w:p>
    <w:p w:rsidR="007547E2" w:rsidRPr="008A30C3" w:rsidRDefault="007547E2" w:rsidP="007547E2">
      <w:pPr>
        <w:pStyle w:val="ListParagraph"/>
        <w:spacing w:after="0" w:line="240" w:lineRule="auto"/>
        <w:ind w:left="1134"/>
        <w:jc w:val="both"/>
        <w:rPr>
          <w:rFonts w:ascii="Times New Roman" w:hAnsi="Times New Roman" w:cs="Times New Roman"/>
        </w:rPr>
      </w:pPr>
    </w:p>
    <w:p w:rsidR="0078101B" w:rsidRDefault="008E205C" w:rsidP="00D531C9">
      <w:pPr>
        <w:spacing w:after="0" w:line="480" w:lineRule="auto"/>
        <w:ind w:firstLine="1134"/>
        <w:jc w:val="both"/>
        <w:rPr>
          <w:rFonts w:ascii="Times New Roman" w:hAnsi="Times New Roman" w:cs="Times New Roman"/>
          <w:sz w:val="24"/>
          <w:szCs w:val="24"/>
        </w:rPr>
      </w:pPr>
      <w:r w:rsidRPr="007D54B3">
        <w:rPr>
          <w:rFonts w:ascii="Times New Roman" w:hAnsi="Times New Roman" w:cs="Times New Roman"/>
          <w:sz w:val="24"/>
          <w:szCs w:val="24"/>
        </w:rPr>
        <w:t xml:space="preserve">It follows that where these requirements are absent, no consequences flow from </w:t>
      </w:r>
      <w:r w:rsidR="00BF2F5A">
        <w:rPr>
          <w:rFonts w:ascii="Times New Roman" w:hAnsi="Times New Roman" w:cs="Times New Roman"/>
          <w:sz w:val="24"/>
          <w:szCs w:val="24"/>
        </w:rPr>
        <w:t xml:space="preserve">the </w:t>
      </w:r>
      <w:r w:rsidR="00596439">
        <w:rPr>
          <w:rFonts w:ascii="Times New Roman" w:hAnsi="Times New Roman" w:cs="Times New Roman"/>
          <w:sz w:val="24"/>
          <w:szCs w:val="24"/>
        </w:rPr>
        <w:t>purported</w:t>
      </w:r>
      <w:r w:rsidR="00BF2F5A">
        <w:rPr>
          <w:rFonts w:ascii="Times New Roman" w:hAnsi="Times New Roman" w:cs="Times New Roman"/>
          <w:sz w:val="24"/>
          <w:szCs w:val="24"/>
        </w:rPr>
        <w:t xml:space="preserve"> contract. This is for the reason that w</w:t>
      </w:r>
      <w:r w:rsidR="00554743" w:rsidRPr="007D54B3">
        <w:rPr>
          <w:rFonts w:ascii="Times New Roman" w:hAnsi="Times New Roman" w:cs="Times New Roman"/>
          <w:sz w:val="24"/>
          <w:szCs w:val="24"/>
        </w:rPr>
        <w:t>here capacity to contract is lacking, the resultant transaction is void</w:t>
      </w:r>
      <w:r w:rsidR="007D54B3" w:rsidRPr="007D54B3">
        <w:rPr>
          <w:rFonts w:ascii="Times New Roman" w:hAnsi="Times New Roman" w:cs="Times New Roman"/>
          <w:sz w:val="24"/>
          <w:szCs w:val="24"/>
        </w:rPr>
        <w:t xml:space="preserve"> for want of</w:t>
      </w:r>
      <w:r w:rsidR="00816174">
        <w:rPr>
          <w:rFonts w:ascii="Times New Roman" w:hAnsi="Times New Roman" w:cs="Times New Roman"/>
          <w:sz w:val="24"/>
          <w:szCs w:val="24"/>
        </w:rPr>
        <w:t xml:space="preserve"> </w:t>
      </w:r>
      <w:r w:rsidR="007D54B3" w:rsidRPr="007D54B3">
        <w:rPr>
          <w:rFonts w:ascii="Times New Roman" w:hAnsi="Times New Roman" w:cs="Times New Roman"/>
          <w:sz w:val="24"/>
          <w:szCs w:val="24"/>
        </w:rPr>
        <w:t>capacity</w:t>
      </w:r>
      <w:r w:rsidR="00E37D88">
        <w:rPr>
          <w:rFonts w:ascii="Times New Roman" w:hAnsi="Times New Roman" w:cs="Times New Roman"/>
          <w:sz w:val="24"/>
          <w:szCs w:val="24"/>
        </w:rPr>
        <w:t>.</w:t>
      </w:r>
      <w:r w:rsidR="006506A8">
        <w:rPr>
          <w:rFonts w:ascii="Times New Roman" w:hAnsi="Times New Roman" w:cs="Times New Roman"/>
          <w:sz w:val="24"/>
          <w:szCs w:val="24"/>
        </w:rPr>
        <w:t xml:space="preserve"> </w:t>
      </w:r>
      <w:r w:rsidR="007A47A6">
        <w:rPr>
          <w:rFonts w:ascii="Times New Roman" w:hAnsi="Times New Roman" w:cs="Times New Roman"/>
          <w:sz w:val="24"/>
          <w:szCs w:val="24"/>
        </w:rPr>
        <w:t xml:space="preserve"> </w:t>
      </w:r>
      <w:r w:rsidR="006506A8">
        <w:rPr>
          <w:rFonts w:ascii="Times New Roman" w:hAnsi="Times New Roman" w:cs="Times New Roman"/>
          <w:sz w:val="24"/>
          <w:szCs w:val="24"/>
        </w:rPr>
        <w:t>Voet</w:t>
      </w:r>
      <w:r w:rsidR="0065649B">
        <w:rPr>
          <w:rFonts w:ascii="Times New Roman" w:hAnsi="Times New Roman" w:cs="Times New Roman"/>
          <w:sz w:val="24"/>
          <w:szCs w:val="24"/>
        </w:rPr>
        <w:t xml:space="preserve">, </w:t>
      </w:r>
      <w:r w:rsidR="006506A8">
        <w:rPr>
          <w:rFonts w:ascii="Times New Roman" w:hAnsi="Times New Roman" w:cs="Times New Roman"/>
          <w:sz w:val="24"/>
          <w:szCs w:val="24"/>
        </w:rPr>
        <w:t>as quoted in</w:t>
      </w:r>
      <w:r w:rsidR="002D6835">
        <w:rPr>
          <w:rFonts w:ascii="Times New Roman" w:hAnsi="Times New Roman" w:cs="Times New Roman"/>
          <w:sz w:val="24"/>
          <w:szCs w:val="24"/>
        </w:rPr>
        <w:t xml:space="preserve"> The Law </w:t>
      </w:r>
      <w:r w:rsidR="00E70C43">
        <w:rPr>
          <w:rFonts w:ascii="Times New Roman" w:hAnsi="Times New Roman" w:cs="Times New Roman"/>
          <w:sz w:val="24"/>
          <w:szCs w:val="24"/>
        </w:rPr>
        <w:t>of</w:t>
      </w:r>
      <w:r w:rsidR="002D6835">
        <w:rPr>
          <w:rFonts w:ascii="Times New Roman" w:hAnsi="Times New Roman" w:cs="Times New Roman"/>
          <w:sz w:val="24"/>
          <w:szCs w:val="24"/>
        </w:rPr>
        <w:t xml:space="preserve"> South Africa by Sir </w:t>
      </w:r>
      <w:r w:rsidR="007C6E58">
        <w:rPr>
          <w:rFonts w:ascii="Times New Roman" w:hAnsi="Times New Roman" w:cs="Times New Roman"/>
          <w:sz w:val="24"/>
          <w:szCs w:val="24"/>
        </w:rPr>
        <w:t>J.W. Wessels Vol 1 2</w:t>
      </w:r>
      <w:r w:rsidR="007C6E58" w:rsidRPr="007C6E58">
        <w:rPr>
          <w:rFonts w:ascii="Times New Roman" w:hAnsi="Times New Roman" w:cs="Times New Roman"/>
          <w:sz w:val="24"/>
          <w:szCs w:val="24"/>
          <w:vertAlign w:val="superscript"/>
        </w:rPr>
        <w:t>nd</w:t>
      </w:r>
      <w:r w:rsidR="007C6E58">
        <w:rPr>
          <w:rFonts w:ascii="Times New Roman" w:hAnsi="Times New Roman" w:cs="Times New Roman"/>
          <w:sz w:val="24"/>
          <w:szCs w:val="24"/>
        </w:rPr>
        <w:t xml:space="preserve"> Ed </w:t>
      </w:r>
      <w:r w:rsidR="004E59DE">
        <w:rPr>
          <w:rFonts w:ascii="Times New Roman" w:hAnsi="Times New Roman" w:cs="Times New Roman"/>
          <w:sz w:val="24"/>
          <w:szCs w:val="24"/>
        </w:rPr>
        <w:t>at p </w:t>
      </w:r>
      <w:r w:rsidR="0078101B">
        <w:rPr>
          <w:rFonts w:ascii="Times New Roman" w:hAnsi="Times New Roman" w:cs="Times New Roman"/>
          <w:sz w:val="24"/>
          <w:szCs w:val="24"/>
        </w:rPr>
        <w:t xml:space="preserve">226 </w:t>
      </w:r>
      <w:r w:rsidR="007C6E58">
        <w:rPr>
          <w:rFonts w:ascii="Times New Roman" w:hAnsi="Times New Roman" w:cs="Times New Roman"/>
          <w:sz w:val="24"/>
          <w:szCs w:val="24"/>
        </w:rPr>
        <w:t>says</w:t>
      </w:r>
      <w:r w:rsidR="007A47A6">
        <w:rPr>
          <w:rFonts w:ascii="Times New Roman" w:hAnsi="Times New Roman" w:cs="Times New Roman"/>
          <w:sz w:val="24"/>
          <w:szCs w:val="24"/>
        </w:rPr>
        <w:t>:</w:t>
      </w:r>
    </w:p>
    <w:p w:rsidR="00344205" w:rsidRDefault="009A3E61" w:rsidP="007A47A6">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“E</w:t>
      </w:r>
      <w:r w:rsidR="007E6A65">
        <w:rPr>
          <w:rFonts w:ascii="Times New Roman" w:hAnsi="Times New Roman" w:cs="Times New Roman"/>
          <w:sz w:val="24"/>
          <w:szCs w:val="24"/>
        </w:rPr>
        <w:t>very</w:t>
      </w:r>
      <w:r w:rsidR="002807E7">
        <w:rPr>
          <w:rFonts w:ascii="Times New Roman" w:hAnsi="Times New Roman" w:cs="Times New Roman"/>
          <w:sz w:val="24"/>
          <w:szCs w:val="24"/>
        </w:rPr>
        <w:t xml:space="preserve"> </w:t>
      </w:r>
      <w:r w:rsidR="007E6A65">
        <w:rPr>
          <w:rFonts w:ascii="Times New Roman" w:hAnsi="Times New Roman" w:cs="Times New Roman"/>
          <w:sz w:val="24"/>
          <w:szCs w:val="24"/>
        </w:rPr>
        <w:t>act of a lunatic is null and void as having been done by a person deprived of reason</w:t>
      </w:r>
      <w:r w:rsidR="009904A0">
        <w:rPr>
          <w:rFonts w:ascii="Times New Roman" w:hAnsi="Times New Roman" w:cs="Times New Roman"/>
          <w:sz w:val="24"/>
          <w:szCs w:val="24"/>
        </w:rPr>
        <w:t>.</w:t>
      </w:r>
      <w:r>
        <w:rPr>
          <w:rFonts w:ascii="Times New Roman" w:hAnsi="Times New Roman" w:cs="Times New Roman"/>
          <w:sz w:val="24"/>
          <w:szCs w:val="24"/>
        </w:rPr>
        <w:t>”</w:t>
      </w:r>
    </w:p>
    <w:p w:rsidR="00D75EA8" w:rsidRDefault="00D75EA8" w:rsidP="007A47A6">
      <w:pPr>
        <w:spacing w:after="0" w:line="240" w:lineRule="auto"/>
        <w:ind w:left="567"/>
        <w:jc w:val="both"/>
        <w:rPr>
          <w:rFonts w:ascii="Times New Roman" w:hAnsi="Times New Roman" w:cs="Times New Roman"/>
          <w:sz w:val="24"/>
          <w:szCs w:val="24"/>
        </w:rPr>
      </w:pPr>
    </w:p>
    <w:p w:rsidR="00E54F61" w:rsidRDefault="00E37D88" w:rsidP="00E54F6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See</w:t>
      </w:r>
      <w:r w:rsidR="00344205">
        <w:rPr>
          <w:rFonts w:ascii="Times New Roman" w:hAnsi="Times New Roman" w:cs="Times New Roman"/>
          <w:sz w:val="24"/>
          <w:szCs w:val="24"/>
        </w:rPr>
        <w:t xml:space="preserve"> also</w:t>
      </w:r>
      <w:r>
        <w:rPr>
          <w:rFonts w:ascii="Times New Roman" w:hAnsi="Times New Roman" w:cs="Times New Roman"/>
          <w:sz w:val="24"/>
          <w:szCs w:val="24"/>
        </w:rPr>
        <w:t xml:space="preserve"> </w:t>
      </w:r>
      <w:r w:rsidRPr="00E54F61">
        <w:rPr>
          <w:rFonts w:ascii="Times New Roman" w:hAnsi="Times New Roman" w:cs="Times New Roman"/>
          <w:i/>
          <w:sz w:val="24"/>
          <w:szCs w:val="24"/>
        </w:rPr>
        <w:t>Lange v Lange</w:t>
      </w:r>
      <w:r>
        <w:rPr>
          <w:rFonts w:ascii="Times New Roman" w:hAnsi="Times New Roman" w:cs="Times New Roman"/>
          <w:sz w:val="24"/>
          <w:szCs w:val="24"/>
        </w:rPr>
        <w:t xml:space="preserve"> 1945 A D 332 at </w:t>
      </w:r>
      <w:r w:rsidR="004E59DE">
        <w:rPr>
          <w:rFonts w:ascii="Times New Roman" w:hAnsi="Times New Roman" w:cs="Times New Roman"/>
          <w:sz w:val="24"/>
          <w:szCs w:val="24"/>
        </w:rPr>
        <w:t xml:space="preserve">p </w:t>
      </w:r>
      <w:r>
        <w:rPr>
          <w:rFonts w:ascii="Times New Roman" w:hAnsi="Times New Roman" w:cs="Times New Roman"/>
          <w:sz w:val="24"/>
          <w:szCs w:val="24"/>
        </w:rPr>
        <w:t>341.</w:t>
      </w:r>
      <w:r w:rsidR="007C0247">
        <w:rPr>
          <w:rFonts w:ascii="Times New Roman" w:hAnsi="Times New Roman" w:cs="Times New Roman"/>
          <w:sz w:val="24"/>
          <w:szCs w:val="24"/>
        </w:rPr>
        <w:t xml:space="preserve"> </w:t>
      </w:r>
      <w:r w:rsidR="007D54B3">
        <w:rPr>
          <w:rFonts w:ascii="Times New Roman" w:hAnsi="Times New Roman" w:cs="Times New Roman"/>
          <w:sz w:val="24"/>
          <w:szCs w:val="24"/>
        </w:rPr>
        <w:t xml:space="preserve"> </w:t>
      </w:r>
    </w:p>
    <w:p w:rsidR="00E54F61" w:rsidRDefault="00E54F61" w:rsidP="00E54F61">
      <w:pPr>
        <w:spacing w:after="0" w:line="480" w:lineRule="auto"/>
        <w:jc w:val="both"/>
        <w:rPr>
          <w:rFonts w:ascii="Times New Roman" w:hAnsi="Times New Roman" w:cs="Times New Roman"/>
          <w:sz w:val="24"/>
          <w:szCs w:val="24"/>
        </w:rPr>
      </w:pPr>
    </w:p>
    <w:p w:rsidR="007D5E7A" w:rsidRPr="004E59DE" w:rsidRDefault="004F18E5" w:rsidP="00E54F61">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rPr>
        <w:t>It is settled law that t</w:t>
      </w:r>
      <w:r w:rsidR="008E205C" w:rsidRPr="008E205C">
        <w:rPr>
          <w:rFonts w:ascii="Times New Roman" w:hAnsi="Times New Roman" w:cs="Times New Roman"/>
          <w:sz w:val="24"/>
          <w:szCs w:val="24"/>
        </w:rPr>
        <w:t>he</w:t>
      </w:r>
      <w:r w:rsidR="008E205C" w:rsidRPr="000D4265">
        <w:rPr>
          <w:rFonts w:ascii="Times New Roman" w:hAnsi="Times New Roman" w:cs="Times New Roman"/>
          <w:i/>
          <w:sz w:val="24"/>
          <w:szCs w:val="24"/>
        </w:rPr>
        <w:t xml:space="preserve"> onus</w:t>
      </w:r>
      <w:r w:rsidR="008E205C" w:rsidRPr="008E205C">
        <w:rPr>
          <w:rFonts w:ascii="Times New Roman" w:hAnsi="Times New Roman" w:cs="Times New Roman"/>
          <w:sz w:val="24"/>
          <w:szCs w:val="24"/>
        </w:rPr>
        <w:t xml:space="preserve"> of proving that a transaction is invalid for want of mental capacity rests on the party alleging it</w:t>
      </w:r>
      <w:r w:rsidR="008E205C">
        <w:rPr>
          <w:rFonts w:ascii="Times New Roman" w:hAnsi="Times New Roman" w:cs="Times New Roman"/>
          <w:sz w:val="24"/>
          <w:szCs w:val="24"/>
        </w:rPr>
        <w:t xml:space="preserve">. See </w:t>
      </w:r>
      <w:r w:rsidR="008E205C" w:rsidRPr="00EA2063">
        <w:rPr>
          <w:rFonts w:ascii="Times New Roman" w:hAnsi="Times New Roman" w:cs="Times New Roman"/>
          <w:i/>
          <w:sz w:val="24"/>
          <w:szCs w:val="24"/>
          <w:lang w:val="en-US"/>
        </w:rPr>
        <w:t>Pheasant v Warne</w:t>
      </w:r>
      <w:r w:rsidR="004E59DE">
        <w:rPr>
          <w:rFonts w:ascii="Times New Roman" w:hAnsi="Times New Roman" w:cs="Times New Roman"/>
          <w:i/>
          <w:sz w:val="24"/>
          <w:szCs w:val="24"/>
          <w:lang w:val="en-US"/>
        </w:rPr>
        <w:t xml:space="preserve"> supra</w:t>
      </w:r>
      <w:r w:rsidR="004E59DE">
        <w:rPr>
          <w:rFonts w:ascii="Times New Roman" w:hAnsi="Times New Roman" w:cs="Times New Roman"/>
          <w:sz w:val="24"/>
          <w:szCs w:val="24"/>
          <w:lang w:val="en-US"/>
        </w:rPr>
        <w:t xml:space="preserve"> at p 482</w:t>
      </w:r>
    </w:p>
    <w:p w:rsidR="00E62637" w:rsidRPr="005B37F4" w:rsidRDefault="00E62637" w:rsidP="00D75EA8">
      <w:pPr>
        <w:spacing w:after="0" w:line="240" w:lineRule="auto"/>
        <w:ind w:firstLine="720"/>
        <w:jc w:val="both"/>
        <w:rPr>
          <w:rFonts w:ascii="Times New Roman" w:hAnsi="Times New Roman" w:cs="Times New Roman"/>
          <w:i/>
          <w:sz w:val="24"/>
          <w:szCs w:val="24"/>
          <w:lang w:val="en-US"/>
        </w:rPr>
      </w:pPr>
    </w:p>
    <w:p w:rsidR="00E259BF" w:rsidRPr="00E259BF" w:rsidRDefault="00FD46E1" w:rsidP="00D531C9">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The</w:t>
      </w:r>
      <w:r w:rsidR="00E259BF" w:rsidRPr="00E259BF">
        <w:rPr>
          <w:rFonts w:ascii="Times New Roman" w:hAnsi="Times New Roman" w:cs="Times New Roman"/>
          <w:sz w:val="24"/>
          <w:szCs w:val="24"/>
        </w:rPr>
        <w:t xml:space="preserve"> inquiry into the mental state of a contracting party is a matter of fact</w:t>
      </w:r>
      <w:r w:rsidR="007F6AE0">
        <w:rPr>
          <w:rFonts w:ascii="Times New Roman" w:hAnsi="Times New Roman" w:cs="Times New Roman"/>
          <w:sz w:val="24"/>
          <w:szCs w:val="24"/>
        </w:rPr>
        <w:t xml:space="preserve"> to be decided by the court.</w:t>
      </w:r>
      <w:r w:rsidR="00E259BF" w:rsidRPr="00E259BF">
        <w:rPr>
          <w:rFonts w:ascii="Times New Roman" w:hAnsi="Times New Roman" w:cs="Times New Roman"/>
          <w:sz w:val="24"/>
          <w:szCs w:val="24"/>
        </w:rPr>
        <w:t xml:space="preserve"> </w:t>
      </w:r>
      <w:r w:rsidR="0098582C">
        <w:rPr>
          <w:rFonts w:ascii="Times New Roman" w:hAnsi="Times New Roman" w:cs="Times New Roman"/>
          <w:sz w:val="24"/>
          <w:szCs w:val="24"/>
        </w:rPr>
        <w:t>See</w:t>
      </w:r>
      <w:r>
        <w:rPr>
          <w:rFonts w:ascii="Times New Roman" w:hAnsi="Times New Roman" w:cs="Times New Roman"/>
          <w:sz w:val="24"/>
          <w:szCs w:val="24"/>
        </w:rPr>
        <w:t xml:space="preserve"> </w:t>
      </w:r>
      <w:r w:rsidR="00E259BF" w:rsidRPr="0027139A">
        <w:rPr>
          <w:rFonts w:ascii="Times New Roman" w:hAnsi="Times New Roman" w:cs="Times New Roman"/>
          <w:i/>
          <w:sz w:val="24"/>
          <w:szCs w:val="24"/>
        </w:rPr>
        <w:t>Blamire’s Executrix v Milner and Wirsing</w:t>
      </w:r>
      <w:r w:rsidR="00E259BF" w:rsidRPr="0027139A">
        <w:rPr>
          <w:rFonts w:ascii="Times New Roman" w:hAnsi="Times New Roman" w:cs="Times New Roman"/>
          <w:sz w:val="24"/>
          <w:szCs w:val="24"/>
        </w:rPr>
        <w:t xml:space="preserve"> 1969 NLR 3</w:t>
      </w:r>
      <w:r w:rsidR="00B73358">
        <w:rPr>
          <w:rFonts w:ascii="Times New Roman" w:hAnsi="Times New Roman" w:cs="Times New Roman"/>
          <w:sz w:val="24"/>
          <w:szCs w:val="24"/>
        </w:rPr>
        <w:t xml:space="preserve"> </w:t>
      </w:r>
      <w:r w:rsidR="00E259BF" w:rsidRPr="0027139A">
        <w:rPr>
          <w:rFonts w:ascii="Times New Roman" w:hAnsi="Times New Roman" w:cs="Times New Roman"/>
          <w:sz w:val="24"/>
          <w:szCs w:val="24"/>
        </w:rPr>
        <w:t>9.</w:t>
      </w:r>
      <w:r>
        <w:rPr>
          <w:rFonts w:ascii="Times New Roman" w:hAnsi="Times New Roman" w:cs="Times New Roman"/>
          <w:sz w:val="24"/>
          <w:szCs w:val="24"/>
        </w:rPr>
        <w:t xml:space="preserve"> It is</w:t>
      </w:r>
      <w:r w:rsidR="00A7293C">
        <w:rPr>
          <w:rFonts w:ascii="Times New Roman" w:hAnsi="Times New Roman" w:cs="Times New Roman"/>
          <w:sz w:val="24"/>
          <w:szCs w:val="24"/>
        </w:rPr>
        <w:t xml:space="preserve"> also</w:t>
      </w:r>
      <w:r>
        <w:rPr>
          <w:rFonts w:ascii="Times New Roman" w:hAnsi="Times New Roman" w:cs="Times New Roman"/>
          <w:sz w:val="24"/>
          <w:szCs w:val="24"/>
        </w:rPr>
        <w:t xml:space="preserve"> settled law </w:t>
      </w:r>
      <w:r w:rsidR="00E259BF" w:rsidRPr="00E259BF">
        <w:rPr>
          <w:rFonts w:ascii="Times New Roman" w:hAnsi="Times New Roman" w:cs="Times New Roman"/>
          <w:sz w:val="24"/>
          <w:szCs w:val="24"/>
        </w:rPr>
        <w:t xml:space="preserve">that when a subordinate court makes a finding of fact, an appellate court is slow to upset that finding unless that decision is grossly unreasonable. This point was underscored in </w:t>
      </w:r>
      <w:r w:rsidR="00E259BF" w:rsidRPr="0027139A">
        <w:rPr>
          <w:rFonts w:ascii="Times New Roman" w:hAnsi="Times New Roman" w:cs="Times New Roman"/>
          <w:i/>
          <w:sz w:val="24"/>
          <w:szCs w:val="24"/>
        </w:rPr>
        <w:t>ZINWA v Mwoyounotsva</w:t>
      </w:r>
      <w:r w:rsidR="00E259BF" w:rsidRPr="0027139A">
        <w:rPr>
          <w:rFonts w:ascii="Times New Roman" w:hAnsi="Times New Roman" w:cs="Times New Roman"/>
          <w:sz w:val="24"/>
          <w:szCs w:val="24"/>
        </w:rPr>
        <w:t xml:space="preserve"> SC 28/15</w:t>
      </w:r>
      <w:r w:rsidR="005B37F4">
        <w:rPr>
          <w:rFonts w:ascii="Times New Roman" w:hAnsi="Times New Roman" w:cs="Times New Roman"/>
          <w:sz w:val="24"/>
          <w:szCs w:val="24"/>
        </w:rPr>
        <w:t xml:space="preserve"> </w:t>
      </w:r>
      <w:r w:rsidR="00E259BF" w:rsidRPr="00E259BF">
        <w:rPr>
          <w:rFonts w:ascii="Times New Roman" w:hAnsi="Times New Roman" w:cs="Times New Roman"/>
          <w:sz w:val="24"/>
          <w:szCs w:val="24"/>
        </w:rPr>
        <w:t>where the court had occasion to comment thus:</w:t>
      </w:r>
    </w:p>
    <w:p w:rsidR="00E259BF" w:rsidRPr="00E62637" w:rsidRDefault="00E259BF" w:rsidP="007A47A6">
      <w:pPr>
        <w:spacing w:after="0" w:line="240" w:lineRule="auto"/>
        <w:ind w:left="567"/>
        <w:jc w:val="both"/>
        <w:rPr>
          <w:rFonts w:ascii="Times New Roman" w:hAnsi="Times New Roman" w:cs="Times New Roman"/>
          <w:i/>
          <w:lang w:val="en-US"/>
        </w:rPr>
      </w:pPr>
      <w:r w:rsidRPr="00D531C9">
        <w:rPr>
          <w:rFonts w:ascii="Times New Roman" w:hAnsi="Times New Roman" w:cs="Times New Roman"/>
        </w:rPr>
        <w:t>“</w:t>
      </w:r>
      <w:r w:rsidRPr="00D531C9">
        <w:rPr>
          <w:rFonts w:ascii="Times New Roman" w:hAnsi="Times New Roman" w:cs="Times New Roman"/>
          <w:lang w:val="en-US"/>
        </w:rPr>
        <w:t xml:space="preserve">It is settled that an appellate court will not interfere with factual findings made by a lower court unless those findings were grossly unreasonable in the sense that no reasonable tribunal applying its mind to the same facts would have arrived at the same conclusion; or that the court had taken leave of its senses; or, put otherwise, the decision is so outrageous in its defiance of logic that no sensible person who had applied his mind to the question to be </w:t>
      </w:r>
      <w:r w:rsidR="0098582C" w:rsidRPr="00D531C9">
        <w:rPr>
          <w:rFonts w:ascii="Times New Roman" w:hAnsi="Times New Roman" w:cs="Times New Roman"/>
          <w:lang w:val="en-US"/>
        </w:rPr>
        <w:t xml:space="preserve">decided could have arrived at it, </w:t>
      </w:r>
      <w:r w:rsidRPr="00D531C9">
        <w:rPr>
          <w:rFonts w:ascii="Times New Roman" w:hAnsi="Times New Roman" w:cs="Times New Roman"/>
          <w:lang w:val="en-US"/>
        </w:rPr>
        <w:t xml:space="preserve"> or that t</w:t>
      </w:r>
      <w:r w:rsidR="00E62637" w:rsidRPr="00D531C9">
        <w:rPr>
          <w:rFonts w:ascii="Times New Roman" w:hAnsi="Times New Roman" w:cs="Times New Roman"/>
          <w:lang w:val="en-US"/>
        </w:rPr>
        <w:t>he decision was clearly wrong.”</w:t>
      </w:r>
      <w:r w:rsidRPr="00E62637">
        <w:rPr>
          <w:rFonts w:ascii="Times New Roman" w:hAnsi="Times New Roman" w:cs="Times New Roman"/>
          <w:i/>
          <w:lang w:val="en-US"/>
        </w:rPr>
        <w:t xml:space="preserve"> </w:t>
      </w:r>
    </w:p>
    <w:p w:rsidR="007D5E7A" w:rsidRDefault="007D5E7A" w:rsidP="00E116C6">
      <w:pPr>
        <w:spacing w:after="0" w:line="240" w:lineRule="auto"/>
        <w:ind w:left="720"/>
        <w:jc w:val="both"/>
        <w:rPr>
          <w:rFonts w:ascii="Times New Roman" w:hAnsi="Times New Roman" w:cs="Times New Roman"/>
          <w:lang w:val="en-US"/>
        </w:rPr>
      </w:pPr>
    </w:p>
    <w:p w:rsidR="00D531C9" w:rsidRPr="0098582C" w:rsidRDefault="00D531C9" w:rsidP="00E116C6">
      <w:pPr>
        <w:spacing w:after="0" w:line="240" w:lineRule="auto"/>
        <w:ind w:left="720"/>
        <w:jc w:val="both"/>
        <w:rPr>
          <w:rFonts w:ascii="Times New Roman" w:hAnsi="Times New Roman" w:cs="Times New Roman"/>
          <w:lang w:val="en-US"/>
        </w:rPr>
      </w:pPr>
    </w:p>
    <w:p w:rsidR="00C81284" w:rsidRPr="00E37937" w:rsidRDefault="00D531C9" w:rsidP="007A47A6">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For this C</w:t>
      </w:r>
      <w:r w:rsidR="00E259BF" w:rsidRPr="00E259BF">
        <w:rPr>
          <w:rFonts w:ascii="Times New Roman" w:hAnsi="Times New Roman" w:cs="Times New Roman"/>
          <w:sz w:val="24"/>
          <w:szCs w:val="24"/>
        </w:rPr>
        <w:t xml:space="preserve">ourt to set aside the decision of the court </w:t>
      </w:r>
      <w:r w:rsidR="00E259BF" w:rsidRPr="00E259BF">
        <w:rPr>
          <w:rFonts w:ascii="Times New Roman" w:hAnsi="Times New Roman" w:cs="Times New Roman"/>
          <w:i/>
          <w:sz w:val="24"/>
          <w:szCs w:val="24"/>
        </w:rPr>
        <w:t>a quo</w:t>
      </w:r>
      <w:r w:rsidR="00E259BF" w:rsidRPr="00E259BF">
        <w:rPr>
          <w:rFonts w:ascii="Times New Roman" w:hAnsi="Times New Roman" w:cs="Times New Roman"/>
          <w:sz w:val="24"/>
          <w:szCs w:val="24"/>
        </w:rPr>
        <w:t>, the appellant</w:t>
      </w:r>
      <w:r w:rsidR="00591CC3">
        <w:rPr>
          <w:rFonts w:ascii="Times New Roman" w:hAnsi="Times New Roman" w:cs="Times New Roman"/>
          <w:sz w:val="24"/>
          <w:szCs w:val="24"/>
        </w:rPr>
        <w:t xml:space="preserve"> must demonstrate that the court </w:t>
      </w:r>
      <w:r w:rsidR="00E259BF" w:rsidRPr="00E259BF">
        <w:rPr>
          <w:rFonts w:ascii="Times New Roman" w:hAnsi="Times New Roman" w:cs="Times New Roman"/>
          <w:i/>
          <w:sz w:val="24"/>
          <w:szCs w:val="24"/>
        </w:rPr>
        <w:t>a quo</w:t>
      </w:r>
      <w:r w:rsidR="00E259BF" w:rsidRPr="00E259BF">
        <w:rPr>
          <w:rFonts w:ascii="Times New Roman" w:hAnsi="Times New Roman" w:cs="Times New Roman"/>
          <w:sz w:val="24"/>
          <w:szCs w:val="24"/>
        </w:rPr>
        <w:t xml:space="preserve"> made </w:t>
      </w:r>
      <w:r w:rsidR="003F0061">
        <w:rPr>
          <w:rFonts w:ascii="Times New Roman" w:hAnsi="Times New Roman" w:cs="Times New Roman"/>
          <w:sz w:val="24"/>
          <w:szCs w:val="24"/>
        </w:rPr>
        <w:t xml:space="preserve">such </w:t>
      </w:r>
      <w:r w:rsidR="00E259BF" w:rsidRPr="00E259BF">
        <w:rPr>
          <w:rFonts w:ascii="Times New Roman" w:hAnsi="Times New Roman" w:cs="Times New Roman"/>
          <w:sz w:val="24"/>
          <w:szCs w:val="24"/>
        </w:rPr>
        <w:t>an outrageous decision t</w:t>
      </w:r>
      <w:r w:rsidR="00591CC3">
        <w:rPr>
          <w:rFonts w:ascii="Times New Roman" w:hAnsi="Times New Roman" w:cs="Times New Roman"/>
          <w:sz w:val="24"/>
          <w:szCs w:val="24"/>
        </w:rPr>
        <w:t xml:space="preserve">hat no other right minded tribunal </w:t>
      </w:r>
      <w:r w:rsidR="00E259BF" w:rsidRPr="00E259BF">
        <w:rPr>
          <w:rFonts w:ascii="Times New Roman" w:hAnsi="Times New Roman" w:cs="Times New Roman"/>
          <w:sz w:val="24"/>
          <w:szCs w:val="24"/>
        </w:rPr>
        <w:t>in</w:t>
      </w:r>
      <w:r w:rsidR="009944B3">
        <w:rPr>
          <w:rFonts w:ascii="Times New Roman" w:hAnsi="Times New Roman" w:cs="Times New Roman"/>
          <w:sz w:val="24"/>
          <w:szCs w:val="24"/>
        </w:rPr>
        <w:t xml:space="preserve"> </w:t>
      </w:r>
      <w:r w:rsidR="00E259BF" w:rsidRPr="00E259BF">
        <w:rPr>
          <w:rFonts w:ascii="Times New Roman" w:hAnsi="Times New Roman" w:cs="Times New Roman"/>
          <w:sz w:val="24"/>
          <w:szCs w:val="24"/>
        </w:rPr>
        <w:t xml:space="preserve">the same circumstances could have made. It is not enough to merely establish that another court would have arrived at a different conclusion on the same set of facts. One must go beyond that to prove that the court making the decision had taken leave of its senses when it made the decision. This time honoured principle of law was ably laid down in </w:t>
      </w:r>
      <w:r w:rsidR="005B37F4" w:rsidRPr="0027139A">
        <w:rPr>
          <w:rFonts w:ascii="Times New Roman" w:hAnsi="Times New Roman" w:cs="Times New Roman"/>
          <w:i/>
          <w:sz w:val="24"/>
          <w:szCs w:val="24"/>
        </w:rPr>
        <w:t>Hama v NZR</w:t>
      </w:r>
      <w:r w:rsidR="005B37F4">
        <w:rPr>
          <w:rFonts w:ascii="Times New Roman" w:hAnsi="Times New Roman" w:cs="Times New Roman"/>
          <w:i/>
          <w:sz w:val="24"/>
          <w:szCs w:val="24"/>
        </w:rPr>
        <w:t xml:space="preserve"> </w:t>
      </w:r>
      <w:r w:rsidR="00C81284">
        <w:rPr>
          <w:rFonts w:ascii="Times New Roman" w:hAnsi="Times New Roman" w:cs="Times New Roman"/>
          <w:sz w:val="24"/>
          <w:szCs w:val="24"/>
        </w:rPr>
        <w:t xml:space="preserve">1996(1) ZLR 664 (S) </w:t>
      </w:r>
      <w:r w:rsidR="00C81284" w:rsidRPr="00E37937">
        <w:rPr>
          <w:rFonts w:ascii="Times New Roman" w:hAnsi="Times New Roman" w:cs="Times New Roman"/>
          <w:sz w:val="24"/>
          <w:szCs w:val="24"/>
        </w:rPr>
        <w:t>as follows:</w:t>
      </w:r>
    </w:p>
    <w:p w:rsidR="00C81284" w:rsidRPr="00D531C9" w:rsidRDefault="00C81284" w:rsidP="007A47A6">
      <w:pPr>
        <w:autoSpaceDE w:val="0"/>
        <w:autoSpaceDN w:val="0"/>
        <w:adjustRightInd w:val="0"/>
        <w:spacing w:after="0" w:line="240" w:lineRule="auto"/>
        <w:ind w:left="567"/>
        <w:jc w:val="both"/>
        <w:rPr>
          <w:rFonts w:ascii="Times New Roman" w:hAnsi="Times New Roman" w:cs="Times New Roman"/>
        </w:rPr>
      </w:pPr>
      <w:r w:rsidRPr="00D531C9">
        <w:rPr>
          <w:rFonts w:ascii="Times New Roman" w:hAnsi="Times New Roman" w:cs="Times New Roman"/>
        </w:rPr>
        <w:t xml:space="preserve">“In other words, the decision must have been irrational, in the sense of being outrageous in its defiance of logic or of accepted moral standards that no sensible person who applied his mind to the question could have arrived at such a conclusion.” </w:t>
      </w:r>
    </w:p>
    <w:p w:rsidR="003172A3" w:rsidRDefault="003172A3" w:rsidP="00E116C6">
      <w:pPr>
        <w:autoSpaceDE w:val="0"/>
        <w:autoSpaceDN w:val="0"/>
        <w:adjustRightInd w:val="0"/>
        <w:spacing w:after="0" w:line="240" w:lineRule="auto"/>
        <w:ind w:left="720"/>
        <w:jc w:val="both"/>
        <w:rPr>
          <w:rFonts w:ascii="Times New Roman" w:hAnsi="Times New Roman" w:cs="Times New Roman"/>
          <w:sz w:val="24"/>
          <w:szCs w:val="24"/>
        </w:rPr>
      </w:pPr>
    </w:p>
    <w:p w:rsidR="00D531C9" w:rsidRDefault="00D531C9" w:rsidP="00E116C6">
      <w:pPr>
        <w:autoSpaceDE w:val="0"/>
        <w:autoSpaceDN w:val="0"/>
        <w:adjustRightInd w:val="0"/>
        <w:spacing w:after="0" w:line="240" w:lineRule="auto"/>
        <w:ind w:left="720"/>
        <w:jc w:val="both"/>
        <w:rPr>
          <w:rFonts w:ascii="Times New Roman" w:hAnsi="Times New Roman" w:cs="Times New Roman"/>
          <w:sz w:val="24"/>
          <w:szCs w:val="24"/>
        </w:rPr>
      </w:pPr>
    </w:p>
    <w:p w:rsidR="00D531C9" w:rsidRDefault="00D531C9" w:rsidP="00E116C6">
      <w:pPr>
        <w:autoSpaceDE w:val="0"/>
        <w:autoSpaceDN w:val="0"/>
        <w:adjustRightInd w:val="0"/>
        <w:spacing w:after="0" w:line="240" w:lineRule="auto"/>
        <w:ind w:left="720"/>
        <w:jc w:val="both"/>
        <w:rPr>
          <w:rFonts w:ascii="Times New Roman" w:hAnsi="Times New Roman" w:cs="Times New Roman"/>
          <w:sz w:val="24"/>
          <w:szCs w:val="24"/>
        </w:rPr>
      </w:pPr>
    </w:p>
    <w:p w:rsidR="007D5E7A" w:rsidRDefault="00E259BF" w:rsidP="00D531C9">
      <w:pPr>
        <w:spacing w:after="0" w:line="480" w:lineRule="auto"/>
        <w:ind w:firstLine="1134"/>
        <w:jc w:val="both"/>
        <w:rPr>
          <w:rFonts w:ascii="Times New Roman" w:hAnsi="Times New Roman" w:cs="Times New Roman"/>
          <w:sz w:val="24"/>
          <w:szCs w:val="24"/>
          <w:lang w:val="en-US"/>
        </w:rPr>
      </w:pPr>
      <w:r w:rsidRPr="00E259BF">
        <w:rPr>
          <w:rFonts w:ascii="Times New Roman" w:hAnsi="Times New Roman" w:cs="Times New Roman"/>
          <w:sz w:val="24"/>
          <w:szCs w:val="24"/>
          <w:lang w:val="en-US"/>
        </w:rPr>
        <w:t xml:space="preserve">It becomes imperative to assess the evidence and facts placed before the court </w:t>
      </w:r>
      <w:r w:rsidRPr="00E259BF">
        <w:rPr>
          <w:rFonts w:ascii="Times New Roman" w:hAnsi="Times New Roman" w:cs="Times New Roman"/>
          <w:i/>
          <w:sz w:val="24"/>
          <w:szCs w:val="24"/>
          <w:lang w:val="en-US"/>
        </w:rPr>
        <w:t>a quo</w:t>
      </w:r>
      <w:r w:rsidRPr="00E259BF">
        <w:rPr>
          <w:rFonts w:ascii="Times New Roman" w:hAnsi="Times New Roman" w:cs="Times New Roman"/>
          <w:sz w:val="24"/>
          <w:szCs w:val="24"/>
          <w:lang w:val="en-US"/>
        </w:rPr>
        <w:t xml:space="preserve"> to determine whether or not the decision of the court </w:t>
      </w:r>
      <w:r w:rsidRPr="00E259BF">
        <w:rPr>
          <w:rFonts w:ascii="Times New Roman" w:hAnsi="Times New Roman" w:cs="Times New Roman"/>
          <w:i/>
          <w:sz w:val="24"/>
          <w:szCs w:val="24"/>
          <w:lang w:val="en-US"/>
        </w:rPr>
        <w:t>a quo</w:t>
      </w:r>
      <w:r w:rsidRPr="00E259BF">
        <w:rPr>
          <w:rFonts w:ascii="Times New Roman" w:hAnsi="Times New Roman" w:cs="Times New Roman"/>
          <w:sz w:val="24"/>
          <w:szCs w:val="24"/>
          <w:lang w:val="en-US"/>
        </w:rPr>
        <w:t xml:space="preserve"> that the appellant had</w:t>
      </w:r>
      <w:r w:rsidR="0098582C">
        <w:rPr>
          <w:rFonts w:ascii="Times New Roman" w:hAnsi="Times New Roman" w:cs="Times New Roman"/>
          <w:sz w:val="24"/>
          <w:szCs w:val="24"/>
          <w:lang w:val="en-US"/>
        </w:rPr>
        <w:t xml:space="preserve"> </w:t>
      </w:r>
      <w:r w:rsidRPr="00E259BF">
        <w:rPr>
          <w:rFonts w:ascii="Times New Roman" w:hAnsi="Times New Roman" w:cs="Times New Roman"/>
          <w:sz w:val="24"/>
          <w:szCs w:val="24"/>
          <w:lang w:val="en-US"/>
        </w:rPr>
        <w:t xml:space="preserve">the </w:t>
      </w:r>
      <w:r w:rsidR="0098582C">
        <w:rPr>
          <w:rFonts w:ascii="Times New Roman" w:hAnsi="Times New Roman" w:cs="Times New Roman"/>
          <w:sz w:val="24"/>
          <w:szCs w:val="24"/>
          <w:lang w:val="en-US"/>
        </w:rPr>
        <w:t xml:space="preserve">requisite </w:t>
      </w:r>
      <w:r w:rsidRPr="00E259BF">
        <w:rPr>
          <w:rFonts w:ascii="Times New Roman" w:hAnsi="Times New Roman" w:cs="Times New Roman"/>
          <w:sz w:val="24"/>
          <w:szCs w:val="24"/>
          <w:lang w:val="en-US"/>
        </w:rPr>
        <w:t>mental capacity to contract was irrational.</w:t>
      </w:r>
    </w:p>
    <w:p w:rsidR="000F5E89" w:rsidRDefault="000F5E89" w:rsidP="00D531C9">
      <w:pPr>
        <w:spacing w:after="0" w:line="480" w:lineRule="auto"/>
        <w:ind w:firstLine="1134"/>
        <w:jc w:val="both"/>
        <w:rPr>
          <w:rFonts w:ascii="Times New Roman" w:hAnsi="Times New Roman" w:cs="Times New Roman"/>
          <w:sz w:val="24"/>
          <w:szCs w:val="24"/>
          <w:lang w:val="en-US"/>
        </w:rPr>
      </w:pPr>
    </w:p>
    <w:p w:rsidR="00BC1B11" w:rsidRPr="00BC1B11" w:rsidRDefault="00BC1B11" w:rsidP="00D531C9">
      <w:pPr>
        <w:spacing w:after="0" w:line="480" w:lineRule="auto"/>
        <w:jc w:val="both"/>
        <w:rPr>
          <w:rFonts w:ascii="Times New Roman" w:hAnsi="Times New Roman" w:cs="Times New Roman"/>
          <w:b/>
          <w:sz w:val="24"/>
          <w:szCs w:val="24"/>
        </w:rPr>
      </w:pPr>
      <w:r w:rsidRPr="00BC1B11">
        <w:rPr>
          <w:rFonts w:ascii="Times New Roman" w:hAnsi="Times New Roman" w:cs="Times New Roman"/>
          <w:b/>
          <w:sz w:val="24"/>
          <w:szCs w:val="24"/>
        </w:rPr>
        <w:t>APPLICATION OF THE LAW TO THE FACTS</w:t>
      </w:r>
    </w:p>
    <w:p w:rsidR="003F2002" w:rsidRDefault="00184B56" w:rsidP="00D531C9">
      <w:pPr>
        <w:spacing w:after="0" w:line="480" w:lineRule="auto"/>
        <w:ind w:firstLine="1134"/>
        <w:jc w:val="both"/>
        <w:rPr>
          <w:rFonts w:ascii="Times New Roman" w:hAnsi="Times New Roman" w:cs="Times New Roman"/>
          <w:sz w:val="24"/>
          <w:szCs w:val="24"/>
        </w:rPr>
      </w:pPr>
      <w:r w:rsidRPr="00184B56">
        <w:rPr>
          <w:rFonts w:ascii="Times New Roman" w:hAnsi="Times New Roman" w:cs="Times New Roman"/>
          <w:sz w:val="24"/>
          <w:szCs w:val="24"/>
        </w:rPr>
        <w:t xml:space="preserve">The court </w:t>
      </w:r>
      <w:r w:rsidR="0098582C" w:rsidRPr="0098582C">
        <w:rPr>
          <w:rFonts w:ascii="Times New Roman" w:hAnsi="Times New Roman" w:cs="Times New Roman"/>
          <w:i/>
          <w:sz w:val="24"/>
          <w:szCs w:val="24"/>
        </w:rPr>
        <w:t>a quo</w:t>
      </w:r>
      <w:r w:rsidR="0098582C">
        <w:rPr>
          <w:rFonts w:ascii="Times New Roman" w:hAnsi="Times New Roman" w:cs="Times New Roman"/>
          <w:sz w:val="24"/>
          <w:szCs w:val="24"/>
        </w:rPr>
        <w:t xml:space="preserve"> </w:t>
      </w:r>
      <w:r w:rsidRPr="00184B56">
        <w:rPr>
          <w:rFonts w:ascii="Times New Roman" w:hAnsi="Times New Roman" w:cs="Times New Roman"/>
          <w:sz w:val="24"/>
          <w:szCs w:val="24"/>
        </w:rPr>
        <w:t xml:space="preserve">found the evidence of the two witnesses led by the appellant </w:t>
      </w:r>
      <w:r>
        <w:rPr>
          <w:rFonts w:ascii="Times New Roman" w:hAnsi="Times New Roman" w:cs="Times New Roman"/>
          <w:sz w:val="24"/>
          <w:szCs w:val="24"/>
        </w:rPr>
        <w:t>insufficient</w:t>
      </w:r>
      <w:r w:rsidR="0070226E">
        <w:rPr>
          <w:rFonts w:ascii="Times New Roman" w:hAnsi="Times New Roman" w:cs="Times New Roman"/>
          <w:sz w:val="24"/>
          <w:szCs w:val="24"/>
        </w:rPr>
        <w:t xml:space="preserve"> f</w:t>
      </w:r>
      <w:r w:rsidR="00735D87">
        <w:rPr>
          <w:rFonts w:ascii="Times New Roman" w:hAnsi="Times New Roman" w:cs="Times New Roman"/>
          <w:sz w:val="24"/>
          <w:szCs w:val="24"/>
        </w:rPr>
        <w:t xml:space="preserve">or it </w:t>
      </w:r>
      <w:r>
        <w:rPr>
          <w:rFonts w:ascii="Times New Roman" w:hAnsi="Times New Roman" w:cs="Times New Roman"/>
          <w:sz w:val="24"/>
          <w:szCs w:val="24"/>
        </w:rPr>
        <w:t>to</w:t>
      </w:r>
      <w:r w:rsidR="00754BD7">
        <w:rPr>
          <w:rFonts w:ascii="Times New Roman" w:hAnsi="Times New Roman" w:cs="Times New Roman"/>
          <w:sz w:val="24"/>
          <w:szCs w:val="24"/>
        </w:rPr>
        <w:t xml:space="preserve"> make a determination that the appellant was not </w:t>
      </w:r>
      <w:r w:rsidR="00754BD7" w:rsidRPr="007F6CEF">
        <w:rPr>
          <w:rFonts w:ascii="Times New Roman" w:hAnsi="Times New Roman" w:cs="Times New Roman"/>
          <w:i/>
          <w:sz w:val="24"/>
          <w:szCs w:val="24"/>
        </w:rPr>
        <w:t>compos mentis</w:t>
      </w:r>
      <w:r w:rsidR="00754BD7">
        <w:rPr>
          <w:rFonts w:ascii="Times New Roman" w:hAnsi="Times New Roman" w:cs="Times New Roman"/>
          <w:sz w:val="24"/>
          <w:szCs w:val="24"/>
        </w:rPr>
        <w:t xml:space="preserve"> when she </w:t>
      </w:r>
      <w:r w:rsidR="00754BD7">
        <w:rPr>
          <w:rFonts w:ascii="Times New Roman" w:hAnsi="Times New Roman" w:cs="Times New Roman"/>
          <w:sz w:val="24"/>
          <w:szCs w:val="24"/>
        </w:rPr>
        <w:lastRenderedPageBreak/>
        <w:t>concluded the agreement of sale.</w:t>
      </w:r>
      <w:r w:rsidR="007B0473">
        <w:rPr>
          <w:rFonts w:ascii="Times New Roman" w:hAnsi="Times New Roman" w:cs="Times New Roman"/>
          <w:sz w:val="24"/>
          <w:szCs w:val="24"/>
        </w:rPr>
        <w:t xml:space="preserve"> </w:t>
      </w:r>
      <w:r w:rsidR="007C65D4">
        <w:rPr>
          <w:rFonts w:ascii="Times New Roman" w:hAnsi="Times New Roman" w:cs="Times New Roman"/>
          <w:sz w:val="24"/>
          <w:szCs w:val="24"/>
        </w:rPr>
        <w:t xml:space="preserve"> This is i</w:t>
      </w:r>
      <w:r w:rsidR="00D66B0B">
        <w:rPr>
          <w:rFonts w:ascii="Times New Roman" w:hAnsi="Times New Roman" w:cs="Times New Roman"/>
          <w:sz w:val="24"/>
          <w:szCs w:val="24"/>
        </w:rPr>
        <w:t xml:space="preserve">n light of </w:t>
      </w:r>
      <w:r w:rsidR="0098582C">
        <w:rPr>
          <w:rFonts w:ascii="Times New Roman" w:hAnsi="Times New Roman" w:cs="Times New Roman"/>
          <w:sz w:val="24"/>
          <w:szCs w:val="24"/>
        </w:rPr>
        <w:t xml:space="preserve">the </w:t>
      </w:r>
      <w:r w:rsidR="00D66B0B">
        <w:rPr>
          <w:rFonts w:ascii="Times New Roman" w:hAnsi="Times New Roman" w:cs="Times New Roman"/>
          <w:sz w:val="24"/>
          <w:szCs w:val="24"/>
        </w:rPr>
        <w:t xml:space="preserve">concession by Dr Nhiwatiwa that the appellant could have lucid intervals, </w:t>
      </w:r>
      <w:r w:rsidR="0036317B">
        <w:rPr>
          <w:rFonts w:ascii="Times New Roman" w:hAnsi="Times New Roman" w:cs="Times New Roman"/>
          <w:sz w:val="24"/>
          <w:szCs w:val="24"/>
        </w:rPr>
        <w:t xml:space="preserve">if she effectively managed </w:t>
      </w:r>
      <w:r w:rsidR="009A5EE2">
        <w:rPr>
          <w:rFonts w:ascii="Times New Roman" w:hAnsi="Times New Roman" w:cs="Times New Roman"/>
          <w:sz w:val="24"/>
          <w:szCs w:val="24"/>
        </w:rPr>
        <w:t xml:space="preserve">her medication. It is </w:t>
      </w:r>
      <w:r w:rsidR="00D66B0B">
        <w:rPr>
          <w:rFonts w:ascii="Times New Roman" w:hAnsi="Times New Roman" w:cs="Times New Roman"/>
          <w:sz w:val="24"/>
          <w:szCs w:val="24"/>
        </w:rPr>
        <w:t xml:space="preserve">only the persons who transacted or interacted with the appellant </w:t>
      </w:r>
      <w:r w:rsidR="009A5EE2">
        <w:rPr>
          <w:rFonts w:ascii="Times New Roman" w:hAnsi="Times New Roman" w:cs="Times New Roman"/>
          <w:sz w:val="24"/>
          <w:szCs w:val="24"/>
        </w:rPr>
        <w:t xml:space="preserve">who </w:t>
      </w:r>
      <w:r w:rsidR="00D66B0B">
        <w:rPr>
          <w:rFonts w:ascii="Times New Roman" w:hAnsi="Times New Roman" w:cs="Times New Roman"/>
          <w:sz w:val="24"/>
          <w:szCs w:val="24"/>
        </w:rPr>
        <w:t xml:space="preserve">could have observed the appellant’s behaviour at the material time </w:t>
      </w:r>
      <w:r w:rsidR="009A5EE2">
        <w:rPr>
          <w:rFonts w:ascii="Times New Roman" w:hAnsi="Times New Roman" w:cs="Times New Roman"/>
          <w:sz w:val="24"/>
          <w:szCs w:val="24"/>
        </w:rPr>
        <w:t xml:space="preserve">to determine </w:t>
      </w:r>
      <w:r w:rsidR="00D66B0B">
        <w:rPr>
          <w:rFonts w:ascii="Times New Roman" w:hAnsi="Times New Roman" w:cs="Times New Roman"/>
          <w:sz w:val="24"/>
          <w:szCs w:val="24"/>
        </w:rPr>
        <w:t>whether or not the appellant was mentally capable of transacting at that time. Abel Murape who transacted with the appellant gave evidence</w:t>
      </w:r>
      <w:r w:rsidR="004259C5">
        <w:rPr>
          <w:rFonts w:ascii="Times New Roman" w:hAnsi="Times New Roman" w:cs="Times New Roman"/>
          <w:sz w:val="24"/>
          <w:szCs w:val="24"/>
        </w:rPr>
        <w:t>,</w:t>
      </w:r>
      <w:r w:rsidR="004F278B">
        <w:rPr>
          <w:rFonts w:ascii="Times New Roman" w:hAnsi="Times New Roman" w:cs="Times New Roman"/>
          <w:sz w:val="24"/>
          <w:szCs w:val="24"/>
        </w:rPr>
        <w:t xml:space="preserve"> </w:t>
      </w:r>
      <w:r w:rsidR="00D66B0B">
        <w:rPr>
          <w:rFonts w:ascii="Times New Roman" w:hAnsi="Times New Roman" w:cs="Times New Roman"/>
          <w:sz w:val="24"/>
          <w:szCs w:val="24"/>
        </w:rPr>
        <w:t>which the court deemed truthful</w:t>
      </w:r>
      <w:r w:rsidR="004259C5">
        <w:rPr>
          <w:rFonts w:ascii="Times New Roman" w:hAnsi="Times New Roman" w:cs="Times New Roman"/>
          <w:sz w:val="24"/>
          <w:szCs w:val="24"/>
        </w:rPr>
        <w:t>,</w:t>
      </w:r>
      <w:r w:rsidR="00D66B0B">
        <w:rPr>
          <w:rFonts w:ascii="Times New Roman" w:hAnsi="Times New Roman" w:cs="Times New Roman"/>
          <w:sz w:val="24"/>
          <w:szCs w:val="24"/>
        </w:rPr>
        <w:t xml:space="preserve"> that the appellant was </w:t>
      </w:r>
      <w:r w:rsidR="00D66B0B" w:rsidRPr="009A5EE2">
        <w:rPr>
          <w:rFonts w:ascii="Times New Roman" w:hAnsi="Times New Roman" w:cs="Times New Roman"/>
          <w:i/>
          <w:sz w:val="24"/>
          <w:szCs w:val="24"/>
        </w:rPr>
        <w:t>co</w:t>
      </w:r>
      <w:r w:rsidR="00353B8B">
        <w:rPr>
          <w:rFonts w:ascii="Times New Roman" w:hAnsi="Times New Roman" w:cs="Times New Roman"/>
          <w:i/>
          <w:sz w:val="24"/>
          <w:szCs w:val="24"/>
        </w:rPr>
        <w:t>m</w:t>
      </w:r>
      <w:r w:rsidR="00D66B0B" w:rsidRPr="009A5EE2">
        <w:rPr>
          <w:rFonts w:ascii="Times New Roman" w:hAnsi="Times New Roman" w:cs="Times New Roman"/>
          <w:i/>
          <w:sz w:val="24"/>
          <w:szCs w:val="24"/>
        </w:rPr>
        <w:t>p</w:t>
      </w:r>
      <w:r w:rsidR="00353B8B">
        <w:rPr>
          <w:rFonts w:ascii="Times New Roman" w:hAnsi="Times New Roman" w:cs="Times New Roman"/>
          <w:i/>
          <w:sz w:val="24"/>
          <w:szCs w:val="24"/>
        </w:rPr>
        <w:t>o</w:t>
      </w:r>
      <w:r w:rsidR="00D66B0B" w:rsidRPr="009A5EE2">
        <w:rPr>
          <w:rFonts w:ascii="Times New Roman" w:hAnsi="Times New Roman" w:cs="Times New Roman"/>
          <w:i/>
          <w:sz w:val="24"/>
          <w:szCs w:val="24"/>
        </w:rPr>
        <w:t>s mentis</w:t>
      </w:r>
      <w:r w:rsidR="00D66B0B">
        <w:rPr>
          <w:rFonts w:ascii="Times New Roman" w:hAnsi="Times New Roman" w:cs="Times New Roman"/>
          <w:sz w:val="24"/>
          <w:szCs w:val="24"/>
        </w:rPr>
        <w:t xml:space="preserve"> at the time the agreement was signed. This evidence was uncontroverted.</w:t>
      </w:r>
      <w:r w:rsidR="00C04EF5">
        <w:rPr>
          <w:rFonts w:ascii="Times New Roman" w:hAnsi="Times New Roman" w:cs="Times New Roman"/>
          <w:sz w:val="24"/>
          <w:szCs w:val="24"/>
        </w:rPr>
        <w:t xml:space="preserve"> The learned author Sir </w:t>
      </w:r>
      <w:r w:rsidR="000D02E3">
        <w:rPr>
          <w:rFonts w:ascii="Times New Roman" w:hAnsi="Times New Roman" w:cs="Times New Roman"/>
          <w:sz w:val="24"/>
          <w:szCs w:val="24"/>
        </w:rPr>
        <w:t xml:space="preserve">J.W. Wessels </w:t>
      </w:r>
      <w:r w:rsidR="000D02E3" w:rsidRPr="007A47A6">
        <w:rPr>
          <w:rFonts w:ascii="Times New Roman" w:hAnsi="Times New Roman" w:cs="Times New Roman"/>
          <w:i/>
          <w:sz w:val="24"/>
          <w:szCs w:val="24"/>
        </w:rPr>
        <w:t>supra</w:t>
      </w:r>
      <w:r w:rsidR="000D02E3">
        <w:rPr>
          <w:rFonts w:ascii="Times New Roman" w:hAnsi="Times New Roman" w:cs="Times New Roman"/>
          <w:sz w:val="24"/>
          <w:szCs w:val="24"/>
        </w:rPr>
        <w:t xml:space="preserve"> in paragraph 698 at p 226 observes</w:t>
      </w:r>
      <w:r w:rsidR="00596439">
        <w:rPr>
          <w:rFonts w:ascii="Times New Roman" w:hAnsi="Times New Roman" w:cs="Times New Roman"/>
          <w:sz w:val="24"/>
          <w:szCs w:val="24"/>
        </w:rPr>
        <w:t>:</w:t>
      </w:r>
    </w:p>
    <w:p w:rsidR="003F2002" w:rsidRDefault="003F2002" w:rsidP="007A47A6">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“If a person normally a lunatic does an act, the presumption is that the act is void, but if it can be shown that </w:t>
      </w:r>
      <w:r w:rsidR="00C04E3A">
        <w:rPr>
          <w:rFonts w:ascii="Times New Roman" w:hAnsi="Times New Roman" w:cs="Times New Roman"/>
          <w:sz w:val="24"/>
          <w:szCs w:val="24"/>
        </w:rPr>
        <w:t>he did it during a lucid interval, it will be valid.</w:t>
      </w:r>
      <w:r w:rsidR="001B6953">
        <w:rPr>
          <w:rFonts w:ascii="Times New Roman" w:hAnsi="Times New Roman" w:cs="Times New Roman"/>
          <w:sz w:val="24"/>
          <w:szCs w:val="24"/>
        </w:rPr>
        <w:t>C.4.38.2;</w:t>
      </w:r>
      <w:r w:rsidR="000132EB">
        <w:rPr>
          <w:rFonts w:ascii="Times New Roman" w:hAnsi="Times New Roman" w:cs="Times New Roman"/>
          <w:sz w:val="24"/>
          <w:szCs w:val="24"/>
        </w:rPr>
        <w:t xml:space="preserve"> Estate Rehne v Rehne, 1930 O.P.D 80</w:t>
      </w:r>
      <w:r w:rsidR="008433EF">
        <w:rPr>
          <w:rFonts w:ascii="Times New Roman" w:hAnsi="Times New Roman" w:cs="Times New Roman"/>
          <w:sz w:val="24"/>
          <w:szCs w:val="24"/>
        </w:rPr>
        <w:t>.</w:t>
      </w:r>
      <w:r w:rsidR="000132EB">
        <w:rPr>
          <w:rFonts w:ascii="Times New Roman" w:hAnsi="Times New Roman" w:cs="Times New Roman"/>
          <w:sz w:val="24"/>
          <w:szCs w:val="24"/>
        </w:rPr>
        <w:t>)</w:t>
      </w:r>
      <w:r w:rsidR="007A47A6">
        <w:rPr>
          <w:rFonts w:ascii="Times New Roman" w:hAnsi="Times New Roman" w:cs="Times New Roman"/>
          <w:sz w:val="24"/>
          <w:szCs w:val="24"/>
        </w:rPr>
        <w:t>”</w:t>
      </w:r>
    </w:p>
    <w:p w:rsidR="007A47A6" w:rsidRDefault="007A47A6" w:rsidP="007A47A6">
      <w:pPr>
        <w:spacing w:after="0" w:line="480" w:lineRule="auto"/>
        <w:ind w:left="567"/>
        <w:jc w:val="both"/>
        <w:rPr>
          <w:rFonts w:ascii="Times New Roman" w:hAnsi="Times New Roman" w:cs="Times New Roman"/>
          <w:sz w:val="24"/>
          <w:szCs w:val="24"/>
        </w:rPr>
      </w:pPr>
    </w:p>
    <w:p w:rsidR="007B0473" w:rsidRDefault="00D66B0B" w:rsidP="00D531C9">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7B0473">
        <w:rPr>
          <w:rFonts w:ascii="Times New Roman" w:hAnsi="Times New Roman" w:cs="Times New Roman"/>
          <w:sz w:val="24"/>
          <w:szCs w:val="24"/>
        </w:rPr>
        <w:t>T</w:t>
      </w:r>
      <w:r w:rsidR="007B0473" w:rsidRPr="00E259BF">
        <w:rPr>
          <w:rFonts w:ascii="Times New Roman" w:hAnsi="Times New Roman" w:cs="Times New Roman"/>
          <w:sz w:val="24"/>
          <w:szCs w:val="24"/>
        </w:rPr>
        <w:t xml:space="preserve">he court </w:t>
      </w:r>
      <w:r w:rsidR="007B0473" w:rsidRPr="00E259BF">
        <w:rPr>
          <w:rFonts w:ascii="Times New Roman" w:hAnsi="Times New Roman" w:cs="Times New Roman"/>
          <w:i/>
          <w:sz w:val="24"/>
          <w:szCs w:val="24"/>
        </w:rPr>
        <w:t>a quo’s</w:t>
      </w:r>
      <w:r w:rsidR="007B0473" w:rsidRPr="00E259BF">
        <w:rPr>
          <w:rFonts w:ascii="Times New Roman" w:hAnsi="Times New Roman" w:cs="Times New Roman"/>
          <w:sz w:val="24"/>
          <w:szCs w:val="24"/>
        </w:rPr>
        <w:t xml:space="preserve"> decision cannot</w:t>
      </w:r>
      <w:r w:rsidR="00A522BF">
        <w:rPr>
          <w:rFonts w:ascii="Times New Roman" w:hAnsi="Times New Roman" w:cs="Times New Roman"/>
          <w:sz w:val="24"/>
          <w:szCs w:val="24"/>
        </w:rPr>
        <w:t>,</w:t>
      </w:r>
      <w:r w:rsidR="007B0473" w:rsidRPr="00E259BF">
        <w:rPr>
          <w:rFonts w:ascii="Times New Roman" w:hAnsi="Times New Roman" w:cs="Times New Roman"/>
          <w:sz w:val="24"/>
          <w:szCs w:val="24"/>
        </w:rPr>
        <w:t xml:space="preserve"> </w:t>
      </w:r>
      <w:r w:rsidR="00A522BF">
        <w:rPr>
          <w:rFonts w:ascii="Times New Roman" w:hAnsi="Times New Roman" w:cs="Times New Roman"/>
          <w:sz w:val="24"/>
          <w:szCs w:val="24"/>
        </w:rPr>
        <w:t xml:space="preserve">therefore, </w:t>
      </w:r>
      <w:r w:rsidR="007B0473" w:rsidRPr="00E259BF">
        <w:rPr>
          <w:rFonts w:ascii="Times New Roman" w:hAnsi="Times New Roman" w:cs="Times New Roman"/>
          <w:sz w:val="24"/>
          <w:szCs w:val="24"/>
        </w:rPr>
        <w:t>be faulted.</w:t>
      </w:r>
    </w:p>
    <w:p w:rsidR="00D531C9" w:rsidRDefault="00D531C9" w:rsidP="007A47A6">
      <w:pPr>
        <w:spacing w:after="0" w:line="240" w:lineRule="auto"/>
        <w:ind w:firstLine="1134"/>
        <w:jc w:val="both"/>
        <w:rPr>
          <w:rFonts w:ascii="Times New Roman" w:hAnsi="Times New Roman" w:cs="Times New Roman"/>
          <w:sz w:val="24"/>
          <w:szCs w:val="24"/>
        </w:rPr>
      </w:pPr>
    </w:p>
    <w:p w:rsidR="00C06863" w:rsidRDefault="00914C81" w:rsidP="00124519">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The judgment of the court </w:t>
      </w:r>
      <w:r w:rsidRPr="00914C81">
        <w:rPr>
          <w:rFonts w:ascii="Times New Roman" w:hAnsi="Times New Roman" w:cs="Times New Roman"/>
          <w:i/>
          <w:sz w:val="24"/>
          <w:szCs w:val="24"/>
        </w:rPr>
        <w:t>a quo</w:t>
      </w:r>
      <w:r>
        <w:rPr>
          <w:rFonts w:ascii="Times New Roman" w:hAnsi="Times New Roman" w:cs="Times New Roman"/>
          <w:sz w:val="24"/>
          <w:szCs w:val="24"/>
        </w:rPr>
        <w:t xml:space="preserve"> reflects that the learned judge </w:t>
      </w:r>
      <w:r w:rsidRPr="00E259BF">
        <w:rPr>
          <w:rFonts w:ascii="Times New Roman" w:hAnsi="Times New Roman" w:cs="Times New Roman"/>
          <w:sz w:val="24"/>
          <w:szCs w:val="24"/>
        </w:rPr>
        <w:t>was alive to the principles that ought to be applied when determining whether a party had no capacity to contract by reason of mental illness.</w:t>
      </w:r>
      <w:r>
        <w:rPr>
          <w:rFonts w:ascii="Times New Roman" w:hAnsi="Times New Roman" w:cs="Times New Roman"/>
          <w:sz w:val="24"/>
          <w:szCs w:val="24"/>
        </w:rPr>
        <w:t xml:space="preserve"> </w:t>
      </w:r>
      <w:r w:rsidR="00FC37EF">
        <w:rPr>
          <w:rFonts w:ascii="Times New Roman" w:hAnsi="Times New Roman" w:cs="Times New Roman"/>
          <w:sz w:val="24"/>
          <w:szCs w:val="24"/>
        </w:rPr>
        <w:t xml:space="preserve">I do not find Mr </w:t>
      </w:r>
      <w:r w:rsidR="00FC37EF" w:rsidRPr="00FC37EF">
        <w:rPr>
          <w:rFonts w:ascii="Times New Roman" w:hAnsi="Times New Roman" w:cs="Times New Roman"/>
          <w:i/>
          <w:sz w:val="24"/>
          <w:szCs w:val="24"/>
        </w:rPr>
        <w:t>Madhuku</w:t>
      </w:r>
      <w:r w:rsidR="00FC37EF">
        <w:rPr>
          <w:rFonts w:ascii="Times New Roman" w:hAnsi="Times New Roman" w:cs="Times New Roman"/>
          <w:sz w:val="24"/>
          <w:szCs w:val="24"/>
        </w:rPr>
        <w:t xml:space="preserve">’s </w:t>
      </w:r>
      <w:r w:rsidR="004259C5">
        <w:rPr>
          <w:rFonts w:ascii="Times New Roman" w:hAnsi="Times New Roman" w:cs="Times New Roman"/>
          <w:sz w:val="24"/>
          <w:szCs w:val="24"/>
        </w:rPr>
        <w:t>contention</w:t>
      </w:r>
      <w:r w:rsidR="00DA04CD">
        <w:rPr>
          <w:rFonts w:ascii="Times New Roman" w:hAnsi="Times New Roman" w:cs="Times New Roman"/>
          <w:sz w:val="24"/>
          <w:szCs w:val="24"/>
        </w:rPr>
        <w:t xml:space="preserve"> that the court overlooked the appellant’s medical history persuasive.</w:t>
      </w:r>
      <w:r w:rsidR="00E66449">
        <w:rPr>
          <w:rFonts w:ascii="Times New Roman" w:hAnsi="Times New Roman" w:cs="Times New Roman"/>
          <w:sz w:val="24"/>
          <w:szCs w:val="24"/>
        </w:rPr>
        <w:t xml:space="preserve">  The court considered the evidence of Dr Nhiwatiwa and correctly discounted</w:t>
      </w:r>
      <w:r w:rsidR="003F0061">
        <w:rPr>
          <w:rFonts w:ascii="Times New Roman" w:hAnsi="Times New Roman" w:cs="Times New Roman"/>
          <w:sz w:val="24"/>
          <w:szCs w:val="24"/>
        </w:rPr>
        <w:t xml:space="preserve"> it</w:t>
      </w:r>
      <w:r w:rsidR="00220298">
        <w:rPr>
          <w:rFonts w:ascii="Times New Roman" w:hAnsi="Times New Roman" w:cs="Times New Roman"/>
          <w:sz w:val="24"/>
          <w:szCs w:val="24"/>
        </w:rPr>
        <w:t>.</w:t>
      </w:r>
      <w:r w:rsidR="00E66449">
        <w:rPr>
          <w:rFonts w:ascii="Times New Roman" w:hAnsi="Times New Roman" w:cs="Times New Roman"/>
          <w:sz w:val="24"/>
          <w:szCs w:val="24"/>
        </w:rPr>
        <w:t xml:space="preserve"> </w:t>
      </w:r>
      <w:r w:rsidR="0096662F">
        <w:rPr>
          <w:rFonts w:ascii="Times New Roman" w:hAnsi="Times New Roman" w:cs="Times New Roman"/>
          <w:sz w:val="24"/>
          <w:szCs w:val="24"/>
        </w:rPr>
        <w:t xml:space="preserve">It is significant </w:t>
      </w:r>
      <w:r w:rsidR="00DB3145">
        <w:rPr>
          <w:rFonts w:ascii="Times New Roman" w:hAnsi="Times New Roman" w:cs="Times New Roman"/>
          <w:sz w:val="24"/>
          <w:szCs w:val="24"/>
        </w:rPr>
        <w:t>to note that no medical records were placed</w:t>
      </w:r>
      <w:r w:rsidR="00124519">
        <w:rPr>
          <w:rFonts w:ascii="Times New Roman" w:hAnsi="Times New Roman" w:cs="Times New Roman"/>
          <w:sz w:val="24"/>
          <w:szCs w:val="24"/>
        </w:rPr>
        <w:t xml:space="preserve"> </w:t>
      </w:r>
      <w:r w:rsidR="00DB3145">
        <w:rPr>
          <w:rFonts w:ascii="Times New Roman" w:hAnsi="Times New Roman" w:cs="Times New Roman"/>
          <w:sz w:val="24"/>
          <w:szCs w:val="24"/>
        </w:rPr>
        <w:t>before the court,</w:t>
      </w:r>
      <w:r w:rsidR="006D72FE">
        <w:rPr>
          <w:rFonts w:ascii="Times New Roman" w:hAnsi="Times New Roman" w:cs="Times New Roman"/>
          <w:sz w:val="24"/>
          <w:szCs w:val="24"/>
        </w:rPr>
        <w:t xml:space="preserve"> to establish the medical history of the appellant,</w:t>
      </w:r>
      <w:r w:rsidR="00DB3145">
        <w:rPr>
          <w:rFonts w:ascii="Times New Roman" w:hAnsi="Times New Roman" w:cs="Times New Roman"/>
          <w:sz w:val="24"/>
          <w:szCs w:val="24"/>
        </w:rPr>
        <w:t xml:space="preserve"> except for letters which were drawn at the request of the appellant’s son. </w:t>
      </w:r>
      <w:r w:rsidR="00C06863">
        <w:rPr>
          <w:rFonts w:ascii="Times New Roman" w:hAnsi="Times New Roman" w:cs="Times New Roman"/>
          <w:sz w:val="24"/>
          <w:szCs w:val="24"/>
        </w:rPr>
        <w:t>In</w:t>
      </w:r>
      <w:r w:rsidR="0096662F">
        <w:rPr>
          <w:rFonts w:ascii="Times New Roman" w:hAnsi="Times New Roman" w:cs="Times New Roman"/>
          <w:sz w:val="24"/>
          <w:szCs w:val="24"/>
        </w:rPr>
        <w:t xml:space="preserve"> one of the letters</w:t>
      </w:r>
      <w:r w:rsidR="007A47A6">
        <w:rPr>
          <w:rFonts w:ascii="Times New Roman" w:hAnsi="Times New Roman" w:cs="Times New Roman"/>
          <w:sz w:val="24"/>
          <w:szCs w:val="24"/>
        </w:rPr>
        <w:t xml:space="preserve"> dated 20 January </w:t>
      </w:r>
      <w:r w:rsidR="0025586E">
        <w:rPr>
          <w:rFonts w:ascii="Times New Roman" w:hAnsi="Times New Roman" w:cs="Times New Roman"/>
          <w:sz w:val="24"/>
          <w:szCs w:val="24"/>
        </w:rPr>
        <w:t xml:space="preserve">2010 </w:t>
      </w:r>
      <w:r w:rsidR="0096662F">
        <w:rPr>
          <w:rFonts w:ascii="Times New Roman" w:hAnsi="Times New Roman" w:cs="Times New Roman"/>
          <w:sz w:val="24"/>
          <w:szCs w:val="24"/>
        </w:rPr>
        <w:t xml:space="preserve">the Doctor </w:t>
      </w:r>
      <w:r w:rsidR="00C06863">
        <w:rPr>
          <w:rFonts w:ascii="Times New Roman" w:hAnsi="Times New Roman" w:cs="Times New Roman"/>
          <w:sz w:val="24"/>
          <w:szCs w:val="24"/>
        </w:rPr>
        <w:t>stated the following</w:t>
      </w:r>
      <w:r w:rsidR="007A47A6">
        <w:rPr>
          <w:rFonts w:ascii="Times New Roman" w:hAnsi="Times New Roman" w:cs="Times New Roman"/>
          <w:sz w:val="24"/>
          <w:szCs w:val="24"/>
        </w:rPr>
        <w:t>:</w:t>
      </w:r>
      <w:r w:rsidR="00C06863">
        <w:rPr>
          <w:rFonts w:ascii="Times New Roman" w:hAnsi="Times New Roman" w:cs="Times New Roman"/>
          <w:sz w:val="24"/>
          <w:szCs w:val="24"/>
        </w:rPr>
        <w:t xml:space="preserve"> </w:t>
      </w:r>
    </w:p>
    <w:p w:rsidR="00FE6547" w:rsidRDefault="00C06863" w:rsidP="003B214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have been looking </w:t>
      </w:r>
      <w:r w:rsidR="007963F2">
        <w:rPr>
          <w:rFonts w:ascii="Times New Roman" w:hAnsi="Times New Roman" w:cs="Times New Roman"/>
          <w:sz w:val="24"/>
          <w:szCs w:val="24"/>
        </w:rPr>
        <w:t>after the above named lady for over ten years now. When she sold her house in 2006 she was psychotic and did not</w:t>
      </w:r>
      <w:r w:rsidR="004556D5">
        <w:rPr>
          <w:rFonts w:ascii="Times New Roman" w:hAnsi="Times New Roman" w:cs="Times New Roman"/>
          <w:sz w:val="24"/>
          <w:szCs w:val="24"/>
        </w:rPr>
        <w:t xml:space="preserve"> </w:t>
      </w:r>
      <w:r w:rsidR="004447C6">
        <w:rPr>
          <w:rFonts w:ascii="Times New Roman" w:hAnsi="Times New Roman" w:cs="Times New Roman"/>
          <w:sz w:val="24"/>
          <w:szCs w:val="24"/>
        </w:rPr>
        <w:t>k</w:t>
      </w:r>
      <w:r w:rsidR="004556D5">
        <w:rPr>
          <w:rFonts w:ascii="Times New Roman" w:hAnsi="Times New Roman" w:cs="Times New Roman"/>
          <w:sz w:val="24"/>
          <w:szCs w:val="24"/>
        </w:rPr>
        <w:t xml:space="preserve">now what she was doing. I believe the house was sold </w:t>
      </w:r>
      <w:r w:rsidR="0042610B">
        <w:rPr>
          <w:rFonts w:ascii="Times New Roman" w:hAnsi="Times New Roman" w:cs="Times New Roman"/>
          <w:sz w:val="24"/>
          <w:szCs w:val="24"/>
        </w:rPr>
        <w:t>below market value. The buyer at some point knew that Muchaneta was ill but proceeded with the deal anyway</w:t>
      </w:r>
      <w:r w:rsidR="002C3C61">
        <w:rPr>
          <w:rFonts w:ascii="Times New Roman" w:hAnsi="Times New Roman" w:cs="Times New Roman"/>
          <w:sz w:val="24"/>
          <w:szCs w:val="24"/>
        </w:rPr>
        <w:t>. If a detailed report is needed I need time to complete it.”</w:t>
      </w:r>
      <w:r>
        <w:rPr>
          <w:rFonts w:ascii="Times New Roman" w:hAnsi="Times New Roman" w:cs="Times New Roman"/>
          <w:sz w:val="24"/>
          <w:szCs w:val="24"/>
        </w:rPr>
        <w:t xml:space="preserve"> </w:t>
      </w:r>
    </w:p>
    <w:p w:rsidR="0025586E" w:rsidRDefault="0025586E" w:rsidP="003B2145">
      <w:pPr>
        <w:spacing w:after="0" w:line="240" w:lineRule="auto"/>
        <w:ind w:left="720"/>
        <w:jc w:val="both"/>
        <w:rPr>
          <w:rFonts w:ascii="Times New Roman" w:hAnsi="Times New Roman" w:cs="Times New Roman"/>
          <w:sz w:val="24"/>
          <w:szCs w:val="24"/>
        </w:rPr>
      </w:pPr>
    </w:p>
    <w:p w:rsidR="008433EF" w:rsidRDefault="008433EF" w:rsidP="002C3C61">
      <w:pPr>
        <w:spacing w:after="0" w:line="240" w:lineRule="auto"/>
        <w:ind w:left="720"/>
        <w:jc w:val="both"/>
        <w:rPr>
          <w:rFonts w:ascii="Times New Roman" w:hAnsi="Times New Roman" w:cs="Times New Roman"/>
          <w:sz w:val="24"/>
          <w:szCs w:val="24"/>
        </w:rPr>
      </w:pPr>
    </w:p>
    <w:p w:rsidR="008433EF" w:rsidRDefault="008433EF" w:rsidP="008433EF">
      <w:pPr>
        <w:spacing w:after="0" w:line="240" w:lineRule="auto"/>
        <w:jc w:val="both"/>
        <w:rPr>
          <w:rFonts w:ascii="Times New Roman" w:hAnsi="Times New Roman" w:cs="Times New Roman"/>
          <w:sz w:val="24"/>
          <w:szCs w:val="24"/>
        </w:rPr>
      </w:pPr>
    </w:p>
    <w:p w:rsidR="00880FC3" w:rsidRDefault="00880FC3" w:rsidP="008433EF">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She conceded</w:t>
      </w:r>
      <w:r w:rsidR="00905814">
        <w:rPr>
          <w:rFonts w:ascii="Times New Roman" w:hAnsi="Times New Roman" w:cs="Times New Roman"/>
          <w:sz w:val="24"/>
          <w:szCs w:val="24"/>
        </w:rPr>
        <w:t>,</w:t>
      </w:r>
      <w:r>
        <w:rPr>
          <w:rFonts w:ascii="Times New Roman" w:hAnsi="Times New Roman" w:cs="Times New Roman"/>
          <w:sz w:val="24"/>
          <w:szCs w:val="24"/>
        </w:rPr>
        <w:t xml:space="preserve"> during her testimony</w:t>
      </w:r>
      <w:r w:rsidR="00905814">
        <w:rPr>
          <w:rFonts w:ascii="Times New Roman" w:hAnsi="Times New Roman" w:cs="Times New Roman"/>
          <w:sz w:val="24"/>
          <w:szCs w:val="24"/>
        </w:rPr>
        <w:t>,</w:t>
      </w:r>
      <w:r>
        <w:rPr>
          <w:rFonts w:ascii="Times New Roman" w:hAnsi="Times New Roman" w:cs="Times New Roman"/>
          <w:sz w:val="24"/>
          <w:szCs w:val="24"/>
        </w:rPr>
        <w:t xml:space="preserve"> that she did not have independent knowledge</w:t>
      </w:r>
      <w:r w:rsidR="00BF4786">
        <w:rPr>
          <w:rFonts w:ascii="Times New Roman" w:hAnsi="Times New Roman" w:cs="Times New Roman"/>
          <w:sz w:val="24"/>
          <w:szCs w:val="24"/>
        </w:rPr>
        <w:t xml:space="preserve"> of the facts surrounding the</w:t>
      </w:r>
      <w:r w:rsidR="00AA5B05">
        <w:rPr>
          <w:rFonts w:ascii="Times New Roman" w:hAnsi="Times New Roman" w:cs="Times New Roman"/>
          <w:sz w:val="24"/>
          <w:szCs w:val="24"/>
        </w:rPr>
        <w:t xml:space="preserve"> agreement of </w:t>
      </w:r>
      <w:r w:rsidR="00BF4786">
        <w:rPr>
          <w:rFonts w:ascii="Times New Roman" w:hAnsi="Times New Roman" w:cs="Times New Roman"/>
          <w:sz w:val="24"/>
          <w:szCs w:val="24"/>
        </w:rPr>
        <w:t>sale as she neither examined the appellant nor lived with her.</w:t>
      </w:r>
      <w:r w:rsidR="00905814">
        <w:rPr>
          <w:rFonts w:ascii="Times New Roman" w:hAnsi="Times New Roman" w:cs="Times New Roman"/>
          <w:sz w:val="24"/>
          <w:szCs w:val="24"/>
        </w:rPr>
        <w:t xml:space="preserve"> The court </w:t>
      </w:r>
      <w:r w:rsidR="00905814" w:rsidRPr="00464B99">
        <w:rPr>
          <w:rFonts w:ascii="Times New Roman" w:hAnsi="Times New Roman" w:cs="Times New Roman"/>
          <w:i/>
          <w:sz w:val="24"/>
          <w:szCs w:val="24"/>
        </w:rPr>
        <w:t>a quo</w:t>
      </w:r>
      <w:r w:rsidR="00905814">
        <w:rPr>
          <w:rFonts w:ascii="Times New Roman" w:hAnsi="Times New Roman" w:cs="Times New Roman"/>
          <w:sz w:val="24"/>
          <w:szCs w:val="24"/>
        </w:rPr>
        <w:t xml:space="preserve"> can</w:t>
      </w:r>
      <w:r w:rsidR="003B2145">
        <w:rPr>
          <w:rFonts w:ascii="Times New Roman" w:hAnsi="Times New Roman" w:cs="Times New Roman"/>
          <w:sz w:val="24"/>
          <w:szCs w:val="24"/>
        </w:rPr>
        <w:t>n</w:t>
      </w:r>
      <w:r w:rsidR="00905814">
        <w:rPr>
          <w:rFonts w:ascii="Times New Roman" w:hAnsi="Times New Roman" w:cs="Times New Roman"/>
          <w:sz w:val="24"/>
          <w:szCs w:val="24"/>
        </w:rPr>
        <w:t>ot therefore be faulted for discounting her evi</w:t>
      </w:r>
      <w:r w:rsidR="003B2145">
        <w:rPr>
          <w:rFonts w:ascii="Times New Roman" w:hAnsi="Times New Roman" w:cs="Times New Roman"/>
          <w:sz w:val="24"/>
          <w:szCs w:val="24"/>
        </w:rPr>
        <w:t>dence</w:t>
      </w:r>
      <w:r w:rsidR="0082443E">
        <w:rPr>
          <w:rFonts w:ascii="Times New Roman" w:hAnsi="Times New Roman" w:cs="Times New Roman"/>
          <w:sz w:val="24"/>
          <w:szCs w:val="24"/>
        </w:rPr>
        <w:t>.</w:t>
      </w:r>
      <w:r w:rsidR="003B2145">
        <w:rPr>
          <w:rFonts w:ascii="Times New Roman" w:hAnsi="Times New Roman" w:cs="Times New Roman"/>
          <w:sz w:val="24"/>
          <w:szCs w:val="24"/>
        </w:rPr>
        <w:t xml:space="preserve"> </w:t>
      </w:r>
    </w:p>
    <w:p w:rsidR="00596439" w:rsidRDefault="00596439" w:rsidP="008433EF">
      <w:pPr>
        <w:spacing w:after="0" w:line="480" w:lineRule="auto"/>
        <w:ind w:firstLine="1134"/>
        <w:jc w:val="both"/>
        <w:rPr>
          <w:rFonts w:ascii="Times New Roman" w:hAnsi="Times New Roman" w:cs="Times New Roman"/>
          <w:sz w:val="24"/>
          <w:szCs w:val="24"/>
        </w:rPr>
      </w:pPr>
    </w:p>
    <w:p w:rsidR="00BB1014" w:rsidRDefault="00DA04CD" w:rsidP="00CE5386">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FC37EF">
        <w:rPr>
          <w:rFonts w:ascii="Times New Roman" w:hAnsi="Times New Roman" w:cs="Times New Roman"/>
          <w:sz w:val="24"/>
          <w:szCs w:val="24"/>
        </w:rPr>
        <w:t xml:space="preserve">Whilst medical history is </w:t>
      </w:r>
      <w:r>
        <w:rPr>
          <w:rFonts w:ascii="Times New Roman" w:hAnsi="Times New Roman" w:cs="Times New Roman"/>
          <w:sz w:val="24"/>
          <w:szCs w:val="24"/>
        </w:rPr>
        <w:t xml:space="preserve">vital </w:t>
      </w:r>
      <w:r w:rsidR="00FC37EF">
        <w:rPr>
          <w:rFonts w:ascii="Times New Roman" w:hAnsi="Times New Roman" w:cs="Times New Roman"/>
          <w:sz w:val="24"/>
          <w:szCs w:val="24"/>
        </w:rPr>
        <w:t xml:space="preserve">in determining </w:t>
      </w:r>
      <w:r>
        <w:rPr>
          <w:rFonts w:ascii="Times New Roman" w:hAnsi="Times New Roman" w:cs="Times New Roman"/>
          <w:sz w:val="24"/>
          <w:szCs w:val="24"/>
        </w:rPr>
        <w:t xml:space="preserve">whether or not one is </w:t>
      </w:r>
      <w:r w:rsidRPr="009A5EE2">
        <w:rPr>
          <w:rFonts w:ascii="Times New Roman" w:hAnsi="Times New Roman" w:cs="Times New Roman"/>
          <w:i/>
          <w:sz w:val="24"/>
          <w:szCs w:val="24"/>
        </w:rPr>
        <w:t>compos mentis</w:t>
      </w:r>
      <w:r>
        <w:rPr>
          <w:rFonts w:ascii="Times New Roman" w:hAnsi="Times New Roman" w:cs="Times New Roman"/>
          <w:sz w:val="24"/>
          <w:szCs w:val="24"/>
        </w:rPr>
        <w:t xml:space="preserve">, </w:t>
      </w:r>
      <w:r w:rsidR="00F57CA8">
        <w:rPr>
          <w:rFonts w:ascii="Times New Roman" w:hAnsi="Times New Roman" w:cs="Times New Roman"/>
          <w:sz w:val="24"/>
          <w:szCs w:val="24"/>
        </w:rPr>
        <w:t>at the material time of signing of the agreement</w:t>
      </w:r>
      <w:r w:rsidR="0057370D">
        <w:rPr>
          <w:rFonts w:ascii="Times New Roman" w:hAnsi="Times New Roman" w:cs="Times New Roman"/>
          <w:sz w:val="24"/>
          <w:szCs w:val="24"/>
        </w:rPr>
        <w:t>,</w:t>
      </w:r>
      <w:r w:rsidR="00F57CA8">
        <w:rPr>
          <w:rFonts w:ascii="Times New Roman" w:hAnsi="Times New Roman" w:cs="Times New Roman"/>
          <w:sz w:val="24"/>
          <w:szCs w:val="24"/>
        </w:rPr>
        <w:t xml:space="preserve"> other f</w:t>
      </w:r>
      <w:r>
        <w:rPr>
          <w:rFonts w:ascii="Times New Roman" w:hAnsi="Times New Roman" w:cs="Times New Roman"/>
          <w:sz w:val="24"/>
          <w:szCs w:val="24"/>
        </w:rPr>
        <w:t>actors surrounding the transaction</w:t>
      </w:r>
      <w:r w:rsidR="007B0473">
        <w:rPr>
          <w:rFonts w:ascii="Times New Roman" w:hAnsi="Times New Roman" w:cs="Times New Roman"/>
          <w:sz w:val="24"/>
          <w:szCs w:val="24"/>
        </w:rPr>
        <w:t xml:space="preserve"> must </w:t>
      </w:r>
      <w:r w:rsidR="008A30C3">
        <w:rPr>
          <w:rFonts w:ascii="Times New Roman" w:hAnsi="Times New Roman" w:cs="Times New Roman"/>
          <w:sz w:val="24"/>
          <w:szCs w:val="24"/>
        </w:rPr>
        <w:t xml:space="preserve">equally </w:t>
      </w:r>
      <w:r w:rsidR="00CE5386">
        <w:rPr>
          <w:rFonts w:ascii="Times New Roman" w:hAnsi="Times New Roman" w:cs="Times New Roman"/>
          <w:sz w:val="24"/>
          <w:szCs w:val="24"/>
        </w:rPr>
        <w:t>be considered.</w:t>
      </w:r>
      <w:r w:rsidR="00BB1014">
        <w:rPr>
          <w:rFonts w:ascii="Times New Roman" w:hAnsi="Times New Roman" w:cs="Times New Roman"/>
          <w:sz w:val="24"/>
          <w:szCs w:val="24"/>
        </w:rPr>
        <w:t xml:space="preserve"> R H Christie</w:t>
      </w:r>
      <w:r w:rsidR="00CE5386">
        <w:rPr>
          <w:rFonts w:ascii="Times New Roman" w:hAnsi="Times New Roman" w:cs="Times New Roman"/>
          <w:sz w:val="24"/>
          <w:szCs w:val="24"/>
        </w:rPr>
        <w:t xml:space="preserve"> </w:t>
      </w:r>
      <w:r w:rsidR="00CE5386" w:rsidRPr="00CE5386">
        <w:rPr>
          <w:rFonts w:ascii="Times New Roman" w:hAnsi="Times New Roman" w:cs="Times New Roman"/>
          <w:i/>
          <w:sz w:val="24"/>
          <w:szCs w:val="24"/>
        </w:rPr>
        <w:t>supra</w:t>
      </w:r>
      <w:r w:rsidR="008176E5">
        <w:rPr>
          <w:rFonts w:ascii="Times New Roman" w:hAnsi="Times New Roman" w:cs="Times New Roman"/>
          <w:sz w:val="24"/>
          <w:szCs w:val="24"/>
        </w:rPr>
        <w:t xml:space="preserve"> at p 274 puts it this way</w:t>
      </w:r>
      <w:r w:rsidR="00BB1014">
        <w:rPr>
          <w:rFonts w:ascii="Times New Roman" w:hAnsi="Times New Roman" w:cs="Times New Roman"/>
          <w:sz w:val="24"/>
          <w:szCs w:val="24"/>
        </w:rPr>
        <w:t>:</w:t>
      </w:r>
    </w:p>
    <w:p w:rsidR="00BB1014" w:rsidRDefault="00BB1014" w:rsidP="007A47A6">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“Because of the nature of the enquiry it will usually be necessary to draw inferences from the evidence, including evidence of the nature of the contract and the circumstances surrounding its making.”</w:t>
      </w:r>
    </w:p>
    <w:p w:rsidR="007F6CEF" w:rsidRDefault="007F6CEF" w:rsidP="00D531C9">
      <w:pPr>
        <w:spacing w:after="0" w:line="480" w:lineRule="auto"/>
        <w:ind w:firstLine="1134"/>
        <w:jc w:val="both"/>
        <w:rPr>
          <w:rFonts w:ascii="Times New Roman" w:hAnsi="Times New Roman" w:cs="Times New Roman"/>
          <w:sz w:val="24"/>
          <w:szCs w:val="24"/>
        </w:rPr>
      </w:pPr>
    </w:p>
    <w:p w:rsidR="00D531C9" w:rsidRDefault="00D531C9" w:rsidP="00BB1014">
      <w:pPr>
        <w:spacing w:after="0" w:line="240" w:lineRule="auto"/>
        <w:ind w:firstLine="1134"/>
        <w:jc w:val="both"/>
        <w:rPr>
          <w:rFonts w:ascii="Times New Roman" w:hAnsi="Times New Roman" w:cs="Times New Roman"/>
          <w:sz w:val="24"/>
          <w:szCs w:val="24"/>
        </w:rPr>
      </w:pPr>
    </w:p>
    <w:p w:rsidR="009A5EE2" w:rsidRDefault="00F80314" w:rsidP="00D531C9">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One such factor is the letter written by the appellant</w:t>
      </w:r>
      <w:r w:rsidR="00212559">
        <w:rPr>
          <w:rFonts w:ascii="Times New Roman" w:hAnsi="Times New Roman" w:cs="Times New Roman"/>
          <w:sz w:val="24"/>
          <w:szCs w:val="24"/>
        </w:rPr>
        <w:t xml:space="preserve"> to Fing</w:t>
      </w:r>
      <w:r w:rsidR="00386A00">
        <w:rPr>
          <w:rFonts w:ascii="Times New Roman" w:hAnsi="Times New Roman" w:cs="Times New Roman"/>
          <w:sz w:val="24"/>
          <w:szCs w:val="24"/>
        </w:rPr>
        <w:t xml:space="preserve">old purportedly cancelling the </w:t>
      </w:r>
      <w:r w:rsidR="00DA04CD">
        <w:rPr>
          <w:rFonts w:ascii="Times New Roman" w:hAnsi="Times New Roman" w:cs="Times New Roman"/>
          <w:sz w:val="24"/>
          <w:szCs w:val="24"/>
        </w:rPr>
        <w:t xml:space="preserve">agreement of sale. </w:t>
      </w:r>
      <w:r w:rsidR="00D66B0B">
        <w:rPr>
          <w:rFonts w:ascii="Times New Roman" w:hAnsi="Times New Roman" w:cs="Times New Roman"/>
          <w:sz w:val="24"/>
          <w:szCs w:val="24"/>
        </w:rPr>
        <w:t>It is common cause that the appellant authored the letter four days after the agreement of sale had been concluded</w:t>
      </w:r>
      <w:r w:rsidR="007D5E7A">
        <w:rPr>
          <w:rFonts w:ascii="Times New Roman" w:hAnsi="Times New Roman" w:cs="Times New Roman"/>
          <w:sz w:val="24"/>
          <w:szCs w:val="24"/>
        </w:rPr>
        <w:t xml:space="preserve"> and after she had withdrawn part of the purchase price</w:t>
      </w:r>
      <w:r w:rsidR="00D66B0B">
        <w:rPr>
          <w:rFonts w:ascii="Times New Roman" w:hAnsi="Times New Roman" w:cs="Times New Roman"/>
          <w:sz w:val="24"/>
          <w:szCs w:val="24"/>
        </w:rPr>
        <w:t xml:space="preserve">. Its coherence cannot be overlooked. </w:t>
      </w:r>
      <w:r w:rsidR="009A5EE2">
        <w:rPr>
          <w:rFonts w:ascii="Times New Roman" w:hAnsi="Times New Roman" w:cs="Times New Roman"/>
          <w:sz w:val="24"/>
          <w:szCs w:val="24"/>
        </w:rPr>
        <w:t xml:space="preserve">The relevant </w:t>
      </w:r>
      <w:r w:rsidR="007F6CEF">
        <w:rPr>
          <w:rFonts w:ascii="Times New Roman" w:hAnsi="Times New Roman" w:cs="Times New Roman"/>
          <w:sz w:val="24"/>
          <w:szCs w:val="24"/>
        </w:rPr>
        <w:t xml:space="preserve">part reads </w:t>
      </w:r>
      <w:r w:rsidR="009A5EE2">
        <w:rPr>
          <w:rFonts w:ascii="Times New Roman" w:hAnsi="Times New Roman" w:cs="Times New Roman"/>
          <w:sz w:val="24"/>
          <w:szCs w:val="24"/>
        </w:rPr>
        <w:t>as follows:</w:t>
      </w:r>
    </w:p>
    <w:p w:rsidR="002B6754" w:rsidRPr="00D531C9" w:rsidRDefault="009A5EE2" w:rsidP="00E116C6">
      <w:pPr>
        <w:spacing w:after="0" w:line="240" w:lineRule="auto"/>
        <w:ind w:firstLine="720"/>
        <w:jc w:val="both"/>
        <w:rPr>
          <w:rFonts w:ascii="Times New Roman" w:hAnsi="Times New Roman" w:cs="Times New Roman"/>
        </w:rPr>
      </w:pPr>
      <w:r w:rsidRPr="00D531C9">
        <w:rPr>
          <w:rFonts w:ascii="Times New Roman" w:hAnsi="Times New Roman" w:cs="Times New Roman"/>
        </w:rPr>
        <w:t>“</w:t>
      </w:r>
      <w:r w:rsidR="002B6754" w:rsidRPr="00D531C9">
        <w:rPr>
          <w:rFonts w:ascii="Times New Roman" w:hAnsi="Times New Roman" w:cs="Times New Roman"/>
        </w:rPr>
        <w:t>…</w:t>
      </w:r>
    </w:p>
    <w:p w:rsidR="009A5EE2" w:rsidRPr="00D531C9" w:rsidRDefault="009A5EE2" w:rsidP="00E116C6">
      <w:pPr>
        <w:spacing w:after="0" w:line="240" w:lineRule="auto"/>
        <w:ind w:firstLine="720"/>
        <w:jc w:val="both"/>
        <w:rPr>
          <w:rFonts w:ascii="Times New Roman" w:hAnsi="Times New Roman" w:cs="Times New Roman"/>
        </w:rPr>
      </w:pPr>
      <w:r w:rsidRPr="00D531C9">
        <w:rPr>
          <w:rFonts w:ascii="Times New Roman" w:hAnsi="Times New Roman" w:cs="Times New Roman"/>
        </w:rPr>
        <w:t xml:space="preserve">The Manager </w:t>
      </w:r>
    </w:p>
    <w:p w:rsidR="009A5EE2" w:rsidRDefault="009A5EE2" w:rsidP="00E116C6">
      <w:pPr>
        <w:spacing w:after="0" w:line="240" w:lineRule="auto"/>
        <w:ind w:firstLine="720"/>
        <w:jc w:val="both"/>
        <w:rPr>
          <w:rFonts w:ascii="Times New Roman" w:hAnsi="Times New Roman" w:cs="Times New Roman"/>
        </w:rPr>
      </w:pPr>
      <w:r w:rsidRPr="00D531C9">
        <w:rPr>
          <w:rFonts w:ascii="Times New Roman" w:hAnsi="Times New Roman" w:cs="Times New Roman"/>
        </w:rPr>
        <w:t xml:space="preserve">Fingold Eastate Agent </w:t>
      </w:r>
    </w:p>
    <w:p w:rsidR="00D531C9" w:rsidRPr="00D531C9" w:rsidRDefault="00D531C9" w:rsidP="00E116C6">
      <w:pPr>
        <w:spacing w:after="0" w:line="240" w:lineRule="auto"/>
        <w:ind w:firstLine="720"/>
        <w:jc w:val="both"/>
        <w:rPr>
          <w:rFonts w:ascii="Times New Roman" w:hAnsi="Times New Roman" w:cs="Times New Roman"/>
        </w:rPr>
      </w:pPr>
    </w:p>
    <w:p w:rsidR="009A5EE2" w:rsidRDefault="009A5EE2" w:rsidP="00E116C6">
      <w:pPr>
        <w:spacing w:after="0" w:line="240" w:lineRule="auto"/>
        <w:jc w:val="both"/>
        <w:rPr>
          <w:rFonts w:ascii="Times New Roman" w:hAnsi="Times New Roman" w:cs="Times New Roman"/>
        </w:rPr>
      </w:pPr>
      <w:r w:rsidRPr="00D531C9">
        <w:rPr>
          <w:rFonts w:ascii="Times New Roman" w:hAnsi="Times New Roman" w:cs="Times New Roman"/>
        </w:rPr>
        <w:tab/>
        <w:t>Dear Sir/Madam</w:t>
      </w:r>
    </w:p>
    <w:p w:rsidR="00D531C9" w:rsidRPr="00D531C9" w:rsidRDefault="00D531C9" w:rsidP="00E116C6">
      <w:pPr>
        <w:spacing w:after="0" w:line="240" w:lineRule="auto"/>
        <w:jc w:val="both"/>
        <w:rPr>
          <w:rFonts w:ascii="Times New Roman" w:hAnsi="Times New Roman" w:cs="Times New Roman"/>
        </w:rPr>
      </w:pPr>
    </w:p>
    <w:p w:rsidR="002B6754" w:rsidRDefault="009A5EE2" w:rsidP="00E116C6">
      <w:pPr>
        <w:spacing w:after="0" w:line="240" w:lineRule="auto"/>
        <w:jc w:val="both"/>
        <w:rPr>
          <w:rFonts w:ascii="Times New Roman" w:hAnsi="Times New Roman" w:cs="Times New Roman"/>
          <w:u w:val="single"/>
        </w:rPr>
      </w:pPr>
      <w:r w:rsidRPr="00D531C9">
        <w:rPr>
          <w:rFonts w:ascii="Times New Roman" w:hAnsi="Times New Roman" w:cs="Times New Roman"/>
        </w:rPr>
        <w:tab/>
      </w:r>
      <w:r w:rsidRPr="00D531C9">
        <w:rPr>
          <w:rFonts w:ascii="Times New Roman" w:hAnsi="Times New Roman" w:cs="Times New Roman"/>
          <w:u w:val="single"/>
        </w:rPr>
        <w:t>Cancellation of an Agreement of Sale</w:t>
      </w:r>
    </w:p>
    <w:p w:rsidR="00D531C9" w:rsidRPr="00D531C9" w:rsidRDefault="00D531C9" w:rsidP="00E116C6">
      <w:pPr>
        <w:spacing w:after="0" w:line="240" w:lineRule="auto"/>
        <w:jc w:val="both"/>
        <w:rPr>
          <w:rFonts w:ascii="Times New Roman" w:hAnsi="Times New Roman" w:cs="Times New Roman"/>
          <w:u w:val="single"/>
        </w:rPr>
      </w:pPr>
    </w:p>
    <w:p w:rsidR="002B6754" w:rsidRDefault="002B6754" w:rsidP="00E116C6">
      <w:pPr>
        <w:spacing w:after="0" w:line="240" w:lineRule="auto"/>
        <w:ind w:left="720"/>
        <w:jc w:val="both"/>
        <w:rPr>
          <w:rFonts w:ascii="Times New Roman" w:hAnsi="Times New Roman" w:cs="Times New Roman"/>
        </w:rPr>
      </w:pPr>
      <w:r w:rsidRPr="00D531C9">
        <w:rPr>
          <w:rFonts w:ascii="Times New Roman" w:hAnsi="Times New Roman" w:cs="Times New Roman"/>
        </w:rPr>
        <w:t>I am cancelling this agreement of Sale because the money is of no use to me. I am cancelling the sell.</w:t>
      </w:r>
    </w:p>
    <w:p w:rsidR="00D531C9" w:rsidRPr="00D531C9" w:rsidRDefault="00D531C9" w:rsidP="00E116C6">
      <w:pPr>
        <w:spacing w:after="0" w:line="240" w:lineRule="auto"/>
        <w:ind w:left="720"/>
        <w:jc w:val="both"/>
        <w:rPr>
          <w:rFonts w:ascii="Times New Roman" w:hAnsi="Times New Roman" w:cs="Times New Roman"/>
        </w:rPr>
      </w:pPr>
    </w:p>
    <w:p w:rsidR="009A5EE2" w:rsidRDefault="002B6754" w:rsidP="00E116C6">
      <w:pPr>
        <w:spacing w:after="0" w:line="240" w:lineRule="auto"/>
        <w:ind w:firstLine="720"/>
        <w:jc w:val="both"/>
        <w:rPr>
          <w:rFonts w:ascii="Times New Roman" w:hAnsi="Times New Roman" w:cs="Times New Roman"/>
        </w:rPr>
      </w:pPr>
      <w:r w:rsidRPr="00D531C9">
        <w:rPr>
          <w:rFonts w:ascii="Times New Roman" w:hAnsi="Times New Roman" w:cs="Times New Roman"/>
        </w:rPr>
        <w:t>Your</w:t>
      </w:r>
      <w:r w:rsidR="00D531C9">
        <w:rPr>
          <w:rFonts w:ascii="Times New Roman" w:hAnsi="Times New Roman" w:cs="Times New Roman"/>
        </w:rPr>
        <w:t>s</w:t>
      </w:r>
      <w:r w:rsidRPr="00D531C9">
        <w:rPr>
          <w:rFonts w:ascii="Times New Roman" w:hAnsi="Times New Roman" w:cs="Times New Roman"/>
        </w:rPr>
        <w:t xml:space="preserve"> faithful</w:t>
      </w:r>
    </w:p>
    <w:p w:rsidR="00D531C9" w:rsidRPr="00D531C9" w:rsidRDefault="00D531C9" w:rsidP="00E116C6">
      <w:pPr>
        <w:spacing w:after="0" w:line="240" w:lineRule="auto"/>
        <w:ind w:firstLine="720"/>
        <w:jc w:val="both"/>
        <w:rPr>
          <w:rFonts w:ascii="Times New Roman" w:hAnsi="Times New Roman" w:cs="Times New Roman"/>
        </w:rPr>
      </w:pPr>
    </w:p>
    <w:p w:rsidR="005B0F34" w:rsidRDefault="002B6754" w:rsidP="00E116C6">
      <w:pPr>
        <w:spacing w:after="0" w:line="240" w:lineRule="auto"/>
        <w:ind w:firstLine="720"/>
        <w:jc w:val="both"/>
        <w:rPr>
          <w:rFonts w:ascii="Times New Roman" w:hAnsi="Times New Roman" w:cs="Times New Roman"/>
        </w:rPr>
      </w:pPr>
      <w:r w:rsidRPr="00D531C9">
        <w:rPr>
          <w:rFonts w:ascii="Times New Roman" w:hAnsi="Times New Roman" w:cs="Times New Roman"/>
        </w:rPr>
        <w:t>M Chatambudza</w:t>
      </w:r>
      <w:r w:rsidR="00D531C9">
        <w:rPr>
          <w:rFonts w:ascii="Times New Roman" w:hAnsi="Times New Roman" w:cs="Times New Roman"/>
        </w:rPr>
        <w:t xml:space="preserve"> </w:t>
      </w:r>
      <w:r w:rsidRPr="00D531C9">
        <w:rPr>
          <w:rFonts w:ascii="Times New Roman" w:hAnsi="Times New Roman" w:cs="Times New Roman"/>
        </w:rPr>
        <w:t>…</w:t>
      </w:r>
    </w:p>
    <w:p w:rsidR="00D531C9" w:rsidRPr="00D531C9" w:rsidRDefault="00D531C9" w:rsidP="00D531C9">
      <w:pPr>
        <w:spacing w:after="0" w:line="240" w:lineRule="auto"/>
        <w:jc w:val="both"/>
        <w:rPr>
          <w:rFonts w:ascii="Times New Roman" w:hAnsi="Times New Roman" w:cs="Times New Roman"/>
        </w:rPr>
      </w:pPr>
    </w:p>
    <w:p w:rsidR="005B0F34" w:rsidRDefault="005B0F34" w:rsidP="00E116C6">
      <w:pPr>
        <w:spacing w:after="0" w:line="240" w:lineRule="auto"/>
        <w:ind w:firstLine="720"/>
        <w:jc w:val="both"/>
        <w:rPr>
          <w:rFonts w:ascii="Times New Roman" w:hAnsi="Times New Roman" w:cs="Times New Roman"/>
        </w:rPr>
      </w:pPr>
      <w:r w:rsidRPr="00D531C9">
        <w:rPr>
          <w:rFonts w:ascii="Times New Roman" w:hAnsi="Times New Roman" w:cs="Times New Roman"/>
        </w:rPr>
        <w:t>cc: Ministry of Local Govt and Housing</w:t>
      </w:r>
      <w:r w:rsidR="002B6754" w:rsidRPr="00D531C9">
        <w:rPr>
          <w:rFonts w:ascii="Times New Roman" w:hAnsi="Times New Roman" w:cs="Times New Roman"/>
        </w:rPr>
        <w:t>”</w:t>
      </w:r>
    </w:p>
    <w:p w:rsidR="00464B99" w:rsidRDefault="00464B99" w:rsidP="00E116C6">
      <w:pPr>
        <w:spacing w:after="0" w:line="240" w:lineRule="auto"/>
        <w:ind w:firstLine="720"/>
        <w:jc w:val="both"/>
        <w:rPr>
          <w:rFonts w:ascii="Times New Roman" w:hAnsi="Times New Roman" w:cs="Times New Roman"/>
        </w:rPr>
      </w:pPr>
    </w:p>
    <w:p w:rsidR="00464B99" w:rsidRDefault="00464B99" w:rsidP="00E116C6">
      <w:pPr>
        <w:spacing w:after="0" w:line="240" w:lineRule="auto"/>
        <w:ind w:firstLine="720"/>
        <w:jc w:val="both"/>
        <w:rPr>
          <w:rFonts w:ascii="Times New Roman" w:hAnsi="Times New Roman" w:cs="Times New Roman"/>
        </w:rPr>
      </w:pPr>
    </w:p>
    <w:p w:rsidR="00E0607C" w:rsidRDefault="005B0F34" w:rsidP="00D531C9">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It is evident that t</w:t>
      </w:r>
      <w:r w:rsidR="00DA04CD">
        <w:rPr>
          <w:rFonts w:ascii="Times New Roman" w:hAnsi="Times New Roman" w:cs="Times New Roman"/>
          <w:sz w:val="24"/>
          <w:szCs w:val="24"/>
        </w:rPr>
        <w:t xml:space="preserve">he intention to invalidate the agreement of sale </w:t>
      </w:r>
      <w:r w:rsidR="00D66B0B">
        <w:rPr>
          <w:rFonts w:ascii="Times New Roman" w:hAnsi="Times New Roman" w:cs="Times New Roman"/>
          <w:sz w:val="24"/>
          <w:szCs w:val="24"/>
        </w:rPr>
        <w:t xml:space="preserve">was </w:t>
      </w:r>
      <w:r w:rsidR="00DA04CD">
        <w:rPr>
          <w:rFonts w:ascii="Times New Roman" w:hAnsi="Times New Roman" w:cs="Times New Roman"/>
          <w:sz w:val="24"/>
          <w:szCs w:val="24"/>
        </w:rPr>
        <w:t>clearly put across.</w:t>
      </w:r>
      <w:r w:rsidR="006222A9">
        <w:rPr>
          <w:rFonts w:ascii="Times New Roman" w:hAnsi="Times New Roman" w:cs="Times New Roman"/>
          <w:sz w:val="24"/>
          <w:szCs w:val="24"/>
        </w:rPr>
        <w:t xml:space="preserve"> She had the mind to </w:t>
      </w:r>
      <w:r w:rsidR="00B61D94">
        <w:rPr>
          <w:rFonts w:ascii="Times New Roman" w:hAnsi="Times New Roman" w:cs="Times New Roman"/>
          <w:sz w:val="24"/>
          <w:szCs w:val="24"/>
        </w:rPr>
        <w:t xml:space="preserve">even copy the letter </w:t>
      </w:r>
      <w:r w:rsidR="008A30C3">
        <w:rPr>
          <w:rFonts w:ascii="Times New Roman" w:hAnsi="Times New Roman" w:cs="Times New Roman"/>
          <w:sz w:val="24"/>
          <w:szCs w:val="24"/>
        </w:rPr>
        <w:t xml:space="preserve">to the responsible Ministry. </w:t>
      </w:r>
      <w:r w:rsidR="00D66B0B">
        <w:rPr>
          <w:rFonts w:ascii="Times New Roman" w:hAnsi="Times New Roman" w:cs="Times New Roman"/>
          <w:sz w:val="24"/>
          <w:szCs w:val="24"/>
        </w:rPr>
        <w:t xml:space="preserve">It boggles the mind as to how the appellant was able to write such a </w:t>
      </w:r>
      <w:r w:rsidR="003172A3">
        <w:rPr>
          <w:rFonts w:ascii="Times New Roman" w:hAnsi="Times New Roman" w:cs="Times New Roman"/>
          <w:sz w:val="24"/>
          <w:szCs w:val="24"/>
        </w:rPr>
        <w:t xml:space="preserve">logical letter if she was not </w:t>
      </w:r>
      <w:r w:rsidR="003172A3" w:rsidRPr="008A30C3">
        <w:rPr>
          <w:rFonts w:ascii="Times New Roman" w:hAnsi="Times New Roman" w:cs="Times New Roman"/>
          <w:i/>
          <w:sz w:val="24"/>
          <w:szCs w:val="24"/>
        </w:rPr>
        <w:t>compos mentis</w:t>
      </w:r>
      <w:r w:rsidR="003172A3">
        <w:rPr>
          <w:rFonts w:ascii="Times New Roman" w:hAnsi="Times New Roman" w:cs="Times New Roman"/>
          <w:sz w:val="24"/>
          <w:szCs w:val="24"/>
        </w:rPr>
        <w:t>.</w:t>
      </w:r>
      <w:r w:rsidR="008A30C3">
        <w:rPr>
          <w:rFonts w:ascii="Times New Roman" w:hAnsi="Times New Roman" w:cs="Times New Roman"/>
          <w:sz w:val="24"/>
          <w:szCs w:val="24"/>
        </w:rPr>
        <w:t xml:space="preserve"> It </w:t>
      </w:r>
      <w:r w:rsidR="008A30C3">
        <w:rPr>
          <w:rFonts w:ascii="Times New Roman" w:hAnsi="Times New Roman" w:cs="Times New Roman"/>
          <w:sz w:val="24"/>
          <w:szCs w:val="24"/>
        </w:rPr>
        <w:lastRenderedPageBreak/>
        <w:t xml:space="preserve">appears to me that the decision by the appellant to cancel the agreement was </w:t>
      </w:r>
      <w:r w:rsidR="00B071BA">
        <w:rPr>
          <w:rFonts w:ascii="Times New Roman" w:hAnsi="Times New Roman" w:cs="Times New Roman"/>
          <w:sz w:val="24"/>
          <w:szCs w:val="24"/>
        </w:rPr>
        <w:t xml:space="preserve">simply an </w:t>
      </w:r>
      <w:r w:rsidR="008A30C3">
        <w:rPr>
          <w:rFonts w:ascii="Times New Roman" w:hAnsi="Times New Roman" w:cs="Times New Roman"/>
          <w:sz w:val="24"/>
          <w:szCs w:val="24"/>
        </w:rPr>
        <w:t>afte</w:t>
      </w:r>
      <w:r>
        <w:rPr>
          <w:rFonts w:ascii="Times New Roman" w:hAnsi="Times New Roman" w:cs="Times New Roman"/>
          <w:sz w:val="24"/>
          <w:szCs w:val="24"/>
        </w:rPr>
        <w:t xml:space="preserve">rthought, having </w:t>
      </w:r>
      <w:r w:rsidR="00BB1014">
        <w:rPr>
          <w:rFonts w:ascii="Times New Roman" w:hAnsi="Times New Roman" w:cs="Times New Roman"/>
          <w:sz w:val="24"/>
          <w:szCs w:val="24"/>
        </w:rPr>
        <w:t>failed to</w:t>
      </w:r>
      <w:r w:rsidR="00C72318">
        <w:rPr>
          <w:rFonts w:ascii="Times New Roman" w:hAnsi="Times New Roman" w:cs="Times New Roman"/>
          <w:sz w:val="24"/>
          <w:szCs w:val="24"/>
        </w:rPr>
        <w:t xml:space="preserve"> get </w:t>
      </w:r>
      <w:r w:rsidR="003F0061">
        <w:rPr>
          <w:rFonts w:ascii="Times New Roman" w:hAnsi="Times New Roman" w:cs="Times New Roman"/>
          <w:sz w:val="24"/>
          <w:szCs w:val="24"/>
        </w:rPr>
        <w:t>a top up on</w:t>
      </w:r>
      <w:r w:rsidR="00BB1014">
        <w:rPr>
          <w:rFonts w:ascii="Times New Roman" w:hAnsi="Times New Roman" w:cs="Times New Roman"/>
          <w:sz w:val="24"/>
          <w:szCs w:val="24"/>
        </w:rPr>
        <w:t xml:space="preserve"> the purchase price.</w:t>
      </w:r>
      <w:r w:rsidR="00B071BA">
        <w:rPr>
          <w:rFonts w:ascii="Times New Roman" w:hAnsi="Times New Roman" w:cs="Times New Roman"/>
          <w:sz w:val="24"/>
          <w:szCs w:val="24"/>
        </w:rPr>
        <w:t xml:space="preserve"> </w:t>
      </w:r>
      <w:r w:rsidR="008A30C3">
        <w:rPr>
          <w:rFonts w:ascii="Times New Roman" w:hAnsi="Times New Roman" w:cs="Times New Roman"/>
          <w:sz w:val="24"/>
          <w:szCs w:val="24"/>
        </w:rPr>
        <w:t xml:space="preserve"> </w:t>
      </w:r>
    </w:p>
    <w:p w:rsidR="00D531C9" w:rsidRDefault="00D531C9" w:rsidP="00D531C9">
      <w:pPr>
        <w:spacing w:after="0" w:line="480" w:lineRule="auto"/>
        <w:ind w:firstLine="1134"/>
        <w:jc w:val="both"/>
        <w:rPr>
          <w:rFonts w:ascii="Times New Roman" w:hAnsi="Times New Roman" w:cs="Times New Roman"/>
          <w:sz w:val="24"/>
          <w:szCs w:val="24"/>
        </w:rPr>
      </w:pPr>
    </w:p>
    <w:p w:rsidR="00FD46E1" w:rsidRDefault="00D55F9D" w:rsidP="00D531C9">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Further, a step by step exercise of the test </w:t>
      </w:r>
      <w:r w:rsidR="00FD46E1">
        <w:rPr>
          <w:rFonts w:ascii="Times New Roman" w:hAnsi="Times New Roman" w:cs="Times New Roman"/>
          <w:sz w:val="24"/>
          <w:szCs w:val="24"/>
        </w:rPr>
        <w:t xml:space="preserve">laid out in </w:t>
      </w:r>
      <w:r w:rsidR="00FD46E1" w:rsidRPr="00FD46E1">
        <w:rPr>
          <w:rFonts w:ascii="Times New Roman" w:hAnsi="Times New Roman" w:cs="Times New Roman"/>
          <w:i/>
          <w:sz w:val="24"/>
          <w:szCs w:val="24"/>
        </w:rPr>
        <w:t>Executive Hotel</w:t>
      </w:r>
      <w:r w:rsidR="00016BA9">
        <w:rPr>
          <w:rFonts w:ascii="Times New Roman" w:hAnsi="Times New Roman" w:cs="Times New Roman"/>
          <w:i/>
          <w:sz w:val="24"/>
          <w:szCs w:val="24"/>
        </w:rPr>
        <w:t xml:space="preserve"> </w:t>
      </w:r>
      <w:r w:rsidR="00016BA9" w:rsidRPr="00464B99">
        <w:rPr>
          <w:rFonts w:ascii="Times New Roman" w:hAnsi="Times New Roman" w:cs="Times New Roman"/>
          <w:sz w:val="24"/>
          <w:szCs w:val="24"/>
        </w:rPr>
        <w:t>case</w:t>
      </w:r>
      <w:r w:rsidR="00016BA9">
        <w:rPr>
          <w:rFonts w:ascii="Times New Roman" w:hAnsi="Times New Roman" w:cs="Times New Roman"/>
          <w:i/>
          <w:sz w:val="24"/>
          <w:szCs w:val="24"/>
        </w:rPr>
        <w:t xml:space="preserve"> </w:t>
      </w:r>
      <w:r w:rsidR="007A47A6">
        <w:rPr>
          <w:rFonts w:ascii="Times New Roman" w:hAnsi="Times New Roman" w:cs="Times New Roman"/>
          <w:i/>
          <w:sz w:val="24"/>
          <w:szCs w:val="24"/>
        </w:rPr>
        <w:t>supra</w:t>
      </w:r>
      <w:r w:rsidR="00DA04CD">
        <w:rPr>
          <w:rFonts w:ascii="Times New Roman" w:hAnsi="Times New Roman" w:cs="Times New Roman"/>
          <w:i/>
          <w:sz w:val="24"/>
          <w:szCs w:val="24"/>
        </w:rPr>
        <w:t xml:space="preserve"> </w:t>
      </w:r>
      <w:r>
        <w:rPr>
          <w:rFonts w:ascii="Times New Roman" w:hAnsi="Times New Roman" w:cs="Times New Roman"/>
          <w:sz w:val="24"/>
          <w:szCs w:val="24"/>
        </w:rPr>
        <w:t xml:space="preserve">will show that </w:t>
      </w:r>
      <w:r w:rsidR="00FD46E1">
        <w:rPr>
          <w:rFonts w:ascii="Times New Roman" w:hAnsi="Times New Roman" w:cs="Times New Roman"/>
          <w:sz w:val="24"/>
          <w:szCs w:val="24"/>
        </w:rPr>
        <w:t>the appellant’s case fell short of that standard.</w:t>
      </w:r>
      <w:r w:rsidR="003172A3">
        <w:rPr>
          <w:rFonts w:ascii="Times New Roman" w:hAnsi="Times New Roman" w:cs="Times New Roman"/>
          <w:sz w:val="24"/>
          <w:szCs w:val="24"/>
        </w:rPr>
        <w:t xml:space="preserve"> </w:t>
      </w:r>
      <w:r w:rsidR="00E0607C">
        <w:rPr>
          <w:rFonts w:ascii="Times New Roman" w:hAnsi="Times New Roman" w:cs="Times New Roman"/>
          <w:sz w:val="24"/>
          <w:szCs w:val="24"/>
        </w:rPr>
        <w:t xml:space="preserve">Firstly, </w:t>
      </w:r>
      <w:r w:rsidR="00320949">
        <w:rPr>
          <w:rFonts w:ascii="Times New Roman" w:hAnsi="Times New Roman" w:cs="Times New Roman"/>
          <w:sz w:val="24"/>
          <w:szCs w:val="24"/>
        </w:rPr>
        <w:t>t</w:t>
      </w:r>
      <w:r w:rsidR="00E259BF" w:rsidRPr="00E259BF">
        <w:rPr>
          <w:rFonts w:ascii="Times New Roman" w:hAnsi="Times New Roman" w:cs="Times New Roman"/>
          <w:sz w:val="24"/>
          <w:szCs w:val="24"/>
        </w:rPr>
        <w:t xml:space="preserve">here was nothing placed before the court </w:t>
      </w:r>
      <w:r w:rsidR="00E259BF" w:rsidRPr="00E259BF">
        <w:rPr>
          <w:rFonts w:ascii="Times New Roman" w:hAnsi="Times New Roman" w:cs="Times New Roman"/>
          <w:i/>
          <w:sz w:val="24"/>
          <w:szCs w:val="24"/>
        </w:rPr>
        <w:t>a quo</w:t>
      </w:r>
      <w:r w:rsidR="00E259BF" w:rsidRPr="00E259BF">
        <w:rPr>
          <w:rFonts w:ascii="Times New Roman" w:hAnsi="Times New Roman" w:cs="Times New Roman"/>
          <w:sz w:val="24"/>
          <w:szCs w:val="24"/>
        </w:rPr>
        <w:t xml:space="preserve"> to suggest that the appellant had no idea of what a fair and beneficial bargain would be. It was incumbent </w:t>
      </w:r>
      <w:r w:rsidR="00E62D3C">
        <w:rPr>
          <w:rFonts w:ascii="Times New Roman" w:hAnsi="Times New Roman" w:cs="Times New Roman"/>
          <w:sz w:val="24"/>
          <w:szCs w:val="24"/>
        </w:rPr>
        <w:t>up</w:t>
      </w:r>
      <w:r w:rsidR="00E259BF" w:rsidRPr="00E259BF">
        <w:rPr>
          <w:rFonts w:ascii="Times New Roman" w:hAnsi="Times New Roman" w:cs="Times New Roman"/>
          <w:sz w:val="24"/>
          <w:szCs w:val="24"/>
        </w:rPr>
        <w:t xml:space="preserve">on the appellant to demonstrate that </w:t>
      </w:r>
      <w:r w:rsidR="00CC0979">
        <w:rPr>
          <w:rFonts w:ascii="Times New Roman" w:hAnsi="Times New Roman" w:cs="Times New Roman"/>
          <w:sz w:val="24"/>
          <w:szCs w:val="24"/>
        </w:rPr>
        <w:t xml:space="preserve">she </w:t>
      </w:r>
      <w:r w:rsidR="00E259BF" w:rsidRPr="00E259BF">
        <w:rPr>
          <w:rFonts w:ascii="Times New Roman" w:hAnsi="Times New Roman" w:cs="Times New Roman"/>
          <w:sz w:val="24"/>
          <w:szCs w:val="24"/>
        </w:rPr>
        <w:t xml:space="preserve">did not have the capacity to estimate what a fair and beneficial bargain would have been in the circumstances. </w:t>
      </w:r>
      <w:r w:rsidR="00320949">
        <w:rPr>
          <w:rFonts w:ascii="Times New Roman" w:hAnsi="Times New Roman" w:cs="Times New Roman"/>
          <w:sz w:val="24"/>
          <w:szCs w:val="24"/>
        </w:rPr>
        <w:t>A</w:t>
      </w:r>
      <w:r w:rsidR="00E259BF" w:rsidRPr="00E259BF">
        <w:rPr>
          <w:rFonts w:ascii="Times New Roman" w:hAnsi="Times New Roman" w:cs="Times New Roman"/>
          <w:sz w:val="24"/>
          <w:szCs w:val="24"/>
        </w:rPr>
        <w:t>n estimate of the market value of the property at the time it was sold and the purchase price that was paid would be one such factor that would establish the lack of capacity to fairly bargain for herself</w:t>
      </w:r>
      <w:r w:rsidR="00175F21">
        <w:rPr>
          <w:rFonts w:ascii="Times New Roman" w:hAnsi="Times New Roman" w:cs="Times New Roman"/>
          <w:sz w:val="24"/>
          <w:szCs w:val="24"/>
        </w:rPr>
        <w:t xml:space="preserve">. </w:t>
      </w:r>
      <w:r w:rsidR="00320949">
        <w:rPr>
          <w:rFonts w:ascii="Times New Roman" w:hAnsi="Times New Roman" w:cs="Times New Roman"/>
          <w:sz w:val="24"/>
          <w:szCs w:val="24"/>
        </w:rPr>
        <w:t xml:space="preserve"> No evidence was led to that effect.</w:t>
      </w:r>
    </w:p>
    <w:p w:rsidR="00D531C9" w:rsidRDefault="00D531C9" w:rsidP="00D531C9">
      <w:pPr>
        <w:spacing w:after="0" w:line="480" w:lineRule="auto"/>
        <w:ind w:firstLine="1134"/>
        <w:jc w:val="both"/>
        <w:rPr>
          <w:rFonts w:ascii="Times New Roman" w:hAnsi="Times New Roman" w:cs="Times New Roman"/>
          <w:sz w:val="24"/>
          <w:szCs w:val="24"/>
        </w:rPr>
      </w:pPr>
    </w:p>
    <w:p w:rsidR="00CC0979" w:rsidRDefault="00E971A7" w:rsidP="00D531C9">
      <w:pPr>
        <w:spacing w:after="0" w:line="480" w:lineRule="auto"/>
        <w:ind w:firstLine="1134"/>
        <w:jc w:val="both"/>
        <w:rPr>
          <w:rFonts w:ascii="Times New Roman" w:hAnsi="Times New Roman" w:cs="Times New Roman"/>
          <w:sz w:val="24"/>
          <w:szCs w:val="24"/>
        </w:rPr>
      </w:pPr>
      <w:r w:rsidRPr="00CC0979">
        <w:rPr>
          <w:rFonts w:ascii="Times New Roman" w:hAnsi="Times New Roman" w:cs="Times New Roman"/>
          <w:sz w:val="24"/>
          <w:szCs w:val="24"/>
        </w:rPr>
        <w:t xml:space="preserve">Secondly, it was not proven that </w:t>
      </w:r>
      <w:r w:rsidR="00E259BF" w:rsidRPr="00CC0979">
        <w:rPr>
          <w:rFonts w:ascii="Times New Roman" w:hAnsi="Times New Roman" w:cs="Times New Roman"/>
          <w:sz w:val="24"/>
          <w:szCs w:val="24"/>
        </w:rPr>
        <w:t xml:space="preserve">the </w:t>
      </w:r>
      <w:r w:rsidRPr="00CC0979">
        <w:rPr>
          <w:rFonts w:ascii="Times New Roman" w:hAnsi="Times New Roman" w:cs="Times New Roman"/>
          <w:sz w:val="24"/>
          <w:szCs w:val="24"/>
        </w:rPr>
        <w:t xml:space="preserve">appellant’s </w:t>
      </w:r>
      <w:r w:rsidR="00E259BF" w:rsidRPr="00CC0979">
        <w:rPr>
          <w:rFonts w:ascii="Times New Roman" w:hAnsi="Times New Roman" w:cs="Times New Roman"/>
          <w:sz w:val="24"/>
          <w:szCs w:val="24"/>
        </w:rPr>
        <w:t>state of mind</w:t>
      </w:r>
      <w:r w:rsidR="00923516">
        <w:rPr>
          <w:rFonts w:ascii="Times New Roman" w:hAnsi="Times New Roman" w:cs="Times New Roman"/>
          <w:sz w:val="24"/>
          <w:szCs w:val="24"/>
        </w:rPr>
        <w:t>,</w:t>
      </w:r>
      <w:r w:rsidR="00E259BF" w:rsidRPr="00CC0979">
        <w:rPr>
          <w:rFonts w:ascii="Times New Roman" w:hAnsi="Times New Roman" w:cs="Times New Roman"/>
          <w:sz w:val="24"/>
          <w:szCs w:val="24"/>
        </w:rPr>
        <w:t xml:space="preserve"> </w:t>
      </w:r>
      <w:r w:rsidRPr="00CC0979">
        <w:rPr>
          <w:rFonts w:ascii="Times New Roman" w:hAnsi="Times New Roman" w:cs="Times New Roman"/>
          <w:sz w:val="24"/>
          <w:szCs w:val="24"/>
        </w:rPr>
        <w:t>at that time</w:t>
      </w:r>
      <w:r w:rsidR="00923516">
        <w:rPr>
          <w:rFonts w:ascii="Times New Roman" w:hAnsi="Times New Roman" w:cs="Times New Roman"/>
          <w:sz w:val="24"/>
          <w:szCs w:val="24"/>
        </w:rPr>
        <w:t>,</w:t>
      </w:r>
      <w:r w:rsidRPr="00CC0979">
        <w:rPr>
          <w:rFonts w:ascii="Times New Roman" w:hAnsi="Times New Roman" w:cs="Times New Roman"/>
          <w:sz w:val="24"/>
          <w:szCs w:val="24"/>
        </w:rPr>
        <w:t xml:space="preserve"> </w:t>
      </w:r>
      <w:r w:rsidR="00E259BF" w:rsidRPr="00CC0979">
        <w:rPr>
          <w:rFonts w:ascii="Times New Roman" w:hAnsi="Times New Roman" w:cs="Times New Roman"/>
          <w:sz w:val="24"/>
          <w:szCs w:val="24"/>
        </w:rPr>
        <w:t xml:space="preserve">would in common honesty not make her liable or responsible for </w:t>
      </w:r>
      <w:r w:rsidR="00CC0979" w:rsidRPr="00CC0979">
        <w:rPr>
          <w:rFonts w:ascii="Times New Roman" w:hAnsi="Times New Roman" w:cs="Times New Roman"/>
          <w:sz w:val="24"/>
          <w:szCs w:val="24"/>
        </w:rPr>
        <w:t>such act</w:t>
      </w:r>
      <w:r w:rsidR="002D29E0">
        <w:rPr>
          <w:rFonts w:ascii="Times New Roman" w:hAnsi="Times New Roman" w:cs="Times New Roman"/>
          <w:sz w:val="24"/>
          <w:szCs w:val="24"/>
        </w:rPr>
        <w:t xml:space="preserve"> or contract</w:t>
      </w:r>
      <w:r w:rsidR="00CC0979" w:rsidRPr="00CC0979">
        <w:rPr>
          <w:rFonts w:ascii="Times New Roman" w:hAnsi="Times New Roman" w:cs="Times New Roman"/>
          <w:sz w:val="24"/>
          <w:szCs w:val="24"/>
        </w:rPr>
        <w:t>.</w:t>
      </w:r>
      <w:r w:rsidR="00CC0979">
        <w:rPr>
          <w:rFonts w:ascii="Times New Roman" w:hAnsi="Times New Roman" w:cs="Times New Roman"/>
          <w:sz w:val="24"/>
          <w:szCs w:val="24"/>
        </w:rPr>
        <w:t xml:space="preserve"> </w:t>
      </w:r>
      <w:r w:rsidR="00B21961">
        <w:rPr>
          <w:rFonts w:ascii="Times New Roman" w:hAnsi="Times New Roman" w:cs="Times New Roman"/>
          <w:sz w:val="24"/>
          <w:szCs w:val="24"/>
        </w:rPr>
        <w:t xml:space="preserve">She </w:t>
      </w:r>
      <w:r w:rsidR="00E259BF" w:rsidRPr="00E259BF">
        <w:rPr>
          <w:rFonts w:ascii="Times New Roman" w:hAnsi="Times New Roman" w:cs="Times New Roman"/>
          <w:sz w:val="24"/>
          <w:szCs w:val="24"/>
        </w:rPr>
        <w:t>had the mind to engage estate agents</w:t>
      </w:r>
      <w:r w:rsidR="00BB1014">
        <w:rPr>
          <w:rFonts w:ascii="Times New Roman" w:hAnsi="Times New Roman" w:cs="Times New Roman"/>
          <w:sz w:val="24"/>
          <w:szCs w:val="24"/>
        </w:rPr>
        <w:t>.</w:t>
      </w:r>
      <w:r w:rsidR="00B21961">
        <w:rPr>
          <w:rFonts w:ascii="Times New Roman" w:hAnsi="Times New Roman" w:cs="Times New Roman"/>
          <w:sz w:val="24"/>
          <w:szCs w:val="24"/>
        </w:rPr>
        <w:t xml:space="preserve"> She</w:t>
      </w:r>
      <w:r w:rsidR="00E259BF" w:rsidRPr="00E259BF">
        <w:rPr>
          <w:rFonts w:ascii="Times New Roman" w:hAnsi="Times New Roman" w:cs="Times New Roman"/>
          <w:sz w:val="24"/>
          <w:szCs w:val="24"/>
        </w:rPr>
        <w:t xml:space="preserve"> </w:t>
      </w:r>
      <w:r w:rsidR="00BB1014">
        <w:rPr>
          <w:rFonts w:ascii="Times New Roman" w:hAnsi="Times New Roman" w:cs="Times New Roman"/>
          <w:sz w:val="24"/>
          <w:szCs w:val="24"/>
        </w:rPr>
        <w:t>appreciated that they had to go to the</w:t>
      </w:r>
      <w:r w:rsidR="00735FA2">
        <w:rPr>
          <w:rFonts w:ascii="Times New Roman" w:hAnsi="Times New Roman" w:cs="Times New Roman"/>
          <w:sz w:val="24"/>
          <w:szCs w:val="24"/>
        </w:rPr>
        <w:t xml:space="preserve"> relevant</w:t>
      </w:r>
      <w:r w:rsidR="00BB1014">
        <w:rPr>
          <w:rFonts w:ascii="Times New Roman" w:hAnsi="Times New Roman" w:cs="Times New Roman"/>
          <w:sz w:val="24"/>
          <w:szCs w:val="24"/>
        </w:rPr>
        <w:t xml:space="preserve"> M</w:t>
      </w:r>
      <w:r w:rsidR="00B21961">
        <w:rPr>
          <w:rFonts w:ascii="Times New Roman" w:hAnsi="Times New Roman" w:cs="Times New Roman"/>
          <w:sz w:val="24"/>
          <w:szCs w:val="24"/>
        </w:rPr>
        <w:t xml:space="preserve">inistry </w:t>
      </w:r>
      <w:r w:rsidR="00E259BF" w:rsidRPr="00E259BF">
        <w:rPr>
          <w:rFonts w:ascii="Times New Roman" w:hAnsi="Times New Roman" w:cs="Times New Roman"/>
          <w:sz w:val="24"/>
          <w:szCs w:val="24"/>
        </w:rPr>
        <w:t xml:space="preserve">and other departments to effect the transfer of the property. </w:t>
      </w:r>
      <w:r>
        <w:rPr>
          <w:rFonts w:ascii="Times New Roman" w:hAnsi="Times New Roman" w:cs="Times New Roman"/>
          <w:sz w:val="24"/>
          <w:szCs w:val="24"/>
        </w:rPr>
        <w:t>T</w:t>
      </w:r>
      <w:r w:rsidR="00E259BF" w:rsidRPr="00E259BF">
        <w:rPr>
          <w:rFonts w:ascii="Times New Roman" w:hAnsi="Times New Roman" w:cs="Times New Roman"/>
          <w:sz w:val="24"/>
          <w:szCs w:val="24"/>
        </w:rPr>
        <w:t>he appellant’s conduct does not</w:t>
      </w:r>
      <w:r w:rsidR="00175F21">
        <w:rPr>
          <w:rFonts w:ascii="Times New Roman" w:hAnsi="Times New Roman" w:cs="Times New Roman"/>
          <w:sz w:val="24"/>
          <w:szCs w:val="24"/>
        </w:rPr>
        <w:t xml:space="preserve"> justify a finding</w:t>
      </w:r>
      <w:r w:rsidR="00E53891">
        <w:rPr>
          <w:rFonts w:ascii="Times New Roman" w:hAnsi="Times New Roman" w:cs="Times New Roman"/>
          <w:sz w:val="24"/>
          <w:szCs w:val="24"/>
        </w:rPr>
        <w:t xml:space="preserve"> exempting her</w:t>
      </w:r>
      <w:r w:rsidR="00E259BF" w:rsidRPr="00E259BF">
        <w:rPr>
          <w:rFonts w:ascii="Times New Roman" w:hAnsi="Times New Roman" w:cs="Times New Roman"/>
          <w:sz w:val="24"/>
          <w:szCs w:val="24"/>
        </w:rPr>
        <w:t xml:space="preserve"> from liability.</w:t>
      </w:r>
      <w:r w:rsidR="006E7C8D">
        <w:rPr>
          <w:rFonts w:ascii="Times New Roman" w:hAnsi="Times New Roman" w:cs="Times New Roman"/>
          <w:sz w:val="24"/>
          <w:szCs w:val="24"/>
        </w:rPr>
        <w:t xml:space="preserve"> To the contrary, her</w:t>
      </w:r>
      <w:r w:rsidR="00E6247A">
        <w:rPr>
          <w:rFonts w:ascii="Times New Roman" w:hAnsi="Times New Roman" w:cs="Times New Roman"/>
          <w:sz w:val="24"/>
          <w:szCs w:val="24"/>
        </w:rPr>
        <w:t xml:space="preserve"> conduct</w:t>
      </w:r>
      <w:r w:rsidR="006E7C8D">
        <w:rPr>
          <w:rFonts w:ascii="Times New Roman" w:hAnsi="Times New Roman" w:cs="Times New Roman"/>
          <w:sz w:val="24"/>
          <w:szCs w:val="24"/>
        </w:rPr>
        <w:t xml:space="preserve"> reaso</w:t>
      </w:r>
      <w:r w:rsidR="00E259BF" w:rsidRPr="00E259BF">
        <w:rPr>
          <w:rFonts w:ascii="Times New Roman" w:hAnsi="Times New Roman" w:cs="Times New Roman"/>
          <w:sz w:val="24"/>
          <w:szCs w:val="24"/>
        </w:rPr>
        <w:t>n</w:t>
      </w:r>
      <w:r w:rsidR="006E7C8D">
        <w:rPr>
          <w:rFonts w:ascii="Times New Roman" w:hAnsi="Times New Roman" w:cs="Times New Roman"/>
          <w:sz w:val="24"/>
          <w:szCs w:val="24"/>
        </w:rPr>
        <w:t>ably suggests</w:t>
      </w:r>
      <w:r w:rsidR="00D47C08">
        <w:rPr>
          <w:rFonts w:ascii="Times New Roman" w:hAnsi="Times New Roman" w:cs="Times New Roman"/>
          <w:sz w:val="24"/>
          <w:szCs w:val="24"/>
        </w:rPr>
        <w:t xml:space="preserve"> that </w:t>
      </w:r>
      <w:r w:rsidR="005C4100">
        <w:rPr>
          <w:rFonts w:ascii="Times New Roman" w:hAnsi="Times New Roman" w:cs="Times New Roman"/>
          <w:sz w:val="24"/>
          <w:szCs w:val="24"/>
        </w:rPr>
        <w:t>she</w:t>
      </w:r>
      <w:r w:rsidR="00E259BF" w:rsidRPr="00E259BF">
        <w:rPr>
          <w:rFonts w:ascii="Times New Roman" w:hAnsi="Times New Roman" w:cs="Times New Roman"/>
          <w:sz w:val="24"/>
          <w:szCs w:val="24"/>
        </w:rPr>
        <w:t xml:space="preserve"> was responsible for her conduct. </w:t>
      </w:r>
    </w:p>
    <w:p w:rsidR="00D531C9" w:rsidRDefault="00D531C9" w:rsidP="00D531C9">
      <w:pPr>
        <w:spacing w:after="0" w:line="480" w:lineRule="auto"/>
        <w:ind w:firstLine="1134"/>
        <w:jc w:val="both"/>
        <w:rPr>
          <w:rFonts w:ascii="Times New Roman" w:hAnsi="Times New Roman" w:cs="Times New Roman"/>
          <w:sz w:val="24"/>
          <w:szCs w:val="24"/>
        </w:rPr>
      </w:pPr>
    </w:p>
    <w:p w:rsidR="00E971A7" w:rsidRDefault="00D55F9D" w:rsidP="00D531C9">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Thirdly, there is nothing to suggest that the appellant was incapable of understanding and </w:t>
      </w:r>
      <w:r w:rsidR="005C4100">
        <w:rPr>
          <w:rFonts w:ascii="Times New Roman" w:hAnsi="Times New Roman" w:cs="Times New Roman"/>
          <w:sz w:val="24"/>
          <w:szCs w:val="24"/>
        </w:rPr>
        <w:t>appreciating the transaction to which she</w:t>
      </w:r>
      <w:r w:rsidR="00D63F32">
        <w:rPr>
          <w:rFonts w:ascii="Times New Roman" w:hAnsi="Times New Roman" w:cs="Times New Roman"/>
          <w:sz w:val="24"/>
          <w:szCs w:val="24"/>
        </w:rPr>
        <w:t xml:space="preserve"> was a</w:t>
      </w:r>
      <w:r w:rsidR="005C4100">
        <w:rPr>
          <w:rFonts w:ascii="Times New Roman" w:hAnsi="Times New Roman" w:cs="Times New Roman"/>
          <w:sz w:val="24"/>
          <w:szCs w:val="24"/>
        </w:rPr>
        <w:t xml:space="preserve"> party</w:t>
      </w:r>
      <w:r>
        <w:rPr>
          <w:rFonts w:ascii="Times New Roman" w:hAnsi="Times New Roman" w:cs="Times New Roman"/>
          <w:sz w:val="24"/>
          <w:szCs w:val="24"/>
        </w:rPr>
        <w:t>. No</w:t>
      </w:r>
      <w:r w:rsidR="004501C2">
        <w:rPr>
          <w:rFonts w:ascii="Times New Roman" w:hAnsi="Times New Roman" w:cs="Times New Roman"/>
          <w:sz w:val="24"/>
          <w:szCs w:val="24"/>
        </w:rPr>
        <w:t xml:space="preserve">ne of the </w:t>
      </w:r>
      <w:r>
        <w:rPr>
          <w:rFonts w:ascii="Times New Roman" w:hAnsi="Times New Roman" w:cs="Times New Roman"/>
          <w:sz w:val="24"/>
          <w:szCs w:val="24"/>
        </w:rPr>
        <w:t xml:space="preserve">terms of the agreement of sale </w:t>
      </w:r>
      <w:r w:rsidR="004501C2">
        <w:rPr>
          <w:rFonts w:ascii="Times New Roman" w:hAnsi="Times New Roman" w:cs="Times New Roman"/>
          <w:sz w:val="24"/>
          <w:szCs w:val="24"/>
        </w:rPr>
        <w:t>was</w:t>
      </w:r>
      <w:r>
        <w:rPr>
          <w:rFonts w:ascii="Times New Roman" w:hAnsi="Times New Roman" w:cs="Times New Roman"/>
          <w:sz w:val="24"/>
          <w:szCs w:val="24"/>
        </w:rPr>
        <w:t xml:space="preserve"> criticised as being unreasonable such that it can be said that the agreement was not the kind of agreement which</w:t>
      </w:r>
      <w:r w:rsidR="00EC6865">
        <w:rPr>
          <w:rFonts w:ascii="Times New Roman" w:hAnsi="Times New Roman" w:cs="Times New Roman"/>
          <w:sz w:val="24"/>
          <w:szCs w:val="24"/>
        </w:rPr>
        <w:t xml:space="preserve"> </w:t>
      </w:r>
      <w:r w:rsidR="00A06487">
        <w:rPr>
          <w:rFonts w:ascii="Times New Roman" w:hAnsi="Times New Roman" w:cs="Times New Roman"/>
          <w:sz w:val="24"/>
          <w:szCs w:val="24"/>
        </w:rPr>
        <w:t xml:space="preserve">an ordinary </w:t>
      </w:r>
      <w:r w:rsidR="00D63F32">
        <w:rPr>
          <w:rFonts w:ascii="Times New Roman" w:hAnsi="Times New Roman" w:cs="Times New Roman"/>
          <w:sz w:val="24"/>
          <w:szCs w:val="24"/>
        </w:rPr>
        <w:t xml:space="preserve">mentally </w:t>
      </w:r>
      <w:r w:rsidR="00A06487">
        <w:rPr>
          <w:rFonts w:ascii="Times New Roman" w:hAnsi="Times New Roman" w:cs="Times New Roman"/>
          <w:sz w:val="24"/>
          <w:szCs w:val="24"/>
        </w:rPr>
        <w:t>lucid person</w:t>
      </w:r>
      <w:r>
        <w:rPr>
          <w:rFonts w:ascii="Times New Roman" w:hAnsi="Times New Roman" w:cs="Times New Roman"/>
          <w:sz w:val="24"/>
          <w:szCs w:val="24"/>
        </w:rPr>
        <w:t xml:space="preserve"> would have concluded. </w:t>
      </w:r>
      <w:r w:rsidR="009E7D34">
        <w:rPr>
          <w:rFonts w:ascii="Times New Roman" w:hAnsi="Times New Roman" w:cs="Times New Roman"/>
          <w:sz w:val="24"/>
          <w:szCs w:val="24"/>
        </w:rPr>
        <w:t xml:space="preserve"> As already alluded to above</w:t>
      </w:r>
      <w:r w:rsidR="00E6247A">
        <w:rPr>
          <w:rFonts w:ascii="Times New Roman" w:hAnsi="Times New Roman" w:cs="Times New Roman"/>
          <w:sz w:val="24"/>
          <w:szCs w:val="24"/>
        </w:rPr>
        <w:t>,</w:t>
      </w:r>
      <w:r w:rsidR="009E7D34">
        <w:rPr>
          <w:rFonts w:ascii="Times New Roman" w:hAnsi="Times New Roman" w:cs="Times New Roman"/>
          <w:sz w:val="24"/>
          <w:szCs w:val="24"/>
        </w:rPr>
        <w:t xml:space="preserve"> she appreciated that she had to visit various offices to effect the transfer</w:t>
      </w:r>
      <w:r w:rsidR="003C7098">
        <w:rPr>
          <w:rFonts w:ascii="Times New Roman" w:hAnsi="Times New Roman" w:cs="Times New Roman"/>
          <w:sz w:val="24"/>
          <w:szCs w:val="24"/>
        </w:rPr>
        <w:t xml:space="preserve"> in terms of the agreement</w:t>
      </w:r>
      <w:r w:rsidR="009E7D34">
        <w:rPr>
          <w:rFonts w:ascii="Times New Roman" w:hAnsi="Times New Roman" w:cs="Times New Roman"/>
          <w:sz w:val="24"/>
          <w:szCs w:val="24"/>
        </w:rPr>
        <w:t>.</w:t>
      </w:r>
    </w:p>
    <w:p w:rsidR="002E1062" w:rsidRDefault="002E1062" w:rsidP="00D531C9">
      <w:pPr>
        <w:spacing w:after="0" w:line="480" w:lineRule="auto"/>
        <w:jc w:val="both"/>
        <w:rPr>
          <w:rFonts w:ascii="Times New Roman" w:hAnsi="Times New Roman" w:cs="Times New Roman"/>
          <w:sz w:val="24"/>
          <w:szCs w:val="24"/>
        </w:rPr>
      </w:pPr>
      <w:r w:rsidRPr="00E259BF">
        <w:rPr>
          <w:rFonts w:ascii="Times New Roman" w:hAnsi="Times New Roman" w:cs="Times New Roman"/>
          <w:b/>
          <w:sz w:val="24"/>
          <w:szCs w:val="24"/>
        </w:rPr>
        <w:lastRenderedPageBreak/>
        <w:t>DISPOSITION</w:t>
      </w:r>
    </w:p>
    <w:p w:rsidR="002E1062" w:rsidRDefault="00D55F9D" w:rsidP="00E116C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w:t>
      </w:r>
      <w:r w:rsidR="002E1062">
        <w:rPr>
          <w:rFonts w:ascii="Times New Roman" w:hAnsi="Times New Roman" w:cs="Times New Roman"/>
          <w:sz w:val="24"/>
          <w:szCs w:val="24"/>
        </w:rPr>
        <w:t xml:space="preserve">I find that the decision of the court </w:t>
      </w:r>
      <w:r w:rsidR="002E1062" w:rsidRPr="00F750F6">
        <w:rPr>
          <w:rFonts w:ascii="Times New Roman" w:hAnsi="Times New Roman" w:cs="Times New Roman"/>
          <w:i/>
          <w:sz w:val="24"/>
          <w:szCs w:val="24"/>
        </w:rPr>
        <w:t>a quo</w:t>
      </w:r>
      <w:r w:rsidR="002E1062">
        <w:rPr>
          <w:rFonts w:ascii="Times New Roman" w:hAnsi="Times New Roman" w:cs="Times New Roman"/>
          <w:sz w:val="24"/>
          <w:szCs w:val="24"/>
        </w:rPr>
        <w:t xml:space="preserve"> that the appellant had the requisite capacity to contract cannot be assailed. </w:t>
      </w:r>
      <w:r w:rsidR="00E971A7" w:rsidRPr="00E259BF">
        <w:rPr>
          <w:rFonts w:ascii="Times New Roman" w:hAnsi="Times New Roman" w:cs="Times New Roman"/>
          <w:sz w:val="24"/>
          <w:szCs w:val="24"/>
        </w:rPr>
        <w:t xml:space="preserve">The appellant is challenging a factual finding of the court </w:t>
      </w:r>
      <w:r w:rsidR="00E971A7" w:rsidRPr="00E259BF">
        <w:rPr>
          <w:rFonts w:ascii="Times New Roman" w:hAnsi="Times New Roman" w:cs="Times New Roman"/>
          <w:i/>
          <w:sz w:val="24"/>
          <w:szCs w:val="24"/>
        </w:rPr>
        <w:t>a quo</w:t>
      </w:r>
      <w:r w:rsidR="00E971A7" w:rsidRPr="00E259BF">
        <w:rPr>
          <w:rFonts w:ascii="Times New Roman" w:hAnsi="Times New Roman" w:cs="Times New Roman"/>
          <w:sz w:val="24"/>
          <w:szCs w:val="24"/>
        </w:rPr>
        <w:t xml:space="preserve">. She has not demonstrated that the court </w:t>
      </w:r>
      <w:r w:rsidR="00E971A7" w:rsidRPr="00E259BF">
        <w:rPr>
          <w:rFonts w:ascii="Times New Roman" w:hAnsi="Times New Roman" w:cs="Times New Roman"/>
          <w:i/>
          <w:sz w:val="24"/>
          <w:szCs w:val="24"/>
        </w:rPr>
        <w:t>a quo</w:t>
      </w:r>
      <w:r w:rsidR="00E971A7" w:rsidRPr="00E259BF">
        <w:rPr>
          <w:rFonts w:ascii="Times New Roman" w:hAnsi="Times New Roman" w:cs="Times New Roman"/>
          <w:sz w:val="24"/>
          <w:szCs w:val="24"/>
        </w:rPr>
        <w:t xml:space="preserve"> acted irrationally, illogically or unreasonably. </w:t>
      </w:r>
    </w:p>
    <w:p w:rsidR="00D531C9" w:rsidRDefault="00D531C9" w:rsidP="00E116C6">
      <w:pPr>
        <w:spacing w:after="0" w:line="480" w:lineRule="auto"/>
        <w:ind w:firstLine="720"/>
        <w:jc w:val="both"/>
        <w:rPr>
          <w:rFonts w:ascii="Times New Roman" w:hAnsi="Times New Roman" w:cs="Times New Roman"/>
          <w:sz w:val="24"/>
          <w:szCs w:val="24"/>
        </w:rPr>
      </w:pPr>
    </w:p>
    <w:p w:rsidR="007A47A6" w:rsidRDefault="002E1062" w:rsidP="00D531C9">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Accordingly,</w:t>
      </w:r>
      <w:r w:rsidR="00A42903">
        <w:rPr>
          <w:rFonts w:ascii="Times New Roman" w:hAnsi="Times New Roman" w:cs="Times New Roman"/>
          <w:sz w:val="24"/>
          <w:szCs w:val="24"/>
        </w:rPr>
        <w:t xml:space="preserve"> the appeal has no merit and must be dismissed</w:t>
      </w:r>
      <w:r w:rsidR="008112CC">
        <w:rPr>
          <w:rFonts w:ascii="Times New Roman" w:hAnsi="Times New Roman" w:cs="Times New Roman"/>
          <w:sz w:val="24"/>
          <w:szCs w:val="24"/>
        </w:rPr>
        <w:t>.</w:t>
      </w:r>
    </w:p>
    <w:p w:rsidR="00C5270D" w:rsidRDefault="008112CC" w:rsidP="00D531C9">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p>
    <w:p w:rsidR="008112CC" w:rsidRDefault="008112CC" w:rsidP="00D531C9">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 respondent</w:t>
      </w:r>
      <w:r w:rsidR="003F0061">
        <w:rPr>
          <w:rFonts w:ascii="Times New Roman" w:hAnsi="Times New Roman" w:cs="Times New Roman"/>
          <w:sz w:val="24"/>
          <w:szCs w:val="24"/>
        </w:rPr>
        <w:t>s</w:t>
      </w:r>
      <w:r>
        <w:rPr>
          <w:rFonts w:ascii="Times New Roman" w:hAnsi="Times New Roman" w:cs="Times New Roman"/>
          <w:sz w:val="24"/>
          <w:szCs w:val="24"/>
        </w:rPr>
        <w:t xml:space="preserve"> had prayed for costs on a punitive scale on the basis that</w:t>
      </w:r>
      <w:r w:rsidR="001E0092">
        <w:rPr>
          <w:rFonts w:ascii="Times New Roman" w:hAnsi="Times New Roman" w:cs="Times New Roman"/>
          <w:sz w:val="24"/>
          <w:szCs w:val="24"/>
        </w:rPr>
        <w:t xml:space="preserve"> there is an element of harassment of the respondents</w:t>
      </w:r>
      <w:r w:rsidR="006C013F">
        <w:rPr>
          <w:rFonts w:ascii="Times New Roman" w:hAnsi="Times New Roman" w:cs="Times New Roman"/>
          <w:sz w:val="24"/>
          <w:szCs w:val="24"/>
        </w:rPr>
        <w:t xml:space="preserve"> </w:t>
      </w:r>
      <w:r w:rsidR="00364F2F">
        <w:rPr>
          <w:rFonts w:ascii="Times New Roman" w:hAnsi="Times New Roman" w:cs="Times New Roman"/>
          <w:sz w:val="24"/>
          <w:szCs w:val="24"/>
        </w:rPr>
        <w:t xml:space="preserve">taking into account the manner </w:t>
      </w:r>
      <w:r w:rsidR="006C013F">
        <w:rPr>
          <w:rFonts w:ascii="Times New Roman" w:hAnsi="Times New Roman" w:cs="Times New Roman"/>
          <w:sz w:val="24"/>
          <w:szCs w:val="24"/>
        </w:rPr>
        <w:t>in which t</w:t>
      </w:r>
      <w:r w:rsidR="00E162EC">
        <w:rPr>
          <w:rFonts w:ascii="Times New Roman" w:hAnsi="Times New Roman" w:cs="Times New Roman"/>
          <w:sz w:val="24"/>
          <w:szCs w:val="24"/>
        </w:rPr>
        <w:t>he appellant</w:t>
      </w:r>
      <w:r w:rsidR="006C013F">
        <w:rPr>
          <w:rFonts w:ascii="Times New Roman" w:hAnsi="Times New Roman" w:cs="Times New Roman"/>
          <w:sz w:val="24"/>
          <w:szCs w:val="24"/>
        </w:rPr>
        <w:t xml:space="preserve"> has </w:t>
      </w:r>
      <w:r w:rsidR="003C7098">
        <w:rPr>
          <w:rFonts w:ascii="Times New Roman" w:hAnsi="Times New Roman" w:cs="Times New Roman"/>
          <w:sz w:val="24"/>
          <w:szCs w:val="24"/>
        </w:rPr>
        <w:t>conducted</w:t>
      </w:r>
      <w:r w:rsidR="00E162EC">
        <w:rPr>
          <w:rFonts w:ascii="Times New Roman" w:hAnsi="Times New Roman" w:cs="Times New Roman"/>
          <w:sz w:val="24"/>
          <w:szCs w:val="24"/>
        </w:rPr>
        <w:t xml:space="preserve"> her </w:t>
      </w:r>
      <w:r w:rsidR="00641C1F">
        <w:rPr>
          <w:rFonts w:ascii="Times New Roman" w:hAnsi="Times New Roman" w:cs="Times New Roman"/>
          <w:sz w:val="24"/>
          <w:szCs w:val="24"/>
        </w:rPr>
        <w:t xml:space="preserve">case from </w:t>
      </w:r>
      <w:r w:rsidR="00D24B51">
        <w:rPr>
          <w:rFonts w:ascii="Times New Roman" w:hAnsi="Times New Roman" w:cs="Times New Roman"/>
          <w:sz w:val="24"/>
          <w:szCs w:val="24"/>
        </w:rPr>
        <w:t>the beginning.  However at the commencement of the he</w:t>
      </w:r>
      <w:r w:rsidR="00E162EC">
        <w:rPr>
          <w:rFonts w:ascii="Times New Roman" w:hAnsi="Times New Roman" w:cs="Times New Roman"/>
          <w:sz w:val="24"/>
          <w:szCs w:val="24"/>
        </w:rPr>
        <w:t xml:space="preserve">aring Mr </w:t>
      </w:r>
      <w:r w:rsidR="00E162EC" w:rsidRPr="00D531C9">
        <w:rPr>
          <w:rFonts w:ascii="Times New Roman" w:hAnsi="Times New Roman" w:cs="Times New Roman"/>
          <w:i/>
          <w:sz w:val="24"/>
          <w:szCs w:val="24"/>
        </w:rPr>
        <w:t>Madhuku</w:t>
      </w:r>
      <w:r w:rsidR="00E162EC">
        <w:rPr>
          <w:rFonts w:ascii="Times New Roman" w:hAnsi="Times New Roman" w:cs="Times New Roman"/>
          <w:sz w:val="24"/>
          <w:szCs w:val="24"/>
        </w:rPr>
        <w:t xml:space="preserve"> advised the co</w:t>
      </w:r>
      <w:r w:rsidR="00D24B51">
        <w:rPr>
          <w:rFonts w:ascii="Times New Roman" w:hAnsi="Times New Roman" w:cs="Times New Roman"/>
          <w:sz w:val="24"/>
          <w:szCs w:val="24"/>
        </w:rPr>
        <w:t xml:space="preserve">urt that he was </w:t>
      </w:r>
      <w:r w:rsidR="009813FA">
        <w:rPr>
          <w:rFonts w:ascii="Times New Roman" w:hAnsi="Times New Roman" w:cs="Times New Roman"/>
          <w:sz w:val="24"/>
          <w:szCs w:val="24"/>
        </w:rPr>
        <w:t xml:space="preserve">representing the appellant </w:t>
      </w:r>
      <w:r w:rsidR="009813FA" w:rsidRPr="00E162EC">
        <w:rPr>
          <w:rFonts w:ascii="Times New Roman" w:hAnsi="Times New Roman" w:cs="Times New Roman"/>
          <w:i/>
          <w:sz w:val="24"/>
          <w:szCs w:val="24"/>
        </w:rPr>
        <w:t>in forma pauperis.</w:t>
      </w:r>
      <w:r w:rsidR="00C5270D">
        <w:rPr>
          <w:rFonts w:ascii="Times New Roman" w:hAnsi="Times New Roman" w:cs="Times New Roman"/>
          <w:i/>
          <w:sz w:val="24"/>
          <w:szCs w:val="24"/>
        </w:rPr>
        <w:t xml:space="preserve"> </w:t>
      </w:r>
      <w:r w:rsidR="00C5270D" w:rsidRPr="00C5270D">
        <w:rPr>
          <w:rFonts w:ascii="Times New Roman" w:hAnsi="Times New Roman" w:cs="Times New Roman"/>
          <w:sz w:val="24"/>
          <w:szCs w:val="24"/>
        </w:rPr>
        <w:t>In view of that</w:t>
      </w:r>
      <w:r w:rsidR="00C5270D">
        <w:rPr>
          <w:rFonts w:ascii="Times New Roman" w:hAnsi="Times New Roman" w:cs="Times New Roman"/>
          <w:i/>
          <w:sz w:val="24"/>
          <w:szCs w:val="24"/>
        </w:rPr>
        <w:t xml:space="preserve"> </w:t>
      </w:r>
      <w:r w:rsidR="00832A13" w:rsidRPr="00682996">
        <w:rPr>
          <w:rFonts w:ascii="Times New Roman" w:hAnsi="Times New Roman" w:cs="Times New Roman"/>
          <w:sz w:val="24"/>
          <w:szCs w:val="24"/>
        </w:rPr>
        <w:t xml:space="preserve">Mr </w:t>
      </w:r>
      <w:r w:rsidR="00832A13" w:rsidRPr="00233E40">
        <w:rPr>
          <w:rFonts w:ascii="Times New Roman" w:hAnsi="Times New Roman" w:cs="Times New Roman"/>
          <w:i/>
          <w:sz w:val="24"/>
          <w:szCs w:val="24"/>
        </w:rPr>
        <w:t>Sadowera</w:t>
      </w:r>
      <w:r w:rsidR="00832A13" w:rsidRPr="00682996">
        <w:rPr>
          <w:rFonts w:ascii="Times New Roman" w:hAnsi="Times New Roman" w:cs="Times New Roman"/>
          <w:sz w:val="24"/>
          <w:szCs w:val="24"/>
        </w:rPr>
        <w:t xml:space="preserve"> did not persist with the issue of costs</w:t>
      </w:r>
      <w:r w:rsidR="00682996" w:rsidRPr="00682996">
        <w:rPr>
          <w:rFonts w:ascii="Times New Roman" w:hAnsi="Times New Roman" w:cs="Times New Roman"/>
          <w:sz w:val="24"/>
          <w:szCs w:val="24"/>
        </w:rPr>
        <w:t xml:space="preserve"> </w:t>
      </w:r>
      <w:r w:rsidR="00AA3F7F" w:rsidRPr="00682996">
        <w:rPr>
          <w:rFonts w:ascii="Times New Roman" w:hAnsi="Times New Roman" w:cs="Times New Roman"/>
          <w:sz w:val="24"/>
          <w:szCs w:val="24"/>
        </w:rPr>
        <w:t>on the punitive scale. He proposed that each party bears its own cost</w:t>
      </w:r>
      <w:r w:rsidR="00682996" w:rsidRPr="00682996">
        <w:rPr>
          <w:rFonts w:ascii="Times New Roman" w:hAnsi="Times New Roman" w:cs="Times New Roman"/>
          <w:sz w:val="24"/>
          <w:szCs w:val="24"/>
        </w:rPr>
        <w:t>s.</w:t>
      </w:r>
    </w:p>
    <w:p w:rsidR="00D531C9" w:rsidRDefault="00D531C9" w:rsidP="00D531C9">
      <w:pPr>
        <w:spacing w:after="0" w:line="480" w:lineRule="auto"/>
        <w:ind w:firstLine="1134"/>
        <w:jc w:val="both"/>
        <w:rPr>
          <w:rFonts w:ascii="Times New Roman" w:hAnsi="Times New Roman" w:cs="Times New Roman"/>
          <w:sz w:val="24"/>
          <w:szCs w:val="24"/>
        </w:rPr>
      </w:pPr>
    </w:p>
    <w:p w:rsidR="00BC1B11" w:rsidRDefault="008112CC" w:rsidP="00D531C9">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In the result</w:t>
      </w:r>
      <w:r w:rsidR="00442034">
        <w:rPr>
          <w:rFonts w:ascii="Times New Roman" w:hAnsi="Times New Roman" w:cs="Times New Roman"/>
          <w:sz w:val="24"/>
          <w:szCs w:val="24"/>
        </w:rPr>
        <w:t>,</w:t>
      </w:r>
      <w:r>
        <w:rPr>
          <w:rFonts w:ascii="Times New Roman" w:hAnsi="Times New Roman" w:cs="Times New Roman"/>
          <w:sz w:val="24"/>
          <w:szCs w:val="24"/>
        </w:rPr>
        <w:t xml:space="preserve"> </w:t>
      </w:r>
      <w:r w:rsidR="002E1062">
        <w:rPr>
          <w:rFonts w:ascii="Times New Roman" w:hAnsi="Times New Roman" w:cs="Times New Roman"/>
          <w:sz w:val="24"/>
          <w:szCs w:val="24"/>
        </w:rPr>
        <w:t xml:space="preserve">I </w:t>
      </w:r>
      <w:r w:rsidR="00BC1B11">
        <w:rPr>
          <w:rFonts w:ascii="Times New Roman" w:hAnsi="Times New Roman" w:cs="Times New Roman"/>
          <w:sz w:val="24"/>
          <w:szCs w:val="24"/>
        </w:rPr>
        <w:t>make the following order;</w:t>
      </w:r>
    </w:p>
    <w:p w:rsidR="004501C2" w:rsidRPr="00D531C9" w:rsidRDefault="00BC1B11" w:rsidP="00D531C9">
      <w:pPr>
        <w:spacing w:after="0" w:line="360" w:lineRule="auto"/>
        <w:ind w:firstLine="567"/>
        <w:jc w:val="both"/>
        <w:rPr>
          <w:rFonts w:ascii="Times New Roman" w:hAnsi="Times New Roman" w:cs="Times New Roman"/>
          <w:sz w:val="24"/>
          <w:szCs w:val="24"/>
        </w:rPr>
      </w:pPr>
      <w:r w:rsidRPr="00D531C9">
        <w:rPr>
          <w:rFonts w:ascii="Times New Roman" w:hAnsi="Times New Roman" w:cs="Times New Roman"/>
          <w:sz w:val="24"/>
          <w:szCs w:val="24"/>
        </w:rPr>
        <w:t>“The appeal be and is hereby dismissed</w:t>
      </w:r>
      <w:r w:rsidR="00B25831" w:rsidRPr="00D531C9">
        <w:rPr>
          <w:rFonts w:ascii="Times New Roman" w:hAnsi="Times New Roman" w:cs="Times New Roman"/>
          <w:sz w:val="24"/>
          <w:szCs w:val="24"/>
        </w:rPr>
        <w:t xml:space="preserve"> with each party to bear its own costs</w:t>
      </w:r>
      <w:r w:rsidRPr="00D531C9">
        <w:rPr>
          <w:rFonts w:ascii="Times New Roman" w:hAnsi="Times New Roman" w:cs="Times New Roman"/>
          <w:sz w:val="24"/>
          <w:szCs w:val="24"/>
        </w:rPr>
        <w:t>”</w:t>
      </w:r>
    </w:p>
    <w:p w:rsidR="004501C2" w:rsidRDefault="004501C2" w:rsidP="00E116C6">
      <w:pPr>
        <w:spacing w:after="0"/>
        <w:ind w:firstLine="720"/>
        <w:rPr>
          <w:rFonts w:ascii="Times New Roman" w:hAnsi="Times New Roman" w:cs="Times New Roman"/>
          <w:sz w:val="24"/>
          <w:szCs w:val="24"/>
        </w:rPr>
      </w:pPr>
    </w:p>
    <w:p w:rsidR="00E62637" w:rsidRDefault="00E62637" w:rsidP="00E116C6">
      <w:pPr>
        <w:spacing w:after="0"/>
        <w:ind w:firstLine="720"/>
        <w:rPr>
          <w:rFonts w:ascii="Times New Roman" w:hAnsi="Times New Roman" w:cs="Times New Roman"/>
          <w:sz w:val="24"/>
          <w:szCs w:val="24"/>
        </w:rPr>
      </w:pPr>
    </w:p>
    <w:p w:rsidR="00E62637" w:rsidRDefault="00E62637" w:rsidP="00E116C6">
      <w:pPr>
        <w:spacing w:after="0"/>
        <w:ind w:firstLine="720"/>
        <w:rPr>
          <w:rFonts w:ascii="Times New Roman" w:hAnsi="Times New Roman" w:cs="Times New Roman"/>
          <w:sz w:val="24"/>
          <w:szCs w:val="24"/>
        </w:rPr>
      </w:pPr>
    </w:p>
    <w:p w:rsidR="002E1062" w:rsidRPr="00D531C9" w:rsidRDefault="00EA5BE5" w:rsidP="00D531C9">
      <w:pPr>
        <w:spacing w:after="0"/>
        <w:ind w:firstLine="1134"/>
        <w:rPr>
          <w:rFonts w:ascii="Times New Roman" w:hAnsi="Times New Roman" w:cs="Times New Roman"/>
          <w:b/>
          <w:sz w:val="24"/>
          <w:szCs w:val="24"/>
        </w:rPr>
      </w:pPr>
      <w:r w:rsidRPr="00D531C9">
        <w:rPr>
          <w:rFonts w:ascii="Times New Roman" w:hAnsi="Times New Roman" w:cs="Times New Roman"/>
          <w:b/>
          <w:sz w:val="24"/>
          <w:szCs w:val="24"/>
        </w:rPr>
        <w:t>GWAUNZA</w:t>
      </w:r>
      <w:r w:rsidR="007D28B8">
        <w:rPr>
          <w:rFonts w:ascii="Times New Roman" w:hAnsi="Times New Roman" w:cs="Times New Roman"/>
          <w:b/>
          <w:sz w:val="24"/>
          <w:szCs w:val="24"/>
        </w:rPr>
        <w:t>:</w:t>
      </w:r>
      <w:r w:rsidR="008F40BD" w:rsidRPr="00D531C9">
        <w:rPr>
          <w:rFonts w:ascii="Times New Roman" w:hAnsi="Times New Roman" w:cs="Times New Roman"/>
          <w:b/>
          <w:sz w:val="24"/>
          <w:szCs w:val="24"/>
        </w:rPr>
        <w:tab/>
      </w:r>
      <w:r w:rsidR="007D28B8">
        <w:rPr>
          <w:rFonts w:ascii="Times New Roman" w:hAnsi="Times New Roman" w:cs="Times New Roman"/>
          <w:b/>
          <w:sz w:val="24"/>
          <w:szCs w:val="24"/>
        </w:rPr>
        <w:tab/>
      </w:r>
      <w:r w:rsidRPr="00D531C9">
        <w:rPr>
          <w:rFonts w:ascii="Times New Roman" w:hAnsi="Times New Roman" w:cs="Times New Roman"/>
          <w:b/>
          <w:sz w:val="24"/>
          <w:szCs w:val="24"/>
        </w:rPr>
        <w:t>DCJ</w:t>
      </w:r>
      <w:r w:rsidR="00BC1B11" w:rsidRPr="00D531C9">
        <w:rPr>
          <w:rFonts w:ascii="Times New Roman" w:hAnsi="Times New Roman" w:cs="Times New Roman"/>
          <w:b/>
          <w:sz w:val="24"/>
          <w:szCs w:val="24"/>
        </w:rPr>
        <w:t xml:space="preserve">             </w:t>
      </w:r>
    </w:p>
    <w:p w:rsidR="00E62637" w:rsidRPr="00D531C9" w:rsidRDefault="00E62637" w:rsidP="00E116C6">
      <w:pPr>
        <w:spacing w:after="0"/>
        <w:ind w:firstLine="720"/>
        <w:rPr>
          <w:rFonts w:ascii="Times New Roman" w:hAnsi="Times New Roman" w:cs="Times New Roman"/>
          <w:b/>
          <w:sz w:val="24"/>
          <w:szCs w:val="24"/>
        </w:rPr>
      </w:pPr>
    </w:p>
    <w:p w:rsidR="00E62637" w:rsidRDefault="00E62637" w:rsidP="00E116C6">
      <w:pPr>
        <w:spacing w:after="0"/>
        <w:ind w:firstLine="720"/>
        <w:rPr>
          <w:rFonts w:ascii="Times New Roman" w:hAnsi="Times New Roman" w:cs="Times New Roman"/>
          <w:b/>
          <w:sz w:val="24"/>
          <w:szCs w:val="24"/>
        </w:rPr>
      </w:pPr>
    </w:p>
    <w:p w:rsidR="00596439" w:rsidRPr="00D531C9" w:rsidRDefault="00596439" w:rsidP="00E116C6">
      <w:pPr>
        <w:spacing w:after="0"/>
        <w:ind w:firstLine="720"/>
        <w:rPr>
          <w:rFonts w:ascii="Times New Roman" w:hAnsi="Times New Roman" w:cs="Times New Roman"/>
          <w:b/>
          <w:sz w:val="24"/>
          <w:szCs w:val="24"/>
        </w:rPr>
      </w:pPr>
    </w:p>
    <w:p w:rsidR="006E3231" w:rsidRDefault="00EA5BE5" w:rsidP="00D531C9">
      <w:pPr>
        <w:spacing w:after="0"/>
        <w:ind w:firstLine="1134"/>
        <w:rPr>
          <w:rFonts w:ascii="Times New Roman" w:hAnsi="Times New Roman" w:cs="Times New Roman"/>
          <w:sz w:val="24"/>
          <w:szCs w:val="24"/>
        </w:rPr>
      </w:pPr>
      <w:r w:rsidRPr="00D531C9">
        <w:rPr>
          <w:rFonts w:ascii="Times New Roman" w:hAnsi="Times New Roman" w:cs="Times New Roman"/>
          <w:b/>
          <w:sz w:val="24"/>
          <w:szCs w:val="24"/>
        </w:rPr>
        <w:t>GARWE</w:t>
      </w:r>
      <w:r w:rsidR="007D28B8">
        <w:rPr>
          <w:rFonts w:ascii="Times New Roman" w:hAnsi="Times New Roman" w:cs="Times New Roman"/>
          <w:b/>
          <w:sz w:val="24"/>
          <w:szCs w:val="24"/>
        </w:rPr>
        <w:t>:</w:t>
      </w:r>
      <w:r w:rsidR="007D28B8">
        <w:rPr>
          <w:rFonts w:ascii="Times New Roman" w:hAnsi="Times New Roman" w:cs="Times New Roman"/>
          <w:b/>
          <w:sz w:val="24"/>
          <w:szCs w:val="24"/>
        </w:rPr>
        <w:tab/>
      </w:r>
      <w:r w:rsidR="008F40BD" w:rsidRPr="00D531C9">
        <w:rPr>
          <w:rFonts w:ascii="Times New Roman" w:hAnsi="Times New Roman" w:cs="Times New Roman"/>
          <w:b/>
          <w:sz w:val="24"/>
          <w:szCs w:val="24"/>
        </w:rPr>
        <w:tab/>
      </w:r>
      <w:r w:rsidR="007D28B8">
        <w:rPr>
          <w:rFonts w:ascii="Times New Roman" w:hAnsi="Times New Roman" w:cs="Times New Roman"/>
          <w:b/>
          <w:sz w:val="24"/>
          <w:szCs w:val="24"/>
        </w:rPr>
        <w:tab/>
      </w:r>
      <w:r w:rsidR="00BC1B11" w:rsidRPr="00D531C9">
        <w:rPr>
          <w:rFonts w:ascii="Times New Roman" w:hAnsi="Times New Roman" w:cs="Times New Roman"/>
          <w:b/>
          <w:sz w:val="24"/>
          <w:szCs w:val="24"/>
        </w:rPr>
        <w:t>JA</w:t>
      </w:r>
      <w:r w:rsidR="00BC1B11">
        <w:rPr>
          <w:rFonts w:ascii="Times New Roman" w:hAnsi="Times New Roman" w:cs="Times New Roman"/>
          <w:sz w:val="24"/>
          <w:szCs w:val="24"/>
        </w:rPr>
        <w:tab/>
        <w:t xml:space="preserve">      </w:t>
      </w:r>
      <w:r>
        <w:rPr>
          <w:rFonts w:ascii="Times New Roman" w:hAnsi="Times New Roman" w:cs="Times New Roman"/>
          <w:sz w:val="24"/>
          <w:szCs w:val="24"/>
        </w:rPr>
        <w:t xml:space="preserve">  </w:t>
      </w:r>
    </w:p>
    <w:p w:rsidR="00B071BA" w:rsidRDefault="00B071BA" w:rsidP="00E116C6">
      <w:pPr>
        <w:spacing w:after="0" w:line="240" w:lineRule="auto"/>
        <w:jc w:val="both"/>
        <w:rPr>
          <w:rFonts w:ascii="Times New Roman" w:hAnsi="Times New Roman" w:cs="Times New Roman"/>
          <w:i/>
          <w:sz w:val="24"/>
          <w:szCs w:val="24"/>
        </w:rPr>
      </w:pPr>
    </w:p>
    <w:p w:rsidR="00B071BA" w:rsidRDefault="00B071BA" w:rsidP="00E116C6">
      <w:pPr>
        <w:spacing w:after="0" w:line="240" w:lineRule="auto"/>
        <w:jc w:val="both"/>
        <w:rPr>
          <w:rFonts w:ascii="Times New Roman" w:hAnsi="Times New Roman" w:cs="Times New Roman"/>
          <w:i/>
          <w:sz w:val="24"/>
          <w:szCs w:val="24"/>
        </w:rPr>
      </w:pPr>
    </w:p>
    <w:p w:rsidR="00B54D6B" w:rsidRDefault="00B54D6B" w:rsidP="00E116C6">
      <w:pPr>
        <w:spacing w:after="0" w:line="240" w:lineRule="auto"/>
        <w:jc w:val="both"/>
        <w:rPr>
          <w:rFonts w:ascii="Times New Roman" w:hAnsi="Times New Roman" w:cs="Times New Roman"/>
          <w:i/>
          <w:sz w:val="24"/>
          <w:szCs w:val="24"/>
        </w:rPr>
      </w:pPr>
    </w:p>
    <w:p w:rsidR="002E1062" w:rsidRPr="00E259BF" w:rsidRDefault="002E1062" w:rsidP="00E116C6">
      <w:pPr>
        <w:spacing w:after="0" w:line="240" w:lineRule="auto"/>
        <w:jc w:val="both"/>
        <w:rPr>
          <w:rFonts w:ascii="Times New Roman" w:hAnsi="Times New Roman" w:cs="Times New Roman"/>
          <w:sz w:val="24"/>
          <w:szCs w:val="24"/>
        </w:rPr>
      </w:pPr>
      <w:r w:rsidRPr="00A62E86">
        <w:rPr>
          <w:rFonts w:ascii="Times New Roman" w:hAnsi="Times New Roman" w:cs="Times New Roman"/>
          <w:i/>
          <w:sz w:val="24"/>
          <w:szCs w:val="24"/>
        </w:rPr>
        <w:t>Lovemore</w:t>
      </w:r>
      <w:r>
        <w:rPr>
          <w:rFonts w:ascii="Times New Roman" w:hAnsi="Times New Roman" w:cs="Times New Roman"/>
          <w:i/>
          <w:sz w:val="24"/>
          <w:szCs w:val="24"/>
        </w:rPr>
        <w:t xml:space="preserve"> </w:t>
      </w:r>
      <w:r w:rsidRPr="00A62E86">
        <w:rPr>
          <w:rFonts w:ascii="Times New Roman" w:hAnsi="Times New Roman" w:cs="Times New Roman"/>
          <w:i/>
          <w:sz w:val="24"/>
          <w:szCs w:val="24"/>
        </w:rPr>
        <w:t>Madhuku Lawyers</w:t>
      </w:r>
      <w:r w:rsidR="00D531C9">
        <w:rPr>
          <w:rFonts w:ascii="Times New Roman" w:hAnsi="Times New Roman" w:cs="Times New Roman"/>
          <w:sz w:val="24"/>
          <w:szCs w:val="24"/>
        </w:rPr>
        <w:t>, appellant’s legal p</w:t>
      </w:r>
      <w:r w:rsidRPr="00E259BF">
        <w:rPr>
          <w:rFonts w:ascii="Times New Roman" w:hAnsi="Times New Roman" w:cs="Times New Roman"/>
          <w:sz w:val="24"/>
          <w:szCs w:val="24"/>
        </w:rPr>
        <w:t>ractitioners</w:t>
      </w:r>
    </w:p>
    <w:p w:rsidR="002E1062" w:rsidRPr="00E259BF" w:rsidRDefault="002E1062" w:rsidP="00E116C6">
      <w:pPr>
        <w:spacing w:after="0" w:line="240" w:lineRule="auto"/>
        <w:jc w:val="both"/>
        <w:rPr>
          <w:rFonts w:ascii="Times New Roman" w:hAnsi="Times New Roman" w:cs="Times New Roman"/>
          <w:sz w:val="24"/>
          <w:szCs w:val="24"/>
        </w:rPr>
      </w:pPr>
    </w:p>
    <w:p w:rsidR="008E205C" w:rsidRPr="0025074F" w:rsidRDefault="002E1062" w:rsidP="00E116C6">
      <w:pPr>
        <w:spacing w:after="0" w:line="480" w:lineRule="auto"/>
        <w:jc w:val="both"/>
        <w:rPr>
          <w:rFonts w:ascii="Times New Roman" w:hAnsi="Times New Roman" w:cs="Times New Roman"/>
          <w:sz w:val="24"/>
          <w:szCs w:val="24"/>
        </w:rPr>
      </w:pPr>
      <w:r w:rsidRPr="0066609F">
        <w:rPr>
          <w:rFonts w:ascii="Times New Roman" w:hAnsi="Times New Roman" w:cs="Times New Roman"/>
          <w:i/>
          <w:sz w:val="24"/>
          <w:szCs w:val="24"/>
        </w:rPr>
        <w:t>Tadiwa &amp; Associates</w:t>
      </w:r>
      <w:r w:rsidR="00D531C9">
        <w:rPr>
          <w:rFonts w:ascii="Times New Roman" w:hAnsi="Times New Roman" w:cs="Times New Roman"/>
          <w:sz w:val="24"/>
          <w:szCs w:val="24"/>
        </w:rPr>
        <w:t>, respondent’s legal p</w:t>
      </w:r>
      <w:r w:rsidRPr="00E259BF">
        <w:rPr>
          <w:rFonts w:ascii="Times New Roman" w:hAnsi="Times New Roman" w:cs="Times New Roman"/>
          <w:sz w:val="24"/>
          <w:szCs w:val="24"/>
        </w:rPr>
        <w:t xml:space="preserve">ractitioners.  </w:t>
      </w:r>
    </w:p>
    <w:sectPr w:rsidR="008E205C" w:rsidRPr="0025074F" w:rsidSect="00A6242F">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4E7" w:rsidRDefault="003314E7" w:rsidP="00AD0CDE">
      <w:pPr>
        <w:spacing w:after="0" w:line="240" w:lineRule="auto"/>
      </w:pPr>
      <w:r>
        <w:separator/>
      </w:r>
    </w:p>
  </w:endnote>
  <w:endnote w:type="continuationSeparator" w:id="0">
    <w:p w:rsidR="003314E7" w:rsidRDefault="003314E7" w:rsidP="00AD0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4E7" w:rsidRDefault="003314E7" w:rsidP="00AD0CDE">
      <w:pPr>
        <w:spacing w:after="0" w:line="240" w:lineRule="auto"/>
      </w:pPr>
      <w:r>
        <w:separator/>
      </w:r>
    </w:p>
  </w:footnote>
  <w:footnote w:type="continuationSeparator" w:id="0">
    <w:p w:rsidR="003314E7" w:rsidRDefault="003314E7" w:rsidP="00AD0C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CDE" w:rsidRDefault="000863F2">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728970" cy="316230"/>
              <wp:effectExtent l="0" t="0" r="0" b="7620"/>
              <wp:wrapNone/>
              <wp:docPr id="2"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8970" cy="31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CDE" w:rsidRPr="0066378D" w:rsidRDefault="00AD0CDE">
                          <w:pPr>
                            <w:spacing w:after="0" w:line="240" w:lineRule="auto"/>
                            <w:jc w:val="right"/>
                            <w:rPr>
                              <w:rFonts w:ascii="Times New Roman" w:hAnsi="Times New Roman" w:cs="Times New Roman"/>
                              <w:noProof/>
                            </w:rPr>
                          </w:pPr>
                          <w:r w:rsidRPr="0066378D">
                            <w:rPr>
                              <w:rFonts w:ascii="Times New Roman" w:hAnsi="Times New Roman" w:cs="Times New Roman"/>
                              <w:noProof/>
                            </w:rPr>
                            <w:t>Judgment No. SC</w:t>
                          </w:r>
                          <w:r w:rsidR="004E59DE" w:rsidRPr="0066378D">
                            <w:rPr>
                              <w:rFonts w:ascii="Times New Roman" w:hAnsi="Times New Roman" w:cs="Times New Roman"/>
                              <w:noProof/>
                            </w:rPr>
                            <w:t xml:space="preserve"> </w:t>
                          </w:r>
                          <w:r w:rsidR="00EE362E">
                            <w:rPr>
                              <w:rFonts w:ascii="Times New Roman" w:hAnsi="Times New Roman" w:cs="Times New Roman"/>
                              <w:noProof/>
                            </w:rPr>
                            <w:t>45</w:t>
                          </w:r>
                          <w:r w:rsidR="004E59DE" w:rsidRPr="0066378D">
                            <w:rPr>
                              <w:rFonts w:ascii="Times New Roman" w:hAnsi="Times New Roman" w:cs="Times New Roman"/>
                              <w:noProof/>
                            </w:rPr>
                            <w:t>/20</w:t>
                          </w:r>
                          <w:r w:rsidRPr="0066378D">
                            <w:rPr>
                              <w:rFonts w:ascii="Times New Roman" w:hAnsi="Times New Roman" w:cs="Times New Roman"/>
                              <w:noProof/>
                            </w:rPr>
                            <w:t xml:space="preserve"> </w:t>
                          </w:r>
                        </w:p>
                        <w:p w:rsidR="00AD0CDE" w:rsidRPr="0066378D" w:rsidRDefault="00EB4B0D">
                          <w:pPr>
                            <w:spacing w:after="0" w:line="240" w:lineRule="auto"/>
                            <w:jc w:val="right"/>
                            <w:rPr>
                              <w:rFonts w:ascii="Times New Roman" w:hAnsi="Times New Roman" w:cs="Times New Roman"/>
                              <w:noProof/>
                            </w:rPr>
                          </w:pPr>
                          <w:r w:rsidRPr="0066378D">
                            <w:rPr>
                              <w:rFonts w:ascii="Times New Roman" w:hAnsi="Times New Roman" w:cs="Times New Roman"/>
                              <w:noProof/>
                            </w:rPr>
                            <w:t>Civi</w:t>
                          </w:r>
                          <w:r w:rsidR="00AD0CDE" w:rsidRPr="0066378D">
                            <w:rPr>
                              <w:rFonts w:ascii="Times New Roman" w:hAnsi="Times New Roman" w:cs="Times New Roman"/>
                              <w:noProof/>
                            </w:rPr>
                            <w:t xml:space="preserve">l Appeal </w:t>
                          </w:r>
                          <w:r w:rsidR="00E259BF" w:rsidRPr="0066378D">
                            <w:rPr>
                              <w:rFonts w:ascii="Times New Roman" w:hAnsi="Times New Roman" w:cs="Times New Roman"/>
                              <w:noProof/>
                            </w:rPr>
                            <w:t>No SC 507/18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51.1pt;height:24.9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" o:allowincell="f" filled="f" stroked="f">
              <v:textbox style="mso-fit-shape-to-text:t" inset=",0,,0">
                <w:txbxContent>
                  <w:p w:rsidR="00AD0CDE" w:rsidRPr="0066378D" w:rsidRDefault="00AD0CDE">
                    <w:pPr>
                      <w:spacing w:after="0" w:line="240" w:lineRule="auto"/>
                      <w:jc w:val="right"/>
                      <w:rPr>
                        <w:rFonts w:ascii="Times New Roman" w:hAnsi="Times New Roman" w:cs="Times New Roman"/>
                        <w:noProof/>
                      </w:rPr>
                    </w:pPr>
                    <w:r w:rsidRPr="0066378D">
                      <w:rPr>
                        <w:rFonts w:ascii="Times New Roman" w:hAnsi="Times New Roman" w:cs="Times New Roman"/>
                        <w:noProof/>
                      </w:rPr>
                      <w:t>Judgment No. SC</w:t>
                    </w:r>
                    <w:r w:rsidR="004E59DE" w:rsidRPr="0066378D">
                      <w:rPr>
                        <w:rFonts w:ascii="Times New Roman" w:hAnsi="Times New Roman" w:cs="Times New Roman"/>
                        <w:noProof/>
                      </w:rPr>
                      <w:t xml:space="preserve"> </w:t>
                    </w:r>
                    <w:r w:rsidR="00EE362E">
                      <w:rPr>
                        <w:rFonts w:ascii="Times New Roman" w:hAnsi="Times New Roman" w:cs="Times New Roman"/>
                        <w:noProof/>
                      </w:rPr>
                      <w:t>45</w:t>
                    </w:r>
                    <w:r w:rsidR="004E59DE" w:rsidRPr="0066378D">
                      <w:rPr>
                        <w:rFonts w:ascii="Times New Roman" w:hAnsi="Times New Roman" w:cs="Times New Roman"/>
                        <w:noProof/>
                      </w:rPr>
                      <w:t>/20</w:t>
                    </w:r>
                    <w:r w:rsidRPr="0066378D">
                      <w:rPr>
                        <w:rFonts w:ascii="Times New Roman" w:hAnsi="Times New Roman" w:cs="Times New Roman"/>
                        <w:noProof/>
                      </w:rPr>
                      <w:t xml:space="preserve"> </w:t>
                    </w:r>
                  </w:p>
                  <w:p w:rsidR="00AD0CDE" w:rsidRPr="0066378D" w:rsidRDefault="00EB4B0D">
                    <w:pPr>
                      <w:spacing w:after="0" w:line="240" w:lineRule="auto"/>
                      <w:jc w:val="right"/>
                      <w:rPr>
                        <w:rFonts w:ascii="Times New Roman" w:hAnsi="Times New Roman" w:cs="Times New Roman"/>
                        <w:noProof/>
                      </w:rPr>
                    </w:pPr>
                    <w:r w:rsidRPr="0066378D">
                      <w:rPr>
                        <w:rFonts w:ascii="Times New Roman" w:hAnsi="Times New Roman" w:cs="Times New Roman"/>
                        <w:noProof/>
                      </w:rPr>
                      <w:t>Civi</w:t>
                    </w:r>
                    <w:r w:rsidR="00AD0CDE" w:rsidRPr="0066378D">
                      <w:rPr>
                        <w:rFonts w:ascii="Times New Roman" w:hAnsi="Times New Roman" w:cs="Times New Roman"/>
                        <w:noProof/>
                      </w:rPr>
                      <w:t xml:space="preserve">l Appeal </w:t>
                    </w:r>
                    <w:r w:rsidR="00E259BF" w:rsidRPr="0066378D">
                      <w:rPr>
                        <w:rFonts w:ascii="Times New Roman" w:hAnsi="Times New Roman" w:cs="Times New Roman"/>
                        <w:noProof/>
                      </w:rPr>
                      <w:t>No SC 507/18</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AD0CDE" w:rsidRDefault="003D66C8">
                          <w:pPr>
                            <w:spacing w:after="0" w:line="240" w:lineRule="auto"/>
                            <w:rPr>
                              <w:color w:val="FFFFFF" w:themeColor="background1"/>
                            </w:rPr>
                          </w:pPr>
                          <w:r>
                            <w:fldChar w:fldCharType="begin"/>
                          </w:r>
                          <w:r w:rsidR="00AD0CDE">
                            <w:instrText xml:space="preserve"> PAGE   \* MERGEFORMAT </w:instrText>
                          </w:r>
                          <w:r>
                            <w:fldChar w:fldCharType="separate"/>
                          </w:r>
                          <w:r w:rsidR="00FB080D" w:rsidRPr="00FB080D">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" o:allowincell="f" fillcolor="#fabf8f [1945]" stroked="f">
              <v:textbox style="mso-fit-shape-to-text:t" inset=",0,,0">
                <w:txbxContent>
                  <w:p w:rsidR="00AD0CDE" w:rsidRDefault="003D66C8">
                    <w:pPr>
                      <w:spacing w:after="0" w:line="240" w:lineRule="auto"/>
                      <w:rPr>
                        <w:color w:val="FFFFFF" w:themeColor="background1"/>
                      </w:rPr>
                    </w:pPr>
                    <w:r>
                      <w:fldChar w:fldCharType="begin"/>
                    </w:r>
                    <w:r w:rsidR="00AD0CDE">
                      <w:instrText xml:space="preserve"> PAGE   \* MERGEFORMAT </w:instrText>
                    </w:r>
                    <w:r>
                      <w:fldChar w:fldCharType="separate"/>
                    </w:r>
                    <w:r w:rsidR="00FB080D" w:rsidRPr="00FB080D">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966957"/>
    <w:multiLevelType w:val="hybridMultilevel"/>
    <w:tmpl w:val="A90474F8"/>
    <w:lvl w:ilvl="0" w:tplc="5756F0F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2A077EA8"/>
    <w:multiLevelType w:val="hybridMultilevel"/>
    <w:tmpl w:val="8DE28ED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DFA1599"/>
    <w:multiLevelType w:val="hybridMultilevel"/>
    <w:tmpl w:val="31445E9C"/>
    <w:lvl w:ilvl="0" w:tplc="F478630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7336CC7"/>
    <w:multiLevelType w:val="hybridMultilevel"/>
    <w:tmpl w:val="16C00FC6"/>
    <w:lvl w:ilvl="0" w:tplc="24CE6B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4C983188"/>
    <w:multiLevelType w:val="hybridMultilevel"/>
    <w:tmpl w:val="0F18587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AD7D76"/>
    <w:multiLevelType w:val="hybridMultilevel"/>
    <w:tmpl w:val="A65A4E90"/>
    <w:lvl w:ilvl="0" w:tplc="2CD2F6C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648A45C6"/>
    <w:multiLevelType w:val="multilevel"/>
    <w:tmpl w:val="3148E7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6BB004C2"/>
    <w:multiLevelType w:val="hybridMultilevel"/>
    <w:tmpl w:val="C7D6E99C"/>
    <w:lvl w:ilvl="0" w:tplc="F064BDB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70925627"/>
    <w:multiLevelType w:val="hybridMultilevel"/>
    <w:tmpl w:val="61B83BC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76863ED5"/>
    <w:multiLevelType w:val="hybridMultilevel"/>
    <w:tmpl w:val="0D4EE37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792F589C"/>
    <w:multiLevelType w:val="hybridMultilevel"/>
    <w:tmpl w:val="3414734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1"/>
  </w:num>
  <w:num w:numId="5">
    <w:abstractNumId w:val="3"/>
  </w:num>
  <w:num w:numId="6">
    <w:abstractNumId w:val="10"/>
  </w:num>
  <w:num w:numId="7">
    <w:abstractNumId w:val="6"/>
  </w:num>
  <w:num w:numId="8">
    <w:abstractNumId w:val="9"/>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4D6"/>
    <w:rsid w:val="00002711"/>
    <w:rsid w:val="00003EB8"/>
    <w:rsid w:val="00006E86"/>
    <w:rsid w:val="00011D6F"/>
    <w:rsid w:val="000132EB"/>
    <w:rsid w:val="000166B6"/>
    <w:rsid w:val="00016BA9"/>
    <w:rsid w:val="00034287"/>
    <w:rsid w:val="00035AA4"/>
    <w:rsid w:val="000365C9"/>
    <w:rsid w:val="00041035"/>
    <w:rsid w:val="000415FF"/>
    <w:rsid w:val="0004370C"/>
    <w:rsid w:val="00050520"/>
    <w:rsid w:val="000532C3"/>
    <w:rsid w:val="00054E70"/>
    <w:rsid w:val="00055832"/>
    <w:rsid w:val="00060772"/>
    <w:rsid w:val="000607D6"/>
    <w:rsid w:val="00062395"/>
    <w:rsid w:val="00070178"/>
    <w:rsid w:val="000709C6"/>
    <w:rsid w:val="00070E1D"/>
    <w:rsid w:val="00070EC8"/>
    <w:rsid w:val="00081ACE"/>
    <w:rsid w:val="00084A10"/>
    <w:rsid w:val="000863F2"/>
    <w:rsid w:val="00087590"/>
    <w:rsid w:val="0008789E"/>
    <w:rsid w:val="00092156"/>
    <w:rsid w:val="00092395"/>
    <w:rsid w:val="000A1C81"/>
    <w:rsid w:val="000A3528"/>
    <w:rsid w:val="000A745C"/>
    <w:rsid w:val="000B410F"/>
    <w:rsid w:val="000C11F9"/>
    <w:rsid w:val="000C4C5A"/>
    <w:rsid w:val="000C654B"/>
    <w:rsid w:val="000C69CD"/>
    <w:rsid w:val="000C7493"/>
    <w:rsid w:val="000D02E3"/>
    <w:rsid w:val="000D3E74"/>
    <w:rsid w:val="000D4265"/>
    <w:rsid w:val="000E3EAB"/>
    <w:rsid w:val="000E43C5"/>
    <w:rsid w:val="000E44B4"/>
    <w:rsid w:val="000E7BA1"/>
    <w:rsid w:val="000F33A4"/>
    <w:rsid w:val="000F55CE"/>
    <w:rsid w:val="000F5CB4"/>
    <w:rsid w:val="000F5E89"/>
    <w:rsid w:val="00102092"/>
    <w:rsid w:val="001074A5"/>
    <w:rsid w:val="00124371"/>
    <w:rsid w:val="00124519"/>
    <w:rsid w:val="00130520"/>
    <w:rsid w:val="00166FC0"/>
    <w:rsid w:val="00171B1D"/>
    <w:rsid w:val="00172689"/>
    <w:rsid w:val="00172D83"/>
    <w:rsid w:val="00175F21"/>
    <w:rsid w:val="00176A19"/>
    <w:rsid w:val="0018443E"/>
    <w:rsid w:val="00184B56"/>
    <w:rsid w:val="00186667"/>
    <w:rsid w:val="00186DB4"/>
    <w:rsid w:val="00197892"/>
    <w:rsid w:val="001B0F09"/>
    <w:rsid w:val="001B1ED4"/>
    <w:rsid w:val="001B3F35"/>
    <w:rsid w:val="001B6953"/>
    <w:rsid w:val="001B7B40"/>
    <w:rsid w:val="001C2584"/>
    <w:rsid w:val="001C34A4"/>
    <w:rsid w:val="001D2AAB"/>
    <w:rsid w:val="001D76F6"/>
    <w:rsid w:val="001E0092"/>
    <w:rsid w:val="001E3FFF"/>
    <w:rsid w:val="001E5946"/>
    <w:rsid w:val="001F37F9"/>
    <w:rsid w:val="001F45A6"/>
    <w:rsid w:val="001F75A4"/>
    <w:rsid w:val="00201407"/>
    <w:rsid w:val="00212559"/>
    <w:rsid w:val="00213932"/>
    <w:rsid w:val="00213A88"/>
    <w:rsid w:val="0021652A"/>
    <w:rsid w:val="00220298"/>
    <w:rsid w:val="00232409"/>
    <w:rsid w:val="00233504"/>
    <w:rsid w:val="00233E40"/>
    <w:rsid w:val="00233F75"/>
    <w:rsid w:val="002364FA"/>
    <w:rsid w:val="00245649"/>
    <w:rsid w:val="0025074F"/>
    <w:rsid w:val="00254674"/>
    <w:rsid w:val="0025586E"/>
    <w:rsid w:val="002558C1"/>
    <w:rsid w:val="00255DB9"/>
    <w:rsid w:val="0026404E"/>
    <w:rsid w:val="002643DE"/>
    <w:rsid w:val="00270CE0"/>
    <w:rsid w:val="0027139A"/>
    <w:rsid w:val="002766EF"/>
    <w:rsid w:val="002807E7"/>
    <w:rsid w:val="00281A62"/>
    <w:rsid w:val="002918CD"/>
    <w:rsid w:val="002A3002"/>
    <w:rsid w:val="002A70C5"/>
    <w:rsid w:val="002B3A2A"/>
    <w:rsid w:val="002B3DA7"/>
    <w:rsid w:val="002B6651"/>
    <w:rsid w:val="002B6754"/>
    <w:rsid w:val="002B6E8B"/>
    <w:rsid w:val="002C19F8"/>
    <w:rsid w:val="002C3731"/>
    <w:rsid w:val="002C3C61"/>
    <w:rsid w:val="002D2858"/>
    <w:rsid w:val="002D29E0"/>
    <w:rsid w:val="002D37E4"/>
    <w:rsid w:val="002D499C"/>
    <w:rsid w:val="002D6835"/>
    <w:rsid w:val="002E1062"/>
    <w:rsid w:val="002E3970"/>
    <w:rsid w:val="002F27BD"/>
    <w:rsid w:val="002F360F"/>
    <w:rsid w:val="002F4896"/>
    <w:rsid w:val="002F4A16"/>
    <w:rsid w:val="002F5CC6"/>
    <w:rsid w:val="002F71D2"/>
    <w:rsid w:val="00302937"/>
    <w:rsid w:val="00303870"/>
    <w:rsid w:val="00310871"/>
    <w:rsid w:val="0031259B"/>
    <w:rsid w:val="00314C67"/>
    <w:rsid w:val="00316792"/>
    <w:rsid w:val="003172A3"/>
    <w:rsid w:val="00320949"/>
    <w:rsid w:val="00322704"/>
    <w:rsid w:val="003314E7"/>
    <w:rsid w:val="003319A0"/>
    <w:rsid w:val="00343450"/>
    <w:rsid w:val="00344205"/>
    <w:rsid w:val="00345EF0"/>
    <w:rsid w:val="003470E8"/>
    <w:rsid w:val="00347C91"/>
    <w:rsid w:val="00352869"/>
    <w:rsid w:val="0035331D"/>
    <w:rsid w:val="00353B8B"/>
    <w:rsid w:val="003559B1"/>
    <w:rsid w:val="0035637D"/>
    <w:rsid w:val="003625DB"/>
    <w:rsid w:val="00363010"/>
    <w:rsid w:val="0036317B"/>
    <w:rsid w:val="00364B50"/>
    <w:rsid w:val="00364F2F"/>
    <w:rsid w:val="00371038"/>
    <w:rsid w:val="00376F5D"/>
    <w:rsid w:val="00385CCD"/>
    <w:rsid w:val="00386A00"/>
    <w:rsid w:val="00393B68"/>
    <w:rsid w:val="003A10BE"/>
    <w:rsid w:val="003B2145"/>
    <w:rsid w:val="003B3D4F"/>
    <w:rsid w:val="003B4C82"/>
    <w:rsid w:val="003C7098"/>
    <w:rsid w:val="003D6504"/>
    <w:rsid w:val="003D66C8"/>
    <w:rsid w:val="003D7C25"/>
    <w:rsid w:val="003E57D4"/>
    <w:rsid w:val="003E708E"/>
    <w:rsid w:val="003F0061"/>
    <w:rsid w:val="003F2002"/>
    <w:rsid w:val="003F2DD2"/>
    <w:rsid w:val="003F6182"/>
    <w:rsid w:val="0040073E"/>
    <w:rsid w:val="00405E53"/>
    <w:rsid w:val="0041694B"/>
    <w:rsid w:val="0042092E"/>
    <w:rsid w:val="004259C5"/>
    <w:rsid w:val="0042610B"/>
    <w:rsid w:val="00431160"/>
    <w:rsid w:val="00431E8A"/>
    <w:rsid w:val="00433212"/>
    <w:rsid w:val="0044159A"/>
    <w:rsid w:val="00442034"/>
    <w:rsid w:val="004447C6"/>
    <w:rsid w:val="00447847"/>
    <w:rsid w:val="004501C2"/>
    <w:rsid w:val="00451603"/>
    <w:rsid w:val="00452017"/>
    <w:rsid w:val="004523B9"/>
    <w:rsid w:val="00453140"/>
    <w:rsid w:val="00454161"/>
    <w:rsid w:val="004556D5"/>
    <w:rsid w:val="004624D9"/>
    <w:rsid w:val="00462AEF"/>
    <w:rsid w:val="0046415F"/>
    <w:rsid w:val="00464B99"/>
    <w:rsid w:val="004661D7"/>
    <w:rsid w:val="0047207C"/>
    <w:rsid w:val="00475E72"/>
    <w:rsid w:val="0048354F"/>
    <w:rsid w:val="00490089"/>
    <w:rsid w:val="00492BBD"/>
    <w:rsid w:val="00495462"/>
    <w:rsid w:val="00497735"/>
    <w:rsid w:val="004B0DE9"/>
    <w:rsid w:val="004B10B2"/>
    <w:rsid w:val="004B4D53"/>
    <w:rsid w:val="004C03DE"/>
    <w:rsid w:val="004C2DE7"/>
    <w:rsid w:val="004C62C7"/>
    <w:rsid w:val="004C75B2"/>
    <w:rsid w:val="004D01B6"/>
    <w:rsid w:val="004D127E"/>
    <w:rsid w:val="004D1520"/>
    <w:rsid w:val="004D4C0C"/>
    <w:rsid w:val="004D5137"/>
    <w:rsid w:val="004E132F"/>
    <w:rsid w:val="004E36E6"/>
    <w:rsid w:val="004E4516"/>
    <w:rsid w:val="004E59DE"/>
    <w:rsid w:val="004F0D4F"/>
    <w:rsid w:val="004F18E5"/>
    <w:rsid w:val="004F278B"/>
    <w:rsid w:val="004F4B8A"/>
    <w:rsid w:val="004F72EE"/>
    <w:rsid w:val="00501D9B"/>
    <w:rsid w:val="005053D5"/>
    <w:rsid w:val="00507793"/>
    <w:rsid w:val="005111FF"/>
    <w:rsid w:val="00511BB4"/>
    <w:rsid w:val="00514727"/>
    <w:rsid w:val="00515300"/>
    <w:rsid w:val="00516F3C"/>
    <w:rsid w:val="00520259"/>
    <w:rsid w:val="00521A7E"/>
    <w:rsid w:val="00521DBD"/>
    <w:rsid w:val="00522A8E"/>
    <w:rsid w:val="005251A5"/>
    <w:rsid w:val="00540416"/>
    <w:rsid w:val="00545460"/>
    <w:rsid w:val="00546554"/>
    <w:rsid w:val="0054665F"/>
    <w:rsid w:val="00546FDF"/>
    <w:rsid w:val="0055041F"/>
    <w:rsid w:val="00551970"/>
    <w:rsid w:val="00552259"/>
    <w:rsid w:val="00554743"/>
    <w:rsid w:val="00555209"/>
    <w:rsid w:val="005557B3"/>
    <w:rsid w:val="00557135"/>
    <w:rsid w:val="005654F6"/>
    <w:rsid w:val="005661A2"/>
    <w:rsid w:val="0057370D"/>
    <w:rsid w:val="005774D1"/>
    <w:rsid w:val="00581CCC"/>
    <w:rsid w:val="0058247F"/>
    <w:rsid w:val="00582FCD"/>
    <w:rsid w:val="0058393E"/>
    <w:rsid w:val="0058708C"/>
    <w:rsid w:val="005906C6"/>
    <w:rsid w:val="00590FB4"/>
    <w:rsid w:val="00591CC3"/>
    <w:rsid w:val="0059570A"/>
    <w:rsid w:val="00596439"/>
    <w:rsid w:val="005A1212"/>
    <w:rsid w:val="005A1B94"/>
    <w:rsid w:val="005A4B1B"/>
    <w:rsid w:val="005B00A6"/>
    <w:rsid w:val="005B0F34"/>
    <w:rsid w:val="005B212B"/>
    <w:rsid w:val="005B37F4"/>
    <w:rsid w:val="005C2A2C"/>
    <w:rsid w:val="005C4100"/>
    <w:rsid w:val="005C41D3"/>
    <w:rsid w:val="005C53DD"/>
    <w:rsid w:val="005D1AC3"/>
    <w:rsid w:val="005D6FB2"/>
    <w:rsid w:val="005E3216"/>
    <w:rsid w:val="005E5EE0"/>
    <w:rsid w:val="005E6071"/>
    <w:rsid w:val="005F4A79"/>
    <w:rsid w:val="005F780D"/>
    <w:rsid w:val="005F79CD"/>
    <w:rsid w:val="00605A5A"/>
    <w:rsid w:val="00606C86"/>
    <w:rsid w:val="006107E7"/>
    <w:rsid w:val="00613D02"/>
    <w:rsid w:val="00616C81"/>
    <w:rsid w:val="006222A9"/>
    <w:rsid w:val="00624D60"/>
    <w:rsid w:val="00633F55"/>
    <w:rsid w:val="00634058"/>
    <w:rsid w:val="00636BDC"/>
    <w:rsid w:val="00641C1F"/>
    <w:rsid w:val="00645D4D"/>
    <w:rsid w:val="006506A8"/>
    <w:rsid w:val="00652E78"/>
    <w:rsid w:val="00653B8E"/>
    <w:rsid w:val="006549CA"/>
    <w:rsid w:val="006549D3"/>
    <w:rsid w:val="0065649B"/>
    <w:rsid w:val="006618F1"/>
    <w:rsid w:val="0066378D"/>
    <w:rsid w:val="0066609F"/>
    <w:rsid w:val="006755CF"/>
    <w:rsid w:val="006773B3"/>
    <w:rsid w:val="00681008"/>
    <w:rsid w:val="00682996"/>
    <w:rsid w:val="00685C82"/>
    <w:rsid w:val="00695C8B"/>
    <w:rsid w:val="006A1F94"/>
    <w:rsid w:val="006B2995"/>
    <w:rsid w:val="006B30B2"/>
    <w:rsid w:val="006B4495"/>
    <w:rsid w:val="006C013F"/>
    <w:rsid w:val="006C3235"/>
    <w:rsid w:val="006D2182"/>
    <w:rsid w:val="006D2563"/>
    <w:rsid w:val="006D25F4"/>
    <w:rsid w:val="006D6058"/>
    <w:rsid w:val="006D6266"/>
    <w:rsid w:val="006D72FE"/>
    <w:rsid w:val="006E26D8"/>
    <w:rsid w:val="006E3231"/>
    <w:rsid w:val="006E45F5"/>
    <w:rsid w:val="006E7405"/>
    <w:rsid w:val="006E7C8D"/>
    <w:rsid w:val="006F6990"/>
    <w:rsid w:val="0070226E"/>
    <w:rsid w:val="00703B17"/>
    <w:rsid w:val="0070733D"/>
    <w:rsid w:val="00712440"/>
    <w:rsid w:val="007129F3"/>
    <w:rsid w:val="0071535D"/>
    <w:rsid w:val="00717400"/>
    <w:rsid w:val="0073066C"/>
    <w:rsid w:val="00735638"/>
    <w:rsid w:val="00735D87"/>
    <w:rsid w:val="00735FA2"/>
    <w:rsid w:val="00737984"/>
    <w:rsid w:val="00742C64"/>
    <w:rsid w:val="00751E3C"/>
    <w:rsid w:val="00752F5E"/>
    <w:rsid w:val="0075384C"/>
    <w:rsid w:val="007547E2"/>
    <w:rsid w:val="00754BD7"/>
    <w:rsid w:val="00754DDE"/>
    <w:rsid w:val="00763041"/>
    <w:rsid w:val="00767C42"/>
    <w:rsid w:val="0078101B"/>
    <w:rsid w:val="00781BE9"/>
    <w:rsid w:val="00784CA4"/>
    <w:rsid w:val="00785923"/>
    <w:rsid w:val="00791B95"/>
    <w:rsid w:val="00794FA1"/>
    <w:rsid w:val="00795162"/>
    <w:rsid w:val="0079524C"/>
    <w:rsid w:val="007963F2"/>
    <w:rsid w:val="007979BF"/>
    <w:rsid w:val="007A2FEF"/>
    <w:rsid w:val="007A47A6"/>
    <w:rsid w:val="007B0473"/>
    <w:rsid w:val="007B43DD"/>
    <w:rsid w:val="007B5FF6"/>
    <w:rsid w:val="007B6DBB"/>
    <w:rsid w:val="007C0247"/>
    <w:rsid w:val="007C65D4"/>
    <w:rsid w:val="007C6E58"/>
    <w:rsid w:val="007D10D8"/>
    <w:rsid w:val="007D16AC"/>
    <w:rsid w:val="007D220B"/>
    <w:rsid w:val="007D28B8"/>
    <w:rsid w:val="007D54B3"/>
    <w:rsid w:val="007D56C0"/>
    <w:rsid w:val="007D5E7A"/>
    <w:rsid w:val="007D6E1B"/>
    <w:rsid w:val="007E2FB3"/>
    <w:rsid w:val="007E4517"/>
    <w:rsid w:val="007E6A65"/>
    <w:rsid w:val="007F344A"/>
    <w:rsid w:val="007F6AE0"/>
    <w:rsid w:val="007F6CEF"/>
    <w:rsid w:val="0081019B"/>
    <w:rsid w:val="008112CC"/>
    <w:rsid w:val="00815C95"/>
    <w:rsid w:val="00816174"/>
    <w:rsid w:val="008176E5"/>
    <w:rsid w:val="00823188"/>
    <w:rsid w:val="0082443E"/>
    <w:rsid w:val="008256BB"/>
    <w:rsid w:val="00830DC8"/>
    <w:rsid w:val="008314F6"/>
    <w:rsid w:val="00832A13"/>
    <w:rsid w:val="0083330C"/>
    <w:rsid w:val="00836198"/>
    <w:rsid w:val="00836228"/>
    <w:rsid w:val="008424DD"/>
    <w:rsid w:val="008433EF"/>
    <w:rsid w:val="008440F1"/>
    <w:rsid w:val="00845AAD"/>
    <w:rsid w:val="00851933"/>
    <w:rsid w:val="00852C58"/>
    <w:rsid w:val="00853A05"/>
    <w:rsid w:val="008556B2"/>
    <w:rsid w:val="00860A55"/>
    <w:rsid w:val="00872327"/>
    <w:rsid w:val="0087322F"/>
    <w:rsid w:val="0088085A"/>
    <w:rsid w:val="00880FC3"/>
    <w:rsid w:val="00883C4F"/>
    <w:rsid w:val="00884721"/>
    <w:rsid w:val="0089319F"/>
    <w:rsid w:val="00894392"/>
    <w:rsid w:val="00894FE5"/>
    <w:rsid w:val="008A181D"/>
    <w:rsid w:val="008A18B4"/>
    <w:rsid w:val="008A30C3"/>
    <w:rsid w:val="008A5A80"/>
    <w:rsid w:val="008A65D9"/>
    <w:rsid w:val="008A73E9"/>
    <w:rsid w:val="008A7DBA"/>
    <w:rsid w:val="008B0B02"/>
    <w:rsid w:val="008B46F5"/>
    <w:rsid w:val="008B548F"/>
    <w:rsid w:val="008C5E0E"/>
    <w:rsid w:val="008C6C5B"/>
    <w:rsid w:val="008D298A"/>
    <w:rsid w:val="008D54A2"/>
    <w:rsid w:val="008E205C"/>
    <w:rsid w:val="008E5C3E"/>
    <w:rsid w:val="008E785D"/>
    <w:rsid w:val="008F35C4"/>
    <w:rsid w:val="008F4000"/>
    <w:rsid w:val="008F40BD"/>
    <w:rsid w:val="00904AA5"/>
    <w:rsid w:val="00905814"/>
    <w:rsid w:val="00913DC1"/>
    <w:rsid w:val="00914C81"/>
    <w:rsid w:val="00920C42"/>
    <w:rsid w:val="0092256E"/>
    <w:rsid w:val="00923516"/>
    <w:rsid w:val="00925199"/>
    <w:rsid w:val="009340EE"/>
    <w:rsid w:val="00934FC9"/>
    <w:rsid w:val="00941B6D"/>
    <w:rsid w:val="00945E3C"/>
    <w:rsid w:val="00947CE0"/>
    <w:rsid w:val="00964F1F"/>
    <w:rsid w:val="0096662F"/>
    <w:rsid w:val="00973587"/>
    <w:rsid w:val="00973FE5"/>
    <w:rsid w:val="009813FA"/>
    <w:rsid w:val="00983ECB"/>
    <w:rsid w:val="0098582C"/>
    <w:rsid w:val="00987A80"/>
    <w:rsid w:val="00987DA6"/>
    <w:rsid w:val="009904A0"/>
    <w:rsid w:val="009944B3"/>
    <w:rsid w:val="00997A46"/>
    <w:rsid w:val="009A1FDC"/>
    <w:rsid w:val="009A3E61"/>
    <w:rsid w:val="009A416E"/>
    <w:rsid w:val="009A45C5"/>
    <w:rsid w:val="009A5B81"/>
    <w:rsid w:val="009A5EE2"/>
    <w:rsid w:val="009A769A"/>
    <w:rsid w:val="009B6BFA"/>
    <w:rsid w:val="009D4B0C"/>
    <w:rsid w:val="009D62BC"/>
    <w:rsid w:val="009E3C81"/>
    <w:rsid w:val="009E5C37"/>
    <w:rsid w:val="009E7D34"/>
    <w:rsid w:val="00A014AF"/>
    <w:rsid w:val="00A02A6F"/>
    <w:rsid w:val="00A02E7D"/>
    <w:rsid w:val="00A06487"/>
    <w:rsid w:val="00A07B3B"/>
    <w:rsid w:val="00A124AA"/>
    <w:rsid w:val="00A12B3A"/>
    <w:rsid w:val="00A1725B"/>
    <w:rsid w:val="00A17C70"/>
    <w:rsid w:val="00A245AA"/>
    <w:rsid w:val="00A24DB9"/>
    <w:rsid w:val="00A279D2"/>
    <w:rsid w:val="00A3439A"/>
    <w:rsid w:val="00A364E8"/>
    <w:rsid w:val="00A42903"/>
    <w:rsid w:val="00A46237"/>
    <w:rsid w:val="00A508E2"/>
    <w:rsid w:val="00A50F58"/>
    <w:rsid w:val="00A522BF"/>
    <w:rsid w:val="00A53F7A"/>
    <w:rsid w:val="00A608BE"/>
    <w:rsid w:val="00A6242F"/>
    <w:rsid w:val="00A62E86"/>
    <w:rsid w:val="00A71207"/>
    <w:rsid w:val="00A7293C"/>
    <w:rsid w:val="00A72C12"/>
    <w:rsid w:val="00A80EFB"/>
    <w:rsid w:val="00A83B9B"/>
    <w:rsid w:val="00A90A51"/>
    <w:rsid w:val="00A93D72"/>
    <w:rsid w:val="00A96365"/>
    <w:rsid w:val="00AA1825"/>
    <w:rsid w:val="00AA3F7F"/>
    <w:rsid w:val="00AA5391"/>
    <w:rsid w:val="00AA5B05"/>
    <w:rsid w:val="00AA604B"/>
    <w:rsid w:val="00AA6945"/>
    <w:rsid w:val="00AB02FF"/>
    <w:rsid w:val="00AB21A7"/>
    <w:rsid w:val="00AB54F9"/>
    <w:rsid w:val="00AB62D9"/>
    <w:rsid w:val="00AB6F5B"/>
    <w:rsid w:val="00AB7A21"/>
    <w:rsid w:val="00AC428D"/>
    <w:rsid w:val="00AC7D57"/>
    <w:rsid w:val="00AD0CDE"/>
    <w:rsid w:val="00AD2871"/>
    <w:rsid w:val="00AE10E5"/>
    <w:rsid w:val="00AE67BB"/>
    <w:rsid w:val="00AF1E67"/>
    <w:rsid w:val="00AF4940"/>
    <w:rsid w:val="00AF5A4A"/>
    <w:rsid w:val="00B00989"/>
    <w:rsid w:val="00B06982"/>
    <w:rsid w:val="00B071BA"/>
    <w:rsid w:val="00B120AB"/>
    <w:rsid w:val="00B12BD0"/>
    <w:rsid w:val="00B139B4"/>
    <w:rsid w:val="00B15117"/>
    <w:rsid w:val="00B153A4"/>
    <w:rsid w:val="00B15F7E"/>
    <w:rsid w:val="00B17B6E"/>
    <w:rsid w:val="00B20F10"/>
    <w:rsid w:val="00B21961"/>
    <w:rsid w:val="00B25831"/>
    <w:rsid w:val="00B344D6"/>
    <w:rsid w:val="00B377E8"/>
    <w:rsid w:val="00B405D4"/>
    <w:rsid w:val="00B41A45"/>
    <w:rsid w:val="00B42CED"/>
    <w:rsid w:val="00B43EF8"/>
    <w:rsid w:val="00B510EB"/>
    <w:rsid w:val="00B54D6B"/>
    <w:rsid w:val="00B54DBB"/>
    <w:rsid w:val="00B54EBA"/>
    <w:rsid w:val="00B55C7C"/>
    <w:rsid w:val="00B562F1"/>
    <w:rsid w:val="00B61D94"/>
    <w:rsid w:val="00B65105"/>
    <w:rsid w:val="00B6528C"/>
    <w:rsid w:val="00B7299F"/>
    <w:rsid w:val="00B73358"/>
    <w:rsid w:val="00B73959"/>
    <w:rsid w:val="00B73CC5"/>
    <w:rsid w:val="00B83AF3"/>
    <w:rsid w:val="00B86D56"/>
    <w:rsid w:val="00B92AED"/>
    <w:rsid w:val="00BA0C00"/>
    <w:rsid w:val="00BA390E"/>
    <w:rsid w:val="00BB1014"/>
    <w:rsid w:val="00BB64DD"/>
    <w:rsid w:val="00BC135A"/>
    <w:rsid w:val="00BC1B11"/>
    <w:rsid w:val="00BC3D9F"/>
    <w:rsid w:val="00BC4590"/>
    <w:rsid w:val="00BC6393"/>
    <w:rsid w:val="00BD07D3"/>
    <w:rsid w:val="00BD259A"/>
    <w:rsid w:val="00BD2CBB"/>
    <w:rsid w:val="00BD587D"/>
    <w:rsid w:val="00BD75AE"/>
    <w:rsid w:val="00BF2F5A"/>
    <w:rsid w:val="00BF3C56"/>
    <w:rsid w:val="00BF3DE0"/>
    <w:rsid w:val="00BF4786"/>
    <w:rsid w:val="00BF53C8"/>
    <w:rsid w:val="00BF552E"/>
    <w:rsid w:val="00C0061E"/>
    <w:rsid w:val="00C02890"/>
    <w:rsid w:val="00C04E3A"/>
    <w:rsid w:val="00C04EF5"/>
    <w:rsid w:val="00C05057"/>
    <w:rsid w:val="00C06495"/>
    <w:rsid w:val="00C06863"/>
    <w:rsid w:val="00C163BA"/>
    <w:rsid w:val="00C1739A"/>
    <w:rsid w:val="00C22095"/>
    <w:rsid w:val="00C25F74"/>
    <w:rsid w:val="00C35F9E"/>
    <w:rsid w:val="00C44D06"/>
    <w:rsid w:val="00C46F0E"/>
    <w:rsid w:val="00C511A5"/>
    <w:rsid w:val="00C5270D"/>
    <w:rsid w:val="00C53077"/>
    <w:rsid w:val="00C5667D"/>
    <w:rsid w:val="00C600C3"/>
    <w:rsid w:val="00C623EB"/>
    <w:rsid w:val="00C649CA"/>
    <w:rsid w:val="00C708F6"/>
    <w:rsid w:val="00C70CD2"/>
    <w:rsid w:val="00C72318"/>
    <w:rsid w:val="00C8108C"/>
    <w:rsid w:val="00C81284"/>
    <w:rsid w:val="00C910AD"/>
    <w:rsid w:val="00C97D48"/>
    <w:rsid w:val="00CA6C45"/>
    <w:rsid w:val="00CA7983"/>
    <w:rsid w:val="00CA7DD6"/>
    <w:rsid w:val="00CB382A"/>
    <w:rsid w:val="00CB4D73"/>
    <w:rsid w:val="00CB54D7"/>
    <w:rsid w:val="00CC0979"/>
    <w:rsid w:val="00CC29C3"/>
    <w:rsid w:val="00CC2AAE"/>
    <w:rsid w:val="00CC2BC6"/>
    <w:rsid w:val="00CC67B6"/>
    <w:rsid w:val="00CE5386"/>
    <w:rsid w:val="00CE6DC2"/>
    <w:rsid w:val="00CF1CED"/>
    <w:rsid w:val="00D00CA5"/>
    <w:rsid w:val="00D06C91"/>
    <w:rsid w:val="00D11A9F"/>
    <w:rsid w:val="00D14946"/>
    <w:rsid w:val="00D15668"/>
    <w:rsid w:val="00D17165"/>
    <w:rsid w:val="00D21067"/>
    <w:rsid w:val="00D23DE5"/>
    <w:rsid w:val="00D24B51"/>
    <w:rsid w:val="00D332F1"/>
    <w:rsid w:val="00D40161"/>
    <w:rsid w:val="00D412A6"/>
    <w:rsid w:val="00D47C08"/>
    <w:rsid w:val="00D531C9"/>
    <w:rsid w:val="00D55F9D"/>
    <w:rsid w:val="00D56508"/>
    <w:rsid w:val="00D600D8"/>
    <w:rsid w:val="00D61107"/>
    <w:rsid w:val="00D63F32"/>
    <w:rsid w:val="00D66B0B"/>
    <w:rsid w:val="00D75EA8"/>
    <w:rsid w:val="00D77549"/>
    <w:rsid w:val="00D80351"/>
    <w:rsid w:val="00D83E6D"/>
    <w:rsid w:val="00D84F11"/>
    <w:rsid w:val="00D94844"/>
    <w:rsid w:val="00D977BF"/>
    <w:rsid w:val="00DA04CD"/>
    <w:rsid w:val="00DA1B78"/>
    <w:rsid w:val="00DA5B2F"/>
    <w:rsid w:val="00DB1AE8"/>
    <w:rsid w:val="00DB3145"/>
    <w:rsid w:val="00DB785A"/>
    <w:rsid w:val="00DC27EA"/>
    <w:rsid w:val="00DC4508"/>
    <w:rsid w:val="00DD6199"/>
    <w:rsid w:val="00DE459F"/>
    <w:rsid w:val="00DF5925"/>
    <w:rsid w:val="00E02BCC"/>
    <w:rsid w:val="00E0607C"/>
    <w:rsid w:val="00E069DA"/>
    <w:rsid w:val="00E10F42"/>
    <w:rsid w:val="00E116C6"/>
    <w:rsid w:val="00E1197D"/>
    <w:rsid w:val="00E128A2"/>
    <w:rsid w:val="00E162EC"/>
    <w:rsid w:val="00E21CD2"/>
    <w:rsid w:val="00E259BF"/>
    <w:rsid w:val="00E27662"/>
    <w:rsid w:val="00E27998"/>
    <w:rsid w:val="00E3328B"/>
    <w:rsid w:val="00E33C87"/>
    <w:rsid w:val="00E37D88"/>
    <w:rsid w:val="00E4042E"/>
    <w:rsid w:val="00E4643C"/>
    <w:rsid w:val="00E46F7A"/>
    <w:rsid w:val="00E51C5F"/>
    <w:rsid w:val="00E53891"/>
    <w:rsid w:val="00E54F61"/>
    <w:rsid w:val="00E5631A"/>
    <w:rsid w:val="00E56BB0"/>
    <w:rsid w:val="00E6247A"/>
    <w:rsid w:val="00E62637"/>
    <w:rsid w:val="00E62D3C"/>
    <w:rsid w:val="00E66449"/>
    <w:rsid w:val="00E70C43"/>
    <w:rsid w:val="00E7557A"/>
    <w:rsid w:val="00E760CF"/>
    <w:rsid w:val="00E76CCF"/>
    <w:rsid w:val="00E8006D"/>
    <w:rsid w:val="00E8350E"/>
    <w:rsid w:val="00E84395"/>
    <w:rsid w:val="00E87DDB"/>
    <w:rsid w:val="00E90351"/>
    <w:rsid w:val="00E92ACB"/>
    <w:rsid w:val="00E9335B"/>
    <w:rsid w:val="00E93BF9"/>
    <w:rsid w:val="00E971A7"/>
    <w:rsid w:val="00EA1886"/>
    <w:rsid w:val="00EA2063"/>
    <w:rsid w:val="00EA469E"/>
    <w:rsid w:val="00EA5BE5"/>
    <w:rsid w:val="00EB17AC"/>
    <w:rsid w:val="00EB1922"/>
    <w:rsid w:val="00EB3468"/>
    <w:rsid w:val="00EB4129"/>
    <w:rsid w:val="00EB43D5"/>
    <w:rsid w:val="00EB4B0D"/>
    <w:rsid w:val="00EC0561"/>
    <w:rsid w:val="00EC2116"/>
    <w:rsid w:val="00EC3AFA"/>
    <w:rsid w:val="00EC44D1"/>
    <w:rsid w:val="00EC6391"/>
    <w:rsid w:val="00EC6865"/>
    <w:rsid w:val="00EC6CB4"/>
    <w:rsid w:val="00ED00AB"/>
    <w:rsid w:val="00ED4112"/>
    <w:rsid w:val="00ED6D39"/>
    <w:rsid w:val="00ED70FE"/>
    <w:rsid w:val="00EE362E"/>
    <w:rsid w:val="00EF2940"/>
    <w:rsid w:val="00EF4029"/>
    <w:rsid w:val="00EF58D5"/>
    <w:rsid w:val="00EF7023"/>
    <w:rsid w:val="00F00EDC"/>
    <w:rsid w:val="00F01E55"/>
    <w:rsid w:val="00F02424"/>
    <w:rsid w:val="00F03A3D"/>
    <w:rsid w:val="00F040F4"/>
    <w:rsid w:val="00F075AA"/>
    <w:rsid w:val="00F2505A"/>
    <w:rsid w:val="00F256F3"/>
    <w:rsid w:val="00F25898"/>
    <w:rsid w:val="00F410D4"/>
    <w:rsid w:val="00F42AD8"/>
    <w:rsid w:val="00F47776"/>
    <w:rsid w:val="00F53D98"/>
    <w:rsid w:val="00F543AB"/>
    <w:rsid w:val="00F55411"/>
    <w:rsid w:val="00F57CA8"/>
    <w:rsid w:val="00F612C9"/>
    <w:rsid w:val="00F62125"/>
    <w:rsid w:val="00F750F6"/>
    <w:rsid w:val="00F80314"/>
    <w:rsid w:val="00F81762"/>
    <w:rsid w:val="00F81C70"/>
    <w:rsid w:val="00F90AAF"/>
    <w:rsid w:val="00F90E04"/>
    <w:rsid w:val="00F95C3C"/>
    <w:rsid w:val="00F963C0"/>
    <w:rsid w:val="00FA55C8"/>
    <w:rsid w:val="00FB0635"/>
    <w:rsid w:val="00FB080D"/>
    <w:rsid w:val="00FB0C24"/>
    <w:rsid w:val="00FB1547"/>
    <w:rsid w:val="00FB53D5"/>
    <w:rsid w:val="00FC18E7"/>
    <w:rsid w:val="00FC3108"/>
    <w:rsid w:val="00FC37EF"/>
    <w:rsid w:val="00FD1B72"/>
    <w:rsid w:val="00FD3E60"/>
    <w:rsid w:val="00FD46E1"/>
    <w:rsid w:val="00FD579E"/>
    <w:rsid w:val="00FE1FE2"/>
    <w:rsid w:val="00FE33D5"/>
    <w:rsid w:val="00FE425F"/>
    <w:rsid w:val="00FE6547"/>
    <w:rsid w:val="00FF1AE8"/>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B547239-DA78-491D-A821-8274421E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CE0"/>
    <w:pPr>
      <w:ind w:left="720"/>
      <w:contextualSpacing/>
    </w:pPr>
  </w:style>
  <w:style w:type="paragraph" w:styleId="BalloonText">
    <w:name w:val="Balloon Text"/>
    <w:basedOn w:val="Normal"/>
    <w:link w:val="BalloonTextChar"/>
    <w:uiPriority w:val="99"/>
    <w:semiHidden/>
    <w:unhideWhenUsed/>
    <w:rsid w:val="00581C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CCC"/>
    <w:rPr>
      <w:rFonts w:ascii="Segoe UI" w:hAnsi="Segoe UI" w:cs="Segoe UI"/>
      <w:sz w:val="18"/>
      <w:szCs w:val="18"/>
    </w:rPr>
  </w:style>
  <w:style w:type="paragraph" w:styleId="Header">
    <w:name w:val="header"/>
    <w:basedOn w:val="Normal"/>
    <w:link w:val="HeaderChar"/>
    <w:uiPriority w:val="99"/>
    <w:unhideWhenUsed/>
    <w:rsid w:val="00AD0C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0CDE"/>
  </w:style>
  <w:style w:type="paragraph" w:styleId="Footer">
    <w:name w:val="footer"/>
    <w:basedOn w:val="Normal"/>
    <w:link w:val="FooterChar"/>
    <w:uiPriority w:val="99"/>
    <w:unhideWhenUsed/>
    <w:rsid w:val="00AD0C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CDE"/>
  </w:style>
  <w:style w:type="paragraph" w:styleId="FootnoteText">
    <w:name w:val="footnote text"/>
    <w:basedOn w:val="Normal"/>
    <w:link w:val="FootnoteTextChar"/>
    <w:uiPriority w:val="99"/>
    <w:semiHidden/>
    <w:unhideWhenUsed/>
    <w:rsid w:val="00E259BF"/>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E259BF"/>
    <w:rPr>
      <w:rFonts w:eastAsiaTheme="minorHAnsi"/>
      <w:sz w:val="20"/>
      <w:szCs w:val="20"/>
      <w:lang w:eastAsia="en-US"/>
    </w:rPr>
  </w:style>
  <w:style w:type="character" w:styleId="FootnoteReference">
    <w:name w:val="footnote reference"/>
    <w:basedOn w:val="DefaultParagraphFont"/>
    <w:uiPriority w:val="99"/>
    <w:semiHidden/>
    <w:unhideWhenUsed/>
    <w:rsid w:val="00E259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976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2D347-5A56-4FF7-BFC8-39B3277A0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3812</Words>
  <Characters>21734</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MAVANGIRA</dc:creator>
  <cp:lastModifiedBy>JSC</cp:lastModifiedBy>
  <cp:revision>2</cp:revision>
  <cp:lastPrinted>2020-03-11T11:11:00Z</cp:lastPrinted>
  <dcterms:created xsi:type="dcterms:W3CDTF">2020-05-19T07:06:00Z</dcterms:created>
  <dcterms:modified xsi:type="dcterms:W3CDTF">2020-05-19T07:06:00Z</dcterms:modified>
</cp:coreProperties>
</file>