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FB" w:rsidRDefault="00CF36FB" w:rsidP="00CF36FB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MTHANDAZO MOYO</w:t>
      </w:r>
    </w:p>
    <w:p w:rsidR="00CF36FB" w:rsidRDefault="00CF36FB" w:rsidP="00CF36FB">
      <w:pPr>
        <w:pStyle w:val="NoSpacing"/>
        <w:jc w:val="both"/>
        <w:rPr>
          <w:b/>
          <w:szCs w:val="24"/>
        </w:rPr>
      </w:pPr>
    </w:p>
    <w:p w:rsidR="00CF36FB" w:rsidRDefault="00CF36FB" w:rsidP="00CF36FB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Versus</w:t>
      </w:r>
    </w:p>
    <w:p w:rsidR="00CF36FB" w:rsidRDefault="00CF36FB" w:rsidP="00CF36FB">
      <w:pPr>
        <w:pStyle w:val="NoSpacing"/>
        <w:jc w:val="both"/>
        <w:rPr>
          <w:b/>
          <w:szCs w:val="24"/>
        </w:rPr>
      </w:pPr>
    </w:p>
    <w:p w:rsidR="00CF36FB" w:rsidRDefault="00CF36FB" w:rsidP="00CF36FB">
      <w:pPr>
        <w:pStyle w:val="NoSpacing"/>
        <w:jc w:val="both"/>
        <w:rPr>
          <w:szCs w:val="24"/>
        </w:rPr>
      </w:pPr>
      <w:r>
        <w:rPr>
          <w:b/>
          <w:szCs w:val="24"/>
        </w:rPr>
        <w:t>THE STATE</w:t>
      </w:r>
    </w:p>
    <w:p w:rsidR="00CF36FB" w:rsidRDefault="00CF36FB" w:rsidP="00CF36FB">
      <w:pPr>
        <w:pStyle w:val="NoSpacing"/>
        <w:jc w:val="both"/>
        <w:rPr>
          <w:szCs w:val="24"/>
        </w:rPr>
      </w:pPr>
    </w:p>
    <w:p w:rsidR="00CF36FB" w:rsidRDefault="00CF36FB" w:rsidP="00CF36FB">
      <w:pPr>
        <w:pStyle w:val="NoSpacing"/>
        <w:jc w:val="both"/>
        <w:rPr>
          <w:szCs w:val="24"/>
        </w:rPr>
      </w:pPr>
    </w:p>
    <w:p w:rsidR="00CF36FB" w:rsidRDefault="00CF36FB" w:rsidP="00CF36FB">
      <w:pPr>
        <w:pStyle w:val="NoSpacing"/>
        <w:jc w:val="both"/>
        <w:rPr>
          <w:szCs w:val="24"/>
        </w:rPr>
      </w:pPr>
      <w:r>
        <w:rPr>
          <w:szCs w:val="24"/>
        </w:rPr>
        <w:t>IN THE HIGH COURT OF ZIMBABWE</w:t>
      </w:r>
    </w:p>
    <w:p w:rsidR="00CF36FB" w:rsidRDefault="00CF36FB" w:rsidP="00CF36FB">
      <w:pPr>
        <w:pStyle w:val="NoSpacing"/>
        <w:jc w:val="both"/>
        <w:rPr>
          <w:szCs w:val="24"/>
        </w:rPr>
      </w:pPr>
      <w:r>
        <w:rPr>
          <w:szCs w:val="24"/>
        </w:rPr>
        <w:t>TAKUVA J</w:t>
      </w:r>
    </w:p>
    <w:p w:rsidR="00CF36FB" w:rsidRDefault="00CF36FB" w:rsidP="00CF36FB">
      <w:pPr>
        <w:pStyle w:val="NoSpacing"/>
        <w:jc w:val="both"/>
        <w:rPr>
          <w:szCs w:val="24"/>
        </w:rPr>
      </w:pPr>
      <w:r>
        <w:rPr>
          <w:szCs w:val="24"/>
        </w:rPr>
        <w:t>BU</w:t>
      </w:r>
      <w:r w:rsidR="008B2940">
        <w:rPr>
          <w:szCs w:val="24"/>
        </w:rPr>
        <w:t>LAWAYO 3 MARCH 2023 AND 23 MARCH 2023</w:t>
      </w:r>
    </w:p>
    <w:p w:rsidR="00CF36FB" w:rsidRDefault="00CF36FB" w:rsidP="00CF36FB">
      <w:pPr>
        <w:pStyle w:val="NoSpacing"/>
        <w:jc w:val="both"/>
        <w:rPr>
          <w:szCs w:val="24"/>
        </w:rPr>
      </w:pPr>
    </w:p>
    <w:p w:rsidR="00CF36FB" w:rsidRDefault="00CF36FB" w:rsidP="00CF36FB">
      <w:pPr>
        <w:pStyle w:val="NoSpacing"/>
        <w:jc w:val="both"/>
        <w:rPr>
          <w:b/>
          <w:szCs w:val="24"/>
        </w:rPr>
      </w:pPr>
    </w:p>
    <w:p w:rsidR="00CF36FB" w:rsidRDefault="00CF36FB" w:rsidP="00CF36FB">
      <w:pPr>
        <w:pStyle w:val="NoSpacing"/>
        <w:jc w:val="both"/>
        <w:rPr>
          <w:b/>
          <w:szCs w:val="24"/>
        </w:rPr>
      </w:pPr>
    </w:p>
    <w:p w:rsidR="00CF36FB" w:rsidRDefault="00CF36FB" w:rsidP="00CF36FB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Bail Application Pending Trial</w:t>
      </w:r>
    </w:p>
    <w:p w:rsidR="00CF36FB" w:rsidRDefault="00CF36FB" w:rsidP="00CF36FB">
      <w:pPr>
        <w:pStyle w:val="NoSpacing"/>
        <w:jc w:val="both"/>
        <w:rPr>
          <w:szCs w:val="24"/>
        </w:rPr>
      </w:pPr>
    </w:p>
    <w:p w:rsidR="00CF36FB" w:rsidRDefault="00CF36FB" w:rsidP="00CF36FB">
      <w:pPr>
        <w:pStyle w:val="NoSpacing"/>
        <w:jc w:val="both"/>
        <w:rPr>
          <w:i/>
          <w:szCs w:val="24"/>
        </w:rPr>
      </w:pPr>
    </w:p>
    <w:p w:rsidR="00CF36FB" w:rsidRDefault="00CF36FB" w:rsidP="00CF36FB">
      <w:pPr>
        <w:pStyle w:val="NoSpacing"/>
        <w:jc w:val="both"/>
        <w:rPr>
          <w:i/>
          <w:szCs w:val="24"/>
        </w:rPr>
      </w:pPr>
    </w:p>
    <w:p w:rsidR="00CF36FB" w:rsidRDefault="00CF36FB" w:rsidP="00CF36FB">
      <w:pPr>
        <w:pStyle w:val="NoSpacing"/>
        <w:jc w:val="both"/>
        <w:rPr>
          <w:szCs w:val="24"/>
        </w:rPr>
      </w:pPr>
      <w:r>
        <w:rPr>
          <w:szCs w:val="24"/>
        </w:rPr>
        <w:t>Applicant in person</w:t>
      </w:r>
    </w:p>
    <w:p w:rsidR="00CF36FB" w:rsidRPr="00CF36FB" w:rsidRDefault="00CF36FB" w:rsidP="00CF36FB">
      <w:pPr>
        <w:pStyle w:val="NoSpacing"/>
        <w:jc w:val="both"/>
        <w:rPr>
          <w:szCs w:val="24"/>
        </w:rPr>
      </w:pPr>
      <w:proofErr w:type="spellStart"/>
      <w:r w:rsidRPr="00CF36FB">
        <w:rPr>
          <w:i/>
          <w:szCs w:val="24"/>
        </w:rPr>
        <w:t>Ms</w:t>
      </w:r>
      <w:proofErr w:type="spellEnd"/>
      <w:r w:rsidRPr="00CF36FB">
        <w:rPr>
          <w:i/>
          <w:szCs w:val="24"/>
        </w:rPr>
        <w:t xml:space="preserve"> </w:t>
      </w:r>
      <w:proofErr w:type="spellStart"/>
      <w:r w:rsidRPr="00CF36FB">
        <w:rPr>
          <w:i/>
          <w:szCs w:val="24"/>
        </w:rPr>
        <w:t>Kanengoni</w:t>
      </w:r>
      <w:proofErr w:type="spellEnd"/>
      <w:r>
        <w:rPr>
          <w:szCs w:val="24"/>
        </w:rPr>
        <w:t>, for the respondent</w:t>
      </w:r>
    </w:p>
    <w:p w:rsidR="00CF36FB" w:rsidRDefault="00CF36FB" w:rsidP="00CF36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94" w:rsidRDefault="00CF36FB" w:rsidP="0015078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TAKUVA J</w:t>
      </w:r>
      <w:r w:rsidR="0015078B">
        <w:rPr>
          <w:rFonts w:ascii="Times New Roman" w:hAnsi="Times New Roman" w:cs="Times New Roman"/>
          <w:sz w:val="24"/>
          <w:szCs w:val="24"/>
        </w:rPr>
        <w:t xml:space="preserve">: </w:t>
      </w:r>
      <w:r w:rsidR="0015078B">
        <w:rPr>
          <w:rFonts w:ascii="Times New Roman" w:hAnsi="Times New Roman" w:cs="Times New Roman"/>
          <w:sz w:val="24"/>
          <w:szCs w:val="24"/>
        </w:rPr>
        <w:tab/>
        <w:t>This is a bail application in terms of section 50 (1) (d) of the Constitution of Zimbabwe Amend No. 20 as read with section 117 of the Criminal Procedure and Evidence Act.</w:t>
      </w:r>
    </w:p>
    <w:p w:rsidR="0069638F" w:rsidRDefault="0069638F" w:rsidP="0015078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Allegations are that applicant murdered the deceased by kicking him on the head with booted feet repeatedly.  Applicant is jointly charged with 5 others who were all granted bail with the consent of the respondent.  During submissions, it emerged that the only reason why the respondent is differentiating </w:t>
      </w:r>
      <w:r w:rsidR="000063DA">
        <w:rPr>
          <w:rFonts w:ascii="Times New Roman" w:hAnsi="Times New Roman" w:cs="Times New Roman"/>
          <w:sz w:val="24"/>
          <w:szCs w:val="24"/>
        </w:rPr>
        <w:t>applicant’s case is</w:t>
      </w:r>
      <w:r w:rsidR="00156B82">
        <w:rPr>
          <w:rFonts w:ascii="Times New Roman" w:hAnsi="Times New Roman" w:cs="Times New Roman"/>
          <w:sz w:val="24"/>
          <w:szCs w:val="24"/>
        </w:rPr>
        <w:t xml:space="preserve"> that the applicant was seen by at least two witnesses kicking the deceased on the head.  While conceding that the other five also assaulted the deceased </w:t>
      </w:r>
      <w:proofErr w:type="spellStart"/>
      <w:r w:rsidR="00156B82" w:rsidRPr="00C740CC">
        <w:rPr>
          <w:rFonts w:ascii="Times New Roman" w:hAnsi="Times New Roman" w:cs="Times New Roman"/>
          <w:i/>
          <w:sz w:val="24"/>
          <w:szCs w:val="24"/>
        </w:rPr>
        <w:t>Ms</w:t>
      </w:r>
      <w:proofErr w:type="spellEnd"/>
      <w:r w:rsidR="00156B82" w:rsidRPr="00C740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6B82" w:rsidRPr="00C740CC">
        <w:rPr>
          <w:rFonts w:ascii="Times New Roman" w:hAnsi="Times New Roman" w:cs="Times New Roman"/>
          <w:i/>
          <w:sz w:val="24"/>
          <w:szCs w:val="24"/>
        </w:rPr>
        <w:t>Kanengoni</w:t>
      </w:r>
      <w:proofErr w:type="spellEnd"/>
      <w:r w:rsidR="00156B82">
        <w:rPr>
          <w:rFonts w:ascii="Times New Roman" w:hAnsi="Times New Roman" w:cs="Times New Roman"/>
          <w:sz w:val="24"/>
          <w:szCs w:val="24"/>
        </w:rPr>
        <w:t xml:space="preserve"> submitted that they directed their blows away from deceased’s head and since the post-mortem report speak to intracranial </w:t>
      </w:r>
      <w:proofErr w:type="spellStart"/>
      <w:r w:rsidR="00156B82">
        <w:rPr>
          <w:rFonts w:ascii="Times New Roman" w:hAnsi="Times New Roman" w:cs="Times New Roman"/>
          <w:sz w:val="24"/>
          <w:szCs w:val="24"/>
        </w:rPr>
        <w:t>haemorrhage</w:t>
      </w:r>
      <w:proofErr w:type="spellEnd"/>
      <w:r w:rsidR="00156B82">
        <w:rPr>
          <w:rFonts w:ascii="Times New Roman" w:hAnsi="Times New Roman" w:cs="Times New Roman"/>
          <w:sz w:val="24"/>
          <w:szCs w:val="24"/>
        </w:rPr>
        <w:t xml:space="preserve"> as the cause of death it can therefore be concluded that it is the applicant who delivered the fatal blows and therefore the state has a strong </w:t>
      </w:r>
      <w:r w:rsidR="00156B82" w:rsidRPr="00C740CC">
        <w:rPr>
          <w:rFonts w:ascii="Times New Roman" w:hAnsi="Times New Roman" w:cs="Times New Roman"/>
          <w:i/>
          <w:sz w:val="24"/>
          <w:szCs w:val="24"/>
        </w:rPr>
        <w:t>prima facie</w:t>
      </w:r>
      <w:r w:rsidR="00156B82">
        <w:rPr>
          <w:rFonts w:ascii="Times New Roman" w:hAnsi="Times New Roman" w:cs="Times New Roman"/>
          <w:sz w:val="24"/>
          <w:szCs w:val="24"/>
        </w:rPr>
        <w:t xml:space="preserve"> case against applicant only.</w:t>
      </w:r>
    </w:p>
    <w:p w:rsidR="00156B82" w:rsidRDefault="00156B82" w:rsidP="008E102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disagree with such reasoning for the simple reason that once it is established that the applicant and his friend</w:t>
      </w:r>
      <w:r w:rsidR="00C740C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are co-perpetrators, it will be irrelevant who pulled the trigger as it were.  In a</w:t>
      </w:r>
      <w:r w:rsidR="00C740CC">
        <w:rPr>
          <w:rFonts w:ascii="Times New Roman" w:hAnsi="Times New Roman" w:cs="Times New Roman"/>
          <w:sz w:val="24"/>
          <w:szCs w:val="24"/>
        </w:rPr>
        <w:t xml:space="preserve">ny event if we closely examine </w:t>
      </w:r>
      <w:r>
        <w:rPr>
          <w:rFonts w:ascii="Times New Roman" w:hAnsi="Times New Roman" w:cs="Times New Roman"/>
          <w:sz w:val="24"/>
          <w:szCs w:val="24"/>
        </w:rPr>
        <w:t xml:space="preserve">the applicant’s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becomes clear that it is doubtful that it is only the applicant who assaulted</w:t>
      </w:r>
      <w:r w:rsidR="000063DA">
        <w:rPr>
          <w:rFonts w:ascii="Times New Roman" w:hAnsi="Times New Roman" w:cs="Times New Roman"/>
          <w:sz w:val="24"/>
          <w:szCs w:val="24"/>
        </w:rPr>
        <w:t xml:space="preserve"> the deceased</w:t>
      </w:r>
      <w:r>
        <w:rPr>
          <w:rFonts w:ascii="Times New Roman" w:hAnsi="Times New Roman" w:cs="Times New Roman"/>
          <w:sz w:val="24"/>
          <w:szCs w:val="24"/>
        </w:rPr>
        <w:t xml:space="preserve"> in a serious manner.  I find </w:t>
      </w:r>
      <w:r w:rsidR="00F05BD0">
        <w:rPr>
          <w:rFonts w:ascii="Times New Roman" w:hAnsi="Times New Roman" w:cs="Times New Roman"/>
          <w:sz w:val="24"/>
          <w:szCs w:val="24"/>
        </w:rPr>
        <w:lastRenderedPageBreak/>
        <w:t>that the S</w:t>
      </w:r>
      <w:r>
        <w:rPr>
          <w:rFonts w:ascii="Times New Roman" w:hAnsi="Times New Roman" w:cs="Times New Roman"/>
          <w:sz w:val="24"/>
          <w:szCs w:val="24"/>
        </w:rPr>
        <w:t xml:space="preserve">tate case against applicant </w:t>
      </w:r>
      <w:r w:rsidR="00F05BD0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weakened by the fact that the deceased was attacked by two groups of people on the same day.</w:t>
      </w:r>
    </w:p>
    <w:p w:rsidR="00156B82" w:rsidRDefault="00156B82" w:rsidP="0015078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regards the </w:t>
      </w:r>
      <w:r w:rsidR="00F05BD0">
        <w:rPr>
          <w:rFonts w:ascii="Times New Roman" w:hAnsi="Times New Roman" w:cs="Times New Roman"/>
          <w:sz w:val="24"/>
          <w:szCs w:val="24"/>
        </w:rPr>
        <w:t xml:space="preserve">risk of </w:t>
      </w:r>
      <w:proofErr w:type="spellStart"/>
      <w:r w:rsidR="00F05BD0">
        <w:rPr>
          <w:rFonts w:ascii="Times New Roman" w:hAnsi="Times New Roman" w:cs="Times New Roman"/>
          <w:sz w:val="24"/>
          <w:szCs w:val="24"/>
        </w:rPr>
        <w:t>abscondment</w:t>
      </w:r>
      <w:proofErr w:type="spellEnd"/>
      <w:r w:rsidR="00F05BD0">
        <w:rPr>
          <w:rFonts w:ascii="Times New Roman" w:hAnsi="Times New Roman" w:cs="Times New Roman"/>
          <w:sz w:val="24"/>
          <w:szCs w:val="24"/>
        </w:rPr>
        <w:t>, the S</w:t>
      </w:r>
      <w:r w:rsidR="00620649">
        <w:rPr>
          <w:rFonts w:ascii="Times New Roman" w:hAnsi="Times New Roman" w:cs="Times New Roman"/>
          <w:sz w:val="24"/>
          <w:szCs w:val="24"/>
        </w:rPr>
        <w:t xml:space="preserve">tate conceded that the applicant is of fixed abode, </w:t>
      </w:r>
      <w:r w:rsidR="00F05BD0">
        <w:rPr>
          <w:rFonts w:ascii="Times New Roman" w:hAnsi="Times New Roman" w:cs="Times New Roman"/>
          <w:sz w:val="24"/>
          <w:szCs w:val="24"/>
        </w:rPr>
        <w:t xml:space="preserve">and is </w:t>
      </w:r>
      <w:r w:rsidR="00620649">
        <w:rPr>
          <w:rFonts w:ascii="Times New Roman" w:hAnsi="Times New Roman" w:cs="Times New Roman"/>
          <w:sz w:val="24"/>
          <w:szCs w:val="24"/>
        </w:rPr>
        <w:t>employed at a mine.</w:t>
      </w:r>
    </w:p>
    <w:p w:rsidR="00620649" w:rsidRDefault="00620649" w:rsidP="0015078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find for the above reasons that the applicant is a good candidate for bail as there are no compelling reasons to deny him bail.</w:t>
      </w:r>
    </w:p>
    <w:p w:rsidR="00620649" w:rsidRDefault="00620649" w:rsidP="0015078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Accordingly applicant is granted bail on the following conditions;</w:t>
      </w:r>
    </w:p>
    <w:p w:rsidR="00EC24CC" w:rsidRDefault="00EC24CC" w:rsidP="00EC24CC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 xml:space="preserve">That applicant deposits a sum of RTGS $20 000-00 with the Clerk of Court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Inyathi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Magistrate Court.</w:t>
      </w:r>
    </w:p>
    <w:p w:rsidR="00EC24CC" w:rsidRDefault="00EC24CC" w:rsidP="00EC24CC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 xml:space="preserve">That applicant reports once every week on Fridays at </w:t>
      </w:r>
      <w:proofErr w:type="spellStart"/>
      <w:r>
        <w:rPr>
          <w:rFonts w:ascii="Times New Roman" w:hAnsi="Times New Roman" w:cs="Times New Roman"/>
          <w:sz w:val="24"/>
          <w:szCs w:val="24"/>
        </w:rPr>
        <w:t>Inyathi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Police Station between 0600 hours and 1800 hours.</w:t>
      </w:r>
    </w:p>
    <w:p w:rsidR="00EC24CC" w:rsidRDefault="00EC24CC" w:rsidP="00EC24CC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  <w:t xml:space="preserve">That applicant continues residing at 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Ndlovu’s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homestead, </w:t>
      </w:r>
      <w:proofErr w:type="spellStart"/>
      <w:r>
        <w:rPr>
          <w:rFonts w:ascii="Times New Roman" w:hAnsi="Times New Roman" w:cs="Times New Roman"/>
          <w:sz w:val="24"/>
          <w:szCs w:val="24"/>
        </w:rPr>
        <w:t>Maqaqeni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Ext. </w:t>
      </w:r>
      <w:proofErr w:type="spellStart"/>
      <w:r>
        <w:rPr>
          <w:rFonts w:ascii="Times New Roman" w:hAnsi="Times New Roman" w:cs="Times New Roman"/>
          <w:sz w:val="24"/>
          <w:szCs w:val="24"/>
        </w:rPr>
        <w:t>Mpolompolo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Inyathi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24CC" w:rsidRDefault="00EC24CC" w:rsidP="00EC24CC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(40</w:t>
      </w:r>
      <w:r>
        <w:rPr>
          <w:rFonts w:ascii="Times New Roman" w:hAnsi="Times New Roman" w:cs="Times New Roman"/>
          <w:sz w:val="24"/>
          <w:szCs w:val="24"/>
        </w:rPr>
        <w:tab/>
        <w:t>That App</w:t>
      </w:r>
      <w:r w:rsidR="00F05BD0">
        <w:rPr>
          <w:rFonts w:ascii="Times New Roman" w:hAnsi="Times New Roman" w:cs="Times New Roman"/>
          <w:sz w:val="24"/>
          <w:szCs w:val="24"/>
        </w:rPr>
        <w:t>licant does not interfere with S</w:t>
      </w:r>
      <w:r>
        <w:rPr>
          <w:rFonts w:ascii="Times New Roman" w:hAnsi="Times New Roman" w:cs="Times New Roman"/>
          <w:sz w:val="24"/>
          <w:szCs w:val="24"/>
        </w:rPr>
        <w:t>tate witnesses or evidence.</w:t>
      </w:r>
    </w:p>
    <w:p w:rsidR="00EC24CC" w:rsidRDefault="00EC24CC" w:rsidP="00EC24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24CC" w:rsidRDefault="00EC24CC" w:rsidP="00EC24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24CC" w:rsidRDefault="00EC24CC" w:rsidP="00EC24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6F45">
        <w:rPr>
          <w:rFonts w:ascii="Times New Roman" w:hAnsi="Times New Roman" w:cs="Times New Roman"/>
          <w:i/>
          <w:sz w:val="24"/>
          <w:szCs w:val="24"/>
        </w:rPr>
        <w:t>National Prosecuting Authority</w:t>
      </w:r>
      <w:r>
        <w:rPr>
          <w:rFonts w:ascii="Times New Roman" w:hAnsi="Times New Roman" w:cs="Times New Roman"/>
          <w:sz w:val="24"/>
          <w:szCs w:val="24"/>
        </w:rPr>
        <w:t>, respondent’s legal practitioners</w:t>
      </w:r>
    </w:p>
    <w:p w:rsidR="00620649" w:rsidRDefault="00620649" w:rsidP="0015078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20649" w:rsidRDefault="00620649" w:rsidP="0015078B">
      <w:pPr>
        <w:spacing w:line="360" w:lineRule="auto"/>
        <w:ind w:firstLine="720"/>
      </w:pPr>
    </w:p>
    <w:sectPr w:rsidR="0062064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891" w:rsidRDefault="00973891" w:rsidP="00645A89">
      <w:pPr>
        <w:spacing w:after="0" w:line="240" w:lineRule="auto"/>
      </w:pPr>
      <w:r>
        <w:separator/>
      </w:r>
    </w:p>
  </w:endnote>
  <w:endnote w:type="continuationSeparator" w:id="0">
    <w:p w:rsidR="00973891" w:rsidRDefault="00973891" w:rsidP="0064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891" w:rsidRDefault="00973891" w:rsidP="00645A89">
      <w:pPr>
        <w:spacing w:after="0" w:line="240" w:lineRule="auto"/>
      </w:pPr>
      <w:r>
        <w:separator/>
      </w:r>
    </w:p>
  </w:footnote>
  <w:footnote w:type="continuationSeparator" w:id="0">
    <w:p w:rsidR="00973891" w:rsidRDefault="00973891" w:rsidP="0064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92553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45A89" w:rsidRPr="00645A89" w:rsidRDefault="00645A89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645A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5A8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45A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5BD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45A8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645A89" w:rsidRPr="00645A89" w:rsidRDefault="00645A89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645A89">
          <w:rPr>
            <w:rFonts w:ascii="Times New Roman" w:hAnsi="Times New Roman" w:cs="Times New Roman"/>
            <w:noProof/>
            <w:sz w:val="24"/>
            <w:szCs w:val="24"/>
          </w:rPr>
          <w:t>HB 49/23</w:t>
        </w:r>
      </w:p>
      <w:p w:rsidR="00645A89" w:rsidRPr="00645A89" w:rsidRDefault="00645A8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45A89">
          <w:rPr>
            <w:rFonts w:ascii="Times New Roman" w:hAnsi="Times New Roman" w:cs="Times New Roman"/>
            <w:noProof/>
            <w:sz w:val="24"/>
            <w:szCs w:val="24"/>
          </w:rPr>
          <w:t>HCB 53/23</w:t>
        </w:r>
      </w:p>
    </w:sdtContent>
  </w:sdt>
  <w:p w:rsidR="00645A89" w:rsidRPr="00645A89" w:rsidRDefault="00645A8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FB"/>
    <w:rsid w:val="000063DA"/>
    <w:rsid w:val="0015078B"/>
    <w:rsid w:val="00156B82"/>
    <w:rsid w:val="00223694"/>
    <w:rsid w:val="00391B51"/>
    <w:rsid w:val="004B2D66"/>
    <w:rsid w:val="00620649"/>
    <w:rsid w:val="00645A89"/>
    <w:rsid w:val="0069638F"/>
    <w:rsid w:val="00752099"/>
    <w:rsid w:val="008B2940"/>
    <w:rsid w:val="008E1029"/>
    <w:rsid w:val="00973891"/>
    <w:rsid w:val="009A497F"/>
    <w:rsid w:val="00C740CC"/>
    <w:rsid w:val="00CF36FB"/>
    <w:rsid w:val="00DC2BF8"/>
    <w:rsid w:val="00EC24CC"/>
    <w:rsid w:val="00F05BD0"/>
    <w:rsid w:val="00F4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F2826-DA4D-468E-9EA1-B73BDEEA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6FB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36FB"/>
    <w:pPr>
      <w:keepLines/>
      <w:spacing w:before="100" w:beforeAutospacing="1" w:after="100" w:afterAutospacing="1" w:line="240" w:lineRule="auto"/>
      <w:contextualSpacing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EC2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45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5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A89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5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A89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15</cp:revision>
  <cp:lastPrinted>2023-03-06T08:33:00Z</cp:lastPrinted>
  <dcterms:created xsi:type="dcterms:W3CDTF">2023-03-06T07:27:00Z</dcterms:created>
  <dcterms:modified xsi:type="dcterms:W3CDTF">2023-03-21T13:10:00Z</dcterms:modified>
</cp:coreProperties>
</file>