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E07A" w14:textId="77777777" w:rsidR="004D4DCC" w:rsidRDefault="004D4DCC">
      <w:pPr>
        <w:pStyle w:val="BodyText"/>
        <w:rPr>
          <w:sz w:val="20"/>
        </w:rPr>
      </w:pPr>
    </w:p>
    <w:p w14:paraId="0D1E94E5" w14:textId="77777777" w:rsidR="004D4DCC" w:rsidRDefault="004D4DCC">
      <w:pPr>
        <w:pStyle w:val="BodyText"/>
        <w:rPr>
          <w:sz w:val="20"/>
        </w:rPr>
      </w:pPr>
    </w:p>
    <w:p w14:paraId="6942D04F" w14:textId="77777777" w:rsidR="004D4DCC" w:rsidRDefault="004D4DCC">
      <w:pPr>
        <w:pStyle w:val="BodyText"/>
        <w:rPr>
          <w:sz w:val="20"/>
        </w:rPr>
      </w:pPr>
    </w:p>
    <w:p w14:paraId="433E4C9A" w14:textId="77777777" w:rsidR="004D4DCC" w:rsidRDefault="004D4DCC">
      <w:pPr>
        <w:pStyle w:val="BodyText"/>
        <w:spacing w:before="15"/>
        <w:rPr>
          <w:sz w:val="20"/>
        </w:rPr>
      </w:pPr>
    </w:p>
    <w:p w14:paraId="480D8AFC" w14:textId="77777777" w:rsidR="004D4DCC" w:rsidRDefault="004D4DCC">
      <w:pPr>
        <w:pStyle w:val="BodyText"/>
        <w:rPr>
          <w:sz w:val="20"/>
        </w:rPr>
        <w:sectPr w:rsidR="004D4DCC">
          <w:type w:val="continuous"/>
          <w:pgSz w:w="11910" w:h="16840"/>
          <w:pgMar w:top="400" w:right="850" w:bottom="280" w:left="0" w:header="720" w:footer="720" w:gutter="0"/>
          <w:cols w:space="720"/>
        </w:sectPr>
      </w:pPr>
    </w:p>
    <w:p w14:paraId="4A99B39F" w14:textId="77777777" w:rsidR="004D4DCC" w:rsidRDefault="004D4DCC">
      <w:pPr>
        <w:pStyle w:val="BodyText"/>
        <w:rPr>
          <w:sz w:val="26"/>
        </w:rPr>
      </w:pPr>
    </w:p>
    <w:p w14:paraId="058CBEF2" w14:textId="77777777" w:rsidR="004D4DCC" w:rsidRDefault="004D4DCC">
      <w:pPr>
        <w:pStyle w:val="BodyText"/>
        <w:rPr>
          <w:sz w:val="26"/>
        </w:rPr>
      </w:pPr>
    </w:p>
    <w:p w14:paraId="0385F7C6" w14:textId="77777777" w:rsidR="004D4DCC" w:rsidRDefault="004D4DCC">
      <w:pPr>
        <w:pStyle w:val="BodyText"/>
        <w:rPr>
          <w:sz w:val="26"/>
        </w:rPr>
      </w:pPr>
    </w:p>
    <w:p w14:paraId="457F20B3" w14:textId="77777777" w:rsidR="004D4DCC" w:rsidRDefault="004D4DCC">
      <w:pPr>
        <w:pStyle w:val="BodyText"/>
        <w:rPr>
          <w:sz w:val="26"/>
        </w:rPr>
      </w:pPr>
    </w:p>
    <w:p w14:paraId="39164E97" w14:textId="77777777" w:rsidR="004D4DCC" w:rsidRDefault="004D4DCC">
      <w:pPr>
        <w:pStyle w:val="BodyText"/>
        <w:rPr>
          <w:sz w:val="26"/>
        </w:rPr>
      </w:pPr>
    </w:p>
    <w:p w14:paraId="27D1CF59" w14:textId="77777777" w:rsidR="004D4DCC" w:rsidRDefault="004D4DCC">
      <w:pPr>
        <w:pStyle w:val="BodyText"/>
        <w:rPr>
          <w:sz w:val="26"/>
        </w:rPr>
      </w:pPr>
    </w:p>
    <w:p w14:paraId="370C50AA" w14:textId="77777777" w:rsidR="004D4DCC" w:rsidRDefault="004D4DCC">
      <w:pPr>
        <w:pStyle w:val="BodyText"/>
        <w:rPr>
          <w:sz w:val="26"/>
        </w:rPr>
      </w:pPr>
    </w:p>
    <w:p w14:paraId="6E7F6099" w14:textId="77777777" w:rsidR="004D4DCC" w:rsidRDefault="004D4DCC">
      <w:pPr>
        <w:pStyle w:val="BodyText"/>
        <w:rPr>
          <w:sz w:val="26"/>
        </w:rPr>
      </w:pPr>
    </w:p>
    <w:p w14:paraId="27A9BB6E" w14:textId="77777777" w:rsidR="004D4DCC" w:rsidRDefault="004D4DCC">
      <w:pPr>
        <w:pStyle w:val="BodyText"/>
        <w:rPr>
          <w:sz w:val="26"/>
        </w:rPr>
      </w:pPr>
    </w:p>
    <w:p w14:paraId="35882987" w14:textId="77777777" w:rsidR="004D4DCC" w:rsidRDefault="004D4DCC">
      <w:pPr>
        <w:pStyle w:val="BodyText"/>
        <w:spacing w:before="166"/>
        <w:rPr>
          <w:sz w:val="26"/>
        </w:rPr>
      </w:pPr>
    </w:p>
    <w:p w14:paraId="43ADED38" w14:textId="2D7148ED" w:rsidR="004D4DCC" w:rsidRDefault="00000000">
      <w:pPr>
        <w:pStyle w:val="Heading1"/>
        <w:spacing w:before="0" w:line="360" w:lineRule="auto"/>
        <w:ind w:right="64"/>
      </w:pPr>
      <w:r>
        <w:rPr>
          <w:noProof/>
        </w:rPr>
        <mc:AlternateContent>
          <mc:Choice Requires="wps">
            <w:drawing>
              <wp:anchor distT="0" distB="0" distL="0" distR="0" simplePos="0" relativeHeight="15729152" behindDoc="0" locked="0" layoutInCell="1" allowOverlap="1" wp14:anchorId="1E49FBB6" wp14:editId="174A2F44">
                <wp:simplePos x="0" y="0"/>
                <wp:positionH relativeFrom="page">
                  <wp:posOffset>63372</wp:posOffset>
                </wp:positionH>
                <wp:positionV relativeFrom="paragraph">
                  <wp:posOffset>-2597955</wp:posOffset>
                </wp:positionV>
                <wp:extent cx="4901565" cy="25425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1565" cy="2542540"/>
                        </a:xfrm>
                        <a:prstGeom prst="rect">
                          <a:avLst/>
                        </a:prstGeom>
                      </wps:spPr>
                      <wps:txbx>
                        <w:txbxContent>
                          <w:p w14:paraId="3830ED03" w14:textId="77777777" w:rsidR="004D4DCC" w:rsidRDefault="004D4DCC">
                            <w:pPr>
                              <w:pStyle w:val="BodyText"/>
                            </w:pPr>
                          </w:p>
                          <w:p w14:paraId="480170F1" w14:textId="77777777" w:rsidR="004D4DCC" w:rsidRDefault="004D4DCC">
                            <w:pPr>
                              <w:pStyle w:val="BodyText"/>
                            </w:pPr>
                          </w:p>
                          <w:p w14:paraId="7A56BA1E" w14:textId="77777777" w:rsidR="004D4DCC" w:rsidRDefault="004D4DCC">
                            <w:pPr>
                              <w:pStyle w:val="BodyText"/>
                            </w:pPr>
                          </w:p>
                          <w:p w14:paraId="6C2F18AB" w14:textId="77777777" w:rsidR="004D4DCC" w:rsidRDefault="004D4DCC">
                            <w:pPr>
                              <w:pStyle w:val="BodyText"/>
                            </w:pPr>
                          </w:p>
                          <w:p w14:paraId="65D2370E" w14:textId="77777777" w:rsidR="004D4DCC" w:rsidRDefault="004D4DCC">
                            <w:pPr>
                              <w:pStyle w:val="BodyText"/>
                            </w:pPr>
                          </w:p>
                          <w:p w14:paraId="4C96F352" w14:textId="77777777" w:rsidR="004D4DCC" w:rsidRDefault="004D4DCC">
                            <w:pPr>
                              <w:pStyle w:val="BodyText"/>
                              <w:spacing w:before="263"/>
                            </w:pPr>
                          </w:p>
                          <w:p w14:paraId="56016575" w14:textId="77777777" w:rsidR="004D4DCC" w:rsidRDefault="00000000">
                            <w:pPr>
                              <w:spacing w:line="499" w:lineRule="auto"/>
                              <w:ind w:left="4498" w:right="507"/>
                              <w:jc w:val="center"/>
                              <w:rPr>
                                <w:b/>
                                <w:sz w:val="24"/>
                              </w:rPr>
                            </w:pPr>
                            <w:r>
                              <w:rPr>
                                <w:b/>
                                <w:sz w:val="24"/>
                              </w:rPr>
                              <w:t>TOYOTA</w:t>
                            </w:r>
                            <w:r>
                              <w:rPr>
                                <w:b/>
                                <w:spacing w:val="-15"/>
                                <w:sz w:val="24"/>
                              </w:rPr>
                              <w:t xml:space="preserve"> </w:t>
                            </w:r>
                            <w:r>
                              <w:rPr>
                                <w:b/>
                                <w:sz w:val="24"/>
                              </w:rPr>
                              <w:t xml:space="preserve">ZIMBABWE </w:t>
                            </w:r>
                            <w:r>
                              <w:rPr>
                                <w:b/>
                                <w:spacing w:val="-6"/>
                                <w:sz w:val="24"/>
                              </w:rPr>
                              <w:t>VS</w:t>
                            </w:r>
                          </w:p>
                          <w:p w14:paraId="0E9E1D16" w14:textId="77777777" w:rsidR="004D4DCC" w:rsidRDefault="00000000">
                            <w:pPr>
                              <w:spacing w:line="275" w:lineRule="exact"/>
                              <w:ind w:left="4498" w:right="508"/>
                              <w:jc w:val="center"/>
                              <w:rPr>
                                <w:b/>
                                <w:sz w:val="24"/>
                              </w:rPr>
                            </w:pPr>
                            <w:r>
                              <w:rPr>
                                <w:b/>
                                <w:sz w:val="24"/>
                              </w:rPr>
                              <w:t>GATSI</w:t>
                            </w:r>
                            <w:r>
                              <w:rPr>
                                <w:b/>
                                <w:spacing w:val="-2"/>
                                <w:sz w:val="24"/>
                              </w:rPr>
                              <w:t xml:space="preserve"> YEUKAI</w:t>
                            </w:r>
                          </w:p>
                        </w:txbxContent>
                      </wps:txbx>
                      <wps:bodyPr wrap="square" lIns="0" tIns="0" rIns="0" bIns="0" rtlCol="0">
                        <a:noAutofit/>
                      </wps:bodyPr>
                    </wps:wsp>
                  </a:graphicData>
                </a:graphic>
              </wp:anchor>
            </w:drawing>
          </mc:Choice>
          <mc:Fallback>
            <w:pict>
              <v:shapetype w14:anchorId="1E49FBB6" id="_x0000_t202" coordsize="21600,21600" o:spt="202" path="m,l,21600r21600,l21600,xe">
                <v:stroke joinstyle="miter"/>
                <v:path gradientshapeok="t" o:connecttype="rect"/>
              </v:shapetype>
              <v:shape id="Textbox 1" o:spid="_x0000_s1026" type="#_x0000_t202" style="position:absolute;left:0;text-align:left;margin-left:5pt;margin-top:-204.55pt;width:385.95pt;height:200.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" filled="f" stroked="f">
                <v:textbox inset="0,0,0,0">
                  <w:txbxContent>
                    <w:p w14:paraId="3830ED03" w14:textId="77777777" w:rsidR="004D4DCC" w:rsidRDefault="004D4DCC">
                      <w:pPr>
                        <w:pStyle w:val="BodyText"/>
                      </w:pPr>
                    </w:p>
                    <w:p w14:paraId="480170F1" w14:textId="77777777" w:rsidR="004D4DCC" w:rsidRDefault="004D4DCC">
                      <w:pPr>
                        <w:pStyle w:val="BodyText"/>
                      </w:pPr>
                    </w:p>
                    <w:p w14:paraId="7A56BA1E" w14:textId="77777777" w:rsidR="004D4DCC" w:rsidRDefault="004D4DCC">
                      <w:pPr>
                        <w:pStyle w:val="BodyText"/>
                      </w:pPr>
                    </w:p>
                    <w:p w14:paraId="6C2F18AB" w14:textId="77777777" w:rsidR="004D4DCC" w:rsidRDefault="004D4DCC">
                      <w:pPr>
                        <w:pStyle w:val="BodyText"/>
                      </w:pPr>
                    </w:p>
                    <w:p w14:paraId="65D2370E" w14:textId="77777777" w:rsidR="004D4DCC" w:rsidRDefault="004D4DCC">
                      <w:pPr>
                        <w:pStyle w:val="BodyText"/>
                      </w:pPr>
                    </w:p>
                    <w:p w14:paraId="4C96F352" w14:textId="77777777" w:rsidR="004D4DCC" w:rsidRDefault="004D4DCC">
                      <w:pPr>
                        <w:pStyle w:val="BodyText"/>
                        <w:spacing w:before="263"/>
                      </w:pPr>
                    </w:p>
                    <w:p w14:paraId="56016575" w14:textId="77777777" w:rsidR="004D4DCC" w:rsidRDefault="00000000">
                      <w:pPr>
                        <w:spacing w:line="499" w:lineRule="auto"/>
                        <w:ind w:left="4498" w:right="507"/>
                        <w:jc w:val="center"/>
                        <w:rPr>
                          <w:b/>
                          <w:sz w:val="24"/>
                        </w:rPr>
                      </w:pPr>
                      <w:r>
                        <w:rPr>
                          <w:b/>
                          <w:sz w:val="24"/>
                        </w:rPr>
                        <w:t>TOYOTA</w:t>
                      </w:r>
                      <w:r>
                        <w:rPr>
                          <w:b/>
                          <w:spacing w:val="-15"/>
                          <w:sz w:val="24"/>
                        </w:rPr>
                        <w:t xml:space="preserve"> </w:t>
                      </w:r>
                      <w:r>
                        <w:rPr>
                          <w:b/>
                          <w:sz w:val="24"/>
                        </w:rPr>
                        <w:t xml:space="preserve">ZIMBABWE </w:t>
                      </w:r>
                      <w:r>
                        <w:rPr>
                          <w:b/>
                          <w:spacing w:val="-6"/>
                          <w:sz w:val="24"/>
                        </w:rPr>
                        <w:t>VS</w:t>
                      </w:r>
                    </w:p>
                    <w:p w14:paraId="0E9E1D16" w14:textId="77777777" w:rsidR="004D4DCC" w:rsidRDefault="00000000">
                      <w:pPr>
                        <w:spacing w:line="275" w:lineRule="exact"/>
                        <w:ind w:left="4498" w:right="508"/>
                        <w:jc w:val="center"/>
                        <w:rPr>
                          <w:b/>
                          <w:sz w:val="24"/>
                        </w:rPr>
                      </w:pPr>
                      <w:r>
                        <w:rPr>
                          <w:b/>
                          <w:sz w:val="24"/>
                        </w:rPr>
                        <w:t>GATSI</w:t>
                      </w:r>
                      <w:r>
                        <w:rPr>
                          <w:b/>
                          <w:spacing w:val="-2"/>
                          <w:sz w:val="24"/>
                        </w:rPr>
                        <w:t xml:space="preserve"> YEUKAI</w:t>
                      </w:r>
                    </w:p>
                  </w:txbxContent>
                </v:textbox>
                <w10:wrap anchorx="page"/>
              </v:shape>
            </w:pict>
          </mc:Fallback>
        </mc:AlternateContent>
      </w:r>
      <w:r>
        <w:t>THE LABOUR COURT OF ZIMBABWE BULAWAYO,</w:t>
      </w:r>
      <w:r>
        <w:rPr>
          <w:spacing w:val="-7"/>
        </w:rPr>
        <w:t xml:space="preserve"> </w:t>
      </w:r>
      <w:r>
        <w:t>4</w:t>
      </w:r>
      <w:r>
        <w:rPr>
          <w:spacing w:val="-5"/>
        </w:rPr>
        <w:t xml:space="preserve"> </w:t>
      </w:r>
      <w:r>
        <w:t>MARCH</w:t>
      </w:r>
      <w:r>
        <w:rPr>
          <w:spacing w:val="-7"/>
        </w:rPr>
        <w:t xml:space="preserve"> </w:t>
      </w:r>
      <w:r>
        <w:t>2025,</w:t>
      </w:r>
      <w:r>
        <w:rPr>
          <w:spacing w:val="-7"/>
        </w:rPr>
        <w:t xml:space="preserve"> </w:t>
      </w:r>
      <w:r>
        <w:t>25</w:t>
      </w:r>
      <w:r>
        <w:rPr>
          <w:spacing w:val="-7"/>
        </w:rPr>
        <w:t xml:space="preserve"> </w:t>
      </w:r>
      <w:r>
        <w:t>SEPTEMBER</w:t>
      </w:r>
      <w:r>
        <w:rPr>
          <w:spacing w:val="-7"/>
        </w:rPr>
        <w:t xml:space="preserve"> </w:t>
      </w:r>
      <w:r>
        <w:t>2025</w:t>
      </w:r>
    </w:p>
    <w:p w14:paraId="02725AA2" w14:textId="77777777" w:rsidR="004D4DCC" w:rsidRDefault="004D4DCC">
      <w:pPr>
        <w:pStyle w:val="BodyText"/>
        <w:spacing w:before="149"/>
        <w:rPr>
          <w:b/>
          <w:sz w:val="26"/>
        </w:rPr>
      </w:pPr>
    </w:p>
    <w:p w14:paraId="780BB1CB" w14:textId="77777777" w:rsidR="004D4DCC" w:rsidRDefault="00000000">
      <w:pPr>
        <w:ind w:left="1440"/>
        <w:rPr>
          <w:b/>
          <w:i/>
          <w:sz w:val="25"/>
        </w:rPr>
      </w:pPr>
      <w:r>
        <w:rPr>
          <w:b/>
          <w:i/>
          <w:sz w:val="25"/>
        </w:rPr>
        <w:t>For</w:t>
      </w:r>
      <w:r>
        <w:rPr>
          <w:b/>
          <w:i/>
          <w:spacing w:val="-7"/>
          <w:sz w:val="25"/>
        </w:rPr>
        <w:t xml:space="preserve"> </w:t>
      </w:r>
      <w:r>
        <w:rPr>
          <w:b/>
          <w:i/>
          <w:sz w:val="25"/>
        </w:rPr>
        <w:t>the</w:t>
      </w:r>
      <w:r>
        <w:rPr>
          <w:b/>
          <w:i/>
          <w:spacing w:val="-6"/>
          <w:sz w:val="25"/>
        </w:rPr>
        <w:t xml:space="preserve"> </w:t>
      </w:r>
      <w:r>
        <w:rPr>
          <w:b/>
          <w:i/>
          <w:sz w:val="25"/>
        </w:rPr>
        <w:t>applicant;</w:t>
      </w:r>
      <w:r>
        <w:rPr>
          <w:b/>
          <w:i/>
          <w:spacing w:val="-5"/>
          <w:sz w:val="25"/>
        </w:rPr>
        <w:t xml:space="preserve"> </w:t>
      </w:r>
      <w:r>
        <w:rPr>
          <w:b/>
          <w:i/>
          <w:sz w:val="25"/>
        </w:rPr>
        <w:t>Mr.F</w:t>
      </w:r>
      <w:r>
        <w:rPr>
          <w:b/>
          <w:i/>
          <w:spacing w:val="-6"/>
          <w:sz w:val="25"/>
        </w:rPr>
        <w:t xml:space="preserve"> </w:t>
      </w:r>
      <w:r>
        <w:rPr>
          <w:b/>
          <w:i/>
          <w:spacing w:val="-2"/>
          <w:sz w:val="25"/>
        </w:rPr>
        <w:t>Mahere</w:t>
      </w:r>
    </w:p>
    <w:p w14:paraId="73B0BABF" w14:textId="77777777" w:rsidR="004D4DCC" w:rsidRDefault="004D4DCC">
      <w:pPr>
        <w:pStyle w:val="BodyText"/>
        <w:spacing w:before="15"/>
        <w:rPr>
          <w:b/>
          <w:i/>
          <w:sz w:val="25"/>
        </w:rPr>
      </w:pPr>
    </w:p>
    <w:p w14:paraId="5DF927D9" w14:textId="77777777" w:rsidR="004D4DCC" w:rsidRDefault="00000000">
      <w:pPr>
        <w:ind w:left="1440"/>
        <w:rPr>
          <w:b/>
          <w:i/>
          <w:sz w:val="25"/>
        </w:rPr>
      </w:pPr>
      <w:r>
        <w:rPr>
          <w:b/>
          <w:i/>
          <w:sz w:val="25"/>
        </w:rPr>
        <w:t>For</w:t>
      </w:r>
      <w:r>
        <w:rPr>
          <w:b/>
          <w:i/>
          <w:spacing w:val="-8"/>
          <w:sz w:val="25"/>
        </w:rPr>
        <w:t xml:space="preserve"> </w:t>
      </w:r>
      <w:r>
        <w:rPr>
          <w:b/>
          <w:i/>
          <w:sz w:val="25"/>
        </w:rPr>
        <w:t>the</w:t>
      </w:r>
      <w:r>
        <w:rPr>
          <w:b/>
          <w:i/>
          <w:spacing w:val="-5"/>
          <w:sz w:val="25"/>
        </w:rPr>
        <w:t xml:space="preserve"> </w:t>
      </w:r>
      <w:r>
        <w:rPr>
          <w:b/>
          <w:i/>
          <w:sz w:val="25"/>
        </w:rPr>
        <w:t>respondent;</w:t>
      </w:r>
      <w:r>
        <w:rPr>
          <w:b/>
          <w:i/>
          <w:spacing w:val="-6"/>
          <w:sz w:val="25"/>
        </w:rPr>
        <w:t xml:space="preserve"> </w:t>
      </w:r>
      <w:r>
        <w:rPr>
          <w:b/>
          <w:i/>
          <w:sz w:val="25"/>
        </w:rPr>
        <w:t>Prof.</w:t>
      </w:r>
      <w:r>
        <w:rPr>
          <w:b/>
          <w:i/>
          <w:spacing w:val="-7"/>
          <w:sz w:val="25"/>
        </w:rPr>
        <w:t xml:space="preserve"> </w:t>
      </w:r>
      <w:r>
        <w:rPr>
          <w:b/>
          <w:i/>
          <w:sz w:val="25"/>
        </w:rPr>
        <w:t>L.Maduku</w:t>
      </w:r>
      <w:r>
        <w:rPr>
          <w:b/>
          <w:i/>
          <w:spacing w:val="-6"/>
          <w:sz w:val="25"/>
        </w:rPr>
        <w:t xml:space="preserve"> </w:t>
      </w:r>
      <w:r>
        <w:rPr>
          <w:b/>
          <w:i/>
          <w:sz w:val="25"/>
        </w:rPr>
        <w:t>&amp;</w:t>
      </w:r>
      <w:r>
        <w:rPr>
          <w:b/>
          <w:i/>
          <w:spacing w:val="-5"/>
          <w:sz w:val="25"/>
        </w:rPr>
        <w:t xml:space="preserve"> </w:t>
      </w:r>
      <w:r>
        <w:rPr>
          <w:b/>
          <w:i/>
          <w:sz w:val="25"/>
        </w:rPr>
        <w:t>Mr.</w:t>
      </w:r>
      <w:r>
        <w:rPr>
          <w:b/>
          <w:i/>
          <w:spacing w:val="-6"/>
          <w:sz w:val="25"/>
        </w:rPr>
        <w:t xml:space="preserve"> </w:t>
      </w:r>
      <w:r>
        <w:rPr>
          <w:b/>
          <w:i/>
          <w:spacing w:val="-2"/>
          <w:sz w:val="25"/>
        </w:rPr>
        <w:t>Mudhara</w:t>
      </w:r>
    </w:p>
    <w:p w14:paraId="3A7A906A" w14:textId="77777777" w:rsidR="004D4DCC" w:rsidRDefault="004D4DCC">
      <w:pPr>
        <w:pStyle w:val="BodyText"/>
        <w:rPr>
          <w:b/>
          <w:i/>
          <w:sz w:val="25"/>
        </w:rPr>
      </w:pPr>
    </w:p>
    <w:p w14:paraId="0B031185" w14:textId="77777777" w:rsidR="004D4DCC" w:rsidRDefault="004D4DCC">
      <w:pPr>
        <w:pStyle w:val="BodyText"/>
        <w:spacing w:before="179"/>
        <w:rPr>
          <w:b/>
          <w:i/>
          <w:sz w:val="25"/>
        </w:rPr>
      </w:pPr>
    </w:p>
    <w:p w14:paraId="0FC3DB15" w14:textId="77777777" w:rsidR="004D4DCC" w:rsidRDefault="00000000">
      <w:pPr>
        <w:pStyle w:val="Heading1"/>
      </w:pPr>
      <w:r>
        <w:rPr>
          <w:spacing w:val="-2"/>
        </w:rPr>
        <w:t>JUDGEMENT</w:t>
      </w:r>
    </w:p>
    <w:p w14:paraId="67B87E35" w14:textId="77777777" w:rsidR="004D4DCC" w:rsidRDefault="00000000">
      <w:pPr>
        <w:pStyle w:val="Heading2"/>
        <w:spacing w:before="89"/>
      </w:pPr>
      <w:r>
        <w:rPr>
          <w:b w:val="0"/>
        </w:rPr>
        <w:br w:type="column"/>
      </w:r>
      <w:r>
        <w:t>Case</w:t>
      </w:r>
      <w:r>
        <w:rPr>
          <w:spacing w:val="-6"/>
        </w:rPr>
        <w:t xml:space="preserve"> </w:t>
      </w:r>
      <w:r>
        <w:t>No.</w:t>
      </w:r>
      <w:r>
        <w:rPr>
          <w:spacing w:val="-4"/>
        </w:rPr>
        <w:t xml:space="preserve"> </w:t>
      </w:r>
      <w:r>
        <w:rPr>
          <w:spacing w:val="-2"/>
        </w:rPr>
        <w:t>LC/H/1255/24</w:t>
      </w:r>
    </w:p>
    <w:p w14:paraId="2BCE9F55" w14:textId="77777777" w:rsidR="004D4DCC" w:rsidRDefault="00000000">
      <w:pPr>
        <w:spacing w:before="106"/>
        <w:ind w:left="99"/>
        <w:rPr>
          <w:b/>
          <w:sz w:val="26"/>
        </w:rPr>
      </w:pPr>
      <w:r>
        <w:rPr>
          <w:b/>
          <w:sz w:val="26"/>
        </w:rPr>
        <w:t>Judgment</w:t>
      </w:r>
      <w:r>
        <w:rPr>
          <w:b/>
          <w:spacing w:val="-9"/>
          <w:sz w:val="26"/>
        </w:rPr>
        <w:t xml:space="preserve"> </w:t>
      </w:r>
      <w:r>
        <w:rPr>
          <w:b/>
          <w:sz w:val="26"/>
        </w:rPr>
        <w:t>No.</w:t>
      </w:r>
      <w:r>
        <w:rPr>
          <w:b/>
          <w:spacing w:val="-8"/>
          <w:sz w:val="26"/>
        </w:rPr>
        <w:t xml:space="preserve"> </w:t>
      </w:r>
      <w:r>
        <w:rPr>
          <w:b/>
          <w:spacing w:val="-2"/>
          <w:sz w:val="26"/>
        </w:rPr>
        <w:t>LC/H/341/25</w:t>
      </w:r>
    </w:p>
    <w:p w14:paraId="30C33ED2" w14:textId="77777777" w:rsidR="004D4DCC" w:rsidRDefault="004D4DCC">
      <w:pPr>
        <w:rPr>
          <w:b/>
          <w:sz w:val="26"/>
        </w:rPr>
        <w:sectPr w:rsidR="004D4DCC">
          <w:type w:val="continuous"/>
          <w:pgSz w:w="11910" w:h="16840"/>
          <w:pgMar w:top="400" w:right="850" w:bottom="280" w:left="0" w:header="720" w:footer="720" w:gutter="0"/>
          <w:cols w:num="2" w:space="720" w:equalWidth="0">
            <w:col w:w="7819" w:space="40"/>
            <w:col w:w="3201"/>
          </w:cols>
        </w:sectPr>
      </w:pPr>
    </w:p>
    <w:p w14:paraId="4D4DC7F1" w14:textId="77777777" w:rsidR="004D4DCC" w:rsidRDefault="00000000">
      <w:pPr>
        <w:pStyle w:val="BodyText"/>
        <w:rPr>
          <w:b/>
        </w:rPr>
      </w:pPr>
      <w:r>
        <w:rPr>
          <w:b/>
          <w:noProof/>
        </w:rPr>
        <mc:AlternateContent>
          <mc:Choice Requires="wpg">
            <w:drawing>
              <wp:anchor distT="0" distB="0" distL="0" distR="0" simplePos="0" relativeHeight="15728640" behindDoc="0" locked="0" layoutInCell="1" allowOverlap="1" wp14:anchorId="7526A89D" wp14:editId="671F7AB4">
                <wp:simplePos x="0" y="0"/>
                <wp:positionH relativeFrom="page">
                  <wp:posOffset>6622732</wp:posOffset>
                </wp:positionH>
                <wp:positionV relativeFrom="page">
                  <wp:posOffset>449262</wp:posOffset>
                </wp:positionV>
                <wp:extent cx="558165" cy="2470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4" name="Graphic 4"/>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5" name="Graphic 5"/>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6" name="Graphic 6"/>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s:wsp>
                        <wps:cNvPr id="7" name="Textbox 7"/>
                        <wps:cNvSpPr txBox="1"/>
                        <wps:spPr>
                          <a:xfrm>
                            <a:off x="0" y="0"/>
                            <a:ext cx="558165" cy="247015"/>
                          </a:xfrm>
                          <a:prstGeom prst="rect">
                            <a:avLst/>
                          </a:prstGeom>
                        </wps:spPr>
                        <wps:txbx>
                          <w:txbxContent>
                            <w:p w14:paraId="2AA37AC1" w14:textId="77777777" w:rsidR="004D4DCC" w:rsidRDefault="00000000">
                              <w:pPr>
                                <w:spacing w:before="62"/>
                                <w:ind w:left="127"/>
                                <w:rPr>
                                  <w:rFonts w:ascii="Calibri"/>
                                  <w:b/>
                                </w:rPr>
                              </w:pPr>
                              <w:r>
                                <w:rPr>
                                  <w:rFonts w:ascii="Calibri"/>
                                  <w:b/>
                                  <w:color w:val="FFFFFF"/>
                                  <w:spacing w:val="-10"/>
                                </w:rPr>
                                <w:t>1</w:t>
                              </w:r>
                            </w:p>
                          </w:txbxContent>
                        </wps:txbx>
                        <wps:bodyPr wrap="square" lIns="0" tIns="0" rIns="0" bIns="0" rtlCol="0">
                          <a:noAutofit/>
                        </wps:bodyPr>
                      </wps:wsp>
                    </wpg:wgp>
                  </a:graphicData>
                </a:graphic>
              </wp:anchor>
            </w:drawing>
          </mc:Choice>
          <mc:Fallback>
            <w:pict>
              <v:group w14:anchorId="7526A89D" id="Group 3" o:spid="_x0000_s1027" style="position:absolute;margin-left:521.45pt;margin-top:35.35pt;width:43.95pt;height:19.45pt;z-index:15728640;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">
                <v:shape id="Graphic 4" o:spid="_x0000_s1028"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5"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" path="m471551,l31369,,19127,2454,9159,9159,2454,19127,,31368,,156590r2454,12242l9159,178800r9968,6705l31369,187959r440182,l483792,185505r9968,-6705l500465,168832r2455,-12242l502920,31368,500465,19127,493760,9159,483792,2454,471551,xe" fillcolor="#e3bd84" stroked="f">
                  <v:path arrowok="t"/>
                </v:shape>
                <v:shape id="Graphic 6" o:spid="_x0000_s1030"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" path="m31369,187959l19127,185505,9159,178800,2454,168832,,156590,,31368,2454,19127,9159,9159,19127,2454,31369,,471551,r12241,2454l493760,9159r6705,9968l502920,31368r,125222l500465,168832r-6705,9968l483792,185505r-12241,2454l31369,187959xe" filled="f" strokecolor="#e3bd84">
                  <v:path arrowok="t"/>
                </v:shape>
                <v:shape id="Textbox 7" o:spid="_x0000_s1031" type="#_x0000_t202" style="position:absolute;width:558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A37AC1" w14:textId="77777777" w:rsidR="004D4DCC" w:rsidRDefault="00000000">
                        <w:pPr>
                          <w:spacing w:before="62"/>
                          <w:ind w:left="127"/>
                          <w:rPr>
                            <w:rFonts w:ascii="Calibri"/>
                            <w:b/>
                          </w:rPr>
                        </w:pPr>
                        <w:r>
                          <w:rPr>
                            <w:rFonts w:ascii="Calibri"/>
                            <w:b/>
                            <w:color w:val="FFFFFF"/>
                            <w:spacing w:val="-10"/>
                          </w:rPr>
                          <w:t>1</w:t>
                        </w:r>
                      </w:p>
                    </w:txbxContent>
                  </v:textbox>
                </v:shape>
                <w10:wrap anchorx="page" anchory="page"/>
              </v:group>
            </w:pict>
          </mc:Fallback>
        </mc:AlternateContent>
      </w:r>
    </w:p>
    <w:p w14:paraId="3BFC5798" w14:textId="77777777" w:rsidR="004D4DCC" w:rsidRDefault="004D4DCC">
      <w:pPr>
        <w:pStyle w:val="BodyText"/>
        <w:spacing w:before="7"/>
        <w:rPr>
          <w:b/>
        </w:rPr>
      </w:pPr>
    </w:p>
    <w:p w14:paraId="5AB94366" w14:textId="77777777" w:rsidR="004D4DCC" w:rsidRDefault="00000000">
      <w:pPr>
        <w:pStyle w:val="BodyText"/>
        <w:spacing w:line="360" w:lineRule="auto"/>
        <w:ind w:left="1440" w:right="587"/>
        <w:jc w:val="both"/>
      </w:pPr>
      <w:r>
        <w:rPr>
          <w:b/>
        </w:rPr>
        <w:t xml:space="preserve">HOVE J: </w:t>
      </w:r>
      <w:r>
        <w:t>This is an application for leave to file and serve further affidavit in a matter that is currently</w:t>
      </w:r>
      <w:r>
        <w:rPr>
          <w:spacing w:val="-5"/>
        </w:rPr>
        <w:t xml:space="preserve"> </w:t>
      </w:r>
      <w:r>
        <w:t>pending before the</w:t>
      </w:r>
      <w:r>
        <w:rPr>
          <w:spacing w:val="-1"/>
        </w:rPr>
        <w:t xml:space="preserve"> </w:t>
      </w:r>
      <w:r>
        <w:t>court</w:t>
      </w:r>
      <w:r>
        <w:rPr>
          <w:spacing w:val="-1"/>
        </w:rPr>
        <w:t xml:space="preserve"> </w:t>
      </w:r>
      <w:r>
        <w:t>involving</w:t>
      </w:r>
      <w:r>
        <w:rPr>
          <w:spacing w:val="-3"/>
        </w:rPr>
        <w:t xml:space="preserve"> </w:t>
      </w:r>
      <w:r>
        <w:t>the</w:t>
      </w:r>
      <w:r>
        <w:rPr>
          <w:spacing w:val="-1"/>
        </w:rPr>
        <w:t xml:space="preserve"> </w:t>
      </w:r>
      <w:r>
        <w:t>two</w:t>
      </w:r>
      <w:r>
        <w:rPr>
          <w:spacing w:val="-1"/>
        </w:rPr>
        <w:t xml:space="preserve"> </w:t>
      </w:r>
      <w:r>
        <w:t xml:space="preserve">parties in </w:t>
      </w:r>
      <w:r>
        <w:rPr>
          <w:i/>
        </w:rPr>
        <w:t xml:space="preserve">casu </w:t>
      </w:r>
      <w:r>
        <w:t>that is LCH/404/23 being an application for review.</w:t>
      </w:r>
    </w:p>
    <w:p w14:paraId="105B9073" w14:textId="77777777" w:rsidR="004D4DCC" w:rsidRDefault="004D4DCC">
      <w:pPr>
        <w:pStyle w:val="BodyText"/>
        <w:spacing w:before="139"/>
      </w:pPr>
    </w:p>
    <w:p w14:paraId="23C150F0" w14:textId="77777777" w:rsidR="004D4DCC" w:rsidRDefault="00000000">
      <w:pPr>
        <w:pStyle w:val="BodyText"/>
        <w:spacing w:line="360" w:lineRule="auto"/>
        <w:ind w:left="1440" w:right="585" w:firstLine="719"/>
        <w:jc w:val="both"/>
      </w:pPr>
      <w:r>
        <w:t>The respondent filed an application for review under LCH/404/23 alleging that the applicant</w:t>
      </w:r>
      <w:r>
        <w:rPr>
          <w:spacing w:val="-7"/>
        </w:rPr>
        <w:t xml:space="preserve"> </w:t>
      </w:r>
      <w:r>
        <w:t>in</w:t>
      </w:r>
      <w:r>
        <w:rPr>
          <w:spacing w:val="-6"/>
        </w:rPr>
        <w:t xml:space="preserve"> </w:t>
      </w:r>
      <w:r>
        <w:rPr>
          <w:i/>
        </w:rPr>
        <w:t>casu</w:t>
      </w:r>
      <w:r>
        <w:rPr>
          <w:i/>
          <w:spacing w:val="-7"/>
        </w:rPr>
        <w:t xml:space="preserve"> </w:t>
      </w:r>
      <w:r>
        <w:t>was</w:t>
      </w:r>
      <w:r>
        <w:rPr>
          <w:spacing w:val="-7"/>
        </w:rPr>
        <w:t xml:space="preserve"> </w:t>
      </w:r>
      <w:r>
        <w:t>seeking</w:t>
      </w:r>
      <w:r>
        <w:rPr>
          <w:spacing w:val="-9"/>
        </w:rPr>
        <w:t xml:space="preserve"> </w:t>
      </w:r>
      <w:r>
        <w:t>to</w:t>
      </w:r>
      <w:r>
        <w:rPr>
          <w:spacing w:val="-7"/>
        </w:rPr>
        <w:t xml:space="preserve"> </w:t>
      </w:r>
      <w:r>
        <w:t>proceed</w:t>
      </w:r>
      <w:r>
        <w:rPr>
          <w:spacing w:val="-7"/>
        </w:rPr>
        <w:t xml:space="preserve"> </w:t>
      </w:r>
      <w:r>
        <w:t>with</w:t>
      </w:r>
      <w:r>
        <w:rPr>
          <w:spacing w:val="-7"/>
        </w:rPr>
        <w:t xml:space="preserve"> </w:t>
      </w:r>
      <w:r>
        <w:t>disciplinary</w:t>
      </w:r>
      <w:r>
        <w:rPr>
          <w:spacing w:val="-12"/>
        </w:rPr>
        <w:t xml:space="preserve"> </w:t>
      </w:r>
      <w:r>
        <w:t>proceedings</w:t>
      </w:r>
      <w:r>
        <w:rPr>
          <w:spacing w:val="-7"/>
        </w:rPr>
        <w:t xml:space="preserve"> </w:t>
      </w:r>
      <w:r>
        <w:t>against</w:t>
      </w:r>
      <w:r>
        <w:rPr>
          <w:spacing w:val="-7"/>
        </w:rPr>
        <w:t xml:space="preserve"> </w:t>
      </w:r>
      <w:r>
        <w:t>her</w:t>
      </w:r>
      <w:r>
        <w:rPr>
          <w:spacing w:val="-8"/>
        </w:rPr>
        <w:t xml:space="preserve"> </w:t>
      </w:r>
      <w:r>
        <w:t>out</w:t>
      </w:r>
      <w:r>
        <w:rPr>
          <w:spacing w:val="-7"/>
        </w:rPr>
        <w:t xml:space="preserve"> </w:t>
      </w:r>
      <w:r>
        <w:t>of</w:t>
      </w:r>
      <w:r>
        <w:rPr>
          <w:spacing w:val="-8"/>
        </w:rPr>
        <w:t xml:space="preserve"> </w:t>
      </w:r>
      <w:r>
        <w:t>time. She alleges further that the applicant was seeking to apply</w:t>
      </w:r>
      <w:r>
        <w:rPr>
          <w:spacing w:val="-5"/>
        </w:rPr>
        <w:t xml:space="preserve"> </w:t>
      </w:r>
      <w:r>
        <w:t>its code retrospectively</w:t>
      </w:r>
      <w:r>
        <w:rPr>
          <w:spacing w:val="-3"/>
        </w:rPr>
        <w:t xml:space="preserve"> </w:t>
      </w:r>
      <w:r>
        <w:t>against her and this would be unlawful and would also prejudice her.</w:t>
      </w:r>
    </w:p>
    <w:p w14:paraId="4A4AD3C4" w14:textId="77777777" w:rsidR="004D4DCC" w:rsidRDefault="004D4DCC">
      <w:pPr>
        <w:pStyle w:val="BodyText"/>
        <w:spacing w:before="139"/>
      </w:pPr>
    </w:p>
    <w:p w14:paraId="33AAD21B" w14:textId="77777777" w:rsidR="004D4DCC" w:rsidRDefault="00000000">
      <w:pPr>
        <w:pStyle w:val="BodyText"/>
        <w:spacing w:line="360" w:lineRule="auto"/>
        <w:ind w:left="1440" w:right="583" w:firstLine="719"/>
        <w:jc w:val="both"/>
      </w:pPr>
      <w:r>
        <w:t>This</w:t>
      </w:r>
      <w:r>
        <w:rPr>
          <w:spacing w:val="-11"/>
        </w:rPr>
        <w:t xml:space="preserve"> </w:t>
      </w:r>
      <w:r>
        <w:t>application</w:t>
      </w:r>
      <w:r>
        <w:rPr>
          <w:spacing w:val="-11"/>
        </w:rPr>
        <w:t xml:space="preserve"> </w:t>
      </w:r>
      <w:r>
        <w:t>for</w:t>
      </w:r>
      <w:r>
        <w:rPr>
          <w:spacing w:val="-12"/>
        </w:rPr>
        <w:t xml:space="preserve"> </w:t>
      </w:r>
      <w:r>
        <w:t>review</w:t>
      </w:r>
      <w:r>
        <w:rPr>
          <w:spacing w:val="-12"/>
        </w:rPr>
        <w:t xml:space="preserve"> </w:t>
      </w:r>
      <w:r>
        <w:t>is</w:t>
      </w:r>
      <w:r>
        <w:rPr>
          <w:spacing w:val="-10"/>
        </w:rPr>
        <w:t xml:space="preserve"> </w:t>
      </w:r>
      <w:r>
        <w:t>pending</w:t>
      </w:r>
      <w:r>
        <w:rPr>
          <w:spacing w:val="-11"/>
        </w:rPr>
        <w:t xml:space="preserve"> </w:t>
      </w:r>
      <w:r>
        <w:t>before</w:t>
      </w:r>
      <w:r>
        <w:rPr>
          <w:spacing w:val="-13"/>
        </w:rPr>
        <w:t xml:space="preserve"> </w:t>
      </w:r>
      <w:r>
        <w:t>the</w:t>
      </w:r>
      <w:r>
        <w:rPr>
          <w:spacing w:val="-10"/>
        </w:rPr>
        <w:t xml:space="preserve"> </w:t>
      </w:r>
      <w:r>
        <w:t>Labour</w:t>
      </w:r>
      <w:r>
        <w:rPr>
          <w:spacing w:val="-12"/>
        </w:rPr>
        <w:t xml:space="preserve"> </w:t>
      </w:r>
      <w:r>
        <w:t>Court.</w:t>
      </w:r>
      <w:r>
        <w:rPr>
          <w:spacing w:val="40"/>
        </w:rPr>
        <w:t xml:space="preserve"> </w:t>
      </w:r>
      <w:r>
        <w:t>While</w:t>
      </w:r>
      <w:r>
        <w:rPr>
          <w:spacing w:val="-12"/>
        </w:rPr>
        <w:t xml:space="preserve"> </w:t>
      </w:r>
      <w:r>
        <w:t>it’s</w:t>
      </w:r>
      <w:r>
        <w:rPr>
          <w:spacing w:val="-12"/>
        </w:rPr>
        <w:t xml:space="preserve"> </w:t>
      </w:r>
      <w:r>
        <w:t>pending,</w:t>
      </w:r>
      <w:r>
        <w:rPr>
          <w:spacing w:val="-9"/>
        </w:rPr>
        <w:t xml:space="preserve"> </w:t>
      </w:r>
      <w:r>
        <w:t>the applicant</w:t>
      </w:r>
      <w:r>
        <w:rPr>
          <w:spacing w:val="-13"/>
        </w:rPr>
        <w:t xml:space="preserve"> </w:t>
      </w:r>
      <w:r>
        <w:t>in</w:t>
      </w:r>
      <w:r>
        <w:rPr>
          <w:spacing w:val="-13"/>
        </w:rPr>
        <w:t xml:space="preserve"> </w:t>
      </w:r>
      <w:r>
        <w:t>casu</w:t>
      </w:r>
      <w:r>
        <w:rPr>
          <w:spacing w:val="-13"/>
        </w:rPr>
        <w:t xml:space="preserve"> </w:t>
      </w:r>
      <w:r>
        <w:t>alleges</w:t>
      </w:r>
      <w:r>
        <w:rPr>
          <w:spacing w:val="-13"/>
        </w:rPr>
        <w:t xml:space="preserve"> </w:t>
      </w:r>
      <w:r>
        <w:t>that</w:t>
      </w:r>
      <w:r>
        <w:rPr>
          <w:spacing w:val="-13"/>
        </w:rPr>
        <w:t xml:space="preserve"> </w:t>
      </w:r>
      <w:r>
        <w:t>it</w:t>
      </w:r>
      <w:r>
        <w:rPr>
          <w:spacing w:val="-12"/>
        </w:rPr>
        <w:t xml:space="preserve"> </w:t>
      </w:r>
      <w:r>
        <w:t>has</w:t>
      </w:r>
      <w:r>
        <w:rPr>
          <w:spacing w:val="-13"/>
        </w:rPr>
        <w:t xml:space="preserve"> </w:t>
      </w:r>
      <w:r>
        <w:t>uncovered</w:t>
      </w:r>
      <w:r>
        <w:rPr>
          <w:spacing w:val="-13"/>
        </w:rPr>
        <w:t xml:space="preserve"> </w:t>
      </w:r>
      <w:r>
        <w:t>new</w:t>
      </w:r>
      <w:r>
        <w:rPr>
          <w:spacing w:val="-11"/>
        </w:rPr>
        <w:t xml:space="preserve"> </w:t>
      </w:r>
      <w:r>
        <w:t>evidence</w:t>
      </w:r>
      <w:r>
        <w:rPr>
          <w:spacing w:val="-14"/>
        </w:rPr>
        <w:t xml:space="preserve"> </w:t>
      </w:r>
      <w:r>
        <w:t>which</w:t>
      </w:r>
      <w:r>
        <w:rPr>
          <w:spacing w:val="-13"/>
        </w:rPr>
        <w:t xml:space="preserve"> </w:t>
      </w:r>
      <w:r>
        <w:t>would</w:t>
      </w:r>
      <w:r>
        <w:rPr>
          <w:spacing w:val="-13"/>
        </w:rPr>
        <w:t xml:space="preserve"> </w:t>
      </w:r>
      <w:r>
        <w:t>render</w:t>
      </w:r>
      <w:r>
        <w:rPr>
          <w:spacing w:val="-14"/>
        </w:rPr>
        <w:t xml:space="preserve"> </w:t>
      </w:r>
      <w:r>
        <w:t>it</w:t>
      </w:r>
      <w:r>
        <w:rPr>
          <w:spacing w:val="-12"/>
        </w:rPr>
        <w:t xml:space="preserve"> </w:t>
      </w:r>
      <w:r>
        <w:t>unnecessary for</w:t>
      </w:r>
      <w:r>
        <w:rPr>
          <w:spacing w:val="-14"/>
        </w:rPr>
        <w:t xml:space="preserve"> </w:t>
      </w:r>
      <w:r>
        <w:t>the</w:t>
      </w:r>
      <w:r>
        <w:rPr>
          <w:spacing w:val="-10"/>
        </w:rPr>
        <w:t xml:space="preserve"> </w:t>
      </w:r>
      <w:r>
        <w:t>court</w:t>
      </w:r>
      <w:r>
        <w:rPr>
          <w:spacing w:val="-12"/>
        </w:rPr>
        <w:t xml:space="preserve"> </w:t>
      </w:r>
      <w:r>
        <w:t>to</w:t>
      </w:r>
      <w:r>
        <w:rPr>
          <w:spacing w:val="-12"/>
        </w:rPr>
        <w:t xml:space="preserve"> </w:t>
      </w:r>
      <w:r>
        <w:t>continue</w:t>
      </w:r>
      <w:r>
        <w:rPr>
          <w:spacing w:val="-13"/>
        </w:rPr>
        <w:t xml:space="preserve"> </w:t>
      </w:r>
      <w:r>
        <w:t>to</w:t>
      </w:r>
      <w:r>
        <w:rPr>
          <w:spacing w:val="-12"/>
        </w:rPr>
        <w:t xml:space="preserve"> </w:t>
      </w:r>
      <w:r>
        <w:t>hear</w:t>
      </w:r>
      <w:r>
        <w:rPr>
          <w:spacing w:val="-11"/>
        </w:rPr>
        <w:t xml:space="preserve"> </w:t>
      </w:r>
      <w:r>
        <w:t>the</w:t>
      </w:r>
      <w:r>
        <w:rPr>
          <w:spacing w:val="-13"/>
        </w:rPr>
        <w:t xml:space="preserve"> </w:t>
      </w:r>
      <w:r>
        <w:t>application</w:t>
      </w:r>
      <w:r>
        <w:rPr>
          <w:spacing w:val="-9"/>
        </w:rPr>
        <w:t xml:space="preserve"> </w:t>
      </w:r>
      <w:r>
        <w:t>for</w:t>
      </w:r>
      <w:r>
        <w:rPr>
          <w:spacing w:val="-11"/>
        </w:rPr>
        <w:t xml:space="preserve"> </w:t>
      </w:r>
      <w:r>
        <w:t>review.</w:t>
      </w:r>
      <w:r>
        <w:rPr>
          <w:spacing w:val="40"/>
        </w:rPr>
        <w:t xml:space="preserve"> </w:t>
      </w:r>
      <w:r>
        <w:t>It</w:t>
      </w:r>
      <w:r>
        <w:rPr>
          <w:spacing w:val="-12"/>
        </w:rPr>
        <w:t xml:space="preserve"> </w:t>
      </w:r>
      <w:r>
        <w:t>is</w:t>
      </w:r>
      <w:r>
        <w:rPr>
          <w:spacing w:val="-11"/>
        </w:rPr>
        <w:t xml:space="preserve"> </w:t>
      </w:r>
      <w:r>
        <w:t>alleged</w:t>
      </w:r>
      <w:r>
        <w:rPr>
          <w:spacing w:val="-10"/>
        </w:rPr>
        <w:t xml:space="preserve"> </w:t>
      </w:r>
      <w:r>
        <w:t>that</w:t>
      </w:r>
      <w:r>
        <w:rPr>
          <w:spacing w:val="-12"/>
        </w:rPr>
        <w:t xml:space="preserve"> </w:t>
      </w:r>
      <w:r>
        <w:t>they</w:t>
      </w:r>
      <w:r>
        <w:rPr>
          <w:spacing w:val="-14"/>
        </w:rPr>
        <w:t xml:space="preserve"> </w:t>
      </w:r>
      <w:r>
        <w:t>have</w:t>
      </w:r>
      <w:r>
        <w:rPr>
          <w:spacing w:val="-11"/>
        </w:rPr>
        <w:t xml:space="preserve"> </w:t>
      </w:r>
      <w:r>
        <w:t>evidence which will show that the respondent repudiated her contract with the applicant in that she accepted employment while she was on suspension at applicant’s.</w:t>
      </w:r>
      <w:r>
        <w:rPr>
          <w:spacing w:val="40"/>
        </w:rPr>
        <w:t xml:space="preserve"> </w:t>
      </w:r>
      <w:r>
        <w:t>The applicant now seeks the court’s indulgence and it be allowed to file a further affidavit or new evidence before the court in the application for review.</w:t>
      </w:r>
    </w:p>
    <w:p w14:paraId="3B4B2FB9" w14:textId="77777777" w:rsidR="004D4DCC" w:rsidRDefault="004D4DCC">
      <w:pPr>
        <w:pStyle w:val="BodyText"/>
        <w:spacing w:line="360" w:lineRule="auto"/>
        <w:jc w:val="both"/>
        <w:sectPr w:rsidR="004D4DCC">
          <w:type w:val="continuous"/>
          <w:pgSz w:w="11910" w:h="16840"/>
          <w:pgMar w:top="400" w:right="850" w:bottom="280" w:left="0" w:header="720" w:footer="720" w:gutter="0"/>
          <w:cols w:space="720"/>
        </w:sectPr>
      </w:pPr>
    </w:p>
    <w:p w14:paraId="4E72A4D9" w14:textId="77777777" w:rsidR="004D4DCC" w:rsidRDefault="004D4DCC">
      <w:pPr>
        <w:pStyle w:val="BodyText"/>
        <w:spacing w:before="66"/>
      </w:pPr>
    </w:p>
    <w:p w14:paraId="1F2AEE1A" w14:textId="77777777" w:rsidR="004D4DCC" w:rsidRDefault="00000000">
      <w:pPr>
        <w:pStyle w:val="BodyText"/>
        <w:ind w:left="1440"/>
        <w:jc w:val="both"/>
      </w:pPr>
      <w:r>
        <w:t>The</w:t>
      </w:r>
      <w:r>
        <w:rPr>
          <w:spacing w:val="-3"/>
        </w:rPr>
        <w:t xml:space="preserve"> </w:t>
      </w:r>
      <w:r>
        <w:t>application</w:t>
      </w:r>
      <w:r>
        <w:rPr>
          <w:spacing w:val="-1"/>
        </w:rPr>
        <w:t xml:space="preserve"> </w:t>
      </w:r>
      <w:r>
        <w:t>is</w:t>
      </w:r>
      <w:r>
        <w:rPr>
          <w:spacing w:val="-1"/>
        </w:rPr>
        <w:t xml:space="preserve"> </w:t>
      </w:r>
      <w:r>
        <w:rPr>
          <w:spacing w:val="-2"/>
        </w:rPr>
        <w:t>opposed.</w:t>
      </w:r>
    </w:p>
    <w:p w14:paraId="4CFD2A0B" w14:textId="77777777" w:rsidR="004D4DCC" w:rsidRDefault="00000000">
      <w:pPr>
        <w:pStyle w:val="BodyText"/>
        <w:spacing w:before="138" w:line="360" w:lineRule="auto"/>
        <w:ind w:left="1440" w:right="587" w:firstLine="719"/>
        <w:jc w:val="both"/>
      </w:pPr>
      <w:r>
        <w:t>The respondent raises a point of law, that there is nothing in the Rules that allow for this kind of</w:t>
      </w:r>
      <w:r>
        <w:rPr>
          <w:spacing w:val="-1"/>
        </w:rPr>
        <w:t xml:space="preserve"> </w:t>
      </w:r>
      <w:r>
        <w:t>application.</w:t>
      </w:r>
      <w:r>
        <w:rPr>
          <w:spacing w:val="40"/>
        </w:rPr>
        <w:t xml:space="preserve"> </w:t>
      </w:r>
      <w:r>
        <w:t>The</w:t>
      </w:r>
      <w:r>
        <w:rPr>
          <w:spacing w:val="-2"/>
        </w:rPr>
        <w:t xml:space="preserve"> </w:t>
      </w:r>
      <w:r>
        <w:t>respondent argued that there</w:t>
      </w:r>
      <w:r>
        <w:rPr>
          <w:spacing w:val="-1"/>
        </w:rPr>
        <w:t xml:space="preserve"> </w:t>
      </w:r>
      <w:r>
        <w:t>is nothing</w:t>
      </w:r>
      <w:r>
        <w:rPr>
          <w:spacing w:val="-3"/>
        </w:rPr>
        <w:t xml:space="preserve"> </w:t>
      </w:r>
      <w:r>
        <w:t>in rule</w:t>
      </w:r>
      <w:r>
        <w:rPr>
          <w:spacing w:val="-2"/>
        </w:rPr>
        <w:t xml:space="preserve"> </w:t>
      </w:r>
      <w:r>
        <w:t>26 (6)</w:t>
      </w:r>
      <w:r>
        <w:rPr>
          <w:spacing w:val="-2"/>
        </w:rPr>
        <w:t xml:space="preserve"> </w:t>
      </w:r>
      <w:r>
        <w:t>that allows for the filing of a supplementary notice of opposition nor does it provide for the loading of further evidence.</w:t>
      </w:r>
      <w:r>
        <w:rPr>
          <w:spacing w:val="40"/>
        </w:rPr>
        <w:t xml:space="preserve"> </w:t>
      </w:r>
      <w:r>
        <w:t>The application it was argued, was improperly before the court.</w:t>
      </w:r>
    </w:p>
    <w:p w14:paraId="2742D698" w14:textId="77777777" w:rsidR="004D4DCC" w:rsidRDefault="004D4DCC">
      <w:pPr>
        <w:pStyle w:val="BodyText"/>
        <w:spacing w:before="139"/>
      </w:pPr>
    </w:p>
    <w:p w14:paraId="4A2F3C97" w14:textId="77777777" w:rsidR="004D4DCC" w:rsidRDefault="00000000">
      <w:pPr>
        <w:pStyle w:val="BodyText"/>
        <w:spacing w:line="360" w:lineRule="auto"/>
        <w:ind w:left="1440" w:right="596" w:firstLine="719"/>
        <w:jc w:val="both"/>
      </w:pPr>
      <w:r>
        <w:t xml:space="preserve">I do not believe that there is any merit in this preliminary point. The rule provides as </w:t>
      </w:r>
      <w:r>
        <w:rPr>
          <w:spacing w:val="-2"/>
        </w:rPr>
        <w:t>follows;</w:t>
      </w:r>
    </w:p>
    <w:p w14:paraId="11344F9D" w14:textId="77777777" w:rsidR="004D4DCC" w:rsidRDefault="00000000">
      <w:pPr>
        <w:pStyle w:val="BodyText"/>
        <w:spacing w:line="360" w:lineRule="auto"/>
        <w:ind w:left="2880" w:right="242"/>
      </w:pPr>
      <w:r>
        <w:t>“After</w:t>
      </w:r>
      <w:r>
        <w:rPr>
          <w:spacing w:val="-9"/>
        </w:rPr>
        <w:t xml:space="preserve"> </w:t>
      </w:r>
      <w:r>
        <w:t>heads</w:t>
      </w:r>
      <w:r>
        <w:rPr>
          <w:spacing w:val="-8"/>
        </w:rPr>
        <w:t xml:space="preserve"> </w:t>
      </w:r>
      <w:r>
        <w:t>of</w:t>
      </w:r>
      <w:r>
        <w:rPr>
          <w:spacing w:val="-7"/>
        </w:rPr>
        <w:t xml:space="preserve"> </w:t>
      </w:r>
      <w:r>
        <w:t>argument</w:t>
      </w:r>
      <w:r>
        <w:rPr>
          <w:spacing w:val="-6"/>
        </w:rPr>
        <w:t xml:space="preserve"> </w:t>
      </w:r>
      <w:r>
        <w:t>have</w:t>
      </w:r>
      <w:r>
        <w:rPr>
          <w:spacing w:val="-9"/>
        </w:rPr>
        <w:t xml:space="preserve"> </w:t>
      </w:r>
      <w:r>
        <w:t>been</w:t>
      </w:r>
      <w:r>
        <w:rPr>
          <w:spacing w:val="-8"/>
        </w:rPr>
        <w:t xml:space="preserve"> </w:t>
      </w:r>
      <w:r>
        <w:t>lodged</w:t>
      </w:r>
      <w:r>
        <w:rPr>
          <w:spacing w:val="-9"/>
        </w:rPr>
        <w:t xml:space="preserve"> </w:t>
      </w:r>
      <w:r>
        <w:t>with</w:t>
      </w:r>
      <w:r>
        <w:rPr>
          <w:spacing w:val="-8"/>
        </w:rPr>
        <w:t xml:space="preserve"> </w:t>
      </w:r>
      <w:r>
        <w:t>the</w:t>
      </w:r>
      <w:r>
        <w:rPr>
          <w:spacing w:val="-9"/>
        </w:rPr>
        <w:t xml:space="preserve"> </w:t>
      </w:r>
      <w:r>
        <w:t>registrar,</w:t>
      </w:r>
      <w:r>
        <w:rPr>
          <w:spacing w:val="-9"/>
        </w:rPr>
        <w:t xml:space="preserve"> </w:t>
      </w:r>
      <w:r>
        <w:t>no</w:t>
      </w:r>
      <w:r>
        <w:rPr>
          <w:spacing w:val="-8"/>
        </w:rPr>
        <w:t xml:space="preserve"> </w:t>
      </w:r>
      <w:r>
        <w:t>further</w:t>
      </w:r>
      <w:r>
        <w:rPr>
          <w:spacing w:val="-9"/>
        </w:rPr>
        <w:t xml:space="preserve"> </w:t>
      </w:r>
      <w:r>
        <w:t>papers may be lodged without the leave of the court.”</w:t>
      </w:r>
    </w:p>
    <w:p w14:paraId="1EDEFCF3" w14:textId="77777777" w:rsidR="004D4DCC" w:rsidRDefault="004D4DCC">
      <w:pPr>
        <w:pStyle w:val="BodyText"/>
        <w:spacing w:before="137"/>
      </w:pPr>
    </w:p>
    <w:p w14:paraId="6B9AB19E" w14:textId="77777777" w:rsidR="004D4DCC" w:rsidRDefault="00000000">
      <w:pPr>
        <w:pStyle w:val="BodyText"/>
        <w:spacing w:before="1" w:line="360" w:lineRule="auto"/>
        <w:ind w:left="1440" w:right="593" w:firstLine="719"/>
        <w:jc w:val="both"/>
      </w:pPr>
      <w:r>
        <w:t>What</w:t>
      </w:r>
      <w:r>
        <w:rPr>
          <w:spacing w:val="-2"/>
        </w:rPr>
        <w:t xml:space="preserve"> </w:t>
      </w:r>
      <w:r>
        <w:t>the</w:t>
      </w:r>
      <w:r>
        <w:rPr>
          <w:spacing w:val="-3"/>
        </w:rPr>
        <w:t xml:space="preserve"> </w:t>
      </w:r>
      <w:r>
        <w:t>rule</w:t>
      </w:r>
      <w:r>
        <w:rPr>
          <w:spacing w:val="-4"/>
        </w:rPr>
        <w:t xml:space="preserve"> </w:t>
      </w:r>
      <w:r>
        <w:t>is</w:t>
      </w:r>
      <w:r>
        <w:rPr>
          <w:spacing w:val="-2"/>
        </w:rPr>
        <w:t xml:space="preserve"> </w:t>
      </w:r>
      <w:r>
        <w:t>saying</w:t>
      </w:r>
      <w:r>
        <w:rPr>
          <w:spacing w:val="-5"/>
        </w:rPr>
        <w:t xml:space="preserve"> </w:t>
      </w:r>
      <w:r>
        <w:t>is</w:t>
      </w:r>
      <w:r>
        <w:rPr>
          <w:spacing w:val="-2"/>
        </w:rPr>
        <w:t xml:space="preserve"> </w:t>
      </w:r>
      <w:r>
        <w:t>that</w:t>
      </w:r>
      <w:r>
        <w:rPr>
          <w:spacing w:val="-2"/>
        </w:rPr>
        <w:t xml:space="preserve"> </w:t>
      </w:r>
      <w:r>
        <w:t>if</w:t>
      </w:r>
      <w:r>
        <w:rPr>
          <w:spacing w:val="-2"/>
        </w:rPr>
        <w:t xml:space="preserve"> </w:t>
      </w:r>
      <w:r>
        <w:t>a</w:t>
      </w:r>
      <w:r>
        <w:rPr>
          <w:spacing w:val="-4"/>
        </w:rPr>
        <w:t xml:space="preserve"> </w:t>
      </w:r>
      <w:r>
        <w:t>party</w:t>
      </w:r>
      <w:r>
        <w:rPr>
          <w:spacing w:val="-7"/>
        </w:rPr>
        <w:t xml:space="preserve"> </w:t>
      </w:r>
      <w:r>
        <w:t>wishes</w:t>
      </w:r>
      <w:r>
        <w:rPr>
          <w:spacing w:val="-2"/>
        </w:rPr>
        <w:t xml:space="preserve"> </w:t>
      </w:r>
      <w:r>
        <w:t>to</w:t>
      </w:r>
      <w:r>
        <w:rPr>
          <w:spacing w:val="-2"/>
        </w:rPr>
        <w:t xml:space="preserve"> </w:t>
      </w:r>
      <w:r>
        <w:t>file</w:t>
      </w:r>
      <w:r>
        <w:rPr>
          <w:spacing w:val="-3"/>
        </w:rPr>
        <w:t xml:space="preserve"> </w:t>
      </w:r>
      <w:r>
        <w:t>any</w:t>
      </w:r>
      <w:r>
        <w:rPr>
          <w:spacing w:val="-7"/>
        </w:rPr>
        <w:t xml:space="preserve"> </w:t>
      </w:r>
      <w:r>
        <w:t>further</w:t>
      </w:r>
      <w:r>
        <w:rPr>
          <w:spacing w:val="-2"/>
        </w:rPr>
        <w:t xml:space="preserve"> </w:t>
      </w:r>
      <w:r>
        <w:t>papers</w:t>
      </w:r>
      <w:r>
        <w:rPr>
          <w:spacing w:val="-2"/>
        </w:rPr>
        <w:t xml:space="preserve"> </w:t>
      </w:r>
      <w:r>
        <w:t>with</w:t>
      </w:r>
      <w:r>
        <w:rPr>
          <w:spacing w:val="-2"/>
        </w:rPr>
        <w:t xml:space="preserve"> </w:t>
      </w:r>
      <w:r>
        <w:t>the</w:t>
      </w:r>
      <w:r>
        <w:rPr>
          <w:spacing w:val="-2"/>
        </w:rPr>
        <w:t xml:space="preserve"> </w:t>
      </w:r>
      <w:r>
        <w:t>court after heads have been filed.</w:t>
      </w:r>
      <w:r>
        <w:rPr>
          <w:spacing w:val="40"/>
        </w:rPr>
        <w:t xml:space="preserve"> </w:t>
      </w:r>
      <w:r>
        <w:t>This must be done or can only be done with the leave of court.</w:t>
      </w:r>
    </w:p>
    <w:p w14:paraId="289CF535" w14:textId="77777777" w:rsidR="004D4DCC" w:rsidRDefault="004D4DCC">
      <w:pPr>
        <w:pStyle w:val="BodyText"/>
        <w:spacing w:before="139"/>
      </w:pPr>
    </w:p>
    <w:p w14:paraId="2877C101" w14:textId="77777777" w:rsidR="004D4DCC" w:rsidRDefault="00000000">
      <w:pPr>
        <w:pStyle w:val="BodyText"/>
        <w:spacing w:line="360" w:lineRule="auto"/>
        <w:ind w:left="1440" w:right="586" w:firstLine="719"/>
        <w:jc w:val="both"/>
      </w:pPr>
      <w:r>
        <w:t>The discretion is given to the court to consider and allows or even deny the filing of further</w:t>
      </w:r>
      <w:r>
        <w:rPr>
          <w:spacing w:val="-7"/>
        </w:rPr>
        <w:t xml:space="preserve"> </w:t>
      </w:r>
      <w:r>
        <w:t>papers</w:t>
      </w:r>
      <w:r>
        <w:rPr>
          <w:spacing w:val="-7"/>
        </w:rPr>
        <w:t xml:space="preserve"> </w:t>
      </w:r>
      <w:r>
        <w:t>after</w:t>
      </w:r>
      <w:r>
        <w:rPr>
          <w:spacing w:val="-7"/>
        </w:rPr>
        <w:t xml:space="preserve"> </w:t>
      </w:r>
      <w:r>
        <w:t>heads</w:t>
      </w:r>
      <w:r>
        <w:rPr>
          <w:spacing w:val="-4"/>
        </w:rPr>
        <w:t xml:space="preserve"> </w:t>
      </w:r>
      <w:r>
        <w:t>have</w:t>
      </w:r>
      <w:r>
        <w:rPr>
          <w:spacing w:val="-5"/>
        </w:rPr>
        <w:t xml:space="preserve"> </w:t>
      </w:r>
      <w:r>
        <w:t>been</w:t>
      </w:r>
      <w:r>
        <w:rPr>
          <w:spacing w:val="-4"/>
        </w:rPr>
        <w:t xml:space="preserve"> </w:t>
      </w:r>
      <w:r>
        <w:t>filed.</w:t>
      </w:r>
      <w:r>
        <w:rPr>
          <w:spacing w:val="40"/>
        </w:rPr>
        <w:t xml:space="preserve"> </w:t>
      </w:r>
      <w:r>
        <w:t>The</w:t>
      </w:r>
      <w:r>
        <w:rPr>
          <w:spacing w:val="-5"/>
        </w:rPr>
        <w:t xml:space="preserve"> </w:t>
      </w:r>
      <w:r>
        <w:t>rule</w:t>
      </w:r>
      <w:r>
        <w:rPr>
          <w:spacing w:val="-7"/>
        </w:rPr>
        <w:t xml:space="preserve"> </w:t>
      </w:r>
      <w:r>
        <w:t>does</w:t>
      </w:r>
      <w:r>
        <w:rPr>
          <w:spacing w:val="-6"/>
        </w:rPr>
        <w:t xml:space="preserve"> </w:t>
      </w:r>
      <w:r>
        <w:t>not</w:t>
      </w:r>
      <w:r>
        <w:rPr>
          <w:spacing w:val="-4"/>
        </w:rPr>
        <w:t xml:space="preserve"> </w:t>
      </w:r>
      <w:r>
        <w:t>say</w:t>
      </w:r>
      <w:r>
        <w:rPr>
          <w:spacing w:val="-11"/>
        </w:rPr>
        <w:t xml:space="preserve"> </w:t>
      </w:r>
      <w:r>
        <w:t>what</w:t>
      </w:r>
      <w:r>
        <w:rPr>
          <w:spacing w:val="-6"/>
        </w:rPr>
        <w:t xml:space="preserve"> </w:t>
      </w:r>
      <w:r>
        <w:t>papers</w:t>
      </w:r>
      <w:r>
        <w:rPr>
          <w:spacing w:val="-6"/>
        </w:rPr>
        <w:t xml:space="preserve"> </w:t>
      </w:r>
      <w:r>
        <w:t>it</w:t>
      </w:r>
      <w:r>
        <w:rPr>
          <w:spacing w:val="-6"/>
        </w:rPr>
        <w:t xml:space="preserve"> </w:t>
      </w:r>
      <w:r>
        <w:t>simply</w:t>
      </w:r>
      <w:r>
        <w:rPr>
          <w:spacing w:val="-11"/>
        </w:rPr>
        <w:t xml:space="preserve"> </w:t>
      </w:r>
      <w:r>
        <w:t>says</w:t>
      </w:r>
      <w:r>
        <w:rPr>
          <w:spacing w:val="-6"/>
        </w:rPr>
        <w:t xml:space="preserve"> </w:t>
      </w:r>
      <w:r>
        <w:t>no further</w:t>
      </w:r>
      <w:r>
        <w:rPr>
          <w:spacing w:val="-5"/>
        </w:rPr>
        <w:t xml:space="preserve"> </w:t>
      </w:r>
      <w:r>
        <w:t>papers</w:t>
      </w:r>
      <w:r>
        <w:rPr>
          <w:spacing w:val="-4"/>
        </w:rPr>
        <w:t xml:space="preserve"> </w:t>
      </w:r>
      <w:r>
        <w:t>can</w:t>
      </w:r>
      <w:r>
        <w:rPr>
          <w:spacing w:val="-4"/>
        </w:rPr>
        <w:t xml:space="preserve"> </w:t>
      </w:r>
      <w:r>
        <w:t>be</w:t>
      </w:r>
      <w:r>
        <w:rPr>
          <w:spacing w:val="-5"/>
        </w:rPr>
        <w:t xml:space="preserve"> </w:t>
      </w:r>
      <w:r>
        <w:t>filed.</w:t>
      </w:r>
      <w:r>
        <w:rPr>
          <w:spacing w:val="40"/>
        </w:rPr>
        <w:t xml:space="preserve"> </w:t>
      </w:r>
      <w:r>
        <w:t>A</w:t>
      </w:r>
      <w:r>
        <w:rPr>
          <w:spacing w:val="-4"/>
        </w:rPr>
        <w:t xml:space="preserve"> </w:t>
      </w:r>
      <w:r>
        <w:t>party</w:t>
      </w:r>
      <w:r>
        <w:rPr>
          <w:spacing w:val="-9"/>
        </w:rPr>
        <w:t xml:space="preserve"> </w:t>
      </w:r>
      <w:r>
        <w:t>to</w:t>
      </w:r>
      <w:r>
        <w:rPr>
          <w:spacing w:val="-3"/>
        </w:rPr>
        <w:t xml:space="preserve"> </w:t>
      </w:r>
      <w:r>
        <w:t>the</w:t>
      </w:r>
      <w:r>
        <w:rPr>
          <w:spacing w:val="-4"/>
        </w:rPr>
        <w:t xml:space="preserve"> </w:t>
      </w:r>
      <w:r>
        <w:t>litigation</w:t>
      </w:r>
      <w:r>
        <w:rPr>
          <w:spacing w:val="-4"/>
        </w:rPr>
        <w:t xml:space="preserve"> </w:t>
      </w:r>
      <w:r>
        <w:t>may</w:t>
      </w:r>
      <w:r>
        <w:rPr>
          <w:spacing w:val="-9"/>
        </w:rPr>
        <w:t xml:space="preserve"> </w:t>
      </w:r>
      <w:r>
        <w:t>wish</w:t>
      </w:r>
      <w:r>
        <w:rPr>
          <w:spacing w:val="-4"/>
        </w:rPr>
        <w:t xml:space="preserve"> </w:t>
      </w:r>
      <w:r>
        <w:t>to</w:t>
      </w:r>
      <w:r>
        <w:rPr>
          <w:spacing w:val="-3"/>
        </w:rPr>
        <w:t xml:space="preserve"> </w:t>
      </w:r>
      <w:r>
        <w:t>file</w:t>
      </w:r>
      <w:r>
        <w:rPr>
          <w:spacing w:val="-5"/>
        </w:rPr>
        <w:t xml:space="preserve"> </w:t>
      </w:r>
      <w:r>
        <w:t>a</w:t>
      </w:r>
      <w:r>
        <w:rPr>
          <w:spacing w:val="-5"/>
        </w:rPr>
        <w:t xml:space="preserve"> </w:t>
      </w:r>
      <w:r>
        <w:t>supplementary</w:t>
      </w:r>
      <w:r>
        <w:rPr>
          <w:spacing w:val="-9"/>
        </w:rPr>
        <w:t xml:space="preserve"> </w:t>
      </w:r>
      <w:r>
        <w:t xml:space="preserve">affidavit answering affidavit, further evidence or new evidence as is the case in </w:t>
      </w:r>
      <w:r>
        <w:rPr>
          <w:i/>
        </w:rPr>
        <w:t>casu.</w:t>
      </w:r>
      <w:r>
        <w:rPr>
          <w:i/>
          <w:spacing w:val="40"/>
        </w:rPr>
        <w:t xml:space="preserve"> </w:t>
      </w:r>
      <w:r>
        <w:t>The rules allow the filing of further papers.</w:t>
      </w:r>
      <w:r>
        <w:rPr>
          <w:spacing w:val="40"/>
        </w:rPr>
        <w:t xml:space="preserve"> </w:t>
      </w:r>
      <w:r>
        <w:t>The only caution by the legislature is that such party must first seek leave of court.</w:t>
      </w:r>
      <w:r>
        <w:rPr>
          <w:spacing w:val="40"/>
        </w:rPr>
        <w:t xml:space="preserve"> </w:t>
      </w:r>
      <w:r>
        <w:t>The court can now decide in the interest of Justice, what can or what cannot be allowed.</w:t>
      </w:r>
    </w:p>
    <w:p w14:paraId="15341989" w14:textId="77777777" w:rsidR="004D4DCC" w:rsidRDefault="004D4DCC">
      <w:pPr>
        <w:pStyle w:val="BodyText"/>
        <w:spacing w:before="138"/>
      </w:pPr>
    </w:p>
    <w:p w14:paraId="0AC44BE7" w14:textId="77777777" w:rsidR="004D4DCC" w:rsidRDefault="00000000">
      <w:pPr>
        <w:pStyle w:val="BodyText"/>
        <w:spacing w:line="360" w:lineRule="auto"/>
        <w:ind w:left="1440" w:right="586" w:firstLine="719"/>
        <w:jc w:val="both"/>
      </w:pPr>
      <w:r>
        <w:t>I am of the view that a closer look at the wording of rule 26 (6) will reveal that an application such as the one in casu can properly be brought under the rule.</w:t>
      </w:r>
      <w:r>
        <w:rPr>
          <w:spacing w:val="40"/>
        </w:rPr>
        <w:t xml:space="preserve"> </w:t>
      </w:r>
      <w:r>
        <w:t>When a party believes</w:t>
      </w:r>
      <w:r>
        <w:rPr>
          <w:spacing w:val="-15"/>
        </w:rPr>
        <w:t xml:space="preserve"> </w:t>
      </w:r>
      <w:r>
        <w:t>that</w:t>
      </w:r>
      <w:r>
        <w:rPr>
          <w:spacing w:val="-15"/>
        </w:rPr>
        <w:t xml:space="preserve"> </w:t>
      </w:r>
      <w:r>
        <w:t>new</w:t>
      </w:r>
      <w:r>
        <w:rPr>
          <w:spacing w:val="-15"/>
        </w:rPr>
        <w:t xml:space="preserve"> </w:t>
      </w:r>
      <w:r>
        <w:t>evidence</w:t>
      </w:r>
      <w:r>
        <w:rPr>
          <w:spacing w:val="-15"/>
        </w:rPr>
        <w:t xml:space="preserve"> </w:t>
      </w:r>
      <w:r>
        <w:t>can</w:t>
      </w:r>
      <w:r>
        <w:rPr>
          <w:spacing w:val="-15"/>
        </w:rPr>
        <w:t xml:space="preserve"> </w:t>
      </w:r>
      <w:r>
        <w:t>assist</w:t>
      </w:r>
      <w:r>
        <w:rPr>
          <w:spacing w:val="-15"/>
        </w:rPr>
        <w:t xml:space="preserve"> </w:t>
      </w:r>
      <w:r>
        <w:t>the</w:t>
      </w:r>
      <w:r>
        <w:rPr>
          <w:spacing w:val="-15"/>
        </w:rPr>
        <w:t xml:space="preserve"> </w:t>
      </w:r>
      <w:r>
        <w:t>court</w:t>
      </w:r>
      <w:r>
        <w:rPr>
          <w:spacing w:val="-15"/>
        </w:rPr>
        <w:t xml:space="preserve"> </w:t>
      </w:r>
      <w:r>
        <w:t>in</w:t>
      </w:r>
      <w:r>
        <w:rPr>
          <w:spacing w:val="-14"/>
        </w:rPr>
        <w:t xml:space="preserve"> </w:t>
      </w:r>
      <w:r>
        <w:t>determining</w:t>
      </w:r>
      <w:r>
        <w:rPr>
          <w:spacing w:val="-15"/>
        </w:rPr>
        <w:t xml:space="preserve"> </w:t>
      </w:r>
      <w:r>
        <w:t>an</w:t>
      </w:r>
      <w:r>
        <w:rPr>
          <w:spacing w:val="-13"/>
        </w:rPr>
        <w:t xml:space="preserve"> </w:t>
      </w:r>
      <w:r>
        <w:t>issue</w:t>
      </w:r>
      <w:r>
        <w:rPr>
          <w:spacing w:val="-15"/>
        </w:rPr>
        <w:t xml:space="preserve"> </w:t>
      </w:r>
      <w:r>
        <w:t>before</w:t>
      </w:r>
      <w:r>
        <w:rPr>
          <w:spacing w:val="-14"/>
        </w:rPr>
        <w:t xml:space="preserve"> </w:t>
      </w:r>
      <w:r>
        <w:t>it,</w:t>
      </w:r>
      <w:r>
        <w:rPr>
          <w:spacing w:val="-12"/>
        </w:rPr>
        <w:t xml:space="preserve"> </w:t>
      </w:r>
      <w:r>
        <w:t>I</w:t>
      </w:r>
      <w:r>
        <w:rPr>
          <w:spacing w:val="-15"/>
        </w:rPr>
        <w:t xml:space="preserve"> </w:t>
      </w:r>
      <w:r>
        <w:t>do</w:t>
      </w:r>
      <w:r>
        <w:rPr>
          <w:spacing w:val="-14"/>
        </w:rPr>
        <w:t xml:space="preserve"> </w:t>
      </w:r>
      <w:r>
        <w:t>not</w:t>
      </w:r>
      <w:r>
        <w:rPr>
          <w:spacing w:val="-14"/>
        </w:rPr>
        <w:t xml:space="preserve"> </w:t>
      </w:r>
      <w:r>
        <w:t>believe they can be barred from approaching the court under this rule seeking leave of the court to bring that evidence.</w:t>
      </w:r>
      <w:r>
        <w:rPr>
          <w:spacing w:val="40"/>
        </w:rPr>
        <w:t xml:space="preserve"> </w:t>
      </w:r>
      <w:r>
        <w:t>It would be up to the court, as it does justice between men and men to consider</w:t>
      </w:r>
      <w:r>
        <w:rPr>
          <w:spacing w:val="-15"/>
        </w:rPr>
        <w:t xml:space="preserve"> </w:t>
      </w:r>
      <w:r>
        <w:t>the</w:t>
      </w:r>
      <w:r>
        <w:rPr>
          <w:spacing w:val="-15"/>
        </w:rPr>
        <w:t xml:space="preserve"> </w:t>
      </w:r>
      <w:r>
        <w:t>merits</w:t>
      </w:r>
      <w:r>
        <w:rPr>
          <w:spacing w:val="-13"/>
        </w:rPr>
        <w:t xml:space="preserve"> </w:t>
      </w:r>
      <w:r>
        <w:t>of</w:t>
      </w:r>
      <w:r>
        <w:rPr>
          <w:spacing w:val="-15"/>
        </w:rPr>
        <w:t xml:space="preserve"> </w:t>
      </w:r>
      <w:r>
        <w:t>such</w:t>
      </w:r>
      <w:r>
        <w:rPr>
          <w:spacing w:val="-14"/>
        </w:rPr>
        <w:t xml:space="preserve"> </w:t>
      </w:r>
      <w:r>
        <w:t>application</w:t>
      </w:r>
      <w:r>
        <w:rPr>
          <w:spacing w:val="-14"/>
        </w:rPr>
        <w:t xml:space="preserve"> </w:t>
      </w:r>
      <w:r>
        <w:t>and,</w:t>
      </w:r>
      <w:r>
        <w:rPr>
          <w:spacing w:val="-12"/>
        </w:rPr>
        <w:t xml:space="preserve"> </w:t>
      </w:r>
      <w:r>
        <w:t>as</w:t>
      </w:r>
      <w:r>
        <w:rPr>
          <w:spacing w:val="-14"/>
        </w:rPr>
        <w:t xml:space="preserve"> </w:t>
      </w:r>
      <w:r>
        <w:t>has</w:t>
      </w:r>
      <w:r>
        <w:rPr>
          <w:spacing w:val="-12"/>
        </w:rPr>
        <w:t xml:space="preserve"> </w:t>
      </w:r>
      <w:r>
        <w:t>been</w:t>
      </w:r>
      <w:r>
        <w:rPr>
          <w:spacing w:val="-14"/>
        </w:rPr>
        <w:t xml:space="preserve"> </w:t>
      </w:r>
      <w:r>
        <w:t>quoted</w:t>
      </w:r>
      <w:r>
        <w:rPr>
          <w:spacing w:val="-13"/>
        </w:rPr>
        <w:t xml:space="preserve"> </w:t>
      </w:r>
      <w:r>
        <w:t>from</w:t>
      </w:r>
      <w:r>
        <w:rPr>
          <w:spacing w:val="-14"/>
        </w:rPr>
        <w:t xml:space="preserve"> </w:t>
      </w:r>
      <w:r>
        <w:t>the</w:t>
      </w:r>
      <w:r>
        <w:rPr>
          <w:spacing w:val="-13"/>
        </w:rPr>
        <w:t xml:space="preserve"> </w:t>
      </w:r>
      <w:r>
        <w:t>case</w:t>
      </w:r>
      <w:r>
        <w:rPr>
          <w:spacing w:val="-15"/>
        </w:rPr>
        <w:t xml:space="preserve"> </w:t>
      </w:r>
      <w:r>
        <w:t>of</w:t>
      </w:r>
      <w:r>
        <w:rPr>
          <w:spacing w:val="-12"/>
        </w:rPr>
        <w:t xml:space="preserve"> </w:t>
      </w:r>
      <w:r>
        <w:rPr>
          <w:b/>
        </w:rPr>
        <w:t>S</w:t>
      </w:r>
      <w:r>
        <w:rPr>
          <w:b/>
          <w:spacing w:val="-14"/>
        </w:rPr>
        <w:t xml:space="preserve"> </w:t>
      </w:r>
      <w:r>
        <w:rPr>
          <w:b/>
        </w:rPr>
        <w:t>V</w:t>
      </w:r>
      <w:r>
        <w:rPr>
          <w:b/>
          <w:spacing w:val="-13"/>
        </w:rPr>
        <w:t xml:space="preserve"> </w:t>
      </w:r>
      <w:r>
        <w:rPr>
          <w:b/>
        </w:rPr>
        <w:t xml:space="preserve">Kachipare </w:t>
      </w:r>
      <w:r>
        <w:t>1998 (Z) ZLR 271 (S), find an interpretation which achieves, “Sense rather than nonsense, Justice rather than injustice.”</w:t>
      </w:r>
    </w:p>
    <w:p w14:paraId="27A09A10" w14:textId="77777777" w:rsidR="004D4DCC" w:rsidRDefault="004D4DCC">
      <w:pPr>
        <w:pStyle w:val="BodyText"/>
        <w:spacing w:before="138"/>
      </w:pPr>
    </w:p>
    <w:p w14:paraId="574313AE" w14:textId="77777777" w:rsidR="004D4DCC" w:rsidRDefault="00000000">
      <w:pPr>
        <w:pStyle w:val="BodyText"/>
        <w:spacing w:line="360" w:lineRule="auto"/>
        <w:ind w:left="1440" w:right="592" w:firstLine="719"/>
        <w:jc w:val="both"/>
      </w:pPr>
      <w:r>
        <w:t>I am of the considered view that the application is properly before the court.</w:t>
      </w:r>
      <w:r>
        <w:rPr>
          <w:spacing w:val="40"/>
        </w:rPr>
        <w:t xml:space="preserve"> </w:t>
      </w:r>
      <w:r>
        <w:t>The preliminary point should not have been taken.</w:t>
      </w:r>
      <w:r>
        <w:rPr>
          <w:spacing w:val="40"/>
        </w:rPr>
        <w:t xml:space="preserve"> </w:t>
      </w:r>
      <w:r>
        <w:t>It lacks merit.</w:t>
      </w:r>
    </w:p>
    <w:p w14:paraId="4356D912" w14:textId="77777777" w:rsidR="004D4DCC" w:rsidRDefault="004D4DCC">
      <w:pPr>
        <w:pStyle w:val="BodyText"/>
        <w:spacing w:line="360" w:lineRule="auto"/>
        <w:jc w:val="both"/>
        <w:sectPr w:rsidR="004D4DCC">
          <w:headerReference w:type="default" r:id="rId7"/>
          <w:pgSz w:w="11910" w:h="16840"/>
          <w:pgMar w:top="1080" w:right="850" w:bottom="280" w:left="0" w:header="707" w:footer="0" w:gutter="0"/>
          <w:pgNumType w:start="2"/>
          <w:cols w:space="720"/>
        </w:sectPr>
      </w:pPr>
    </w:p>
    <w:p w14:paraId="75D25FBA" w14:textId="77777777" w:rsidR="004D4DCC" w:rsidRDefault="004D4DCC">
      <w:pPr>
        <w:pStyle w:val="BodyText"/>
        <w:spacing w:before="66"/>
      </w:pPr>
    </w:p>
    <w:p w14:paraId="22AF5AC2" w14:textId="77777777" w:rsidR="004D4DCC" w:rsidRDefault="00000000">
      <w:pPr>
        <w:pStyle w:val="Heading3"/>
        <w:ind w:left="2160"/>
      </w:pPr>
      <w:r>
        <w:t xml:space="preserve">THE </w:t>
      </w:r>
      <w:r>
        <w:rPr>
          <w:spacing w:val="-2"/>
        </w:rPr>
        <w:t>MERITS</w:t>
      </w:r>
    </w:p>
    <w:p w14:paraId="3C398571" w14:textId="77777777" w:rsidR="004D4DCC" w:rsidRDefault="004D4DCC">
      <w:pPr>
        <w:pStyle w:val="BodyText"/>
        <w:rPr>
          <w:b/>
        </w:rPr>
      </w:pPr>
    </w:p>
    <w:p w14:paraId="05C1060A" w14:textId="77777777" w:rsidR="004D4DCC" w:rsidRDefault="004D4DCC">
      <w:pPr>
        <w:pStyle w:val="BodyText"/>
        <w:spacing w:before="1"/>
        <w:rPr>
          <w:b/>
        </w:rPr>
      </w:pPr>
    </w:p>
    <w:p w14:paraId="591153C5" w14:textId="77777777" w:rsidR="004D4DCC" w:rsidRDefault="00000000">
      <w:pPr>
        <w:pStyle w:val="BodyText"/>
        <w:spacing w:line="360" w:lineRule="auto"/>
        <w:ind w:left="1440" w:right="586" w:firstLine="719"/>
        <w:jc w:val="both"/>
      </w:pPr>
      <w:r>
        <w:t>The respondent in case number LCH 494/23 is seeking review of the applicant’s intention or decision to discipline her in a manner that she argues is contrary to established principles</w:t>
      </w:r>
      <w:r>
        <w:rPr>
          <w:spacing w:val="-2"/>
        </w:rPr>
        <w:t xml:space="preserve"> </w:t>
      </w:r>
      <w:r>
        <w:t>of</w:t>
      </w:r>
      <w:r>
        <w:rPr>
          <w:spacing w:val="-2"/>
        </w:rPr>
        <w:t xml:space="preserve"> </w:t>
      </w:r>
      <w:r>
        <w:t>law.</w:t>
      </w:r>
      <w:r>
        <w:rPr>
          <w:spacing w:val="40"/>
        </w:rPr>
        <w:t xml:space="preserve"> </w:t>
      </w:r>
      <w:r>
        <w:t>The</w:t>
      </w:r>
      <w:r>
        <w:rPr>
          <w:spacing w:val="-3"/>
        </w:rPr>
        <w:t xml:space="preserve"> </w:t>
      </w:r>
      <w:r>
        <w:t>new</w:t>
      </w:r>
      <w:r>
        <w:rPr>
          <w:spacing w:val="-2"/>
        </w:rPr>
        <w:t xml:space="preserve"> </w:t>
      </w:r>
      <w:r>
        <w:t>evidence</w:t>
      </w:r>
      <w:r>
        <w:rPr>
          <w:spacing w:val="-3"/>
        </w:rPr>
        <w:t xml:space="preserve"> </w:t>
      </w:r>
      <w:r>
        <w:t>that</w:t>
      </w:r>
      <w:r>
        <w:rPr>
          <w:spacing w:val="-2"/>
        </w:rPr>
        <w:t xml:space="preserve"> </w:t>
      </w:r>
      <w:r>
        <w:t>is</w:t>
      </w:r>
      <w:r>
        <w:rPr>
          <w:spacing w:val="-2"/>
        </w:rPr>
        <w:t xml:space="preserve"> </w:t>
      </w:r>
      <w:r>
        <w:t>being</w:t>
      </w:r>
      <w:r>
        <w:rPr>
          <w:spacing w:val="-2"/>
        </w:rPr>
        <w:t xml:space="preserve"> </w:t>
      </w:r>
      <w:r>
        <w:t>sought</w:t>
      </w:r>
      <w:r>
        <w:rPr>
          <w:spacing w:val="-2"/>
        </w:rPr>
        <w:t xml:space="preserve"> </w:t>
      </w:r>
      <w:r>
        <w:t>to</w:t>
      </w:r>
      <w:r>
        <w:rPr>
          <w:spacing w:val="-2"/>
        </w:rPr>
        <w:t xml:space="preserve"> </w:t>
      </w:r>
      <w:r>
        <w:t>be</w:t>
      </w:r>
      <w:r>
        <w:rPr>
          <w:spacing w:val="-3"/>
        </w:rPr>
        <w:t xml:space="preserve"> </w:t>
      </w:r>
      <w:r>
        <w:t>led</w:t>
      </w:r>
      <w:r>
        <w:rPr>
          <w:spacing w:val="-2"/>
        </w:rPr>
        <w:t xml:space="preserve"> </w:t>
      </w:r>
      <w:r>
        <w:t>is</w:t>
      </w:r>
      <w:r>
        <w:rPr>
          <w:spacing w:val="-2"/>
        </w:rPr>
        <w:t xml:space="preserve"> </w:t>
      </w:r>
      <w:r>
        <w:t>to</w:t>
      </w:r>
      <w:r>
        <w:rPr>
          <w:spacing w:val="-5"/>
        </w:rPr>
        <w:t xml:space="preserve"> </w:t>
      </w:r>
      <w:r>
        <w:t>the</w:t>
      </w:r>
      <w:r>
        <w:rPr>
          <w:spacing w:val="-5"/>
        </w:rPr>
        <w:t xml:space="preserve"> </w:t>
      </w:r>
      <w:r>
        <w:t>effect</w:t>
      </w:r>
      <w:r>
        <w:rPr>
          <w:spacing w:val="-2"/>
        </w:rPr>
        <w:t xml:space="preserve"> </w:t>
      </w:r>
      <w:r>
        <w:t>that</w:t>
      </w:r>
      <w:r>
        <w:rPr>
          <w:spacing w:val="-2"/>
        </w:rPr>
        <w:t xml:space="preserve"> </w:t>
      </w:r>
      <w:r>
        <w:t>there</w:t>
      </w:r>
      <w:r>
        <w:rPr>
          <w:spacing w:val="-4"/>
        </w:rPr>
        <w:t xml:space="preserve"> </w:t>
      </w:r>
      <w:r>
        <w:t>no longer is an employer/ employee relationship.</w:t>
      </w:r>
      <w:r>
        <w:rPr>
          <w:spacing w:val="40"/>
        </w:rPr>
        <w:t xml:space="preserve"> </w:t>
      </w:r>
      <w:r>
        <w:t>The employee repudiated her contract of employment.</w:t>
      </w:r>
      <w:r>
        <w:rPr>
          <w:spacing w:val="40"/>
        </w:rPr>
        <w:t xml:space="preserve"> </w:t>
      </w:r>
      <w:r>
        <w:t>If it is found that the respondent repudiated her contract of employment, then there would not be any</w:t>
      </w:r>
      <w:r>
        <w:rPr>
          <w:spacing w:val="-2"/>
        </w:rPr>
        <w:t xml:space="preserve"> </w:t>
      </w:r>
      <w:r>
        <w:t>need to discuss whether or not the respondent should be disciplined at all. In my view, it is in the interest of justice to have these allegations placed before the court for</w:t>
      </w:r>
      <w:r>
        <w:rPr>
          <w:spacing w:val="-5"/>
        </w:rPr>
        <w:t xml:space="preserve"> </w:t>
      </w:r>
      <w:r>
        <w:t>it</w:t>
      </w:r>
      <w:r>
        <w:rPr>
          <w:spacing w:val="-3"/>
        </w:rPr>
        <w:t xml:space="preserve"> </w:t>
      </w:r>
      <w:r>
        <w:t>to</w:t>
      </w:r>
      <w:r>
        <w:rPr>
          <w:spacing w:val="-1"/>
        </w:rPr>
        <w:t xml:space="preserve"> </w:t>
      </w:r>
      <w:r>
        <w:t>consider</w:t>
      </w:r>
      <w:r>
        <w:rPr>
          <w:spacing w:val="-2"/>
        </w:rPr>
        <w:t xml:space="preserve"> </w:t>
      </w:r>
      <w:r>
        <w:t>whether</w:t>
      </w:r>
      <w:r>
        <w:rPr>
          <w:spacing w:val="-2"/>
        </w:rPr>
        <w:t xml:space="preserve"> </w:t>
      </w:r>
      <w:r>
        <w:t>or</w:t>
      </w:r>
      <w:r>
        <w:rPr>
          <w:spacing w:val="-5"/>
        </w:rPr>
        <w:t xml:space="preserve"> </w:t>
      </w:r>
      <w:r>
        <w:t>not</w:t>
      </w:r>
      <w:r>
        <w:rPr>
          <w:spacing w:val="-3"/>
        </w:rPr>
        <w:t xml:space="preserve"> </w:t>
      </w:r>
      <w:r>
        <w:t>there</w:t>
      </w:r>
      <w:r>
        <w:rPr>
          <w:spacing w:val="-3"/>
        </w:rPr>
        <w:t xml:space="preserve"> </w:t>
      </w:r>
      <w:r>
        <w:t>is</w:t>
      </w:r>
      <w:r>
        <w:rPr>
          <w:spacing w:val="-3"/>
        </w:rPr>
        <w:t xml:space="preserve"> </w:t>
      </w:r>
      <w:r>
        <w:t>any</w:t>
      </w:r>
      <w:r>
        <w:rPr>
          <w:spacing w:val="-6"/>
        </w:rPr>
        <w:t xml:space="preserve"> </w:t>
      </w:r>
      <w:r>
        <w:t>truth</w:t>
      </w:r>
      <w:r>
        <w:rPr>
          <w:spacing w:val="-4"/>
        </w:rPr>
        <w:t xml:space="preserve"> </w:t>
      </w:r>
      <w:r>
        <w:t>in</w:t>
      </w:r>
      <w:r>
        <w:rPr>
          <w:spacing w:val="-4"/>
        </w:rPr>
        <w:t xml:space="preserve"> </w:t>
      </w:r>
      <w:r>
        <w:t>the</w:t>
      </w:r>
      <w:r>
        <w:rPr>
          <w:spacing w:val="-4"/>
        </w:rPr>
        <w:t xml:space="preserve"> </w:t>
      </w:r>
      <w:r>
        <w:t>allegations</w:t>
      </w:r>
      <w:r>
        <w:rPr>
          <w:spacing w:val="-4"/>
        </w:rPr>
        <w:t xml:space="preserve"> </w:t>
      </w:r>
      <w:r>
        <w:t>and</w:t>
      </w:r>
      <w:r>
        <w:rPr>
          <w:spacing w:val="-2"/>
        </w:rPr>
        <w:t xml:space="preserve"> </w:t>
      </w:r>
      <w:r>
        <w:t>if</w:t>
      </w:r>
      <w:r>
        <w:rPr>
          <w:spacing w:val="-4"/>
        </w:rPr>
        <w:t xml:space="preserve"> </w:t>
      </w:r>
      <w:r>
        <w:t>there</w:t>
      </w:r>
      <w:r>
        <w:rPr>
          <w:spacing w:val="-3"/>
        </w:rPr>
        <w:t xml:space="preserve"> </w:t>
      </w:r>
      <w:r>
        <w:t>is,</w:t>
      </w:r>
      <w:r>
        <w:rPr>
          <w:spacing w:val="-3"/>
        </w:rPr>
        <w:t xml:space="preserve"> </w:t>
      </w:r>
      <w:r>
        <w:t>what</w:t>
      </w:r>
      <w:r>
        <w:rPr>
          <w:spacing w:val="-1"/>
        </w:rPr>
        <w:t xml:space="preserve"> </w:t>
      </w:r>
      <w:r>
        <w:t>would be the implications on case number LCH/404/23, should the court allow the case to proceed?</w:t>
      </w:r>
    </w:p>
    <w:p w14:paraId="08C797DE" w14:textId="77777777" w:rsidR="004D4DCC" w:rsidRDefault="004D4DCC">
      <w:pPr>
        <w:pStyle w:val="BodyText"/>
        <w:spacing w:before="139"/>
      </w:pPr>
    </w:p>
    <w:p w14:paraId="6C19D751" w14:textId="77777777" w:rsidR="004D4DCC" w:rsidRDefault="00000000">
      <w:pPr>
        <w:spacing w:line="360" w:lineRule="auto"/>
        <w:ind w:left="1440" w:right="586" w:firstLine="719"/>
        <w:jc w:val="both"/>
        <w:rPr>
          <w:sz w:val="24"/>
        </w:rPr>
      </w:pPr>
      <w:r>
        <w:rPr>
          <w:sz w:val="24"/>
        </w:rPr>
        <w:t>In</w:t>
      </w:r>
      <w:r>
        <w:rPr>
          <w:spacing w:val="-2"/>
          <w:sz w:val="24"/>
        </w:rPr>
        <w:t xml:space="preserve"> </w:t>
      </w:r>
      <w:r>
        <w:rPr>
          <w:b/>
          <w:sz w:val="24"/>
        </w:rPr>
        <w:t>Khupe</w:t>
      </w:r>
      <w:r>
        <w:rPr>
          <w:b/>
          <w:spacing w:val="-6"/>
          <w:sz w:val="24"/>
        </w:rPr>
        <w:t xml:space="preserve"> </w:t>
      </w:r>
      <w:r>
        <w:rPr>
          <w:b/>
          <w:sz w:val="24"/>
        </w:rPr>
        <w:t>and</w:t>
      </w:r>
      <w:r>
        <w:rPr>
          <w:b/>
          <w:spacing w:val="-4"/>
          <w:sz w:val="24"/>
        </w:rPr>
        <w:t xml:space="preserve"> </w:t>
      </w:r>
      <w:r>
        <w:rPr>
          <w:b/>
          <w:sz w:val="24"/>
        </w:rPr>
        <w:t>another</w:t>
      </w:r>
      <w:r>
        <w:rPr>
          <w:b/>
          <w:spacing w:val="-4"/>
          <w:sz w:val="24"/>
        </w:rPr>
        <w:t xml:space="preserve"> </w:t>
      </w:r>
      <w:r>
        <w:rPr>
          <w:b/>
          <w:sz w:val="24"/>
        </w:rPr>
        <w:t>V</w:t>
      </w:r>
      <w:r>
        <w:rPr>
          <w:b/>
          <w:spacing w:val="-2"/>
          <w:sz w:val="24"/>
        </w:rPr>
        <w:t xml:space="preserve"> </w:t>
      </w:r>
      <w:r>
        <w:rPr>
          <w:b/>
          <w:sz w:val="24"/>
        </w:rPr>
        <w:t>Parliament</w:t>
      </w:r>
      <w:r>
        <w:rPr>
          <w:b/>
          <w:spacing w:val="-3"/>
          <w:sz w:val="24"/>
        </w:rPr>
        <w:t xml:space="preserve"> </w:t>
      </w:r>
      <w:r>
        <w:rPr>
          <w:b/>
          <w:sz w:val="24"/>
        </w:rPr>
        <w:t>of</w:t>
      </w:r>
      <w:r>
        <w:rPr>
          <w:b/>
          <w:spacing w:val="-3"/>
          <w:sz w:val="24"/>
        </w:rPr>
        <w:t xml:space="preserve"> </w:t>
      </w:r>
      <w:r>
        <w:rPr>
          <w:b/>
          <w:sz w:val="24"/>
        </w:rPr>
        <w:t>Zimbabwe</w:t>
      </w:r>
      <w:r>
        <w:rPr>
          <w:b/>
          <w:spacing w:val="-6"/>
          <w:sz w:val="24"/>
        </w:rPr>
        <w:t xml:space="preserve"> </w:t>
      </w:r>
      <w:r>
        <w:rPr>
          <w:b/>
          <w:sz w:val="24"/>
        </w:rPr>
        <w:t>and</w:t>
      </w:r>
      <w:r>
        <w:rPr>
          <w:b/>
          <w:spacing w:val="-4"/>
          <w:sz w:val="24"/>
        </w:rPr>
        <w:t xml:space="preserve"> </w:t>
      </w:r>
      <w:r>
        <w:rPr>
          <w:b/>
          <w:sz w:val="24"/>
        </w:rPr>
        <w:t>another</w:t>
      </w:r>
      <w:r>
        <w:rPr>
          <w:b/>
          <w:spacing w:val="-2"/>
          <w:sz w:val="24"/>
        </w:rPr>
        <w:t xml:space="preserve"> </w:t>
      </w:r>
      <w:r>
        <w:rPr>
          <w:sz w:val="24"/>
        </w:rPr>
        <w:t>CCZ</w:t>
      </w:r>
      <w:r>
        <w:rPr>
          <w:spacing w:val="-8"/>
          <w:sz w:val="24"/>
        </w:rPr>
        <w:t xml:space="preserve"> </w:t>
      </w:r>
      <w:r>
        <w:rPr>
          <w:sz w:val="24"/>
        </w:rPr>
        <w:t>20/19</w:t>
      </w:r>
      <w:r>
        <w:rPr>
          <w:spacing w:val="-4"/>
          <w:sz w:val="24"/>
        </w:rPr>
        <w:t xml:space="preserve"> </w:t>
      </w:r>
      <w:r>
        <w:rPr>
          <w:sz w:val="24"/>
        </w:rPr>
        <w:t>of</w:t>
      </w:r>
      <w:r>
        <w:rPr>
          <w:spacing w:val="-6"/>
          <w:sz w:val="24"/>
        </w:rPr>
        <w:t xml:space="preserve"> </w:t>
      </w:r>
      <w:r>
        <w:rPr>
          <w:sz w:val="24"/>
        </w:rPr>
        <w:t>page 7 to 8, the court stated that;</w:t>
      </w:r>
    </w:p>
    <w:p w14:paraId="36663D0E" w14:textId="77777777" w:rsidR="004D4DCC" w:rsidRDefault="00000000">
      <w:pPr>
        <w:pStyle w:val="BodyText"/>
        <w:spacing w:line="360" w:lineRule="auto"/>
        <w:ind w:left="1440" w:right="242" w:firstLine="1439"/>
      </w:pPr>
      <w:r>
        <w:t>“A court may decline to exercise its jurisdiction over a matter because of the</w:t>
      </w:r>
      <w:r>
        <w:rPr>
          <w:spacing w:val="40"/>
        </w:rPr>
        <w:t xml:space="preserve"> </w:t>
      </w:r>
      <w:r>
        <w:t>occurrence of events outside the record which terminate the controversy.”</w:t>
      </w:r>
    </w:p>
    <w:p w14:paraId="0B411B08" w14:textId="77777777" w:rsidR="004D4DCC" w:rsidRDefault="004D4DCC">
      <w:pPr>
        <w:pStyle w:val="BodyText"/>
        <w:spacing w:before="137"/>
      </w:pPr>
    </w:p>
    <w:p w14:paraId="5BB6A652" w14:textId="77777777" w:rsidR="004D4DCC" w:rsidRDefault="00000000">
      <w:pPr>
        <w:pStyle w:val="BodyText"/>
        <w:spacing w:line="360" w:lineRule="auto"/>
        <w:ind w:left="1440" w:right="588" w:firstLine="719"/>
        <w:jc w:val="both"/>
      </w:pPr>
      <w:r>
        <w:t>The</w:t>
      </w:r>
      <w:r>
        <w:rPr>
          <w:spacing w:val="-6"/>
        </w:rPr>
        <w:t xml:space="preserve"> </w:t>
      </w:r>
      <w:r>
        <w:t>role</w:t>
      </w:r>
      <w:r>
        <w:rPr>
          <w:spacing w:val="-4"/>
        </w:rPr>
        <w:t xml:space="preserve"> </w:t>
      </w:r>
      <w:r>
        <w:t>of</w:t>
      </w:r>
      <w:r>
        <w:rPr>
          <w:spacing w:val="-3"/>
        </w:rPr>
        <w:t xml:space="preserve"> </w:t>
      </w:r>
      <w:r>
        <w:t>the</w:t>
      </w:r>
      <w:r>
        <w:rPr>
          <w:spacing w:val="-2"/>
        </w:rPr>
        <w:t xml:space="preserve"> </w:t>
      </w:r>
      <w:r>
        <w:t>court</w:t>
      </w:r>
      <w:r>
        <w:rPr>
          <w:spacing w:val="-5"/>
        </w:rPr>
        <w:t xml:space="preserve"> </w:t>
      </w:r>
      <w:r>
        <w:t>is</w:t>
      </w:r>
      <w:r>
        <w:rPr>
          <w:spacing w:val="-4"/>
        </w:rPr>
        <w:t xml:space="preserve"> </w:t>
      </w:r>
      <w:r>
        <w:t>to</w:t>
      </w:r>
      <w:r>
        <w:rPr>
          <w:spacing w:val="-2"/>
        </w:rPr>
        <w:t xml:space="preserve"> </w:t>
      </w:r>
      <w:r>
        <w:t>deal</w:t>
      </w:r>
      <w:r>
        <w:rPr>
          <w:spacing w:val="-2"/>
        </w:rPr>
        <w:t xml:space="preserve"> </w:t>
      </w:r>
      <w:r>
        <w:t>with</w:t>
      </w:r>
      <w:r>
        <w:rPr>
          <w:spacing w:val="-5"/>
        </w:rPr>
        <w:t xml:space="preserve"> </w:t>
      </w:r>
      <w:r>
        <w:t>real</w:t>
      </w:r>
      <w:r>
        <w:rPr>
          <w:spacing w:val="-4"/>
        </w:rPr>
        <w:t xml:space="preserve"> </w:t>
      </w:r>
      <w:r>
        <w:t>issues</w:t>
      </w:r>
      <w:r>
        <w:rPr>
          <w:spacing w:val="-2"/>
        </w:rPr>
        <w:t xml:space="preserve"> </w:t>
      </w:r>
      <w:r>
        <w:t>and not</w:t>
      </w:r>
      <w:r>
        <w:rPr>
          <w:spacing w:val="-4"/>
        </w:rPr>
        <w:t xml:space="preserve"> </w:t>
      </w:r>
      <w:r>
        <w:t>to</w:t>
      </w:r>
      <w:r>
        <w:rPr>
          <w:spacing w:val="-4"/>
        </w:rPr>
        <w:t xml:space="preserve"> </w:t>
      </w:r>
      <w:r>
        <w:t>deal</w:t>
      </w:r>
      <w:r>
        <w:rPr>
          <w:spacing w:val="-4"/>
        </w:rPr>
        <w:t xml:space="preserve"> </w:t>
      </w:r>
      <w:r>
        <w:t>with</w:t>
      </w:r>
      <w:r>
        <w:rPr>
          <w:spacing w:val="-2"/>
        </w:rPr>
        <w:t xml:space="preserve"> </w:t>
      </w:r>
      <w:r>
        <w:t>academic</w:t>
      </w:r>
      <w:r>
        <w:rPr>
          <w:spacing w:val="-6"/>
        </w:rPr>
        <w:t xml:space="preserve"> </w:t>
      </w:r>
      <w:r>
        <w:t>issues.</w:t>
      </w:r>
      <w:r>
        <w:rPr>
          <w:spacing w:val="40"/>
        </w:rPr>
        <w:t xml:space="preserve"> </w:t>
      </w:r>
      <w:r>
        <w:t>It is</w:t>
      </w:r>
      <w:r>
        <w:rPr>
          <w:spacing w:val="-9"/>
        </w:rPr>
        <w:t xml:space="preserve"> </w:t>
      </w:r>
      <w:r>
        <w:t>therefore</w:t>
      </w:r>
      <w:r>
        <w:rPr>
          <w:spacing w:val="-11"/>
        </w:rPr>
        <w:t xml:space="preserve"> </w:t>
      </w:r>
      <w:r>
        <w:t>important</w:t>
      </w:r>
      <w:r>
        <w:rPr>
          <w:spacing w:val="-9"/>
        </w:rPr>
        <w:t xml:space="preserve"> </w:t>
      </w:r>
      <w:r>
        <w:t>and</w:t>
      </w:r>
      <w:r>
        <w:rPr>
          <w:spacing w:val="-10"/>
        </w:rPr>
        <w:t xml:space="preserve"> </w:t>
      </w:r>
      <w:r>
        <w:t>desirable</w:t>
      </w:r>
      <w:r>
        <w:rPr>
          <w:spacing w:val="-10"/>
        </w:rPr>
        <w:t xml:space="preserve"> </w:t>
      </w:r>
      <w:r>
        <w:t>for</w:t>
      </w:r>
      <w:r>
        <w:rPr>
          <w:spacing w:val="-11"/>
        </w:rPr>
        <w:t xml:space="preserve"> </w:t>
      </w:r>
      <w:r>
        <w:t>the</w:t>
      </w:r>
      <w:r>
        <w:rPr>
          <w:spacing w:val="-11"/>
        </w:rPr>
        <w:t xml:space="preserve"> </w:t>
      </w:r>
      <w:r>
        <w:t>court</w:t>
      </w:r>
      <w:r>
        <w:rPr>
          <w:spacing w:val="-10"/>
        </w:rPr>
        <w:t xml:space="preserve"> </w:t>
      </w:r>
      <w:r>
        <w:t>to</w:t>
      </w:r>
      <w:r>
        <w:rPr>
          <w:spacing w:val="-10"/>
        </w:rPr>
        <w:t xml:space="preserve"> </w:t>
      </w:r>
      <w:r>
        <w:t>allow</w:t>
      </w:r>
      <w:r>
        <w:rPr>
          <w:spacing w:val="-10"/>
        </w:rPr>
        <w:t xml:space="preserve"> </w:t>
      </w:r>
      <w:r>
        <w:t>itself</w:t>
      </w:r>
      <w:r>
        <w:rPr>
          <w:spacing w:val="-10"/>
        </w:rPr>
        <w:t xml:space="preserve"> </w:t>
      </w:r>
      <w:r>
        <w:t>to</w:t>
      </w:r>
      <w:r>
        <w:rPr>
          <w:spacing w:val="-9"/>
        </w:rPr>
        <w:t xml:space="preserve"> </w:t>
      </w:r>
      <w:r>
        <w:t>hear</w:t>
      </w:r>
      <w:r>
        <w:rPr>
          <w:spacing w:val="-10"/>
        </w:rPr>
        <w:t xml:space="preserve"> </w:t>
      </w:r>
      <w:r>
        <w:t>this</w:t>
      </w:r>
      <w:r>
        <w:rPr>
          <w:spacing w:val="-9"/>
        </w:rPr>
        <w:t xml:space="preserve"> </w:t>
      </w:r>
      <w:r>
        <w:t>new</w:t>
      </w:r>
      <w:r>
        <w:rPr>
          <w:spacing w:val="-10"/>
        </w:rPr>
        <w:t xml:space="preserve"> </w:t>
      </w:r>
      <w:r>
        <w:t>evidence</w:t>
      </w:r>
      <w:r>
        <w:rPr>
          <w:spacing w:val="-11"/>
        </w:rPr>
        <w:t xml:space="preserve"> </w:t>
      </w:r>
      <w:r>
        <w:t>to</w:t>
      </w:r>
      <w:r>
        <w:rPr>
          <w:spacing w:val="-9"/>
        </w:rPr>
        <w:t xml:space="preserve"> </w:t>
      </w:r>
      <w:r>
        <w:t>see whether or not that new evidence is valid.</w:t>
      </w:r>
      <w:r>
        <w:rPr>
          <w:spacing w:val="40"/>
        </w:rPr>
        <w:t xml:space="preserve"> </w:t>
      </w:r>
      <w:r>
        <w:t>If it is valid, to consider whether continuing with the matter would not just be academic.</w:t>
      </w:r>
    </w:p>
    <w:p w14:paraId="09177C46" w14:textId="77777777" w:rsidR="004D4DCC" w:rsidRDefault="004D4DCC">
      <w:pPr>
        <w:pStyle w:val="BodyText"/>
        <w:spacing w:before="139"/>
      </w:pPr>
    </w:p>
    <w:p w14:paraId="65072CCB" w14:textId="77777777" w:rsidR="004D4DCC" w:rsidRDefault="00000000">
      <w:pPr>
        <w:pStyle w:val="BodyText"/>
        <w:spacing w:line="360" w:lineRule="auto"/>
        <w:ind w:left="1440" w:right="586" w:firstLine="719"/>
        <w:jc w:val="both"/>
      </w:pPr>
      <w:r>
        <w:t>No</w:t>
      </w:r>
      <w:r>
        <w:rPr>
          <w:spacing w:val="-10"/>
        </w:rPr>
        <w:t xml:space="preserve"> </w:t>
      </w:r>
      <w:r>
        <w:t>prejudice</w:t>
      </w:r>
      <w:r>
        <w:rPr>
          <w:spacing w:val="-11"/>
        </w:rPr>
        <w:t xml:space="preserve"> </w:t>
      </w:r>
      <w:r>
        <w:t>will</w:t>
      </w:r>
      <w:r>
        <w:rPr>
          <w:spacing w:val="-9"/>
        </w:rPr>
        <w:t xml:space="preserve"> </w:t>
      </w:r>
      <w:r>
        <w:t>be</w:t>
      </w:r>
      <w:r>
        <w:rPr>
          <w:spacing w:val="-11"/>
        </w:rPr>
        <w:t xml:space="preserve"> </w:t>
      </w:r>
      <w:r>
        <w:t>suffered</w:t>
      </w:r>
      <w:r>
        <w:rPr>
          <w:spacing w:val="-10"/>
        </w:rPr>
        <w:t xml:space="preserve"> </w:t>
      </w:r>
      <w:r>
        <w:t>by</w:t>
      </w:r>
      <w:r>
        <w:rPr>
          <w:spacing w:val="-14"/>
        </w:rPr>
        <w:t xml:space="preserve"> </w:t>
      </w:r>
      <w:r>
        <w:t>the</w:t>
      </w:r>
      <w:r>
        <w:rPr>
          <w:spacing w:val="-10"/>
        </w:rPr>
        <w:t xml:space="preserve"> </w:t>
      </w:r>
      <w:r>
        <w:t>respondent</w:t>
      </w:r>
      <w:r>
        <w:rPr>
          <w:spacing w:val="-9"/>
        </w:rPr>
        <w:t xml:space="preserve"> </w:t>
      </w:r>
      <w:r>
        <w:t>who</w:t>
      </w:r>
      <w:r>
        <w:rPr>
          <w:spacing w:val="-10"/>
        </w:rPr>
        <w:t xml:space="preserve"> </w:t>
      </w:r>
      <w:r>
        <w:t>will</w:t>
      </w:r>
      <w:r>
        <w:rPr>
          <w:spacing w:val="-9"/>
        </w:rPr>
        <w:t xml:space="preserve"> </w:t>
      </w:r>
      <w:r>
        <w:t>have</w:t>
      </w:r>
      <w:r>
        <w:rPr>
          <w:spacing w:val="-11"/>
        </w:rPr>
        <w:t xml:space="preserve"> </w:t>
      </w:r>
      <w:r>
        <w:t>opportunity</w:t>
      </w:r>
      <w:r>
        <w:rPr>
          <w:spacing w:val="-14"/>
        </w:rPr>
        <w:t xml:space="preserve"> </w:t>
      </w:r>
      <w:r>
        <w:t>to</w:t>
      </w:r>
      <w:r>
        <w:rPr>
          <w:spacing w:val="-9"/>
        </w:rPr>
        <w:t xml:space="preserve"> </w:t>
      </w:r>
      <w:r>
        <w:t>challenge whatever</w:t>
      </w:r>
      <w:r>
        <w:rPr>
          <w:spacing w:val="-6"/>
        </w:rPr>
        <w:t xml:space="preserve"> </w:t>
      </w:r>
      <w:r>
        <w:t>evidence</w:t>
      </w:r>
      <w:r>
        <w:rPr>
          <w:spacing w:val="-8"/>
        </w:rPr>
        <w:t xml:space="preserve"> </w:t>
      </w:r>
      <w:r>
        <w:t>is</w:t>
      </w:r>
      <w:r>
        <w:rPr>
          <w:spacing w:val="-7"/>
        </w:rPr>
        <w:t xml:space="preserve"> </w:t>
      </w:r>
      <w:r>
        <w:t>alleged</w:t>
      </w:r>
      <w:r>
        <w:rPr>
          <w:spacing w:val="-7"/>
        </w:rPr>
        <w:t xml:space="preserve"> </w:t>
      </w:r>
      <w:r>
        <w:t>to</w:t>
      </w:r>
      <w:r>
        <w:rPr>
          <w:spacing w:val="-7"/>
        </w:rPr>
        <w:t xml:space="preserve"> </w:t>
      </w:r>
      <w:r>
        <w:t>have</w:t>
      </w:r>
      <w:r>
        <w:rPr>
          <w:spacing w:val="-8"/>
        </w:rPr>
        <w:t xml:space="preserve"> </w:t>
      </w:r>
      <w:r>
        <w:t>a</w:t>
      </w:r>
      <w:r>
        <w:rPr>
          <w:spacing w:val="-8"/>
        </w:rPr>
        <w:t xml:space="preserve"> </w:t>
      </w:r>
      <w:r>
        <w:t>bearing</w:t>
      </w:r>
      <w:r>
        <w:rPr>
          <w:spacing w:val="-10"/>
        </w:rPr>
        <w:t xml:space="preserve"> </w:t>
      </w:r>
      <w:r>
        <w:t>on</w:t>
      </w:r>
      <w:r>
        <w:rPr>
          <w:spacing w:val="-7"/>
        </w:rPr>
        <w:t xml:space="preserve"> </w:t>
      </w:r>
      <w:r>
        <w:t>the</w:t>
      </w:r>
      <w:r>
        <w:rPr>
          <w:spacing w:val="-8"/>
        </w:rPr>
        <w:t xml:space="preserve"> </w:t>
      </w:r>
      <w:r>
        <w:t>main</w:t>
      </w:r>
      <w:r>
        <w:rPr>
          <w:spacing w:val="-7"/>
        </w:rPr>
        <w:t xml:space="preserve"> </w:t>
      </w:r>
      <w:r>
        <w:t>matter</w:t>
      </w:r>
      <w:r>
        <w:rPr>
          <w:spacing w:val="-8"/>
        </w:rPr>
        <w:t xml:space="preserve"> </w:t>
      </w:r>
      <w:r>
        <w:t>and</w:t>
      </w:r>
      <w:r>
        <w:rPr>
          <w:spacing w:val="-7"/>
        </w:rPr>
        <w:t xml:space="preserve"> </w:t>
      </w:r>
      <w:r>
        <w:t>even</w:t>
      </w:r>
      <w:r>
        <w:rPr>
          <w:spacing w:val="-5"/>
        </w:rPr>
        <w:t xml:space="preserve"> </w:t>
      </w:r>
      <w:r>
        <w:t>to</w:t>
      </w:r>
      <w:r>
        <w:rPr>
          <w:spacing w:val="-7"/>
        </w:rPr>
        <w:t xml:space="preserve"> </w:t>
      </w:r>
      <w:r>
        <w:t>advance</w:t>
      </w:r>
      <w:r>
        <w:rPr>
          <w:spacing w:val="-8"/>
        </w:rPr>
        <w:t xml:space="preserve"> </w:t>
      </w:r>
      <w:r>
        <w:t>its</w:t>
      </w:r>
      <w:r>
        <w:rPr>
          <w:spacing w:val="-7"/>
        </w:rPr>
        <w:t xml:space="preserve"> </w:t>
      </w:r>
      <w:r>
        <w:t>own position as to whether or not the considering of the main matter will be rendered academic. Both parties will have the opportunity to be heard.</w:t>
      </w:r>
    </w:p>
    <w:p w14:paraId="5F4E5DC2" w14:textId="77777777" w:rsidR="004D4DCC" w:rsidRDefault="004D4DCC">
      <w:pPr>
        <w:pStyle w:val="BodyText"/>
        <w:spacing w:before="138"/>
      </w:pPr>
    </w:p>
    <w:p w14:paraId="5C6FB889" w14:textId="77777777" w:rsidR="004D4DCC" w:rsidRDefault="00000000">
      <w:pPr>
        <w:pStyle w:val="BodyText"/>
        <w:spacing w:line="360" w:lineRule="auto"/>
        <w:ind w:left="1440" w:right="593" w:firstLine="719"/>
        <w:jc w:val="both"/>
      </w:pPr>
      <w:r>
        <w:t>See the case of Zimbabwe Mining Development Corporation and another V Africa consolidated Resources PLC SC 1/10.</w:t>
      </w:r>
      <w:r>
        <w:rPr>
          <w:spacing w:val="40"/>
        </w:rPr>
        <w:t xml:space="preserve"> </w:t>
      </w:r>
      <w:r>
        <w:t>It will be in the interest of fairness and justice for the evidence</w:t>
      </w:r>
      <w:r>
        <w:rPr>
          <w:spacing w:val="-1"/>
        </w:rPr>
        <w:t xml:space="preserve"> </w:t>
      </w:r>
      <w:r>
        <w:t>to be</w:t>
      </w:r>
      <w:r>
        <w:rPr>
          <w:spacing w:val="-1"/>
        </w:rPr>
        <w:t xml:space="preserve"> </w:t>
      </w:r>
      <w:r>
        <w:t>placed before</w:t>
      </w:r>
      <w:r>
        <w:rPr>
          <w:spacing w:val="-2"/>
        </w:rPr>
        <w:t xml:space="preserve"> </w:t>
      </w:r>
      <w:r>
        <w:t>the</w:t>
      </w:r>
      <w:r>
        <w:rPr>
          <w:spacing w:val="-1"/>
        </w:rPr>
        <w:t xml:space="preserve"> </w:t>
      </w:r>
      <w:r>
        <w:t>court</w:t>
      </w:r>
      <w:r>
        <w:rPr>
          <w:spacing w:val="-1"/>
        </w:rPr>
        <w:t xml:space="preserve"> </w:t>
      </w:r>
      <w:r>
        <w:t>and for</w:t>
      </w:r>
      <w:r>
        <w:rPr>
          <w:spacing w:val="-2"/>
        </w:rPr>
        <w:t xml:space="preserve"> </w:t>
      </w:r>
      <w:r>
        <w:t>the respondent to be</w:t>
      </w:r>
      <w:r>
        <w:rPr>
          <w:spacing w:val="-1"/>
        </w:rPr>
        <w:t xml:space="preserve"> </w:t>
      </w:r>
      <w:r>
        <w:t>given</w:t>
      </w:r>
      <w:r>
        <w:rPr>
          <w:spacing w:val="-1"/>
        </w:rPr>
        <w:t xml:space="preserve"> </w:t>
      </w:r>
      <w:r>
        <w:t>her</w:t>
      </w:r>
      <w:r>
        <w:rPr>
          <w:spacing w:val="-1"/>
        </w:rPr>
        <w:t xml:space="preserve"> </w:t>
      </w:r>
      <w:r>
        <w:t>right to be</w:t>
      </w:r>
      <w:r>
        <w:rPr>
          <w:spacing w:val="-1"/>
        </w:rPr>
        <w:t xml:space="preserve"> </w:t>
      </w:r>
      <w:r>
        <w:t>heard vis a vis the new evidence.</w:t>
      </w:r>
    </w:p>
    <w:p w14:paraId="45075089" w14:textId="77777777" w:rsidR="004D4DCC" w:rsidRDefault="004D4DCC">
      <w:pPr>
        <w:pStyle w:val="BodyText"/>
        <w:spacing w:before="139"/>
      </w:pPr>
    </w:p>
    <w:p w14:paraId="44A97FC5" w14:textId="77777777" w:rsidR="004D4DCC" w:rsidRDefault="00000000">
      <w:pPr>
        <w:ind w:right="589"/>
        <w:jc w:val="right"/>
        <w:rPr>
          <w:b/>
          <w:sz w:val="24"/>
        </w:rPr>
      </w:pPr>
      <w:r>
        <w:rPr>
          <w:sz w:val="24"/>
        </w:rPr>
        <w:t>In</w:t>
      </w:r>
      <w:r>
        <w:rPr>
          <w:spacing w:val="62"/>
          <w:sz w:val="24"/>
        </w:rPr>
        <w:t xml:space="preserve"> </w:t>
      </w:r>
      <w:r>
        <w:rPr>
          <w:sz w:val="24"/>
        </w:rPr>
        <w:t>accordance</w:t>
      </w:r>
      <w:r>
        <w:rPr>
          <w:spacing w:val="60"/>
          <w:sz w:val="24"/>
        </w:rPr>
        <w:t xml:space="preserve"> </w:t>
      </w:r>
      <w:r>
        <w:rPr>
          <w:sz w:val="24"/>
        </w:rPr>
        <w:t>with</w:t>
      </w:r>
      <w:r>
        <w:rPr>
          <w:spacing w:val="60"/>
          <w:sz w:val="24"/>
        </w:rPr>
        <w:t xml:space="preserve"> </w:t>
      </w:r>
      <w:r>
        <w:rPr>
          <w:sz w:val="24"/>
        </w:rPr>
        <w:t>the</w:t>
      </w:r>
      <w:r>
        <w:rPr>
          <w:spacing w:val="62"/>
          <w:sz w:val="24"/>
        </w:rPr>
        <w:t xml:space="preserve"> </w:t>
      </w:r>
      <w:r>
        <w:rPr>
          <w:sz w:val="24"/>
        </w:rPr>
        <w:t>principles</w:t>
      </w:r>
      <w:r>
        <w:rPr>
          <w:spacing w:val="60"/>
          <w:sz w:val="24"/>
        </w:rPr>
        <w:t xml:space="preserve"> </w:t>
      </w:r>
      <w:r>
        <w:rPr>
          <w:sz w:val="24"/>
        </w:rPr>
        <w:t>laid</w:t>
      </w:r>
      <w:r>
        <w:rPr>
          <w:spacing w:val="61"/>
          <w:sz w:val="24"/>
        </w:rPr>
        <w:t xml:space="preserve"> </w:t>
      </w:r>
      <w:r>
        <w:rPr>
          <w:sz w:val="24"/>
        </w:rPr>
        <w:t>down</w:t>
      </w:r>
      <w:r>
        <w:rPr>
          <w:spacing w:val="60"/>
          <w:sz w:val="24"/>
        </w:rPr>
        <w:t xml:space="preserve"> </w:t>
      </w:r>
      <w:r>
        <w:rPr>
          <w:sz w:val="24"/>
        </w:rPr>
        <w:t>in</w:t>
      </w:r>
      <w:r>
        <w:rPr>
          <w:spacing w:val="65"/>
          <w:sz w:val="24"/>
        </w:rPr>
        <w:t xml:space="preserve"> </w:t>
      </w:r>
      <w:r>
        <w:rPr>
          <w:b/>
          <w:sz w:val="24"/>
        </w:rPr>
        <w:t>Revesai</w:t>
      </w:r>
      <w:r>
        <w:rPr>
          <w:b/>
          <w:spacing w:val="61"/>
          <w:sz w:val="24"/>
        </w:rPr>
        <w:t xml:space="preserve"> </w:t>
      </w:r>
      <w:r>
        <w:rPr>
          <w:b/>
          <w:sz w:val="24"/>
        </w:rPr>
        <w:t>V</w:t>
      </w:r>
      <w:r>
        <w:rPr>
          <w:b/>
          <w:spacing w:val="59"/>
          <w:sz w:val="24"/>
        </w:rPr>
        <w:t xml:space="preserve"> </w:t>
      </w:r>
      <w:r>
        <w:rPr>
          <w:b/>
          <w:sz w:val="24"/>
        </w:rPr>
        <w:t>Windmill</w:t>
      </w:r>
      <w:r>
        <w:rPr>
          <w:b/>
          <w:spacing w:val="63"/>
          <w:sz w:val="24"/>
        </w:rPr>
        <w:t xml:space="preserve"> </w:t>
      </w:r>
      <w:r>
        <w:rPr>
          <w:b/>
          <w:sz w:val="24"/>
        </w:rPr>
        <w:t>(Pvt)</w:t>
      </w:r>
      <w:r>
        <w:rPr>
          <w:b/>
          <w:spacing w:val="59"/>
          <w:sz w:val="24"/>
        </w:rPr>
        <w:t xml:space="preserve"> </w:t>
      </w:r>
      <w:r>
        <w:rPr>
          <w:b/>
          <w:spacing w:val="-5"/>
          <w:sz w:val="24"/>
        </w:rPr>
        <w:t>Ltd</w:t>
      </w:r>
    </w:p>
    <w:p w14:paraId="359786E7" w14:textId="77777777" w:rsidR="004D4DCC" w:rsidRDefault="00000000">
      <w:pPr>
        <w:pStyle w:val="BodyText"/>
        <w:spacing w:before="137"/>
        <w:ind w:right="590"/>
        <w:jc w:val="right"/>
      </w:pPr>
      <w:r>
        <w:t>HH163/16,</w:t>
      </w:r>
      <w:r>
        <w:rPr>
          <w:spacing w:val="-3"/>
        </w:rPr>
        <w:t xml:space="preserve"> </w:t>
      </w:r>
      <w:r>
        <w:t>the</w:t>
      </w:r>
      <w:r>
        <w:rPr>
          <w:spacing w:val="-2"/>
        </w:rPr>
        <w:t xml:space="preserve"> </w:t>
      </w:r>
      <w:r>
        <w:t>applicant</w:t>
      </w:r>
      <w:r>
        <w:rPr>
          <w:spacing w:val="2"/>
        </w:rPr>
        <w:t xml:space="preserve"> </w:t>
      </w:r>
      <w:r>
        <w:t>in</w:t>
      </w:r>
      <w:r>
        <w:rPr>
          <w:spacing w:val="1"/>
        </w:rPr>
        <w:t xml:space="preserve"> </w:t>
      </w:r>
      <w:r>
        <w:rPr>
          <w:i/>
        </w:rPr>
        <w:t>casu,</w:t>
      </w:r>
      <w:r>
        <w:rPr>
          <w:i/>
          <w:spacing w:val="-1"/>
        </w:rPr>
        <w:t xml:space="preserve"> </w:t>
      </w:r>
      <w:r>
        <w:t>has explained</w:t>
      </w:r>
      <w:r>
        <w:rPr>
          <w:spacing w:val="-1"/>
        </w:rPr>
        <w:t xml:space="preserve"> </w:t>
      </w:r>
      <w:r>
        <w:t>why</w:t>
      </w:r>
      <w:r>
        <w:rPr>
          <w:spacing w:val="-5"/>
        </w:rPr>
        <w:t xml:space="preserve"> </w:t>
      </w:r>
      <w:r>
        <w:t>it</w:t>
      </w:r>
      <w:r>
        <w:rPr>
          <w:spacing w:val="-1"/>
        </w:rPr>
        <w:t xml:space="preserve"> </w:t>
      </w:r>
      <w:r>
        <w:t>is seeking</w:t>
      </w:r>
      <w:r>
        <w:rPr>
          <w:spacing w:val="-3"/>
        </w:rPr>
        <w:t xml:space="preserve"> </w:t>
      </w:r>
      <w:r>
        <w:t>to</w:t>
      </w:r>
      <w:r>
        <w:rPr>
          <w:spacing w:val="-1"/>
        </w:rPr>
        <w:t xml:space="preserve"> </w:t>
      </w:r>
      <w:r>
        <w:t>file</w:t>
      </w:r>
      <w:r>
        <w:rPr>
          <w:spacing w:val="-1"/>
        </w:rPr>
        <w:t xml:space="preserve"> </w:t>
      </w:r>
      <w:r>
        <w:t>an</w:t>
      </w:r>
      <w:r>
        <w:rPr>
          <w:spacing w:val="1"/>
        </w:rPr>
        <w:t xml:space="preserve"> </w:t>
      </w:r>
      <w:r>
        <w:t xml:space="preserve">additional </w:t>
      </w:r>
      <w:r>
        <w:rPr>
          <w:spacing w:val="-2"/>
        </w:rPr>
        <w:t>affidavit</w:t>
      </w:r>
    </w:p>
    <w:p w14:paraId="111F19B2" w14:textId="77777777" w:rsidR="004D4DCC" w:rsidRDefault="004D4DCC">
      <w:pPr>
        <w:pStyle w:val="BodyText"/>
        <w:jc w:val="right"/>
        <w:sectPr w:rsidR="004D4DCC">
          <w:pgSz w:w="11910" w:h="16840"/>
          <w:pgMar w:top="1080" w:right="850" w:bottom="280" w:left="0" w:header="707" w:footer="0" w:gutter="0"/>
          <w:cols w:space="720"/>
        </w:sectPr>
      </w:pPr>
    </w:p>
    <w:p w14:paraId="712989F8" w14:textId="77777777" w:rsidR="004D4DCC" w:rsidRDefault="004D4DCC">
      <w:pPr>
        <w:pStyle w:val="BodyText"/>
        <w:spacing w:before="66"/>
      </w:pPr>
    </w:p>
    <w:p w14:paraId="619ED3CC" w14:textId="77777777" w:rsidR="004D4DCC" w:rsidRDefault="00000000">
      <w:pPr>
        <w:pStyle w:val="BodyText"/>
        <w:spacing w:line="360" w:lineRule="auto"/>
        <w:ind w:left="1440" w:right="583"/>
        <w:jc w:val="both"/>
      </w:pPr>
      <w:r>
        <w:t>and given an acceptable explanation as to why the evidence was not placed before the court earlier.</w:t>
      </w:r>
      <w:r>
        <w:rPr>
          <w:spacing w:val="40"/>
        </w:rPr>
        <w:t xml:space="preserve"> </w:t>
      </w:r>
      <w:r>
        <w:t>The court has been placed in a position that enables it to consider the reasonableness or otherwise of the application.</w:t>
      </w:r>
      <w:r>
        <w:rPr>
          <w:spacing w:val="40"/>
        </w:rPr>
        <w:t xml:space="preserve"> </w:t>
      </w:r>
      <w:r>
        <w:t>It is in the court’s discretion, as earlier stated, to allow new evidence or to disallow.</w:t>
      </w:r>
      <w:r>
        <w:rPr>
          <w:spacing w:val="40"/>
        </w:rPr>
        <w:t xml:space="preserve"> </w:t>
      </w:r>
      <w:r>
        <w:t>The interests of justice will be served by allowing both parties to ventilate all the relevant issues that surround a particular dispute.</w:t>
      </w:r>
      <w:r>
        <w:rPr>
          <w:spacing w:val="80"/>
        </w:rPr>
        <w:t xml:space="preserve"> </w:t>
      </w:r>
      <w:r>
        <w:t>Justice will be served by allowing both parties to ventilate all relevant issues that surround a particular dispute.</w:t>
      </w:r>
    </w:p>
    <w:p w14:paraId="253017BF" w14:textId="77777777" w:rsidR="004D4DCC" w:rsidRDefault="004D4DCC">
      <w:pPr>
        <w:pStyle w:val="BodyText"/>
        <w:spacing w:before="138"/>
      </w:pPr>
    </w:p>
    <w:p w14:paraId="410BBDAC" w14:textId="77777777" w:rsidR="004D4DCC" w:rsidRDefault="00000000">
      <w:pPr>
        <w:pStyle w:val="BodyText"/>
        <w:ind w:left="2160"/>
        <w:jc w:val="both"/>
      </w:pPr>
      <w:r>
        <w:t>I</w:t>
      </w:r>
      <w:r>
        <w:rPr>
          <w:spacing w:val="-5"/>
        </w:rPr>
        <w:t xml:space="preserve"> </w:t>
      </w:r>
      <w:r>
        <w:t>am</w:t>
      </w:r>
      <w:r>
        <w:rPr>
          <w:spacing w:val="-1"/>
        </w:rPr>
        <w:t xml:space="preserve"> </w:t>
      </w:r>
      <w:r>
        <w:t>not</w:t>
      </w:r>
      <w:r>
        <w:rPr>
          <w:spacing w:val="-1"/>
        </w:rPr>
        <w:t xml:space="preserve"> </w:t>
      </w:r>
      <w:r>
        <w:t>persuaded</w:t>
      </w:r>
      <w:r>
        <w:rPr>
          <w:spacing w:val="-1"/>
        </w:rPr>
        <w:t xml:space="preserve"> </w:t>
      </w:r>
      <w:r>
        <w:t>by</w:t>
      </w:r>
      <w:r>
        <w:rPr>
          <w:spacing w:val="-6"/>
        </w:rPr>
        <w:t xml:space="preserve"> </w:t>
      </w:r>
      <w:r>
        <w:t>the</w:t>
      </w:r>
      <w:r>
        <w:rPr>
          <w:spacing w:val="-1"/>
        </w:rPr>
        <w:t xml:space="preserve"> </w:t>
      </w:r>
      <w:r>
        <w:t>respondent’s</w:t>
      </w:r>
      <w:r>
        <w:rPr>
          <w:spacing w:val="1"/>
        </w:rPr>
        <w:t xml:space="preserve"> </w:t>
      </w:r>
      <w:r>
        <w:t>argument</w:t>
      </w:r>
      <w:r>
        <w:rPr>
          <w:spacing w:val="1"/>
        </w:rPr>
        <w:t xml:space="preserve"> </w:t>
      </w:r>
      <w:r>
        <w:rPr>
          <w:spacing w:val="-2"/>
        </w:rPr>
        <w:t>that;</w:t>
      </w:r>
    </w:p>
    <w:p w14:paraId="7A784DAA" w14:textId="77777777" w:rsidR="004D4DCC" w:rsidRDefault="00000000">
      <w:pPr>
        <w:pStyle w:val="BodyText"/>
        <w:spacing w:before="139" w:line="360" w:lineRule="auto"/>
        <w:ind w:left="2880" w:right="589"/>
        <w:jc w:val="both"/>
      </w:pPr>
      <w:r>
        <w:t>“An</w:t>
      </w:r>
      <w:r>
        <w:rPr>
          <w:spacing w:val="-3"/>
        </w:rPr>
        <w:t xml:space="preserve"> </w:t>
      </w:r>
      <w:r>
        <w:t>application</w:t>
      </w:r>
      <w:r>
        <w:rPr>
          <w:spacing w:val="-3"/>
        </w:rPr>
        <w:t xml:space="preserve"> </w:t>
      </w:r>
      <w:r>
        <w:t>for</w:t>
      </w:r>
      <w:r>
        <w:rPr>
          <w:spacing w:val="-3"/>
        </w:rPr>
        <w:t xml:space="preserve"> </w:t>
      </w:r>
      <w:r>
        <w:t>review</w:t>
      </w:r>
      <w:r>
        <w:rPr>
          <w:spacing w:val="-4"/>
        </w:rPr>
        <w:t xml:space="preserve"> </w:t>
      </w:r>
      <w:r>
        <w:t>is</w:t>
      </w:r>
      <w:r>
        <w:rPr>
          <w:spacing w:val="-4"/>
        </w:rPr>
        <w:t xml:space="preserve"> </w:t>
      </w:r>
      <w:r>
        <w:t>determined</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reviewable</w:t>
      </w:r>
      <w:r>
        <w:rPr>
          <w:spacing w:val="-2"/>
        </w:rPr>
        <w:t xml:space="preserve"> </w:t>
      </w:r>
      <w:r>
        <w:t>conduct</w:t>
      </w:r>
      <w:r>
        <w:rPr>
          <w:spacing w:val="-3"/>
        </w:rPr>
        <w:t xml:space="preserve"> </w:t>
      </w:r>
      <w:r>
        <w:t>or a reviewable decision and events taking place outside the reviewable conduct or decision are irrelevant”.</w:t>
      </w:r>
    </w:p>
    <w:p w14:paraId="74487F52" w14:textId="77777777" w:rsidR="004D4DCC" w:rsidRDefault="004D4DCC">
      <w:pPr>
        <w:pStyle w:val="BodyText"/>
        <w:spacing w:before="139"/>
      </w:pPr>
    </w:p>
    <w:p w14:paraId="1C4963B4" w14:textId="77777777" w:rsidR="004D4DCC" w:rsidRDefault="00000000">
      <w:pPr>
        <w:pStyle w:val="BodyText"/>
        <w:spacing w:line="360" w:lineRule="auto"/>
        <w:ind w:left="1440" w:right="590" w:firstLine="719"/>
        <w:jc w:val="both"/>
      </w:pPr>
      <w:r>
        <w:t>I say so because in certain circumstances evidence outside the reviewable conduct might have the effect of rendering the whole review process academic.</w:t>
      </w:r>
      <w:r>
        <w:rPr>
          <w:spacing w:val="40"/>
        </w:rPr>
        <w:t xml:space="preserve"> </w:t>
      </w:r>
      <w:r>
        <w:t>These events may be outside</w:t>
      </w:r>
      <w:r>
        <w:rPr>
          <w:spacing w:val="-15"/>
        </w:rPr>
        <w:t xml:space="preserve"> </w:t>
      </w:r>
      <w:r>
        <w:t>the</w:t>
      </w:r>
      <w:r>
        <w:rPr>
          <w:spacing w:val="-15"/>
        </w:rPr>
        <w:t xml:space="preserve"> </w:t>
      </w:r>
      <w:r>
        <w:t>reviewable</w:t>
      </w:r>
      <w:r>
        <w:rPr>
          <w:spacing w:val="-15"/>
        </w:rPr>
        <w:t xml:space="preserve"> </w:t>
      </w:r>
      <w:r>
        <w:t>conduct</w:t>
      </w:r>
      <w:r>
        <w:rPr>
          <w:spacing w:val="-15"/>
        </w:rPr>
        <w:t xml:space="preserve"> </w:t>
      </w:r>
      <w:r>
        <w:t>but</w:t>
      </w:r>
      <w:r>
        <w:rPr>
          <w:spacing w:val="-15"/>
        </w:rPr>
        <w:t xml:space="preserve"> </w:t>
      </w:r>
      <w:r>
        <w:t>have</w:t>
      </w:r>
      <w:r>
        <w:rPr>
          <w:spacing w:val="-15"/>
        </w:rPr>
        <w:t xml:space="preserve"> </w:t>
      </w:r>
      <w:r>
        <w:t>an</w:t>
      </w:r>
      <w:r>
        <w:rPr>
          <w:spacing w:val="-15"/>
        </w:rPr>
        <w:t xml:space="preserve"> </w:t>
      </w:r>
      <w:r>
        <w:t>impact</w:t>
      </w:r>
      <w:r>
        <w:rPr>
          <w:spacing w:val="-15"/>
        </w:rPr>
        <w:t xml:space="preserve"> </w:t>
      </w:r>
      <w:r>
        <w:t>on</w:t>
      </w:r>
      <w:r>
        <w:rPr>
          <w:spacing w:val="-15"/>
        </w:rPr>
        <w:t xml:space="preserve"> </w:t>
      </w:r>
      <w:r>
        <w:t>the</w:t>
      </w:r>
      <w:r>
        <w:rPr>
          <w:spacing w:val="-15"/>
        </w:rPr>
        <w:t xml:space="preserve"> </w:t>
      </w:r>
      <w:r>
        <w:t>prosecution</w:t>
      </w:r>
      <w:r>
        <w:rPr>
          <w:spacing w:val="-15"/>
        </w:rPr>
        <w:t xml:space="preserve"> </w:t>
      </w:r>
      <w:r>
        <w:t>of</w:t>
      </w:r>
      <w:r>
        <w:rPr>
          <w:spacing w:val="-15"/>
        </w:rPr>
        <w:t xml:space="preserve"> </w:t>
      </w:r>
      <w:r>
        <w:t>the</w:t>
      </w:r>
      <w:r>
        <w:rPr>
          <w:spacing w:val="-15"/>
        </w:rPr>
        <w:t xml:space="preserve"> </w:t>
      </w:r>
      <w:r>
        <w:t>review</w:t>
      </w:r>
      <w:r>
        <w:rPr>
          <w:spacing w:val="-15"/>
        </w:rPr>
        <w:t xml:space="preserve"> </w:t>
      </w:r>
      <w:r>
        <w:t>application. An example would be where, an employee dies.</w:t>
      </w:r>
      <w:r>
        <w:rPr>
          <w:spacing w:val="40"/>
        </w:rPr>
        <w:t xml:space="preserve"> </w:t>
      </w:r>
      <w:r>
        <w:t>This would certainly have an impact in the manner the proceeding may proceed.</w:t>
      </w:r>
    </w:p>
    <w:p w14:paraId="4682AE0E" w14:textId="77777777" w:rsidR="004D4DCC" w:rsidRDefault="004D4DCC">
      <w:pPr>
        <w:pStyle w:val="BodyText"/>
        <w:spacing w:before="138"/>
      </w:pPr>
    </w:p>
    <w:p w14:paraId="1E5C3BBC" w14:textId="77777777" w:rsidR="004D4DCC" w:rsidRDefault="00000000">
      <w:pPr>
        <w:pStyle w:val="BodyText"/>
        <w:spacing w:line="360" w:lineRule="auto"/>
        <w:ind w:left="1440" w:right="584" w:firstLine="719"/>
        <w:jc w:val="both"/>
      </w:pPr>
      <w:r>
        <w:t xml:space="preserve">The Constitutional cases of </w:t>
      </w:r>
      <w:r>
        <w:rPr>
          <w:b/>
        </w:rPr>
        <w:t xml:space="preserve">Mapungu V Minister of Justice, legal and Parliamentary Affairs CCZ 7/21 and Liziwe Museredza and 303 others V Minister of Agriculture, Lands, Water and Rural Resettlements and 10 others </w:t>
      </w:r>
      <w:r>
        <w:t>CCZ 1/22 are clearly distinguishable</w:t>
      </w:r>
      <w:r>
        <w:rPr>
          <w:spacing w:val="-4"/>
        </w:rPr>
        <w:t xml:space="preserve"> </w:t>
      </w:r>
      <w:r>
        <w:t>from</w:t>
      </w:r>
      <w:r>
        <w:rPr>
          <w:spacing w:val="-3"/>
        </w:rPr>
        <w:t xml:space="preserve"> </w:t>
      </w:r>
      <w:r>
        <w:t>the</w:t>
      </w:r>
      <w:r>
        <w:rPr>
          <w:spacing w:val="-2"/>
        </w:rPr>
        <w:t xml:space="preserve"> </w:t>
      </w:r>
      <w:r>
        <w:t>current</w:t>
      </w:r>
      <w:r>
        <w:rPr>
          <w:spacing w:val="-1"/>
        </w:rPr>
        <w:t xml:space="preserve"> </w:t>
      </w:r>
      <w:r>
        <w:t>case.</w:t>
      </w:r>
      <w:r>
        <w:rPr>
          <w:spacing w:val="40"/>
        </w:rPr>
        <w:t xml:space="preserve"> </w:t>
      </w:r>
      <w:r>
        <w:t>In</w:t>
      </w:r>
      <w:r>
        <w:rPr>
          <w:spacing w:val="-3"/>
        </w:rPr>
        <w:t xml:space="preserve"> </w:t>
      </w:r>
      <w:r>
        <w:t>the</w:t>
      </w:r>
      <w:r>
        <w:rPr>
          <w:spacing w:val="-3"/>
        </w:rPr>
        <w:t xml:space="preserve"> </w:t>
      </w:r>
      <w:r>
        <w:t>first</w:t>
      </w:r>
      <w:r>
        <w:rPr>
          <w:spacing w:val="-1"/>
        </w:rPr>
        <w:t xml:space="preserve"> </w:t>
      </w:r>
      <w:r>
        <w:t>matter</w:t>
      </w:r>
      <w:r>
        <w:rPr>
          <w:spacing w:val="-3"/>
        </w:rPr>
        <w:t xml:space="preserve"> </w:t>
      </w:r>
      <w:r>
        <w:t>Patel</w:t>
      </w:r>
      <w:r>
        <w:rPr>
          <w:spacing w:val="-3"/>
        </w:rPr>
        <w:t xml:space="preserve"> </w:t>
      </w:r>
      <w:r>
        <w:t>JCC</w:t>
      </w:r>
      <w:r>
        <w:rPr>
          <w:spacing w:val="-3"/>
        </w:rPr>
        <w:t xml:space="preserve"> </w:t>
      </w:r>
      <w:r>
        <w:t>was</w:t>
      </w:r>
      <w:r>
        <w:rPr>
          <w:spacing w:val="-3"/>
        </w:rPr>
        <w:t xml:space="preserve"> </w:t>
      </w:r>
      <w:r>
        <w:t>underscoring</w:t>
      </w:r>
      <w:r>
        <w:rPr>
          <w:spacing w:val="-6"/>
        </w:rPr>
        <w:t xml:space="preserve"> </w:t>
      </w:r>
      <w:r>
        <w:t>the</w:t>
      </w:r>
      <w:r>
        <w:rPr>
          <w:spacing w:val="-3"/>
        </w:rPr>
        <w:t xml:space="preserve"> </w:t>
      </w:r>
      <w:r>
        <w:t>need to observe and comply with the rules of court and that failure to observe or comply with the rules would inevitably cause the application to be non- suited. In the second matter, Gowora JCC</w:t>
      </w:r>
      <w:r>
        <w:rPr>
          <w:spacing w:val="-15"/>
        </w:rPr>
        <w:t xml:space="preserve"> </w:t>
      </w:r>
      <w:r>
        <w:t>also</w:t>
      </w:r>
      <w:r>
        <w:rPr>
          <w:spacing w:val="-15"/>
        </w:rPr>
        <w:t xml:space="preserve"> </w:t>
      </w:r>
      <w:r>
        <w:t>states</w:t>
      </w:r>
      <w:r>
        <w:rPr>
          <w:spacing w:val="-15"/>
        </w:rPr>
        <w:t xml:space="preserve"> </w:t>
      </w:r>
      <w:r>
        <w:t>that</w:t>
      </w:r>
      <w:r>
        <w:rPr>
          <w:spacing w:val="-15"/>
        </w:rPr>
        <w:t xml:space="preserve"> </w:t>
      </w:r>
      <w:r>
        <w:t>the</w:t>
      </w:r>
      <w:r>
        <w:rPr>
          <w:spacing w:val="-15"/>
        </w:rPr>
        <w:t xml:space="preserve"> </w:t>
      </w:r>
      <w:r>
        <w:t>right</w:t>
      </w:r>
      <w:r>
        <w:rPr>
          <w:spacing w:val="-15"/>
        </w:rPr>
        <w:t xml:space="preserve"> </w:t>
      </w:r>
      <w:r>
        <w:t>of</w:t>
      </w:r>
      <w:r>
        <w:rPr>
          <w:spacing w:val="-15"/>
        </w:rPr>
        <w:t xml:space="preserve"> </w:t>
      </w:r>
      <w:r>
        <w:t>access</w:t>
      </w:r>
      <w:r>
        <w:rPr>
          <w:spacing w:val="-15"/>
        </w:rPr>
        <w:t xml:space="preserve"> </w:t>
      </w:r>
      <w:r>
        <w:t>to</w:t>
      </w:r>
      <w:r>
        <w:rPr>
          <w:spacing w:val="-15"/>
        </w:rPr>
        <w:t xml:space="preserve"> </w:t>
      </w:r>
      <w:r>
        <w:t>courts</w:t>
      </w:r>
      <w:r>
        <w:rPr>
          <w:spacing w:val="-15"/>
        </w:rPr>
        <w:t xml:space="preserve"> </w:t>
      </w:r>
      <w:r>
        <w:t>does</w:t>
      </w:r>
      <w:r>
        <w:rPr>
          <w:spacing w:val="-15"/>
        </w:rPr>
        <w:t xml:space="preserve"> </w:t>
      </w:r>
      <w:r>
        <w:t>not</w:t>
      </w:r>
      <w:r>
        <w:rPr>
          <w:spacing w:val="-15"/>
        </w:rPr>
        <w:t xml:space="preserve"> </w:t>
      </w:r>
      <w:r>
        <w:t>give</w:t>
      </w:r>
      <w:r>
        <w:rPr>
          <w:spacing w:val="-15"/>
        </w:rPr>
        <w:t xml:space="preserve"> </w:t>
      </w:r>
      <w:r>
        <w:t>a</w:t>
      </w:r>
      <w:r>
        <w:rPr>
          <w:spacing w:val="-15"/>
        </w:rPr>
        <w:t xml:space="preserve"> </w:t>
      </w:r>
      <w:r>
        <w:t>litigant</w:t>
      </w:r>
      <w:r>
        <w:rPr>
          <w:spacing w:val="-15"/>
        </w:rPr>
        <w:t xml:space="preserve"> </w:t>
      </w:r>
      <w:r>
        <w:t>the</w:t>
      </w:r>
      <w:r>
        <w:rPr>
          <w:spacing w:val="-15"/>
        </w:rPr>
        <w:t xml:space="preserve"> </w:t>
      </w:r>
      <w:r>
        <w:t>license</w:t>
      </w:r>
      <w:r>
        <w:rPr>
          <w:spacing w:val="-15"/>
        </w:rPr>
        <w:t xml:space="preserve"> </w:t>
      </w:r>
      <w:r>
        <w:t>to</w:t>
      </w:r>
      <w:r>
        <w:rPr>
          <w:spacing w:val="-15"/>
        </w:rPr>
        <w:t xml:space="preserve"> </w:t>
      </w:r>
      <w:r>
        <w:t>unilaterally decide on the procedure for accessing the courts.</w:t>
      </w:r>
      <w:r>
        <w:rPr>
          <w:spacing w:val="40"/>
        </w:rPr>
        <w:t xml:space="preserve"> </w:t>
      </w:r>
      <w:r>
        <w:t>In the present application, the applicant has properly</w:t>
      </w:r>
      <w:r>
        <w:rPr>
          <w:spacing w:val="-12"/>
        </w:rPr>
        <w:t xml:space="preserve"> </w:t>
      </w:r>
      <w:r>
        <w:t>approached</w:t>
      </w:r>
      <w:r>
        <w:rPr>
          <w:spacing w:val="-7"/>
        </w:rPr>
        <w:t xml:space="preserve"> </w:t>
      </w:r>
      <w:r>
        <w:t>the</w:t>
      </w:r>
      <w:r>
        <w:rPr>
          <w:spacing w:val="-5"/>
        </w:rPr>
        <w:t xml:space="preserve"> </w:t>
      </w:r>
      <w:r>
        <w:t>court</w:t>
      </w:r>
      <w:r>
        <w:rPr>
          <w:spacing w:val="-8"/>
        </w:rPr>
        <w:t xml:space="preserve"> </w:t>
      </w:r>
      <w:r>
        <w:t>in</w:t>
      </w:r>
      <w:r>
        <w:rPr>
          <w:spacing w:val="-7"/>
        </w:rPr>
        <w:t xml:space="preserve"> </w:t>
      </w:r>
      <w:r>
        <w:t>terms</w:t>
      </w:r>
      <w:r>
        <w:rPr>
          <w:spacing w:val="-7"/>
        </w:rPr>
        <w:t xml:space="preserve"> </w:t>
      </w:r>
      <w:r>
        <w:t>of</w:t>
      </w:r>
      <w:r>
        <w:rPr>
          <w:spacing w:val="-8"/>
        </w:rPr>
        <w:t xml:space="preserve"> </w:t>
      </w:r>
      <w:r>
        <w:t>its</w:t>
      </w:r>
      <w:r>
        <w:rPr>
          <w:spacing w:val="-9"/>
        </w:rPr>
        <w:t xml:space="preserve"> </w:t>
      </w:r>
      <w:r>
        <w:t>rules,</w:t>
      </w:r>
      <w:r>
        <w:rPr>
          <w:spacing w:val="-7"/>
        </w:rPr>
        <w:t xml:space="preserve"> </w:t>
      </w:r>
      <w:r>
        <w:t>that</w:t>
      </w:r>
      <w:r>
        <w:rPr>
          <w:spacing w:val="-7"/>
        </w:rPr>
        <w:t xml:space="preserve"> </w:t>
      </w:r>
      <w:r>
        <w:t>is,</w:t>
      </w:r>
      <w:r>
        <w:rPr>
          <w:spacing w:val="-9"/>
        </w:rPr>
        <w:t xml:space="preserve"> </w:t>
      </w:r>
      <w:r>
        <w:t>rule</w:t>
      </w:r>
      <w:r>
        <w:rPr>
          <w:spacing w:val="-8"/>
        </w:rPr>
        <w:t xml:space="preserve"> </w:t>
      </w:r>
      <w:r>
        <w:t>26</w:t>
      </w:r>
      <w:r>
        <w:rPr>
          <w:spacing w:val="-7"/>
        </w:rPr>
        <w:t xml:space="preserve"> </w:t>
      </w:r>
      <w:r>
        <w:t>(6)</w:t>
      </w:r>
      <w:r>
        <w:rPr>
          <w:spacing w:val="-9"/>
        </w:rPr>
        <w:t xml:space="preserve"> </w:t>
      </w:r>
      <w:r>
        <w:t>of</w:t>
      </w:r>
      <w:r>
        <w:rPr>
          <w:spacing w:val="-8"/>
        </w:rPr>
        <w:t xml:space="preserve"> </w:t>
      </w:r>
      <w:r>
        <w:t>the</w:t>
      </w:r>
      <w:r>
        <w:rPr>
          <w:spacing w:val="-10"/>
        </w:rPr>
        <w:t xml:space="preserve"> </w:t>
      </w:r>
      <w:r>
        <w:t>Labour</w:t>
      </w:r>
      <w:r>
        <w:rPr>
          <w:spacing w:val="-8"/>
        </w:rPr>
        <w:t xml:space="preserve"> </w:t>
      </w:r>
      <w:r>
        <w:t>Court</w:t>
      </w:r>
      <w:r>
        <w:rPr>
          <w:spacing w:val="-8"/>
        </w:rPr>
        <w:t xml:space="preserve"> </w:t>
      </w:r>
      <w:r>
        <w:t>rules 2017.</w:t>
      </w:r>
      <w:r>
        <w:rPr>
          <w:spacing w:val="40"/>
        </w:rPr>
        <w:t xml:space="preserve"> </w:t>
      </w:r>
      <w:r>
        <w:t>It</w:t>
      </w:r>
      <w:r>
        <w:rPr>
          <w:spacing w:val="-9"/>
        </w:rPr>
        <w:t xml:space="preserve"> </w:t>
      </w:r>
      <w:r>
        <w:t>is</w:t>
      </w:r>
      <w:r>
        <w:rPr>
          <w:spacing w:val="-9"/>
        </w:rPr>
        <w:t xml:space="preserve"> </w:t>
      </w:r>
      <w:r>
        <w:t>in</w:t>
      </w:r>
      <w:r>
        <w:rPr>
          <w:spacing w:val="-9"/>
        </w:rPr>
        <w:t xml:space="preserve"> </w:t>
      </w:r>
      <w:r>
        <w:t>this</w:t>
      </w:r>
      <w:r>
        <w:rPr>
          <w:spacing w:val="-9"/>
        </w:rPr>
        <w:t xml:space="preserve"> </w:t>
      </w:r>
      <w:r>
        <w:t>way</w:t>
      </w:r>
      <w:r>
        <w:rPr>
          <w:spacing w:val="-14"/>
        </w:rPr>
        <w:t xml:space="preserve"> </w:t>
      </w:r>
      <w:r>
        <w:t>that</w:t>
      </w:r>
      <w:r>
        <w:rPr>
          <w:spacing w:val="-9"/>
        </w:rPr>
        <w:t xml:space="preserve"> </w:t>
      </w:r>
      <w:r>
        <w:t>the</w:t>
      </w:r>
      <w:r>
        <w:rPr>
          <w:spacing w:val="-10"/>
        </w:rPr>
        <w:t xml:space="preserve"> </w:t>
      </w:r>
      <w:r>
        <w:t>two</w:t>
      </w:r>
      <w:r>
        <w:rPr>
          <w:spacing w:val="-10"/>
        </w:rPr>
        <w:t xml:space="preserve"> </w:t>
      </w:r>
      <w:r>
        <w:t>cases</w:t>
      </w:r>
      <w:r>
        <w:rPr>
          <w:spacing w:val="-9"/>
        </w:rPr>
        <w:t xml:space="preserve"> </w:t>
      </w:r>
      <w:r>
        <w:t>are</w:t>
      </w:r>
      <w:r>
        <w:rPr>
          <w:spacing w:val="-11"/>
        </w:rPr>
        <w:t xml:space="preserve"> </w:t>
      </w:r>
      <w:r>
        <w:t>distinguishable.</w:t>
      </w:r>
      <w:r>
        <w:rPr>
          <w:spacing w:val="40"/>
        </w:rPr>
        <w:t xml:space="preserve"> </w:t>
      </w:r>
      <w:r>
        <w:t>The</w:t>
      </w:r>
      <w:r>
        <w:rPr>
          <w:spacing w:val="-11"/>
        </w:rPr>
        <w:t xml:space="preserve"> </w:t>
      </w:r>
      <w:r>
        <w:t>applicant</w:t>
      </w:r>
      <w:r>
        <w:rPr>
          <w:spacing w:val="-9"/>
        </w:rPr>
        <w:t xml:space="preserve"> </w:t>
      </w:r>
      <w:r>
        <w:t>has</w:t>
      </w:r>
      <w:r>
        <w:rPr>
          <w:spacing w:val="-9"/>
        </w:rPr>
        <w:t xml:space="preserve"> </w:t>
      </w:r>
      <w:r>
        <w:t>not</w:t>
      </w:r>
      <w:r>
        <w:rPr>
          <w:spacing w:val="-9"/>
        </w:rPr>
        <w:t xml:space="preserve"> </w:t>
      </w:r>
      <w:r>
        <w:t>unilaterally decided</w:t>
      </w:r>
      <w:r>
        <w:rPr>
          <w:spacing w:val="-3"/>
        </w:rPr>
        <w:t xml:space="preserve"> </w:t>
      </w:r>
      <w:r>
        <w:t>on</w:t>
      </w:r>
      <w:r>
        <w:rPr>
          <w:spacing w:val="-3"/>
        </w:rPr>
        <w:t xml:space="preserve"> </w:t>
      </w:r>
      <w:r>
        <w:t>the</w:t>
      </w:r>
      <w:r>
        <w:rPr>
          <w:spacing w:val="-4"/>
        </w:rPr>
        <w:t xml:space="preserve"> </w:t>
      </w:r>
      <w:r>
        <w:t>procedure</w:t>
      </w:r>
      <w:r>
        <w:rPr>
          <w:spacing w:val="-2"/>
        </w:rPr>
        <w:t xml:space="preserve"> </w:t>
      </w:r>
      <w:r>
        <w:t>to</w:t>
      </w:r>
      <w:r>
        <w:rPr>
          <w:spacing w:val="-3"/>
        </w:rPr>
        <w:t xml:space="preserve"> </w:t>
      </w:r>
      <w:r>
        <w:t>access</w:t>
      </w:r>
      <w:r>
        <w:rPr>
          <w:spacing w:val="-3"/>
        </w:rPr>
        <w:t xml:space="preserve"> </w:t>
      </w:r>
      <w:r>
        <w:t>the</w:t>
      </w:r>
      <w:r>
        <w:rPr>
          <w:spacing w:val="-4"/>
        </w:rPr>
        <w:t xml:space="preserve"> </w:t>
      </w:r>
      <w:r>
        <w:t>court.</w:t>
      </w:r>
      <w:r>
        <w:rPr>
          <w:spacing w:val="40"/>
        </w:rPr>
        <w:t xml:space="preserve"> </w:t>
      </w:r>
      <w:r>
        <w:t>The</w:t>
      </w:r>
      <w:r>
        <w:rPr>
          <w:spacing w:val="-3"/>
        </w:rPr>
        <w:t xml:space="preserve"> </w:t>
      </w:r>
      <w:r>
        <w:t>applicant has</w:t>
      </w:r>
      <w:r>
        <w:rPr>
          <w:spacing w:val="-3"/>
        </w:rPr>
        <w:t xml:space="preserve"> </w:t>
      </w:r>
      <w:r>
        <w:t>also</w:t>
      </w:r>
      <w:r>
        <w:rPr>
          <w:spacing w:val="-3"/>
        </w:rPr>
        <w:t xml:space="preserve"> </w:t>
      </w:r>
      <w:r>
        <w:t>acted</w:t>
      </w:r>
      <w:r>
        <w:rPr>
          <w:spacing w:val="-3"/>
        </w:rPr>
        <w:t xml:space="preserve"> </w:t>
      </w:r>
      <w:r>
        <w:t>in</w:t>
      </w:r>
      <w:r>
        <w:rPr>
          <w:spacing w:val="-3"/>
        </w:rPr>
        <w:t xml:space="preserve"> </w:t>
      </w:r>
      <w:r>
        <w:t>compliance</w:t>
      </w:r>
      <w:r>
        <w:rPr>
          <w:spacing w:val="-3"/>
        </w:rPr>
        <w:t xml:space="preserve"> </w:t>
      </w:r>
      <w:r>
        <w:t>with the Rules.</w:t>
      </w:r>
    </w:p>
    <w:p w14:paraId="536C5D4F" w14:textId="77777777" w:rsidR="004D4DCC" w:rsidRDefault="004D4DCC">
      <w:pPr>
        <w:pStyle w:val="BodyText"/>
        <w:spacing w:before="138"/>
      </w:pPr>
    </w:p>
    <w:p w14:paraId="7F447A82" w14:textId="77777777" w:rsidR="004D4DCC" w:rsidRDefault="00000000">
      <w:pPr>
        <w:pStyle w:val="BodyText"/>
        <w:ind w:left="2160"/>
        <w:jc w:val="both"/>
      </w:pPr>
      <w:r>
        <w:t>In</w:t>
      </w:r>
      <w:r>
        <w:rPr>
          <w:spacing w:val="-1"/>
        </w:rPr>
        <w:t xml:space="preserve"> </w:t>
      </w:r>
      <w:r>
        <w:t>the result,</w:t>
      </w:r>
      <w:r>
        <w:rPr>
          <w:spacing w:val="2"/>
        </w:rPr>
        <w:t xml:space="preserve"> </w:t>
      </w:r>
      <w:r>
        <w:t>I</w:t>
      </w:r>
      <w:r>
        <w:rPr>
          <w:spacing w:val="-5"/>
        </w:rPr>
        <w:t xml:space="preserve"> </w:t>
      </w:r>
      <w:r>
        <w:t>find that</w:t>
      </w:r>
      <w:r>
        <w:rPr>
          <w:spacing w:val="-1"/>
        </w:rPr>
        <w:t xml:space="preserve"> </w:t>
      </w:r>
      <w:r>
        <w:t>there</w:t>
      </w:r>
      <w:r>
        <w:rPr>
          <w:spacing w:val="-2"/>
        </w:rPr>
        <w:t xml:space="preserve"> </w:t>
      </w:r>
      <w:r>
        <w:t>is</w:t>
      </w:r>
      <w:r>
        <w:rPr>
          <w:spacing w:val="-1"/>
        </w:rPr>
        <w:t xml:space="preserve"> </w:t>
      </w:r>
      <w:r>
        <w:t>merit</w:t>
      </w:r>
      <w:r>
        <w:rPr>
          <w:spacing w:val="-1"/>
        </w:rPr>
        <w:t xml:space="preserve"> </w:t>
      </w:r>
      <w:r>
        <w:t>in the</w:t>
      </w:r>
      <w:r>
        <w:rPr>
          <w:spacing w:val="-1"/>
        </w:rPr>
        <w:t xml:space="preserve"> </w:t>
      </w:r>
      <w:r>
        <w:t>application and</w:t>
      </w:r>
      <w:r>
        <w:rPr>
          <w:spacing w:val="-1"/>
        </w:rPr>
        <w:t xml:space="preserve"> </w:t>
      </w:r>
      <w:r>
        <w:t>make</w:t>
      </w:r>
      <w:r>
        <w:rPr>
          <w:spacing w:val="-2"/>
        </w:rPr>
        <w:t xml:space="preserve"> </w:t>
      </w:r>
      <w:r>
        <w:t>the</w:t>
      </w:r>
      <w:r>
        <w:rPr>
          <w:spacing w:val="-1"/>
        </w:rPr>
        <w:t xml:space="preserve"> </w:t>
      </w:r>
      <w:r>
        <w:t>following</w:t>
      </w:r>
      <w:r>
        <w:rPr>
          <w:spacing w:val="-3"/>
        </w:rPr>
        <w:t xml:space="preserve"> </w:t>
      </w:r>
      <w:r>
        <w:rPr>
          <w:spacing w:val="-2"/>
        </w:rPr>
        <w:t>order:</w:t>
      </w:r>
    </w:p>
    <w:p w14:paraId="011CD321" w14:textId="77777777" w:rsidR="004D4DCC" w:rsidRDefault="004D4DCC">
      <w:pPr>
        <w:pStyle w:val="BodyText"/>
        <w:jc w:val="both"/>
        <w:sectPr w:rsidR="004D4DCC">
          <w:pgSz w:w="11910" w:h="16840"/>
          <w:pgMar w:top="1080" w:right="850" w:bottom="280" w:left="0" w:header="707" w:footer="0" w:gutter="0"/>
          <w:cols w:space="720"/>
        </w:sectPr>
      </w:pPr>
    </w:p>
    <w:p w14:paraId="49DC3CE1" w14:textId="77777777" w:rsidR="004D4DCC" w:rsidRDefault="004D4DCC">
      <w:pPr>
        <w:pStyle w:val="BodyText"/>
      </w:pPr>
    </w:p>
    <w:p w14:paraId="21185DCE" w14:textId="77777777" w:rsidR="004D4DCC" w:rsidRDefault="004D4DCC">
      <w:pPr>
        <w:pStyle w:val="BodyText"/>
        <w:spacing w:before="203"/>
      </w:pPr>
    </w:p>
    <w:p w14:paraId="3ED37384" w14:textId="77777777" w:rsidR="004D4DCC" w:rsidRDefault="00000000">
      <w:pPr>
        <w:spacing w:before="1"/>
        <w:ind w:left="1440"/>
        <w:rPr>
          <w:b/>
          <w:sz w:val="24"/>
        </w:rPr>
      </w:pPr>
      <w:r>
        <w:rPr>
          <w:b/>
          <w:spacing w:val="-2"/>
          <w:sz w:val="24"/>
          <w:u w:val="single"/>
        </w:rPr>
        <w:t>ORDER</w:t>
      </w:r>
      <w:r>
        <w:rPr>
          <w:b/>
          <w:spacing w:val="40"/>
          <w:sz w:val="24"/>
          <w:u w:val="single"/>
        </w:rPr>
        <w:t xml:space="preserve"> </w:t>
      </w:r>
    </w:p>
    <w:p w14:paraId="510353F6" w14:textId="77777777" w:rsidR="004D4DCC" w:rsidRDefault="004D4DCC">
      <w:pPr>
        <w:pStyle w:val="BodyText"/>
        <w:spacing w:before="275"/>
        <w:rPr>
          <w:b/>
        </w:rPr>
      </w:pPr>
    </w:p>
    <w:p w14:paraId="07B8E960" w14:textId="77777777" w:rsidR="004D4DCC" w:rsidRDefault="00000000">
      <w:pPr>
        <w:pStyle w:val="ListParagraph"/>
        <w:numPr>
          <w:ilvl w:val="0"/>
          <w:numId w:val="1"/>
        </w:numPr>
        <w:tabs>
          <w:tab w:val="left" w:pos="2159"/>
        </w:tabs>
        <w:spacing w:before="1"/>
        <w:ind w:left="2159" w:hanging="359"/>
        <w:jc w:val="both"/>
        <w:rPr>
          <w:sz w:val="24"/>
        </w:rPr>
      </w:pPr>
      <w:r>
        <w:rPr>
          <w:sz w:val="24"/>
        </w:rPr>
        <w:t>The</w:t>
      </w:r>
      <w:r>
        <w:rPr>
          <w:spacing w:val="-5"/>
          <w:sz w:val="24"/>
        </w:rPr>
        <w:t xml:space="preserve"> </w:t>
      </w:r>
      <w:r>
        <w:rPr>
          <w:sz w:val="24"/>
        </w:rPr>
        <w:t>application be and</w:t>
      </w:r>
      <w:r>
        <w:rPr>
          <w:spacing w:val="-1"/>
          <w:sz w:val="24"/>
        </w:rPr>
        <w:t xml:space="preserve"> </w:t>
      </w:r>
      <w:r>
        <w:rPr>
          <w:sz w:val="24"/>
        </w:rPr>
        <w:t>is hereby</w:t>
      </w:r>
      <w:r>
        <w:rPr>
          <w:spacing w:val="-3"/>
          <w:sz w:val="24"/>
        </w:rPr>
        <w:t xml:space="preserve"> </w:t>
      </w:r>
      <w:r>
        <w:rPr>
          <w:spacing w:val="-2"/>
          <w:sz w:val="24"/>
        </w:rPr>
        <w:t>granted.</w:t>
      </w:r>
    </w:p>
    <w:p w14:paraId="5BDDB5A8" w14:textId="77777777" w:rsidR="004D4DCC" w:rsidRDefault="00000000">
      <w:pPr>
        <w:pStyle w:val="ListParagraph"/>
        <w:numPr>
          <w:ilvl w:val="0"/>
          <w:numId w:val="1"/>
        </w:numPr>
        <w:tabs>
          <w:tab w:val="left" w:pos="2160"/>
        </w:tabs>
        <w:spacing w:before="139" w:line="360" w:lineRule="auto"/>
        <w:ind w:right="596"/>
        <w:jc w:val="both"/>
        <w:rPr>
          <w:sz w:val="24"/>
        </w:rPr>
      </w:pPr>
      <w:r>
        <w:rPr>
          <w:sz w:val="24"/>
        </w:rPr>
        <w:t>The applicant be and is hereby given leave to file and serve its further affidavit in LCH/404/23 within five (5) days of this order.</w:t>
      </w:r>
    </w:p>
    <w:p w14:paraId="638EC732" w14:textId="77777777" w:rsidR="004D4DCC" w:rsidRDefault="00000000">
      <w:pPr>
        <w:pStyle w:val="ListParagraph"/>
        <w:numPr>
          <w:ilvl w:val="0"/>
          <w:numId w:val="1"/>
        </w:numPr>
        <w:tabs>
          <w:tab w:val="left" w:pos="2160"/>
        </w:tabs>
        <w:spacing w:line="360" w:lineRule="auto"/>
        <w:ind w:right="589"/>
        <w:jc w:val="both"/>
        <w:rPr>
          <w:sz w:val="24"/>
        </w:rPr>
      </w:pPr>
      <w:r>
        <w:rPr>
          <w:sz w:val="24"/>
        </w:rPr>
        <w:t>The respondent, if so minded, may within five (5) days of service of the applicant’s further</w:t>
      </w:r>
      <w:r>
        <w:rPr>
          <w:spacing w:val="-12"/>
          <w:sz w:val="24"/>
        </w:rPr>
        <w:t xml:space="preserve"> </w:t>
      </w:r>
      <w:r>
        <w:rPr>
          <w:sz w:val="24"/>
        </w:rPr>
        <w:t>affidavit,</w:t>
      </w:r>
      <w:r>
        <w:rPr>
          <w:spacing w:val="-11"/>
          <w:sz w:val="24"/>
        </w:rPr>
        <w:t xml:space="preserve"> </w:t>
      </w:r>
      <w:r>
        <w:rPr>
          <w:sz w:val="24"/>
        </w:rPr>
        <w:t>file</w:t>
      </w:r>
      <w:r>
        <w:rPr>
          <w:spacing w:val="-11"/>
          <w:sz w:val="24"/>
        </w:rPr>
        <w:t xml:space="preserve"> </w:t>
      </w:r>
      <w:r>
        <w:rPr>
          <w:sz w:val="24"/>
        </w:rPr>
        <w:t>and</w:t>
      </w:r>
      <w:r>
        <w:rPr>
          <w:spacing w:val="-11"/>
          <w:sz w:val="24"/>
        </w:rPr>
        <w:t xml:space="preserve"> </w:t>
      </w:r>
      <w:r>
        <w:rPr>
          <w:sz w:val="24"/>
        </w:rPr>
        <w:t>serve</w:t>
      </w:r>
      <w:r>
        <w:rPr>
          <w:spacing w:val="-12"/>
          <w:sz w:val="24"/>
        </w:rPr>
        <w:t xml:space="preserve"> </w:t>
      </w:r>
      <w:r>
        <w:rPr>
          <w:sz w:val="24"/>
        </w:rPr>
        <w:t>a</w:t>
      </w:r>
      <w:r>
        <w:rPr>
          <w:spacing w:val="-12"/>
          <w:sz w:val="24"/>
        </w:rPr>
        <w:t xml:space="preserve"> </w:t>
      </w:r>
      <w:r>
        <w:rPr>
          <w:sz w:val="24"/>
        </w:rPr>
        <w:t>responding</w:t>
      </w:r>
      <w:r>
        <w:rPr>
          <w:spacing w:val="-13"/>
          <w:sz w:val="24"/>
        </w:rPr>
        <w:t xml:space="preserve"> </w:t>
      </w:r>
      <w:r>
        <w:rPr>
          <w:sz w:val="24"/>
        </w:rPr>
        <w:t>affidavit</w:t>
      </w:r>
      <w:r>
        <w:rPr>
          <w:spacing w:val="-10"/>
          <w:sz w:val="24"/>
        </w:rPr>
        <w:t xml:space="preserve"> </w:t>
      </w:r>
      <w:r>
        <w:rPr>
          <w:sz w:val="24"/>
        </w:rPr>
        <w:t>to</w:t>
      </w:r>
      <w:r>
        <w:rPr>
          <w:spacing w:val="-13"/>
          <w:sz w:val="24"/>
        </w:rPr>
        <w:t xml:space="preserve"> </w:t>
      </w:r>
      <w:r>
        <w:rPr>
          <w:sz w:val="24"/>
        </w:rPr>
        <w:t>the</w:t>
      </w:r>
      <w:r>
        <w:rPr>
          <w:spacing w:val="-11"/>
          <w:sz w:val="24"/>
        </w:rPr>
        <w:t xml:space="preserve"> </w:t>
      </w:r>
      <w:r>
        <w:rPr>
          <w:sz w:val="24"/>
        </w:rPr>
        <w:t>applicant’s</w:t>
      </w:r>
      <w:r>
        <w:rPr>
          <w:spacing w:val="-8"/>
          <w:sz w:val="24"/>
        </w:rPr>
        <w:t xml:space="preserve"> </w:t>
      </w:r>
      <w:r>
        <w:rPr>
          <w:sz w:val="24"/>
        </w:rPr>
        <w:t>further</w:t>
      </w:r>
      <w:r>
        <w:rPr>
          <w:spacing w:val="-12"/>
          <w:sz w:val="24"/>
        </w:rPr>
        <w:t xml:space="preserve"> </w:t>
      </w:r>
      <w:r>
        <w:rPr>
          <w:sz w:val="24"/>
        </w:rPr>
        <w:t>affidavit in LCH/404/23; and</w:t>
      </w:r>
    </w:p>
    <w:p w14:paraId="777CA8D8" w14:textId="6E077EAB" w:rsidR="004D4DCC" w:rsidRDefault="00000000">
      <w:pPr>
        <w:pStyle w:val="ListParagraph"/>
        <w:numPr>
          <w:ilvl w:val="0"/>
          <w:numId w:val="1"/>
        </w:numPr>
        <w:tabs>
          <w:tab w:val="left" w:pos="2159"/>
        </w:tabs>
        <w:spacing w:line="275" w:lineRule="exact"/>
        <w:ind w:left="2159" w:hanging="359"/>
        <w:jc w:val="both"/>
        <w:rPr>
          <w:sz w:val="24"/>
        </w:rPr>
      </w:pPr>
      <w:r>
        <w:rPr>
          <w:sz w:val="24"/>
        </w:rPr>
        <w:t>Each</w:t>
      </w:r>
      <w:r>
        <w:rPr>
          <w:spacing w:val="-1"/>
          <w:sz w:val="24"/>
        </w:rPr>
        <w:t xml:space="preserve"> </w:t>
      </w:r>
      <w:r>
        <w:rPr>
          <w:sz w:val="24"/>
        </w:rPr>
        <w:t>party</w:t>
      </w:r>
      <w:r>
        <w:rPr>
          <w:spacing w:val="-5"/>
          <w:sz w:val="24"/>
        </w:rPr>
        <w:t xml:space="preserve"> </w:t>
      </w:r>
      <w:r>
        <w:rPr>
          <w:sz w:val="24"/>
        </w:rPr>
        <w:t>bears its own</w:t>
      </w:r>
      <w:r>
        <w:rPr>
          <w:spacing w:val="3"/>
          <w:sz w:val="24"/>
        </w:rPr>
        <w:t xml:space="preserve"> </w:t>
      </w:r>
      <w:r>
        <w:rPr>
          <w:spacing w:val="-2"/>
          <w:sz w:val="24"/>
        </w:rPr>
        <w:t>costs.</w:t>
      </w:r>
    </w:p>
    <w:p w14:paraId="046664F4" w14:textId="77777777" w:rsidR="004D4DCC" w:rsidRDefault="00000000">
      <w:pPr>
        <w:pStyle w:val="BodyText"/>
        <w:spacing w:before="17"/>
        <w:rPr>
          <w:sz w:val="20"/>
        </w:rPr>
      </w:pPr>
      <w:r>
        <w:rPr>
          <w:noProof/>
          <w:sz w:val="20"/>
        </w:rPr>
        <mc:AlternateContent>
          <mc:Choice Requires="wps">
            <w:drawing>
              <wp:anchor distT="0" distB="0" distL="0" distR="0" simplePos="0" relativeHeight="487589376" behindDoc="1" locked="0" layoutInCell="1" allowOverlap="1" wp14:anchorId="53924220" wp14:editId="2CFF9799">
                <wp:simplePos x="0" y="0"/>
                <wp:positionH relativeFrom="page">
                  <wp:posOffset>396240</wp:posOffset>
                </wp:positionH>
                <wp:positionV relativeFrom="paragraph">
                  <wp:posOffset>172282</wp:posOffset>
                </wp:positionV>
                <wp:extent cx="3694429" cy="13354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35405"/>
                        </a:xfrm>
                        <a:prstGeom prst="rect">
                          <a:avLst/>
                        </a:prstGeom>
                      </wps:spPr>
                      <wps:txbx>
                        <w:txbxContent>
                          <w:p w14:paraId="5DD7DF82" w14:textId="77777777" w:rsidR="004D4DCC" w:rsidRDefault="004D4DCC">
                            <w:pPr>
                              <w:pStyle w:val="BodyText"/>
                              <w:rPr>
                                <w:sz w:val="26"/>
                              </w:rPr>
                            </w:pPr>
                          </w:p>
                          <w:p w14:paraId="3DA67750" w14:textId="77777777" w:rsidR="004D4DCC" w:rsidRDefault="004D4DCC">
                            <w:pPr>
                              <w:pStyle w:val="BodyText"/>
                              <w:rPr>
                                <w:sz w:val="26"/>
                              </w:rPr>
                            </w:pPr>
                          </w:p>
                          <w:p w14:paraId="363BFFEB" w14:textId="77777777" w:rsidR="004D4DCC" w:rsidRDefault="004D4DCC">
                            <w:pPr>
                              <w:pStyle w:val="BodyText"/>
                              <w:spacing w:before="214"/>
                              <w:rPr>
                                <w:sz w:val="26"/>
                              </w:rPr>
                            </w:pPr>
                          </w:p>
                          <w:p w14:paraId="36D5BBA1" w14:textId="77777777" w:rsidR="004D4DCC" w:rsidRDefault="00000000">
                            <w:pPr>
                              <w:spacing w:before="1"/>
                              <w:ind w:left="816" w:right="1097"/>
                              <w:rPr>
                                <w:b/>
                                <w:sz w:val="26"/>
                              </w:rPr>
                            </w:pPr>
                            <w:r>
                              <w:rPr>
                                <w:b/>
                                <w:spacing w:val="-2"/>
                                <w:sz w:val="26"/>
                              </w:rPr>
                              <w:t xml:space="preserve">………………………………. </w:t>
                            </w:r>
                            <w:r>
                              <w:rPr>
                                <w:b/>
                                <w:sz w:val="26"/>
                              </w:rPr>
                              <w:t>HOVE J</w:t>
                            </w:r>
                          </w:p>
                          <w:p w14:paraId="408BE07C" w14:textId="77777777" w:rsidR="004D4DCC" w:rsidRDefault="00000000">
                            <w:pPr>
                              <w:spacing w:line="299" w:lineRule="exact"/>
                              <w:ind w:left="816"/>
                              <w:rPr>
                                <w:b/>
                                <w:sz w:val="26"/>
                              </w:rPr>
                            </w:pPr>
                            <w:r>
                              <w:rPr>
                                <w:b/>
                                <w:spacing w:val="-5"/>
                                <w:sz w:val="26"/>
                              </w:rPr>
                              <w:t>/sn</w:t>
                            </w:r>
                          </w:p>
                        </w:txbxContent>
                      </wps:txbx>
                      <wps:bodyPr wrap="square" lIns="0" tIns="0" rIns="0" bIns="0" rtlCol="0">
                        <a:noAutofit/>
                      </wps:bodyPr>
                    </wps:wsp>
                  </a:graphicData>
                </a:graphic>
              </wp:anchor>
            </w:drawing>
          </mc:Choice>
          <mc:Fallback>
            <w:pict>
              <v:shape w14:anchorId="53924220" id="Textbox 14" o:spid="_x0000_s1032" type="#_x0000_t202" style="position:absolute;margin-left:31.2pt;margin-top:13.55pt;width:290.9pt;height:105.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" filled="f" stroked="f">
                <v:textbox inset="0,0,0,0">
                  <w:txbxContent>
                    <w:p w14:paraId="5DD7DF82" w14:textId="77777777" w:rsidR="004D4DCC" w:rsidRDefault="004D4DCC">
                      <w:pPr>
                        <w:pStyle w:val="BodyText"/>
                        <w:rPr>
                          <w:sz w:val="26"/>
                        </w:rPr>
                      </w:pPr>
                    </w:p>
                    <w:p w14:paraId="3DA67750" w14:textId="77777777" w:rsidR="004D4DCC" w:rsidRDefault="004D4DCC">
                      <w:pPr>
                        <w:pStyle w:val="BodyText"/>
                        <w:rPr>
                          <w:sz w:val="26"/>
                        </w:rPr>
                      </w:pPr>
                    </w:p>
                    <w:p w14:paraId="363BFFEB" w14:textId="77777777" w:rsidR="004D4DCC" w:rsidRDefault="004D4DCC">
                      <w:pPr>
                        <w:pStyle w:val="BodyText"/>
                        <w:spacing w:before="214"/>
                        <w:rPr>
                          <w:sz w:val="26"/>
                        </w:rPr>
                      </w:pPr>
                    </w:p>
                    <w:p w14:paraId="36D5BBA1" w14:textId="77777777" w:rsidR="004D4DCC" w:rsidRDefault="00000000">
                      <w:pPr>
                        <w:spacing w:before="1"/>
                        <w:ind w:left="816" w:right="1097"/>
                        <w:rPr>
                          <w:b/>
                          <w:sz w:val="26"/>
                        </w:rPr>
                      </w:pPr>
                      <w:r>
                        <w:rPr>
                          <w:b/>
                          <w:spacing w:val="-2"/>
                          <w:sz w:val="26"/>
                        </w:rPr>
                        <w:t xml:space="preserve">………………………………. </w:t>
                      </w:r>
                      <w:r>
                        <w:rPr>
                          <w:b/>
                          <w:sz w:val="26"/>
                        </w:rPr>
                        <w:t>HOVE J</w:t>
                      </w:r>
                    </w:p>
                    <w:p w14:paraId="408BE07C" w14:textId="77777777" w:rsidR="004D4DCC" w:rsidRDefault="00000000">
                      <w:pPr>
                        <w:spacing w:line="299" w:lineRule="exact"/>
                        <w:ind w:left="816"/>
                        <w:rPr>
                          <w:b/>
                          <w:sz w:val="26"/>
                        </w:rPr>
                      </w:pPr>
                      <w:r>
                        <w:rPr>
                          <w:b/>
                          <w:spacing w:val="-5"/>
                          <w:sz w:val="26"/>
                        </w:rPr>
                        <w:t>/sn</w:t>
                      </w:r>
                    </w:p>
                  </w:txbxContent>
                </v:textbox>
                <w10:wrap type="topAndBottom" anchorx="page"/>
              </v:shape>
            </w:pict>
          </mc:Fallback>
        </mc:AlternateContent>
      </w:r>
    </w:p>
    <w:p w14:paraId="673B8921" w14:textId="77777777" w:rsidR="004D4DCC" w:rsidRDefault="004D4DCC">
      <w:pPr>
        <w:pStyle w:val="BodyText"/>
      </w:pPr>
    </w:p>
    <w:p w14:paraId="7208A26F" w14:textId="77777777" w:rsidR="004D4DCC" w:rsidRDefault="004D4DCC">
      <w:pPr>
        <w:pStyle w:val="BodyText"/>
        <w:spacing w:before="250"/>
      </w:pPr>
    </w:p>
    <w:p w14:paraId="504C684C" w14:textId="77777777" w:rsidR="004D4DCC" w:rsidRDefault="00000000">
      <w:pPr>
        <w:spacing w:line="480" w:lineRule="auto"/>
        <w:ind w:left="1440" w:right="2470"/>
        <w:rPr>
          <w:b/>
          <w:i/>
          <w:sz w:val="26"/>
        </w:rPr>
      </w:pPr>
      <w:r>
        <w:rPr>
          <w:b/>
          <w:i/>
          <w:sz w:val="26"/>
        </w:rPr>
        <w:t>Gill,</w:t>
      </w:r>
      <w:r>
        <w:rPr>
          <w:b/>
          <w:i/>
          <w:spacing w:val="-6"/>
          <w:sz w:val="26"/>
        </w:rPr>
        <w:t xml:space="preserve"> </w:t>
      </w:r>
      <w:r>
        <w:rPr>
          <w:b/>
          <w:i/>
          <w:sz w:val="26"/>
        </w:rPr>
        <w:t>Godlonton</w:t>
      </w:r>
      <w:r>
        <w:rPr>
          <w:b/>
          <w:i/>
          <w:spacing w:val="-5"/>
          <w:sz w:val="26"/>
        </w:rPr>
        <w:t xml:space="preserve"> </w:t>
      </w:r>
      <w:r>
        <w:rPr>
          <w:b/>
          <w:i/>
          <w:sz w:val="26"/>
        </w:rPr>
        <w:t>and</w:t>
      </w:r>
      <w:r>
        <w:rPr>
          <w:b/>
          <w:i/>
          <w:spacing w:val="-6"/>
          <w:sz w:val="26"/>
        </w:rPr>
        <w:t xml:space="preserve"> </w:t>
      </w:r>
      <w:r>
        <w:rPr>
          <w:b/>
          <w:i/>
          <w:sz w:val="26"/>
        </w:rPr>
        <w:t>Gerrans</w:t>
      </w:r>
      <w:r>
        <w:rPr>
          <w:b/>
          <w:i/>
          <w:spacing w:val="-5"/>
          <w:sz w:val="26"/>
        </w:rPr>
        <w:t xml:space="preserve"> </w:t>
      </w:r>
      <w:r>
        <w:rPr>
          <w:b/>
          <w:i/>
          <w:sz w:val="26"/>
        </w:rPr>
        <w:t>legal</w:t>
      </w:r>
      <w:r>
        <w:rPr>
          <w:b/>
          <w:i/>
          <w:spacing w:val="-6"/>
          <w:sz w:val="26"/>
        </w:rPr>
        <w:t xml:space="preserve"> </w:t>
      </w:r>
      <w:r>
        <w:rPr>
          <w:b/>
          <w:i/>
          <w:sz w:val="26"/>
        </w:rPr>
        <w:t>practitioners</w:t>
      </w:r>
      <w:r>
        <w:rPr>
          <w:b/>
          <w:i/>
          <w:spacing w:val="-5"/>
          <w:sz w:val="26"/>
        </w:rPr>
        <w:t xml:space="preserve"> </w:t>
      </w:r>
      <w:r>
        <w:rPr>
          <w:b/>
          <w:i/>
          <w:sz w:val="26"/>
        </w:rPr>
        <w:t>-</w:t>
      </w:r>
      <w:r>
        <w:rPr>
          <w:b/>
          <w:i/>
          <w:spacing w:val="-6"/>
          <w:sz w:val="26"/>
        </w:rPr>
        <w:t xml:space="preserve"> </w:t>
      </w:r>
      <w:r>
        <w:rPr>
          <w:b/>
          <w:i/>
          <w:sz w:val="26"/>
        </w:rPr>
        <w:t>Applicant Mundia and Mudhara legal practitioners - Respondent</w:t>
      </w:r>
    </w:p>
    <w:sectPr w:rsidR="004D4DCC">
      <w:pgSz w:w="11910" w:h="16840"/>
      <w:pgMar w:top="1080" w:right="850" w:bottom="280" w:left="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1CC2" w14:textId="77777777" w:rsidR="00677646" w:rsidRDefault="00677646">
      <w:r>
        <w:separator/>
      </w:r>
    </w:p>
  </w:endnote>
  <w:endnote w:type="continuationSeparator" w:id="0">
    <w:p w14:paraId="4C2EBB95" w14:textId="77777777" w:rsidR="00677646" w:rsidRDefault="0067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25A2" w14:textId="77777777" w:rsidR="00677646" w:rsidRDefault="00677646">
      <w:r>
        <w:separator/>
      </w:r>
    </w:p>
  </w:footnote>
  <w:footnote w:type="continuationSeparator" w:id="0">
    <w:p w14:paraId="1F0401C2" w14:textId="77777777" w:rsidR="00677646" w:rsidRDefault="00677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C607" w14:textId="77777777" w:rsidR="004D4DCC" w:rsidRDefault="00000000">
    <w:pPr>
      <w:pStyle w:val="BodyText"/>
      <w:spacing w:line="14" w:lineRule="auto"/>
      <w:rPr>
        <w:sz w:val="20"/>
      </w:rPr>
    </w:pPr>
    <w:r>
      <w:rPr>
        <w:noProof/>
        <w:sz w:val="20"/>
      </w:rPr>
      <mc:AlternateContent>
        <mc:Choice Requires="wpg">
          <w:drawing>
            <wp:anchor distT="0" distB="0" distL="0" distR="0" simplePos="0" relativeHeight="487501312" behindDoc="1" locked="0" layoutInCell="1" allowOverlap="1" wp14:anchorId="40E9C3F6" wp14:editId="630F7D58">
              <wp:simplePos x="0" y="0"/>
              <wp:positionH relativeFrom="page">
                <wp:posOffset>6622732</wp:posOffset>
              </wp:positionH>
              <wp:positionV relativeFrom="page">
                <wp:posOffset>449262</wp:posOffset>
              </wp:positionV>
              <wp:extent cx="558165" cy="2470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9" name="Graphic 9"/>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10" name="Graphic 10"/>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11" name="Graphic 11"/>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g:wgp>
                </a:graphicData>
              </a:graphic>
            </wp:anchor>
          </w:drawing>
        </mc:Choice>
        <mc:Fallback>
          <w:pict>
            <v:group w14:anchorId="2ECDDED7" id="Group 8" o:spid="_x0000_s1026" style="position:absolute;margin-left:521.45pt;margin-top:35.35pt;width:43.95pt;height:19.45pt;z-index:-15815168;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">
              <v:shape id="Graphic 9"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10"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" path="m471551,l31369,,19127,2454,9159,9159,2454,19127,,31368,,156590r2454,12242l9159,178800r9968,6705l31369,187959r440182,l483792,185505r9968,-6705l500465,168832r2455,-12242l502920,31368,500465,19127,493760,9159,483792,2454,471551,xe" fillcolor="#e3bd84" stroked="f">
                <v:path arrowok="t"/>
              </v:shape>
              <v:shape id="Graphic 11"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" path="m31369,187959l19127,185505,9159,178800,2454,168832,,156590,,31368,2454,19127,9159,9159,19127,2454,31369,,471551,r12241,2454l493760,9159r6705,9968l502920,31368r,125222l500465,168832r-6705,9968l483792,185505r-12241,2454l31369,187959xe" filled="f" strokecolor="#e3bd84">
                <v:path arrowok="t"/>
              </v:shape>
              <w10:wrap anchorx="page" anchory="page"/>
            </v:group>
          </w:pict>
        </mc:Fallback>
      </mc:AlternateContent>
    </w:r>
    <w:r>
      <w:rPr>
        <w:noProof/>
        <w:sz w:val="20"/>
      </w:rPr>
      <mc:AlternateContent>
        <mc:Choice Requires="wps">
          <w:drawing>
            <wp:anchor distT="0" distB="0" distL="0" distR="0" simplePos="0" relativeHeight="487501824" behindDoc="1" locked="0" layoutInCell="1" allowOverlap="1" wp14:anchorId="64489606" wp14:editId="4FB04416">
              <wp:simplePos x="0" y="0"/>
              <wp:positionH relativeFrom="page">
                <wp:posOffset>6665721</wp:posOffset>
              </wp:positionH>
              <wp:positionV relativeFrom="page">
                <wp:posOffset>503935</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2417251" w14:textId="77777777" w:rsidR="004D4DCC"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w14:anchorId="64489606" id="_x0000_t202" coordsize="21600,21600" o:spt="202" path="m,l,21600r21600,l21600,xe">
              <v:stroke joinstyle="miter"/>
              <v:path gradientshapeok="t" o:connecttype="rect"/>
            </v:shapetype>
            <v:shape id="Textbox 12" o:spid="_x0000_s1033" type="#_x0000_t202" style="position:absolute;margin-left:524.85pt;margin-top:39.7pt;width:12.6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" filled="f" stroked="f">
              <v:textbox inset="0,0,0,0">
                <w:txbxContent>
                  <w:p w14:paraId="22417251" w14:textId="77777777" w:rsidR="004D4DCC"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E75FF"/>
    <w:multiLevelType w:val="hybridMultilevel"/>
    <w:tmpl w:val="BA7A5FC0"/>
    <w:lvl w:ilvl="0" w:tplc="D1DC7A14">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2C6762">
      <w:numFmt w:val="bullet"/>
      <w:lvlText w:val="•"/>
      <w:lvlJc w:val="left"/>
      <w:pPr>
        <w:ind w:left="3049" w:hanging="360"/>
      </w:pPr>
      <w:rPr>
        <w:rFonts w:hint="default"/>
        <w:lang w:val="en-US" w:eastAsia="en-US" w:bidi="ar-SA"/>
      </w:rPr>
    </w:lvl>
    <w:lvl w:ilvl="2" w:tplc="8B1E6B4E">
      <w:numFmt w:val="bullet"/>
      <w:lvlText w:val="•"/>
      <w:lvlJc w:val="left"/>
      <w:pPr>
        <w:ind w:left="3939" w:hanging="360"/>
      </w:pPr>
      <w:rPr>
        <w:rFonts w:hint="default"/>
        <w:lang w:val="en-US" w:eastAsia="en-US" w:bidi="ar-SA"/>
      </w:rPr>
    </w:lvl>
    <w:lvl w:ilvl="3" w:tplc="EA02CF2E">
      <w:numFmt w:val="bullet"/>
      <w:lvlText w:val="•"/>
      <w:lvlJc w:val="left"/>
      <w:pPr>
        <w:ind w:left="4828" w:hanging="360"/>
      </w:pPr>
      <w:rPr>
        <w:rFonts w:hint="default"/>
        <w:lang w:val="en-US" w:eastAsia="en-US" w:bidi="ar-SA"/>
      </w:rPr>
    </w:lvl>
    <w:lvl w:ilvl="4" w:tplc="CEC637BC">
      <w:numFmt w:val="bullet"/>
      <w:lvlText w:val="•"/>
      <w:lvlJc w:val="left"/>
      <w:pPr>
        <w:ind w:left="5718" w:hanging="360"/>
      </w:pPr>
      <w:rPr>
        <w:rFonts w:hint="default"/>
        <w:lang w:val="en-US" w:eastAsia="en-US" w:bidi="ar-SA"/>
      </w:rPr>
    </w:lvl>
    <w:lvl w:ilvl="5" w:tplc="82A20608">
      <w:numFmt w:val="bullet"/>
      <w:lvlText w:val="•"/>
      <w:lvlJc w:val="left"/>
      <w:pPr>
        <w:ind w:left="6608" w:hanging="360"/>
      </w:pPr>
      <w:rPr>
        <w:rFonts w:hint="default"/>
        <w:lang w:val="en-US" w:eastAsia="en-US" w:bidi="ar-SA"/>
      </w:rPr>
    </w:lvl>
    <w:lvl w:ilvl="6" w:tplc="A970A10E">
      <w:numFmt w:val="bullet"/>
      <w:lvlText w:val="•"/>
      <w:lvlJc w:val="left"/>
      <w:pPr>
        <w:ind w:left="7497" w:hanging="360"/>
      </w:pPr>
      <w:rPr>
        <w:rFonts w:hint="default"/>
        <w:lang w:val="en-US" w:eastAsia="en-US" w:bidi="ar-SA"/>
      </w:rPr>
    </w:lvl>
    <w:lvl w:ilvl="7" w:tplc="0E4AA312">
      <w:numFmt w:val="bullet"/>
      <w:lvlText w:val="•"/>
      <w:lvlJc w:val="left"/>
      <w:pPr>
        <w:ind w:left="8387" w:hanging="360"/>
      </w:pPr>
      <w:rPr>
        <w:rFonts w:hint="default"/>
        <w:lang w:val="en-US" w:eastAsia="en-US" w:bidi="ar-SA"/>
      </w:rPr>
    </w:lvl>
    <w:lvl w:ilvl="8" w:tplc="77D81F48">
      <w:numFmt w:val="bullet"/>
      <w:lvlText w:val="•"/>
      <w:lvlJc w:val="left"/>
      <w:pPr>
        <w:ind w:left="9277" w:hanging="360"/>
      </w:pPr>
      <w:rPr>
        <w:rFonts w:hint="default"/>
        <w:lang w:val="en-US" w:eastAsia="en-US" w:bidi="ar-SA"/>
      </w:rPr>
    </w:lvl>
  </w:abstractNum>
  <w:num w:numId="1" w16cid:durableId="175828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4DCC"/>
    <w:rsid w:val="001D4DEC"/>
    <w:rsid w:val="00315B4F"/>
    <w:rsid w:val="004D4DCC"/>
    <w:rsid w:val="0067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885F"/>
  <w15:docId w15:val="{A9CFCEB3-76D4-4C09-9AD4-EA1CE69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440"/>
      <w:outlineLvl w:val="0"/>
    </w:pPr>
    <w:rPr>
      <w:b/>
      <w:bCs/>
      <w:sz w:val="26"/>
      <w:szCs w:val="26"/>
    </w:rPr>
  </w:style>
  <w:style w:type="paragraph" w:styleId="Heading2">
    <w:name w:val="heading 2"/>
    <w:basedOn w:val="Normal"/>
    <w:uiPriority w:val="9"/>
    <w:unhideWhenUsed/>
    <w:qFormat/>
    <w:pPr>
      <w:ind w:left="27"/>
      <w:outlineLvl w:val="1"/>
    </w:pPr>
    <w:rPr>
      <w:b/>
      <w:bCs/>
      <w:sz w:val="26"/>
      <w:szCs w:val="26"/>
    </w:rPr>
  </w:style>
  <w:style w:type="paragraph" w:styleId="Heading3">
    <w:name w:val="heading 3"/>
    <w:basedOn w:val="Normal"/>
    <w:uiPriority w:val="9"/>
    <w:unhideWhenUsed/>
    <w:qFormat/>
    <w:pPr>
      <w:ind w:left="449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Shylet Dzagona</cp:lastModifiedBy>
  <cp:revision>3</cp:revision>
  <dcterms:created xsi:type="dcterms:W3CDTF">2025-10-31T08:56:00Z</dcterms:created>
  <dcterms:modified xsi:type="dcterms:W3CDTF">2025-10-31T09:01:00Z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