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8D" w:rsidRPr="000862CE" w:rsidRDefault="004A1C8D" w:rsidP="00F709AC">
      <w:pPr>
        <w:spacing w:after="0"/>
        <w:rPr>
          <w:rFonts w:ascii="Times New Roman" w:hAnsi="Times New Roman" w:cs="Times New Roman"/>
          <w:sz w:val="24"/>
          <w:szCs w:val="24"/>
        </w:rPr>
      </w:pPr>
    </w:p>
    <w:p w:rsidR="00B53182" w:rsidRPr="000862CE" w:rsidRDefault="00B53182" w:rsidP="00F709AC">
      <w:pPr>
        <w:spacing w:after="0"/>
        <w:rPr>
          <w:rFonts w:ascii="Times New Roman" w:hAnsi="Times New Roman" w:cs="Times New Roman"/>
          <w:sz w:val="24"/>
          <w:szCs w:val="24"/>
        </w:rPr>
      </w:pPr>
    </w:p>
    <w:p w:rsidR="00B53182" w:rsidRDefault="000862CE" w:rsidP="00F709AC">
      <w:pPr>
        <w:spacing w:after="0"/>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ab/>
      </w:r>
      <w:r w:rsidR="00B61439">
        <w:rPr>
          <w:rFonts w:ascii="Times New Roman" w:hAnsi="Times New Roman" w:cs="Times New Roman"/>
          <w:b/>
          <w:sz w:val="24"/>
          <w:szCs w:val="24"/>
        </w:rPr>
        <w:t>(33)</w:t>
      </w:r>
    </w:p>
    <w:p w:rsidR="00B61439" w:rsidRDefault="00B61439" w:rsidP="00F709AC">
      <w:pPr>
        <w:spacing w:after="0"/>
        <w:rPr>
          <w:rFonts w:ascii="Times New Roman" w:hAnsi="Times New Roman" w:cs="Times New Roman"/>
          <w:b/>
          <w:sz w:val="24"/>
          <w:szCs w:val="24"/>
        </w:rPr>
      </w:pPr>
    </w:p>
    <w:p w:rsidR="00B61439" w:rsidRPr="00B61439" w:rsidRDefault="00B61439" w:rsidP="00F709AC">
      <w:pPr>
        <w:spacing w:after="0"/>
        <w:rPr>
          <w:rFonts w:ascii="Times New Roman" w:hAnsi="Times New Roman" w:cs="Times New Roman"/>
          <w:b/>
          <w:i/>
          <w:sz w:val="24"/>
          <w:szCs w:val="24"/>
        </w:rPr>
      </w:pPr>
      <w:r w:rsidRPr="00B61439">
        <w:rPr>
          <w:rFonts w:ascii="Times New Roman" w:hAnsi="Times New Roman" w:cs="Times New Roman"/>
          <w:b/>
          <w:i/>
          <w:sz w:val="24"/>
          <w:szCs w:val="24"/>
        </w:rPr>
        <w:t>EX-TEMPORE</w:t>
      </w:r>
    </w:p>
    <w:p w:rsidR="000862CE" w:rsidRDefault="000862CE" w:rsidP="00F709AC">
      <w:pPr>
        <w:spacing w:after="0"/>
        <w:rPr>
          <w:rFonts w:ascii="Times New Roman" w:hAnsi="Times New Roman" w:cs="Times New Roman"/>
          <w:b/>
          <w:sz w:val="24"/>
          <w:szCs w:val="24"/>
        </w:rPr>
      </w:pPr>
    </w:p>
    <w:p w:rsidR="000862CE" w:rsidRPr="000862CE" w:rsidRDefault="000862CE" w:rsidP="00F709AC">
      <w:pPr>
        <w:spacing w:after="0"/>
        <w:rPr>
          <w:rFonts w:ascii="Times New Roman" w:hAnsi="Times New Roman" w:cs="Times New Roman"/>
          <w:b/>
          <w:sz w:val="24"/>
          <w:szCs w:val="24"/>
        </w:rPr>
      </w:pPr>
    </w:p>
    <w:p w:rsidR="00B53182" w:rsidRPr="000862CE" w:rsidRDefault="00B53182" w:rsidP="00F709AC">
      <w:pPr>
        <w:spacing w:after="0"/>
        <w:rPr>
          <w:rFonts w:ascii="Times New Roman" w:hAnsi="Times New Roman" w:cs="Times New Roman"/>
          <w:sz w:val="24"/>
          <w:szCs w:val="24"/>
        </w:rPr>
      </w:pPr>
    </w:p>
    <w:p w:rsidR="00B53182" w:rsidRPr="000862CE" w:rsidRDefault="00B53182" w:rsidP="00F709AC">
      <w:pPr>
        <w:spacing w:after="0" w:line="240" w:lineRule="auto"/>
        <w:jc w:val="center"/>
        <w:rPr>
          <w:rFonts w:ascii="Times New Roman" w:hAnsi="Times New Roman" w:cs="Times New Roman"/>
          <w:b/>
          <w:sz w:val="24"/>
          <w:szCs w:val="24"/>
        </w:rPr>
      </w:pPr>
      <w:r w:rsidRPr="000862CE">
        <w:rPr>
          <w:rFonts w:ascii="Times New Roman" w:hAnsi="Times New Roman" w:cs="Times New Roman"/>
          <w:b/>
          <w:sz w:val="24"/>
          <w:szCs w:val="24"/>
        </w:rPr>
        <w:t xml:space="preserve">MOREBLESSING </w:t>
      </w:r>
      <w:r w:rsidR="00F709AC" w:rsidRPr="000862CE">
        <w:rPr>
          <w:rFonts w:ascii="Times New Roman" w:hAnsi="Times New Roman" w:cs="Times New Roman"/>
          <w:b/>
          <w:sz w:val="24"/>
          <w:szCs w:val="24"/>
        </w:rPr>
        <w:t xml:space="preserve">    </w:t>
      </w:r>
      <w:r w:rsidRPr="000862CE">
        <w:rPr>
          <w:rFonts w:ascii="Times New Roman" w:hAnsi="Times New Roman" w:cs="Times New Roman"/>
          <w:b/>
          <w:sz w:val="24"/>
          <w:szCs w:val="24"/>
        </w:rPr>
        <w:t>NHIWATIWA</w:t>
      </w:r>
    </w:p>
    <w:p w:rsidR="00B53182" w:rsidRPr="000862CE" w:rsidRDefault="00B53182" w:rsidP="00F709AC">
      <w:pPr>
        <w:spacing w:after="0" w:line="240" w:lineRule="auto"/>
        <w:jc w:val="center"/>
        <w:rPr>
          <w:rFonts w:ascii="Times New Roman" w:hAnsi="Times New Roman" w:cs="Times New Roman"/>
          <w:b/>
          <w:sz w:val="24"/>
          <w:szCs w:val="24"/>
        </w:rPr>
      </w:pPr>
      <w:proofErr w:type="gramStart"/>
      <w:r w:rsidRPr="000862CE">
        <w:rPr>
          <w:rFonts w:ascii="Times New Roman" w:hAnsi="Times New Roman" w:cs="Times New Roman"/>
          <w:b/>
          <w:sz w:val="24"/>
          <w:szCs w:val="24"/>
        </w:rPr>
        <w:t>v</w:t>
      </w:r>
      <w:proofErr w:type="gramEnd"/>
    </w:p>
    <w:p w:rsidR="00B53182" w:rsidRPr="000862CE" w:rsidRDefault="0071584D" w:rsidP="0071584D">
      <w:pPr>
        <w:pStyle w:val="ListParagraph"/>
        <w:numPr>
          <w:ilvl w:val="0"/>
          <w:numId w:val="3"/>
        </w:numPr>
        <w:spacing w:after="0" w:line="240" w:lineRule="auto"/>
        <w:jc w:val="center"/>
        <w:rPr>
          <w:rFonts w:ascii="Times New Roman" w:hAnsi="Times New Roman" w:cs="Times New Roman"/>
          <w:b/>
          <w:sz w:val="24"/>
          <w:szCs w:val="24"/>
        </w:rPr>
      </w:pPr>
      <w:r w:rsidRPr="000862CE">
        <w:rPr>
          <w:rFonts w:ascii="Times New Roman" w:hAnsi="Times New Roman" w:cs="Times New Roman"/>
          <w:b/>
          <w:sz w:val="24"/>
          <w:szCs w:val="24"/>
        </w:rPr>
        <w:t xml:space="preserve">    </w:t>
      </w:r>
      <w:r w:rsidR="00B53182" w:rsidRPr="000862CE">
        <w:rPr>
          <w:rFonts w:ascii="Times New Roman" w:hAnsi="Times New Roman" w:cs="Times New Roman"/>
          <w:b/>
          <w:sz w:val="24"/>
          <w:szCs w:val="24"/>
        </w:rPr>
        <w:t xml:space="preserve">SHADRECK </w:t>
      </w:r>
      <w:r w:rsidR="00F709AC" w:rsidRPr="000862CE">
        <w:rPr>
          <w:rFonts w:ascii="Times New Roman" w:hAnsi="Times New Roman" w:cs="Times New Roman"/>
          <w:b/>
          <w:sz w:val="24"/>
          <w:szCs w:val="24"/>
        </w:rPr>
        <w:t xml:space="preserve">    </w:t>
      </w:r>
      <w:r w:rsidR="00B53182" w:rsidRPr="000862CE">
        <w:rPr>
          <w:rFonts w:ascii="Times New Roman" w:hAnsi="Times New Roman" w:cs="Times New Roman"/>
          <w:b/>
          <w:sz w:val="24"/>
          <w:szCs w:val="24"/>
        </w:rPr>
        <w:t>NHIWATIWA</w:t>
      </w:r>
      <w:r w:rsidR="00A8263E" w:rsidRPr="000862CE">
        <w:rPr>
          <w:rFonts w:ascii="Times New Roman" w:hAnsi="Times New Roman" w:cs="Times New Roman"/>
          <w:b/>
          <w:sz w:val="24"/>
          <w:szCs w:val="24"/>
        </w:rPr>
        <w:t xml:space="preserve">     </w:t>
      </w:r>
      <w:r w:rsidRPr="000862CE">
        <w:rPr>
          <w:rFonts w:ascii="Times New Roman" w:hAnsi="Times New Roman" w:cs="Times New Roman"/>
          <w:b/>
          <w:sz w:val="24"/>
          <w:szCs w:val="24"/>
        </w:rPr>
        <w:t xml:space="preserve">(2)     </w:t>
      </w:r>
      <w:r w:rsidR="009A2508" w:rsidRPr="000862CE">
        <w:rPr>
          <w:rFonts w:ascii="Times New Roman" w:hAnsi="Times New Roman" w:cs="Times New Roman"/>
          <w:b/>
          <w:sz w:val="24"/>
          <w:szCs w:val="24"/>
        </w:rPr>
        <w:t>THE REGISTRAR     OF     DEEDS     (3)     THE     SHERIFF     OF     ZIMBABWE</w:t>
      </w:r>
    </w:p>
    <w:p w:rsidR="00B53182" w:rsidRPr="000862CE" w:rsidRDefault="00B53182" w:rsidP="00F709AC">
      <w:pPr>
        <w:spacing w:after="0"/>
        <w:jc w:val="center"/>
        <w:rPr>
          <w:rFonts w:ascii="Times New Roman" w:hAnsi="Times New Roman" w:cs="Times New Roman"/>
          <w:b/>
          <w:sz w:val="24"/>
          <w:szCs w:val="24"/>
        </w:rPr>
      </w:pPr>
    </w:p>
    <w:p w:rsidR="00D674B6" w:rsidRPr="000862CE" w:rsidRDefault="00D674B6" w:rsidP="00F709AC">
      <w:pPr>
        <w:spacing w:after="0"/>
        <w:jc w:val="center"/>
        <w:rPr>
          <w:rFonts w:ascii="Times New Roman" w:hAnsi="Times New Roman" w:cs="Times New Roman"/>
          <w:b/>
          <w:sz w:val="24"/>
          <w:szCs w:val="24"/>
        </w:rPr>
      </w:pPr>
    </w:p>
    <w:p w:rsidR="009A2508" w:rsidRPr="000862CE" w:rsidRDefault="009A2508" w:rsidP="00F709AC">
      <w:pPr>
        <w:spacing w:after="0"/>
        <w:jc w:val="center"/>
        <w:rPr>
          <w:rFonts w:ascii="Times New Roman" w:hAnsi="Times New Roman" w:cs="Times New Roman"/>
          <w:b/>
          <w:sz w:val="24"/>
          <w:szCs w:val="24"/>
        </w:rPr>
      </w:pPr>
    </w:p>
    <w:p w:rsidR="00B53182" w:rsidRPr="000862CE" w:rsidRDefault="00B53182" w:rsidP="00F709AC">
      <w:pPr>
        <w:spacing w:after="0"/>
        <w:jc w:val="center"/>
        <w:rPr>
          <w:rFonts w:ascii="Times New Roman" w:hAnsi="Times New Roman" w:cs="Times New Roman"/>
          <w:b/>
          <w:sz w:val="24"/>
          <w:szCs w:val="24"/>
        </w:rPr>
      </w:pPr>
    </w:p>
    <w:p w:rsidR="00B53182" w:rsidRPr="000862CE" w:rsidRDefault="00B53182" w:rsidP="00F709AC">
      <w:pPr>
        <w:spacing w:after="0" w:line="240" w:lineRule="auto"/>
        <w:jc w:val="both"/>
        <w:rPr>
          <w:rFonts w:ascii="Times New Roman" w:hAnsi="Times New Roman" w:cs="Times New Roman"/>
          <w:b/>
          <w:sz w:val="24"/>
          <w:szCs w:val="24"/>
        </w:rPr>
      </w:pPr>
      <w:r w:rsidRPr="000862CE">
        <w:rPr>
          <w:rFonts w:ascii="Times New Roman" w:hAnsi="Times New Roman" w:cs="Times New Roman"/>
          <w:b/>
          <w:sz w:val="24"/>
          <w:szCs w:val="24"/>
        </w:rPr>
        <w:t>SUPREME COURT OF ZIMBABWE</w:t>
      </w:r>
      <w:r w:rsidRPr="000862CE">
        <w:rPr>
          <w:rFonts w:ascii="Times New Roman" w:hAnsi="Times New Roman" w:cs="Times New Roman"/>
          <w:b/>
          <w:sz w:val="24"/>
          <w:szCs w:val="24"/>
        </w:rPr>
        <w:tab/>
      </w:r>
    </w:p>
    <w:p w:rsidR="00B53182" w:rsidRPr="000862CE" w:rsidRDefault="004C2394" w:rsidP="00F709AC">
      <w:pPr>
        <w:spacing w:after="0" w:line="240" w:lineRule="auto"/>
        <w:jc w:val="both"/>
        <w:rPr>
          <w:rFonts w:ascii="Times New Roman" w:hAnsi="Times New Roman" w:cs="Times New Roman"/>
          <w:b/>
          <w:sz w:val="24"/>
          <w:szCs w:val="24"/>
        </w:rPr>
      </w:pPr>
      <w:r w:rsidRPr="000862CE">
        <w:rPr>
          <w:rFonts w:ascii="Times New Roman" w:hAnsi="Times New Roman" w:cs="Times New Roman"/>
          <w:b/>
          <w:sz w:val="24"/>
          <w:szCs w:val="24"/>
        </w:rPr>
        <w:t xml:space="preserve">GUVAVA </w:t>
      </w:r>
      <w:r w:rsidR="00B53182" w:rsidRPr="000862CE">
        <w:rPr>
          <w:rFonts w:ascii="Times New Roman" w:hAnsi="Times New Roman" w:cs="Times New Roman"/>
          <w:b/>
          <w:sz w:val="24"/>
          <w:szCs w:val="24"/>
        </w:rPr>
        <w:t xml:space="preserve">JA, MAVANGIRA JA &amp; </w:t>
      </w:r>
      <w:r w:rsidR="009A2508" w:rsidRPr="000862CE">
        <w:rPr>
          <w:rFonts w:ascii="Times New Roman" w:hAnsi="Times New Roman" w:cs="Times New Roman"/>
          <w:b/>
          <w:sz w:val="24"/>
          <w:szCs w:val="24"/>
        </w:rPr>
        <w:t>MAKONI</w:t>
      </w:r>
      <w:r w:rsidR="00B53182" w:rsidRPr="000862CE">
        <w:rPr>
          <w:rFonts w:ascii="Times New Roman" w:hAnsi="Times New Roman" w:cs="Times New Roman"/>
          <w:b/>
          <w:sz w:val="24"/>
          <w:szCs w:val="24"/>
        </w:rPr>
        <w:t xml:space="preserve"> JA</w:t>
      </w:r>
    </w:p>
    <w:p w:rsidR="00B53182" w:rsidRPr="000862CE" w:rsidRDefault="00A8263E" w:rsidP="00F709AC">
      <w:pPr>
        <w:spacing w:after="0" w:line="240" w:lineRule="auto"/>
        <w:jc w:val="both"/>
        <w:rPr>
          <w:rFonts w:ascii="Times New Roman" w:hAnsi="Times New Roman" w:cs="Times New Roman"/>
          <w:b/>
          <w:sz w:val="24"/>
          <w:szCs w:val="24"/>
        </w:rPr>
      </w:pPr>
      <w:r w:rsidRPr="000862CE">
        <w:rPr>
          <w:rFonts w:ascii="Times New Roman" w:hAnsi="Times New Roman" w:cs="Times New Roman"/>
          <w:b/>
          <w:sz w:val="24"/>
          <w:szCs w:val="24"/>
        </w:rPr>
        <w:t>HARARE:</w:t>
      </w:r>
      <w:r w:rsidR="00B53182" w:rsidRPr="000862CE">
        <w:rPr>
          <w:rFonts w:ascii="Times New Roman" w:hAnsi="Times New Roman" w:cs="Times New Roman"/>
          <w:b/>
          <w:sz w:val="24"/>
          <w:szCs w:val="24"/>
        </w:rPr>
        <w:t xml:space="preserve"> </w:t>
      </w:r>
      <w:r w:rsidR="00B61439">
        <w:rPr>
          <w:rFonts w:ascii="Times New Roman" w:hAnsi="Times New Roman" w:cs="Times New Roman"/>
          <w:b/>
          <w:sz w:val="24"/>
          <w:szCs w:val="24"/>
        </w:rPr>
        <w:t xml:space="preserve">3 FEBRUARY </w:t>
      </w:r>
      <w:r w:rsidRPr="000862CE">
        <w:rPr>
          <w:rFonts w:ascii="Times New Roman" w:hAnsi="Times New Roman" w:cs="Times New Roman"/>
          <w:b/>
          <w:sz w:val="24"/>
          <w:szCs w:val="24"/>
        </w:rPr>
        <w:t>2022</w:t>
      </w:r>
      <w:r w:rsidR="00CF0097" w:rsidRPr="000862CE">
        <w:rPr>
          <w:rFonts w:ascii="Times New Roman" w:hAnsi="Times New Roman" w:cs="Times New Roman"/>
          <w:b/>
          <w:sz w:val="24"/>
          <w:szCs w:val="24"/>
        </w:rPr>
        <w:t xml:space="preserve"> </w:t>
      </w:r>
    </w:p>
    <w:p w:rsidR="00B53182" w:rsidRPr="000862CE" w:rsidRDefault="00B53182" w:rsidP="00F709AC">
      <w:pPr>
        <w:spacing w:after="0" w:line="240" w:lineRule="auto"/>
        <w:jc w:val="both"/>
        <w:rPr>
          <w:rFonts w:ascii="Times New Roman" w:hAnsi="Times New Roman" w:cs="Times New Roman"/>
          <w:b/>
          <w:sz w:val="24"/>
          <w:szCs w:val="24"/>
        </w:rPr>
      </w:pPr>
    </w:p>
    <w:p w:rsidR="00B53182" w:rsidRPr="000862CE" w:rsidRDefault="00B53182" w:rsidP="00F709AC">
      <w:pPr>
        <w:spacing w:after="0" w:line="240" w:lineRule="auto"/>
        <w:jc w:val="both"/>
        <w:rPr>
          <w:rFonts w:ascii="Times New Roman" w:hAnsi="Times New Roman" w:cs="Times New Roman"/>
          <w:b/>
          <w:sz w:val="24"/>
          <w:szCs w:val="24"/>
        </w:rPr>
      </w:pPr>
    </w:p>
    <w:p w:rsidR="00B53182" w:rsidRPr="000862CE" w:rsidRDefault="00B53182" w:rsidP="00F709AC">
      <w:pPr>
        <w:spacing w:after="0"/>
        <w:jc w:val="both"/>
        <w:rPr>
          <w:rFonts w:ascii="Times New Roman" w:hAnsi="Times New Roman" w:cs="Times New Roman"/>
          <w:sz w:val="24"/>
          <w:szCs w:val="24"/>
        </w:rPr>
      </w:pPr>
    </w:p>
    <w:p w:rsidR="00B53182" w:rsidRPr="00B61439" w:rsidRDefault="00DF615B" w:rsidP="00B61439">
      <w:pPr>
        <w:pStyle w:val="ListParagraph"/>
        <w:numPr>
          <w:ilvl w:val="0"/>
          <w:numId w:val="9"/>
        </w:numPr>
        <w:spacing w:after="0" w:line="480" w:lineRule="auto"/>
        <w:ind w:left="284" w:hanging="284"/>
        <w:jc w:val="both"/>
        <w:rPr>
          <w:rFonts w:ascii="Times New Roman" w:hAnsi="Times New Roman" w:cs="Times New Roman"/>
          <w:sz w:val="24"/>
          <w:szCs w:val="24"/>
        </w:rPr>
      </w:pPr>
      <w:proofErr w:type="spellStart"/>
      <w:r w:rsidRPr="00B61439">
        <w:rPr>
          <w:rFonts w:ascii="Times New Roman" w:hAnsi="Times New Roman" w:cs="Times New Roman"/>
          <w:i/>
          <w:iCs/>
          <w:sz w:val="24"/>
          <w:szCs w:val="24"/>
        </w:rPr>
        <w:t>Dracos</w:t>
      </w:r>
      <w:proofErr w:type="spellEnd"/>
      <w:r w:rsidR="00B53182" w:rsidRPr="00B61439">
        <w:rPr>
          <w:rFonts w:ascii="Times New Roman" w:hAnsi="Times New Roman" w:cs="Times New Roman"/>
          <w:i/>
          <w:iCs/>
          <w:sz w:val="24"/>
          <w:szCs w:val="24"/>
        </w:rPr>
        <w:t>,</w:t>
      </w:r>
      <w:r w:rsidR="00B53182" w:rsidRPr="00B61439">
        <w:rPr>
          <w:rFonts w:ascii="Times New Roman" w:hAnsi="Times New Roman" w:cs="Times New Roman"/>
          <w:sz w:val="24"/>
          <w:szCs w:val="24"/>
        </w:rPr>
        <w:t xml:space="preserve"> for the appellant</w:t>
      </w:r>
    </w:p>
    <w:p w:rsidR="00B53182" w:rsidRPr="000862CE" w:rsidRDefault="00DF615B" w:rsidP="00F709AC">
      <w:pPr>
        <w:spacing w:after="0" w:line="480" w:lineRule="auto"/>
        <w:jc w:val="both"/>
        <w:rPr>
          <w:rFonts w:ascii="Times New Roman" w:hAnsi="Times New Roman" w:cs="Times New Roman"/>
          <w:sz w:val="24"/>
          <w:szCs w:val="24"/>
        </w:rPr>
      </w:pPr>
      <w:r w:rsidRPr="000862CE">
        <w:rPr>
          <w:rFonts w:ascii="Times New Roman" w:hAnsi="Times New Roman" w:cs="Times New Roman"/>
          <w:i/>
          <w:iCs/>
          <w:sz w:val="24"/>
          <w:szCs w:val="24"/>
        </w:rPr>
        <w:t xml:space="preserve">S. </w:t>
      </w:r>
      <w:proofErr w:type="spellStart"/>
      <w:r w:rsidRPr="000862CE">
        <w:rPr>
          <w:rFonts w:ascii="Times New Roman" w:hAnsi="Times New Roman" w:cs="Times New Roman"/>
          <w:i/>
          <w:iCs/>
          <w:sz w:val="24"/>
          <w:szCs w:val="24"/>
        </w:rPr>
        <w:t>Simango</w:t>
      </w:r>
      <w:proofErr w:type="spellEnd"/>
      <w:r w:rsidR="00B53182" w:rsidRPr="000862CE">
        <w:rPr>
          <w:rFonts w:ascii="Times New Roman" w:hAnsi="Times New Roman" w:cs="Times New Roman"/>
          <w:sz w:val="24"/>
          <w:szCs w:val="24"/>
        </w:rPr>
        <w:t>, for the first respondent</w:t>
      </w:r>
    </w:p>
    <w:p w:rsidR="00B53182" w:rsidRPr="000862CE" w:rsidRDefault="00B53182" w:rsidP="00F709AC">
      <w:pPr>
        <w:spacing w:after="0"/>
        <w:jc w:val="both"/>
        <w:rPr>
          <w:rFonts w:ascii="Times New Roman" w:hAnsi="Times New Roman" w:cs="Times New Roman"/>
          <w:b/>
          <w:sz w:val="24"/>
          <w:szCs w:val="24"/>
        </w:rPr>
      </w:pPr>
    </w:p>
    <w:p w:rsidR="009A2508" w:rsidRPr="000862CE" w:rsidRDefault="00B53182" w:rsidP="00F709AC">
      <w:pPr>
        <w:spacing w:after="0" w:line="480" w:lineRule="auto"/>
        <w:jc w:val="both"/>
        <w:rPr>
          <w:rFonts w:ascii="Times New Roman" w:hAnsi="Times New Roman" w:cs="Times New Roman"/>
          <w:b/>
          <w:sz w:val="24"/>
          <w:szCs w:val="24"/>
        </w:rPr>
      </w:pPr>
      <w:r w:rsidRPr="000862CE">
        <w:rPr>
          <w:rFonts w:ascii="Times New Roman" w:hAnsi="Times New Roman" w:cs="Times New Roman"/>
          <w:b/>
          <w:sz w:val="24"/>
          <w:szCs w:val="24"/>
        </w:rPr>
        <w:tab/>
      </w:r>
    </w:p>
    <w:p w:rsidR="009A2508" w:rsidRPr="000862CE" w:rsidRDefault="00812BFF" w:rsidP="00F709AC">
      <w:pPr>
        <w:spacing w:after="0" w:line="480" w:lineRule="auto"/>
        <w:jc w:val="both"/>
        <w:rPr>
          <w:rFonts w:ascii="Times New Roman" w:hAnsi="Times New Roman" w:cs="Times New Roman"/>
          <w:sz w:val="24"/>
          <w:szCs w:val="24"/>
        </w:rPr>
      </w:pPr>
      <w:r w:rsidRPr="000862CE">
        <w:rPr>
          <w:rFonts w:ascii="Times New Roman" w:hAnsi="Times New Roman" w:cs="Times New Roman"/>
          <w:b/>
          <w:sz w:val="24"/>
          <w:szCs w:val="24"/>
        </w:rPr>
        <w:t>MAKONI</w:t>
      </w:r>
      <w:r w:rsidR="00B53182" w:rsidRPr="000862CE">
        <w:rPr>
          <w:rFonts w:ascii="Times New Roman" w:hAnsi="Times New Roman" w:cs="Times New Roman"/>
          <w:b/>
          <w:sz w:val="24"/>
          <w:szCs w:val="24"/>
        </w:rPr>
        <w:t xml:space="preserve"> JA:</w:t>
      </w:r>
      <w:r w:rsidR="00B53182" w:rsidRPr="000862CE">
        <w:rPr>
          <w:rFonts w:ascii="Times New Roman" w:hAnsi="Times New Roman" w:cs="Times New Roman"/>
          <w:sz w:val="24"/>
          <w:szCs w:val="24"/>
        </w:rPr>
        <w:tab/>
      </w:r>
    </w:p>
    <w:p w:rsidR="00B53182" w:rsidRPr="000862CE" w:rsidRDefault="00B53182"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 xml:space="preserve">This is an appeal against the whole judgment of the court </w:t>
      </w:r>
      <w:r w:rsidRPr="000862CE">
        <w:rPr>
          <w:rFonts w:ascii="Times New Roman" w:hAnsi="Times New Roman" w:cs="Times New Roman"/>
          <w:i/>
          <w:sz w:val="24"/>
          <w:szCs w:val="24"/>
        </w:rPr>
        <w:t>a quo</w:t>
      </w:r>
      <w:r w:rsidRPr="000862CE">
        <w:rPr>
          <w:rFonts w:ascii="Times New Roman" w:hAnsi="Times New Roman" w:cs="Times New Roman"/>
          <w:sz w:val="24"/>
          <w:szCs w:val="24"/>
        </w:rPr>
        <w:t xml:space="preserve"> in which it granted the first respondent</w:t>
      </w:r>
      <w:r w:rsidR="00A8263E" w:rsidRPr="000862CE">
        <w:rPr>
          <w:rFonts w:ascii="Times New Roman" w:hAnsi="Times New Roman" w:cs="Times New Roman"/>
          <w:sz w:val="24"/>
          <w:szCs w:val="24"/>
        </w:rPr>
        <w:t>’s</w:t>
      </w:r>
      <w:r w:rsidRPr="000862CE">
        <w:rPr>
          <w:rFonts w:ascii="Times New Roman" w:hAnsi="Times New Roman" w:cs="Times New Roman"/>
          <w:sz w:val="24"/>
          <w:szCs w:val="24"/>
        </w:rPr>
        <w:t xml:space="preserve"> claim for a cancellation of a deed of </w:t>
      </w:r>
      <w:r w:rsidR="00B61439">
        <w:rPr>
          <w:rFonts w:ascii="Times New Roman" w:hAnsi="Times New Roman" w:cs="Times New Roman"/>
          <w:sz w:val="24"/>
          <w:szCs w:val="24"/>
        </w:rPr>
        <w:t>transfer No. 4370/2015 dated 22 </w:t>
      </w:r>
      <w:r w:rsidRPr="000862CE">
        <w:rPr>
          <w:rFonts w:ascii="Times New Roman" w:hAnsi="Times New Roman" w:cs="Times New Roman"/>
          <w:sz w:val="24"/>
          <w:szCs w:val="24"/>
        </w:rPr>
        <w:t>August 2018</w:t>
      </w:r>
      <w:r w:rsidR="00A8263E" w:rsidRPr="000862CE">
        <w:rPr>
          <w:rFonts w:ascii="Times New Roman" w:hAnsi="Times New Roman" w:cs="Times New Roman"/>
          <w:sz w:val="24"/>
          <w:szCs w:val="24"/>
        </w:rPr>
        <w:t xml:space="preserve"> which had been made</w:t>
      </w:r>
      <w:r w:rsidRPr="000862CE">
        <w:rPr>
          <w:rFonts w:ascii="Times New Roman" w:hAnsi="Times New Roman" w:cs="Times New Roman"/>
          <w:sz w:val="24"/>
          <w:szCs w:val="24"/>
        </w:rPr>
        <w:t xml:space="preserve"> in favour of the appellant.</w:t>
      </w:r>
      <w:r w:rsidR="002A7BCD" w:rsidRPr="000862CE">
        <w:rPr>
          <w:rFonts w:ascii="Times New Roman" w:hAnsi="Times New Roman" w:cs="Times New Roman"/>
          <w:sz w:val="24"/>
          <w:szCs w:val="24"/>
        </w:rPr>
        <w:t xml:space="preserve"> After hearing </w:t>
      </w:r>
      <w:r w:rsidR="008113D8" w:rsidRPr="000862CE">
        <w:rPr>
          <w:rFonts w:ascii="Times New Roman" w:hAnsi="Times New Roman" w:cs="Times New Roman"/>
          <w:sz w:val="24"/>
          <w:szCs w:val="24"/>
        </w:rPr>
        <w:t>submissions,</w:t>
      </w:r>
      <w:r w:rsidR="002A7BCD" w:rsidRPr="000862CE">
        <w:rPr>
          <w:rFonts w:ascii="Times New Roman" w:hAnsi="Times New Roman" w:cs="Times New Roman"/>
          <w:sz w:val="24"/>
          <w:szCs w:val="24"/>
        </w:rPr>
        <w:t xml:space="preserve"> by both </w:t>
      </w:r>
      <w:r w:rsidR="008113D8" w:rsidRPr="000862CE">
        <w:rPr>
          <w:rFonts w:ascii="Times New Roman" w:hAnsi="Times New Roman" w:cs="Times New Roman"/>
          <w:sz w:val="24"/>
          <w:szCs w:val="24"/>
        </w:rPr>
        <w:t>counsels,</w:t>
      </w:r>
      <w:r w:rsidR="002A7BCD" w:rsidRPr="000862CE">
        <w:rPr>
          <w:rFonts w:ascii="Times New Roman" w:hAnsi="Times New Roman" w:cs="Times New Roman"/>
          <w:sz w:val="24"/>
          <w:szCs w:val="24"/>
        </w:rPr>
        <w:t xml:space="preserve"> the court delivered an </w:t>
      </w:r>
      <w:r w:rsidR="002A7BCD" w:rsidRPr="000862CE">
        <w:rPr>
          <w:rFonts w:ascii="Times New Roman" w:hAnsi="Times New Roman" w:cs="Times New Roman"/>
          <w:i/>
          <w:iCs/>
          <w:sz w:val="24"/>
          <w:szCs w:val="24"/>
        </w:rPr>
        <w:t>extempore</w:t>
      </w:r>
      <w:r w:rsidR="002A7BCD" w:rsidRPr="000862CE">
        <w:rPr>
          <w:rFonts w:ascii="Times New Roman" w:hAnsi="Times New Roman" w:cs="Times New Roman"/>
          <w:sz w:val="24"/>
          <w:szCs w:val="24"/>
        </w:rPr>
        <w:t xml:space="preserve"> judgment dismissing the appeal with costs.</w:t>
      </w:r>
      <w:r w:rsidR="00364501" w:rsidRPr="000862CE">
        <w:rPr>
          <w:rFonts w:ascii="Times New Roman" w:hAnsi="Times New Roman" w:cs="Times New Roman"/>
          <w:sz w:val="24"/>
          <w:szCs w:val="24"/>
        </w:rPr>
        <w:t xml:space="preserve"> A request has been made for a copy of the handed down judgment. It is set out hereunder.</w:t>
      </w:r>
    </w:p>
    <w:p w:rsidR="00B53182" w:rsidRPr="000862CE" w:rsidRDefault="00B53182" w:rsidP="00F709AC">
      <w:pPr>
        <w:spacing w:after="0" w:line="480" w:lineRule="auto"/>
        <w:jc w:val="both"/>
        <w:rPr>
          <w:rFonts w:ascii="Times New Roman" w:hAnsi="Times New Roman" w:cs="Times New Roman"/>
          <w:sz w:val="24"/>
          <w:szCs w:val="24"/>
        </w:rPr>
      </w:pPr>
    </w:p>
    <w:p w:rsidR="00B53182" w:rsidRPr="000862CE" w:rsidRDefault="00B53182"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The brief facts which</w:t>
      </w:r>
      <w:r w:rsidR="00A8263E" w:rsidRPr="000862CE">
        <w:rPr>
          <w:rFonts w:ascii="Times New Roman" w:hAnsi="Times New Roman" w:cs="Times New Roman"/>
          <w:sz w:val="24"/>
          <w:szCs w:val="24"/>
        </w:rPr>
        <w:t xml:space="preserve"> are pertinent for the determination</w:t>
      </w:r>
      <w:r w:rsidRPr="000862CE">
        <w:rPr>
          <w:rFonts w:ascii="Times New Roman" w:hAnsi="Times New Roman" w:cs="Times New Roman"/>
          <w:sz w:val="24"/>
          <w:szCs w:val="24"/>
        </w:rPr>
        <w:t xml:space="preserve"> of this appeal are as follows:</w:t>
      </w:r>
    </w:p>
    <w:p w:rsidR="00B53182" w:rsidRPr="000862CE" w:rsidRDefault="00B53182" w:rsidP="009A2508">
      <w:pPr>
        <w:tabs>
          <w:tab w:val="left" w:pos="851"/>
        </w:tabs>
        <w:spacing w:after="0" w:line="480" w:lineRule="auto"/>
        <w:ind w:left="720"/>
        <w:jc w:val="both"/>
        <w:rPr>
          <w:rFonts w:ascii="Times New Roman" w:hAnsi="Times New Roman" w:cs="Times New Roman"/>
          <w:sz w:val="24"/>
          <w:szCs w:val="24"/>
        </w:rPr>
      </w:pPr>
      <w:r w:rsidRPr="000862CE">
        <w:rPr>
          <w:rFonts w:ascii="Times New Roman" w:hAnsi="Times New Roman" w:cs="Times New Roman"/>
          <w:sz w:val="24"/>
          <w:szCs w:val="24"/>
        </w:rPr>
        <w:lastRenderedPageBreak/>
        <w:t>The appellant and the first respondent</w:t>
      </w:r>
      <w:r w:rsidR="00A8263E" w:rsidRPr="000862CE">
        <w:rPr>
          <w:rFonts w:ascii="Times New Roman" w:hAnsi="Times New Roman" w:cs="Times New Roman"/>
          <w:sz w:val="24"/>
          <w:szCs w:val="24"/>
        </w:rPr>
        <w:t>,</w:t>
      </w:r>
      <w:r w:rsidRPr="000862CE">
        <w:rPr>
          <w:rFonts w:ascii="Times New Roman" w:hAnsi="Times New Roman" w:cs="Times New Roman"/>
          <w:sz w:val="24"/>
          <w:szCs w:val="24"/>
        </w:rPr>
        <w:t xml:space="preserve"> who were married in terms of the Marriage Act [</w:t>
      </w:r>
      <w:r w:rsidRPr="000862CE">
        <w:rPr>
          <w:rFonts w:ascii="Times New Roman" w:hAnsi="Times New Roman" w:cs="Times New Roman"/>
          <w:i/>
          <w:sz w:val="24"/>
          <w:szCs w:val="24"/>
        </w:rPr>
        <w:t>Chapter 5:11</w:t>
      </w:r>
      <w:r w:rsidRPr="000862CE">
        <w:rPr>
          <w:rFonts w:ascii="Times New Roman" w:hAnsi="Times New Roman" w:cs="Times New Roman"/>
          <w:sz w:val="24"/>
          <w:szCs w:val="24"/>
        </w:rPr>
        <w:t>]</w:t>
      </w:r>
      <w:r w:rsidR="00A8263E" w:rsidRPr="000862CE">
        <w:rPr>
          <w:rFonts w:ascii="Times New Roman" w:hAnsi="Times New Roman" w:cs="Times New Roman"/>
          <w:sz w:val="24"/>
          <w:szCs w:val="24"/>
        </w:rPr>
        <w:t>, divorced on 20 </w:t>
      </w:r>
      <w:r w:rsidRPr="000862CE">
        <w:rPr>
          <w:rFonts w:ascii="Times New Roman" w:hAnsi="Times New Roman" w:cs="Times New Roman"/>
          <w:sz w:val="24"/>
          <w:szCs w:val="24"/>
        </w:rPr>
        <w:t>September, 2017.  The divorce order incorporated the parties</w:t>
      </w:r>
      <w:r w:rsidR="00132844" w:rsidRPr="000862CE">
        <w:rPr>
          <w:rFonts w:ascii="Times New Roman" w:hAnsi="Times New Roman" w:cs="Times New Roman"/>
          <w:sz w:val="24"/>
          <w:szCs w:val="24"/>
        </w:rPr>
        <w:t xml:space="preserve"> consent pap</w:t>
      </w:r>
      <w:r w:rsidR="009A2508" w:rsidRPr="000862CE">
        <w:rPr>
          <w:rFonts w:ascii="Times New Roman" w:hAnsi="Times New Roman" w:cs="Times New Roman"/>
          <w:sz w:val="24"/>
          <w:szCs w:val="24"/>
        </w:rPr>
        <w:t>er signed by both parties on 19 </w:t>
      </w:r>
      <w:r w:rsidR="00132844" w:rsidRPr="000862CE">
        <w:rPr>
          <w:rFonts w:ascii="Times New Roman" w:hAnsi="Times New Roman" w:cs="Times New Roman"/>
          <w:sz w:val="24"/>
          <w:szCs w:val="24"/>
        </w:rPr>
        <w:t>September, 2017.</w:t>
      </w:r>
    </w:p>
    <w:p w:rsidR="00132844" w:rsidRPr="000862CE" w:rsidRDefault="00132844" w:rsidP="00F709AC">
      <w:pPr>
        <w:spacing w:after="0" w:line="480" w:lineRule="auto"/>
        <w:jc w:val="both"/>
        <w:rPr>
          <w:rFonts w:ascii="Times New Roman" w:hAnsi="Times New Roman" w:cs="Times New Roman"/>
          <w:sz w:val="24"/>
          <w:szCs w:val="24"/>
        </w:rPr>
      </w:pPr>
    </w:p>
    <w:p w:rsidR="00132844" w:rsidRPr="000862CE" w:rsidRDefault="00132844"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In terms of clause 2.1.4 of the consent paper the parties agreed that the first respondent would be granted the option</w:t>
      </w:r>
      <w:r w:rsidR="000C7DED" w:rsidRPr="000862CE">
        <w:rPr>
          <w:rFonts w:ascii="Times New Roman" w:hAnsi="Times New Roman" w:cs="Times New Roman"/>
          <w:sz w:val="24"/>
          <w:szCs w:val="24"/>
        </w:rPr>
        <w:t xml:space="preserve">, within 60 </w:t>
      </w:r>
      <w:r w:rsidR="002A7BCD" w:rsidRPr="000862CE">
        <w:rPr>
          <w:rFonts w:ascii="Times New Roman" w:hAnsi="Times New Roman" w:cs="Times New Roman"/>
          <w:sz w:val="24"/>
          <w:szCs w:val="24"/>
        </w:rPr>
        <w:t>days of</w:t>
      </w:r>
      <w:r w:rsidR="000C7DED" w:rsidRPr="000862CE">
        <w:rPr>
          <w:rFonts w:ascii="Times New Roman" w:hAnsi="Times New Roman" w:cs="Times New Roman"/>
          <w:sz w:val="24"/>
          <w:szCs w:val="24"/>
        </w:rPr>
        <w:t xml:space="preserve"> the court order,</w:t>
      </w:r>
      <w:r w:rsidRPr="000862CE">
        <w:rPr>
          <w:rFonts w:ascii="Times New Roman" w:hAnsi="Times New Roman" w:cs="Times New Roman"/>
          <w:sz w:val="24"/>
          <w:szCs w:val="24"/>
        </w:rPr>
        <w:t xml:space="preserve"> t</w:t>
      </w:r>
      <w:r w:rsidR="00A8263E" w:rsidRPr="000862CE">
        <w:rPr>
          <w:rFonts w:ascii="Times New Roman" w:hAnsi="Times New Roman" w:cs="Times New Roman"/>
          <w:sz w:val="24"/>
          <w:szCs w:val="24"/>
        </w:rPr>
        <w:t xml:space="preserve">o purchase one of the </w:t>
      </w:r>
      <w:r w:rsidR="000C7DED" w:rsidRPr="000862CE">
        <w:rPr>
          <w:rFonts w:ascii="Times New Roman" w:hAnsi="Times New Roman" w:cs="Times New Roman"/>
          <w:sz w:val="24"/>
          <w:szCs w:val="24"/>
        </w:rPr>
        <w:t>parties’</w:t>
      </w:r>
      <w:r w:rsidR="00A8263E" w:rsidRPr="000862CE">
        <w:rPr>
          <w:rFonts w:ascii="Times New Roman" w:hAnsi="Times New Roman" w:cs="Times New Roman"/>
          <w:sz w:val="24"/>
          <w:szCs w:val="24"/>
        </w:rPr>
        <w:t xml:space="preserve"> im</w:t>
      </w:r>
      <w:r w:rsidRPr="000862CE">
        <w:rPr>
          <w:rFonts w:ascii="Times New Roman" w:hAnsi="Times New Roman" w:cs="Times New Roman"/>
          <w:sz w:val="24"/>
          <w:szCs w:val="24"/>
        </w:rPr>
        <w:t xml:space="preserve">moveable properties being Stand 191, Good Hope Township of Subdivision D of Good Hope (the property) by paying </w:t>
      </w:r>
      <w:r w:rsidR="000C7DED" w:rsidRPr="000862CE">
        <w:rPr>
          <w:rFonts w:ascii="Times New Roman" w:hAnsi="Times New Roman" w:cs="Times New Roman"/>
          <w:sz w:val="24"/>
          <w:szCs w:val="24"/>
        </w:rPr>
        <w:t>5</w:t>
      </w:r>
      <w:r w:rsidRPr="000862CE">
        <w:rPr>
          <w:rFonts w:ascii="Times New Roman" w:hAnsi="Times New Roman" w:cs="Times New Roman"/>
          <w:sz w:val="24"/>
          <w:szCs w:val="24"/>
        </w:rPr>
        <w:t xml:space="preserve">0 per cent of the net value to the appellant “less his net share of the value of </w:t>
      </w:r>
      <w:proofErr w:type="spellStart"/>
      <w:r w:rsidRPr="000862CE">
        <w:rPr>
          <w:rFonts w:ascii="Times New Roman" w:hAnsi="Times New Roman" w:cs="Times New Roman"/>
          <w:sz w:val="24"/>
          <w:szCs w:val="24"/>
        </w:rPr>
        <w:t>Chitungwiza</w:t>
      </w:r>
      <w:proofErr w:type="spellEnd"/>
      <w:r w:rsidRPr="000862CE">
        <w:rPr>
          <w:rFonts w:ascii="Times New Roman" w:hAnsi="Times New Roman" w:cs="Times New Roman"/>
          <w:sz w:val="24"/>
          <w:szCs w:val="24"/>
        </w:rPr>
        <w:t xml:space="preserve"> Property”.</w:t>
      </w:r>
    </w:p>
    <w:p w:rsidR="00132844" w:rsidRPr="000862CE" w:rsidRDefault="00132844" w:rsidP="00F709AC">
      <w:pPr>
        <w:spacing w:after="0" w:line="480" w:lineRule="auto"/>
        <w:jc w:val="both"/>
        <w:rPr>
          <w:rFonts w:ascii="Times New Roman" w:hAnsi="Times New Roman" w:cs="Times New Roman"/>
          <w:sz w:val="24"/>
          <w:szCs w:val="24"/>
        </w:rPr>
      </w:pPr>
    </w:p>
    <w:p w:rsidR="00132844" w:rsidRPr="000862CE" w:rsidRDefault="00132844"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In the event that the first respondent failed to purchase the property within 60 days of the grant of the court order the property would be sold to the highest bidder and the net proceeds paid to the parties in equal shares.</w:t>
      </w:r>
    </w:p>
    <w:p w:rsidR="00132844" w:rsidRPr="000862CE" w:rsidRDefault="00132844" w:rsidP="00F709AC">
      <w:pPr>
        <w:spacing w:after="0" w:line="480" w:lineRule="auto"/>
        <w:jc w:val="both"/>
        <w:rPr>
          <w:rFonts w:ascii="Times New Roman" w:hAnsi="Times New Roman" w:cs="Times New Roman"/>
          <w:sz w:val="24"/>
          <w:szCs w:val="24"/>
        </w:rPr>
      </w:pPr>
    </w:p>
    <w:p w:rsidR="00132844" w:rsidRPr="000862CE" w:rsidRDefault="00132844"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 xml:space="preserve">The parties also agreed that they would take all necessary steps to </w:t>
      </w:r>
      <w:r w:rsidR="00A8263E" w:rsidRPr="000862CE">
        <w:rPr>
          <w:rFonts w:ascii="Times New Roman" w:hAnsi="Times New Roman" w:cs="Times New Roman"/>
          <w:sz w:val="24"/>
          <w:szCs w:val="24"/>
        </w:rPr>
        <w:t>ensure that</w:t>
      </w:r>
      <w:r w:rsidRPr="000862CE">
        <w:rPr>
          <w:rFonts w:ascii="Times New Roman" w:hAnsi="Times New Roman" w:cs="Times New Roman"/>
          <w:sz w:val="24"/>
          <w:szCs w:val="24"/>
        </w:rPr>
        <w:t xml:space="preserve"> the sale and transfer of the property</w:t>
      </w:r>
      <w:r w:rsidR="00A8263E" w:rsidRPr="000862CE">
        <w:rPr>
          <w:rFonts w:ascii="Times New Roman" w:hAnsi="Times New Roman" w:cs="Times New Roman"/>
          <w:sz w:val="24"/>
          <w:szCs w:val="24"/>
        </w:rPr>
        <w:t xml:space="preserve"> takes place</w:t>
      </w:r>
      <w:r w:rsidRPr="000862CE">
        <w:rPr>
          <w:rFonts w:ascii="Times New Roman" w:hAnsi="Times New Roman" w:cs="Times New Roman"/>
          <w:sz w:val="24"/>
          <w:szCs w:val="24"/>
        </w:rPr>
        <w:t>.  In the event that the fi</w:t>
      </w:r>
      <w:r w:rsidR="00A8263E" w:rsidRPr="000862CE">
        <w:rPr>
          <w:rFonts w:ascii="Times New Roman" w:hAnsi="Times New Roman" w:cs="Times New Roman"/>
          <w:sz w:val="24"/>
          <w:szCs w:val="24"/>
        </w:rPr>
        <w:t>rst respondent failed to sign any</w:t>
      </w:r>
      <w:r w:rsidRPr="000862CE">
        <w:rPr>
          <w:rFonts w:ascii="Times New Roman" w:hAnsi="Times New Roman" w:cs="Times New Roman"/>
          <w:sz w:val="24"/>
          <w:szCs w:val="24"/>
        </w:rPr>
        <w:t xml:space="preserve"> document for the sale</w:t>
      </w:r>
      <w:r w:rsidR="00A8263E" w:rsidRPr="000862CE">
        <w:rPr>
          <w:rFonts w:ascii="Times New Roman" w:hAnsi="Times New Roman" w:cs="Times New Roman"/>
          <w:sz w:val="24"/>
          <w:szCs w:val="24"/>
        </w:rPr>
        <w:t>,</w:t>
      </w:r>
      <w:r w:rsidRPr="000862CE">
        <w:rPr>
          <w:rFonts w:ascii="Times New Roman" w:hAnsi="Times New Roman" w:cs="Times New Roman"/>
          <w:sz w:val="24"/>
          <w:szCs w:val="24"/>
        </w:rPr>
        <w:t xml:space="preserve"> the Sheriff would sign on his behalf.</w:t>
      </w:r>
    </w:p>
    <w:p w:rsidR="00132844" w:rsidRPr="000862CE" w:rsidRDefault="00132844" w:rsidP="00F709AC">
      <w:pPr>
        <w:spacing w:after="0" w:line="480" w:lineRule="auto"/>
        <w:jc w:val="both"/>
        <w:rPr>
          <w:rFonts w:ascii="Times New Roman" w:hAnsi="Times New Roman" w:cs="Times New Roman"/>
          <w:sz w:val="24"/>
          <w:szCs w:val="24"/>
        </w:rPr>
      </w:pPr>
    </w:p>
    <w:p w:rsidR="00132844" w:rsidRPr="000862CE" w:rsidRDefault="00132844"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The first respondent failed to purchase the property with</w:t>
      </w:r>
      <w:r w:rsidR="00A8263E" w:rsidRPr="000862CE">
        <w:rPr>
          <w:rFonts w:ascii="Times New Roman" w:hAnsi="Times New Roman" w:cs="Times New Roman"/>
          <w:sz w:val="24"/>
          <w:szCs w:val="24"/>
        </w:rPr>
        <w:t>in</w:t>
      </w:r>
      <w:r w:rsidRPr="000862CE">
        <w:rPr>
          <w:rFonts w:ascii="Times New Roman" w:hAnsi="Times New Roman" w:cs="Times New Roman"/>
          <w:sz w:val="24"/>
          <w:szCs w:val="24"/>
        </w:rPr>
        <w:t xml:space="preserve"> the 60 days of the grant of the order.</w:t>
      </w:r>
    </w:p>
    <w:p w:rsidR="00132844" w:rsidRPr="000862CE" w:rsidRDefault="00132844" w:rsidP="00F709AC">
      <w:pPr>
        <w:spacing w:after="0" w:line="480" w:lineRule="auto"/>
        <w:jc w:val="both"/>
        <w:rPr>
          <w:rFonts w:ascii="Times New Roman" w:hAnsi="Times New Roman" w:cs="Times New Roman"/>
          <w:sz w:val="24"/>
          <w:szCs w:val="24"/>
        </w:rPr>
      </w:pPr>
    </w:p>
    <w:p w:rsidR="00132844" w:rsidRPr="000862CE" w:rsidRDefault="00132844"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 xml:space="preserve">The property was valued in terms of the </w:t>
      </w:r>
      <w:r w:rsidR="002A7BCD" w:rsidRPr="000862CE">
        <w:rPr>
          <w:rFonts w:ascii="Times New Roman" w:hAnsi="Times New Roman" w:cs="Times New Roman"/>
          <w:sz w:val="24"/>
          <w:szCs w:val="24"/>
        </w:rPr>
        <w:t xml:space="preserve">consent paper </w:t>
      </w:r>
      <w:r w:rsidRPr="000862CE">
        <w:rPr>
          <w:rFonts w:ascii="Times New Roman" w:hAnsi="Times New Roman" w:cs="Times New Roman"/>
          <w:sz w:val="24"/>
          <w:szCs w:val="24"/>
        </w:rPr>
        <w:t>and the upper range was given at US$200 000.  Various efforts were made by both parties to dispose of the property cul</w:t>
      </w:r>
      <w:r w:rsidR="00A8263E" w:rsidRPr="000862CE">
        <w:rPr>
          <w:rFonts w:ascii="Times New Roman" w:hAnsi="Times New Roman" w:cs="Times New Roman"/>
          <w:sz w:val="24"/>
          <w:szCs w:val="24"/>
        </w:rPr>
        <w:t>minating</w:t>
      </w:r>
      <w:r w:rsidRPr="000862CE">
        <w:rPr>
          <w:rFonts w:ascii="Times New Roman" w:hAnsi="Times New Roman" w:cs="Times New Roman"/>
          <w:sz w:val="24"/>
          <w:szCs w:val="24"/>
        </w:rPr>
        <w:t xml:space="preserve"> </w:t>
      </w:r>
      <w:r w:rsidR="00131307" w:rsidRPr="000862CE">
        <w:rPr>
          <w:rFonts w:ascii="Times New Roman" w:hAnsi="Times New Roman" w:cs="Times New Roman"/>
          <w:sz w:val="24"/>
          <w:szCs w:val="24"/>
        </w:rPr>
        <w:t>in the off</w:t>
      </w:r>
      <w:r w:rsidRPr="000862CE">
        <w:rPr>
          <w:rFonts w:ascii="Times New Roman" w:hAnsi="Times New Roman" w:cs="Times New Roman"/>
          <w:sz w:val="24"/>
          <w:szCs w:val="24"/>
        </w:rPr>
        <w:t xml:space="preserve">er by the appellant </w:t>
      </w:r>
      <w:r w:rsidR="00131307" w:rsidRPr="000862CE">
        <w:rPr>
          <w:rFonts w:ascii="Times New Roman" w:hAnsi="Times New Roman" w:cs="Times New Roman"/>
          <w:sz w:val="24"/>
          <w:szCs w:val="24"/>
        </w:rPr>
        <w:t>to purchase th</w:t>
      </w:r>
      <w:r w:rsidR="00B8003F">
        <w:rPr>
          <w:rFonts w:ascii="Times New Roman" w:hAnsi="Times New Roman" w:cs="Times New Roman"/>
          <w:sz w:val="24"/>
          <w:szCs w:val="24"/>
        </w:rPr>
        <w:t xml:space="preserve">e property in the sum of </w:t>
      </w:r>
      <w:r w:rsidR="00B8003F">
        <w:rPr>
          <w:rFonts w:ascii="Times New Roman" w:hAnsi="Times New Roman" w:cs="Times New Roman"/>
          <w:sz w:val="24"/>
          <w:szCs w:val="24"/>
        </w:rPr>
        <w:lastRenderedPageBreak/>
        <w:t>US$225 </w:t>
      </w:r>
      <w:r w:rsidR="00131307" w:rsidRPr="000862CE">
        <w:rPr>
          <w:rFonts w:ascii="Times New Roman" w:hAnsi="Times New Roman" w:cs="Times New Roman"/>
          <w:sz w:val="24"/>
          <w:szCs w:val="24"/>
        </w:rPr>
        <w:t>000, by the payment to the first respondent of $112 500 being his 50 per cent share.</w:t>
      </w:r>
    </w:p>
    <w:p w:rsidR="00131307" w:rsidRPr="000862CE" w:rsidRDefault="00131307" w:rsidP="00F709AC">
      <w:pPr>
        <w:spacing w:after="0" w:line="480" w:lineRule="auto"/>
        <w:jc w:val="both"/>
        <w:rPr>
          <w:rFonts w:ascii="Times New Roman" w:hAnsi="Times New Roman" w:cs="Times New Roman"/>
          <w:sz w:val="24"/>
          <w:szCs w:val="24"/>
        </w:rPr>
      </w:pPr>
    </w:p>
    <w:p w:rsidR="00131307" w:rsidRPr="000862CE" w:rsidRDefault="00131307"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The appellant’s offer was communicated to the first respondent’s legal pract</w:t>
      </w:r>
      <w:r w:rsidR="00895574" w:rsidRPr="000862CE">
        <w:rPr>
          <w:rFonts w:ascii="Times New Roman" w:hAnsi="Times New Roman" w:cs="Times New Roman"/>
          <w:sz w:val="24"/>
          <w:szCs w:val="24"/>
        </w:rPr>
        <w:t>itioners by email dated 17 July </w:t>
      </w:r>
      <w:r w:rsidRPr="000862CE">
        <w:rPr>
          <w:rFonts w:ascii="Times New Roman" w:hAnsi="Times New Roman" w:cs="Times New Roman"/>
          <w:sz w:val="24"/>
          <w:szCs w:val="24"/>
        </w:rPr>
        <w:t>2018</w:t>
      </w:r>
      <w:r w:rsidR="00411D62" w:rsidRPr="000862CE">
        <w:rPr>
          <w:rFonts w:ascii="Times New Roman" w:hAnsi="Times New Roman" w:cs="Times New Roman"/>
          <w:sz w:val="24"/>
          <w:szCs w:val="24"/>
        </w:rPr>
        <w:t>,</w:t>
      </w:r>
      <w:r w:rsidR="002A7BCD" w:rsidRPr="000862CE">
        <w:rPr>
          <w:rFonts w:ascii="Times New Roman" w:hAnsi="Times New Roman" w:cs="Times New Roman"/>
          <w:sz w:val="24"/>
          <w:szCs w:val="24"/>
        </w:rPr>
        <w:t xml:space="preserve"> to which was attached the agreement of sale for the respondent’s signature</w:t>
      </w:r>
      <w:r w:rsidRPr="000862CE">
        <w:rPr>
          <w:rFonts w:ascii="Times New Roman" w:hAnsi="Times New Roman" w:cs="Times New Roman"/>
          <w:sz w:val="24"/>
          <w:szCs w:val="24"/>
        </w:rPr>
        <w:t>.</w:t>
      </w:r>
      <w:r w:rsidR="00386D0D" w:rsidRPr="000862CE">
        <w:rPr>
          <w:rFonts w:ascii="Times New Roman" w:hAnsi="Times New Roman" w:cs="Times New Roman"/>
          <w:sz w:val="24"/>
          <w:szCs w:val="24"/>
        </w:rPr>
        <w:t xml:space="preserve"> </w:t>
      </w:r>
      <w:r w:rsidRPr="000862CE">
        <w:rPr>
          <w:rFonts w:ascii="Times New Roman" w:hAnsi="Times New Roman" w:cs="Times New Roman"/>
          <w:sz w:val="24"/>
          <w:szCs w:val="24"/>
        </w:rPr>
        <w:t>The appellant gave the first respondent 3 days within which to sign the agreement of sale.</w:t>
      </w:r>
    </w:p>
    <w:p w:rsidR="00131307" w:rsidRPr="000862CE" w:rsidRDefault="00131307" w:rsidP="00F709AC">
      <w:pPr>
        <w:spacing w:after="0" w:line="480" w:lineRule="auto"/>
        <w:jc w:val="both"/>
        <w:rPr>
          <w:rFonts w:ascii="Times New Roman" w:hAnsi="Times New Roman" w:cs="Times New Roman"/>
          <w:sz w:val="24"/>
          <w:szCs w:val="24"/>
        </w:rPr>
      </w:pPr>
    </w:p>
    <w:p w:rsidR="00131307" w:rsidRPr="000862CE" w:rsidRDefault="00131307"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 xml:space="preserve">The first respondent’s legal practitioners acknowledged receipt of the </w:t>
      </w:r>
      <w:r w:rsidR="00E04D3C" w:rsidRPr="000862CE">
        <w:rPr>
          <w:rFonts w:ascii="Times New Roman" w:hAnsi="Times New Roman" w:cs="Times New Roman"/>
          <w:sz w:val="24"/>
          <w:szCs w:val="24"/>
        </w:rPr>
        <w:t>email</w:t>
      </w:r>
      <w:r w:rsidRPr="000862CE">
        <w:rPr>
          <w:rFonts w:ascii="Times New Roman" w:hAnsi="Times New Roman" w:cs="Times New Roman"/>
          <w:sz w:val="24"/>
          <w:szCs w:val="24"/>
        </w:rPr>
        <w:t xml:space="preserve"> and </w:t>
      </w:r>
      <w:r w:rsidR="00F709AC" w:rsidRPr="000862CE">
        <w:rPr>
          <w:rFonts w:ascii="Times New Roman" w:hAnsi="Times New Roman" w:cs="Times New Roman"/>
          <w:sz w:val="24"/>
          <w:szCs w:val="24"/>
        </w:rPr>
        <w:t>indicat</w:t>
      </w:r>
      <w:r w:rsidR="004C2394" w:rsidRPr="000862CE">
        <w:rPr>
          <w:rFonts w:ascii="Times New Roman" w:hAnsi="Times New Roman" w:cs="Times New Roman"/>
          <w:sz w:val="24"/>
          <w:szCs w:val="24"/>
        </w:rPr>
        <w:t>ed</w:t>
      </w:r>
      <w:r w:rsidRPr="000862CE">
        <w:rPr>
          <w:rFonts w:ascii="Times New Roman" w:hAnsi="Times New Roman" w:cs="Times New Roman"/>
          <w:sz w:val="24"/>
          <w:szCs w:val="24"/>
        </w:rPr>
        <w:t xml:space="preserve"> that they were </w:t>
      </w:r>
      <w:r w:rsidR="00386D0D" w:rsidRPr="000862CE">
        <w:rPr>
          <w:rFonts w:ascii="Times New Roman" w:hAnsi="Times New Roman" w:cs="Times New Roman"/>
          <w:sz w:val="24"/>
          <w:szCs w:val="24"/>
        </w:rPr>
        <w:t>forwarding the</w:t>
      </w:r>
      <w:r w:rsidRPr="000862CE">
        <w:rPr>
          <w:rFonts w:ascii="Times New Roman" w:hAnsi="Times New Roman" w:cs="Times New Roman"/>
          <w:sz w:val="24"/>
          <w:szCs w:val="24"/>
        </w:rPr>
        <w:t xml:space="preserve"> agreement of sale to their client.</w:t>
      </w:r>
    </w:p>
    <w:p w:rsidR="00131307" w:rsidRPr="000862CE" w:rsidRDefault="00131307" w:rsidP="00F709AC">
      <w:pPr>
        <w:spacing w:after="0" w:line="480" w:lineRule="auto"/>
        <w:ind w:firstLine="1134"/>
        <w:jc w:val="both"/>
        <w:rPr>
          <w:rFonts w:ascii="Times New Roman" w:hAnsi="Times New Roman" w:cs="Times New Roman"/>
          <w:sz w:val="24"/>
          <w:szCs w:val="24"/>
        </w:rPr>
      </w:pPr>
    </w:p>
    <w:p w:rsidR="00131307" w:rsidRPr="000862CE" w:rsidRDefault="00131307"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On 2</w:t>
      </w:r>
      <w:r w:rsidR="00F709AC" w:rsidRPr="000862CE">
        <w:rPr>
          <w:rFonts w:ascii="Times New Roman" w:hAnsi="Times New Roman" w:cs="Times New Roman"/>
          <w:sz w:val="24"/>
          <w:szCs w:val="24"/>
        </w:rPr>
        <w:t>4</w:t>
      </w:r>
      <w:r w:rsidRPr="000862CE">
        <w:rPr>
          <w:rFonts w:ascii="Times New Roman" w:hAnsi="Times New Roman" w:cs="Times New Roman"/>
          <w:sz w:val="24"/>
          <w:szCs w:val="24"/>
        </w:rPr>
        <w:t xml:space="preserve"> July, 2018, 7 days after the appellant’s offer was </w:t>
      </w:r>
      <w:r w:rsidR="00F709AC" w:rsidRPr="000862CE">
        <w:rPr>
          <w:rFonts w:ascii="Times New Roman" w:hAnsi="Times New Roman" w:cs="Times New Roman"/>
          <w:sz w:val="24"/>
          <w:szCs w:val="24"/>
        </w:rPr>
        <w:t>communicated,</w:t>
      </w:r>
      <w:r w:rsidRPr="000862CE">
        <w:rPr>
          <w:rFonts w:ascii="Times New Roman" w:hAnsi="Times New Roman" w:cs="Times New Roman"/>
          <w:sz w:val="24"/>
          <w:szCs w:val="24"/>
        </w:rPr>
        <w:t xml:space="preserve"> the Sheriff signed the agreement </w:t>
      </w:r>
      <w:r w:rsidR="004C2394" w:rsidRPr="000862CE">
        <w:rPr>
          <w:rFonts w:ascii="Times New Roman" w:hAnsi="Times New Roman" w:cs="Times New Roman"/>
          <w:sz w:val="24"/>
          <w:szCs w:val="24"/>
        </w:rPr>
        <w:t xml:space="preserve">of sale </w:t>
      </w:r>
      <w:r w:rsidRPr="000862CE">
        <w:rPr>
          <w:rFonts w:ascii="Times New Roman" w:hAnsi="Times New Roman" w:cs="Times New Roman"/>
          <w:sz w:val="24"/>
          <w:szCs w:val="24"/>
        </w:rPr>
        <w:t xml:space="preserve">and the </w:t>
      </w:r>
      <w:r w:rsidR="00F709AC" w:rsidRPr="000862CE">
        <w:rPr>
          <w:rFonts w:ascii="Times New Roman" w:hAnsi="Times New Roman" w:cs="Times New Roman"/>
          <w:sz w:val="24"/>
          <w:szCs w:val="24"/>
        </w:rPr>
        <w:t xml:space="preserve">necessary </w:t>
      </w:r>
      <w:r w:rsidRPr="000862CE">
        <w:rPr>
          <w:rFonts w:ascii="Times New Roman" w:hAnsi="Times New Roman" w:cs="Times New Roman"/>
          <w:sz w:val="24"/>
          <w:szCs w:val="24"/>
        </w:rPr>
        <w:t xml:space="preserve">papers to effect </w:t>
      </w:r>
      <w:r w:rsidR="00F709AC" w:rsidRPr="000862CE">
        <w:rPr>
          <w:rFonts w:ascii="Times New Roman" w:hAnsi="Times New Roman" w:cs="Times New Roman"/>
          <w:sz w:val="24"/>
          <w:szCs w:val="24"/>
        </w:rPr>
        <w:t>transfer</w:t>
      </w:r>
      <w:r w:rsidR="00E04D3C" w:rsidRPr="000862CE">
        <w:rPr>
          <w:rFonts w:ascii="Times New Roman" w:hAnsi="Times New Roman" w:cs="Times New Roman"/>
          <w:sz w:val="24"/>
          <w:szCs w:val="24"/>
        </w:rPr>
        <w:t>.  This was</w:t>
      </w:r>
      <w:r w:rsidRPr="000862CE">
        <w:rPr>
          <w:rFonts w:ascii="Times New Roman" w:hAnsi="Times New Roman" w:cs="Times New Roman"/>
          <w:sz w:val="24"/>
          <w:szCs w:val="24"/>
        </w:rPr>
        <w:t xml:space="preserve"> in the absence of a response from the first respondent.</w:t>
      </w:r>
      <w:r w:rsidR="00411D62" w:rsidRPr="000862CE">
        <w:rPr>
          <w:rFonts w:ascii="Times New Roman" w:hAnsi="Times New Roman" w:cs="Times New Roman"/>
          <w:sz w:val="24"/>
          <w:szCs w:val="24"/>
        </w:rPr>
        <w:t xml:space="preserve"> </w:t>
      </w:r>
      <w:r w:rsidRPr="000862CE">
        <w:rPr>
          <w:rFonts w:ascii="Times New Roman" w:hAnsi="Times New Roman" w:cs="Times New Roman"/>
          <w:sz w:val="24"/>
          <w:szCs w:val="24"/>
        </w:rPr>
        <w:t xml:space="preserve">The property was duly transferred to the appellant.  </w:t>
      </w:r>
      <w:r w:rsidR="00411D62" w:rsidRPr="000862CE">
        <w:rPr>
          <w:rFonts w:ascii="Times New Roman" w:hAnsi="Times New Roman" w:cs="Times New Roman"/>
          <w:sz w:val="24"/>
          <w:szCs w:val="24"/>
        </w:rPr>
        <w:t>Aggrieved by that development t</w:t>
      </w:r>
      <w:r w:rsidRPr="000862CE">
        <w:rPr>
          <w:rFonts w:ascii="Times New Roman" w:hAnsi="Times New Roman" w:cs="Times New Roman"/>
          <w:sz w:val="24"/>
          <w:szCs w:val="24"/>
        </w:rPr>
        <w:t xml:space="preserve">he first respondent approached the court </w:t>
      </w:r>
      <w:r w:rsidRPr="000862CE">
        <w:rPr>
          <w:rFonts w:ascii="Times New Roman" w:hAnsi="Times New Roman" w:cs="Times New Roman"/>
          <w:i/>
          <w:sz w:val="24"/>
          <w:szCs w:val="24"/>
        </w:rPr>
        <w:t>a quo</w:t>
      </w:r>
      <w:r w:rsidRPr="000862CE">
        <w:rPr>
          <w:rFonts w:ascii="Times New Roman" w:hAnsi="Times New Roman" w:cs="Times New Roman"/>
          <w:sz w:val="24"/>
          <w:szCs w:val="24"/>
        </w:rPr>
        <w:t xml:space="preserve"> seeking</w:t>
      </w:r>
      <w:r w:rsidR="00E04D3C" w:rsidRPr="000862CE">
        <w:rPr>
          <w:rFonts w:ascii="Times New Roman" w:hAnsi="Times New Roman" w:cs="Times New Roman"/>
          <w:sz w:val="24"/>
          <w:szCs w:val="24"/>
        </w:rPr>
        <w:t xml:space="preserve"> cancellation of the title deed and this was granted.</w:t>
      </w:r>
    </w:p>
    <w:p w:rsidR="00B61C4B" w:rsidRPr="000862CE" w:rsidRDefault="00B61C4B" w:rsidP="00B61C4B">
      <w:pPr>
        <w:pStyle w:val="ListParagraph"/>
        <w:rPr>
          <w:rFonts w:ascii="Times New Roman" w:hAnsi="Times New Roman" w:cs="Times New Roman"/>
          <w:sz w:val="24"/>
          <w:szCs w:val="24"/>
        </w:rPr>
      </w:pPr>
    </w:p>
    <w:p w:rsidR="00B8003F" w:rsidRDefault="00B61C4B" w:rsidP="00B8003F">
      <w:pPr>
        <w:pStyle w:val="ListParagraph"/>
        <w:numPr>
          <w:ilvl w:val="0"/>
          <w:numId w:val="4"/>
        </w:numPr>
        <w:spacing w:after="0" w:line="480" w:lineRule="auto"/>
        <w:ind w:left="0" w:firstLine="0"/>
        <w:jc w:val="both"/>
        <w:rPr>
          <w:rFonts w:ascii="Times New Roman" w:hAnsi="Times New Roman" w:cs="Times New Roman"/>
          <w:sz w:val="24"/>
          <w:szCs w:val="24"/>
        </w:rPr>
      </w:pPr>
      <w:r w:rsidRPr="000862CE">
        <w:rPr>
          <w:rFonts w:ascii="Times New Roman" w:hAnsi="Times New Roman" w:cs="Times New Roman"/>
          <w:sz w:val="24"/>
          <w:szCs w:val="24"/>
        </w:rPr>
        <w:t xml:space="preserve">Mr </w:t>
      </w:r>
      <w:proofErr w:type="spellStart"/>
      <w:r w:rsidR="00B8003F" w:rsidRPr="000862CE">
        <w:rPr>
          <w:rFonts w:ascii="Times New Roman" w:hAnsi="Times New Roman" w:cs="Times New Roman"/>
          <w:sz w:val="24"/>
          <w:szCs w:val="24"/>
        </w:rPr>
        <w:t>Dracos</w:t>
      </w:r>
      <w:proofErr w:type="spellEnd"/>
      <w:r w:rsidR="00B8003F" w:rsidRPr="000862CE">
        <w:rPr>
          <w:rFonts w:ascii="Times New Roman" w:hAnsi="Times New Roman" w:cs="Times New Roman"/>
          <w:sz w:val="24"/>
          <w:szCs w:val="24"/>
        </w:rPr>
        <w:t>,</w:t>
      </w:r>
      <w:r w:rsidRPr="000862CE">
        <w:rPr>
          <w:rFonts w:ascii="Times New Roman" w:hAnsi="Times New Roman" w:cs="Times New Roman"/>
          <w:sz w:val="24"/>
          <w:szCs w:val="24"/>
        </w:rPr>
        <w:t xml:space="preserve"> for the appellant</w:t>
      </w:r>
      <w:r w:rsidR="00B8003F" w:rsidRPr="000862CE">
        <w:rPr>
          <w:rFonts w:ascii="Times New Roman" w:hAnsi="Times New Roman" w:cs="Times New Roman"/>
          <w:sz w:val="24"/>
          <w:szCs w:val="24"/>
        </w:rPr>
        <w:t>, made</w:t>
      </w:r>
      <w:r w:rsidRPr="000862CE">
        <w:rPr>
          <w:rFonts w:ascii="Times New Roman" w:hAnsi="Times New Roman" w:cs="Times New Roman"/>
          <w:sz w:val="24"/>
          <w:szCs w:val="24"/>
        </w:rPr>
        <w:t xml:space="preserve"> the following </w:t>
      </w:r>
      <w:r w:rsidRPr="00B8003F">
        <w:rPr>
          <w:rFonts w:ascii="Times New Roman" w:hAnsi="Times New Roman" w:cs="Times New Roman"/>
          <w:sz w:val="24"/>
          <w:szCs w:val="24"/>
        </w:rPr>
        <w:t xml:space="preserve">submissions; The matter rests to be </w:t>
      </w:r>
    </w:p>
    <w:p w:rsidR="00131050" w:rsidRPr="00B8003F" w:rsidRDefault="00B61C4B" w:rsidP="00B8003F">
      <w:pPr>
        <w:pStyle w:val="ListParagraph"/>
        <w:spacing w:after="0" w:line="480" w:lineRule="auto"/>
        <w:jc w:val="both"/>
        <w:rPr>
          <w:rFonts w:ascii="Times New Roman" w:hAnsi="Times New Roman" w:cs="Times New Roman"/>
          <w:sz w:val="24"/>
          <w:szCs w:val="24"/>
        </w:rPr>
      </w:pPr>
      <w:proofErr w:type="gramStart"/>
      <w:r w:rsidRPr="00B8003F">
        <w:rPr>
          <w:rFonts w:ascii="Times New Roman" w:hAnsi="Times New Roman" w:cs="Times New Roman"/>
          <w:sz w:val="24"/>
          <w:szCs w:val="24"/>
        </w:rPr>
        <w:t>resolved</w:t>
      </w:r>
      <w:proofErr w:type="gramEnd"/>
      <w:r w:rsidRPr="00B8003F">
        <w:rPr>
          <w:rFonts w:ascii="Times New Roman" w:hAnsi="Times New Roman" w:cs="Times New Roman"/>
          <w:sz w:val="24"/>
          <w:szCs w:val="24"/>
        </w:rPr>
        <w:t xml:space="preserve"> primarily on the consent paper </w:t>
      </w:r>
      <w:r w:rsidR="00FA2378" w:rsidRPr="00B8003F">
        <w:rPr>
          <w:rFonts w:ascii="Times New Roman" w:hAnsi="Times New Roman" w:cs="Times New Roman"/>
          <w:sz w:val="24"/>
          <w:szCs w:val="24"/>
        </w:rPr>
        <w:t>in particular</w:t>
      </w:r>
      <w:r w:rsidRPr="00B8003F">
        <w:rPr>
          <w:rFonts w:ascii="Times New Roman" w:hAnsi="Times New Roman" w:cs="Times New Roman"/>
          <w:sz w:val="24"/>
          <w:szCs w:val="24"/>
        </w:rPr>
        <w:t xml:space="preserve"> clause 2.1.4 thereof. The appellant indicated to the respondent</w:t>
      </w:r>
      <w:r w:rsidR="002D5BF3" w:rsidRPr="00B8003F">
        <w:rPr>
          <w:rFonts w:ascii="Times New Roman" w:hAnsi="Times New Roman" w:cs="Times New Roman"/>
          <w:sz w:val="24"/>
          <w:szCs w:val="24"/>
        </w:rPr>
        <w:t>,</w:t>
      </w:r>
      <w:r w:rsidRPr="00B8003F">
        <w:rPr>
          <w:rFonts w:ascii="Times New Roman" w:hAnsi="Times New Roman" w:cs="Times New Roman"/>
          <w:sz w:val="24"/>
          <w:szCs w:val="24"/>
        </w:rPr>
        <w:t xml:space="preserve"> through email correspondence</w:t>
      </w:r>
      <w:r w:rsidR="002D5BF3" w:rsidRPr="00B8003F">
        <w:rPr>
          <w:rFonts w:ascii="Times New Roman" w:hAnsi="Times New Roman" w:cs="Times New Roman"/>
          <w:sz w:val="24"/>
          <w:szCs w:val="24"/>
        </w:rPr>
        <w:t>,</w:t>
      </w:r>
      <w:r w:rsidRPr="00B8003F">
        <w:rPr>
          <w:rFonts w:ascii="Times New Roman" w:hAnsi="Times New Roman" w:cs="Times New Roman"/>
          <w:sz w:val="24"/>
          <w:szCs w:val="24"/>
        </w:rPr>
        <w:t xml:space="preserve"> her bid to purchase the property. Her offer was the highest bid at th</w:t>
      </w:r>
      <w:r w:rsidR="00131050" w:rsidRPr="00B8003F">
        <w:rPr>
          <w:rFonts w:ascii="Times New Roman" w:hAnsi="Times New Roman" w:cs="Times New Roman"/>
          <w:sz w:val="24"/>
          <w:szCs w:val="24"/>
        </w:rPr>
        <w:t>e material time</w:t>
      </w:r>
      <w:r w:rsidRPr="00B8003F">
        <w:rPr>
          <w:rFonts w:ascii="Times New Roman" w:hAnsi="Times New Roman" w:cs="Times New Roman"/>
          <w:sz w:val="24"/>
          <w:szCs w:val="24"/>
        </w:rPr>
        <w:t>. The letter mandated the respondent to si</w:t>
      </w:r>
      <w:r w:rsidR="00EC4D87" w:rsidRPr="00B8003F">
        <w:rPr>
          <w:rFonts w:ascii="Times New Roman" w:hAnsi="Times New Roman" w:cs="Times New Roman"/>
          <w:sz w:val="24"/>
          <w:szCs w:val="24"/>
        </w:rPr>
        <w:t>g</w:t>
      </w:r>
      <w:r w:rsidR="001044E0" w:rsidRPr="00B8003F">
        <w:rPr>
          <w:rFonts w:ascii="Times New Roman" w:hAnsi="Times New Roman" w:cs="Times New Roman"/>
          <w:sz w:val="24"/>
          <w:szCs w:val="24"/>
        </w:rPr>
        <w:t>n</w:t>
      </w:r>
      <w:r w:rsidR="00EC4D87" w:rsidRPr="00B8003F">
        <w:rPr>
          <w:rFonts w:ascii="Times New Roman" w:hAnsi="Times New Roman" w:cs="Times New Roman"/>
          <w:sz w:val="24"/>
          <w:szCs w:val="24"/>
        </w:rPr>
        <w:t xml:space="preserve"> the agreement within three </w:t>
      </w:r>
      <w:r w:rsidR="001044E0" w:rsidRPr="00B8003F">
        <w:rPr>
          <w:rFonts w:ascii="Times New Roman" w:hAnsi="Times New Roman" w:cs="Times New Roman"/>
          <w:sz w:val="24"/>
          <w:szCs w:val="24"/>
        </w:rPr>
        <w:t>days of receipt of the agreement</w:t>
      </w:r>
      <w:r w:rsidR="00EC4D87" w:rsidRPr="00B8003F">
        <w:rPr>
          <w:rFonts w:ascii="Times New Roman" w:hAnsi="Times New Roman" w:cs="Times New Roman"/>
          <w:sz w:val="24"/>
          <w:szCs w:val="24"/>
        </w:rPr>
        <w:t xml:space="preserve">. The respondent’s legal practitioners acknowledged receipt of the </w:t>
      </w:r>
      <w:r w:rsidR="001044E0" w:rsidRPr="00B8003F">
        <w:rPr>
          <w:rFonts w:ascii="Times New Roman" w:hAnsi="Times New Roman" w:cs="Times New Roman"/>
          <w:sz w:val="24"/>
          <w:szCs w:val="24"/>
        </w:rPr>
        <w:t>offer and the agreement</w:t>
      </w:r>
      <w:r w:rsidR="00FA2378" w:rsidRPr="00B8003F">
        <w:rPr>
          <w:rFonts w:ascii="Times New Roman" w:hAnsi="Times New Roman" w:cs="Times New Roman"/>
          <w:sz w:val="24"/>
          <w:szCs w:val="24"/>
        </w:rPr>
        <w:t xml:space="preserve"> of sale </w:t>
      </w:r>
      <w:r w:rsidR="00EC4D87" w:rsidRPr="00B8003F">
        <w:rPr>
          <w:rFonts w:ascii="Times New Roman" w:hAnsi="Times New Roman" w:cs="Times New Roman"/>
          <w:sz w:val="24"/>
          <w:szCs w:val="24"/>
        </w:rPr>
        <w:t xml:space="preserve">and that they had forwarded it to their client. There was no objection that the appellant’s offer was the highest offer and to the time within which the respondent should have signed the </w:t>
      </w:r>
      <w:r w:rsidR="001044E0" w:rsidRPr="00B8003F">
        <w:rPr>
          <w:rFonts w:ascii="Times New Roman" w:hAnsi="Times New Roman" w:cs="Times New Roman"/>
          <w:sz w:val="24"/>
          <w:szCs w:val="24"/>
        </w:rPr>
        <w:t xml:space="preserve">agreement. After the expiry of the three days the Sherriff’s role, </w:t>
      </w:r>
      <w:r w:rsidR="001044E0" w:rsidRPr="00B8003F">
        <w:rPr>
          <w:rFonts w:ascii="Times New Roman" w:hAnsi="Times New Roman" w:cs="Times New Roman"/>
          <w:sz w:val="24"/>
          <w:szCs w:val="24"/>
        </w:rPr>
        <w:lastRenderedPageBreak/>
        <w:t xml:space="preserve">in terms of the consent paper, was </w:t>
      </w:r>
      <w:r w:rsidR="00CF0DAE" w:rsidRPr="00B8003F">
        <w:rPr>
          <w:rFonts w:ascii="Times New Roman" w:hAnsi="Times New Roman" w:cs="Times New Roman"/>
          <w:sz w:val="24"/>
          <w:szCs w:val="24"/>
        </w:rPr>
        <w:t xml:space="preserve">activated. The court </w:t>
      </w:r>
      <w:r w:rsidR="00CF0DAE" w:rsidRPr="00B8003F">
        <w:rPr>
          <w:rFonts w:ascii="Times New Roman" w:hAnsi="Times New Roman" w:cs="Times New Roman"/>
          <w:i/>
          <w:sz w:val="24"/>
          <w:szCs w:val="24"/>
        </w:rPr>
        <w:t>a quo</w:t>
      </w:r>
      <w:r w:rsidR="00CF0DAE" w:rsidRPr="00B8003F">
        <w:rPr>
          <w:rFonts w:ascii="Times New Roman" w:hAnsi="Times New Roman" w:cs="Times New Roman"/>
          <w:sz w:val="24"/>
          <w:szCs w:val="24"/>
        </w:rPr>
        <w:t xml:space="preserve"> therefore erred in cancelling the transfer made in favour of the appellant.</w:t>
      </w:r>
    </w:p>
    <w:p w:rsidR="00131050" w:rsidRPr="000862CE" w:rsidRDefault="00131050" w:rsidP="00131050">
      <w:pPr>
        <w:pStyle w:val="ListParagraph"/>
        <w:rPr>
          <w:rFonts w:ascii="Times New Roman" w:hAnsi="Times New Roman" w:cs="Times New Roman"/>
          <w:sz w:val="24"/>
          <w:szCs w:val="24"/>
        </w:rPr>
      </w:pPr>
    </w:p>
    <w:p w:rsidR="00EE138C" w:rsidRPr="000862CE" w:rsidRDefault="00EE138C" w:rsidP="00131050">
      <w:pPr>
        <w:pStyle w:val="ListParagraph"/>
        <w:rPr>
          <w:rFonts w:ascii="Times New Roman" w:hAnsi="Times New Roman" w:cs="Times New Roman"/>
          <w:sz w:val="24"/>
          <w:szCs w:val="24"/>
        </w:rPr>
      </w:pPr>
    </w:p>
    <w:p w:rsidR="00B8003F" w:rsidRDefault="00131050" w:rsidP="00B8003F">
      <w:pPr>
        <w:pStyle w:val="ListParagraph"/>
        <w:numPr>
          <w:ilvl w:val="0"/>
          <w:numId w:val="4"/>
        </w:numPr>
        <w:spacing w:after="0" w:line="480" w:lineRule="auto"/>
        <w:ind w:left="0" w:firstLine="0"/>
        <w:jc w:val="both"/>
        <w:rPr>
          <w:rFonts w:ascii="Times New Roman" w:hAnsi="Times New Roman" w:cs="Times New Roman"/>
          <w:sz w:val="24"/>
          <w:szCs w:val="24"/>
        </w:rPr>
      </w:pPr>
      <w:r w:rsidRPr="000862CE">
        <w:rPr>
          <w:rFonts w:ascii="Times New Roman" w:hAnsi="Times New Roman" w:cs="Times New Roman"/>
          <w:sz w:val="24"/>
          <w:szCs w:val="24"/>
        </w:rPr>
        <w:t xml:space="preserve">Mr </w:t>
      </w:r>
      <w:proofErr w:type="spellStart"/>
      <w:r w:rsidRPr="000862CE">
        <w:rPr>
          <w:rFonts w:ascii="Times New Roman" w:hAnsi="Times New Roman" w:cs="Times New Roman"/>
          <w:sz w:val="24"/>
          <w:szCs w:val="24"/>
        </w:rPr>
        <w:t>Simango</w:t>
      </w:r>
      <w:proofErr w:type="spellEnd"/>
      <w:r w:rsidRPr="000862CE">
        <w:rPr>
          <w:rFonts w:ascii="Times New Roman" w:hAnsi="Times New Roman" w:cs="Times New Roman"/>
          <w:sz w:val="24"/>
          <w:szCs w:val="24"/>
        </w:rPr>
        <w:t xml:space="preserve">, for the respondent, submitted as follows; An </w:t>
      </w:r>
      <w:r w:rsidRPr="00B8003F">
        <w:rPr>
          <w:rFonts w:ascii="Times New Roman" w:hAnsi="Times New Roman" w:cs="Times New Roman"/>
          <w:sz w:val="24"/>
          <w:szCs w:val="24"/>
        </w:rPr>
        <w:t xml:space="preserve">agreement cannot come into </w:t>
      </w:r>
    </w:p>
    <w:p w:rsidR="00131307" w:rsidRPr="00B8003F" w:rsidRDefault="00131050" w:rsidP="00B8003F">
      <w:pPr>
        <w:pStyle w:val="ListParagraph"/>
        <w:spacing w:after="0" w:line="480" w:lineRule="auto"/>
        <w:jc w:val="both"/>
        <w:rPr>
          <w:rFonts w:ascii="Times New Roman" w:hAnsi="Times New Roman" w:cs="Times New Roman"/>
          <w:sz w:val="24"/>
          <w:szCs w:val="24"/>
        </w:rPr>
      </w:pPr>
      <w:proofErr w:type="gramStart"/>
      <w:r w:rsidRPr="00B8003F">
        <w:rPr>
          <w:rFonts w:ascii="Times New Roman" w:hAnsi="Times New Roman" w:cs="Times New Roman"/>
          <w:sz w:val="24"/>
          <w:szCs w:val="24"/>
        </w:rPr>
        <w:t>existence</w:t>
      </w:r>
      <w:proofErr w:type="gramEnd"/>
      <w:r w:rsidRPr="00B8003F">
        <w:rPr>
          <w:rFonts w:ascii="Times New Roman" w:hAnsi="Times New Roman" w:cs="Times New Roman"/>
          <w:sz w:val="24"/>
          <w:szCs w:val="24"/>
        </w:rPr>
        <w:t xml:space="preserve"> unless the offer has been accepted. The acceptance must be clear and must be communicated to the </w:t>
      </w:r>
      <w:proofErr w:type="spellStart"/>
      <w:r w:rsidRPr="00B8003F">
        <w:rPr>
          <w:rFonts w:ascii="Times New Roman" w:hAnsi="Times New Roman" w:cs="Times New Roman"/>
          <w:sz w:val="24"/>
          <w:szCs w:val="24"/>
        </w:rPr>
        <w:t>offerie</w:t>
      </w:r>
      <w:proofErr w:type="spellEnd"/>
      <w:r w:rsidRPr="00B8003F">
        <w:rPr>
          <w:rFonts w:ascii="Times New Roman" w:hAnsi="Times New Roman" w:cs="Times New Roman"/>
          <w:sz w:val="24"/>
          <w:szCs w:val="24"/>
        </w:rPr>
        <w:t xml:space="preserve"> to effect the meeting of the two minds. This did not happen </w:t>
      </w:r>
      <w:r w:rsidRPr="00B8003F">
        <w:rPr>
          <w:rFonts w:ascii="Times New Roman" w:hAnsi="Times New Roman" w:cs="Times New Roman"/>
          <w:i/>
          <w:iCs/>
          <w:sz w:val="24"/>
          <w:szCs w:val="24"/>
        </w:rPr>
        <w:t xml:space="preserve">in </w:t>
      </w:r>
      <w:proofErr w:type="spellStart"/>
      <w:r w:rsidRPr="00B8003F">
        <w:rPr>
          <w:rFonts w:ascii="Times New Roman" w:hAnsi="Times New Roman" w:cs="Times New Roman"/>
          <w:i/>
          <w:iCs/>
          <w:sz w:val="24"/>
          <w:szCs w:val="24"/>
        </w:rPr>
        <w:t>casu</w:t>
      </w:r>
      <w:proofErr w:type="spellEnd"/>
      <w:r w:rsidRPr="00B8003F">
        <w:rPr>
          <w:rFonts w:ascii="Times New Roman" w:hAnsi="Times New Roman" w:cs="Times New Roman"/>
          <w:sz w:val="24"/>
          <w:szCs w:val="24"/>
        </w:rPr>
        <w:t xml:space="preserve">. The appellant’s legal practitioners did not </w:t>
      </w:r>
      <w:r w:rsidR="00CF0DAE" w:rsidRPr="00B8003F">
        <w:rPr>
          <w:rFonts w:ascii="Times New Roman" w:hAnsi="Times New Roman" w:cs="Times New Roman"/>
          <w:sz w:val="24"/>
          <w:szCs w:val="24"/>
        </w:rPr>
        <w:t xml:space="preserve">inquire from the respondent’s legal practitioners his position before involving the Sherriff. This shows that the sale was characterised by bad faith. </w:t>
      </w:r>
      <w:r w:rsidR="00FA2378" w:rsidRPr="00B8003F">
        <w:rPr>
          <w:rFonts w:ascii="Times New Roman" w:hAnsi="Times New Roman" w:cs="Times New Roman"/>
          <w:sz w:val="24"/>
          <w:szCs w:val="24"/>
        </w:rPr>
        <w:t xml:space="preserve">In any event the consent paper had no provision allowing the Sherriff to sign the agreement of sale. </w:t>
      </w:r>
      <w:r w:rsidR="00CF0DAE" w:rsidRPr="00B8003F">
        <w:rPr>
          <w:rFonts w:ascii="Times New Roman" w:hAnsi="Times New Roman" w:cs="Times New Roman"/>
          <w:sz w:val="24"/>
          <w:szCs w:val="24"/>
        </w:rPr>
        <w:t>The appeal had no merit and should be dismissed</w:t>
      </w:r>
      <w:r w:rsidR="00FA2378" w:rsidRPr="00B8003F">
        <w:rPr>
          <w:rFonts w:ascii="Times New Roman" w:hAnsi="Times New Roman" w:cs="Times New Roman"/>
          <w:sz w:val="24"/>
          <w:szCs w:val="24"/>
        </w:rPr>
        <w:t>.</w:t>
      </w:r>
    </w:p>
    <w:p w:rsidR="00EE138C" w:rsidRPr="000862CE" w:rsidRDefault="00EE138C" w:rsidP="00EE138C">
      <w:pPr>
        <w:pStyle w:val="ListParagraph"/>
        <w:spacing w:after="0" w:line="480" w:lineRule="auto"/>
        <w:jc w:val="both"/>
        <w:rPr>
          <w:rFonts w:ascii="Times New Roman" w:hAnsi="Times New Roman" w:cs="Times New Roman"/>
          <w:sz w:val="24"/>
          <w:szCs w:val="24"/>
        </w:rPr>
      </w:pPr>
    </w:p>
    <w:p w:rsidR="00131307" w:rsidRPr="000862CE" w:rsidRDefault="00131307"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The crisp issue that falls for determ</w:t>
      </w:r>
      <w:r w:rsidR="009F39D1" w:rsidRPr="000862CE">
        <w:rPr>
          <w:rFonts w:ascii="Times New Roman" w:hAnsi="Times New Roman" w:cs="Times New Roman"/>
          <w:sz w:val="24"/>
          <w:szCs w:val="24"/>
        </w:rPr>
        <w:t>ination</w:t>
      </w:r>
      <w:r w:rsidRPr="000862CE">
        <w:rPr>
          <w:rFonts w:ascii="Times New Roman" w:hAnsi="Times New Roman" w:cs="Times New Roman"/>
          <w:sz w:val="24"/>
          <w:szCs w:val="24"/>
        </w:rPr>
        <w:t xml:space="preserve"> is whether or not the court </w:t>
      </w:r>
      <w:r w:rsidRPr="000862CE">
        <w:rPr>
          <w:rFonts w:ascii="Times New Roman" w:hAnsi="Times New Roman" w:cs="Times New Roman"/>
          <w:i/>
          <w:sz w:val="24"/>
          <w:szCs w:val="24"/>
        </w:rPr>
        <w:t>a quo</w:t>
      </w:r>
      <w:r w:rsidRPr="000862CE">
        <w:rPr>
          <w:rFonts w:ascii="Times New Roman" w:hAnsi="Times New Roman" w:cs="Times New Roman"/>
          <w:sz w:val="24"/>
          <w:szCs w:val="24"/>
        </w:rPr>
        <w:t xml:space="preserve"> erred in granting the order </w:t>
      </w:r>
      <w:r w:rsidR="00E04D3C" w:rsidRPr="000862CE">
        <w:rPr>
          <w:rFonts w:ascii="Times New Roman" w:hAnsi="Times New Roman" w:cs="Times New Roman"/>
          <w:sz w:val="24"/>
          <w:szCs w:val="24"/>
        </w:rPr>
        <w:t xml:space="preserve">of </w:t>
      </w:r>
      <w:r w:rsidRPr="000862CE">
        <w:rPr>
          <w:rFonts w:ascii="Times New Roman" w:hAnsi="Times New Roman" w:cs="Times New Roman"/>
          <w:sz w:val="24"/>
          <w:szCs w:val="24"/>
        </w:rPr>
        <w:t>cancellation of the title deed</w:t>
      </w:r>
      <w:r w:rsidR="004C2394" w:rsidRPr="000862CE">
        <w:rPr>
          <w:rFonts w:ascii="Times New Roman" w:hAnsi="Times New Roman" w:cs="Times New Roman"/>
          <w:sz w:val="24"/>
          <w:szCs w:val="24"/>
        </w:rPr>
        <w:t>.</w:t>
      </w:r>
      <w:r w:rsidR="009F39D1" w:rsidRPr="000862CE">
        <w:rPr>
          <w:rFonts w:ascii="Times New Roman" w:hAnsi="Times New Roman" w:cs="Times New Roman"/>
          <w:sz w:val="24"/>
          <w:szCs w:val="24"/>
        </w:rPr>
        <w:t xml:space="preserve"> </w:t>
      </w:r>
    </w:p>
    <w:p w:rsidR="00131307" w:rsidRPr="000862CE" w:rsidRDefault="00131307" w:rsidP="00F709AC">
      <w:pPr>
        <w:spacing w:after="0" w:line="480" w:lineRule="auto"/>
        <w:ind w:firstLine="1134"/>
        <w:jc w:val="both"/>
        <w:rPr>
          <w:rFonts w:ascii="Times New Roman" w:hAnsi="Times New Roman" w:cs="Times New Roman"/>
          <w:sz w:val="24"/>
          <w:szCs w:val="24"/>
        </w:rPr>
      </w:pPr>
    </w:p>
    <w:p w:rsidR="00131307" w:rsidRPr="000862CE" w:rsidRDefault="00131307" w:rsidP="00895574">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 xml:space="preserve">We are satisfied that in the circumstances of this case the court </w:t>
      </w:r>
      <w:r w:rsidRPr="000862CE">
        <w:rPr>
          <w:rFonts w:ascii="Times New Roman" w:hAnsi="Times New Roman" w:cs="Times New Roman"/>
          <w:i/>
          <w:sz w:val="24"/>
          <w:szCs w:val="24"/>
        </w:rPr>
        <w:t>a quo</w:t>
      </w:r>
      <w:r w:rsidRPr="000862CE">
        <w:rPr>
          <w:rFonts w:ascii="Times New Roman" w:hAnsi="Times New Roman" w:cs="Times New Roman"/>
          <w:sz w:val="24"/>
          <w:szCs w:val="24"/>
        </w:rPr>
        <w:t xml:space="preserve"> did not err.</w:t>
      </w:r>
      <w:r w:rsidR="009F39D1" w:rsidRPr="000862CE">
        <w:rPr>
          <w:rFonts w:ascii="Times New Roman" w:hAnsi="Times New Roman" w:cs="Times New Roman"/>
          <w:sz w:val="24"/>
          <w:szCs w:val="24"/>
        </w:rPr>
        <w:t xml:space="preserve"> </w:t>
      </w:r>
      <w:r w:rsidRPr="000862CE">
        <w:rPr>
          <w:rFonts w:ascii="Times New Roman" w:hAnsi="Times New Roman" w:cs="Times New Roman"/>
          <w:sz w:val="24"/>
          <w:szCs w:val="24"/>
        </w:rPr>
        <w:t>We arrive at this finding for the following reasons:</w:t>
      </w:r>
    </w:p>
    <w:p w:rsidR="00A25DDD" w:rsidRPr="000862CE" w:rsidRDefault="00A25DDD" w:rsidP="00895574">
      <w:pPr>
        <w:pStyle w:val="ListParagraph"/>
        <w:numPr>
          <w:ilvl w:val="0"/>
          <w:numId w:val="1"/>
        </w:numPr>
        <w:spacing w:after="0" w:line="480" w:lineRule="auto"/>
        <w:ind w:hanging="371"/>
        <w:jc w:val="both"/>
        <w:rPr>
          <w:rFonts w:ascii="Times New Roman" w:hAnsi="Times New Roman" w:cs="Times New Roman"/>
          <w:sz w:val="24"/>
          <w:szCs w:val="24"/>
        </w:rPr>
      </w:pPr>
      <w:r w:rsidRPr="000862CE">
        <w:rPr>
          <w:rFonts w:ascii="Times New Roman" w:hAnsi="Times New Roman" w:cs="Times New Roman"/>
          <w:sz w:val="24"/>
          <w:szCs w:val="24"/>
        </w:rPr>
        <w:t>The appellant gave the first respondent an unreasonably short period of time within which to respond to her offer.</w:t>
      </w:r>
    </w:p>
    <w:p w:rsidR="00A25DDD" w:rsidRPr="000862CE" w:rsidRDefault="00A25DDD" w:rsidP="00895574">
      <w:pPr>
        <w:pStyle w:val="ListParagraph"/>
        <w:numPr>
          <w:ilvl w:val="0"/>
          <w:numId w:val="1"/>
        </w:numPr>
        <w:spacing w:after="0" w:line="480" w:lineRule="auto"/>
        <w:ind w:hanging="371"/>
        <w:jc w:val="both"/>
        <w:rPr>
          <w:rFonts w:ascii="Times New Roman" w:hAnsi="Times New Roman" w:cs="Times New Roman"/>
          <w:sz w:val="24"/>
          <w:szCs w:val="24"/>
        </w:rPr>
      </w:pPr>
      <w:r w:rsidRPr="000862CE">
        <w:rPr>
          <w:rFonts w:ascii="Times New Roman" w:hAnsi="Times New Roman" w:cs="Times New Roman"/>
          <w:sz w:val="24"/>
          <w:szCs w:val="24"/>
        </w:rPr>
        <w:t>Whilst we fully understand the appellant’s frustration</w:t>
      </w:r>
      <w:r w:rsidR="009F39D1" w:rsidRPr="000862CE">
        <w:rPr>
          <w:rFonts w:ascii="Times New Roman" w:hAnsi="Times New Roman" w:cs="Times New Roman"/>
          <w:sz w:val="24"/>
          <w:szCs w:val="24"/>
        </w:rPr>
        <w:t>,</w:t>
      </w:r>
      <w:r w:rsidRPr="000862CE">
        <w:rPr>
          <w:rFonts w:ascii="Times New Roman" w:hAnsi="Times New Roman" w:cs="Times New Roman"/>
          <w:sz w:val="24"/>
          <w:szCs w:val="24"/>
        </w:rPr>
        <w:t xml:space="preserve"> which is well </w:t>
      </w:r>
      <w:r w:rsidR="00F709AC" w:rsidRPr="000862CE">
        <w:rPr>
          <w:rFonts w:ascii="Times New Roman" w:hAnsi="Times New Roman" w:cs="Times New Roman"/>
          <w:sz w:val="24"/>
          <w:szCs w:val="24"/>
        </w:rPr>
        <w:t>documented in</w:t>
      </w:r>
      <w:r w:rsidRPr="000862CE">
        <w:rPr>
          <w:rFonts w:ascii="Times New Roman" w:hAnsi="Times New Roman" w:cs="Times New Roman"/>
          <w:sz w:val="24"/>
          <w:szCs w:val="24"/>
        </w:rPr>
        <w:t xml:space="preserve"> the record, there was no justification for her to act in the manner that she did.</w:t>
      </w:r>
    </w:p>
    <w:p w:rsidR="00A25DDD" w:rsidRPr="000862CE" w:rsidRDefault="00A25DDD" w:rsidP="00895574">
      <w:pPr>
        <w:pStyle w:val="ListParagraph"/>
        <w:numPr>
          <w:ilvl w:val="0"/>
          <w:numId w:val="1"/>
        </w:numPr>
        <w:spacing w:after="0" w:line="480" w:lineRule="auto"/>
        <w:ind w:hanging="371"/>
        <w:jc w:val="both"/>
        <w:rPr>
          <w:rFonts w:ascii="Times New Roman" w:hAnsi="Times New Roman" w:cs="Times New Roman"/>
          <w:sz w:val="24"/>
          <w:szCs w:val="24"/>
        </w:rPr>
      </w:pPr>
      <w:r w:rsidRPr="000862CE">
        <w:rPr>
          <w:rFonts w:ascii="Times New Roman" w:hAnsi="Times New Roman" w:cs="Times New Roman"/>
          <w:sz w:val="24"/>
          <w:szCs w:val="24"/>
        </w:rPr>
        <w:t>The appellant did not give the respondent an opportunity to accept or reject her offer.</w:t>
      </w:r>
    </w:p>
    <w:p w:rsidR="00A25DDD" w:rsidRPr="000862CE" w:rsidRDefault="00A25DDD" w:rsidP="00895574">
      <w:pPr>
        <w:pStyle w:val="ListParagraph"/>
        <w:numPr>
          <w:ilvl w:val="0"/>
          <w:numId w:val="1"/>
        </w:numPr>
        <w:spacing w:after="0" w:line="480" w:lineRule="auto"/>
        <w:ind w:hanging="371"/>
        <w:jc w:val="both"/>
        <w:rPr>
          <w:rFonts w:ascii="Times New Roman" w:hAnsi="Times New Roman" w:cs="Times New Roman"/>
          <w:sz w:val="24"/>
          <w:szCs w:val="24"/>
        </w:rPr>
      </w:pPr>
      <w:r w:rsidRPr="000862CE">
        <w:rPr>
          <w:rFonts w:ascii="Times New Roman" w:hAnsi="Times New Roman" w:cs="Times New Roman"/>
          <w:sz w:val="24"/>
          <w:szCs w:val="24"/>
        </w:rPr>
        <w:t>It is our view that it would have been prudent for the appellant to alert the first respondent of her intention to approach the Sheriff in terms of the consent paper.</w:t>
      </w:r>
    </w:p>
    <w:p w:rsidR="00A25DDD" w:rsidRPr="000862CE" w:rsidRDefault="00A25DDD" w:rsidP="00895574">
      <w:pPr>
        <w:pStyle w:val="ListParagraph"/>
        <w:numPr>
          <w:ilvl w:val="0"/>
          <w:numId w:val="1"/>
        </w:numPr>
        <w:spacing w:after="0" w:line="480" w:lineRule="auto"/>
        <w:ind w:hanging="371"/>
        <w:jc w:val="both"/>
        <w:rPr>
          <w:rFonts w:ascii="Times New Roman" w:hAnsi="Times New Roman" w:cs="Times New Roman"/>
          <w:sz w:val="24"/>
          <w:szCs w:val="24"/>
        </w:rPr>
      </w:pPr>
      <w:r w:rsidRPr="000862CE">
        <w:rPr>
          <w:rFonts w:ascii="Times New Roman" w:hAnsi="Times New Roman" w:cs="Times New Roman"/>
          <w:sz w:val="24"/>
          <w:szCs w:val="24"/>
        </w:rPr>
        <w:lastRenderedPageBreak/>
        <w:t>The consent paper did give the Sheriff the authority to</w:t>
      </w:r>
      <w:r w:rsidR="00E31F78" w:rsidRPr="000862CE">
        <w:rPr>
          <w:rFonts w:ascii="Times New Roman" w:hAnsi="Times New Roman" w:cs="Times New Roman"/>
          <w:sz w:val="24"/>
          <w:szCs w:val="24"/>
        </w:rPr>
        <w:t xml:space="preserve"> substitute the </w:t>
      </w:r>
      <w:r w:rsidR="001044E0" w:rsidRPr="000862CE">
        <w:rPr>
          <w:rFonts w:ascii="Times New Roman" w:hAnsi="Times New Roman" w:cs="Times New Roman"/>
          <w:sz w:val="24"/>
          <w:szCs w:val="24"/>
        </w:rPr>
        <w:t>respondent</w:t>
      </w:r>
      <w:r w:rsidR="00E31F78" w:rsidRPr="000862CE">
        <w:rPr>
          <w:rFonts w:ascii="Times New Roman" w:hAnsi="Times New Roman" w:cs="Times New Roman"/>
          <w:sz w:val="24"/>
          <w:szCs w:val="24"/>
        </w:rPr>
        <w:t xml:space="preserve"> </w:t>
      </w:r>
      <w:r w:rsidR="00DC561F" w:rsidRPr="000862CE">
        <w:rPr>
          <w:rFonts w:ascii="Times New Roman" w:hAnsi="Times New Roman" w:cs="Times New Roman"/>
          <w:sz w:val="24"/>
          <w:szCs w:val="24"/>
        </w:rPr>
        <w:t>and “</w:t>
      </w:r>
      <w:r w:rsidRPr="000862CE">
        <w:rPr>
          <w:rFonts w:ascii="Times New Roman" w:hAnsi="Times New Roman" w:cs="Times New Roman"/>
          <w:sz w:val="24"/>
          <w:szCs w:val="24"/>
        </w:rPr>
        <w:t xml:space="preserve">sign </w:t>
      </w:r>
      <w:r w:rsidR="00E31F78" w:rsidRPr="000862CE">
        <w:rPr>
          <w:rFonts w:ascii="Times New Roman" w:hAnsi="Times New Roman" w:cs="Times New Roman"/>
          <w:sz w:val="24"/>
          <w:szCs w:val="24"/>
        </w:rPr>
        <w:t xml:space="preserve">the </w:t>
      </w:r>
      <w:r w:rsidRPr="000862CE">
        <w:rPr>
          <w:rFonts w:ascii="Times New Roman" w:hAnsi="Times New Roman" w:cs="Times New Roman"/>
          <w:sz w:val="24"/>
          <w:szCs w:val="24"/>
        </w:rPr>
        <w:t>necessary</w:t>
      </w:r>
      <w:r w:rsidR="00E31F78" w:rsidRPr="000862CE">
        <w:rPr>
          <w:rFonts w:ascii="Times New Roman" w:hAnsi="Times New Roman" w:cs="Times New Roman"/>
          <w:sz w:val="24"/>
          <w:szCs w:val="24"/>
        </w:rPr>
        <w:t xml:space="preserve"> documents</w:t>
      </w:r>
      <w:r w:rsidRPr="000862CE">
        <w:rPr>
          <w:rFonts w:ascii="Times New Roman" w:hAnsi="Times New Roman" w:cs="Times New Roman"/>
          <w:sz w:val="24"/>
          <w:szCs w:val="24"/>
        </w:rPr>
        <w:t xml:space="preserve"> to effect transfer</w:t>
      </w:r>
      <w:r w:rsidR="00E31F78" w:rsidRPr="000862CE">
        <w:rPr>
          <w:rFonts w:ascii="Times New Roman" w:hAnsi="Times New Roman" w:cs="Times New Roman"/>
          <w:sz w:val="24"/>
          <w:szCs w:val="24"/>
        </w:rPr>
        <w:t>”</w:t>
      </w:r>
      <w:r w:rsidRPr="000862CE">
        <w:rPr>
          <w:rFonts w:ascii="Times New Roman" w:hAnsi="Times New Roman" w:cs="Times New Roman"/>
          <w:sz w:val="24"/>
          <w:szCs w:val="24"/>
        </w:rPr>
        <w:t xml:space="preserve"> of the property</w:t>
      </w:r>
      <w:r w:rsidR="00DC561F" w:rsidRPr="000862CE">
        <w:rPr>
          <w:rFonts w:ascii="Times New Roman" w:hAnsi="Times New Roman" w:cs="Times New Roman"/>
          <w:sz w:val="24"/>
          <w:szCs w:val="24"/>
        </w:rPr>
        <w:t>.</w:t>
      </w:r>
      <w:r w:rsidRPr="000862CE">
        <w:rPr>
          <w:rFonts w:ascii="Times New Roman" w:hAnsi="Times New Roman" w:cs="Times New Roman"/>
          <w:sz w:val="24"/>
          <w:szCs w:val="24"/>
        </w:rPr>
        <w:t xml:space="preserve"> Clearly the appellant </w:t>
      </w:r>
      <w:r w:rsidR="00E04D3C" w:rsidRPr="000862CE">
        <w:rPr>
          <w:rFonts w:ascii="Times New Roman" w:hAnsi="Times New Roman" w:cs="Times New Roman"/>
          <w:sz w:val="24"/>
          <w:szCs w:val="24"/>
        </w:rPr>
        <w:t>jumped</w:t>
      </w:r>
      <w:r w:rsidRPr="000862CE">
        <w:rPr>
          <w:rFonts w:ascii="Times New Roman" w:hAnsi="Times New Roman" w:cs="Times New Roman"/>
          <w:sz w:val="24"/>
          <w:szCs w:val="24"/>
        </w:rPr>
        <w:t xml:space="preserve"> the </w:t>
      </w:r>
      <w:r w:rsidR="00E04D3C" w:rsidRPr="000862CE">
        <w:rPr>
          <w:rFonts w:ascii="Times New Roman" w:hAnsi="Times New Roman" w:cs="Times New Roman"/>
          <w:sz w:val="24"/>
          <w:szCs w:val="24"/>
        </w:rPr>
        <w:t>gun.</w:t>
      </w:r>
      <w:r w:rsidRPr="000862CE">
        <w:rPr>
          <w:rFonts w:ascii="Times New Roman" w:hAnsi="Times New Roman" w:cs="Times New Roman"/>
          <w:sz w:val="24"/>
          <w:szCs w:val="24"/>
        </w:rPr>
        <w:t xml:space="preserve">  Had the appellant given the fist respondent adequat</w:t>
      </w:r>
      <w:r w:rsidR="00E04D3C" w:rsidRPr="000862CE">
        <w:rPr>
          <w:rFonts w:ascii="Times New Roman" w:hAnsi="Times New Roman" w:cs="Times New Roman"/>
          <w:sz w:val="24"/>
          <w:szCs w:val="24"/>
        </w:rPr>
        <w:t>e time and notice to respond s</w:t>
      </w:r>
      <w:r w:rsidRPr="000862CE">
        <w:rPr>
          <w:rFonts w:ascii="Times New Roman" w:hAnsi="Times New Roman" w:cs="Times New Roman"/>
          <w:sz w:val="24"/>
          <w:szCs w:val="24"/>
        </w:rPr>
        <w:t>he would have established a clear basis upon which the Sheriff could act in place of the first respondent.</w:t>
      </w:r>
    </w:p>
    <w:p w:rsidR="00A25DDD" w:rsidRPr="000862CE" w:rsidRDefault="00A25DDD" w:rsidP="00F709AC">
      <w:pPr>
        <w:spacing w:after="0" w:line="480" w:lineRule="auto"/>
        <w:jc w:val="both"/>
        <w:rPr>
          <w:rFonts w:ascii="Times New Roman" w:hAnsi="Times New Roman" w:cs="Times New Roman"/>
          <w:sz w:val="24"/>
          <w:szCs w:val="24"/>
        </w:rPr>
      </w:pPr>
    </w:p>
    <w:p w:rsidR="00A25DDD" w:rsidRPr="000862CE" w:rsidRDefault="00A25DDD" w:rsidP="00C61B73">
      <w:pPr>
        <w:pStyle w:val="ListParagraph"/>
        <w:numPr>
          <w:ilvl w:val="0"/>
          <w:numId w:val="4"/>
        </w:numPr>
        <w:spacing w:after="0" w:line="480" w:lineRule="auto"/>
        <w:ind w:hanging="720"/>
        <w:jc w:val="both"/>
        <w:rPr>
          <w:rFonts w:ascii="Times New Roman" w:hAnsi="Times New Roman" w:cs="Times New Roman"/>
          <w:i/>
          <w:sz w:val="24"/>
          <w:szCs w:val="24"/>
        </w:rPr>
      </w:pPr>
      <w:r w:rsidRPr="000862CE">
        <w:rPr>
          <w:rFonts w:ascii="Times New Roman" w:hAnsi="Times New Roman" w:cs="Times New Roman"/>
          <w:sz w:val="24"/>
          <w:szCs w:val="24"/>
        </w:rPr>
        <w:t xml:space="preserve">Accordingly, there is no basis upon which the court </w:t>
      </w:r>
      <w:r w:rsidRPr="000862CE">
        <w:rPr>
          <w:rFonts w:ascii="Times New Roman" w:hAnsi="Times New Roman" w:cs="Times New Roman"/>
          <w:i/>
          <w:sz w:val="24"/>
          <w:szCs w:val="24"/>
        </w:rPr>
        <w:t>a</w:t>
      </w:r>
      <w:r w:rsidR="00C61B73" w:rsidRPr="000862CE">
        <w:rPr>
          <w:rFonts w:ascii="Times New Roman" w:hAnsi="Times New Roman" w:cs="Times New Roman"/>
          <w:i/>
          <w:sz w:val="24"/>
          <w:szCs w:val="24"/>
        </w:rPr>
        <w:t> </w:t>
      </w:r>
      <w:r w:rsidR="00E04D3C" w:rsidRPr="000862CE">
        <w:rPr>
          <w:rFonts w:ascii="Times New Roman" w:hAnsi="Times New Roman" w:cs="Times New Roman"/>
          <w:i/>
          <w:sz w:val="24"/>
          <w:szCs w:val="24"/>
        </w:rPr>
        <w:t>q</w:t>
      </w:r>
      <w:r w:rsidRPr="000862CE">
        <w:rPr>
          <w:rFonts w:ascii="Times New Roman" w:hAnsi="Times New Roman" w:cs="Times New Roman"/>
          <w:i/>
          <w:sz w:val="24"/>
          <w:szCs w:val="24"/>
        </w:rPr>
        <w:t>uo</w:t>
      </w:r>
      <w:r w:rsidR="00E04D3C" w:rsidRPr="000862CE">
        <w:rPr>
          <w:rFonts w:ascii="Times New Roman" w:hAnsi="Times New Roman" w:cs="Times New Roman"/>
          <w:sz w:val="24"/>
          <w:szCs w:val="24"/>
        </w:rPr>
        <w:t>’s judgment</w:t>
      </w:r>
      <w:r w:rsidRPr="000862CE">
        <w:rPr>
          <w:rFonts w:ascii="Times New Roman" w:hAnsi="Times New Roman" w:cs="Times New Roman"/>
          <w:sz w:val="24"/>
          <w:szCs w:val="24"/>
        </w:rPr>
        <w:t xml:space="preserve"> can be impugned.</w:t>
      </w:r>
    </w:p>
    <w:p w:rsidR="00C61B73" w:rsidRPr="000862CE" w:rsidRDefault="00C61B73" w:rsidP="00C61B73">
      <w:pPr>
        <w:pStyle w:val="ListParagraph"/>
        <w:spacing w:after="0" w:line="480" w:lineRule="auto"/>
        <w:jc w:val="both"/>
        <w:rPr>
          <w:rFonts w:ascii="Times New Roman" w:hAnsi="Times New Roman" w:cs="Times New Roman"/>
          <w:i/>
          <w:sz w:val="24"/>
          <w:szCs w:val="24"/>
        </w:rPr>
      </w:pPr>
    </w:p>
    <w:p w:rsidR="00E04D3C" w:rsidRPr="000862CE" w:rsidRDefault="00E04D3C" w:rsidP="00C61B73">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The respondent has successfully defended the appeal and c</w:t>
      </w:r>
      <w:r w:rsidR="00A25DDD" w:rsidRPr="000862CE">
        <w:rPr>
          <w:rFonts w:ascii="Times New Roman" w:hAnsi="Times New Roman" w:cs="Times New Roman"/>
          <w:sz w:val="24"/>
          <w:szCs w:val="24"/>
        </w:rPr>
        <w:t>ost</w:t>
      </w:r>
      <w:r w:rsidR="00E31F78" w:rsidRPr="000862CE">
        <w:rPr>
          <w:rFonts w:ascii="Times New Roman" w:hAnsi="Times New Roman" w:cs="Times New Roman"/>
          <w:sz w:val="24"/>
          <w:szCs w:val="24"/>
        </w:rPr>
        <w:t>s</w:t>
      </w:r>
      <w:r w:rsidRPr="000862CE">
        <w:rPr>
          <w:rFonts w:ascii="Times New Roman" w:hAnsi="Times New Roman" w:cs="Times New Roman"/>
          <w:sz w:val="24"/>
          <w:szCs w:val="24"/>
        </w:rPr>
        <w:t xml:space="preserve"> must</w:t>
      </w:r>
      <w:r w:rsidR="00A25DDD" w:rsidRPr="000862CE">
        <w:rPr>
          <w:rFonts w:ascii="Times New Roman" w:hAnsi="Times New Roman" w:cs="Times New Roman"/>
          <w:sz w:val="24"/>
          <w:szCs w:val="24"/>
        </w:rPr>
        <w:t xml:space="preserve"> follow the cause.  </w:t>
      </w:r>
    </w:p>
    <w:p w:rsidR="00E04D3C" w:rsidRPr="000862CE" w:rsidRDefault="00E04D3C" w:rsidP="00F709AC">
      <w:pPr>
        <w:spacing w:after="0" w:line="480" w:lineRule="auto"/>
        <w:jc w:val="both"/>
        <w:rPr>
          <w:rFonts w:ascii="Times New Roman" w:hAnsi="Times New Roman" w:cs="Times New Roman"/>
          <w:sz w:val="24"/>
          <w:szCs w:val="24"/>
        </w:rPr>
      </w:pPr>
    </w:p>
    <w:p w:rsidR="00A25DDD" w:rsidRPr="000862CE" w:rsidRDefault="00A25DDD" w:rsidP="00C61B73">
      <w:pPr>
        <w:pStyle w:val="ListParagraph"/>
        <w:numPr>
          <w:ilvl w:val="0"/>
          <w:numId w:val="4"/>
        </w:numPr>
        <w:spacing w:after="0" w:line="480" w:lineRule="auto"/>
        <w:ind w:hanging="720"/>
        <w:jc w:val="both"/>
        <w:rPr>
          <w:rFonts w:ascii="Times New Roman" w:hAnsi="Times New Roman" w:cs="Times New Roman"/>
          <w:sz w:val="24"/>
          <w:szCs w:val="24"/>
        </w:rPr>
      </w:pPr>
      <w:r w:rsidRPr="000862CE">
        <w:rPr>
          <w:rFonts w:ascii="Times New Roman" w:hAnsi="Times New Roman" w:cs="Times New Roman"/>
          <w:sz w:val="24"/>
          <w:szCs w:val="24"/>
        </w:rPr>
        <w:t>It</w:t>
      </w:r>
      <w:r w:rsidR="00E31F78" w:rsidRPr="000862CE">
        <w:rPr>
          <w:rFonts w:ascii="Times New Roman" w:hAnsi="Times New Roman" w:cs="Times New Roman"/>
          <w:sz w:val="24"/>
          <w:szCs w:val="24"/>
        </w:rPr>
        <w:t xml:space="preserve"> was for those reasons that the following order was issued</w:t>
      </w:r>
      <w:r w:rsidRPr="000862CE">
        <w:rPr>
          <w:rFonts w:ascii="Times New Roman" w:hAnsi="Times New Roman" w:cs="Times New Roman"/>
          <w:sz w:val="24"/>
          <w:szCs w:val="24"/>
        </w:rPr>
        <w:t>:</w:t>
      </w:r>
    </w:p>
    <w:p w:rsidR="00A25DDD" w:rsidRPr="000862CE" w:rsidRDefault="00A25DDD" w:rsidP="00C61B73">
      <w:pPr>
        <w:spacing w:after="0" w:line="480" w:lineRule="auto"/>
        <w:ind w:left="851" w:firstLine="153"/>
        <w:jc w:val="both"/>
        <w:rPr>
          <w:rFonts w:ascii="Times New Roman" w:hAnsi="Times New Roman" w:cs="Times New Roman"/>
          <w:sz w:val="24"/>
          <w:szCs w:val="24"/>
        </w:rPr>
      </w:pPr>
      <w:r w:rsidRPr="000862CE">
        <w:rPr>
          <w:rFonts w:ascii="Times New Roman" w:hAnsi="Times New Roman" w:cs="Times New Roman"/>
          <w:sz w:val="24"/>
          <w:szCs w:val="24"/>
        </w:rPr>
        <w:t>“The appeal be and is hereby dismissed with costs.”</w:t>
      </w:r>
    </w:p>
    <w:p w:rsidR="00A25DDD" w:rsidRDefault="00A25DDD" w:rsidP="00F709AC">
      <w:pPr>
        <w:spacing w:after="0" w:line="480" w:lineRule="auto"/>
        <w:jc w:val="both"/>
        <w:rPr>
          <w:rFonts w:ascii="Times New Roman" w:hAnsi="Times New Roman" w:cs="Times New Roman"/>
          <w:sz w:val="24"/>
          <w:szCs w:val="24"/>
        </w:rPr>
      </w:pPr>
    </w:p>
    <w:p w:rsidR="00B8003F" w:rsidRDefault="00B8003F" w:rsidP="00F709AC">
      <w:pPr>
        <w:spacing w:after="0" w:line="480" w:lineRule="auto"/>
        <w:jc w:val="both"/>
        <w:rPr>
          <w:rFonts w:ascii="Times New Roman" w:hAnsi="Times New Roman" w:cs="Times New Roman"/>
          <w:sz w:val="24"/>
          <w:szCs w:val="24"/>
        </w:rPr>
      </w:pPr>
    </w:p>
    <w:p w:rsidR="00B8003F" w:rsidRPr="000862CE" w:rsidRDefault="00B8003F" w:rsidP="00F709AC">
      <w:pPr>
        <w:spacing w:after="0" w:line="480" w:lineRule="auto"/>
        <w:jc w:val="both"/>
        <w:rPr>
          <w:rFonts w:ascii="Times New Roman" w:hAnsi="Times New Roman" w:cs="Times New Roman"/>
          <w:sz w:val="24"/>
          <w:szCs w:val="24"/>
        </w:rPr>
      </w:pPr>
    </w:p>
    <w:p w:rsidR="00C61B73" w:rsidRPr="000862CE" w:rsidRDefault="009216F3" w:rsidP="00F709AC">
      <w:pPr>
        <w:spacing w:after="0" w:line="480" w:lineRule="auto"/>
        <w:jc w:val="both"/>
        <w:rPr>
          <w:rFonts w:ascii="Times New Roman" w:hAnsi="Times New Roman" w:cs="Times New Roman"/>
          <w:b/>
          <w:sz w:val="24"/>
          <w:szCs w:val="24"/>
        </w:rPr>
      </w:pPr>
      <w:r w:rsidRPr="000862CE">
        <w:rPr>
          <w:rFonts w:ascii="Times New Roman" w:hAnsi="Times New Roman" w:cs="Times New Roman"/>
          <w:sz w:val="24"/>
          <w:szCs w:val="24"/>
        </w:rPr>
        <w:tab/>
      </w:r>
      <w:r w:rsidRPr="000862CE">
        <w:rPr>
          <w:rFonts w:ascii="Times New Roman" w:hAnsi="Times New Roman" w:cs="Times New Roman"/>
          <w:sz w:val="24"/>
          <w:szCs w:val="24"/>
        </w:rPr>
        <w:tab/>
      </w:r>
      <w:r w:rsidRPr="000862CE">
        <w:rPr>
          <w:rFonts w:ascii="Times New Roman" w:hAnsi="Times New Roman" w:cs="Times New Roman"/>
          <w:b/>
          <w:sz w:val="24"/>
          <w:szCs w:val="24"/>
        </w:rPr>
        <w:t>GUVAVA JA:</w:t>
      </w:r>
      <w:r w:rsidRPr="000862CE">
        <w:rPr>
          <w:rFonts w:ascii="Times New Roman" w:hAnsi="Times New Roman" w:cs="Times New Roman"/>
          <w:b/>
          <w:sz w:val="24"/>
          <w:szCs w:val="24"/>
        </w:rPr>
        <w:tab/>
      </w:r>
      <w:r w:rsidRPr="000862CE">
        <w:rPr>
          <w:rFonts w:ascii="Times New Roman" w:hAnsi="Times New Roman" w:cs="Times New Roman"/>
          <w:b/>
          <w:sz w:val="24"/>
          <w:szCs w:val="24"/>
        </w:rPr>
        <w:tab/>
      </w:r>
      <w:r w:rsidR="00B8003F">
        <w:rPr>
          <w:rFonts w:ascii="Times New Roman" w:hAnsi="Times New Roman" w:cs="Times New Roman"/>
          <w:b/>
          <w:sz w:val="24"/>
          <w:szCs w:val="24"/>
        </w:rPr>
        <w:tab/>
      </w:r>
      <w:r w:rsidRPr="00B8003F">
        <w:rPr>
          <w:rFonts w:ascii="Times New Roman" w:hAnsi="Times New Roman" w:cs="Times New Roman"/>
          <w:sz w:val="24"/>
          <w:szCs w:val="24"/>
        </w:rPr>
        <w:t>I agree</w:t>
      </w:r>
    </w:p>
    <w:p w:rsidR="009216F3" w:rsidRDefault="009216F3" w:rsidP="00F709AC">
      <w:pPr>
        <w:spacing w:after="0" w:line="480" w:lineRule="auto"/>
        <w:jc w:val="both"/>
        <w:rPr>
          <w:rFonts w:ascii="Times New Roman" w:hAnsi="Times New Roman" w:cs="Times New Roman"/>
          <w:b/>
          <w:sz w:val="24"/>
          <w:szCs w:val="24"/>
        </w:rPr>
      </w:pPr>
    </w:p>
    <w:p w:rsidR="00B8003F" w:rsidRDefault="00B8003F" w:rsidP="00F709AC">
      <w:pPr>
        <w:spacing w:after="0" w:line="480" w:lineRule="auto"/>
        <w:jc w:val="both"/>
        <w:rPr>
          <w:rFonts w:ascii="Times New Roman" w:hAnsi="Times New Roman" w:cs="Times New Roman"/>
          <w:b/>
          <w:sz w:val="24"/>
          <w:szCs w:val="24"/>
        </w:rPr>
      </w:pPr>
    </w:p>
    <w:p w:rsidR="00B8003F" w:rsidRPr="000862CE" w:rsidRDefault="00B8003F" w:rsidP="00F709AC">
      <w:pPr>
        <w:spacing w:after="0" w:line="480" w:lineRule="auto"/>
        <w:jc w:val="both"/>
        <w:rPr>
          <w:rFonts w:ascii="Times New Roman" w:hAnsi="Times New Roman" w:cs="Times New Roman"/>
          <w:b/>
          <w:sz w:val="24"/>
          <w:szCs w:val="24"/>
        </w:rPr>
      </w:pPr>
    </w:p>
    <w:p w:rsidR="009216F3" w:rsidRPr="000862CE" w:rsidRDefault="009216F3" w:rsidP="00F709AC">
      <w:pPr>
        <w:spacing w:after="0" w:line="480" w:lineRule="auto"/>
        <w:jc w:val="both"/>
        <w:rPr>
          <w:rFonts w:ascii="Times New Roman" w:hAnsi="Times New Roman" w:cs="Times New Roman"/>
          <w:b/>
          <w:sz w:val="24"/>
          <w:szCs w:val="24"/>
        </w:rPr>
      </w:pPr>
      <w:r w:rsidRPr="000862CE">
        <w:rPr>
          <w:rFonts w:ascii="Times New Roman" w:hAnsi="Times New Roman" w:cs="Times New Roman"/>
          <w:b/>
          <w:sz w:val="24"/>
          <w:szCs w:val="24"/>
        </w:rPr>
        <w:tab/>
      </w:r>
      <w:r w:rsidRPr="000862CE">
        <w:rPr>
          <w:rFonts w:ascii="Times New Roman" w:hAnsi="Times New Roman" w:cs="Times New Roman"/>
          <w:b/>
          <w:sz w:val="24"/>
          <w:szCs w:val="24"/>
        </w:rPr>
        <w:tab/>
        <w:t>MAVANGIRA JA:</w:t>
      </w:r>
      <w:r w:rsidRPr="000862CE">
        <w:rPr>
          <w:rFonts w:ascii="Times New Roman" w:hAnsi="Times New Roman" w:cs="Times New Roman"/>
          <w:b/>
          <w:sz w:val="24"/>
          <w:szCs w:val="24"/>
        </w:rPr>
        <w:tab/>
      </w:r>
      <w:r w:rsidRPr="000862CE">
        <w:rPr>
          <w:rFonts w:ascii="Times New Roman" w:hAnsi="Times New Roman" w:cs="Times New Roman"/>
          <w:b/>
          <w:sz w:val="24"/>
          <w:szCs w:val="24"/>
        </w:rPr>
        <w:tab/>
      </w:r>
      <w:r w:rsidR="00B8003F">
        <w:rPr>
          <w:rFonts w:ascii="Times New Roman" w:hAnsi="Times New Roman" w:cs="Times New Roman"/>
          <w:b/>
          <w:sz w:val="24"/>
          <w:szCs w:val="24"/>
        </w:rPr>
        <w:tab/>
      </w:r>
      <w:r w:rsidRPr="00B8003F">
        <w:rPr>
          <w:rFonts w:ascii="Times New Roman" w:hAnsi="Times New Roman" w:cs="Times New Roman"/>
          <w:sz w:val="24"/>
          <w:szCs w:val="24"/>
        </w:rPr>
        <w:t>I agree</w:t>
      </w:r>
    </w:p>
    <w:p w:rsidR="00C61B73" w:rsidRDefault="00C61B73" w:rsidP="00F709AC">
      <w:pPr>
        <w:spacing w:after="0" w:line="480" w:lineRule="auto"/>
        <w:jc w:val="both"/>
        <w:rPr>
          <w:rFonts w:ascii="Times New Roman" w:hAnsi="Times New Roman" w:cs="Times New Roman"/>
          <w:sz w:val="24"/>
          <w:szCs w:val="24"/>
        </w:rPr>
      </w:pPr>
    </w:p>
    <w:p w:rsidR="00B8003F" w:rsidRDefault="00B8003F" w:rsidP="00F709AC">
      <w:pPr>
        <w:spacing w:after="0" w:line="480" w:lineRule="auto"/>
        <w:jc w:val="both"/>
        <w:rPr>
          <w:rFonts w:ascii="Times New Roman" w:hAnsi="Times New Roman" w:cs="Times New Roman"/>
          <w:sz w:val="24"/>
          <w:szCs w:val="24"/>
        </w:rPr>
      </w:pPr>
    </w:p>
    <w:p w:rsidR="00B8003F" w:rsidRPr="000862CE" w:rsidRDefault="00B8003F" w:rsidP="00F709AC">
      <w:pPr>
        <w:spacing w:after="0" w:line="480" w:lineRule="auto"/>
        <w:jc w:val="both"/>
        <w:rPr>
          <w:rFonts w:ascii="Times New Roman" w:hAnsi="Times New Roman" w:cs="Times New Roman"/>
          <w:sz w:val="24"/>
          <w:szCs w:val="24"/>
        </w:rPr>
      </w:pPr>
    </w:p>
    <w:p w:rsidR="00B53182" w:rsidRPr="000862CE" w:rsidRDefault="00DF615B" w:rsidP="00F709AC">
      <w:pPr>
        <w:spacing w:after="0"/>
        <w:jc w:val="both"/>
        <w:rPr>
          <w:rFonts w:ascii="Times New Roman" w:hAnsi="Times New Roman" w:cs="Times New Roman"/>
          <w:sz w:val="24"/>
          <w:szCs w:val="24"/>
        </w:rPr>
      </w:pPr>
      <w:r w:rsidRPr="000862CE">
        <w:rPr>
          <w:rFonts w:ascii="Times New Roman" w:hAnsi="Times New Roman" w:cs="Times New Roman"/>
          <w:i/>
          <w:sz w:val="24"/>
          <w:szCs w:val="24"/>
        </w:rPr>
        <w:t xml:space="preserve">Honey &amp; </w:t>
      </w:r>
      <w:proofErr w:type="spellStart"/>
      <w:r w:rsidRPr="000862CE">
        <w:rPr>
          <w:rFonts w:ascii="Times New Roman" w:hAnsi="Times New Roman" w:cs="Times New Roman"/>
          <w:i/>
          <w:sz w:val="24"/>
          <w:szCs w:val="24"/>
        </w:rPr>
        <w:t>Blanckenberg</w:t>
      </w:r>
      <w:proofErr w:type="spellEnd"/>
      <w:r w:rsidRPr="000862CE">
        <w:rPr>
          <w:rFonts w:ascii="Times New Roman" w:hAnsi="Times New Roman" w:cs="Times New Roman"/>
          <w:sz w:val="24"/>
          <w:szCs w:val="24"/>
        </w:rPr>
        <w:t>, appellant’s legal practitioners</w:t>
      </w:r>
    </w:p>
    <w:p w:rsidR="00DF615B" w:rsidRPr="000862CE" w:rsidRDefault="00DF615B" w:rsidP="00F709AC">
      <w:pPr>
        <w:spacing w:after="0"/>
        <w:jc w:val="both"/>
        <w:rPr>
          <w:rFonts w:ascii="Times New Roman" w:hAnsi="Times New Roman" w:cs="Times New Roman"/>
          <w:sz w:val="24"/>
          <w:szCs w:val="24"/>
        </w:rPr>
      </w:pPr>
    </w:p>
    <w:p w:rsidR="00DF615B" w:rsidRPr="000862CE" w:rsidRDefault="00BE7DE6" w:rsidP="00C61B73">
      <w:pPr>
        <w:spacing w:after="0" w:line="360" w:lineRule="auto"/>
        <w:jc w:val="both"/>
        <w:rPr>
          <w:rFonts w:ascii="Times New Roman" w:hAnsi="Times New Roman" w:cs="Times New Roman"/>
          <w:sz w:val="24"/>
          <w:szCs w:val="24"/>
        </w:rPr>
      </w:pPr>
      <w:proofErr w:type="spellStart"/>
      <w:r w:rsidRPr="000862CE">
        <w:rPr>
          <w:rFonts w:ascii="Times New Roman" w:hAnsi="Times New Roman" w:cs="Times New Roman"/>
          <w:i/>
          <w:sz w:val="24"/>
          <w:szCs w:val="24"/>
        </w:rPr>
        <w:t>Nyikadzino</w:t>
      </w:r>
      <w:proofErr w:type="spellEnd"/>
      <w:r w:rsidRPr="000862CE">
        <w:rPr>
          <w:rFonts w:ascii="Times New Roman" w:hAnsi="Times New Roman" w:cs="Times New Roman"/>
          <w:i/>
          <w:sz w:val="24"/>
          <w:szCs w:val="24"/>
        </w:rPr>
        <w:t xml:space="preserve">, </w:t>
      </w:r>
      <w:proofErr w:type="spellStart"/>
      <w:r w:rsidRPr="000862CE">
        <w:rPr>
          <w:rFonts w:ascii="Times New Roman" w:hAnsi="Times New Roman" w:cs="Times New Roman"/>
          <w:i/>
          <w:sz w:val="24"/>
          <w:szCs w:val="24"/>
        </w:rPr>
        <w:t>Simango</w:t>
      </w:r>
      <w:proofErr w:type="spellEnd"/>
      <w:r w:rsidRPr="000862CE">
        <w:rPr>
          <w:rFonts w:ascii="Times New Roman" w:hAnsi="Times New Roman" w:cs="Times New Roman"/>
          <w:i/>
          <w:sz w:val="24"/>
          <w:szCs w:val="24"/>
        </w:rPr>
        <w:t xml:space="preserve"> &amp; Associates</w:t>
      </w:r>
      <w:r w:rsidRPr="000862CE">
        <w:rPr>
          <w:rFonts w:ascii="Times New Roman" w:hAnsi="Times New Roman" w:cs="Times New Roman"/>
          <w:sz w:val="24"/>
          <w:szCs w:val="24"/>
        </w:rPr>
        <w:t xml:space="preserve">, </w:t>
      </w:r>
      <w:r w:rsidR="00B8003F">
        <w:rPr>
          <w:rFonts w:ascii="Times New Roman" w:hAnsi="Times New Roman" w:cs="Times New Roman"/>
          <w:sz w:val="24"/>
          <w:szCs w:val="24"/>
        </w:rPr>
        <w:t>1</w:t>
      </w:r>
      <w:r w:rsidR="00B8003F" w:rsidRPr="00B8003F">
        <w:rPr>
          <w:rFonts w:ascii="Times New Roman" w:hAnsi="Times New Roman" w:cs="Times New Roman"/>
          <w:sz w:val="24"/>
          <w:szCs w:val="24"/>
          <w:vertAlign w:val="superscript"/>
        </w:rPr>
        <w:t>st</w:t>
      </w:r>
      <w:r w:rsidR="00B8003F">
        <w:rPr>
          <w:rFonts w:ascii="Times New Roman" w:hAnsi="Times New Roman" w:cs="Times New Roman"/>
          <w:sz w:val="24"/>
          <w:szCs w:val="24"/>
        </w:rPr>
        <w:t xml:space="preserve"> </w:t>
      </w:r>
      <w:r w:rsidRPr="000862CE">
        <w:rPr>
          <w:rFonts w:ascii="Times New Roman" w:hAnsi="Times New Roman" w:cs="Times New Roman"/>
          <w:sz w:val="24"/>
          <w:szCs w:val="24"/>
        </w:rPr>
        <w:t>respondent’s legal practitioners</w:t>
      </w:r>
      <w:bookmarkStart w:id="0" w:name="_GoBack"/>
      <w:bookmarkEnd w:id="0"/>
    </w:p>
    <w:sectPr w:rsidR="00DF615B" w:rsidRPr="000862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16B" w:rsidRDefault="0086216B" w:rsidP="00B53182">
      <w:pPr>
        <w:spacing w:after="0" w:line="240" w:lineRule="auto"/>
      </w:pPr>
      <w:r>
        <w:separator/>
      </w:r>
    </w:p>
  </w:endnote>
  <w:endnote w:type="continuationSeparator" w:id="0">
    <w:p w:rsidR="0086216B" w:rsidRDefault="0086216B" w:rsidP="00B5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16B" w:rsidRDefault="0086216B" w:rsidP="00B53182">
      <w:pPr>
        <w:spacing w:after="0" w:line="240" w:lineRule="auto"/>
      </w:pPr>
      <w:r>
        <w:separator/>
      </w:r>
    </w:p>
  </w:footnote>
  <w:footnote w:type="continuationSeparator" w:id="0">
    <w:p w:rsidR="0086216B" w:rsidRDefault="0086216B" w:rsidP="00B53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82" w:rsidRDefault="00B53182">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82" w:rsidRPr="00B61439" w:rsidRDefault="00B61439">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33</w:t>
                          </w:r>
                          <w:r w:rsidR="00B53182" w:rsidRPr="00B61439">
                            <w:rPr>
                              <w:rFonts w:ascii="Times New Roman" w:hAnsi="Times New Roman" w:cs="Times New Roman"/>
                              <w:noProof/>
                              <w:sz w:val="24"/>
                              <w:szCs w:val="24"/>
                            </w:rPr>
                            <w:t>/23</w:t>
                          </w:r>
                        </w:p>
                        <w:p w:rsidR="00B53182" w:rsidRPr="00B61439" w:rsidRDefault="00B53182">
                          <w:pPr>
                            <w:spacing w:after="0" w:line="240" w:lineRule="auto"/>
                            <w:jc w:val="right"/>
                            <w:rPr>
                              <w:rFonts w:ascii="Times New Roman" w:hAnsi="Times New Roman" w:cs="Times New Roman"/>
                              <w:noProof/>
                              <w:sz w:val="24"/>
                              <w:szCs w:val="24"/>
                            </w:rPr>
                          </w:pPr>
                          <w:r w:rsidRPr="00B61439">
                            <w:rPr>
                              <w:rFonts w:ascii="Times New Roman" w:hAnsi="Times New Roman" w:cs="Times New Roman"/>
                              <w:noProof/>
                              <w:sz w:val="24"/>
                              <w:szCs w:val="24"/>
                            </w:rPr>
                            <w:t>Civil Appeal No. SC</w:t>
                          </w:r>
                          <w:r w:rsidR="00DF615B" w:rsidRPr="00B61439">
                            <w:rPr>
                              <w:rFonts w:ascii="Times New Roman" w:hAnsi="Times New Roman" w:cs="Times New Roman"/>
                              <w:noProof/>
                              <w:sz w:val="24"/>
                              <w:szCs w:val="24"/>
                            </w:rPr>
                            <w:t xml:space="preserve"> </w:t>
                          </w:r>
                          <w:r w:rsidRPr="00B61439">
                            <w:rPr>
                              <w:rFonts w:ascii="Times New Roman" w:hAnsi="Times New Roman" w:cs="Times New Roman"/>
                              <w:noProof/>
                              <w:sz w:val="24"/>
                              <w:szCs w:val="24"/>
                            </w:rPr>
                            <w:t>43/21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3182" w:rsidRPr="00B61439" w:rsidRDefault="00B61439">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33</w:t>
                    </w:r>
                    <w:r w:rsidR="00B53182" w:rsidRPr="00B61439">
                      <w:rPr>
                        <w:rFonts w:ascii="Times New Roman" w:hAnsi="Times New Roman" w:cs="Times New Roman"/>
                        <w:noProof/>
                        <w:sz w:val="24"/>
                        <w:szCs w:val="24"/>
                      </w:rPr>
                      <w:t>/23</w:t>
                    </w:r>
                  </w:p>
                  <w:p w:rsidR="00B53182" w:rsidRPr="00B61439" w:rsidRDefault="00B53182">
                    <w:pPr>
                      <w:spacing w:after="0" w:line="240" w:lineRule="auto"/>
                      <w:jc w:val="right"/>
                      <w:rPr>
                        <w:rFonts w:ascii="Times New Roman" w:hAnsi="Times New Roman" w:cs="Times New Roman"/>
                        <w:noProof/>
                        <w:sz w:val="24"/>
                        <w:szCs w:val="24"/>
                      </w:rPr>
                    </w:pPr>
                    <w:r w:rsidRPr="00B61439">
                      <w:rPr>
                        <w:rFonts w:ascii="Times New Roman" w:hAnsi="Times New Roman" w:cs="Times New Roman"/>
                        <w:noProof/>
                        <w:sz w:val="24"/>
                        <w:szCs w:val="24"/>
                      </w:rPr>
                      <w:t>Civil Appeal No. SC</w:t>
                    </w:r>
                    <w:r w:rsidR="00DF615B" w:rsidRPr="00B61439">
                      <w:rPr>
                        <w:rFonts w:ascii="Times New Roman" w:hAnsi="Times New Roman" w:cs="Times New Roman"/>
                        <w:noProof/>
                        <w:sz w:val="24"/>
                        <w:szCs w:val="24"/>
                      </w:rPr>
                      <w:t xml:space="preserve"> </w:t>
                    </w:r>
                    <w:r w:rsidRPr="00B61439">
                      <w:rPr>
                        <w:rFonts w:ascii="Times New Roman" w:hAnsi="Times New Roman" w:cs="Times New Roman"/>
                        <w:noProof/>
                        <w:sz w:val="24"/>
                        <w:szCs w:val="24"/>
                      </w:rPr>
                      <w:t>43/21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3182" w:rsidRDefault="00B53182">
                          <w:pPr>
                            <w:spacing w:after="0" w:line="240" w:lineRule="auto"/>
                            <w:rPr>
                              <w:color w:val="FFFFFF" w:themeColor="background1"/>
                            </w:rPr>
                          </w:pPr>
                          <w:r>
                            <w:fldChar w:fldCharType="begin"/>
                          </w:r>
                          <w:r>
                            <w:instrText xml:space="preserve"> PAGE   \* MERGEFORMAT </w:instrText>
                          </w:r>
                          <w:r>
                            <w:fldChar w:fldCharType="separate"/>
                          </w:r>
                          <w:r w:rsidR="0015555C" w:rsidRPr="0015555C">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53182" w:rsidRDefault="00B53182">
                    <w:pPr>
                      <w:spacing w:after="0" w:line="240" w:lineRule="auto"/>
                      <w:rPr>
                        <w:color w:val="FFFFFF" w:themeColor="background1"/>
                      </w:rPr>
                    </w:pPr>
                    <w:r>
                      <w:fldChar w:fldCharType="begin"/>
                    </w:r>
                    <w:r>
                      <w:instrText xml:space="preserve"> PAGE   \* MERGEFORMAT </w:instrText>
                    </w:r>
                    <w:r>
                      <w:fldChar w:fldCharType="separate"/>
                    </w:r>
                    <w:r w:rsidR="0015555C" w:rsidRPr="0015555C">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A462F"/>
    <w:multiLevelType w:val="hybridMultilevel"/>
    <w:tmpl w:val="F12A78A4"/>
    <w:lvl w:ilvl="0" w:tplc="EBFCB616">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E2744B"/>
    <w:multiLevelType w:val="hybridMultilevel"/>
    <w:tmpl w:val="E12A882C"/>
    <w:lvl w:ilvl="0" w:tplc="AB7642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537B2"/>
    <w:multiLevelType w:val="hybridMultilevel"/>
    <w:tmpl w:val="D93EDB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05242AC"/>
    <w:multiLevelType w:val="hybridMultilevel"/>
    <w:tmpl w:val="1B88AD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5E713B"/>
    <w:multiLevelType w:val="hybridMultilevel"/>
    <w:tmpl w:val="841CABD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FD799C"/>
    <w:multiLevelType w:val="hybridMultilevel"/>
    <w:tmpl w:val="17406CA0"/>
    <w:lvl w:ilvl="0" w:tplc="9A82D7D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71C2122"/>
    <w:multiLevelType w:val="hybridMultilevel"/>
    <w:tmpl w:val="69EAC176"/>
    <w:lvl w:ilvl="0" w:tplc="EB0E05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4673B3"/>
    <w:multiLevelType w:val="hybridMultilevel"/>
    <w:tmpl w:val="AD10D864"/>
    <w:lvl w:ilvl="0" w:tplc="F9F8598A">
      <w:start w:val="1"/>
      <w:numFmt w:val="decimal"/>
      <w:lvlText w:val="%1."/>
      <w:lvlJc w:val="left"/>
      <w:pPr>
        <w:ind w:left="720" w:hanging="360"/>
      </w:pPr>
      <w:rPr>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B7B0139"/>
    <w:multiLevelType w:val="hybridMultilevel"/>
    <w:tmpl w:val="08E8EB5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4"/>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82"/>
    <w:rsid w:val="00082FBE"/>
    <w:rsid w:val="000862CE"/>
    <w:rsid w:val="000C7DED"/>
    <w:rsid w:val="001044E0"/>
    <w:rsid w:val="00131050"/>
    <w:rsid w:val="00131307"/>
    <w:rsid w:val="00132844"/>
    <w:rsid w:val="0015555C"/>
    <w:rsid w:val="00273A8F"/>
    <w:rsid w:val="002A7BCD"/>
    <w:rsid w:val="002D4A67"/>
    <w:rsid w:val="002D5BF3"/>
    <w:rsid w:val="00364501"/>
    <w:rsid w:val="003807A2"/>
    <w:rsid w:val="00386D0D"/>
    <w:rsid w:val="0038794C"/>
    <w:rsid w:val="003D05BE"/>
    <w:rsid w:val="00411D62"/>
    <w:rsid w:val="00464970"/>
    <w:rsid w:val="004A1C8D"/>
    <w:rsid w:val="004C2394"/>
    <w:rsid w:val="0059479B"/>
    <w:rsid w:val="005C2287"/>
    <w:rsid w:val="00651082"/>
    <w:rsid w:val="006D194E"/>
    <w:rsid w:val="0071584D"/>
    <w:rsid w:val="007F6A7F"/>
    <w:rsid w:val="008113D8"/>
    <w:rsid w:val="00812BFF"/>
    <w:rsid w:val="0086216B"/>
    <w:rsid w:val="00895574"/>
    <w:rsid w:val="008E1C28"/>
    <w:rsid w:val="009216F3"/>
    <w:rsid w:val="0093370C"/>
    <w:rsid w:val="009A2508"/>
    <w:rsid w:val="009F39D1"/>
    <w:rsid w:val="00A25DDD"/>
    <w:rsid w:val="00A262EA"/>
    <w:rsid w:val="00A43D69"/>
    <w:rsid w:val="00A73CF7"/>
    <w:rsid w:val="00A8263E"/>
    <w:rsid w:val="00AB7CAC"/>
    <w:rsid w:val="00B411D2"/>
    <w:rsid w:val="00B53182"/>
    <w:rsid w:val="00B61439"/>
    <w:rsid w:val="00B61C4B"/>
    <w:rsid w:val="00B8003F"/>
    <w:rsid w:val="00BD480F"/>
    <w:rsid w:val="00BE7DE6"/>
    <w:rsid w:val="00C07897"/>
    <w:rsid w:val="00C61B73"/>
    <w:rsid w:val="00C756C9"/>
    <w:rsid w:val="00C90233"/>
    <w:rsid w:val="00CF0097"/>
    <w:rsid w:val="00CF0DAE"/>
    <w:rsid w:val="00D674B6"/>
    <w:rsid w:val="00DC561F"/>
    <w:rsid w:val="00DF615B"/>
    <w:rsid w:val="00E04D3C"/>
    <w:rsid w:val="00E31F78"/>
    <w:rsid w:val="00EC4D87"/>
    <w:rsid w:val="00EE138C"/>
    <w:rsid w:val="00F709AC"/>
    <w:rsid w:val="00FA2378"/>
    <w:rsid w:val="00FB2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8C916-36C0-4D2F-A3D0-01667FC7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82"/>
  </w:style>
  <w:style w:type="paragraph" w:styleId="Footer">
    <w:name w:val="footer"/>
    <w:basedOn w:val="Normal"/>
    <w:link w:val="FooterChar"/>
    <w:uiPriority w:val="99"/>
    <w:unhideWhenUsed/>
    <w:rsid w:val="00B5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182"/>
  </w:style>
  <w:style w:type="paragraph" w:styleId="ListParagraph">
    <w:name w:val="List Paragraph"/>
    <w:basedOn w:val="Normal"/>
    <w:uiPriority w:val="34"/>
    <w:qFormat/>
    <w:rsid w:val="00A25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dcterms:created xsi:type="dcterms:W3CDTF">2023-03-31T11:20:00Z</dcterms:created>
  <dcterms:modified xsi:type="dcterms:W3CDTF">2023-03-31T11:20:00Z</dcterms:modified>
</cp:coreProperties>
</file>