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27A" w:rsidRDefault="00491896" w:rsidP="00491896">
      <w:pPr>
        <w:spacing w:line="360" w:lineRule="auto"/>
        <w:jc w:val="both"/>
        <w:rPr>
          <w:b/>
          <w:sz w:val="22"/>
          <w:szCs w:val="22"/>
        </w:rPr>
      </w:pPr>
      <w:r>
        <w:rPr>
          <w:b/>
          <w:sz w:val="22"/>
          <w:szCs w:val="22"/>
        </w:rPr>
        <w:t>IN THE LABOUR COURT</w:t>
      </w:r>
      <w:r w:rsidR="0046660C">
        <w:rPr>
          <w:b/>
          <w:sz w:val="22"/>
          <w:szCs w:val="22"/>
        </w:rPr>
        <w:t xml:space="preserve"> OF ZIMBABWE </w:t>
      </w:r>
      <w:r w:rsidR="00E67B2F">
        <w:rPr>
          <w:b/>
          <w:sz w:val="22"/>
          <w:szCs w:val="22"/>
        </w:rPr>
        <w:tab/>
        <w:t>JUDGMENT NO.</w:t>
      </w:r>
      <w:r w:rsidR="0046660C">
        <w:rPr>
          <w:b/>
          <w:sz w:val="22"/>
          <w:szCs w:val="22"/>
        </w:rPr>
        <w:t xml:space="preserve"> </w:t>
      </w:r>
      <w:r w:rsidR="00E67B2F">
        <w:rPr>
          <w:b/>
          <w:sz w:val="22"/>
          <w:szCs w:val="22"/>
        </w:rPr>
        <w:t xml:space="preserve"> LC/MC/36/2013 </w:t>
      </w:r>
      <w:r w:rsidR="0046660C">
        <w:rPr>
          <w:b/>
          <w:sz w:val="22"/>
          <w:szCs w:val="22"/>
        </w:rPr>
        <w:t xml:space="preserve">        </w:t>
      </w:r>
      <w:r>
        <w:rPr>
          <w:b/>
          <w:sz w:val="22"/>
          <w:szCs w:val="22"/>
        </w:rPr>
        <w:t xml:space="preserve"> </w:t>
      </w:r>
      <w:r w:rsidR="00E67B2F">
        <w:rPr>
          <w:b/>
          <w:sz w:val="22"/>
          <w:szCs w:val="22"/>
        </w:rPr>
        <w:t xml:space="preserve">      </w:t>
      </w:r>
    </w:p>
    <w:p w:rsidR="00E67B2F" w:rsidRDefault="00E67B2F" w:rsidP="00491896">
      <w:pPr>
        <w:spacing w:line="360" w:lineRule="auto"/>
        <w:jc w:val="both"/>
        <w:rPr>
          <w:b/>
          <w:sz w:val="22"/>
          <w:szCs w:val="22"/>
        </w:rPr>
      </w:pPr>
      <w:r>
        <w:rPr>
          <w:b/>
          <w:sz w:val="22"/>
          <w:szCs w:val="22"/>
        </w:rPr>
        <w:t>HARARE, 7 &amp; 25 OCTOBER 2013</w:t>
      </w:r>
      <w:r>
        <w:rPr>
          <w:b/>
          <w:sz w:val="22"/>
          <w:szCs w:val="22"/>
        </w:rPr>
        <w:tab/>
      </w:r>
      <w:r>
        <w:rPr>
          <w:b/>
          <w:sz w:val="22"/>
          <w:szCs w:val="22"/>
        </w:rPr>
        <w:tab/>
      </w:r>
      <w:r>
        <w:rPr>
          <w:b/>
          <w:sz w:val="22"/>
          <w:szCs w:val="22"/>
        </w:rPr>
        <w:tab/>
      </w:r>
      <w:r>
        <w:rPr>
          <w:b/>
          <w:sz w:val="22"/>
          <w:szCs w:val="22"/>
        </w:rPr>
        <w:tab/>
        <w:t>CASE NO. LC/MC/53/2013</w:t>
      </w:r>
    </w:p>
    <w:p w:rsidR="00491896" w:rsidRDefault="00491896" w:rsidP="00491896">
      <w:pPr>
        <w:spacing w:line="360" w:lineRule="auto"/>
        <w:jc w:val="both"/>
      </w:pPr>
      <w:r>
        <w:t>In the matter between</w:t>
      </w:r>
    </w:p>
    <w:p w:rsidR="00491896" w:rsidRDefault="00491896" w:rsidP="00491896">
      <w:pPr>
        <w:spacing w:line="360" w:lineRule="auto"/>
        <w:jc w:val="both"/>
      </w:pPr>
    </w:p>
    <w:p w:rsidR="00491896" w:rsidRDefault="00491896" w:rsidP="00491896">
      <w:pPr>
        <w:spacing w:line="360" w:lineRule="auto"/>
        <w:jc w:val="both"/>
        <w:rPr>
          <w:b/>
        </w:rPr>
      </w:pPr>
      <w:r>
        <w:rPr>
          <w:b/>
        </w:rPr>
        <w:t>MONTCLAIR HOTEL &amp; CASINO</w:t>
      </w:r>
      <w:r>
        <w:rPr>
          <w:b/>
        </w:rPr>
        <w:tab/>
      </w:r>
      <w:r>
        <w:rPr>
          <w:b/>
        </w:rPr>
        <w:tab/>
      </w:r>
      <w:r>
        <w:rPr>
          <w:b/>
        </w:rPr>
        <w:tab/>
      </w:r>
      <w:r>
        <w:rPr>
          <w:b/>
        </w:rPr>
        <w:tab/>
        <w:t>Applicant</w:t>
      </w:r>
    </w:p>
    <w:p w:rsidR="00491896" w:rsidRDefault="00491896" w:rsidP="00491896">
      <w:pPr>
        <w:spacing w:line="360" w:lineRule="auto"/>
        <w:jc w:val="both"/>
        <w:rPr>
          <w:sz w:val="22"/>
          <w:szCs w:val="22"/>
        </w:rPr>
      </w:pPr>
      <w:r>
        <w:rPr>
          <w:sz w:val="22"/>
          <w:szCs w:val="22"/>
        </w:rPr>
        <w:t>And</w:t>
      </w:r>
    </w:p>
    <w:p w:rsidR="00491896" w:rsidRDefault="006231E4" w:rsidP="00491896">
      <w:pPr>
        <w:spacing w:line="360" w:lineRule="auto"/>
        <w:jc w:val="both"/>
        <w:rPr>
          <w:b/>
        </w:rPr>
      </w:pPr>
      <w:r>
        <w:rPr>
          <w:b/>
        </w:rPr>
        <w:t>FARAI MU</w:t>
      </w:r>
      <w:r w:rsidR="00B925B8">
        <w:rPr>
          <w:b/>
        </w:rPr>
        <w:t>KUH</w:t>
      </w:r>
      <w:r w:rsidR="00491896">
        <w:rPr>
          <w:b/>
        </w:rPr>
        <w:t>WA</w:t>
      </w:r>
      <w:r w:rsidR="00491896">
        <w:rPr>
          <w:b/>
        </w:rPr>
        <w:tab/>
      </w:r>
      <w:r w:rsidR="00491896">
        <w:rPr>
          <w:b/>
        </w:rPr>
        <w:tab/>
      </w:r>
      <w:r w:rsidR="00491896">
        <w:rPr>
          <w:b/>
        </w:rPr>
        <w:tab/>
      </w:r>
      <w:r w:rsidR="00491896">
        <w:rPr>
          <w:b/>
        </w:rPr>
        <w:tab/>
        <w:t xml:space="preserve">       </w:t>
      </w:r>
      <w:r w:rsidR="00491896">
        <w:rPr>
          <w:b/>
        </w:rPr>
        <w:tab/>
      </w:r>
      <w:r w:rsidR="00491896">
        <w:rPr>
          <w:b/>
        </w:rPr>
        <w:tab/>
        <w:t xml:space="preserve"> </w:t>
      </w:r>
      <w:r w:rsidR="00491896">
        <w:rPr>
          <w:b/>
        </w:rPr>
        <w:tab/>
        <w:t>Respondent</w:t>
      </w:r>
    </w:p>
    <w:p w:rsidR="00491896" w:rsidRDefault="00491896" w:rsidP="00491896">
      <w:pPr>
        <w:spacing w:line="360" w:lineRule="auto"/>
        <w:jc w:val="both"/>
        <w:rPr>
          <w:b/>
        </w:rPr>
      </w:pPr>
    </w:p>
    <w:p w:rsidR="00491896" w:rsidRDefault="00491896" w:rsidP="00491896">
      <w:pPr>
        <w:spacing w:line="360" w:lineRule="auto"/>
        <w:jc w:val="both"/>
        <w:rPr>
          <w:b/>
        </w:rPr>
      </w:pPr>
    </w:p>
    <w:p w:rsidR="00491896" w:rsidRDefault="00491896" w:rsidP="00491896">
      <w:pPr>
        <w:spacing w:line="360" w:lineRule="auto"/>
        <w:jc w:val="both"/>
      </w:pPr>
      <w:r>
        <w:t>Before The Honourable P. Muzofa; Judge</w:t>
      </w:r>
    </w:p>
    <w:p w:rsidR="00AA127A" w:rsidRDefault="00AA127A" w:rsidP="00491896">
      <w:pPr>
        <w:spacing w:line="360" w:lineRule="auto"/>
        <w:jc w:val="both"/>
      </w:pPr>
    </w:p>
    <w:p w:rsidR="00AA127A" w:rsidRPr="00AA127A" w:rsidRDefault="00AA127A" w:rsidP="00491896">
      <w:pPr>
        <w:spacing w:line="360" w:lineRule="auto"/>
        <w:jc w:val="both"/>
        <w:rPr>
          <w:b/>
        </w:rPr>
      </w:pPr>
      <w:r w:rsidRPr="00AA127A">
        <w:rPr>
          <w:b/>
        </w:rPr>
        <w:t>(IN CHAMBERS)</w:t>
      </w:r>
    </w:p>
    <w:p w:rsidR="00491896" w:rsidRDefault="00491896" w:rsidP="00491896">
      <w:pPr>
        <w:spacing w:line="360" w:lineRule="auto"/>
        <w:jc w:val="both"/>
      </w:pPr>
    </w:p>
    <w:p w:rsidR="00491896" w:rsidRDefault="00491896" w:rsidP="00491896">
      <w:pPr>
        <w:spacing w:line="360" w:lineRule="auto"/>
        <w:jc w:val="both"/>
        <w:rPr>
          <w:b/>
          <w:sz w:val="22"/>
          <w:szCs w:val="22"/>
        </w:rPr>
      </w:pPr>
      <w:r>
        <w:rPr>
          <w:b/>
          <w:sz w:val="22"/>
          <w:szCs w:val="22"/>
        </w:rPr>
        <w:t>For Applicant</w:t>
      </w:r>
      <w:r>
        <w:rPr>
          <w:b/>
          <w:sz w:val="22"/>
          <w:szCs w:val="22"/>
        </w:rPr>
        <w:tab/>
        <w:t>-</w:t>
      </w:r>
      <w:r>
        <w:rPr>
          <w:b/>
          <w:sz w:val="22"/>
          <w:szCs w:val="22"/>
        </w:rPr>
        <w:tab/>
        <w:t>Makoni</w:t>
      </w:r>
      <w:r w:rsidR="00AD4861">
        <w:rPr>
          <w:b/>
          <w:sz w:val="22"/>
          <w:szCs w:val="22"/>
        </w:rPr>
        <w:t xml:space="preserve"> </w:t>
      </w:r>
      <w:r>
        <w:rPr>
          <w:b/>
          <w:sz w:val="22"/>
          <w:szCs w:val="22"/>
        </w:rPr>
        <w:t xml:space="preserve"> </w:t>
      </w:r>
      <w:r w:rsidR="00AD4861">
        <w:rPr>
          <w:b/>
          <w:sz w:val="22"/>
          <w:szCs w:val="22"/>
        </w:rPr>
        <w:t>(</w:t>
      </w:r>
      <w:r w:rsidR="009C382E">
        <w:rPr>
          <w:b/>
          <w:sz w:val="22"/>
          <w:szCs w:val="22"/>
        </w:rPr>
        <w:t>Legal Practitioner</w:t>
      </w:r>
      <w:r w:rsidR="00AD4861">
        <w:rPr>
          <w:b/>
          <w:sz w:val="22"/>
          <w:szCs w:val="22"/>
        </w:rPr>
        <w:t>)</w:t>
      </w:r>
    </w:p>
    <w:p w:rsidR="00491896" w:rsidRDefault="00491896" w:rsidP="00491896">
      <w:pPr>
        <w:spacing w:line="360" w:lineRule="auto"/>
        <w:jc w:val="both"/>
        <w:rPr>
          <w:b/>
          <w:sz w:val="22"/>
          <w:szCs w:val="22"/>
        </w:rPr>
      </w:pPr>
      <w:r>
        <w:rPr>
          <w:b/>
          <w:sz w:val="22"/>
          <w:szCs w:val="22"/>
        </w:rPr>
        <w:tab/>
      </w:r>
      <w:r>
        <w:rPr>
          <w:b/>
          <w:sz w:val="22"/>
          <w:szCs w:val="22"/>
        </w:rPr>
        <w:tab/>
      </w:r>
      <w:r>
        <w:rPr>
          <w:b/>
          <w:sz w:val="22"/>
          <w:szCs w:val="22"/>
        </w:rPr>
        <w:tab/>
      </w:r>
      <w:r>
        <w:rPr>
          <w:b/>
          <w:sz w:val="22"/>
          <w:szCs w:val="22"/>
        </w:rPr>
        <w:tab/>
      </w:r>
    </w:p>
    <w:p w:rsidR="00491896" w:rsidRDefault="00491896" w:rsidP="00491896">
      <w:pPr>
        <w:spacing w:line="360" w:lineRule="auto"/>
        <w:jc w:val="both"/>
        <w:rPr>
          <w:b/>
          <w:sz w:val="22"/>
          <w:szCs w:val="22"/>
        </w:rPr>
      </w:pPr>
    </w:p>
    <w:p w:rsidR="00491896" w:rsidRDefault="00491896" w:rsidP="00491896">
      <w:pPr>
        <w:spacing w:line="360" w:lineRule="auto"/>
        <w:jc w:val="both"/>
        <w:rPr>
          <w:b/>
          <w:sz w:val="22"/>
          <w:szCs w:val="22"/>
        </w:rPr>
      </w:pPr>
      <w:r>
        <w:rPr>
          <w:b/>
          <w:sz w:val="22"/>
          <w:szCs w:val="22"/>
        </w:rPr>
        <w:t>For Respondent</w:t>
      </w:r>
      <w:r>
        <w:rPr>
          <w:b/>
          <w:sz w:val="22"/>
          <w:szCs w:val="22"/>
        </w:rPr>
        <w:tab/>
        <w:t>-</w:t>
      </w:r>
      <w:r>
        <w:rPr>
          <w:b/>
          <w:sz w:val="22"/>
          <w:szCs w:val="22"/>
        </w:rPr>
        <w:tab/>
        <w:t>Mr C. Mucheche (Legal Practitioner)</w:t>
      </w:r>
    </w:p>
    <w:p w:rsidR="00491896" w:rsidRDefault="00491896" w:rsidP="00491896">
      <w:pPr>
        <w:spacing w:line="360" w:lineRule="auto"/>
        <w:jc w:val="both"/>
        <w:rPr>
          <w:b/>
        </w:rPr>
      </w:pPr>
    </w:p>
    <w:p w:rsidR="00491896" w:rsidRDefault="00491896" w:rsidP="00491896">
      <w:pPr>
        <w:spacing w:line="360" w:lineRule="auto"/>
        <w:jc w:val="both"/>
        <w:rPr>
          <w:b/>
          <w:sz w:val="28"/>
          <w:szCs w:val="28"/>
        </w:rPr>
      </w:pPr>
    </w:p>
    <w:p w:rsidR="00491896" w:rsidRDefault="00491896" w:rsidP="00491896">
      <w:pPr>
        <w:spacing w:line="360" w:lineRule="auto"/>
        <w:jc w:val="both"/>
        <w:rPr>
          <w:b/>
        </w:rPr>
      </w:pPr>
      <w:r w:rsidRPr="005A7D89">
        <w:rPr>
          <w:b/>
        </w:rPr>
        <w:t>MUZOFA P.;</w:t>
      </w:r>
    </w:p>
    <w:p w:rsidR="00014E6A" w:rsidRDefault="00014E6A" w:rsidP="00491896">
      <w:pPr>
        <w:spacing w:line="360" w:lineRule="auto"/>
        <w:jc w:val="both"/>
        <w:rPr>
          <w:b/>
        </w:rPr>
      </w:pPr>
    </w:p>
    <w:p w:rsidR="00014E6A" w:rsidRPr="00014E6A" w:rsidRDefault="00014E6A" w:rsidP="00491896">
      <w:pPr>
        <w:spacing w:line="360" w:lineRule="auto"/>
        <w:jc w:val="both"/>
      </w:pPr>
      <w:r>
        <w:rPr>
          <w:b/>
        </w:rPr>
        <w:tab/>
      </w:r>
      <w:r>
        <w:t>On the 25</w:t>
      </w:r>
      <w:r w:rsidRPr="00014E6A">
        <w:rPr>
          <w:vertAlign w:val="superscript"/>
        </w:rPr>
        <w:t>th</w:t>
      </w:r>
      <w:r>
        <w:t xml:space="preserve"> of July 2013 I granted a chamber application made pursuant to Section 19 (a) of the Labour Court Rules.  Counsel for the Respondent requested for the reasons for the granting of the application.  These are the reasons.</w:t>
      </w:r>
    </w:p>
    <w:p w:rsidR="00405CC2" w:rsidRDefault="00405CC2" w:rsidP="00491896">
      <w:pPr>
        <w:spacing w:line="360" w:lineRule="auto"/>
        <w:jc w:val="both"/>
      </w:pPr>
    </w:p>
    <w:p w:rsidR="00D52A0C" w:rsidRDefault="00405CC2" w:rsidP="00491896">
      <w:pPr>
        <w:spacing w:line="360" w:lineRule="auto"/>
        <w:jc w:val="both"/>
      </w:pPr>
      <w:r>
        <w:tab/>
        <w:t>The Respondent being the Appellant in the main ma</w:t>
      </w:r>
      <w:r w:rsidR="00D52A0C">
        <w:t>tter filed an appeal with this C</w:t>
      </w:r>
      <w:r>
        <w:t>ourt on the 23</w:t>
      </w:r>
      <w:r w:rsidRPr="00405CC2">
        <w:rPr>
          <w:vertAlign w:val="superscript"/>
        </w:rPr>
        <w:t>rd</w:t>
      </w:r>
      <w:r w:rsidR="00AD4861">
        <w:t xml:space="preserve"> of August 2012.  A N</w:t>
      </w:r>
      <w:r>
        <w:t>otice of Response was d</w:t>
      </w:r>
      <w:r w:rsidR="00AA127A">
        <w:t>ul</w:t>
      </w:r>
      <w:r w:rsidR="00D52A0C">
        <w:t>y filed with the Registrar o</w:t>
      </w:r>
      <w:r>
        <w:t>n the 5</w:t>
      </w:r>
      <w:r w:rsidRPr="00405CC2">
        <w:rPr>
          <w:vertAlign w:val="superscript"/>
        </w:rPr>
        <w:t>th</w:t>
      </w:r>
      <w:r>
        <w:t xml:space="preserve"> of October 2012.  On the 27</w:t>
      </w:r>
      <w:r w:rsidRPr="00405CC2">
        <w:rPr>
          <w:vertAlign w:val="superscript"/>
        </w:rPr>
        <w:t>th</w:t>
      </w:r>
      <w:r>
        <w:t xml:space="preserve"> of February 2</w:t>
      </w:r>
      <w:r w:rsidR="00AA127A">
        <w:t>013 the Applicant filed this</w:t>
      </w:r>
      <w:r>
        <w:t xml:space="preserve"> Chamber application for the dismissal of the appeal in terms of Rule 19 (</w:t>
      </w:r>
      <w:r w:rsidR="00AA127A">
        <w:t>3</w:t>
      </w:r>
      <w:r>
        <w:t>)(a)</w:t>
      </w:r>
      <w:r w:rsidR="00AA127A">
        <w:t xml:space="preserve">. </w:t>
      </w:r>
      <w:r>
        <w:t xml:space="preserve"> </w:t>
      </w:r>
      <w:r w:rsidR="00AA127A">
        <w:t>T</w:t>
      </w:r>
      <w:r w:rsidR="00D52A0C">
        <w:t xml:space="preserve">he Respondent (then Appellant) was supposed to file Heads of Argument with the Registrar within fourteen days of receiving the Notice of Response.  The wording of Rule 19 (1)(a) is mandatory and according to Rule 19 (3)(a) the non </w:t>
      </w:r>
      <w:r w:rsidR="00D52A0C">
        <w:lastRenderedPageBreak/>
        <w:t>defaulting party has an option to apply for a dismissal in the event of non conformity with the Rules.  According to the Applicant’s</w:t>
      </w:r>
      <w:r w:rsidR="00AD4861">
        <w:t xml:space="preserve"> founding affidavit it was almost six months</w:t>
      </w:r>
      <w:r w:rsidR="00D52A0C">
        <w:t xml:space="preserve"> from the 23</w:t>
      </w:r>
      <w:r w:rsidR="00D52A0C" w:rsidRPr="00D52A0C">
        <w:rPr>
          <w:vertAlign w:val="superscript"/>
        </w:rPr>
        <w:t>rd</w:t>
      </w:r>
      <w:r w:rsidR="00D52A0C">
        <w:t xml:space="preserve"> of August 2012 when Respondent noted its appeal yet no Heads of Argument were filed.  This application was filed without notifying the Respondent in terms of Rule 19 (4) which provides:-</w:t>
      </w:r>
    </w:p>
    <w:p w:rsidR="00D52A0C" w:rsidRDefault="00D52A0C" w:rsidP="00491896">
      <w:pPr>
        <w:spacing w:line="360" w:lineRule="auto"/>
        <w:jc w:val="both"/>
      </w:pPr>
    </w:p>
    <w:p w:rsidR="0084100F" w:rsidRPr="00AD4861" w:rsidRDefault="00D52A0C" w:rsidP="00AD4861">
      <w:pPr>
        <w:spacing w:line="360" w:lineRule="auto"/>
        <w:ind w:left="720"/>
        <w:jc w:val="both"/>
        <w:rPr>
          <w:rFonts w:ascii="Times New Roman" w:hAnsi="Times New Roman"/>
          <w:i/>
        </w:rPr>
      </w:pPr>
      <w:r w:rsidRPr="00AD4861">
        <w:rPr>
          <w:rFonts w:ascii="Times New Roman" w:hAnsi="Times New Roman"/>
          <w:i/>
        </w:rPr>
        <w:t>“An application against a defaulting party under subrule (3)(a) may be made without notice to the defaulting party”</w:t>
      </w:r>
      <w:r w:rsidR="0084100F" w:rsidRPr="00AD4861">
        <w:rPr>
          <w:rFonts w:ascii="Times New Roman" w:hAnsi="Times New Roman"/>
          <w:i/>
        </w:rPr>
        <w:t>.</w:t>
      </w:r>
    </w:p>
    <w:p w:rsidR="0084100F" w:rsidRDefault="0084100F" w:rsidP="00491896">
      <w:pPr>
        <w:spacing w:line="360" w:lineRule="auto"/>
        <w:jc w:val="both"/>
      </w:pPr>
    </w:p>
    <w:p w:rsidR="0084100F" w:rsidRDefault="0084100F" w:rsidP="00491896">
      <w:pPr>
        <w:spacing w:line="360" w:lineRule="auto"/>
        <w:jc w:val="both"/>
      </w:pPr>
      <w:r>
        <w:t xml:space="preserve">Accordingly the application </w:t>
      </w:r>
      <w:r w:rsidR="00E67B2F">
        <w:t>was</w:t>
      </w:r>
      <w:r>
        <w:t xml:space="preserve"> granted the appeal in the main matter </w:t>
      </w:r>
      <w:r w:rsidR="00E67B2F">
        <w:t>was</w:t>
      </w:r>
      <w:r>
        <w:t xml:space="preserve"> dismissed for want of prosecution.</w:t>
      </w:r>
    </w:p>
    <w:p w:rsidR="0084100F" w:rsidRDefault="0084100F" w:rsidP="00491896">
      <w:pPr>
        <w:spacing w:line="360" w:lineRule="auto"/>
        <w:jc w:val="both"/>
      </w:pPr>
    </w:p>
    <w:p w:rsidR="0084100F" w:rsidRDefault="0084100F" w:rsidP="00491896">
      <w:pPr>
        <w:spacing w:line="360" w:lineRule="auto"/>
        <w:jc w:val="both"/>
      </w:pPr>
    </w:p>
    <w:p w:rsidR="0084100F" w:rsidRDefault="0084100F" w:rsidP="00491896">
      <w:pPr>
        <w:spacing w:line="360" w:lineRule="auto"/>
        <w:jc w:val="both"/>
      </w:pPr>
    </w:p>
    <w:p w:rsidR="0084100F" w:rsidRDefault="0084100F" w:rsidP="00491896">
      <w:pPr>
        <w:spacing w:line="360" w:lineRule="auto"/>
        <w:jc w:val="both"/>
      </w:pPr>
    </w:p>
    <w:p w:rsidR="0084100F" w:rsidRDefault="0084100F" w:rsidP="00491896">
      <w:pPr>
        <w:spacing w:line="360" w:lineRule="auto"/>
        <w:jc w:val="both"/>
      </w:pPr>
    </w:p>
    <w:p w:rsidR="0084100F" w:rsidRDefault="0084100F" w:rsidP="00491896">
      <w:pPr>
        <w:spacing w:line="360" w:lineRule="auto"/>
        <w:jc w:val="both"/>
      </w:pPr>
    </w:p>
    <w:p w:rsidR="0084100F" w:rsidRDefault="0084100F" w:rsidP="00491896">
      <w:pPr>
        <w:spacing w:line="360" w:lineRule="auto"/>
        <w:jc w:val="both"/>
      </w:pPr>
    </w:p>
    <w:p w:rsidR="0084100F" w:rsidRPr="0084100F" w:rsidRDefault="0084100F" w:rsidP="00491896">
      <w:pPr>
        <w:spacing w:line="360" w:lineRule="auto"/>
        <w:jc w:val="both"/>
        <w:rPr>
          <w:b/>
          <w:i/>
        </w:rPr>
      </w:pPr>
      <w:r w:rsidRPr="0084100F">
        <w:rPr>
          <w:b/>
          <w:i/>
        </w:rPr>
        <w:t>Makoni Legal Practice – Applicant’s Legal Practitioners</w:t>
      </w:r>
    </w:p>
    <w:p w:rsidR="00405CC2" w:rsidRPr="0084100F" w:rsidRDefault="0084100F" w:rsidP="00491896">
      <w:pPr>
        <w:spacing w:line="360" w:lineRule="auto"/>
        <w:jc w:val="both"/>
        <w:rPr>
          <w:b/>
          <w:i/>
        </w:rPr>
      </w:pPr>
      <w:r w:rsidRPr="0084100F">
        <w:rPr>
          <w:b/>
          <w:i/>
        </w:rPr>
        <w:t>Matsikidze &amp; Mucheche – Respondent’s Legal Practitioners</w:t>
      </w:r>
    </w:p>
    <w:p w:rsidR="00491896" w:rsidRDefault="00491896" w:rsidP="00491896">
      <w:pPr>
        <w:spacing w:line="360" w:lineRule="auto"/>
        <w:jc w:val="both"/>
        <w:rPr>
          <w:b/>
        </w:rPr>
      </w:pPr>
    </w:p>
    <w:p w:rsidR="001405F9" w:rsidRDefault="001405F9"/>
    <w:sectPr w:rsidR="001405F9" w:rsidSect="0084100F">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973" w:rsidRDefault="00B67973" w:rsidP="00D52A0C">
      <w:r>
        <w:separator/>
      </w:r>
    </w:p>
  </w:endnote>
  <w:endnote w:type="continuationSeparator" w:id="1">
    <w:p w:rsidR="00B67973" w:rsidRDefault="00B67973" w:rsidP="00D52A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25288"/>
      <w:docPartObj>
        <w:docPartGallery w:val="Page Numbers (Bottom of Page)"/>
        <w:docPartUnique/>
      </w:docPartObj>
    </w:sdtPr>
    <w:sdtContent>
      <w:p w:rsidR="0084100F" w:rsidRDefault="00EF6872">
        <w:pPr>
          <w:pStyle w:val="Footer"/>
          <w:jc w:val="center"/>
        </w:pPr>
        <w:fldSimple w:instr=" PAGE   \* MERGEFORMAT ">
          <w:r w:rsidR="00AB5301">
            <w:rPr>
              <w:noProof/>
            </w:rPr>
            <w:t>2</w:t>
          </w:r>
        </w:fldSimple>
      </w:p>
    </w:sdtContent>
  </w:sdt>
  <w:p w:rsidR="0084100F" w:rsidRDefault="008410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973" w:rsidRDefault="00B67973" w:rsidP="00D52A0C">
      <w:r>
        <w:separator/>
      </w:r>
    </w:p>
  </w:footnote>
  <w:footnote w:type="continuationSeparator" w:id="1">
    <w:p w:rsidR="00B67973" w:rsidRDefault="00B67973" w:rsidP="00D52A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00F" w:rsidRPr="0084100F" w:rsidRDefault="00E67B2F">
    <w:pPr>
      <w:pStyle w:val="Header"/>
      <w:rPr>
        <w:lang w:val="en-ZW"/>
      </w:rPr>
    </w:pPr>
    <w:r>
      <w:rPr>
        <w:lang w:val="en-ZW"/>
      </w:rPr>
      <w:tab/>
    </w:r>
    <w:r>
      <w:rPr>
        <w:lang w:val="en-ZW"/>
      </w:rPr>
      <w:tab/>
      <w:t>JUDGMENT NO. LC/MC/36/2013</w:t>
    </w:r>
    <w:r w:rsidR="00AA127A">
      <w:rPr>
        <w:lang w:val="en-ZW"/>
      </w:rPr>
      <w:tab/>
    </w:r>
    <w:r w:rsidR="00AA127A">
      <w:rPr>
        <w:lang w:val="en-ZW"/>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91896"/>
    <w:rsid w:val="000117DD"/>
    <w:rsid w:val="00014E6A"/>
    <w:rsid w:val="000462C3"/>
    <w:rsid w:val="001405F9"/>
    <w:rsid w:val="00170320"/>
    <w:rsid w:val="002450CF"/>
    <w:rsid w:val="0027518E"/>
    <w:rsid w:val="00405CC2"/>
    <w:rsid w:val="0046660C"/>
    <w:rsid w:val="00491896"/>
    <w:rsid w:val="004B0EAF"/>
    <w:rsid w:val="005A1FC3"/>
    <w:rsid w:val="005D716A"/>
    <w:rsid w:val="0060624D"/>
    <w:rsid w:val="006231E4"/>
    <w:rsid w:val="006C5DAF"/>
    <w:rsid w:val="006E383B"/>
    <w:rsid w:val="007046B2"/>
    <w:rsid w:val="0084100F"/>
    <w:rsid w:val="008D1D44"/>
    <w:rsid w:val="00977539"/>
    <w:rsid w:val="009A4202"/>
    <w:rsid w:val="009C382E"/>
    <w:rsid w:val="00A74FC0"/>
    <w:rsid w:val="00AA127A"/>
    <w:rsid w:val="00AB5301"/>
    <w:rsid w:val="00AB65BD"/>
    <w:rsid w:val="00AC70F3"/>
    <w:rsid w:val="00AD4861"/>
    <w:rsid w:val="00B67973"/>
    <w:rsid w:val="00B925B8"/>
    <w:rsid w:val="00BE36FE"/>
    <w:rsid w:val="00C50563"/>
    <w:rsid w:val="00C63B16"/>
    <w:rsid w:val="00D132A8"/>
    <w:rsid w:val="00D144D8"/>
    <w:rsid w:val="00D45667"/>
    <w:rsid w:val="00D52A0C"/>
    <w:rsid w:val="00D551EC"/>
    <w:rsid w:val="00D77BC3"/>
    <w:rsid w:val="00E67B2F"/>
    <w:rsid w:val="00E77318"/>
    <w:rsid w:val="00EA743B"/>
    <w:rsid w:val="00EF6872"/>
    <w:rsid w:val="00F52BC7"/>
    <w:rsid w:val="00F66AE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89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2A0C"/>
    <w:pPr>
      <w:tabs>
        <w:tab w:val="center" w:pos="4513"/>
        <w:tab w:val="right" w:pos="9026"/>
      </w:tabs>
    </w:pPr>
  </w:style>
  <w:style w:type="character" w:customStyle="1" w:styleId="HeaderChar">
    <w:name w:val="Header Char"/>
    <w:basedOn w:val="DefaultParagraphFont"/>
    <w:link w:val="Header"/>
    <w:uiPriority w:val="99"/>
    <w:semiHidden/>
    <w:rsid w:val="00D52A0C"/>
    <w:rPr>
      <w:rFonts w:ascii="Tahoma" w:eastAsia="Times New Roman" w:hAnsi="Tahoma" w:cs="Times New Roman"/>
      <w:sz w:val="24"/>
      <w:szCs w:val="24"/>
      <w:lang w:val="en-US"/>
    </w:rPr>
  </w:style>
  <w:style w:type="paragraph" w:styleId="Footer">
    <w:name w:val="footer"/>
    <w:basedOn w:val="Normal"/>
    <w:link w:val="FooterChar"/>
    <w:uiPriority w:val="99"/>
    <w:unhideWhenUsed/>
    <w:rsid w:val="00D52A0C"/>
    <w:pPr>
      <w:tabs>
        <w:tab w:val="center" w:pos="4513"/>
        <w:tab w:val="right" w:pos="9026"/>
      </w:tabs>
    </w:pPr>
  </w:style>
  <w:style w:type="character" w:customStyle="1" w:styleId="FooterChar">
    <w:name w:val="Footer Char"/>
    <w:basedOn w:val="DefaultParagraphFont"/>
    <w:link w:val="Footer"/>
    <w:uiPriority w:val="99"/>
    <w:rsid w:val="00D52A0C"/>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C706D-8068-4F92-8968-A0FF5223D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16</cp:revision>
  <cp:lastPrinted>2013-10-25T06:30:00Z</cp:lastPrinted>
  <dcterms:created xsi:type="dcterms:W3CDTF">2013-10-08T14:06:00Z</dcterms:created>
  <dcterms:modified xsi:type="dcterms:W3CDTF">2013-10-25T06:42:00Z</dcterms:modified>
</cp:coreProperties>
</file>