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8D0055" w:rsidP="00B6555A">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MINISTER OF HIGHER AND TERTIARY EDUCATION</w:t>
      </w:r>
    </w:p>
    <w:p w:rsidR="008D0055" w:rsidRDefault="008D0055" w:rsidP="00B65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SCIENCE AND TECHNOLOGY DEVELOPMENT</w:t>
      </w:r>
    </w:p>
    <w:p w:rsidR="008D0055" w:rsidRDefault="00B6555A" w:rsidP="00B65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8D0055" w:rsidRDefault="008D0055" w:rsidP="00B65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MIDSEC (PVT) LTD</w:t>
      </w:r>
    </w:p>
    <w:p w:rsidR="008D0055" w:rsidRDefault="008D0055" w:rsidP="008D0055">
      <w:pPr>
        <w:spacing w:after="0" w:line="360" w:lineRule="auto"/>
        <w:jc w:val="both"/>
        <w:rPr>
          <w:rFonts w:ascii="Times New Roman" w:hAnsi="Times New Roman" w:cs="Times New Roman"/>
          <w:sz w:val="24"/>
          <w:szCs w:val="24"/>
        </w:rPr>
      </w:pPr>
    </w:p>
    <w:p w:rsidR="008D0055" w:rsidRDefault="008D0055" w:rsidP="008D0055">
      <w:pPr>
        <w:spacing w:after="0" w:line="360" w:lineRule="auto"/>
        <w:jc w:val="both"/>
        <w:rPr>
          <w:rFonts w:ascii="Times New Roman" w:hAnsi="Times New Roman" w:cs="Times New Roman"/>
          <w:sz w:val="24"/>
          <w:szCs w:val="24"/>
        </w:rPr>
      </w:pPr>
    </w:p>
    <w:p w:rsidR="008D0055" w:rsidRDefault="008D0055" w:rsidP="00B65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D0055" w:rsidRDefault="008D0055" w:rsidP="00B65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MUNANGATI-MANONGWA J</w:t>
      </w:r>
    </w:p>
    <w:p w:rsidR="008D0055" w:rsidRDefault="008D0055" w:rsidP="00B65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702D46">
        <w:rPr>
          <w:rFonts w:ascii="Times New Roman" w:hAnsi="Times New Roman" w:cs="Times New Roman"/>
          <w:sz w:val="24"/>
          <w:szCs w:val="24"/>
        </w:rPr>
        <w:t xml:space="preserve"> </w:t>
      </w:r>
      <w:r w:rsidR="00D83C3C">
        <w:rPr>
          <w:rFonts w:ascii="Times New Roman" w:hAnsi="Times New Roman" w:cs="Times New Roman"/>
          <w:sz w:val="24"/>
          <w:szCs w:val="24"/>
        </w:rPr>
        <w:t>13 &amp; 15 February 2018</w:t>
      </w:r>
    </w:p>
    <w:p w:rsidR="008D0055" w:rsidRDefault="008D0055" w:rsidP="008D0055">
      <w:pPr>
        <w:spacing w:after="0" w:line="360" w:lineRule="auto"/>
        <w:jc w:val="both"/>
        <w:rPr>
          <w:rFonts w:ascii="Times New Roman" w:hAnsi="Times New Roman" w:cs="Times New Roman"/>
          <w:sz w:val="24"/>
          <w:szCs w:val="24"/>
        </w:rPr>
      </w:pPr>
    </w:p>
    <w:p w:rsidR="008D0055" w:rsidRDefault="008D0055" w:rsidP="008D0055">
      <w:pPr>
        <w:spacing w:after="0" w:line="360" w:lineRule="auto"/>
        <w:jc w:val="both"/>
        <w:rPr>
          <w:rFonts w:ascii="Times New Roman" w:hAnsi="Times New Roman" w:cs="Times New Roman"/>
          <w:sz w:val="24"/>
          <w:szCs w:val="24"/>
        </w:rPr>
      </w:pPr>
    </w:p>
    <w:p w:rsidR="008D0055" w:rsidRPr="00B6555A" w:rsidRDefault="00D83C3C" w:rsidP="008D005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8D0055" w:rsidRDefault="008D0055" w:rsidP="008D0055">
      <w:pPr>
        <w:spacing w:after="0" w:line="360" w:lineRule="auto"/>
        <w:jc w:val="both"/>
        <w:rPr>
          <w:rFonts w:ascii="Times New Roman" w:hAnsi="Times New Roman" w:cs="Times New Roman"/>
          <w:sz w:val="24"/>
          <w:szCs w:val="24"/>
        </w:rPr>
      </w:pPr>
    </w:p>
    <w:p w:rsidR="008D0055" w:rsidRDefault="00D83C3C" w:rsidP="00B6555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Ms </w:t>
      </w:r>
      <w:r w:rsidRPr="00D83C3C">
        <w:rPr>
          <w:rFonts w:ascii="Times New Roman" w:hAnsi="Times New Roman" w:cs="Times New Roman"/>
          <w:i/>
          <w:sz w:val="24"/>
          <w:szCs w:val="24"/>
        </w:rPr>
        <w:t>G Wagoneka</w:t>
      </w:r>
      <w:r w:rsidR="008D0055">
        <w:rPr>
          <w:rFonts w:ascii="Times New Roman" w:hAnsi="Times New Roman" w:cs="Times New Roman"/>
          <w:sz w:val="24"/>
          <w:szCs w:val="24"/>
        </w:rPr>
        <w:t>,</w:t>
      </w:r>
      <w:r>
        <w:rPr>
          <w:rFonts w:ascii="Times New Roman" w:hAnsi="Times New Roman" w:cs="Times New Roman"/>
          <w:sz w:val="24"/>
          <w:szCs w:val="24"/>
        </w:rPr>
        <w:t xml:space="preserve"> </w:t>
      </w:r>
      <w:r w:rsidR="008D0055">
        <w:rPr>
          <w:rFonts w:ascii="Times New Roman" w:hAnsi="Times New Roman" w:cs="Times New Roman"/>
          <w:sz w:val="24"/>
          <w:szCs w:val="24"/>
        </w:rPr>
        <w:t>for the applican</w:t>
      </w:r>
      <w:r w:rsidR="00B6555A">
        <w:rPr>
          <w:rFonts w:ascii="Times New Roman" w:hAnsi="Times New Roman" w:cs="Times New Roman"/>
          <w:sz w:val="24"/>
          <w:szCs w:val="24"/>
        </w:rPr>
        <w:t>t</w:t>
      </w:r>
    </w:p>
    <w:p w:rsidR="00B6555A" w:rsidRDefault="00D83C3C" w:rsidP="00B6555A">
      <w:pPr>
        <w:spacing w:after="0" w:line="240" w:lineRule="auto"/>
        <w:jc w:val="both"/>
        <w:rPr>
          <w:rFonts w:ascii="Times New Roman" w:hAnsi="Times New Roman" w:cs="Times New Roman"/>
          <w:sz w:val="24"/>
          <w:szCs w:val="24"/>
        </w:rPr>
      </w:pPr>
      <w:r w:rsidRPr="00D83C3C">
        <w:rPr>
          <w:rFonts w:ascii="Times New Roman" w:hAnsi="Times New Roman" w:cs="Times New Roman"/>
          <w:i/>
          <w:sz w:val="24"/>
          <w:szCs w:val="24"/>
        </w:rPr>
        <w:t>T Gombiro</w:t>
      </w:r>
      <w:r w:rsidR="00B6555A">
        <w:rPr>
          <w:rFonts w:ascii="Times New Roman" w:hAnsi="Times New Roman" w:cs="Times New Roman"/>
          <w:sz w:val="24"/>
          <w:szCs w:val="24"/>
        </w:rPr>
        <w:t>, for the respondent</w:t>
      </w:r>
    </w:p>
    <w:p w:rsidR="00B6555A" w:rsidRDefault="00B6555A" w:rsidP="008D0055">
      <w:pPr>
        <w:spacing w:after="0" w:line="360" w:lineRule="auto"/>
        <w:jc w:val="both"/>
        <w:rPr>
          <w:rFonts w:ascii="Times New Roman" w:hAnsi="Times New Roman" w:cs="Times New Roman"/>
          <w:sz w:val="24"/>
          <w:szCs w:val="24"/>
        </w:rPr>
      </w:pPr>
    </w:p>
    <w:p w:rsidR="00B6555A" w:rsidRDefault="00B6555A" w:rsidP="008D00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MUNANGATI-MANONGWA J: The applicant applied for leave to continue with proceedings under case number HC 242/17 (ref case No. HC 12080/16) against the respondent who is under judicial management for the recovery of $42 624.86. </w:t>
      </w:r>
      <w:r w:rsidR="00196575">
        <w:rPr>
          <w:rFonts w:ascii="Times New Roman" w:hAnsi="Times New Roman" w:cs="Times New Roman"/>
          <w:sz w:val="24"/>
          <w:szCs w:val="24"/>
        </w:rPr>
        <w:t>The</w:t>
      </w:r>
      <w:r>
        <w:rPr>
          <w:rFonts w:ascii="Times New Roman" w:hAnsi="Times New Roman" w:cs="Times New Roman"/>
          <w:sz w:val="24"/>
          <w:szCs w:val="24"/>
        </w:rPr>
        <w:t xml:space="preserve"> applicant is one </w:t>
      </w:r>
      <w:r w:rsidR="00014129">
        <w:rPr>
          <w:rFonts w:ascii="Times New Roman" w:hAnsi="Times New Roman" w:cs="Times New Roman"/>
          <w:sz w:val="24"/>
          <w:szCs w:val="24"/>
        </w:rPr>
        <w:t xml:space="preserve">of </w:t>
      </w:r>
      <w:r>
        <w:rPr>
          <w:rFonts w:ascii="Times New Roman" w:hAnsi="Times New Roman" w:cs="Times New Roman"/>
          <w:sz w:val="24"/>
          <w:szCs w:val="24"/>
        </w:rPr>
        <w:t>about 25 creditors who are owed money by the respondent.</w:t>
      </w:r>
    </w:p>
    <w:p w:rsidR="00B6555A" w:rsidRDefault="00B6555A" w:rsidP="008D00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respondent was placed under final judicial management by the order</w:t>
      </w:r>
      <w:r w:rsidR="009878C7">
        <w:rPr>
          <w:rFonts w:ascii="Times New Roman" w:hAnsi="Times New Roman" w:cs="Times New Roman"/>
          <w:sz w:val="24"/>
          <w:szCs w:val="24"/>
        </w:rPr>
        <w:t xml:space="preserve"> of</w:t>
      </w:r>
      <w:r>
        <w:rPr>
          <w:rFonts w:ascii="Times New Roman" w:hAnsi="Times New Roman" w:cs="Times New Roman"/>
          <w:sz w:val="24"/>
          <w:szCs w:val="24"/>
        </w:rPr>
        <w:t xml:space="preserve"> this court on 10 September 2017. Hardly a month thereafter the applicant</w:t>
      </w:r>
      <w:r w:rsidR="00653E82">
        <w:rPr>
          <w:rFonts w:ascii="Times New Roman" w:hAnsi="Times New Roman" w:cs="Times New Roman"/>
          <w:sz w:val="24"/>
          <w:szCs w:val="24"/>
        </w:rPr>
        <w:t xml:space="preserve"> herein made this court application. The respondent is not denying owing the amount and it </w:t>
      </w:r>
      <w:r w:rsidR="00014129">
        <w:rPr>
          <w:rFonts w:ascii="Times New Roman" w:hAnsi="Times New Roman" w:cs="Times New Roman"/>
          <w:sz w:val="24"/>
          <w:szCs w:val="24"/>
        </w:rPr>
        <w:t>indicates</w:t>
      </w:r>
      <w:r w:rsidR="00653E82">
        <w:rPr>
          <w:rFonts w:ascii="Times New Roman" w:hAnsi="Times New Roman" w:cs="Times New Roman"/>
          <w:sz w:val="24"/>
          <w:szCs w:val="24"/>
        </w:rPr>
        <w:t xml:space="preserve"> that the applicant has been attending creditors meetings. The respondent argued that the applicant had not shown that the judicial manager is failing to meet the process of judicial management. It </w:t>
      </w:r>
      <w:r w:rsidR="00756650">
        <w:rPr>
          <w:rFonts w:ascii="Times New Roman" w:hAnsi="Times New Roman" w:cs="Times New Roman"/>
          <w:sz w:val="24"/>
          <w:szCs w:val="24"/>
        </w:rPr>
        <w:t>is further</w:t>
      </w:r>
      <w:r w:rsidR="00653E82">
        <w:rPr>
          <w:rFonts w:ascii="Times New Roman" w:hAnsi="Times New Roman" w:cs="Times New Roman"/>
          <w:sz w:val="24"/>
          <w:szCs w:val="24"/>
        </w:rPr>
        <w:t xml:space="preserve"> argued on behalf of the r</w:t>
      </w:r>
      <w:r w:rsidR="00756650">
        <w:rPr>
          <w:rFonts w:ascii="Times New Roman" w:hAnsi="Times New Roman" w:cs="Times New Roman"/>
          <w:sz w:val="24"/>
          <w:szCs w:val="24"/>
        </w:rPr>
        <w:t>espondent that the applicant has</w:t>
      </w:r>
      <w:r w:rsidR="00653E82">
        <w:rPr>
          <w:rFonts w:ascii="Times New Roman" w:hAnsi="Times New Roman" w:cs="Times New Roman"/>
          <w:sz w:val="24"/>
          <w:szCs w:val="24"/>
        </w:rPr>
        <w:t xml:space="preserve"> failed to show that the interest</w:t>
      </w:r>
      <w:r w:rsidR="009878C7">
        <w:rPr>
          <w:rFonts w:ascii="Times New Roman" w:hAnsi="Times New Roman" w:cs="Times New Roman"/>
          <w:sz w:val="24"/>
          <w:szCs w:val="24"/>
        </w:rPr>
        <w:t>s</w:t>
      </w:r>
      <w:r w:rsidR="00653E82">
        <w:rPr>
          <w:rFonts w:ascii="Times New Roman" w:hAnsi="Times New Roman" w:cs="Times New Roman"/>
          <w:sz w:val="24"/>
          <w:szCs w:val="24"/>
        </w:rPr>
        <w:t xml:space="preserve"> of justice favoured the invocation of the judicial discretion by the court. The judicial manager could not have been expected to turn around the company </w:t>
      </w:r>
      <w:r w:rsidR="00014129">
        <w:rPr>
          <w:rFonts w:ascii="Times New Roman" w:hAnsi="Times New Roman" w:cs="Times New Roman"/>
          <w:sz w:val="24"/>
          <w:szCs w:val="24"/>
        </w:rPr>
        <w:t>within 5 month</w:t>
      </w:r>
      <w:r w:rsidR="009878C7">
        <w:rPr>
          <w:rFonts w:ascii="Times New Roman" w:hAnsi="Times New Roman" w:cs="Times New Roman"/>
          <w:sz w:val="24"/>
          <w:szCs w:val="24"/>
        </w:rPr>
        <w:t>s</w:t>
      </w:r>
      <w:r w:rsidR="00653E82">
        <w:rPr>
          <w:rFonts w:ascii="Times New Roman" w:hAnsi="Times New Roman" w:cs="Times New Roman"/>
          <w:sz w:val="24"/>
          <w:szCs w:val="24"/>
        </w:rPr>
        <w:t xml:space="preserve"> of the final order for judicial management.</w:t>
      </w:r>
    </w:p>
    <w:p w:rsidR="001A518F" w:rsidRDefault="001A518F" w:rsidP="008D00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5EEC">
        <w:rPr>
          <w:rFonts w:ascii="Times New Roman" w:hAnsi="Times New Roman" w:cs="Times New Roman"/>
          <w:sz w:val="24"/>
          <w:szCs w:val="24"/>
        </w:rPr>
        <w:t xml:space="preserve">The </w:t>
      </w:r>
      <w:r w:rsidR="00756650">
        <w:rPr>
          <w:rFonts w:ascii="Times New Roman" w:hAnsi="Times New Roman" w:cs="Times New Roman"/>
          <w:sz w:val="24"/>
          <w:szCs w:val="24"/>
        </w:rPr>
        <w:t xml:space="preserve">applicant’s </w:t>
      </w:r>
      <w:r w:rsidR="00265EEC">
        <w:rPr>
          <w:rFonts w:ascii="Times New Roman" w:hAnsi="Times New Roman" w:cs="Times New Roman"/>
          <w:sz w:val="24"/>
          <w:szCs w:val="24"/>
        </w:rPr>
        <w:t xml:space="preserve">legal practitioner Ms </w:t>
      </w:r>
      <w:r w:rsidRPr="00014129">
        <w:rPr>
          <w:rFonts w:ascii="Times New Roman" w:hAnsi="Times New Roman" w:cs="Times New Roman"/>
          <w:i/>
          <w:sz w:val="24"/>
          <w:szCs w:val="24"/>
        </w:rPr>
        <w:t>W</w:t>
      </w:r>
      <w:r w:rsidR="00D474AF" w:rsidRPr="00014129">
        <w:rPr>
          <w:rFonts w:ascii="Times New Roman" w:hAnsi="Times New Roman" w:cs="Times New Roman"/>
          <w:i/>
          <w:sz w:val="24"/>
          <w:szCs w:val="24"/>
        </w:rPr>
        <w:t>agoneka</w:t>
      </w:r>
      <w:r w:rsidR="00D474AF">
        <w:rPr>
          <w:rFonts w:ascii="Times New Roman" w:hAnsi="Times New Roman" w:cs="Times New Roman"/>
          <w:sz w:val="24"/>
          <w:szCs w:val="24"/>
        </w:rPr>
        <w:t xml:space="preserve"> relying on the case of </w:t>
      </w:r>
      <w:r w:rsidR="00D474AF" w:rsidRPr="00A02D9D">
        <w:rPr>
          <w:rFonts w:ascii="Times New Roman" w:hAnsi="Times New Roman" w:cs="Times New Roman"/>
          <w:i/>
          <w:sz w:val="24"/>
          <w:szCs w:val="24"/>
        </w:rPr>
        <w:t>B</w:t>
      </w:r>
      <w:r w:rsidRPr="00A02D9D">
        <w:rPr>
          <w:rFonts w:ascii="Times New Roman" w:hAnsi="Times New Roman" w:cs="Times New Roman"/>
          <w:i/>
          <w:sz w:val="24"/>
          <w:szCs w:val="24"/>
        </w:rPr>
        <w:t xml:space="preserve">indura University of </w:t>
      </w:r>
      <w:r w:rsidR="00D474AF" w:rsidRPr="00A02D9D">
        <w:rPr>
          <w:rFonts w:ascii="Times New Roman" w:hAnsi="Times New Roman" w:cs="Times New Roman"/>
          <w:i/>
          <w:sz w:val="24"/>
          <w:szCs w:val="24"/>
        </w:rPr>
        <w:t>Science Education</w:t>
      </w:r>
      <w:r w:rsidR="00D474AF">
        <w:rPr>
          <w:rFonts w:ascii="Times New Roman" w:hAnsi="Times New Roman" w:cs="Times New Roman"/>
          <w:sz w:val="24"/>
          <w:szCs w:val="24"/>
        </w:rPr>
        <w:t xml:space="preserve"> v </w:t>
      </w:r>
      <w:r w:rsidR="00D474AF" w:rsidRPr="00A02D9D">
        <w:rPr>
          <w:rFonts w:ascii="Times New Roman" w:hAnsi="Times New Roman" w:cs="Times New Roman"/>
          <w:i/>
          <w:sz w:val="24"/>
          <w:szCs w:val="24"/>
        </w:rPr>
        <w:t>Tetrad Investment Bank Limited (under Provisional Judicial Management) and Anor</w:t>
      </w:r>
      <w:r w:rsidR="00D474AF">
        <w:rPr>
          <w:rFonts w:ascii="Times New Roman" w:hAnsi="Times New Roman" w:cs="Times New Roman"/>
          <w:sz w:val="24"/>
          <w:szCs w:val="24"/>
        </w:rPr>
        <w:t xml:space="preserve"> HH 319/17 submitted that the respondent had failed to satisfy the court </w:t>
      </w:r>
      <w:r w:rsidR="00D474AF" w:rsidRPr="00297916">
        <w:rPr>
          <w:rFonts w:ascii="Times New Roman" w:hAnsi="Times New Roman" w:cs="Times New Roman"/>
          <w:i/>
          <w:sz w:val="24"/>
          <w:szCs w:val="24"/>
        </w:rPr>
        <w:t>viz</w:t>
      </w:r>
      <w:r w:rsidR="00D474AF">
        <w:rPr>
          <w:rFonts w:ascii="Times New Roman" w:hAnsi="Times New Roman" w:cs="Times New Roman"/>
          <w:sz w:val="24"/>
          <w:szCs w:val="24"/>
        </w:rPr>
        <w:t xml:space="preserve"> the aspects pertaining to the impact on the company of the granting of the leave, whether other creditor</w:t>
      </w:r>
      <w:r w:rsidR="00756650">
        <w:rPr>
          <w:rFonts w:ascii="Times New Roman" w:hAnsi="Times New Roman" w:cs="Times New Roman"/>
          <w:sz w:val="24"/>
          <w:szCs w:val="24"/>
        </w:rPr>
        <w:t>s</w:t>
      </w:r>
      <w:r w:rsidR="00D474AF">
        <w:rPr>
          <w:rFonts w:ascii="Times New Roman" w:hAnsi="Times New Roman" w:cs="Times New Roman"/>
          <w:sz w:val="24"/>
          <w:szCs w:val="24"/>
        </w:rPr>
        <w:t xml:space="preserve"> would </w:t>
      </w:r>
      <w:r w:rsidR="00756650">
        <w:rPr>
          <w:rFonts w:ascii="Times New Roman" w:hAnsi="Times New Roman" w:cs="Times New Roman"/>
          <w:sz w:val="24"/>
          <w:szCs w:val="24"/>
        </w:rPr>
        <w:t xml:space="preserve">be </w:t>
      </w:r>
      <w:r w:rsidR="00D474AF">
        <w:rPr>
          <w:rFonts w:ascii="Times New Roman" w:hAnsi="Times New Roman" w:cs="Times New Roman"/>
          <w:sz w:val="24"/>
          <w:szCs w:val="24"/>
        </w:rPr>
        <w:t>prejudic</w:t>
      </w:r>
      <w:r w:rsidR="00756650">
        <w:rPr>
          <w:rFonts w:ascii="Times New Roman" w:hAnsi="Times New Roman" w:cs="Times New Roman"/>
          <w:sz w:val="24"/>
          <w:szCs w:val="24"/>
        </w:rPr>
        <w:t>ed,</w:t>
      </w:r>
      <w:r w:rsidR="00D474AF">
        <w:rPr>
          <w:rFonts w:ascii="Times New Roman" w:hAnsi="Times New Roman" w:cs="Times New Roman"/>
          <w:sz w:val="24"/>
          <w:szCs w:val="24"/>
        </w:rPr>
        <w:t xml:space="preserve"> </w:t>
      </w:r>
      <w:r w:rsidR="00756650">
        <w:rPr>
          <w:rFonts w:ascii="Times New Roman" w:hAnsi="Times New Roman" w:cs="Times New Roman"/>
          <w:sz w:val="24"/>
          <w:szCs w:val="24"/>
        </w:rPr>
        <w:t>the issue of balancing</w:t>
      </w:r>
      <w:r w:rsidR="00D474AF">
        <w:rPr>
          <w:rFonts w:ascii="Times New Roman" w:hAnsi="Times New Roman" w:cs="Times New Roman"/>
          <w:sz w:val="24"/>
          <w:szCs w:val="24"/>
        </w:rPr>
        <w:t xml:space="preserve"> the interest</w:t>
      </w:r>
      <w:r w:rsidR="00756650">
        <w:rPr>
          <w:rFonts w:ascii="Times New Roman" w:hAnsi="Times New Roman" w:cs="Times New Roman"/>
          <w:sz w:val="24"/>
          <w:szCs w:val="24"/>
        </w:rPr>
        <w:t>s</w:t>
      </w:r>
      <w:r w:rsidR="00D474AF">
        <w:rPr>
          <w:rFonts w:ascii="Times New Roman" w:hAnsi="Times New Roman" w:cs="Times New Roman"/>
          <w:sz w:val="24"/>
          <w:szCs w:val="24"/>
        </w:rPr>
        <w:t xml:space="preserve"> of justice</w:t>
      </w:r>
      <w:r w:rsidR="00756650">
        <w:rPr>
          <w:rFonts w:ascii="Times New Roman" w:hAnsi="Times New Roman" w:cs="Times New Roman"/>
          <w:sz w:val="24"/>
          <w:szCs w:val="24"/>
        </w:rPr>
        <w:t xml:space="preserve"> and that the objectives of judicial management would be frustrated.</w:t>
      </w:r>
    </w:p>
    <w:p w:rsidR="008A4873" w:rsidRDefault="008A4873" w:rsidP="008D0055">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granting of leave to proceed against a company under judicial management lies in the discretion of the court</w:t>
      </w:r>
      <w:r w:rsidR="009878C7">
        <w:rPr>
          <w:rFonts w:ascii="Times New Roman" w:hAnsi="Times New Roman" w:cs="Times New Roman"/>
          <w:sz w:val="24"/>
          <w:szCs w:val="24"/>
        </w:rPr>
        <w:t>.</w:t>
      </w:r>
      <w:r>
        <w:rPr>
          <w:rFonts w:ascii="Times New Roman" w:hAnsi="Times New Roman" w:cs="Times New Roman"/>
          <w:sz w:val="24"/>
          <w:szCs w:val="24"/>
        </w:rPr>
        <w:t xml:space="preserve"> </w:t>
      </w:r>
      <w:r w:rsidR="009878C7">
        <w:rPr>
          <w:rFonts w:ascii="Times New Roman" w:hAnsi="Times New Roman" w:cs="Times New Roman"/>
          <w:sz w:val="24"/>
          <w:szCs w:val="24"/>
        </w:rPr>
        <w:t>Si</w:t>
      </w:r>
      <w:r>
        <w:rPr>
          <w:rFonts w:ascii="Times New Roman" w:hAnsi="Times New Roman" w:cs="Times New Roman"/>
          <w:sz w:val="24"/>
          <w:szCs w:val="24"/>
        </w:rPr>
        <w:t>ght should not be lost that the reason for the requ</w:t>
      </w:r>
      <w:r w:rsidR="00904185">
        <w:rPr>
          <w:rFonts w:ascii="Times New Roman" w:hAnsi="Times New Roman" w:cs="Times New Roman"/>
          <w:sz w:val="24"/>
          <w:szCs w:val="24"/>
        </w:rPr>
        <w:t>irement that leave of the court</w:t>
      </w:r>
      <w:r w:rsidR="00242D01">
        <w:rPr>
          <w:rFonts w:ascii="Times New Roman" w:hAnsi="Times New Roman" w:cs="Times New Roman"/>
          <w:sz w:val="24"/>
          <w:szCs w:val="24"/>
        </w:rPr>
        <w:t xml:space="preserve"> be obtained first</w:t>
      </w:r>
      <w:r w:rsidR="005E7395">
        <w:rPr>
          <w:rFonts w:ascii="Times New Roman" w:hAnsi="Times New Roman" w:cs="Times New Roman"/>
          <w:sz w:val="24"/>
          <w:szCs w:val="24"/>
        </w:rPr>
        <w:t>,</w:t>
      </w:r>
      <w:r w:rsidR="00242D01">
        <w:rPr>
          <w:rFonts w:ascii="Times New Roman" w:hAnsi="Times New Roman" w:cs="Times New Roman"/>
          <w:sz w:val="24"/>
          <w:szCs w:val="24"/>
        </w:rPr>
        <w:t xml:space="preserve"> </w:t>
      </w:r>
      <w:r w:rsidR="005E7395">
        <w:rPr>
          <w:rFonts w:ascii="Times New Roman" w:hAnsi="Times New Roman" w:cs="Times New Roman"/>
          <w:sz w:val="24"/>
          <w:szCs w:val="24"/>
        </w:rPr>
        <w:t xml:space="preserve">is for the </w:t>
      </w:r>
      <w:r w:rsidR="00242D01">
        <w:rPr>
          <w:rFonts w:ascii="Times New Roman" w:hAnsi="Times New Roman" w:cs="Times New Roman"/>
          <w:sz w:val="24"/>
          <w:szCs w:val="24"/>
        </w:rPr>
        <w:t>protect</w:t>
      </w:r>
      <w:r w:rsidR="005E7395">
        <w:rPr>
          <w:rFonts w:ascii="Times New Roman" w:hAnsi="Times New Roman" w:cs="Times New Roman"/>
          <w:sz w:val="24"/>
          <w:szCs w:val="24"/>
        </w:rPr>
        <w:t>ion of</w:t>
      </w:r>
      <w:r w:rsidR="00242D01">
        <w:rPr>
          <w:rFonts w:ascii="Times New Roman" w:hAnsi="Times New Roman" w:cs="Times New Roman"/>
          <w:sz w:val="24"/>
          <w:szCs w:val="24"/>
        </w:rPr>
        <w:t xml:space="preserve"> the company from a </w:t>
      </w:r>
      <w:r w:rsidR="00904185">
        <w:rPr>
          <w:rFonts w:ascii="Times New Roman" w:hAnsi="Times New Roman" w:cs="Times New Roman"/>
          <w:sz w:val="24"/>
          <w:szCs w:val="24"/>
        </w:rPr>
        <w:t>multiplicity</w:t>
      </w:r>
      <w:r w:rsidR="00242D01">
        <w:rPr>
          <w:rFonts w:ascii="Times New Roman" w:hAnsi="Times New Roman" w:cs="Times New Roman"/>
          <w:sz w:val="24"/>
          <w:szCs w:val="24"/>
        </w:rPr>
        <w:t xml:space="preserve"> of legal </w:t>
      </w:r>
      <w:r w:rsidR="00904185">
        <w:rPr>
          <w:rFonts w:ascii="Times New Roman" w:hAnsi="Times New Roman" w:cs="Times New Roman"/>
          <w:sz w:val="24"/>
          <w:szCs w:val="24"/>
        </w:rPr>
        <w:t>proceedings</w:t>
      </w:r>
      <w:r w:rsidR="00242D01">
        <w:rPr>
          <w:rFonts w:ascii="Times New Roman" w:hAnsi="Times New Roman" w:cs="Times New Roman"/>
          <w:sz w:val="24"/>
          <w:szCs w:val="24"/>
        </w:rPr>
        <w:t xml:space="preserve"> which can be both expensive, time consuming and have devastating </w:t>
      </w:r>
      <w:r w:rsidR="009878C7">
        <w:rPr>
          <w:rFonts w:ascii="Times New Roman" w:hAnsi="Times New Roman" w:cs="Times New Roman"/>
          <w:sz w:val="24"/>
          <w:szCs w:val="24"/>
        </w:rPr>
        <w:t xml:space="preserve">consequences </w:t>
      </w:r>
      <w:r w:rsidR="00242D01">
        <w:rPr>
          <w:rFonts w:ascii="Times New Roman" w:hAnsi="Times New Roman" w:cs="Times New Roman"/>
          <w:sz w:val="24"/>
          <w:szCs w:val="24"/>
        </w:rPr>
        <w:t>to a company which is being nursed to financial recovery. The circumstances</w:t>
      </w:r>
      <w:r w:rsidR="0033661C">
        <w:rPr>
          <w:rFonts w:ascii="Times New Roman" w:hAnsi="Times New Roman" w:cs="Times New Roman"/>
          <w:sz w:val="24"/>
          <w:szCs w:val="24"/>
        </w:rPr>
        <w:t xml:space="preserve"> </w:t>
      </w:r>
      <w:r w:rsidR="00242D01">
        <w:rPr>
          <w:rFonts w:ascii="Times New Roman" w:hAnsi="Times New Roman" w:cs="Times New Roman"/>
          <w:sz w:val="24"/>
          <w:szCs w:val="24"/>
        </w:rPr>
        <w:t>of each case determines whether in the exercise of its discretion</w:t>
      </w:r>
      <w:r w:rsidR="005E7395">
        <w:rPr>
          <w:rFonts w:ascii="Times New Roman" w:hAnsi="Times New Roman" w:cs="Times New Roman"/>
          <w:sz w:val="24"/>
          <w:szCs w:val="24"/>
        </w:rPr>
        <w:t>,</w:t>
      </w:r>
      <w:r w:rsidR="00242D01">
        <w:rPr>
          <w:rFonts w:ascii="Times New Roman" w:hAnsi="Times New Roman" w:cs="Times New Roman"/>
          <w:sz w:val="24"/>
          <w:szCs w:val="24"/>
        </w:rPr>
        <w:t xml:space="preserve"> the court will grant such leave.</w:t>
      </w:r>
    </w:p>
    <w:p w:rsidR="000C53D7" w:rsidRDefault="00242D01" w:rsidP="000C53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University of </w:t>
      </w:r>
      <w:r w:rsidRPr="00F91974">
        <w:rPr>
          <w:rFonts w:ascii="Times New Roman" w:hAnsi="Times New Roman" w:cs="Times New Roman"/>
          <w:i/>
          <w:sz w:val="24"/>
          <w:szCs w:val="24"/>
        </w:rPr>
        <w:t>Bindura</w:t>
      </w:r>
      <w:r w:rsidRPr="0044489D">
        <w:rPr>
          <w:rFonts w:ascii="Times New Roman" w:hAnsi="Times New Roman" w:cs="Times New Roman"/>
          <w:b/>
          <w:sz w:val="24"/>
          <w:szCs w:val="24"/>
        </w:rPr>
        <w:t xml:space="preserve"> </w:t>
      </w:r>
      <w:r>
        <w:rPr>
          <w:rFonts w:ascii="Times New Roman" w:hAnsi="Times New Roman" w:cs="Times New Roman"/>
          <w:sz w:val="24"/>
          <w:szCs w:val="24"/>
        </w:rPr>
        <w:t xml:space="preserve">case cited </w:t>
      </w:r>
      <w:r w:rsidRPr="00904185">
        <w:rPr>
          <w:rFonts w:ascii="Times New Roman" w:hAnsi="Times New Roman" w:cs="Times New Roman"/>
          <w:i/>
          <w:sz w:val="24"/>
          <w:szCs w:val="24"/>
        </w:rPr>
        <w:t>supra</w:t>
      </w:r>
      <w:r>
        <w:rPr>
          <w:rFonts w:ascii="Times New Roman" w:hAnsi="Times New Roman" w:cs="Times New Roman"/>
          <w:sz w:val="24"/>
          <w:szCs w:val="24"/>
        </w:rPr>
        <w:t xml:space="preserve"> is distinctive from this case. The University is a small entity as compared to the applicant herein. The funds owed to</w:t>
      </w:r>
      <w:r w:rsidR="003B194E">
        <w:rPr>
          <w:rFonts w:ascii="Times New Roman" w:hAnsi="Times New Roman" w:cs="Times New Roman"/>
          <w:sz w:val="24"/>
          <w:szCs w:val="24"/>
        </w:rPr>
        <w:t xml:space="preserve"> the University were a deposit to Tetrad bank and not an obligation or a debt.</w:t>
      </w:r>
      <w:r w:rsidR="0033661C">
        <w:rPr>
          <w:rFonts w:ascii="Times New Roman" w:hAnsi="Times New Roman" w:cs="Times New Roman"/>
          <w:sz w:val="24"/>
          <w:szCs w:val="24"/>
        </w:rPr>
        <w:t xml:space="preserve"> </w:t>
      </w:r>
      <w:r w:rsidR="00904185">
        <w:rPr>
          <w:rFonts w:ascii="Times New Roman" w:hAnsi="Times New Roman" w:cs="Times New Roman"/>
          <w:sz w:val="24"/>
          <w:szCs w:val="24"/>
        </w:rPr>
        <w:t>The amount obviously had an impact on the operations of the University. The situation her</w:t>
      </w:r>
      <w:r w:rsidR="00C37D02">
        <w:rPr>
          <w:rFonts w:ascii="Times New Roman" w:hAnsi="Times New Roman" w:cs="Times New Roman"/>
          <w:sz w:val="24"/>
          <w:szCs w:val="24"/>
        </w:rPr>
        <w:t>e</w:t>
      </w:r>
      <w:r w:rsidR="005E7395">
        <w:rPr>
          <w:rFonts w:ascii="Times New Roman" w:hAnsi="Times New Roman" w:cs="Times New Roman"/>
          <w:sz w:val="24"/>
          <w:szCs w:val="24"/>
        </w:rPr>
        <w:t>i</w:t>
      </w:r>
      <w:r w:rsidR="00904185">
        <w:rPr>
          <w:rFonts w:ascii="Times New Roman" w:hAnsi="Times New Roman" w:cs="Times New Roman"/>
          <w:sz w:val="24"/>
          <w:szCs w:val="24"/>
        </w:rPr>
        <w:t>n is different. The funds the applicant seeks emanate out of sta</w:t>
      </w:r>
      <w:r w:rsidR="005E7395">
        <w:rPr>
          <w:rFonts w:ascii="Times New Roman" w:hAnsi="Times New Roman" w:cs="Times New Roman"/>
          <w:sz w:val="24"/>
          <w:szCs w:val="24"/>
        </w:rPr>
        <w:t>tutory obligations</w:t>
      </w:r>
      <w:r w:rsidR="0044489D">
        <w:rPr>
          <w:rFonts w:ascii="Times New Roman" w:hAnsi="Times New Roman" w:cs="Times New Roman"/>
          <w:sz w:val="24"/>
          <w:szCs w:val="24"/>
        </w:rPr>
        <w:t xml:space="preserve"> d</w:t>
      </w:r>
      <w:r w:rsidR="00904185">
        <w:rPr>
          <w:rFonts w:ascii="Times New Roman" w:hAnsi="Times New Roman" w:cs="Times New Roman"/>
          <w:sz w:val="24"/>
          <w:szCs w:val="24"/>
        </w:rPr>
        <w:t xml:space="preserve">ue by the respondent. Without undermining the need for adherence to statutory obligations, the delay in payment of the amount of $43 000 will not </w:t>
      </w:r>
      <w:r w:rsidR="005E7395">
        <w:rPr>
          <w:rFonts w:ascii="Times New Roman" w:hAnsi="Times New Roman" w:cs="Times New Roman"/>
          <w:sz w:val="24"/>
          <w:szCs w:val="24"/>
        </w:rPr>
        <w:t xml:space="preserve">seriously </w:t>
      </w:r>
      <w:r w:rsidR="00904185">
        <w:rPr>
          <w:rFonts w:ascii="Times New Roman" w:hAnsi="Times New Roman" w:cs="Times New Roman"/>
          <w:sz w:val="24"/>
          <w:szCs w:val="24"/>
        </w:rPr>
        <w:t>impact upon the applicant a much larger institution</w:t>
      </w:r>
      <w:r w:rsidR="00804EC6">
        <w:rPr>
          <w:rFonts w:ascii="Times New Roman" w:hAnsi="Times New Roman" w:cs="Times New Roman"/>
          <w:sz w:val="24"/>
          <w:szCs w:val="24"/>
        </w:rPr>
        <w:t>. Further, to e</w:t>
      </w:r>
      <w:r w:rsidR="005E7395">
        <w:rPr>
          <w:rFonts w:ascii="Times New Roman" w:hAnsi="Times New Roman" w:cs="Times New Roman"/>
          <w:sz w:val="24"/>
          <w:szCs w:val="24"/>
        </w:rPr>
        <w:t xml:space="preserve">xpect a company which has hardly </w:t>
      </w:r>
      <w:r w:rsidR="00804EC6">
        <w:rPr>
          <w:rFonts w:ascii="Times New Roman" w:hAnsi="Times New Roman" w:cs="Times New Roman"/>
          <w:sz w:val="24"/>
          <w:szCs w:val="24"/>
        </w:rPr>
        <w:t xml:space="preserve">had an opportunity to recover and has </w:t>
      </w:r>
      <w:r w:rsidR="009878C7">
        <w:rPr>
          <w:rFonts w:ascii="Times New Roman" w:hAnsi="Times New Roman" w:cs="Times New Roman"/>
          <w:sz w:val="24"/>
          <w:szCs w:val="24"/>
        </w:rPr>
        <w:t>j</w:t>
      </w:r>
      <w:r w:rsidR="005E7395">
        <w:rPr>
          <w:rFonts w:ascii="Times New Roman" w:hAnsi="Times New Roman" w:cs="Times New Roman"/>
          <w:sz w:val="24"/>
          <w:szCs w:val="24"/>
        </w:rPr>
        <w:t>ust been under final judicial management for</w:t>
      </w:r>
      <w:r w:rsidR="0044489D">
        <w:rPr>
          <w:rFonts w:ascii="Times New Roman" w:hAnsi="Times New Roman" w:cs="Times New Roman"/>
          <w:sz w:val="24"/>
          <w:szCs w:val="24"/>
        </w:rPr>
        <w:t xml:space="preserve"> 5 </w:t>
      </w:r>
      <w:r w:rsidR="005E7395">
        <w:rPr>
          <w:rFonts w:ascii="Times New Roman" w:hAnsi="Times New Roman" w:cs="Times New Roman"/>
          <w:sz w:val="24"/>
          <w:szCs w:val="24"/>
        </w:rPr>
        <w:t>months (as at date of hearing)</w:t>
      </w:r>
      <w:r w:rsidR="0044489D">
        <w:rPr>
          <w:rFonts w:ascii="Times New Roman" w:hAnsi="Times New Roman" w:cs="Times New Roman"/>
          <w:sz w:val="24"/>
          <w:szCs w:val="24"/>
        </w:rPr>
        <w:t xml:space="preserve"> to start honouring liabilities given the economic dry spell would be exerting upon a company unnecessarily</w:t>
      </w:r>
      <w:r w:rsidR="005863C3">
        <w:rPr>
          <w:rFonts w:ascii="Times New Roman" w:hAnsi="Times New Roman" w:cs="Times New Roman"/>
          <w:sz w:val="24"/>
          <w:szCs w:val="24"/>
        </w:rPr>
        <w:t>.</w:t>
      </w:r>
      <w:r w:rsidR="0044489D">
        <w:rPr>
          <w:rFonts w:ascii="Times New Roman" w:hAnsi="Times New Roman" w:cs="Times New Roman"/>
          <w:sz w:val="24"/>
          <w:szCs w:val="24"/>
        </w:rPr>
        <w:t xml:space="preserve"> </w:t>
      </w:r>
      <w:r w:rsidR="005E7395">
        <w:rPr>
          <w:rFonts w:ascii="Times New Roman" w:hAnsi="Times New Roman" w:cs="Times New Roman"/>
          <w:sz w:val="24"/>
          <w:szCs w:val="24"/>
        </w:rPr>
        <w:t xml:space="preserve">In contrast, </w:t>
      </w:r>
      <w:r w:rsidR="0044489D">
        <w:rPr>
          <w:rFonts w:ascii="Times New Roman" w:hAnsi="Times New Roman" w:cs="Times New Roman"/>
          <w:sz w:val="24"/>
          <w:szCs w:val="24"/>
        </w:rPr>
        <w:t>Tetrad Bank had been under judicial management for more than two (2) years in which period marked development or improvement could have been no</w:t>
      </w:r>
      <w:r w:rsidR="005E7395">
        <w:rPr>
          <w:rFonts w:ascii="Times New Roman" w:hAnsi="Times New Roman" w:cs="Times New Roman"/>
          <w:sz w:val="24"/>
          <w:szCs w:val="24"/>
        </w:rPr>
        <w:t xml:space="preserve">ted. </w:t>
      </w:r>
    </w:p>
    <w:p w:rsidR="000C53D7" w:rsidRDefault="000C53D7" w:rsidP="000C53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judicial manager requires room to work on the company, working out its potential and creating strategies on how best to quickly nurse it to financial health without distractions from hovering creditors. For that reason</w:t>
      </w:r>
      <w:r w:rsidR="004C207C">
        <w:rPr>
          <w:rFonts w:ascii="Times New Roman" w:hAnsi="Times New Roman" w:cs="Times New Roman"/>
          <w:sz w:val="24"/>
          <w:szCs w:val="24"/>
        </w:rPr>
        <w:t>,</w:t>
      </w:r>
      <w:r>
        <w:rPr>
          <w:rFonts w:ascii="Times New Roman" w:hAnsi="Times New Roman" w:cs="Times New Roman"/>
          <w:sz w:val="24"/>
          <w:szCs w:val="24"/>
        </w:rPr>
        <w:t xml:space="preserve"> the court will always proceed with caution when faced with such applications and will judiciously exercise the discretion bestowed upon it before granting leave.</w:t>
      </w:r>
    </w:p>
    <w:p w:rsidR="00F91974" w:rsidRDefault="005E7395" w:rsidP="000C53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company</w:t>
      </w:r>
      <w:r w:rsidR="0044489D">
        <w:rPr>
          <w:rFonts w:ascii="Times New Roman" w:hAnsi="Times New Roman" w:cs="Times New Roman"/>
          <w:sz w:val="24"/>
          <w:szCs w:val="24"/>
        </w:rPr>
        <w:t xml:space="preserve"> has debts exceeding $</w:t>
      </w:r>
      <w:r w:rsidR="00F91974">
        <w:rPr>
          <w:rFonts w:ascii="Times New Roman" w:hAnsi="Times New Roman" w:cs="Times New Roman"/>
          <w:sz w:val="24"/>
          <w:szCs w:val="24"/>
        </w:rPr>
        <w:t>4 000 000-00 and granting leave at this early sta</w:t>
      </w:r>
      <w:r w:rsidR="009878C7">
        <w:rPr>
          <w:rFonts w:ascii="Times New Roman" w:hAnsi="Times New Roman" w:cs="Times New Roman"/>
          <w:sz w:val="24"/>
          <w:szCs w:val="24"/>
        </w:rPr>
        <w:t>ge will not only open floodgates</w:t>
      </w:r>
      <w:r w:rsidR="00F91974">
        <w:rPr>
          <w:rFonts w:ascii="Times New Roman" w:hAnsi="Times New Roman" w:cs="Times New Roman"/>
          <w:sz w:val="24"/>
          <w:szCs w:val="24"/>
        </w:rPr>
        <w:t xml:space="preserve"> as the rest of creditors will seek leave</w:t>
      </w:r>
      <w:r>
        <w:rPr>
          <w:rFonts w:ascii="Times New Roman" w:hAnsi="Times New Roman" w:cs="Times New Roman"/>
          <w:sz w:val="24"/>
          <w:szCs w:val="24"/>
        </w:rPr>
        <w:t>,</w:t>
      </w:r>
      <w:r w:rsidR="00F91974">
        <w:rPr>
          <w:rFonts w:ascii="Times New Roman" w:hAnsi="Times New Roman" w:cs="Times New Roman"/>
          <w:sz w:val="24"/>
          <w:szCs w:val="24"/>
        </w:rPr>
        <w:t xml:space="preserve"> but will totally kill the chances of recovery</w:t>
      </w:r>
      <w:r>
        <w:rPr>
          <w:rFonts w:ascii="Times New Roman" w:hAnsi="Times New Roman" w:cs="Times New Roman"/>
          <w:sz w:val="24"/>
          <w:szCs w:val="24"/>
        </w:rPr>
        <w:t>,</w:t>
      </w:r>
      <w:r w:rsidR="00F91974">
        <w:rPr>
          <w:rFonts w:ascii="Times New Roman" w:hAnsi="Times New Roman" w:cs="Times New Roman"/>
          <w:sz w:val="24"/>
          <w:szCs w:val="24"/>
        </w:rPr>
        <w:t xml:space="preserve"> leading to the demise of the company.</w:t>
      </w:r>
      <w:r w:rsidR="00B4523C">
        <w:rPr>
          <w:rFonts w:ascii="Times New Roman" w:hAnsi="Times New Roman" w:cs="Times New Roman"/>
          <w:sz w:val="24"/>
          <w:szCs w:val="24"/>
        </w:rPr>
        <w:t xml:space="preserve"> It is the court’s considered view that the move by applicant to apply for leave hardly one month after the granting of an order for final judicial management was haste and </w:t>
      </w:r>
      <w:r w:rsidR="0033661C">
        <w:rPr>
          <w:rFonts w:ascii="Times New Roman" w:hAnsi="Times New Roman" w:cs="Times New Roman"/>
          <w:sz w:val="24"/>
          <w:szCs w:val="24"/>
        </w:rPr>
        <w:t>ill-conceived</w:t>
      </w:r>
      <w:r w:rsidR="00E04DA6">
        <w:rPr>
          <w:rFonts w:ascii="Times New Roman" w:hAnsi="Times New Roman" w:cs="Times New Roman"/>
          <w:sz w:val="24"/>
          <w:szCs w:val="24"/>
        </w:rPr>
        <w:t>.</w:t>
      </w:r>
      <w:r w:rsidR="000C53D7">
        <w:rPr>
          <w:rFonts w:ascii="Times New Roman" w:hAnsi="Times New Roman" w:cs="Times New Roman"/>
          <w:sz w:val="24"/>
          <w:szCs w:val="24"/>
        </w:rPr>
        <w:t xml:space="preserve"> Granting the relief sought would not be in the interests of justice and will frustrate the very objectives of judicial management.</w:t>
      </w:r>
      <w:r w:rsidR="00F91974">
        <w:rPr>
          <w:rFonts w:ascii="Times New Roman" w:hAnsi="Times New Roman" w:cs="Times New Roman"/>
          <w:sz w:val="24"/>
          <w:szCs w:val="24"/>
        </w:rPr>
        <w:tab/>
        <w:t>Accordingly the application is dismissed with costs.</w:t>
      </w:r>
    </w:p>
    <w:p w:rsidR="00D474AF" w:rsidRDefault="00D474AF" w:rsidP="008D0055">
      <w:pPr>
        <w:spacing w:after="0" w:line="360" w:lineRule="auto"/>
        <w:jc w:val="both"/>
        <w:rPr>
          <w:rFonts w:ascii="Times New Roman" w:hAnsi="Times New Roman" w:cs="Times New Roman"/>
          <w:sz w:val="24"/>
          <w:szCs w:val="24"/>
        </w:rPr>
      </w:pPr>
    </w:p>
    <w:p w:rsidR="002D5C0C" w:rsidRDefault="002D5C0C" w:rsidP="008D0055">
      <w:pPr>
        <w:spacing w:after="0" w:line="360" w:lineRule="auto"/>
        <w:jc w:val="both"/>
        <w:rPr>
          <w:rFonts w:ascii="Times New Roman" w:hAnsi="Times New Roman" w:cs="Times New Roman"/>
          <w:sz w:val="24"/>
          <w:szCs w:val="24"/>
        </w:rPr>
      </w:pPr>
    </w:p>
    <w:p w:rsidR="002D5C0C" w:rsidRDefault="002D5C0C" w:rsidP="008D0055">
      <w:pPr>
        <w:spacing w:after="0" w:line="360" w:lineRule="auto"/>
        <w:jc w:val="both"/>
        <w:rPr>
          <w:rFonts w:ascii="Times New Roman" w:hAnsi="Times New Roman" w:cs="Times New Roman"/>
          <w:sz w:val="24"/>
          <w:szCs w:val="24"/>
        </w:rPr>
      </w:pPr>
    </w:p>
    <w:p w:rsidR="002D5C0C" w:rsidRDefault="002D5C0C" w:rsidP="008D0055">
      <w:pPr>
        <w:spacing w:after="0" w:line="360" w:lineRule="auto"/>
        <w:jc w:val="both"/>
        <w:rPr>
          <w:rFonts w:ascii="Times New Roman" w:hAnsi="Times New Roman" w:cs="Times New Roman"/>
          <w:sz w:val="24"/>
          <w:szCs w:val="24"/>
        </w:rPr>
      </w:pPr>
    </w:p>
    <w:p w:rsidR="002D5C0C" w:rsidRDefault="002D5C0C" w:rsidP="005A6D5F">
      <w:pPr>
        <w:spacing w:after="0" w:line="240" w:lineRule="auto"/>
        <w:jc w:val="both"/>
        <w:rPr>
          <w:rFonts w:ascii="Times New Roman" w:hAnsi="Times New Roman" w:cs="Times New Roman"/>
          <w:sz w:val="24"/>
          <w:szCs w:val="24"/>
        </w:rPr>
      </w:pPr>
      <w:r w:rsidRPr="002D5C0C">
        <w:rPr>
          <w:rFonts w:ascii="Times New Roman" w:hAnsi="Times New Roman" w:cs="Times New Roman"/>
          <w:i/>
          <w:sz w:val="24"/>
          <w:szCs w:val="24"/>
        </w:rPr>
        <w:t>Dube Badza Nzarayapenga and Partners</w:t>
      </w:r>
      <w:r>
        <w:rPr>
          <w:rFonts w:ascii="Times New Roman" w:hAnsi="Times New Roman" w:cs="Times New Roman"/>
          <w:sz w:val="24"/>
          <w:szCs w:val="24"/>
        </w:rPr>
        <w:t>, applicant’s legal practitioners</w:t>
      </w:r>
    </w:p>
    <w:p w:rsidR="002D5C0C" w:rsidRPr="008D0055" w:rsidRDefault="002D5C0C" w:rsidP="005A6D5F">
      <w:pPr>
        <w:spacing w:after="0" w:line="240" w:lineRule="auto"/>
        <w:jc w:val="both"/>
        <w:rPr>
          <w:rFonts w:ascii="Times New Roman" w:hAnsi="Times New Roman" w:cs="Times New Roman"/>
          <w:sz w:val="24"/>
          <w:szCs w:val="24"/>
        </w:rPr>
      </w:pPr>
      <w:r w:rsidRPr="002D5C0C">
        <w:rPr>
          <w:rFonts w:ascii="Times New Roman" w:hAnsi="Times New Roman" w:cs="Times New Roman"/>
          <w:i/>
          <w:sz w:val="24"/>
          <w:szCs w:val="24"/>
        </w:rPr>
        <w:t>Mberi Chimwamurombe legal practice</w:t>
      </w:r>
      <w:r>
        <w:rPr>
          <w:rFonts w:ascii="Times New Roman" w:hAnsi="Times New Roman" w:cs="Times New Roman"/>
          <w:sz w:val="24"/>
          <w:szCs w:val="24"/>
        </w:rPr>
        <w:t>, respondent’s legal practitioners</w:t>
      </w:r>
    </w:p>
    <w:sectPr w:rsidR="002D5C0C" w:rsidRPr="008D0055">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973" w:rsidRDefault="003D5973" w:rsidP="00B6555A">
      <w:pPr>
        <w:spacing w:after="0" w:line="240" w:lineRule="auto"/>
      </w:pPr>
      <w:r>
        <w:separator/>
      </w:r>
    </w:p>
  </w:endnote>
  <w:endnote w:type="continuationSeparator" w:id="0">
    <w:p w:rsidR="003D5973" w:rsidRDefault="003D5973" w:rsidP="00B65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973" w:rsidRDefault="003D5973" w:rsidP="00B6555A">
      <w:pPr>
        <w:spacing w:after="0" w:line="240" w:lineRule="auto"/>
      </w:pPr>
      <w:r>
        <w:separator/>
      </w:r>
    </w:p>
  </w:footnote>
  <w:footnote w:type="continuationSeparator" w:id="0">
    <w:p w:rsidR="003D5973" w:rsidRDefault="003D5973" w:rsidP="00B65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10571"/>
      <w:docPartObj>
        <w:docPartGallery w:val="Page Numbers (Top of Page)"/>
        <w:docPartUnique/>
      </w:docPartObj>
    </w:sdtPr>
    <w:sdtEndPr>
      <w:rPr>
        <w:noProof/>
      </w:rPr>
    </w:sdtEndPr>
    <w:sdtContent>
      <w:p w:rsidR="00B6555A" w:rsidRDefault="00B6555A" w:rsidP="0033661C">
        <w:pPr>
          <w:pStyle w:val="Header"/>
          <w:jc w:val="right"/>
          <w:rPr>
            <w:noProof/>
          </w:rPr>
        </w:pPr>
        <w:r>
          <w:fldChar w:fldCharType="begin"/>
        </w:r>
        <w:r>
          <w:instrText xml:space="preserve"> PAGE   \* MERGEFORMAT </w:instrText>
        </w:r>
        <w:r>
          <w:fldChar w:fldCharType="separate"/>
        </w:r>
        <w:r w:rsidR="00DB50F7">
          <w:rPr>
            <w:noProof/>
          </w:rPr>
          <w:t>1</w:t>
        </w:r>
        <w:r>
          <w:rPr>
            <w:noProof/>
          </w:rPr>
          <w:fldChar w:fldCharType="end"/>
        </w:r>
      </w:p>
      <w:p w:rsidR="00E04DA6" w:rsidRDefault="00E04DA6" w:rsidP="0033661C">
        <w:pPr>
          <w:pStyle w:val="Header"/>
          <w:jc w:val="right"/>
          <w:rPr>
            <w:noProof/>
          </w:rPr>
        </w:pPr>
        <w:r>
          <w:rPr>
            <w:noProof/>
          </w:rPr>
          <w:t>HH 126-18</w:t>
        </w:r>
      </w:p>
      <w:p w:rsidR="00B6555A" w:rsidRDefault="00B6555A">
        <w:pPr>
          <w:pStyle w:val="Header"/>
          <w:jc w:val="right"/>
          <w:rPr>
            <w:noProof/>
          </w:rPr>
        </w:pPr>
        <w:r>
          <w:rPr>
            <w:noProof/>
          </w:rPr>
          <w:t>HC 9656/17</w:t>
        </w:r>
      </w:p>
      <w:p w:rsidR="00B6555A" w:rsidRDefault="00B6555A">
        <w:pPr>
          <w:pStyle w:val="Header"/>
          <w:jc w:val="right"/>
        </w:pPr>
        <w:r>
          <w:rPr>
            <w:noProof/>
          </w:rPr>
          <w:t>Ref Case HC 12080/16 &amp; HC 242/17</w:t>
        </w:r>
      </w:p>
    </w:sdtContent>
  </w:sdt>
  <w:p w:rsidR="00B6555A" w:rsidRDefault="00B655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55"/>
    <w:rsid w:val="00014129"/>
    <w:rsid w:val="000C53D7"/>
    <w:rsid w:val="000D2338"/>
    <w:rsid w:val="000F53CD"/>
    <w:rsid w:val="00196575"/>
    <w:rsid w:val="001A518F"/>
    <w:rsid w:val="001D0A32"/>
    <w:rsid w:val="00242D01"/>
    <w:rsid w:val="00265EEC"/>
    <w:rsid w:val="00297916"/>
    <w:rsid w:val="002A47AE"/>
    <w:rsid w:val="002D5C0C"/>
    <w:rsid w:val="0033661C"/>
    <w:rsid w:val="003B194E"/>
    <w:rsid w:val="003D5973"/>
    <w:rsid w:val="004423AE"/>
    <w:rsid w:val="0044489D"/>
    <w:rsid w:val="00451CF4"/>
    <w:rsid w:val="004C207C"/>
    <w:rsid w:val="00583AE7"/>
    <w:rsid w:val="005863C3"/>
    <w:rsid w:val="005A6D5F"/>
    <w:rsid w:val="005B25AF"/>
    <w:rsid w:val="005E7395"/>
    <w:rsid w:val="005F1CB0"/>
    <w:rsid w:val="00653E82"/>
    <w:rsid w:val="00702D46"/>
    <w:rsid w:val="00756650"/>
    <w:rsid w:val="00782FA6"/>
    <w:rsid w:val="007B0E38"/>
    <w:rsid w:val="00804EC6"/>
    <w:rsid w:val="008A4873"/>
    <w:rsid w:val="008D0055"/>
    <w:rsid w:val="00904185"/>
    <w:rsid w:val="009878C7"/>
    <w:rsid w:val="009B5E15"/>
    <w:rsid w:val="00A02D9D"/>
    <w:rsid w:val="00B4523C"/>
    <w:rsid w:val="00B6555A"/>
    <w:rsid w:val="00C37D02"/>
    <w:rsid w:val="00CF6DF4"/>
    <w:rsid w:val="00D02353"/>
    <w:rsid w:val="00D474AF"/>
    <w:rsid w:val="00D83C3C"/>
    <w:rsid w:val="00DB50F7"/>
    <w:rsid w:val="00DF601C"/>
    <w:rsid w:val="00E04DA6"/>
    <w:rsid w:val="00F91974"/>
    <w:rsid w:val="00FD47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09FA51-B3CC-40A0-8D5B-72DA57E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55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55A"/>
  </w:style>
  <w:style w:type="paragraph" w:styleId="Footer">
    <w:name w:val="footer"/>
    <w:basedOn w:val="Normal"/>
    <w:link w:val="FooterChar"/>
    <w:uiPriority w:val="99"/>
    <w:unhideWhenUsed/>
    <w:rsid w:val="00B655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55A"/>
  </w:style>
  <w:style w:type="paragraph" w:styleId="BalloonText">
    <w:name w:val="Balloon Text"/>
    <w:basedOn w:val="Normal"/>
    <w:link w:val="BalloonTextChar"/>
    <w:uiPriority w:val="99"/>
    <w:semiHidden/>
    <w:unhideWhenUsed/>
    <w:rsid w:val="00FD47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470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3934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2018-03-09T14:32:00Z</cp:lastPrinted>
  <dcterms:created xsi:type="dcterms:W3CDTF">2018-03-12T07:36:00Z</dcterms:created>
  <dcterms:modified xsi:type="dcterms:W3CDTF">2018-03-12T07:36:00Z</dcterms:modified>
</cp:coreProperties>
</file>