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C42" w:rsidRDefault="00A969CC" w:rsidP="00A969CC">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MILDRED SIPHIWE MANYIMO (</w:t>
      </w:r>
      <w:r w:rsidR="000A2A9F">
        <w:rPr>
          <w:rFonts w:ascii="Times New Roman" w:hAnsi="Times New Roman" w:cs="Times New Roman"/>
          <w:sz w:val="24"/>
          <w:szCs w:val="24"/>
        </w:rPr>
        <w:t xml:space="preserve">nee </w:t>
      </w:r>
      <w:r>
        <w:rPr>
          <w:rFonts w:ascii="Times New Roman" w:hAnsi="Times New Roman" w:cs="Times New Roman"/>
          <w:sz w:val="24"/>
          <w:szCs w:val="24"/>
        </w:rPr>
        <w:t>MAGORIMBO)</w:t>
      </w:r>
    </w:p>
    <w:p w:rsidR="00401418" w:rsidRDefault="00A969CC" w:rsidP="00A969C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401418" w:rsidRDefault="00A969CC" w:rsidP="00A969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ENERGY LINCOLN </w:t>
      </w:r>
      <w:r w:rsidR="007A27FE">
        <w:rPr>
          <w:rFonts w:ascii="Times New Roman" w:hAnsi="Times New Roman" w:cs="Times New Roman"/>
          <w:sz w:val="24"/>
          <w:szCs w:val="24"/>
        </w:rPr>
        <w:t>CHIVARAIDZO MANYIMO</w:t>
      </w:r>
    </w:p>
    <w:p w:rsidR="00401418" w:rsidRDefault="00A969CC" w:rsidP="00A969C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401418" w:rsidRDefault="00A969CC" w:rsidP="00A969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REGISTRAR OF THE HIGH COURT</w:t>
      </w:r>
    </w:p>
    <w:p w:rsidR="00401418" w:rsidRDefault="00A969CC" w:rsidP="00A969C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401418" w:rsidRDefault="00A969CC" w:rsidP="00A969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SHERIFF OF ZIMBABWE N.O</w:t>
      </w:r>
    </w:p>
    <w:p w:rsidR="00401418" w:rsidRDefault="00401418" w:rsidP="00A969CC">
      <w:pPr>
        <w:spacing w:after="0" w:line="240" w:lineRule="auto"/>
        <w:jc w:val="both"/>
        <w:rPr>
          <w:rFonts w:ascii="Times New Roman" w:hAnsi="Times New Roman" w:cs="Times New Roman"/>
          <w:sz w:val="24"/>
          <w:szCs w:val="24"/>
        </w:rPr>
      </w:pPr>
    </w:p>
    <w:p w:rsidR="00A969CC" w:rsidRDefault="00A969CC" w:rsidP="00A969CC">
      <w:pPr>
        <w:spacing w:after="0" w:line="240" w:lineRule="auto"/>
        <w:jc w:val="both"/>
        <w:rPr>
          <w:rFonts w:ascii="Times New Roman" w:hAnsi="Times New Roman" w:cs="Times New Roman"/>
          <w:sz w:val="24"/>
          <w:szCs w:val="24"/>
        </w:rPr>
      </w:pPr>
    </w:p>
    <w:p w:rsidR="00401418" w:rsidRDefault="00A969CC" w:rsidP="00A969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401418" w:rsidRDefault="00A969CC" w:rsidP="00A969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MWAYERA J</w:t>
      </w:r>
    </w:p>
    <w:p w:rsidR="00401418" w:rsidRDefault="00A969CC" w:rsidP="00A969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4 N</w:t>
      </w:r>
      <w:r w:rsidR="00B54956">
        <w:rPr>
          <w:rFonts w:ascii="Times New Roman" w:hAnsi="Times New Roman" w:cs="Times New Roman"/>
          <w:sz w:val="24"/>
          <w:szCs w:val="24"/>
        </w:rPr>
        <w:t>ovember</w:t>
      </w:r>
      <w:r w:rsidR="00EB3914">
        <w:rPr>
          <w:rFonts w:ascii="Times New Roman" w:hAnsi="Times New Roman" w:cs="Times New Roman"/>
          <w:sz w:val="24"/>
          <w:szCs w:val="24"/>
        </w:rPr>
        <w:t xml:space="preserve"> 2016 &amp;</w:t>
      </w:r>
      <w:r>
        <w:rPr>
          <w:rFonts w:ascii="Times New Roman" w:hAnsi="Times New Roman" w:cs="Times New Roman"/>
          <w:sz w:val="24"/>
          <w:szCs w:val="24"/>
        </w:rPr>
        <w:t xml:space="preserve"> </w:t>
      </w:r>
      <w:r w:rsidR="00B54956">
        <w:rPr>
          <w:rFonts w:ascii="Times New Roman" w:hAnsi="Times New Roman" w:cs="Times New Roman"/>
          <w:sz w:val="24"/>
          <w:szCs w:val="24"/>
        </w:rPr>
        <w:t>2 February 2017</w:t>
      </w:r>
    </w:p>
    <w:p w:rsidR="002F3845" w:rsidRDefault="002F3845" w:rsidP="00A969CC">
      <w:pPr>
        <w:spacing w:after="0" w:line="240" w:lineRule="auto"/>
        <w:jc w:val="both"/>
        <w:rPr>
          <w:rFonts w:ascii="Times New Roman" w:hAnsi="Times New Roman" w:cs="Times New Roman"/>
          <w:sz w:val="24"/>
          <w:szCs w:val="24"/>
        </w:rPr>
      </w:pPr>
    </w:p>
    <w:p w:rsidR="002F3845" w:rsidRDefault="002F3845" w:rsidP="00A969CC">
      <w:pPr>
        <w:spacing w:after="0" w:line="240" w:lineRule="auto"/>
        <w:jc w:val="both"/>
        <w:rPr>
          <w:rFonts w:ascii="Times New Roman" w:hAnsi="Times New Roman" w:cs="Times New Roman"/>
          <w:sz w:val="24"/>
          <w:szCs w:val="24"/>
        </w:rPr>
      </w:pPr>
    </w:p>
    <w:p w:rsidR="002F3845" w:rsidRDefault="002F3845" w:rsidP="00A969CC">
      <w:pPr>
        <w:spacing w:after="0" w:line="240" w:lineRule="auto"/>
        <w:jc w:val="both"/>
        <w:rPr>
          <w:rFonts w:ascii="Times New Roman" w:hAnsi="Times New Roman" w:cs="Times New Roman"/>
          <w:sz w:val="24"/>
          <w:szCs w:val="24"/>
        </w:rPr>
      </w:pPr>
    </w:p>
    <w:p w:rsidR="002F3845" w:rsidRPr="002F3845" w:rsidRDefault="002F3845" w:rsidP="00A969CC">
      <w:pPr>
        <w:spacing w:after="0" w:line="240" w:lineRule="auto"/>
        <w:jc w:val="both"/>
        <w:rPr>
          <w:rFonts w:ascii="Times New Roman" w:hAnsi="Times New Roman" w:cs="Times New Roman"/>
          <w:b/>
          <w:sz w:val="24"/>
          <w:szCs w:val="24"/>
        </w:rPr>
      </w:pPr>
      <w:r w:rsidRPr="002F3845">
        <w:rPr>
          <w:rFonts w:ascii="Times New Roman" w:hAnsi="Times New Roman" w:cs="Times New Roman"/>
          <w:b/>
          <w:sz w:val="24"/>
          <w:szCs w:val="24"/>
        </w:rPr>
        <w:t>Opposed application</w:t>
      </w:r>
    </w:p>
    <w:p w:rsidR="00A969CC" w:rsidRDefault="00A969CC" w:rsidP="00401418">
      <w:pPr>
        <w:spacing w:after="0" w:line="360" w:lineRule="auto"/>
        <w:jc w:val="both"/>
        <w:rPr>
          <w:rFonts w:ascii="Times New Roman" w:hAnsi="Times New Roman" w:cs="Times New Roman"/>
          <w:sz w:val="24"/>
          <w:szCs w:val="24"/>
        </w:rPr>
      </w:pPr>
    </w:p>
    <w:p w:rsidR="00A969CC" w:rsidRDefault="00A969CC" w:rsidP="00401418">
      <w:pPr>
        <w:spacing w:after="0" w:line="360" w:lineRule="auto"/>
        <w:jc w:val="both"/>
        <w:rPr>
          <w:rFonts w:ascii="Times New Roman" w:hAnsi="Times New Roman" w:cs="Times New Roman"/>
          <w:sz w:val="24"/>
          <w:szCs w:val="24"/>
        </w:rPr>
      </w:pPr>
    </w:p>
    <w:p w:rsidR="00A969CC" w:rsidRDefault="00A969CC" w:rsidP="00A969CC">
      <w:pPr>
        <w:spacing w:after="0" w:line="240" w:lineRule="auto"/>
        <w:jc w:val="both"/>
        <w:rPr>
          <w:rFonts w:ascii="Times New Roman" w:hAnsi="Times New Roman" w:cs="Times New Roman"/>
          <w:sz w:val="24"/>
          <w:szCs w:val="24"/>
        </w:rPr>
      </w:pPr>
      <w:r w:rsidRPr="00A969CC">
        <w:rPr>
          <w:rFonts w:ascii="Times New Roman" w:hAnsi="Times New Roman" w:cs="Times New Roman"/>
          <w:i/>
          <w:sz w:val="24"/>
          <w:szCs w:val="24"/>
        </w:rPr>
        <w:t xml:space="preserve">P </w:t>
      </w:r>
      <w:proofErr w:type="spellStart"/>
      <w:r w:rsidRPr="00A969CC">
        <w:rPr>
          <w:rFonts w:ascii="Times New Roman" w:hAnsi="Times New Roman" w:cs="Times New Roman"/>
          <w:i/>
          <w:sz w:val="24"/>
          <w:szCs w:val="24"/>
        </w:rPr>
        <w:t>Takawadiyi</w:t>
      </w:r>
      <w:proofErr w:type="spellEnd"/>
      <w:r>
        <w:rPr>
          <w:rFonts w:ascii="Times New Roman" w:hAnsi="Times New Roman" w:cs="Times New Roman"/>
          <w:sz w:val="24"/>
          <w:szCs w:val="24"/>
        </w:rPr>
        <w:t xml:space="preserve"> and </w:t>
      </w:r>
      <w:r w:rsidRPr="00A969CC">
        <w:rPr>
          <w:rFonts w:ascii="Times New Roman" w:hAnsi="Times New Roman" w:cs="Times New Roman"/>
          <w:i/>
          <w:sz w:val="24"/>
          <w:szCs w:val="24"/>
        </w:rPr>
        <w:t xml:space="preserve">S M </w:t>
      </w:r>
      <w:proofErr w:type="spellStart"/>
      <w:r w:rsidRPr="00A969CC">
        <w:rPr>
          <w:rFonts w:ascii="Times New Roman" w:hAnsi="Times New Roman" w:cs="Times New Roman"/>
          <w:i/>
          <w:sz w:val="24"/>
          <w:szCs w:val="24"/>
        </w:rPr>
        <w:t>Ruwona</w:t>
      </w:r>
      <w:proofErr w:type="spellEnd"/>
      <w:r>
        <w:rPr>
          <w:rFonts w:ascii="Times New Roman" w:hAnsi="Times New Roman" w:cs="Times New Roman"/>
          <w:sz w:val="24"/>
          <w:szCs w:val="24"/>
        </w:rPr>
        <w:t>, for the plaintiff</w:t>
      </w:r>
    </w:p>
    <w:p w:rsidR="00A969CC" w:rsidRDefault="00A969CC" w:rsidP="00A969CC">
      <w:pPr>
        <w:spacing w:after="0" w:line="240" w:lineRule="auto"/>
        <w:jc w:val="both"/>
        <w:rPr>
          <w:rFonts w:ascii="Times New Roman" w:hAnsi="Times New Roman" w:cs="Times New Roman"/>
          <w:sz w:val="24"/>
          <w:szCs w:val="24"/>
        </w:rPr>
      </w:pPr>
      <w:r w:rsidRPr="00A969CC">
        <w:rPr>
          <w:rFonts w:ascii="Times New Roman" w:hAnsi="Times New Roman" w:cs="Times New Roman"/>
          <w:i/>
          <w:sz w:val="24"/>
          <w:szCs w:val="24"/>
        </w:rPr>
        <w:t xml:space="preserve">D </w:t>
      </w:r>
      <w:proofErr w:type="spellStart"/>
      <w:r w:rsidRPr="00A969CC">
        <w:rPr>
          <w:rFonts w:ascii="Times New Roman" w:hAnsi="Times New Roman" w:cs="Times New Roman"/>
          <w:i/>
          <w:sz w:val="24"/>
          <w:szCs w:val="24"/>
        </w:rPr>
        <w:t>Sanhanga</w:t>
      </w:r>
      <w:proofErr w:type="spellEnd"/>
      <w:r>
        <w:rPr>
          <w:rFonts w:ascii="Times New Roman" w:hAnsi="Times New Roman" w:cs="Times New Roman"/>
          <w:sz w:val="24"/>
          <w:szCs w:val="24"/>
        </w:rPr>
        <w:t>, for the defendant</w:t>
      </w:r>
    </w:p>
    <w:p w:rsidR="00A969CC" w:rsidRDefault="00A969CC" w:rsidP="00401418">
      <w:pPr>
        <w:spacing w:after="0" w:line="360" w:lineRule="auto"/>
        <w:jc w:val="both"/>
        <w:rPr>
          <w:rFonts w:ascii="Times New Roman" w:hAnsi="Times New Roman" w:cs="Times New Roman"/>
          <w:sz w:val="24"/>
          <w:szCs w:val="24"/>
        </w:rPr>
      </w:pPr>
    </w:p>
    <w:p w:rsidR="00A969CC" w:rsidRDefault="00A969CC" w:rsidP="004014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MWAYERA J:</w:t>
      </w:r>
      <w:r w:rsidR="00C8532B">
        <w:rPr>
          <w:rFonts w:ascii="Times New Roman" w:hAnsi="Times New Roman" w:cs="Times New Roman"/>
          <w:sz w:val="24"/>
          <w:szCs w:val="24"/>
        </w:rPr>
        <w:t xml:space="preserve"> The applicant approached the court seeking an order compelling the respondent to comply with</w:t>
      </w:r>
      <w:r w:rsidR="00973484">
        <w:rPr>
          <w:rFonts w:ascii="Times New Roman" w:hAnsi="Times New Roman" w:cs="Times New Roman"/>
          <w:sz w:val="24"/>
          <w:szCs w:val="24"/>
        </w:rPr>
        <w:t xml:space="preserve"> a</w:t>
      </w:r>
      <w:r w:rsidR="00C8532B">
        <w:rPr>
          <w:rFonts w:ascii="Times New Roman" w:hAnsi="Times New Roman" w:cs="Times New Roman"/>
          <w:sz w:val="24"/>
          <w:szCs w:val="24"/>
        </w:rPr>
        <w:t xml:space="preserve"> specific portion of a divorce consent order under HC 12314/12 issued on 1</w:t>
      </w:r>
      <w:r w:rsidR="00C8532B" w:rsidRPr="00C8532B">
        <w:rPr>
          <w:rFonts w:ascii="Times New Roman" w:hAnsi="Times New Roman" w:cs="Times New Roman"/>
          <w:sz w:val="24"/>
          <w:szCs w:val="24"/>
          <w:vertAlign w:val="superscript"/>
        </w:rPr>
        <w:t>st</w:t>
      </w:r>
      <w:r w:rsidR="00C8532B">
        <w:rPr>
          <w:rFonts w:ascii="Times New Roman" w:hAnsi="Times New Roman" w:cs="Times New Roman"/>
          <w:sz w:val="24"/>
          <w:szCs w:val="24"/>
        </w:rPr>
        <w:t xml:space="preserve"> April 2014. The relevant portion of the order for which compliance was </w:t>
      </w:r>
      <w:r w:rsidR="00D16DE3">
        <w:rPr>
          <w:rFonts w:ascii="Times New Roman" w:hAnsi="Times New Roman" w:cs="Times New Roman"/>
          <w:sz w:val="24"/>
          <w:szCs w:val="24"/>
        </w:rPr>
        <w:t>sought reads:</w:t>
      </w:r>
      <w:r w:rsidR="00620278">
        <w:rPr>
          <w:rFonts w:ascii="Times New Roman" w:hAnsi="Times New Roman" w:cs="Times New Roman"/>
          <w:sz w:val="24"/>
          <w:szCs w:val="24"/>
        </w:rPr>
        <w:t xml:space="preserve"> </w:t>
      </w:r>
    </w:p>
    <w:p w:rsidR="00620278" w:rsidRDefault="00620278" w:rsidP="00620278">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“It is ordered by consent that-:</w:t>
      </w:r>
    </w:p>
    <w:p w:rsidR="00620278" w:rsidRDefault="00620278" w:rsidP="00620278">
      <w:pPr>
        <w:spacing w:after="0" w:line="240" w:lineRule="auto"/>
        <w:jc w:val="both"/>
        <w:rPr>
          <w:rFonts w:ascii="Times New Roman" w:hAnsi="Times New Roman" w:cs="Times New Roman"/>
        </w:rPr>
      </w:pPr>
    </w:p>
    <w:p w:rsidR="00620278" w:rsidRDefault="00620278" w:rsidP="00620278">
      <w:pPr>
        <w:spacing w:after="0" w:line="240" w:lineRule="auto"/>
        <w:jc w:val="both"/>
        <w:rPr>
          <w:rFonts w:ascii="Times New Roman" w:hAnsi="Times New Roman" w:cs="Times New Roman"/>
        </w:rPr>
      </w:pPr>
      <w:r>
        <w:rPr>
          <w:rFonts w:ascii="Times New Roman" w:hAnsi="Times New Roman" w:cs="Times New Roman"/>
        </w:rPr>
        <w:tab/>
        <w:t xml:space="preserve">4. The defendant </w:t>
      </w:r>
      <w:proofErr w:type="gramStart"/>
      <w:r>
        <w:rPr>
          <w:rFonts w:ascii="Times New Roman" w:hAnsi="Times New Roman" w:cs="Times New Roman"/>
        </w:rPr>
        <w:t>be</w:t>
      </w:r>
      <w:proofErr w:type="gramEnd"/>
      <w:r>
        <w:rPr>
          <w:rFonts w:ascii="Times New Roman" w:hAnsi="Times New Roman" w:cs="Times New Roman"/>
        </w:rPr>
        <w:t xml:space="preserve"> and is hereby given the option to buy out the plaintiff’s share in the </w:t>
      </w:r>
      <w:r>
        <w:rPr>
          <w:rFonts w:ascii="Times New Roman" w:hAnsi="Times New Roman" w:cs="Times New Roman"/>
        </w:rPr>
        <w:tab/>
        <w:t>following properties-:</w:t>
      </w:r>
    </w:p>
    <w:p w:rsidR="00620278" w:rsidRDefault="00620278" w:rsidP="00620278">
      <w:pPr>
        <w:spacing w:after="0" w:line="240" w:lineRule="auto"/>
        <w:jc w:val="both"/>
        <w:rPr>
          <w:rFonts w:ascii="Times New Roman" w:hAnsi="Times New Roman" w:cs="Times New Roman"/>
        </w:rPr>
      </w:pPr>
    </w:p>
    <w:p w:rsidR="00620278" w:rsidRDefault="00620278" w:rsidP="00620278">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Stand </w:t>
      </w:r>
      <w:r w:rsidR="00545FCF">
        <w:rPr>
          <w:rFonts w:ascii="Times New Roman" w:hAnsi="Times New Roman" w:cs="Times New Roman"/>
        </w:rPr>
        <w:t>No. 284</w:t>
      </w:r>
      <w:r w:rsidR="004E16AE">
        <w:rPr>
          <w:rFonts w:ascii="Times New Roman" w:hAnsi="Times New Roman" w:cs="Times New Roman"/>
        </w:rPr>
        <w:t xml:space="preserve"> Northwood Township of </w:t>
      </w:r>
      <w:proofErr w:type="spellStart"/>
      <w:r w:rsidR="004E16AE">
        <w:rPr>
          <w:rFonts w:ascii="Times New Roman" w:hAnsi="Times New Roman" w:cs="Times New Roman"/>
        </w:rPr>
        <w:t>Sum</w:t>
      </w:r>
      <w:r w:rsidR="00545FCF">
        <w:rPr>
          <w:rFonts w:ascii="Times New Roman" w:hAnsi="Times New Roman" w:cs="Times New Roman"/>
        </w:rPr>
        <w:t>be</w:t>
      </w:r>
      <w:r w:rsidR="004E16AE">
        <w:rPr>
          <w:rFonts w:ascii="Times New Roman" w:hAnsi="Times New Roman" w:cs="Times New Roman"/>
        </w:rPr>
        <w:t>m</w:t>
      </w:r>
      <w:proofErr w:type="spellEnd"/>
      <w:r w:rsidR="004E16AE">
        <w:rPr>
          <w:rFonts w:ascii="Times New Roman" w:hAnsi="Times New Roman" w:cs="Times New Roman"/>
        </w:rPr>
        <w:t>,</w:t>
      </w:r>
      <w:r w:rsidR="00545FCF">
        <w:rPr>
          <w:rFonts w:ascii="Times New Roman" w:hAnsi="Times New Roman" w:cs="Times New Roman"/>
        </w:rPr>
        <w:t xml:space="preserve"> held under Deed of Transfer Number 7050/87 also known as No. 284 Northwood </w:t>
      </w:r>
      <w:r w:rsidR="004E16AE">
        <w:rPr>
          <w:rFonts w:ascii="Times New Roman" w:hAnsi="Times New Roman" w:cs="Times New Roman"/>
        </w:rPr>
        <w:t>Township</w:t>
      </w:r>
      <w:r w:rsidR="00545FCF">
        <w:rPr>
          <w:rFonts w:ascii="Times New Roman" w:hAnsi="Times New Roman" w:cs="Times New Roman"/>
        </w:rPr>
        <w:t xml:space="preserve">, Mount </w:t>
      </w:r>
      <w:r w:rsidR="004E16AE">
        <w:rPr>
          <w:rFonts w:ascii="Times New Roman" w:hAnsi="Times New Roman" w:cs="Times New Roman"/>
        </w:rPr>
        <w:t>Pleasant</w:t>
      </w:r>
      <w:r w:rsidR="00545FCF">
        <w:rPr>
          <w:rFonts w:ascii="Times New Roman" w:hAnsi="Times New Roman" w:cs="Times New Roman"/>
        </w:rPr>
        <w:t xml:space="preserve">, </w:t>
      </w:r>
      <w:proofErr w:type="gramStart"/>
      <w:r w:rsidR="00545FCF">
        <w:rPr>
          <w:rFonts w:ascii="Times New Roman" w:hAnsi="Times New Roman" w:cs="Times New Roman"/>
        </w:rPr>
        <w:t>Harare</w:t>
      </w:r>
      <w:proofErr w:type="gramEnd"/>
      <w:r w:rsidR="00545FCF">
        <w:rPr>
          <w:rFonts w:ascii="Times New Roman" w:hAnsi="Times New Roman" w:cs="Times New Roman"/>
        </w:rPr>
        <w:t>.</w:t>
      </w:r>
    </w:p>
    <w:p w:rsidR="00545FCF" w:rsidRDefault="00545FCF" w:rsidP="00620278">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Stand 575 Mount </w:t>
      </w:r>
      <w:r w:rsidR="004E16AE">
        <w:rPr>
          <w:rFonts w:ascii="Times New Roman" w:hAnsi="Times New Roman" w:cs="Times New Roman"/>
        </w:rPr>
        <w:t>Pleasant</w:t>
      </w:r>
      <w:r>
        <w:rPr>
          <w:rFonts w:ascii="Times New Roman" w:hAnsi="Times New Roman" w:cs="Times New Roman"/>
        </w:rPr>
        <w:t xml:space="preserve"> Township 17 of 57 of Mount </w:t>
      </w:r>
      <w:r w:rsidR="004E16AE">
        <w:rPr>
          <w:rFonts w:ascii="Times New Roman" w:hAnsi="Times New Roman" w:cs="Times New Roman"/>
        </w:rPr>
        <w:t>Pleasant</w:t>
      </w:r>
      <w:r>
        <w:rPr>
          <w:rFonts w:ascii="Times New Roman" w:hAnsi="Times New Roman" w:cs="Times New Roman"/>
        </w:rPr>
        <w:t>, Harare, which option shall be exercisable as follows</w:t>
      </w:r>
    </w:p>
    <w:p w:rsidR="00545FCF" w:rsidRDefault="00545FCF" w:rsidP="00545FCF">
      <w:pPr>
        <w:pStyle w:val="ListParagraph"/>
        <w:spacing w:after="0" w:line="240" w:lineRule="auto"/>
        <w:ind w:left="1440"/>
        <w:jc w:val="both"/>
        <w:rPr>
          <w:rFonts w:ascii="Times New Roman" w:hAnsi="Times New Roman" w:cs="Times New Roman"/>
        </w:rPr>
      </w:pPr>
    </w:p>
    <w:p w:rsidR="00545FCF" w:rsidRDefault="00545FCF" w:rsidP="00545FCF">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The Estate Agency Council of </w:t>
      </w:r>
      <w:r w:rsidR="004E16AE">
        <w:rPr>
          <w:rFonts w:ascii="Times New Roman" w:hAnsi="Times New Roman" w:cs="Times New Roman"/>
        </w:rPr>
        <w:t>Zimbabwe</w:t>
      </w:r>
      <w:r>
        <w:rPr>
          <w:rFonts w:ascii="Times New Roman" w:hAnsi="Times New Roman" w:cs="Times New Roman"/>
        </w:rPr>
        <w:t xml:space="preserve"> upon request by either party’s legal practitioners </w:t>
      </w:r>
      <w:proofErr w:type="gramStart"/>
      <w:r>
        <w:rPr>
          <w:rFonts w:ascii="Times New Roman" w:hAnsi="Times New Roman" w:cs="Times New Roman"/>
        </w:rPr>
        <w:t>appoint</w:t>
      </w:r>
      <w:proofErr w:type="gramEnd"/>
      <w:r>
        <w:rPr>
          <w:rFonts w:ascii="Times New Roman" w:hAnsi="Times New Roman" w:cs="Times New Roman"/>
        </w:rPr>
        <w:t xml:space="preserve"> an </w:t>
      </w:r>
      <w:r w:rsidR="004E16AE">
        <w:rPr>
          <w:rFonts w:ascii="Times New Roman" w:hAnsi="Times New Roman" w:cs="Times New Roman"/>
        </w:rPr>
        <w:t>Estate</w:t>
      </w:r>
      <w:r>
        <w:rPr>
          <w:rFonts w:ascii="Times New Roman" w:hAnsi="Times New Roman" w:cs="Times New Roman"/>
        </w:rPr>
        <w:t xml:space="preserve"> Agent to value the property and that the costs thereof be borne </w:t>
      </w:r>
      <w:r w:rsidR="00EB6E01">
        <w:rPr>
          <w:rFonts w:ascii="Times New Roman" w:hAnsi="Times New Roman" w:cs="Times New Roman"/>
        </w:rPr>
        <w:t xml:space="preserve">by </w:t>
      </w:r>
      <w:r>
        <w:rPr>
          <w:rFonts w:ascii="Times New Roman" w:hAnsi="Times New Roman" w:cs="Times New Roman"/>
        </w:rPr>
        <w:t>the parties in equal shares.</w:t>
      </w:r>
    </w:p>
    <w:p w:rsidR="00545FCF" w:rsidRDefault="00545FCF" w:rsidP="00545FCF">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The defendant pays to the </w:t>
      </w:r>
      <w:r w:rsidR="004E16AE">
        <w:rPr>
          <w:rFonts w:ascii="Times New Roman" w:hAnsi="Times New Roman" w:cs="Times New Roman"/>
        </w:rPr>
        <w:t>plaintiff</w:t>
      </w:r>
      <w:r>
        <w:rPr>
          <w:rFonts w:ascii="Times New Roman" w:hAnsi="Times New Roman" w:cs="Times New Roman"/>
        </w:rPr>
        <w:t xml:space="preserve"> her 50% share of the properties within 60 days of the granting of the divorce order subject to any extensions agreed to by the parties in writing.</w:t>
      </w:r>
    </w:p>
    <w:p w:rsidR="00545FCF" w:rsidRDefault="00545FCF" w:rsidP="00545FCF">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In the event that the defendant is unable to raise the plaintiff’s share of the property within the agreed 60</w:t>
      </w:r>
      <w:r w:rsidR="00EB6E01">
        <w:rPr>
          <w:rFonts w:ascii="Times New Roman" w:hAnsi="Times New Roman" w:cs="Times New Roman"/>
        </w:rPr>
        <w:t xml:space="preserve"> </w:t>
      </w:r>
      <w:r>
        <w:rPr>
          <w:rFonts w:ascii="Times New Roman" w:hAnsi="Times New Roman" w:cs="Times New Roman"/>
        </w:rPr>
        <w:t>days or the agreed extension, the property shall be sold at best advantage in open market and net proceeds shared equally as between the parties.</w:t>
      </w:r>
    </w:p>
    <w:p w:rsidR="00545FCF" w:rsidRDefault="00545FCF" w:rsidP="00545FCF">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lastRenderedPageBreak/>
        <w:t xml:space="preserve">Property known as No, 5094, </w:t>
      </w:r>
      <w:proofErr w:type="spellStart"/>
      <w:r>
        <w:rPr>
          <w:rFonts w:ascii="Times New Roman" w:hAnsi="Times New Roman" w:cs="Times New Roman"/>
        </w:rPr>
        <w:t>Gambo</w:t>
      </w:r>
      <w:proofErr w:type="spellEnd"/>
      <w:r>
        <w:rPr>
          <w:rFonts w:ascii="Times New Roman" w:hAnsi="Times New Roman" w:cs="Times New Roman"/>
        </w:rPr>
        <w:t xml:space="preserve"> Road, Village 11, </w:t>
      </w:r>
      <w:proofErr w:type="spellStart"/>
      <w:r>
        <w:rPr>
          <w:rFonts w:ascii="Times New Roman" w:hAnsi="Times New Roman" w:cs="Times New Roman"/>
        </w:rPr>
        <w:t>Mkoba</w:t>
      </w:r>
      <w:proofErr w:type="spellEnd"/>
      <w:r>
        <w:rPr>
          <w:rFonts w:ascii="Times New Roman" w:hAnsi="Times New Roman" w:cs="Times New Roman"/>
        </w:rPr>
        <w:t xml:space="preserve"> Township Gweru shall subject</w:t>
      </w:r>
      <w:r w:rsidR="004E16AE">
        <w:rPr>
          <w:rFonts w:ascii="Times New Roman" w:hAnsi="Times New Roman" w:cs="Times New Roman"/>
        </w:rPr>
        <w:t xml:space="preserve"> to valuation report be immediately sold to the best advantages of the pa</w:t>
      </w:r>
      <w:r w:rsidR="00EB6E01">
        <w:rPr>
          <w:rFonts w:ascii="Times New Roman" w:hAnsi="Times New Roman" w:cs="Times New Roman"/>
        </w:rPr>
        <w:t>rties</w:t>
      </w:r>
      <w:r w:rsidR="004E16AE">
        <w:rPr>
          <w:rFonts w:ascii="Times New Roman" w:hAnsi="Times New Roman" w:cs="Times New Roman"/>
        </w:rPr>
        <w:t xml:space="preserve"> and the proceeds being shared equally.”</w:t>
      </w:r>
    </w:p>
    <w:p w:rsidR="004E16AE" w:rsidRDefault="004E16AE" w:rsidP="004E16AE">
      <w:pPr>
        <w:pStyle w:val="ListParagraph"/>
        <w:spacing w:after="0" w:line="360" w:lineRule="auto"/>
        <w:ind w:left="0" w:firstLine="720"/>
        <w:jc w:val="both"/>
        <w:rPr>
          <w:rFonts w:ascii="Times New Roman" w:hAnsi="Times New Roman" w:cs="Times New Roman"/>
          <w:sz w:val="24"/>
          <w:szCs w:val="24"/>
        </w:rPr>
      </w:pPr>
    </w:p>
    <w:p w:rsidR="006207F3" w:rsidRDefault="00550AE5" w:rsidP="006207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E16AE">
        <w:rPr>
          <w:rFonts w:ascii="Times New Roman" w:hAnsi="Times New Roman" w:cs="Times New Roman"/>
          <w:sz w:val="24"/>
          <w:szCs w:val="24"/>
        </w:rPr>
        <w:t>The brief history of the matter has to be put into light. The parties obtain</w:t>
      </w:r>
      <w:r w:rsidR="00D16DE3">
        <w:rPr>
          <w:rFonts w:ascii="Times New Roman" w:hAnsi="Times New Roman" w:cs="Times New Roman"/>
          <w:sz w:val="24"/>
          <w:szCs w:val="24"/>
        </w:rPr>
        <w:t>ed</w:t>
      </w:r>
      <w:r w:rsidR="004E16AE">
        <w:rPr>
          <w:rFonts w:ascii="Times New Roman" w:hAnsi="Times New Roman" w:cs="Times New Roman"/>
          <w:sz w:val="24"/>
          <w:szCs w:val="24"/>
        </w:rPr>
        <w:t xml:space="preserve"> a consent divorce order on 1 April 2014. The order among other things entailed the parties getting equal shares of their immovable assets. The parties</w:t>
      </w:r>
      <w:r>
        <w:rPr>
          <w:rFonts w:ascii="Times New Roman" w:hAnsi="Times New Roman" w:cs="Times New Roman"/>
          <w:sz w:val="24"/>
          <w:szCs w:val="24"/>
        </w:rPr>
        <w:t>,</w:t>
      </w:r>
      <w:r w:rsidR="004E16AE">
        <w:rPr>
          <w:rFonts w:ascii="Times New Roman" w:hAnsi="Times New Roman" w:cs="Times New Roman"/>
          <w:sz w:val="24"/>
          <w:szCs w:val="24"/>
        </w:rPr>
        <w:t xml:space="preserve"> partly complied with the order and proceed to share one of the immovable properties name</w:t>
      </w:r>
      <w:r w:rsidR="00C74616">
        <w:rPr>
          <w:rFonts w:ascii="Times New Roman" w:hAnsi="Times New Roman" w:cs="Times New Roman"/>
          <w:sz w:val="24"/>
          <w:szCs w:val="24"/>
        </w:rPr>
        <w:t>ly</w:t>
      </w:r>
      <w:r w:rsidR="004E16AE">
        <w:rPr>
          <w:rFonts w:ascii="Times New Roman" w:hAnsi="Times New Roman" w:cs="Times New Roman"/>
          <w:sz w:val="24"/>
          <w:szCs w:val="24"/>
        </w:rPr>
        <w:t xml:space="preserve"> 575 Mount Pleasant Township 17 of Mount Pleasant. The other two immovable properties namely 284 Northwood Township </w:t>
      </w:r>
      <w:proofErr w:type="spellStart"/>
      <w:r w:rsidR="004E16AE">
        <w:rPr>
          <w:rFonts w:ascii="Times New Roman" w:hAnsi="Times New Roman" w:cs="Times New Roman"/>
          <w:sz w:val="24"/>
          <w:szCs w:val="24"/>
        </w:rPr>
        <w:t>Sumbem</w:t>
      </w:r>
      <w:proofErr w:type="spellEnd"/>
      <w:r w:rsidR="004E16AE">
        <w:rPr>
          <w:rFonts w:ascii="Times New Roman" w:hAnsi="Times New Roman" w:cs="Times New Roman"/>
          <w:sz w:val="24"/>
          <w:szCs w:val="24"/>
        </w:rPr>
        <w:t xml:space="preserve"> </w:t>
      </w:r>
      <w:r w:rsidR="00772C4E">
        <w:rPr>
          <w:rFonts w:ascii="Times New Roman" w:hAnsi="Times New Roman" w:cs="Times New Roman"/>
          <w:sz w:val="24"/>
          <w:szCs w:val="24"/>
        </w:rPr>
        <w:t xml:space="preserve">and 5094 </w:t>
      </w:r>
      <w:proofErr w:type="spellStart"/>
      <w:r w:rsidR="00772C4E">
        <w:rPr>
          <w:rFonts w:ascii="Times New Roman" w:hAnsi="Times New Roman" w:cs="Times New Roman"/>
          <w:sz w:val="24"/>
          <w:szCs w:val="24"/>
        </w:rPr>
        <w:t>G</w:t>
      </w:r>
      <w:r w:rsidR="00D13DA4">
        <w:rPr>
          <w:rFonts w:ascii="Times New Roman" w:hAnsi="Times New Roman" w:cs="Times New Roman"/>
          <w:sz w:val="24"/>
          <w:szCs w:val="24"/>
        </w:rPr>
        <w:t>a</w:t>
      </w:r>
      <w:r w:rsidR="006207F3">
        <w:rPr>
          <w:rFonts w:ascii="Times New Roman" w:hAnsi="Times New Roman" w:cs="Times New Roman"/>
          <w:sz w:val="24"/>
          <w:szCs w:val="24"/>
        </w:rPr>
        <w:t>mbo</w:t>
      </w:r>
      <w:proofErr w:type="spellEnd"/>
      <w:r w:rsidR="006207F3">
        <w:rPr>
          <w:rFonts w:ascii="Times New Roman" w:hAnsi="Times New Roman" w:cs="Times New Roman"/>
          <w:sz w:val="24"/>
          <w:szCs w:val="24"/>
        </w:rPr>
        <w:t xml:space="preserve"> Road, Village 11, </w:t>
      </w:r>
      <w:proofErr w:type="spellStart"/>
      <w:r w:rsidR="006207F3">
        <w:rPr>
          <w:rFonts w:ascii="Times New Roman" w:hAnsi="Times New Roman" w:cs="Times New Roman"/>
          <w:sz w:val="24"/>
          <w:szCs w:val="24"/>
        </w:rPr>
        <w:t>Mkoba</w:t>
      </w:r>
      <w:proofErr w:type="spellEnd"/>
      <w:r w:rsidR="006207F3">
        <w:rPr>
          <w:rFonts w:ascii="Times New Roman" w:hAnsi="Times New Roman" w:cs="Times New Roman"/>
          <w:sz w:val="24"/>
          <w:szCs w:val="24"/>
        </w:rPr>
        <w:t xml:space="preserve"> </w:t>
      </w:r>
      <w:proofErr w:type="spellStart"/>
      <w:r w:rsidR="006207F3">
        <w:rPr>
          <w:rFonts w:ascii="Times New Roman" w:hAnsi="Times New Roman" w:cs="Times New Roman"/>
          <w:sz w:val="24"/>
          <w:szCs w:val="24"/>
        </w:rPr>
        <w:t>Towsnhip</w:t>
      </w:r>
      <w:proofErr w:type="spellEnd"/>
      <w:r w:rsidR="006207F3">
        <w:rPr>
          <w:rFonts w:ascii="Times New Roman" w:hAnsi="Times New Roman" w:cs="Times New Roman"/>
          <w:sz w:val="24"/>
          <w:szCs w:val="24"/>
        </w:rPr>
        <w:t xml:space="preserve">, Gweru remained </w:t>
      </w:r>
      <w:r w:rsidR="00EB6E01">
        <w:rPr>
          <w:rFonts w:ascii="Times New Roman" w:hAnsi="Times New Roman" w:cs="Times New Roman"/>
          <w:sz w:val="24"/>
          <w:szCs w:val="24"/>
        </w:rPr>
        <w:t>unshared</w:t>
      </w:r>
      <w:r w:rsidR="006207F3">
        <w:rPr>
          <w:rFonts w:ascii="Times New Roman" w:hAnsi="Times New Roman" w:cs="Times New Roman"/>
          <w:sz w:val="24"/>
          <w:szCs w:val="24"/>
        </w:rPr>
        <w:t xml:space="preserve"> as per the court’s order thus leading to the present application seeking to compel specific performance on the part of the respondent so as to fully comply with the court order.</w:t>
      </w:r>
    </w:p>
    <w:p w:rsidR="006207F3" w:rsidRDefault="006207F3" w:rsidP="006207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opposed the application and raised points </w:t>
      </w:r>
      <w:r w:rsidRPr="00DA3285">
        <w:rPr>
          <w:rFonts w:ascii="Times New Roman" w:hAnsi="Times New Roman" w:cs="Times New Roman"/>
          <w:i/>
          <w:sz w:val="24"/>
          <w:szCs w:val="24"/>
        </w:rPr>
        <w:t xml:space="preserve">in </w:t>
      </w:r>
      <w:proofErr w:type="spellStart"/>
      <w:r w:rsidRPr="00DA3285">
        <w:rPr>
          <w:rFonts w:ascii="Times New Roman" w:hAnsi="Times New Roman" w:cs="Times New Roman"/>
          <w:i/>
          <w:sz w:val="24"/>
          <w:szCs w:val="24"/>
        </w:rPr>
        <w:t>limine</w:t>
      </w:r>
      <w:proofErr w:type="spellEnd"/>
      <w:r>
        <w:rPr>
          <w:rFonts w:ascii="Times New Roman" w:hAnsi="Times New Roman" w:cs="Times New Roman"/>
          <w:sz w:val="24"/>
          <w:szCs w:val="24"/>
        </w:rPr>
        <w:t xml:space="preserve"> as follows:</w:t>
      </w:r>
    </w:p>
    <w:p w:rsidR="006207F3" w:rsidRDefault="006207F3" w:rsidP="006207F3">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application is misplaced and incompetent at law.</w:t>
      </w:r>
    </w:p>
    <w:p w:rsidR="006207F3" w:rsidRDefault="006207F3" w:rsidP="006207F3">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there is material non-disclosure of facts</w:t>
      </w:r>
    </w:p>
    <w:p w:rsidR="006207F3" w:rsidRDefault="006207F3" w:rsidP="006207F3">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w:t>
      </w:r>
      <w:r w:rsidR="005C6EE8">
        <w:rPr>
          <w:rFonts w:ascii="Times New Roman" w:hAnsi="Times New Roman" w:cs="Times New Roman"/>
          <w:sz w:val="24"/>
          <w:szCs w:val="24"/>
        </w:rPr>
        <w:t>re are materials disputes of facts</w:t>
      </w:r>
      <w:r>
        <w:rPr>
          <w:rFonts w:ascii="Times New Roman" w:hAnsi="Times New Roman" w:cs="Times New Roman"/>
          <w:sz w:val="24"/>
          <w:szCs w:val="24"/>
        </w:rPr>
        <w:t>.</w:t>
      </w:r>
      <w:r w:rsidRPr="00DA3285">
        <w:rPr>
          <w:rFonts w:ascii="Times New Roman" w:hAnsi="Times New Roman" w:cs="Times New Roman"/>
          <w:sz w:val="24"/>
          <w:szCs w:val="24"/>
        </w:rPr>
        <w:t xml:space="preserve">  </w:t>
      </w:r>
    </w:p>
    <w:p w:rsidR="006207F3" w:rsidRDefault="006207F3" w:rsidP="00F137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will first deal with the point</w:t>
      </w:r>
      <w:r w:rsidR="00F13798">
        <w:rPr>
          <w:rFonts w:ascii="Times New Roman" w:hAnsi="Times New Roman" w:cs="Times New Roman"/>
          <w:sz w:val="24"/>
          <w:szCs w:val="24"/>
        </w:rPr>
        <w:t>s</w:t>
      </w:r>
      <w:r>
        <w:rPr>
          <w:rFonts w:ascii="Times New Roman" w:hAnsi="Times New Roman" w:cs="Times New Roman"/>
          <w:sz w:val="24"/>
          <w:szCs w:val="24"/>
        </w:rPr>
        <w:t xml:space="preserve"> </w:t>
      </w:r>
      <w:r w:rsidRPr="00DA3285">
        <w:rPr>
          <w:rFonts w:ascii="Times New Roman" w:hAnsi="Times New Roman" w:cs="Times New Roman"/>
          <w:i/>
          <w:sz w:val="24"/>
          <w:szCs w:val="24"/>
        </w:rPr>
        <w:t xml:space="preserve">in </w:t>
      </w:r>
      <w:proofErr w:type="spellStart"/>
      <w:r w:rsidRPr="00DA3285">
        <w:rPr>
          <w:rFonts w:ascii="Times New Roman" w:hAnsi="Times New Roman" w:cs="Times New Roman"/>
          <w:i/>
          <w:sz w:val="24"/>
          <w:szCs w:val="24"/>
        </w:rPr>
        <w:t>limine</w:t>
      </w:r>
      <w:proofErr w:type="spellEnd"/>
      <w:r>
        <w:rPr>
          <w:rFonts w:ascii="Times New Roman" w:hAnsi="Times New Roman" w:cs="Times New Roman"/>
          <w:sz w:val="24"/>
          <w:szCs w:val="24"/>
        </w:rPr>
        <w:t>. I</w:t>
      </w:r>
      <w:r w:rsidR="005C6EE8">
        <w:rPr>
          <w:rFonts w:ascii="Times New Roman" w:hAnsi="Times New Roman" w:cs="Times New Roman"/>
          <w:sz w:val="24"/>
          <w:szCs w:val="24"/>
        </w:rPr>
        <w:t>t is clear that there is an exta</w:t>
      </w:r>
      <w:r>
        <w:rPr>
          <w:rFonts w:ascii="Times New Roman" w:hAnsi="Times New Roman" w:cs="Times New Roman"/>
          <w:sz w:val="24"/>
          <w:szCs w:val="24"/>
        </w:rPr>
        <w:t>nt matrimonial order which has not been fully complied with</w:t>
      </w:r>
      <w:r w:rsidR="00D13DA4">
        <w:rPr>
          <w:rFonts w:ascii="Times New Roman" w:hAnsi="Times New Roman" w:cs="Times New Roman"/>
          <w:sz w:val="24"/>
          <w:szCs w:val="24"/>
        </w:rPr>
        <w:t>.</w:t>
      </w:r>
      <w:r>
        <w:rPr>
          <w:rFonts w:ascii="Times New Roman" w:hAnsi="Times New Roman" w:cs="Times New Roman"/>
          <w:sz w:val="24"/>
          <w:szCs w:val="24"/>
        </w:rPr>
        <w:t xml:space="preserve"> </w:t>
      </w:r>
      <w:r w:rsidR="00D13DA4">
        <w:rPr>
          <w:rFonts w:ascii="Times New Roman" w:hAnsi="Times New Roman" w:cs="Times New Roman"/>
          <w:sz w:val="24"/>
          <w:szCs w:val="24"/>
        </w:rPr>
        <w:t>I</w:t>
      </w:r>
      <w:r>
        <w:rPr>
          <w:rFonts w:ascii="Times New Roman" w:hAnsi="Times New Roman" w:cs="Times New Roman"/>
          <w:sz w:val="24"/>
          <w:szCs w:val="24"/>
        </w:rPr>
        <w:t>n order to have the order complied with one can file contempt of court proceeding</w:t>
      </w:r>
      <w:r w:rsidR="005C6EE8">
        <w:rPr>
          <w:rFonts w:ascii="Times New Roman" w:hAnsi="Times New Roman" w:cs="Times New Roman"/>
          <w:sz w:val="24"/>
          <w:szCs w:val="24"/>
        </w:rPr>
        <w:t>s</w:t>
      </w:r>
      <w:r>
        <w:rPr>
          <w:rFonts w:ascii="Times New Roman" w:hAnsi="Times New Roman" w:cs="Times New Roman"/>
          <w:sz w:val="24"/>
          <w:szCs w:val="24"/>
        </w:rPr>
        <w:t xml:space="preserve"> or execution proceeding</w:t>
      </w:r>
      <w:r w:rsidR="005C6EE8">
        <w:rPr>
          <w:rFonts w:ascii="Times New Roman" w:hAnsi="Times New Roman" w:cs="Times New Roman"/>
          <w:sz w:val="24"/>
          <w:szCs w:val="24"/>
        </w:rPr>
        <w:t>s</w:t>
      </w:r>
      <w:r>
        <w:rPr>
          <w:rFonts w:ascii="Times New Roman" w:hAnsi="Times New Roman" w:cs="Times New Roman"/>
          <w:sz w:val="24"/>
          <w:szCs w:val="24"/>
        </w:rPr>
        <w:t>. Given the nature of the order the execution of the order is hinged o</w:t>
      </w:r>
      <w:r w:rsidR="00EB6E01">
        <w:rPr>
          <w:rFonts w:ascii="Times New Roman" w:hAnsi="Times New Roman" w:cs="Times New Roman"/>
          <w:sz w:val="24"/>
          <w:szCs w:val="24"/>
        </w:rPr>
        <w:t>n</w:t>
      </w:r>
      <w:r>
        <w:rPr>
          <w:rFonts w:ascii="Times New Roman" w:hAnsi="Times New Roman" w:cs="Times New Roman"/>
          <w:sz w:val="24"/>
          <w:szCs w:val="24"/>
        </w:rPr>
        <w:t xml:space="preserve"> the cooperation of the respondent. The immovable property has to be disposed of by way of sell and proceeds shared.</w:t>
      </w:r>
    </w:p>
    <w:p w:rsidR="006207F3" w:rsidRDefault="006207F3" w:rsidP="006207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Given the lack of cooperation on the part of the respondent in facilitating compliance with the order sought</w:t>
      </w:r>
      <w:r w:rsidR="005C6EE8">
        <w:rPr>
          <w:rFonts w:ascii="Times New Roman" w:hAnsi="Times New Roman" w:cs="Times New Roman"/>
          <w:sz w:val="24"/>
          <w:szCs w:val="24"/>
        </w:rPr>
        <w:t xml:space="preserve"> an</w:t>
      </w:r>
      <w:r w:rsidR="00EB6E01">
        <w:rPr>
          <w:rFonts w:ascii="Times New Roman" w:hAnsi="Times New Roman" w:cs="Times New Roman"/>
          <w:sz w:val="24"/>
          <w:szCs w:val="24"/>
        </w:rPr>
        <w:t xml:space="preserve"> application</w:t>
      </w:r>
      <w:r>
        <w:rPr>
          <w:rFonts w:ascii="Times New Roman" w:hAnsi="Times New Roman" w:cs="Times New Roman"/>
          <w:sz w:val="24"/>
          <w:szCs w:val="24"/>
        </w:rPr>
        <w:t xml:space="preserve"> to compel compliance with the court order is competent at law. The application is to ensure that execution of the judgment is effected and that does not amount to giving a new order in</w:t>
      </w:r>
      <w:r w:rsidR="00C74616">
        <w:rPr>
          <w:rFonts w:ascii="Times New Roman" w:hAnsi="Times New Roman" w:cs="Times New Roman"/>
          <w:sz w:val="24"/>
          <w:szCs w:val="24"/>
        </w:rPr>
        <w:t xml:space="preserve"> wake of</w:t>
      </w:r>
      <w:r>
        <w:rPr>
          <w:rFonts w:ascii="Times New Roman" w:hAnsi="Times New Roman" w:cs="Times New Roman"/>
          <w:sz w:val="24"/>
          <w:szCs w:val="24"/>
        </w:rPr>
        <w:t xml:space="preserve"> the already determined matrimonial matter. </w:t>
      </w:r>
    </w:p>
    <w:p w:rsidR="006207F3" w:rsidRDefault="006207F3" w:rsidP="006207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High Court is legally expected to regulate its process and in my view</w:t>
      </w:r>
      <w:r w:rsidR="00C74616">
        <w:rPr>
          <w:rFonts w:ascii="Times New Roman" w:hAnsi="Times New Roman" w:cs="Times New Roman"/>
          <w:sz w:val="24"/>
          <w:szCs w:val="24"/>
        </w:rPr>
        <w:t>,</w:t>
      </w:r>
      <w:r>
        <w:rPr>
          <w:rFonts w:ascii="Times New Roman" w:hAnsi="Times New Roman" w:cs="Times New Roman"/>
          <w:sz w:val="24"/>
          <w:szCs w:val="24"/>
        </w:rPr>
        <w:t xml:space="preserve"> the application to compel compliance with the court order is to facilitate specific performance of the consent order issued in April 2014. Section 176 of the Constitution of Zimbabwe Amendment (No. 20) Act 2013 is instructive on empowering the court to regulate its process. It states:</w:t>
      </w:r>
    </w:p>
    <w:p w:rsidR="006207F3" w:rsidRDefault="006207F3" w:rsidP="006207F3">
      <w:pPr>
        <w:spacing w:after="0" w:line="240" w:lineRule="auto"/>
        <w:ind w:left="720" w:firstLine="60"/>
        <w:jc w:val="both"/>
        <w:rPr>
          <w:rFonts w:ascii="Times New Roman" w:hAnsi="Times New Roman" w:cs="Times New Roman"/>
          <w:sz w:val="24"/>
          <w:szCs w:val="24"/>
        </w:rPr>
      </w:pPr>
      <w:r>
        <w:rPr>
          <w:rFonts w:ascii="Times New Roman" w:hAnsi="Times New Roman" w:cs="Times New Roman"/>
          <w:sz w:val="24"/>
          <w:szCs w:val="24"/>
        </w:rPr>
        <w:t>“</w:t>
      </w:r>
      <w:r w:rsidRPr="0093569A">
        <w:rPr>
          <w:rFonts w:ascii="Times New Roman" w:hAnsi="Times New Roman" w:cs="Times New Roman"/>
        </w:rPr>
        <w:t>The</w:t>
      </w:r>
      <w:r>
        <w:rPr>
          <w:rFonts w:ascii="Times New Roman" w:hAnsi="Times New Roman" w:cs="Times New Roman"/>
          <w:sz w:val="24"/>
          <w:szCs w:val="24"/>
        </w:rPr>
        <w:t xml:space="preserve"> </w:t>
      </w:r>
      <w:r>
        <w:rPr>
          <w:rFonts w:ascii="Times New Roman" w:hAnsi="Times New Roman" w:cs="Times New Roman"/>
        </w:rPr>
        <w:t>Constitutional Court, the Supreme Court and the High Court have in</w:t>
      </w:r>
      <w:r w:rsidR="00D13DA4">
        <w:rPr>
          <w:rFonts w:ascii="Times New Roman" w:hAnsi="Times New Roman" w:cs="Times New Roman"/>
        </w:rPr>
        <w:t>herent</w:t>
      </w:r>
      <w:r>
        <w:rPr>
          <w:rFonts w:ascii="Times New Roman" w:hAnsi="Times New Roman" w:cs="Times New Roman"/>
        </w:rPr>
        <w:t xml:space="preserve"> power to protect and regulate their own process and to develop the common law or the customary law taking into account the interests of justice and the provisions of the Constitution.” </w:t>
      </w:r>
      <w:r>
        <w:rPr>
          <w:rFonts w:ascii="Times New Roman" w:hAnsi="Times New Roman" w:cs="Times New Roman"/>
          <w:sz w:val="24"/>
          <w:szCs w:val="24"/>
        </w:rPr>
        <w:t xml:space="preserve"> </w:t>
      </w:r>
    </w:p>
    <w:p w:rsidR="006207F3" w:rsidRDefault="006207F3" w:rsidP="006207F3">
      <w:pPr>
        <w:spacing w:after="0" w:line="240" w:lineRule="auto"/>
        <w:ind w:left="720" w:firstLine="60"/>
        <w:jc w:val="both"/>
        <w:rPr>
          <w:rFonts w:ascii="Times New Roman" w:hAnsi="Times New Roman" w:cs="Times New Roman"/>
          <w:sz w:val="24"/>
          <w:szCs w:val="24"/>
        </w:rPr>
      </w:pPr>
    </w:p>
    <w:p w:rsidR="006207F3" w:rsidRDefault="006207F3" w:rsidP="006207F3">
      <w:pPr>
        <w:spacing w:after="0" w:line="360" w:lineRule="auto"/>
        <w:ind w:left="720" w:firstLine="60"/>
        <w:jc w:val="both"/>
        <w:rPr>
          <w:rFonts w:ascii="Times New Roman" w:hAnsi="Times New Roman" w:cs="Times New Roman"/>
          <w:sz w:val="24"/>
          <w:szCs w:val="24"/>
        </w:rPr>
      </w:pPr>
      <w:r>
        <w:rPr>
          <w:rFonts w:ascii="Times New Roman" w:hAnsi="Times New Roman" w:cs="Times New Roman"/>
          <w:sz w:val="24"/>
          <w:szCs w:val="24"/>
        </w:rPr>
        <w:t xml:space="preserve">In the present case given the circumstances that the High Court order was partially </w:t>
      </w:r>
    </w:p>
    <w:p w:rsidR="00237DA7" w:rsidRDefault="006207F3" w:rsidP="00237D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complied with and that 2 immovable properties </w:t>
      </w:r>
      <w:r w:rsidR="00D13DA4">
        <w:rPr>
          <w:rFonts w:ascii="Times New Roman" w:hAnsi="Times New Roman" w:cs="Times New Roman"/>
          <w:sz w:val="24"/>
          <w:szCs w:val="24"/>
        </w:rPr>
        <w:t>are</w:t>
      </w:r>
      <w:r>
        <w:rPr>
          <w:rFonts w:ascii="Times New Roman" w:hAnsi="Times New Roman" w:cs="Times New Roman"/>
          <w:sz w:val="24"/>
          <w:szCs w:val="24"/>
        </w:rPr>
        <w:t xml:space="preserve"> still to be shared as directed by the court, there is nothing amiss in the application se</w:t>
      </w:r>
      <w:r w:rsidR="00C4339B">
        <w:rPr>
          <w:rFonts w:ascii="Times New Roman" w:hAnsi="Times New Roman" w:cs="Times New Roman"/>
          <w:sz w:val="24"/>
          <w:szCs w:val="24"/>
        </w:rPr>
        <w:t>eking compliance with the order</w:t>
      </w:r>
      <w:r w:rsidR="00033D52">
        <w:rPr>
          <w:rFonts w:ascii="Times New Roman" w:hAnsi="Times New Roman" w:cs="Times New Roman"/>
          <w:sz w:val="24"/>
          <w:szCs w:val="24"/>
        </w:rPr>
        <w:t xml:space="preserve">. The </w:t>
      </w:r>
      <w:r w:rsidR="00237DA7">
        <w:rPr>
          <w:rFonts w:ascii="Times New Roman" w:hAnsi="Times New Roman" w:cs="Times New Roman"/>
          <w:sz w:val="24"/>
          <w:szCs w:val="24"/>
        </w:rPr>
        <w:t xml:space="preserve">application does not entail revisiting the same matter between the parties but is premised on a different cause of action which is lack of cooperation and none compliance with a court order. The question of being </w:t>
      </w:r>
      <w:proofErr w:type="spellStart"/>
      <w:r w:rsidR="00237DA7">
        <w:rPr>
          <w:rFonts w:ascii="Times New Roman" w:hAnsi="Times New Roman" w:cs="Times New Roman"/>
          <w:i/>
          <w:sz w:val="24"/>
          <w:szCs w:val="24"/>
        </w:rPr>
        <w:t>functus</w:t>
      </w:r>
      <w:proofErr w:type="spellEnd"/>
      <w:r w:rsidR="00237DA7">
        <w:rPr>
          <w:rFonts w:ascii="Times New Roman" w:hAnsi="Times New Roman" w:cs="Times New Roman"/>
          <w:i/>
          <w:sz w:val="24"/>
          <w:szCs w:val="24"/>
        </w:rPr>
        <w:t xml:space="preserve"> officio</w:t>
      </w:r>
      <w:r w:rsidR="00237DA7">
        <w:rPr>
          <w:rFonts w:ascii="Times New Roman" w:hAnsi="Times New Roman" w:cs="Times New Roman"/>
          <w:sz w:val="24"/>
          <w:szCs w:val="24"/>
        </w:rPr>
        <w:t xml:space="preserve"> does not arise since the import of this application is not to revisit the main divorce matter and order but is to compel compliance with the order in other words to facilitate execution of the extant matrimonial consent order. The first p</w:t>
      </w:r>
      <w:r w:rsidR="00310B06">
        <w:rPr>
          <w:rFonts w:ascii="Times New Roman" w:hAnsi="Times New Roman" w:cs="Times New Roman"/>
          <w:sz w:val="24"/>
          <w:szCs w:val="24"/>
        </w:rPr>
        <w:t>o</w:t>
      </w:r>
      <w:r w:rsidR="00237DA7">
        <w:rPr>
          <w:rFonts w:ascii="Times New Roman" w:hAnsi="Times New Roman" w:cs="Times New Roman"/>
          <w:sz w:val="24"/>
          <w:szCs w:val="24"/>
        </w:rPr>
        <w:t xml:space="preserve">int </w:t>
      </w:r>
      <w:r w:rsidR="00237DA7">
        <w:rPr>
          <w:rFonts w:ascii="Times New Roman" w:hAnsi="Times New Roman" w:cs="Times New Roman"/>
          <w:i/>
          <w:sz w:val="24"/>
          <w:szCs w:val="24"/>
        </w:rPr>
        <w:t xml:space="preserve">in </w:t>
      </w:r>
      <w:proofErr w:type="spellStart"/>
      <w:r w:rsidR="00237DA7">
        <w:rPr>
          <w:rFonts w:ascii="Times New Roman" w:hAnsi="Times New Roman" w:cs="Times New Roman"/>
          <w:i/>
          <w:sz w:val="24"/>
          <w:szCs w:val="24"/>
        </w:rPr>
        <w:t>limine</w:t>
      </w:r>
      <w:proofErr w:type="spellEnd"/>
      <w:r w:rsidR="00237DA7">
        <w:rPr>
          <w:rFonts w:ascii="Times New Roman" w:hAnsi="Times New Roman" w:cs="Times New Roman"/>
          <w:sz w:val="24"/>
          <w:szCs w:val="24"/>
        </w:rPr>
        <w:t xml:space="preserve"> can therefore not be sustained since the application is competent at law and is properly before the court.</w:t>
      </w:r>
      <w:r w:rsidR="00C74616">
        <w:rPr>
          <w:rFonts w:ascii="Times New Roman" w:hAnsi="Times New Roman" w:cs="Times New Roman"/>
          <w:sz w:val="24"/>
          <w:szCs w:val="24"/>
        </w:rPr>
        <w:t xml:space="preserve"> It should be borne in mind that the choice of enforcement depends on the type of judgment. See </w:t>
      </w:r>
      <w:proofErr w:type="spellStart"/>
      <w:r w:rsidR="00C74616" w:rsidRPr="00C74616">
        <w:rPr>
          <w:rFonts w:ascii="Times New Roman" w:hAnsi="Times New Roman" w:cs="Times New Roman"/>
          <w:i/>
          <w:sz w:val="24"/>
          <w:szCs w:val="24"/>
        </w:rPr>
        <w:t>Chauke</w:t>
      </w:r>
      <w:proofErr w:type="spellEnd"/>
      <w:r w:rsidR="00C74616" w:rsidRPr="00C74616">
        <w:rPr>
          <w:rFonts w:ascii="Times New Roman" w:hAnsi="Times New Roman" w:cs="Times New Roman"/>
          <w:i/>
          <w:sz w:val="24"/>
          <w:szCs w:val="24"/>
        </w:rPr>
        <w:t xml:space="preserve"> </w:t>
      </w:r>
      <w:r w:rsidR="00C74616">
        <w:rPr>
          <w:rFonts w:ascii="Times New Roman" w:hAnsi="Times New Roman" w:cs="Times New Roman"/>
          <w:sz w:val="24"/>
          <w:szCs w:val="24"/>
        </w:rPr>
        <w:t xml:space="preserve">v </w:t>
      </w:r>
      <w:proofErr w:type="spellStart"/>
      <w:r w:rsidR="00C74616" w:rsidRPr="00C74616">
        <w:rPr>
          <w:rFonts w:ascii="Times New Roman" w:hAnsi="Times New Roman" w:cs="Times New Roman"/>
          <w:i/>
          <w:sz w:val="24"/>
          <w:szCs w:val="24"/>
        </w:rPr>
        <w:t>Muzamini</w:t>
      </w:r>
      <w:proofErr w:type="spellEnd"/>
      <w:r w:rsidR="00C74616" w:rsidRPr="00C74616">
        <w:rPr>
          <w:rFonts w:ascii="Times New Roman" w:hAnsi="Times New Roman" w:cs="Times New Roman"/>
          <w:i/>
          <w:sz w:val="24"/>
          <w:szCs w:val="24"/>
        </w:rPr>
        <w:t xml:space="preserve"> and Another</w:t>
      </w:r>
      <w:r w:rsidR="00C74616">
        <w:rPr>
          <w:rFonts w:ascii="Times New Roman" w:hAnsi="Times New Roman" w:cs="Times New Roman"/>
          <w:sz w:val="24"/>
          <w:szCs w:val="24"/>
        </w:rPr>
        <w:t xml:space="preserve"> HH 520/15 and </w:t>
      </w:r>
      <w:proofErr w:type="spellStart"/>
      <w:r w:rsidR="00C74616" w:rsidRPr="00C74616">
        <w:rPr>
          <w:rFonts w:ascii="Times New Roman" w:hAnsi="Times New Roman" w:cs="Times New Roman"/>
          <w:i/>
          <w:sz w:val="24"/>
          <w:szCs w:val="24"/>
        </w:rPr>
        <w:t>Munyikwa</w:t>
      </w:r>
      <w:proofErr w:type="spellEnd"/>
      <w:r w:rsidR="00C74616" w:rsidRPr="00C74616">
        <w:rPr>
          <w:rFonts w:ascii="Times New Roman" w:hAnsi="Times New Roman" w:cs="Times New Roman"/>
          <w:i/>
          <w:sz w:val="24"/>
          <w:szCs w:val="24"/>
        </w:rPr>
        <w:t xml:space="preserve"> </w:t>
      </w:r>
      <w:r w:rsidR="00C74616">
        <w:rPr>
          <w:rFonts w:ascii="Times New Roman" w:hAnsi="Times New Roman" w:cs="Times New Roman"/>
          <w:sz w:val="24"/>
          <w:szCs w:val="24"/>
        </w:rPr>
        <w:t xml:space="preserve">v </w:t>
      </w:r>
      <w:proofErr w:type="spellStart"/>
      <w:r w:rsidR="00C74616" w:rsidRPr="00C74616">
        <w:rPr>
          <w:rFonts w:ascii="Times New Roman" w:hAnsi="Times New Roman" w:cs="Times New Roman"/>
          <w:i/>
          <w:sz w:val="24"/>
          <w:szCs w:val="24"/>
        </w:rPr>
        <w:t>Mapenzauswa</w:t>
      </w:r>
      <w:proofErr w:type="spellEnd"/>
      <w:r w:rsidR="00C74616" w:rsidRPr="00C74616">
        <w:rPr>
          <w:rFonts w:ascii="Times New Roman" w:hAnsi="Times New Roman" w:cs="Times New Roman"/>
          <w:i/>
          <w:sz w:val="24"/>
          <w:szCs w:val="24"/>
        </w:rPr>
        <w:t xml:space="preserve"> and Another</w:t>
      </w:r>
      <w:r w:rsidR="00C74616">
        <w:rPr>
          <w:rFonts w:ascii="Times New Roman" w:hAnsi="Times New Roman" w:cs="Times New Roman"/>
          <w:sz w:val="24"/>
          <w:szCs w:val="24"/>
        </w:rPr>
        <w:t xml:space="preserve"> SC 91/05.</w:t>
      </w:r>
    </w:p>
    <w:p w:rsidR="00237DA7" w:rsidRDefault="00237DA7" w:rsidP="00237D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point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sidR="00033D52">
        <w:rPr>
          <w:rFonts w:ascii="Times New Roman" w:hAnsi="Times New Roman" w:cs="Times New Roman"/>
          <w:i/>
          <w:sz w:val="24"/>
          <w:szCs w:val="24"/>
        </w:rPr>
        <w:t>,</w:t>
      </w:r>
      <w:r>
        <w:rPr>
          <w:rFonts w:ascii="Times New Roman" w:hAnsi="Times New Roman" w:cs="Times New Roman"/>
          <w:sz w:val="24"/>
          <w:szCs w:val="24"/>
        </w:rPr>
        <w:t xml:space="preserve"> whether or not there is any material none disclosure of facts equally cannot stand. Clearly the main order spells out that the immovable properties were to be sold to the best advantage. The applicant’s founding affidavit speaks to the order of the court that the properties were to be sold to the best advantage. There is therefore no basis for alleging material none disclosure of what is apparent and disclosed. </w:t>
      </w:r>
    </w:p>
    <w:p w:rsidR="00237DA7" w:rsidRDefault="00237DA7" w:rsidP="00237D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now turn to the third point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i/>
          <w:sz w:val="24"/>
          <w:szCs w:val="24"/>
        </w:rPr>
        <w:t xml:space="preserve"> </w:t>
      </w:r>
      <w:r>
        <w:rPr>
          <w:rFonts w:ascii="Times New Roman" w:hAnsi="Times New Roman" w:cs="Times New Roman"/>
          <w:sz w:val="24"/>
          <w:szCs w:val="24"/>
        </w:rPr>
        <w:t>raised</w:t>
      </w:r>
      <w:r w:rsidR="00033D52">
        <w:rPr>
          <w:rFonts w:ascii="Times New Roman" w:hAnsi="Times New Roman" w:cs="Times New Roman"/>
          <w:sz w:val="24"/>
          <w:szCs w:val="24"/>
        </w:rPr>
        <w:t>,</w:t>
      </w:r>
      <w:r>
        <w:rPr>
          <w:rFonts w:ascii="Times New Roman" w:hAnsi="Times New Roman" w:cs="Times New Roman"/>
          <w:sz w:val="24"/>
          <w:szCs w:val="24"/>
        </w:rPr>
        <w:t xml:space="preserve"> that the matter has material disputes of facts and as such ought to be dismissed. This court issued a consent order on 1April 2014. At the time of lodging the application in September 2016, the order had not</w:t>
      </w:r>
      <w:r w:rsidR="00033D52">
        <w:rPr>
          <w:rFonts w:ascii="Times New Roman" w:hAnsi="Times New Roman" w:cs="Times New Roman"/>
          <w:sz w:val="24"/>
          <w:szCs w:val="24"/>
        </w:rPr>
        <w:t xml:space="preserve"> been</w:t>
      </w:r>
      <w:r>
        <w:rPr>
          <w:rFonts w:ascii="Times New Roman" w:hAnsi="Times New Roman" w:cs="Times New Roman"/>
          <w:sz w:val="24"/>
          <w:szCs w:val="24"/>
        </w:rPr>
        <w:t xml:space="preserve"> fully complied with. Correspondence between the parties and affidavits of evidence show that there are two outstanding houses not disposed of as ordered by the court. The respondent’s argumen</w:t>
      </w:r>
      <w:r w:rsidR="00EB6E01">
        <w:rPr>
          <w:rFonts w:ascii="Times New Roman" w:hAnsi="Times New Roman" w:cs="Times New Roman"/>
          <w:sz w:val="24"/>
          <w:szCs w:val="24"/>
        </w:rPr>
        <w:t>t that he has been cooperative in</w:t>
      </w:r>
      <w:r>
        <w:rPr>
          <w:rFonts w:ascii="Times New Roman" w:hAnsi="Times New Roman" w:cs="Times New Roman"/>
          <w:sz w:val="24"/>
          <w:szCs w:val="24"/>
        </w:rPr>
        <w:t xml:space="preserve"> selling and transferring the immovable properties in terms of the court order has no firm standing as clearly the order has not been complied with. The order is clear </w:t>
      </w:r>
      <w:r w:rsidR="00EB6E01">
        <w:rPr>
          <w:rFonts w:ascii="Times New Roman" w:hAnsi="Times New Roman" w:cs="Times New Roman"/>
          <w:sz w:val="24"/>
          <w:szCs w:val="24"/>
        </w:rPr>
        <w:t>on</w:t>
      </w:r>
      <w:r w:rsidR="00033D52">
        <w:rPr>
          <w:rFonts w:ascii="Times New Roman" w:hAnsi="Times New Roman" w:cs="Times New Roman"/>
          <w:sz w:val="24"/>
          <w:szCs w:val="24"/>
        </w:rPr>
        <w:t xml:space="preserve"> that</w:t>
      </w:r>
      <w:r w:rsidR="00EB6E01">
        <w:rPr>
          <w:rFonts w:ascii="Times New Roman" w:hAnsi="Times New Roman" w:cs="Times New Roman"/>
          <w:sz w:val="24"/>
          <w:szCs w:val="24"/>
        </w:rPr>
        <w:t xml:space="preserve"> </w:t>
      </w:r>
      <w:r>
        <w:rPr>
          <w:rFonts w:ascii="Times New Roman" w:hAnsi="Times New Roman" w:cs="Times New Roman"/>
          <w:sz w:val="24"/>
          <w:szCs w:val="24"/>
        </w:rPr>
        <w:t>the property is to be sold to the best advantage. This was done in respect of the Mount Pleasant property</w:t>
      </w:r>
      <w:r w:rsidR="00D13DA4">
        <w:rPr>
          <w:rFonts w:ascii="Times New Roman" w:hAnsi="Times New Roman" w:cs="Times New Roman"/>
          <w:sz w:val="24"/>
          <w:szCs w:val="24"/>
        </w:rPr>
        <w:t xml:space="preserve"> number 575. O</w:t>
      </w:r>
      <w:r>
        <w:rPr>
          <w:rFonts w:ascii="Times New Roman" w:hAnsi="Times New Roman" w:cs="Times New Roman"/>
          <w:sz w:val="24"/>
          <w:szCs w:val="24"/>
        </w:rPr>
        <w:t>ne fails to understand how a matrimonial dispute arises when it comes to the two outstanding properties which were, per the court order to be disposed of in the same manner as the Mount Pleasant proper</w:t>
      </w:r>
      <w:r w:rsidR="00D13DA4">
        <w:rPr>
          <w:rFonts w:ascii="Times New Roman" w:hAnsi="Times New Roman" w:cs="Times New Roman"/>
          <w:sz w:val="24"/>
          <w:szCs w:val="24"/>
        </w:rPr>
        <w:t>ty. The facts of the matter as laid</w:t>
      </w:r>
      <w:r>
        <w:rPr>
          <w:rFonts w:ascii="Times New Roman" w:hAnsi="Times New Roman" w:cs="Times New Roman"/>
          <w:sz w:val="24"/>
          <w:szCs w:val="24"/>
        </w:rPr>
        <w:t xml:space="preserve"> out in the papers do not depict material disputes of facts which would require further </w:t>
      </w:r>
      <w:proofErr w:type="spellStart"/>
      <w:r>
        <w:rPr>
          <w:rFonts w:ascii="Times New Roman" w:hAnsi="Times New Roman" w:cs="Times New Roman"/>
          <w:sz w:val="24"/>
          <w:szCs w:val="24"/>
        </w:rPr>
        <w:t>adducement</w:t>
      </w:r>
      <w:proofErr w:type="spellEnd"/>
      <w:r>
        <w:rPr>
          <w:rFonts w:ascii="Times New Roman" w:hAnsi="Times New Roman" w:cs="Times New Roman"/>
          <w:sz w:val="24"/>
          <w:szCs w:val="24"/>
        </w:rPr>
        <w:t xml:space="preserve"> of evidence, I subscribe to the sentiments of </w:t>
      </w:r>
      <w:proofErr w:type="spellStart"/>
      <w:r w:rsidRPr="00DA631A">
        <w:rPr>
          <w:rFonts w:ascii="Times New Roman" w:hAnsi="Times New Roman" w:cs="Times New Roman"/>
          <w:smallCaps/>
          <w:sz w:val="24"/>
          <w:szCs w:val="24"/>
        </w:rPr>
        <w:t>Makarau</w:t>
      </w:r>
      <w:proofErr w:type="spellEnd"/>
      <w:r w:rsidRPr="00DA631A">
        <w:rPr>
          <w:rFonts w:ascii="Times New Roman" w:hAnsi="Times New Roman" w:cs="Times New Roman"/>
          <w:smallCaps/>
          <w:sz w:val="24"/>
          <w:szCs w:val="24"/>
        </w:rPr>
        <w:t xml:space="preserve"> J</w:t>
      </w:r>
      <w:r>
        <w:rPr>
          <w:rFonts w:ascii="Times New Roman" w:hAnsi="Times New Roman" w:cs="Times New Roman"/>
          <w:smallCaps/>
          <w:sz w:val="24"/>
          <w:szCs w:val="24"/>
        </w:rPr>
        <w:t xml:space="preserve"> (</w:t>
      </w:r>
      <w:r>
        <w:rPr>
          <w:rFonts w:ascii="Times New Roman" w:hAnsi="Times New Roman" w:cs="Times New Roman"/>
          <w:sz w:val="24"/>
          <w:szCs w:val="24"/>
        </w:rPr>
        <w:t xml:space="preserve">as she then was) in </w:t>
      </w:r>
      <w:proofErr w:type="spellStart"/>
      <w:r w:rsidRPr="00DA631A">
        <w:rPr>
          <w:rFonts w:ascii="Times New Roman" w:hAnsi="Times New Roman" w:cs="Times New Roman"/>
          <w:i/>
          <w:sz w:val="24"/>
          <w:szCs w:val="24"/>
        </w:rPr>
        <w:t>Supa</w:t>
      </w:r>
      <w:proofErr w:type="spellEnd"/>
      <w:r w:rsidRPr="00DA631A">
        <w:rPr>
          <w:rFonts w:ascii="Times New Roman" w:hAnsi="Times New Roman" w:cs="Times New Roman"/>
          <w:i/>
          <w:sz w:val="24"/>
          <w:szCs w:val="24"/>
        </w:rPr>
        <w:t xml:space="preserve"> Plant Investments (Pvt) Ltd </w:t>
      </w:r>
      <w:r w:rsidRPr="00DA631A">
        <w:rPr>
          <w:rFonts w:ascii="Times New Roman" w:hAnsi="Times New Roman" w:cs="Times New Roman"/>
          <w:sz w:val="24"/>
          <w:szCs w:val="24"/>
        </w:rPr>
        <w:t xml:space="preserve">v </w:t>
      </w:r>
      <w:proofErr w:type="spellStart"/>
      <w:r w:rsidRPr="00DA631A">
        <w:rPr>
          <w:rFonts w:ascii="Times New Roman" w:hAnsi="Times New Roman" w:cs="Times New Roman"/>
          <w:i/>
          <w:sz w:val="24"/>
          <w:szCs w:val="24"/>
        </w:rPr>
        <w:t>Chidavaenzi</w:t>
      </w:r>
      <w:proofErr w:type="spellEnd"/>
      <w:r>
        <w:rPr>
          <w:rFonts w:ascii="Times New Roman" w:hAnsi="Times New Roman" w:cs="Times New Roman"/>
          <w:sz w:val="24"/>
          <w:szCs w:val="24"/>
        </w:rPr>
        <w:t xml:space="preserve"> HH 92/09 where she stated:</w:t>
      </w:r>
    </w:p>
    <w:p w:rsidR="00237DA7" w:rsidRDefault="00237DA7" w:rsidP="00237DA7">
      <w:pPr>
        <w:spacing w:after="0" w:line="240" w:lineRule="auto"/>
        <w:ind w:left="720"/>
        <w:jc w:val="both"/>
        <w:rPr>
          <w:rFonts w:ascii="Times New Roman" w:hAnsi="Times New Roman" w:cs="Times New Roman"/>
        </w:rPr>
      </w:pPr>
      <w:r w:rsidRPr="009E67DA">
        <w:rPr>
          <w:rFonts w:ascii="Times New Roman" w:hAnsi="Times New Roman" w:cs="Times New Roman"/>
        </w:rPr>
        <w:t xml:space="preserve">“A material dispute of fact arises when such material facts put by the applicant are disputed and traversed by the respondent in such a manner as to leave the court with no ready answer to the dispute between the parties in the absence of parties’ evidence”. </w:t>
      </w:r>
    </w:p>
    <w:p w:rsidR="00237DA7" w:rsidRPr="009E67DA" w:rsidRDefault="00237DA7" w:rsidP="00237DA7">
      <w:pPr>
        <w:spacing w:after="0" w:line="240" w:lineRule="auto"/>
        <w:ind w:left="720"/>
        <w:jc w:val="both"/>
        <w:rPr>
          <w:rFonts w:ascii="Times New Roman" w:hAnsi="Times New Roman" w:cs="Times New Roman"/>
        </w:rPr>
      </w:pPr>
    </w:p>
    <w:p w:rsidR="00237DA7" w:rsidRDefault="00237DA7" w:rsidP="00237D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sidRPr="00DA631A">
        <w:rPr>
          <w:rFonts w:ascii="Times New Roman" w:hAnsi="Times New Roman" w:cs="Times New Roman"/>
          <w:i/>
          <w:sz w:val="24"/>
          <w:szCs w:val="24"/>
        </w:rPr>
        <w:t>casu</w:t>
      </w:r>
      <w:proofErr w:type="spellEnd"/>
      <w:r w:rsidR="008D1720">
        <w:rPr>
          <w:rFonts w:ascii="Times New Roman" w:hAnsi="Times New Roman" w:cs="Times New Roman"/>
          <w:sz w:val="24"/>
          <w:szCs w:val="24"/>
        </w:rPr>
        <w:t xml:space="preserve"> </w:t>
      </w:r>
      <w:r>
        <w:rPr>
          <w:rFonts w:ascii="Times New Roman" w:hAnsi="Times New Roman" w:cs="Times New Roman"/>
          <w:sz w:val="24"/>
          <w:szCs w:val="24"/>
        </w:rPr>
        <w:t xml:space="preserve">the dispute is over </w:t>
      </w:r>
      <w:r w:rsidR="00D13DA4">
        <w:rPr>
          <w:rFonts w:ascii="Times New Roman" w:hAnsi="Times New Roman" w:cs="Times New Roman"/>
          <w:sz w:val="24"/>
          <w:szCs w:val="24"/>
        </w:rPr>
        <w:t>lack of</w:t>
      </w:r>
      <w:r>
        <w:rPr>
          <w:rFonts w:ascii="Times New Roman" w:hAnsi="Times New Roman" w:cs="Times New Roman"/>
          <w:sz w:val="24"/>
          <w:szCs w:val="24"/>
        </w:rPr>
        <w:t xml:space="preserve"> compliance with a court order </w:t>
      </w:r>
      <w:r w:rsidR="00D13DA4">
        <w:rPr>
          <w:rFonts w:ascii="Times New Roman" w:hAnsi="Times New Roman" w:cs="Times New Roman"/>
          <w:sz w:val="24"/>
          <w:szCs w:val="24"/>
        </w:rPr>
        <w:t>in relation to</w:t>
      </w:r>
      <w:r>
        <w:rPr>
          <w:rFonts w:ascii="Times New Roman" w:hAnsi="Times New Roman" w:cs="Times New Roman"/>
          <w:sz w:val="24"/>
          <w:szCs w:val="24"/>
        </w:rPr>
        <w:t xml:space="preserve"> the immovable property</w:t>
      </w:r>
      <w:r w:rsidR="00D8434E">
        <w:rPr>
          <w:rFonts w:ascii="Times New Roman" w:hAnsi="Times New Roman" w:cs="Times New Roman"/>
          <w:sz w:val="24"/>
          <w:szCs w:val="24"/>
        </w:rPr>
        <w:t>,</w:t>
      </w:r>
      <w:r>
        <w:rPr>
          <w:rFonts w:ascii="Times New Roman" w:hAnsi="Times New Roman" w:cs="Times New Roman"/>
          <w:sz w:val="24"/>
          <w:szCs w:val="24"/>
        </w:rPr>
        <w:t xml:space="preserve"> </w:t>
      </w:r>
      <w:r w:rsidR="00033D52">
        <w:rPr>
          <w:rFonts w:ascii="Times New Roman" w:hAnsi="Times New Roman" w:cs="Times New Roman"/>
          <w:sz w:val="24"/>
          <w:szCs w:val="24"/>
        </w:rPr>
        <w:t>which has</w:t>
      </w:r>
      <w:r>
        <w:rPr>
          <w:rFonts w:ascii="Times New Roman" w:hAnsi="Times New Roman" w:cs="Times New Roman"/>
          <w:sz w:val="24"/>
          <w:szCs w:val="24"/>
        </w:rPr>
        <w:t xml:space="preserve"> not yet been sold to the best advantage to facilitate sharing of proceeds </w:t>
      </w:r>
      <w:r w:rsidR="00EB6E01">
        <w:rPr>
          <w:rFonts w:ascii="Times New Roman" w:hAnsi="Times New Roman" w:cs="Times New Roman"/>
          <w:sz w:val="24"/>
          <w:szCs w:val="24"/>
        </w:rPr>
        <w:t>as</w:t>
      </w:r>
      <w:r>
        <w:rPr>
          <w:rFonts w:ascii="Times New Roman" w:hAnsi="Times New Roman" w:cs="Times New Roman"/>
          <w:sz w:val="24"/>
          <w:szCs w:val="24"/>
        </w:rPr>
        <w:t xml:space="preserve"> ordered by the court. Clearly there is nothing clouded in so far as the outstanding issue is concerned. There are no </w:t>
      </w:r>
      <w:r w:rsidR="00542E71">
        <w:rPr>
          <w:rFonts w:ascii="Times New Roman" w:hAnsi="Times New Roman" w:cs="Times New Roman"/>
          <w:sz w:val="24"/>
          <w:szCs w:val="24"/>
        </w:rPr>
        <w:t>material disputes of facts thus. T</w:t>
      </w:r>
      <w:r>
        <w:rPr>
          <w:rFonts w:ascii="Times New Roman" w:hAnsi="Times New Roman" w:cs="Times New Roman"/>
          <w:sz w:val="24"/>
          <w:szCs w:val="24"/>
        </w:rPr>
        <w:t>he application is properly before the court for determination on papers.</w:t>
      </w:r>
    </w:p>
    <w:p w:rsidR="00237DA7" w:rsidRDefault="00237DA7" w:rsidP="00237D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evident that the applicant and the respondent each got a share of stand 575 Mount Pleasant Township, Harare in compliance with the court order HC 12314/12 of 1 April 2014. The oth</w:t>
      </w:r>
      <w:r w:rsidR="004374D0">
        <w:rPr>
          <w:rFonts w:ascii="Times New Roman" w:hAnsi="Times New Roman" w:cs="Times New Roman"/>
          <w:sz w:val="24"/>
          <w:szCs w:val="24"/>
        </w:rPr>
        <w:t xml:space="preserve">er two properties namely 5094, </w:t>
      </w:r>
      <w:proofErr w:type="spellStart"/>
      <w:r w:rsidR="004374D0">
        <w:rPr>
          <w:rFonts w:ascii="Times New Roman" w:hAnsi="Times New Roman" w:cs="Times New Roman"/>
          <w:sz w:val="24"/>
          <w:szCs w:val="24"/>
        </w:rPr>
        <w:t>G</w:t>
      </w:r>
      <w:r w:rsidR="00542E71">
        <w:rPr>
          <w:rFonts w:ascii="Times New Roman" w:hAnsi="Times New Roman" w:cs="Times New Roman"/>
          <w:sz w:val="24"/>
          <w:szCs w:val="24"/>
        </w:rPr>
        <w:t>a</w:t>
      </w:r>
      <w:r w:rsidR="002B58BF">
        <w:rPr>
          <w:rFonts w:ascii="Times New Roman" w:hAnsi="Times New Roman" w:cs="Times New Roman"/>
          <w:sz w:val="24"/>
          <w:szCs w:val="24"/>
        </w:rPr>
        <w:t>mbo</w:t>
      </w:r>
      <w:proofErr w:type="spellEnd"/>
      <w:r w:rsidR="002B58BF">
        <w:rPr>
          <w:rFonts w:ascii="Times New Roman" w:hAnsi="Times New Roman" w:cs="Times New Roman"/>
          <w:sz w:val="24"/>
          <w:szCs w:val="24"/>
        </w:rPr>
        <w:t xml:space="preserve"> Road, Village 11, </w:t>
      </w:r>
      <w:proofErr w:type="spellStart"/>
      <w:r w:rsidR="002B58BF">
        <w:rPr>
          <w:rFonts w:ascii="Times New Roman" w:hAnsi="Times New Roman" w:cs="Times New Roman"/>
          <w:sz w:val="24"/>
          <w:szCs w:val="24"/>
        </w:rPr>
        <w:t>Mkoba</w:t>
      </w:r>
      <w:proofErr w:type="spellEnd"/>
      <w:r w:rsidR="002B58BF">
        <w:rPr>
          <w:rFonts w:ascii="Times New Roman" w:hAnsi="Times New Roman" w:cs="Times New Roman"/>
          <w:sz w:val="24"/>
          <w:szCs w:val="24"/>
        </w:rPr>
        <w:t xml:space="preserve"> and 284 Northwood </w:t>
      </w:r>
      <w:proofErr w:type="spellStart"/>
      <w:r w:rsidR="002B58BF">
        <w:rPr>
          <w:rFonts w:ascii="Times New Roman" w:hAnsi="Times New Roman" w:cs="Times New Roman"/>
          <w:sz w:val="24"/>
          <w:szCs w:val="24"/>
        </w:rPr>
        <w:t>Sumbem</w:t>
      </w:r>
      <w:proofErr w:type="spellEnd"/>
      <w:r w:rsidR="002B58BF">
        <w:rPr>
          <w:rFonts w:ascii="Times New Roman" w:hAnsi="Times New Roman" w:cs="Times New Roman"/>
          <w:sz w:val="24"/>
          <w:szCs w:val="24"/>
        </w:rPr>
        <w:t xml:space="preserve"> remain</w:t>
      </w:r>
      <w:r>
        <w:rPr>
          <w:rFonts w:ascii="Times New Roman" w:hAnsi="Times New Roman" w:cs="Times New Roman"/>
          <w:sz w:val="24"/>
          <w:szCs w:val="24"/>
        </w:rPr>
        <w:t xml:space="preserve"> unsold in clear non-compliance with the court order. The term “sell to best advantage of the parties” means the property is to be sold </w:t>
      </w:r>
      <w:r w:rsidR="00562C9D">
        <w:rPr>
          <w:rFonts w:ascii="Times New Roman" w:hAnsi="Times New Roman" w:cs="Times New Roman"/>
          <w:sz w:val="24"/>
          <w:szCs w:val="24"/>
        </w:rPr>
        <w:t>at</w:t>
      </w:r>
      <w:r>
        <w:rPr>
          <w:rFonts w:ascii="Times New Roman" w:hAnsi="Times New Roman" w:cs="Times New Roman"/>
          <w:sz w:val="24"/>
          <w:szCs w:val="24"/>
        </w:rPr>
        <w:t xml:space="preserve"> open market</w:t>
      </w:r>
      <w:r w:rsidR="00562C9D">
        <w:rPr>
          <w:rFonts w:ascii="Times New Roman" w:hAnsi="Times New Roman" w:cs="Times New Roman"/>
          <w:sz w:val="24"/>
          <w:szCs w:val="24"/>
        </w:rPr>
        <w:t>,</w:t>
      </w:r>
      <w:r>
        <w:rPr>
          <w:rFonts w:ascii="Times New Roman" w:hAnsi="Times New Roman" w:cs="Times New Roman"/>
          <w:sz w:val="24"/>
          <w:szCs w:val="24"/>
        </w:rPr>
        <w:t xml:space="preserve"> taking into account the circumstances the property ought to be sold at the best price for the benefit of the parties. The order does not give room for best advantage relating to very high price </w:t>
      </w:r>
      <w:r w:rsidR="00562C9D">
        <w:rPr>
          <w:rFonts w:ascii="Times New Roman" w:hAnsi="Times New Roman" w:cs="Times New Roman"/>
          <w:sz w:val="24"/>
          <w:szCs w:val="24"/>
        </w:rPr>
        <w:t xml:space="preserve">or best advantage for the </w:t>
      </w:r>
      <w:r>
        <w:rPr>
          <w:rFonts w:ascii="Times New Roman" w:hAnsi="Times New Roman" w:cs="Times New Roman"/>
          <w:sz w:val="24"/>
          <w:szCs w:val="24"/>
        </w:rPr>
        <w:t>respondent</w:t>
      </w:r>
      <w:r w:rsidR="00542E71">
        <w:rPr>
          <w:rFonts w:ascii="Times New Roman" w:hAnsi="Times New Roman" w:cs="Times New Roman"/>
          <w:sz w:val="24"/>
          <w:szCs w:val="24"/>
        </w:rPr>
        <w:t xml:space="preserve"> only</w:t>
      </w:r>
      <w:r>
        <w:rPr>
          <w:rFonts w:ascii="Times New Roman" w:hAnsi="Times New Roman" w:cs="Times New Roman"/>
          <w:sz w:val="24"/>
          <w:szCs w:val="24"/>
        </w:rPr>
        <w:t>. The order is clear “Property shall be sold at best advantage in open market….”</w:t>
      </w:r>
    </w:p>
    <w:p w:rsidR="00237DA7" w:rsidRDefault="00237DA7" w:rsidP="00237D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respondent’s interpretation of misconstruing the order to mean high price to the respondent’s advantage has no basis given the matrimonial order for divorce and ancillary issues</w:t>
      </w:r>
      <w:r w:rsidR="00477AA0">
        <w:rPr>
          <w:rFonts w:ascii="Times New Roman" w:hAnsi="Times New Roman" w:cs="Times New Roman"/>
          <w:sz w:val="24"/>
          <w:szCs w:val="24"/>
        </w:rPr>
        <w:t xml:space="preserve"> is</w:t>
      </w:r>
      <w:r>
        <w:rPr>
          <w:rFonts w:ascii="Times New Roman" w:hAnsi="Times New Roman" w:cs="Times New Roman"/>
          <w:sz w:val="24"/>
          <w:szCs w:val="24"/>
        </w:rPr>
        <w:t xml:space="preserve"> in relation to both parties. By not facilitating the sale in compliance with the order the respondent is hindering execution of the consent order. That lack of commitment in compliance with the order has occasioned the application for compelling specific performance which </w:t>
      </w:r>
      <w:r w:rsidR="00477AA0">
        <w:rPr>
          <w:rFonts w:ascii="Times New Roman" w:hAnsi="Times New Roman" w:cs="Times New Roman"/>
          <w:sz w:val="24"/>
          <w:szCs w:val="24"/>
        </w:rPr>
        <w:t>brings about</w:t>
      </w:r>
      <w:r w:rsidR="00052B8A">
        <w:rPr>
          <w:rFonts w:ascii="Times New Roman" w:hAnsi="Times New Roman" w:cs="Times New Roman"/>
          <w:sz w:val="24"/>
          <w:szCs w:val="24"/>
        </w:rPr>
        <w:t xml:space="preserve"> execution of the exta</w:t>
      </w:r>
      <w:r>
        <w:rPr>
          <w:rFonts w:ascii="Times New Roman" w:hAnsi="Times New Roman" w:cs="Times New Roman"/>
          <w:sz w:val="24"/>
          <w:szCs w:val="24"/>
        </w:rPr>
        <w:t>nt court order.</w:t>
      </w:r>
    </w:p>
    <w:p w:rsidR="00237DA7" w:rsidRDefault="00237DA7" w:rsidP="00237D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absence of justifica</w:t>
      </w:r>
      <w:r w:rsidR="00052B8A">
        <w:rPr>
          <w:rFonts w:ascii="Times New Roman" w:hAnsi="Times New Roman" w:cs="Times New Roman"/>
          <w:sz w:val="24"/>
          <w:szCs w:val="24"/>
        </w:rPr>
        <w:t>tion for none compliance with a</w:t>
      </w:r>
      <w:r>
        <w:rPr>
          <w:rFonts w:ascii="Times New Roman" w:hAnsi="Times New Roman" w:cs="Times New Roman"/>
          <w:sz w:val="24"/>
          <w:szCs w:val="24"/>
        </w:rPr>
        <w:t xml:space="preserve"> court order</w:t>
      </w:r>
      <w:r w:rsidR="00052B8A">
        <w:rPr>
          <w:rFonts w:ascii="Times New Roman" w:hAnsi="Times New Roman" w:cs="Times New Roman"/>
          <w:sz w:val="24"/>
          <w:szCs w:val="24"/>
        </w:rPr>
        <w:t xml:space="preserve"> issued</w:t>
      </w:r>
      <w:r>
        <w:rPr>
          <w:rFonts w:ascii="Times New Roman" w:hAnsi="Times New Roman" w:cs="Times New Roman"/>
          <w:sz w:val="24"/>
          <w:szCs w:val="24"/>
        </w:rPr>
        <w:t xml:space="preserve"> by a competent court the applicant properly</w:t>
      </w:r>
      <w:r w:rsidR="00477AA0">
        <w:rPr>
          <w:rFonts w:ascii="Times New Roman" w:hAnsi="Times New Roman" w:cs="Times New Roman"/>
          <w:sz w:val="24"/>
          <w:szCs w:val="24"/>
        </w:rPr>
        <w:t>,</w:t>
      </w:r>
      <w:r>
        <w:rPr>
          <w:rFonts w:ascii="Times New Roman" w:hAnsi="Times New Roman" w:cs="Times New Roman"/>
          <w:sz w:val="24"/>
          <w:szCs w:val="24"/>
        </w:rPr>
        <w:t xml:space="preserve"> sought re</w:t>
      </w:r>
      <w:r w:rsidR="00477AA0">
        <w:rPr>
          <w:rFonts w:ascii="Times New Roman" w:hAnsi="Times New Roman" w:cs="Times New Roman"/>
          <w:sz w:val="24"/>
          <w:szCs w:val="24"/>
        </w:rPr>
        <w:t>dress</w:t>
      </w:r>
      <w:r>
        <w:rPr>
          <w:rFonts w:ascii="Times New Roman" w:hAnsi="Times New Roman" w:cs="Times New Roman"/>
          <w:sz w:val="24"/>
          <w:szCs w:val="24"/>
        </w:rPr>
        <w:t xml:space="preserve"> by way of seeking an order compelling the respondent to facilitate sell of the properties so as to comply with the valid matrimonial order by consent.</w:t>
      </w:r>
    </w:p>
    <w:p w:rsidR="00237DA7" w:rsidRDefault="00237DA7" w:rsidP="00237D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w:t>
      </w:r>
      <w:r w:rsidR="00477AA0">
        <w:rPr>
          <w:rFonts w:ascii="Times New Roman" w:hAnsi="Times New Roman" w:cs="Times New Roman"/>
          <w:sz w:val="24"/>
          <w:szCs w:val="24"/>
        </w:rPr>
        <w:t>ly</w:t>
      </w:r>
      <w:r>
        <w:rPr>
          <w:rFonts w:ascii="Times New Roman" w:hAnsi="Times New Roman" w:cs="Times New Roman"/>
          <w:sz w:val="24"/>
          <w:szCs w:val="24"/>
        </w:rPr>
        <w:t xml:space="preserve"> in the premises it is ordered that:</w:t>
      </w:r>
    </w:p>
    <w:p w:rsidR="00237DA7" w:rsidRDefault="00237DA7" w:rsidP="00237D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The 1</w:t>
      </w:r>
      <w:r w:rsidRPr="007662A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and is hereby ordered to sign all document</w:t>
      </w:r>
      <w:r w:rsidR="00052B8A">
        <w:rPr>
          <w:rFonts w:ascii="Times New Roman" w:hAnsi="Times New Roman" w:cs="Times New Roman"/>
          <w:sz w:val="24"/>
          <w:szCs w:val="24"/>
        </w:rPr>
        <w:t>s</w:t>
      </w:r>
      <w:r>
        <w:rPr>
          <w:rFonts w:ascii="Times New Roman" w:hAnsi="Times New Roman" w:cs="Times New Roman"/>
          <w:sz w:val="24"/>
          <w:szCs w:val="24"/>
        </w:rPr>
        <w:t xml:space="preserve"> necessary to </w:t>
      </w:r>
      <w:r>
        <w:rPr>
          <w:rFonts w:ascii="Times New Roman" w:hAnsi="Times New Roman" w:cs="Times New Roman"/>
          <w:sz w:val="24"/>
          <w:szCs w:val="24"/>
        </w:rPr>
        <w:tab/>
      </w:r>
      <w:r>
        <w:rPr>
          <w:rFonts w:ascii="Times New Roman" w:hAnsi="Times New Roman" w:cs="Times New Roman"/>
          <w:sz w:val="24"/>
          <w:szCs w:val="24"/>
        </w:rPr>
        <w:tab/>
        <w:t>effect sale and transfer of:</w:t>
      </w:r>
    </w:p>
    <w:p w:rsidR="00237DA7" w:rsidRDefault="00237DA7" w:rsidP="00237D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r>
      <w:r w:rsidR="00920B00">
        <w:rPr>
          <w:rFonts w:ascii="Times New Roman" w:hAnsi="Times New Roman" w:cs="Times New Roman"/>
          <w:sz w:val="24"/>
          <w:szCs w:val="24"/>
        </w:rPr>
        <w:t>Stand</w:t>
      </w:r>
      <w:r>
        <w:rPr>
          <w:rFonts w:ascii="Times New Roman" w:hAnsi="Times New Roman" w:cs="Times New Roman"/>
          <w:sz w:val="24"/>
          <w:szCs w:val="24"/>
        </w:rPr>
        <w:t xml:space="preserve"> no 284, Northwood Township </w:t>
      </w:r>
      <w:proofErr w:type="spellStart"/>
      <w:r>
        <w:rPr>
          <w:rFonts w:ascii="Times New Roman" w:hAnsi="Times New Roman" w:cs="Times New Roman"/>
          <w:sz w:val="24"/>
          <w:szCs w:val="24"/>
        </w:rPr>
        <w:t>Su</w:t>
      </w:r>
      <w:r w:rsidR="00D72A4F">
        <w:rPr>
          <w:rFonts w:ascii="Times New Roman" w:hAnsi="Times New Roman" w:cs="Times New Roman"/>
          <w:sz w:val="24"/>
          <w:szCs w:val="24"/>
        </w:rPr>
        <w:t>m</w:t>
      </w:r>
      <w:r>
        <w:rPr>
          <w:rFonts w:ascii="Times New Roman" w:hAnsi="Times New Roman" w:cs="Times New Roman"/>
          <w:sz w:val="24"/>
          <w:szCs w:val="24"/>
        </w:rPr>
        <w:t>bem</w:t>
      </w:r>
      <w:proofErr w:type="spellEnd"/>
      <w:r>
        <w:rPr>
          <w:rFonts w:ascii="Times New Roman" w:hAnsi="Times New Roman" w:cs="Times New Roman"/>
          <w:sz w:val="24"/>
          <w:szCs w:val="24"/>
        </w:rPr>
        <w:t xml:space="preserve"> held under Deed of Transfer </w:t>
      </w:r>
      <w:r>
        <w:rPr>
          <w:rFonts w:ascii="Times New Roman" w:hAnsi="Times New Roman" w:cs="Times New Roman"/>
          <w:sz w:val="24"/>
          <w:szCs w:val="24"/>
        </w:rPr>
        <w:tab/>
      </w:r>
      <w:r>
        <w:rPr>
          <w:rFonts w:ascii="Times New Roman" w:hAnsi="Times New Roman" w:cs="Times New Roman"/>
          <w:sz w:val="24"/>
          <w:szCs w:val="24"/>
        </w:rPr>
        <w:tab/>
        <w:t>number 7050/87.</w:t>
      </w:r>
    </w:p>
    <w:p w:rsidR="00237DA7" w:rsidRDefault="00237DA7" w:rsidP="00237D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 xml:space="preserve">House No. 5094 </w:t>
      </w:r>
      <w:proofErr w:type="spellStart"/>
      <w:r>
        <w:rPr>
          <w:rFonts w:ascii="Times New Roman" w:hAnsi="Times New Roman" w:cs="Times New Roman"/>
          <w:sz w:val="24"/>
          <w:szCs w:val="24"/>
        </w:rPr>
        <w:t>Gombo</w:t>
      </w:r>
      <w:proofErr w:type="spellEnd"/>
      <w:r>
        <w:rPr>
          <w:rFonts w:ascii="Times New Roman" w:hAnsi="Times New Roman" w:cs="Times New Roman"/>
          <w:sz w:val="24"/>
          <w:szCs w:val="24"/>
        </w:rPr>
        <w:t xml:space="preserve"> Road, village 11, </w:t>
      </w:r>
      <w:proofErr w:type="spellStart"/>
      <w:r>
        <w:rPr>
          <w:rFonts w:ascii="Times New Roman" w:hAnsi="Times New Roman" w:cs="Times New Roman"/>
          <w:sz w:val="24"/>
          <w:szCs w:val="24"/>
        </w:rPr>
        <w:t>Mkoba</w:t>
      </w:r>
      <w:proofErr w:type="spellEnd"/>
      <w:r>
        <w:rPr>
          <w:rFonts w:ascii="Times New Roman" w:hAnsi="Times New Roman" w:cs="Times New Roman"/>
          <w:sz w:val="24"/>
          <w:szCs w:val="24"/>
        </w:rPr>
        <w:t xml:space="preserve"> Township, Gweru</w:t>
      </w:r>
      <w:r w:rsidR="0029656B">
        <w:rPr>
          <w:rFonts w:ascii="Times New Roman" w:hAnsi="Times New Roman" w:cs="Times New Roman"/>
          <w:sz w:val="24"/>
          <w:szCs w:val="24"/>
        </w:rPr>
        <w:t>,</w:t>
      </w:r>
      <w:r>
        <w:rPr>
          <w:rFonts w:ascii="Times New Roman" w:hAnsi="Times New Roman" w:cs="Times New Roman"/>
          <w:sz w:val="24"/>
          <w:szCs w:val="24"/>
        </w:rPr>
        <w:t xml:space="preserve"> 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compliance with court order HC 12314/12</w:t>
      </w:r>
    </w:p>
    <w:p w:rsidR="00237DA7" w:rsidRDefault="00237DA7" w:rsidP="00237D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2.</w:t>
      </w:r>
      <w:r>
        <w:rPr>
          <w:rFonts w:ascii="Times New Roman" w:hAnsi="Times New Roman" w:cs="Times New Roman"/>
          <w:sz w:val="24"/>
          <w:szCs w:val="24"/>
        </w:rPr>
        <w:tab/>
        <w:t>In the event that the 1</w:t>
      </w:r>
      <w:r w:rsidRPr="007662A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fails to sign the papers within 7 days of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service of this order upon him, then the 3</w:t>
      </w:r>
      <w:r w:rsidRPr="005934B1">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be and is hereby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authorised and directed to sign all necessary papers on behalf of the 1</w:t>
      </w:r>
      <w:r w:rsidRPr="005934B1">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respondent to effect the sale and transfer of the two immovable properties</w:t>
      </w:r>
      <w:r w:rsidR="0094238F">
        <w:rPr>
          <w:rFonts w:ascii="Times New Roman" w:hAnsi="Times New Roman" w:cs="Times New Roman"/>
          <w:sz w:val="24"/>
          <w:szCs w:val="24"/>
        </w:rPr>
        <w:t xml:space="preserve"> </w:t>
      </w:r>
      <w:r w:rsidR="0094238F">
        <w:rPr>
          <w:rFonts w:ascii="Times New Roman" w:hAnsi="Times New Roman" w:cs="Times New Roman"/>
          <w:sz w:val="24"/>
          <w:szCs w:val="24"/>
        </w:rPr>
        <w:tab/>
      </w:r>
      <w:r w:rsidR="0094238F">
        <w:rPr>
          <w:rFonts w:ascii="Times New Roman" w:hAnsi="Times New Roman" w:cs="Times New Roman"/>
          <w:sz w:val="24"/>
          <w:szCs w:val="24"/>
        </w:rPr>
        <w:tab/>
      </w:r>
      <w:r w:rsidR="0094238F">
        <w:rPr>
          <w:rFonts w:ascii="Times New Roman" w:hAnsi="Times New Roman" w:cs="Times New Roman"/>
          <w:sz w:val="24"/>
          <w:szCs w:val="24"/>
        </w:rPr>
        <w:tab/>
        <w:t>mention</w:t>
      </w:r>
      <w:r w:rsidR="00D8434E">
        <w:rPr>
          <w:rFonts w:ascii="Times New Roman" w:hAnsi="Times New Roman" w:cs="Times New Roman"/>
          <w:sz w:val="24"/>
          <w:szCs w:val="24"/>
        </w:rPr>
        <w:t>ed</w:t>
      </w:r>
      <w:r w:rsidR="0094238F">
        <w:rPr>
          <w:rFonts w:ascii="Times New Roman" w:hAnsi="Times New Roman" w:cs="Times New Roman"/>
          <w:sz w:val="24"/>
          <w:szCs w:val="24"/>
        </w:rPr>
        <w:t xml:space="preserve"> in 1 (a) and 1 (b)</w:t>
      </w:r>
      <w:r w:rsidR="004732AF">
        <w:rPr>
          <w:rFonts w:ascii="Times New Roman" w:hAnsi="Times New Roman" w:cs="Times New Roman"/>
          <w:sz w:val="24"/>
          <w:szCs w:val="24"/>
        </w:rPr>
        <w:t xml:space="preserve"> in </w:t>
      </w:r>
      <w:r>
        <w:rPr>
          <w:rFonts w:ascii="Times New Roman" w:hAnsi="Times New Roman" w:cs="Times New Roman"/>
          <w:sz w:val="24"/>
          <w:szCs w:val="24"/>
        </w:rPr>
        <w:t>compliance with the order HC 1231</w:t>
      </w:r>
      <w:r w:rsidR="0029656B">
        <w:rPr>
          <w:rFonts w:ascii="Times New Roman" w:hAnsi="Times New Roman" w:cs="Times New Roman"/>
          <w:sz w:val="24"/>
          <w:szCs w:val="24"/>
        </w:rPr>
        <w:t>4</w:t>
      </w:r>
      <w:r>
        <w:rPr>
          <w:rFonts w:ascii="Times New Roman" w:hAnsi="Times New Roman" w:cs="Times New Roman"/>
          <w:sz w:val="24"/>
          <w:szCs w:val="24"/>
        </w:rPr>
        <w:t>/12.</w:t>
      </w:r>
    </w:p>
    <w:p w:rsidR="00237DA7" w:rsidRPr="00DA631A" w:rsidRDefault="00237DA7" w:rsidP="00237D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3.</w:t>
      </w:r>
      <w:r>
        <w:rPr>
          <w:rFonts w:ascii="Times New Roman" w:hAnsi="Times New Roman" w:cs="Times New Roman"/>
          <w:sz w:val="24"/>
          <w:szCs w:val="24"/>
        </w:rPr>
        <w:tab/>
        <w:t>The first respondent shall bear the costs of suit.</w:t>
      </w:r>
    </w:p>
    <w:p w:rsidR="00AC6E6C" w:rsidRDefault="00AC6E6C" w:rsidP="00620278">
      <w:pPr>
        <w:spacing w:after="0" w:line="240" w:lineRule="auto"/>
        <w:jc w:val="both"/>
        <w:rPr>
          <w:rFonts w:ascii="Times New Roman" w:hAnsi="Times New Roman" w:cs="Times New Roman"/>
        </w:rPr>
      </w:pPr>
    </w:p>
    <w:p w:rsidR="009A7B43" w:rsidRDefault="009A7B43" w:rsidP="00620278">
      <w:pPr>
        <w:spacing w:after="0" w:line="240" w:lineRule="auto"/>
        <w:jc w:val="both"/>
        <w:rPr>
          <w:rFonts w:ascii="Times New Roman" w:hAnsi="Times New Roman" w:cs="Times New Roman"/>
        </w:rPr>
      </w:pPr>
    </w:p>
    <w:p w:rsidR="009A7B43" w:rsidRDefault="009A7B43" w:rsidP="00620278">
      <w:pPr>
        <w:spacing w:after="0" w:line="240" w:lineRule="auto"/>
        <w:jc w:val="both"/>
        <w:rPr>
          <w:rFonts w:ascii="Times New Roman" w:hAnsi="Times New Roman" w:cs="Times New Roman"/>
        </w:rPr>
      </w:pPr>
    </w:p>
    <w:p w:rsidR="009A7B43" w:rsidRDefault="009A7B43" w:rsidP="00620278">
      <w:pPr>
        <w:spacing w:after="0" w:line="240" w:lineRule="auto"/>
        <w:jc w:val="both"/>
        <w:rPr>
          <w:rFonts w:ascii="Times New Roman" w:hAnsi="Times New Roman" w:cs="Times New Roman"/>
        </w:rPr>
      </w:pPr>
    </w:p>
    <w:p w:rsidR="00B50F66" w:rsidRDefault="00B50F66" w:rsidP="00620278">
      <w:pPr>
        <w:spacing w:after="0" w:line="240" w:lineRule="auto"/>
        <w:jc w:val="both"/>
        <w:rPr>
          <w:rFonts w:ascii="Times New Roman" w:hAnsi="Times New Roman" w:cs="Times New Roman"/>
        </w:rPr>
      </w:pPr>
    </w:p>
    <w:p w:rsidR="00B50F66" w:rsidRDefault="00B50F66" w:rsidP="00620278">
      <w:pPr>
        <w:spacing w:after="0" w:line="240" w:lineRule="auto"/>
        <w:jc w:val="both"/>
        <w:rPr>
          <w:rFonts w:ascii="Times New Roman" w:hAnsi="Times New Roman" w:cs="Times New Roman"/>
        </w:rPr>
      </w:pPr>
    </w:p>
    <w:p w:rsidR="009A7B43" w:rsidRDefault="009A7B43" w:rsidP="00620278">
      <w:pPr>
        <w:spacing w:after="0" w:line="240" w:lineRule="auto"/>
        <w:jc w:val="both"/>
        <w:rPr>
          <w:rFonts w:ascii="Times New Roman" w:hAnsi="Times New Roman" w:cs="Times New Roman"/>
        </w:rPr>
      </w:pPr>
    </w:p>
    <w:p w:rsidR="009A7B43" w:rsidRDefault="009A7B43" w:rsidP="00620278">
      <w:pPr>
        <w:spacing w:after="0" w:line="240" w:lineRule="auto"/>
        <w:jc w:val="both"/>
        <w:rPr>
          <w:rFonts w:ascii="Times New Roman" w:hAnsi="Times New Roman" w:cs="Times New Roman"/>
        </w:rPr>
      </w:pPr>
      <w:r w:rsidRPr="009A7B43">
        <w:rPr>
          <w:rFonts w:ascii="Times New Roman" w:hAnsi="Times New Roman" w:cs="Times New Roman"/>
          <w:i/>
        </w:rPr>
        <w:t xml:space="preserve">P </w:t>
      </w:r>
      <w:proofErr w:type="spellStart"/>
      <w:r w:rsidRPr="009A7B43">
        <w:rPr>
          <w:rFonts w:ascii="Times New Roman" w:hAnsi="Times New Roman" w:cs="Times New Roman"/>
          <w:i/>
        </w:rPr>
        <w:t>Takawadiyi</w:t>
      </w:r>
      <w:proofErr w:type="spellEnd"/>
      <w:r w:rsidRPr="009A7B43">
        <w:rPr>
          <w:rFonts w:ascii="Times New Roman" w:hAnsi="Times New Roman" w:cs="Times New Roman"/>
          <w:i/>
        </w:rPr>
        <w:t xml:space="preserve"> &amp; Associates</w:t>
      </w:r>
      <w:r>
        <w:rPr>
          <w:rFonts w:ascii="Times New Roman" w:hAnsi="Times New Roman" w:cs="Times New Roman"/>
        </w:rPr>
        <w:t>, applicant’s legal practitioners</w:t>
      </w:r>
    </w:p>
    <w:p w:rsidR="009A7B43" w:rsidRPr="00620278" w:rsidRDefault="009A7B43" w:rsidP="00620278">
      <w:pPr>
        <w:spacing w:after="0" w:line="240" w:lineRule="auto"/>
        <w:jc w:val="both"/>
        <w:rPr>
          <w:rFonts w:ascii="Times New Roman" w:hAnsi="Times New Roman" w:cs="Times New Roman"/>
        </w:rPr>
      </w:pPr>
      <w:proofErr w:type="spellStart"/>
      <w:r w:rsidRPr="009A7B43">
        <w:rPr>
          <w:rFonts w:ascii="Times New Roman" w:hAnsi="Times New Roman" w:cs="Times New Roman"/>
          <w:i/>
        </w:rPr>
        <w:t>Mawere</w:t>
      </w:r>
      <w:proofErr w:type="spellEnd"/>
      <w:r w:rsidRPr="009A7B43">
        <w:rPr>
          <w:rFonts w:ascii="Times New Roman" w:hAnsi="Times New Roman" w:cs="Times New Roman"/>
          <w:i/>
        </w:rPr>
        <w:t xml:space="preserve"> </w:t>
      </w:r>
      <w:proofErr w:type="spellStart"/>
      <w:r w:rsidRPr="009A7B43">
        <w:rPr>
          <w:rFonts w:ascii="Times New Roman" w:hAnsi="Times New Roman" w:cs="Times New Roman"/>
          <w:i/>
        </w:rPr>
        <w:t>Sibanda</w:t>
      </w:r>
      <w:proofErr w:type="spellEnd"/>
      <w:r>
        <w:rPr>
          <w:rFonts w:ascii="Times New Roman" w:hAnsi="Times New Roman" w:cs="Times New Roman"/>
        </w:rPr>
        <w:t>, 1</w:t>
      </w:r>
      <w:r w:rsidRPr="009A7B43">
        <w:rPr>
          <w:rFonts w:ascii="Times New Roman" w:hAnsi="Times New Roman" w:cs="Times New Roman"/>
          <w:vertAlign w:val="superscript"/>
        </w:rPr>
        <w:t>st</w:t>
      </w:r>
      <w:r>
        <w:rPr>
          <w:rFonts w:ascii="Times New Roman" w:hAnsi="Times New Roman" w:cs="Times New Roman"/>
        </w:rPr>
        <w:t xml:space="preserve"> respondent’s legal practitioners</w:t>
      </w:r>
    </w:p>
    <w:sectPr w:rsidR="009A7B43" w:rsidRPr="00620278">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90C" w:rsidRDefault="0070490C" w:rsidP="00A969CC">
      <w:pPr>
        <w:spacing w:after="0" w:line="240" w:lineRule="auto"/>
      </w:pPr>
      <w:r>
        <w:separator/>
      </w:r>
    </w:p>
  </w:endnote>
  <w:endnote w:type="continuationSeparator" w:id="0">
    <w:p w:rsidR="0070490C" w:rsidRDefault="0070490C" w:rsidP="00A96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90C" w:rsidRDefault="0070490C" w:rsidP="00A969CC">
      <w:pPr>
        <w:spacing w:after="0" w:line="240" w:lineRule="auto"/>
      </w:pPr>
      <w:r>
        <w:separator/>
      </w:r>
    </w:p>
  </w:footnote>
  <w:footnote w:type="continuationSeparator" w:id="0">
    <w:p w:rsidR="0070490C" w:rsidRDefault="0070490C" w:rsidP="00A969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82225"/>
      <w:docPartObj>
        <w:docPartGallery w:val="Page Numbers (Top of Page)"/>
        <w:docPartUnique/>
      </w:docPartObj>
    </w:sdtPr>
    <w:sdtEndPr>
      <w:rPr>
        <w:noProof/>
      </w:rPr>
    </w:sdtEndPr>
    <w:sdtContent>
      <w:p w:rsidR="00A969CC" w:rsidRDefault="00A969CC">
        <w:pPr>
          <w:pStyle w:val="Header"/>
          <w:jc w:val="right"/>
          <w:rPr>
            <w:noProof/>
          </w:rPr>
        </w:pPr>
        <w:r>
          <w:fldChar w:fldCharType="begin"/>
        </w:r>
        <w:r>
          <w:instrText xml:space="preserve"> PAGE   \* MERGEFORMAT </w:instrText>
        </w:r>
        <w:r>
          <w:fldChar w:fldCharType="separate"/>
        </w:r>
        <w:r w:rsidR="00FE565B">
          <w:rPr>
            <w:noProof/>
          </w:rPr>
          <w:t>1</w:t>
        </w:r>
        <w:r>
          <w:rPr>
            <w:noProof/>
          </w:rPr>
          <w:fldChar w:fldCharType="end"/>
        </w:r>
      </w:p>
      <w:p w:rsidR="00A969CC" w:rsidRDefault="00A969CC">
        <w:pPr>
          <w:pStyle w:val="Header"/>
          <w:jc w:val="right"/>
          <w:rPr>
            <w:noProof/>
          </w:rPr>
        </w:pPr>
        <w:r>
          <w:rPr>
            <w:noProof/>
          </w:rPr>
          <w:t>HH</w:t>
        </w:r>
        <w:r w:rsidR="00A34D0A">
          <w:rPr>
            <w:noProof/>
          </w:rPr>
          <w:t xml:space="preserve"> 67-17</w:t>
        </w:r>
      </w:p>
      <w:p w:rsidR="00A969CC" w:rsidRDefault="00A969CC">
        <w:pPr>
          <w:pStyle w:val="Header"/>
          <w:jc w:val="right"/>
          <w:rPr>
            <w:noProof/>
          </w:rPr>
        </w:pPr>
        <w:r>
          <w:rPr>
            <w:noProof/>
          </w:rPr>
          <w:t>HC 706/16</w:t>
        </w:r>
      </w:p>
      <w:p w:rsidR="00A969CC" w:rsidRDefault="00A969CC">
        <w:pPr>
          <w:pStyle w:val="Header"/>
          <w:jc w:val="right"/>
        </w:pPr>
        <w:r>
          <w:rPr>
            <w:noProof/>
          </w:rPr>
          <w:t>Ref Case No. 12314/12</w:t>
        </w:r>
      </w:p>
    </w:sdtContent>
  </w:sdt>
  <w:p w:rsidR="00A969CC" w:rsidRDefault="00A969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3656B"/>
    <w:multiLevelType w:val="hybridMultilevel"/>
    <w:tmpl w:val="65D28A64"/>
    <w:lvl w:ilvl="0" w:tplc="E872ECF8">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51E338D4"/>
    <w:multiLevelType w:val="hybridMultilevel"/>
    <w:tmpl w:val="1FE63840"/>
    <w:lvl w:ilvl="0" w:tplc="A1664C6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77652F2A"/>
    <w:multiLevelType w:val="hybridMultilevel"/>
    <w:tmpl w:val="ABB0252C"/>
    <w:lvl w:ilvl="0" w:tplc="86748EB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418"/>
    <w:rsid w:val="00033D52"/>
    <w:rsid w:val="00052B8A"/>
    <w:rsid w:val="000A2A9F"/>
    <w:rsid w:val="001339F0"/>
    <w:rsid w:val="001534D4"/>
    <w:rsid w:val="001F3C12"/>
    <w:rsid w:val="00237DA7"/>
    <w:rsid w:val="0029656B"/>
    <w:rsid w:val="002B58BF"/>
    <w:rsid w:val="002E5B38"/>
    <w:rsid w:val="002F3845"/>
    <w:rsid w:val="00310B06"/>
    <w:rsid w:val="003C2C8B"/>
    <w:rsid w:val="00401418"/>
    <w:rsid w:val="004374D0"/>
    <w:rsid w:val="00451CF4"/>
    <w:rsid w:val="004732AF"/>
    <w:rsid w:val="00477AA0"/>
    <w:rsid w:val="004E16AE"/>
    <w:rsid w:val="00542E71"/>
    <w:rsid w:val="00545FCF"/>
    <w:rsid w:val="00550AE5"/>
    <w:rsid w:val="00562C9D"/>
    <w:rsid w:val="005C0C56"/>
    <w:rsid w:val="005C6EE8"/>
    <w:rsid w:val="00620278"/>
    <w:rsid w:val="006207F3"/>
    <w:rsid w:val="006C01CA"/>
    <w:rsid w:val="0070490C"/>
    <w:rsid w:val="0077199E"/>
    <w:rsid w:val="00772C4E"/>
    <w:rsid w:val="007A27FE"/>
    <w:rsid w:val="00872326"/>
    <w:rsid w:val="00896FB6"/>
    <w:rsid w:val="008D1720"/>
    <w:rsid w:val="00920B00"/>
    <w:rsid w:val="0094238F"/>
    <w:rsid w:val="00973484"/>
    <w:rsid w:val="009A7B43"/>
    <w:rsid w:val="009B5E15"/>
    <w:rsid w:val="009E4E7C"/>
    <w:rsid w:val="00A1334D"/>
    <w:rsid w:val="00A34D0A"/>
    <w:rsid w:val="00A969CC"/>
    <w:rsid w:val="00AC6E6C"/>
    <w:rsid w:val="00B50F66"/>
    <w:rsid w:val="00B54956"/>
    <w:rsid w:val="00C4339B"/>
    <w:rsid w:val="00C74616"/>
    <w:rsid w:val="00C8532B"/>
    <w:rsid w:val="00D13DA4"/>
    <w:rsid w:val="00D16DE3"/>
    <w:rsid w:val="00D72A4F"/>
    <w:rsid w:val="00D8434E"/>
    <w:rsid w:val="00E15028"/>
    <w:rsid w:val="00E31063"/>
    <w:rsid w:val="00EB3914"/>
    <w:rsid w:val="00EB6E01"/>
    <w:rsid w:val="00F13798"/>
    <w:rsid w:val="00F376A7"/>
    <w:rsid w:val="00F96A59"/>
    <w:rsid w:val="00FE565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9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69CC"/>
  </w:style>
  <w:style w:type="paragraph" w:styleId="Footer">
    <w:name w:val="footer"/>
    <w:basedOn w:val="Normal"/>
    <w:link w:val="FooterChar"/>
    <w:uiPriority w:val="99"/>
    <w:unhideWhenUsed/>
    <w:rsid w:val="00A969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69CC"/>
  </w:style>
  <w:style w:type="paragraph" w:styleId="ListParagraph">
    <w:name w:val="List Paragraph"/>
    <w:basedOn w:val="Normal"/>
    <w:uiPriority w:val="34"/>
    <w:qFormat/>
    <w:rsid w:val="00620278"/>
    <w:pPr>
      <w:ind w:left="720"/>
      <w:contextualSpacing/>
    </w:pPr>
  </w:style>
  <w:style w:type="paragraph" w:styleId="BalloonText">
    <w:name w:val="Balloon Text"/>
    <w:basedOn w:val="Normal"/>
    <w:link w:val="BalloonTextChar"/>
    <w:uiPriority w:val="99"/>
    <w:semiHidden/>
    <w:unhideWhenUsed/>
    <w:rsid w:val="00310B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B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9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69CC"/>
  </w:style>
  <w:style w:type="paragraph" w:styleId="Footer">
    <w:name w:val="footer"/>
    <w:basedOn w:val="Normal"/>
    <w:link w:val="FooterChar"/>
    <w:uiPriority w:val="99"/>
    <w:unhideWhenUsed/>
    <w:rsid w:val="00A969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69CC"/>
  </w:style>
  <w:style w:type="paragraph" w:styleId="ListParagraph">
    <w:name w:val="List Paragraph"/>
    <w:basedOn w:val="Normal"/>
    <w:uiPriority w:val="34"/>
    <w:qFormat/>
    <w:rsid w:val="00620278"/>
    <w:pPr>
      <w:ind w:left="720"/>
      <w:contextualSpacing/>
    </w:pPr>
  </w:style>
  <w:style w:type="paragraph" w:styleId="BalloonText">
    <w:name w:val="Balloon Text"/>
    <w:basedOn w:val="Normal"/>
    <w:link w:val="BalloonTextChar"/>
    <w:uiPriority w:val="99"/>
    <w:semiHidden/>
    <w:unhideWhenUsed/>
    <w:rsid w:val="00310B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B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85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1510</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2017-02-02T06:25:00Z</cp:lastPrinted>
  <dcterms:created xsi:type="dcterms:W3CDTF">2017-02-07T10:46:00Z</dcterms:created>
  <dcterms:modified xsi:type="dcterms:W3CDTF">2017-02-07T10:46:00Z</dcterms:modified>
</cp:coreProperties>
</file>