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67755" w14:textId="77777777" w:rsidR="00E85C7B" w:rsidRDefault="00E85C7B" w:rsidP="00E85C7B">
      <w:pPr>
        <w:spacing w:after="0" w:line="240" w:lineRule="auto"/>
        <w:jc w:val="both"/>
        <w:rPr>
          <w:rFonts w:ascii="Times New Roman" w:hAnsi="Times New Roman" w:cs="Times New Roman"/>
          <w:sz w:val="24"/>
          <w:szCs w:val="24"/>
        </w:rPr>
      </w:pPr>
    </w:p>
    <w:p w14:paraId="2D9CE43A" w14:textId="77777777" w:rsidR="00E85C7B" w:rsidRDefault="00E85C7B" w:rsidP="00E85C7B">
      <w:pPr>
        <w:spacing w:after="0" w:line="240" w:lineRule="auto"/>
        <w:jc w:val="both"/>
        <w:rPr>
          <w:rFonts w:ascii="Times New Roman" w:hAnsi="Times New Roman" w:cs="Times New Roman"/>
          <w:sz w:val="24"/>
          <w:szCs w:val="24"/>
        </w:rPr>
      </w:pPr>
    </w:p>
    <w:p w14:paraId="76EC5192" w14:textId="77777777" w:rsidR="00E85C7B" w:rsidRDefault="00E85C7B" w:rsidP="00E85C7B">
      <w:pPr>
        <w:spacing w:after="0" w:line="240" w:lineRule="auto"/>
        <w:jc w:val="both"/>
        <w:rPr>
          <w:rFonts w:ascii="Times New Roman" w:hAnsi="Times New Roman" w:cs="Times New Roman"/>
          <w:sz w:val="24"/>
          <w:szCs w:val="24"/>
        </w:rPr>
      </w:pPr>
    </w:p>
    <w:p w14:paraId="63023956" w14:textId="231990EF"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 MUTUM</w:t>
      </w:r>
      <w:r w:rsidR="00CE2CCB">
        <w:rPr>
          <w:rFonts w:ascii="Times New Roman" w:hAnsi="Times New Roman" w:cs="Times New Roman"/>
          <w:sz w:val="24"/>
          <w:szCs w:val="24"/>
        </w:rPr>
        <w:t>H</w:t>
      </w:r>
      <w:r>
        <w:rPr>
          <w:rFonts w:ascii="Times New Roman" w:hAnsi="Times New Roman" w:cs="Times New Roman"/>
          <w:sz w:val="24"/>
          <w:szCs w:val="24"/>
        </w:rPr>
        <w:t xml:space="preserve">E </w:t>
      </w:r>
      <w:bookmarkStart w:id="0" w:name="_GoBack"/>
      <w:bookmarkEnd w:id="0"/>
    </w:p>
    <w:p w14:paraId="675E7646" w14:textId="77777777" w:rsidR="00E85C7B" w:rsidRDefault="00E85C7B" w:rsidP="00E85C7B">
      <w:pPr>
        <w:spacing w:after="0" w:line="240" w:lineRule="auto"/>
        <w:jc w:val="both"/>
        <w:rPr>
          <w:rFonts w:ascii="Times New Roman" w:hAnsi="Times New Roman" w:cs="Times New Roman"/>
          <w:sz w:val="24"/>
          <w:szCs w:val="24"/>
        </w:rPr>
      </w:pPr>
    </w:p>
    <w:p w14:paraId="2DEC5A0F"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F47CA3D" w14:textId="77777777" w:rsidR="00E85C7B" w:rsidRDefault="00E85C7B" w:rsidP="00E85C7B">
      <w:pPr>
        <w:spacing w:after="0" w:line="240" w:lineRule="auto"/>
        <w:jc w:val="both"/>
        <w:rPr>
          <w:rFonts w:ascii="Times New Roman" w:hAnsi="Times New Roman" w:cs="Times New Roman"/>
          <w:sz w:val="24"/>
          <w:szCs w:val="24"/>
        </w:rPr>
      </w:pPr>
    </w:p>
    <w:p w14:paraId="6026695D"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MASVINGO</w:t>
      </w:r>
    </w:p>
    <w:p w14:paraId="3CA50182" w14:textId="77777777" w:rsidR="00E85C7B" w:rsidRDefault="00E85C7B" w:rsidP="00E85C7B">
      <w:pPr>
        <w:spacing w:after="0" w:line="240" w:lineRule="auto"/>
        <w:jc w:val="both"/>
        <w:rPr>
          <w:rFonts w:ascii="Times New Roman" w:hAnsi="Times New Roman" w:cs="Times New Roman"/>
          <w:sz w:val="24"/>
          <w:szCs w:val="24"/>
        </w:rPr>
      </w:pPr>
    </w:p>
    <w:p w14:paraId="2137A135" w14:textId="77777777" w:rsidR="00E85C7B" w:rsidRDefault="00E85C7B" w:rsidP="00E85C7B">
      <w:pPr>
        <w:spacing w:after="0" w:line="240" w:lineRule="auto"/>
        <w:jc w:val="both"/>
        <w:rPr>
          <w:rFonts w:ascii="Times New Roman" w:hAnsi="Times New Roman" w:cs="Times New Roman"/>
          <w:sz w:val="24"/>
          <w:szCs w:val="24"/>
        </w:rPr>
      </w:pPr>
    </w:p>
    <w:p w14:paraId="6E3044F2" w14:textId="77777777" w:rsidR="00E85C7B" w:rsidRDefault="00E85C7B" w:rsidP="00E85C7B">
      <w:pPr>
        <w:spacing w:after="0" w:line="240" w:lineRule="auto"/>
        <w:jc w:val="both"/>
        <w:rPr>
          <w:rFonts w:ascii="Times New Roman" w:hAnsi="Times New Roman" w:cs="Times New Roman"/>
          <w:sz w:val="24"/>
          <w:szCs w:val="24"/>
        </w:rPr>
      </w:pPr>
    </w:p>
    <w:p w14:paraId="4CD1D7D2" w14:textId="77777777" w:rsidR="00E85C7B" w:rsidRDefault="00E85C7B" w:rsidP="00E85C7B">
      <w:pPr>
        <w:spacing w:after="0" w:line="240" w:lineRule="auto"/>
        <w:jc w:val="both"/>
        <w:rPr>
          <w:rFonts w:ascii="Times New Roman" w:hAnsi="Times New Roman" w:cs="Times New Roman"/>
          <w:sz w:val="24"/>
          <w:szCs w:val="24"/>
        </w:rPr>
      </w:pPr>
    </w:p>
    <w:p w14:paraId="29518050"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6B43B8E"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14:paraId="3B5D7CCB"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36798D">
        <w:rPr>
          <w:rFonts w:ascii="Times New Roman" w:hAnsi="Times New Roman" w:cs="Times New Roman"/>
          <w:sz w:val="24"/>
          <w:szCs w:val="24"/>
        </w:rPr>
        <w:t>, 28</w:t>
      </w:r>
      <w:r>
        <w:rPr>
          <w:rFonts w:ascii="Times New Roman" w:hAnsi="Times New Roman" w:cs="Times New Roman"/>
          <w:sz w:val="24"/>
          <w:szCs w:val="24"/>
        </w:rPr>
        <w:t xml:space="preserve"> July </w:t>
      </w:r>
      <w:r w:rsidR="0036798D">
        <w:rPr>
          <w:rFonts w:ascii="Times New Roman" w:hAnsi="Times New Roman" w:cs="Times New Roman"/>
          <w:sz w:val="24"/>
          <w:szCs w:val="24"/>
        </w:rPr>
        <w:t>2020 &amp;</w:t>
      </w:r>
      <w:r>
        <w:rPr>
          <w:rFonts w:ascii="Times New Roman" w:hAnsi="Times New Roman" w:cs="Times New Roman"/>
          <w:sz w:val="24"/>
          <w:szCs w:val="24"/>
        </w:rPr>
        <w:t xml:space="preserve"> 5 February, 2021</w:t>
      </w:r>
    </w:p>
    <w:p w14:paraId="0C895928" w14:textId="77777777" w:rsidR="00E85C7B" w:rsidRPr="007C546C" w:rsidRDefault="00E85C7B" w:rsidP="00E85C7B">
      <w:pPr>
        <w:spacing w:after="0" w:line="240" w:lineRule="auto"/>
        <w:jc w:val="both"/>
        <w:rPr>
          <w:rFonts w:ascii="Times New Roman" w:hAnsi="Times New Roman" w:cs="Times New Roman"/>
          <w:bCs/>
          <w:sz w:val="24"/>
          <w:szCs w:val="24"/>
        </w:rPr>
      </w:pPr>
    </w:p>
    <w:p w14:paraId="0C2E0C1B" w14:textId="77777777" w:rsidR="00E85C7B" w:rsidRPr="007C546C" w:rsidRDefault="00E85C7B" w:rsidP="00E85C7B">
      <w:pPr>
        <w:spacing w:after="0" w:line="240" w:lineRule="auto"/>
        <w:jc w:val="both"/>
        <w:rPr>
          <w:rFonts w:ascii="Times New Roman" w:hAnsi="Times New Roman" w:cs="Times New Roman"/>
          <w:bCs/>
          <w:sz w:val="24"/>
          <w:szCs w:val="24"/>
        </w:rPr>
      </w:pPr>
    </w:p>
    <w:p w14:paraId="5D93209A" w14:textId="77777777" w:rsidR="00E85C7B" w:rsidRPr="007C546C" w:rsidRDefault="00E85C7B" w:rsidP="00E85C7B">
      <w:pPr>
        <w:spacing w:after="0" w:line="240" w:lineRule="auto"/>
        <w:jc w:val="both"/>
        <w:rPr>
          <w:rFonts w:ascii="Times New Roman" w:hAnsi="Times New Roman" w:cs="Times New Roman"/>
          <w:bCs/>
          <w:sz w:val="24"/>
          <w:szCs w:val="24"/>
        </w:rPr>
      </w:pPr>
    </w:p>
    <w:p w14:paraId="7056A802" w14:textId="77777777" w:rsidR="00E85C7B" w:rsidRDefault="00E85C7B" w:rsidP="00E85C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47783C6D" w14:textId="77777777" w:rsidR="00E85C7B" w:rsidRDefault="00E85C7B" w:rsidP="00E85C7B">
      <w:pPr>
        <w:spacing w:after="0" w:line="240" w:lineRule="auto"/>
        <w:jc w:val="both"/>
        <w:rPr>
          <w:rFonts w:ascii="Times New Roman" w:hAnsi="Times New Roman" w:cs="Times New Roman"/>
          <w:b/>
          <w:sz w:val="24"/>
          <w:szCs w:val="24"/>
        </w:rPr>
      </w:pPr>
    </w:p>
    <w:p w14:paraId="6AB30A6C" w14:textId="77777777" w:rsidR="00E85C7B" w:rsidRDefault="00E85C7B" w:rsidP="00E85C7B">
      <w:pPr>
        <w:spacing w:after="0" w:line="240" w:lineRule="auto"/>
        <w:jc w:val="both"/>
        <w:rPr>
          <w:rFonts w:ascii="Times New Roman" w:hAnsi="Times New Roman" w:cs="Times New Roman"/>
          <w:b/>
          <w:sz w:val="24"/>
          <w:szCs w:val="24"/>
        </w:rPr>
      </w:pPr>
    </w:p>
    <w:p w14:paraId="71A3AF7E" w14:textId="77777777" w:rsidR="00E85C7B" w:rsidRDefault="00E85C7B" w:rsidP="00E85C7B">
      <w:pPr>
        <w:spacing w:after="0" w:line="240" w:lineRule="auto"/>
        <w:jc w:val="both"/>
        <w:rPr>
          <w:rFonts w:ascii="Times New Roman" w:hAnsi="Times New Roman" w:cs="Times New Roman"/>
          <w:b/>
          <w:sz w:val="24"/>
          <w:szCs w:val="24"/>
        </w:rPr>
      </w:pPr>
    </w:p>
    <w:p w14:paraId="2F9061F2"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J.G. </w:t>
      </w:r>
      <w:proofErr w:type="spellStart"/>
      <w:r>
        <w:rPr>
          <w:rFonts w:ascii="Times New Roman" w:hAnsi="Times New Roman" w:cs="Times New Roman"/>
          <w:i/>
          <w:sz w:val="24"/>
          <w:szCs w:val="24"/>
        </w:rPr>
        <w:t>Mpoperi</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licant</w:t>
      </w:r>
    </w:p>
    <w:p w14:paraId="510A4D6A" w14:textId="77777777" w:rsidR="00E85C7B" w:rsidRDefault="00E85C7B" w:rsidP="00E85C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Pr="00340530">
        <w:rPr>
          <w:rFonts w:ascii="Times New Roman" w:hAnsi="Times New Roman" w:cs="Times New Roman"/>
          <w:sz w:val="24"/>
          <w:szCs w:val="24"/>
        </w:rPr>
        <w:t xml:space="preserve">, for the </w:t>
      </w:r>
      <w:r>
        <w:rPr>
          <w:rFonts w:ascii="Times New Roman" w:hAnsi="Times New Roman" w:cs="Times New Roman"/>
          <w:sz w:val="24"/>
          <w:szCs w:val="24"/>
        </w:rPr>
        <w:t>1</w:t>
      </w:r>
      <w:r w:rsidRPr="0037091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40530">
        <w:rPr>
          <w:rFonts w:ascii="Times New Roman" w:hAnsi="Times New Roman" w:cs="Times New Roman"/>
          <w:sz w:val="24"/>
          <w:szCs w:val="24"/>
        </w:rPr>
        <w:t>respondent</w:t>
      </w:r>
    </w:p>
    <w:p w14:paraId="1348C6CF" w14:textId="77777777" w:rsidR="00E85C7B" w:rsidRDefault="00E85C7B" w:rsidP="00E85C7B">
      <w:pPr>
        <w:spacing w:after="0" w:line="240" w:lineRule="auto"/>
        <w:jc w:val="both"/>
        <w:rPr>
          <w:rFonts w:ascii="Times New Roman" w:hAnsi="Times New Roman" w:cs="Times New Roman"/>
          <w:sz w:val="24"/>
          <w:szCs w:val="24"/>
        </w:rPr>
      </w:pPr>
    </w:p>
    <w:p w14:paraId="69FFAADE" w14:textId="77777777" w:rsidR="00E85C7B" w:rsidRDefault="00E85C7B" w:rsidP="00E85C7B"/>
    <w:p w14:paraId="104B0548" w14:textId="77777777" w:rsidR="00E85C7B" w:rsidRDefault="00E85C7B" w:rsidP="00E85C7B"/>
    <w:p w14:paraId="29164D96" w14:textId="77777777" w:rsidR="00E85C7B" w:rsidRDefault="00E85C7B" w:rsidP="00E85C7B">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t xml:space="preserve">The defendant has entered a special plea of prescription. </w:t>
      </w:r>
    </w:p>
    <w:p w14:paraId="57AB3055" w14:textId="77777777" w:rsidR="00E85C7B" w:rsidRDefault="00E85C7B"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as follows:-</w:t>
      </w:r>
    </w:p>
    <w:p w14:paraId="5D6A1999" w14:textId="77777777" w:rsidR="00E85C7B" w:rsidRDefault="00E85C7B"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9 June 1997 plaintiff and defendant entered into an agreement for plaintiff to lease Stand 4334 Westview Industrial Are</w:t>
      </w:r>
      <w:r w:rsidR="00472F68">
        <w:rPr>
          <w:rFonts w:ascii="Times New Roman" w:hAnsi="Times New Roman" w:cs="Times New Roman"/>
          <w:sz w:val="24"/>
          <w:szCs w:val="24"/>
        </w:rPr>
        <w:t>a</w:t>
      </w:r>
      <w:r>
        <w:rPr>
          <w:rFonts w:ascii="Times New Roman" w:hAnsi="Times New Roman" w:cs="Times New Roman"/>
          <w:sz w:val="24"/>
          <w:szCs w:val="24"/>
        </w:rPr>
        <w:t>, Masvingo on condition that he built buildings to the value of not less than $192 675.00 (Zimbabwean dollars) (Clause 4)</w:t>
      </w:r>
      <w:r w:rsidR="0036798D">
        <w:rPr>
          <w:rFonts w:ascii="Times New Roman" w:hAnsi="Times New Roman" w:cs="Times New Roman"/>
          <w:sz w:val="24"/>
          <w:szCs w:val="24"/>
        </w:rPr>
        <w:t>. The lease was for a period of one year and 6 months, from 1 June 1997 (Clause 1).</w:t>
      </w:r>
    </w:p>
    <w:p w14:paraId="4A64F1ED" w14:textId="77777777" w:rsidR="0036798D" w:rsidRDefault="0036798D"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relevant clause is clause 18 which provides that if plaintiff completed the buildings referred to in clause 4 as read with clause 5 he shall have the option of purchasing the property at $436 623.00 (Zimbabwean dollars).</w:t>
      </w:r>
    </w:p>
    <w:p w14:paraId="1DA1E7CB" w14:textId="77777777" w:rsidR="0036798D" w:rsidRDefault="0036798D"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Clause 5 provides that the lessee should commence erecting buildings in terms of clause 4 not later than 9 months after the </w:t>
      </w:r>
      <w:r w:rsidR="00472F68">
        <w:rPr>
          <w:rFonts w:ascii="Times New Roman" w:hAnsi="Times New Roman" w:cs="Times New Roman"/>
          <w:sz w:val="24"/>
          <w:szCs w:val="24"/>
        </w:rPr>
        <w:t xml:space="preserve">commencement of the lease. Further that the lessee should </w:t>
      </w:r>
      <w:r w:rsidR="00472F68">
        <w:rPr>
          <w:rFonts w:ascii="Times New Roman" w:hAnsi="Times New Roman" w:cs="Times New Roman"/>
          <w:sz w:val="24"/>
          <w:szCs w:val="24"/>
        </w:rPr>
        <w:lastRenderedPageBreak/>
        <w:t xml:space="preserve">complete the </w:t>
      </w:r>
      <w:r w:rsidR="0057638F">
        <w:rPr>
          <w:rFonts w:ascii="Times New Roman" w:hAnsi="Times New Roman" w:cs="Times New Roman"/>
          <w:sz w:val="24"/>
          <w:szCs w:val="24"/>
        </w:rPr>
        <w:t>erection</w:t>
      </w:r>
      <w:r w:rsidR="00472F68">
        <w:rPr>
          <w:rFonts w:ascii="Times New Roman" w:hAnsi="Times New Roman" w:cs="Times New Roman"/>
          <w:sz w:val="24"/>
          <w:szCs w:val="24"/>
        </w:rPr>
        <w:t xml:space="preserve"> of the buildings before expiration of the lease. The clause further gives the lessor the discretion to vary the commencement date of the e</w:t>
      </w:r>
      <w:r w:rsidR="00446AB4">
        <w:rPr>
          <w:rFonts w:ascii="Times New Roman" w:hAnsi="Times New Roman" w:cs="Times New Roman"/>
          <w:sz w:val="24"/>
          <w:szCs w:val="24"/>
        </w:rPr>
        <w:t>rection</w:t>
      </w:r>
      <w:r w:rsidR="00472F68">
        <w:rPr>
          <w:rFonts w:ascii="Times New Roman" w:hAnsi="Times New Roman" w:cs="Times New Roman"/>
          <w:sz w:val="24"/>
          <w:szCs w:val="24"/>
        </w:rPr>
        <w:t xml:space="preserve"> of the building</w:t>
      </w:r>
      <w:r w:rsidR="00E71860">
        <w:rPr>
          <w:rFonts w:ascii="Times New Roman" w:hAnsi="Times New Roman" w:cs="Times New Roman"/>
          <w:sz w:val="24"/>
          <w:szCs w:val="24"/>
        </w:rPr>
        <w:t>s</w:t>
      </w:r>
      <w:r w:rsidR="00472F68">
        <w:rPr>
          <w:rFonts w:ascii="Times New Roman" w:hAnsi="Times New Roman" w:cs="Times New Roman"/>
          <w:sz w:val="24"/>
          <w:szCs w:val="24"/>
        </w:rPr>
        <w:t xml:space="preserve"> if satisfied the lessee has through causes beyond his control been prevented from commencing</w:t>
      </w:r>
      <w:r w:rsidR="00E71860">
        <w:rPr>
          <w:rFonts w:ascii="Times New Roman" w:hAnsi="Times New Roman" w:cs="Times New Roman"/>
          <w:sz w:val="24"/>
          <w:szCs w:val="24"/>
        </w:rPr>
        <w:t xml:space="preserve"> to </w:t>
      </w:r>
      <w:proofErr w:type="gramStart"/>
      <w:r w:rsidR="00E71860">
        <w:rPr>
          <w:rFonts w:ascii="Times New Roman" w:hAnsi="Times New Roman" w:cs="Times New Roman"/>
          <w:sz w:val="24"/>
          <w:szCs w:val="24"/>
        </w:rPr>
        <w:t xml:space="preserve">build </w:t>
      </w:r>
      <w:r w:rsidR="00472F68">
        <w:rPr>
          <w:rFonts w:ascii="Times New Roman" w:hAnsi="Times New Roman" w:cs="Times New Roman"/>
          <w:sz w:val="24"/>
          <w:szCs w:val="24"/>
        </w:rPr>
        <w:t xml:space="preserve"> or</w:t>
      </w:r>
      <w:proofErr w:type="gramEnd"/>
      <w:r w:rsidR="00472F68">
        <w:rPr>
          <w:rFonts w:ascii="Times New Roman" w:hAnsi="Times New Roman" w:cs="Times New Roman"/>
          <w:sz w:val="24"/>
          <w:szCs w:val="24"/>
        </w:rPr>
        <w:t xml:space="preserve"> completing</w:t>
      </w:r>
      <w:r w:rsidR="00AB3FEC">
        <w:rPr>
          <w:rFonts w:ascii="Times New Roman" w:hAnsi="Times New Roman" w:cs="Times New Roman"/>
          <w:sz w:val="24"/>
          <w:szCs w:val="24"/>
        </w:rPr>
        <w:t xml:space="preserve"> the </w:t>
      </w:r>
      <w:r w:rsidR="00472F68">
        <w:rPr>
          <w:rFonts w:ascii="Times New Roman" w:hAnsi="Times New Roman" w:cs="Times New Roman"/>
          <w:sz w:val="24"/>
          <w:szCs w:val="24"/>
        </w:rPr>
        <w:t xml:space="preserve"> buildings within the period </w:t>
      </w:r>
      <w:r w:rsidR="00AD4621">
        <w:rPr>
          <w:rFonts w:ascii="Times New Roman" w:hAnsi="Times New Roman" w:cs="Times New Roman"/>
          <w:sz w:val="24"/>
          <w:szCs w:val="24"/>
        </w:rPr>
        <w:t>as set out in</w:t>
      </w:r>
      <w:r w:rsidR="00472F68">
        <w:rPr>
          <w:rFonts w:ascii="Times New Roman" w:hAnsi="Times New Roman" w:cs="Times New Roman"/>
          <w:sz w:val="24"/>
          <w:szCs w:val="24"/>
        </w:rPr>
        <w:t xml:space="preserve"> the agreement.</w:t>
      </w:r>
    </w:p>
    <w:p w14:paraId="6746104A" w14:textId="77777777" w:rsidR="00472F68" w:rsidRDefault="00472F68"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February 2017 plaintiff was served with </w:t>
      </w:r>
      <w:r w:rsidR="00C336CA">
        <w:rPr>
          <w:rFonts w:ascii="Times New Roman" w:hAnsi="Times New Roman" w:cs="Times New Roman"/>
          <w:sz w:val="24"/>
          <w:szCs w:val="24"/>
        </w:rPr>
        <w:t>an eviction letter by defendant. He</w:t>
      </w:r>
      <w:r w:rsidR="001C7E9C">
        <w:rPr>
          <w:rFonts w:ascii="Times New Roman" w:hAnsi="Times New Roman" w:cs="Times New Roman"/>
          <w:sz w:val="24"/>
          <w:szCs w:val="24"/>
        </w:rPr>
        <w:t xml:space="preserve"> </w:t>
      </w:r>
      <w:proofErr w:type="gramStart"/>
      <w:r w:rsidR="001C7E9C">
        <w:rPr>
          <w:rFonts w:ascii="Times New Roman" w:hAnsi="Times New Roman" w:cs="Times New Roman"/>
          <w:sz w:val="24"/>
          <w:szCs w:val="24"/>
        </w:rPr>
        <w:t xml:space="preserve">made </w:t>
      </w:r>
      <w:r w:rsidR="00C336CA">
        <w:rPr>
          <w:rFonts w:ascii="Times New Roman" w:hAnsi="Times New Roman" w:cs="Times New Roman"/>
          <w:sz w:val="24"/>
          <w:szCs w:val="24"/>
        </w:rPr>
        <w:t xml:space="preserve"> </w:t>
      </w:r>
      <w:r>
        <w:rPr>
          <w:rFonts w:ascii="Times New Roman" w:hAnsi="Times New Roman" w:cs="Times New Roman"/>
          <w:sz w:val="24"/>
          <w:szCs w:val="24"/>
        </w:rPr>
        <w:t>representations</w:t>
      </w:r>
      <w:proofErr w:type="gramEnd"/>
      <w:r>
        <w:rPr>
          <w:rFonts w:ascii="Times New Roman" w:hAnsi="Times New Roman" w:cs="Times New Roman"/>
          <w:sz w:val="24"/>
          <w:szCs w:val="24"/>
        </w:rPr>
        <w:t xml:space="preserve"> to the Minister of State for Provincial Affairs, Masvingo and Minister of Local Government, Public Works and National Housing and</w:t>
      </w:r>
      <w:r w:rsidR="00191A47">
        <w:rPr>
          <w:rFonts w:ascii="Times New Roman" w:hAnsi="Times New Roman" w:cs="Times New Roman"/>
          <w:sz w:val="24"/>
          <w:szCs w:val="24"/>
        </w:rPr>
        <w:t xml:space="preserve"> as a result</w:t>
      </w:r>
      <w:r>
        <w:rPr>
          <w:rFonts w:ascii="Times New Roman" w:hAnsi="Times New Roman" w:cs="Times New Roman"/>
          <w:sz w:val="24"/>
          <w:szCs w:val="24"/>
        </w:rPr>
        <w:t xml:space="preserve"> defendant was advised to stop the eviction.</w:t>
      </w:r>
    </w:p>
    <w:p w14:paraId="05EBD3E8" w14:textId="77777777" w:rsidR="00472F68" w:rsidRDefault="00472F68"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July, 2017 defendant evicted plaintiff from the premises and seized plaintiff’s moveable property.</w:t>
      </w:r>
    </w:p>
    <w:p w14:paraId="432D29C6" w14:textId="77777777" w:rsidR="002E3B58" w:rsidRDefault="002E3B58"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avers that he fully paid </w:t>
      </w:r>
      <w:r w:rsidR="00BC2F1B">
        <w:rPr>
          <w:rFonts w:ascii="Times New Roman" w:hAnsi="Times New Roman" w:cs="Times New Roman"/>
          <w:sz w:val="24"/>
          <w:szCs w:val="24"/>
        </w:rPr>
        <w:t xml:space="preserve">for </w:t>
      </w:r>
      <w:r>
        <w:rPr>
          <w:rFonts w:ascii="Times New Roman" w:hAnsi="Times New Roman" w:cs="Times New Roman"/>
          <w:sz w:val="24"/>
          <w:szCs w:val="24"/>
        </w:rPr>
        <w:t>the stand</w:t>
      </w:r>
      <w:r w:rsidR="00D725D0">
        <w:rPr>
          <w:rFonts w:ascii="Times New Roman" w:hAnsi="Times New Roman" w:cs="Times New Roman"/>
          <w:sz w:val="24"/>
          <w:szCs w:val="24"/>
        </w:rPr>
        <w:t xml:space="preserve"> and</w:t>
      </w:r>
      <w:r>
        <w:rPr>
          <w:rFonts w:ascii="Times New Roman" w:hAnsi="Times New Roman" w:cs="Times New Roman"/>
          <w:sz w:val="24"/>
          <w:szCs w:val="24"/>
        </w:rPr>
        <w:t>, made improvements thereto. Further that defendant never cancelled the agreement, at law and that he was never refunded the purchase price.</w:t>
      </w:r>
    </w:p>
    <w:p w14:paraId="36A85723" w14:textId="7D34E633" w:rsidR="002E3B58" w:rsidRDefault="002E3B58"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claims an order declaring the agreement between him and defendant valid and enforceable and also an order de</w:t>
      </w:r>
      <w:r w:rsidR="00411ADB">
        <w:rPr>
          <w:rFonts w:ascii="Times New Roman" w:hAnsi="Times New Roman" w:cs="Times New Roman"/>
          <w:sz w:val="24"/>
          <w:szCs w:val="24"/>
        </w:rPr>
        <w:t xml:space="preserve">claring </w:t>
      </w:r>
      <w:r w:rsidR="00C070B1">
        <w:rPr>
          <w:rFonts w:ascii="Times New Roman" w:hAnsi="Times New Roman" w:cs="Times New Roman"/>
          <w:sz w:val="24"/>
          <w:szCs w:val="24"/>
        </w:rPr>
        <w:t>him</w:t>
      </w:r>
      <w:r>
        <w:rPr>
          <w:rFonts w:ascii="Times New Roman" w:hAnsi="Times New Roman" w:cs="Times New Roman"/>
          <w:sz w:val="24"/>
          <w:szCs w:val="24"/>
        </w:rPr>
        <w:t xml:space="preserve"> a</w:t>
      </w:r>
      <w:r w:rsidR="00411ADB">
        <w:rPr>
          <w:rFonts w:ascii="Times New Roman" w:hAnsi="Times New Roman" w:cs="Times New Roman"/>
          <w:sz w:val="24"/>
          <w:szCs w:val="24"/>
        </w:rPr>
        <w:t>s</w:t>
      </w:r>
      <w:r>
        <w:rPr>
          <w:rFonts w:ascii="Times New Roman" w:hAnsi="Times New Roman" w:cs="Times New Roman"/>
          <w:sz w:val="24"/>
          <w:szCs w:val="24"/>
        </w:rPr>
        <w:t xml:space="preserve"> the lawful owner of the stand in question</w:t>
      </w:r>
      <w:r w:rsidR="00581374">
        <w:rPr>
          <w:rFonts w:ascii="Times New Roman" w:hAnsi="Times New Roman" w:cs="Times New Roman"/>
          <w:sz w:val="24"/>
          <w:szCs w:val="24"/>
        </w:rPr>
        <w:t xml:space="preserve"> </w:t>
      </w:r>
      <w:r w:rsidR="00886F21">
        <w:rPr>
          <w:rFonts w:ascii="Times New Roman" w:hAnsi="Times New Roman" w:cs="Times New Roman"/>
          <w:sz w:val="24"/>
          <w:szCs w:val="24"/>
        </w:rPr>
        <w:t xml:space="preserve">and </w:t>
      </w:r>
      <w:proofErr w:type="spellStart"/>
      <w:r w:rsidR="00886F21">
        <w:rPr>
          <w:rFonts w:ascii="Times New Roman" w:hAnsi="Times New Roman" w:cs="Times New Roman"/>
          <w:sz w:val="24"/>
          <w:szCs w:val="24"/>
        </w:rPr>
        <w:t>restorating</w:t>
      </w:r>
      <w:proofErr w:type="spellEnd"/>
      <w:r>
        <w:rPr>
          <w:rFonts w:ascii="Times New Roman" w:hAnsi="Times New Roman" w:cs="Times New Roman"/>
          <w:sz w:val="24"/>
          <w:szCs w:val="24"/>
        </w:rPr>
        <w:t xml:space="preserve"> of the stand in question to </w:t>
      </w:r>
      <w:r w:rsidR="008D6CF3">
        <w:rPr>
          <w:rFonts w:ascii="Times New Roman" w:hAnsi="Times New Roman" w:cs="Times New Roman"/>
          <w:sz w:val="24"/>
          <w:szCs w:val="24"/>
        </w:rPr>
        <w:t>him. He also seeks</w:t>
      </w:r>
      <w:r>
        <w:rPr>
          <w:rFonts w:ascii="Times New Roman" w:hAnsi="Times New Roman" w:cs="Times New Roman"/>
          <w:sz w:val="24"/>
          <w:szCs w:val="24"/>
        </w:rPr>
        <w:t xml:space="preserve"> defendant</w:t>
      </w:r>
      <w:r w:rsidR="008D6CF3">
        <w:rPr>
          <w:rFonts w:ascii="Times New Roman" w:hAnsi="Times New Roman" w:cs="Times New Roman"/>
          <w:sz w:val="24"/>
          <w:szCs w:val="24"/>
        </w:rPr>
        <w:t xml:space="preserve"> to be ordered</w:t>
      </w:r>
      <w:r>
        <w:rPr>
          <w:rFonts w:ascii="Times New Roman" w:hAnsi="Times New Roman" w:cs="Times New Roman"/>
          <w:sz w:val="24"/>
          <w:szCs w:val="24"/>
        </w:rPr>
        <w:t xml:space="preserve"> to return all the moveable property s</w:t>
      </w:r>
      <w:r w:rsidR="00715269">
        <w:rPr>
          <w:rFonts w:ascii="Times New Roman" w:hAnsi="Times New Roman" w:cs="Times New Roman"/>
          <w:sz w:val="24"/>
          <w:szCs w:val="24"/>
        </w:rPr>
        <w:t>e</w:t>
      </w:r>
      <w:r w:rsidR="004B1924">
        <w:rPr>
          <w:rFonts w:ascii="Times New Roman" w:hAnsi="Times New Roman" w:cs="Times New Roman"/>
          <w:sz w:val="24"/>
          <w:szCs w:val="24"/>
        </w:rPr>
        <w:t>ized</w:t>
      </w:r>
      <w:r>
        <w:rPr>
          <w:rFonts w:ascii="Times New Roman" w:hAnsi="Times New Roman" w:cs="Times New Roman"/>
          <w:sz w:val="24"/>
          <w:szCs w:val="24"/>
        </w:rPr>
        <w:t xml:space="preserve"> on 6 July, 2017.</w:t>
      </w:r>
    </w:p>
    <w:p w14:paraId="7323BB1E" w14:textId="77777777" w:rsidR="002E3B58" w:rsidRDefault="002E3B58" w:rsidP="00E85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Arising from the above facts defendant alleges that on 5 August, 1999</w:t>
      </w:r>
      <w:r w:rsidR="00866BC4">
        <w:rPr>
          <w:rFonts w:ascii="Times New Roman" w:hAnsi="Times New Roman" w:cs="Times New Roman"/>
          <w:sz w:val="24"/>
          <w:szCs w:val="24"/>
        </w:rPr>
        <w:t xml:space="preserve"> and 30 August </w:t>
      </w:r>
      <w:r w:rsidR="00886F21">
        <w:rPr>
          <w:rFonts w:ascii="Times New Roman" w:hAnsi="Times New Roman" w:cs="Times New Roman"/>
          <w:sz w:val="24"/>
          <w:szCs w:val="24"/>
        </w:rPr>
        <w:t>2000 it</w:t>
      </w:r>
      <w:r>
        <w:rPr>
          <w:rFonts w:ascii="Times New Roman" w:hAnsi="Times New Roman" w:cs="Times New Roman"/>
          <w:sz w:val="24"/>
          <w:szCs w:val="24"/>
        </w:rPr>
        <w:t xml:space="preserve"> advised plaintiff of its breach of contract by failing to erect buildings within the agreed time frame.</w:t>
      </w:r>
      <w:r>
        <w:rPr>
          <w:rFonts w:ascii="Times New Roman" w:hAnsi="Times New Roman" w:cs="Times New Roman"/>
          <w:sz w:val="24"/>
          <w:szCs w:val="24"/>
        </w:rPr>
        <w:tab/>
        <w:t>On 11 August 2010 defendant wrote to plaintiff advising</w:t>
      </w:r>
      <w:r w:rsidR="00F201E6">
        <w:rPr>
          <w:rFonts w:ascii="Times New Roman" w:hAnsi="Times New Roman" w:cs="Times New Roman"/>
          <w:sz w:val="24"/>
          <w:szCs w:val="24"/>
        </w:rPr>
        <w:t xml:space="preserve"> him</w:t>
      </w:r>
      <w:r>
        <w:rPr>
          <w:rFonts w:ascii="Times New Roman" w:hAnsi="Times New Roman" w:cs="Times New Roman"/>
          <w:sz w:val="24"/>
          <w:szCs w:val="24"/>
        </w:rPr>
        <w:t xml:space="preserve"> of the repossession of t</w:t>
      </w:r>
      <w:r w:rsidR="00A57C15">
        <w:rPr>
          <w:rFonts w:ascii="Times New Roman" w:hAnsi="Times New Roman" w:cs="Times New Roman"/>
          <w:sz w:val="24"/>
          <w:szCs w:val="24"/>
        </w:rPr>
        <w:t>he stand. Plaintiff acknowledged</w:t>
      </w:r>
      <w:r>
        <w:rPr>
          <w:rFonts w:ascii="Times New Roman" w:hAnsi="Times New Roman" w:cs="Times New Roman"/>
          <w:sz w:val="24"/>
          <w:szCs w:val="24"/>
        </w:rPr>
        <w:t xml:space="preserve"> the breach and wrote to defendant seeking to have the repossession set aside on compassionate grounds.</w:t>
      </w:r>
    </w:p>
    <w:p w14:paraId="3CCE7332" w14:textId="77777777" w:rsidR="002E3B58" w:rsidRDefault="002E3B58"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was advised of the repossession in 2010. 3 years has lapsed since plaintiff signed an acknowledgement in November 2016.</w:t>
      </w:r>
    </w:p>
    <w:p w14:paraId="57262466" w14:textId="77777777" w:rsidR="002E3B58" w:rsidRDefault="002E3B58"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Effectively defendant argues that plaintiff’s right to challenge the repossession of the stand in issue was supposed to be made within 3 years from 11 August 2010.</w:t>
      </w:r>
    </w:p>
    <w:p w14:paraId="6D4F31B9" w14:textId="77777777" w:rsidR="002E3B58" w:rsidRDefault="002E3B58"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alternative argument by defendant is that in any case plaintiff through his letter appearing at page 18 of the record and marked Annexure “C”</w:t>
      </w:r>
      <w:r w:rsidR="00116417">
        <w:rPr>
          <w:rFonts w:ascii="Times New Roman" w:hAnsi="Times New Roman" w:cs="Times New Roman"/>
          <w:sz w:val="24"/>
          <w:szCs w:val="24"/>
        </w:rPr>
        <w:t xml:space="preserve"> acknowledged that he had breached the contract</w:t>
      </w:r>
      <w:r w:rsidR="00AA6A81">
        <w:rPr>
          <w:rFonts w:ascii="Times New Roman" w:hAnsi="Times New Roman" w:cs="Times New Roman"/>
          <w:sz w:val="24"/>
          <w:szCs w:val="24"/>
        </w:rPr>
        <w:t xml:space="preserve">. The </w:t>
      </w:r>
      <w:r w:rsidR="000D618D">
        <w:rPr>
          <w:rFonts w:ascii="Times New Roman" w:hAnsi="Times New Roman" w:cs="Times New Roman"/>
          <w:sz w:val="24"/>
          <w:szCs w:val="24"/>
        </w:rPr>
        <w:t>defendant’s stamp</w:t>
      </w:r>
      <w:r>
        <w:rPr>
          <w:rFonts w:ascii="Times New Roman" w:hAnsi="Times New Roman" w:cs="Times New Roman"/>
          <w:sz w:val="24"/>
          <w:szCs w:val="24"/>
        </w:rPr>
        <w:t xml:space="preserve"> on Annexure “C” is 30 November, 2016. </w:t>
      </w:r>
    </w:p>
    <w:p w14:paraId="123369CA" w14:textId="77777777" w:rsidR="002E3B58" w:rsidRDefault="002E3B58"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opposes the application. He avers as follows:-</w:t>
      </w:r>
    </w:p>
    <w:p w14:paraId="596E2D4B" w14:textId="77777777" w:rsidR="002E3B58" w:rsidRDefault="002E3B58"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defendant alleges she informed plaintiff of the breach on 5 August </w:t>
      </w:r>
      <w:r w:rsidR="00E7105F">
        <w:rPr>
          <w:rFonts w:ascii="Times New Roman" w:hAnsi="Times New Roman" w:cs="Times New Roman"/>
          <w:sz w:val="24"/>
          <w:szCs w:val="24"/>
        </w:rPr>
        <w:t xml:space="preserve">1999 the manner of </w:t>
      </w:r>
      <w:r w:rsidR="00EF2A71">
        <w:rPr>
          <w:rFonts w:ascii="Times New Roman" w:hAnsi="Times New Roman" w:cs="Times New Roman"/>
          <w:sz w:val="24"/>
          <w:szCs w:val="24"/>
        </w:rPr>
        <w:t xml:space="preserve">so </w:t>
      </w:r>
      <w:r w:rsidR="00E7105F">
        <w:rPr>
          <w:rFonts w:ascii="Times New Roman" w:hAnsi="Times New Roman" w:cs="Times New Roman"/>
          <w:sz w:val="24"/>
          <w:szCs w:val="24"/>
        </w:rPr>
        <w:t xml:space="preserve">advising plaintiff is </w:t>
      </w:r>
      <w:r w:rsidR="00796793">
        <w:rPr>
          <w:rFonts w:ascii="Times New Roman" w:hAnsi="Times New Roman" w:cs="Times New Roman"/>
          <w:sz w:val="24"/>
          <w:szCs w:val="24"/>
        </w:rPr>
        <w:t>unknown and</w:t>
      </w:r>
      <w:r w:rsidR="00026F72">
        <w:rPr>
          <w:rFonts w:ascii="Times New Roman" w:hAnsi="Times New Roman" w:cs="Times New Roman"/>
          <w:sz w:val="24"/>
          <w:szCs w:val="24"/>
        </w:rPr>
        <w:t xml:space="preserve"> </w:t>
      </w:r>
      <w:r w:rsidR="00E7105F">
        <w:rPr>
          <w:rFonts w:ascii="Times New Roman" w:hAnsi="Times New Roman" w:cs="Times New Roman"/>
          <w:sz w:val="24"/>
          <w:szCs w:val="24"/>
        </w:rPr>
        <w:t>proof of such notice has not been availed. In terms of section 88 of the Urban Councils Act [</w:t>
      </w:r>
      <w:r w:rsidR="00E7105F" w:rsidRPr="00E7105F">
        <w:rPr>
          <w:rFonts w:ascii="Times New Roman" w:hAnsi="Times New Roman" w:cs="Times New Roman"/>
          <w:i/>
          <w:sz w:val="24"/>
          <w:szCs w:val="24"/>
        </w:rPr>
        <w:t>Chapter 29:15</w:t>
      </w:r>
      <w:r w:rsidR="00E7105F">
        <w:rPr>
          <w:rFonts w:ascii="Times New Roman" w:hAnsi="Times New Roman" w:cs="Times New Roman"/>
          <w:sz w:val="24"/>
          <w:szCs w:val="24"/>
        </w:rPr>
        <w:t>] defendant is obliged to keep minutes of her proceedings.</w:t>
      </w:r>
    </w:p>
    <w:p w14:paraId="72CC77F3" w14:textId="77777777" w:rsidR="00E7105F" w:rsidRDefault="00DA4DDD"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7105F">
        <w:rPr>
          <w:rFonts w:ascii="Times New Roman" w:hAnsi="Times New Roman" w:cs="Times New Roman"/>
          <w:sz w:val="24"/>
          <w:szCs w:val="24"/>
        </w:rPr>
        <w:t xml:space="preserve">here </w:t>
      </w:r>
      <w:r w:rsidR="008D0FB4">
        <w:rPr>
          <w:rFonts w:ascii="Times New Roman" w:hAnsi="Times New Roman" w:cs="Times New Roman"/>
          <w:sz w:val="24"/>
          <w:szCs w:val="24"/>
        </w:rPr>
        <w:t xml:space="preserve">is </w:t>
      </w:r>
      <w:r w:rsidR="00E7105F">
        <w:rPr>
          <w:rFonts w:ascii="Times New Roman" w:hAnsi="Times New Roman" w:cs="Times New Roman"/>
          <w:sz w:val="24"/>
          <w:szCs w:val="24"/>
        </w:rPr>
        <w:t>no proof of the notice</w:t>
      </w:r>
      <w:r w:rsidR="008D0FB4">
        <w:rPr>
          <w:rFonts w:ascii="Times New Roman" w:hAnsi="Times New Roman" w:cs="Times New Roman"/>
          <w:sz w:val="24"/>
          <w:szCs w:val="24"/>
        </w:rPr>
        <w:t>s</w:t>
      </w:r>
      <w:r w:rsidR="00E7105F">
        <w:rPr>
          <w:rFonts w:ascii="Times New Roman" w:hAnsi="Times New Roman" w:cs="Times New Roman"/>
          <w:sz w:val="24"/>
          <w:szCs w:val="24"/>
        </w:rPr>
        <w:t xml:space="preserve"> of 5 August 1999 </w:t>
      </w:r>
      <w:r w:rsidR="00303B11">
        <w:rPr>
          <w:rFonts w:ascii="Times New Roman" w:hAnsi="Times New Roman" w:cs="Times New Roman"/>
          <w:sz w:val="24"/>
          <w:szCs w:val="24"/>
        </w:rPr>
        <w:t xml:space="preserve">and </w:t>
      </w:r>
      <w:r w:rsidR="00E7105F">
        <w:rPr>
          <w:rFonts w:ascii="Times New Roman" w:hAnsi="Times New Roman" w:cs="Times New Roman"/>
          <w:sz w:val="24"/>
          <w:szCs w:val="24"/>
        </w:rPr>
        <w:t xml:space="preserve">letter of 30 August, 2000 </w:t>
      </w:r>
      <w:r w:rsidR="00303B11">
        <w:rPr>
          <w:rFonts w:ascii="Times New Roman" w:hAnsi="Times New Roman" w:cs="Times New Roman"/>
          <w:sz w:val="24"/>
          <w:szCs w:val="24"/>
        </w:rPr>
        <w:t>and proof of receipt by plaintiff.</w:t>
      </w:r>
    </w:p>
    <w:p w14:paraId="2922A016" w14:textId="77777777" w:rsidR="00E7105F" w:rsidRDefault="00E7105F"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defendant approved plaintiff’s development plan in 2001 is proof that the time within which to </w:t>
      </w:r>
      <w:r w:rsidR="00BE03AA">
        <w:rPr>
          <w:rFonts w:ascii="Times New Roman" w:hAnsi="Times New Roman" w:cs="Times New Roman"/>
          <w:sz w:val="24"/>
          <w:szCs w:val="24"/>
        </w:rPr>
        <w:t>commence</w:t>
      </w:r>
      <w:r>
        <w:rPr>
          <w:rFonts w:ascii="Times New Roman" w:hAnsi="Times New Roman" w:cs="Times New Roman"/>
          <w:sz w:val="24"/>
          <w:szCs w:val="24"/>
        </w:rPr>
        <w:t xml:space="preserve"> and complete construction of the buildings was extended.</w:t>
      </w:r>
    </w:p>
    <w:p w14:paraId="30643ABE" w14:textId="59B6B1B6" w:rsidR="00E7105F" w:rsidRDefault="00E7105F"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dated 11 August 2010 does not reflect that </w:t>
      </w:r>
      <w:r w:rsidR="00D9505F">
        <w:rPr>
          <w:rFonts w:ascii="Times New Roman" w:hAnsi="Times New Roman" w:cs="Times New Roman"/>
          <w:sz w:val="24"/>
          <w:szCs w:val="24"/>
        </w:rPr>
        <w:t>it was served on plaintiff. Defendant was quite from 30 August 2000 to 11 Augu</w:t>
      </w:r>
      <w:r w:rsidR="006E3DEF">
        <w:rPr>
          <w:rFonts w:ascii="Times New Roman" w:hAnsi="Times New Roman" w:cs="Times New Roman"/>
          <w:sz w:val="24"/>
          <w:szCs w:val="24"/>
        </w:rPr>
        <w:t xml:space="preserve">st 2010 </w:t>
      </w:r>
      <w:proofErr w:type="spellStart"/>
      <w:r w:rsidR="006E3DEF">
        <w:rPr>
          <w:rFonts w:ascii="Times New Roman" w:hAnsi="Times New Roman" w:cs="Times New Roman"/>
          <w:sz w:val="24"/>
          <w:szCs w:val="24"/>
        </w:rPr>
        <w:t>inspite</w:t>
      </w:r>
      <w:proofErr w:type="spellEnd"/>
      <w:r w:rsidR="006E3DEF">
        <w:rPr>
          <w:rFonts w:ascii="Times New Roman" w:hAnsi="Times New Roman" w:cs="Times New Roman"/>
          <w:sz w:val="24"/>
          <w:szCs w:val="24"/>
        </w:rPr>
        <w:t xml:space="preserve"> of claims that P</w:t>
      </w:r>
      <w:r w:rsidR="00D9505F">
        <w:rPr>
          <w:rFonts w:ascii="Times New Roman" w:hAnsi="Times New Roman" w:cs="Times New Roman"/>
          <w:sz w:val="24"/>
          <w:szCs w:val="24"/>
        </w:rPr>
        <w:t>laintiff was advised of the breach. The said letter does not</w:t>
      </w:r>
      <w:r w:rsidR="0013058E">
        <w:rPr>
          <w:rFonts w:ascii="Times New Roman" w:hAnsi="Times New Roman" w:cs="Times New Roman"/>
          <w:sz w:val="24"/>
          <w:szCs w:val="24"/>
        </w:rPr>
        <w:t xml:space="preserve"> refer to previous correspondence</w:t>
      </w:r>
      <w:r w:rsidR="00D9505F">
        <w:rPr>
          <w:rFonts w:ascii="Times New Roman" w:hAnsi="Times New Roman" w:cs="Times New Roman"/>
          <w:sz w:val="24"/>
          <w:szCs w:val="24"/>
        </w:rPr>
        <w:t xml:space="preserve"> no</w:t>
      </w:r>
      <w:r w:rsidR="00DA6A3D">
        <w:rPr>
          <w:rFonts w:ascii="Times New Roman" w:hAnsi="Times New Roman" w:cs="Times New Roman"/>
          <w:sz w:val="24"/>
          <w:szCs w:val="24"/>
        </w:rPr>
        <w:t>r</w:t>
      </w:r>
      <w:r w:rsidR="00D9505F">
        <w:rPr>
          <w:rFonts w:ascii="Times New Roman" w:hAnsi="Times New Roman" w:cs="Times New Roman"/>
          <w:sz w:val="24"/>
          <w:szCs w:val="24"/>
        </w:rPr>
        <w:t xml:space="preserve"> reasons for the repossession.</w:t>
      </w:r>
    </w:p>
    <w:p w14:paraId="102E6132" w14:textId="77777777" w:rsidR="00D9505F" w:rsidRDefault="00D9505F"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continued to receive payment of rates and other charges</w:t>
      </w:r>
      <w:r w:rsidR="0013058E">
        <w:rPr>
          <w:rFonts w:ascii="Times New Roman" w:hAnsi="Times New Roman" w:cs="Times New Roman"/>
          <w:sz w:val="24"/>
          <w:szCs w:val="24"/>
        </w:rPr>
        <w:t xml:space="preserve"> from Plaintiff</w:t>
      </w:r>
      <w:r>
        <w:rPr>
          <w:rFonts w:ascii="Times New Roman" w:hAnsi="Times New Roman" w:cs="Times New Roman"/>
          <w:sz w:val="24"/>
          <w:szCs w:val="24"/>
        </w:rPr>
        <w:t xml:space="preserve">. Plaintiff through a call became aware of the repossession in November 2016. </w:t>
      </w:r>
    </w:p>
    <w:p w14:paraId="5E536A4B" w14:textId="77777777" w:rsidR="00D9505F" w:rsidRDefault="00D9505F"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Meetings were held from December 2017 to 26 March, 2019 to resolve the matter.</w:t>
      </w:r>
    </w:p>
    <w:p w14:paraId="4121A2C0" w14:textId="77777777" w:rsidR="00D9505F" w:rsidRDefault="00D9505F"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argues that the cause of action arose in February 2017 and prays for a dismissal of defendant’s special plea.</w:t>
      </w:r>
    </w:p>
    <w:p w14:paraId="426D81FB" w14:textId="77777777" w:rsidR="00D9505F" w:rsidRDefault="00D9505F" w:rsidP="00AA7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closer look at the Prescription Act [</w:t>
      </w:r>
      <w:r w:rsidRPr="00D9505F">
        <w:rPr>
          <w:rFonts w:ascii="Times New Roman" w:hAnsi="Times New Roman" w:cs="Times New Roman"/>
          <w:i/>
          <w:sz w:val="24"/>
          <w:szCs w:val="24"/>
        </w:rPr>
        <w:t>Chapter 8:11</w:t>
      </w:r>
      <w:r>
        <w:rPr>
          <w:rFonts w:ascii="Times New Roman" w:hAnsi="Times New Roman" w:cs="Times New Roman"/>
          <w:sz w:val="24"/>
          <w:szCs w:val="24"/>
        </w:rPr>
        <w:t>] (the Act) may help illuminate the issues at hand. Section 16 of the Act reads as follows:-</w:t>
      </w:r>
    </w:p>
    <w:p w14:paraId="7E20590A" w14:textId="77777777" w:rsidR="00AA7C9A" w:rsidRPr="00AA7C9A" w:rsidRDefault="00AA7C9A" w:rsidP="00AA7C9A">
      <w:pPr>
        <w:autoSpaceDE w:val="0"/>
        <w:autoSpaceDN w:val="0"/>
        <w:adjustRightInd w:val="0"/>
        <w:spacing w:after="0" w:line="240" w:lineRule="auto"/>
        <w:ind w:left="1440" w:hanging="720"/>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16(1)</w:t>
      </w:r>
      <w:r w:rsidRPr="00AA7C9A">
        <w:rPr>
          <w:rFonts w:ascii="Times New Roman" w:hAnsi="Times New Roman" w:cs="Times New Roman"/>
          <w:i/>
          <w:sz w:val="24"/>
          <w:szCs w:val="24"/>
          <w:lang w:val="en-US"/>
        </w:rPr>
        <w:tab/>
        <w:t>Subject to subsections (2) and (3), prescription shall commence to run as soon as a debt is due.</w:t>
      </w:r>
    </w:p>
    <w:p w14:paraId="3A04D330" w14:textId="77777777" w:rsidR="00AA7C9A" w:rsidRPr="00AA7C9A" w:rsidRDefault="00AA7C9A" w:rsidP="00AA7C9A">
      <w:pPr>
        <w:pStyle w:val="ListParagraph"/>
        <w:autoSpaceDE w:val="0"/>
        <w:autoSpaceDN w:val="0"/>
        <w:adjustRightInd w:val="0"/>
        <w:spacing w:after="0" w:line="240" w:lineRule="auto"/>
        <w:ind w:left="1500"/>
        <w:jc w:val="both"/>
        <w:rPr>
          <w:rFonts w:ascii="Times New Roman" w:hAnsi="Times New Roman" w:cs="Times New Roman"/>
          <w:i/>
          <w:sz w:val="24"/>
          <w:szCs w:val="24"/>
          <w:lang w:val="en-US"/>
        </w:rPr>
      </w:pPr>
    </w:p>
    <w:p w14:paraId="6626AA55" w14:textId="77777777" w:rsidR="00AA7C9A" w:rsidRPr="00AA7C9A" w:rsidRDefault="00AA7C9A" w:rsidP="00AA7C9A">
      <w:pPr>
        <w:pStyle w:val="ListParagraph"/>
        <w:numPr>
          <w:ilvl w:val="0"/>
          <w:numId w:val="3"/>
        </w:numPr>
        <w:autoSpaceDE w:val="0"/>
        <w:autoSpaceDN w:val="0"/>
        <w:adjustRightInd w:val="0"/>
        <w:spacing w:after="0" w:line="240" w:lineRule="auto"/>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 xml:space="preserve">   If a debtor </w:t>
      </w:r>
      <w:proofErr w:type="spellStart"/>
      <w:r w:rsidRPr="00AA7C9A">
        <w:rPr>
          <w:rFonts w:ascii="Times New Roman" w:hAnsi="Times New Roman" w:cs="Times New Roman"/>
          <w:i/>
          <w:sz w:val="24"/>
          <w:szCs w:val="24"/>
          <w:lang w:val="en-US"/>
        </w:rPr>
        <w:t>wilfully</w:t>
      </w:r>
      <w:proofErr w:type="spellEnd"/>
      <w:r w:rsidRPr="00AA7C9A">
        <w:rPr>
          <w:rFonts w:ascii="Times New Roman" w:hAnsi="Times New Roman" w:cs="Times New Roman"/>
          <w:i/>
          <w:sz w:val="24"/>
          <w:szCs w:val="24"/>
          <w:lang w:val="en-US"/>
        </w:rPr>
        <w:t xml:space="preserve"> prevents his creditor from becoming aware of the existence of  </w:t>
      </w:r>
    </w:p>
    <w:p w14:paraId="74616D2C" w14:textId="77777777" w:rsidR="00AA7C9A" w:rsidRDefault="00AA7C9A" w:rsidP="00AA7C9A">
      <w:pPr>
        <w:autoSpaceDE w:val="0"/>
        <w:autoSpaceDN w:val="0"/>
        <w:adjustRightInd w:val="0"/>
        <w:spacing w:after="0" w:line="240" w:lineRule="auto"/>
        <w:ind w:left="1320"/>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 xml:space="preserve">   a debt, prescription shall not commence to run until the creditor becomes aware </w:t>
      </w:r>
      <w:r>
        <w:rPr>
          <w:rFonts w:ascii="Times New Roman" w:hAnsi="Times New Roman" w:cs="Times New Roman"/>
          <w:i/>
          <w:sz w:val="24"/>
          <w:szCs w:val="24"/>
          <w:lang w:val="en-US"/>
        </w:rPr>
        <w:t xml:space="preserve">  </w:t>
      </w:r>
    </w:p>
    <w:p w14:paraId="58A61935" w14:textId="77777777" w:rsidR="00AA7C9A" w:rsidRPr="00AA7C9A" w:rsidRDefault="00AA7C9A" w:rsidP="00AA7C9A">
      <w:pPr>
        <w:autoSpaceDE w:val="0"/>
        <w:autoSpaceDN w:val="0"/>
        <w:adjustRightInd w:val="0"/>
        <w:spacing w:after="0" w:line="240" w:lineRule="auto"/>
        <w:ind w:left="13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of </w:t>
      </w:r>
      <w:r w:rsidRPr="00AA7C9A">
        <w:rPr>
          <w:rFonts w:ascii="Times New Roman" w:hAnsi="Times New Roman" w:cs="Times New Roman"/>
          <w:i/>
          <w:sz w:val="24"/>
          <w:szCs w:val="24"/>
          <w:lang w:val="en-US"/>
        </w:rPr>
        <w:t>the existence of the debt.</w:t>
      </w:r>
    </w:p>
    <w:p w14:paraId="7721F991" w14:textId="77777777" w:rsidR="00AA7C9A" w:rsidRPr="00AA7C9A" w:rsidRDefault="00AA7C9A" w:rsidP="00AA7C9A">
      <w:pPr>
        <w:autoSpaceDE w:val="0"/>
        <w:autoSpaceDN w:val="0"/>
        <w:adjustRightInd w:val="0"/>
        <w:spacing w:after="0" w:line="240" w:lineRule="auto"/>
        <w:jc w:val="both"/>
        <w:rPr>
          <w:rFonts w:ascii="Times New Roman" w:hAnsi="Times New Roman" w:cs="Times New Roman"/>
          <w:i/>
          <w:sz w:val="24"/>
          <w:szCs w:val="24"/>
          <w:lang w:val="en-US"/>
        </w:rPr>
      </w:pPr>
    </w:p>
    <w:p w14:paraId="6D701E6B" w14:textId="77777777" w:rsidR="00AA7C9A" w:rsidRPr="00AA7C9A" w:rsidRDefault="00AA7C9A" w:rsidP="00AA7C9A">
      <w:pPr>
        <w:pStyle w:val="ListParagraph"/>
        <w:numPr>
          <w:ilvl w:val="0"/>
          <w:numId w:val="3"/>
        </w:numPr>
        <w:autoSpaceDE w:val="0"/>
        <w:autoSpaceDN w:val="0"/>
        <w:adjustRightInd w:val="0"/>
        <w:spacing w:after="0" w:line="240" w:lineRule="auto"/>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 xml:space="preserve">   A debt shall not be deemed to be due until the creditor becomes aware of the    </w:t>
      </w:r>
    </w:p>
    <w:p w14:paraId="014BDAB2" w14:textId="77777777" w:rsidR="00AA7C9A" w:rsidRPr="00AA7C9A" w:rsidRDefault="00AA7C9A" w:rsidP="00AA7C9A">
      <w:pPr>
        <w:pStyle w:val="ListParagraph"/>
        <w:autoSpaceDE w:val="0"/>
        <w:autoSpaceDN w:val="0"/>
        <w:adjustRightInd w:val="0"/>
        <w:spacing w:after="0" w:line="240" w:lineRule="auto"/>
        <w:ind w:left="1320"/>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 xml:space="preserve">   identity of the debtor and of the facts from which the debt arises:</w:t>
      </w:r>
    </w:p>
    <w:p w14:paraId="5611A0D3" w14:textId="77777777" w:rsidR="00AA7C9A" w:rsidRPr="00AA7C9A" w:rsidRDefault="00AA7C9A" w:rsidP="00AA7C9A">
      <w:pPr>
        <w:autoSpaceDE w:val="0"/>
        <w:autoSpaceDN w:val="0"/>
        <w:adjustRightInd w:val="0"/>
        <w:spacing w:after="0" w:line="240" w:lineRule="auto"/>
        <w:jc w:val="both"/>
        <w:rPr>
          <w:rFonts w:ascii="Times New Roman" w:hAnsi="Times New Roman" w:cs="Times New Roman"/>
          <w:i/>
          <w:sz w:val="24"/>
          <w:szCs w:val="24"/>
          <w:lang w:val="en-US"/>
        </w:rPr>
      </w:pPr>
    </w:p>
    <w:p w14:paraId="7D53A766" w14:textId="77777777" w:rsidR="003A7DB3" w:rsidRDefault="00AA7C9A" w:rsidP="00AA7C9A">
      <w:pPr>
        <w:autoSpaceDE w:val="0"/>
        <w:autoSpaceDN w:val="0"/>
        <w:adjustRightInd w:val="0"/>
        <w:spacing w:after="0" w:line="240" w:lineRule="auto"/>
        <w:ind w:left="1440"/>
        <w:jc w:val="both"/>
        <w:rPr>
          <w:rFonts w:ascii="Times New Roman" w:hAnsi="Times New Roman" w:cs="Times New Roman"/>
          <w:i/>
          <w:sz w:val="24"/>
          <w:szCs w:val="24"/>
          <w:lang w:val="en-US"/>
        </w:rPr>
      </w:pPr>
      <w:r w:rsidRPr="00AA7C9A">
        <w:rPr>
          <w:rFonts w:ascii="Times New Roman" w:hAnsi="Times New Roman" w:cs="Times New Roman"/>
          <w:i/>
          <w:sz w:val="24"/>
          <w:szCs w:val="24"/>
          <w:lang w:val="en-US"/>
        </w:rPr>
        <w:t>Provided that a creditor shall be deemed to have become aware of such identity and of such facts if he could have acquired knowledge thereof</w:t>
      </w:r>
      <w:r>
        <w:rPr>
          <w:rFonts w:ascii="Times New Roman" w:hAnsi="Times New Roman" w:cs="Times New Roman"/>
          <w:i/>
          <w:sz w:val="24"/>
          <w:szCs w:val="24"/>
          <w:lang w:val="en-US"/>
        </w:rPr>
        <w:t xml:space="preserve"> by exercising reasonable care.</w:t>
      </w:r>
    </w:p>
    <w:p w14:paraId="0D49FD2D" w14:textId="77777777" w:rsidR="00AA7C9A" w:rsidRDefault="00AA7C9A"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6A826A68" w14:textId="77777777" w:rsidR="00411ADB" w:rsidRDefault="00411ADB"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2839076D" w14:textId="77777777" w:rsidR="00411ADB" w:rsidRDefault="00411ADB"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2EDEACCD" w14:textId="77777777" w:rsidR="00411ADB" w:rsidRDefault="00411ADB"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2F9803E6" w14:textId="77777777" w:rsidR="00411ADB" w:rsidRDefault="00411ADB"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75DA56B5" w14:textId="77777777" w:rsidR="00411ADB" w:rsidRPr="00AA7C9A" w:rsidRDefault="00411ADB" w:rsidP="00AA7C9A">
      <w:pPr>
        <w:autoSpaceDE w:val="0"/>
        <w:autoSpaceDN w:val="0"/>
        <w:adjustRightInd w:val="0"/>
        <w:spacing w:after="0" w:line="240" w:lineRule="auto"/>
        <w:ind w:left="1440"/>
        <w:jc w:val="both"/>
        <w:rPr>
          <w:rFonts w:ascii="Times New Roman" w:hAnsi="Times New Roman" w:cs="Times New Roman"/>
          <w:i/>
          <w:sz w:val="24"/>
          <w:szCs w:val="24"/>
          <w:lang w:val="en-US"/>
        </w:rPr>
      </w:pPr>
    </w:p>
    <w:p w14:paraId="543D5AE2" w14:textId="77777777" w:rsidR="003A7DB3" w:rsidRDefault="003A7DB3" w:rsidP="002E3B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 of the Act defines debt as follows:-</w:t>
      </w:r>
    </w:p>
    <w:p w14:paraId="50D47721" w14:textId="77777777" w:rsidR="003A7DB3" w:rsidRDefault="003A7DB3" w:rsidP="0036082C">
      <w:pPr>
        <w:spacing w:after="0" w:line="240" w:lineRule="auto"/>
        <w:ind w:left="720"/>
        <w:jc w:val="both"/>
        <w:rPr>
          <w:rFonts w:ascii="Times New Roman" w:hAnsi="Times New Roman" w:cs="Times New Roman"/>
          <w:sz w:val="24"/>
          <w:szCs w:val="24"/>
        </w:rPr>
      </w:pPr>
      <w:r w:rsidRPr="0036082C">
        <w:rPr>
          <w:rFonts w:ascii="Times New Roman" w:hAnsi="Times New Roman" w:cs="Times New Roman"/>
          <w:i/>
          <w:sz w:val="24"/>
          <w:szCs w:val="24"/>
        </w:rPr>
        <w:t xml:space="preserve">“debt” </w:t>
      </w:r>
      <w:r w:rsidR="0036082C" w:rsidRPr="0036082C">
        <w:rPr>
          <w:rFonts w:ascii="Times New Roman" w:hAnsi="Times New Roman" w:cs="Times New Roman"/>
          <w:i/>
          <w:sz w:val="24"/>
          <w:szCs w:val="24"/>
        </w:rPr>
        <w:t>without</w:t>
      </w:r>
      <w:r w:rsidRPr="0036082C">
        <w:rPr>
          <w:rFonts w:ascii="Times New Roman" w:hAnsi="Times New Roman" w:cs="Times New Roman"/>
          <w:i/>
          <w:sz w:val="24"/>
          <w:szCs w:val="24"/>
        </w:rPr>
        <w:t xml:space="preserve"> limiting the meaning of the term includes anything which may be sued for or claimed by reason of an obligation arising from statute, contract, delict or otherwise</w:t>
      </w:r>
      <w:r>
        <w:rPr>
          <w:rFonts w:ascii="Times New Roman" w:hAnsi="Times New Roman" w:cs="Times New Roman"/>
          <w:sz w:val="24"/>
          <w:szCs w:val="24"/>
        </w:rPr>
        <w:t>.</w:t>
      </w:r>
    </w:p>
    <w:p w14:paraId="01EAFD77" w14:textId="77777777" w:rsidR="0036082C" w:rsidRDefault="0036082C" w:rsidP="0036082C">
      <w:pPr>
        <w:spacing w:after="0" w:line="240" w:lineRule="auto"/>
        <w:ind w:left="720"/>
        <w:jc w:val="both"/>
        <w:rPr>
          <w:rFonts w:ascii="Times New Roman" w:hAnsi="Times New Roman" w:cs="Times New Roman"/>
          <w:sz w:val="24"/>
          <w:szCs w:val="24"/>
        </w:rPr>
      </w:pPr>
    </w:p>
    <w:p w14:paraId="2F0A74DB" w14:textId="77777777" w:rsidR="0036082C" w:rsidRDefault="0036082C" w:rsidP="003608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6082C">
        <w:rPr>
          <w:rFonts w:ascii="Times New Roman" w:hAnsi="Times New Roman" w:cs="Times New Roman"/>
          <w:i/>
          <w:sz w:val="24"/>
          <w:szCs w:val="24"/>
        </w:rPr>
        <w:t>Hodgson</w:t>
      </w:r>
      <w:r>
        <w:rPr>
          <w:rFonts w:ascii="Times New Roman" w:hAnsi="Times New Roman" w:cs="Times New Roman"/>
          <w:sz w:val="24"/>
          <w:szCs w:val="24"/>
        </w:rPr>
        <w:t xml:space="preserve"> v </w:t>
      </w:r>
      <w:r w:rsidRPr="0036082C">
        <w:rPr>
          <w:rFonts w:ascii="Times New Roman" w:hAnsi="Times New Roman" w:cs="Times New Roman"/>
          <w:i/>
          <w:sz w:val="24"/>
          <w:szCs w:val="24"/>
        </w:rPr>
        <w:t>Granger &amp; Anor</w:t>
      </w:r>
      <w:r>
        <w:rPr>
          <w:rFonts w:ascii="Times New Roman" w:hAnsi="Times New Roman" w:cs="Times New Roman"/>
          <w:sz w:val="24"/>
          <w:szCs w:val="24"/>
        </w:rPr>
        <w:t xml:space="preserve"> 1991 (2) ZLR 10 (HC) GREENLAND J at 14 E – H had this to say:-</w:t>
      </w:r>
    </w:p>
    <w:p w14:paraId="3F31B8FF" w14:textId="77777777" w:rsidR="0036082C" w:rsidRDefault="0036082C" w:rsidP="0036082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36082C">
        <w:rPr>
          <w:rFonts w:ascii="Times New Roman" w:hAnsi="Times New Roman" w:cs="Times New Roman"/>
          <w:i/>
          <w:sz w:val="24"/>
          <w:szCs w:val="24"/>
        </w:rPr>
        <w:t>From all of the above may be abstracted the following propositions wh</w:t>
      </w:r>
      <w:r w:rsidR="00E35518">
        <w:rPr>
          <w:rFonts w:ascii="Times New Roman" w:hAnsi="Times New Roman" w:cs="Times New Roman"/>
          <w:i/>
          <w:sz w:val="24"/>
          <w:szCs w:val="24"/>
        </w:rPr>
        <w:t>ich commenced themselves as sound</w:t>
      </w:r>
      <w:r w:rsidRPr="0036082C">
        <w:rPr>
          <w:rFonts w:ascii="Times New Roman" w:hAnsi="Times New Roman" w:cs="Times New Roman"/>
          <w:i/>
          <w:sz w:val="24"/>
          <w:szCs w:val="24"/>
        </w:rPr>
        <w:t xml:space="preserve"> </w:t>
      </w:r>
      <w:r w:rsidR="00F10045">
        <w:rPr>
          <w:rFonts w:ascii="Times New Roman" w:hAnsi="Times New Roman" w:cs="Times New Roman"/>
          <w:i/>
          <w:sz w:val="24"/>
          <w:szCs w:val="24"/>
        </w:rPr>
        <w:t>–</w:t>
      </w:r>
    </w:p>
    <w:p w14:paraId="7192EB65" w14:textId="77777777" w:rsidR="00F10045" w:rsidRPr="0036082C" w:rsidRDefault="00F10045" w:rsidP="0036082C">
      <w:pPr>
        <w:spacing w:after="0" w:line="240" w:lineRule="auto"/>
        <w:ind w:left="720"/>
        <w:jc w:val="both"/>
        <w:rPr>
          <w:rFonts w:ascii="Times New Roman" w:hAnsi="Times New Roman" w:cs="Times New Roman"/>
          <w:i/>
          <w:sz w:val="24"/>
          <w:szCs w:val="24"/>
        </w:rPr>
      </w:pPr>
    </w:p>
    <w:p w14:paraId="2C5D7CF3" w14:textId="77777777" w:rsidR="0036082C" w:rsidRPr="0036082C" w:rsidRDefault="0036082C" w:rsidP="0036082C">
      <w:pPr>
        <w:pStyle w:val="ListParagraph"/>
        <w:numPr>
          <w:ilvl w:val="0"/>
          <w:numId w:val="1"/>
        </w:numPr>
        <w:spacing w:after="0" w:line="240" w:lineRule="auto"/>
        <w:jc w:val="both"/>
        <w:rPr>
          <w:rFonts w:ascii="Times New Roman" w:hAnsi="Times New Roman" w:cs="Times New Roman"/>
          <w:i/>
          <w:sz w:val="24"/>
          <w:szCs w:val="24"/>
        </w:rPr>
      </w:pPr>
      <w:r w:rsidRPr="0036082C">
        <w:rPr>
          <w:rFonts w:ascii="Times New Roman" w:hAnsi="Times New Roman" w:cs="Times New Roman"/>
          <w:i/>
          <w:sz w:val="24"/>
          <w:szCs w:val="24"/>
        </w:rPr>
        <w:t>the wor</w:t>
      </w:r>
      <w:r w:rsidR="00600B69">
        <w:rPr>
          <w:rFonts w:ascii="Times New Roman" w:hAnsi="Times New Roman" w:cs="Times New Roman"/>
          <w:i/>
          <w:sz w:val="24"/>
          <w:szCs w:val="24"/>
        </w:rPr>
        <w:t>d “debt” is in part defined in S</w:t>
      </w:r>
      <w:r w:rsidRPr="0036082C">
        <w:rPr>
          <w:rFonts w:ascii="Times New Roman" w:hAnsi="Times New Roman" w:cs="Times New Roman"/>
          <w:i/>
          <w:sz w:val="24"/>
          <w:szCs w:val="24"/>
        </w:rPr>
        <w:t xml:space="preserve">2 of the Act as meaning anything which may be sued for </w:t>
      </w:r>
    </w:p>
    <w:p w14:paraId="198F487A" w14:textId="77777777" w:rsidR="0036082C" w:rsidRPr="0036082C" w:rsidRDefault="0036082C" w:rsidP="0036082C">
      <w:pPr>
        <w:pStyle w:val="ListParagraph"/>
        <w:spacing w:after="0" w:line="240" w:lineRule="auto"/>
        <w:ind w:left="1080"/>
        <w:jc w:val="both"/>
        <w:rPr>
          <w:rFonts w:ascii="Times New Roman" w:hAnsi="Times New Roman" w:cs="Times New Roman"/>
          <w:i/>
          <w:sz w:val="24"/>
          <w:szCs w:val="24"/>
        </w:rPr>
      </w:pPr>
    </w:p>
    <w:p w14:paraId="28DC2DC3" w14:textId="77777777" w:rsidR="0036082C" w:rsidRDefault="0036082C" w:rsidP="0036082C">
      <w:pPr>
        <w:pStyle w:val="ListParagraph"/>
        <w:numPr>
          <w:ilvl w:val="0"/>
          <w:numId w:val="1"/>
        </w:numPr>
        <w:spacing w:after="0" w:line="240" w:lineRule="auto"/>
        <w:jc w:val="both"/>
        <w:rPr>
          <w:rFonts w:ascii="Times New Roman" w:hAnsi="Times New Roman" w:cs="Times New Roman"/>
          <w:i/>
          <w:sz w:val="24"/>
          <w:szCs w:val="24"/>
        </w:rPr>
      </w:pPr>
      <w:r w:rsidRPr="0036082C">
        <w:rPr>
          <w:rFonts w:ascii="Times New Roman" w:hAnsi="Times New Roman" w:cs="Times New Roman"/>
          <w:i/>
          <w:sz w:val="24"/>
          <w:szCs w:val="24"/>
        </w:rPr>
        <w:t>this meaning is complemented by meanings ascribed judicially because of the words</w:t>
      </w:r>
      <w:r>
        <w:rPr>
          <w:rFonts w:ascii="Times New Roman" w:hAnsi="Times New Roman" w:cs="Times New Roman"/>
          <w:sz w:val="24"/>
          <w:szCs w:val="24"/>
        </w:rPr>
        <w:t xml:space="preserve"> </w:t>
      </w:r>
      <w:r w:rsidRPr="0036082C">
        <w:rPr>
          <w:rFonts w:ascii="Times New Roman" w:hAnsi="Times New Roman" w:cs="Times New Roman"/>
          <w:i/>
          <w:sz w:val="24"/>
          <w:szCs w:val="24"/>
        </w:rPr>
        <w:t>“without limiting the meaning of the term” which appears in the definition</w:t>
      </w:r>
    </w:p>
    <w:p w14:paraId="21D46995" w14:textId="77777777" w:rsidR="0036082C" w:rsidRPr="0036082C" w:rsidRDefault="0036082C" w:rsidP="0036082C">
      <w:pPr>
        <w:pStyle w:val="ListParagraph"/>
        <w:rPr>
          <w:rFonts w:ascii="Times New Roman" w:hAnsi="Times New Roman" w:cs="Times New Roman"/>
          <w:i/>
          <w:sz w:val="24"/>
          <w:szCs w:val="24"/>
        </w:rPr>
      </w:pPr>
    </w:p>
    <w:p w14:paraId="6CE34780" w14:textId="77777777" w:rsidR="0036082C" w:rsidRDefault="0036082C" w:rsidP="0036082C">
      <w:pPr>
        <w:pStyle w:val="ListParagraph"/>
        <w:spacing w:after="0" w:line="240" w:lineRule="auto"/>
        <w:ind w:left="2160" w:hanging="1080"/>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iia</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ab/>
        <w:t xml:space="preserve">in terms of judicial pronouncement the word ‘debt’ is </w:t>
      </w:r>
      <w:proofErr w:type="spellStart"/>
      <w:r>
        <w:rPr>
          <w:rFonts w:ascii="Times New Roman" w:hAnsi="Times New Roman" w:cs="Times New Roman"/>
          <w:i/>
          <w:sz w:val="24"/>
          <w:szCs w:val="24"/>
        </w:rPr>
        <w:t>synomous</w:t>
      </w:r>
      <w:proofErr w:type="spellEnd"/>
      <w:r>
        <w:rPr>
          <w:rFonts w:ascii="Times New Roman" w:hAnsi="Times New Roman" w:cs="Times New Roman"/>
          <w:i/>
          <w:sz w:val="24"/>
          <w:szCs w:val="24"/>
        </w:rPr>
        <w:t xml:space="preserve"> with what is generally accepted as cause of action”</w:t>
      </w:r>
    </w:p>
    <w:p w14:paraId="663AF98D" w14:textId="77777777" w:rsidR="0036082C" w:rsidRDefault="0036082C" w:rsidP="0036082C">
      <w:pPr>
        <w:pStyle w:val="ListParagraph"/>
        <w:spacing w:after="0" w:line="240" w:lineRule="auto"/>
        <w:ind w:left="2160" w:hanging="1080"/>
        <w:jc w:val="both"/>
        <w:rPr>
          <w:rFonts w:ascii="Times New Roman" w:hAnsi="Times New Roman" w:cs="Times New Roman"/>
          <w:i/>
          <w:sz w:val="24"/>
          <w:szCs w:val="24"/>
        </w:rPr>
      </w:pPr>
    </w:p>
    <w:p w14:paraId="7F848064" w14:textId="77777777" w:rsidR="0036082C" w:rsidRDefault="0036082C" w:rsidP="0036082C">
      <w:pPr>
        <w:pStyle w:val="ListParagraph"/>
        <w:spacing w:after="0" w:line="240" w:lineRule="auto"/>
        <w:ind w:left="2160" w:hanging="1080"/>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iiia</w:t>
      </w:r>
      <w:proofErr w:type="spellEnd"/>
      <w:r>
        <w:rPr>
          <w:rFonts w:ascii="Times New Roman" w:hAnsi="Times New Roman" w:cs="Times New Roman"/>
          <w:i/>
          <w:sz w:val="24"/>
          <w:szCs w:val="24"/>
        </w:rPr>
        <w:t>)</w:t>
      </w:r>
      <w:r>
        <w:rPr>
          <w:rFonts w:ascii="Times New Roman" w:hAnsi="Times New Roman" w:cs="Times New Roman"/>
          <w:i/>
          <w:sz w:val="24"/>
          <w:szCs w:val="24"/>
        </w:rPr>
        <w:tab/>
        <w:t xml:space="preserve">“cause of action” and “debt” therefore for all intents and purposes mean the entire set of facts which give rise to an enforceable claim and includes every fact which it is material to plead and prove so as to </w:t>
      </w:r>
      <w:r w:rsidR="00FD707B">
        <w:rPr>
          <w:rFonts w:ascii="Times New Roman" w:hAnsi="Times New Roman" w:cs="Times New Roman"/>
          <w:i/>
          <w:sz w:val="24"/>
          <w:szCs w:val="24"/>
        </w:rPr>
        <w:t xml:space="preserve">sustain </w:t>
      </w:r>
      <w:r>
        <w:rPr>
          <w:rFonts w:ascii="Times New Roman" w:hAnsi="Times New Roman" w:cs="Times New Roman"/>
          <w:i/>
          <w:sz w:val="24"/>
          <w:szCs w:val="24"/>
        </w:rPr>
        <w:t>an action successfully.”</w:t>
      </w:r>
    </w:p>
    <w:p w14:paraId="193E8B4B" w14:textId="77777777" w:rsidR="00E12324" w:rsidRDefault="00E12324" w:rsidP="0036082C">
      <w:pPr>
        <w:pStyle w:val="ListParagraph"/>
        <w:spacing w:after="0" w:line="240" w:lineRule="auto"/>
        <w:ind w:left="2160" w:hanging="1080"/>
        <w:jc w:val="both"/>
        <w:rPr>
          <w:rFonts w:ascii="Times New Roman" w:hAnsi="Times New Roman" w:cs="Times New Roman"/>
          <w:i/>
          <w:sz w:val="24"/>
          <w:szCs w:val="24"/>
        </w:rPr>
      </w:pPr>
    </w:p>
    <w:p w14:paraId="0F72859B" w14:textId="77777777" w:rsidR="00E12324" w:rsidRDefault="00E1232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summons seeks to enforce the agreement and restore possession to plaintiff as well as </w:t>
      </w:r>
      <w:r w:rsidR="0003485C">
        <w:rPr>
          <w:rFonts w:ascii="Times New Roman" w:hAnsi="Times New Roman" w:cs="Times New Roman"/>
          <w:sz w:val="24"/>
          <w:szCs w:val="24"/>
        </w:rPr>
        <w:t>declarin</w:t>
      </w:r>
      <w:r>
        <w:rPr>
          <w:rFonts w:ascii="Times New Roman" w:hAnsi="Times New Roman" w:cs="Times New Roman"/>
          <w:sz w:val="24"/>
          <w:szCs w:val="24"/>
        </w:rPr>
        <w:t>g him as the lawful owner of the disputed stand. Further he seeks the return of his moveable property.</w:t>
      </w:r>
    </w:p>
    <w:p w14:paraId="377C381E" w14:textId="77777777" w:rsidR="00E12324" w:rsidRDefault="00E12324" w:rsidP="00E12324">
      <w:pPr>
        <w:spacing w:after="0" w:line="360" w:lineRule="auto"/>
        <w:ind w:firstLine="720"/>
        <w:jc w:val="both"/>
        <w:rPr>
          <w:rFonts w:ascii="Times New Roman" w:hAnsi="Times New Roman" w:cs="Times New Roman"/>
          <w:sz w:val="24"/>
          <w:szCs w:val="24"/>
        </w:rPr>
      </w:pPr>
      <w:r w:rsidRPr="00E12324">
        <w:rPr>
          <w:rFonts w:ascii="Times New Roman" w:hAnsi="Times New Roman" w:cs="Times New Roman"/>
          <w:i/>
          <w:sz w:val="24"/>
          <w:szCs w:val="24"/>
        </w:rPr>
        <w:t xml:space="preserve">Mr </w:t>
      </w:r>
      <w:proofErr w:type="spellStart"/>
      <w:r w:rsidRPr="00E12324">
        <w:rPr>
          <w:rFonts w:ascii="Times New Roman" w:hAnsi="Times New Roman" w:cs="Times New Roman"/>
          <w:i/>
          <w:sz w:val="24"/>
          <w:szCs w:val="24"/>
        </w:rPr>
        <w:t>Mpoperi</w:t>
      </w:r>
      <w:proofErr w:type="spellEnd"/>
      <w:r>
        <w:rPr>
          <w:rFonts w:ascii="Times New Roman" w:hAnsi="Times New Roman" w:cs="Times New Roman"/>
          <w:sz w:val="24"/>
          <w:szCs w:val="24"/>
        </w:rPr>
        <w:t xml:space="preserve"> started his oral submissions by basing his argument on the letter of November 2016 Annexure “C”</w:t>
      </w:r>
      <w:r w:rsidR="001D144E">
        <w:rPr>
          <w:rFonts w:ascii="Times New Roman" w:hAnsi="Times New Roman" w:cs="Times New Roman"/>
          <w:sz w:val="24"/>
          <w:szCs w:val="24"/>
        </w:rPr>
        <w:t>. T</w:t>
      </w:r>
      <w:r>
        <w:rPr>
          <w:rFonts w:ascii="Times New Roman" w:hAnsi="Times New Roman" w:cs="Times New Roman"/>
          <w:sz w:val="24"/>
          <w:szCs w:val="24"/>
        </w:rPr>
        <w:t>he letters of 5 August</w:t>
      </w:r>
      <w:r w:rsidR="00AA7C9A">
        <w:rPr>
          <w:rFonts w:ascii="Times New Roman" w:hAnsi="Times New Roman" w:cs="Times New Roman"/>
          <w:sz w:val="24"/>
          <w:szCs w:val="24"/>
        </w:rPr>
        <w:t xml:space="preserve"> 1999 and 30 August 2000 as contained in the defendant’s paper</w:t>
      </w:r>
      <w:r w:rsidR="00F25E1A">
        <w:rPr>
          <w:rFonts w:ascii="Times New Roman" w:hAnsi="Times New Roman" w:cs="Times New Roman"/>
          <w:sz w:val="24"/>
          <w:szCs w:val="24"/>
        </w:rPr>
        <w:t>s</w:t>
      </w:r>
      <w:r w:rsidR="00AA7C9A">
        <w:rPr>
          <w:rFonts w:ascii="Times New Roman" w:hAnsi="Times New Roman" w:cs="Times New Roman"/>
          <w:sz w:val="24"/>
          <w:szCs w:val="24"/>
        </w:rPr>
        <w:t xml:space="preserve"> was not p</w:t>
      </w:r>
      <w:r w:rsidR="00FC7C0E">
        <w:rPr>
          <w:rFonts w:ascii="Times New Roman" w:hAnsi="Times New Roman" w:cs="Times New Roman"/>
          <w:sz w:val="24"/>
          <w:szCs w:val="24"/>
        </w:rPr>
        <w:t>ursued</w:t>
      </w:r>
      <w:r w:rsidR="00AA7C9A">
        <w:rPr>
          <w:rFonts w:ascii="Times New Roman" w:hAnsi="Times New Roman" w:cs="Times New Roman"/>
          <w:sz w:val="24"/>
          <w:szCs w:val="24"/>
        </w:rPr>
        <w:t xml:space="preserve"> in oral argument.</w:t>
      </w:r>
    </w:p>
    <w:p w14:paraId="3381A234" w14:textId="77777777" w:rsidR="00AA7C9A" w:rsidRDefault="00AA7C9A"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he may have realised that Annexure ‘A’ dated 11 August 2010 does not reflect proof of service to the plaintiff. </w:t>
      </w:r>
    </w:p>
    <w:p w14:paraId="02CA9B7C" w14:textId="55556412" w:rsidR="00AA7C9A" w:rsidRDefault="00AA7C9A" w:rsidP="005A2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thus concentrate on Annexure “</w:t>
      </w:r>
      <w:r w:rsidR="005A24F9">
        <w:rPr>
          <w:rFonts w:ascii="Times New Roman" w:hAnsi="Times New Roman" w:cs="Times New Roman"/>
          <w:sz w:val="24"/>
          <w:szCs w:val="24"/>
        </w:rPr>
        <w:t xml:space="preserve">C” </w:t>
      </w:r>
      <w:r w:rsidR="00DB022E">
        <w:rPr>
          <w:rFonts w:ascii="Times New Roman" w:hAnsi="Times New Roman" w:cs="Times New Roman"/>
          <w:sz w:val="24"/>
          <w:szCs w:val="24"/>
        </w:rPr>
        <w:t>which reflects</w:t>
      </w:r>
      <w:r>
        <w:rPr>
          <w:rFonts w:ascii="Times New Roman" w:hAnsi="Times New Roman" w:cs="Times New Roman"/>
          <w:sz w:val="24"/>
          <w:szCs w:val="24"/>
        </w:rPr>
        <w:t xml:space="preserve"> the following. </w:t>
      </w:r>
    </w:p>
    <w:p w14:paraId="31BB8FF5" w14:textId="77777777" w:rsidR="00AA7C9A" w:rsidRDefault="00AA7C9A"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received by the defendant on 30 November 2016. It reflects that defendant was aware of a telephonic communication between himself and defendant.</w:t>
      </w:r>
    </w:p>
    <w:p w14:paraId="038E6E6B" w14:textId="77777777" w:rsidR="00AE6484" w:rsidRDefault="00AA7C9A"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communication was about the repossession of the “the stand due </w:t>
      </w:r>
      <w:r w:rsidR="00AE6484">
        <w:rPr>
          <w:rFonts w:ascii="Times New Roman" w:hAnsi="Times New Roman" w:cs="Times New Roman"/>
          <w:sz w:val="24"/>
          <w:szCs w:val="24"/>
        </w:rPr>
        <w:t>to poor development.”</w:t>
      </w:r>
    </w:p>
    <w:p w14:paraId="0A2EC322" w14:textId="77777777" w:rsidR="00AE6484" w:rsidRDefault="004F71E1"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Plaintiff</w:t>
      </w:r>
      <w:r w:rsidR="00AE6484">
        <w:rPr>
          <w:rFonts w:ascii="Times New Roman" w:hAnsi="Times New Roman" w:cs="Times New Roman"/>
          <w:sz w:val="24"/>
          <w:szCs w:val="24"/>
        </w:rPr>
        <w:t xml:space="preserve"> confirms that he paid $4 367</w:t>
      </w:r>
      <w:r w:rsidR="00F10045">
        <w:rPr>
          <w:rFonts w:ascii="Times New Roman" w:hAnsi="Times New Roman" w:cs="Times New Roman"/>
          <w:sz w:val="24"/>
          <w:szCs w:val="24"/>
        </w:rPr>
        <w:t>, 30</w:t>
      </w:r>
      <w:r w:rsidR="00AE6484">
        <w:rPr>
          <w:rFonts w:ascii="Times New Roman" w:hAnsi="Times New Roman" w:cs="Times New Roman"/>
          <w:sz w:val="24"/>
          <w:szCs w:val="24"/>
        </w:rPr>
        <w:t xml:space="preserve"> under the mistaken belief that the premises </w:t>
      </w:r>
      <w:r w:rsidR="005C2A7D">
        <w:rPr>
          <w:rFonts w:ascii="Times New Roman" w:hAnsi="Times New Roman" w:cs="Times New Roman"/>
          <w:sz w:val="24"/>
          <w:szCs w:val="24"/>
        </w:rPr>
        <w:t>were</w:t>
      </w:r>
      <w:r w:rsidR="00AE6484">
        <w:rPr>
          <w:rFonts w:ascii="Times New Roman" w:hAnsi="Times New Roman" w:cs="Times New Roman"/>
          <w:sz w:val="24"/>
          <w:szCs w:val="24"/>
        </w:rPr>
        <w:t xml:space="preserve"> now his.</w:t>
      </w:r>
    </w:p>
    <w:p w14:paraId="3F00B509"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offers profound apologies for what he calls on “unexpected condition”.</w:t>
      </w:r>
    </w:p>
    <w:p w14:paraId="192DF144" w14:textId="0FA50005" w:rsidR="00AE6484" w:rsidRDefault="004D7C5A"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refers </w:t>
      </w:r>
      <w:proofErr w:type="gramStart"/>
      <w:r>
        <w:rPr>
          <w:rFonts w:ascii="Times New Roman" w:hAnsi="Times New Roman" w:cs="Times New Roman"/>
          <w:sz w:val="24"/>
          <w:szCs w:val="24"/>
        </w:rPr>
        <w:t xml:space="preserve">to </w:t>
      </w:r>
      <w:r w:rsidR="00AE6484">
        <w:rPr>
          <w:rFonts w:ascii="Times New Roman" w:hAnsi="Times New Roman" w:cs="Times New Roman"/>
          <w:sz w:val="24"/>
          <w:szCs w:val="24"/>
        </w:rPr>
        <w:t xml:space="preserve"> his</w:t>
      </w:r>
      <w:proofErr w:type="gramEnd"/>
      <w:r w:rsidR="00AE6484">
        <w:rPr>
          <w:rFonts w:ascii="Times New Roman" w:hAnsi="Times New Roman" w:cs="Times New Roman"/>
          <w:sz w:val="24"/>
          <w:szCs w:val="24"/>
        </w:rPr>
        <w:t xml:space="preserve"> late wife’s illness from 200</w:t>
      </w:r>
      <w:r w:rsidR="00A52AAD">
        <w:rPr>
          <w:rFonts w:ascii="Times New Roman" w:hAnsi="Times New Roman" w:cs="Times New Roman"/>
          <w:sz w:val="24"/>
          <w:szCs w:val="24"/>
        </w:rPr>
        <w:t>4 – 2008 and the challenge of fu</w:t>
      </w:r>
      <w:r w:rsidR="00AE6484">
        <w:rPr>
          <w:rFonts w:ascii="Times New Roman" w:hAnsi="Times New Roman" w:cs="Times New Roman"/>
          <w:sz w:val="24"/>
          <w:szCs w:val="24"/>
        </w:rPr>
        <w:t>nding his children</w:t>
      </w:r>
      <w:r w:rsidR="00A52AAD">
        <w:rPr>
          <w:rFonts w:ascii="Times New Roman" w:hAnsi="Times New Roman" w:cs="Times New Roman"/>
          <w:sz w:val="24"/>
          <w:szCs w:val="24"/>
        </w:rPr>
        <w:t>’s</w:t>
      </w:r>
      <w:r w:rsidR="00AE6484">
        <w:rPr>
          <w:rFonts w:ascii="Times New Roman" w:hAnsi="Times New Roman" w:cs="Times New Roman"/>
          <w:sz w:val="24"/>
          <w:szCs w:val="24"/>
        </w:rPr>
        <w:t xml:space="preserve"> university education.</w:t>
      </w:r>
    </w:p>
    <w:p w14:paraId="128D6CC3" w14:textId="77777777" w:rsidR="00AA7C9A"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clearly shows that as at 10 November, 2016 plaintiff was knowledgeable about the complete cause of action. That is why after acknowledging the repossession of the stand he makes a long explanation of why he finds himself in such an</w:t>
      </w:r>
      <w:r w:rsidR="004560B5">
        <w:rPr>
          <w:rFonts w:ascii="Times New Roman" w:hAnsi="Times New Roman" w:cs="Times New Roman"/>
          <w:sz w:val="24"/>
          <w:szCs w:val="24"/>
        </w:rPr>
        <w:t>‶</w:t>
      </w:r>
      <w:r>
        <w:rPr>
          <w:rFonts w:ascii="Times New Roman" w:hAnsi="Times New Roman" w:cs="Times New Roman"/>
          <w:sz w:val="24"/>
          <w:szCs w:val="24"/>
        </w:rPr>
        <w:t xml:space="preserve"> unexpected condition</w:t>
      </w:r>
      <w:r w:rsidR="004560B5">
        <w:rPr>
          <w:rFonts w:ascii="Times New Roman" w:hAnsi="Times New Roman" w:cs="Times New Roman"/>
          <w:sz w:val="24"/>
          <w:szCs w:val="24"/>
        </w:rPr>
        <w:t>″</w:t>
      </w:r>
      <w:r>
        <w:rPr>
          <w:rFonts w:ascii="Times New Roman" w:hAnsi="Times New Roman" w:cs="Times New Roman"/>
          <w:sz w:val="24"/>
          <w:szCs w:val="24"/>
        </w:rPr>
        <w:t>.</w:t>
      </w:r>
    </w:p>
    <w:p w14:paraId="56922B03"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use the words of section 16(3) of the Act applicant was clearly aware of the debt and the facts from which the debt arose.</w:t>
      </w:r>
    </w:p>
    <w:p w14:paraId="4088F871"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one traverses the agreement</w:t>
      </w:r>
      <w:r w:rsidR="00FB21AD">
        <w:rPr>
          <w:rFonts w:ascii="Times New Roman" w:hAnsi="Times New Roman" w:cs="Times New Roman"/>
          <w:sz w:val="24"/>
          <w:szCs w:val="24"/>
        </w:rPr>
        <w:t xml:space="preserve"> between</w:t>
      </w:r>
      <w:r>
        <w:rPr>
          <w:rFonts w:ascii="Times New Roman" w:hAnsi="Times New Roman" w:cs="Times New Roman"/>
          <w:sz w:val="24"/>
          <w:szCs w:val="24"/>
        </w:rPr>
        <w:t xml:space="preserve"> plaintiff and defendant which gave plaintiff only</w:t>
      </w:r>
      <w:r w:rsidR="003C5121">
        <w:rPr>
          <w:rFonts w:ascii="Times New Roman" w:hAnsi="Times New Roman" w:cs="Times New Roman"/>
          <w:sz w:val="24"/>
          <w:szCs w:val="24"/>
        </w:rPr>
        <w:t xml:space="preserve"> a</w:t>
      </w:r>
      <w:r>
        <w:rPr>
          <w:rFonts w:ascii="Times New Roman" w:hAnsi="Times New Roman" w:cs="Times New Roman"/>
          <w:sz w:val="24"/>
          <w:szCs w:val="24"/>
        </w:rPr>
        <w:t xml:space="preserve"> 1 ½ year lease and spells out the eff</w:t>
      </w:r>
      <w:r w:rsidR="00E056FC">
        <w:rPr>
          <w:rFonts w:ascii="Times New Roman" w:hAnsi="Times New Roman" w:cs="Times New Roman"/>
          <w:sz w:val="24"/>
          <w:szCs w:val="24"/>
        </w:rPr>
        <w:t>ects</w:t>
      </w:r>
      <w:r>
        <w:rPr>
          <w:rFonts w:ascii="Times New Roman" w:hAnsi="Times New Roman" w:cs="Times New Roman"/>
          <w:sz w:val="24"/>
          <w:szCs w:val="24"/>
        </w:rPr>
        <w:t xml:space="preserve"> of not adhering thereto plaintiff can be considered as a person who “could have a</w:t>
      </w:r>
      <w:r w:rsidR="00E36807">
        <w:rPr>
          <w:rFonts w:ascii="Times New Roman" w:hAnsi="Times New Roman" w:cs="Times New Roman"/>
          <w:sz w:val="24"/>
          <w:szCs w:val="24"/>
        </w:rPr>
        <w:t>cquired</w:t>
      </w:r>
      <w:r>
        <w:rPr>
          <w:rFonts w:ascii="Times New Roman" w:hAnsi="Times New Roman" w:cs="Times New Roman"/>
          <w:sz w:val="24"/>
          <w:szCs w:val="24"/>
        </w:rPr>
        <w:t xml:space="preserve"> knowledge by exercising reasonable care”.</w:t>
      </w:r>
    </w:p>
    <w:p w14:paraId="61AFE589"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becomes clear that plaintiff a</w:t>
      </w:r>
      <w:r w:rsidR="00E36807">
        <w:rPr>
          <w:rFonts w:ascii="Times New Roman" w:hAnsi="Times New Roman" w:cs="Times New Roman"/>
          <w:sz w:val="24"/>
          <w:szCs w:val="24"/>
        </w:rPr>
        <w:t>cquired</w:t>
      </w:r>
      <w:r>
        <w:rPr>
          <w:rFonts w:ascii="Times New Roman" w:hAnsi="Times New Roman" w:cs="Times New Roman"/>
          <w:sz w:val="24"/>
          <w:szCs w:val="24"/>
        </w:rPr>
        <w:t xml:space="preserve"> knowledge of the cause of action on or before 30 November, 2016.</w:t>
      </w:r>
    </w:p>
    <w:p w14:paraId="3405947C"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period from that date to 5 December 2019 is in excess of 3 months as provided for in the Act. </w:t>
      </w:r>
    </w:p>
    <w:p w14:paraId="551E191C"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lawyer</w:t>
      </w:r>
      <w:r w:rsidR="00F81918">
        <w:rPr>
          <w:rFonts w:ascii="Times New Roman" w:hAnsi="Times New Roman" w:cs="Times New Roman"/>
          <w:sz w:val="24"/>
          <w:szCs w:val="24"/>
        </w:rPr>
        <w:t>s</w:t>
      </w:r>
      <w:r>
        <w:rPr>
          <w:rFonts w:ascii="Times New Roman" w:hAnsi="Times New Roman" w:cs="Times New Roman"/>
          <w:sz w:val="24"/>
          <w:szCs w:val="24"/>
        </w:rPr>
        <w:t xml:space="preserve"> made con</w:t>
      </w:r>
      <w:r w:rsidR="00F81918">
        <w:rPr>
          <w:rFonts w:ascii="Times New Roman" w:hAnsi="Times New Roman" w:cs="Times New Roman"/>
          <w:sz w:val="24"/>
          <w:szCs w:val="24"/>
        </w:rPr>
        <w:t>certed</w:t>
      </w:r>
      <w:r>
        <w:rPr>
          <w:rFonts w:ascii="Times New Roman" w:hAnsi="Times New Roman" w:cs="Times New Roman"/>
          <w:sz w:val="24"/>
          <w:szCs w:val="24"/>
        </w:rPr>
        <w:t xml:space="preserve"> efforts to reverse the repossession see Annexure “D” (page 29). D3 (page 31) D8 (page 38). This was however water under the bridge.  </w:t>
      </w:r>
    </w:p>
    <w:p w14:paraId="7EB62C9F" w14:textId="6E29B0C6"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attempts by the Ministers of State for Provincial Affairs and Local Government, Public Works and National Ho</w:t>
      </w:r>
      <w:r w:rsidR="00F10045">
        <w:rPr>
          <w:rFonts w:ascii="Times New Roman" w:hAnsi="Times New Roman" w:cs="Times New Roman"/>
          <w:sz w:val="24"/>
          <w:szCs w:val="24"/>
        </w:rPr>
        <w:t>us</w:t>
      </w:r>
      <w:r>
        <w:rPr>
          <w:rFonts w:ascii="Times New Roman" w:hAnsi="Times New Roman" w:cs="Times New Roman"/>
          <w:sz w:val="24"/>
          <w:szCs w:val="24"/>
        </w:rPr>
        <w:t>ing to</w:t>
      </w:r>
      <w:r w:rsidR="00764693">
        <w:rPr>
          <w:rFonts w:ascii="Times New Roman" w:hAnsi="Times New Roman" w:cs="Times New Roman"/>
          <w:sz w:val="24"/>
          <w:szCs w:val="24"/>
        </w:rPr>
        <w:t xml:space="preserve"> </w:t>
      </w:r>
      <w:r w:rsidR="00BC6AF6">
        <w:rPr>
          <w:rFonts w:ascii="Times New Roman" w:hAnsi="Times New Roman" w:cs="Times New Roman"/>
          <w:sz w:val="24"/>
          <w:szCs w:val="24"/>
        </w:rPr>
        <w:t>hal</w:t>
      </w:r>
      <w:r w:rsidR="00D96355">
        <w:rPr>
          <w:rFonts w:ascii="Times New Roman" w:hAnsi="Times New Roman" w:cs="Times New Roman"/>
          <w:sz w:val="24"/>
          <w:szCs w:val="24"/>
        </w:rPr>
        <w:t>t</w:t>
      </w:r>
      <w:r w:rsidR="00BC6AF6">
        <w:rPr>
          <w:rFonts w:ascii="Times New Roman" w:hAnsi="Times New Roman" w:cs="Times New Roman"/>
          <w:sz w:val="24"/>
          <w:szCs w:val="24"/>
        </w:rPr>
        <w:t xml:space="preserve"> the eviction of Plaintiff</w:t>
      </w:r>
      <w:r>
        <w:rPr>
          <w:rFonts w:ascii="Times New Roman" w:hAnsi="Times New Roman" w:cs="Times New Roman"/>
          <w:sz w:val="24"/>
          <w:szCs w:val="24"/>
        </w:rPr>
        <w:t>. These interventions came in the form of letters dated 8 March and 28 August 2017.</w:t>
      </w:r>
    </w:p>
    <w:p w14:paraId="2DDACDB8" w14:textId="77777777" w:rsidR="00AE6484" w:rsidRDefault="00AE6484"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00F10045">
        <w:rPr>
          <w:rFonts w:ascii="Times New Roman" w:hAnsi="Times New Roman" w:cs="Times New Roman"/>
          <w:sz w:val="24"/>
          <w:szCs w:val="24"/>
        </w:rPr>
        <w:t>w</w:t>
      </w:r>
      <w:r>
        <w:rPr>
          <w:rFonts w:ascii="Times New Roman" w:hAnsi="Times New Roman" w:cs="Times New Roman"/>
          <w:sz w:val="24"/>
          <w:szCs w:val="24"/>
        </w:rPr>
        <w:t xml:space="preserve">ere all </w:t>
      </w:r>
      <w:r w:rsidR="00764693">
        <w:rPr>
          <w:rFonts w:ascii="Times New Roman" w:hAnsi="Times New Roman" w:cs="Times New Roman"/>
          <w:sz w:val="24"/>
          <w:szCs w:val="24"/>
        </w:rPr>
        <w:t>political and</w:t>
      </w:r>
      <w:r w:rsidR="00F10045">
        <w:rPr>
          <w:rFonts w:ascii="Times New Roman" w:hAnsi="Times New Roman" w:cs="Times New Roman"/>
          <w:sz w:val="24"/>
          <w:szCs w:val="24"/>
        </w:rPr>
        <w:t xml:space="preserve"> administrative attempts to resolve a situation that had already gone out of control.</w:t>
      </w:r>
    </w:p>
    <w:p w14:paraId="3E12CC5C" w14:textId="77777777" w:rsidR="00F10045" w:rsidRDefault="00F10045"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 letter from the then Minister of State for Provincial Affairs reflects that the Minister was appealing (obviously fighting in plaintiff’s corner) for plaintiff “to start the construction of the filling station early this year.”</w:t>
      </w:r>
    </w:p>
    <w:p w14:paraId="7236A7F5" w14:textId="77777777" w:rsidR="00F10045" w:rsidRDefault="00F10045"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2017 about 20 years from the signing of the agreement even the Minister could only talk of starting to build a filling station.</w:t>
      </w:r>
    </w:p>
    <w:p w14:paraId="35D6473C" w14:textId="77777777" w:rsidR="00F10045" w:rsidRDefault="00F10045"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in the circumstances that defendant has discharged his onus in proving on a balance of probabilities that by 30 November 2016 plaintiff had acquired (knowledge actual or constructive) of the facts from which the debt arose.</w:t>
      </w:r>
    </w:p>
    <w:p w14:paraId="78778B8E" w14:textId="77777777" w:rsidR="00F10045" w:rsidRDefault="00F10045"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order as follows:-</w:t>
      </w:r>
    </w:p>
    <w:p w14:paraId="1D31C0B9" w14:textId="77777777" w:rsidR="00F10045" w:rsidRDefault="00F10045" w:rsidP="00E12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special plea of prescription is upheld and the claim is dismissed with costs.</w:t>
      </w:r>
    </w:p>
    <w:p w14:paraId="18BB2FAF" w14:textId="77777777" w:rsidR="00F10045" w:rsidRDefault="00F10045" w:rsidP="00F10045">
      <w:pPr>
        <w:spacing w:after="0" w:line="360" w:lineRule="auto"/>
        <w:jc w:val="both"/>
        <w:rPr>
          <w:rFonts w:ascii="Times New Roman" w:hAnsi="Times New Roman" w:cs="Times New Roman"/>
          <w:sz w:val="24"/>
          <w:szCs w:val="24"/>
        </w:rPr>
      </w:pPr>
    </w:p>
    <w:p w14:paraId="60210212" w14:textId="77777777" w:rsidR="00F10045" w:rsidRDefault="00F10045" w:rsidP="00F10045">
      <w:pPr>
        <w:spacing w:after="0" w:line="360" w:lineRule="auto"/>
        <w:jc w:val="both"/>
        <w:rPr>
          <w:rFonts w:ascii="Times New Roman" w:hAnsi="Times New Roman" w:cs="Times New Roman"/>
          <w:sz w:val="24"/>
          <w:szCs w:val="24"/>
        </w:rPr>
      </w:pPr>
    </w:p>
    <w:p w14:paraId="6D5960E6" w14:textId="77777777" w:rsidR="00F10045" w:rsidRDefault="00F10045" w:rsidP="00F10045">
      <w:pPr>
        <w:spacing w:after="0" w:line="360" w:lineRule="auto"/>
        <w:jc w:val="both"/>
        <w:rPr>
          <w:rFonts w:ascii="Times New Roman" w:hAnsi="Times New Roman" w:cs="Times New Roman"/>
          <w:sz w:val="24"/>
          <w:szCs w:val="24"/>
        </w:rPr>
      </w:pPr>
    </w:p>
    <w:p w14:paraId="18E75B22" w14:textId="77777777" w:rsidR="00F10045" w:rsidRDefault="00F10045" w:rsidP="00F10045">
      <w:pPr>
        <w:spacing w:after="0" w:line="360" w:lineRule="auto"/>
        <w:jc w:val="both"/>
        <w:rPr>
          <w:rFonts w:ascii="Times New Roman" w:hAnsi="Times New Roman" w:cs="Times New Roman"/>
          <w:sz w:val="24"/>
          <w:szCs w:val="24"/>
        </w:rPr>
      </w:pPr>
    </w:p>
    <w:p w14:paraId="7E9FD953" w14:textId="77777777" w:rsidR="00F10045" w:rsidRDefault="00F10045" w:rsidP="00F10045">
      <w:pPr>
        <w:spacing w:after="0" w:line="240" w:lineRule="auto"/>
        <w:jc w:val="both"/>
        <w:rPr>
          <w:rFonts w:ascii="Times New Roman" w:hAnsi="Times New Roman" w:cs="Times New Roman"/>
          <w:sz w:val="24"/>
          <w:szCs w:val="24"/>
        </w:rPr>
      </w:pPr>
      <w:r w:rsidRPr="00F10045">
        <w:rPr>
          <w:rFonts w:ascii="Times New Roman" w:hAnsi="Times New Roman" w:cs="Times New Roman"/>
          <w:i/>
          <w:sz w:val="24"/>
          <w:szCs w:val="24"/>
        </w:rPr>
        <w:t xml:space="preserve">Ndlovu and </w:t>
      </w:r>
      <w:proofErr w:type="spellStart"/>
      <w:r w:rsidRPr="00F10045">
        <w:rPr>
          <w:rFonts w:ascii="Times New Roman" w:hAnsi="Times New Roman" w:cs="Times New Roman"/>
          <w:i/>
          <w:sz w:val="24"/>
          <w:szCs w:val="24"/>
        </w:rPr>
        <w:t>Hwacha</w:t>
      </w:r>
      <w:proofErr w:type="spellEnd"/>
      <w:r>
        <w:rPr>
          <w:rFonts w:ascii="Times New Roman" w:hAnsi="Times New Roman" w:cs="Times New Roman"/>
          <w:sz w:val="24"/>
          <w:szCs w:val="24"/>
        </w:rPr>
        <w:t>, plaintiff’s legal practitioners</w:t>
      </w:r>
    </w:p>
    <w:p w14:paraId="55614B46" w14:textId="77777777" w:rsidR="00F10045" w:rsidRDefault="00F10045" w:rsidP="00F10045">
      <w:pPr>
        <w:spacing w:after="0" w:line="240" w:lineRule="auto"/>
        <w:jc w:val="both"/>
        <w:rPr>
          <w:rFonts w:ascii="Times New Roman" w:hAnsi="Times New Roman" w:cs="Times New Roman"/>
          <w:sz w:val="24"/>
          <w:szCs w:val="24"/>
        </w:rPr>
      </w:pPr>
      <w:r w:rsidRPr="00F10045">
        <w:rPr>
          <w:rFonts w:ascii="Times New Roman" w:hAnsi="Times New Roman" w:cs="Times New Roman"/>
          <w:i/>
          <w:sz w:val="24"/>
          <w:szCs w:val="24"/>
        </w:rPr>
        <w:t xml:space="preserve">Saratoga, </w:t>
      </w:r>
      <w:proofErr w:type="spellStart"/>
      <w:r w:rsidRPr="00F10045">
        <w:rPr>
          <w:rFonts w:ascii="Times New Roman" w:hAnsi="Times New Roman" w:cs="Times New Roman"/>
          <w:i/>
          <w:sz w:val="24"/>
          <w:szCs w:val="24"/>
        </w:rPr>
        <w:t>Makausi</w:t>
      </w:r>
      <w:proofErr w:type="spellEnd"/>
      <w:r w:rsidRPr="00F10045">
        <w:rPr>
          <w:rFonts w:ascii="Times New Roman" w:hAnsi="Times New Roman" w:cs="Times New Roman"/>
          <w:i/>
          <w:sz w:val="24"/>
          <w:szCs w:val="24"/>
        </w:rPr>
        <w:t xml:space="preserve"> Law Chambers</w:t>
      </w:r>
      <w:r>
        <w:rPr>
          <w:rFonts w:ascii="Times New Roman" w:hAnsi="Times New Roman" w:cs="Times New Roman"/>
          <w:sz w:val="24"/>
          <w:szCs w:val="24"/>
        </w:rPr>
        <w:t>, defendant’s legal practitioners</w:t>
      </w:r>
    </w:p>
    <w:p w14:paraId="10919BAB" w14:textId="77777777" w:rsidR="00AE6484" w:rsidRPr="00E12324" w:rsidRDefault="00AE6484" w:rsidP="00E12324">
      <w:pPr>
        <w:spacing w:after="0" w:line="360" w:lineRule="auto"/>
        <w:ind w:firstLine="720"/>
        <w:jc w:val="both"/>
        <w:rPr>
          <w:rFonts w:ascii="Times New Roman" w:hAnsi="Times New Roman" w:cs="Times New Roman"/>
          <w:sz w:val="24"/>
          <w:szCs w:val="24"/>
        </w:rPr>
      </w:pPr>
    </w:p>
    <w:p w14:paraId="3D0D9D6D" w14:textId="77777777" w:rsidR="0073516C" w:rsidRPr="0036082C" w:rsidRDefault="004F488A" w:rsidP="00E12324">
      <w:pPr>
        <w:spacing w:line="360" w:lineRule="auto"/>
        <w:rPr>
          <w:i/>
        </w:rPr>
      </w:pPr>
    </w:p>
    <w:sectPr w:rsidR="0073516C" w:rsidRPr="003608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041" w14:textId="77777777" w:rsidR="00A71A65" w:rsidRDefault="00A71A65" w:rsidP="00E85C7B">
      <w:pPr>
        <w:spacing w:after="0" w:line="240" w:lineRule="auto"/>
      </w:pPr>
      <w:r>
        <w:separator/>
      </w:r>
    </w:p>
  </w:endnote>
  <w:endnote w:type="continuationSeparator" w:id="0">
    <w:p w14:paraId="000EF30C" w14:textId="77777777" w:rsidR="00A71A65" w:rsidRDefault="00A71A65" w:rsidP="00E8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D422D" w14:textId="77777777" w:rsidR="00A71A65" w:rsidRDefault="00A71A65" w:rsidP="00E85C7B">
      <w:pPr>
        <w:spacing w:after="0" w:line="240" w:lineRule="auto"/>
      </w:pPr>
      <w:r>
        <w:separator/>
      </w:r>
    </w:p>
  </w:footnote>
  <w:footnote w:type="continuationSeparator" w:id="0">
    <w:p w14:paraId="7B025298" w14:textId="77777777" w:rsidR="00A71A65" w:rsidRDefault="00A71A65" w:rsidP="00E85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53271"/>
      <w:docPartObj>
        <w:docPartGallery w:val="Page Numbers (Top of Page)"/>
        <w:docPartUnique/>
      </w:docPartObj>
    </w:sdtPr>
    <w:sdtEndPr>
      <w:rPr>
        <w:noProof/>
      </w:rPr>
    </w:sdtEndPr>
    <w:sdtContent>
      <w:p w14:paraId="79AB0330" w14:textId="77777777" w:rsidR="00E85C7B" w:rsidRDefault="00E85C7B">
        <w:pPr>
          <w:pStyle w:val="Header"/>
          <w:jc w:val="right"/>
          <w:rPr>
            <w:noProof/>
          </w:rPr>
        </w:pPr>
        <w:r>
          <w:fldChar w:fldCharType="begin"/>
        </w:r>
        <w:r>
          <w:instrText xml:space="preserve"> PAGE   \* MERGEFORMAT </w:instrText>
        </w:r>
        <w:r>
          <w:fldChar w:fldCharType="separate"/>
        </w:r>
        <w:r w:rsidR="00764693">
          <w:rPr>
            <w:noProof/>
          </w:rPr>
          <w:t>6</w:t>
        </w:r>
        <w:r>
          <w:rPr>
            <w:noProof/>
          </w:rPr>
          <w:fldChar w:fldCharType="end"/>
        </w:r>
      </w:p>
      <w:p w14:paraId="77651B12" w14:textId="77777777" w:rsidR="00DB1AC8" w:rsidRDefault="00E85C7B">
        <w:pPr>
          <w:pStyle w:val="Header"/>
          <w:jc w:val="right"/>
          <w:rPr>
            <w:noProof/>
          </w:rPr>
        </w:pPr>
        <w:r>
          <w:rPr>
            <w:noProof/>
          </w:rPr>
          <w:t>HMA 08-21</w:t>
        </w:r>
      </w:p>
      <w:p w14:paraId="7385EC9E" w14:textId="672D0531" w:rsidR="00E85C7B" w:rsidRDefault="00DB1AC8">
        <w:pPr>
          <w:pStyle w:val="Header"/>
          <w:jc w:val="right"/>
        </w:pPr>
        <w:r>
          <w:t>HC 435-19</w:t>
        </w:r>
      </w:p>
    </w:sdtContent>
  </w:sdt>
  <w:p w14:paraId="73D36FF8" w14:textId="77777777" w:rsidR="00E85C7B" w:rsidRDefault="00E85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570AC"/>
    <w:multiLevelType w:val="hybridMultilevel"/>
    <w:tmpl w:val="06FC4966"/>
    <w:lvl w:ilvl="0" w:tplc="B122F1BA">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6016D"/>
    <w:multiLevelType w:val="hybridMultilevel"/>
    <w:tmpl w:val="65CE18B6"/>
    <w:lvl w:ilvl="0" w:tplc="ACAE2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656DA3"/>
    <w:multiLevelType w:val="hybridMultilevel"/>
    <w:tmpl w:val="2948F5C0"/>
    <w:lvl w:ilvl="0" w:tplc="B894AEFA">
      <w:start w:val="2"/>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7B"/>
    <w:rsid w:val="00026F72"/>
    <w:rsid w:val="0003485C"/>
    <w:rsid w:val="00044390"/>
    <w:rsid w:val="000D618D"/>
    <w:rsid w:val="00116417"/>
    <w:rsid w:val="0013058E"/>
    <w:rsid w:val="001918BE"/>
    <w:rsid w:val="00191A47"/>
    <w:rsid w:val="001C7E9C"/>
    <w:rsid w:val="001D144E"/>
    <w:rsid w:val="002E3B58"/>
    <w:rsid w:val="00303B11"/>
    <w:rsid w:val="0036082C"/>
    <w:rsid w:val="0036798D"/>
    <w:rsid w:val="003768EA"/>
    <w:rsid w:val="003A7DB3"/>
    <w:rsid w:val="003C5121"/>
    <w:rsid w:val="00411ADB"/>
    <w:rsid w:val="00446AB4"/>
    <w:rsid w:val="00454BA2"/>
    <w:rsid w:val="004560B5"/>
    <w:rsid w:val="00472F68"/>
    <w:rsid w:val="00475A1C"/>
    <w:rsid w:val="004921C7"/>
    <w:rsid w:val="004B1924"/>
    <w:rsid w:val="004D7C5A"/>
    <w:rsid w:val="004F0738"/>
    <w:rsid w:val="004F488A"/>
    <w:rsid w:val="004F71E1"/>
    <w:rsid w:val="0057638F"/>
    <w:rsid w:val="00581374"/>
    <w:rsid w:val="005A24F9"/>
    <w:rsid w:val="005C2A7D"/>
    <w:rsid w:val="00600B69"/>
    <w:rsid w:val="006E3DEF"/>
    <w:rsid w:val="00715269"/>
    <w:rsid w:val="00764693"/>
    <w:rsid w:val="00796793"/>
    <w:rsid w:val="007E0E40"/>
    <w:rsid w:val="008329BF"/>
    <w:rsid w:val="00866BC4"/>
    <w:rsid w:val="008806DA"/>
    <w:rsid w:val="00886F21"/>
    <w:rsid w:val="00891C6D"/>
    <w:rsid w:val="008D0FB4"/>
    <w:rsid w:val="008D6CF3"/>
    <w:rsid w:val="008F3C5E"/>
    <w:rsid w:val="00947570"/>
    <w:rsid w:val="00A52AAD"/>
    <w:rsid w:val="00A57C15"/>
    <w:rsid w:val="00A71A65"/>
    <w:rsid w:val="00A74E0D"/>
    <w:rsid w:val="00AA6A81"/>
    <w:rsid w:val="00AA7C9A"/>
    <w:rsid w:val="00AB3FEC"/>
    <w:rsid w:val="00AB7D46"/>
    <w:rsid w:val="00AD4621"/>
    <w:rsid w:val="00AE6484"/>
    <w:rsid w:val="00B543E2"/>
    <w:rsid w:val="00B65A74"/>
    <w:rsid w:val="00BC2F1B"/>
    <w:rsid w:val="00BC6AF6"/>
    <w:rsid w:val="00BE03AA"/>
    <w:rsid w:val="00C070B1"/>
    <w:rsid w:val="00C336CA"/>
    <w:rsid w:val="00CD0CF3"/>
    <w:rsid w:val="00CE2CCB"/>
    <w:rsid w:val="00D725D0"/>
    <w:rsid w:val="00D9505F"/>
    <w:rsid w:val="00D96355"/>
    <w:rsid w:val="00DA485D"/>
    <w:rsid w:val="00DA4DDD"/>
    <w:rsid w:val="00DA6A3D"/>
    <w:rsid w:val="00DB022E"/>
    <w:rsid w:val="00DB1AC8"/>
    <w:rsid w:val="00DC4377"/>
    <w:rsid w:val="00DC6A1F"/>
    <w:rsid w:val="00E056FC"/>
    <w:rsid w:val="00E12324"/>
    <w:rsid w:val="00E35518"/>
    <w:rsid w:val="00E36807"/>
    <w:rsid w:val="00E7105F"/>
    <w:rsid w:val="00E71860"/>
    <w:rsid w:val="00E85C7B"/>
    <w:rsid w:val="00EA2BB9"/>
    <w:rsid w:val="00EF2A71"/>
    <w:rsid w:val="00F10045"/>
    <w:rsid w:val="00F201E6"/>
    <w:rsid w:val="00F25E1A"/>
    <w:rsid w:val="00F81918"/>
    <w:rsid w:val="00FB21AD"/>
    <w:rsid w:val="00FC7C0E"/>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67AE"/>
  <w15:chartTrackingRefBased/>
  <w15:docId w15:val="{D7673A80-F7EC-40CA-A613-C1567EF6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C7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7B"/>
    <w:rPr>
      <w:lang w:val="en-ZW"/>
    </w:rPr>
  </w:style>
  <w:style w:type="paragraph" w:styleId="Footer">
    <w:name w:val="footer"/>
    <w:basedOn w:val="Normal"/>
    <w:link w:val="FooterChar"/>
    <w:uiPriority w:val="99"/>
    <w:unhideWhenUsed/>
    <w:rsid w:val="00E85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7B"/>
    <w:rPr>
      <w:lang w:val="en-ZW"/>
    </w:rPr>
  </w:style>
  <w:style w:type="paragraph" w:styleId="ListParagraph">
    <w:name w:val="List Paragraph"/>
    <w:basedOn w:val="Normal"/>
    <w:uiPriority w:val="34"/>
    <w:qFormat/>
    <w:rsid w:val="0036082C"/>
    <w:pPr>
      <w:ind w:left="720"/>
      <w:contextualSpacing/>
    </w:pPr>
  </w:style>
  <w:style w:type="paragraph" w:styleId="BalloonText">
    <w:name w:val="Balloon Text"/>
    <w:basedOn w:val="Normal"/>
    <w:link w:val="BalloonTextChar"/>
    <w:uiPriority w:val="99"/>
    <w:semiHidden/>
    <w:unhideWhenUsed/>
    <w:rsid w:val="00DB1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AC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82</cp:revision>
  <cp:lastPrinted>2021-02-04T09:14:00Z</cp:lastPrinted>
  <dcterms:created xsi:type="dcterms:W3CDTF">2021-02-03T08:23:00Z</dcterms:created>
  <dcterms:modified xsi:type="dcterms:W3CDTF">2021-02-04T09:16:00Z</dcterms:modified>
</cp:coreProperties>
</file>