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A6F" w:rsidRDefault="00521A6F" w:rsidP="00DB1B00">
      <w:pPr>
        <w:spacing w:after="0" w:line="240" w:lineRule="auto"/>
        <w:jc w:val="both"/>
        <w:rPr>
          <w:rFonts w:ascii="Times New Roman" w:hAnsi="Times New Roman" w:cs="Times New Roman"/>
          <w:sz w:val="24"/>
          <w:szCs w:val="24"/>
        </w:rPr>
      </w:pPr>
    </w:p>
    <w:p w:rsidR="00521A6F" w:rsidRDefault="00521A6F" w:rsidP="00DB1B00">
      <w:pPr>
        <w:spacing w:after="0" w:line="240" w:lineRule="auto"/>
        <w:jc w:val="both"/>
        <w:rPr>
          <w:rFonts w:ascii="Times New Roman" w:hAnsi="Times New Roman" w:cs="Times New Roman"/>
          <w:sz w:val="24"/>
          <w:szCs w:val="24"/>
        </w:rPr>
      </w:pPr>
    </w:p>
    <w:p w:rsidR="00DB1B00" w:rsidRPr="00BA3DD5" w:rsidRDefault="003170B2"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MADOROBA</w:t>
      </w:r>
    </w:p>
    <w:p w:rsidR="00DB1B00" w:rsidRPr="00BA3DD5" w:rsidRDefault="00DB1B00" w:rsidP="00DB1B0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9F778C" w:rsidRDefault="003170B2"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SPZ KNITTING AND TEXTILES (PRIVATE) LIMITED </w:t>
      </w:r>
    </w:p>
    <w:p w:rsidR="003170B2" w:rsidRDefault="003170B2"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(Trading as BERINA TEXTILES)</w:t>
      </w:r>
    </w:p>
    <w:p w:rsidR="003170B2" w:rsidRDefault="003170B2" w:rsidP="00DB1B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F778C" w:rsidRDefault="003170B2"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ZHANERO</w:t>
      </w:r>
    </w:p>
    <w:p w:rsidR="003170B2" w:rsidRDefault="003170B2" w:rsidP="00DB1B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170B2" w:rsidRDefault="003170B2"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ZHANERO</w:t>
      </w:r>
    </w:p>
    <w:p w:rsidR="003170B2" w:rsidRDefault="003170B2" w:rsidP="00DB1B00">
      <w:pPr>
        <w:spacing w:after="0" w:line="240" w:lineRule="auto"/>
        <w:jc w:val="both"/>
        <w:rPr>
          <w:rFonts w:ascii="Times New Roman" w:hAnsi="Times New Roman" w:cs="Times New Roman"/>
          <w:sz w:val="24"/>
          <w:szCs w:val="24"/>
        </w:rPr>
      </w:pPr>
    </w:p>
    <w:p w:rsidR="003170B2" w:rsidRDefault="003170B2" w:rsidP="00DB1B00">
      <w:pPr>
        <w:spacing w:after="0" w:line="240" w:lineRule="auto"/>
        <w:jc w:val="both"/>
        <w:rPr>
          <w:rFonts w:ascii="Times New Roman" w:hAnsi="Times New Roman" w:cs="Times New Roman"/>
          <w:sz w:val="24"/>
          <w:szCs w:val="24"/>
        </w:rPr>
      </w:pPr>
    </w:p>
    <w:p w:rsidR="009F778C" w:rsidRDefault="009F778C" w:rsidP="00DB1B00">
      <w:pPr>
        <w:spacing w:after="0" w:line="240" w:lineRule="auto"/>
        <w:jc w:val="both"/>
        <w:rPr>
          <w:rFonts w:ascii="Times New Roman" w:hAnsi="Times New Roman" w:cs="Times New Roman"/>
          <w:sz w:val="24"/>
          <w:szCs w:val="24"/>
        </w:rPr>
      </w:pPr>
    </w:p>
    <w:p w:rsidR="00DB1B00" w:rsidRDefault="00DB1B00" w:rsidP="00DB1B0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DB1B00" w:rsidRPr="00F251CD" w:rsidRDefault="00DB1B00"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DB1B00" w:rsidRDefault="00DB1B00" w:rsidP="00DB1B0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9B5DBD">
        <w:rPr>
          <w:rFonts w:ascii="Times New Roman" w:hAnsi="Times New Roman" w:cs="Times New Roman"/>
          <w:sz w:val="24"/>
          <w:szCs w:val="24"/>
        </w:rPr>
        <w:t>19 September</w:t>
      </w:r>
      <w:r>
        <w:rPr>
          <w:rFonts w:ascii="Times New Roman" w:hAnsi="Times New Roman" w:cs="Times New Roman"/>
          <w:sz w:val="24"/>
          <w:szCs w:val="24"/>
        </w:rPr>
        <w:t xml:space="preserve">, </w:t>
      </w:r>
      <w:r w:rsidRPr="00BA3DD5">
        <w:rPr>
          <w:rFonts w:ascii="Times New Roman" w:hAnsi="Times New Roman" w:cs="Times New Roman"/>
          <w:sz w:val="24"/>
          <w:szCs w:val="24"/>
        </w:rPr>
        <w:t>2013</w:t>
      </w:r>
      <w:r w:rsidR="008B0603">
        <w:rPr>
          <w:rFonts w:ascii="Times New Roman" w:hAnsi="Times New Roman" w:cs="Times New Roman"/>
          <w:sz w:val="24"/>
          <w:szCs w:val="24"/>
        </w:rPr>
        <w:t xml:space="preserve"> and </w:t>
      </w:r>
      <w:r w:rsidR="00A376DF">
        <w:rPr>
          <w:rFonts w:ascii="Times New Roman" w:hAnsi="Times New Roman" w:cs="Times New Roman"/>
          <w:sz w:val="24"/>
          <w:szCs w:val="24"/>
        </w:rPr>
        <w:t>18</w:t>
      </w:r>
      <w:r w:rsidR="008B0603">
        <w:rPr>
          <w:rFonts w:ascii="Times New Roman" w:hAnsi="Times New Roman" w:cs="Times New Roman"/>
          <w:sz w:val="24"/>
          <w:szCs w:val="24"/>
        </w:rPr>
        <w:t xml:space="preserve"> </w:t>
      </w:r>
      <w:r w:rsidR="00B54380">
        <w:rPr>
          <w:rFonts w:ascii="Times New Roman" w:hAnsi="Times New Roman" w:cs="Times New Roman"/>
          <w:sz w:val="24"/>
          <w:szCs w:val="24"/>
        </w:rPr>
        <w:t>Decemb</w:t>
      </w:r>
      <w:r w:rsidR="008B0603">
        <w:rPr>
          <w:rFonts w:ascii="Times New Roman" w:hAnsi="Times New Roman" w:cs="Times New Roman"/>
          <w:sz w:val="24"/>
          <w:szCs w:val="24"/>
        </w:rPr>
        <w:t>er, 2013</w:t>
      </w:r>
    </w:p>
    <w:p w:rsidR="00DB1B00" w:rsidRDefault="00DB1B00" w:rsidP="00DB1B00">
      <w:pPr>
        <w:spacing w:after="0" w:line="240" w:lineRule="auto"/>
        <w:jc w:val="both"/>
        <w:rPr>
          <w:rFonts w:ascii="Times New Roman" w:hAnsi="Times New Roman" w:cs="Times New Roman"/>
          <w:sz w:val="24"/>
          <w:szCs w:val="24"/>
        </w:rPr>
      </w:pPr>
    </w:p>
    <w:p w:rsidR="00DB1B00" w:rsidRPr="00BA3DD5" w:rsidRDefault="00DB1B00" w:rsidP="00DB1B00">
      <w:pPr>
        <w:spacing w:after="0"/>
        <w:jc w:val="both"/>
        <w:rPr>
          <w:rFonts w:ascii="Times New Roman" w:hAnsi="Times New Roman" w:cs="Times New Roman"/>
          <w:sz w:val="24"/>
          <w:szCs w:val="24"/>
        </w:rPr>
      </w:pPr>
    </w:p>
    <w:p w:rsidR="00DB1B00" w:rsidRDefault="00B54380" w:rsidP="00DB1B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 </w:t>
      </w:r>
      <w:proofErr w:type="spellStart"/>
      <w:r>
        <w:rPr>
          <w:rFonts w:ascii="Times New Roman" w:hAnsi="Times New Roman" w:cs="Times New Roman"/>
          <w:i/>
          <w:sz w:val="24"/>
          <w:szCs w:val="24"/>
        </w:rPr>
        <w:t>Mutero</w:t>
      </w:r>
      <w:proofErr w:type="spellEnd"/>
      <w:r w:rsidR="00312F67">
        <w:rPr>
          <w:rFonts w:ascii="Times New Roman" w:hAnsi="Times New Roman" w:cs="Times New Roman"/>
          <w:i/>
          <w:sz w:val="24"/>
          <w:szCs w:val="24"/>
        </w:rPr>
        <w:t>,</w:t>
      </w:r>
      <w:r w:rsidR="00DB1B00">
        <w:rPr>
          <w:rFonts w:ascii="Times New Roman" w:hAnsi="Times New Roman" w:cs="Times New Roman"/>
          <w:i/>
          <w:sz w:val="24"/>
          <w:szCs w:val="24"/>
        </w:rPr>
        <w:t xml:space="preserve"> </w:t>
      </w:r>
      <w:r w:rsidR="00DB1B00" w:rsidRPr="00BA3DD5">
        <w:rPr>
          <w:rFonts w:ascii="Times New Roman" w:hAnsi="Times New Roman" w:cs="Times New Roman"/>
          <w:sz w:val="24"/>
          <w:szCs w:val="24"/>
        </w:rPr>
        <w:t>for</w:t>
      </w:r>
      <w:r>
        <w:rPr>
          <w:rFonts w:ascii="Times New Roman" w:hAnsi="Times New Roman" w:cs="Times New Roman"/>
          <w:sz w:val="24"/>
          <w:szCs w:val="24"/>
        </w:rPr>
        <w:t xml:space="preserve"> the</w:t>
      </w:r>
      <w:r w:rsidR="00DB1B00" w:rsidRPr="00BA3DD5">
        <w:rPr>
          <w:rFonts w:ascii="Times New Roman" w:hAnsi="Times New Roman" w:cs="Times New Roman"/>
          <w:sz w:val="24"/>
          <w:szCs w:val="24"/>
        </w:rPr>
        <w:t xml:space="preserve"> </w:t>
      </w:r>
      <w:r w:rsidR="00DB1B00">
        <w:rPr>
          <w:rFonts w:ascii="Times New Roman" w:hAnsi="Times New Roman" w:cs="Times New Roman"/>
          <w:sz w:val="24"/>
          <w:szCs w:val="24"/>
        </w:rPr>
        <w:t>applicant</w:t>
      </w:r>
    </w:p>
    <w:p w:rsidR="00DB1B00" w:rsidRPr="00D73832" w:rsidRDefault="00B54380" w:rsidP="00DB1B00">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t>AdvocateT</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Mpofu</w:t>
      </w:r>
      <w:proofErr w:type="spellEnd"/>
      <w:r w:rsidR="00DB1B00">
        <w:rPr>
          <w:rFonts w:ascii="Times New Roman" w:hAnsi="Times New Roman" w:cs="Times New Roman"/>
          <w:sz w:val="24"/>
          <w:szCs w:val="24"/>
        </w:rPr>
        <w:t>, f</w:t>
      </w:r>
      <w:r w:rsidR="00DB1B00" w:rsidRPr="00BA3DD5">
        <w:rPr>
          <w:rFonts w:ascii="Times New Roman" w:hAnsi="Times New Roman" w:cs="Times New Roman"/>
          <w:sz w:val="24"/>
          <w:szCs w:val="24"/>
        </w:rPr>
        <w:t xml:space="preserve">or </w:t>
      </w:r>
      <w:r>
        <w:rPr>
          <w:rFonts w:ascii="Times New Roman" w:hAnsi="Times New Roman" w:cs="Times New Roman"/>
          <w:sz w:val="24"/>
          <w:szCs w:val="24"/>
        </w:rPr>
        <w:t xml:space="preserve">the </w:t>
      </w:r>
      <w:r w:rsidR="00DB1B00">
        <w:rPr>
          <w:rFonts w:ascii="Times New Roman" w:hAnsi="Times New Roman" w:cs="Times New Roman"/>
          <w:sz w:val="24"/>
          <w:szCs w:val="24"/>
        </w:rPr>
        <w:t>respondent</w:t>
      </w:r>
    </w:p>
    <w:p w:rsidR="00DB1B00" w:rsidRDefault="00DB1B00" w:rsidP="007F2680">
      <w:pPr>
        <w:spacing w:after="0" w:line="360" w:lineRule="auto"/>
        <w:jc w:val="both"/>
        <w:rPr>
          <w:rFonts w:ascii="Times New Roman" w:hAnsi="Times New Roman" w:cs="Times New Roman"/>
          <w:b/>
          <w:sz w:val="24"/>
          <w:szCs w:val="24"/>
        </w:rPr>
      </w:pPr>
    </w:p>
    <w:p w:rsidR="007F2680" w:rsidRDefault="00846E28" w:rsidP="00A40BF5">
      <w:pPr>
        <w:spacing w:line="360" w:lineRule="auto"/>
        <w:ind w:firstLine="720"/>
        <w:jc w:val="both"/>
        <w:rPr>
          <w:rFonts w:ascii="Times New Roman" w:hAnsi="Times New Roman" w:cs="Times New Roman"/>
          <w:sz w:val="24"/>
          <w:szCs w:val="24"/>
        </w:rPr>
      </w:pPr>
      <w:r w:rsidRPr="00841D72">
        <w:rPr>
          <w:rFonts w:ascii="Times New Roman" w:hAnsi="Times New Roman" w:cs="Times New Roman"/>
          <w:sz w:val="24"/>
          <w:szCs w:val="24"/>
        </w:rPr>
        <w:t>M</w:t>
      </w:r>
      <w:r>
        <w:rPr>
          <w:rFonts w:ascii="Times New Roman" w:hAnsi="Times New Roman" w:cs="Times New Roman"/>
          <w:sz w:val="24"/>
          <w:szCs w:val="24"/>
        </w:rPr>
        <w:t xml:space="preserve">TSHIYA </w:t>
      </w:r>
      <w:r w:rsidRPr="00841D72">
        <w:rPr>
          <w:rFonts w:ascii="Times New Roman" w:hAnsi="Times New Roman" w:cs="Times New Roman"/>
          <w:sz w:val="24"/>
          <w:szCs w:val="24"/>
        </w:rPr>
        <w:t>J</w:t>
      </w:r>
      <w:r w:rsidR="00DB1B00" w:rsidRPr="00326756">
        <w:rPr>
          <w:rFonts w:ascii="Times New Roman" w:hAnsi="Times New Roman" w:cs="Times New Roman"/>
          <w:b/>
          <w:sz w:val="24"/>
          <w:szCs w:val="24"/>
        </w:rPr>
        <w:t>:</w:t>
      </w:r>
      <w:r w:rsidR="00DB1B00">
        <w:rPr>
          <w:rFonts w:ascii="Times New Roman" w:hAnsi="Times New Roman" w:cs="Times New Roman"/>
          <w:b/>
          <w:sz w:val="24"/>
          <w:szCs w:val="24"/>
        </w:rPr>
        <w:t xml:space="preserve">  </w:t>
      </w:r>
      <w:r w:rsidR="009D11A7" w:rsidRPr="009D11A7">
        <w:rPr>
          <w:rFonts w:ascii="Times New Roman" w:hAnsi="Times New Roman" w:cs="Times New Roman"/>
          <w:sz w:val="24"/>
          <w:szCs w:val="24"/>
        </w:rPr>
        <w:t xml:space="preserve">On </w:t>
      </w:r>
      <w:r w:rsidR="00A40BF5">
        <w:rPr>
          <w:rFonts w:ascii="Times New Roman" w:hAnsi="Times New Roman" w:cs="Times New Roman"/>
          <w:sz w:val="24"/>
          <w:szCs w:val="24"/>
        </w:rPr>
        <w:t>28</w:t>
      </w:r>
      <w:r w:rsidR="009D11A7" w:rsidRPr="009D11A7">
        <w:rPr>
          <w:rFonts w:ascii="Times New Roman" w:hAnsi="Times New Roman" w:cs="Times New Roman"/>
          <w:sz w:val="24"/>
          <w:szCs w:val="24"/>
        </w:rPr>
        <w:t xml:space="preserve"> April 20</w:t>
      </w:r>
      <w:r w:rsidR="00A40BF5">
        <w:rPr>
          <w:rFonts w:ascii="Times New Roman" w:hAnsi="Times New Roman" w:cs="Times New Roman"/>
          <w:sz w:val="24"/>
          <w:szCs w:val="24"/>
        </w:rPr>
        <w:t>09</w:t>
      </w:r>
      <w:r w:rsidR="009B5DBD">
        <w:rPr>
          <w:rFonts w:ascii="Times New Roman" w:hAnsi="Times New Roman" w:cs="Times New Roman"/>
          <w:sz w:val="24"/>
          <w:szCs w:val="24"/>
        </w:rPr>
        <w:t>,</w:t>
      </w:r>
      <w:r w:rsidR="009D11A7" w:rsidRPr="009D11A7">
        <w:rPr>
          <w:rFonts w:ascii="Times New Roman" w:hAnsi="Times New Roman" w:cs="Times New Roman"/>
          <w:sz w:val="24"/>
          <w:szCs w:val="24"/>
        </w:rPr>
        <w:t xml:space="preserve"> </w:t>
      </w:r>
      <w:r w:rsidR="00A40BF5">
        <w:rPr>
          <w:rFonts w:ascii="Times New Roman" w:hAnsi="Times New Roman" w:cs="Times New Roman"/>
          <w:sz w:val="24"/>
          <w:szCs w:val="24"/>
        </w:rPr>
        <w:t xml:space="preserve">the applicant filed this application seeking the </w:t>
      </w:r>
      <w:proofErr w:type="gramStart"/>
      <w:r w:rsidR="00A40BF5">
        <w:rPr>
          <w:rFonts w:ascii="Times New Roman" w:hAnsi="Times New Roman" w:cs="Times New Roman"/>
          <w:sz w:val="24"/>
          <w:szCs w:val="24"/>
        </w:rPr>
        <w:t>following</w:t>
      </w:r>
      <w:proofErr w:type="gramEnd"/>
      <w:r w:rsidR="00A40BF5">
        <w:rPr>
          <w:rFonts w:ascii="Times New Roman" w:hAnsi="Times New Roman" w:cs="Times New Roman"/>
          <w:sz w:val="24"/>
          <w:szCs w:val="24"/>
        </w:rPr>
        <w:t xml:space="preserve"> relief:</w:t>
      </w:r>
    </w:p>
    <w:p w:rsidR="00F753F5" w:rsidRDefault="00846E28" w:rsidP="00F753F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F753F5">
        <w:rPr>
          <w:rFonts w:ascii="Times New Roman" w:hAnsi="Times New Roman" w:cs="Times New Roman"/>
          <w:sz w:val="24"/>
          <w:szCs w:val="24"/>
        </w:rPr>
        <w:t xml:space="preserve">IT IS </w:t>
      </w:r>
      <w:r w:rsidR="009E0676">
        <w:rPr>
          <w:rFonts w:ascii="Times New Roman" w:hAnsi="Times New Roman" w:cs="Times New Roman"/>
          <w:sz w:val="24"/>
          <w:szCs w:val="24"/>
        </w:rPr>
        <w:t>ORDERED:</w:t>
      </w:r>
      <w:r w:rsidR="00F753F5">
        <w:rPr>
          <w:rFonts w:ascii="Times New Roman" w:hAnsi="Times New Roman" w:cs="Times New Roman"/>
          <w:sz w:val="24"/>
          <w:szCs w:val="24"/>
        </w:rPr>
        <w:t>-</w:t>
      </w:r>
    </w:p>
    <w:p w:rsidR="00846E28" w:rsidRPr="00F753F5" w:rsidRDefault="00846E28" w:rsidP="00F753F5">
      <w:pPr>
        <w:pStyle w:val="ListParagraph"/>
        <w:numPr>
          <w:ilvl w:val="0"/>
          <w:numId w:val="11"/>
        </w:numPr>
        <w:spacing w:line="240" w:lineRule="auto"/>
        <w:jc w:val="both"/>
        <w:rPr>
          <w:rFonts w:ascii="Times New Roman" w:hAnsi="Times New Roman" w:cs="Times New Roman"/>
          <w:sz w:val="24"/>
          <w:szCs w:val="24"/>
        </w:rPr>
      </w:pPr>
      <w:r w:rsidRPr="00F753F5">
        <w:rPr>
          <w:rFonts w:ascii="Times New Roman" w:hAnsi="Times New Roman" w:cs="Times New Roman"/>
          <w:sz w:val="24"/>
          <w:szCs w:val="24"/>
        </w:rPr>
        <w:t>That 1</w:t>
      </w:r>
      <w:r w:rsidRPr="00F753F5">
        <w:rPr>
          <w:rFonts w:ascii="Times New Roman" w:hAnsi="Times New Roman" w:cs="Times New Roman"/>
          <w:sz w:val="24"/>
          <w:szCs w:val="24"/>
          <w:vertAlign w:val="superscript"/>
        </w:rPr>
        <w:t>st</w:t>
      </w:r>
      <w:r w:rsidRPr="00F753F5">
        <w:rPr>
          <w:rFonts w:ascii="Times New Roman" w:hAnsi="Times New Roman" w:cs="Times New Roman"/>
          <w:sz w:val="24"/>
          <w:szCs w:val="24"/>
        </w:rPr>
        <w:t>, 2</w:t>
      </w:r>
      <w:r w:rsidRPr="00F753F5">
        <w:rPr>
          <w:rFonts w:ascii="Times New Roman" w:hAnsi="Times New Roman" w:cs="Times New Roman"/>
          <w:sz w:val="24"/>
          <w:szCs w:val="24"/>
          <w:vertAlign w:val="superscript"/>
        </w:rPr>
        <w:t>nd</w:t>
      </w:r>
      <w:r w:rsidRPr="00F753F5">
        <w:rPr>
          <w:rFonts w:ascii="Times New Roman" w:hAnsi="Times New Roman" w:cs="Times New Roman"/>
          <w:sz w:val="24"/>
          <w:szCs w:val="24"/>
        </w:rPr>
        <w:t xml:space="preserve"> and 3</w:t>
      </w:r>
      <w:r w:rsidRPr="00F753F5">
        <w:rPr>
          <w:rFonts w:ascii="Times New Roman" w:hAnsi="Times New Roman" w:cs="Times New Roman"/>
          <w:sz w:val="24"/>
          <w:szCs w:val="24"/>
          <w:vertAlign w:val="superscript"/>
        </w:rPr>
        <w:t>rd</w:t>
      </w:r>
      <w:r w:rsidRPr="00F753F5">
        <w:rPr>
          <w:rFonts w:ascii="Times New Roman" w:hAnsi="Times New Roman" w:cs="Times New Roman"/>
          <w:sz w:val="24"/>
          <w:szCs w:val="24"/>
        </w:rPr>
        <w:t xml:space="preserve"> Respondents and all those persons claiming a right of occupation through them be and are hereby directed to vacate the Remainder of </w:t>
      </w:r>
      <w:r w:rsidR="00F753F5" w:rsidRPr="00F753F5">
        <w:rPr>
          <w:rFonts w:ascii="Times New Roman" w:hAnsi="Times New Roman" w:cs="Times New Roman"/>
          <w:sz w:val="24"/>
          <w:szCs w:val="24"/>
        </w:rPr>
        <w:t xml:space="preserve">stand 1026 </w:t>
      </w:r>
      <w:proofErr w:type="spellStart"/>
      <w:r w:rsidR="00F753F5" w:rsidRPr="00F753F5">
        <w:rPr>
          <w:rFonts w:ascii="Times New Roman" w:hAnsi="Times New Roman" w:cs="Times New Roman"/>
          <w:sz w:val="24"/>
          <w:szCs w:val="24"/>
        </w:rPr>
        <w:t>Gatooma</w:t>
      </w:r>
      <w:proofErr w:type="spellEnd"/>
      <w:r w:rsidR="00F753F5" w:rsidRPr="00F753F5">
        <w:rPr>
          <w:rFonts w:ascii="Times New Roman" w:hAnsi="Times New Roman" w:cs="Times New Roman"/>
          <w:sz w:val="24"/>
          <w:szCs w:val="24"/>
        </w:rPr>
        <w:t xml:space="preserve"> Township commonly known as No. 1 </w:t>
      </w:r>
      <w:proofErr w:type="spellStart"/>
      <w:r w:rsidR="00F753F5" w:rsidRPr="00F753F5">
        <w:rPr>
          <w:rFonts w:ascii="Times New Roman" w:hAnsi="Times New Roman" w:cs="Times New Roman"/>
          <w:sz w:val="24"/>
          <w:szCs w:val="24"/>
        </w:rPr>
        <w:t>Chimoio</w:t>
      </w:r>
      <w:proofErr w:type="spellEnd"/>
      <w:r w:rsidR="00F753F5" w:rsidRPr="00F753F5">
        <w:rPr>
          <w:rFonts w:ascii="Times New Roman" w:hAnsi="Times New Roman" w:cs="Times New Roman"/>
          <w:sz w:val="24"/>
          <w:szCs w:val="24"/>
        </w:rPr>
        <w:t xml:space="preserve"> Road, </w:t>
      </w:r>
      <w:proofErr w:type="spellStart"/>
      <w:r w:rsidR="00F753F5" w:rsidRPr="00F753F5">
        <w:rPr>
          <w:rFonts w:ascii="Times New Roman" w:hAnsi="Times New Roman" w:cs="Times New Roman"/>
          <w:sz w:val="24"/>
          <w:szCs w:val="24"/>
        </w:rPr>
        <w:t>Kadoma</w:t>
      </w:r>
      <w:proofErr w:type="spellEnd"/>
      <w:r w:rsidR="00F753F5" w:rsidRPr="00F753F5">
        <w:rPr>
          <w:rFonts w:ascii="Times New Roman" w:hAnsi="Times New Roman" w:cs="Times New Roman"/>
          <w:sz w:val="24"/>
          <w:szCs w:val="24"/>
        </w:rPr>
        <w:t xml:space="preserve"> within 7 days of service of this Order upon them failing which the Deputy Sheriff be and is hereby authorised to evict them from the said property and to give vacant possession thereof to Applicant.</w:t>
      </w:r>
      <w:r w:rsidR="00A06F7D">
        <w:rPr>
          <w:rFonts w:ascii="Times New Roman" w:hAnsi="Times New Roman" w:cs="Times New Roman"/>
          <w:sz w:val="24"/>
          <w:szCs w:val="24"/>
        </w:rPr>
        <w:t>”</w:t>
      </w:r>
      <w:r w:rsidR="00F753F5" w:rsidRPr="00F753F5">
        <w:rPr>
          <w:rFonts w:ascii="Times New Roman" w:hAnsi="Times New Roman" w:cs="Times New Roman"/>
          <w:sz w:val="24"/>
          <w:szCs w:val="24"/>
        </w:rPr>
        <w:t xml:space="preserve">  </w:t>
      </w:r>
      <w:r w:rsidRPr="00F753F5">
        <w:rPr>
          <w:rFonts w:ascii="Times New Roman" w:hAnsi="Times New Roman" w:cs="Times New Roman"/>
          <w:sz w:val="24"/>
          <w:szCs w:val="24"/>
        </w:rPr>
        <w:t xml:space="preserve"> </w:t>
      </w:r>
    </w:p>
    <w:p w:rsidR="0041748A" w:rsidRDefault="0041748A" w:rsidP="00A40B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now common cause that the second respondent </w:t>
      </w:r>
      <w:r w:rsidR="009B5DBD">
        <w:rPr>
          <w:rFonts w:ascii="Times New Roman" w:hAnsi="Times New Roman" w:cs="Times New Roman"/>
          <w:sz w:val="24"/>
          <w:szCs w:val="24"/>
        </w:rPr>
        <w:t>died</w:t>
      </w:r>
      <w:r>
        <w:rPr>
          <w:rFonts w:ascii="Times New Roman" w:hAnsi="Times New Roman" w:cs="Times New Roman"/>
          <w:sz w:val="24"/>
          <w:szCs w:val="24"/>
        </w:rPr>
        <w:t xml:space="preserve"> on 25 September 2007. The third respondent, being the surviving spouse was appointed Executive Dative on 22 June 2009. It is in that capacity that she has respondent </w:t>
      </w:r>
      <w:r w:rsidR="009B5DBD">
        <w:rPr>
          <w:rFonts w:ascii="Times New Roman" w:hAnsi="Times New Roman" w:cs="Times New Roman"/>
          <w:sz w:val="24"/>
          <w:szCs w:val="24"/>
        </w:rPr>
        <w:t>to</w:t>
      </w:r>
      <w:r>
        <w:rPr>
          <w:rFonts w:ascii="Times New Roman" w:hAnsi="Times New Roman" w:cs="Times New Roman"/>
          <w:sz w:val="24"/>
          <w:szCs w:val="24"/>
        </w:rPr>
        <w:t xml:space="preserve"> this application. </w:t>
      </w:r>
    </w:p>
    <w:p w:rsidR="0041748A" w:rsidRDefault="0041748A" w:rsidP="00A40B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appo</w:t>
      </w:r>
      <w:r w:rsidR="009B5DBD">
        <w:rPr>
          <w:rFonts w:ascii="Times New Roman" w:hAnsi="Times New Roman" w:cs="Times New Roman"/>
          <w:sz w:val="24"/>
          <w:szCs w:val="24"/>
        </w:rPr>
        <w:t>sing</w:t>
      </w:r>
      <w:r>
        <w:rPr>
          <w:rFonts w:ascii="Times New Roman" w:hAnsi="Times New Roman" w:cs="Times New Roman"/>
          <w:sz w:val="24"/>
          <w:szCs w:val="24"/>
        </w:rPr>
        <w:t xml:space="preserve"> papers</w:t>
      </w:r>
      <w:r w:rsidR="000830A7">
        <w:rPr>
          <w:rFonts w:ascii="Times New Roman" w:hAnsi="Times New Roman" w:cs="Times New Roman"/>
          <w:sz w:val="24"/>
          <w:szCs w:val="24"/>
        </w:rPr>
        <w:t>,</w:t>
      </w:r>
      <w:r>
        <w:rPr>
          <w:rFonts w:ascii="Times New Roman" w:hAnsi="Times New Roman" w:cs="Times New Roman"/>
          <w:sz w:val="24"/>
          <w:szCs w:val="24"/>
        </w:rPr>
        <w:t xml:space="preserve"> the respondents, in terms of </w:t>
      </w:r>
      <w:r w:rsidR="000830A7">
        <w:rPr>
          <w:rFonts w:ascii="Times New Roman" w:hAnsi="Times New Roman" w:cs="Times New Roman"/>
          <w:sz w:val="24"/>
          <w:szCs w:val="24"/>
        </w:rPr>
        <w:t>rule</w:t>
      </w:r>
      <w:r>
        <w:rPr>
          <w:rFonts w:ascii="Times New Roman" w:hAnsi="Times New Roman" w:cs="Times New Roman"/>
          <w:sz w:val="24"/>
          <w:szCs w:val="24"/>
        </w:rPr>
        <w:t xml:space="preserve"> 229 A (1) of the High </w:t>
      </w:r>
      <w:r w:rsidR="002A661D">
        <w:rPr>
          <w:rFonts w:ascii="Times New Roman" w:hAnsi="Times New Roman" w:cs="Times New Roman"/>
          <w:sz w:val="24"/>
          <w:szCs w:val="24"/>
        </w:rPr>
        <w:t xml:space="preserve">Court </w:t>
      </w:r>
      <w:r w:rsidR="002C2E0D">
        <w:rPr>
          <w:rFonts w:ascii="Times New Roman" w:hAnsi="Times New Roman" w:cs="Times New Roman"/>
          <w:sz w:val="24"/>
          <w:szCs w:val="24"/>
        </w:rPr>
        <w:t>Rules 1971</w:t>
      </w:r>
      <w:r w:rsidR="00365FD2">
        <w:rPr>
          <w:rFonts w:ascii="Times New Roman" w:hAnsi="Times New Roman" w:cs="Times New Roman"/>
          <w:sz w:val="24"/>
          <w:szCs w:val="24"/>
        </w:rPr>
        <w:t>,</w:t>
      </w:r>
      <w:r>
        <w:rPr>
          <w:rFonts w:ascii="Times New Roman" w:hAnsi="Times New Roman" w:cs="Times New Roman"/>
          <w:sz w:val="24"/>
          <w:szCs w:val="24"/>
        </w:rPr>
        <w:t xml:space="preserve"> counter claimed for the </w:t>
      </w:r>
      <w:r w:rsidR="002A661D">
        <w:rPr>
          <w:rFonts w:ascii="Times New Roman" w:hAnsi="Times New Roman" w:cs="Times New Roman"/>
          <w:sz w:val="24"/>
          <w:szCs w:val="24"/>
        </w:rPr>
        <w:t>following</w:t>
      </w:r>
      <w:r>
        <w:rPr>
          <w:rFonts w:ascii="Times New Roman" w:hAnsi="Times New Roman" w:cs="Times New Roman"/>
          <w:sz w:val="24"/>
          <w:szCs w:val="24"/>
        </w:rPr>
        <w:t xml:space="preserve"> relief: </w:t>
      </w:r>
    </w:p>
    <w:p w:rsidR="000830A7" w:rsidRDefault="000830A7" w:rsidP="007425E4">
      <w:pPr>
        <w:spacing w:line="240" w:lineRule="auto"/>
        <w:ind w:firstLine="720"/>
        <w:jc w:val="both"/>
        <w:rPr>
          <w:rFonts w:ascii="Times New Roman" w:hAnsi="Times New Roman" w:cs="Times New Roman"/>
          <w:sz w:val="24"/>
          <w:szCs w:val="24"/>
        </w:rPr>
      </w:pPr>
    </w:p>
    <w:p w:rsidR="000830A7" w:rsidRDefault="000830A7" w:rsidP="007425E4">
      <w:pPr>
        <w:spacing w:line="240" w:lineRule="auto"/>
        <w:ind w:firstLine="720"/>
        <w:jc w:val="both"/>
        <w:rPr>
          <w:rFonts w:ascii="Times New Roman" w:hAnsi="Times New Roman" w:cs="Times New Roman"/>
          <w:sz w:val="24"/>
          <w:szCs w:val="24"/>
        </w:rPr>
      </w:pPr>
    </w:p>
    <w:p w:rsidR="007425E4" w:rsidRDefault="007425E4" w:rsidP="007425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DECLARED THAT:-</w:t>
      </w:r>
    </w:p>
    <w:p w:rsidR="007425E4" w:rsidRDefault="007425E4" w:rsidP="007425E4">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Deed of Title passed in favour of Michael </w:t>
      </w:r>
      <w:proofErr w:type="spellStart"/>
      <w:r>
        <w:rPr>
          <w:rFonts w:ascii="Times New Roman" w:hAnsi="Times New Roman" w:cs="Times New Roman"/>
          <w:sz w:val="24"/>
          <w:szCs w:val="24"/>
        </w:rPr>
        <w:t>Madoroba</w:t>
      </w:r>
      <w:proofErr w:type="spellEnd"/>
      <w:r>
        <w:rPr>
          <w:rFonts w:ascii="Times New Roman" w:hAnsi="Times New Roman" w:cs="Times New Roman"/>
          <w:sz w:val="24"/>
          <w:szCs w:val="24"/>
        </w:rPr>
        <w:t xml:space="preserve"> in respect of a certain piece of land situate in the district of </w:t>
      </w:r>
      <w:proofErr w:type="spellStart"/>
      <w:r>
        <w:rPr>
          <w:rFonts w:ascii="Times New Roman" w:hAnsi="Times New Roman" w:cs="Times New Roman"/>
          <w:sz w:val="24"/>
          <w:szCs w:val="24"/>
        </w:rPr>
        <w:t>Gatooma</w:t>
      </w:r>
      <w:proofErr w:type="spellEnd"/>
      <w:r>
        <w:rPr>
          <w:rFonts w:ascii="Times New Roman" w:hAnsi="Times New Roman" w:cs="Times New Roman"/>
          <w:sz w:val="24"/>
          <w:szCs w:val="24"/>
        </w:rPr>
        <w:t xml:space="preserve">, being the remainder of Stand 1026 </w:t>
      </w:r>
      <w:proofErr w:type="spellStart"/>
      <w:r>
        <w:rPr>
          <w:rFonts w:ascii="Times New Roman" w:hAnsi="Times New Roman" w:cs="Times New Roman"/>
          <w:sz w:val="24"/>
          <w:szCs w:val="24"/>
        </w:rPr>
        <w:t>Gatooma</w:t>
      </w:r>
      <w:proofErr w:type="spellEnd"/>
      <w:r>
        <w:rPr>
          <w:rFonts w:ascii="Times New Roman" w:hAnsi="Times New Roman" w:cs="Times New Roman"/>
          <w:sz w:val="24"/>
          <w:szCs w:val="24"/>
        </w:rPr>
        <w:t xml:space="preserve"> Township measuring 2669 square meters is invalid, of no force or effect and is accordingly set aside</w:t>
      </w:r>
      <w:r w:rsidR="00A06F7D">
        <w:rPr>
          <w:rFonts w:ascii="Times New Roman" w:hAnsi="Times New Roman" w:cs="Times New Roman"/>
          <w:sz w:val="24"/>
          <w:szCs w:val="24"/>
        </w:rPr>
        <w:t>.”</w:t>
      </w:r>
    </w:p>
    <w:p w:rsidR="00E95118" w:rsidRDefault="00E95118" w:rsidP="00E95118">
      <w:pPr>
        <w:pStyle w:val="ListParagraph"/>
        <w:spacing w:line="240" w:lineRule="auto"/>
        <w:ind w:left="1080"/>
        <w:jc w:val="both"/>
        <w:rPr>
          <w:rFonts w:ascii="Times New Roman" w:hAnsi="Times New Roman" w:cs="Times New Roman"/>
          <w:sz w:val="24"/>
          <w:szCs w:val="24"/>
        </w:rPr>
      </w:pPr>
    </w:p>
    <w:p w:rsidR="007425E4" w:rsidRPr="007425E4" w:rsidRDefault="00E95118" w:rsidP="007425E4">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sale, by Public Auction of the property referred to in clause 1 above, to Michael </w:t>
      </w:r>
      <w:proofErr w:type="spellStart"/>
      <w:r>
        <w:rPr>
          <w:rFonts w:ascii="Times New Roman" w:hAnsi="Times New Roman" w:cs="Times New Roman"/>
          <w:sz w:val="24"/>
          <w:szCs w:val="24"/>
        </w:rPr>
        <w:t>Madoroba</w:t>
      </w:r>
      <w:proofErr w:type="spellEnd"/>
      <w:r>
        <w:rPr>
          <w:rFonts w:ascii="Times New Roman" w:hAnsi="Times New Roman" w:cs="Times New Roman"/>
          <w:sz w:val="24"/>
          <w:szCs w:val="24"/>
        </w:rPr>
        <w:t xml:space="preserve"> on the 16</w:t>
      </w:r>
      <w:r w:rsidRPr="00E95118">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2001, which was confirmed on the 9</w:t>
      </w:r>
      <w:r w:rsidRPr="00E95118">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2002 is valid, of no force or effect and is accordingly set aside.</w:t>
      </w:r>
      <w:r w:rsidR="000830A7">
        <w:rPr>
          <w:rFonts w:ascii="Times New Roman" w:hAnsi="Times New Roman" w:cs="Times New Roman"/>
          <w:sz w:val="24"/>
          <w:szCs w:val="24"/>
        </w:rPr>
        <w:t>”</w:t>
      </w:r>
    </w:p>
    <w:p w:rsidR="00215A0B" w:rsidRDefault="002A661D" w:rsidP="00215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the applicant stated that</w:t>
      </w:r>
      <w:r w:rsidR="000830A7">
        <w:rPr>
          <w:rFonts w:ascii="Times New Roman" w:hAnsi="Times New Roman" w:cs="Times New Roman"/>
          <w:sz w:val="24"/>
          <w:szCs w:val="24"/>
        </w:rPr>
        <w:t>,</w:t>
      </w:r>
      <w:r>
        <w:rPr>
          <w:rFonts w:ascii="Times New Roman" w:hAnsi="Times New Roman" w:cs="Times New Roman"/>
          <w:sz w:val="24"/>
          <w:szCs w:val="24"/>
        </w:rPr>
        <w:t xml:space="preserve"> following an advertisement in the Herald of August 2001, he purchased a certain piece of land situated in the district of </w:t>
      </w:r>
      <w:proofErr w:type="spellStart"/>
      <w:r>
        <w:rPr>
          <w:rFonts w:ascii="Times New Roman" w:hAnsi="Times New Roman" w:cs="Times New Roman"/>
          <w:sz w:val="24"/>
          <w:szCs w:val="24"/>
        </w:rPr>
        <w:t>Gatooma</w:t>
      </w:r>
      <w:proofErr w:type="spellEnd"/>
      <w:r>
        <w:rPr>
          <w:rFonts w:ascii="Times New Roman" w:hAnsi="Times New Roman" w:cs="Times New Roman"/>
          <w:sz w:val="24"/>
          <w:szCs w:val="24"/>
        </w:rPr>
        <w:t xml:space="preserve"> being the Remainder of Stand 1026 </w:t>
      </w:r>
      <w:proofErr w:type="spellStart"/>
      <w:r>
        <w:rPr>
          <w:rFonts w:ascii="Times New Roman" w:hAnsi="Times New Roman" w:cs="Times New Roman"/>
          <w:sz w:val="24"/>
          <w:szCs w:val="24"/>
        </w:rPr>
        <w:t>Gatooma</w:t>
      </w:r>
      <w:proofErr w:type="spellEnd"/>
      <w:r>
        <w:rPr>
          <w:rFonts w:ascii="Times New Roman" w:hAnsi="Times New Roman" w:cs="Times New Roman"/>
          <w:sz w:val="24"/>
          <w:szCs w:val="24"/>
        </w:rPr>
        <w:t xml:space="preserve"> Township, </w:t>
      </w:r>
      <w:r w:rsidR="000830A7">
        <w:rPr>
          <w:rFonts w:ascii="Times New Roman" w:hAnsi="Times New Roman" w:cs="Times New Roman"/>
          <w:sz w:val="24"/>
          <w:szCs w:val="24"/>
        </w:rPr>
        <w:t>measuring</w:t>
      </w:r>
      <w:r>
        <w:rPr>
          <w:rFonts w:ascii="Times New Roman" w:hAnsi="Times New Roman" w:cs="Times New Roman"/>
          <w:sz w:val="24"/>
          <w:szCs w:val="24"/>
        </w:rPr>
        <w:t xml:space="preserve"> 2669</w:t>
      </w:r>
      <w:r w:rsidR="002C2E0D">
        <w:rPr>
          <w:rFonts w:ascii="Times New Roman" w:hAnsi="Times New Roman" w:cs="Times New Roman"/>
          <w:sz w:val="24"/>
          <w:szCs w:val="24"/>
        </w:rPr>
        <w:t xml:space="preserve"> square meters (the property)</w:t>
      </w:r>
      <w:r w:rsidR="00365FD2">
        <w:rPr>
          <w:rFonts w:ascii="Times New Roman" w:hAnsi="Times New Roman" w:cs="Times New Roman"/>
          <w:sz w:val="24"/>
          <w:szCs w:val="24"/>
        </w:rPr>
        <w:t>. The purchase was</w:t>
      </w:r>
      <w:r w:rsidR="002C2E0D">
        <w:rPr>
          <w:rFonts w:ascii="Times New Roman" w:hAnsi="Times New Roman" w:cs="Times New Roman"/>
          <w:sz w:val="24"/>
          <w:szCs w:val="24"/>
        </w:rPr>
        <w:t xml:space="preserve"> through an auction sale sanctioned by the sheriff. The sale was in execution of a Judgement granted in favour of </w:t>
      </w:r>
      <w:proofErr w:type="spellStart"/>
      <w:r w:rsidR="002C2E0D">
        <w:rPr>
          <w:rFonts w:ascii="Times New Roman" w:hAnsi="Times New Roman" w:cs="Times New Roman"/>
          <w:sz w:val="24"/>
          <w:szCs w:val="24"/>
        </w:rPr>
        <w:t>Scotfin</w:t>
      </w:r>
      <w:proofErr w:type="spellEnd"/>
      <w:r w:rsidR="002C2E0D">
        <w:rPr>
          <w:rFonts w:ascii="Times New Roman" w:hAnsi="Times New Roman" w:cs="Times New Roman"/>
          <w:sz w:val="24"/>
          <w:szCs w:val="24"/>
        </w:rPr>
        <w:t xml:space="preserve"> Limited</w:t>
      </w:r>
      <w:r w:rsidR="000830A7">
        <w:rPr>
          <w:rFonts w:ascii="Times New Roman" w:hAnsi="Times New Roman" w:cs="Times New Roman"/>
          <w:sz w:val="24"/>
          <w:szCs w:val="24"/>
        </w:rPr>
        <w:t xml:space="preserve"> (</w:t>
      </w:r>
      <w:proofErr w:type="spellStart"/>
      <w:r w:rsidR="000830A7">
        <w:rPr>
          <w:rFonts w:ascii="Times New Roman" w:hAnsi="Times New Roman" w:cs="Times New Roman"/>
          <w:sz w:val="24"/>
          <w:szCs w:val="24"/>
        </w:rPr>
        <w:t>Scotfin</w:t>
      </w:r>
      <w:proofErr w:type="spellEnd"/>
      <w:r w:rsidR="000830A7">
        <w:rPr>
          <w:rFonts w:ascii="Times New Roman" w:hAnsi="Times New Roman" w:cs="Times New Roman"/>
          <w:sz w:val="24"/>
          <w:szCs w:val="24"/>
        </w:rPr>
        <w:t>)</w:t>
      </w:r>
      <w:r w:rsidR="002C2E0D">
        <w:rPr>
          <w:rFonts w:ascii="Times New Roman" w:hAnsi="Times New Roman" w:cs="Times New Roman"/>
          <w:sz w:val="24"/>
          <w:szCs w:val="24"/>
        </w:rPr>
        <w:t xml:space="preserve"> against </w:t>
      </w:r>
      <w:proofErr w:type="spellStart"/>
      <w:r w:rsidR="002C2E0D">
        <w:rPr>
          <w:rFonts w:ascii="Times New Roman" w:hAnsi="Times New Roman" w:cs="Times New Roman"/>
          <w:sz w:val="24"/>
          <w:szCs w:val="24"/>
        </w:rPr>
        <w:t>Orthosurge</w:t>
      </w:r>
      <w:proofErr w:type="spellEnd"/>
      <w:r w:rsidR="002C2E0D">
        <w:rPr>
          <w:rFonts w:ascii="Times New Roman" w:hAnsi="Times New Roman" w:cs="Times New Roman"/>
          <w:sz w:val="24"/>
          <w:szCs w:val="24"/>
        </w:rPr>
        <w:t xml:space="preserve"> (Private) Limited (</w:t>
      </w:r>
      <w:proofErr w:type="spellStart"/>
      <w:r w:rsidR="002C2E0D">
        <w:rPr>
          <w:rFonts w:ascii="Times New Roman" w:hAnsi="Times New Roman" w:cs="Times New Roman"/>
          <w:sz w:val="24"/>
          <w:szCs w:val="24"/>
        </w:rPr>
        <w:t>Ourthosurge</w:t>
      </w:r>
      <w:proofErr w:type="spellEnd"/>
      <w:r w:rsidR="002C2E0D">
        <w:rPr>
          <w:rFonts w:ascii="Times New Roman" w:hAnsi="Times New Roman" w:cs="Times New Roman"/>
          <w:sz w:val="24"/>
          <w:szCs w:val="24"/>
        </w:rPr>
        <w:t xml:space="preserve">) and one Lancelot </w:t>
      </w:r>
      <w:proofErr w:type="spellStart"/>
      <w:r w:rsidR="002C2E0D">
        <w:rPr>
          <w:rFonts w:ascii="Times New Roman" w:hAnsi="Times New Roman" w:cs="Times New Roman"/>
          <w:sz w:val="24"/>
          <w:szCs w:val="24"/>
        </w:rPr>
        <w:t>Machawira</w:t>
      </w:r>
      <w:proofErr w:type="spellEnd"/>
      <w:r w:rsidR="000830A7">
        <w:rPr>
          <w:rFonts w:ascii="Times New Roman" w:hAnsi="Times New Roman" w:cs="Times New Roman"/>
          <w:sz w:val="24"/>
          <w:szCs w:val="24"/>
        </w:rPr>
        <w:t xml:space="preserve"> (</w:t>
      </w:r>
      <w:proofErr w:type="spellStart"/>
      <w:r w:rsidR="000830A7">
        <w:rPr>
          <w:rFonts w:ascii="Times New Roman" w:hAnsi="Times New Roman" w:cs="Times New Roman"/>
          <w:sz w:val="24"/>
          <w:szCs w:val="24"/>
        </w:rPr>
        <w:t>Muchawira</w:t>
      </w:r>
      <w:proofErr w:type="spellEnd"/>
      <w:r w:rsidR="000830A7">
        <w:rPr>
          <w:rFonts w:ascii="Times New Roman" w:hAnsi="Times New Roman" w:cs="Times New Roman"/>
          <w:sz w:val="24"/>
          <w:szCs w:val="24"/>
        </w:rPr>
        <w:t>). T</w:t>
      </w:r>
      <w:r w:rsidR="002C2E0D">
        <w:rPr>
          <w:rFonts w:ascii="Times New Roman" w:hAnsi="Times New Roman" w:cs="Times New Roman"/>
          <w:sz w:val="24"/>
          <w:szCs w:val="24"/>
        </w:rPr>
        <w:t>he property, at the material time</w:t>
      </w:r>
      <w:r w:rsidR="000830A7">
        <w:rPr>
          <w:rFonts w:ascii="Times New Roman" w:hAnsi="Times New Roman" w:cs="Times New Roman"/>
          <w:sz w:val="24"/>
          <w:szCs w:val="24"/>
        </w:rPr>
        <w:t>,</w:t>
      </w:r>
      <w:r w:rsidR="002C2E0D">
        <w:rPr>
          <w:rFonts w:ascii="Times New Roman" w:hAnsi="Times New Roman" w:cs="Times New Roman"/>
          <w:sz w:val="24"/>
          <w:szCs w:val="24"/>
        </w:rPr>
        <w:t xml:space="preserve"> was re</w:t>
      </w:r>
      <w:r w:rsidR="000830A7">
        <w:rPr>
          <w:rFonts w:ascii="Times New Roman" w:hAnsi="Times New Roman" w:cs="Times New Roman"/>
          <w:sz w:val="24"/>
          <w:szCs w:val="24"/>
        </w:rPr>
        <w:t>gistere</w:t>
      </w:r>
      <w:r w:rsidR="002C2E0D">
        <w:rPr>
          <w:rFonts w:ascii="Times New Roman" w:hAnsi="Times New Roman" w:cs="Times New Roman"/>
          <w:sz w:val="24"/>
          <w:szCs w:val="24"/>
        </w:rPr>
        <w:t xml:space="preserve">d in the name of </w:t>
      </w:r>
      <w:proofErr w:type="spellStart"/>
      <w:r w:rsidR="002C2E0D">
        <w:rPr>
          <w:rFonts w:ascii="Times New Roman" w:hAnsi="Times New Roman" w:cs="Times New Roman"/>
          <w:sz w:val="24"/>
          <w:szCs w:val="24"/>
        </w:rPr>
        <w:t>Othorsurge</w:t>
      </w:r>
      <w:proofErr w:type="spellEnd"/>
      <w:r w:rsidR="002C2E0D">
        <w:rPr>
          <w:rFonts w:ascii="Times New Roman" w:hAnsi="Times New Roman" w:cs="Times New Roman"/>
          <w:sz w:val="24"/>
          <w:szCs w:val="24"/>
        </w:rPr>
        <w:t>.</w:t>
      </w:r>
    </w:p>
    <w:p w:rsidR="002A661D" w:rsidRDefault="002C2E0D" w:rsidP="00215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At the auction sale</w:t>
      </w:r>
      <w:r w:rsidR="00215A0B">
        <w:rPr>
          <w:rFonts w:ascii="Times New Roman" w:hAnsi="Times New Roman" w:cs="Times New Roman"/>
          <w:sz w:val="24"/>
          <w:szCs w:val="24"/>
        </w:rPr>
        <w:t>,</w:t>
      </w:r>
      <w:r>
        <w:rPr>
          <w:rFonts w:ascii="Times New Roman" w:hAnsi="Times New Roman" w:cs="Times New Roman"/>
          <w:sz w:val="24"/>
          <w:szCs w:val="24"/>
        </w:rPr>
        <w:t xml:space="preserve"> </w:t>
      </w:r>
      <w:r w:rsidR="00606CDD">
        <w:rPr>
          <w:rFonts w:ascii="Times New Roman" w:hAnsi="Times New Roman" w:cs="Times New Roman"/>
          <w:sz w:val="24"/>
          <w:szCs w:val="24"/>
        </w:rPr>
        <w:t>which was conducted on 31 August 2001, the applicant’s bid of $950 000-00 for the property was accepted as the highest</w:t>
      </w:r>
      <w:r w:rsidR="00215A0B">
        <w:rPr>
          <w:rFonts w:ascii="Times New Roman" w:hAnsi="Times New Roman" w:cs="Times New Roman"/>
          <w:sz w:val="24"/>
          <w:szCs w:val="24"/>
        </w:rPr>
        <w:t>.</w:t>
      </w:r>
      <w:r w:rsidR="00606CDD">
        <w:rPr>
          <w:rFonts w:ascii="Times New Roman" w:hAnsi="Times New Roman" w:cs="Times New Roman"/>
          <w:sz w:val="24"/>
          <w:szCs w:val="24"/>
        </w:rPr>
        <w:t xml:space="preserve"> </w:t>
      </w:r>
      <w:r w:rsidR="00215A0B">
        <w:rPr>
          <w:rFonts w:ascii="Times New Roman" w:hAnsi="Times New Roman" w:cs="Times New Roman"/>
          <w:sz w:val="24"/>
          <w:szCs w:val="24"/>
        </w:rPr>
        <w:t>On</w:t>
      </w:r>
      <w:r w:rsidR="00606CDD">
        <w:rPr>
          <w:rFonts w:ascii="Times New Roman" w:hAnsi="Times New Roman" w:cs="Times New Roman"/>
          <w:sz w:val="24"/>
          <w:szCs w:val="24"/>
        </w:rPr>
        <w:t xml:space="preserve"> 9 January 2002 the Sheriff confirmed the applicant’s bid as the highest and declared him purchaser of the property.</w:t>
      </w:r>
      <w:r w:rsidR="00215A0B">
        <w:rPr>
          <w:rFonts w:ascii="Times New Roman" w:hAnsi="Times New Roman" w:cs="Times New Roman"/>
          <w:sz w:val="24"/>
          <w:szCs w:val="24"/>
        </w:rPr>
        <w:t xml:space="preserve"> On 26 July 2002,</w:t>
      </w:r>
      <w:r w:rsidR="00606CDD">
        <w:rPr>
          <w:rFonts w:ascii="Times New Roman" w:hAnsi="Times New Roman" w:cs="Times New Roman"/>
          <w:sz w:val="24"/>
          <w:szCs w:val="24"/>
        </w:rPr>
        <w:t xml:space="preserve"> </w:t>
      </w:r>
      <w:r w:rsidR="00215A0B">
        <w:rPr>
          <w:rFonts w:ascii="Times New Roman" w:hAnsi="Times New Roman" w:cs="Times New Roman"/>
          <w:sz w:val="24"/>
          <w:szCs w:val="24"/>
        </w:rPr>
        <w:t>u</w:t>
      </w:r>
      <w:r w:rsidR="00606CDD">
        <w:rPr>
          <w:rFonts w:ascii="Times New Roman" w:hAnsi="Times New Roman" w:cs="Times New Roman"/>
          <w:sz w:val="24"/>
          <w:szCs w:val="24"/>
        </w:rPr>
        <w:t xml:space="preserve">pon payment of the purchase </w:t>
      </w:r>
      <w:r w:rsidR="00215A0B">
        <w:rPr>
          <w:rFonts w:ascii="Times New Roman" w:hAnsi="Times New Roman" w:cs="Times New Roman"/>
          <w:sz w:val="24"/>
          <w:szCs w:val="24"/>
        </w:rPr>
        <w:t>price, the property was transferred into the applicant’s name</w:t>
      </w:r>
    </w:p>
    <w:p w:rsidR="00606CDD" w:rsidRDefault="00606CDD" w:rsidP="00A06F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when the applicant purchased the property</w:t>
      </w:r>
      <w:r w:rsidR="00365FD2">
        <w:rPr>
          <w:rFonts w:ascii="Times New Roman" w:hAnsi="Times New Roman" w:cs="Times New Roman"/>
          <w:sz w:val="24"/>
          <w:szCs w:val="24"/>
        </w:rPr>
        <w:t>,</w:t>
      </w:r>
      <w:r>
        <w:rPr>
          <w:rFonts w:ascii="Times New Roman" w:hAnsi="Times New Roman" w:cs="Times New Roman"/>
          <w:sz w:val="24"/>
          <w:szCs w:val="24"/>
        </w:rPr>
        <w:t xml:space="preserve"> the respondents</w:t>
      </w:r>
      <w:r w:rsidR="00215A0B">
        <w:rPr>
          <w:rFonts w:ascii="Times New Roman" w:hAnsi="Times New Roman" w:cs="Times New Roman"/>
          <w:sz w:val="24"/>
          <w:szCs w:val="24"/>
        </w:rPr>
        <w:t>,</w:t>
      </w:r>
      <w:r>
        <w:rPr>
          <w:rFonts w:ascii="Times New Roman" w:hAnsi="Times New Roman" w:cs="Times New Roman"/>
          <w:sz w:val="24"/>
          <w:szCs w:val="24"/>
        </w:rPr>
        <w:t xml:space="preserve"> referred to in the order sought</w:t>
      </w:r>
      <w:r w:rsidR="00215A0B">
        <w:rPr>
          <w:rFonts w:ascii="Times New Roman" w:hAnsi="Times New Roman" w:cs="Times New Roman"/>
          <w:sz w:val="24"/>
          <w:szCs w:val="24"/>
        </w:rPr>
        <w:t>,</w:t>
      </w:r>
      <w:r>
        <w:rPr>
          <w:rFonts w:ascii="Times New Roman" w:hAnsi="Times New Roman" w:cs="Times New Roman"/>
          <w:sz w:val="24"/>
          <w:szCs w:val="24"/>
        </w:rPr>
        <w:t xml:space="preserve"> were in occupation of the property. The applicant now </w:t>
      </w:r>
      <w:r w:rsidR="00215A0B">
        <w:rPr>
          <w:rFonts w:ascii="Times New Roman" w:hAnsi="Times New Roman" w:cs="Times New Roman"/>
          <w:sz w:val="24"/>
          <w:szCs w:val="24"/>
        </w:rPr>
        <w:t>seeks</w:t>
      </w:r>
      <w:r>
        <w:rPr>
          <w:rFonts w:ascii="Times New Roman" w:hAnsi="Times New Roman" w:cs="Times New Roman"/>
          <w:sz w:val="24"/>
          <w:szCs w:val="24"/>
        </w:rPr>
        <w:t xml:space="preserve"> their eviction.</w:t>
      </w:r>
    </w:p>
    <w:p w:rsidR="00215A0B" w:rsidRDefault="00606CDD" w:rsidP="00A06F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5A0B">
        <w:rPr>
          <w:rFonts w:ascii="Times New Roman" w:hAnsi="Times New Roman" w:cs="Times New Roman"/>
          <w:sz w:val="24"/>
          <w:szCs w:val="24"/>
        </w:rPr>
        <w:t>However</w:t>
      </w:r>
      <w:r w:rsidR="00365FD2">
        <w:rPr>
          <w:rFonts w:ascii="Times New Roman" w:hAnsi="Times New Roman" w:cs="Times New Roman"/>
          <w:sz w:val="24"/>
          <w:szCs w:val="24"/>
        </w:rPr>
        <w:t>,</w:t>
      </w:r>
      <w:r w:rsidR="00215A0B">
        <w:rPr>
          <w:rFonts w:ascii="Times New Roman" w:hAnsi="Times New Roman" w:cs="Times New Roman"/>
          <w:sz w:val="24"/>
          <w:szCs w:val="24"/>
        </w:rPr>
        <w:t xml:space="preserve"> a</w:t>
      </w:r>
      <w:r>
        <w:rPr>
          <w:rFonts w:ascii="Times New Roman" w:hAnsi="Times New Roman" w:cs="Times New Roman"/>
          <w:sz w:val="24"/>
          <w:szCs w:val="24"/>
        </w:rPr>
        <w:t xml:space="preserve">s for the </w:t>
      </w:r>
      <w:r w:rsidR="00215A0B">
        <w:rPr>
          <w:rFonts w:ascii="Times New Roman" w:hAnsi="Times New Roman" w:cs="Times New Roman"/>
          <w:sz w:val="24"/>
          <w:szCs w:val="24"/>
        </w:rPr>
        <w:t xml:space="preserve">relief sought in the </w:t>
      </w:r>
      <w:r>
        <w:rPr>
          <w:rFonts w:ascii="Times New Roman" w:hAnsi="Times New Roman" w:cs="Times New Roman"/>
          <w:sz w:val="24"/>
          <w:szCs w:val="24"/>
        </w:rPr>
        <w:t>counter claim, the</w:t>
      </w:r>
      <w:r w:rsidR="00215A0B">
        <w:rPr>
          <w:rFonts w:ascii="Times New Roman" w:hAnsi="Times New Roman" w:cs="Times New Roman"/>
          <w:sz w:val="24"/>
          <w:szCs w:val="24"/>
        </w:rPr>
        <w:t xml:space="preserve"> third</w:t>
      </w:r>
      <w:r>
        <w:rPr>
          <w:rFonts w:ascii="Times New Roman" w:hAnsi="Times New Roman" w:cs="Times New Roman"/>
          <w:sz w:val="24"/>
          <w:szCs w:val="24"/>
        </w:rPr>
        <w:t xml:space="preserve"> respondent (now</w:t>
      </w:r>
      <w:r w:rsidR="00215A0B">
        <w:rPr>
          <w:rFonts w:ascii="Times New Roman" w:hAnsi="Times New Roman" w:cs="Times New Roman"/>
          <w:sz w:val="24"/>
          <w:szCs w:val="24"/>
        </w:rPr>
        <w:t xml:space="preserve"> first</w:t>
      </w:r>
      <w:r>
        <w:rPr>
          <w:rFonts w:ascii="Times New Roman" w:hAnsi="Times New Roman" w:cs="Times New Roman"/>
          <w:sz w:val="24"/>
          <w:szCs w:val="24"/>
        </w:rPr>
        <w:t xml:space="preserve"> applicant in the </w:t>
      </w:r>
      <w:r w:rsidR="00D4568D">
        <w:rPr>
          <w:rFonts w:ascii="Times New Roman" w:hAnsi="Times New Roman" w:cs="Times New Roman"/>
          <w:sz w:val="24"/>
          <w:szCs w:val="24"/>
        </w:rPr>
        <w:t>counter claim) states that</w:t>
      </w:r>
      <w:r w:rsidR="00215A0B">
        <w:rPr>
          <w:rFonts w:ascii="Times New Roman" w:hAnsi="Times New Roman" w:cs="Times New Roman"/>
          <w:sz w:val="24"/>
          <w:szCs w:val="24"/>
        </w:rPr>
        <w:t>,</w:t>
      </w:r>
      <w:r w:rsidR="00D4568D">
        <w:rPr>
          <w:rFonts w:ascii="Times New Roman" w:hAnsi="Times New Roman" w:cs="Times New Roman"/>
          <w:sz w:val="24"/>
          <w:szCs w:val="24"/>
        </w:rPr>
        <w:t xml:space="preserve"> through an agreement of sale, dated 18 July 2001, her late husband (then the second respondent) purchased the same property for $850 000-00. </w:t>
      </w:r>
      <w:r w:rsidR="00215A0B">
        <w:rPr>
          <w:rFonts w:ascii="Times New Roman" w:hAnsi="Times New Roman" w:cs="Times New Roman"/>
          <w:sz w:val="24"/>
          <w:szCs w:val="24"/>
        </w:rPr>
        <w:t>S</w:t>
      </w:r>
      <w:r w:rsidR="00D4568D">
        <w:rPr>
          <w:rFonts w:ascii="Times New Roman" w:hAnsi="Times New Roman" w:cs="Times New Roman"/>
          <w:sz w:val="24"/>
          <w:szCs w:val="24"/>
        </w:rPr>
        <w:t xml:space="preserve">he </w:t>
      </w:r>
      <w:r w:rsidR="00215A0B">
        <w:rPr>
          <w:rFonts w:ascii="Times New Roman" w:hAnsi="Times New Roman" w:cs="Times New Roman"/>
          <w:sz w:val="24"/>
          <w:szCs w:val="24"/>
        </w:rPr>
        <w:t>says the p</w:t>
      </w:r>
      <w:r w:rsidR="00D4568D">
        <w:rPr>
          <w:rFonts w:ascii="Times New Roman" w:hAnsi="Times New Roman" w:cs="Times New Roman"/>
          <w:sz w:val="24"/>
          <w:szCs w:val="24"/>
        </w:rPr>
        <w:t xml:space="preserve">roperty was intended for use by the family company, namely </w:t>
      </w:r>
      <w:proofErr w:type="spellStart"/>
      <w:r w:rsidR="00D4568D">
        <w:rPr>
          <w:rFonts w:ascii="Times New Roman" w:hAnsi="Times New Roman" w:cs="Times New Roman"/>
          <w:sz w:val="24"/>
          <w:szCs w:val="24"/>
        </w:rPr>
        <w:t>Berina</w:t>
      </w:r>
      <w:proofErr w:type="spellEnd"/>
      <w:r w:rsidR="00D4568D">
        <w:rPr>
          <w:rFonts w:ascii="Times New Roman" w:hAnsi="Times New Roman" w:cs="Times New Roman"/>
          <w:sz w:val="24"/>
          <w:szCs w:val="24"/>
        </w:rPr>
        <w:t xml:space="preserve"> Textiles (private) Limited, cited herein as first respondent under the name SPZ Knitting and Textiles (Private) Limited t/a </w:t>
      </w:r>
      <w:proofErr w:type="spellStart"/>
      <w:r w:rsidR="00D4568D">
        <w:rPr>
          <w:rFonts w:ascii="Times New Roman" w:hAnsi="Times New Roman" w:cs="Times New Roman"/>
          <w:sz w:val="24"/>
          <w:szCs w:val="24"/>
        </w:rPr>
        <w:t>Berina</w:t>
      </w:r>
      <w:proofErr w:type="spellEnd"/>
      <w:r w:rsidR="00D4568D">
        <w:rPr>
          <w:rFonts w:ascii="Times New Roman" w:hAnsi="Times New Roman" w:cs="Times New Roman"/>
          <w:sz w:val="24"/>
          <w:szCs w:val="24"/>
        </w:rPr>
        <w:t xml:space="preserve"> Textiles. </w:t>
      </w:r>
    </w:p>
    <w:p w:rsidR="000C453D" w:rsidRDefault="00D4568D" w:rsidP="00215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property, according to the </w:t>
      </w:r>
      <w:r w:rsidR="00215A0B">
        <w:rPr>
          <w:rFonts w:ascii="Times New Roman" w:hAnsi="Times New Roman" w:cs="Times New Roman"/>
          <w:sz w:val="24"/>
          <w:szCs w:val="24"/>
        </w:rPr>
        <w:t xml:space="preserve">third </w:t>
      </w:r>
      <w:r>
        <w:rPr>
          <w:rFonts w:ascii="Times New Roman" w:hAnsi="Times New Roman" w:cs="Times New Roman"/>
          <w:sz w:val="24"/>
          <w:szCs w:val="24"/>
        </w:rPr>
        <w:t>respondent</w:t>
      </w:r>
      <w:r w:rsidR="000D1BA3">
        <w:rPr>
          <w:rFonts w:ascii="Times New Roman" w:hAnsi="Times New Roman" w:cs="Times New Roman"/>
          <w:sz w:val="24"/>
          <w:szCs w:val="24"/>
        </w:rPr>
        <w:t xml:space="preserve"> </w:t>
      </w:r>
      <w:r w:rsidR="0090533D">
        <w:rPr>
          <w:rFonts w:ascii="Times New Roman" w:hAnsi="Times New Roman" w:cs="Times New Roman"/>
          <w:sz w:val="24"/>
          <w:szCs w:val="24"/>
        </w:rPr>
        <w:t>was supposed to be</w:t>
      </w:r>
      <w:r>
        <w:rPr>
          <w:rFonts w:ascii="Times New Roman" w:hAnsi="Times New Roman" w:cs="Times New Roman"/>
          <w:sz w:val="24"/>
          <w:szCs w:val="24"/>
        </w:rPr>
        <w:t xml:space="preserve"> dealt with in terms of the Insolvency Act [</w:t>
      </w:r>
      <w:r>
        <w:rPr>
          <w:rFonts w:ascii="Times New Roman" w:hAnsi="Times New Roman" w:cs="Times New Roman"/>
          <w:i/>
          <w:sz w:val="24"/>
          <w:szCs w:val="24"/>
        </w:rPr>
        <w:t>Cap</w:t>
      </w:r>
      <w:r>
        <w:rPr>
          <w:rFonts w:ascii="Times New Roman" w:hAnsi="Times New Roman" w:cs="Times New Roman"/>
          <w:sz w:val="24"/>
          <w:szCs w:val="24"/>
        </w:rPr>
        <w:t xml:space="preserve"> 6:04] (the Act)</w:t>
      </w:r>
      <w:r w:rsidR="000C453D">
        <w:rPr>
          <w:rFonts w:ascii="Times New Roman" w:hAnsi="Times New Roman" w:cs="Times New Roman"/>
          <w:sz w:val="24"/>
          <w:szCs w:val="24"/>
        </w:rPr>
        <w:t xml:space="preserve"> as</w:t>
      </w:r>
      <w:r>
        <w:rPr>
          <w:rFonts w:ascii="Times New Roman" w:hAnsi="Times New Roman" w:cs="Times New Roman"/>
          <w:sz w:val="24"/>
          <w:szCs w:val="24"/>
        </w:rPr>
        <w:t xml:space="preserve"> </w:t>
      </w:r>
      <w:proofErr w:type="spellStart"/>
      <w:r w:rsidR="00E56154">
        <w:rPr>
          <w:rFonts w:ascii="Times New Roman" w:hAnsi="Times New Roman" w:cs="Times New Roman"/>
          <w:sz w:val="24"/>
          <w:szCs w:val="24"/>
        </w:rPr>
        <w:t>Machawira</w:t>
      </w:r>
      <w:proofErr w:type="spellEnd"/>
      <w:r w:rsidR="00E56154">
        <w:rPr>
          <w:rFonts w:ascii="Times New Roman" w:hAnsi="Times New Roman" w:cs="Times New Roman"/>
          <w:sz w:val="24"/>
          <w:szCs w:val="24"/>
        </w:rPr>
        <w:t xml:space="preserve"> </w:t>
      </w:r>
      <w:r w:rsidR="000C453D">
        <w:rPr>
          <w:rFonts w:ascii="Times New Roman" w:hAnsi="Times New Roman" w:cs="Times New Roman"/>
          <w:sz w:val="24"/>
          <w:szCs w:val="24"/>
        </w:rPr>
        <w:t>had been declared insolvent</w:t>
      </w:r>
      <w:r w:rsidR="00E56154">
        <w:rPr>
          <w:rFonts w:ascii="Times New Roman" w:hAnsi="Times New Roman" w:cs="Times New Roman"/>
          <w:sz w:val="24"/>
          <w:szCs w:val="24"/>
        </w:rPr>
        <w:t xml:space="preserve">. </w:t>
      </w:r>
      <w:r w:rsidR="0090533D">
        <w:rPr>
          <w:rFonts w:ascii="Times New Roman" w:hAnsi="Times New Roman" w:cs="Times New Roman"/>
          <w:sz w:val="24"/>
          <w:szCs w:val="24"/>
        </w:rPr>
        <w:t xml:space="preserve">She does not tell us when </w:t>
      </w:r>
      <w:proofErr w:type="spellStart"/>
      <w:r w:rsidR="0090533D">
        <w:rPr>
          <w:rFonts w:ascii="Times New Roman" w:hAnsi="Times New Roman" w:cs="Times New Roman"/>
          <w:sz w:val="24"/>
          <w:szCs w:val="24"/>
        </w:rPr>
        <w:t>Machawira</w:t>
      </w:r>
      <w:proofErr w:type="spellEnd"/>
      <w:r w:rsidR="0090533D">
        <w:rPr>
          <w:rFonts w:ascii="Times New Roman" w:hAnsi="Times New Roman" w:cs="Times New Roman"/>
          <w:sz w:val="24"/>
          <w:szCs w:val="24"/>
        </w:rPr>
        <w:t xml:space="preserve"> was declared insolvent. </w:t>
      </w:r>
    </w:p>
    <w:p w:rsidR="00A06F7D" w:rsidRDefault="00E56154" w:rsidP="00215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agreement of 16 July 2001 described the </w:t>
      </w:r>
      <w:proofErr w:type="spellStart"/>
      <w:r>
        <w:rPr>
          <w:rFonts w:ascii="Times New Roman" w:hAnsi="Times New Roman" w:cs="Times New Roman"/>
          <w:sz w:val="24"/>
          <w:szCs w:val="24"/>
        </w:rPr>
        <w:t>Sal</w:t>
      </w:r>
      <w:r w:rsidR="000C453D">
        <w:rPr>
          <w:rFonts w:ascii="Times New Roman" w:hAnsi="Times New Roman" w:cs="Times New Roman"/>
          <w:sz w:val="24"/>
          <w:szCs w:val="24"/>
        </w:rPr>
        <w:t>l</w:t>
      </w:r>
      <w:r>
        <w:rPr>
          <w:rFonts w:ascii="Times New Roman" w:hAnsi="Times New Roman" w:cs="Times New Roman"/>
          <w:sz w:val="24"/>
          <w:szCs w:val="24"/>
        </w:rPr>
        <w:t>e</w:t>
      </w:r>
      <w:r w:rsidR="000C453D">
        <w:rPr>
          <w:rFonts w:ascii="Times New Roman" w:hAnsi="Times New Roman" w:cs="Times New Roman"/>
          <w:sz w:val="24"/>
          <w:szCs w:val="24"/>
        </w:rPr>
        <w:t>r</w:t>
      </w:r>
      <w:proofErr w:type="spellEnd"/>
      <w:r>
        <w:rPr>
          <w:rFonts w:ascii="Times New Roman" w:hAnsi="Times New Roman" w:cs="Times New Roman"/>
          <w:sz w:val="24"/>
          <w:szCs w:val="24"/>
        </w:rPr>
        <w:t xml:space="preserve"> as “Mr Fraser in his capacity as the Trustee of the Insolvent Estate Lancelot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who is the sole shareholder of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The agreement of sale indicates that</w:t>
      </w:r>
      <w:r w:rsidR="000C453D">
        <w:rPr>
          <w:rFonts w:ascii="Times New Roman" w:hAnsi="Times New Roman" w:cs="Times New Roman"/>
          <w:sz w:val="24"/>
          <w:szCs w:val="24"/>
        </w:rPr>
        <w:t>,</w:t>
      </w:r>
      <w:r>
        <w:rPr>
          <w:rFonts w:ascii="Times New Roman" w:hAnsi="Times New Roman" w:cs="Times New Roman"/>
          <w:sz w:val="24"/>
          <w:szCs w:val="24"/>
        </w:rPr>
        <w:t xml:space="preserve"> in disposing of the property</w:t>
      </w:r>
      <w:r w:rsidR="000C453D">
        <w:rPr>
          <w:rFonts w:ascii="Times New Roman" w:hAnsi="Times New Roman" w:cs="Times New Roman"/>
          <w:sz w:val="24"/>
          <w:szCs w:val="24"/>
        </w:rPr>
        <w:t>,</w:t>
      </w:r>
      <w:r>
        <w:rPr>
          <w:rFonts w:ascii="Times New Roman" w:hAnsi="Times New Roman" w:cs="Times New Roman"/>
          <w:sz w:val="24"/>
          <w:szCs w:val="24"/>
        </w:rPr>
        <w:t xml:space="preserve"> the Trustee acted in terms of s 96 of the </w:t>
      </w:r>
      <w:r w:rsidR="000C453D">
        <w:rPr>
          <w:rFonts w:ascii="Times New Roman" w:hAnsi="Times New Roman" w:cs="Times New Roman"/>
          <w:sz w:val="24"/>
          <w:szCs w:val="24"/>
        </w:rPr>
        <w:t xml:space="preserve">Act </w:t>
      </w:r>
      <w:r w:rsidR="00D66696">
        <w:rPr>
          <w:rFonts w:ascii="Times New Roman" w:hAnsi="Times New Roman" w:cs="Times New Roman"/>
          <w:sz w:val="24"/>
          <w:szCs w:val="24"/>
        </w:rPr>
        <w:t>S</w:t>
      </w:r>
      <w:r w:rsidR="000C453D">
        <w:rPr>
          <w:rFonts w:ascii="Times New Roman" w:hAnsi="Times New Roman" w:cs="Times New Roman"/>
          <w:sz w:val="24"/>
          <w:szCs w:val="24"/>
        </w:rPr>
        <w:t>ubsection</w:t>
      </w:r>
      <w:r w:rsidR="00D66696">
        <w:rPr>
          <w:rFonts w:ascii="Times New Roman" w:hAnsi="Times New Roman" w:cs="Times New Roman"/>
          <w:sz w:val="24"/>
          <w:szCs w:val="24"/>
        </w:rPr>
        <w:t>s</w:t>
      </w:r>
      <w:r w:rsidR="000C453D">
        <w:rPr>
          <w:rFonts w:ascii="Times New Roman" w:hAnsi="Times New Roman" w:cs="Times New Roman"/>
          <w:sz w:val="24"/>
          <w:szCs w:val="24"/>
        </w:rPr>
        <w:t xml:space="preserve"> (1) and 2 of the Act provide as follows:-</w:t>
      </w:r>
      <w:r>
        <w:rPr>
          <w:rFonts w:ascii="Times New Roman" w:hAnsi="Times New Roman" w:cs="Times New Roman"/>
          <w:sz w:val="24"/>
          <w:szCs w:val="24"/>
        </w:rPr>
        <w:t xml:space="preserve"> </w:t>
      </w:r>
    </w:p>
    <w:p w:rsidR="00A06F7D" w:rsidRDefault="00A06F7D" w:rsidP="000C4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0C453D">
        <w:rPr>
          <w:rFonts w:ascii="Times New Roman" w:hAnsi="Times New Roman" w:cs="Times New Roman"/>
          <w:sz w:val="24"/>
          <w:szCs w:val="24"/>
        </w:rPr>
        <w:t xml:space="preserve">96 </w:t>
      </w:r>
      <w:r>
        <w:rPr>
          <w:rFonts w:ascii="Times New Roman" w:hAnsi="Times New Roman" w:cs="Times New Roman"/>
          <w:sz w:val="24"/>
          <w:szCs w:val="24"/>
        </w:rPr>
        <w:t>Sale of Property</w:t>
      </w:r>
    </w:p>
    <w:p w:rsidR="00A06F7D" w:rsidRDefault="00A06F7D" w:rsidP="003021CC">
      <w:pPr>
        <w:pStyle w:val="ListParagraph"/>
        <w:numPr>
          <w:ilvl w:val="0"/>
          <w:numId w:val="13"/>
        </w:numPr>
        <w:spacing w:after="0" w:line="240" w:lineRule="auto"/>
        <w:jc w:val="both"/>
        <w:rPr>
          <w:rFonts w:ascii="Times New Roman" w:hAnsi="Times New Roman" w:cs="Times New Roman"/>
          <w:sz w:val="24"/>
          <w:szCs w:val="24"/>
        </w:rPr>
      </w:pPr>
      <w:r w:rsidRPr="003021CC">
        <w:rPr>
          <w:rFonts w:ascii="Times New Roman" w:hAnsi="Times New Roman" w:cs="Times New Roman"/>
          <w:sz w:val="24"/>
          <w:szCs w:val="24"/>
        </w:rPr>
        <w:t xml:space="preserve">Subject to subsection (2), the trustee shall, after the second meeting of </w:t>
      </w:r>
      <w:proofErr w:type="gramStart"/>
      <w:r w:rsidR="003E4567" w:rsidRPr="003021CC">
        <w:rPr>
          <w:rFonts w:ascii="Times New Roman" w:hAnsi="Times New Roman" w:cs="Times New Roman"/>
          <w:sz w:val="24"/>
          <w:szCs w:val="24"/>
        </w:rPr>
        <w:t>creditors</w:t>
      </w:r>
      <w:r w:rsidRPr="003021CC">
        <w:rPr>
          <w:rFonts w:ascii="Times New Roman" w:hAnsi="Times New Roman" w:cs="Times New Roman"/>
          <w:sz w:val="24"/>
          <w:szCs w:val="24"/>
        </w:rPr>
        <w:t>,</w:t>
      </w:r>
      <w:proofErr w:type="gramEnd"/>
      <w:r w:rsidRPr="003021CC">
        <w:rPr>
          <w:rFonts w:ascii="Times New Roman" w:hAnsi="Times New Roman" w:cs="Times New Roman"/>
          <w:sz w:val="24"/>
          <w:szCs w:val="24"/>
        </w:rPr>
        <w:t xml:space="preserve"> proceed to sell all the property of the insolvent estate in such manner and such conditions as the creditors may </w:t>
      </w:r>
      <w:proofErr w:type="spellStart"/>
      <w:r w:rsidRPr="003021CC">
        <w:rPr>
          <w:rFonts w:ascii="Times New Roman" w:hAnsi="Times New Roman" w:cs="Times New Roman"/>
          <w:sz w:val="24"/>
          <w:szCs w:val="24"/>
        </w:rPr>
        <w:t>direct or</w:t>
      </w:r>
      <w:proofErr w:type="spellEnd"/>
      <w:r w:rsidRPr="003021CC">
        <w:rPr>
          <w:rFonts w:ascii="Times New Roman" w:hAnsi="Times New Roman" w:cs="Times New Roman"/>
          <w:sz w:val="24"/>
          <w:szCs w:val="24"/>
        </w:rPr>
        <w:t>, where no such directions have been given, in such manner and on such</w:t>
      </w:r>
      <w:r w:rsidR="003E4567" w:rsidRPr="003021CC">
        <w:rPr>
          <w:rFonts w:ascii="Times New Roman" w:hAnsi="Times New Roman" w:cs="Times New Roman"/>
          <w:sz w:val="24"/>
          <w:szCs w:val="24"/>
        </w:rPr>
        <w:t xml:space="preserve"> conditions as the Master may direct.</w:t>
      </w:r>
    </w:p>
    <w:p w:rsidR="00C25F9B" w:rsidRPr="003021CC" w:rsidRDefault="00C25F9B" w:rsidP="00C25F9B">
      <w:pPr>
        <w:pStyle w:val="ListParagraph"/>
        <w:spacing w:after="0" w:line="240" w:lineRule="auto"/>
        <w:ind w:left="1080"/>
        <w:jc w:val="both"/>
        <w:rPr>
          <w:rFonts w:ascii="Times New Roman" w:hAnsi="Times New Roman" w:cs="Times New Roman"/>
          <w:sz w:val="24"/>
          <w:szCs w:val="24"/>
        </w:rPr>
      </w:pPr>
    </w:p>
    <w:p w:rsidR="003E4567" w:rsidRDefault="003E4567" w:rsidP="00A06F7D">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at any time before the second meeting of creditors the trustee </w:t>
      </w:r>
      <w:r w:rsidR="003021CC">
        <w:rPr>
          <w:rFonts w:ascii="Times New Roman" w:hAnsi="Times New Roman" w:cs="Times New Roman"/>
          <w:sz w:val="24"/>
          <w:szCs w:val="24"/>
        </w:rPr>
        <w:t>considers it expedient that any property of the insolvent estate should be sold forthwith he may, with the authority of the Master and in such manner and upon such conditions as the Master may direct, sell such property:</w:t>
      </w:r>
    </w:p>
    <w:p w:rsidR="00C25F9B" w:rsidRDefault="00C25F9B" w:rsidP="00C25F9B">
      <w:pPr>
        <w:pStyle w:val="ListParagraph"/>
        <w:spacing w:after="0" w:line="240" w:lineRule="auto"/>
        <w:ind w:left="1080"/>
        <w:jc w:val="both"/>
        <w:rPr>
          <w:rFonts w:ascii="Times New Roman" w:hAnsi="Times New Roman" w:cs="Times New Roman"/>
          <w:sz w:val="24"/>
          <w:szCs w:val="24"/>
        </w:rPr>
      </w:pPr>
    </w:p>
    <w:p w:rsidR="00606CDD" w:rsidRDefault="003021CC" w:rsidP="00C25F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Provided that where the Master has notice that any property of an insol</w:t>
      </w:r>
      <w:r w:rsidR="00C25F9B">
        <w:rPr>
          <w:rFonts w:ascii="Times New Roman" w:hAnsi="Times New Roman" w:cs="Times New Roman"/>
          <w:sz w:val="24"/>
          <w:szCs w:val="24"/>
        </w:rPr>
        <w:t>v</w:t>
      </w:r>
      <w:r>
        <w:rPr>
          <w:rFonts w:ascii="Times New Roman" w:hAnsi="Times New Roman" w:cs="Times New Roman"/>
          <w:sz w:val="24"/>
          <w:szCs w:val="24"/>
        </w:rPr>
        <w:t xml:space="preserve">ent estate or any portion </w:t>
      </w:r>
      <w:r w:rsidR="00C25F9B">
        <w:rPr>
          <w:rFonts w:ascii="Times New Roman" w:hAnsi="Times New Roman" w:cs="Times New Roman"/>
          <w:sz w:val="24"/>
          <w:szCs w:val="24"/>
        </w:rPr>
        <w:t>thereof is</w:t>
      </w:r>
      <w:r>
        <w:rPr>
          <w:rFonts w:ascii="Times New Roman" w:hAnsi="Times New Roman" w:cs="Times New Roman"/>
          <w:sz w:val="24"/>
          <w:szCs w:val="24"/>
        </w:rPr>
        <w:t xml:space="preserve"> subject to a right of preference he shall not authorise the sale of such property or such portion thereof in terms of this subsection unless the person entitled to such right of preference has given his consent to the writing or the trustee has guaranteed that person against loss by such sale.</w:t>
      </w:r>
      <w:r w:rsidR="000C453D">
        <w:rPr>
          <w:rFonts w:ascii="Times New Roman" w:hAnsi="Times New Roman" w:cs="Times New Roman"/>
          <w:sz w:val="24"/>
          <w:szCs w:val="24"/>
        </w:rPr>
        <w:t>”</w:t>
      </w:r>
    </w:p>
    <w:p w:rsidR="000C453D" w:rsidRDefault="000C453D" w:rsidP="00C25F9B">
      <w:pPr>
        <w:spacing w:after="0" w:line="240" w:lineRule="auto"/>
        <w:ind w:left="720"/>
        <w:jc w:val="both"/>
        <w:rPr>
          <w:rFonts w:ascii="Times New Roman" w:hAnsi="Times New Roman" w:cs="Times New Roman"/>
          <w:sz w:val="24"/>
          <w:szCs w:val="24"/>
        </w:rPr>
      </w:pPr>
    </w:p>
    <w:p w:rsidR="000C453D" w:rsidRDefault="000C453D" w:rsidP="000C453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whole process calls for the involvement of </w:t>
      </w:r>
      <w:r w:rsidR="00B7796D">
        <w:rPr>
          <w:rFonts w:ascii="Times New Roman" w:hAnsi="Times New Roman" w:cs="Times New Roman"/>
          <w:sz w:val="24"/>
          <w:szCs w:val="24"/>
        </w:rPr>
        <w:t xml:space="preserve">the Master of the </w:t>
      </w:r>
      <w:r>
        <w:rPr>
          <w:rFonts w:ascii="Times New Roman" w:hAnsi="Times New Roman" w:cs="Times New Roman"/>
          <w:sz w:val="24"/>
          <w:szCs w:val="24"/>
        </w:rPr>
        <w:t>High Court.</w:t>
      </w:r>
    </w:p>
    <w:p w:rsidR="00EC64C8" w:rsidRDefault="00EC64C8" w:rsidP="000C453D">
      <w:pPr>
        <w:spacing w:after="0" w:line="240" w:lineRule="auto"/>
        <w:ind w:firstLine="720"/>
        <w:jc w:val="both"/>
        <w:rPr>
          <w:rFonts w:ascii="Times New Roman" w:hAnsi="Times New Roman" w:cs="Times New Roman"/>
          <w:sz w:val="24"/>
          <w:szCs w:val="24"/>
        </w:rPr>
      </w:pPr>
    </w:p>
    <w:p w:rsidR="00E56154" w:rsidRDefault="00C25F9B" w:rsidP="00F32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6154">
        <w:rPr>
          <w:rFonts w:ascii="Times New Roman" w:hAnsi="Times New Roman" w:cs="Times New Roman"/>
          <w:sz w:val="24"/>
          <w:szCs w:val="24"/>
        </w:rPr>
        <w:t>There is nothing in the record to show how the provisions of subsections (1</w:t>
      </w:r>
      <w:r w:rsidR="00AF2A93">
        <w:rPr>
          <w:rFonts w:ascii="Times New Roman" w:hAnsi="Times New Roman" w:cs="Times New Roman"/>
          <w:sz w:val="24"/>
          <w:szCs w:val="24"/>
        </w:rPr>
        <w:t>)</w:t>
      </w:r>
      <w:r w:rsidR="00E56154">
        <w:rPr>
          <w:rFonts w:ascii="Times New Roman" w:hAnsi="Times New Roman" w:cs="Times New Roman"/>
          <w:sz w:val="24"/>
          <w:szCs w:val="24"/>
        </w:rPr>
        <w:t xml:space="preserve"> and </w:t>
      </w:r>
      <w:r w:rsidR="00AF2A93">
        <w:rPr>
          <w:rFonts w:ascii="Times New Roman" w:hAnsi="Times New Roman" w:cs="Times New Roman"/>
          <w:sz w:val="24"/>
          <w:szCs w:val="24"/>
        </w:rPr>
        <w:t>(</w:t>
      </w:r>
      <w:r w:rsidR="00E56154">
        <w:rPr>
          <w:rFonts w:ascii="Times New Roman" w:hAnsi="Times New Roman" w:cs="Times New Roman"/>
          <w:sz w:val="24"/>
          <w:szCs w:val="24"/>
        </w:rPr>
        <w:t xml:space="preserve">2) above were complied with. Furthermore there is nothing that </w:t>
      </w:r>
      <w:r w:rsidR="00CE14BF">
        <w:rPr>
          <w:rFonts w:ascii="Times New Roman" w:hAnsi="Times New Roman" w:cs="Times New Roman"/>
          <w:sz w:val="24"/>
          <w:szCs w:val="24"/>
        </w:rPr>
        <w:t>confirms</w:t>
      </w:r>
      <w:r w:rsidR="00E56154">
        <w:rPr>
          <w:rFonts w:ascii="Times New Roman" w:hAnsi="Times New Roman" w:cs="Times New Roman"/>
          <w:sz w:val="24"/>
          <w:szCs w:val="24"/>
        </w:rPr>
        <w:t xml:space="preserve"> payment of the purchase price</w:t>
      </w:r>
      <w:r w:rsidR="00EC64C8">
        <w:rPr>
          <w:rFonts w:ascii="Times New Roman" w:hAnsi="Times New Roman" w:cs="Times New Roman"/>
          <w:sz w:val="24"/>
          <w:szCs w:val="24"/>
        </w:rPr>
        <w:t>.</w:t>
      </w:r>
      <w:r w:rsidR="00AF2A93">
        <w:rPr>
          <w:rFonts w:ascii="Times New Roman" w:hAnsi="Times New Roman" w:cs="Times New Roman"/>
          <w:sz w:val="24"/>
          <w:szCs w:val="24"/>
        </w:rPr>
        <w:t xml:space="preserve"> </w:t>
      </w:r>
      <w:r w:rsidR="00EC64C8">
        <w:rPr>
          <w:rFonts w:ascii="Times New Roman" w:hAnsi="Times New Roman" w:cs="Times New Roman"/>
          <w:sz w:val="24"/>
          <w:szCs w:val="24"/>
        </w:rPr>
        <w:t>The</w:t>
      </w:r>
      <w:r w:rsidR="00AF2A93">
        <w:rPr>
          <w:rFonts w:ascii="Times New Roman" w:hAnsi="Times New Roman" w:cs="Times New Roman"/>
          <w:sz w:val="24"/>
          <w:szCs w:val="24"/>
        </w:rPr>
        <w:t xml:space="preserve"> third</w:t>
      </w:r>
      <w:r w:rsidR="00E56154">
        <w:rPr>
          <w:rFonts w:ascii="Times New Roman" w:hAnsi="Times New Roman" w:cs="Times New Roman"/>
          <w:sz w:val="24"/>
          <w:szCs w:val="24"/>
        </w:rPr>
        <w:t xml:space="preserve"> respondent does not </w:t>
      </w:r>
      <w:r w:rsidR="001B2993">
        <w:rPr>
          <w:rFonts w:ascii="Times New Roman" w:hAnsi="Times New Roman" w:cs="Times New Roman"/>
          <w:sz w:val="24"/>
          <w:szCs w:val="24"/>
        </w:rPr>
        <w:t xml:space="preserve">explain why transfer was never </w:t>
      </w:r>
      <w:proofErr w:type="gramStart"/>
      <w:r w:rsidR="001B2993">
        <w:rPr>
          <w:rFonts w:ascii="Times New Roman" w:hAnsi="Times New Roman" w:cs="Times New Roman"/>
          <w:sz w:val="24"/>
          <w:szCs w:val="24"/>
        </w:rPr>
        <w:t>effected</w:t>
      </w:r>
      <w:proofErr w:type="gramEnd"/>
      <w:r w:rsidR="00AF2A93">
        <w:rPr>
          <w:rFonts w:ascii="Times New Roman" w:hAnsi="Times New Roman" w:cs="Times New Roman"/>
          <w:sz w:val="24"/>
          <w:szCs w:val="24"/>
        </w:rPr>
        <w:t xml:space="preserve"> in favour of her late husband.</w:t>
      </w:r>
    </w:p>
    <w:p w:rsidR="001B2993" w:rsidRDefault="001B2993" w:rsidP="00F32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EC64C8">
        <w:rPr>
          <w:rFonts w:ascii="Times New Roman" w:hAnsi="Times New Roman" w:cs="Times New Roman"/>
          <w:sz w:val="24"/>
          <w:szCs w:val="24"/>
        </w:rPr>
        <w:t xml:space="preserve"> third</w:t>
      </w:r>
      <w:r>
        <w:rPr>
          <w:rFonts w:ascii="Times New Roman" w:hAnsi="Times New Roman" w:cs="Times New Roman"/>
          <w:sz w:val="24"/>
          <w:szCs w:val="24"/>
        </w:rPr>
        <w:t xml:space="preserve"> respondent argues that after the </w:t>
      </w:r>
      <w:r w:rsidR="00AF2A93">
        <w:rPr>
          <w:rFonts w:ascii="Times New Roman" w:hAnsi="Times New Roman" w:cs="Times New Roman"/>
          <w:sz w:val="24"/>
          <w:szCs w:val="24"/>
        </w:rPr>
        <w:t xml:space="preserve">conclusion of the </w:t>
      </w:r>
      <w:r>
        <w:rPr>
          <w:rFonts w:ascii="Times New Roman" w:hAnsi="Times New Roman" w:cs="Times New Roman"/>
          <w:sz w:val="24"/>
          <w:szCs w:val="24"/>
        </w:rPr>
        <w:t>agreement of sale</w:t>
      </w:r>
      <w:r w:rsidR="00EC64C8">
        <w:rPr>
          <w:rFonts w:ascii="Times New Roman" w:hAnsi="Times New Roman" w:cs="Times New Roman"/>
          <w:sz w:val="24"/>
          <w:szCs w:val="24"/>
        </w:rPr>
        <w:t xml:space="preserve"> on 18 July 2001</w:t>
      </w:r>
      <w:r>
        <w:rPr>
          <w:rFonts w:ascii="Times New Roman" w:hAnsi="Times New Roman" w:cs="Times New Roman"/>
          <w:sz w:val="24"/>
          <w:szCs w:val="24"/>
        </w:rPr>
        <w:t xml:space="preserve"> and</w:t>
      </w:r>
      <w:r w:rsidR="00AF2A93">
        <w:rPr>
          <w:rFonts w:ascii="Times New Roman" w:hAnsi="Times New Roman" w:cs="Times New Roman"/>
          <w:sz w:val="24"/>
          <w:szCs w:val="24"/>
        </w:rPr>
        <w:t xml:space="preserve"> after</w:t>
      </w:r>
      <w:r>
        <w:rPr>
          <w:rFonts w:ascii="Times New Roman" w:hAnsi="Times New Roman" w:cs="Times New Roman"/>
          <w:sz w:val="24"/>
          <w:szCs w:val="24"/>
        </w:rPr>
        <w:t xml:space="preserve"> taking occupation</w:t>
      </w:r>
      <w:r w:rsidR="00F32B95">
        <w:rPr>
          <w:rFonts w:ascii="Times New Roman" w:hAnsi="Times New Roman" w:cs="Times New Roman"/>
          <w:sz w:val="24"/>
          <w:szCs w:val="24"/>
        </w:rPr>
        <w:t>,</w:t>
      </w:r>
      <w:r>
        <w:rPr>
          <w:rFonts w:ascii="Times New Roman" w:hAnsi="Times New Roman" w:cs="Times New Roman"/>
          <w:sz w:val="24"/>
          <w:szCs w:val="24"/>
        </w:rPr>
        <w:t xml:space="preserve"> the applicant (respondent in the </w:t>
      </w:r>
      <w:r w:rsidR="00E14500">
        <w:rPr>
          <w:rFonts w:ascii="Times New Roman" w:hAnsi="Times New Roman" w:cs="Times New Roman"/>
          <w:sz w:val="24"/>
          <w:szCs w:val="24"/>
        </w:rPr>
        <w:t>counter</w:t>
      </w:r>
      <w:r>
        <w:rPr>
          <w:rFonts w:ascii="Times New Roman" w:hAnsi="Times New Roman" w:cs="Times New Roman"/>
          <w:sz w:val="24"/>
          <w:szCs w:val="24"/>
        </w:rPr>
        <w:t xml:space="preserve"> claim</w:t>
      </w:r>
      <w:r w:rsidR="00AF2A93">
        <w:rPr>
          <w:rFonts w:ascii="Times New Roman" w:hAnsi="Times New Roman" w:cs="Times New Roman"/>
          <w:sz w:val="24"/>
          <w:szCs w:val="24"/>
        </w:rPr>
        <w:t>)</w:t>
      </w:r>
      <w:r>
        <w:rPr>
          <w:rFonts w:ascii="Times New Roman" w:hAnsi="Times New Roman" w:cs="Times New Roman"/>
          <w:sz w:val="24"/>
          <w:szCs w:val="24"/>
        </w:rPr>
        <w:t xml:space="preserve"> pitched up and claimed ownership of the property</w:t>
      </w:r>
      <w:r w:rsidR="00AF2A93">
        <w:rPr>
          <w:rFonts w:ascii="Times New Roman" w:hAnsi="Times New Roman" w:cs="Times New Roman"/>
          <w:sz w:val="24"/>
          <w:szCs w:val="24"/>
        </w:rPr>
        <w:t>.</w:t>
      </w:r>
      <w:r>
        <w:rPr>
          <w:rFonts w:ascii="Times New Roman" w:hAnsi="Times New Roman" w:cs="Times New Roman"/>
          <w:sz w:val="24"/>
          <w:szCs w:val="24"/>
        </w:rPr>
        <w:t xml:space="preserve"> </w:t>
      </w:r>
      <w:r w:rsidR="00AF2A93">
        <w:rPr>
          <w:rFonts w:ascii="Times New Roman" w:hAnsi="Times New Roman" w:cs="Times New Roman"/>
          <w:sz w:val="24"/>
          <w:szCs w:val="24"/>
        </w:rPr>
        <w:t xml:space="preserve">She said the applicant claimed to have </w:t>
      </w:r>
      <w:r>
        <w:rPr>
          <w:rFonts w:ascii="Times New Roman" w:hAnsi="Times New Roman" w:cs="Times New Roman"/>
          <w:sz w:val="24"/>
          <w:szCs w:val="24"/>
        </w:rPr>
        <w:t xml:space="preserve">bought same in execution of a </w:t>
      </w:r>
      <w:r w:rsidR="00AF2A93">
        <w:rPr>
          <w:rFonts w:ascii="Times New Roman" w:hAnsi="Times New Roman" w:cs="Times New Roman"/>
          <w:sz w:val="24"/>
          <w:szCs w:val="24"/>
        </w:rPr>
        <w:t>judg</w:t>
      </w:r>
      <w:r w:rsidR="00C74A69">
        <w:rPr>
          <w:rFonts w:ascii="Times New Roman" w:hAnsi="Times New Roman" w:cs="Times New Roman"/>
          <w:sz w:val="24"/>
          <w:szCs w:val="24"/>
        </w:rPr>
        <w:t>ment of this Court on 13 March 2001.</w:t>
      </w:r>
    </w:p>
    <w:p w:rsidR="00EE4AE1" w:rsidRDefault="001B2993" w:rsidP="00EE4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AF2A93">
        <w:rPr>
          <w:rFonts w:ascii="Times New Roman" w:hAnsi="Times New Roman" w:cs="Times New Roman"/>
          <w:sz w:val="24"/>
          <w:szCs w:val="24"/>
        </w:rPr>
        <w:t xml:space="preserve"> third</w:t>
      </w:r>
      <w:r>
        <w:rPr>
          <w:rFonts w:ascii="Times New Roman" w:hAnsi="Times New Roman" w:cs="Times New Roman"/>
          <w:sz w:val="24"/>
          <w:szCs w:val="24"/>
        </w:rPr>
        <w:t xml:space="preserve"> respondent </w:t>
      </w:r>
      <w:r w:rsidR="00AF2A93">
        <w:rPr>
          <w:rFonts w:ascii="Times New Roman" w:hAnsi="Times New Roman" w:cs="Times New Roman"/>
          <w:sz w:val="24"/>
          <w:szCs w:val="24"/>
        </w:rPr>
        <w:t xml:space="preserve">said her late husband </w:t>
      </w:r>
      <w:r>
        <w:rPr>
          <w:rFonts w:ascii="Times New Roman" w:hAnsi="Times New Roman" w:cs="Times New Roman"/>
          <w:sz w:val="24"/>
          <w:szCs w:val="24"/>
        </w:rPr>
        <w:t xml:space="preserve">then proceeded to interdict the Sheriff from transferring the property into the name of the applicant. The interdict was </w:t>
      </w:r>
      <w:r w:rsidR="00AF2A93">
        <w:rPr>
          <w:rFonts w:ascii="Times New Roman" w:hAnsi="Times New Roman" w:cs="Times New Roman"/>
          <w:sz w:val="24"/>
          <w:szCs w:val="24"/>
        </w:rPr>
        <w:t>gra</w:t>
      </w:r>
      <w:r>
        <w:rPr>
          <w:rFonts w:ascii="Times New Roman" w:hAnsi="Times New Roman" w:cs="Times New Roman"/>
          <w:sz w:val="24"/>
          <w:szCs w:val="24"/>
        </w:rPr>
        <w:t xml:space="preserve">nted in the form of </w:t>
      </w:r>
      <w:r w:rsidR="00E14500">
        <w:rPr>
          <w:rFonts w:ascii="Times New Roman" w:hAnsi="Times New Roman" w:cs="Times New Roman"/>
          <w:sz w:val="24"/>
          <w:szCs w:val="24"/>
        </w:rPr>
        <w:t xml:space="preserve">a Provisional order </w:t>
      </w:r>
      <w:r w:rsidR="00EE4AE1">
        <w:rPr>
          <w:rFonts w:ascii="Times New Roman" w:hAnsi="Times New Roman" w:cs="Times New Roman"/>
          <w:sz w:val="24"/>
          <w:szCs w:val="24"/>
        </w:rPr>
        <w:t>in HC 5256/02</w:t>
      </w:r>
      <w:r w:rsidR="00E14500">
        <w:rPr>
          <w:rFonts w:ascii="Times New Roman" w:hAnsi="Times New Roman" w:cs="Times New Roman"/>
          <w:sz w:val="24"/>
          <w:szCs w:val="24"/>
        </w:rPr>
        <w:t xml:space="preserve"> on 24 June 2002. </w:t>
      </w:r>
    </w:p>
    <w:p w:rsidR="001B2993" w:rsidRPr="00D4568D" w:rsidRDefault="00E14500" w:rsidP="00EE4A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relevant parts of the Provisional order provided as follows: </w:t>
      </w:r>
      <w:r w:rsidR="001B2993">
        <w:rPr>
          <w:rFonts w:ascii="Times New Roman" w:hAnsi="Times New Roman" w:cs="Times New Roman"/>
          <w:sz w:val="24"/>
          <w:szCs w:val="24"/>
        </w:rPr>
        <w:t xml:space="preserve"> </w:t>
      </w:r>
    </w:p>
    <w:p w:rsidR="00F32B95" w:rsidRDefault="00F32B95" w:rsidP="000B762B">
      <w:pPr>
        <w:spacing w:after="0" w:line="240" w:lineRule="auto"/>
        <w:ind w:firstLine="720"/>
        <w:jc w:val="both"/>
        <w:rPr>
          <w:rFonts w:ascii="Times New Roman" w:hAnsi="Times New Roman" w:cs="Times New Roman"/>
          <w:sz w:val="24"/>
          <w:szCs w:val="24"/>
        </w:rPr>
      </w:pPr>
    </w:p>
    <w:p w:rsidR="00F32B95" w:rsidRDefault="00F32B95" w:rsidP="000B762B">
      <w:pPr>
        <w:spacing w:after="0" w:line="240" w:lineRule="auto"/>
        <w:ind w:firstLine="720"/>
        <w:jc w:val="both"/>
        <w:rPr>
          <w:rFonts w:ascii="Times New Roman" w:hAnsi="Times New Roman" w:cs="Times New Roman"/>
          <w:sz w:val="24"/>
          <w:szCs w:val="24"/>
        </w:rPr>
      </w:pPr>
    </w:p>
    <w:p w:rsidR="000B762B" w:rsidRPr="000B762B" w:rsidRDefault="000B762B" w:rsidP="000B762B">
      <w:pPr>
        <w:spacing w:after="0" w:line="24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lastRenderedPageBreak/>
        <w:t>“</w:t>
      </w:r>
      <w:r w:rsidRPr="000B762B">
        <w:rPr>
          <w:rFonts w:ascii="Times New Roman" w:hAnsi="Times New Roman" w:cs="Times New Roman"/>
          <w:sz w:val="24"/>
          <w:szCs w:val="24"/>
          <w:u w:val="single"/>
        </w:rPr>
        <w:t>PROVISIONAL ORDER</w:t>
      </w:r>
    </w:p>
    <w:p w:rsidR="000B762B" w:rsidRDefault="000B762B" w:rsidP="000B762B">
      <w:pPr>
        <w:spacing w:after="0" w:line="240" w:lineRule="auto"/>
        <w:ind w:firstLine="720"/>
        <w:jc w:val="both"/>
        <w:rPr>
          <w:rFonts w:ascii="Times New Roman" w:hAnsi="Times New Roman" w:cs="Times New Roman"/>
          <w:sz w:val="24"/>
          <w:szCs w:val="24"/>
        </w:rPr>
      </w:pPr>
    </w:p>
    <w:p w:rsidR="000B762B" w:rsidRDefault="000B762B" w:rsidP="000B762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TREMS OF ORDER MADE</w:t>
      </w:r>
    </w:p>
    <w:p w:rsidR="000B762B" w:rsidRDefault="000B762B" w:rsidP="000B762B">
      <w:pPr>
        <w:spacing w:after="0" w:line="240" w:lineRule="auto"/>
        <w:ind w:firstLine="720"/>
        <w:jc w:val="both"/>
        <w:rPr>
          <w:rFonts w:ascii="Times New Roman" w:hAnsi="Times New Roman" w:cs="Times New Roman"/>
          <w:sz w:val="24"/>
          <w:szCs w:val="24"/>
        </w:rPr>
      </w:pPr>
    </w:p>
    <w:p w:rsidR="000B762B" w:rsidRDefault="000B762B" w:rsidP="000B76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0B762B" w:rsidRDefault="000B762B" w:rsidP="000B762B">
      <w:pPr>
        <w:spacing w:after="0" w:line="240" w:lineRule="auto"/>
        <w:ind w:firstLine="720"/>
        <w:jc w:val="both"/>
        <w:rPr>
          <w:rFonts w:ascii="Times New Roman" w:hAnsi="Times New Roman" w:cs="Times New Roman"/>
          <w:sz w:val="24"/>
          <w:szCs w:val="24"/>
        </w:rPr>
      </w:pPr>
    </w:p>
    <w:p w:rsidR="000B762B" w:rsidRDefault="000B762B" w:rsidP="000B76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the agreement between the Applicant and the Estate Late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in relation to the property in annexure “A” be and is hereby declared valid and of full force and effect.</w:t>
      </w:r>
    </w:p>
    <w:p w:rsidR="000B762B" w:rsidRDefault="000B762B" w:rsidP="000B762B">
      <w:pPr>
        <w:spacing w:after="0" w:line="240" w:lineRule="auto"/>
        <w:ind w:firstLine="720"/>
        <w:jc w:val="both"/>
        <w:rPr>
          <w:rFonts w:ascii="Times New Roman" w:hAnsi="Times New Roman" w:cs="Times New Roman"/>
          <w:sz w:val="24"/>
          <w:szCs w:val="24"/>
        </w:rPr>
      </w:pPr>
    </w:p>
    <w:p w:rsidR="000B762B" w:rsidRPr="000B762B" w:rsidRDefault="000B762B" w:rsidP="000B762B">
      <w:pPr>
        <w:spacing w:after="0" w:line="240" w:lineRule="auto"/>
        <w:ind w:firstLine="720"/>
        <w:jc w:val="both"/>
        <w:rPr>
          <w:rFonts w:ascii="Times New Roman" w:hAnsi="Times New Roman" w:cs="Times New Roman"/>
          <w:sz w:val="24"/>
          <w:szCs w:val="24"/>
          <w:u w:val="single"/>
        </w:rPr>
      </w:pPr>
      <w:r w:rsidRPr="000B762B">
        <w:rPr>
          <w:rFonts w:ascii="Times New Roman" w:hAnsi="Times New Roman" w:cs="Times New Roman"/>
          <w:sz w:val="24"/>
          <w:szCs w:val="24"/>
          <w:u w:val="single"/>
        </w:rPr>
        <w:t>INTERIM RELIEF GRANTED</w:t>
      </w:r>
    </w:p>
    <w:p w:rsidR="000B762B" w:rsidRDefault="000B762B" w:rsidP="000B762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determination of this matter, Applicant is granted the following relief:</w:t>
      </w:r>
    </w:p>
    <w:p w:rsidR="000B762B" w:rsidRDefault="000B762B" w:rsidP="000B762B">
      <w:pPr>
        <w:spacing w:after="0" w:line="240" w:lineRule="auto"/>
        <w:ind w:firstLine="720"/>
        <w:jc w:val="both"/>
        <w:rPr>
          <w:rFonts w:ascii="Times New Roman" w:hAnsi="Times New Roman" w:cs="Times New Roman"/>
          <w:sz w:val="24"/>
          <w:szCs w:val="24"/>
        </w:rPr>
      </w:pPr>
    </w:p>
    <w:p w:rsidR="000B762B" w:rsidRPr="00EE4AE1" w:rsidRDefault="000B762B" w:rsidP="00A51FF4">
      <w:pPr>
        <w:spacing w:after="0" w:line="240" w:lineRule="auto"/>
        <w:ind w:left="720"/>
        <w:jc w:val="both"/>
        <w:rPr>
          <w:rFonts w:ascii="Times New Roman" w:hAnsi="Times New Roman" w:cs="Times New Roman"/>
          <w:sz w:val="24"/>
          <w:szCs w:val="24"/>
          <w:u w:val="single"/>
        </w:rPr>
      </w:pPr>
      <w:r w:rsidRPr="00EE4AE1">
        <w:rPr>
          <w:rFonts w:ascii="Times New Roman" w:hAnsi="Times New Roman" w:cs="Times New Roman"/>
          <w:sz w:val="24"/>
          <w:szCs w:val="24"/>
          <w:u w:val="single"/>
        </w:rPr>
        <w:t>That the 2</w:t>
      </w:r>
      <w:r w:rsidRPr="00EE4AE1">
        <w:rPr>
          <w:rFonts w:ascii="Times New Roman" w:hAnsi="Times New Roman" w:cs="Times New Roman"/>
          <w:sz w:val="24"/>
          <w:szCs w:val="24"/>
          <w:u w:val="single"/>
          <w:vertAlign w:val="superscript"/>
        </w:rPr>
        <w:t>nd</w:t>
      </w:r>
      <w:r w:rsidRPr="00EE4AE1">
        <w:rPr>
          <w:rFonts w:ascii="Times New Roman" w:hAnsi="Times New Roman" w:cs="Times New Roman"/>
          <w:sz w:val="24"/>
          <w:szCs w:val="24"/>
          <w:u w:val="single"/>
        </w:rPr>
        <w:t xml:space="preserve"> and 3</w:t>
      </w:r>
      <w:r w:rsidRPr="00EE4AE1">
        <w:rPr>
          <w:rFonts w:ascii="Times New Roman" w:hAnsi="Times New Roman" w:cs="Times New Roman"/>
          <w:sz w:val="24"/>
          <w:szCs w:val="24"/>
          <w:u w:val="single"/>
          <w:vertAlign w:val="superscript"/>
        </w:rPr>
        <w:t>rd</w:t>
      </w:r>
      <w:r w:rsidRPr="00EE4AE1">
        <w:rPr>
          <w:rFonts w:ascii="Times New Roman" w:hAnsi="Times New Roman" w:cs="Times New Roman"/>
          <w:sz w:val="24"/>
          <w:szCs w:val="24"/>
          <w:u w:val="single"/>
        </w:rPr>
        <w:t xml:space="preserve"> respondents be and </w:t>
      </w:r>
      <w:r w:rsidR="00A51FF4" w:rsidRPr="00EE4AE1">
        <w:rPr>
          <w:rFonts w:ascii="Times New Roman" w:hAnsi="Times New Roman" w:cs="Times New Roman"/>
          <w:sz w:val="24"/>
          <w:szCs w:val="24"/>
          <w:u w:val="single"/>
        </w:rPr>
        <w:t>are hereby interdicted from registering the property described in annexure ‘Á’ into the name of the 1</w:t>
      </w:r>
      <w:r w:rsidR="00A51FF4" w:rsidRPr="00EE4AE1">
        <w:rPr>
          <w:rFonts w:ascii="Times New Roman" w:hAnsi="Times New Roman" w:cs="Times New Roman"/>
          <w:sz w:val="24"/>
          <w:szCs w:val="24"/>
          <w:u w:val="single"/>
          <w:vertAlign w:val="superscript"/>
        </w:rPr>
        <w:t>st</w:t>
      </w:r>
      <w:r w:rsidR="00A51FF4" w:rsidRPr="00EE4AE1">
        <w:rPr>
          <w:rFonts w:ascii="Times New Roman" w:hAnsi="Times New Roman" w:cs="Times New Roman"/>
          <w:sz w:val="24"/>
          <w:szCs w:val="24"/>
          <w:u w:val="single"/>
        </w:rPr>
        <w:t xml:space="preserve"> respondent.</w:t>
      </w:r>
    </w:p>
    <w:p w:rsidR="00A51FF4" w:rsidRDefault="00A51FF4" w:rsidP="000B762B">
      <w:pPr>
        <w:spacing w:after="0" w:line="240" w:lineRule="auto"/>
        <w:ind w:firstLine="720"/>
        <w:jc w:val="both"/>
        <w:rPr>
          <w:rFonts w:ascii="Times New Roman" w:hAnsi="Times New Roman" w:cs="Times New Roman"/>
          <w:sz w:val="24"/>
          <w:szCs w:val="24"/>
        </w:rPr>
      </w:pPr>
    </w:p>
    <w:p w:rsidR="000B762B" w:rsidRPr="00A51FF4" w:rsidRDefault="00A51FF4" w:rsidP="000B762B">
      <w:pPr>
        <w:spacing w:after="0" w:line="240" w:lineRule="auto"/>
        <w:ind w:firstLine="720"/>
        <w:jc w:val="both"/>
        <w:rPr>
          <w:rFonts w:ascii="Times New Roman" w:hAnsi="Times New Roman" w:cs="Times New Roman"/>
          <w:sz w:val="24"/>
          <w:szCs w:val="24"/>
          <w:u w:val="single"/>
        </w:rPr>
      </w:pPr>
      <w:r w:rsidRPr="00A51FF4">
        <w:rPr>
          <w:rFonts w:ascii="Times New Roman" w:hAnsi="Times New Roman" w:cs="Times New Roman"/>
          <w:sz w:val="24"/>
          <w:szCs w:val="24"/>
          <w:u w:val="single"/>
        </w:rPr>
        <w:t>SERVICE OF PROVISIONAL ORDE</w:t>
      </w:r>
    </w:p>
    <w:p w:rsidR="00E14500" w:rsidRDefault="00A51FF4" w:rsidP="00A40B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Deputy Sheriff </w:t>
      </w:r>
      <w:proofErr w:type="gramStart"/>
      <w:r>
        <w:rPr>
          <w:rFonts w:ascii="Times New Roman" w:hAnsi="Times New Roman" w:cs="Times New Roman"/>
          <w:sz w:val="24"/>
          <w:szCs w:val="24"/>
        </w:rPr>
        <w:t>serve</w:t>
      </w:r>
      <w:proofErr w:type="gramEnd"/>
      <w:r>
        <w:rPr>
          <w:rFonts w:ascii="Times New Roman" w:hAnsi="Times New Roman" w:cs="Times New Roman"/>
          <w:sz w:val="24"/>
          <w:szCs w:val="24"/>
        </w:rPr>
        <w:t xml:space="preserve"> this Provisional Order on the Respondent.</w:t>
      </w:r>
      <w:r w:rsidR="00733F6C">
        <w:rPr>
          <w:rFonts w:ascii="Times New Roman" w:hAnsi="Times New Roman" w:cs="Times New Roman"/>
          <w:sz w:val="24"/>
          <w:szCs w:val="24"/>
        </w:rPr>
        <w:t>”</w:t>
      </w:r>
      <w:r w:rsidR="00FD7BE4">
        <w:rPr>
          <w:rFonts w:ascii="Times New Roman" w:hAnsi="Times New Roman" w:cs="Times New Roman"/>
          <w:sz w:val="24"/>
          <w:szCs w:val="24"/>
        </w:rPr>
        <w:t xml:space="preserve"> (My own underlining)</w:t>
      </w:r>
    </w:p>
    <w:p w:rsidR="00FD7BE4" w:rsidRDefault="00E14500"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and third respondents referred to in the interim relief were the Sherriff of Zimbabwe and the Registrar of deeds</w:t>
      </w:r>
      <w:r w:rsidR="00FD7BE4">
        <w:rPr>
          <w:rFonts w:ascii="Times New Roman" w:hAnsi="Times New Roman" w:cs="Times New Roman"/>
          <w:sz w:val="24"/>
          <w:szCs w:val="24"/>
        </w:rPr>
        <w:t>,</w:t>
      </w:r>
      <w:r>
        <w:rPr>
          <w:rFonts w:ascii="Times New Roman" w:hAnsi="Times New Roman" w:cs="Times New Roman"/>
          <w:sz w:val="24"/>
          <w:szCs w:val="24"/>
        </w:rPr>
        <w:t xml:space="preserve"> who were both cited in HC </w:t>
      </w:r>
      <w:r w:rsidR="00FD7BE4">
        <w:rPr>
          <w:rFonts w:ascii="Times New Roman" w:hAnsi="Times New Roman" w:cs="Times New Roman"/>
          <w:sz w:val="24"/>
          <w:szCs w:val="24"/>
        </w:rPr>
        <w:t>5</w:t>
      </w:r>
      <w:r>
        <w:rPr>
          <w:rFonts w:ascii="Times New Roman" w:hAnsi="Times New Roman" w:cs="Times New Roman"/>
          <w:sz w:val="24"/>
          <w:szCs w:val="24"/>
        </w:rPr>
        <w:t xml:space="preserve">256/02. The </w:t>
      </w:r>
      <w:r w:rsidR="00FD7BE4">
        <w:rPr>
          <w:rFonts w:ascii="Times New Roman" w:hAnsi="Times New Roman" w:cs="Times New Roman"/>
          <w:sz w:val="24"/>
          <w:szCs w:val="24"/>
        </w:rPr>
        <w:t>third</w:t>
      </w:r>
      <w:r>
        <w:rPr>
          <w:rFonts w:ascii="Times New Roman" w:hAnsi="Times New Roman" w:cs="Times New Roman"/>
          <w:sz w:val="24"/>
          <w:szCs w:val="24"/>
        </w:rPr>
        <w:t xml:space="preserve"> respondent</w:t>
      </w:r>
      <w:r w:rsidR="00FD7BE4">
        <w:rPr>
          <w:rFonts w:ascii="Times New Roman" w:hAnsi="Times New Roman" w:cs="Times New Roman"/>
          <w:sz w:val="24"/>
          <w:szCs w:val="24"/>
        </w:rPr>
        <w:t>’s late husband</w:t>
      </w:r>
      <w:r>
        <w:rPr>
          <w:rFonts w:ascii="Times New Roman" w:hAnsi="Times New Roman" w:cs="Times New Roman"/>
          <w:sz w:val="24"/>
          <w:szCs w:val="24"/>
        </w:rPr>
        <w:t xml:space="preserve"> was the applicant therein.</w:t>
      </w:r>
    </w:p>
    <w:p w:rsidR="00E14500" w:rsidRDefault="00E14500"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w:t>
      </w:r>
      <w:r w:rsidR="00FD7BE4">
        <w:rPr>
          <w:rFonts w:ascii="Times New Roman" w:hAnsi="Times New Roman" w:cs="Times New Roman"/>
          <w:sz w:val="24"/>
          <w:szCs w:val="24"/>
        </w:rPr>
        <w:t>e</w:t>
      </w:r>
      <w:r>
        <w:rPr>
          <w:rFonts w:ascii="Times New Roman" w:hAnsi="Times New Roman" w:cs="Times New Roman"/>
          <w:sz w:val="24"/>
          <w:szCs w:val="24"/>
        </w:rPr>
        <w:t xml:space="preserve"> Provisional Order</w:t>
      </w:r>
      <w:r w:rsidR="00FD7BE4">
        <w:rPr>
          <w:rFonts w:ascii="Times New Roman" w:hAnsi="Times New Roman" w:cs="Times New Roman"/>
          <w:sz w:val="24"/>
          <w:szCs w:val="24"/>
        </w:rPr>
        <w:t xml:space="preserve"> in HC5256/02</w:t>
      </w:r>
      <w:r>
        <w:rPr>
          <w:rFonts w:ascii="Times New Roman" w:hAnsi="Times New Roman" w:cs="Times New Roman"/>
          <w:sz w:val="24"/>
          <w:szCs w:val="24"/>
        </w:rPr>
        <w:t xml:space="preserve"> is still in place but was never confirmed.</w:t>
      </w:r>
    </w:p>
    <w:p w:rsidR="00BA0464" w:rsidRDefault="00BA0464"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the Provisional Order quoted above</w:t>
      </w:r>
      <w:r w:rsidR="00FD7BE4">
        <w:rPr>
          <w:rFonts w:ascii="Times New Roman" w:hAnsi="Times New Roman" w:cs="Times New Roman"/>
          <w:sz w:val="24"/>
          <w:szCs w:val="24"/>
        </w:rPr>
        <w:t xml:space="preserve"> and as already stated,</w:t>
      </w:r>
      <w:r>
        <w:rPr>
          <w:rFonts w:ascii="Times New Roman" w:hAnsi="Times New Roman" w:cs="Times New Roman"/>
          <w:sz w:val="24"/>
          <w:szCs w:val="24"/>
        </w:rPr>
        <w:t xml:space="preserve"> on 26 July 2002</w:t>
      </w:r>
      <w:r w:rsidR="00FD7BE4">
        <w:rPr>
          <w:rFonts w:ascii="Times New Roman" w:hAnsi="Times New Roman" w:cs="Times New Roman"/>
          <w:sz w:val="24"/>
          <w:szCs w:val="24"/>
        </w:rPr>
        <w:t>, following confirmation of the sale by the Sherriff</w:t>
      </w:r>
      <w:r w:rsidR="00C74A69">
        <w:rPr>
          <w:rFonts w:ascii="Times New Roman" w:hAnsi="Times New Roman" w:cs="Times New Roman"/>
          <w:sz w:val="24"/>
          <w:szCs w:val="24"/>
        </w:rPr>
        <w:t>,</w:t>
      </w:r>
      <w:r>
        <w:rPr>
          <w:rFonts w:ascii="Times New Roman" w:hAnsi="Times New Roman" w:cs="Times New Roman"/>
          <w:sz w:val="24"/>
          <w:szCs w:val="24"/>
        </w:rPr>
        <w:t xml:space="preserve"> the applicant took transfer of the property</w:t>
      </w:r>
      <w:r w:rsidR="00FD7BE4">
        <w:rPr>
          <w:rFonts w:ascii="Times New Roman" w:hAnsi="Times New Roman" w:cs="Times New Roman"/>
          <w:sz w:val="24"/>
          <w:szCs w:val="24"/>
        </w:rPr>
        <w:t>.</w:t>
      </w:r>
      <w:r>
        <w:rPr>
          <w:rFonts w:ascii="Times New Roman" w:hAnsi="Times New Roman" w:cs="Times New Roman"/>
          <w:sz w:val="24"/>
          <w:szCs w:val="24"/>
        </w:rPr>
        <w:t xml:space="preserve"> </w:t>
      </w:r>
      <w:r w:rsidR="00FD7BE4">
        <w:rPr>
          <w:rFonts w:ascii="Times New Roman" w:hAnsi="Times New Roman" w:cs="Times New Roman"/>
          <w:sz w:val="24"/>
          <w:szCs w:val="24"/>
        </w:rPr>
        <w:t>It is that transfer that has led to</w:t>
      </w:r>
      <w:r>
        <w:rPr>
          <w:rFonts w:ascii="Times New Roman" w:hAnsi="Times New Roman" w:cs="Times New Roman"/>
          <w:sz w:val="24"/>
          <w:szCs w:val="24"/>
        </w:rPr>
        <w:t xml:space="preserve"> the present application w</w:t>
      </w:r>
      <w:r w:rsidR="00F32B95">
        <w:rPr>
          <w:rFonts w:ascii="Times New Roman" w:hAnsi="Times New Roman" w:cs="Times New Roman"/>
          <w:sz w:val="24"/>
          <w:szCs w:val="24"/>
        </w:rPr>
        <w:t>h</w:t>
      </w:r>
      <w:r>
        <w:rPr>
          <w:rFonts w:ascii="Times New Roman" w:hAnsi="Times New Roman" w:cs="Times New Roman"/>
          <w:sz w:val="24"/>
          <w:szCs w:val="24"/>
        </w:rPr>
        <w:t>erein he seeks the eviction of the respondents.</w:t>
      </w:r>
    </w:p>
    <w:p w:rsidR="00495AB3" w:rsidRDefault="00BA0464"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Prior to the hearing of the matter</w:t>
      </w:r>
      <w:r w:rsidR="00495AB3">
        <w:rPr>
          <w:rFonts w:ascii="Times New Roman" w:hAnsi="Times New Roman" w:cs="Times New Roman"/>
          <w:sz w:val="24"/>
          <w:szCs w:val="24"/>
        </w:rPr>
        <w:t>,</w:t>
      </w:r>
      <w:r>
        <w:rPr>
          <w:rFonts w:ascii="Times New Roman" w:hAnsi="Times New Roman" w:cs="Times New Roman"/>
          <w:sz w:val="24"/>
          <w:szCs w:val="24"/>
        </w:rPr>
        <w:t xml:space="preserve"> the third respondent had raised a point </w:t>
      </w:r>
      <w:r w:rsidRPr="00BA0464">
        <w:rPr>
          <w:rFonts w:ascii="Times New Roman" w:hAnsi="Times New Roman" w:cs="Times New Roman"/>
          <w:i/>
          <w:sz w:val="24"/>
          <w:szCs w:val="24"/>
        </w:rPr>
        <w:t xml:space="preserve">in </w:t>
      </w:r>
      <w:proofErr w:type="spellStart"/>
      <w:r w:rsidRPr="00BA0464">
        <w:rPr>
          <w:rFonts w:ascii="Times New Roman" w:hAnsi="Times New Roman" w:cs="Times New Roman"/>
          <w:i/>
          <w:sz w:val="24"/>
          <w:szCs w:val="24"/>
        </w:rPr>
        <w:t>limine</w:t>
      </w:r>
      <w:proofErr w:type="spellEnd"/>
      <w:r>
        <w:rPr>
          <w:rFonts w:ascii="Times New Roman" w:hAnsi="Times New Roman" w:cs="Times New Roman"/>
          <w:sz w:val="24"/>
          <w:szCs w:val="24"/>
        </w:rPr>
        <w:t xml:space="preserve"> arguing that she</w:t>
      </w:r>
      <w:r w:rsidR="00495AB3">
        <w:rPr>
          <w:rFonts w:ascii="Times New Roman" w:hAnsi="Times New Roman" w:cs="Times New Roman"/>
          <w:sz w:val="24"/>
          <w:szCs w:val="24"/>
        </w:rPr>
        <w:t>,</w:t>
      </w:r>
      <w:r>
        <w:rPr>
          <w:rFonts w:ascii="Times New Roman" w:hAnsi="Times New Roman" w:cs="Times New Roman"/>
          <w:sz w:val="24"/>
          <w:szCs w:val="24"/>
        </w:rPr>
        <w:t xml:space="preserve"> as the </w:t>
      </w:r>
      <w:r w:rsidRPr="00BA0464">
        <w:rPr>
          <w:rFonts w:ascii="Times New Roman" w:hAnsi="Times New Roman" w:cs="Times New Roman"/>
          <w:i/>
          <w:sz w:val="24"/>
          <w:szCs w:val="24"/>
        </w:rPr>
        <w:t>Executrix Dati</w:t>
      </w:r>
      <w:r w:rsidR="00733F6C">
        <w:rPr>
          <w:rFonts w:ascii="Times New Roman" w:hAnsi="Times New Roman" w:cs="Times New Roman"/>
          <w:i/>
          <w:sz w:val="24"/>
          <w:szCs w:val="24"/>
        </w:rPr>
        <w:t>v</w:t>
      </w:r>
      <w:r w:rsidRPr="00BA0464">
        <w:rPr>
          <w:rFonts w:ascii="Times New Roman" w:hAnsi="Times New Roman" w:cs="Times New Roman"/>
          <w:i/>
          <w:sz w:val="24"/>
          <w:szCs w:val="24"/>
        </w:rPr>
        <w:t>e</w:t>
      </w:r>
      <w:r w:rsidR="00495AB3">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should have been cited and not her deceased husband. She was correct</w:t>
      </w:r>
      <w:r w:rsidR="00495AB3">
        <w:rPr>
          <w:rFonts w:ascii="Times New Roman" w:hAnsi="Times New Roman" w:cs="Times New Roman"/>
          <w:sz w:val="24"/>
          <w:szCs w:val="24"/>
        </w:rPr>
        <w:t>.</w:t>
      </w:r>
      <w:r>
        <w:rPr>
          <w:rFonts w:ascii="Times New Roman" w:hAnsi="Times New Roman" w:cs="Times New Roman"/>
          <w:sz w:val="24"/>
          <w:szCs w:val="24"/>
        </w:rPr>
        <w:t xml:space="preserve"> </w:t>
      </w:r>
      <w:r w:rsidR="00495AB3">
        <w:rPr>
          <w:rFonts w:ascii="Times New Roman" w:hAnsi="Times New Roman" w:cs="Times New Roman"/>
          <w:sz w:val="24"/>
          <w:szCs w:val="24"/>
        </w:rPr>
        <w:t>However</w:t>
      </w:r>
      <w:r w:rsidR="001C5C90">
        <w:rPr>
          <w:rFonts w:ascii="Times New Roman" w:hAnsi="Times New Roman" w:cs="Times New Roman"/>
          <w:sz w:val="24"/>
          <w:szCs w:val="24"/>
        </w:rPr>
        <w:t xml:space="preserve">, </w:t>
      </w:r>
      <w:r>
        <w:rPr>
          <w:rFonts w:ascii="Times New Roman" w:hAnsi="Times New Roman" w:cs="Times New Roman"/>
          <w:sz w:val="24"/>
          <w:szCs w:val="24"/>
        </w:rPr>
        <w:t>the death certificate and letters of Administration were</w:t>
      </w:r>
      <w:r w:rsidR="001C5C90" w:rsidRPr="001C5C90">
        <w:rPr>
          <w:rFonts w:ascii="Times New Roman" w:hAnsi="Times New Roman" w:cs="Times New Roman"/>
          <w:sz w:val="24"/>
          <w:szCs w:val="24"/>
        </w:rPr>
        <w:t xml:space="preserve"> </w:t>
      </w:r>
      <w:r w:rsidR="001C5C90">
        <w:rPr>
          <w:rFonts w:ascii="Times New Roman" w:hAnsi="Times New Roman" w:cs="Times New Roman"/>
          <w:sz w:val="24"/>
          <w:szCs w:val="24"/>
        </w:rPr>
        <w:t xml:space="preserve">upon my insistence, </w:t>
      </w:r>
      <w:r>
        <w:rPr>
          <w:rFonts w:ascii="Times New Roman" w:hAnsi="Times New Roman" w:cs="Times New Roman"/>
          <w:sz w:val="24"/>
          <w:szCs w:val="24"/>
        </w:rPr>
        <w:t>only submitted</w:t>
      </w:r>
      <w:r w:rsidR="00495AB3">
        <w:rPr>
          <w:rFonts w:ascii="Times New Roman" w:hAnsi="Times New Roman" w:cs="Times New Roman"/>
          <w:sz w:val="24"/>
          <w:szCs w:val="24"/>
        </w:rPr>
        <w:t>,</w:t>
      </w:r>
      <w:r>
        <w:rPr>
          <w:rFonts w:ascii="Times New Roman" w:hAnsi="Times New Roman" w:cs="Times New Roman"/>
          <w:sz w:val="24"/>
          <w:szCs w:val="24"/>
        </w:rPr>
        <w:t xml:space="preserve"> </w:t>
      </w:r>
      <w:r w:rsidR="006E6D0E">
        <w:rPr>
          <w:rFonts w:ascii="Times New Roman" w:hAnsi="Times New Roman" w:cs="Times New Roman"/>
          <w:sz w:val="24"/>
          <w:szCs w:val="24"/>
        </w:rPr>
        <w:t>a week before the hearing of the matter.</w:t>
      </w:r>
    </w:p>
    <w:p w:rsidR="00BA0464" w:rsidRDefault="006E6D0E"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At the commencement of the hearing the applicant withdrew his claim against the second respondent </w:t>
      </w:r>
      <w:r w:rsidR="001C5C90">
        <w:rPr>
          <w:rFonts w:ascii="Times New Roman" w:hAnsi="Times New Roman" w:cs="Times New Roman"/>
          <w:sz w:val="24"/>
          <w:szCs w:val="24"/>
        </w:rPr>
        <w:t xml:space="preserve">(the deceased) </w:t>
      </w:r>
      <w:r>
        <w:rPr>
          <w:rFonts w:ascii="Times New Roman" w:hAnsi="Times New Roman" w:cs="Times New Roman"/>
          <w:sz w:val="24"/>
          <w:szCs w:val="24"/>
        </w:rPr>
        <w:t>without tendering costs. The respondent then argued that</w:t>
      </w:r>
      <w:r w:rsidR="001C5C90">
        <w:rPr>
          <w:rFonts w:ascii="Times New Roman" w:hAnsi="Times New Roman" w:cs="Times New Roman"/>
          <w:sz w:val="24"/>
          <w:szCs w:val="24"/>
        </w:rPr>
        <w:t>,</w:t>
      </w:r>
      <w:r>
        <w:rPr>
          <w:rFonts w:ascii="Times New Roman" w:hAnsi="Times New Roman" w:cs="Times New Roman"/>
          <w:sz w:val="24"/>
          <w:szCs w:val="24"/>
        </w:rPr>
        <w:t xml:space="preserve"> until a tender of costs was made</w:t>
      </w:r>
      <w:r w:rsidR="001C5C90">
        <w:rPr>
          <w:rFonts w:ascii="Times New Roman" w:hAnsi="Times New Roman" w:cs="Times New Roman"/>
          <w:sz w:val="24"/>
          <w:szCs w:val="24"/>
        </w:rPr>
        <w:t>,</w:t>
      </w:r>
      <w:r>
        <w:rPr>
          <w:rFonts w:ascii="Times New Roman" w:hAnsi="Times New Roman" w:cs="Times New Roman"/>
          <w:sz w:val="24"/>
          <w:szCs w:val="24"/>
        </w:rPr>
        <w:t xml:space="preserve"> the withdrawal was of no legal effect. </w:t>
      </w:r>
    </w:p>
    <w:p w:rsidR="00FB1F8A" w:rsidRDefault="006E6D0E"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true that under normal circumstances </w:t>
      </w:r>
      <w:r w:rsidR="00693DE2">
        <w:rPr>
          <w:rFonts w:ascii="Times New Roman" w:hAnsi="Times New Roman" w:cs="Times New Roman"/>
          <w:sz w:val="24"/>
          <w:szCs w:val="24"/>
        </w:rPr>
        <w:t>a</w:t>
      </w:r>
      <w:r>
        <w:rPr>
          <w:rFonts w:ascii="Times New Roman" w:hAnsi="Times New Roman" w:cs="Times New Roman"/>
          <w:sz w:val="24"/>
          <w:szCs w:val="24"/>
        </w:rPr>
        <w:t xml:space="preserve"> withdrawal should be followed by a tender of cos</w:t>
      </w:r>
      <w:r w:rsidR="00693DE2">
        <w:rPr>
          <w:rFonts w:ascii="Times New Roman" w:hAnsi="Times New Roman" w:cs="Times New Roman"/>
          <w:sz w:val="24"/>
          <w:szCs w:val="24"/>
        </w:rPr>
        <w:t>ts</w:t>
      </w:r>
      <w:r>
        <w:rPr>
          <w:rFonts w:ascii="Times New Roman" w:hAnsi="Times New Roman" w:cs="Times New Roman"/>
          <w:sz w:val="24"/>
          <w:szCs w:val="24"/>
        </w:rPr>
        <w:t>. However</w:t>
      </w:r>
      <w:r w:rsidR="00495AB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Pr>
          <w:rFonts w:ascii="Times New Roman" w:hAnsi="Times New Roman" w:cs="Times New Roman"/>
          <w:sz w:val="24"/>
          <w:szCs w:val="24"/>
        </w:rPr>
        <w:t>the documents that led to the withdrawal of the claim against the second respondent were always in the custody of the third respondent and indeed they were pro</w:t>
      </w:r>
      <w:r w:rsidR="00495AB3">
        <w:rPr>
          <w:rFonts w:ascii="Times New Roman" w:hAnsi="Times New Roman" w:cs="Times New Roman"/>
          <w:sz w:val="24"/>
          <w:szCs w:val="24"/>
        </w:rPr>
        <w:t>du</w:t>
      </w:r>
      <w:r>
        <w:rPr>
          <w:rFonts w:ascii="Times New Roman" w:hAnsi="Times New Roman" w:cs="Times New Roman"/>
          <w:sz w:val="24"/>
          <w:szCs w:val="24"/>
        </w:rPr>
        <w:t xml:space="preserve">ced through the third respondent’s Legal Practitioners. </w:t>
      </w:r>
    </w:p>
    <w:p w:rsidR="00BD43DD" w:rsidRDefault="006E6D0E"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 was appointed </w:t>
      </w:r>
      <w:r>
        <w:rPr>
          <w:rFonts w:ascii="Times New Roman" w:hAnsi="Times New Roman" w:cs="Times New Roman"/>
          <w:i/>
          <w:sz w:val="24"/>
          <w:szCs w:val="24"/>
        </w:rPr>
        <w:t>Executrix Dati</w:t>
      </w:r>
      <w:r w:rsidR="00FB1F8A">
        <w:rPr>
          <w:rFonts w:ascii="Times New Roman" w:hAnsi="Times New Roman" w:cs="Times New Roman"/>
          <w:i/>
          <w:sz w:val="24"/>
          <w:szCs w:val="24"/>
        </w:rPr>
        <w:t>v</w:t>
      </w:r>
      <w:r>
        <w:rPr>
          <w:rFonts w:ascii="Times New Roman" w:hAnsi="Times New Roman" w:cs="Times New Roman"/>
          <w:i/>
          <w:sz w:val="24"/>
          <w:szCs w:val="24"/>
        </w:rPr>
        <w:t xml:space="preserve">e </w:t>
      </w:r>
      <w:r>
        <w:rPr>
          <w:rFonts w:ascii="Times New Roman" w:hAnsi="Times New Roman" w:cs="Times New Roman"/>
          <w:sz w:val="24"/>
          <w:szCs w:val="24"/>
        </w:rPr>
        <w:t xml:space="preserve">on 22 June 2009 and this application </w:t>
      </w:r>
      <w:r w:rsidR="00275813">
        <w:rPr>
          <w:rFonts w:ascii="Times New Roman" w:hAnsi="Times New Roman" w:cs="Times New Roman"/>
          <w:sz w:val="24"/>
          <w:szCs w:val="24"/>
        </w:rPr>
        <w:t>had already been</w:t>
      </w:r>
      <w:r>
        <w:rPr>
          <w:rFonts w:ascii="Times New Roman" w:hAnsi="Times New Roman" w:cs="Times New Roman"/>
          <w:sz w:val="24"/>
          <w:szCs w:val="24"/>
        </w:rPr>
        <w:t xml:space="preserve"> served on h</w:t>
      </w:r>
      <w:r w:rsidR="00275813">
        <w:rPr>
          <w:rFonts w:ascii="Times New Roman" w:hAnsi="Times New Roman" w:cs="Times New Roman"/>
          <w:sz w:val="24"/>
          <w:szCs w:val="24"/>
        </w:rPr>
        <w:t>er</w:t>
      </w:r>
      <w:r>
        <w:rPr>
          <w:rFonts w:ascii="Times New Roman" w:hAnsi="Times New Roman" w:cs="Times New Roman"/>
          <w:sz w:val="24"/>
          <w:szCs w:val="24"/>
        </w:rPr>
        <w:t xml:space="preserve"> Legal Practitioners of record on 28 April 2009</w:t>
      </w:r>
      <w:r w:rsidR="00275813">
        <w:rPr>
          <w:rFonts w:ascii="Times New Roman" w:hAnsi="Times New Roman" w:cs="Times New Roman"/>
          <w:sz w:val="24"/>
          <w:szCs w:val="24"/>
        </w:rPr>
        <w:t>,</w:t>
      </w:r>
      <w:r w:rsidR="00003A76">
        <w:rPr>
          <w:rFonts w:ascii="Times New Roman" w:hAnsi="Times New Roman" w:cs="Times New Roman"/>
          <w:sz w:val="24"/>
          <w:szCs w:val="24"/>
        </w:rPr>
        <w:t xml:space="preserve"> </w:t>
      </w:r>
      <w:r w:rsidR="00FB1F8A">
        <w:rPr>
          <w:rFonts w:ascii="Times New Roman" w:hAnsi="Times New Roman" w:cs="Times New Roman"/>
          <w:sz w:val="24"/>
          <w:szCs w:val="24"/>
        </w:rPr>
        <w:t>(i.e.</w:t>
      </w:r>
      <w:r w:rsidR="00003A76">
        <w:rPr>
          <w:rFonts w:ascii="Times New Roman" w:hAnsi="Times New Roman" w:cs="Times New Roman"/>
          <w:sz w:val="24"/>
          <w:szCs w:val="24"/>
        </w:rPr>
        <w:t xml:space="preserve"> </w:t>
      </w:r>
      <w:r w:rsidR="00417EC5">
        <w:rPr>
          <w:rFonts w:ascii="Times New Roman" w:hAnsi="Times New Roman" w:cs="Times New Roman"/>
          <w:sz w:val="24"/>
          <w:szCs w:val="24"/>
        </w:rPr>
        <w:t>t</w:t>
      </w:r>
      <w:r w:rsidR="00003A76">
        <w:rPr>
          <w:rFonts w:ascii="Times New Roman" w:hAnsi="Times New Roman" w:cs="Times New Roman"/>
          <w:sz w:val="24"/>
          <w:szCs w:val="24"/>
        </w:rPr>
        <w:t>he same date this application was filed</w:t>
      </w:r>
      <w:r w:rsidR="00FB1F8A">
        <w:rPr>
          <w:rFonts w:ascii="Times New Roman" w:hAnsi="Times New Roman" w:cs="Times New Roman"/>
          <w:sz w:val="24"/>
          <w:szCs w:val="24"/>
        </w:rPr>
        <w:t>)</w:t>
      </w:r>
      <w:r w:rsidR="00003A76">
        <w:rPr>
          <w:rFonts w:ascii="Times New Roman" w:hAnsi="Times New Roman" w:cs="Times New Roman"/>
          <w:sz w:val="24"/>
          <w:szCs w:val="24"/>
        </w:rPr>
        <w:t xml:space="preserve">. She did not deem it necessary to immediately advise the applicant of her husband’s death until 13 May 2009 when she </w:t>
      </w:r>
      <w:r w:rsidR="00417EC5">
        <w:rPr>
          <w:rFonts w:ascii="Times New Roman" w:hAnsi="Times New Roman" w:cs="Times New Roman"/>
          <w:sz w:val="24"/>
          <w:szCs w:val="24"/>
        </w:rPr>
        <w:t>filed her</w:t>
      </w:r>
      <w:r w:rsidR="00003A76">
        <w:rPr>
          <w:rFonts w:ascii="Times New Roman" w:hAnsi="Times New Roman" w:cs="Times New Roman"/>
          <w:sz w:val="24"/>
          <w:szCs w:val="24"/>
        </w:rPr>
        <w:t xml:space="preserve"> </w:t>
      </w:r>
      <w:r w:rsidR="00BD43DD">
        <w:rPr>
          <w:rFonts w:ascii="Times New Roman" w:hAnsi="Times New Roman" w:cs="Times New Roman"/>
          <w:sz w:val="24"/>
          <w:szCs w:val="24"/>
        </w:rPr>
        <w:t xml:space="preserve">apposing </w:t>
      </w:r>
      <w:r w:rsidR="00003A76">
        <w:rPr>
          <w:rFonts w:ascii="Times New Roman" w:hAnsi="Times New Roman" w:cs="Times New Roman"/>
          <w:sz w:val="24"/>
          <w:szCs w:val="24"/>
        </w:rPr>
        <w:t xml:space="preserve">papers. The </w:t>
      </w:r>
      <w:r w:rsidR="00FB1F8A">
        <w:rPr>
          <w:rFonts w:ascii="Times New Roman" w:hAnsi="Times New Roman" w:cs="Times New Roman"/>
          <w:sz w:val="24"/>
          <w:szCs w:val="24"/>
        </w:rPr>
        <w:t xml:space="preserve">opposing </w:t>
      </w:r>
      <w:r w:rsidR="00003A76">
        <w:rPr>
          <w:rFonts w:ascii="Times New Roman" w:hAnsi="Times New Roman" w:cs="Times New Roman"/>
          <w:sz w:val="24"/>
          <w:szCs w:val="24"/>
        </w:rPr>
        <w:t xml:space="preserve">papers were not accompanied </w:t>
      </w:r>
      <w:r w:rsidR="00417EC5">
        <w:rPr>
          <w:rFonts w:ascii="Times New Roman" w:hAnsi="Times New Roman" w:cs="Times New Roman"/>
          <w:sz w:val="24"/>
          <w:szCs w:val="24"/>
        </w:rPr>
        <w:t xml:space="preserve">by her husband’s death certificate and her letter of appointment as </w:t>
      </w:r>
      <w:r w:rsidR="00417EC5">
        <w:rPr>
          <w:rFonts w:ascii="Times New Roman" w:hAnsi="Times New Roman" w:cs="Times New Roman"/>
          <w:i/>
          <w:sz w:val="24"/>
          <w:szCs w:val="24"/>
        </w:rPr>
        <w:t>Executrix Dati</w:t>
      </w:r>
      <w:r w:rsidR="00FB1F8A">
        <w:rPr>
          <w:rFonts w:ascii="Times New Roman" w:hAnsi="Times New Roman" w:cs="Times New Roman"/>
          <w:i/>
          <w:sz w:val="24"/>
          <w:szCs w:val="24"/>
        </w:rPr>
        <w:t>v</w:t>
      </w:r>
      <w:r w:rsidR="00417EC5">
        <w:rPr>
          <w:rFonts w:ascii="Times New Roman" w:hAnsi="Times New Roman" w:cs="Times New Roman"/>
          <w:i/>
          <w:sz w:val="24"/>
          <w:szCs w:val="24"/>
        </w:rPr>
        <w:t>e.</w:t>
      </w:r>
      <w:r w:rsidR="00003A76">
        <w:rPr>
          <w:rFonts w:ascii="Times New Roman" w:hAnsi="Times New Roman" w:cs="Times New Roman"/>
          <w:sz w:val="24"/>
          <w:szCs w:val="24"/>
        </w:rPr>
        <w:t xml:space="preserve"> </w:t>
      </w:r>
      <w:r w:rsidR="008F02F4">
        <w:rPr>
          <w:rFonts w:ascii="Times New Roman" w:hAnsi="Times New Roman" w:cs="Times New Roman"/>
          <w:sz w:val="24"/>
          <w:szCs w:val="24"/>
        </w:rPr>
        <w:t>These were on</w:t>
      </w:r>
      <w:r w:rsidR="00BD43DD">
        <w:rPr>
          <w:rFonts w:ascii="Times New Roman" w:hAnsi="Times New Roman" w:cs="Times New Roman"/>
          <w:sz w:val="24"/>
          <w:szCs w:val="24"/>
        </w:rPr>
        <w:t>l</w:t>
      </w:r>
      <w:r w:rsidR="008F02F4">
        <w:rPr>
          <w:rFonts w:ascii="Times New Roman" w:hAnsi="Times New Roman" w:cs="Times New Roman"/>
          <w:sz w:val="24"/>
          <w:szCs w:val="24"/>
        </w:rPr>
        <w:t>y produced through h</w:t>
      </w:r>
      <w:r w:rsidR="00FB1F8A">
        <w:rPr>
          <w:rFonts w:ascii="Times New Roman" w:hAnsi="Times New Roman" w:cs="Times New Roman"/>
          <w:sz w:val="24"/>
          <w:szCs w:val="24"/>
        </w:rPr>
        <w:t>er</w:t>
      </w:r>
      <w:r w:rsidR="008F02F4">
        <w:rPr>
          <w:rFonts w:ascii="Times New Roman" w:hAnsi="Times New Roman" w:cs="Times New Roman"/>
          <w:sz w:val="24"/>
          <w:szCs w:val="24"/>
        </w:rPr>
        <w:t xml:space="preserve"> Legal Practitioners on 12 September 2013</w:t>
      </w:r>
      <w:r w:rsidR="00FB1F8A">
        <w:rPr>
          <w:rFonts w:ascii="Times New Roman" w:hAnsi="Times New Roman" w:cs="Times New Roman"/>
          <w:sz w:val="24"/>
          <w:szCs w:val="24"/>
        </w:rPr>
        <w:t>.</w:t>
      </w:r>
      <w:r w:rsidR="008F02F4">
        <w:rPr>
          <w:rFonts w:ascii="Times New Roman" w:hAnsi="Times New Roman" w:cs="Times New Roman"/>
          <w:sz w:val="24"/>
          <w:szCs w:val="24"/>
        </w:rPr>
        <w:t xml:space="preserve"> Under the circumstances I do not see how I can blame the applicant and order </w:t>
      </w:r>
      <w:r w:rsidR="00FB1F8A">
        <w:rPr>
          <w:rFonts w:ascii="Times New Roman" w:hAnsi="Times New Roman" w:cs="Times New Roman"/>
          <w:sz w:val="24"/>
          <w:szCs w:val="24"/>
        </w:rPr>
        <w:t xml:space="preserve">him to tender </w:t>
      </w:r>
      <w:r w:rsidR="008F02F4">
        <w:rPr>
          <w:rFonts w:ascii="Times New Roman" w:hAnsi="Times New Roman" w:cs="Times New Roman"/>
          <w:sz w:val="24"/>
          <w:szCs w:val="24"/>
        </w:rPr>
        <w:t>costs f</w:t>
      </w:r>
      <w:r w:rsidR="00BD43DD">
        <w:rPr>
          <w:rFonts w:ascii="Times New Roman" w:hAnsi="Times New Roman" w:cs="Times New Roman"/>
          <w:sz w:val="24"/>
          <w:szCs w:val="24"/>
        </w:rPr>
        <w:t>or</w:t>
      </w:r>
      <w:r w:rsidR="008F02F4">
        <w:rPr>
          <w:rFonts w:ascii="Times New Roman" w:hAnsi="Times New Roman" w:cs="Times New Roman"/>
          <w:sz w:val="24"/>
          <w:szCs w:val="24"/>
        </w:rPr>
        <w:t xml:space="preserve"> </w:t>
      </w:r>
      <w:r w:rsidR="00FB1F8A">
        <w:rPr>
          <w:rFonts w:ascii="Times New Roman" w:hAnsi="Times New Roman" w:cs="Times New Roman"/>
          <w:sz w:val="24"/>
          <w:szCs w:val="24"/>
        </w:rPr>
        <w:t xml:space="preserve">the </w:t>
      </w:r>
      <w:r w:rsidR="008F02F4">
        <w:rPr>
          <w:rFonts w:ascii="Times New Roman" w:hAnsi="Times New Roman" w:cs="Times New Roman"/>
          <w:sz w:val="24"/>
          <w:szCs w:val="24"/>
        </w:rPr>
        <w:t>withdrawal</w:t>
      </w:r>
      <w:r w:rsidR="00FB1F8A">
        <w:rPr>
          <w:rFonts w:ascii="Times New Roman" w:hAnsi="Times New Roman" w:cs="Times New Roman"/>
          <w:sz w:val="24"/>
          <w:szCs w:val="24"/>
        </w:rPr>
        <w:t xml:space="preserve"> of his claim</w:t>
      </w:r>
      <w:r w:rsidR="008F02F4">
        <w:rPr>
          <w:rFonts w:ascii="Times New Roman" w:hAnsi="Times New Roman" w:cs="Times New Roman"/>
          <w:sz w:val="24"/>
          <w:szCs w:val="24"/>
        </w:rPr>
        <w:t xml:space="preserve"> against </w:t>
      </w:r>
      <w:r w:rsidR="00FB1F8A">
        <w:rPr>
          <w:rFonts w:ascii="Times New Roman" w:hAnsi="Times New Roman" w:cs="Times New Roman"/>
          <w:sz w:val="24"/>
          <w:szCs w:val="24"/>
        </w:rPr>
        <w:t>t</w:t>
      </w:r>
      <w:r w:rsidR="008F02F4">
        <w:rPr>
          <w:rFonts w:ascii="Times New Roman" w:hAnsi="Times New Roman" w:cs="Times New Roman"/>
          <w:sz w:val="24"/>
          <w:szCs w:val="24"/>
        </w:rPr>
        <w:t>h</w:t>
      </w:r>
      <w:r w:rsidR="00FB1F8A">
        <w:rPr>
          <w:rFonts w:ascii="Times New Roman" w:hAnsi="Times New Roman" w:cs="Times New Roman"/>
          <w:sz w:val="24"/>
          <w:szCs w:val="24"/>
        </w:rPr>
        <w:t>e deceased</w:t>
      </w:r>
      <w:r w:rsidR="008F02F4">
        <w:rPr>
          <w:rFonts w:ascii="Times New Roman" w:hAnsi="Times New Roman" w:cs="Times New Roman"/>
          <w:sz w:val="24"/>
          <w:szCs w:val="24"/>
        </w:rPr>
        <w:t xml:space="preserve">. </w:t>
      </w:r>
    </w:p>
    <w:p w:rsidR="00BD43DD" w:rsidRDefault="008F02F4"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FB1F8A">
        <w:rPr>
          <w:rFonts w:ascii="Times New Roman" w:hAnsi="Times New Roman" w:cs="Times New Roman"/>
          <w:sz w:val="24"/>
          <w:szCs w:val="24"/>
        </w:rPr>
        <w:t>,</w:t>
      </w:r>
      <w:r>
        <w:rPr>
          <w:rFonts w:ascii="Times New Roman" w:hAnsi="Times New Roman" w:cs="Times New Roman"/>
          <w:sz w:val="24"/>
          <w:szCs w:val="24"/>
        </w:rPr>
        <w:t xml:space="preserve"> I </w:t>
      </w:r>
      <w:r w:rsidR="00BD43DD">
        <w:rPr>
          <w:rFonts w:ascii="Times New Roman" w:hAnsi="Times New Roman" w:cs="Times New Roman"/>
          <w:sz w:val="24"/>
          <w:szCs w:val="24"/>
        </w:rPr>
        <w:t>accept that the withdrawal without a tender of costs</w:t>
      </w:r>
      <w:r>
        <w:rPr>
          <w:rFonts w:ascii="Times New Roman" w:hAnsi="Times New Roman" w:cs="Times New Roman"/>
          <w:sz w:val="24"/>
          <w:szCs w:val="24"/>
        </w:rPr>
        <w:t xml:space="preserve"> was properly made and the matter should proceed on the basis that the Estate of the </w:t>
      </w:r>
      <w:r w:rsidR="00BD43DD">
        <w:rPr>
          <w:rFonts w:ascii="Times New Roman" w:hAnsi="Times New Roman" w:cs="Times New Roman"/>
          <w:sz w:val="24"/>
          <w:szCs w:val="24"/>
        </w:rPr>
        <w:t>first</w:t>
      </w:r>
      <w:r>
        <w:rPr>
          <w:rFonts w:ascii="Times New Roman" w:hAnsi="Times New Roman" w:cs="Times New Roman"/>
          <w:sz w:val="24"/>
          <w:szCs w:val="24"/>
        </w:rPr>
        <w:t xml:space="preserve"> respondent is now represented by the third respondent as the </w:t>
      </w:r>
      <w:r>
        <w:rPr>
          <w:rFonts w:ascii="Times New Roman" w:hAnsi="Times New Roman" w:cs="Times New Roman"/>
          <w:i/>
          <w:sz w:val="24"/>
          <w:szCs w:val="24"/>
        </w:rPr>
        <w:t>Executrix Dati</w:t>
      </w:r>
      <w:r w:rsidR="00BD43DD">
        <w:rPr>
          <w:rFonts w:ascii="Times New Roman" w:hAnsi="Times New Roman" w:cs="Times New Roman"/>
          <w:i/>
          <w:sz w:val="24"/>
          <w:szCs w:val="24"/>
        </w:rPr>
        <w:t>v</w:t>
      </w:r>
      <w:r>
        <w:rPr>
          <w:rFonts w:ascii="Times New Roman" w:hAnsi="Times New Roman" w:cs="Times New Roman"/>
          <w:i/>
          <w:sz w:val="24"/>
          <w:szCs w:val="24"/>
        </w:rPr>
        <w:t>e</w:t>
      </w:r>
      <w:r>
        <w:rPr>
          <w:rFonts w:ascii="Times New Roman" w:hAnsi="Times New Roman" w:cs="Times New Roman"/>
          <w:sz w:val="24"/>
          <w:szCs w:val="24"/>
        </w:rPr>
        <w:t>.</w:t>
      </w:r>
    </w:p>
    <w:p w:rsidR="006E6D0E" w:rsidRDefault="008F02F4"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w:t>
      </w:r>
      <w:r w:rsidR="00FB1F8A">
        <w:rPr>
          <w:rFonts w:ascii="Times New Roman" w:hAnsi="Times New Roman" w:cs="Times New Roman"/>
          <w:sz w:val="24"/>
          <w:szCs w:val="24"/>
        </w:rPr>
        <w:t xml:space="preserve">opposition to the relief sought by the applicant, the third respondent, in the main, </w:t>
      </w:r>
      <w:r w:rsidR="00706CA4">
        <w:rPr>
          <w:rFonts w:ascii="Times New Roman" w:hAnsi="Times New Roman" w:cs="Times New Roman"/>
          <w:sz w:val="24"/>
          <w:szCs w:val="24"/>
        </w:rPr>
        <w:t>proffered</w:t>
      </w:r>
      <w:r w:rsidR="00FB1F8A">
        <w:rPr>
          <w:rFonts w:ascii="Times New Roman" w:hAnsi="Times New Roman" w:cs="Times New Roman"/>
          <w:sz w:val="24"/>
          <w:szCs w:val="24"/>
        </w:rPr>
        <w:t xml:space="preserve"> the following arguments</w:t>
      </w:r>
      <w:r>
        <w:rPr>
          <w:rFonts w:ascii="Times New Roman" w:hAnsi="Times New Roman" w:cs="Times New Roman"/>
          <w:sz w:val="24"/>
          <w:szCs w:val="24"/>
        </w:rPr>
        <w:t>:</w:t>
      </w:r>
      <w:r w:rsidR="00706CA4">
        <w:rPr>
          <w:rFonts w:ascii="Times New Roman" w:hAnsi="Times New Roman" w:cs="Times New Roman"/>
          <w:sz w:val="24"/>
          <w:szCs w:val="24"/>
        </w:rPr>
        <w:t>-</w:t>
      </w:r>
    </w:p>
    <w:p w:rsidR="0081376B" w:rsidRDefault="0081376B" w:rsidP="00BA0464">
      <w:pPr>
        <w:spacing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rPr>
        <w:t>“</w:t>
      </w:r>
      <w:r w:rsidRPr="0081376B">
        <w:rPr>
          <w:rFonts w:ascii="Times New Roman" w:hAnsi="Times New Roman" w:cs="Times New Roman"/>
          <w:b/>
          <w:sz w:val="24"/>
          <w:szCs w:val="24"/>
        </w:rPr>
        <w:t>7.</w:t>
      </w:r>
      <w:r>
        <w:rPr>
          <w:rFonts w:ascii="Times New Roman" w:hAnsi="Times New Roman" w:cs="Times New Roman"/>
          <w:b/>
          <w:sz w:val="24"/>
          <w:szCs w:val="24"/>
        </w:rPr>
        <w:tab/>
      </w:r>
      <w:r w:rsidRPr="0081376B">
        <w:rPr>
          <w:rFonts w:ascii="Times New Roman" w:hAnsi="Times New Roman" w:cs="Times New Roman"/>
          <w:sz w:val="24"/>
          <w:szCs w:val="24"/>
        </w:rPr>
        <w:t xml:space="preserve"> </w:t>
      </w:r>
      <w:r w:rsidRPr="0081376B">
        <w:rPr>
          <w:rFonts w:ascii="Times New Roman" w:hAnsi="Times New Roman" w:cs="Times New Roman"/>
          <w:b/>
          <w:sz w:val="24"/>
          <w:szCs w:val="24"/>
          <w:u w:val="single"/>
        </w:rPr>
        <w:t>Ad Paragraph 4 - 6</w:t>
      </w:r>
    </w:p>
    <w:p w:rsidR="00A51FF4" w:rsidRDefault="00A51FF4" w:rsidP="0081376B">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position is actually that the late </w:t>
      </w:r>
      <w:proofErr w:type="spellStart"/>
      <w:r>
        <w:rPr>
          <w:rFonts w:ascii="Times New Roman" w:hAnsi="Times New Roman" w:cs="Times New Roman"/>
          <w:sz w:val="24"/>
          <w:szCs w:val="24"/>
        </w:rPr>
        <w:t>Zhanero</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xml:space="preserve"> had before the period indicated that we had purchased the property through the trustee of the insolvent Estate late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and had become thereby entitled to transfer</w:t>
      </w:r>
      <w:r w:rsidR="00DE36BD">
        <w:rPr>
          <w:rFonts w:ascii="Times New Roman" w:hAnsi="Times New Roman" w:cs="Times New Roman"/>
          <w:sz w:val="24"/>
          <w:szCs w:val="24"/>
        </w:rPr>
        <w:t xml:space="preserve">. At this stage as well, the judgement creditor, </w:t>
      </w:r>
      <w:proofErr w:type="spellStart"/>
      <w:r w:rsidR="00DE36BD">
        <w:rPr>
          <w:rFonts w:ascii="Times New Roman" w:hAnsi="Times New Roman" w:cs="Times New Roman"/>
          <w:sz w:val="24"/>
          <w:szCs w:val="24"/>
        </w:rPr>
        <w:t>Scotfin</w:t>
      </w:r>
      <w:proofErr w:type="spellEnd"/>
      <w:r w:rsidR="00DE36BD">
        <w:rPr>
          <w:rFonts w:ascii="Times New Roman" w:hAnsi="Times New Roman" w:cs="Times New Roman"/>
          <w:sz w:val="24"/>
          <w:szCs w:val="24"/>
        </w:rPr>
        <w:t>, had not registered its claim against the estate when it</w:t>
      </w:r>
      <w:r w:rsidR="009C79FE">
        <w:rPr>
          <w:rFonts w:ascii="Times New Roman" w:hAnsi="Times New Roman" w:cs="Times New Roman"/>
          <w:sz w:val="24"/>
          <w:szCs w:val="24"/>
        </w:rPr>
        <w:t xml:space="preserve"> w</w:t>
      </w:r>
      <w:r w:rsidR="00DE36BD">
        <w:rPr>
          <w:rFonts w:ascii="Times New Roman" w:hAnsi="Times New Roman" w:cs="Times New Roman"/>
          <w:sz w:val="24"/>
          <w:szCs w:val="24"/>
        </w:rPr>
        <w:t xml:space="preserve">as wound up and </w:t>
      </w:r>
      <w:r w:rsidR="008C51F5">
        <w:rPr>
          <w:rFonts w:ascii="Times New Roman" w:hAnsi="Times New Roman" w:cs="Times New Roman"/>
          <w:sz w:val="24"/>
          <w:szCs w:val="24"/>
        </w:rPr>
        <w:t xml:space="preserve">could </w:t>
      </w:r>
      <w:r w:rsidR="00DE36BD">
        <w:rPr>
          <w:rFonts w:ascii="Times New Roman" w:hAnsi="Times New Roman" w:cs="Times New Roman"/>
          <w:sz w:val="24"/>
          <w:szCs w:val="24"/>
        </w:rPr>
        <w:t>thus not, as a matter of law</w:t>
      </w:r>
      <w:r w:rsidR="008C51F5">
        <w:rPr>
          <w:rFonts w:ascii="Times New Roman" w:hAnsi="Times New Roman" w:cs="Times New Roman"/>
          <w:sz w:val="24"/>
          <w:szCs w:val="24"/>
        </w:rPr>
        <w:t>,</w:t>
      </w:r>
      <w:r w:rsidR="00DE36BD">
        <w:rPr>
          <w:rFonts w:ascii="Times New Roman" w:hAnsi="Times New Roman" w:cs="Times New Roman"/>
          <w:sz w:val="24"/>
          <w:szCs w:val="24"/>
        </w:rPr>
        <w:t xml:space="preserve"> offer the property for sell in execution of an order of court in respect of </w:t>
      </w:r>
      <w:proofErr w:type="spellStart"/>
      <w:r w:rsidR="00DE36BD">
        <w:rPr>
          <w:rFonts w:ascii="Times New Roman" w:hAnsi="Times New Roman" w:cs="Times New Roman"/>
          <w:sz w:val="24"/>
          <w:szCs w:val="24"/>
        </w:rPr>
        <w:t>Machawira’s</w:t>
      </w:r>
      <w:proofErr w:type="spellEnd"/>
      <w:r w:rsidR="00DE36BD">
        <w:rPr>
          <w:rFonts w:ascii="Times New Roman" w:hAnsi="Times New Roman" w:cs="Times New Roman"/>
          <w:sz w:val="24"/>
          <w:szCs w:val="24"/>
        </w:rPr>
        <w:t xml:space="preserve"> or </w:t>
      </w:r>
      <w:proofErr w:type="spellStart"/>
      <w:r w:rsidR="00DE36BD">
        <w:rPr>
          <w:rFonts w:ascii="Times New Roman" w:hAnsi="Times New Roman" w:cs="Times New Roman"/>
          <w:sz w:val="24"/>
          <w:szCs w:val="24"/>
        </w:rPr>
        <w:t>Orthosurge’s</w:t>
      </w:r>
      <w:proofErr w:type="spellEnd"/>
      <w:r w:rsidR="00DE36BD">
        <w:rPr>
          <w:rFonts w:ascii="Times New Roman" w:hAnsi="Times New Roman" w:cs="Times New Roman"/>
          <w:sz w:val="24"/>
          <w:szCs w:val="24"/>
        </w:rPr>
        <w:t xml:space="preserve"> indebtedness, from whatever factor arising.</w:t>
      </w:r>
    </w:p>
    <w:p w:rsidR="0081376B" w:rsidRDefault="0081376B" w:rsidP="0081376B">
      <w:pPr>
        <w:spacing w:after="0" w:line="240" w:lineRule="auto"/>
        <w:ind w:left="1440" w:hanging="720"/>
        <w:jc w:val="both"/>
        <w:rPr>
          <w:rFonts w:ascii="Times New Roman" w:hAnsi="Times New Roman" w:cs="Times New Roman"/>
          <w:b/>
          <w:sz w:val="24"/>
          <w:szCs w:val="24"/>
          <w:u w:val="single"/>
        </w:rPr>
      </w:pPr>
      <w:r>
        <w:rPr>
          <w:rFonts w:ascii="Times New Roman" w:hAnsi="Times New Roman" w:cs="Times New Roman"/>
          <w:b/>
          <w:sz w:val="24"/>
          <w:szCs w:val="24"/>
        </w:rPr>
        <w:t>8.</w:t>
      </w:r>
      <w:r>
        <w:rPr>
          <w:rFonts w:ascii="Times New Roman" w:hAnsi="Times New Roman" w:cs="Times New Roman"/>
          <w:b/>
          <w:sz w:val="24"/>
          <w:szCs w:val="24"/>
        </w:rPr>
        <w:tab/>
      </w:r>
      <w:r>
        <w:rPr>
          <w:rFonts w:ascii="Times New Roman" w:hAnsi="Times New Roman" w:cs="Times New Roman"/>
          <w:b/>
          <w:sz w:val="24"/>
          <w:szCs w:val="24"/>
          <w:u w:val="single"/>
        </w:rPr>
        <w:t>Ad Paragraph 7 -8</w:t>
      </w:r>
    </w:p>
    <w:p w:rsidR="0081376B" w:rsidRDefault="0081376B" w:rsidP="0081376B">
      <w:pPr>
        <w:spacing w:after="0" w:line="240" w:lineRule="auto"/>
        <w:ind w:left="1440" w:hanging="720"/>
        <w:jc w:val="both"/>
        <w:rPr>
          <w:rFonts w:ascii="Times New Roman" w:hAnsi="Times New Roman" w:cs="Times New Roman"/>
          <w:b/>
          <w:sz w:val="24"/>
          <w:szCs w:val="24"/>
        </w:rPr>
      </w:pPr>
      <w:r>
        <w:rPr>
          <w:rFonts w:ascii="Times New Roman" w:hAnsi="Times New Roman" w:cs="Times New Roman"/>
          <w:b/>
          <w:sz w:val="24"/>
          <w:szCs w:val="24"/>
        </w:rPr>
        <w:tab/>
      </w:r>
    </w:p>
    <w:p w:rsidR="00DE36BD" w:rsidRDefault="00DE36BD" w:rsidP="0081376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 previously indicated the sale of the property was a </w:t>
      </w:r>
      <w:proofErr w:type="spellStart"/>
      <w:r>
        <w:rPr>
          <w:rFonts w:ascii="Times New Roman" w:hAnsi="Times New Roman" w:cs="Times New Roman"/>
          <w:sz w:val="24"/>
          <w:szCs w:val="24"/>
        </w:rPr>
        <w:t>non event</w:t>
      </w:r>
      <w:proofErr w:type="spellEnd"/>
      <w:r>
        <w:rPr>
          <w:rFonts w:ascii="Times New Roman" w:hAnsi="Times New Roman" w:cs="Times New Roman"/>
          <w:sz w:val="24"/>
          <w:szCs w:val="24"/>
        </w:rPr>
        <w:t>, it was an incurable invalidity.</w:t>
      </w:r>
    </w:p>
    <w:p w:rsidR="00DE36BD" w:rsidRDefault="00DE36BD" w:rsidP="00DE36BD">
      <w:pPr>
        <w:spacing w:after="0" w:line="240" w:lineRule="auto"/>
        <w:ind w:left="720"/>
        <w:jc w:val="both"/>
        <w:rPr>
          <w:rFonts w:ascii="Times New Roman" w:hAnsi="Times New Roman" w:cs="Times New Roman"/>
          <w:sz w:val="24"/>
          <w:szCs w:val="24"/>
        </w:rPr>
      </w:pPr>
    </w:p>
    <w:p w:rsidR="0081376B" w:rsidRDefault="0081376B" w:rsidP="00DE36BD">
      <w:pPr>
        <w:spacing w:after="0" w:line="240" w:lineRule="auto"/>
        <w:ind w:left="720"/>
        <w:jc w:val="both"/>
        <w:rPr>
          <w:rFonts w:ascii="Times New Roman" w:hAnsi="Times New Roman" w:cs="Times New Roman"/>
          <w:b/>
          <w:sz w:val="24"/>
          <w:szCs w:val="24"/>
          <w:u w:val="single"/>
        </w:rPr>
      </w:pPr>
      <w:r>
        <w:rPr>
          <w:rFonts w:ascii="Times New Roman" w:hAnsi="Times New Roman" w:cs="Times New Roman"/>
          <w:b/>
          <w:sz w:val="24"/>
          <w:szCs w:val="24"/>
        </w:rPr>
        <w:t>9.</w:t>
      </w:r>
      <w:r>
        <w:rPr>
          <w:rFonts w:ascii="Times New Roman" w:hAnsi="Times New Roman" w:cs="Times New Roman"/>
          <w:b/>
          <w:sz w:val="24"/>
          <w:szCs w:val="24"/>
        </w:rPr>
        <w:tab/>
      </w:r>
      <w:r>
        <w:rPr>
          <w:rFonts w:ascii="Times New Roman" w:hAnsi="Times New Roman" w:cs="Times New Roman"/>
          <w:b/>
          <w:sz w:val="24"/>
          <w:szCs w:val="24"/>
          <w:u w:val="single"/>
        </w:rPr>
        <w:t>Ad Paragraph 7 – 8</w:t>
      </w:r>
    </w:p>
    <w:p w:rsidR="0081376B" w:rsidRDefault="0081376B" w:rsidP="00DE36BD">
      <w:pPr>
        <w:spacing w:after="0" w:line="240" w:lineRule="auto"/>
        <w:ind w:left="720"/>
        <w:jc w:val="both"/>
        <w:rPr>
          <w:rFonts w:ascii="Times New Roman" w:hAnsi="Times New Roman" w:cs="Times New Roman"/>
          <w:b/>
          <w:sz w:val="24"/>
          <w:szCs w:val="24"/>
          <w:u w:val="single"/>
        </w:rPr>
      </w:pPr>
    </w:p>
    <w:p w:rsidR="00DE36BD" w:rsidRDefault="00DE36BD" w:rsidP="0081376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 contend that the sale, confirmation and attachment transfer were invalid for reasons already indicated and also the additional reasons that appear below. The court proceedings had themselves proceeded against an insolvent without the </w:t>
      </w:r>
      <w:r>
        <w:rPr>
          <w:rFonts w:ascii="Times New Roman" w:hAnsi="Times New Roman" w:cs="Times New Roman"/>
          <w:sz w:val="24"/>
          <w:szCs w:val="24"/>
        </w:rPr>
        <w:lastRenderedPageBreak/>
        <w:t xml:space="preserve">court’s leave, the necessity of the leave having been actuated by the fact that an insolvent Estate was involved. Further the attachment of the property proceeded in breach of the High Court Rules being the rules that bear on the matter. </w:t>
      </w:r>
      <w:proofErr w:type="gramStart"/>
      <w:r>
        <w:rPr>
          <w:rFonts w:ascii="Times New Roman" w:hAnsi="Times New Roman" w:cs="Times New Roman"/>
          <w:sz w:val="24"/>
          <w:szCs w:val="24"/>
        </w:rPr>
        <w:t>Although we were in occupation of the property, the notice if its attachment was</w:t>
      </w:r>
      <w:r w:rsidR="009E0676">
        <w:rPr>
          <w:rFonts w:ascii="Times New Roman" w:hAnsi="Times New Roman" w:cs="Times New Roman"/>
          <w:sz w:val="24"/>
          <w:szCs w:val="24"/>
        </w:rPr>
        <w:t xml:space="preserve"> not served on us.</w:t>
      </w:r>
      <w:proofErr w:type="gramEnd"/>
      <w:r w:rsidR="009E0676">
        <w:rPr>
          <w:rFonts w:ascii="Times New Roman" w:hAnsi="Times New Roman" w:cs="Times New Roman"/>
          <w:sz w:val="24"/>
          <w:szCs w:val="24"/>
        </w:rPr>
        <w:t xml:space="preserve"> Further, the property had a caveat at our instance but the process </w:t>
      </w:r>
      <w:r w:rsidR="009C2BAB">
        <w:rPr>
          <w:rFonts w:ascii="Times New Roman" w:hAnsi="Times New Roman" w:cs="Times New Roman"/>
          <w:sz w:val="24"/>
          <w:szCs w:val="24"/>
        </w:rPr>
        <w:t>nonetheless proceeded without regard to our interests in the matter. These irregularities vitiated the entire process and one could not place something on nothing and expect it to stand.</w:t>
      </w:r>
      <w:r w:rsidR="008C51F5">
        <w:rPr>
          <w:rFonts w:ascii="Times New Roman" w:hAnsi="Times New Roman" w:cs="Times New Roman"/>
          <w:sz w:val="24"/>
          <w:szCs w:val="24"/>
        </w:rPr>
        <w:t>”</w:t>
      </w:r>
    </w:p>
    <w:p w:rsidR="009C2BAB" w:rsidRDefault="009C2BAB" w:rsidP="00BA0464">
      <w:pPr>
        <w:spacing w:after="0" w:line="360" w:lineRule="auto"/>
        <w:ind w:firstLine="720"/>
        <w:jc w:val="both"/>
        <w:rPr>
          <w:rFonts w:ascii="Times New Roman" w:hAnsi="Times New Roman" w:cs="Times New Roman"/>
          <w:sz w:val="24"/>
          <w:szCs w:val="24"/>
        </w:rPr>
      </w:pPr>
    </w:p>
    <w:p w:rsidR="008F02F4" w:rsidRDefault="00C02E24"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went further to state that</w:t>
      </w:r>
      <w:r w:rsidR="00CF435E">
        <w:rPr>
          <w:rFonts w:ascii="Times New Roman" w:hAnsi="Times New Roman" w:cs="Times New Roman"/>
          <w:sz w:val="24"/>
          <w:szCs w:val="24"/>
        </w:rPr>
        <w:t>,</w:t>
      </w:r>
      <w:r>
        <w:rPr>
          <w:rFonts w:ascii="Times New Roman" w:hAnsi="Times New Roman" w:cs="Times New Roman"/>
          <w:sz w:val="24"/>
          <w:szCs w:val="24"/>
        </w:rPr>
        <w:t xml:space="preserve"> notwithstanding the fact that transfer of the property in favour of the applicant took place on 26 July 2002</w:t>
      </w:r>
      <w:r w:rsidR="00CF435E">
        <w:rPr>
          <w:rFonts w:ascii="Times New Roman" w:hAnsi="Times New Roman" w:cs="Times New Roman"/>
          <w:sz w:val="24"/>
          <w:szCs w:val="24"/>
        </w:rPr>
        <w:t>,</w:t>
      </w:r>
      <w:r>
        <w:rPr>
          <w:rFonts w:ascii="Times New Roman" w:hAnsi="Times New Roman" w:cs="Times New Roman"/>
          <w:sz w:val="24"/>
          <w:szCs w:val="24"/>
        </w:rPr>
        <w:t xml:space="preserve"> the applicant never did anything to assert hi</w:t>
      </w:r>
      <w:r w:rsidR="00CF435E">
        <w:rPr>
          <w:rFonts w:ascii="Times New Roman" w:hAnsi="Times New Roman" w:cs="Times New Roman"/>
          <w:sz w:val="24"/>
          <w:szCs w:val="24"/>
        </w:rPr>
        <w:t>s</w:t>
      </w:r>
      <w:r>
        <w:rPr>
          <w:rFonts w:ascii="Times New Roman" w:hAnsi="Times New Roman" w:cs="Times New Roman"/>
          <w:sz w:val="24"/>
          <w:szCs w:val="24"/>
        </w:rPr>
        <w:t xml:space="preserve"> rights until April 2009 after the death of her husband. </w:t>
      </w:r>
      <w:r w:rsidR="00CF435E">
        <w:rPr>
          <w:rFonts w:ascii="Times New Roman" w:hAnsi="Times New Roman" w:cs="Times New Roman"/>
          <w:sz w:val="24"/>
          <w:szCs w:val="24"/>
        </w:rPr>
        <w:t xml:space="preserve">She </w:t>
      </w:r>
      <w:r>
        <w:rPr>
          <w:rFonts w:ascii="Times New Roman" w:hAnsi="Times New Roman" w:cs="Times New Roman"/>
          <w:sz w:val="24"/>
          <w:szCs w:val="24"/>
        </w:rPr>
        <w:t xml:space="preserve">therefore </w:t>
      </w:r>
      <w:r w:rsidR="00CF435E">
        <w:rPr>
          <w:rFonts w:ascii="Times New Roman" w:hAnsi="Times New Roman" w:cs="Times New Roman"/>
          <w:sz w:val="24"/>
          <w:szCs w:val="24"/>
        </w:rPr>
        <w:t>argued t</w:t>
      </w:r>
      <w:r>
        <w:rPr>
          <w:rFonts w:ascii="Times New Roman" w:hAnsi="Times New Roman" w:cs="Times New Roman"/>
          <w:sz w:val="24"/>
          <w:szCs w:val="24"/>
        </w:rPr>
        <w:t>h</w:t>
      </w:r>
      <w:r w:rsidR="00CF435E">
        <w:rPr>
          <w:rFonts w:ascii="Times New Roman" w:hAnsi="Times New Roman" w:cs="Times New Roman"/>
          <w:sz w:val="24"/>
          <w:szCs w:val="24"/>
        </w:rPr>
        <w:t>at the</w:t>
      </w:r>
      <w:r>
        <w:rPr>
          <w:rFonts w:ascii="Times New Roman" w:hAnsi="Times New Roman" w:cs="Times New Roman"/>
          <w:sz w:val="24"/>
          <w:szCs w:val="24"/>
        </w:rPr>
        <w:t xml:space="preserve"> applicant was merely taking advantage of her husband’s death. She believed this was because the applicant </w:t>
      </w:r>
      <w:r w:rsidR="00CF435E">
        <w:rPr>
          <w:rFonts w:ascii="Times New Roman" w:hAnsi="Times New Roman" w:cs="Times New Roman"/>
          <w:sz w:val="24"/>
          <w:szCs w:val="24"/>
        </w:rPr>
        <w:t xml:space="preserve">was aware </w:t>
      </w:r>
      <w:r>
        <w:rPr>
          <w:rFonts w:ascii="Times New Roman" w:hAnsi="Times New Roman" w:cs="Times New Roman"/>
          <w:sz w:val="24"/>
          <w:szCs w:val="24"/>
        </w:rPr>
        <w:t xml:space="preserve">that he obtained title </w:t>
      </w:r>
      <w:r w:rsidR="00815CA0">
        <w:rPr>
          <w:rFonts w:ascii="Times New Roman" w:hAnsi="Times New Roman" w:cs="Times New Roman"/>
          <w:sz w:val="24"/>
          <w:szCs w:val="24"/>
        </w:rPr>
        <w:t>fraudulently.</w:t>
      </w:r>
      <w:r w:rsidR="00CF435E">
        <w:rPr>
          <w:rFonts w:ascii="Times New Roman" w:hAnsi="Times New Roman" w:cs="Times New Roman"/>
          <w:sz w:val="24"/>
          <w:szCs w:val="24"/>
        </w:rPr>
        <w:t xml:space="preserve"> She</w:t>
      </w:r>
      <w:r w:rsidR="008C51F5">
        <w:rPr>
          <w:rFonts w:ascii="Times New Roman" w:hAnsi="Times New Roman" w:cs="Times New Roman"/>
          <w:sz w:val="24"/>
          <w:szCs w:val="24"/>
        </w:rPr>
        <w:t>,</w:t>
      </w:r>
      <w:r w:rsidR="00CF435E">
        <w:rPr>
          <w:rFonts w:ascii="Times New Roman" w:hAnsi="Times New Roman" w:cs="Times New Roman"/>
          <w:sz w:val="24"/>
          <w:szCs w:val="24"/>
        </w:rPr>
        <w:t xml:space="preserve"> however</w:t>
      </w:r>
      <w:r w:rsidR="008C51F5">
        <w:rPr>
          <w:rFonts w:ascii="Times New Roman" w:hAnsi="Times New Roman" w:cs="Times New Roman"/>
          <w:sz w:val="24"/>
          <w:szCs w:val="24"/>
        </w:rPr>
        <w:t>,</w:t>
      </w:r>
      <w:r w:rsidR="00CF435E">
        <w:rPr>
          <w:rFonts w:ascii="Times New Roman" w:hAnsi="Times New Roman" w:cs="Times New Roman"/>
          <w:sz w:val="24"/>
          <w:szCs w:val="24"/>
        </w:rPr>
        <w:t xml:space="preserve"> did not produce evidence of fraud. It remained her belief.</w:t>
      </w:r>
      <w:r w:rsidR="00815CA0">
        <w:rPr>
          <w:rFonts w:ascii="Times New Roman" w:hAnsi="Times New Roman" w:cs="Times New Roman"/>
          <w:sz w:val="24"/>
          <w:szCs w:val="24"/>
        </w:rPr>
        <w:t xml:space="preserve"> </w:t>
      </w:r>
    </w:p>
    <w:p w:rsidR="000E0CF4" w:rsidRDefault="00815CA0"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counter-claim</w:t>
      </w:r>
      <w:r w:rsidR="00CF435E">
        <w:rPr>
          <w:rFonts w:ascii="Times New Roman" w:hAnsi="Times New Roman" w:cs="Times New Roman"/>
          <w:sz w:val="24"/>
          <w:szCs w:val="24"/>
        </w:rPr>
        <w:t>,</w:t>
      </w:r>
      <w:r>
        <w:rPr>
          <w:rFonts w:ascii="Times New Roman" w:hAnsi="Times New Roman" w:cs="Times New Roman"/>
          <w:sz w:val="24"/>
          <w:szCs w:val="24"/>
        </w:rPr>
        <w:t xml:space="preserve"> the applicant said</w:t>
      </w:r>
      <w:r w:rsidR="00CF435E">
        <w:rPr>
          <w:rFonts w:ascii="Times New Roman" w:hAnsi="Times New Roman" w:cs="Times New Roman"/>
          <w:sz w:val="24"/>
          <w:szCs w:val="24"/>
        </w:rPr>
        <w:t>,</w:t>
      </w:r>
      <w:r>
        <w:rPr>
          <w:rFonts w:ascii="Times New Roman" w:hAnsi="Times New Roman" w:cs="Times New Roman"/>
          <w:sz w:val="24"/>
          <w:szCs w:val="24"/>
        </w:rPr>
        <w:t xml:space="preserve"> although judgement in favour of </w:t>
      </w: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 xml:space="preserve"> was against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w:t>
      </w:r>
      <w:r w:rsidR="001A5621">
        <w:rPr>
          <w:rFonts w:ascii="Times New Roman" w:hAnsi="Times New Roman" w:cs="Times New Roman"/>
          <w:sz w:val="24"/>
          <w:szCs w:val="24"/>
        </w:rPr>
        <w:t>an</w:t>
      </w:r>
      <w:r w:rsidR="002B0761">
        <w:rPr>
          <w:rFonts w:ascii="Times New Roman" w:hAnsi="Times New Roman" w:cs="Times New Roman"/>
          <w:sz w:val="24"/>
          <w:szCs w:val="24"/>
        </w:rPr>
        <w:t>d</w:t>
      </w:r>
      <w:r w:rsidR="001A5621">
        <w:rPr>
          <w:rFonts w:ascii="Times New Roman" w:hAnsi="Times New Roman" w:cs="Times New Roman"/>
          <w:sz w:val="24"/>
          <w:szCs w:val="24"/>
        </w:rPr>
        <w:t xml:space="preserve"> </w:t>
      </w:r>
      <w:proofErr w:type="spellStart"/>
      <w:r w:rsidR="001A5621">
        <w:rPr>
          <w:rFonts w:ascii="Times New Roman" w:hAnsi="Times New Roman" w:cs="Times New Roman"/>
          <w:sz w:val="24"/>
          <w:szCs w:val="24"/>
        </w:rPr>
        <w:t>Machawira</w:t>
      </w:r>
      <w:proofErr w:type="spellEnd"/>
      <w:r w:rsidR="001A5621">
        <w:rPr>
          <w:rFonts w:ascii="Times New Roman" w:hAnsi="Times New Roman" w:cs="Times New Roman"/>
          <w:sz w:val="24"/>
          <w:szCs w:val="24"/>
        </w:rPr>
        <w:t xml:space="preserve">, </w:t>
      </w:r>
      <w:r w:rsidR="002B0761">
        <w:rPr>
          <w:rFonts w:ascii="Times New Roman" w:hAnsi="Times New Roman" w:cs="Times New Roman"/>
          <w:sz w:val="24"/>
          <w:szCs w:val="24"/>
        </w:rPr>
        <w:t>the l</w:t>
      </w:r>
      <w:r w:rsidR="00CF435E">
        <w:rPr>
          <w:rFonts w:ascii="Times New Roman" w:hAnsi="Times New Roman" w:cs="Times New Roman"/>
          <w:sz w:val="24"/>
          <w:szCs w:val="24"/>
        </w:rPr>
        <w:t>a</w:t>
      </w:r>
      <w:r w:rsidR="002B0761">
        <w:rPr>
          <w:rFonts w:ascii="Times New Roman" w:hAnsi="Times New Roman" w:cs="Times New Roman"/>
          <w:sz w:val="24"/>
          <w:szCs w:val="24"/>
        </w:rPr>
        <w:t xml:space="preserve">tter was a mere guarantor. The principal debtor was the company </w:t>
      </w:r>
      <w:proofErr w:type="spellStart"/>
      <w:r w:rsidR="002B0761">
        <w:rPr>
          <w:rFonts w:ascii="Times New Roman" w:hAnsi="Times New Roman" w:cs="Times New Roman"/>
          <w:sz w:val="24"/>
          <w:szCs w:val="24"/>
        </w:rPr>
        <w:t>ie</w:t>
      </w:r>
      <w:proofErr w:type="spellEnd"/>
      <w:r w:rsidR="002B0761">
        <w:rPr>
          <w:rFonts w:ascii="Times New Roman" w:hAnsi="Times New Roman" w:cs="Times New Roman"/>
          <w:sz w:val="24"/>
          <w:szCs w:val="24"/>
        </w:rPr>
        <w:t xml:space="preserve">. </w:t>
      </w:r>
      <w:proofErr w:type="spellStart"/>
      <w:proofErr w:type="gramStart"/>
      <w:r w:rsidR="007C6DBB">
        <w:rPr>
          <w:rFonts w:ascii="Times New Roman" w:hAnsi="Times New Roman" w:cs="Times New Roman"/>
          <w:sz w:val="24"/>
          <w:szCs w:val="24"/>
        </w:rPr>
        <w:t>Orthosurge</w:t>
      </w:r>
      <w:proofErr w:type="spellEnd"/>
      <w:r w:rsidR="002B0761">
        <w:rPr>
          <w:rFonts w:ascii="Times New Roman" w:hAnsi="Times New Roman" w:cs="Times New Roman"/>
          <w:sz w:val="24"/>
          <w:szCs w:val="24"/>
        </w:rPr>
        <w:t>.</w:t>
      </w:r>
      <w:proofErr w:type="gramEnd"/>
      <w:r w:rsidR="002B0761">
        <w:rPr>
          <w:rFonts w:ascii="Times New Roman" w:hAnsi="Times New Roman" w:cs="Times New Roman"/>
          <w:sz w:val="24"/>
          <w:szCs w:val="24"/>
        </w:rPr>
        <w:t xml:space="preserve"> </w:t>
      </w:r>
      <w:r w:rsidR="00CF435E">
        <w:rPr>
          <w:rFonts w:ascii="Times New Roman" w:hAnsi="Times New Roman" w:cs="Times New Roman"/>
          <w:sz w:val="24"/>
          <w:szCs w:val="24"/>
        </w:rPr>
        <w:t>The</w:t>
      </w:r>
      <w:r w:rsidR="002B0761">
        <w:rPr>
          <w:rFonts w:ascii="Times New Roman" w:hAnsi="Times New Roman" w:cs="Times New Roman"/>
          <w:sz w:val="24"/>
          <w:szCs w:val="24"/>
        </w:rPr>
        <w:t xml:space="preserve"> property was registered in the name of </w:t>
      </w:r>
      <w:proofErr w:type="spellStart"/>
      <w:r w:rsidR="002B0761">
        <w:rPr>
          <w:rFonts w:ascii="Times New Roman" w:hAnsi="Times New Roman" w:cs="Times New Roman"/>
          <w:sz w:val="24"/>
          <w:szCs w:val="24"/>
        </w:rPr>
        <w:t>Orthosurge</w:t>
      </w:r>
      <w:proofErr w:type="spellEnd"/>
      <w:r w:rsidR="002B0761">
        <w:rPr>
          <w:rFonts w:ascii="Times New Roman" w:hAnsi="Times New Roman" w:cs="Times New Roman"/>
          <w:sz w:val="24"/>
          <w:szCs w:val="24"/>
        </w:rPr>
        <w:t xml:space="preserve"> and the </w:t>
      </w:r>
      <w:r w:rsidR="00212030">
        <w:rPr>
          <w:rFonts w:ascii="Times New Roman" w:hAnsi="Times New Roman" w:cs="Times New Roman"/>
          <w:sz w:val="24"/>
          <w:szCs w:val="24"/>
        </w:rPr>
        <w:t xml:space="preserve">writ </w:t>
      </w:r>
      <w:r w:rsidR="002B0761">
        <w:rPr>
          <w:rFonts w:ascii="Times New Roman" w:hAnsi="Times New Roman" w:cs="Times New Roman"/>
          <w:sz w:val="24"/>
          <w:szCs w:val="24"/>
        </w:rPr>
        <w:t xml:space="preserve">was </w:t>
      </w:r>
      <w:r w:rsidR="00212030">
        <w:rPr>
          <w:rFonts w:ascii="Times New Roman" w:hAnsi="Times New Roman" w:cs="Times New Roman"/>
          <w:sz w:val="24"/>
          <w:szCs w:val="24"/>
        </w:rPr>
        <w:t>serve</w:t>
      </w:r>
      <w:r w:rsidR="002B0761">
        <w:rPr>
          <w:rFonts w:ascii="Times New Roman" w:hAnsi="Times New Roman" w:cs="Times New Roman"/>
          <w:sz w:val="24"/>
          <w:szCs w:val="24"/>
        </w:rPr>
        <w:t>d on the sa</w:t>
      </w:r>
      <w:r w:rsidR="00212030">
        <w:rPr>
          <w:rFonts w:ascii="Times New Roman" w:hAnsi="Times New Roman" w:cs="Times New Roman"/>
          <w:sz w:val="24"/>
          <w:szCs w:val="24"/>
        </w:rPr>
        <w:t>me</w:t>
      </w:r>
      <w:r w:rsidR="002B0761">
        <w:rPr>
          <w:rFonts w:ascii="Times New Roman" w:hAnsi="Times New Roman" w:cs="Times New Roman"/>
          <w:sz w:val="24"/>
          <w:szCs w:val="24"/>
        </w:rPr>
        <w:t xml:space="preserve"> </w:t>
      </w:r>
      <w:r w:rsidR="00212030">
        <w:rPr>
          <w:rFonts w:ascii="Times New Roman" w:hAnsi="Times New Roman" w:cs="Times New Roman"/>
          <w:sz w:val="24"/>
          <w:szCs w:val="24"/>
        </w:rPr>
        <w:t>company</w:t>
      </w:r>
      <w:r w:rsidR="002B0761">
        <w:rPr>
          <w:rFonts w:ascii="Times New Roman" w:hAnsi="Times New Roman" w:cs="Times New Roman"/>
          <w:sz w:val="24"/>
          <w:szCs w:val="24"/>
        </w:rPr>
        <w:t xml:space="preserve"> on 24 April 2001. </w:t>
      </w:r>
      <w:proofErr w:type="spellStart"/>
      <w:r w:rsidR="002B0761">
        <w:rPr>
          <w:rFonts w:ascii="Times New Roman" w:hAnsi="Times New Roman" w:cs="Times New Roman"/>
          <w:sz w:val="24"/>
          <w:szCs w:val="24"/>
        </w:rPr>
        <w:t>Scotfin</w:t>
      </w:r>
      <w:proofErr w:type="spellEnd"/>
      <w:r w:rsidR="00CF435E">
        <w:rPr>
          <w:rFonts w:ascii="Times New Roman" w:hAnsi="Times New Roman" w:cs="Times New Roman"/>
          <w:sz w:val="24"/>
          <w:szCs w:val="24"/>
        </w:rPr>
        <w:t>, he went on</w:t>
      </w:r>
      <w:r w:rsidR="008C51F5">
        <w:rPr>
          <w:rFonts w:ascii="Times New Roman" w:hAnsi="Times New Roman" w:cs="Times New Roman"/>
          <w:sz w:val="24"/>
          <w:szCs w:val="24"/>
        </w:rPr>
        <w:t>,</w:t>
      </w:r>
      <w:r w:rsidR="002B0761">
        <w:rPr>
          <w:rFonts w:ascii="Times New Roman" w:hAnsi="Times New Roman" w:cs="Times New Roman"/>
          <w:sz w:val="24"/>
          <w:szCs w:val="24"/>
        </w:rPr>
        <w:t xml:space="preserve"> had</w:t>
      </w:r>
      <w:r w:rsidR="00212030">
        <w:rPr>
          <w:rFonts w:ascii="Times New Roman" w:hAnsi="Times New Roman" w:cs="Times New Roman"/>
          <w:sz w:val="24"/>
          <w:szCs w:val="24"/>
        </w:rPr>
        <w:t xml:space="preserve"> then</w:t>
      </w:r>
      <w:r w:rsidR="008C51F5">
        <w:rPr>
          <w:rFonts w:ascii="Times New Roman" w:hAnsi="Times New Roman" w:cs="Times New Roman"/>
          <w:sz w:val="24"/>
          <w:szCs w:val="24"/>
        </w:rPr>
        <w:t xml:space="preserve"> on 4 April 2001, </w:t>
      </w:r>
      <w:r w:rsidR="000E0CF4">
        <w:rPr>
          <w:rFonts w:ascii="Times New Roman" w:hAnsi="Times New Roman" w:cs="Times New Roman"/>
          <w:sz w:val="24"/>
          <w:szCs w:val="24"/>
        </w:rPr>
        <w:t>plac</w:t>
      </w:r>
      <w:r w:rsidR="00212030">
        <w:rPr>
          <w:rFonts w:ascii="Times New Roman" w:hAnsi="Times New Roman" w:cs="Times New Roman"/>
          <w:sz w:val="24"/>
          <w:szCs w:val="24"/>
        </w:rPr>
        <w:t xml:space="preserve">ed </w:t>
      </w:r>
      <w:r w:rsidR="000E0CF4">
        <w:rPr>
          <w:rFonts w:ascii="Times New Roman" w:hAnsi="Times New Roman" w:cs="Times New Roman"/>
          <w:sz w:val="24"/>
          <w:szCs w:val="24"/>
        </w:rPr>
        <w:t>a</w:t>
      </w:r>
      <w:r w:rsidR="00212030">
        <w:rPr>
          <w:rFonts w:ascii="Times New Roman" w:hAnsi="Times New Roman" w:cs="Times New Roman"/>
          <w:sz w:val="24"/>
          <w:szCs w:val="24"/>
        </w:rPr>
        <w:t xml:space="preserve"> </w:t>
      </w:r>
      <w:r w:rsidR="00FF6BF1">
        <w:rPr>
          <w:rFonts w:ascii="Times New Roman" w:hAnsi="Times New Roman" w:cs="Times New Roman"/>
          <w:sz w:val="24"/>
          <w:szCs w:val="24"/>
        </w:rPr>
        <w:t>Caveat</w:t>
      </w:r>
      <w:r w:rsidR="00212030">
        <w:rPr>
          <w:rFonts w:ascii="Times New Roman" w:hAnsi="Times New Roman" w:cs="Times New Roman"/>
          <w:sz w:val="24"/>
          <w:szCs w:val="24"/>
        </w:rPr>
        <w:t xml:space="preserve"> (</w:t>
      </w:r>
      <w:r w:rsidR="00FF6BF1">
        <w:rPr>
          <w:rFonts w:ascii="Times New Roman" w:hAnsi="Times New Roman" w:cs="Times New Roman"/>
          <w:sz w:val="24"/>
          <w:szCs w:val="24"/>
        </w:rPr>
        <w:t>Caveat</w:t>
      </w:r>
      <w:r w:rsidR="00212030">
        <w:rPr>
          <w:rFonts w:ascii="Times New Roman" w:hAnsi="Times New Roman" w:cs="Times New Roman"/>
          <w:sz w:val="24"/>
          <w:szCs w:val="24"/>
        </w:rPr>
        <w:t xml:space="preserve"> </w:t>
      </w:r>
      <w:r w:rsidR="00FF6BF1">
        <w:rPr>
          <w:rFonts w:ascii="Times New Roman" w:hAnsi="Times New Roman" w:cs="Times New Roman"/>
          <w:sz w:val="24"/>
          <w:szCs w:val="24"/>
        </w:rPr>
        <w:t>No</w:t>
      </w:r>
      <w:r w:rsidR="00C74A69">
        <w:rPr>
          <w:rFonts w:ascii="Times New Roman" w:hAnsi="Times New Roman" w:cs="Times New Roman"/>
          <w:sz w:val="24"/>
          <w:szCs w:val="24"/>
        </w:rPr>
        <w:t xml:space="preserve"> 379/2001</w:t>
      </w:r>
      <w:r w:rsidR="00212030">
        <w:rPr>
          <w:rFonts w:ascii="Times New Roman" w:hAnsi="Times New Roman" w:cs="Times New Roman"/>
          <w:sz w:val="24"/>
          <w:szCs w:val="24"/>
        </w:rPr>
        <w:t>) on the property</w:t>
      </w:r>
      <w:r w:rsidR="00D776E7">
        <w:rPr>
          <w:rFonts w:ascii="Times New Roman" w:hAnsi="Times New Roman" w:cs="Times New Roman"/>
          <w:sz w:val="24"/>
          <w:szCs w:val="24"/>
        </w:rPr>
        <w:t>.</w:t>
      </w:r>
    </w:p>
    <w:p w:rsidR="00212030" w:rsidRDefault="00212030"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 said as at 18 July 2001</w:t>
      </w:r>
      <w:r w:rsidR="000E0CF4">
        <w:rPr>
          <w:rFonts w:ascii="Times New Roman" w:hAnsi="Times New Roman" w:cs="Times New Roman"/>
          <w:sz w:val="24"/>
          <w:szCs w:val="24"/>
        </w:rPr>
        <w:t>,</w:t>
      </w:r>
      <w:r>
        <w:rPr>
          <w:rFonts w:ascii="Times New Roman" w:hAnsi="Times New Roman" w:cs="Times New Roman"/>
          <w:sz w:val="24"/>
          <w:szCs w:val="24"/>
        </w:rPr>
        <w:t xml:space="preserve"> when the respondent entered into an agreement</w:t>
      </w:r>
      <w:r w:rsidR="000E0CF4">
        <w:rPr>
          <w:rFonts w:ascii="Times New Roman" w:hAnsi="Times New Roman" w:cs="Times New Roman"/>
          <w:sz w:val="24"/>
          <w:szCs w:val="24"/>
        </w:rPr>
        <w:t xml:space="preserve"> with Fraser </w:t>
      </w:r>
      <w:r>
        <w:rPr>
          <w:rFonts w:ascii="Times New Roman" w:hAnsi="Times New Roman" w:cs="Times New Roman"/>
          <w:sz w:val="24"/>
          <w:szCs w:val="24"/>
        </w:rPr>
        <w:t xml:space="preserve">to purchase the property, the property was, because of the </w:t>
      </w:r>
      <w:r w:rsidR="00B3452B">
        <w:rPr>
          <w:rFonts w:ascii="Times New Roman" w:hAnsi="Times New Roman" w:cs="Times New Roman"/>
          <w:sz w:val="24"/>
          <w:szCs w:val="24"/>
        </w:rPr>
        <w:t>caveat</w:t>
      </w:r>
      <w:r>
        <w:rPr>
          <w:rFonts w:ascii="Times New Roman" w:hAnsi="Times New Roman" w:cs="Times New Roman"/>
          <w:sz w:val="24"/>
          <w:szCs w:val="24"/>
        </w:rPr>
        <w:t xml:space="preserve"> </w:t>
      </w:r>
      <w:r w:rsidR="000E0CF4">
        <w:rPr>
          <w:rFonts w:ascii="Times New Roman" w:hAnsi="Times New Roman" w:cs="Times New Roman"/>
          <w:sz w:val="24"/>
          <w:szCs w:val="24"/>
        </w:rPr>
        <w:t xml:space="preserve">already </w:t>
      </w:r>
      <w:r>
        <w:rPr>
          <w:rFonts w:ascii="Times New Roman" w:hAnsi="Times New Roman" w:cs="Times New Roman"/>
          <w:sz w:val="24"/>
          <w:szCs w:val="24"/>
        </w:rPr>
        <w:t xml:space="preserve">placed on it, no longer available for sale. The property was then advertised for sale and he </w:t>
      </w:r>
      <w:r w:rsidR="00B3452B">
        <w:rPr>
          <w:rFonts w:ascii="Times New Roman" w:hAnsi="Times New Roman" w:cs="Times New Roman"/>
          <w:sz w:val="24"/>
          <w:szCs w:val="24"/>
        </w:rPr>
        <w:t>had purchased</w:t>
      </w:r>
      <w:r>
        <w:rPr>
          <w:rFonts w:ascii="Times New Roman" w:hAnsi="Times New Roman" w:cs="Times New Roman"/>
          <w:sz w:val="24"/>
          <w:szCs w:val="24"/>
        </w:rPr>
        <w:t xml:space="preserve"> -</w:t>
      </w:r>
      <w:r w:rsidR="000E0CF4">
        <w:rPr>
          <w:rFonts w:ascii="Times New Roman" w:hAnsi="Times New Roman" w:cs="Times New Roman"/>
          <w:sz w:val="24"/>
          <w:szCs w:val="24"/>
        </w:rPr>
        <w:t>same</w:t>
      </w:r>
      <w:r>
        <w:rPr>
          <w:rFonts w:ascii="Times New Roman" w:hAnsi="Times New Roman" w:cs="Times New Roman"/>
          <w:sz w:val="24"/>
          <w:szCs w:val="24"/>
        </w:rPr>
        <w:t xml:space="preserve"> at a public auction</w:t>
      </w:r>
      <w:r w:rsidR="00C74A69">
        <w:rPr>
          <w:rFonts w:ascii="Times New Roman" w:hAnsi="Times New Roman" w:cs="Times New Roman"/>
          <w:sz w:val="24"/>
          <w:szCs w:val="24"/>
        </w:rPr>
        <w:t xml:space="preserve">. </w:t>
      </w:r>
    </w:p>
    <w:p w:rsidR="000E0CF4" w:rsidRDefault="00212030"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pointed out that</w:t>
      </w:r>
      <w:r w:rsidR="000E0CF4">
        <w:rPr>
          <w:rFonts w:ascii="Times New Roman" w:hAnsi="Times New Roman" w:cs="Times New Roman"/>
          <w:sz w:val="24"/>
          <w:szCs w:val="24"/>
        </w:rPr>
        <w:t>,</w:t>
      </w:r>
      <w:r>
        <w:rPr>
          <w:rFonts w:ascii="Times New Roman" w:hAnsi="Times New Roman" w:cs="Times New Roman"/>
          <w:sz w:val="24"/>
          <w:szCs w:val="24"/>
        </w:rPr>
        <w:t xml:space="preserve"> the property, being owned by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did not form pa</w:t>
      </w:r>
      <w:r w:rsidR="000E0CF4">
        <w:rPr>
          <w:rFonts w:ascii="Times New Roman" w:hAnsi="Times New Roman" w:cs="Times New Roman"/>
          <w:sz w:val="24"/>
          <w:szCs w:val="24"/>
        </w:rPr>
        <w:t>r</w:t>
      </w:r>
      <w:r>
        <w:rPr>
          <w:rFonts w:ascii="Times New Roman" w:hAnsi="Times New Roman" w:cs="Times New Roman"/>
          <w:sz w:val="24"/>
          <w:szCs w:val="24"/>
        </w:rPr>
        <w:t xml:space="preserve">t of </w:t>
      </w:r>
      <w:proofErr w:type="spellStart"/>
      <w:r>
        <w:rPr>
          <w:rFonts w:ascii="Times New Roman" w:hAnsi="Times New Roman" w:cs="Times New Roman"/>
          <w:sz w:val="24"/>
          <w:szCs w:val="24"/>
        </w:rPr>
        <w:t>Muachawira’s</w:t>
      </w:r>
      <w:proofErr w:type="spellEnd"/>
      <w:r>
        <w:rPr>
          <w:rFonts w:ascii="Times New Roman" w:hAnsi="Times New Roman" w:cs="Times New Roman"/>
          <w:sz w:val="24"/>
          <w:szCs w:val="24"/>
        </w:rPr>
        <w:t xml:space="preserve"> Estate which was insolvent and was </w:t>
      </w:r>
      <w:r w:rsidR="00FF6BF1">
        <w:rPr>
          <w:rFonts w:ascii="Times New Roman" w:hAnsi="Times New Roman" w:cs="Times New Roman"/>
          <w:sz w:val="24"/>
          <w:szCs w:val="24"/>
        </w:rPr>
        <w:t xml:space="preserve">being wound up by a Trustee. The agreement of 18 July 2001 </w:t>
      </w:r>
      <w:proofErr w:type="gramStart"/>
      <w:r w:rsidR="00FF6BF1">
        <w:rPr>
          <w:rFonts w:ascii="Times New Roman" w:hAnsi="Times New Roman" w:cs="Times New Roman"/>
          <w:sz w:val="24"/>
          <w:szCs w:val="24"/>
        </w:rPr>
        <w:t xml:space="preserve">did </w:t>
      </w:r>
      <w:r>
        <w:rPr>
          <w:rFonts w:ascii="Times New Roman" w:hAnsi="Times New Roman" w:cs="Times New Roman"/>
          <w:sz w:val="24"/>
          <w:szCs w:val="24"/>
        </w:rPr>
        <w:t xml:space="preserve"> </w:t>
      </w:r>
      <w:r w:rsidR="00FF6BF1">
        <w:rPr>
          <w:rFonts w:ascii="Times New Roman" w:hAnsi="Times New Roman" w:cs="Times New Roman"/>
          <w:sz w:val="24"/>
          <w:szCs w:val="24"/>
        </w:rPr>
        <w:t>not</w:t>
      </w:r>
      <w:proofErr w:type="gramEnd"/>
      <w:r w:rsidR="00FF6BF1">
        <w:rPr>
          <w:rFonts w:ascii="Times New Roman" w:hAnsi="Times New Roman" w:cs="Times New Roman"/>
          <w:sz w:val="24"/>
          <w:szCs w:val="24"/>
        </w:rPr>
        <w:t xml:space="preserve"> involve </w:t>
      </w:r>
      <w:proofErr w:type="spellStart"/>
      <w:r w:rsidR="00FF6BF1">
        <w:rPr>
          <w:rFonts w:ascii="Times New Roman" w:hAnsi="Times New Roman" w:cs="Times New Roman"/>
          <w:sz w:val="24"/>
          <w:szCs w:val="24"/>
        </w:rPr>
        <w:t>Orthosurge</w:t>
      </w:r>
      <w:proofErr w:type="spellEnd"/>
      <w:r w:rsidR="00FF6BF1">
        <w:rPr>
          <w:rFonts w:ascii="Times New Roman" w:hAnsi="Times New Roman" w:cs="Times New Roman"/>
          <w:sz w:val="24"/>
          <w:szCs w:val="24"/>
        </w:rPr>
        <w:t>.</w:t>
      </w:r>
      <w:r w:rsidR="000E0CF4">
        <w:rPr>
          <w:rFonts w:ascii="Times New Roman" w:hAnsi="Times New Roman" w:cs="Times New Roman"/>
          <w:sz w:val="24"/>
          <w:szCs w:val="24"/>
        </w:rPr>
        <w:t xml:space="preserve"> It</w:t>
      </w:r>
      <w:r w:rsidR="00FF6BF1">
        <w:rPr>
          <w:rFonts w:ascii="Times New Roman" w:hAnsi="Times New Roman" w:cs="Times New Roman"/>
          <w:sz w:val="24"/>
          <w:szCs w:val="24"/>
        </w:rPr>
        <w:t xml:space="preserve"> involved the insolvent Estate of </w:t>
      </w:r>
      <w:proofErr w:type="spellStart"/>
      <w:r w:rsidR="00FF6BF1">
        <w:rPr>
          <w:rFonts w:ascii="Times New Roman" w:hAnsi="Times New Roman" w:cs="Times New Roman"/>
          <w:sz w:val="24"/>
          <w:szCs w:val="24"/>
        </w:rPr>
        <w:t>Machawira</w:t>
      </w:r>
      <w:proofErr w:type="spellEnd"/>
      <w:r w:rsidR="00D776E7">
        <w:rPr>
          <w:rFonts w:ascii="Times New Roman" w:hAnsi="Times New Roman" w:cs="Times New Roman"/>
          <w:sz w:val="24"/>
          <w:szCs w:val="24"/>
        </w:rPr>
        <w:t xml:space="preserve"> as administered by a Trustee (Fraser). </w:t>
      </w:r>
    </w:p>
    <w:p w:rsidR="00FF6BF1" w:rsidRDefault="00FF6BF1"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 denied knowledge of the Provisional Order granted in favour of the</w:t>
      </w:r>
      <w:r w:rsidR="0013269D">
        <w:rPr>
          <w:rFonts w:ascii="Times New Roman" w:hAnsi="Times New Roman" w:cs="Times New Roman"/>
          <w:sz w:val="24"/>
          <w:szCs w:val="24"/>
        </w:rPr>
        <w:t xml:space="preserve"> third</w:t>
      </w:r>
      <w:r>
        <w:rPr>
          <w:rFonts w:ascii="Times New Roman" w:hAnsi="Times New Roman" w:cs="Times New Roman"/>
          <w:sz w:val="24"/>
          <w:szCs w:val="24"/>
        </w:rPr>
        <w:t xml:space="preserve"> respondent</w:t>
      </w:r>
      <w:r w:rsidR="0013269D">
        <w:rPr>
          <w:rFonts w:ascii="Times New Roman" w:hAnsi="Times New Roman" w:cs="Times New Roman"/>
          <w:sz w:val="24"/>
          <w:szCs w:val="24"/>
        </w:rPr>
        <w:t>’s late husband</w:t>
      </w:r>
      <w:r>
        <w:rPr>
          <w:rFonts w:ascii="Times New Roman" w:hAnsi="Times New Roman" w:cs="Times New Roman"/>
          <w:sz w:val="24"/>
          <w:szCs w:val="24"/>
        </w:rPr>
        <w:t xml:space="preserve"> on 24 June 2002 and also said he only came to know the </w:t>
      </w:r>
      <w:proofErr w:type="spellStart"/>
      <w:r>
        <w:rPr>
          <w:rFonts w:ascii="Times New Roman" w:hAnsi="Times New Roman" w:cs="Times New Roman"/>
          <w:sz w:val="24"/>
          <w:szCs w:val="24"/>
        </w:rPr>
        <w:t>Zhaneros</w:t>
      </w:r>
      <w:proofErr w:type="spellEnd"/>
      <w:r>
        <w:rPr>
          <w:rFonts w:ascii="Times New Roman" w:hAnsi="Times New Roman" w:cs="Times New Roman"/>
          <w:sz w:val="24"/>
          <w:szCs w:val="24"/>
        </w:rPr>
        <w:t xml:space="preserve"> </w:t>
      </w:r>
      <w:r w:rsidR="000E0CF4">
        <w:rPr>
          <w:rFonts w:ascii="Times New Roman" w:hAnsi="Times New Roman" w:cs="Times New Roman"/>
          <w:sz w:val="24"/>
          <w:szCs w:val="24"/>
        </w:rPr>
        <w:t xml:space="preserve">(the family) </w:t>
      </w:r>
      <w:r>
        <w:rPr>
          <w:rFonts w:ascii="Times New Roman" w:hAnsi="Times New Roman" w:cs="Times New Roman"/>
          <w:sz w:val="24"/>
          <w:szCs w:val="24"/>
        </w:rPr>
        <w:t xml:space="preserve">after the property had already been transferred to him. To that end the applicant </w:t>
      </w:r>
      <w:r w:rsidR="000E0CF4">
        <w:rPr>
          <w:rFonts w:ascii="Times New Roman" w:hAnsi="Times New Roman" w:cs="Times New Roman"/>
          <w:sz w:val="24"/>
          <w:szCs w:val="24"/>
        </w:rPr>
        <w:t>averred</w:t>
      </w:r>
      <w:r w:rsidR="00B3452B">
        <w:rPr>
          <w:rFonts w:ascii="Times New Roman" w:hAnsi="Times New Roman" w:cs="Times New Roman"/>
          <w:sz w:val="24"/>
          <w:szCs w:val="24"/>
        </w:rPr>
        <w:t>:</w:t>
      </w:r>
    </w:p>
    <w:p w:rsidR="00C049F6" w:rsidRDefault="00B3452B" w:rsidP="00B345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wish to state that the only time I came across Peter </w:t>
      </w:r>
      <w:proofErr w:type="spellStart"/>
      <w:r>
        <w:rPr>
          <w:rFonts w:ascii="Times New Roman" w:hAnsi="Times New Roman" w:cs="Times New Roman"/>
          <w:sz w:val="24"/>
          <w:szCs w:val="24"/>
        </w:rPr>
        <w:t>Zhanero</w:t>
      </w:r>
      <w:proofErr w:type="spellEnd"/>
      <w:r>
        <w:rPr>
          <w:rFonts w:ascii="Times New Roman" w:hAnsi="Times New Roman" w:cs="Times New Roman"/>
          <w:sz w:val="24"/>
          <w:szCs w:val="24"/>
        </w:rPr>
        <w:t xml:space="preserve"> was after I had taken transfer i.e. when I wanted to take occupation. Prior to that, I did not know Peter </w:t>
      </w:r>
      <w:proofErr w:type="spellStart"/>
      <w:r>
        <w:rPr>
          <w:rFonts w:ascii="Times New Roman" w:hAnsi="Times New Roman" w:cs="Times New Roman"/>
          <w:sz w:val="24"/>
          <w:szCs w:val="24"/>
        </w:rPr>
        <w:t>Zhanero</w:t>
      </w:r>
      <w:proofErr w:type="spellEnd"/>
      <w:r>
        <w:rPr>
          <w:rFonts w:ascii="Times New Roman" w:hAnsi="Times New Roman" w:cs="Times New Roman"/>
          <w:sz w:val="24"/>
          <w:szCs w:val="24"/>
        </w:rPr>
        <w:t xml:space="preserve"> or his wife and neither had I ever spoken to them. Regarding the provisional order, I wish </w:t>
      </w:r>
      <w:r>
        <w:rPr>
          <w:rFonts w:ascii="Times New Roman" w:hAnsi="Times New Roman" w:cs="Times New Roman"/>
          <w:sz w:val="24"/>
          <w:szCs w:val="24"/>
        </w:rPr>
        <w:lastRenderedPageBreak/>
        <w:t>to state that I was never served a copy of the urgent application which led to the provisional order. My legal practitioners of record have perused the court’s file (HC 5256/02) and discovered the following</w:t>
      </w:r>
      <w:r w:rsidR="00C049F6">
        <w:rPr>
          <w:rFonts w:ascii="Times New Roman" w:hAnsi="Times New Roman" w:cs="Times New Roman"/>
          <w:sz w:val="24"/>
          <w:szCs w:val="24"/>
        </w:rPr>
        <w:t>:-</w:t>
      </w:r>
    </w:p>
    <w:p w:rsidR="00C049F6" w:rsidRDefault="00C049F6" w:rsidP="00B3452B">
      <w:pPr>
        <w:spacing w:after="0" w:line="240" w:lineRule="auto"/>
        <w:ind w:left="720"/>
        <w:jc w:val="both"/>
        <w:rPr>
          <w:rFonts w:ascii="Times New Roman" w:hAnsi="Times New Roman" w:cs="Times New Roman"/>
          <w:sz w:val="24"/>
          <w:szCs w:val="24"/>
        </w:rPr>
      </w:pPr>
    </w:p>
    <w:p w:rsidR="00C049F6" w:rsidRDefault="00C049F6" w:rsidP="00C049F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urgent application against “</w:t>
      </w:r>
      <w:proofErr w:type="spellStart"/>
      <w:r>
        <w:rPr>
          <w:rFonts w:ascii="Times New Roman" w:hAnsi="Times New Roman" w:cs="Times New Roman"/>
          <w:sz w:val="24"/>
          <w:szCs w:val="24"/>
        </w:rPr>
        <w:t>Madoroba</w:t>
      </w:r>
      <w:proofErr w:type="spellEnd"/>
      <w:r>
        <w:rPr>
          <w:rFonts w:ascii="Times New Roman" w:hAnsi="Times New Roman" w:cs="Times New Roman"/>
          <w:sz w:val="24"/>
          <w:szCs w:val="24"/>
        </w:rPr>
        <w:t>”, the Sheriff and the Registrar of Deeds was filed on the 21</w:t>
      </w:r>
      <w:r w:rsidRPr="00C049F6">
        <w:rPr>
          <w:rFonts w:ascii="Times New Roman" w:hAnsi="Times New Roman" w:cs="Times New Roman"/>
          <w:sz w:val="24"/>
          <w:szCs w:val="24"/>
          <w:vertAlign w:val="superscript"/>
        </w:rPr>
        <w:t>st</w:t>
      </w:r>
      <w:r>
        <w:rPr>
          <w:rFonts w:ascii="Times New Roman" w:hAnsi="Times New Roman" w:cs="Times New Roman"/>
          <w:sz w:val="24"/>
          <w:szCs w:val="24"/>
        </w:rPr>
        <w:t xml:space="preserve"> of June 2002.</w:t>
      </w:r>
    </w:p>
    <w:p w:rsidR="00C049F6" w:rsidRDefault="00C049F6" w:rsidP="00C049F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no address for service for “</w:t>
      </w:r>
      <w:proofErr w:type="spellStart"/>
      <w:r>
        <w:rPr>
          <w:rFonts w:ascii="Times New Roman" w:hAnsi="Times New Roman" w:cs="Times New Roman"/>
          <w:sz w:val="24"/>
          <w:szCs w:val="24"/>
        </w:rPr>
        <w:t>Madoroba</w:t>
      </w:r>
      <w:proofErr w:type="spellEnd"/>
      <w:r>
        <w:rPr>
          <w:rFonts w:ascii="Times New Roman" w:hAnsi="Times New Roman" w:cs="Times New Roman"/>
          <w:sz w:val="24"/>
          <w:szCs w:val="24"/>
        </w:rPr>
        <w:t>”</w:t>
      </w:r>
      <w:r w:rsidR="001F63EF">
        <w:rPr>
          <w:rFonts w:ascii="Times New Roman" w:hAnsi="Times New Roman" w:cs="Times New Roman"/>
          <w:sz w:val="24"/>
          <w:szCs w:val="24"/>
        </w:rPr>
        <w:t xml:space="preserve"> </w:t>
      </w:r>
      <w:r>
        <w:rPr>
          <w:rFonts w:ascii="Times New Roman" w:hAnsi="Times New Roman" w:cs="Times New Roman"/>
          <w:sz w:val="24"/>
          <w:szCs w:val="24"/>
        </w:rPr>
        <w:t>in that application</w:t>
      </w:r>
    </w:p>
    <w:p w:rsidR="00C049F6" w:rsidRDefault="00C049F6" w:rsidP="00C049F6">
      <w:pPr>
        <w:pStyle w:val="ListParagraph"/>
        <w:spacing w:after="0" w:line="240" w:lineRule="auto"/>
        <w:ind w:left="1080"/>
        <w:jc w:val="both"/>
        <w:rPr>
          <w:rFonts w:ascii="Times New Roman" w:hAnsi="Times New Roman" w:cs="Times New Roman"/>
          <w:sz w:val="24"/>
          <w:szCs w:val="24"/>
        </w:rPr>
      </w:pPr>
    </w:p>
    <w:p w:rsidR="001F63EF" w:rsidRPr="001F63EF" w:rsidRDefault="001F63EF" w:rsidP="001F63EF">
      <w:pPr>
        <w:pStyle w:val="ListParagraph"/>
        <w:numPr>
          <w:ilvl w:val="0"/>
          <w:numId w:val="16"/>
        </w:numPr>
        <w:spacing w:after="0" w:line="240" w:lineRule="auto"/>
        <w:jc w:val="both"/>
        <w:rPr>
          <w:rFonts w:ascii="Times New Roman" w:hAnsi="Times New Roman" w:cs="Times New Roman"/>
          <w:sz w:val="24"/>
          <w:szCs w:val="24"/>
        </w:rPr>
      </w:pPr>
      <w:r w:rsidRPr="001F63EF">
        <w:rPr>
          <w:rFonts w:ascii="Times New Roman" w:hAnsi="Times New Roman" w:cs="Times New Roman"/>
          <w:sz w:val="24"/>
          <w:szCs w:val="24"/>
        </w:rPr>
        <w:t>The</w:t>
      </w:r>
      <w:r w:rsidR="00C049F6" w:rsidRPr="001F63EF">
        <w:rPr>
          <w:rFonts w:ascii="Times New Roman" w:hAnsi="Times New Roman" w:cs="Times New Roman"/>
          <w:sz w:val="24"/>
          <w:szCs w:val="24"/>
        </w:rPr>
        <w:t xml:space="preserve"> urgent application was not served on any of the Respondents</w:t>
      </w:r>
      <w:r w:rsidRPr="001F63EF">
        <w:rPr>
          <w:rFonts w:ascii="Times New Roman" w:hAnsi="Times New Roman" w:cs="Times New Roman"/>
          <w:sz w:val="24"/>
          <w:szCs w:val="24"/>
        </w:rPr>
        <w:t xml:space="preserve"> </w:t>
      </w:r>
      <w:r w:rsidR="00C049F6" w:rsidRPr="001F63EF">
        <w:rPr>
          <w:rFonts w:ascii="Times New Roman" w:hAnsi="Times New Roman" w:cs="Times New Roman"/>
          <w:sz w:val="24"/>
          <w:szCs w:val="24"/>
        </w:rPr>
        <w:t>i.e. there is no return of service in the file indicating that the application was served</w:t>
      </w:r>
      <w:r w:rsidRPr="001F63EF">
        <w:rPr>
          <w:rFonts w:ascii="Times New Roman" w:hAnsi="Times New Roman" w:cs="Times New Roman"/>
          <w:sz w:val="24"/>
          <w:szCs w:val="24"/>
        </w:rPr>
        <w:t xml:space="preserve"> on “</w:t>
      </w:r>
      <w:proofErr w:type="spellStart"/>
      <w:r w:rsidRPr="001F63EF">
        <w:rPr>
          <w:rFonts w:ascii="Times New Roman" w:hAnsi="Times New Roman" w:cs="Times New Roman"/>
          <w:sz w:val="24"/>
          <w:szCs w:val="24"/>
        </w:rPr>
        <w:t>Madoroba</w:t>
      </w:r>
      <w:proofErr w:type="spellEnd"/>
      <w:r w:rsidRPr="001F63EF">
        <w:rPr>
          <w:rFonts w:ascii="Times New Roman" w:hAnsi="Times New Roman" w:cs="Times New Roman"/>
          <w:sz w:val="24"/>
          <w:szCs w:val="24"/>
        </w:rPr>
        <w:t xml:space="preserve">”, the Sheriff and the Registrar of Deeds. </w:t>
      </w:r>
    </w:p>
    <w:p w:rsidR="001F63EF" w:rsidRPr="001F63EF" w:rsidRDefault="001F63EF" w:rsidP="001F63EF">
      <w:pPr>
        <w:pStyle w:val="ListParagraph"/>
        <w:rPr>
          <w:rFonts w:ascii="Times New Roman" w:hAnsi="Times New Roman" w:cs="Times New Roman"/>
          <w:sz w:val="24"/>
          <w:szCs w:val="24"/>
        </w:rPr>
      </w:pPr>
    </w:p>
    <w:p w:rsidR="001F63EF" w:rsidRDefault="001F63EF" w:rsidP="001F63EF">
      <w:pPr>
        <w:pStyle w:val="ListParagraph"/>
        <w:numPr>
          <w:ilvl w:val="0"/>
          <w:numId w:val="1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 xml:space="preserve"> Limited, which was the Judgement creditor which caused the </w:t>
      </w:r>
      <w:proofErr w:type="gramStart"/>
      <w:r>
        <w:rPr>
          <w:rFonts w:ascii="Times New Roman" w:hAnsi="Times New Roman" w:cs="Times New Roman"/>
          <w:sz w:val="24"/>
          <w:szCs w:val="24"/>
        </w:rPr>
        <w:t>sale</w:t>
      </w:r>
      <w:proofErr w:type="gramEnd"/>
      <w:r>
        <w:rPr>
          <w:rFonts w:ascii="Times New Roman" w:hAnsi="Times New Roman" w:cs="Times New Roman"/>
          <w:sz w:val="24"/>
          <w:szCs w:val="24"/>
        </w:rPr>
        <w:t xml:space="preserve"> was not cited. Its lawyers were therefore unaware of the application.</w:t>
      </w:r>
    </w:p>
    <w:p w:rsidR="001F63EF" w:rsidRPr="001F63EF" w:rsidRDefault="001F63EF" w:rsidP="001F63EF">
      <w:pPr>
        <w:pStyle w:val="ListParagraph"/>
        <w:rPr>
          <w:rFonts w:ascii="Times New Roman" w:hAnsi="Times New Roman" w:cs="Times New Roman"/>
          <w:sz w:val="24"/>
          <w:szCs w:val="24"/>
        </w:rPr>
      </w:pPr>
    </w:p>
    <w:p w:rsidR="001F63EF" w:rsidRDefault="001F63EF" w:rsidP="001F63EF">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matter was not set down for hearing and no notice of set down was served on the Respondents. ADAM J granted the application in the absence and without the knowledge of the Respondents.</w:t>
      </w:r>
    </w:p>
    <w:p w:rsidR="001F63EF" w:rsidRPr="001F63EF" w:rsidRDefault="001F63EF" w:rsidP="001F63EF">
      <w:pPr>
        <w:pStyle w:val="ListParagraph"/>
        <w:rPr>
          <w:rFonts w:ascii="Times New Roman" w:hAnsi="Times New Roman" w:cs="Times New Roman"/>
          <w:sz w:val="24"/>
          <w:szCs w:val="24"/>
        </w:rPr>
      </w:pPr>
    </w:p>
    <w:p w:rsidR="00B3452B" w:rsidRPr="001F63EF" w:rsidRDefault="001F63EF" w:rsidP="001F63E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From the court file, it appears that none of the Respondents were aware of the urgent application and the provisional order. I am advised that the provisional Order  </w:t>
      </w:r>
      <w:r w:rsidRPr="001F63EF">
        <w:rPr>
          <w:rFonts w:ascii="Times New Roman" w:hAnsi="Times New Roman" w:cs="Times New Roman"/>
          <w:sz w:val="24"/>
          <w:szCs w:val="24"/>
        </w:rPr>
        <w:t xml:space="preserve"> </w:t>
      </w:r>
      <w:r>
        <w:rPr>
          <w:rFonts w:ascii="Times New Roman" w:hAnsi="Times New Roman" w:cs="Times New Roman"/>
          <w:sz w:val="24"/>
          <w:szCs w:val="24"/>
        </w:rPr>
        <w:t xml:space="preserve">was supposed to take effect </w:t>
      </w:r>
      <w:r w:rsidR="006C3430">
        <w:rPr>
          <w:rFonts w:ascii="Times New Roman" w:hAnsi="Times New Roman" w:cs="Times New Roman"/>
          <w:sz w:val="24"/>
          <w:szCs w:val="24"/>
        </w:rPr>
        <w:t xml:space="preserve">on the Respondents mentioned therein from the date of service upon them. Since service of the provisional order was not </w:t>
      </w:r>
      <w:proofErr w:type="spellStart"/>
      <w:proofErr w:type="gramStart"/>
      <w:r w:rsidR="006C3430">
        <w:rPr>
          <w:rFonts w:ascii="Times New Roman" w:hAnsi="Times New Roman" w:cs="Times New Roman"/>
          <w:sz w:val="24"/>
          <w:szCs w:val="24"/>
        </w:rPr>
        <w:t>effected</w:t>
      </w:r>
      <w:proofErr w:type="spellEnd"/>
      <w:proofErr w:type="gramEnd"/>
      <w:r w:rsidR="006C3430">
        <w:rPr>
          <w:rFonts w:ascii="Times New Roman" w:hAnsi="Times New Roman" w:cs="Times New Roman"/>
          <w:sz w:val="24"/>
          <w:szCs w:val="24"/>
        </w:rPr>
        <w:t xml:space="preserve">, there was nothing barring registration of the transfer in my favour from proceeding. The Transfer is therefore valid. It will be noted from annexure “E” attached hereto that the Sheriff forwarded the signed transfer documents to the </w:t>
      </w:r>
      <w:proofErr w:type="spellStart"/>
      <w:r w:rsidR="006C3430">
        <w:rPr>
          <w:rFonts w:ascii="Times New Roman" w:hAnsi="Times New Roman" w:cs="Times New Roman"/>
          <w:sz w:val="24"/>
          <w:szCs w:val="24"/>
        </w:rPr>
        <w:t>conveyancers</w:t>
      </w:r>
      <w:proofErr w:type="spellEnd"/>
      <w:r w:rsidR="006C3430">
        <w:rPr>
          <w:rFonts w:ascii="Times New Roman" w:hAnsi="Times New Roman" w:cs="Times New Roman"/>
          <w:sz w:val="24"/>
          <w:szCs w:val="24"/>
        </w:rPr>
        <w:t xml:space="preserve"> on the 1</w:t>
      </w:r>
      <w:r w:rsidR="006C3430" w:rsidRPr="006C3430">
        <w:rPr>
          <w:rFonts w:ascii="Times New Roman" w:hAnsi="Times New Roman" w:cs="Times New Roman"/>
          <w:sz w:val="24"/>
          <w:szCs w:val="24"/>
          <w:vertAlign w:val="superscript"/>
        </w:rPr>
        <w:t>st</w:t>
      </w:r>
      <w:r w:rsidR="006C3430">
        <w:rPr>
          <w:rFonts w:ascii="Times New Roman" w:hAnsi="Times New Roman" w:cs="Times New Roman"/>
          <w:sz w:val="24"/>
          <w:szCs w:val="24"/>
        </w:rPr>
        <w:t xml:space="preserve"> of July 2001. If the urgent application and the provisional order had been served, he would have not done so. As things stand, the provisional order was overtaken by events.”</w:t>
      </w:r>
    </w:p>
    <w:p w:rsidR="00FF6BF1" w:rsidRDefault="00FF6BF1" w:rsidP="00BA0464">
      <w:pPr>
        <w:spacing w:after="0" w:line="360" w:lineRule="auto"/>
        <w:ind w:firstLine="720"/>
        <w:jc w:val="both"/>
        <w:rPr>
          <w:rFonts w:ascii="Times New Roman" w:hAnsi="Times New Roman" w:cs="Times New Roman"/>
          <w:sz w:val="24"/>
          <w:szCs w:val="24"/>
        </w:rPr>
      </w:pPr>
    </w:p>
    <w:p w:rsidR="00055280" w:rsidRDefault="00FF6BF1" w:rsidP="006C3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went on to state that there was no evidence of fraud on the part of the Sheriff and the Registrar of Deeds. It was also the applicant’s contention that there was no evidence that the </w:t>
      </w:r>
      <w:r w:rsidR="00B3452B">
        <w:rPr>
          <w:rFonts w:ascii="Times New Roman" w:hAnsi="Times New Roman" w:cs="Times New Roman"/>
          <w:sz w:val="24"/>
          <w:szCs w:val="24"/>
        </w:rPr>
        <w:t>respondent</w:t>
      </w:r>
      <w:r>
        <w:rPr>
          <w:rFonts w:ascii="Times New Roman" w:hAnsi="Times New Roman" w:cs="Times New Roman"/>
          <w:sz w:val="24"/>
          <w:szCs w:val="24"/>
        </w:rPr>
        <w:t xml:space="preserve"> had paid the purchase price for the property under the agreement of 18 July 2001 and hence the failure on the part of the</w:t>
      </w:r>
      <w:r w:rsidR="000E0CF4">
        <w:rPr>
          <w:rFonts w:ascii="Times New Roman" w:hAnsi="Times New Roman" w:cs="Times New Roman"/>
          <w:sz w:val="24"/>
          <w:szCs w:val="24"/>
        </w:rPr>
        <w:t xml:space="preserve"> third</w:t>
      </w:r>
      <w:r>
        <w:rPr>
          <w:rFonts w:ascii="Times New Roman" w:hAnsi="Times New Roman" w:cs="Times New Roman"/>
          <w:sz w:val="24"/>
          <w:szCs w:val="24"/>
        </w:rPr>
        <w:t xml:space="preserve"> respondent</w:t>
      </w:r>
      <w:r w:rsidR="000E0CF4">
        <w:rPr>
          <w:rFonts w:ascii="Times New Roman" w:hAnsi="Times New Roman" w:cs="Times New Roman"/>
          <w:sz w:val="24"/>
          <w:szCs w:val="24"/>
        </w:rPr>
        <w:t>’s</w:t>
      </w:r>
      <w:r>
        <w:rPr>
          <w:rFonts w:ascii="Times New Roman" w:hAnsi="Times New Roman" w:cs="Times New Roman"/>
          <w:sz w:val="24"/>
          <w:szCs w:val="24"/>
        </w:rPr>
        <w:t xml:space="preserve"> </w:t>
      </w:r>
      <w:r w:rsidR="000E0CF4">
        <w:rPr>
          <w:rFonts w:ascii="Times New Roman" w:hAnsi="Times New Roman" w:cs="Times New Roman"/>
          <w:sz w:val="24"/>
          <w:szCs w:val="24"/>
        </w:rPr>
        <w:t xml:space="preserve">late husband </w:t>
      </w:r>
      <w:r>
        <w:rPr>
          <w:rFonts w:ascii="Times New Roman" w:hAnsi="Times New Roman" w:cs="Times New Roman"/>
          <w:sz w:val="24"/>
          <w:szCs w:val="24"/>
        </w:rPr>
        <w:t xml:space="preserve">to take </w:t>
      </w:r>
      <w:r w:rsidR="00055280">
        <w:rPr>
          <w:rFonts w:ascii="Times New Roman" w:hAnsi="Times New Roman" w:cs="Times New Roman"/>
          <w:sz w:val="24"/>
          <w:szCs w:val="24"/>
        </w:rPr>
        <w:t xml:space="preserve">transfer. </w:t>
      </w:r>
      <w:r w:rsidR="006C3430">
        <w:rPr>
          <w:rFonts w:ascii="Times New Roman" w:hAnsi="Times New Roman" w:cs="Times New Roman"/>
          <w:sz w:val="24"/>
          <w:szCs w:val="24"/>
        </w:rPr>
        <w:t>The</w:t>
      </w:r>
      <w:r w:rsidR="00055280">
        <w:rPr>
          <w:rFonts w:ascii="Times New Roman" w:hAnsi="Times New Roman" w:cs="Times New Roman"/>
          <w:sz w:val="24"/>
          <w:szCs w:val="24"/>
        </w:rPr>
        <w:t xml:space="preserve"> applicant concluded by saying:</w:t>
      </w:r>
    </w:p>
    <w:p w:rsidR="00931DD2" w:rsidRDefault="006C3430" w:rsidP="00931D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was no violating of a standing order. The provisional order was supposed to </w:t>
      </w:r>
      <w:r w:rsidR="00931DD2">
        <w:rPr>
          <w:rFonts w:ascii="Times New Roman" w:hAnsi="Times New Roman" w:cs="Times New Roman"/>
          <w:sz w:val="24"/>
          <w:szCs w:val="24"/>
        </w:rPr>
        <w:t>take effect</w:t>
      </w:r>
      <w:r>
        <w:rPr>
          <w:rFonts w:ascii="Times New Roman" w:hAnsi="Times New Roman" w:cs="Times New Roman"/>
          <w:sz w:val="24"/>
          <w:szCs w:val="24"/>
        </w:rPr>
        <w:t xml:space="preserve"> upon service. As appears from the court file, </w:t>
      </w:r>
      <w:r w:rsidR="00931DD2">
        <w:rPr>
          <w:rFonts w:ascii="Times New Roman" w:hAnsi="Times New Roman" w:cs="Times New Roman"/>
          <w:sz w:val="24"/>
          <w:szCs w:val="24"/>
        </w:rPr>
        <w:t>the provisional order was not served, neither has it been confirmed. To the extent that both the urgent application and the provisional order were not served on any of the Respondents, the provisional order became ineffective and was overtaken by events.</w:t>
      </w:r>
    </w:p>
    <w:p w:rsidR="00931DD2" w:rsidRDefault="00931DD2" w:rsidP="00931DD2">
      <w:pPr>
        <w:spacing w:after="0" w:line="240" w:lineRule="auto"/>
        <w:ind w:left="720"/>
        <w:jc w:val="both"/>
        <w:rPr>
          <w:rFonts w:ascii="Times New Roman" w:hAnsi="Times New Roman" w:cs="Times New Roman"/>
          <w:sz w:val="24"/>
          <w:szCs w:val="24"/>
        </w:rPr>
      </w:pPr>
    </w:p>
    <w:p w:rsidR="006E2B45" w:rsidRDefault="00931DD2" w:rsidP="00931D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transfer is valid and legal. The property was never part of an insolvent estate. The property was owned by a company which was solvent. Respondents have failed to appreciate the legal distinction between a company and its shareholder. They are both persons with a distinct </w:t>
      </w:r>
      <w:r>
        <w:rPr>
          <w:rFonts w:ascii="Times New Roman" w:hAnsi="Times New Roman" w:cs="Times New Roman"/>
          <w:i/>
          <w:sz w:val="24"/>
          <w:szCs w:val="24"/>
        </w:rPr>
        <w:t>persona</w:t>
      </w:r>
      <w:r>
        <w:rPr>
          <w:rFonts w:ascii="Times New Roman" w:hAnsi="Times New Roman" w:cs="Times New Roman"/>
          <w:sz w:val="24"/>
          <w:szCs w:val="24"/>
        </w:rPr>
        <w:t xml:space="preserve">. There were no irregularities whatsoever in the attachment and transfer. I have already given history.  The notice of attachment was served on the owner of the property namely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(Private) Limited prior to Respondents’ purported agreement of sale. I am not aware of any court having authorised Respondents to place a caveat on the property and if there was a caveat, a distribution account was advertised by </w:t>
      </w:r>
      <w:r w:rsidR="006E2B45">
        <w:rPr>
          <w:rFonts w:ascii="Times New Roman" w:hAnsi="Times New Roman" w:cs="Times New Roman"/>
          <w:sz w:val="24"/>
          <w:szCs w:val="24"/>
        </w:rPr>
        <w:t>the Sheriff and Respondents could have placed a challenge.</w:t>
      </w:r>
    </w:p>
    <w:p w:rsidR="006E2B45" w:rsidRDefault="006E2B45" w:rsidP="00931DD2">
      <w:pPr>
        <w:spacing w:after="0" w:line="240" w:lineRule="auto"/>
        <w:ind w:left="720"/>
        <w:jc w:val="both"/>
        <w:rPr>
          <w:rFonts w:ascii="Times New Roman" w:hAnsi="Times New Roman" w:cs="Times New Roman"/>
          <w:sz w:val="24"/>
          <w:szCs w:val="24"/>
        </w:rPr>
      </w:pPr>
    </w:p>
    <w:p w:rsidR="00931DD2" w:rsidRDefault="006E2B45" w:rsidP="00931D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circumstances, I aver that the counter application is devoid of any merit and </w:t>
      </w:r>
      <w:r w:rsidR="00680E27">
        <w:rPr>
          <w:rFonts w:ascii="Times New Roman" w:hAnsi="Times New Roman" w:cs="Times New Roman"/>
          <w:sz w:val="24"/>
          <w:szCs w:val="24"/>
        </w:rPr>
        <w:t>should be dismissed with costs.”</w:t>
      </w:r>
    </w:p>
    <w:p w:rsidR="006E2B45" w:rsidRDefault="006C3430" w:rsidP="006E2B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156EC" w:rsidRDefault="00055280" w:rsidP="006E2B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response</w:t>
      </w:r>
      <w:r w:rsidR="000E0CF4">
        <w:rPr>
          <w:rFonts w:ascii="Times New Roman" w:hAnsi="Times New Roman" w:cs="Times New Roman"/>
          <w:sz w:val="24"/>
          <w:szCs w:val="24"/>
        </w:rPr>
        <w:t xml:space="preserve"> to the applicant’s opposition to the counter –claim,</w:t>
      </w:r>
      <w:r>
        <w:rPr>
          <w:rFonts w:ascii="Times New Roman" w:hAnsi="Times New Roman" w:cs="Times New Roman"/>
          <w:sz w:val="24"/>
          <w:szCs w:val="24"/>
        </w:rPr>
        <w:t xml:space="preserve"> the</w:t>
      </w:r>
      <w:r w:rsidR="000E0CF4">
        <w:rPr>
          <w:rFonts w:ascii="Times New Roman" w:hAnsi="Times New Roman" w:cs="Times New Roman"/>
          <w:sz w:val="24"/>
          <w:szCs w:val="24"/>
        </w:rPr>
        <w:t xml:space="preserve"> third</w:t>
      </w:r>
      <w:r>
        <w:rPr>
          <w:rFonts w:ascii="Times New Roman" w:hAnsi="Times New Roman" w:cs="Times New Roman"/>
          <w:sz w:val="24"/>
          <w:szCs w:val="24"/>
        </w:rPr>
        <w:t xml:space="preserve"> respondent indicated that </w:t>
      </w:r>
      <w:r w:rsidR="00D156EC">
        <w:rPr>
          <w:rFonts w:ascii="Times New Roman" w:hAnsi="Times New Roman" w:cs="Times New Roman"/>
          <w:sz w:val="24"/>
          <w:szCs w:val="24"/>
        </w:rPr>
        <w:t>most</w:t>
      </w:r>
      <w:r>
        <w:rPr>
          <w:rFonts w:ascii="Times New Roman" w:hAnsi="Times New Roman" w:cs="Times New Roman"/>
          <w:sz w:val="24"/>
          <w:szCs w:val="24"/>
        </w:rPr>
        <w:t xml:space="preserve"> of the </w:t>
      </w:r>
      <w:r w:rsidR="00D156EC">
        <w:rPr>
          <w:rFonts w:ascii="Times New Roman" w:hAnsi="Times New Roman" w:cs="Times New Roman"/>
          <w:sz w:val="24"/>
          <w:szCs w:val="24"/>
        </w:rPr>
        <w:t>issues</w:t>
      </w:r>
      <w:r>
        <w:rPr>
          <w:rFonts w:ascii="Times New Roman" w:hAnsi="Times New Roman" w:cs="Times New Roman"/>
          <w:sz w:val="24"/>
          <w:szCs w:val="24"/>
        </w:rPr>
        <w:t xml:space="preserve"> raised by the applicant in his opposing affidavit to the counter-claim were points of law which would be argued in the Heads of Argument. </w:t>
      </w:r>
      <w:r w:rsidR="00D156EC">
        <w:rPr>
          <w:rFonts w:ascii="Times New Roman" w:hAnsi="Times New Roman" w:cs="Times New Roman"/>
          <w:sz w:val="24"/>
          <w:szCs w:val="24"/>
        </w:rPr>
        <w:t>She</w:t>
      </w:r>
      <w:r>
        <w:rPr>
          <w:rFonts w:ascii="Times New Roman" w:hAnsi="Times New Roman" w:cs="Times New Roman"/>
          <w:sz w:val="24"/>
          <w:szCs w:val="24"/>
        </w:rPr>
        <w:t xml:space="preserve"> went further to state that the proceedings in HC 8525/97 were invalid because at that stage </w:t>
      </w:r>
      <w:proofErr w:type="spellStart"/>
      <w:proofErr w:type="gramStart"/>
      <w:r>
        <w:rPr>
          <w:rFonts w:ascii="Times New Roman" w:hAnsi="Times New Roman" w:cs="Times New Roman"/>
          <w:sz w:val="24"/>
          <w:szCs w:val="24"/>
        </w:rPr>
        <w:t>Machawira</w:t>
      </w:r>
      <w:proofErr w:type="spellEnd"/>
      <w:proofErr w:type="gramEnd"/>
      <w:r>
        <w:rPr>
          <w:rFonts w:ascii="Times New Roman" w:hAnsi="Times New Roman" w:cs="Times New Roman"/>
          <w:sz w:val="24"/>
          <w:szCs w:val="24"/>
        </w:rPr>
        <w:t xml:space="preserve"> who was the sole trader in </w:t>
      </w:r>
      <w:proofErr w:type="spellStart"/>
      <w:r w:rsidR="00985C89">
        <w:rPr>
          <w:rFonts w:ascii="Times New Roman" w:hAnsi="Times New Roman" w:cs="Times New Roman"/>
          <w:sz w:val="24"/>
          <w:szCs w:val="24"/>
        </w:rPr>
        <w:t>Orthosurge</w:t>
      </w:r>
      <w:proofErr w:type="spellEnd"/>
      <w:r w:rsidR="00985C89">
        <w:rPr>
          <w:rFonts w:ascii="Times New Roman" w:hAnsi="Times New Roman" w:cs="Times New Roman"/>
          <w:sz w:val="24"/>
          <w:szCs w:val="24"/>
        </w:rPr>
        <w:t>, was a</w:t>
      </w:r>
      <w:r w:rsidR="006E2B45">
        <w:rPr>
          <w:rFonts w:ascii="Times New Roman" w:hAnsi="Times New Roman" w:cs="Times New Roman"/>
          <w:sz w:val="24"/>
          <w:szCs w:val="24"/>
        </w:rPr>
        <w:t>l</w:t>
      </w:r>
      <w:r w:rsidR="00985C89">
        <w:rPr>
          <w:rFonts w:ascii="Times New Roman" w:hAnsi="Times New Roman" w:cs="Times New Roman"/>
          <w:sz w:val="24"/>
          <w:szCs w:val="24"/>
        </w:rPr>
        <w:t>re</w:t>
      </w:r>
      <w:r w:rsidR="006E2B45">
        <w:rPr>
          <w:rFonts w:ascii="Times New Roman" w:hAnsi="Times New Roman" w:cs="Times New Roman"/>
          <w:sz w:val="24"/>
          <w:szCs w:val="24"/>
        </w:rPr>
        <w:t>a</w:t>
      </w:r>
      <w:r w:rsidR="00985C89">
        <w:rPr>
          <w:rFonts w:ascii="Times New Roman" w:hAnsi="Times New Roman" w:cs="Times New Roman"/>
          <w:sz w:val="24"/>
          <w:szCs w:val="24"/>
        </w:rPr>
        <w:t xml:space="preserve">dy insolvent. </w:t>
      </w:r>
      <w:r w:rsidR="006E2B45">
        <w:rPr>
          <w:rFonts w:ascii="Times New Roman" w:hAnsi="Times New Roman" w:cs="Times New Roman"/>
          <w:sz w:val="24"/>
          <w:szCs w:val="24"/>
        </w:rPr>
        <w:t>That</w:t>
      </w:r>
      <w:r w:rsidR="00985C89">
        <w:rPr>
          <w:rFonts w:ascii="Times New Roman" w:hAnsi="Times New Roman" w:cs="Times New Roman"/>
          <w:sz w:val="24"/>
          <w:szCs w:val="24"/>
        </w:rPr>
        <w:t xml:space="preserve"> being the case</w:t>
      </w:r>
      <w:r w:rsidR="00D156EC">
        <w:rPr>
          <w:rFonts w:ascii="Times New Roman" w:hAnsi="Times New Roman" w:cs="Times New Roman"/>
          <w:sz w:val="24"/>
          <w:szCs w:val="24"/>
        </w:rPr>
        <w:t xml:space="preserve"> and</w:t>
      </w:r>
      <w:r w:rsidR="00985C89">
        <w:rPr>
          <w:rFonts w:ascii="Times New Roman" w:hAnsi="Times New Roman" w:cs="Times New Roman"/>
          <w:sz w:val="24"/>
          <w:szCs w:val="24"/>
        </w:rPr>
        <w:t xml:space="preserve"> the writ being based on an invalid </w:t>
      </w:r>
      <w:r w:rsidR="00D156EC">
        <w:rPr>
          <w:rFonts w:ascii="Times New Roman" w:hAnsi="Times New Roman" w:cs="Times New Roman"/>
          <w:sz w:val="24"/>
          <w:szCs w:val="24"/>
        </w:rPr>
        <w:t>judgement</w:t>
      </w:r>
      <w:r w:rsidR="00985C89">
        <w:rPr>
          <w:rFonts w:ascii="Times New Roman" w:hAnsi="Times New Roman" w:cs="Times New Roman"/>
          <w:sz w:val="24"/>
          <w:szCs w:val="24"/>
        </w:rPr>
        <w:t xml:space="preserve"> could not stand. </w:t>
      </w:r>
    </w:p>
    <w:p w:rsidR="00D156EC" w:rsidRDefault="00D156EC" w:rsidP="006E2B45">
      <w:pPr>
        <w:spacing w:after="0" w:line="240" w:lineRule="auto"/>
        <w:ind w:left="720"/>
        <w:jc w:val="both"/>
        <w:rPr>
          <w:rFonts w:ascii="Times New Roman" w:hAnsi="Times New Roman" w:cs="Times New Roman"/>
          <w:sz w:val="24"/>
          <w:szCs w:val="24"/>
        </w:rPr>
      </w:pPr>
    </w:p>
    <w:p w:rsidR="00A97809" w:rsidRDefault="00985C89" w:rsidP="006E2B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averred that the Court </w:t>
      </w:r>
      <w:r w:rsidR="00A97809">
        <w:rPr>
          <w:rFonts w:ascii="Times New Roman" w:hAnsi="Times New Roman" w:cs="Times New Roman"/>
          <w:sz w:val="24"/>
          <w:szCs w:val="24"/>
        </w:rPr>
        <w:t xml:space="preserve">order </w:t>
      </w:r>
      <w:r w:rsidR="007815F2">
        <w:rPr>
          <w:rFonts w:ascii="Times New Roman" w:hAnsi="Times New Roman" w:cs="Times New Roman"/>
          <w:sz w:val="24"/>
          <w:szCs w:val="24"/>
        </w:rPr>
        <w:t>relied</w:t>
      </w:r>
      <w:r w:rsidR="00A97809">
        <w:rPr>
          <w:rFonts w:ascii="Times New Roman" w:hAnsi="Times New Roman" w:cs="Times New Roman"/>
          <w:sz w:val="24"/>
          <w:szCs w:val="24"/>
        </w:rPr>
        <w:t xml:space="preserve"> upon did not specifically order the sale of the immovable property. There was, according to the respondent, need </w:t>
      </w:r>
      <w:r w:rsidR="006E2B45">
        <w:rPr>
          <w:rFonts w:ascii="Times New Roman" w:hAnsi="Times New Roman" w:cs="Times New Roman"/>
          <w:sz w:val="24"/>
          <w:szCs w:val="24"/>
        </w:rPr>
        <w:t>for</w:t>
      </w:r>
      <w:r w:rsidR="007815F2">
        <w:rPr>
          <w:rFonts w:ascii="Times New Roman" w:hAnsi="Times New Roman" w:cs="Times New Roman"/>
          <w:sz w:val="24"/>
          <w:szCs w:val="24"/>
        </w:rPr>
        <w:t xml:space="preserve"> the Sheriff to</w:t>
      </w:r>
      <w:r w:rsidR="00A97809">
        <w:rPr>
          <w:rFonts w:ascii="Times New Roman" w:hAnsi="Times New Roman" w:cs="Times New Roman"/>
          <w:sz w:val="24"/>
          <w:szCs w:val="24"/>
        </w:rPr>
        <w:t xml:space="preserve"> first of all proceed against </w:t>
      </w:r>
      <w:proofErr w:type="spellStart"/>
      <w:r w:rsidR="00A97809">
        <w:rPr>
          <w:rFonts w:ascii="Times New Roman" w:hAnsi="Times New Roman" w:cs="Times New Roman"/>
          <w:sz w:val="24"/>
          <w:szCs w:val="24"/>
        </w:rPr>
        <w:t>non movables</w:t>
      </w:r>
      <w:proofErr w:type="spellEnd"/>
      <w:r w:rsidR="00A97809">
        <w:rPr>
          <w:rFonts w:ascii="Times New Roman" w:hAnsi="Times New Roman" w:cs="Times New Roman"/>
          <w:sz w:val="24"/>
          <w:szCs w:val="24"/>
        </w:rPr>
        <w:t xml:space="preserve"> as is generally required by law.</w:t>
      </w:r>
    </w:p>
    <w:p w:rsidR="006E2B45" w:rsidRDefault="006E2B45" w:rsidP="006E2B45">
      <w:pPr>
        <w:spacing w:after="0" w:line="240" w:lineRule="auto"/>
        <w:ind w:left="720"/>
        <w:jc w:val="both"/>
        <w:rPr>
          <w:rFonts w:ascii="Times New Roman" w:hAnsi="Times New Roman" w:cs="Times New Roman"/>
          <w:sz w:val="24"/>
          <w:szCs w:val="24"/>
        </w:rPr>
      </w:pPr>
    </w:p>
    <w:p w:rsidR="00985C89" w:rsidRDefault="00A97809"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15F2">
        <w:rPr>
          <w:rFonts w:ascii="Times New Roman" w:hAnsi="Times New Roman" w:cs="Times New Roman"/>
          <w:sz w:val="24"/>
          <w:szCs w:val="24"/>
        </w:rPr>
        <w:t xml:space="preserve">third </w:t>
      </w:r>
      <w:r>
        <w:rPr>
          <w:rFonts w:ascii="Times New Roman" w:hAnsi="Times New Roman" w:cs="Times New Roman"/>
          <w:sz w:val="24"/>
          <w:szCs w:val="24"/>
        </w:rPr>
        <w:t>respondent</w:t>
      </w:r>
      <w:r w:rsidR="007815F2">
        <w:rPr>
          <w:rFonts w:ascii="Times New Roman" w:hAnsi="Times New Roman" w:cs="Times New Roman"/>
          <w:sz w:val="24"/>
          <w:szCs w:val="24"/>
        </w:rPr>
        <w:t xml:space="preserve"> proceeded to</w:t>
      </w:r>
      <w:r>
        <w:rPr>
          <w:rFonts w:ascii="Times New Roman" w:hAnsi="Times New Roman" w:cs="Times New Roman"/>
          <w:sz w:val="24"/>
          <w:szCs w:val="24"/>
        </w:rPr>
        <w:t xml:space="preserve"> argue that the applicant </w:t>
      </w:r>
      <w:r w:rsidR="007815F2">
        <w:rPr>
          <w:rFonts w:ascii="Times New Roman" w:hAnsi="Times New Roman" w:cs="Times New Roman"/>
          <w:sz w:val="24"/>
          <w:szCs w:val="24"/>
        </w:rPr>
        <w:t>b</w:t>
      </w:r>
      <w:r>
        <w:rPr>
          <w:rFonts w:ascii="Times New Roman" w:hAnsi="Times New Roman" w:cs="Times New Roman"/>
          <w:sz w:val="24"/>
          <w:szCs w:val="24"/>
        </w:rPr>
        <w:t xml:space="preserve">ought the property “well after they had acquired it.” </w:t>
      </w:r>
      <w:r w:rsidR="007815F2">
        <w:rPr>
          <w:rFonts w:ascii="Times New Roman" w:hAnsi="Times New Roman" w:cs="Times New Roman"/>
          <w:sz w:val="24"/>
          <w:szCs w:val="24"/>
        </w:rPr>
        <w:t>She</w:t>
      </w:r>
      <w:r>
        <w:rPr>
          <w:rFonts w:ascii="Times New Roman" w:hAnsi="Times New Roman" w:cs="Times New Roman"/>
          <w:sz w:val="24"/>
          <w:szCs w:val="24"/>
        </w:rPr>
        <w:t xml:space="preserve"> said the sale to the applicant was only confirmed on 9 January 2002 after they had already acquired it on 18 July 2001.</w:t>
      </w:r>
      <w:r w:rsidR="004330E4">
        <w:rPr>
          <w:rFonts w:ascii="Times New Roman" w:hAnsi="Times New Roman" w:cs="Times New Roman"/>
          <w:sz w:val="24"/>
          <w:szCs w:val="24"/>
        </w:rPr>
        <w:t xml:space="preserve"> The third respondents however admitted that her late husband had no title to the property.</w:t>
      </w:r>
      <w:r>
        <w:rPr>
          <w:rFonts w:ascii="Times New Roman" w:hAnsi="Times New Roman" w:cs="Times New Roman"/>
          <w:sz w:val="24"/>
          <w:szCs w:val="24"/>
        </w:rPr>
        <w:t xml:space="preserve"> </w:t>
      </w:r>
    </w:p>
    <w:p w:rsidR="00A97809" w:rsidRDefault="00A97809"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the circumstances surrounding the Provisional Order </w:t>
      </w:r>
      <w:r w:rsidR="006E2B45">
        <w:rPr>
          <w:rFonts w:ascii="Times New Roman" w:hAnsi="Times New Roman" w:cs="Times New Roman"/>
          <w:sz w:val="24"/>
          <w:szCs w:val="24"/>
        </w:rPr>
        <w:t xml:space="preserve">of </w:t>
      </w:r>
      <w:r>
        <w:rPr>
          <w:rFonts w:ascii="Times New Roman" w:hAnsi="Times New Roman" w:cs="Times New Roman"/>
          <w:sz w:val="24"/>
          <w:szCs w:val="24"/>
        </w:rPr>
        <w:t>24 June 2002</w:t>
      </w:r>
      <w:r w:rsidR="00C74A69">
        <w:rPr>
          <w:rFonts w:ascii="Times New Roman" w:hAnsi="Times New Roman" w:cs="Times New Roman"/>
          <w:sz w:val="24"/>
          <w:szCs w:val="24"/>
        </w:rPr>
        <w:t>,</w:t>
      </w:r>
      <w:r>
        <w:rPr>
          <w:rFonts w:ascii="Times New Roman" w:hAnsi="Times New Roman" w:cs="Times New Roman"/>
          <w:sz w:val="24"/>
          <w:szCs w:val="24"/>
        </w:rPr>
        <w:t xml:space="preserve"> the </w:t>
      </w:r>
      <w:r w:rsidR="00680E27">
        <w:rPr>
          <w:rFonts w:ascii="Times New Roman" w:hAnsi="Times New Roman" w:cs="Times New Roman"/>
          <w:sz w:val="24"/>
          <w:szCs w:val="24"/>
        </w:rPr>
        <w:t xml:space="preserve">third </w:t>
      </w:r>
      <w:r>
        <w:rPr>
          <w:rFonts w:ascii="Times New Roman" w:hAnsi="Times New Roman" w:cs="Times New Roman"/>
          <w:sz w:val="24"/>
          <w:szCs w:val="24"/>
        </w:rPr>
        <w:t xml:space="preserve">respondent had the following to say: </w:t>
      </w:r>
    </w:p>
    <w:p w:rsidR="00AA503E" w:rsidRDefault="00AA503E" w:rsidP="00AA50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of course inconceivable that an application, which was not filed on an ex-parte basis, could be filed and determined without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having been made any service and no notice of set down delivered. This actually raises scandalous allegations against the judge who heard the matter.</w:t>
      </w:r>
    </w:p>
    <w:p w:rsidR="00AA503E" w:rsidRDefault="00AA503E" w:rsidP="00AA503E">
      <w:pPr>
        <w:spacing w:after="0" w:line="240" w:lineRule="auto"/>
        <w:ind w:firstLine="720"/>
        <w:jc w:val="both"/>
        <w:rPr>
          <w:rFonts w:ascii="Times New Roman" w:hAnsi="Times New Roman" w:cs="Times New Roman"/>
          <w:sz w:val="24"/>
          <w:szCs w:val="24"/>
        </w:rPr>
      </w:pPr>
    </w:p>
    <w:p w:rsidR="00AA503E" w:rsidRDefault="00AA503E" w:rsidP="00AA50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is even more inconceivable is that we could file an application, to interdict transfer, get the order and sit on it. The absence of evidence, and I do not purport to know where that evidence went, is not the evidence of absence. I should be justified in assuming that something happened to the court record. The bottom line however, is that after respondent made his claims, we obtained an order of court. After that order we engaged each other and respondent resolved that he would have nothing to do with the matter. Little wonder he now talks of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having been proposals for a joint venture. Of course, </w:t>
      </w:r>
      <w:r>
        <w:rPr>
          <w:rFonts w:ascii="Times New Roman" w:hAnsi="Times New Roman" w:cs="Times New Roman"/>
          <w:sz w:val="24"/>
          <w:szCs w:val="24"/>
        </w:rPr>
        <w:lastRenderedPageBreak/>
        <w:t xml:space="preserve">a registered owner could scarcely enter into any joint venture with anyone who had neither little or </w:t>
      </w:r>
      <w:proofErr w:type="spellStart"/>
      <w:r>
        <w:rPr>
          <w:rFonts w:ascii="Times New Roman" w:hAnsi="Times New Roman" w:cs="Times New Roman"/>
          <w:sz w:val="24"/>
          <w:szCs w:val="24"/>
        </w:rPr>
        <w:t>nor</w:t>
      </w:r>
      <w:proofErr w:type="spellEnd"/>
      <w:r>
        <w:rPr>
          <w:rFonts w:ascii="Times New Roman" w:hAnsi="Times New Roman" w:cs="Times New Roman"/>
          <w:sz w:val="24"/>
          <w:szCs w:val="24"/>
        </w:rPr>
        <w:t xml:space="preserve"> claim to the property. The fact of it is that respondent told us he was going away, he had carved in. </w:t>
      </w:r>
    </w:p>
    <w:p w:rsidR="00AA503E" w:rsidRDefault="00AA503E" w:rsidP="00AA503E">
      <w:pPr>
        <w:spacing w:after="0" w:line="240" w:lineRule="auto"/>
        <w:ind w:left="720"/>
        <w:jc w:val="both"/>
        <w:rPr>
          <w:rFonts w:ascii="Times New Roman" w:hAnsi="Times New Roman" w:cs="Times New Roman"/>
          <w:sz w:val="24"/>
          <w:szCs w:val="24"/>
        </w:rPr>
      </w:pPr>
    </w:p>
    <w:p w:rsidR="00AA503E" w:rsidRDefault="00AA503E" w:rsidP="00AA50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must trust</w:t>
      </w:r>
      <w:r w:rsidR="00680E27">
        <w:rPr>
          <w:rFonts w:ascii="Times New Roman" w:hAnsi="Times New Roman" w:cs="Times New Roman"/>
          <w:sz w:val="24"/>
          <w:szCs w:val="24"/>
        </w:rPr>
        <w:t xml:space="preserve"> (sic) </w:t>
      </w:r>
      <w:r>
        <w:rPr>
          <w:rFonts w:ascii="Times New Roman" w:hAnsi="Times New Roman" w:cs="Times New Roman"/>
          <w:sz w:val="24"/>
          <w:szCs w:val="24"/>
        </w:rPr>
        <w:t>to point out that it is not the court file, which should show that none of the respondents were unaware of the court order. Even assuming that we had found a</w:t>
      </w:r>
      <w:r w:rsidR="004330E4">
        <w:rPr>
          <w:rFonts w:ascii="Times New Roman" w:hAnsi="Times New Roman" w:cs="Times New Roman"/>
          <w:sz w:val="24"/>
          <w:szCs w:val="24"/>
        </w:rPr>
        <w:t>ny</w:t>
      </w:r>
      <w:r>
        <w:rPr>
          <w:rFonts w:ascii="Times New Roman" w:hAnsi="Times New Roman" w:cs="Times New Roman"/>
          <w:sz w:val="24"/>
          <w:szCs w:val="24"/>
        </w:rPr>
        <w:t xml:space="preserve"> virtue in by passing respondent, there certainly would not have been any reason for not bringing the court order to the registrar’s attention or the sheriff as the case may be.</w:t>
      </w:r>
    </w:p>
    <w:p w:rsidR="00AA503E" w:rsidRDefault="00AA503E" w:rsidP="00AA503E">
      <w:pPr>
        <w:spacing w:after="0" w:line="240" w:lineRule="auto"/>
        <w:ind w:left="720"/>
        <w:jc w:val="both"/>
        <w:rPr>
          <w:rFonts w:ascii="Times New Roman" w:hAnsi="Times New Roman" w:cs="Times New Roman"/>
          <w:sz w:val="24"/>
          <w:szCs w:val="24"/>
        </w:rPr>
      </w:pPr>
    </w:p>
    <w:p w:rsidR="00AA503E" w:rsidRDefault="00AA503E" w:rsidP="00AA50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a matter of fact that order was served, that averment has been made on oath before by my late husband. I attach hereto his affidavit to that effect and mark it “A” and adopt the contents thereof as fully deposed hereto. Faced with that fact, respondent withdrew the application. The application was not withdrawn because of the citation of </w:t>
      </w:r>
      <w:proofErr w:type="spellStart"/>
      <w:r>
        <w:rPr>
          <w:rFonts w:ascii="Times New Roman" w:hAnsi="Times New Roman" w:cs="Times New Roman"/>
          <w:sz w:val="24"/>
          <w:szCs w:val="24"/>
        </w:rPr>
        <w:t>Berina</w:t>
      </w:r>
      <w:proofErr w:type="spellEnd"/>
      <w:r>
        <w:rPr>
          <w:rFonts w:ascii="Times New Roman" w:hAnsi="Times New Roman" w:cs="Times New Roman"/>
          <w:sz w:val="24"/>
          <w:szCs w:val="24"/>
        </w:rPr>
        <w:t xml:space="preserve"> Textiles, which entity could be sued by its trading name under provisions of the Order 2A of the rules of this court. There was no legal impediment to the application going through as brought to court, there was at law a respondent. This further explains why these claims had to await my husband’s death.</w:t>
      </w:r>
    </w:p>
    <w:p w:rsidR="00AA503E" w:rsidRDefault="00AA503E" w:rsidP="00AA503E">
      <w:pPr>
        <w:spacing w:after="0" w:line="240" w:lineRule="auto"/>
        <w:ind w:left="720"/>
        <w:jc w:val="both"/>
        <w:rPr>
          <w:rFonts w:ascii="Times New Roman" w:hAnsi="Times New Roman" w:cs="Times New Roman"/>
          <w:sz w:val="24"/>
          <w:szCs w:val="24"/>
        </w:rPr>
      </w:pPr>
    </w:p>
    <w:p w:rsidR="00AA503E" w:rsidRDefault="00AA503E" w:rsidP="00AA50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contend that all the respondents in the application had notice of the provisional order. The order took effect upon them. At any rate, the validity of an order is not determined on the basis of what one does or does not see. No order of the court can ever be overtaken by events; no events move fast enough to overtake an order of court.</w:t>
      </w:r>
    </w:p>
    <w:p w:rsidR="00AA503E" w:rsidRDefault="00AA503E" w:rsidP="00AA503E">
      <w:pPr>
        <w:spacing w:after="0" w:line="240" w:lineRule="auto"/>
        <w:ind w:left="720"/>
        <w:jc w:val="both"/>
        <w:rPr>
          <w:rFonts w:ascii="Times New Roman" w:hAnsi="Times New Roman" w:cs="Times New Roman"/>
          <w:sz w:val="24"/>
          <w:szCs w:val="24"/>
        </w:rPr>
      </w:pPr>
    </w:p>
    <w:p w:rsidR="00AA503E" w:rsidRDefault="00AA503E" w:rsidP="00AA50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emphasise that the respondents had notice of the order; really it would have made a mockery of our efforts for us to get an order of court and then sit on it under such circumstances. Such conduct cannot be ascribed to sane persons; our sanity has never been doubted. There has accordingly always been something barring transfer, and that something was ignored and hence the process invalid.</w:t>
      </w:r>
    </w:p>
    <w:p w:rsidR="00AA503E" w:rsidRDefault="00AA503E" w:rsidP="00AA503E">
      <w:pPr>
        <w:spacing w:after="0" w:line="240" w:lineRule="auto"/>
        <w:ind w:left="720"/>
        <w:jc w:val="both"/>
        <w:rPr>
          <w:rFonts w:ascii="Times New Roman" w:hAnsi="Times New Roman" w:cs="Times New Roman"/>
          <w:sz w:val="24"/>
          <w:szCs w:val="24"/>
        </w:rPr>
      </w:pPr>
    </w:p>
    <w:p w:rsidR="00AA503E" w:rsidRDefault="00AA503E" w:rsidP="00AA50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have not levelled allegations of fraud against the Sheriff or Registrar. I am not yet done levelling those allegations against the party that I have singled out for such attack.”</w:t>
      </w:r>
    </w:p>
    <w:p w:rsidR="00AA503E" w:rsidRDefault="00AA503E" w:rsidP="00BA0464">
      <w:pPr>
        <w:spacing w:after="0" w:line="360" w:lineRule="auto"/>
        <w:ind w:firstLine="720"/>
        <w:jc w:val="both"/>
        <w:rPr>
          <w:rFonts w:ascii="Times New Roman" w:hAnsi="Times New Roman" w:cs="Times New Roman"/>
          <w:sz w:val="24"/>
          <w:szCs w:val="24"/>
        </w:rPr>
      </w:pPr>
    </w:p>
    <w:p w:rsidR="00A97809" w:rsidRDefault="00A97809"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affidavit referred to as Annexure ‘</w:t>
      </w:r>
      <w:r w:rsidR="004330E4">
        <w:rPr>
          <w:rFonts w:ascii="Times New Roman" w:hAnsi="Times New Roman" w:cs="Times New Roman"/>
          <w:sz w:val="24"/>
          <w:szCs w:val="24"/>
        </w:rPr>
        <w:t>A</w:t>
      </w:r>
      <w:r>
        <w:rPr>
          <w:rFonts w:ascii="Times New Roman" w:hAnsi="Times New Roman" w:cs="Times New Roman"/>
          <w:sz w:val="24"/>
          <w:szCs w:val="24"/>
        </w:rPr>
        <w:t xml:space="preserve">’ </w:t>
      </w:r>
      <w:r w:rsidR="006E2B45">
        <w:rPr>
          <w:rFonts w:ascii="Times New Roman" w:hAnsi="Times New Roman" w:cs="Times New Roman"/>
          <w:sz w:val="24"/>
          <w:szCs w:val="24"/>
        </w:rPr>
        <w:t>in the</w:t>
      </w:r>
      <w:r>
        <w:rPr>
          <w:rFonts w:ascii="Times New Roman" w:hAnsi="Times New Roman" w:cs="Times New Roman"/>
          <w:sz w:val="24"/>
          <w:szCs w:val="24"/>
        </w:rPr>
        <w:t xml:space="preserve"> </w:t>
      </w:r>
      <w:r w:rsidR="004330E4">
        <w:rPr>
          <w:rFonts w:ascii="Times New Roman" w:hAnsi="Times New Roman" w:cs="Times New Roman"/>
          <w:sz w:val="24"/>
          <w:szCs w:val="24"/>
        </w:rPr>
        <w:t>4</w:t>
      </w:r>
      <w:r w:rsidR="004330E4" w:rsidRPr="004330E4">
        <w:rPr>
          <w:rFonts w:ascii="Times New Roman" w:hAnsi="Times New Roman" w:cs="Times New Roman"/>
          <w:sz w:val="24"/>
          <w:szCs w:val="24"/>
          <w:vertAlign w:val="superscript"/>
        </w:rPr>
        <w:t>th</w:t>
      </w:r>
      <w:r w:rsidR="004330E4">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above was not attached to the answering affidavit.</w:t>
      </w:r>
      <w:r w:rsidR="00680E27">
        <w:rPr>
          <w:rFonts w:ascii="Times New Roman" w:hAnsi="Times New Roman" w:cs="Times New Roman"/>
          <w:sz w:val="24"/>
          <w:szCs w:val="24"/>
        </w:rPr>
        <w:t xml:space="preserve"> I, however, want to believe that even if it were attached its relevance would have been in relation to a matter already withdrawn </w:t>
      </w:r>
      <w:r w:rsidR="008D44AE">
        <w:rPr>
          <w:rFonts w:ascii="Times New Roman" w:hAnsi="Times New Roman" w:cs="Times New Roman"/>
          <w:sz w:val="24"/>
          <w:szCs w:val="24"/>
        </w:rPr>
        <w:t xml:space="preserve">by the applicant for having cited </w:t>
      </w:r>
      <w:r w:rsidR="00C74A69">
        <w:rPr>
          <w:rFonts w:ascii="Times New Roman" w:hAnsi="Times New Roman" w:cs="Times New Roman"/>
          <w:sz w:val="24"/>
          <w:szCs w:val="24"/>
        </w:rPr>
        <w:t xml:space="preserve">a </w:t>
      </w:r>
      <w:r w:rsidR="008D44AE">
        <w:rPr>
          <w:rFonts w:ascii="Times New Roman" w:hAnsi="Times New Roman" w:cs="Times New Roman"/>
          <w:sz w:val="24"/>
          <w:szCs w:val="24"/>
        </w:rPr>
        <w:t>wrong company (i.e. HC 9252/2002 – withdrawn on 14 April 2009). I make this observation because in the said paragraph the third respondent actually makes reference to the withdrawn matter.</w:t>
      </w:r>
    </w:p>
    <w:p w:rsidR="001A2A3A" w:rsidRDefault="00A97809"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330E4">
        <w:rPr>
          <w:rFonts w:ascii="Times New Roman" w:hAnsi="Times New Roman" w:cs="Times New Roman"/>
          <w:sz w:val="24"/>
          <w:szCs w:val="24"/>
        </w:rPr>
        <w:t xml:space="preserve"> third</w:t>
      </w:r>
      <w:r w:rsidR="001A2A3A">
        <w:rPr>
          <w:rFonts w:ascii="Times New Roman" w:hAnsi="Times New Roman" w:cs="Times New Roman"/>
          <w:sz w:val="24"/>
          <w:szCs w:val="24"/>
        </w:rPr>
        <w:t xml:space="preserve"> respondent, without attaching</w:t>
      </w:r>
      <w:r w:rsidR="004330E4">
        <w:rPr>
          <w:rFonts w:ascii="Times New Roman" w:hAnsi="Times New Roman" w:cs="Times New Roman"/>
          <w:sz w:val="24"/>
          <w:szCs w:val="24"/>
        </w:rPr>
        <w:t xml:space="preserve"> any</w:t>
      </w:r>
      <w:r w:rsidR="001A2A3A">
        <w:rPr>
          <w:rFonts w:ascii="Times New Roman" w:hAnsi="Times New Roman" w:cs="Times New Roman"/>
          <w:sz w:val="24"/>
          <w:szCs w:val="24"/>
        </w:rPr>
        <w:t xml:space="preserve"> proof, maintained that </w:t>
      </w:r>
      <w:r w:rsidR="004330E4">
        <w:rPr>
          <w:rFonts w:ascii="Times New Roman" w:hAnsi="Times New Roman" w:cs="Times New Roman"/>
          <w:sz w:val="24"/>
          <w:szCs w:val="24"/>
        </w:rPr>
        <w:t>her late husband</w:t>
      </w:r>
      <w:r w:rsidR="001A2A3A">
        <w:rPr>
          <w:rFonts w:ascii="Times New Roman" w:hAnsi="Times New Roman" w:cs="Times New Roman"/>
          <w:sz w:val="24"/>
          <w:szCs w:val="24"/>
        </w:rPr>
        <w:t xml:space="preserve"> had paid the full purchase price under the agreement of 18 July 2001. </w:t>
      </w:r>
      <w:r w:rsidR="004330E4">
        <w:rPr>
          <w:rFonts w:ascii="Times New Roman" w:hAnsi="Times New Roman" w:cs="Times New Roman"/>
          <w:sz w:val="24"/>
          <w:szCs w:val="24"/>
        </w:rPr>
        <w:t>She</w:t>
      </w:r>
      <w:r w:rsidR="001A2A3A">
        <w:rPr>
          <w:rFonts w:ascii="Times New Roman" w:hAnsi="Times New Roman" w:cs="Times New Roman"/>
          <w:sz w:val="24"/>
          <w:szCs w:val="24"/>
        </w:rPr>
        <w:t xml:space="preserve"> challenged the applicant to prove that </w:t>
      </w:r>
      <w:r w:rsidR="004330E4">
        <w:rPr>
          <w:rFonts w:ascii="Times New Roman" w:hAnsi="Times New Roman" w:cs="Times New Roman"/>
          <w:sz w:val="24"/>
          <w:szCs w:val="24"/>
        </w:rPr>
        <w:t>payment</w:t>
      </w:r>
      <w:r w:rsidR="001A2A3A">
        <w:rPr>
          <w:rFonts w:ascii="Times New Roman" w:hAnsi="Times New Roman" w:cs="Times New Roman"/>
          <w:sz w:val="24"/>
          <w:szCs w:val="24"/>
        </w:rPr>
        <w:t xml:space="preserve"> had not </w:t>
      </w:r>
      <w:r w:rsidR="004330E4">
        <w:rPr>
          <w:rFonts w:ascii="Times New Roman" w:hAnsi="Times New Roman" w:cs="Times New Roman"/>
          <w:sz w:val="24"/>
          <w:szCs w:val="24"/>
        </w:rPr>
        <w:t>been made</w:t>
      </w:r>
      <w:r w:rsidR="001A2A3A">
        <w:rPr>
          <w:rFonts w:ascii="Times New Roman" w:hAnsi="Times New Roman" w:cs="Times New Roman"/>
          <w:sz w:val="24"/>
          <w:szCs w:val="24"/>
        </w:rPr>
        <w:t>. The</w:t>
      </w:r>
      <w:r w:rsidR="00BE15DB">
        <w:rPr>
          <w:rFonts w:ascii="Times New Roman" w:hAnsi="Times New Roman" w:cs="Times New Roman"/>
          <w:sz w:val="24"/>
          <w:szCs w:val="24"/>
        </w:rPr>
        <w:t xml:space="preserve"> third</w:t>
      </w:r>
      <w:r w:rsidR="001A2A3A">
        <w:rPr>
          <w:rFonts w:ascii="Times New Roman" w:hAnsi="Times New Roman" w:cs="Times New Roman"/>
          <w:sz w:val="24"/>
          <w:szCs w:val="24"/>
        </w:rPr>
        <w:t xml:space="preserve"> respondent, however, did not explain why </w:t>
      </w:r>
      <w:r w:rsidR="00BE15DB">
        <w:rPr>
          <w:rFonts w:ascii="Times New Roman" w:hAnsi="Times New Roman" w:cs="Times New Roman"/>
          <w:sz w:val="24"/>
          <w:szCs w:val="24"/>
        </w:rPr>
        <w:t>trans</w:t>
      </w:r>
      <w:r w:rsidR="001A2A3A">
        <w:rPr>
          <w:rFonts w:ascii="Times New Roman" w:hAnsi="Times New Roman" w:cs="Times New Roman"/>
          <w:sz w:val="24"/>
          <w:szCs w:val="24"/>
        </w:rPr>
        <w:t>fer</w:t>
      </w:r>
      <w:r w:rsidR="00BE15DB">
        <w:rPr>
          <w:rFonts w:ascii="Times New Roman" w:hAnsi="Times New Roman" w:cs="Times New Roman"/>
          <w:sz w:val="24"/>
          <w:szCs w:val="24"/>
        </w:rPr>
        <w:t xml:space="preserve"> was never taken</w:t>
      </w:r>
      <w:r w:rsidR="001A2A3A">
        <w:rPr>
          <w:rFonts w:ascii="Times New Roman" w:hAnsi="Times New Roman" w:cs="Times New Roman"/>
          <w:sz w:val="24"/>
          <w:szCs w:val="24"/>
        </w:rPr>
        <w:t>.</w:t>
      </w:r>
    </w:p>
    <w:p w:rsidR="00A97809" w:rsidRDefault="001A2A3A"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A2A3A">
        <w:rPr>
          <w:rFonts w:ascii="Times New Roman" w:hAnsi="Times New Roman" w:cs="Times New Roman"/>
          <w:i/>
          <w:sz w:val="24"/>
          <w:szCs w:val="24"/>
        </w:rPr>
        <w:t xml:space="preserve">Mr </w:t>
      </w:r>
      <w:proofErr w:type="spellStart"/>
      <w:r w:rsidRPr="001A2A3A">
        <w:rPr>
          <w:rFonts w:ascii="Times New Roman" w:hAnsi="Times New Roman" w:cs="Times New Roman"/>
          <w:i/>
          <w:sz w:val="24"/>
          <w:szCs w:val="24"/>
        </w:rPr>
        <w:t>Mutero</w:t>
      </w:r>
      <w:proofErr w:type="spellEnd"/>
      <w:r>
        <w:rPr>
          <w:rFonts w:ascii="Times New Roman" w:hAnsi="Times New Roman" w:cs="Times New Roman"/>
          <w:sz w:val="24"/>
          <w:szCs w:val="24"/>
        </w:rPr>
        <w:t xml:space="preserve"> for the applicant started off by making three general submissions as follows</w:t>
      </w:r>
      <w:r w:rsidR="006E2B45">
        <w:rPr>
          <w:rFonts w:ascii="Times New Roman" w:hAnsi="Times New Roman" w:cs="Times New Roman"/>
          <w:sz w:val="24"/>
          <w:szCs w:val="24"/>
        </w:rPr>
        <w:t>:</w:t>
      </w:r>
    </w:p>
    <w:p w:rsidR="00D44083" w:rsidRDefault="00D44083" w:rsidP="00D44083">
      <w:pPr>
        <w:tabs>
          <w:tab w:val="left" w:pos="1170"/>
          <w:tab w:val="left" w:pos="1260"/>
          <w:tab w:val="left" w:pos="1350"/>
        </w:tabs>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It is submitted that at the time of the sale in execution, the property in issue was owned by </w:t>
      </w:r>
      <w:proofErr w:type="spellStart"/>
      <w:r>
        <w:rPr>
          <w:rFonts w:ascii="Times New Roman" w:hAnsi="Times New Roman" w:cs="Times New Roman"/>
          <w:sz w:val="24"/>
          <w:szCs w:val="24"/>
        </w:rPr>
        <w:t>Orthosage</w:t>
      </w:r>
      <w:proofErr w:type="spellEnd"/>
      <w:r>
        <w:rPr>
          <w:rFonts w:ascii="Times New Roman" w:hAnsi="Times New Roman" w:cs="Times New Roman"/>
          <w:sz w:val="24"/>
          <w:szCs w:val="24"/>
        </w:rPr>
        <w:t xml:space="preserve"> (Private) Limited and not by the insolvent estate. Therefore the property could and was properly sold.</w:t>
      </w:r>
    </w:p>
    <w:p w:rsidR="00D44083" w:rsidRDefault="00D44083"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D44083" w:rsidRDefault="00D44083" w:rsidP="00D44083">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submitted that an order of a Court only comes into effect upon service thereof on the relevant parties or upon them becoming aware of the existence of such an order.</w:t>
      </w:r>
    </w:p>
    <w:p w:rsidR="00D44083" w:rsidRDefault="00D44083" w:rsidP="00D44083">
      <w:pPr>
        <w:spacing w:after="0" w:line="240" w:lineRule="auto"/>
        <w:ind w:left="720"/>
        <w:jc w:val="both"/>
        <w:rPr>
          <w:rFonts w:ascii="Times New Roman" w:hAnsi="Times New Roman" w:cs="Times New Roman"/>
          <w:sz w:val="24"/>
          <w:szCs w:val="24"/>
        </w:rPr>
      </w:pPr>
    </w:p>
    <w:p w:rsidR="00D44083" w:rsidRPr="00D44083" w:rsidRDefault="00D44083" w:rsidP="00D44083">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no legal grounds upon which the title deed issued in favour of Applica</w:t>
      </w:r>
      <w:r w:rsidR="00896E62">
        <w:rPr>
          <w:rFonts w:ascii="Times New Roman" w:hAnsi="Times New Roman" w:cs="Times New Roman"/>
          <w:sz w:val="24"/>
          <w:szCs w:val="24"/>
        </w:rPr>
        <w:t>nt should be cancelled and set aside.</w:t>
      </w:r>
    </w:p>
    <w:p w:rsidR="001A2A3A" w:rsidRDefault="001A2A3A" w:rsidP="00A373FB">
      <w:pPr>
        <w:spacing w:after="0" w:line="240" w:lineRule="auto"/>
        <w:ind w:firstLine="720"/>
        <w:jc w:val="both"/>
        <w:rPr>
          <w:rFonts w:ascii="Times New Roman" w:hAnsi="Times New Roman" w:cs="Times New Roman"/>
          <w:sz w:val="24"/>
          <w:szCs w:val="24"/>
        </w:rPr>
      </w:pPr>
    </w:p>
    <w:p w:rsidR="001A2A3A" w:rsidRDefault="001A2A3A" w:rsidP="00896E62">
      <w:pPr>
        <w:spacing w:after="0" w:line="360" w:lineRule="auto"/>
        <w:ind w:firstLine="720"/>
        <w:jc w:val="both"/>
        <w:rPr>
          <w:rFonts w:ascii="Times New Roman" w:hAnsi="Times New Roman" w:cs="Times New Roman"/>
          <w:sz w:val="24"/>
          <w:szCs w:val="24"/>
        </w:rPr>
      </w:pPr>
      <w:r w:rsidRPr="001A2A3A">
        <w:rPr>
          <w:rFonts w:ascii="Times New Roman" w:hAnsi="Times New Roman" w:cs="Times New Roman"/>
          <w:i/>
          <w:sz w:val="24"/>
          <w:szCs w:val="24"/>
        </w:rPr>
        <w:t xml:space="preserve">Mr </w:t>
      </w:r>
      <w:proofErr w:type="spellStart"/>
      <w:r w:rsidRPr="001A2A3A">
        <w:rPr>
          <w:rFonts w:ascii="Times New Roman" w:hAnsi="Times New Roman" w:cs="Times New Roman"/>
          <w:i/>
          <w:sz w:val="24"/>
          <w:szCs w:val="24"/>
        </w:rPr>
        <w:t>Mutero</w:t>
      </w:r>
      <w:proofErr w:type="spellEnd"/>
      <w:r>
        <w:rPr>
          <w:rFonts w:ascii="Times New Roman" w:hAnsi="Times New Roman" w:cs="Times New Roman"/>
          <w:sz w:val="24"/>
          <w:szCs w:val="24"/>
        </w:rPr>
        <w:t xml:space="preserve"> then went further to say:</w:t>
      </w:r>
      <w:r w:rsidR="00A712C0">
        <w:rPr>
          <w:rFonts w:ascii="Times New Roman" w:hAnsi="Times New Roman" w:cs="Times New Roman"/>
          <w:sz w:val="24"/>
          <w:szCs w:val="24"/>
        </w:rPr>
        <w:t xml:space="preserve">    </w:t>
      </w:r>
    </w:p>
    <w:p w:rsidR="00A712C0" w:rsidRDefault="00A712C0" w:rsidP="00A712C0">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“2.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BA1658">
        <w:rPr>
          <w:rFonts w:ascii="Times New Roman" w:hAnsi="Times New Roman" w:cs="Times New Roman"/>
          <w:sz w:val="24"/>
          <w:szCs w:val="24"/>
        </w:rPr>
        <w:t xml:space="preserve"> </w:t>
      </w:r>
      <w:r w:rsidRPr="00A712C0">
        <w:rPr>
          <w:rFonts w:ascii="Times New Roman" w:hAnsi="Times New Roman" w:cs="Times New Roman"/>
          <w:sz w:val="24"/>
          <w:szCs w:val="24"/>
        </w:rPr>
        <w:t xml:space="preserve">It is submitted that Applicant legitimately acquired the property in issue through a </w:t>
      </w:r>
    </w:p>
    <w:p w:rsidR="00BA1658" w:rsidRDefault="00BA1658" w:rsidP="00A712C0">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Pr="00A712C0">
        <w:rPr>
          <w:rFonts w:ascii="Times New Roman" w:hAnsi="Times New Roman" w:cs="Times New Roman"/>
          <w:sz w:val="24"/>
          <w:szCs w:val="24"/>
        </w:rPr>
        <w:t xml:space="preserve">High Court Sheriff Auction. It should be noted that:- </w:t>
      </w:r>
    </w:p>
    <w:p w:rsidR="00BA1658" w:rsidRDefault="00BA1658" w:rsidP="00A712C0">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A712C0" w:rsidRDefault="00A712C0" w:rsidP="00A712C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property was attached by the Deputy Sheriff for sale in execution on the 3</w:t>
      </w:r>
      <w:r w:rsidRPr="00A712C0">
        <w:rPr>
          <w:rFonts w:ascii="Times New Roman" w:hAnsi="Times New Roman" w:cs="Times New Roman"/>
          <w:sz w:val="24"/>
          <w:szCs w:val="24"/>
          <w:vertAlign w:val="superscript"/>
        </w:rPr>
        <w:t>rd</w:t>
      </w:r>
      <w:r>
        <w:rPr>
          <w:rFonts w:ascii="Times New Roman" w:hAnsi="Times New Roman" w:cs="Times New Roman"/>
          <w:sz w:val="24"/>
          <w:szCs w:val="24"/>
        </w:rPr>
        <w:t xml:space="preserve"> of April 2001, on which date the property became encumbered and was no longer freely transferable. The purported agreement of sale between the trustee of the Insolvent estate Lancelot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and 2</w:t>
      </w:r>
      <w:r w:rsidRPr="00A712C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executed on the 18</w:t>
      </w:r>
      <w:r w:rsidRPr="00A712C0">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2001, after attachment of the property.</w:t>
      </w:r>
    </w:p>
    <w:p w:rsidR="00A712C0" w:rsidRDefault="00A712C0" w:rsidP="00A712C0">
      <w:pPr>
        <w:pStyle w:val="ListParagraph"/>
        <w:spacing w:after="0" w:line="240" w:lineRule="auto"/>
        <w:ind w:left="1380"/>
        <w:jc w:val="both"/>
        <w:rPr>
          <w:rFonts w:ascii="Times New Roman" w:hAnsi="Times New Roman" w:cs="Times New Roman"/>
          <w:sz w:val="24"/>
          <w:szCs w:val="24"/>
        </w:rPr>
      </w:pPr>
    </w:p>
    <w:p w:rsidR="00A712C0" w:rsidRDefault="00A712C0" w:rsidP="00A712C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property was properly advertised and Applicant’s bid at the auction was accepted and confirmed and transfer effected.</w:t>
      </w:r>
    </w:p>
    <w:p w:rsidR="00C25243" w:rsidRDefault="00BA1658" w:rsidP="00BA1658">
      <w:pPr>
        <w:tabs>
          <w:tab w:val="left" w:pos="1170"/>
          <w:tab w:val="left" w:pos="1260"/>
          <w:tab w:val="left" w:pos="1440"/>
          <w:tab w:val="left" w:pos="1710"/>
        </w:tabs>
        <w:spacing w:after="0" w:line="240" w:lineRule="auto"/>
        <w:ind w:left="1800" w:hanging="1800"/>
        <w:jc w:val="both"/>
        <w:rPr>
          <w:rFonts w:ascii="Times New Roman" w:hAnsi="Times New Roman" w:cs="Times New Roman"/>
          <w:sz w:val="24"/>
          <w:szCs w:val="24"/>
        </w:rPr>
      </w:pPr>
      <w:r>
        <w:rPr>
          <w:rFonts w:ascii="Times New Roman" w:hAnsi="Times New Roman" w:cs="Times New Roman"/>
          <w:sz w:val="24"/>
          <w:szCs w:val="24"/>
        </w:rPr>
        <w:t xml:space="preserve">              </w:t>
      </w:r>
      <w:r w:rsidR="00C25243">
        <w:rPr>
          <w:rFonts w:ascii="Times New Roman" w:hAnsi="Times New Roman" w:cs="Times New Roman"/>
          <w:sz w:val="24"/>
          <w:szCs w:val="24"/>
        </w:rPr>
        <w:tab/>
        <w:t xml:space="preserve">  </w:t>
      </w:r>
      <w:r>
        <w:rPr>
          <w:rFonts w:ascii="Times New Roman" w:hAnsi="Times New Roman" w:cs="Times New Roman"/>
          <w:sz w:val="24"/>
          <w:szCs w:val="24"/>
        </w:rPr>
        <w:t xml:space="preserve"> (ii)</w:t>
      </w:r>
      <w:r w:rsidR="00C25243">
        <w:rPr>
          <w:rFonts w:ascii="Times New Roman" w:hAnsi="Times New Roman" w:cs="Times New Roman"/>
          <w:sz w:val="24"/>
          <w:szCs w:val="24"/>
        </w:rPr>
        <w:tab/>
      </w:r>
      <w:r>
        <w:rPr>
          <w:rFonts w:ascii="Times New Roman" w:hAnsi="Times New Roman" w:cs="Times New Roman"/>
          <w:sz w:val="24"/>
          <w:szCs w:val="24"/>
        </w:rPr>
        <w:t xml:space="preserve"> </w:t>
      </w:r>
      <w:r w:rsidR="00C25243">
        <w:rPr>
          <w:rFonts w:ascii="Times New Roman" w:hAnsi="Times New Roman" w:cs="Times New Roman"/>
          <w:sz w:val="24"/>
          <w:szCs w:val="24"/>
        </w:rPr>
        <w:tab/>
      </w:r>
      <w:r>
        <w:rPr>
          <w:rFonts w:ascii="Times New Roman" w:hAnsi="Times New Roman" w:cs="Times New Roman"/>
          <w:sz w:val="24"/>
          <w:szCs w:val="24"/>
        </w:rPr>
        <w:t xml:space="preserve">At the time of execution, the property was registered in the name of and owned </w:t>
      </w:r>
      <w:r w:rsidR="00C25243">
        <w:rPr>
          <w:rFonts w:ascii="Times New Roman" w:hAnsi="Times New Roman" w:cs="Times New Roman"/>
          <w:sz w:val="24"/>
          <w:szCs w:val="24"/>
        </w:rPr>
        <w:t xml:space="preserve">by </w:t>
      </w:r>
      <w:proofErr w:type="spellStart"/>
      <w:r>
        <w:rPr>
          <w:rFonts w:ascii="Times New Roman" w:hAnsi="Times New Roman" w:cs="Times New Roman"/>
          <w:sz w:val="24"/>
          <w:szCs w:val="24"/>
        </w:rPr>
        <w:t>Orthosage</w:t>
      </w:r>
      <w:proofErr w:type="spellEnd"/>
      <w:r>
        <w:rPr>
          <w:rFonts w:ascii="Times New Roman" w:hAnsi="Times New Roman" w:cs="Times New Roman"/>
          <w:sz w:val="24"/>
          <w:szCs w:val="24"/>
        </w:rPr>
        <w:t xml:space="preserve"> (Private) Limited and not the late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To that end, the Trustee of </w:t>
      </w:r>
      <w:proofErr w:type="spellStart"/>
      <w:r w:rsidR="00C25243">
        <w:rPr>
          <w:rFonts w:ascii="Times New Roman" w:hAnsi="Times New Roman" w:cs="Times New Roman"/>
          <w:sz w:val="24"/>
          <w:szCs w:val="24"/>
        </w:rPr>
        <w:t>of</w:t>
      </w:r>
      <w:proofErr w:type="spellEnd"/>
      <w:r w:rsidR="00C25243">
        <w:rPr>
          <w:rFonts w:ascii="Times New Roman" w:hAnsi="Times New Roman" w:cs="Times New Roman"/>
          <w:sz w:val="24"/>
          <w:szCs w:val="24"/>
        </w:rPr>
        <w:t xml:space="preserve"> </w:t>
      </w:r>
      <w:r>
        <w:rPr>
          <w:rFonts w:ascii="Times New Roman" w:hAnsi="Times New Roman" w:cs="Times New Roman"/>
          <w:sz w:val="24"/>
          <w:szCs w:val="24"/>
        </w:rPr>
        <w:t xml:space="preserve">Insolvent Estate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could not </w:t>
      </w:r>
      <w:r w:rsidR="00C25243">
        <w:rPr>
          <w:rFonts w:ascii="Times New Roman" w:hAnsi="Times New Roman" w:cs="Times New Roman"/>
          <w:sz w:val="24"/>
          <w:szCs w:val="24"/>
        </w:rPr>
        <w:t>legally</w:t>
      </w:r>
      <w:r>
        <w:rPr>
          <w:rFonts w:ascii="Times New Roman" w:hAnsi="Times New Roman" w:cs="Times New Roman"/>
          <w:sz w:val="24"/>
          <w:szCs w:val="24"/>
        </w:rPr>
        <w:t>, sell the property since it did not</w:t>
      </w:r>
      <w:r w:rsidR="00C25243">
        <w:rPr>
          <w:rFonts w:ascii="Times New Roman" w:hAnsi="Times New Roman" w:cs="Times New Roman"/>
          <w:sz w:val="24"/>
          <w:szCs w:val="24"/>
        </w:rPr>
        <w:t xml:space="preserve"> form part of the estate because </w:t>
      </w:r>
      <w:proofErr w:type="spellStart"/>
      <w:r w:rsidR="00C25243">
        <w:rPr>
          <w:rFonts w:ascii="Times New Roman" w:hAnsi="Times New Roman" w:cs="Times New Roman"/>
          <w:sz w:val="24"/>
          <w:szCs w:val="24"/>
        </w:rPr>
        <w:t>Orthosage</w:t>
      </w:r>
      <w:proofErr w:type="spellEnd"/>
      <w:r w:rsidR="00C25243">
        <w:rPr>
          <w:rFonts w:ascii="Times New Roman" w:hAnsi="Times New Roman" w:cs="Times New Roman"/>
          <w:sz w:val="24"/>
          <w:szCs w:val="24"/>
        </w:rPr>
        <w:t xml:space="preserve"> (Private) Limited was and is a distinct legal </w:t>
      </w:r>
      <w:r w:rsidR="00C25243">
        <w:rPr>
          <w:rFonts w:ascii="Times New Roman" w:hAnsi="Times New Roman" w:cs="Times New Roman"/>
          <w:i/>
          <w:sz w:val="24"/>
          <w:szCs w:val="24"/>
        </w:rPr>
        <w:t xml:space="preserve">persona </w:t>
      </w:r>
      <w:r w:rsidR="00C25243" w:rsidRPr="00C25243">
        <w:rPr>
          <w:rFonts w:ascii="Times New Roman" w:hAnsi="Times New Roman" w:cs="Times New Roman"/>
          <w:sz w:val="24"/>
          <w:szCs w:val="24"/>
        </w:rPr>
        <w:t xml:space="preserve">from the late </w:t>
      </w:r>
      <w:proofErr w:type="spellStart"/>
      <w:r w:rsidR="00C25243" w:rsidRPr="00C25243">
        <w:rPr>
          <w:rFonts w:ascii="Times New Roman" w:hAnsi="Times New Roman" w:cs="Times New Roman"/>
          <w:sz w:val="24"/>
          <w:szCs w:val="24"/>
        </w:rPr>
        <w:t>Machawira</w:t>
      </w:r>
      <w:proofErr w:type="spellEnd"/>
      <w:r w:rsidR="00C25243">
        <w:rPr>
          <w:rFonts w:ascii="Times New Roman" w:hAnsi="Times New Roman" w:cs="Times New Roman"/>
          <w:sz w:val="24"/>
          <w:szCs w:val="24"/>
        </w:rPr>
        <w:t>.</w:t>
      </w:r>
    </w:p>
    <w:p w:rsidR="00C25243" w:rsidRDefault="00C25243" w:rsidP="00BA1658">
      <w:pPr>
        <w:tabs>
          <w:tab w:val="left" w:pos="1170"/>
          <w:tab w:val="left" w:pos="1260"/>
          <w:tab w:val="left" w:pos="1440"/>
          <w:tab w:val="left" w:pos="1710"/>
        </w:tabs>
        <w:spacing w:after="0" w:line="240" w:lineRule="auto"/>
        <w:ind w:left="1800" w:hanging="1800"/>
        <w:jc w:val="both"/>
        <w:rPr>
          <w:rFonts w:ascii="Times New Roman" w:hAnsi="Times New Roman" w:cs="Times New Roman"/>
          <w:sz w:val="24"/>
          <w:szCs w:val="24"/>
        </w:rPr>
      </w:pPr>
    </w:p>
    <w:p w:rsidR="00E520CD" w:rsidRDefault="00C25243" w:rsidP="00BA1658">
      <w:pPr>
        <w:tabs>
          <w:tab w:val="left" w:pos="1170"/>
          <w:tab w:val="left" w:pos="1260"/>
          <w:tab w:val="left" w:pos="1440"/>
          <w:tab w:val="left" w:pos="1710"/>
        </w:tabs>
        <w:spacing w:after="0" w:line="240" w:lineRule="auto"/>
        <w:ind w:left="1800" w:hanging="18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Simply put, the property belonged to </w:t>
      </w:r>
      <w:proofErr w:type="spellStart"/>
      <w:r>
        <w:rPr>
          <w:rFonts w:ascii="Times New Roman" w:hAnsi="Times New Roman" w:cs="Times New Roman"/>
          <w:sz w:val="24"/>
          <w:szCs w:val="24"/>
        </w:rPr>
        <w:t>Orthosage</w:t>
      </w:r>
      <w:proofErr w:type="spellEnd"/>
      <w:r>
        <w:rPr>
          <w:rFonts w:ascii="Times New Roman" w:hAnsi="Times New Roman" w:cs="Times New Roman"/>
          <w:sz w:val="24"/>
          <w:szCs w:val="24"/>
        </w:rPr>
        <w:t xml:space="preserve"> (Private) Limited and not the deceased. The Trustee</w:t>
      </w:r>
      <w:r w:rsidR="00BA1658">
        <w:rPr>
          <w:rFonts w:ascii="Times New Roman" w:hAnsi="Times New Roman" w:cs="Times New Roman"/>
          <w:sz w:val="24"/>
          <w:szCs w:val="24"/>
        </w:rPr>
        <w:t xml:space="preserve"> </w:t>
      </w:r>
      <w:r>
        <w:rPr>
          <w:rFonts w:ascii="Times New Roman" w:hAnsi="Times New Roman" w:cs="Times New Roman"/>
          <w:sz w:val="24"/>
          <w:szCs w:val="24"/>
        </w:rPr>
        <w:t xml:space="preserve">could </w:t>
      </w:r>
      <w:r w:rsidR="00BE15DB">
        <w:rPr>
          <w:rFonts w:ascii="Times New Roman" w:hAnsi="Times New Roman" w:cs="Times New Roman"/>
          <w:sz w:val="24"/>
          <w:szCs w:val="24"/>
        </w:rPr>
        <w:t>o</w:t>
      </w:r>
      <w:r>
        <w:rPr>
          <w:rFonts w:ascii="Times New Roman" w:hAnsi="Times New Roman" w:cs="Times New Roman"/>
          <w:sz w:val="24"/>
          <w:szCs w:val="24"/>
        </w:rPr>
        <w:t>n</w:t>
      </w:r>
      <w:r w:rsidR="00BE15DB">
        <w:rPr>
          <w:rFonts w:ascii="Times New Roman" w:hAnsi="Times New Roman" w:cs="Times New Roman"/>
          <w:sz w:val="24"/>
          <w:szCs w:val="24"/>
        </w:rPr>
        <w:t>ly</w:t>
      </w:r>
      <w:r>
        <w:rPr>
          <w:rFonts w:ascii="Times New Roman" w:hAnsi="Times New Roman" w:cs="Times New Roman"/>
          <w:sz w:val="24"/>
          <w:szCs w:val="24"/>
        </w:rPr>
        <w:t xml:space="preserve"> deal with the deceased’s shares in the Company. In particular, it is submitted that a </w:t>
      </w:r>
      <w:r w:rsidR="00E520CD">
        <w:rPr>
          <w:rFonts w:ascii="Times New Roman" w:hAnsi="Times New Roman" w:cs="Times New Roman"/>
          <w:sz w:val="24"/>
          <w:szCs w:val="24"/>
        </w:rPr>
        <w:t xml:space="preserve">Company has a separate legal </w:t>
      </w:r>
      <w:r w:rsidR="00E520CD">
        <w:rPr>
          <w:rFonts w:ascii="Times New Roman" w:hAnsi="Times New Roman" w:cs="Times New Roman"/>
          <w:i/>
          <w:sz w:val="24"/>
          <w:szCs w:val="24"/>
        </w:rPr>
        <w:t>persona</w:t>
      </w:r>
      <w:r w:rsidR="00E520CD">
        <w:rPr>
          <w:rFonts w:ascii="Times New Roman" w:hAnsi="Times New Roman" w:cs="Times New Roman"/>
          <w:sz w:val="24"/>
          <w:szCs w:val="24"/>
        </w:rPr>
        <w:t xml:space="preserve"> and is separate and distinct from its shareholder. </w:t>
      </w:r>
    </w:p>
    <w:p w:rsidR="00E520CD" w:rsidRDefault="00E520CD" w:rsidP="00BA1658">
      <w:pPr>
        <w:tabs>
          <w:tab w:val="left" w:pos="1170"/>
          <w:tab w:val="left" w:pos="1260"/>
          <w:tab w:val="left" w:pos="1440"/>
          <w:tab w:val="left" w:pos="1710"/>
        </w:tabs>
        <w:spacing w:after="0" w:line="240" w:lineRule="auto"/>
        <w:ind w:left="1800" w:hanging="1800"/>
        <w:jc w:val="both"/>
        <w:rPr>
          <w:rFonts w:ascii="Times New Roman" w:hAnsi="Times New Roman" w:cs="Times New Roman"/>
          <w:sz w:val="24"/>
          <w:szCs w:val="24"/>
        </w:rPr>
      </w:pPr>
    </w:p>
    <w:p w:rsidR="00BA1658" w:rsidRPr="00BA1658" w:rsidRDefault="00E520CD" w:rsidP="00BA1658">
      <w:pPr>
        <w:tabs>
          <w:tab w:val="left" w:pos="1170"/>
          <w:tab w:val="left" w:pos="1260"/>
          <w:tab w:val="left" w:pos="1440"/>
          <w:tab w:val="left" w:pos="1710"/>
        </w:tabs>
        <w:spacing w:after="0" w:line="240" w:lineRule="auto"/>
        <w:ind w:left="1800" w:hanging="18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See Section 9 of the Companies Act. (Chapter 24:03)</w:t>
      </w:r>
      <w:r w:rsidR="00DF1606">
        <w:rPr>
          <w:rFonts w:ascii="Times New Roman" w:hAnsi="Times New Roman" w:cs="Times New Roman"/>
          <w:sz w:val="24"/>
          <w:szCs w:val="24"/>
        </w:rPr>
        <w:t>”</w:t>
      </w:r>
      <w:r w:rsidR="00C25243">
        <w:rPr>
          <w:rFonts w:ascii="Times New Roman" w:hAnsi="Times New Roman" w:cs="Times New Roman"/>
          <w:sz w:val="24"/>
          <w:szCs w:val="24"/>
        </w:rPr>
        <w:t xml:space="preserve"> </w:t>
      </w:r>
    </w:p>
    <w:p w:rsidR="00896E62" w:rsidRDefault="00C25243" w:rsidP="00E52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A2A3A" w:rsidRDefault="001A2A3A"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Relying on the </w:t>
      </w:r>
      <w:r w:rsidR="00BE15DB">
        <w:rPr>
          <w:rFonts w:ascii="Times New Roman" w:hAnsi="Times New Roman" w:cs="Times New Roman"/>
          <w:sz w:val="24"/>
          <w:szCs w:val="24"/>
        </w:rPr>
        <w:t>often quoted</w:t>
      </w:r>
      <w:r>
        <w:rPr>
          <w:rFonts w:ascii="Times New Roman" w:hAnsi="Times New Roman" w:cs="Times New Roman"/>
          <w:sz w:val="24"/>
          <w:szCs w:val="24"/>
        </w:rPr>
        <w:t xml:space="preserve"> case of </w:t>
      </w:r>
      <w:r w:rsidRPr="001A2A3A">
        <w:rPr>
          <w:rFonts w:ascii="Times New Roman" w:hAnsi="Times New Roman" w:cs="Times New Roman"/>
          <w:i/>
          <w:sz w:val="24"/>
          <w:szCs w:val="24"/>
        </w:rPr>
        <w:t>Salomon v Salomon &amp; Company</w:t>
      </w:r>
      <w:r>
        <w:rPr>
          <w:rFonts w:ascii="Times New Roman" w:hAnsi="Times New Roman" w:cs="Times New Roman"/>
          <w:sz w:val="24"/>
          <w:szCs w:val="24"/>
        </w:rPr>
        <w:t xml:space="preserve"> [1897] A.C. 22, </w:t>
      </w:r>
      <w:proofErr w:type="gramStart"/>
      <w:r w:rsidR="00BE15DB">
        <w:rPr>
          <w:rFonts w:ascii="Times New Roman" w:hAnsi="Times New Roman" w:cs="Times New Roman"/>
          <w:sz w:val="24"/>
          <w:szCs w:val="24"/>
        </w:rPr>
        <w:t xml:space="preserve">Mr </w:t>
      </w:r>
      <w:r w:rsidR="00BE15DB">
        <w:rPr>
          <w:rFonts w:ascii="Times New Roman" w:hAnsi="Times New Roman" w:cs="Times New Roman"/>
          <w:i/>
          <w:sz w:val="24"/>
          <w:szCs w:val="24"/>
        </w:rPr>
        <w:t xml:space="preserve"> </w:t>
      </w:r>
      <w:proofErr w:type="spellStart"/>
      <w:r w:rsidR="00BE15DB">
        <w:rPr>
          <w:rFonts w:ascii="Times New Roman" w:hAnsi="Times New Roman" w:cs="Times New Roman"/>
          <w:i/>
          <w:sz w:val="24"/>
          <w:szCs w:val="24"/>
        </w:rPr>
        <w:t>Mutero</w:t>
      </w:r>
      <w:proofErr w:type="spellEnd"/>
      <w:proofErr w:type="gramEnd"/>
      <w:r w:rsidR="00BE15DB">
        <w:rPr>
          <w:rFonts w:ascii="Times New Roman" w:hAnsi="Times New Roman" w:cs="Times New Roman"/>
          <w:i/>
          <w:sz w:val="24"/>
          <w:szCs w:val="24"/>
        </w:rPr>
        <w:t xml:space="preserve"> </w:t>
      </w:r>
      <w:r>
        <w:rPr>
          <w:rFonts w:ascii="Times New Roman" w:hAnsi="Times New Roman" w:cs="Times New Roman"/>
          <w:sz w:val="24"/>
          <w:szCs w:val="24"/>
        </w:rPr>
        <w:t xml:space="preserve">submitted that the corporate </w:t>
      </w:r>
      <w:r w:rsidR="00F37EDC">
        <w:rPr>
          <w:rFonts w:ascii="Times New Roman" w:hAnsi="Times New Roman" w:cs="Times New Roman"/>
          <w:sz w:val="24"/>
          <w:szCs w:val="24"/>
        </w:rPr>
        <w:t xml:space="preserve">personality of </w:t>
      </w:r>
      <w:proofErr w:type="spellStart"/>
      <w:r w:rsidR="00F37EDC">
        <w:rPr>
          <w:rFonts w:ascii="Times New Roman" w:hAnsi="Times New Roman" w:cs="Times New Roman"/>
          <w:sz w:val="24"/>
          <w:szCs w:val="24"/>
        </w:rPr>
        <w:t>Othosurge</w:t>
      </w:r>
      <w:proofErr w:type="spellEnd"/>
      <w:r w:rsidR="00F37EDC">
        <w:rPr>
          <w:rFonts w:ascii="Times New Roman" w:hAnsi="Times New Roman" w:cs="Times New Roman"/>
          <w:sz w:val="24"/>
          <w:szCs w:val="24"/>
        </w:rPr>
        <w:t xml:space="preserve"> made it distinct from </w:t>
      </w:r>
      <w:proofErr w:type="spellStart"/>
      <w:r w:rsidR="00F37EDC">
        <w:rPr>
          <w:rFonts w:ascii="Times New Roman" w:hAnsi="Times New Roman" w:cs="Times New Roman"/>
          <w:sz w:val="24"/>
          <w:szCs w:val="24"/>
        </w:rPr>
        <w:t>Machawira</w:t>
      </w:r>
      <w:proofErr w:type="spellEnd"/>
      <w:r w:rsidR="00F37EDC">
        <w:rPr>
          <w:rFonts w:ascii="Times New Roman" w:hAnsi="Times New Roman" w:cs="Times New Roman"/>
          <w:sz w:val="24"/>
          <w:szCs w:val="24"/>
        </w:rPr>
        <w:t xml:space="preserve">. </w:t>
      </w:r>
      <w:proofErr w:type="spellStart"/>
      <w:r w:rsidR="00F37EDC">
        <w:rPr>
          <w:rFonts w:ascii="Times New Roman" w:hAnsi="Times New Roman" w:cs="Times New Roman"/>
          <w:sz w:val="24"/>
          <w:szCs w:val="24"/>
        </w:rPr>
        <w:t>Orthosurge</w:t>
      </w:r>
      <w:proofErr w:type="spellEnd"/>
      <w:r w:rsidR="00F37EDC">
        <w:rPr>
          <w:rFonts w:ascii="Times New Roman" w:hAnsi="Times New Roman" w:cs="Times New Roman"/>
          <w:sz w:val="24"/>
          <w:szCs w:val="24"/>
        </w:rPr>
        <w:t>, he argued, had a distinct legal personality and as such the Trustee of the</w:t>
      </w:r>
      <w:r w:rsidR="00E165C4">
        <w:rPr>
          <w:rFonts w:ascii="Times New Roman" w:hAnsi="Times New Roman" w:cs="Times New Roman"/>
          <w:sz w:val="24"/>
          <w:szCs w:val="24"/>
        </w:rPr>
        <w:t xml:space="preserve"> insolvent</w:t>
      </w:r>
      <w:r w:rsidR="00F37EDC">
        <w:rPr>
          <w:rFonts w:ascii="Times New Roman" w:hAnsi="Times New Roman" w:cs="Times New Roman"/>
          <w:sz w:val="24"/>
          <w:szCs w:val="24"/>
        </w:rPr>
        <w:t xml:space="preserve"> </w:t>
      </w:r>
      <w:proofErr w:type="spellStart"/>
      <w:r w:rsidR="00E165C4">
        <w:rPr>
          <w:rFonts w:ascii="Times New Roman" w:hAnsi="Times New Roman" w:cs="Times New Roman"/>
          <w:sz w:val="24"/>
          <w:szCs w:val="24"/>
        </w:rPr>
        <w:t>Machawira</w:t>
      </w:r>
      <w:proofErr w:type="spellEnd"/>
      <w:r w:rsidR="00E165C4">
        <w:rPr>
          <w:rFonts w:ascii="Times New Roman" w:hAnsi="Times New Roman" w:cs="Times New Roman"/>
          <w:sz w:val="24"/>
          <w:szCs w:val="24"/>
        </w:rPr>
        <w:t xml:space="preserve"> could not sell the property.</w:t>
      </w:r>
      <w:r w:rsidR="00F37EDC">
        <w:rPr>
          <w:rFonts w:ascii="Times New Roman" w:hAnsi="Times New Roman" w:cs="Times New Roman"/>
          <w:sz w:val="24"/>
          <w:szCs w:val="24"/>
        </w:rPr>
        <w:t xml:space="preserve"> The property belonged to </w:t>
      </w:r>
      <w:proofErr w:type="spellStart"/>
      <w:r w:rsidR="00F37EDC">
        <w:rPr>
          <w:rFonts w:ascii="Times New Roman" w:hAnsi="Times New Roman" w:cs="Times New Roman"/>
          <w:sz w:val="24"/>
          <w:szCs w:val="24"/>
        </w:rPr>
        <w:t>Orthosurge</w:t>
      </w:r>
      <w:proofErr w:type="spellEnd"/>
      <w:r w:rsidR="00E165C4">
        <w:rPr>
          <w:rFonts w:ascii="Times New Roman" w:hAnsi="Times New Roman" w:cs="Times New Roman"/>
          <w:sz w:val="24"/>
          <w:szCs w:val="24"/>
        </w:rPr>
        <w:t>,</w:t>
      </w:r>
      <w:r w:rsidR="00F37EDC">
        <w:rPr>
          <w:rFonts w:ascii="Times New Roman" w:hAnsi="Times New Roman" w:cs="Times New Roman"/>
          <w:sz w:val="24"/>
          <w:szCs w:val="24"/>
        </w:rPr>
        <w:t xml:space="preserve"> which company had not been declared insolvent. The provision</w:t>
      </w:r>
      <w:r w:rsidR="00E165C4">
        <w:rPr>
          <w:rFonts w:ascii="Times New Roman" w:hAnsi="Times New Roman" w:cs="Times New Roman"/>
          <w:sz w:val="24"/>
          <w:szCs w:val="24"/>
        </w:rPr>
        <w:t>s</w:t>
      </w:r>
      <w:r w:rsidR="00F37EDC">
        <w:rPr>
          <w:rFonts w:ascii="Times New Roman" w:hAnsi="Times New Roman" w:cs="Times New Roman"/>
          <w:sz w:val="24"/>
          <w:szCs w:val="24"/>
        </w:rPr>
        <w:t xml:space="preserve"> of the Act </w:t>
      </w:r>
      <w:r w:rsidR="00E165C4">
        <w:rPr>
          <w:rFonts w:ascii="Times New Roman" w:hAnsi="Times New Roman" w:cs="Times New Roman"/>
          <w:sz w:val="24"/>
          <w:szCs w:val="24"/>
        </w:rPr>
        <w:t>di</w:t>
      </w:r>
      <w:r w:rsidR="00F37EDC">
        <w:rPr>
          <w:rFonts w:ascii="Times New Roman" w:hAnsi="Times New Roman" w:cs="Times New Roman"/>
          <w:sz w:val="24"/>
          <w:szCs w:val="24"/>
        </w:rPr>
        <w:t xml:space="preserve">d not apply to the company. </w:t>
      </w:r>
      <w:r w:rsidR="00E165C4">
        <w:rPr>
          <w:rFonts w:ascii="Times New Roman" w:hAnsi="Times New Roman" w:cs="Times New Roman"/>
          <w:sz w:val="24"/>
          <w:szCs w:val="24"/>
        </w:rPr>
        <w:t xml:space="preserve">It </w:t>
      </w:r>
      <w:r w:rsidR="00E165C4">
        <w:rPr>
          <w:rFonts w:ascii="Times New Roman" w:hAnsi="Times New Roman" w:cs="Times New Roman"/>
          <w:sz w:val="24"/>
          <w:szCs w:val="24"/>
        </w:rPr>
        <w:lastRenderedPageBreak/>
        <w:t>applied to the</w:t>
      </w:r>
      <w:r w:rsidR="00F37EDC">
        <w:rPr>
          <w:rFonts w:ascii="Times New Roman" w:hAnsi="Times New Roman" w:cs="Times New Roman"/>
          <w:sz w:val="24"/>
          <w:szCs w:val="24"/>
        </w:rPr>
        <w:t xml:space="preserve"> insolvent </w:t>
      </w:r>
      <w:proofErr w:type="spellStart"/>
      <w:r w:rsidR="00F37EDC">
        <w:rPr>
          <w:rFonts w:ascii="Times New Roman" w:hAnsi="Times New Roman" w:cs="Times New Roman"/>
          <w:sz w:val="24"/>
          <w:szCs w:val="24"/>
        </w:rPr>
        <w:t>Machawira</w:t>
      </w:r>
      <w:proofErr w:type="spellEnd"/>
      <w:r w:rsidR="00F37EDC">
        <w:rPr>
          <w:rFonts w:ascii="Times New Roman" w:hAnsi="Times New Roman" w:cs="Times New Roman"/>
          <w:sz w:val="24"/>
          <w:szCs w:val="24"/>
        </w:rPr>
        <w:t xml:space="preserve"> </w:t>
      </w:r>
      <w:r w:rsidR="00E165C4">
        <w:rPr>
          <w:rFonts w:ascii="Times New Roman" w:hAnsi="Times New Roman" w:cs="Times New Roman"/>
          <w:sz w:val="24"/>
          <w:szCs w:val="24"/>
        </w:rPr>
        <w:t xml:space="preserve">who </w:t>
      </w:r>
      <w:r w:rsidR="00F37EDC">
        <w:rPr>
          <w:rFonts w:ascii="Times New Roman" w:hAnsi="Times New Roman" w:cs="Times New Roman"/>
          <w:sz w:val="24"/>
          <w:szCs w:val="24"/>
        </w:rPr>
        <w:t xml:space="preserve">was a </w:t>
      </w:r>
      <w:r w:rsidR="00E165C4">
        <w:rPr>
          <w:rFonts w:ascii="Times New Roman" w:hAnsi="Times New Roman" w:cs="Times New Roman"/>
          <w:sz w:val="24"/>
          <w:szCs w:val="24"/>
        </w:rPr>
        <w:t xml:space="preserve">mere </w:t>
      </w:r>
      <w:r w:rsidR="00F37EDC">
        <w:rPr>
          <w:rFonts w:ascii="Times New Roman" w:hAnsi="Times New Roman" w:cs="Times New Roman"/>
          <w:sz w:val="24"/>
          <w:szCs w:val="24"/>
        </w:rPr>
        <w:t>shareholder in the company. To that end</w:t>
      </w:r>
      <w:r w:rsidR="00DF1606">
        <w:rPr>
          <w:rFonts w:ascii="Times New Roman" w:hAnsi="Times New Roman" w:cs="Times New Roman"/>
          <w:sz w:val="24"/>
          <w:szCs w:val="24"/>
        </w:rPr>
        <w:t>,</w:t>
      </w:r>
      <w:r w:rsidR="00F37EDC">
        <w:rPr>
          <w:rFonts w:ascii="Times New Roman" w:hAnsi="Times New Roman" w:cs="Times New Roman"/>
          <w:sz w:val="24"/>
          <w:szCs w:val="24"/>
        </w:rPr>
        <w:t xml:space="preserve"> </w:t>
      </w:r>
      <w:r w:rsidR="00F37EDC" w:rsidRPr="00F37EDC">
        <w:rPr>
          <w:rFonts w:ascii="Times New Roman" w:hAnsi="Times New Roman" w:cs="Times New Roman"/>
          <w:i/>
          <w:sz w:val="24"/>
          <w:szCs w:val="24"/>
        </w:rPr>
        <w:t xml:space="preserve">Mr </w:t>
      </w:r>
      <w:proofErr w:type="spellStart"/>
      <w:r w:rsidR="00F37EDC" w:rsidRPr="00F37EDC">
        <w:rPr>
          <w:rFonts w:ascii="Times New Roman" w:hAnsi="Times New Roman" w:cs="Times New Roman"/>
          <w:i/>
          <w:sz w:val="24"/>
          <w:szCs w:val="24"/>
        </w:rPr>
        <w:t>Mutero</w:t>
      </w:r>
      <w:proofErr w:type="spellEnd"/>
      <w:r w:rsidR="00F37EDC">
        <w:rPr>
          <w:rFonts w:ascii="Times New Roman" w:hAnsi="Times New Roman" w:cs="Times New Roman"/>
          <w:sz w:val="24"/>
          <w:szCs w:val="24"/>
        </w:rPr>
        <w:t xml:space="preserve"> argued, the agreement of 18 July 2001 was a nullity.</w:t>
      </w:r>
      <w:r w:rsidR="00562E0C">
        <w:rPr>
          <w:rFonts w:ascii="Times New Roman" w:hAnsi="Times New Roman" w:cs="Times New Roman"/>
          <w:sz w:val="24"/>
          <w:szCs w:val="24"/>
        </w:rPr>
        <w:t xml:space="preserve"> There was no property to sell.</w:t>
      </w:r>
    </w:p>
    <w:p w:rsidR="00F37EDC" w:rsidRDefault="00F37EDC"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the Provisional Order of 24 June 2002, </w:t>
      </w:r>
      <w:r w:rsidRPr="00F37EDC">
        <w:rPr>
          <w:rFonts w:ascii="Times New Roman" w:hAnsi="Times New Roman" w:cs="Times New Roman"/>
          <w:i/>
          <w:sz w:val="24"/>
          <w:szCs w:val="24"/>
        </w:rPr>
        <w:t xml:space="preserve">Mr </w:t>
      </w:r>
      <w:proofErr w:type="spellStart"/>
      <w:r w:rsidRPr="00F37EDC">
        <w:rPr>
          <w:rFonts w:ascii="Times New Roman" w:hAnsi="Times New Roman" w:cs="Times New Roman"/>
          <w:i/>
          <w:sz w:val="24"/>
          <w:szCs w:val="24"/>
        </w:rPr>
        <w:t>Mutero</w:t>
      </w:r>
      <w:proofErr w:type="spellEnd"/>
      <w:r>
        <w:rPr>
          <w:rFonts w:ascii="Times New Roman" w:hAnsi="Times New Roman" w:cs="Times New Roman"/>
          <w:sz w:val="24"/>
          <w:szCs w:val="24"/>
        </w:rPr>
        <w:t xml:space="preserve"> said the Provisional Order was never served on </w:t>
      </w:r>
      <w:r w:rsidR="00E26A00">
        <w:rPr>
          <w:rFonts w:ascii="Times New Roman" w:hAnsi="Times New Roman" w:cs="Times New Roman"/>
          <w:sz w:val="24"/>
          <w:szCs w:val="24"/>
        </w:rPr>
        <w:t>the</w:t>
      </w:r>
      <w:r>
        <w:rPr>
          <w:rFonts w:ascii="Times New Roman" w:hAnsi="Times New Roman" w:cs="Times New Roman"/>
          <w:sz w:val="24"/>
          <w:szCs w:val="24"/>
        </w:rPr>
        <w:t xml:space="preserve"> applicant as required by law. He said </w:t>
      </w:r>
      <w:r w:rsidR="00BF1B7C">
        <w:rPr>
          <w:rFonts w:ascii="Times New Roman" w:hAnsi="Times New Roman" w:cs="Times New Roman"/>
          <w:sz w:val="24"/>
          <w:szCs w:val="24"/>
        </w:rPr>
        <w:t xml:space="preserve">the Order </w:t>
      </w:r>
      <w:r w:rsidR="00562E0C">
        <w:rPr>
          <w:rFonts w:ascii="Times New Roman" w:hAnsi="Times New Roman" w:cs="Times New Roman"/>
          <w:sz w:val="24"/>
          <w:szCs w:val="24"/>
        </w:rPr>
        <w:t>could</w:t>
      </w:r>
      <w:r w:rsidR="000D1BA3">
        <w:rPr>
          <w:rFonts w:ascii="Times New Roman" w:hAnsi="Times New Roman" w:cs="Times New Roman"/>
          <w:sz w:val="24"/>
          <w:szCs w:val="24"/>
        </w:rPr>
        <w:t xml:space="preserve"> </w:t>
      </w:r>
      <w:r w:rsidR="00BF1B7C">
        <w:rPr>
          <w:rFonts w:ascii="Times New Roman" w:hAnsi="Times New Roman" w:cs="Times New Roman"/>
          <w:sz w:val="24"/>
          <w:szCs w:val="24"/>
        </w:rPr>
        <w:t xml:space="preserve">have taken effect on the applicant upon service of same on him. He said with the urgent application and the Provisional Order having not been served on the applicant, it was proper for the transfer to proceed. He said that </w:t>
      </w:r>
      <w:r w:rsidR="00E718D1">
        <w:rPr>
          <w:rFonts w:ascii="Times New Roman" w:hAnsi="Times New Roman" w:cs="Times New Roman"/>
          <w:sz w:val="24"/>
          <w:szCs w:val="24"/>
        </w:rPr>
        <w:t>position</w:t>
      </w:r>
      <w:r w:rsidR="00BF1B7C">
        <w:rPr>
          <w:rFonts w:ascii="Times New Roman" w:hAnsi="Times New Roman" w:cs="Times New Roman"/>
          <w:sz w:val="24"/>
          <w:szCs w:val="24"/>
        </w:rPr>
        <w:t xml:space="preserve"> was strengthened by the fact that the respondents had not filed any certificates of service in their </w:t>
      </w:r>
      <w:r w:rsidR="00E718D1">
        <w:rPr>
          <w:rFonts w:ascii="Times New Roman" w:hAnsi="Times New Roman" w:cs="Times New Roman"/>
          <w:sz w:val="24"/>
          <w:szCs w:val="24"/>
        </w:rPr>
        <w:t>opposing</w:t>
      </w:r>
      <w:r w:rsidR="00BF1B7C">
        <w:rPr>
          <w:rFonts w:ascii="Times New Roman" w:hAnsi="Times New Roman" w:cs="Times New Roman"/>
          <w:sz w:val="24"/>
          <w:szCs w:val="24"/>
        </w:rPr>
        <w:t xml:space="preserve"> papers. He then </w:t>
      </w:r>
      <w:r w:rsidR="00E718D1">
        <w:rPr>
          <w:rFonts w:ascii="Times New Roman" w:hAnsi="Times New Roman" w:cs="Times New Roman"/>
          <w:sz w:val="24"/>
          <w:szCs w:val="24"/>
        </w:rPr>
        <w:t>urged</w:t>
      </w:r>
      <w:r w:rsidR="00BF1B7C">
        <w:rPr>
          <w:rFonts w:ascii="Times New Roman" w:hAnsi="Times New Roman" w:cs="Times New Roman"/>
          <w:sz w:val="24"/>
          <w:szCs w:val="24"/>
        </w:rPr>
        <w:t xml:space="preserve"> the court to take into account the following factors:</w:t>
      </w:r>
    </w:p>
    <w:p w:rsidR="007B5231" w:rsidRDefault="00304525" w:rsidP="0030452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007B5231">
        <w:rPr>
          <w:rFonts w:ascii="Times New Roman" w:hAnsi="Times New Roman" w:cs="Times New Roman"/>
          <w:sz w:val="24"/>
          <w:szCs w:val="24"/>
        </w:rPr>
        <w:t xml:space="preserve">The property was acquired through a public auction. </w:t>
      </w:r>
      <w:proofErr w:type="gramStart"/>
      <w:r w:rsidR="007B5231">
        <w:rPr>
          <w:rFonts w:ascii="Times New Roman" w:hAnsi="Times New Roman" w:cs="Times New Roman"/>
          <w:sz w:val="24"/>
          <w:szCs w:val="24"/>
        </w:rPr>
        <w:t xml:space="preserve">See </w:t>
      </w:r>
      <w:r w:rsidR="007B5231">
        <w:rPr>
          <w:rFonts w:ascii="Times New Roman" w:hAnsi="Times New Roman" w:cs="Times New Roman"/>
          <w:i/>
          <w:sz w:val="24"/>
          <w:szCs w:val="24"/>
        </w:rPr>
        <w:t xml:space="preserve">Car Rental </w:t>
      </w:r>
      <w:r>
        <w:rPr>
          <w:rFonts w:ascii="Times New Roman" w:hAnsi="Times New Roman" w:cs="Times New Roman"/>
          <w:i/>
          <w:sz w:val="24"/>
          <w:szCs w:val="24"/>
        </w:rPr>
        <w:t>Services</w:t>
      </w:r>
      <w:r w:rsidR="007B5231">
        <w:rPr>
          <w:rFonts w:ascii="Times New Roman" w:hAnsi="Times New Roman" w:cs="Times New Roman"/>
          <w:i/>
          <w:sz w:val="24"/>
          <w:szCs w:val="24"/>
        </w:rPr>
        <w:t xml:space="preserve"> (Private) Limited </w:t>
      </w:r>
      <w:proofErr w:type="spellStart"/>
      <w:r w:rsidR="007B5231">
        <w:rPr>
          <w:rFonts w:ascii="Times New Roman" w:hAnsi="Times New Roman" w:cs="Times New Roman"/>
          <w:i/>
          <w:sz w:val="24"/>
          <w:szCs w:val="24"/>
        </w:rPr>
        <w:t>vs</w:t>
      </w:r>
      <w:proofErr w:type="spellEnd"/>
      <w:r w:rsidR="007B5231">
        <w:rPr>
          <w:rFonts w:ascii="Times New Roman" w:hAnsi="Times New Roman" w:cs="Times New Roman"/>
          <w:i/>
          <w:sz w:val="24"/>
          <w:szCs w:val="24"/>
        </w:rPr>
        <w:t xml:space="preserve"> Director of Customs &amp; Exercise </w:t>
      </w:r>
      <w:r w:rsidR="007B5231">
        <w:rPr>
          <w:rFonts w:ascii="Times New Roman" w:hAnsi="Times New Roman" w:cs="Times New Roman"/>
          <w:sz w:val="24"/>
          <w:szCs w:val="24"/>
        </w:rPr>
        <w:t>1938 (1) ZLR 402.</w:t>
      </w:r>
      <w:proofErr w:type="gramEnd"/>
      <w:r w:rsidR="007B5231">
        <w:rPr>
          <w:rFonts w:ascii="Times New Roman" w:hAnsi="Times New Roman" w:cs="Times New Roman"/>
          <w:sz w:val="24"/>
          <w:szCs w:val="24"/>
        </w:rPr>
        <w:t xml:space="preserve"> </w:t>
      </w:r>
    </w:p>
    <w:p w:rsidR="00304525" w:rsidRDefault="00304525" w:rsidP="0030452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sale which resulted in the transfer was caused by </w:t>
      </w: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 xml:space="preserve"> Limited (which was the Judgement Creditor). They have not been cited as a party in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counter-application.</w:t>
      </w:r>
    </w:p>
    <w:p w:rsidR="00304525" w:rsidRDefault="00304525" w:rsidP="0030452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The sale was conducted by the Sheriff, who signed the transfer papers. He has not been cited as party herein.</w:t>
      </w:r>
    </w:p>
    <w:p w:rsidR="00304525" w:rsidRDefault="00304525" w:rsidP="0030452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transfer was registered by the Registrar of Deeds. He is not party to these proceedings. </w:t>
      </w:r>
    </w:p>
    <w:p w:rsidR="00304525" w:rsidRDefault="00304525" w:rsidP="00304525">
      <w:pPr>
        <w:tabs>
          <w:tab w:val="left" w:pos="810"/>
        </w:tabs>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e) </w:t>
      </w:r>
      <w:r>
        <w:rPr>
          <w:rFonts w:ascii="Times New Roman" w:hAnsi="Times New Roman" w:cs="Times New Roman"/>
          <w:sz w:val="24"/>
          <w:szCs w:val="24"/>
        </w:rPr>
        <w:tab/>
        <w:t xml:space="preserve">The Trustee of Insolvent Estate </w:t>
      </w:r>
      <w:proofErr w:type="spellStart"/>
      <w:r>
        <w:rPr>
          <w:rFonts w:ascii="Times New Roman" w:hAnsi="Times New Roman" w:cs="Times New Roman"/>
          <w:sz w:val="24"/>
          <w:szCs w:val="24"/>
        </w:rPr>
        <w:t>Machiwa</w:t>
      </w:r>
      <w:proofErr w:type="spellEnd"/>
      <w:r>
        <w:rPr>
          <w:rFonts w:ascii="Times New Roman" w:hAnsi="Times New Roman" w:cs="Times New Roman"/>
          <w:sz w:val="24"/>
          <w:szCs w:val="24"/>
        </w:rPr>
        <w:t>, who is alleged to have sold the property to Respondents</w:t>
      </w:r>
      <w:proofErr w:type="gramEnd"/>
      <w:r>
        <w:rPr>
          <w:rFonts w:ascii="Times New Roman" w:hAnsi="Times New Roman" w:cs="Times New Roman"/>
          <w:sz w:val="24"/>
          <w:szCs w:val="24"/>
        </w:rPr>
        <w:t xml:space="preserve"> is not party to these proceedings. All these people have </w:t>
      </w:r>
      <w:proofErr w:type="gramStart"/>
      <w:r>
        <w:rPr>
          <w:rFonts w:ascii="Times New Roman" w:hAnsi="Times New Roman" w:cs="Times New Roman"/>
          <w:sz w:val="24"/>
          <w:szCs w:val="24"/>
        </w:rPr>
        <w:t>interest  in</w:t>
      </w:r>
      <w:proofErr w:type="gramEnd"/>
      <w:r>
        <w:rPr>
          <w:rFonts w:ascii="Times New Roman" w:hAnsi="Times New Roman" w:cs="Times New Roman"/>
          <w:sz w:val="24"/>
          <w:szCs w:val="24"/>
        </w:rPr>
        <w:t xml:space="preserve"> the matter and ought to have been cited.</w:t>
      </w:r>
    </w:p>
    <w:p w:rsidR="00304525" w:rsidRDefault="00304525" w:rsidP="00304525">
      <w:pPr>
        <w:tabs>
          <w:tab w:val="left" w:pos="810"/>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622431">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The writ of Execution was properly and lawfully issued. If it had bee</w:t>
      </w:r>
      <w:r w:rsidR="00622431">
        <w:rPr>
          <w:rFonts w:ascii="Times New Roman" w:hAnsi="Times New Roman" w:cs="Times New Roman"/>
          <w:sz w:val="24"/>
          <w:szCs w:val="24"/>
        </w:rPr>
        <w:t xml:space="preserve">n improperly issued, </w:t>
      </w:r>
      <w:proofErr w:type="spellStart"/>
      <w:r w:rsidR="00622431">
        <w:rPr>
          <w:rFonts w:ascii="Times New Roman" w:hAnsi="Times New Roman" w:cs="Times New Roman"/>
          <w:sz w:val="24"/>
          <w:szCs w:val="24"/>
        </w:rPr>
        <w:t>Orthosurge</w:t>
      </w:r>
      <w:proofErr w:type="spellEnd"/>
      <w:r w:rsidR="00622431">
        <w:rPr>
          <w:rFonts w:ascii="Times New Roman" w:hAnsi="Times New Roman" w:cs="Times New Roman"/>
          <w:sz w:val="24"/>
          <w:szCs w:val="24"/>
        </w:rPr>
        <w:t xml:space="preserve"> (Private) Limited, who were legally represented at the time, would have challenged it.</w:t>
      </w:r>
    </w:p>
    <w:p w:rsidR="00622431" w:rsidRPr="007B5231" w:rsidRDefault="00622431" w:rsidP="00304525">
      <w:pPr>
        <w:tabs>
          <w:tab w:val="left" w:pos="810"/>
        </w:tabs>
        <w:spacing w:after="0" w:line="240" w:lineRule="auto"/>
        <w:ind w:left="1440" w:hanging="720"/>
        <w:jc w:val="both"/>
        <w:rPr>
          <w:rFonts w:ascii="Times New Roman" w:hAnsi="Times New Roman" w:cs="Times New Roman"/>
          <w:sz w:val="24"/>
          <w:szCs w:val="24"/>
        </w:rPr>
      </w:pPr>
    </w:p>
    <w:p w:rsidR="00BF1B7C" w:rsidRDefault="00622431" w:rsidP="0062243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fact that the Applicant has now approached this Honourable Court does not take away anything from the merits of the case. He earlier on filed an application for eviction, which was withdrawn for technical reasons. Further, he engaged in discussions with 2</w:t>
      </w:r>
      <w:r w:rsidRPr="0062243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terms of which there was a possibility of entering into a business joint venture, which was to operate from the property.</w:t>
      </w:r>
    </w:p>
    <w:p w:rsidR="00E520CD" w:rsidRDefault="00E520CD" w:rsidP="00622431">
      <w:pPr>
        <w:spacing w:after="0" w:line="240" w:lineRule="auto"/>
        <w:ind w:left="1440" w:hanging="720"/>
        <w:jc w:val="both"/>
        <w:rPr>
          <w:rFonts w:ascii="Times New Roman" w:hAnsi="Times New Roman" w:cs="Times New Roman"/>
          <w:sz w:val="24"/>
          <w:szCs w:val="24"/>
        </w:rPr>
      </w:pPr>
    </w:p>
    <w:p w:rsidR="00BF1B7C" w:rsidRDefault="00BF1B7C"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w:t>
      </w:r>
      <w:r w:rsidR="00A60597">
        <w:rPr>
          <w:rFonts w:ascii="Times New Roman" w:hAnsi="Times New Roman" w:cs="Times New Roman"/>
          <w:sz w:val="24"/>
          <w:szCs w:val="24"/>
        </w:rPr>
        <w:t xml:space="preserve">above </w:t>
      </w:r>
      <w:r w:rsidR="00A60597" w:rsidRPr="00A60597">
        <w:rPr>
          <w:rFonts w:ascii="Times New Roman" w:hAnsi="Times New Roman" w:cs="Times New Roman"/>
          <w:i/>
          <w:sz w:val="24"/>
          <w:szCs w:val="24"/>
        </w:rPr>
        <w:t>Mr</w:t>
      </w:r>
      <w:r w:rsidRPr="00F37EDC">
        <w:rPr>
          <w:rFonts w:ascii="Times New Roman" w:hAnsi="Times New Roman" w:cs="Times New Roman"/>
          <w:i/>
          <w:sz w:val="24"/>
          <w:szCs w:val="24"/>
        </w:rPr>
        <w:t xml:space="preserve"> </w:t>
      </w:r>
      <w:proofErr w:type="spellStart"/>
      <w:r w:rsidRPr="00F37EDC">
        <w:rPr>
          <w:rFonts w:ascii="Times New Roman" w:hAnsi="Times New Roman" w:cs="Times New Roman"/>
          <w:i/>
          <w:sz w:val="24"/>
          <w:szCs w:val="24"/>
        </w:rPr>
        <w:t>Mutero</w:t>
      </w:r>
      <w:proofErr w:type="spellEnd"/>
      <w:r w:rsidR="00DF1606">
        <w:rPr>
          <w:rFonts w:ascii="Times New Roman" w:hAnsi="Times New Roman" w:cs="Times New Roman"/>
          <w:i/>
          <w:sz w:val="24"/>
          <w:szCs w:val="24"/>
        </w:rPr>
        <w:t>,</w:t>
      </w:r>
      <w:r>
        <w:rPr>
          <w:rFonts w:ascii="Times New Roman" w:hAnsi="Times New Roman" w:cs="Times New Roman"/>
          <w:sz w:val="24"/>
          <w:szCs w:val="24"/>
        </w:rPr>
        <w:t xml:space="preserve"> urged the court to make a finding that the applicant is the lawful owner of the property and should therefore </w:t>
      </w:r>
      <w:r w:rsidR="00A60597">
        <w:rPr>
          <w:rFonts w:ascii="Times New Roman" w:hAnsi="Times New Roman" w:cs="Times New Roman"/>
          <w:sz w:val="24"/>
          <w:szCs w:val="24"/>
        </w:rPr>
        <w:t>be allowed to evict the respondents.</w:t>
      </w:r>
    </w:p>
    <w:p w:rsidR="00A60597" w:rsidRDefault="00A60597"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preliminary issue over the citation of a deceased person having fallen out due to the citation of the </w:t>
      </w:r>
      <w:r>
        <w:rPr>
          <w:rFonts w:ascii="Times New Roman" w:hAnsi="Times New Roman" w:cs="Times New Roman"/>
          <w:i/>
          <w:sz w:val="24"/>
          <w:szCs w:val="24"/>
        </w:rPr>
        <w:t>Executrix Dati</w:t>
      </w:r>
      <w:r w:rsidR="00DF1606">
        <w:rPr>
          <w:rFonts w:ascii="Times New Roman" w:hAnsi="Times New Roman" w:cs="Times New Roman"/>
          <w:i/>
          <w:sz w:val="24"/>
          <w:szCs w:val="24"/>
        </w:rPr>
        <w:t>v</w:t>
      </w:r>
      <w:r>
        <w:rPr>
          <w:rFonts w:ascii="Times New Roman" w:hAnsi="Times New Roman" w:cs="Times New Roman"/>
          <w:i/>
          <w:sz w:val="24"/>
          <w:szCs w:val="24"/>
        </w:rPr>
        <w:t>e</w:t>
      </w:r>
      <w:r w:rsidR="00E718D1">
        <w:rPr>
          <w:rFonts w:ascii="Times New Roman" w:hAnsi="Times New Roman" w:cs="Times New Roman"/>
          <w:i/>
          <w:sz w:val="24"/>
          <w:szCs w:val="24"/>
        </w:rPr>
        <w:t>,</w:t>
      </w:r>
      <w:r>
        <w:rPr>
          <w:rFonts w:ascii="Times New Roman" w:hAnsi="Times New Roman" w:cs="Times New Roman"/>
          <w:sz w:val="24"/>
          <w:szCs w:val="24"/>
        </w:rPr>
        <w:t xml:space="preserve"> </w:t>
      </w:r>
      <w:r w:rsidRPr="00A60597">
        <w:rPr>
          <w:rFonts w:ascii="Times New Roman" w:hAnsi="Times New Roman" w:cs="Times New Roman"/>
          <w:i/>
          <w:sz w:val="24"/>
          <w:szCs w:val="24"/>
        </w:rPr>
        <w:t xml:space="preserve">Advocate </w:t>
      </w:r>
      <w:proofErr w:type="spellStart"/>
      <w:r w:rsidRPr="00A60597">
        <w:rPr>
          <w:rFonts w:ascii="Times New Roman" w:hAnsi="Times New Roman" w:cs="Times New Roman"/>
          <w:i/>
          <w:sz w:val="24"/>
          <w:szCs w:val="24"/>
        </w:rPr>
        <w:t>Mpofu</w:t>
      </w:r>
      <w:proofErr w:type="spellEnd"/>
      <w:r w:rsidR="00E718D1">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for the respondents</w:t>
      </w:r>
      <w:r w:rsidR="00E718D1">
        <w:rPr>
          <w:rFonts w:ascii="Times New Roman" w:hAnsi="Times New Roman" w:cs="Times New Roman"/>
          <w:sz w:val="24"/>
          <w:szCs w:val="24"/>
        </w:rPr>
        <w:t>,</w:t>
      </w:r>
      <w:r>
        <w:rPr>
          <w:rFonts w:ascii="Times New Roman" w:hAnsi="Times New Roman" w:cs="Times New Roman"/>
          <w:sz w:val="24"/>
          <w:szCs w:val="24"/>
        </w:rPr>
        <w:t xml:space="preserve"> while accepting the distinction between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w:t>
      </w:r>
      <w:r w:rsidR="009C3413">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went on to make the following submissions: </w:t>
      </w:r>
    </w:p>
    <w:p w:rsidR="00A60597" w:rsidRDefault="00A60597" w:rsidP="00BA0464">
      <w:pPr>
        <w:spacing w:after="0" w:line="360" w:lineRule="auto"/>
        <w:ind w:firstLine="720"/>
        <w:jc w:val="both"/>
        <w:rPr>
          <w:rFonts w:ascii="Times New Roman" w:hAnsi="Times New Roman" w:cs="Times New Roman"/>
          <w:sz w:val="24"/>
          <w:szCs w:val="24"/>
        </w:rPr>
      </w:pPr>
    </w:p>
    <w:p w:rsidR="00A4775C" w:rsidRDefault="00CE14BF" w:rsidP="00CE14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that the property in dispute was formerly owned by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was however, fully owned by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There is of course a distinction between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and </w:t>
      </w:r>
      <w:proofErr w:type="spellStart"/>
      <w:proofErr w:type="gramStart"/>
      <w:r w:rsidR="00A4775C">
        <w:rPr>
          <w:rFonts w:ascii="Times New Roman" w:hAnsi="Times New Roman" w:cs="Times New Roman"/>
          <w:sz w:val="24"/>
          <w:szCs w:val="24"/>
        </w:rPr>
        <w:t>Machawira</w:t>
      </w:r>
      <w:proofErr w:type="spellEnd"/>
      <w:r w:rsidR="00A4775C">
        <w:rPr>
          <w:rFonts w:ascii="Times New Roman" w:hAnsi="Times New Roman" w:cs="Times New Roman"/>
          <w:sz w:val="24"/>
          <w:szCs w:val="24"/>
        </w:rPr>
        <w:t>, that</w:t>
      </w:r>
      <w:proofErr w:type="gramEnd"/>
      <w:r>
        <w:rPr>
          <w:rFonts w:ascii="Times New Roman" w:hAnsi="Times New Roman" w:cs="Times New Roman"/>
          <w:sz w:val="24"/>
          <w:szCs w:val="24"/>
        </w:rPr>
        <w:t xml:space="preserve"> cannot ground an opportunity for debate. That is however, not the issue in these proceedings. On the other hand </w:t>
      </w: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 xml:space="preserve"> </w:t>
      </w:r>
      <w:r w:rsidR="00A4775C">
        <w:rPr>
          <w:rFonts w:ascii="Times New Roman" w:hAnsi="Times New Roman" w:cs="Times New Roman"/>
          <w:sz w:val="24"/>
          <w:szCs w:val="24"/>
        </w:rPr>
        <w:t>purported</w:t>
      </w:r>
      <w:r>
        <w:rPr>
          <w:rFonts w:ascii="Times New Roman" w:hAnsi="Times New Roman" w:cs="Times New Roman"/>
          <w:sz w:val="24"/>
          <w:szCs w:val="24"/>
        </w:rPr>
        <w:t xml:space="preserve"> to obtain an order against both </w:t>
      </w:r>
      <w:proofErr w:type="spellStart"/>
      <w:r w:rsidR="00A4775C">
        <w:rPr>
          <w:rFonts w:ascii="Times New Roman" w:hAnsi="Times New Roman" w:cs="Times New Roman"/>
          <w:sz w:val="24"/>
          <w:szCs w:val="24"/>
        </w:rPr>
        <w:t>Orthosurge</w:t>
      </w:r>
      <w:proofErr w:type="spellEnd"/>
      <w:r w:rsidR="00A4775C">
        <w:rPr>
          <w:rFonts w:ascii="Times New Roman" w:hAnsi="Times New Roman" w:cs="Times New Roman"/>
          <w:sz w:val="24"/>
          <w:szCs w:val="24"/>
        </w:rPr>
        <w:t xml:space="preserve"> and </w:t>
      </w:r>
      <w:proofErr w:type="spellStart"/>
      <w:r w:rsidR="00A4775C">
        <w:rPr>
          <w:rFonts w:ascii="Times New Roman" w:hAnsi="Times New Roman" w:cs="Times New Roman"/>
          <w:sz w:val="24"/>
          <w:szCs w:val="24"/>
        </w:rPr>
        <w:t>Machawira</w:t>
      </w:r>
      <w:proofErr w:type="spellEnd"/>
      <w:r w:rsidR="00A4775C">
        <w:rPr>
          <w:rFonts w:ascii="Times New Roman" w:hAnsi="Times New Roman" w:cs="Times New Roman"/>
          <w:sz w:val="24"/>
          <w:szCs w:val="24"/>
        </w:rPr>
        <w:t xml:space="preserve"> in his personal capacity pursuant to which it then purported to attach the property in issue leading to the applicant purportedly buying it in execution. It is worth noting that when the order was made, at least in respect of </w:t>
      </w:r>
      <w:proofErr w:type="spellStart"/>
      <w:r w:rsidR="00A4775C">
        <w:rPr>
          <w:rFonts w:ascii="Times New Roman" w:hAnsi="Times New Roman" w:cs="Times New Roman"/>
          <w:sz w:val="24"/>
          <w:szCs w:val="24"/>
        </w:rPr>
        <w:t>Machawira</w:t>
      </w:r>
      <w:proofErr w:type="spellEnd"/>
      <w:r w:rsidR="00A4775C">
        <w:rPr>
          <w:rFonts w:ascii="Times New Roman" w:hAnsi="Times New Roman" w:cs="Times New Roman"/>
          <w:sz w:val="24"/>
          <w:szCs w:val="24"/>
        </w:rPr>
        <w:t>, it is being made against an insolvent. It is worth noting that when execution was levied, it was also being levied against an insolvent in the absence of a facilitative order of court.</w:t>
      </w:r>
    </w:p>
    <w:p w:rsidR="00A4775C" w:rsidRDefault="00A4775C" w:rsidP="00CE14BF">
      <w:pPr>
        <w:spacing w:after="0" w:line="240" w:lineRule="auto"/>
        <w:ind w:left="720"/>
        <w:jc w:val="both"/>
        <w:rPr>
          <w:rFonts w:ascii="Times New Roman" w:hAnsi="Times New Roman" w:cs="Times New Roman"/>
          <w:sz w:val="24"/>
          <w:szCs w:val="24"/>
        </w:rPr>
      </w:pPr>
    </w:p>
    <w:p w:rsidR="00A60597" w:rsidRDefault="00A4775C" w:rsidP="00CE14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will deal with issues that arise from the above first. The backbone of the argument is that the distinction between</w:t>
      </w:r>
      <w:r w:rsidRPr="00A4775C">
        <w:rPr>
          <w:rFonts w:ascii="Times New Roman" w:hAnsi="Times New Roman" w:cs="Times New Roman"/>
          <w:sz w:val="24"/>
          <w:szCs w:val="24"/>
        </w:rPr>
        <w:t xml:space="preserve">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had an inroad made into it once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as the sole shareholder of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was declared insolvent. That inroad was made by the principle of transmission. This is an issue I will revert to once I have dealt with the question of insolvency</w:t>
      </w:r>
      <w:r w:rsidR="005B3179">
        <w:rPr>
          <w:rFonts w:ascii="Times New Roman" w:hAnsi="Times New Roman" w:cs="Times New Roman"/>
          <w:sz w:val="24"/>
          <w:szCs w:val="24"/>
        </w:rPr>
        <w:t xml:space="preserve">. This in my respectful </w:t>
      </w:r>
      <w:r w:rsidR="009C3413">
        <w:rPr>
          <w:rFonts w:ascii="Times New Roman" w:hAnsi="Times New Roman" w:cs="Times New Roman"/>
          <w:sz w:val="24"/>
          <w:szCs w:val="24"/>
        </w:rPr>
        <w:t>submission is</w:t>
      </w:r>
      <w:r w:rsidR="005B3179">
        <w:rPr>
          <w:rFonts w:ascii="Times New Roman" w:hAnsi="Times New Roman" w:cs="Times New Roman"/>
          <w:sz w:val="24"/>
          <w:szCs w:val="24"/>
        </w:rPr>
        <w:t xml:space="preserve"> where the applicant has missed the issue. That is also where respondent’s case is also </w:t>
      </w:r>
      <w:r w:rsidR="009C3413">
        <w:rPr>
          <w:rFonts w:ascii="Times New Roman" w:hAnsi="Times New Roman" w:cs="Times New Roman"/>
          <w:sz w:val="24"/>
          <w:szCs w:val="24"/>
        </w:rPr>
        <w:t>premised</w:t>
      </w:r>
      <w:r w:rsidR="005B3179">
        <w:rPr>
          <w:rFonts w:ascii="Times New Roman" w:hAnsi="Times New Roman" w:cs="Times New Roman"/>
          <w:sz w:val="24"/>
          <w:szCs w:val="24"/>
        </w:rPr>
        <w:t xml:space="preserve"> on the contention that the transfer obtained by applicant was obtained in defiance of an order </w:t>
      </w:r>
      <w:r w:rsidR="005B3179">
        <w:rPr>
          <w:rFonts w:ascii="Times New Roman" w:hAnsi="Times New Roman" w:cs="Times New Roman"/>
          <w:i/>
          <w:sz w:val="24"/>
          <w:szCs w:val="24"/>
        </w:rPr>
        <w:t>in rem</w:t>
      </w:r>
      <w:r w:rsidR="005B3179">
        <w:rPr>
          <w:rFonts w:ascii="Times New Roman" w:hAnsi="Times New Roman" w:cs="Times New Roman"/>
          <w:sz w:val="24"/>
          <w:szCs w:val="24"/>
        </w:rPr>
        <w:t xml:space="preserve"> and is for that reason invalid.</w:t>
      </w:r>
    </w:p>
    <w:p w:rsidR="005B3179" w:rsidRDefault="005B3179" w:rsidP="00CE14BF">
      <w:pPr>
        <w:spacing w:after="0" w:line="240" w:lineRule="auto"/>
        <w:ind w:left="720"/>
        <w:jc w:val="both"/>
        <w:rPr>
          <w:rFonts w:ascii="Times New Roman" w:hAnsi="Times New Roman" w:cs="Times New Roman"/>
          <w:sz w:val="24"/>
          <w:szCs w:val="24"/>
        </w:rPr>
      </w:pPr>
    </w:p>
    <w:p w:rsidR="002F088A" w:rsidRDefault="005B3179" w:rsidP="00CE14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point that I thus make at the outset is that the sale of the property to the applicant having been based on a judicial process was under the circumstances invalid (as the judicial process was also invalid), something cannot be put on nothing- </w:t>
      </w:r>
      <w:proofErr w:type="spellStart"/>
      <w:r>
        <w:rPr>
          <w:rFonts w:ascii="Times New Roman" w:hAnsi="Times New Roman" w:cs="Times New Roman"/>
          <w:i/>
          <w:sz w:val="24"/>
          <w:szCs w:val="24"/>
        </w:rPr>
        <w:t>Muchakata</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Netherburn</w:t>
      </w:r>
      <w:proofErr w:type="spellEnd"/>
      <w:r>
        <w:rPr>
          <w:rFonts w:ascii="Times New Roman" w:hAnsi="Times New Roman" w:cs="Times New Roman"/>
          <w:i/>
          <w:sz w:val="24"/>
          <w:szCs w:val="24"/>
        </w:rPr>
        <w:t xml:space="preserve"> Mine </w:t>
      </w:r>
      <w:r>
        <w:rPr>
          <w:rFonts w:ascii="Times New Roman" w:hAnsi="Times New Roman" w:cs="Times New Roman"/>
          <w:sz w:val="24"/>
          <w:szCs w:val="24"/>
        </w:rPr>
        <w:t>1996 (1) ZLR 153 (SC)</w:t>
      </w:r>
      <w:r w:rsidRPr="005B3179">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w:t>
      </w:r>
      <w:r w:rsidR="00856549">
        <w:rPr>
          <w:rFonts w:ascii="Times New Roman" w:hAnsi="Times New Roman" w:cs="Times New Roman"/>
          <w:sz w:val="24"/>
          <w:szCs w:val="24"/>
        </w:rPr>
        <w:t>reasons for this suggestion are</w:t>
      </w:r>
      <w:r>
        <w:rPr>
          <w:rFonts w:ascii="Times New Roman" w:hAnsi="Times New Roman" w:cs="Times New Roman"/>
          <w:sz w:val="24"/>
          <w:szCs w:val="24"/>
        </w:rPr>
        <w:t xml:space="preserve"> numerous.</w:t>
      </w:r>
      <w:r w:rsidR="00856549">
        <w:rPr>
          <w:rFonts w:ascii="Times New Roman" w:hAnsi="Times New Roman" w:cs="Times New Roman"/>
          <w:sz w:val="24"/>
          <w:szCs w:val="24"/>
        </w:rPr>
        <w:t xml:space="preserve"> Firstly once it is accepted that </w:t>
      </w:r>
      <w:proofErr w:type="spellStart"/>
      <w:r w:rsidR="00856549">
        <w:rPr>
          <w:rFonts w:ascii="Times New Roman" w:hAnsi="Times New Roman" w:cs="Times New Roman"/>
          <w:sz w:val="24"/>
          <w:szCs w:val="24"/>
        </w:rPr>
        <w:t>Machawira</w:t>
      </w:r>
      <w:proofErr w:type="spellEnd"/>
      <w:r w:rsidR="00856549">
        <w:rPr>
          <w:rFonts w:ascii="Times New Roman" w:hAnsi="Times New Roman" w:cs="Times New Roman"/>
          <w:sz w:val="24"/>
          <w:szCs w:val="24"/>
        </w:rPr>
        <w:t xml:space="preserve"> was at the time of the proceedings and the issuance of the order of court insolvent (as it should be and as it has been), then that’s the end of the matter. An order sequestrating a debtor’s estate is one affecting status and is accordingly a judgement </w:t>
      </w:r>
      <w:r w:rsidR="00856549">
        <w:rPr>
          <w:rFonts w:ascii="Times New Roman" w:hAnsi="Times New Roman" w:cs="Times New Roman"/>
          <w:i/>
          <w:sz w:val="24"/>
          <w:szCs w:val="24"/>
        </w:rPr>
        <w:t xml:space="preserve">in rem </w:t>
      </w:r>
      <w:r w:rsidR="00856549">
        <w:rPr>
          <w:rFonts w:ascii="Times New Roman" w:hAnsi="Times New Roman" w:cs="Times New Roman"/>
          <w:sz w:val="24"/>
          <w:szCs w:val="24"/>
        </w:rPr>
        <w:t xml:space="preserve">and not one </w:t>
      </w:r>
      <w:r w:rsidR="00856549">
        <w:rPr>
          <w:rFonts w:ascii="Times New Roman" w:hAnsi="Times New Roman" w:cs="Times New Roman"/>
          <w:i/>
          <w:sz w:val="24"/>
          <w:szCs w:val="24"/>
        </w:rPr>
        <w:t xml:space="preserve">in </w:t>
      </w:r>
      <w:proofErr w:type="spellStart"/>
      <w:r w:rsidR="00856549">
        <w:rPr>
          <w:rFonts w:ascii="Times New Roman" w:hAnsi="Times New Roman" w:cs="Times New Roman"/>
          <w:i/>
          <w:sz w:val="24"/>
          <w:szCs w:val="24"/>
        </w:rPr>
        <w:t>personam</w:t>
      </w:r>
      <w:proofErr w:type="spellEnd"/>
      <w:r w:rsidR="00856549">
        <w:rPr>
          <w:rFonts w:ascii="Times New Roman" w:hAnsi="Times New Roman" w:cs="Times New Roman"/>
          <w:i/>
          <w:sz w:val="24"/>
          <w:szCs w:val="24"/>
        </w:rPr>
        <w:t xml:space="preserve">- </w:t>
      </w:r>
      <w:proofErr w:type="spellStart"/>
      <w:r w:rsidR="00856549" w:rsidRPr="00856549">
        <w:rPr>
          <w:rFonts w:ascii="Times New Roman" w:hAnsi="Times New Roman" w:cs="Times New Roman"/>
          <w:i/>
          <w:sz w:val="24"/>
          <w:szCs w:val="24"/>
        </w:rPr>
        <w:t>Chirwa</w:t>
      </w:r>
      <w:proofErr w:type="spellEnd"/>
      <w:r w:rsidR="00856549">
        <w:rPr>
          <w:rFonts w:ascii="Times New Roman" w:hAnsi="Times New Roman" w:cs="Times New Roman"/>
          <w:sz w:val="24"/>
          <w:szCs w:val="24"/>
        </w:rPr>
        <w:t xml:space="preserve"> (infra), </w:t>
      </w:r>
      <w:proofErr w:type="spellStart"/>
      <w:r w:rsidR="00856549">
        <w:rPr>
          <w:rFonts w:ascii="Times New Roman" w:hAnsi="Times New Roman" w:cs="Times New Roman"/>
          <w:i/>
          <w:sz w:val="24"/>
          <w:szCs w:val="24"/>
        </w:rPr>
        <w:t>Tshabalala</w:t>
      </w:r>
      <w:proofErr w:type="spellEnd"/>
      <w:r w:rsidR="00856549">
        <w:rPr>
          <w:rFonts w:ascii="Times New Roman" w:hAnsi="Times New Roman" w:cs="Times New Roman"/>
          <w:i/>
          <w:sz w:val="24"/>
          <w:szCs w:val="24"/>
        </w:rPr>
        <w:t xml:space="preserve"> v Johannesburg City Council </w:t>
      </w:r>
      <w:r w:rsidR="00856549">
        <w:rPr>
          <w:rFonts w:ascii="Times New Roman" w:hAnsi="Times New Roman" w:cs="Times New Roman"/>
          <w:sz w:val="24"/>
          <w:szCs w:val="24"/>
        </w:rPr>
        <w:t xml:space="preserve">1962 (4) SA 367 (T) and also </w:t>
      </w:r>
      <w:r w:rsidR="00856549">
        <w:rPr>
          <w:rFonts w:ascii="Times New Roman" w:hAnsi="Times New Roman" w:cs="Times New Roman"/>
          <w:i/>
          <w:sz w:val="24"/>
          <w:szCs w:val="24"/>
        </w:rPr>
        <w:t xml:space="preserve">De </w:t>
      </w:r>
      <w:proofErr w:type="spellStart"/>
      <w:r w:rsidR="00856549">
        <w:rPr>
          <w:rFonts w:ascii="Times New Roman" w:hAnsi="Times New Roman" w:cs="Times New Roman"/>
          <w:i/>
          <w:sz w:val="24"/>
          <w:szCs w:val="24"/>
        </w:rPr>
        <w:t>Jager</w:t>
      </w:r>
      <w:proofErr w:type="spellEnd"/>
      <w:r w:rsidR="00856549">
        <w:rPr>
          <w:rFonts w:ascii="Times New Roman" w:hAnsi="Times New Roman" w:cs="Times New Roman"/>
          <w:i/>
          <w:sz w:val="24"/>
          <w:szCs w:val="24"/>
        </w:rPr>
        <w:t xml:space="preserve"> Investments (Pty) Ltd v Mark </w:t>
      </w:r>
      <w:r w:rsidR="00856549">
        <w:rPr>
          <w:rFonts w:ascii="Times New Roman" w:hAnsi="Times New Roman" w:cs="Times New Roman"/>
          <w:sz w:val="24"/>
          <w:szCs w:val="24"/>
        </w:rPr>
        <w:t>1952 (3) SA 471 (W</w:t>
      </w:r>
      <w:proofErr w:type="gramStart"/>
      <w:r w:rsidR="00856549">
        <w:rPr>
          <w:rFonts w:ascii="Times New Roman" w:hAnsi="Times New Roman" w:cs="Times New Roman"/>
          <w:sz w:val="24"/>
          <w:szCs w:val="24"/>
        </w:rPr>
        <w:t>)-</w:t>
      </w:r>
      <w:proofErr w:type="gramEnd"/>
      <w:r w:rsidR="00856549">
        <w:rPr>
          <w:rFonts w:ascii="Times New Roman" w:hAnsi="Times New Roman" w:cs="Times New Roman"/>
          <w:sz w:val="24"/>
          <w:szCs w:val="24"/>
        </w:rPr>
        <w:t xml:space="preserve"> see also Mars- The Law of Insolvency in South Africa, 6</w:t>
      </w:r>
      <w:r w:rsidR="00856549" w:rsidRPr="00856549">
        <w:rPr>
          <w:rFonts w:ascii="Times New Roman" w:hAnsi="Times New Roman" w:cs="Times New Roman"/>
          <w:sz w:val="24"/>
          <w:szCs w:val="24"/>
          <w:vertAlign w:val="superscript"/>
        </w:rPr>
        <w:t>th</w:t>
      </w:r>
      <w:r w:rsidR="00856549">
        <w:rPr>
          <w:rFonts w:ascii="Times New Roman" w:hAnsi="Times New Roman" w:cs="Times New Roman"/>
          <w:sz w:val="24"/>
          <w:szCs w:val="24"/>
        </w:rPr>
        <w:t xml:space="preserve"> </w:t>
      </w:r>
      <w:r w:rsidR="002F088A">
        <w:rPr>
          <w:rFonts w:ascii="Times New Roman" w:hAnsi="Times New Roman" w:cs="Times New Roman"/>
          <w:sz w:val="24"/>
          <w:szCs w:val="24"/>
        </w:rPr>
        <w:t>Edition</w:t>
      </w:r>
      <w:r w:rsidR="00856549">
        <w:rPr>
          <w:rFonts w:ascii="Times New Roman" w:hAnsi="Times New Roman" w:cs="Times New Roman"/>
          <w:sz w:val="24"/>
          <w:szCs w:val="24"/>
        </w:rPr>
        <w:t xml:space="preserve"> page 143 </w:t>
      </w:r>
      <w:proofErr w:type="spellStart"/>
      <w:r w:rsidR="00856549">
        <w:rPr>
          <w:rFonts w:ascii="Times New Roman" w:hAnsi="Times New Roman" w:cs="Times New Roman"/>
          <w:sz w:val="24"/>
          <w:szCs w:val="24"/>
        </w:rPr>
        <w:t>para</w:t>
      </w:r>
      <w:proofErr w:type="spellEnd"/>
      <w:r w:rsidR="002F088A">
        <w:rPr>
          <w:rFonts w:ascii="Times New Roman" w:hAnsi="Times New Roman" w:cs="Times New Roman"/>
          <w:sz w:val="24"/>
          <w:szCs w:val="24"/>
        </w:rPr>
        <w:t xml:space="preserve"> 4. The net effect of that is that the order operates as against all men, even those who have had no notice of it. The order sequestrating the estate also operate and did then operate against applicant- see</w:t>
      </w:r>
      <w:r w:rsidR="002F088A">
        <w:rPr>
          <w:rFonts w:ascii="Times New Roman" w:hAnsi="Times New Roman" w:cs="Times New Roman"/>
          <w:i/>
          <w:sz w:val="24"/>
          <w:szCs w:val="24"/>
        </w:rPr>
        <w:t xml:space="preserve"> Registrar-General v </w:t>
      </w:r>
      <w:proofErr w:type="spellStart"/>
      <w:proofErr w:type="gramStart"/>
      <w:r w:rsidR="002F088A">
        <w:rPr>
          <w:rFonts w:ascii="Times New Roman" w:hAnsi="Times New Roman" w:cs="Times New Roman"/>
          <w:i/>
          <w:sz w:val="24"/>
          <w:szCs w:val="24"/>
        </w:rPr>
        <w:t>Chirwa</w:t>
      </w:r>
      <w:proofErr w:type="spellEnd"/>
      <w:r w:rsidR="002F088A">
        <w:rPr>
          <w:rFonts w:ascii="Times New Roman" w:hAnsi="Times New Roman" w:cs="Times New Roman"/>
          <w:i/>
          <w:sz w:val="24"/>
          <w:szCs w:val="24"/>
        </w:rPr>
        <w:t xml:space="preserve"> </w:t>
      </w:r>
      <w:r w:rsidR="002F088A">
        <w:rPr>
          <w:rFonts w:ascii="Times New Roman" w:hAnsi="Times New Roman" w:cs="Times New Roman"/>
          <w:sz w:val="24"/>
          <w:szCs w:val="24"/>
        </w:rPr>
        <w:t xml:space="preserve"> 1993</w:t>
      </w:r>
      <w:proofErr w:type="gramEnd"/>
      <w:r w:rsidR="002F088A">
        <w:rPr>
          <w:rFonts w:ascii="Times New Roman" w:hAnsi="Times New Roman" w:cs="Times New Roman"/>
          <w:sz w:val="24"/>
          <w:szCs w:val="24"/>
        </w:rPr>
        <w:t xml:space="preserve"> (1) ZLR 291 (SC) where the Supreme Court said,</w:t>
      </w:r>
    </w:p>
    <w:p w:rsidR="002F088A" w:rsidRDefault="002F088A" w:rsidP="00CE14BF">
      <w:pPr>
        <w:spacing w:after="0" w:line="240" w:lineRule="auto"/>
        <w:ind w:left="720"/>
        <w:jc w:val="both"/>
        <w:rPr>
          <w:rFonts w:ascii="Times New Roman" w:hAnsi="Times New Roman" w:cs="Times New Roman"/>
          <w:sz w:val="24"/>
          <w:szCs w:val="24"/>
        </w:rPr>
      </w:pPr>
    </w:p>
    <w:p w:rsidR="005B3179" w:rsidRDefault="002F088A" w:rsidP="00CE14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on the other hand, the judgement was one which determined the status of the respondent – in the sense of this legal position in or with regard to the rest if the community – then </w:t>
      </w:r>
      <w:proofErr w:type="gramStart"/>
      <w:r>
        <w:rPr>
          <w:rFonts w:ascii="Times New Roman" w:hAnsi="Times New Roman" w:cs="Times New Roman"/>
          <w:sz w:val="24"/>
          <w:szCs w:val="24"/>
        </w:rPr>
        <w:t>it  fell</w:t>
      </w:r>
      <w:proofErr w:type="gramEnd"/>
      <w:r>
        <w:rPr>
          <w:rFonts w:ascii="Times New Roman" w:hAnsi="Times New Roman" w:cs="Times New Roman"/>
          <w:sz w:val="24"/>
          <w:szCs w:val="24"/>
        </w:rPr>
        <w:t xml:space="preserve"> into the class of being a judgement </w:t>
      </w:r>
      <w:r w:rsidRPr="002F088A">
        <w:rPr>
          <w:rFonts w:ascii="Times New Roman" w:hAnsi="Times New Roman" w:cs="Times New Roman"/>
          <w:i/>
          <w:sz w:val="24"/>
          <w:szCs w:val="24"/>
        </w:rPr>
        <w:t>in rem</w:t>
      </w:r>
      <w:r>
        <w:rPr>
          <w:rFonts w:ascii="Times New Roman" w:hAnsi="Times New Roman" w:cs="Times New Roman"/>
          <w:sz w:val="24"/>
          <w:szCs w:val="24"/>
        </w:rPr>
        <w:t xml:space="preserve">. See </w:t>
      </w:r>
      <w:proofErr w:type="spellStart"/>
      <w:r>
        <w:rPr>
          <w:rFonts w:ascii="Times New Roman" w:hAnsi="Times New Roman" w:cs="Times New Roman"/>
          <w:i/>
          <w:sz w:val="24"/>
          <w:szCs w:val="24"/>
        </w:rPr>
        <w:t>Koster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Kooperatiewe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Landbou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Maastkappy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Bpk</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Wadee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1960 (3) SA </w:t>
      </w:r>
      <w:r w:rsidR="009C3413">
        <w:rPr>
          <w:rFonts w:ascii="Times New Roman" w:hAnsi="Times New Roman" w:cs="Times New Roman"/>
          <w:sz w:val="24"/>
          <w:szCs w:val="24"/>
        </w:rPr>
        <w:t xml:space="preserve">197 (T) at 199D-F; </w:t>
      </w:r>
      <w:proofErr w:type="spellStart"/>
      <w:r w:rsidR="009C3413">
        <w:rPr>
          <w:rFonts w:ascii="Times New Roman" w:hAnsi="Times New Roman" w:cs="Times New Roman"/>
          <w:i/>
          <w:sz w:val="24"/>
          <w:szCs w:val="24"/>
        </w:rPr>
        <w:t>Tshabalala</w:t>
      </w:r>
      <w:proofErr w:type="spellEnd"/>
      <w:r w:rsidR="009C3413">
        <w:rPr>
          <w:rFonts w:ascii="Times New Roman" w:hAnsi="Times New Roman" w:cs="Times New Roman"/>
          <w:i/>
          <w:sz w:val="24"/>
          <w:szCs w:val="24"/>
        </w:rPr>
        <w:t xml:space="preserve"> v Johannesburg City Council </w:t>
      </w:r>
      <w:r w:rsidR="009C3413">
        <w:rPr>
          <w:rFonts w:ascii="Times New Roman" w:hAnsi="Times New Roman" w:cs="Times New Roman"/>
          <w:sz w:val="24"/>
          <w:szCs w:val="24"/>
        </w:rPr>
        <w:t xml:space="preserve">1962 (4) SA 367 (T) at 368H-369 A; </w:t>
      </w:r>
      <w:r w:rsidR="009C3413" w:rsidRPr="009C3413">
        <w:rPr>
          <w:rFonts w:ascii="Times New Roman" w:hAnsi="Times New Roman" w:cs="Times New Roman"/>
          <w:i/>
          <w:sz w:val="24"/>
          <w:szCs w:val="24"/>
        </w:rPr>
        <w:t xml:space="preserve">E </w:t>
      </w:r>
      <w:proofErr w:type="spellStart"/>
      <w:r w:rsidR="009C3413" w:rsidRPr="009C3413">
        <w:rPr>
          <w:rFonts w:ascii="Times New Roman" w:hAnsi="Times New Roman" w:cs="Times New Roman"/>
          <w:i/>
          <w:sz w:val="24"/>
          <w:szCs w:val="24"/>
        </w:rPr>
        <w:t>Jouberts</w:t>
      </w:r>
      <w:proofErr w:type="spellEnd"/>
      <w:r w:rsidR="009C3413">
        <w:rPr>
          <w:rFonts w:ascii="Times New Roman" w:hAnsi="Times New Roman" w:cs="Times New Roman"/>
          <w:sz w:val="24"/>
          <w:szCs w:val="24"/>
        </w:rPr>
        <w:t xml:space="preserve"> </w:t>
      </w:r>
      <w:r w:rsidR="009C3413" w:rsidRPr="009C3413">
        <w:rPr>
          <w:rFonts w:ascii="Times New Roman" w:hAnsi="Times New Roman" w:cs="Times New Roman"/>
          <w:i/>
          <w:sz w:val="24"/>
          <w:szCs w:val="24"/>
        </w:rPr>
        <w:t xml:space="preserve">Law of South Africa </w:t>
      </w:r>
      <w:proofErr w:type="spellStart"/>
      <w:r w:rsidR="009C3413" w:rsidRPr="009C3413">
        <w:rPr>
          <w:rFonts w:ascii="Times New Roman" w:hAnsi="Times New Roman" w:cs="Times New Roman"/>
          <w:sz w:val="24"/>
          <w:szCs w:val="24"/>
        </w:rPr>
        <w:t>vol</w:t>
      </w:r>
      <w:proofErr w:type="spellEnd"/>
      <w:r w:rsidR="009C3413" w:rsidRPr="009C3413">
        <w:rPr>
          <w:rFonts w:ascii="Times New Roman" w:hAnsi="Times New Roman" w:cs="Times New Roman"/>
          <w:sz w:val="24"/>
          <w:szCs w:val="24"/>
        </w:rPr>
        <w:t xml:space="preserve"> 9</w:t>
      </w:r>
      <w:r w:rsidR="009C3413">
        <w:rPr>
          <w:rFonts w:ascii="Times New Roman" w:hAnsi="Times New Roman" w:cs="Times New Roman"/>
          <w:sz w:val="24"/>
          <w:szCs w:val="24"/>
        </w:rPr>
        <w:t xml:space="preserve"> at </w:t>
      </w:r>
      <w:proofErr w:type="spellStart"/>
      <w:r w:rsidR="009C3413">
        <w:rPr>
          <w:rFonts w:ascii="Times New Roman" w:hAnsi="Times New Roman" w:cs="Times New Roman"/>
          <w:sz w:val="24"/>
          <w:szCs w:val="24"/>
        </w:rPr>
        <w:t>para</w:t>
      </w:r>
      <w:proofErr w:type="spellEnd"/>
      <w:r w:rsidR="009C3413">
        <w:rPr>
          <w:rFonts w:ascii="Times New Roman" w:hAnsi="Times New Roman" w:cs="Times New Roman"/>
          <w:sz w:val="24"/>
          <w:szCs w:val="24"/>
        </w:rPr>
        <w:t xml:space="preserve"> 366; </w:t>
      </w:r>
      <w:proofErr w:type="spellStart"/>
      <w:r w:rsidR="009C3413" w:rsidRPr="009C3413">
        <w:rPr>
          <w:rFonts w:ascii="Times New Roman" w:hAnsi="Times New Roman" w:cs="Times New Roman"/>
          <w:i/>
          <w:sz w:val="24"/>
          <w:szCs w:val="24"/>
        </w:rPr>
        <w:t>Halsbery’s</w:t>
      </w:r>
      <w:proofErr w:type="spellEnd"/>
      <w:r w:rsidR="009C3413" w:rsidRPr="009C3413">
        <w:rPr>
          <w:rFonts w:ascii="Times New Roman" w:hAnsi="Times New Roman" w:cs="Times New Roman"/>
          <w:i/>
          <w:sz w:val="24"/>
          <w:szCs w:val="24"/>
        </w:rPr>
        <w:t xml:space="preserve"> Laws of England</w:t>
      </w:r>
      <w:r w:rsidR="009C3413">
        <w:rPr>
          <w:rFonts w:ascii="Times New Roman" w:hAnsi="Times New Roman" w:cs="Times New Roman"/>
          <w:sz w:val="24"/>
          <w:szCs w:val="24"/>
        </w:rPr>
        <w:t xml:space="preserve"> 4 </w:t>
      </w:r>
      <w:proofErr w:type="spellStart"/>
      <w:proofErr w:type="gramStart"/>
      <w:r w:rsidR="009C3413">
        <w:rPr>
          <w:rFonts w:ascii="Times New Roman" w:hAnsi="Times New Roman" w:cs="Times New Roman"/>
          <w:sz w:val="24"/>
          <w:szCs w:val="24"/>
        </w:rPr>
        <w:t>ed</w:t>
      </w:r>
      <w:proofErr w:type="spellEnd"/>
      <w:proofErr w:type="gramEnd"/>
      <w:r w:rsidR="009C3413">
        <w:rPr>
          <w:rFonts w:ascii="Times New Roman" w:hAnsi="Times New Roman" w:cs="Times New Roman"/>
          <w:sz w:val="24"/>
          <w:szCs w:val="24"/>
        </w:rPr>
        <w:t xml:space="preserve"> </w:t>
      </w:r>
      <w:proofErr w:type="spellStart"/>
      <w:r w:rsidR="009C3413">
        <w:rPr>
          <w:rFonts w:ascii="Times New Roman" w:hAnsi="Times New Roman" w:cs="Times New Roman"/>
          <w:sz w:val="24"/>
          <w:szCs w:val="24"/>
        </w:rPr>
        <w:t>vol</w:t>
      </w:r>
      <w:proofErr w:type="spellEnd"/>
      <w:r w:rsidR="009C3413">
        <w:rPr>
          <w:rFonts w:ascii="Times New Roman" w:hAnsi="Times New Roman" w:cs="Times New Roman"/>
          <w:sz w:val="24"/>
          <w:szCs w:val="24"/>
        </w:rPr>
        <w:t xml:space="preserve"> 16 at </w:t>
      </w:r>
      <w:proofErr w:type="spellStart"/>
      <w:r w:rsidR="009C3413">
        <w:rPr>
          <w:rFonts w:ascii="Times New Roman" w:hAnsi="Times New Roman" w:cs="Times New Roman"/>
          <w:sz w:val="24"/>
          <w:szCs w:val="24"/>
        </w:rPr>
        <w:t>para</w:t>
      </w:r>
      <w:proofErr w:type="spellEnd"/>
      <w:r w:rsidR="009C3413">
        <w:rPr>
          <w:rFonts w:ascii="Times New Roman" w:hAnsi="Times New Roman" w:cs="Times New Roman"/>
          <w:sz w:val="24"/>
          <w:szCs w:val="24"/>
        </w:rPr>
        <w:t xml:space="preserve"> 1537.</w:t>
      </w:r>
      <w:r w:rsidR="009C3413" w:rsidRPr="009C3413">
        <w:rPr>
          <w:rFonts w:ascii="Times New Roman" w:hAnsi="Times New Roman" w:cs="Times New Roman"/>
          <w:sz w:val="24"/>
          <w:szCs w:val="24"/>
        </w:rPr>
        <w:t xml:space="preserve"> </w:t>
      </w:r>
      <w:r w:rsidR="009C3413">
        <w:rPr>
          <w:rFonts w:ascii="Times New Roman" w:hAnsi="Times New Roman" w:cs="Times New Roman"/>
          <w:sz w:val="24"/>
          <w:szCs w:val="24"/>
        </w:rPr>
        <w:t xml:space="preserve"> The </w:t>
      </w:r>
      <w:proofErr w:type="gramStart"/>
      <w:r w:rsidR="009C3413">
        <w:rPr>
          <w:rFonts w:ascii="Times New Roman" w:hAnsi="Times New Roman" w:cs="Times New Roman"/>
          <w:sz w:val="24"/>
          <w:szCs w:val="24"/>
        </w:rPr>
        <w:t>effect of such a judgement is that, within the limits of the country, all persons, whether party to the proceedings or not, are</w:t>
      </w:r>
      <w:proofErr w:type="gramEnd"/>
      <w:r w:rsidR="009C3413">
        <w:rPr>
          <w:rFonts w:ascii="Times New Roman" w:hAnsi="Times New Roman" w:cs="Times New Roman"/>
          <w:sz w:val="24"/>
          <w:szCs w:val="24"/>
        </w:rPr>
        <w:t xml:space="preserve"> stopped from asserting that the status of the person is other than that which t</w:t>
      </w:r>
      <w:r w:rsidR="002673A6">
        <w:rPr>
          <w:rFonts w:ascii="Times New Roman" w:hAnsi="Times New Roman" w:cs="Times New Roman"/>
          <w:sz w:val="24"/>
          <w:szCs w:val="24"/>
        </w:rPr>
        <w:t>he court has, in terms of the ju</w:t>
      </w:r>
      <w:r w:rsidR="009C3413">
        <w:rPr>
          <w:rFonts w:ascii="Times New Roman" w:hAnsi="Times New Roman" w:cs="Times New Roman"/>
          <w:sz w:val="24"/>
          <w:szCs w:val="24"/>
        </w:rPr>
        <w:t>dgement, dec</w:t>
      </w:r>
      <w:r w:rsidR="002673A6">
        <w:rPr>
          <w:rFonts w:ascii="Times New Roman" w:hAnsi="Times New Roman" w:cs="Times New Roman"/>
          <w:sz w:val="24"/>
          <w:szCs w:val="24"/>
        </w:rPr>
        <w:t>l</w:t>
      </w:r>
      <w:bookmarkStart w:id="0" w:name="_GoBack"/>
      <w:bookmarkEnd w:id="0"/>
      <w:r w:rsidR="009C3413">
        <w:rPr>
          <w:rFonts w:ascii="Times New Roman" w:hAnsi="Times New Roman" w:cs="Times New Roman"/>
          <w:sz w:val="24"/>
          <w:szCs w:val="24"/>
        </w:rPr>
        <w:t xml:space="preserve">ared to be.”  </w:t>
      </w:r>
    </w:p>
    <w:p w:rsidR="009C3413" w:rsidRPr="009C3413" w:rsidRDefault="009C3413" w:rsidP="00CE14BF">
      <w:pPr>
        <w:spacing w:after="0" w:line="240" w:lineRule="auto"/>
        <w:ind w:left="720"/>
        <w:jc w:val="both"/>
        <w:rPr>
          <w:rFonts w:ascii="Times New Roman" w:hAnsi="Times New Roman" w:cs="Times New Roman"/>
          <w:sz w:val="24"/>
          <w:szCs w:val="24"/>
        </w:rPr>
      </w:pPr>
    </w:p>
    <w:p w:rsidR="00A60597" w:rsidRDefault="00A60597"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To </w:t>
      </w:r>
      <w:r w:rsidR="00E718D1">
        <w:rPr>
          <w:rFonts w:ascii="Times New Roman" w:hAnsi="Times New Roman" w:cs="Times New Roman"/>
          <w:sz w:val="24"/>
          <w:szCs w:val="24"/>
        </w:rPr>
        <w:t xml:space="preserve">further </w:t>
      </w:r>
      <w:r w:rsidR="00093AAA">
        <w:rPr>
          <w:rFonts w:ascii="Times New Roman" w:hAnsi="Times New Roman" w:cs="Times New Roman"/>
          <w:sz w:val="24"/>
          <w:szCs w:val="24"/>
        </w:rPr>
        <w:t>b</w:t>
      </w:r>
      <w:r>
        <w:rPr>
          <w:rFonts w:ascii="Times New Roman" w:hAnsi="Times New Roman" w:cs="Times New Roman"/>
          <w:sz w:val="24"/>
          <w:szCs w:val="24"/>
        </w:rPr>
        <w:t>uttress his argument</w:t>
      </w:r>
      <w:r w:rsidR="00E77112">
        <w:rPr>
          <w:rFonts w:ascii="Times New Roman" w:hAnsi="Times New Roman" w:cs="Times New Roman"/>
          <w:sz w:val="24"/>
          <w:szCs w:val="24"/>
        </w:rPr>
        <w:t>,</w:t>
      </w:r>
      <w:r>
        <w:rPr>
          <w:rFonts w:ascii="Times New Roman" w:hAnsi="Times New Roman" w:cs="Times New Roman"/>
          <w:sz w:val="24"/>
          <w:szCs w:val="24"/>
        </w:rPr>
        <w:t xml:space="preserve"> </w:t>
      </w:r>
      <w:r w:rsidR="00E718D1">
        <w:rPr>
          <w:rFonts w:ascii="Times New Roman" w:hAnsi="Times New Roman" w:cs="Times New Roman"/>
          <w:i/>
          <w:sz w:val="24"/>
          <w:szCs w:val="24"/>
        </w:rPr>
        <w:t xml:space="preserve">Advocate </w:t>
      </w:r>
      <w:proofErr w:type="spellStart"/>
      <w:r w:rsidR="00E718D1">
        <w:rPr>
          <w:rFonts w:ascii="Times New Roman" w:hAnsi="Times New Roman" w:cs="Times New Roman"/>
          <w:i/>
          <w:sz w:val="24"/>
          <w:szCs w:val="24"/>
        </w:rPr>
        <w:t>Mpofu</w:t>
      </w:r>
      <w:proofErr w:type="spellEnd"/>
      <w:r>
        <w:rPr>
          <w:rFonts w:ascii="Times New Roman" w:hAnsi="Times New Roman" w:cs="Times New Roman"/>
          <w:sz w:val="24"/>
          <w:szCs w:val="24"/>
        </w:rPr>
        <w:t xml:space="preserve"> we</w:t>
      </w:r>
      <w:r w:rsidR="00E718D1">
        <w:rPr>
          <w:rFonts w:ascii="Times New Roman" w:hAnsi="Times New Roman" w:cs="Times New Roman"/>
          <w:sz w:val="24"/>
          <w:szCs w:val="24"/>
        </w:rPr>
        <w:t>n</w:t>
      </w:r>
      <w:r>
        <w:rPr>
          <w:rFonts w:ascii="Times New Roman" w:hAnsi="Times New Roman" w:cs="Times New Roman"/>
          <w:sz w:val="24"/>
          <w:szCs w:val="24"/>
        </w:rPr>
        <w:t>t on t</w:t>
      </w:r>
      <w:r w:rsidR="00E718D1">
        <w:rPr>
          <w:rFonts w:ascii="Times New Roman" w:hAnsi="Times New Roman" w:cs="Times New Roman"/>
          <w:sz w:val="24"/>
          <w:szCs w:val="24"/>
        </w:rPr>
        <w:t>o</w:t>
      </w:r>
      <w:r>
        <w:rPr>
          <w:rFonts w:ascii="Times New Roman" w:hAnsi="Times New Roman" w:cs="Times New Roman"/>
          <w:sz w:val="24"/>
          <w:szCs w:val="24"/>
        </w:rPr>
        <w:t xml:space="preserve"> cite s</w:t>
      </w:r>
      <w:r w:rsidR="00C74A69">
        <w:rPr>
          <w:rFonts w:ascii="Times New Roman" w:hAnsi="Times New Roman" w:cs="Times New Roman"/>
          <w:sz w:val="24"/>
          <w:szCs w:val="24"/>
        </w:rPr>
        <w:t>ections</w:t>
      </w:r>
      <w:r>
        <w:rPr>
          <w:rFonts w:ascii="Times New Roman" w:hAnsi="Times New Roman" w:cs="Times New Roman"/>
          <w:sz w:val="24"/>
          <w:szCs w:val="24"/>
        </w:rPr>
        <w:t xml:space="preserve"> 23 and 89 of the Act which provide as follows:</w:t>
      </w:r>
    </w:p>
    <w:p w:rsidR="00093AAA" w:rsidRDefault="00CC6D80" w:rsidP="00BA0464">
      <w:pPr>
        <w:spacing w:after="0" w:line="360" w:lineRule="auto"/>
        <w:ind w:firstLine="720"/>
        <w:jc w:val="both"/>
        <w:rPr>
          <w:rFonts w:ascii="Times New Roman" w:hAnsi="Times New Roman" w:cs="Times New Roman"/>
          <w:b/>
          <w:sz w:val="24"/>
          <w:szCs w:val="24"/>
        </w:rPr>
      </w:pPr>
      <w:r w:rsidRPr="00CC6D80">
        <w:rPr>
          <w:rFonts w:ascii="Times New Roman" w:hAnsi="Times New Roman" w:cs="Times New Roman"/>
          <w:b/>
          <w:sz w:val="24"/>
          <w:szCs w:val="24"/>
        </w:rPr>
        <w:t>“23</w:t>
      </w:r>
      <w:r>
        <w:rPr>
          <w:rFonts w:ascii="Times New Roman" w:hAnsi="Times New Roman" w:cs="Times New Roman"/>
          <w:sz w:val="24"/>
          <w:szCs w:val="24"/>
        </w:rPr>
        <w:t xml:space="preserve">. </w:t>
      </w:r>
      <w:r w:rsidR="00093AAA">
        <w:rPr>
          <w:rFonts w:ascii="Times New Roman" w:hAnsi="Times New Roman" w:cs="Times New Roman"/>
          <w:b/>
          <w:sz w:val="24"/>
          <w:szCs w:val="24"/>
        </w:rPr>
        <w:t>Immediate effect of sequestration order</w:t>
      </w:r>
    </w:p>
    <w:p w:rsidR="00093AAA" w:rsidRDefault="00093AAA" w:rsidP="00093AA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the </w:t>
      </w:r>
      <w:r w:rsidRPr="00093AAA">
        <w:rPr>
          <w:rFonts w:ascii="Times New Roman" w:hAnsi="Times New Roman" w:cs="Times New Roman"/>
          <w:sz w:val="24"/>
          <w:szCs w:val="24"/>
        </w:rPr>
        <w:t>sequestration</w:t>
      </w:r>
      <w:r>
        <w:rPr>
          <w:rFonts w:ascii="Times New Roman" w:hAnsi="Times New Roman" w:cs="Times New Roman"/>
          <w:sz w:val="24"/>
          <w:szCs w:val="24"/>
        </w:rPr>
        <w:t xml:space="preserve"> of the estate of an insolvent shall be-</w:t>
      </w:r>
    </w:p>
    <w:p w:rsidR="00093AAA" w:rsidRDefault="00093AAA" w:rsidP="00093AA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divest the insolvent of his estate and to vest it in the Master until a trustee has been appointed and, upon the appointment of a trustee, to vest the estate in the trustee;</w:t>
      </w:r>
    </w:p>
    <w:p w:rsidR="00093AAA" w:rsidRDefault="00FD386C" w:rsidP="00093AA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stay until the appointment of a trustee, any civil proceedings instituted by or against the insolvent except such proceedings as may, in terms of s 35, be instituted by the insolvent for his own benefit or be instituted against the insolvent:</w:t>
      </w:r>
    </w:p>
    <w:p w:rsidR="00FD386C" w:rsidRDefault="00FD386C" w:rsidP="00FD386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Provided that if any claim which formed the subject of legal proceeding against the insolvent which were so stayed has been proved and admitted against the estate of the insolvent in terms of s 57 or 92, the claimant may also prove against the estate a claim for his taxed costs incurred in connection with those proceedings before the </w:t>
      </w:r>
      <w:r w:rsidRPr="00093AAA">
        <w:rPr>
          <w:rFonts w:ascii="Times New Roman" w:hAnsi="Times New Roman" w:cs="Times New Roman"/>
          <w:sz w:val="24"/>
          <w:szCs w:val="24"/>
        </w:rPr>
        <w:t>sequestration</w:t>
      </w:r>
      <w:r>
        <w:rPr>
          <w:rFonts w:ascii="Times New Roman" w:hAnsi="Times New Roman" w:cs="Times New Roman"/>
          <w:sz w:val="24"/>
          <w:szCs w:val="24"/>
        </w:rPr>
        <w:t xml:space="preserve"> of the estate of the insolvent;</w:t>
      </w:r>
    </w:p>
    <w:p w:rsidR="002E75F8" w:rsidRDefault="00FD386C" w:rsidP="002E75F8">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 soon as the Sheriff, Deputy Sheriff or a Messenger whose duty i</w:t>
      </w:r>
      <w:r w:rsidR="002E75F8">
        <w:rPr>
          <w:rFonts w:ascii="Times New Roman" w:hAnsi="Times New Roman" w:cs="Times New Roman"/>
          <w:sz w:val="24"/>
          <w:szCs w:val="24"/>
        </w:rPr>
        <w:t>t is to execute any judgement against the insolvent becomes aware of the sequestration, to stay that execution unless the High Court otherwise directs, save in the case where the execution is levied on immovable property and a sale has already taken place and been confirmed by the Sheriff in terms of the rules of court, in which event the provision to paragraph (a) of subsection (2) shall apply;</w:t>
      </w:r>
    </w:p>
    <w:p w:rsidR="00A60597" w:rsidRPr="00FD386C" w:rsidRDefault="002E75F8" w:rsidP="002E75F8">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the insolvent is imprisoned for debt, to entitle him to his immediate release.</w:t>
      </w:r>
    </w:p>
    <w:p w:rsidR="00A60597" w:rsidRDefault="002E75F8" w:rsidP="002E75F8">
      <w:pPr>
        <w:spacing w:after="0" w:line="360" w:lineRule="auto"/>
        <w:ind w:left="2880" w:firstLine="720"/>
        <w:jc w:val="both"/>
        <w:rPr>
          <w:rFonts w:ascii="Times New Roman" w:hAnsi="Times New Roman" w:cs="Times New Roman"/>
          <w:sz w:val="18"/>
          <w:szCs w:val="18"/>
        </w:rPr>
      </w:pPr>
      <w:r w:rsidRPr="002E75F8">
        <w:rPr>
          <w:rFonts w:ascii="Times New Roman" w:hAnsi="Times New Roman" w:cs="Times New Roman"/>
          <w:sz w:val="18"/>
          <w:szCs w:val="18"/>
        </w:rPr>
        <w:t>[Paragraph substituted by Act 22 of 1998]</w:t>
      </w:r>
    </w:p>
    <w:p w:rsidR="002E75F8" w:rsidRPr="002E75F8" w:rsidRDefault="002E75F8" w:rsidP="002E75F8">
      <w:pPr>
        <w:spacing w:after="0" w:line="360" w:lineRule="auto"/>
        <w:jc w:val="both"/>
        <w:rPr>
          <w:rFonts w:ascii="Times New Roman" w:hAnsi="Times New Roman" w:cs="Times New Roman"/>
          <w:sz w:val="24"/>
          <w:szCs w:val="24"/>
        </w:rPr>
      </w:pPr>
      <w:r>
        <w:rPr>
          <w:rFonts w:ascii="Times New Roman" w:hAnsi="Times New Roman" w:cs="Times New Roman"/>
          <w:sz w:val="18"/>
          <w:szCs w:val="18"/>
        </w:rPr>
        <w:tab/>
      </w:r>
    </w:p>
    <w:p w:rsidR="002E75F8" w:rsidRPr="00453B7C" w:rsidRDefault="002E75F8" w:rsidP="00453B7C">
      <w:pPr>
        <w:pStyle w:val="ListParagraph"/>
        <w:numPr>
          <w:ilvl w:val="0"/>
          <w:numId w:val="17"/>
        </w:numPr>
        <w:spacing w:after="0" w:line="240" w:lineRule="auto"/>
        <w:jc w:val="both"/>
        <w:rPr>
          <w:rFonts w:ascii="Times New Roman" w:hAnsi="Times New Roman" w:cs="Times New Roman"/>
          <w:sz w:val="24"/>
          <w:szCs w:val="24"/>
        </w:rPr>
      </w:pPr>
      <w:r w:rsidRPr="00453B7C">
        <w:rPr>
          <w:rFonts w:ascii="Times New Roman" w:hAnsi="Times New Roman" w:cs="Times New Roman"/>
          <w:sz w:val="24"/>
          <w:szCs w:val="24"/>
        </w:rPr>
        <w:t xml:space="preserve">For the purposes of </w:t>
      </w:r>
      <w:r w:rsidR="00453B7C" w:rsidRPr="00453B7C">
        <w:rPr>
          <w:rFonts w:ascii="Times New Roman" w:hAnsi="Times New Roman" w:cs="Times New Roman"/>
          <w:sz w:val="24"/>
          <w:szCs w:val="24"/>
        </w:rPr>
        <w:t>subsection (1) and subject to any other law, the estate of an      insolvent shall include-</w:t>
      </w:r>
    </w:p>
    <w:p w:rsidR="00453B7C" w:rsidRPr="00453B7C" w:rsidRDefault="00453B7C" w:rsidP="00453B7C">
      <w:pPr>
        <w:pStyle w:val="ListParagraph"/>
        <w:spacing w:after="0" w:line="240" w:lineRule="auto"/>
        <w:ind w:left="1080"/>
        <w:jc w:val="both"/>
        <w:rPr>
          <w:rFonts w:ascii="Times New Roman" w:hAnsi="Times New Roman" w:cs="Times New Roman"/>
          <w:sz w:val="24"/>
          <w:szCs w:val="24"/>
        </w:rPr>
      </w:pPr>
    </w:p>
    <w:p w:rsidR="002E75F8" w:rsidRPr="000D2E30" w:rsidRDefault="00453B7C" w:rsidP="000D2E30">
      <w:pPr>
        <w:pStyle w:val="ListParagraph"/>
        <w:numPr>
          <w:ilvl w:val="0"/>
          <w:numId w:val="19"/>
        </w:numPr>
        <w:spacing w:after="0" w:line="240" w:lineRule="auto"/>
        <w:jc w:val="both"/>
        <w:rPr>
          <w:rFonts w:ascii="Times New Roman" w:hAnsi="Times New Roman" w:cs="Times New Roman"/>
          <w:sz w:val="24"/>
          <w:szCs w:val="24"/>
        </w:rPr>
      </w:pPr>
      <w:r w:rsidRPr="000D2E30">
        <w:rPr>
          <w:rFonts w:ascii="Times New Roman" w:hAnsi="Times New Roman" w:cs="Times New Roman"/>
          <w:sz w:val="24"/>
          <w:szCs w:val="24"/>
        </w:rPr>
        <w:t xml:space="preserve">all property of the insolvent at the date of the sequestration, including property which       is or the proceeds thereof which are in the hands of the Sheriff, a Deputy Sheriff or a Messenger under writ of attachment: in execution of immovable property in terms of rules of court he shall proceed to do everything necessary </w:t>
      </w:r>
      <w:r w:rsidR="000D2E30" w:rsidRPr="000D2E30">
        <w:rPr>
          <w:rFonts w:ascii="Times New Roman" w:hAnsi="Times New Roman" w:cs="Times New Roman"/>
          <w:sz w:val="24"/>
          <w:szCs w:val="24"/>
        </w:rPr>
        <w:t>to complete the sale, including the transfer of the property to the purchaser, and shall proceed to pay out the proceeds thereof to the creditors whose claims may be secured thereby and, notwithstanding any other writs lodged with him, the balance only, after deduction of the costs of execution, shall vest in terms of paragraph (a) of subsection (1); and</w:t>
      </w:r>
    </w:p>
    <w:p w:rsidR="000D2E30" w:rsidRDefault="000D2E30" w:rsidP="000D2E30">
      <w:pPr>
        <w:pStyle w:val="ListParagraph"/>
        <w:numPr>
          <w:ilvl w:val="0"/>
          <w:numId w:val="19"/>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property which the insolvent may acquire or which may accrue to him during the sequestration, execution as otherwise provided in section 35.</w:t>
      </w:r>
    </w:p>
    <w:p w:rsidR="00722D11" w:rsidRDefault="00722D11" w:rsidP="00722D11">
      <w:pPr>
        <w:pStyle w:val="ListParagraph"/>
        <w:spacing w:after="0" w:line="240" w:lineRule="auto"/>
        <w:ind w:left="1080"/>
        <w:jc w:val="both"/>
        <w:rPr>
          <w:rFonts w:ascii="Times New Roman" w:hAnsi="Times New Roman" w:cs="Times New Roman"/>
          <w:sz w:val="24"/>
          <w:szCs w:val="24"/>
        </w:rPr>
      </w:pPr>
    </w:p>
    <w:p w:rsidR="00722D11" w:rsidRDefault="00CC6D80" w:rsidP="00722D11">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83.  Trustee to take charge of property of estate</w:t>
      </w:r>
    </w:p>
    <w:p w:rsidR="00CC6D80" w:rsidRDefault="00CC6D80" w:rsidP="00722D11">
      <w:pPr>
        <w:spacing w:after="0" w:line="240" w:lineRule="auto"/>
        <w:ind w:left="720"/>
        <w:jc w:val="both"/>
        <w:rPr>
          <w:rFonts w:ascii="Times New Roman" w:hAnsi="Times New Roman" w:cs="Times New Roman"/>
          <w:sz w:val="24"/>
          <w:szCs w:val="24"/>
        </w:rPr>
      </w:pPr>
    </w:p>
    <w:p w:rsidR="00CC6D80" w:rsidRDefault="00CC6D80" w:rsidP="00CC6D80">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trustee shall, as soon as possible after his appointment but not before the deputy sheriff has made the inventory referred to in subsection (1) of section 21, take into his possession or under his control all the movable property, books and documents belonging to the insolvent estate.</w:t>
      </w:r>
    </w:p>
    <w:p w:rsidR="00CC6D80" w:rsidRDefault="00CC6D80" w:rsidP="00CC6D80">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a trustee has reason to believe that any movable property, book or document belonging to the insolvent estate is concealed otherwise unlawfully withheld from him, he may apply to the magistrate of the province in which the property, book, </w:t>
      </w:r>
      <w:r w:rsidR="000A7372">
        <w:rPr>
          <w:rFonts w:ascii="Times New Roman" w:hAnsi="Times New Roman" w:cs="Times New Roman"/>
          <w:sz w:val="24"/>
          <w:szCs w:val="24"/>
        </w:rPr>
        <w:t>are</w:t>
      </w:r>
      <w:r>
        <w:rPr>
          <w:rFonts w:ascii="Times New Roman" w:hAnsi="Times New Roman" w:cs="Times New Roman"/>
          <w:sz w:val="24"/>
          <w:szCs w:val="24"/>
        </w:rPr>
        <w:t xml:space="preserve"> document is believed to be for a search warrant.</w:t>
      </w:r>
    </w:p>
    <w:p w:rsidR="00CC6D80" w:rsidRDefault="00CC6D80" w:rsidP="00CC6D80">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magistrate to whom application in terms of subsection (2) has been made may, if it appears to him that any movable property, book or document belongs to the insolvent estate </w:t>
      </w:r>
      <w:r w:rsidR="000A7372">
        <w:rPr>
          <w:rFonts w:ascii="Times New Roman" w:hAnsi="Times New Roman" w:cs="Times New Roman"/>
          <w:sz w:val="24"/>
          <w:szCs w:val="24"/>
        </w:rPr>
        <w:t xml:space="preserve">and that </w:t>
      </w:r>
      <w:r>
        <w:rPr>
          <w:rFonts w:ascii="Times New Roman" w:hAnsi="Times New Roman" w:cs="Times New Roman"/>
          <w:sz w:val="24"/>
          <w:szCs w:val="24"/>
        </w:rPr>
        <w:t>is</w:t>
      </w:r>
      <w:r w:rsidR="000A7372">
        <w:rPr>
          <w:rFonts w:ascii="Times New Roman" w:hAnsi="Times New Roman" w:cs="Times New Roman"/>
          <w:sz w:val="24"/>
          <w:szCs w:val="24"/>
        </w:rPr>
        <w:t xml:space="preserve"> being</w:t>
      </w:r>
      <w:r>
        <w:rPr>
          <w:rFonts w:ascii="Times New Roman" w:hAnsi="Times New Roman" w:cs="Times New Roman"/>
          <w:sz w:val="24"/>
          <w:szCs w:val="24"/>
        </w:rPr>
        <w:t xml:space="preserve"> concealed</w:t>
      </w:r>
      <w:r w:rsidR="000A7372">
        <w:rPr>
          <w:rFonts w:ascii="Times New Roman" w:hAnsi="Times New Roman" w:cs="Times New Roman"/>
          <w:sz w:val="24"/>
          <w:szCs w:val="24"/>
        </w:rPr>
        <w:t xml:space="preserve"> or</w:t>
      </w:r>
      <w:r>
        <w:rPr>
          <w:rFonts w:ascii="Times New Roman" w:hAnsi="Times New Roman" w:cs="Times New Roman"/>
          <w:sz w:val="24"/>
          <w:szCs w:val="24"/>
        </w:rPr>
        <w:t xml:space="preserve"> otherwise</w:t>
      </w:r>
      <w:r w:rsidR="000A7372">
        <w:rPr>
          <w:rFonts w:ascii="Times New Roman" w:hAnsi="Times New Roman" w:cs="Times New Roman"/>
          <w:sz w:val="24"/>
          <w:szCs w:val="24"/>
        </w:rPr>
        <w:t xml:space="preserve"> being</w:t>
      </w:r>
      <w:r>
        <w:rPr>
          <w:rFonts w:ascii="Times New Roman" w:hAnsi="Times New Roman" w:cs="Times New Roman"/>
          <w:sz w:val="24"/>
          <w:szCs w:val="24"/>
        </w:rPr>
        <w:t xml:space="preserve"> unlawfully withheld from</w:t>
      </w:r>
      <w:r w:rsidR="000A7372">
        <w:rPr>
          <w:rFonts w:ascii="Times New Roman" w:hAnsi="Times New Roman" w:cs="Times New Roman"/>
          <w:sz w:val="24"/>
          <w:szCs w:val="24"/>
        </w:rPr>
        <w:t xml:space="preserve"> the trustee, issue a warrant to search for and take possession of the property, book or document concerned.</w:t>
      </w:r>
    </w:p>
    <w:p w:rsidR="000A7372" w:rsidRDefault="000A7372" w:rsidP="00CC6D80">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warrant issued in terms of subsection (3) shall be executed in the same manner as a search warrant issued in terms of the Criminal Procedure and Evidence Act [</w:t>
      </w:r>
      <w:r>
        <w:rPr>
          <w:rFonts w:ascii="Times New Roman" w:hAnsi="Times New Roman" w:cs="Times New Roman"/>
          <w:i/>
          <w:sz w:val="24"/>
          <w:szCs w:val="24"/>
        </w:rPr>
        <w:t>Cap</w:t>
      </w:r>
      <w:r>
        <w:rPr>
          <w:rFonts w:ascii="Times New Roman" w:hAnsi="Times New Roman" w:cs="Times New Roman"/>
          <w:sz w:val="24"/>
          <w:szCs w:val="24"/>
        </w:rPr>
        <w:t>: 907] is executed:</w:t>
      </w:r>
    </w:p>
    <w:p w:rsidR="000A7372" w:rsidRPr="00CC6D80" w:rsidRDefault="000A7372" w:rsidP="000A7372">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Provided that anything seized in terms of the warrant shall be delivered to the trustee. </w:t>
      </w:r>
    </w:p>
    <w:p w:rsidR="00722D11" w:rsidRDefault="00722D11" w:rsidP="00722D11">
      <w:pPr>
        <w:pStyle w:val="ListParagraph"/>
        <w:spacing w:after="0" w:line="240" w:lineRule="auto"/>
        <w:ind w:left="1080"/>
        <w:jc w:val="both"/>
        <w:rPr>
          <w:rFonts w:ascii="Times New Roman" w:hAnsi="Times New Roman" w:cs="Times New Roman"/>
          <w:sz w:val="24"/>
          <w:szCs w:val="24"/>
        </w:rPr>
      </w:pPr>
    </w:p>
    <w:p w:rsidR="00D84EC9" w:rsidRDefault="00A60597" w:rsidP="00BA04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main</w:t>
      </w:r>
      <w:r w:rsidR="00E718D1">
        <w:rPr>
          <w:rFonts w:ascii="Times New Roman" w:hAnsi="Times New Roman" w:cs="Times New Roman"/>
          <w:sz w:val="24"/>
          <w:szCs w:val="24"/>
        </w:rPr>
        <w:t>,</w:t>
      </w:r>
      <w:r>
        <w:rPr>
          <w:rFonts w:ascii="Times New Roman" w:hAnsi="Times New Roman" w:cs="Times New Roman"/>
          <w:sz w:val="24"/>
          <w:szCs w:val="24"/>
        </w:rPr>
        <w:t xml:space="preserve"> </w:t>
      </w:r>
      <w:r w:rsidRPr="00A60597">
        <w:rPr>
          <w:rFonts w:ascii="Times New Roman" w:hAnsi="Times New Roman" w:cs="Times New Roman"/>
          <w:i/>
          <w:sz w:val="24"/>
          <w:szCs w:val="24"/>
        </w:rPr>
        <w:t xml:space="preserve">Advocate </w:t>
      </w:r>
      <w:proofErr w:type="spellStart"/>
      <w:r w:rsidRPr="00A60597">
        <w:rPr>
          <w:rFonts w:ascii="Times New Roman" w:hAnsi="Times New Roman" w:cs="Times New Roman"/>
          <w:i/>
          <w:sz w:val="24"/>
          <w:szCs w:val="24"/>
        </w:rPr>
        <w:t>Mpofu</w:t>
      </w:r>
      <w:proofErr w:type="spellEnd"/>
      <w:r>
        <w:rPr>
          <w:rFonts w:ascii="Times New Roman" w:hAnsi="Times New Roman" w:cs="Times New Roman"/>
          <w:sz w:val="24"/>
          <w:szCs w:val="24"/>
        </w:rPr>
        <w:t xml:space="preserve"> placed emphasis on the principle of transmission referred to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1.6 of his submissions above. He said with the sole owner of the company, </w:t>
      </w:r>
      <w:proofErr w:type="spellStart"/>
      <w:r>
        <w:rPr>
          <w:rFonts w:ascii="Times New Roman" w:hAnsi="Times New Roman" w:cs="Times New Roman"/>
          <w:sz w:val="24"/>
          <w:szCs w:val="24"/>
        </w:rPr>
        <w:t>Machawira</w:t>
      </w:r>
      <w:proofErr w:type="spellEnd"/>
      <w:r w:rsidR="00D84EC9">
        <w:rPr>
          <w:rFonts w:ascii="Times New Roman" w:hAnsi="Times New Roman" w:cs="Times New Roman"/>
          <w:sz w:val="24"/>
          <w:szCs w:val="24"/>
        </w:rPr>
        <w:t xml:space="preserve">, having been declared insolvent, it meant that </w:t>
      </w:r>
      <w:proofErr w:type="spellStart"/>
      <w:r w:rsidR="00D84EC9">
        <w:rPr>
          <w:rFonts w:ascii="Times New Roman" w:hAnsi="Times New Roman" w:cs="Times New Roman"/>
          <w:sz w:val="24"/>
          <w:szCs w:val="24"/>
        </w:rPr>
        <w:t>Scotfin</w:t>
      </w:r>
      <w:proofErr w:type="spellEnd"/>
      <w:r w:rsidR="00D84EC9">
        <w:rPr>
          <w:rFonts w:ascii="Times New Roman" w:hAnsi="Times New Roman" w:cs="Times New Roman"/>
          <w:sz w:val="24"/>
          <w:szCs w:val="24"/>
        </w:rPr>
        <w:t xml:space="preserve"> </w:t>
      </w:r>
      <w:r w:rsidR="00B57768">
        <w:rPr>
          <w:rFonts w:ascii="Times New Roman" w:hAnsi="Times New Roman" w:cs="Times New Roman"/>
          <w:sz w:val="24"/>
          <w:szCs w:val="24"/>
        </w:rPr>
        <w:t>cou</w:t>
      </w:r>
      <w:r w:rsidR="00D84EC9">
        <w:rPr>
          <w:rFonts w:ascii="Times New Roman" w:hAnsi="Times New Roman" w:cs="Times New Roman"/>
          <w:sz w:val="24"/>
          <w:szCs w:val="24"/>
        </w:rPr>
        <w:t xml:space="preserve">ld not obtain a judgement against </w:t>
      </w:r>
      <w:proofErr w:type="spellStart"/>
      <w:r w:rsidR="00D84EC9">
        <w:rPr>
          <w:rFonts w:ascii="Times New Roman" w:hAnsi="Times New Roman" w:cs="Times New Roman"/>
          <w:sz w:val="24"/>
          <w:szCs w:val="24"/>
        </w:rPr>
        <w:t>Machawira</w:t>
      </w:r>
      <w:proofErr w:type="spellEnd"/>
      <w:r w:rsidR="00D84EC9">
        <w:rPr>
          <w:rFonts w:ascii="Times New Roman" w:hAnsi="Times New Roman" w:cs="Times New Roman"/>
          <w:sz w:val="24"/>
          <w:szCs w:val="24"/>
        </w:rPr>
        <w:t xml:space="preserve"> as provided for in </w:t>
      </w:r>
      <w:r w:rsidR="00C74A69">
        <w:rPr>
          <w:rFonts w:ascii="Times New Roman" w:hAnsi="Times New Roman" w:cs="Times New Roman"/>
          <w:sz w:val="24"/>
          <w:szCs w:val="24"/>
        </w:rPr>
        <w:t>sections</w:t>
      </w:r>
      <w:r w:rsidR="00B57768">
        <w:rPr>
          <w:rFonts w:ascii="Times New Roman" w:hAnsi="Times New Roman" w:cs="Times New Roman"/>
          <w:sz w:val="24"/>
          <w:szCs w:val="24"/>
        </w:rPr>
        <w:t xml:space="preserve"> </w:t>
      </w:r>
      <w:r w:rsidR="00C74A69">
        <w:rPr>
          <w:rFonts w:ascii="Times New Roman" w:hAnsi="Times New Roman" w:cs="Times New Roman"/>
          <w:sz w:val="24"/>
          <w:szCs w:val="24"/>
        </w:rPr>
        <w:t>23 and 83 of the Acts qu</w:t>
      </w:r>
      <w:r w:rsidR="00E77112">
        <w:rPr>
          <w:rFonts w:ascii="Times New Roman" w:hAnsi="Times New Roman" w:cs="Times New Roman"/>
          <w:sz w:val="24"/>
          <w:szCs w:val="24"/>
        </w:rPr>
        <w:t>oted above.</w:t>
      </w:r>
      <w:r w:rsidR="00D84EC9">
        <w:rPr>
          <w:rFonts w:ascii="Times New Roman" w:hAnsi="Times New Roman" w:cs="Times New Roman"/>
          <w:sz w:val="24"/>
          <w:szCs w:val="24"/>
        </w:rPr>
        <w:t xml:space="preserve"> </w:t>
      </w:r>
    </w:p>
    <w:p w:rsidR="00D84EC9" w:rsidRDefault="00D84EC9" w:rsidP="00BA0464">
      <w:pPr>
        <w:spacing w:after="0" w:line="360" w:lineRule="auto"/>
        <w:ind w:firstLine="720"/>
        <w:jc w:val="both"/>
        <w:rPr>
          <w:rFonts w:ascii="Times New Roman" w:hAnsi="Times New Roman" w:cs="Times New Roman"/>
          <w:sz w:val="24"/>
          <w:szCs w:val="24"/>
        </w:rPr>
      </w:pPr>
      <w:r w:rsidRPr="00A60597">
        <w:rPr>
          <w:rFonts w:ascii="Times New Roman" w:hAnsi="Times New Roman" w:cs="Times New Roman"/>
          <w:i/>
          <w:sz w:val="24"/>
          <w:szCs w:val="24"/>
        </w:rPr>
        <w:t xml:space="preserve">Advocate </w:t>
      </w:r>
      <w:proofErr w:type="spellStart"/>
      <w:r w:rsidRPr="00A60597">
        <w:rPr>
          <w:rFonts w:ascii="Times New Roman" w:hAnsi="Times New Roman" w:cs="Times New Roman"/>
          <w:i/>
          <w:sz w:val="24"/>
          <w:szCs w:val="24"/>
        </w:rPr>
        <w:t>Mpofu</w:t>
      </w:r>
      <w:proofErr w:type="spellEnd"/>
      <w:r>
        <w:rPr>
          <w:rFonts w:ascii="Times New Roman" w:hAnsi="Times New Roman" w:cs="Times New Roman"/>
          <w:sz w:val="24"/>
          <w:szCs w:val="24"/>
        </w:rPr>
        <w:t xml:space="preserve"> also submitted that the transfer of the property to the applicant was a violation of the Provisional Order of 24 June 2001. He said</w:t>
      </w:r>
      <w:r w:rsidR="00E141E0">
        <w:rPr>
          <w:rFonts w:ascii="Times New Roman" w:hAnsi="Times New Roman" w:cs="Times New Roman"/>
          <w:sz w:val="24"/>
          <w:szCs w:val="24"/>
        </w:rPr>
        <w:t>:</w:t>
      </w:r>
    </w:p>
    <w:p w:rsidR="00E141E0" w:rsidRDefault="009D0280" w:rsidP="00EF2E4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“3.7</w:t>
      </w:r>
      <w:r w:rsidR="00EF2E4C">
        <w:rPr>
          <w:rFonts w:ascii="Times New Roman" w:hAnsi="Times New Roman" w:cs="Times New Roman"/>
          <w:sz w:val="24"/>
          <w:szCs w:val="24"/>
        </w:rPr>
        <w:tab/>
      </w:r>
      <w:proofErr w:type="gramStart"/>
      <w:r w:rsidR="00E141E0">
        <w:rPr>
          <w:rFonts w:ascii="Times New Roman" w:hAnsi="Times New Roman" w:cs="Times New Roman"/>
          <w:sz w:val="24"/>
          <w:szCs w:val="24"/>
        </w:rPr>
        <w:t>The</w:t>
      </w:r>
      <w:proofErr w:type="gramEnd"/>
      <w:r w:rsidR="00E141E0">
        <w:rPr>
          <w:rFonts w:ascii="Times New Roman" w:hAnsi="Times New Roman" w:cs="Times New Roman"/>
          <w:sz w:val="24"/>
          <w:szCs w:val="24"/>
        </w:rPr>
        <w:t xml:space="preserve"> broad position of the law is that an order of court is valid and binding and must be obeyed until set aside- </w:t>
      </w:r>
      <w:r w:rsidR="00E141E0" w:rsidRPr="00EF2E4C">
        <w:rPr>
          <w:rFonts w:ascii="Times New Roman" w:hAnsi="Times New Roman" w:cs="Times New Roman"/>
          <w:i/>
          <w:sz w:val="24"/>
          <w:szCs w:val="24"/>
        </w:rPr>
        <w:t>Commissioner of Police v Commercial Farmers Union</w:t>
      </w:r>
      <w:r w:rsidR="00E141E0">
        <w:rPr>
          <w:rFonts w:ascii="Times New Roman" w:hAnsi="Times New Roman" w:cs="Times New Roman"/>
          <w:sz w:val="24"/>
          <w:szCs w:val="24"/>
        </w:rPr>
        <w:t xml:space="preserve"> </w:t>
      </w:r>
      <w:r w:rsidR="00EF2E4C">
        <w:rPr>
          <w:rFonts w:ascii="Times New Roman" w:hAnsi="Times New Roman" w:cs="Times New Roman"/>
          <w:sz w:val="24"/>
          <w:szCs w:val="24"/>
        </w:rPr>
        <w:t xml:space="preserve">2000 (1) ZLR 503 (H). In </w:t>
      </w:r>
      <w:proofErr w:type="spellStart"/>
      <w:r w:rsidR="00EF2E4C" w:rsidRPr="00EF2E4C">
        <w:rPr>
          <w:rFonts w:ascii="Times New Roman" w:hAnsi="Times New Roman" w:cs="Times New Roman"/>
          <w:i/>
          <w:sz w:val="24"/>
          <w:szCs w:val="24"/>
        </w:rPr>
        <w:t>Hadkinson</w:t>
      </w:r>
      <w:proofErr w:type="spellEnd"/>
      <w:r w:rsidR="00EF2E4C" w:rsidRPr="00EF2E4C">
        <w:rPr>
          <w:rFonts w:ascii="Times New Roman" w:hAnsi="Times New Roman" w:cs="Times New Roman"/>
          <w:i/>
          <w:sz w:val="24"/>
          <w:szCs w:val="24"/>
        </w:rPr>
        <w:t xml:space="preserve"> v </w:t>
      </w:r>
      <w:proofErr w:type="spellStart"/>
      <w:r w:rsidR="00EF2E4C" w:rsidRPr="00EF2E4C">
        <w:rPr>
          <w:rFonts w:ascii="Times New Roman" w:hAnsi="Times New Roman" w:cs="Times New Roman"/>
          <w:i/>
          <w:sz w:val="24"/>
          <w:szCs w:val="24"/>
        </w:rPr>
        <w:t>Hadkinson</w:t>
      </w:r>
      <w:proofErr w:type="spellEnd"/>
      <w:r w:rsidR="00EF2E4C">
        <w:rPr>
          <w:rFonts w:ascii="Times New Roman" w:hAnsi="Times New Roman" w:cs="Times New Roman"/>
          <w:sz w:val="24"/>
          <w:szCs w:val="24"/>
        </w:rPr>
        <w:t xml:space="preserve">  (1952) 2 All ER 567 @ 59 </w:t>
      </w:r>
      <w:proofErr w:type="spellStart"/>
      <w:r w:rsidR="00EF2E4C">
        <w:rPr>
          <w:rFonts w:ascii="Times New Roman" w:hAnsi="Times New Roman" w:cs="Times New Roman"/>
          <w:sz w:val="24"/>
          <w:szCs w:val="24"/>
        </w:rPr>
        <w:t>Romer</w:t>
      </w:r>
      <w:proofErr w:type="spellEnd"/>
      <w:r w:rsidR="00EF2E4C">
        <w:rPr>
          <w:rFonts w:ascii="Times New Roman" w:hAnsi="Times New Roman" w:cs="Times New Roman"/>
          <w:sz w:val="24"/>
          <w:szCs w:val="24"/>
        </w:rPr>
        <w:t xml:space="preserve"> “It is the plain and unqualified obligation of every person against or in respect of whom an order is made by a court of competent jurisdiction to obey it unless and until that order is discharged”.</w:t>
      </w:r>
    </w:p>
    <w:p w:rsidR="00EF2E4C" w:rsidRDefault="00EF2E4C" w:rsidP="00EF2E4C">
      <w:pPr>
        <w:spacing w:after="0" w:line="240" w:lineRule="auto"/>
        <w:ind w:firstLine="720"/>
        <w:jc w:val="both"/>
        <w:rPr>
          <w:rFonts w:ascii="Times New Roman" w:hAnsi="Times New Roman" w:cs="Times New Roman"/>
          <w:sz w:val="24"/>
          <w:szCs w:val="24"/>
        </w:rPr>
      </w:pPr>
    </w:p>
    <w:p w:rsidR="00EF2E4C" w:rsidRDefault="00EF2E4C" w:rsidP="00EF2E4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Any action that is contrary to an order of court is not only contemptuous of the court and thus a criminal offence but everything done pursuant to it is valid.</w:t>
      </w:r>
    </w:p>
    <w:p w:rsidR="00EF2E4C" w:rsidRDefault="00EF2E4C" w:rsidP="00EF2E4C">
      <w:pPr>
        <w:spacing w:after="0" w:line="240" w:lineRule="auto"/>
        <w:ind w:left="720"/>
        <w:jc w:val="both"/>
        <w:rPr>
          <w:rFonts w:ascii="Times New Roman" w:hAnsi="Times New Roman" w:cs="Times New Roman"/>
          <w:sz w:val="24"/>
          <w:szCs w:val="24"/>
        </w:rPr>
      </w:pPr>
    </w:p>
    <w:p w:rsidR="00EF2E4C" w:rsidRDefault="00EF2E4C" w:rsidP="009D0280">
      <w:pPr>
        <w:spacing w:after="0"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I place reliance on </w:t>
      </w:r>
      <w:proofErr w:type="spellStart"/>
      <w:r>
        <w:rPr>
          <w:rFonts w:ascii="Times New Roman" w:hAnsi="Times New Roman" w:cs="Times New Roman"/>
          <w:sz w:val="24"/>
          <w:szCs w:val="24"/>
        </w:rPr>
        <w:t>Chirwa</w:t>
      </w:r>
      <w:proofErr w:type="spellEnd"/>
      <w:r>
        <w:rPr>
          <w:rFonts w:ascii="Times New Roman" w:hAnsi="Times New Roman" w:cs="Times New Roman"/>
          <w:sz w:val="24"/>
          <w:szCs w:val="24"/>
        </w:rPr>
        <w:t xml:space="preserve"> for the proposition that a judgment </w:t>
      </w:r>
      <w:r>
        <w:rPr>
          <w:rFonts w:ascii="Times New Roman" w:hAnsi="Times New Roman" w:cs="Times New Roman"/>
          <w:i/>
          <w:sz w:val="24"/>
          <w:szCs w:val="24"/>
        </w:rPr>
        <w:t xml:space="preserve">in rem </w:t>
      </w:r>
      <w:r>
        <w:rPr>
          <w:rFonts w:ascii="Times New Roman" w:hAnsi="Times New Roman" w:cs="Times New Roman"/>
          <w:sz w:val="24"/>
          <w:szCs w:val="24"/>
        </w:rPr>
        <w:t xml:space="preserve">takes effect on every person who is in the republic. It is </w:t>
      </w:r>
      <w:r w:rsidR="008264B1">
        <w:rPr>
          <w:rFonts w:ascii="Times New Roman" w:hAnsi="Times New Roman" w:cs="Times New Roman"/>
          <w:sz w:val="24"/>
          <w:szCs w:val="24"/>
        </w:rPr>
        <w:t>inherent</w:t>
      </w:r>
      <w:r w:rsidR="009D0280">
        <w:rPr>
          <w:rFonts w:ascii="Times New Roman" w:hAnsi="Times New Roman" w:cs="Times New Roman"/>
          <w:sz w:val="24"/>
          <w:szCs w:val="24"/>
        </w:rPr>
        <w:t xml:space="preserve"> in the nature of </w:t>
      </w:r>
      <w:proofErr w:type="gramStart"/>
      <w:r w:rsidR="009D0280">
        <w:rPr>
          <w:rFonts w:ascii="Times New Roman" w:hAnsi="Times New Roman" w:cs="Times New Roman"/>
          <w:sz w:val="24"/>
          <w:szCs w:val="24"/>
        </w:rPr>
        <w:t xml:space="preserve">judgement </w:t>
      </w:r>
      <w:r>
        <w:rPr>
          <w:rFonts w:ascii="Times New Roman" w:hAnsi="Times New Roman" w:cs="Times New Roman"/>
          <w:sz w:val="24"/>
          <w:szCs w:val="24"/>
        </w:rPr>
        <w:t xml:space="preserve"> </w:t>
      </w:r>
      <w:r w:rsidR="009D0280">
        <w:rPr>
          <w:rFonts w:ascii="Times New Roman" w:hAnsi="Times New Roman" w:cs="Times New Roman"/>
          <w:i/>
          <w:sz w:val="24"/>
          <w:szCs w:val="24"/>
        </w:rPr>
        <w:t>in</w:t>
      </w:r>
      <w:proofErr w:type="gramEnd"/>
      <w:r w:rsidR="009D0280">
        <w:rPr>
          <w:rFonts w:ascii="Times New Roman" w:hAnsi="Times New Roman" w:cs="Times New Roman"/>
          <w:i/>
          <w:sz w:val="24"/>
          <w:szCs w:val="24"/>
        </w:rPr>
        <w:t xml:space="preserve"> rem</w:t>
      </w:r>
      <w:r w:rsidR="009D0280">
        <w:rPr>
          <w:rFonts w:ascii="Times New Roman" w:hAnsi="Times New Roman" w:cs="Times New Roman"/>
          <w:sz w:val="24"/>
          <w:szCs w:val="24"/>
        </w:rPr>
        <w:t xml:space="preserve"> that it cannot be served on all persons on whom it takes effect, pure legal common sense. The effect of such a judgement is according not dependant on service but on the fact that it has been made, pure and simple. An order interdicting the Registrar from passing transfer of an immovable property is beyond doubt one </w:t>
      </w:r>
      <w:r w:rsidR="009D0280">
        <w:rPr>
          <w:rFonts w:ascii="Times New Roman" w:hAnsi="Times New Roman" w:cs="Times New Roman"/>
          <w:i/>
          <w:sz w:val="24"/>
          <w:szCs w:val="24"/>
        </w:rPr>
        <w:t>in rem</w:t>
      </w:r>
      <w:r w:rsidR="009D0280">
        <w:rPr>
          <w:rFonts w:ascii="Times New Roman" w:hAnsi="Times New Roman" w:cs="Times New Roman"/>
          <w:sz w:val="24"/>
          <w:szCs w:val="24"/>
        </w:rPr>
        <w:t xml:space="preserve">, that proposition of the law cannot be debated. The transfer impugned violates that </w:t>
      </w:r>
      <w:proofErr w:type="gramStart"/>
      <w:r w:rsidR="009D0280">
        <w:rPr>
          <w:rFonts w:ascii="Times New Roman" w:hAnsi="Times New Roman" w:cs="Times New Roman"/>
          <w:sz w:val="24"/>
          <w:szCs w:val="24"/>
        </w:rPr>
        <w:t>order,</w:t>
      </w:r>
      <w:proofErr w:type="gramEnd"/>
      <w:r w:rsidR="009D0280">
        <w:rPr>
          <w:rFonts w:ascii="Times New Roman" w:hAnsi="Times New Roman" w:cs="Times New Roman"/>
          <w:sz w:val="24"/>
          <w:szCs w:val="24"/>
        </w:rPr>
        <w:t xml:space="preserve"> it is invalid without much ado.</w:t>
      </w:r>
    </w:p>
    <w:p w:rsidR="009D0280" w:rsidRDefault="009D0280" w:rsidP="009D0280">
      <w:pPr>
        <w:spacing w:after="0" w:line="240" w:lineRule="auto"/>
        <w:ind w:left="1440" w:hanging="660"/>
        <w:jc w:val="both"/>
        <w:rPr>
          <w:rFonts w:ascii="Times New Roman" w:hAnsi="Times New Roman" w:cs="Times New Roman"/>
          <w:sz w:val="24"/>
          <w:szCs w:val="24"/>
        </w:rPr>
      </w:pPr>
    </w:p>
    <w:p w:rsidR="009D0280" w:rsidRPr="009D0280" w:rsidRDefault="009D0280" w:rsidP="009D0280">
      <w:pPr>
        <w:spacing w:after="0"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The court can also take judicial notice of the fact that the order interdicting transfer was granted pursuant to an ordinary ur</w:t>
      </w:r>
      <w:r w:rsidR="00832C74">
        <w:rPr>
          <w:rFonts w:ascii="Times New Roman" w:hAnsi="Times New Roman" w:cs="Times New Roman"/>
          <w:sz w:val="24"/>
          <w:szCs w:val="24"/>
        </w:rPr>
        <w:t xml:space="preserve">gent chamber application in which all the parties are at law afforded the opportunity to be heard and in which the </w:t>
      </w:r>
      <w:r w:rsidR="00832C74">
        <w:rPr>
          <w:rFonts w:ascii="Times New Roman" w:hAnsi="Times New Roman" w:cs="Times New Roman"/>
          <w:sz w:val="24"/>
          <w:szCs w:val="24"/>
        </w:rPr>
        <w:lastRenderedPageBreak/>
        <w:t xml:space="preserve">court has to satisfy itself that all the respondents have been served, not only with the application but notice of set down as well. At any rate, once an order of court is granted under such circumstances, notice is presumed. Applicant must accordingly have had notice of the order granted at least through the other respondents being the Registrar of Deeds and the Deputy Sheriff. In addition the </w:t>
      </w:r>
      <w:r w:rsidR="00832C74">
        <w:rPr>
          <w:rFonts w:ascii="Times New Roman" w:hAnsi="Times New Roman" w:cs="Times New Roman"/>
          <w:i/>
          <w:sz w:val="24"/>
          <w:szCs w:val="24"/>
        </w:rPr>
        <w:t xml:space="preserve">maxim </w:t>
      </w:r>
      <w:proofErr w:type="spellStart"/>
      <w:r w:rsidR="00832C74">
        <w:rPr>
          <w:rFonts w:ascii="Times New Roman" w:hAnsi="Times New Roman" w:cs="Times New Roman"/>
          <w:i/>
          <w:sz w:val="24"/>
          <w:szCs w:val="24"/>
        </w:rPr>
        <w:t>omnia</w:t>
      </w:r>
      <w:proofErr w:type="spellEnd"/>
      <w:r w:rsidR="00832C74">
        <w:rPr>
          <w:rFonts w:ascii="Times New Roman" w:hAnsi="Times New Roman" w:cs="Times New Roman"/>
          <w:i/>
          <w:sz w:val="24"/>
          <w:szCs w:val="24"/>
        </w:rPr>
        <w:t xml:space="preserve"> </w:t>
      </w:r>
      <w:proofErr w:type="spellStart"/>
      <w:r w:rsidR="00832C74">
        <w:rPr>
          <w:rFonts w:ascii="Times New Roman" w:hAnsi="Times New Roman" w:cs="Times New Roman"/>
          <w:i/>
          <w:sz w:val="24"/>
          <w:szCs w:val="24"/>
        </w:rPr>
        <w:t>presemuntur</w:t>
      </w:r>
      <w:proofErr w:type="spellEnd"/>
      <w:r w:rsidR="00832C74">
        <w:rPr>
          <w:rFonts w:ascii="Times New Roman" w:hAnsi="Times New Roman" w:cs="Times New Roman"/>
          <w:i/>
          <w:sz w:val="24"/>
          <w:szCs w:val="24"/>
        </w:rPr>
        <w:t xml:space="preserve"> rite </w:t>
      </w:r>
      <w:proofErr w:type="spellStart"/>
      <w:r w:rsidR="00832C74">
        <w:rPr>
          <w:rFonts w:ascii="Times New Roman" w:hAnsi="Times New Roman" w:cs="Times New Roman"/>
          <w:i/>
          <w:sz w:val="24"/>
          <w:szCs w:val="24"/>
        </w:rPr>
        <w:t>esse</w:t>
      </w:r>
      <w:proofErr w:type="spellEnd"/>
      <w:r w:rsidR="00832C74">
        <w:rPr>
          <w:rFonts w:ascii="Times New Roman" w:hAnsi="Times New Roman" w:cs="Times New Roman"/>
          <w:i/>
          <w:sz w:val="24"/>
          <w:szCs w:val="24"/>
        </w:rPr>
        <w:t xml:space="preserve"> </w:t>
      </w:r>
      <w:proofErr w:type="spellStart"/>
      <w:r w:rsidR="00832C74">
        <w:rPr>
          <w:rFonts w:ascii="Times New Roman" w:hAnsi="Times New Roman" w:cs="Times New Roman"/>
          <w:i/>
          <w:sz w:val="24"/>
          <w:szCs w:val="24"/>
        </w:rPr>
        <w:t>acta</w:t>
      </w:r>
      <w:proofErr w:type="spellEnd"/>
      <w:r w:rsidR="00832C74">
        <w:rPr>
          <w:rFonts w:ascii="Times New Roman" w:hAnsi="Times New Roman" w:cs="Times New Roman"/>
          <w:i/>
          <w:sz w:val="24"/>
          <w:szCs w:val="24"/>
        </w:rPr>
        <w:t xml:space="preserve"> </w:t>
      </w:r>
      <w:r w:rsidR="00832C74">
        <w:rPr>
          <w:rFonts w:ascii="Times New Roman" w:hAnsi="Times New Roman" w:cs="Times New Roman"/>
          <w:sz w:val="24"/>
          <w:szCs w:val="24"/>
        </w:rPr>
        <w:t xml:space="preserve">applies to decisions made by the court- </w:t>
      </w:r>
      <w:proofErr w:type="spellStart"/>
      <w:r w:rsidR="00832C74">
        <w:rPr>
          <w:rFonts w:ascii="Times New Roman" w:hAnsi="Times New Roman" w:cs="Times New Roman"/>
          <w:sz w:val="24"/>
          <w:szCs w:val="24"/>
        </w:rPr>
        <w:t>Gundani</w:t>
      </w:r>
      <w:proofErr w:type="spellEnd"/>
      <w:r w:rsidR="00832C74">
        <w:rPr>
          <w:rFonts w:ascii="Times New Roman" w:hAnsi="Times New Roman" w:cs="Times New Roman"/>
          <w:sz w:val="24"/>
          <w:szCs w:val="24"/>
        </w:rPr>
        <w:t xml:space="preserve"> v </w:t>
      </w:r>
      <w:proofErr w:type="spellStart"/>
      <w:r w:rsidR="00832C74">
        <w:rPr>
          <w:rFonts w:ascii="Times New Roman" w:hAnsi="Times New Roman" w:cs="Times New Roman"/>
          <w:sz w:val="24"/>
          <w:szCs w:val="24"/>
        </w:rPr>
        <w:t>Kanyemba</w:t>
      </w:r>
      <w:proofErr w:type="spellEnd"/>
      <w:r w:rsidR="00832C74">
        <w:rPr>
          <w:rFonts w:ascii="Times New Roman" w:hAnsi="Times New Roman" w:cs="Times New Roman"/>
          <w:sz w:val="24"/>
          <w:szCs w:val="24"/>
        </w:rPr>
        <w:t xml:space="preserve"> 1998 (1) ZLR 226 (SC)</w:t>
      </w:r>
      <w:r w:rsidR="00832C74">
        <w:rPr>
          <w:rFonts w:ascii="Times New Roman" w:hAnsi="Times New Roman" w:cs="Times New Roman"/>
          <w:sz w:val="24"/>
          <w:szCs w:val="24"/>
          <w:vertAlign w:val="superscript"/>
        </w:rPr>
        <w:t xml:space="preserve"> 3</w:t>
      </w:r>
      <w:r w:rsidR="00832C74">
        <w:rPr>
          <w:rFonts w:ascii="Times New Roman" w:hAnsi="Times New Roman" w:cs="Times New Roman"/>
          <w:sz w:val="24"/>
          <w:szCs w:val="24"/>
        </w:rPr>
        <w:t>. The probabilities have in this regard been dealt with in the affidavits, nothing special needs be said.”</w:t>
      </w:r>
    </w:p>
    <w:p w:rsidR="00D84EC9" w:rsidRDefault="00D84EC9" w:rsidP="00BA0464">
      <w:pPr>
        <w:spacing w:after="0" w:line="360" w:lineRule="auto"/>
        <w:ind w:firstLine="720"/>
        <w:jc w:val="both"/>
        <w:rPr>
          <w:rFonts w:ascii="Times New Roman" w:hAnsi="Times New Roman" w:cs="Times New Roman"/>
          <w:sz w:val="24"/>
          <w:szCs w:val="24"/>
        </w:rPr>
      </w:pPr>
    </w:p>
    <w:p w:rsidR="00D84EC9" w:rsidRPr="00D84EC9" w:rsidRDefault="00D84EC9" w:rsidP="00BA0464">
      <w:pPr>
        <w:spacing w:after="0" w:line="360" w:lineRule="auto"/>
        <w:ind w:firstLine="720"/>
        <w:jc w:val="both"/>
        <w:rPr>
          <w:rFonts w:ascii="Times New Roman" w:hAnsi="Times New Roman" w:cs="Times New Roman"/>
          <w:sz w:val="24"/>
          <w:szCs w:val="24"/>
        </w:rPr>
      </w:pPr>
      <w:r w:rsidRPr="00A60597">
        <w:rPr>
          <w:rFonts w:ascii="Times New Roman" w:hAnsi="Times New Roman" w:cs="Times New Roman"/>
          <w:i/>
          <w:sz w:val="24"/>
          <w:szCs w:val="24"/>
        </w:rPr>
        <w:t xml:space="preserve">Advocate </w:t>
      </w:r>
      <w:proofErr w:type="spellStart"/>
      <w:r w:rsidRPr="00A60597">
        <w:rPr>
          <w:rFonts w:ascii="Times New Roman" w:hAnsi="Times New Roman" w:cs="Times New Roman"/>
          <w:i/>
          <w:sz w:val="24"/>
          <w:szCs w:val="24"/>
        </w:rPr>
        <w:t>Mpofu</w:t>
      </w:r>
      <w:proofErr w:type="spellEnd"/>
      <w:r>
        <w:rPr>
          <w:rFonts w:ascii="Times New Roman" w:hAnsi="Times New Roman" w:cs="Times New Roman"/>
          <w:sz w:val="24"/>
          <w:szCs w:val="24"/>
        </w:rPr>
        <w:t xml:space="preserve"> further argued that the respondents who were in occupation of the property were not served with notice of attachment as required by s 347 of the High Court Rules 1971 and that the transfer was “clearly fraudulent and irregular.” He cited the sheriff </w:t>
      </w:r>
      <w:r w:rsidR="00091F3B">
        <w:rPr>
          <w:rFonts w:ascii="Times New Roman" w:hAnsi="Times New Roman" w:cs="Times New Roman"/>
          <w:sz w:val="24"/>
          <w:szCs w:val="24"/>
        </w:rPr>
        <w:t>a</w:t>
      </w:r>
      <w:r>
        <w:rPr>
          <w:rFonts w:ascii="Times New Roman" w:hAnsi="Times New Roman" w:cs="Times New Roman"/>
          <w:sz w:val="24"/>
          <w:szCs w:val="24"/>
        </w:rPr>
        <w:t xml:space="preserve">s the main actor in the sense that he must have been aware of: </w:t>
      </w:r>
    </w:p>
    <w:p w:rsidR="00A60597" w:rsidRDefault="00253D57" w:rsidP="00253D5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60597" w:rsidRPr="00253D57">
        <w:rPr>
          <w:rFonts w:ascii="Times New Roman" w:hAnsi="Times New Roman" w:cs="Times New Roman"/>
          <w:sz w:val="24"/>
          <w:szCs w:val="24"/>
        </w:rPr>
        <w:tab/>
      </w:r>
      <w:r>
        <w:rPr>
          <w:rFonts w:ascii="Times New Roman" w:hAnsi="Times New Roman" w:cs="Times New Roman"/>
          <w:sz w:val="24"/>
          <w:szCs w:val="24"/>
        </w:rPr>
        <w:t xml:space="preserve">Sequestration Order, and </w:t>
      </w:r>
    </w:p>
    <w:p w:rsidR="00253D57" w:rsidRDefault="00253D57" w:rsidP="00253D5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interdict against transfer </w:t>
      </w:r>
    </w:p>
    <w:p w:rsidR="00253D57" w:rsidRDefault="00253D57" w:rsidP="00157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transfer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by both the Sheriff and the Registrar. Given the </w:t>
      </w:r>
      <w:r w:rsidR="00CE14BF">
        <w:rPr>
          <w:rFonts w:ascii="Times New Roman" w:hAnsi="Times New Roman" w:cs="Times New Roman"/>
          <w:sz w:val="24"/>
          <w:szCs w:val="24"/>
        </w:rPr>
        <w:t>above</w:t>
      </w:r>
      <w:r w:rsidR="00091F3B">
        <w:rPr>
          <w:rFonts w:ascii="Times New Roman" w:hAnsi="Times New Roman" w:cs="Times New Roman"/>
          <w:sz w:val="24"/>
          <w:szCs w:val="24"/>
        </w:rPr>
        <w:t>,</w:t>
      </w:r>
      <w:r w:rsidR="00CE14BF">
        <w:rPr>
          <w:rFonts w:ascii="Times New Roman" w:hAnsi="Times New Roman" w:cs="Times New Roman"/>
          <w:sz w:val="24"/>
          <w:szCs w:val="24"/>
        </w:rPr>
        <w:t xml:space="preserve"> </w:t>
      </w:r>
      <w:r w:rsidR="00091F3B">
        <w:rPr>
          <w:rFonts w:ascii="Times New Roman" w:hAnsi="Times New Roman" w:cs="Times New Roman"/>
          <w:i/>
          <w:sz w:val="24"/>
          <w:szCs w:val="24"/>
        </w:rPr>
        <w:t xml:space="preserve">Advocate </w:t>
      </w:r>
      <w:proofErr w:type="spellStart"/>
      <w:r w:rsidR="00091F3B">
        <w:rPr>
          <w:rFonts w:ascii="Times New Roman" w:hAnsi="Times New Roman" w:cs="Times New Roman"/>
          <w:i/>
          <w:sz w:val="24"/>
          <w:szCs w:val="24"/>
        </w:rPr>
        <w:t>Mpofu</w:t>
      </w:r>
      <w:proofErr w:type="spellEnd"/>
      <w:r w:rsidR="00091F3B">
        <w:rPr>
          <w:rFonts w:ascii="Times New Roman" w:hAnsi="Times New Roman" w:cs="Times New Roman"/>
          <w:i/>
          <w:sz w:val="24"/>
          <w:szCs w:val="24"/>
        </w:rPr>
        <w:t xml:space="preserve"> </w:t>
      </w:r>
      <w:r w:rsidR="00157096">
        <w:rPr>
          <w:rFonts w:ascii="Times New Roman" w:hAnsi="Times New Roman" w:cs="Times New Roman"/>
          <w:sz w:val="24"/>
          <w:szCs w:val="24"/>
        </w:rPr>
        <w:t>proceeded</w:t>
      </w:r>
      <w:r w:rsidR="00DD6197">
        <w:rPr>
          <w:rFonts w:ascii="Times New Roman" w:hAnsi="Times New Roman" w:cs="Times New Roman"/>
          <w:sz w:val="24"/>
          <w:szCs w:val="24"/>
        </w:rPr>
        <w:t xml:space="preserve"> to say</w:t>
      </w:r>
      <w:r w:rsidR="00157096">
        <w:rPr>
          <w:rFonts w:ascii="Times New Roman" w:hAnsi="Times New Roman" w:cs="Times New Roman"/>
          <w:sz w:val="24"/>
          <w:szCs w:val="24"/>
        </w:rPr>
        <w:t>:</w:t>
      </w:r>
    </w:p>
    <w:p w:rsidR="00157096" w:rsidRDefault="00157096" w:rsidP="005F57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circumstances under which transfer went through are further and as pleaded clearly fraudulent and irregular. The transfer falls on that additional basis as well, see </w:t>
      </w:r>
      <w:proofErr w:type="spellStart"/>
      <w:r>
        <w:rPr>
          <w:rFonts w:ascii="Times New Roman" w:hAnsi="Times New Roman" w:cs="Times New Roman"/>
          <w:i/>
          <w:sz w:val="24"/>
          <w:szCs w:val="24"/>
        </w:rPr>
        <w:t>Mapedzamombe</w:t>
      </w:r>
      <w:proofErr w:type="spellEnd"/>
      <w:r>
        <w:rPr>
          <w:rFonts w:ascii="Times New Roman" w:hAnsi="Times New Roman" w:cs="Times New Roman"/>
          <w:i/>
          <w:sz w:val="24"/>
          <w:szCs w:val="24"/>
        </w:rPr>
        <w:t xml:space="preserve"> v Commercial Bank of Zimbabwe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1996 (1) ZLR 257 (S) @ 260 D and </w:t>
      </w:r>
      <w:proofErr w:type="spellStart"/>
      <w:r>
        <w:rPr>
          <w:rFonts w:ascii="Times New Roman" w:hAnsi="Times New Roman" w:cs="Times New Roman"/>
          <w:i/>
          <w:sz w:val="24"/>
          <w:szCs w:val="24"/>
        </w:rPr>
        <w:t>Chiwanza</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Matanda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2004 (2) ZLR 203 @ 206 D-H which are decisive on the point. It is the Sheriff that must have served the sequestration order at the beginning, see section 21 of the Insolvency Act</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terms of 23 (1) (c) he could not under the circumstances </w:t>
      </w:r>
      <w:r w:rsidR="005F5719">
        <w:rPr>
          <w:rFonts w:ascii="Times New Roman" w:hAnsi="Times New Roman" w:cs="Times New Roman"/>
          <w:sz w:val="24"/>
          <w:szCs w:val="24"/>
        </w:rPr>
        <w:t>execute a contrary order as he purported to do.</w:t>
      </w:r>
      <w:proofErr w:type="gramEnd"/>
      <w:r w:rsidR="005F5719">
        <w:rPr>
          <w:rFonts w:ascii="Times New Roman" w:hAnsi="Times New Roman" w:cs="Times New Roman"/>
          <w:sz w:val="24"/>
          <w:szCs w:val="24"/>
        </w:rPr>
        <w:t xml:space="preserve"> The interdict against transfer is directed at both the sheriff and the registrar. There can be no greater evidence of impropriety bad faith and irregularity than that. The applicant himself only surfaces 7 years letter to enforce rights deriving from title taken under such murky and opaque circumstances and only after Mr </w:t>
      </w:r>
      <w:proofErr w:type="spellStart"/>
      <w:r w:rsidR="005F5719">
        <w:rPr>
          <w:rFonts w:ascii="Times New Roman" w:hAnsi="Times New Roman" w:cs="Times New Roman"/>
          <w:sz w:val="24"/>
          <w:szCs w:val="24"/>
        </w:rPr>
        <w:t>Zhanero’s</w:t>
      </w:r>
      <w:proofErr w:type="spellEnd"/>
      <w:r>
        <w:rPr>
          <w:rFonts w:ascii="Times New Roman" w:hAnsi="Times New Roman" w:cs="Times New Roman"/>
          <w:sz w:val="24"/>
          <w:szCs w:val="24"/>
        </w:rPr>
        <w:t xml:space="preserve"> </w:t>
      </w:r>
      <w:r w:rsidR="005F5719">
        <w:rPr>
          <w:rFonts w:ascii="Times New Roman" w:hAnsi="Times New Roman" w:cs="Times New Roman"/>
          <w:sz w:val="24"/>
          <w:szCs w:val="24"/>
        </w:rPr>
        <w:t xml:space="preserve">death and the demands being made now. From that can rely be inferred the inescapable conclusion that when applicant obtained transfer, he at any rate did not have to be. The order was indeed served, a point made not rebutted by Mr </w:t>
      </w:r>
      <w:proofErr w:type="spellStart"/>
      <w:r w:rsidR="005F5719">
        <w:rPr>
          <w:rFonts w:ascii="Times New Roman" w:hAnsi="Times New Roman" w:cs="Times New Roman"/>
          <w:sz w:val="24"/>
          <w:szCs w:val="24"/>
        </w:rPr>
        <w:t>Zhanero</w:t>
      </w:r>
      <w:proofErr w:type="spellEnd"/>
      <w:r w:rsidR="005F5719">
        <w:rPr>
          <w:rFonts w:ascii="Times New Roman" w:hAnsi="Times New Roman" w:cs="Times New Roman"/>
          <w:sz w:val="24"/>
          <w:szCs w:val="24"/>
        </w:rPr>
        <w:t xml:space="preserve"> when he was still alive. The fraud involved is insufficient ground for the setting aside of title. That fraud sticks at the applicant.</w:t>
      </w:r>
    </w:p>
    <w:p w:rsidR="005A2C32" w:rsidRDefault="005A2C32" w:rsidP="00031446">
      <w:pPr>
        <w:spacing w:after="0" w:line="360" w:lineRule="auto"/>
        <w:ind w:firstLine="720"/>
        <w:jc w:val="both"/>
        <w:rPr>
          <w:rFonts w:ascii="Times New Roman" w:hAnsi="Times New Roman" w:cs="Times New Roman"/>
          <w:sz w:val="24"/>
          <w:szCs w:val="24"/>
        </w:rPr>
      </w:pPr>
    </w:p>
    <w:p w:rsidR="00E77112" w:rsidRDefault="00253D57" w:rsidP="00031446">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A lot has been said in this case but I believe</w:t>
      </w:r>
      <w:r w:rsidR="00DD6197">
        <w:rPr>
          <w:rFonts w:ascii="Times New Roman" w:hAnsi="Times New Roman" w:cs="Times New Roman"/>
          <w:sz w:val="24"/>
          <w:szCs w:val="24"/>
        </w:rPr>
        <w:t xml:space="preserve"> that</w:t>
      </w:r>
      <w:r>
        <w:rPr>
          <w:rFonts w:ascii="Times New Roman" w:hAnsi="Times New Roman" w:cs="Times New Roman"/>
          <w:sz w:val="24"/>
          <w:szCs w:val="24"/>
        </w:rPr>
        <w:t xml:space="preserve"> the determination of the matter </w:t>
      </w:r>
      <w:r w:rsidR="00DD6197">
        <w:rPr>
          <w:rFonts w:ascii="Times New Roman" w:hAnsi="Times New Roman" w:cs="Times New Roman"/>
          <w:sz w:val="24"/>
          <w:szCs w:val="24"/>
        </w:rPr>
        <w:t xml:space="preserve">depends </w:t>
      </w:r>
      <w:r w:rsidR="00E77112">
        <w:rPr>
          <w:rFonts w:ascii="Times New Roman" w:hAnsi="Times New Roman" w:cs="Times New Roman"/>
          <w:sz w:val="24"/>
          <w:szCs w:val="24"/>
        </w:rPr>
        <w:t xml:space="preserve">entirely </w:t>
      </w:r>
      <w:r w:rsidR="00DD6197">
        <w:rPr>
          <w:rFonts w:ascii="Times New Roman" w:hAnsi="Times New Roman" w:cs="Times New Roman"/>
          <w:sz w:val="24"/>
          <w:szCs w:val="24"/>
        </w:rPr>
        <w:t>on the answer to the q</w:t>
      </w:r>
      <w:r>
        <w:rPr>
          <w:rFonts w:ascii="Times New Roman" w:hAnsi="Times New Roman" w:cs="Times New Roman"/>
          <w:sz w:val="24"/>
          <w:szCs w:val="24"/>
        </w:rPr>
        <w:t xml:space="preserve">uestion: </w:t>
      </w:r>
      <w:r w:rsidRPr="00DD6197">
        <w:rPr>
          <w:rFonts w:ascii="Times New Roman" w:hAnsi="Times New Roman" w:cs="Times New Roman"/>
          <w:sz w:val="24"/>
          <w:szCs w:val="24"/>
          <w:u w:val="single"/>
        </w:rPr>
        <w:t xml:space="preserve">Was the transfer of the property to </w:t>
      </w:r>
      <w:r w:rsidR="00DD6197" w:rsidRPr="00DD6197">
        <w:rPr>
          <w:rFonts w:ascii="Times New Roman" w:hAnsi="Times New Roman" w:cs="Times New Roman"/>
          <w:sz w:val="24"/>
          <w:szCs w:val="24"/>
          <w:u w:val="single"/>
        </w:rPr>
        <w:t xml:space="preserve">the </w:t>
      </w:r>
      <w:r w:rsidRPr="00DD6197">
        <w:rPr>
          <w:rFonts w:ascii="Times New Roman" w:hAnsi="Times New Roman" w:cs="Times New Roman"/>
          <w:sz w:val="24"/>
          <w:szCs w:val="24"/>
          <w:u w:val="single"/>
        </w:rPr>
        <w:t>applicant regularly done or</w:t>
      </w:r>
      <w:r>
        <w:rPr>
          <w:rFonts w:ascii="Times New Roman" w:hAnsi="Times New Roman" w:cs="Times New Roman"/>
          <w:sz w:val="24"/>
          <w:szCs w:val="24"/>
        </w:rPr>
        <w:t xml:space="preserve"> </w:t>
      </w:r>
      <w:r w:rsidRPr="00DD6197">
        <w:rPr>
          <w:rFonts w:ascii="Times New Roman" w:hAnsi="Times New Roman" w:cs="Times New Roman"/>
          <w:sz w:val="24"/>
          <w:szCs w:val="24"/>
          <w:u w:val="single"/>
        </w:rPr>
        <w:t xml:space="preserve">above </w:t>
      </w:r>
      <w:proofErr w:type="spellStart"/>
      <w:r w:rsidRPr="00DD6197">
        <w:rPr>
          <w:rFonts w:ascii="Times New Roman" w:hAnsi="Times New Roman" w:cs="Times New Roman"/>
          <w:sz w:val="24"/>
          <w:szCs w:val="24"/>
          <w:u w:val="single"/>
        </w:rPr>
        <w:t>soard</w:t>
      </w:r>
      <w:proofErr w:type="spellEnd"/>
      <w:r w:rsidRPr="00DD6197">
        <w:rPr>
          <w:rFonts w:ascii="Times New Roman" w:hAnsi="Times New Roman" w:cs="Times New Roman"/>
          <w:sz w:val="24"/>
          <w:szCs w:val="24"/>
          <w:u w:val="single"/>
        </w:rPr>
        <w:t>?</w:t>
      </w:r>
    </w:p>
    <w:p w:rsidR="00253D57" w:rsidRDefault="00253D57"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If the answer to the</w:t>
      </w:r>
      <w:r w:rsidR="00031446">
        <w:rPr>
          <w:rFonts w:ascii="Times New Roman" w:hAnsi="Times New Roman" w:cs="Times New Roman"/>
          <w:sz w:val="24"/>
          <w:szCs w:val="24"/>
        </w:rPr>
        <w:t xml:space="preserve"> above question is in the affirmative then the applicant will be entitled to the relief he seeks whilst the counter claim</w:t>
      </w:r>
      <w:r w:rsidR="00DD6197">
        <w:rPr>
          <w:rFonts w:ascii="Times New Roman" w:hAnsi="Times New Roman" w:cs="Times New Roman"/>
          <w:sz w:val="24"/>
          <w:szCs w:val="24"/>
        </w:rPr>
        <w:t xml:space="preserve"> will</w:t>
      </w:r>
      <w:r w:rsidR="00031446">
        <w:rPr>
          <w:rFonts w:ascii="Times New Roman" w:hAnsi="Times New Roman" w:cs="Times New Roman"/>
          <w:sz w:val="24"/>
          <w:szCs w:val="24"/>
        </w:rPr>
        <w:t xml:space="preserve"> fall away. </w:t>
      </w:r>
    </w:p>
    <w:p w:rsidR="005A458A" w:rsidRDefault="00031446"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shall start by looking at the dist</w:t>
      </w:r>
      <w:r w:rsidR="005A458A">
        <w:rPr>
          <w:rFonts w:ascii="Times New Roman" w:hAnsi="Times New Roman" w:cs="Times New Roman"/>
          <w:sz w:val="24"/>
          <w:szCs w:val="24"/>
        </w:rPr>
        <w:t>inct</w:t>
      </w:r>
      <w:r>
        <w:rPr>
          <w:rFonts w:ascii="Times New Roman" w:hAnsi="Times New Roman" w:cs="Times New Roman"/>
          <w:sz w:val="24"/>
          <w:szCs w:val="24"/>
        </w:rPr>
        <w:t xml:space="preserve">ion between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w:t>
      </w:r>
    </w:p>
    <w:p w:rsidR="00031446" w:rsidRDefault="00031446"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must</w:t>
      </w:r>
      <w:r w:rsidR="005A458A">
        <w:rPr>
          <w:rFonts w:ascii="Times New Roman" w:hAnsi="Times New Roman" w:cs="Times New Roman"/>
          <w:sz w:val="24"/>
          <w:szCs w:val="24"/>
        </w:rPr>
        <w:t>,</w:t>
      </w:r>
      <w:r>
        <w:rPr>
          <w:rFonts w:ascii="Times New Roman" w:hAnsi="Times New Roman" w:cs="Times New Roman"/>
          <w:sz w:val="24"/>
          <w:szCs w:val="24"/>
        </w:rPr>
        <w:t xml:space="preserve"> at the outset</w:t>
      </w:r>
      <w:r w:rsidR="005A458A">
        <w:rPr>
          <w:rFonts w:ascii="Times New Roman" w:hAnsi="Times New Roman" w:cs="Times New Roman"/>
          <w:sz w:val="24"/>
          <w:szCs w:val="24"/>
        </w:rPr>
        <w:t>,</w:t>
      </w:r>
      <w:r>
        <w:rPr>
          <w:rFonts w:ascii="Times New Roman" w:hAnsi="Times New Roman" w:cs="Times New Roman"/>
          <w:sz w:val="24"/>
          <w:szCs w:val="24"/>
        </w:rPr>
        <w:t xml:space="preserve"> indicate </w:t>
      </w:r>
      <w:r w:rsidR="005A458A">
        <w:rPr>
          <w:rFonts w:ascii="Times New Roman" w:hAnsi="Times New Roman" w:cs="Times New Roman"/>
          <w:sz w:val="24"/>
          <w:szCs w:val="24"/>
        </w:rPr>
        <w:t>m</w:t>
      </w:r>
      <w:r>
        <w:rPr>
          <w:rFonts w:ascii="Times New Roman" w:hAnsi="Times New Roman" w:cs="Times New Roman"/>
          <w:sz w:val="24"/>
          <w:szCs w:val="24"/>
        </w:rPr>
        <w:t xml:space="preserve">y agreement with the applicant that the principle in </w:t>
      </w:r>
      <w:r w:rsidRPr="005A458A">
        <w:rPr>
          <w:rFonts w:ascii="Times New Roman" w:hAnsi="Times New Roman" w:cs="Times New Roman"/>
          <w:i/>
          <w:sz w:val="24"/>
          <w:szCs w:val="24"/>
        </w:rPr>
        <w:t>S</w:t>
      </w:r>
      <w:r w:rsidR="005A458A" w:rsidRPr="005A458A">
        <w:rPr>
          <w:rFonts w:ascii="Times New Roman" w:hAnsi="Times New Roman" w:cs="Times New Roman"/>
          <w:i/>
          <w:sz w:val="24"/>
          <w:szCs w:val="24"/>
        </w:rPr>
        <w:t>a</w:t>
      </w:r>
      <w:r w:rsidRPr="005A458A">
        <w:rPr>
          <w:rFonts w:ascii="Times New Roman" w:hAnsi="Times New Roman" w:cs="Times New Roman"/>
          <w:i/>
          <w:sz w:val="24"/>
          <w:szCs w:val="24"/>
        </w:rPr>
        <w:t xml:space="preserve">lomon </w:t>
      </w:r>
      <w:r w:rsidR="005A458A" w:rsidRPr="005A458A">
        <w:rPr>
          <w:rFonts w:ascii="Times New Roman" w:hAnsi="Times New Roman" w:cs="Times New Roman"/>
          <w:i/>
          <w:sz w:val="24"/>
          <w:szCs w:val="24"/>
        </w:rPr>
        <w:t>supra</w:t>
      </w:r>
      <w:r w:rsidR="005A458A">
        <w:rPr>
          <w:rFonts w:ascii="Times New Roman" w:hAnsi="Times New Roman" w:cs="Times New Roman"/>
          <w:sz w:val="24"/>
          <w:szCs w:val="24"/>
        </w:rPr>
        <w:t xml:space="preserve"> informs on the general law with respect to the legal status of incorporated companies.</w:t>
      </w:r>
    </w:p>
    <w:p w:rsidR="00E77112" w:rsidRDefault="00031446"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w:t>
      </w:r>
      <w:r w:rsidR="005A458A">
        <w:rPr>
          <w:rFonts w:ascii="Times New Roman" w:hAnsi="Times New Roman" w:cs="Times New Roman"/>
          <w:sz w:val="24"/>
          <w:szCs w:val="24"/>
        </w:rPr>
        <w:t>,</w:t>
      </w:r>
      <w:r>
        <w:rPr>
          <w:rFonts w:ascii="Times New Roman" w:hAnsi="Times New Roman" w:cs="Times New Roman"/>
          <w:sz w:val="24"/>
          <w:szCs w:val="24"/>
        </w:rPr>
        <w:t xml:space="preserve"> in these papers</w:t>
      </w:r>
      <w:r w:rsidR="005A458A">
        <w:rPr>
          <w:rFonts w:ascii="Times New Roman" w:hAnsi="Times New Roman" w:cs="Times New Roman"/>
          <w:sz w:val="24"/>
          <w:szCs w:val="24"/>
        </w:rPr>
        <w:t>,</w:t>
      </w:r>
      <w:r>
        <w:rPr>
          <w:rFonts w:ascii="Times New Roman" w:hAnsi="Times New Roman" w:cs="Times New Roman"/>
          <w:sz w:val="24"/>
          <w:szCs w:val="24"/>
        </w:rPr>
        <w:t xml:space="preserve"> not told when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was declared insolvent. All we can say is that by 18 July 2001 he had already been declared insolvent because the agreement between the respondents and</w:t>
      </w:r>
      <w:r w:rsidR="00E77112">
        <w:rPr>
          <w:rFonts w:ascii="Times New Roman" w:hAnsi="Times New Roman" w:cs="Times New Roman"/>
          <w:sz w:val="24"/>
          <w:szCs w:val="24"/>
        </w:rPr>
        <w:t xml:space="preserve"> the </w:t>
      </w:r>
      <w:r>
        <w:rPr>
          <w:rFonts w:ascii="Times New Roman" w:hAnsi="Times New Roman" w:cs="Times New Roman"/>
          <w:sz w:val="24"/>
          <w:szCs w:val="24"/>
        </w:rPr>
        <w:t>Trustee says so.</w:t>
      </w:r>
    </w:p>
    <w:p w:rsidR="00031446" w:rsidRDefault="00031446"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also not told why the respondents never made any efforts to take transfer for all these years </w:t>
      </w:r>
      <w:r w:rsidR="005A458A">
        <w:rPr>
          <w:rFonts w:ascii="Times New Roman" w:hAnsi="Times New Roman" w:cs="Times New Roman"/>
          <w:sz w:val="24"/>
          <w:szCs w:val="24"/>
        </w:rPr>
        <w:t>i.e.</w:t>
      </w:r>
      <w:r>
        <w:rPr>
          <w:rFonts w:ascii="Times New Roman" w:hAnsi="Times New Roman" w:cs="Times New Roman"/>
          <w:sz w:val="24"/>
          <w:szCs w:val="24"/>
        </w:rPr>
        <w:t xml:space="preserve"> 18 July 2001 to date. In any case</w:t>
      </w:r>
      <w:r w:rsidR="005A458A">
        <w:rPr>
          <w:rFonts w:ascii="Times New Roman" w:hAnsi="Times New Roman" w:cs="Times New Roman"/>
          <w:sz w:val="24"/>
          <w:szCs w:val="24"/>
        </w:rPr>
        <w:t>,</w:t>
      </w:r>
      <w:r>
        <w:rPr>
          <w:rFonts w:ascii="Times New Roman" w:hAnsi="Times New Roman" w:cs="Times New Roman"/>
          <w:sz w:val="24"/>
          <w:szCs w:val="24"/>
        </w:rPr>
        <w:t xml:space="preserve"> the property was no longer available for sale. It ha</w:t>
      </w:r>
      <w:r w:rsidR="005A458A">
        <w:rPr>
          <w:rFonts w:ascii="Times New Roman" w:hAnsi="Times New Roman" w:cs="Times New Roman"/>
          <w:sz w:val="24"/>
          <w:szCs w:val="24"/>
        </w:rPr>
        <w:t>d</w:t>
      </w:r>
      <w:r>
        <w:rPr>
          <w:rFonts w:ascii="Times New Roman" w:hAnsi="Times New Roman" w:cs="Times New Roman"/>
          <w:sz w:val="24"/>
          <w:szCs w:val="24"/>
        </w:rPr>
        <w:t xml:space="preserve"> </w:t>
      </w:r>
      <w:r w:rsidR="00247490">
        <w:rPr>
          <w:rFonts w:ascii="Times New Roman" w:hAnsi="Times New Roman" w:cs="Times New Roman"/>
          <w:sz w:val="24"/>
          <w:szCs w:val="24"/>
        </w:rPr>
        <w:t>already</w:t>
      </w:r>
      <w:r>
        <w:rPr>
          <w:rFonts w:ascii="Times New Roman" w:hAnsi="Times New Roman" w:cs="Times New Roman"/>
          <w:sz w:val="24"/>
          <w:szCs w:val="24"/>
        </w:rPr>
        <w:t xml:space="preserve"> been placed under </w:t>
      </w:r>
      <w:proofErr w:type="gramStart"/>
      <w:r w:rsidR="00247490">
        <w:rPr>
          <w:rFonts w:ascii="Times New Roman" w:hAnsi="Times New Roman" w:cs="Times New Roman"/>
          <w:sz w:val="24"/>
          <w:szCs w:val="24"/>
        </w:rPr>
        <w:t>Judicial</w:t>
      </w:r>
      <w:proofErr w:type="gramEnd"/>
      <w:r w:rsidR="00247490">
        <w:rPr>
          <w:rFonts w:ascii="Times New Roman" w:hAnsi="Times New Roman" w:cs="Times New Roman"/>
          <w:sz w:val="24"/>
          <w:szCs w:val="24"/>
        </w:rPr>
        <w:t xml:space="preserve"> attachment and a caveat was placed before the Registrar on 9 April 2001</w:t>
      </w:r>
      <w:r w:rsidR="00E77112">
        <w:rPr>
          <w:rFonts w:ascii="Times New Roman" w:hAnsi="Times New Roman" w:cs="Times New Roman"/>
          <w:sz w:val="24"/>
          <w:szCs w:val="24"/>
        </w:rPr>
        <w:t xml:space="preserve"> (i.e. som</w:t>
      </w:r>
      <w:r w:rsidR="00C74A69">
        <w:rPr>
          <w:rFonts w:ascii="Times New Roman" w:hAnsi="Times New Roman" w:cs="Times New Roman"/>
          <w:sz w:val="24"/>
          <w:szCs w:val="24"/>
        </w:rPr>
        <w:t>e 4 months before the third</w:t>
      </w:r>
      <w:r w:rsidR="00E77112">
        <w:rPr>
          <w:rFonts w:ascii="Times New Roman" w:hAnsi="Times New Roman" w:cs="Times New Roman"/>
          <w:sz w:val="24"/>
          <w:szCs w:val="24"/>
        </w:rPr>
        <w:t xml:space="preserve"> respondent’s late husband </w:t>
      </w:r>
      <w:r w:rsidR="00142901">
        <w:rPr>
          <w:rFonts w:ascii="Times New Roman" w:hAnsi="Times New Roman" w:cs="Times New Roman"/>
          <w:sz w:val="24"/>
          <w:szCs w:val="24"/>
        </w:rPr>
        <w:t>purpo</w:t>
      </w:r>
      <w:r w:rsidR="002673A6">
        <w:rPr>
          <w:rFonts w:ascii="Times New Roman" w:hAnsi="Times New Roman" w:cs="Times New Roman"/>
          <w:sz w:val="24"/>
          <w:szCs w:val="24"/>
        </w:rPr>
        <w:t>r</w:t>
      </w:r>
      <w:r w:rsidR="00142901">
        <w:rPr>
          <w:rFonts w:ascii="Times New Roman" w:hAnsi="Times New Roman" w:cs="Times New Roman"/>
          <w:sz w:val="24"/>
          <w:szCs w:val="24"/>
        </w:rPr>
        <w:t xml:space="preserve">ted to have bought the property). </w:t>
      </w:r>
    </w:p>
    <w:p w:rsidR="009C336A" w:rsidRDefault="0076644E"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point we should note is that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the company </w:t>
      </w:r>
      <w:r w:rsidR="0058120F">
        <w:rPr>
          <w:rFonts w:ascii="Times New Roman" w:hAnsi="Times New Roman" w:cs="Times New Roman"/>
          <w:sz w:val="24"/>
          <w:szCs w:val="24"/>
        </w:rPr>
        <w:t xml:space="preserve">that </w:t>
      </w:r>
      <w:r>
        <w:rPr>
          <w:rFonts w:ascii="Times New Roman" w:hAnsi="Times New Roman" w:cs="Times New Roman"/>
          <w:sz w:val="24"/>
          <w:szCs w:val="24"/>
        </w:rPr>
        <w:t xml:space="preserve">borrowed money from </w:t>
      </w:r>
      <w:proofErr w:type="spellStart"/>
      <w:r>
        <w:rPr>
          <w:rFonts w:ascii="Times New Roman" w:hAnsi="Times New Roman" w:cs="Times New Roman"/>
          <w:sz w:val="24"/>
          <w:szCs w:val="24"/>
        </w:rPr>
        <w:t>Scotfin</w:t>
      </w:r>
      <w:proofErr w:type="spellEnd"/>
      <w:r w:rsidR="00142901">
        <w:rPr>
          <w:rFonts w:ascii="Times New Roman" w:hAnsi="Times New Roman" w:cs="Times New Roman"/>
          <w:sz w:val="24"/>
          <w:szCs w:val="24"/>
        </w:rPr>
        <w:t xml:space="preserve">, </w:t>
      </w:r>
      <w:r w:rsidR="00907579" w:rsidRPr="00142901">
        <w:rPr>
          <w:rFonts w:ascii="Times New Roman" w:hAnsi="Times New Roman" w:cs="Times New Roman"/>
          <w:sz w:val="24"/>
          <w:szCs w:val="24"/>
          <w:u w:val="single"/>
        </w:rPr>
        <w:t>was never</w:t>
      </w:r>
      <w:r w:rsidRPr="00142901">
        <w:rPr>
          <w:rFonts w:ascii="Times New Roman" w:hAnsi="Times New Roman" w:cs="Times New Roman"/>
          <w:sz w:val="24"/>
          <w:szCs w:val="24"/>
          <w:u w:val="single"/>
        </w:rPr>
        <w:t xml:space="preserve"> declared insolvent</w:t>
      </w:r>
      <w:r w:rsidR="00142901">
        <w:rPr>
          <w:rFonts w:ascii="Times New Roman" w:hAnsi="Times New Roman" w:cs="Times New Roman"/>
          <w:sz w:val="24"/>
          <w:szCs w:val="24"/>
          <w:u w:val="single"/>
        </w:rPr>
        <w:t>.</w:t>
      </w:r>
      <w:r w:rsidR="00907579">
        <w:rPr>
          <w:rFonts w:ascii="Times New Roman" w:hAnsi="Times New Roman" w:cs="Times New Roman"/>
          <w:sz w:val="24"/>
          <w:szCs w:val="24"/>
        </w:rPr>
        <w:t xml:space="preserve"> </w:t>
      </w:r>
      <w:proofErr w:type="spellStart"/>
      <w:r w:rsidR="00907579">
        <w:rPr>
          <w:rFonts w:ascii="Times New Roman" w:hAnsi="Times New Roman" w:cs="Times New Roman"/>
          <w:sz w:val="24"/>
          <w:szCs w:val="24"/>
        </w:rPr>
        <w:t>Machawira</w:t>
      </w:r>
      <w:proofErr w:type="spellEnd"/>
      <w:r w:rsidR="00907579">
        <w:rPr>
          <w:rFonts w:ascii="Times New Roman" w:hAnsi="Times New Roman" w:cs="Times New Roman"/>
          <w:sz w:val="24"/>
          <w:szCs w:val="24"/>
        </w:rPr>
        <w:t xml:space="preserve"> </w:t>
      </w:r>
      <w:r w:rsidR="00142901">
        <w:rPr>
          <w:rFonts w:ascii="Times New Roman" w:hAnsi="Times New Roman" w:cs="Times New Roman"/>
          <w:sz w:val="24"/>
          <w:szCs w:val="24"/>
        </w:rPr>
        <w:t>was on a date undisclosed,</w:t>
      </w:r>
      <w:r w:rsidR="00907579">
        <w:rPr>
          <w:rFonts w:ascii="Times New Roman" w:hAnsi="Times New Roman" w:cs="Times New Roman"/>
          <w:sz w:val="24"/>
          <w:szCs w:val="24"/>
        </w:rPr>
        <w:t xml:space="preserve"> declared insolvent</w:t>
      </w:r>
      <w:r w:rsidR="00142901">
        <w:rPr>
          <w:rFonts w:ascii="Times New Roman" w:hAnsi="Times New Roman" w:cs="Times New Roman"/>
          <w:sz w:val="24"/>
          <w:szCs w:val="24"/>
        </w:rPr>
        <w:t>.</w:t>
      </w:r>
      <w:r w:rsidR="00907579">
        <w:rPr>
          <w:rFonts w:ascii="Times New Roman" w:hAnsi="Times New Roman" w:cs="Times New Roman"/>
          <w:sz w:val="24"/>
          <w:szCs w:val="24"/>
        </w:rPr>
        <w:t xml:space="preserve"> </w:t>
      </w:r>
      <w:r w:rsidR="00142901">
        <w:rPr>
          <w:rFonts w:ascii="Times New Roman" w:hAnsi="Times New Roman" w:cs="Times New Roman"/>
          <w:sz w:val="24"/>
          <w:szCs w:val="24"/>
        </w:rPr>
        <w:t>True</w:t>
      </w:r>
      <w:r w:rsidR="00907579">
        <w:rPr>
          <w:rFonts w:ascii="Times New Roman" w:hAnsi="Times New Roman" w:cs="Times New Roman"/>
          <w:sz w:val="24"/>
          <w:szCs w:val="24"/>
        </w:rPr>
        <w:t>,</w:t>
      </w:r>
      <w:r w:rsidR="00142901">
        <w:rPr>
          <w:rFonts w:ascii="Times New Roman" w:hAnsi="Times New Roman" w:cs="Times New Roman"/>
          <w:sz w:val="24"/>
          <w:szCs w:val="24"/>
        </w:rPr>
        <w:t xml:space="preserve"> </w:t>
      </w:r>
      <w:proofErr w:type="spellStart"/>
      <w:r w:rsidR="00142901">
        <w:rPr>
          <w:rFonts w:ascii="Times New Roman" w:hAnsi="Times New Roman" w:cs="Times New Roman"/>
          <w:sz w:val="24"/>
          <w:szCs w:val="24"/>
        </w:rPr>
        <w:t>Machawira</w:t>
      </w:r>
      <w:proofErr w:type="spellEnd"/>
      <w:r w:rsidR="00907579">
        <w:rPr>
          <w:rFonts w:ascii="Times New Roman" w:hAnsi="Times New Roman" w:cs="Times New Roman"/>
          <w:sz w:val="24"/>
          <w:szCs w:val="24"/>
        </w:rPr>
        <w:t xml:space="preserve"> had shares in the solvent company</w:t>
      </w:r>
      <w:r w:rsidR="00142901">
        <w:rPr>
          <w:rFonts w:ascii="Times New Roman" w:hAnsi="Times New Roman" w:cs="Times New Roman"/>
          <w:sz w:val="24"/>
          <w:szCs w:val="24"/>
        </w:rPr>
        <w:t>.</w:t>
      </w:r>
      <w:r w:rsidR="00907579">
        <w:rPr>
          <w:rFonts w:ascii="Times New Roman" w:hAnsi="Times New Roman" w:cs="Times New Roman"/>
          <w:sz w:val="24"/>
          <w:szCs w:val="24"/>
        </w:rPr>
        <w:t xml:space="preserve"> </w:t>
      </w:r>
      <w:r w:rsidR="00142901">
        <w:rPr>
          <w:rFonts w:ascii="Times New Roman" w:hAnsi="Times New Roman" w:cs="Times New Roman"/>
          <w:sz w:val="24"/>
          <w:szCs w:val="24"/>
        </w:rPr>
        <w:t>In that case his</w:t>
      </w:r>
      <w:r w:rsidR="00C74A69">
        <w:rPr>
          <w:rFonts w:ascii="Times New Roman" w:hAnsi="Times New Roman" w:cs="Times New Roman"/>
          <w:sz w:val="24"/>
          <w:szCs w:val="24"/>
        </w:rPr>
        <w:t xml:space="preserve"> Trustee</w:t>
      </w:r>
      <w:r w:rsidR="00907579">
        <w:rPr>
          <w:rFonts w:ascii="Times New Roman" w:hAnsi="Times New Roman" w:cs="Times New Roman"/>
          <w:sz w:val="24"/>
          <w:szCs w:val="24"/>
        </w:rPr>
        <w:t xml:space="preserve"> had a say in those shares. The sale of the property did not remove </w:t>
      </w:r>
      <w:proofErr w:type="spellStart"/>
      <w:r w:rsidR="00907579">
        <w:rPr>
          <w:rFonts w:ascii="Times New Roman" w:hAnsi="Times New Roman" w:cs="Times New Roman"/>
          <w:sz w:val="24"/>
          <w:szCs w:val="24"/>
        </w:rPr>
        <w:t>Orthosurge</w:t>
      </w:r>
      <w:proofErr w:type="spellEnd"/>
      <w:r w:rsidR="00907579">
        <w:rPr>
          <w:rFonts w:ascii="Times New Roman" w:hAnsi="Times New Roman" w:cs="Times New Roman"/>
          <w:sz w:val="24"/>
          <w:szCs w:val="24"/>
        </w:rPr>
        <w:t xml:space="preserve"> from existence</w:t>
      </w:r>
      <w:r>
        <w:rPr>
          <w:rFonts w:ascii="Times New Roman" w:hAnsi="Times New Roman" w:cs="Times New Roman"/>
          <w:sz w:val="24"/>
          <w:szCs w:val="24"/>
        </w:rPr>
        <w:t xml:space="preserve">. </w:t>
      </w:r>
      <w:r w:rsidR="009C336A">
        <w:rPr>
          <w:rFonts w:ascii="Times New Roman" w:hAnsi="Times New Roman" w:cs="Times New Roman"/>
          <w:sz w:val="24"/>
          <w:szCs w:val="24"/>
        </w:rPr>
        <w:t xml:space="preserve">The property was only one of </w:t>
      </w:r>
      <w:proofErr w:type="spellStart"/>
      <w:r w:rsidR="009C336A">
        <w:rPr>
          <w:rFonts w:ascii="Times New Roman" w:hAnsi="Times New Roman" w:cs="Times New Roman"/>
          <w:sz w:val="24"/>
          <w:szCs w:val="24"/>
        </w:rPr>
        <w:t>Orthosurge’s</w:t>
      </w:r>
      <w:proofErr w:type="spellEnd"/>
      <w:r w:rsidR="00C74A69">
        <w:rPr>
          <w:rFonts w:ascii="Times New Roman" w:hAnsi="Times New Roman" w:cs="Times New Roman"/>
          <w:sz w:val="24"/>
          <w:szCs w:val="24"/>
        </w:rPr>
        <w:t xml:space="preserve"> assets</w:t>
      </w:r>
      <w:r w:rsidR="009C336A">
        <w:rPr>
          <w:rFonts w:ascii="Times New Roman" w:hAnsi="Times New Roman" w:cs="Times New Roman"/>
          <w:sz w:val="24"/>
          <w:szCs w:val="24"/>
        </w:rPr>
        <w:t>.</w:t>
      </w:r>
    </w:p>
    <w:p w:rsidR="0076644E" w:rsidRDefault="0076644E"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submission that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had been cited in HC 8525/97 because he had been the guarantor of the loan was not ref</w:t>
      </w:r>
      <w:r w:rsidR="00907579">
        <w:rPr>
          <w:rFonts w:ascii="Times New Roman" w:hAnsi="Times New Roman" w:cs="Times New Roman"/>
          <w:sz w:val="24"/>
          <w:szCs w:val="24"/>
        </w:rPr>
        <w:t>u</w:t>
      </w:r>
      <w:r>
        <w:rPr>
          <w:rFonts w:ascii="Times New Roman" w:hAnsi="Times New Roman" w:cs="Times New Roman"/>
          <w:sz w:val="24"/>
          <w:szCs w:val="24"/>
        </w:rPr>
        <w:t>ted by the respondents.</w:t>
      </w:r>
    </w:p>
    <w:p w:rsidR="00907579" w:rsidRDefault="0076644E"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Whereas the case was instituted in 19</w:t>
      </w:r>
      <w:r w:rsidR="00C74A69">
        <w:rPr>
          <w:rFonts w:ascii="Times New Roman" w:hAnsi="Times New Roman" w:cs="Times New Roman"/>
          <w:sz w:val="24"/>
          <w:szCs w:val="24"/>
        </w:rPr>
        <w:t xml:space="preserve">97, </w:t>
      </w:r>
      <w:proofErr w:type="spellStart"/>
      <w:r w:rsidR="00C74A69">
        <w:rPr>
          <w:rFonts w:ascii="Times New Roman" w:hAnsi="Times New Roman" w:cs="Times New Roman"/>
          <w:sz w:val="24"/>
          <w:szCs w:val="24"/>
        </w:rPr>
        <w:t>Scotfin</w:t>
      </w:r>
      <w:proofErr w:type="spellEnd"/>
      <w:r w:rsidR="00C74A69">
        <w:rPr>
          <w:rFonts w:ascii="Times New Roman" w:hAnsi="Times New Roman" w:cs="Times New Roman"/>
          <w:sz w:val="24"/>
          <w:szCs w:val="24"/>
        </w:rPr>
        <w:t xml:space="preserve"> only got its order o</w:t>
      </w:r>
      <w:r>
        <w:rPr>
          <w:rFonts w:ascii="Times New Roman" w:hAnsi="Times New Roman" w:cs="Times New Roman"/>
          <w:sz w:val="24"/>
          <w:szCs w:val="24"/>
        </w:rPr>
        <w:t>n</w:t>
      </w:r>
      <w:r w:rsidR="00C74A69">
        <w:rPr>
          <w:rFonts w:ascii="Times New Roman" w:hAnsi="Times New Roman" w:cs="Times New Roman"/>
          <w:sz w:val="24"/>
          <w:szCs w:val="24"/>
        </w:rPr>
        <w:t xml:space="preserve"> 13</w:t>
      </w:r>
      <w:r>
        <w:rPr>
          <w:rFonts w:ascii="Times New Roman" w:hAnsi="Times New Roman" w:cs="Times New Roman"/>
          <w:sz w:val="24"/>
          <w:szCs w:val="24"/>
        </w:rPr>
        <w:t xml:space="preserve"> March 2001. As already indicated</w:t>
      </w:r>
      <w:r w:rsidR="00907579">
        <w:rPr>
          <w:rFonts w:ascii="Times New Roman" w:hAnsi="Times New Roman" w:cs="Times New Roman"/>
          <w:sz w:val="24"/>
          <w:szCs w:val="24"/>
        </w:rPr>
        <w:t>,</w:t>
      </w:r>
      <w:r>
        <w:rPr>
          <w:rFonts w:ascii="Times New Roman" w:hAnsi="Times New Roman" w:cs="Times New Roman"/>
          <w:sz w:val="24"/>
          <w:szCs w:val="24"/>
        </w:rPr>
        <w:t xml:space="preserve"> the papers do not tell us the date when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was declared insolvent.</w:t>
      </w:r>
      <w:r w:rsidR="00907579">
        <w:rPr>
          <w:rFonts w:ascii="Times New Roman" w:hAnsi="Times New Roman" w:cs="Times New Roman"/>
          <w:sz w:val="24"/>
          <w:szCs w:val="24"/>
        </w:rPr>
        <w:t xml:space="preserve"> </w:t>
      </w:r>
      <w:proofErr w:type="spellStart"/>
      <w:r w:rsidR="00907579">
        <w:rPr>
          <w:rFonts w:ascii="Times New Roman" w:hAnsi="Times New Roman" w:cs="Times New Roman"/>
          <w:sz w:val="24"/>
          <w:szCs w:val="24"/>
        </w:rPr>
        <w:t>Scotfin</w:t>
      </w:r>
      <w:proofErr w:type="spellEnd"/>
      <w:r w:rsidR="00907579">
        <w:rPr>
          <w:rFonts w:ascii="Times New Roman" w:hAnsi="Times New Roman" w:cs="Times New Roman"/>
          <w:sz w:val="24"/>
          <w:szCs w:val="24"/>
        </w:rPr>
        <w:t xml:space="preserve"> might have instituted proceedings </w:t>
      </w:r>
      <w:r w:rsidR="000678D7">
        <w:rPr>
          <w:rFonts w:ascii="Times New Roman" w:hAnsi="Times New Roman" w:cs="Times New Roman"/>
          <w:sz w:val="24"/>
          <w:szCs w:val="24"/>
        </w:rPr>
        <w:t xml:space="preserve">long </w:t>
      </w:r>
      <w:r w:rsidR="00907579">
        <w:rPr>
          <w:rFonts w:ascii="Times New Roman" w:hAnsi="Times New Roman" w:cs="Times New Roman"/>
          <w:sz w:val="24"/>
          <w:szCs w:val="24"/>
        </w:rPr>
        <w:t xml:space="preserve">before </w:t>
      </w:r>
      <w:proofErr w:type="spellStart"/>
      <w:r w:rsidR="00907579">
        <w:rPr>
          <w:rFonts w:ascii="Times New Roman" w:hAnsi="Times New Roman" w:cs="Times New Roman"/>
          <w:sz w:val="24"/>
          <w:szCs w:val="24"/>
        </w:rPr>
        <w:t>Machawira</w:t>
      </w:r>
      <w:proofErr w:type="spellEnd"/>
      <w:r w:rsidR="00907579">
        <w:rPr>
          <w:rFonts w:ascii="Times New Roman" w:hAnsi="Times New Roman" w:cs="Times New Roman"/>
          <w:sz w:val="24"/>
          <w:szCs w:val="24"/>
        </w:rPr>
        <w:t xml:space="preserve"> was declared insolvent.</w:t>
      </w:r>
    </w:p>
    <w:p w:rsidR="00A43673" w:rsidRDefault="000678D7"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76644E">
        <w:rPr>
          <w:rFonts w:ascii="Times New Roman" w:hAnsi="Times New Roman" w:cs="Times New Roman"/>
          <w:sz w:val="24"/>
          <w:szCs w:val="24"/>
        </w:rPr>
        <w:t xml:space="preserve"> </w:t>
      </w:r>
      <w:r>
        <w:rPr>
          <w:rFonts w:ascii="Times New Roman" w:hAnsi="Times New Roman" w:cs="Times New Roman"/>
          <w:sz w:val="24"/>
          <w:szCs w:val="24"/>
        </w:rPr>
        <w:t>t</w:t>
      </w:r>
      <w:r w:rsidR="00A43673">
        <w:rPr>
          <w:rFonts w:ascii="Times New Roman" w:hAnsi="Times New Roman" w:cs="Times New Roman"/>
          <w:sz w:val="24"/>
          <w:szCs w:val="24"/>
        </w:rPr>
        <w:t>he order</w:t>
      </w:r>
      <w:r w:rsidR="00907579">
        <w:rPr>
          <w:rFonts w:ascii="Times New Roman" w:hAnsi="Times New Roman" w:cs="Times New Roman"/>
          <w:sz w:val="24"/>
          <w:szCs w:val="24"/>
        </w:rPr>
        <w:t xml:space="preserve"> in favour of </w:t>
      </w:r>
      <w:proofErr w:type="spellStart"/>
      <w:r w:rsidR="00907579">
        <w:rPr>
          <w:rFonts w:ascii="Times New Roman" w:hAnsi="Times New Roman" w:cs="Times New Roman"/>
          <w:sz w:val="24"/>
          <w:szCs w:val="24"/>
        </w:rPr>
        <w:t>Scotfin</w:t>
      </w:r>
      <w:proofErr w:type="spellEnd"/>
      <w:r w:rsidR="00A43673">
        <w:rPr>
          <w:rFonts w:ascii="Times New Roman" w:hAnsi="Times New Roman" w:cs="Times New Roman"/>
          <w:sz w:val="24"/>
          <w:szCs w:val="24"/>
        </w:rPr>
        <w:t xml:space="preserve"> has the phrase</w:t>
      </w:r>
      <w:r>
        <w:rPr>
          <w:rFonts w:ascii="Times New Roman" w:hAnsi="Times New Roman" w:cs="Times New Roman"/>
          <w:sz w:val="24"/>
          <w:szCs w:val="24"/>
        </w:rPr>
        <w:t xml:space="preserve"> -</w:t>
      </w:r>
      <w:r w:rsidR="00A43673">
        <w:rPr>
          <w:rFonts w:ascii="Times New Roman" w:hAnsi="Times New Roman" w:cs="Times New Roman"/>
          <w:sz w:val="24"/>
          <w:szCs w:val="24"/>
        </w:rPr>
        <w:t xml:space="preserve"> “the one paying the other to be absolved</w:t>
      </w:r>
      <w:r w:rsidR="00907579">
        <w:rPr>
          <w:rFonts w:ascii="Times New Roman" w:hAnsi="Times New Roman" w:cs="Times New Roman"/>
          <w:sz w:val="24"/>
          <w:szCs w:val="24"/>
        </w:rPr>
        <w:t>.</w:t>
      </w:r>
      <w:r w:rsidR="00A43673">
        <w:rPr>
          <w:rFonts w:ascii="Times New Roman" w:hAnsi="Times New Roman" w:cs="Times New Roman"/>
          <w:sz w:val="24"/>
          <w:szCs w:val="24"/>
        </w:rPr>
        <w:t xml:space="preserve">”- </w:t>
      </w:r>
      <w:r w:rsidR="00907579">
        <w:rPr>
          <w:rFonts w:ascii="Times New Roman" w:hAnsi="Times New Roman" w:cs="Times New Roman"/>
          <w:sz w:val="24"/>
          <w:szCs w:val="24"/>
        </w:rPr>
        <w:t>T</w:t>
      </w:r>
      <w:r>
        <w:rPr>
          <w:rFonts w:ascii="Times New Roman" w:hAnsi="Times New Roman" w:cs="Times New Roman"/>
          <w:sz w:val="24"/>
          <w:szCs w:val="24"/>
        </w:rPr>
        <w:t xml:space="preserve">o me that </w:t>
      </w:r>
      <w:r w:rsidR="00A43673">
        <w:rPr>
          <w:rFonts w:ascii="Times New Roman" w:hAnsi="Times New Roman" w:cs="Times New Roman"/>
          <w:sz w:val="24"/>
          <w:szCs w:val="24"/>
        </w:rPr>
        <w:t xml:space="preserve">means if the borrower, </w:t>
      </w:r>
      <w:proofErr w:type="spellStart"/>
      <w:r w:rsidR="00A43673">
        <w:rPr>
          <w:rFonts w:ascii="Times New Roman" w:hAnsi="Times New Roman" w:cs="Times New Roman"/>
          <w:sz w:val="24"/>
          <w:szCs w:val="24"/>
        </w:rPr>
        <w:t>Orthosurge</w:t>
      </w:r>
      <w:proofErr w:type="spellEnd"/>
      <w:r w:rsidR="00A43673">
        <w:rPr>
          <w:rFonts w:ascii="Times New Roman" w:hAnsi="Times New Roman" w:cs="Times New Roman"/>
          <w:sz w:val="24"/>
          <w:szCs w:val="24"/>
        </w:rPr>
        <w:t>, paid</w:t>
      </w:r>
      <w:r w:rsidR="00470044">
        <w:rPr>
          <w:rFonts w:ascii="Times New Roman" w:hAnsi="Times New Roman" w:cs="Times New Roman"/>
          <w:sz w:val="24"/>
          <w:szCs w:val="24"/>
        </w:rPr>
        <w:t xml:space="preserve"> </w:t>
      </w:r>
      <w:proofErr w:type="spellStart"/>
      <w:r w:rsidR="00470044">
        <w:rPr>
          <w:rFonts w:ascii="Times New Roman" w:hAnsi="Times New Roman" w:cs="Times New Roman"/>
          <w:sz w:val="24"/>
          <w:szCs w:val="24"/>
        </w:rPr>
        <w:t>Scotfin</w:t>
      </w:r>
      <w:proofErr w:type="spellEnd"/>
      <w:r w:rsidR="00470044">
        <w:rPr>
          <w:rFonts w:ascii="Times New Roman" w:hAnsi="Times New Roman" w:cs="Times New Roman"/>
          <w:sz w:val="24"/>
          <w:szCs w:val="24"/>
        </w:rPr>
        <w:t>,</w:t>
      </w:r>
      <w:r w:rsidR="00A43673">
        <w:rPr>
          <w:rFonts w:ascii="Times New Roman" w:hAnsi="Times New Roman" w:cs="Times New Roman"/>
          <w:sz w:val="24"/>
          <w:szCs w:val="24"/>
        </w:rPr>
        <w:t xml:space="preserve"> the </w:t>
      </w:r>
      <w:r w:rsidR="00470044">
        <w:rPr>
          <w:rFonts w:ascii="Times New Roman" w:hAnsi="Times New Roman" w:cs="Times New Roman"/>
          <w:sz w:val="24"/>
          <w:szCs w:val="24"/>
        </w:rPr>
        <w:t>guarantor’s</w:t>
      </w:r>
      <w:r w:rsidR="00A43673">
        <w:rPr>
          <w:rFonts w:ascii="Times New Roman" w:hAnsi="Times New Roman" w:cs="Times New Roman"/>
          <w:sz w:val="24"/>
          <w:szCs w:val="24"/>
        </w:rPr>
        <w:t xml:space="preserve"> obligation would fall </w:t>
      </w:r>
      <w:proofErr w:type="spellStart"/>
      <w:r w:rsidR="00A43673">
        <w:rPr>
          <w:rFonts w:ascii="Times New Roman" w:hAnsi="Times New Roman" w:cs="Times New Roman"/>
          <w:sz w:val="24"/>
          <w:szCs w:val="24"/>
        </w:rPr>
        <w:t>away.</w:t>
      </w:r>
      <w:r w:rsidR="00470044">
        <w:rPr>
          <w:rFonts w:ascii="Times New Roman" w:hAnsi="Times New Roman" w:cs="Times New Roman"/>
          <w:sz w:val="24"/>
          <w:szCs w:val="24"/>
        </w:rPr>
        <w:t>There</w:t>
      </w:r>
      <w:proofErr w:type="spellEnd"/>
      <w:r w:rsidR="00470044">
        <w:rPr>
          <w:rFonts w:ascii="Times New Roman" w:hAnsi="Times New Roman" w:cs="Times New Roman"/>
          <w:sz w:val="24"/>
          <w:szCs w:val="24"/>
        </w:rPr>
        <w:t xml:space="preserve"> would therefore be no need t</w:t>
      </w:r>
      <w:r w:rsidR="00C74A69">
        <w:rPr>
          <w:rFonts w:ascii="Times New Roman" w:hAnsi="Times New Roman" w:cs="Times New Roman"/>
          <w:sz w:val="24"/>
          <w:szCs w:val="24"/>
        </w:rPr>
        <w:t>o proceed against the guarantor</w:t>
      </w:r>
      <w:r w:rsidR="00470044">
        <w:rPr>
          <w:rFonts w:ascii="Times New Roman" w:hAnsi="Times New Roman" w:cs="Times New Roman"/>
          <w:sz w:val="24"/>
          <w:szCs w:val="24"/>
        </w:rPr>
        <w:t xml:space="preserve">. Accordingly </w:t>
      </w:r>
      <w:r w:rsidR="00470044">
        <w:rPr>
          <w:rFonts w:ascii="Times New Roman" w:hAnsi="Times New Roman" w:cs="Times New Roman"/>
          <w:i/>
          <w:sz w:val="24"/>
          <w:szCs w:val="24"/>
        </w:rPr>
        <w:t xml:space="preserve">in </w:t>
      </w:r>
      <w:proofErr w:type="spellStart"/>
      <w:r w:rsidR="00470044">
        <w:rPr>
          <w:rFonts w:ascii="Times New Roman" w:hAnsi="Times New Roman" w:cs="Times New Roman"/>
          <w:i/>
          <w:sz w:val="24"/>
          <w:szCs w:val="24"/>
        </w:rPr>
        <w:t>casu</w:t>
      </w:r>
      <w:proofErr w:type="spellEnd"/>
      <w:r w:rsidR="00470044">
        <w:rPr>
          <w:rFonts w:ascii="Times New Roman" w:hAnsi="Times New Roman" w:cs="Times New Roman"/>
          <w:sz w:val="24"/>
          <w:szCs w:val="24"/>
        </w:rPr>
        <w:t xml:space="preserve"> the lender was </w:t>
      </w:r>
      <w:r w:rsidR="00C74A69">
        <w:rPr>
          <w:rFonts w:ascii="Times New Roman" w:hAnsi="Times New Roman" w:cs="Times New Roman"/>
          <w:sz w:val="24"/>
          <w:szCs w:val="24"/>
        </w:rPr>
        <w:t xml:space="preserve">properly </w:t>
      </w:r>
      <w:r w:rsidR="00470044">
        <w:rPr>
          <w:rFonts w:ascii="Times New Roman" w:hAnsi="Times New Roman" w:cs="Times New Roman"/>
          <w:sz w:val="24"/>
          <w:szCs w:val="24"/>
        </w:rPr>
        <w:t>proceeding against the borrower’s property.</w:t>
      </w:r>
      <w:r w:rsidR="00C74A69">
        <w:rPr>
          <w:rFonts w:ascii="Times New Roman" w:hAnsi="Times New Roman" w:cs="Times New Roman"/>
          <w:sz w:val="24"/>
          <w:szCs w:val="24"/>
        </w:rPr>
        <w:t xml:space="preserve"> </w:t>
      </w:r>
    </w:p>
    <w:p w:rsidR="00A43673" w:rsidRDefault="00A43673" w:rsidP="00031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indeed there is a clear </w:t>
      </w:r>
      <w:r w:rsidR="00DA5077">
        <w:rPr>
          <w:rFonts w:ascii="Times New Roman" w:hAnsi="Times New Roman" w:cs="Times New Roman"/>
          <w:sz w:val="24"/>
          <w:szCs w:val="24"/>
        </w:rPr>
        <w:t>distinction between</w:t>
      </w:r>
      <w:r>
        <w:rPr>
          <w:rFonts w:ascii="Times New Roman" w:hAnsi="Times New Roman" w:cs="Times New Roman"/>
          <w:sz w:val="24"/>
          <w:szCs w:val="24"/>
        </w:rPr>
        <w:t xml:space="preserve">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and the borrower, who was never declared insolvent, one would find it difficult to allow the entry of </w:t>
      </w:r>
      <w:r w:rsidRPr="00465446">
        <w:rPr>
          <w:rFonts w:ascii="Times New Roman" w:hAnsi="Times New Roman" w:cs="Times New Roman"/>
          <w:sz w:val="24"/>
          <w:szCs w:val="24"/>
          <w:u w:val="single"/>
        </w:rPr>
        <w:t>transmission</w:t>
      </w:r>
      <w:r>
        <w:rPr>
          <w:rFonts w:ascii="Times New Roman" w:hAnsi="Times New Roman" w:cs="Times New Roman"/>
          <w:sz w:val="24"/>
          <w:szCs w:val="24"/>
        </w:rPr>
        <w:t xml:space="preserve"> to dictate the determination of this matter.</w:t>
      </w:r>
      <w:r w:rsidR="00465446">
        <w:rPr>
          <w:rFonts w:ascii="Times New Roman" w:hAnsi="Times New Roman" w:cs="Times New Roman"/>
          <w:sz w:val="24"/>
          <w:szCs w:val="24"/>
        </w:rPr>
        <w:t xml:space="preserve"> There was</w:t>
      </w:r>
      <w:r w:rsidR="00C74A69">
        <w:rPr>
          <w:rFonts w:ascii="Times New Roman" w:hAnsi="Times New Roman" w:cs="Times New Roman"/>
          <w:sz w:val="24"/>
          <w:szCs w:val="24"/>
        </w:rPr>
        <w:t>,</w:t>
      </w:r>
      <w:r w:rsidR="00465446">
        <w:rPr>
          <w:rFonts w:ascii="Times New Roman" w:hAnsi="Times New Roman" w:cs="Times New Roman"/>
          <w:sz w:val="24"/>
          <w:szCs w:val="24"/>
        </w:rPr>
        <w:t xml:space="preserve"> </w:t>
      </w:r>
      <w:r w:rsidR="00470044">
        <w:rPr>
          <w:rFonts w:ascii="Times New Roman" w:hAnsi="Times New Roman" w:cs="Times New Roman"/>
          <w:sz w:val="24"/>
          <w:szCs w:val="24"/>
        </w:rPr>
        <w:t>in my view</w:t>
      </w:r>
      <w:r w:rsidR="00C74A69">
        <w:rPr>
          <w:rFonts w:ascii="Times New Roman" w:hAnsi="Times New Roman" w:cs="Times New Roman"/>
          <w:sz w:val="24"/>
          <w:szCs w:val="24"/>
        </w:rPr>
        <w:t>,</w:t>
      </w:r>
      <w:r w:rsidR="00470044">
        <w:rPr>
          <w:rFonts w:ascii="Times New Roman" w:hAnsi="Times New Roman" w:cs="Times New Roman"/>
          <w:sz w:val="24"/>
          <w:szCs w:val="24"/>
        </w:rPr>
        <w:t xml:space="preserve"> </w:t>
      </w:r>
      <w:r w:rsidR="00465446">
        <w:rPr>
          <w:rFonts w:ascii="Times New Roman" w:hAnsi="Times New Roman" w:cs="Times New Roman"/>
          <w:sz w:val="24"/>
          <w:szCs w:val="24"/>
        </w:rPr>
        <w:t xml:space="preserve">a clear distinction between </w:t>
      </w:r>
      <w:proofErr w:type="spellStart"/>
      <w:r w:rsidR="00465446">
        <w:rPr>
          <w:rFonts w:ascii="Times New Roman" w:hAnsi="Times New Roman" w:cs="Times New Roman"/>
          <w:sz w:val="24"/>
          <w:szCs w:val="24"/>
        </w:rPr>
        <w:t>Machawira</w:t>
      </w:r>
      <w:proofErr w:type="spellEnd"/>
      <w:r w:rsidR="00465446">
        <w:rPr>
          <w:rFonts w:ascii="Times New Roman" w:hAnsi="Times New Roman" w:cs="Times New Roman"/>
          <w:sz w:val="24"/>
          <w:szCs w:val="24"/>
        </w:rPr>
        <w:t xml:space="preserve"> and the borrower.</w:t>
      </w:r>
      <w:r>
        <w:rPr>
          <w:rFonts w:ascii="Times New Roman" w:hAnsi="Times New Roman" w:cs="Times New Roman"/>
          <w:sz w:val="24"/>
          <w:szCs w:val="24"/>
        </w:rPr>
        <w:t xml:space="preserve"> </w:t>
      </w:r>
    </w:p>
    <w:p w:rsidR="00031446" w:rsidRDefault="00A43673" w:rsidP="00A436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line with Salomon</w:t>
      </w:r>
      <w:r w:rsidR="004129F2">
        <w:rPr>
          <w:rFonts w:ascii="Times New Roman" w:hAnsi="Times New Roman" w:cs="Times New Roman"/>
          <w:sz w:val="24"/>
          <w:szCs w:val="24"/>
        </w:rPr>
        <w:t>,</w:t>
      </w:r>
      <w:r w:rsidR="00444BA0">
        <w:rPr>
          <w:rFonts w:ascii="Times New Roman" w:hAnsi="Times New Roman" w:cs="Times New Roman"/>
          <w:sz w:val="24"/>
          <w:szCs w:val="24"/>
        </w:rPr>
        <w:t xml:space="preserve"> </w:t>
      </w:r>
      <w:r w:rsidR="00444BA0" w:rsidRPr="00444BA0">
        <w:rPr>
          <w:rFonts w:ascii="Times New Roman" w:hAnsi="Times New Roman" w:cs="Times New Roman"/>
          <w:i/>
          <w:sz w:val="24"/>
          <w:szCs w:val="24"/>
        </w:rPr>
        <w:t>supra</w:t>
      </w:r>
      <w:r w:rsidR="00444BA0">
        <w:rPr>
          <w:rFonts w:ascii="Times New Roman" w:hAnsi="Times New Roman" w:cs="Times New Roman"/>
          <w:sz w:val="24"/>
          <w:szCs w:val="24"/>
        </w:rPr>
        <w:t xml:space="preserve"> in </w:t>
      </w:r>
      <w:r w:rsidRPr="00444BA0">
        <w:rPr>
          <w:rFonts w:ascii="Times New Roman" w:hAnsi="Times New Roman" w:cs="Times New Roman"/>
          <w:sz w:val="24"/>
          <w:szCs w:val="24"/>
          <w:u w:val="single"/>
        </w:rPr>
        <w:t xml:space="preserve">Company Law </w:t>
      </w:r>
      <w:r w:rsidR="005A2C32" w:rsidRPr="00444BA0">
        <w:rPr>
          <w:rFonts w:ascii="Times New Roman" w:hAnsi="Times New Roman" w:cs="Times New Roman"/>
          <w:sz w:val="24"/>
          <w:szCs w:val="24"/>
          <w:u w:val="single"/>
        </w:rPr>
        <w:t>and</w:t>
      </w:r>
      <w:r w:rsidRPr="00444BA0">
        <w:rPr>
          <w:rFonts w:ascii="Times New Roman" w:hAnsi="Times New Roman" w:cs="Times New Roman"/>
          <w:sz w:val="24"/>
          <w:szCs w:val="24"/>
          <w:u w:val="single"/>
        </w:rPr>
        <w:t xml:space="preserve"> Capitalism</w:t>
      </w:r>
      <w:r>
        <w:rPr>
          <w:rFonts w:ascii="Times New Roman" w:hAnsi="Times New Roman" w:cs="Times New Roman"/>
          <w:sz w:val="24"/>
          <w:szCs w:val="24"/>
        </w:rPr>
        <w:t xml:space="preserve"> (1972) at pages 53-54, Tom </w:t>
      </w:r>
      <w:proofErr w:type="spellStart"/>
      <w:r>
        <w:rPr>
          <w:rFonts w:ascii="Times New Roman" w:hAnsi="Times New Roman" w:cs="Times New Roman"/>
          <w:sz w:val="24"/>
          <w:szCs w:val="24"/>
        </w:rPr>
        <w:t>Hadden</w:t>
      </w:r>
      <w:proofErr w:type="spellEnd"/>
      <w:r>
        <w:rPr>
          <w:rFonts w:ascii="Times New Roman" w:hAnsi="Times New Roman" w:cs="Times New Roman"/>
          <w:sz w:val="24"/>
          <w:szCs w:val="24"/>
        </w:rPr>
        <w:t xml:space="preserve"> States: </w:t>
      </w:r>
    </w:p>
    <w:p w:rsidR="004F798E" w:rsidRDefault="004129F2" w:rsidP="004129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“CORPORAET PROPERTY</w:t>
      </w:r>
    </w:p>
    <w:p w:rsidR="00B31307" w:rsidRDefault="00B31307" w:rsidP="004129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4129F2">
        <w:rPr>
          <w:rFonts w:ascii="Times New Roman" w:hAnsi="Times New Roman" w:cs="Times New Roman"/>
          <w:sz w:val="24"/>
          <w:szCs w:val="24"/>
        </w:rPr>
        <w:t xml:space="preserve"> conception of the company as an independent entity </w:t>
      </w:r>
      <w:r w:rsidR="00093681">
        <w:rPr>
          <w:rFonts w:ascii="Times New Roman" w:hAnsi="Times New Roman" w:cs="Times New Roman"/>
          <w:sz w:val="24"/>
          <w:szCs w:val="24"/>
        </w:rPr>
        <w:t>also dictates</w:t>
      </w:r>
      <w:r w:rsidR="004129F2">
        <w:rPr>
          <w:rFonts w:ascii="Times New Roman" w:hAnsi="Times New Roman" w:cs="Times New Roman"/>
          <w:sz w:val="24"/>
          <w:szCs w:val="24"/>
        </w:rPr>
        <w:t xml:space="preserve"> the legal approach to company property. In the first place the </w:t>
      </w:r>
      <w:r w:rsidR="00093681">
        <w:rPr>
          <w:rFonts w:ascii="Times New Roman" w:hAnsi="Times New Roman" w:cs="Times New Roman"/>
          <w:sz w:val="24"/>
          <w:szCs w:val="24"/>
        </w:rPr>
        <w:t>property</w:t>
      </w:r>
      <w:r w:rsidR="004129F2">
        <w:rPr>
          <w:rFonts w:ascii="Times New Roman" w:hAnsi="Times New Roman" w:cs="Times New Roman"/>
          <w:sz w:val="24"/>
          <w:szCs w:val="24"/>
        </w:rPr>
        <w:t xml:space="preserve"> of the company is distinct from its shareholders, despite the fact that its shareholders collectively have the ultimate legal authority over its use and disposal. </w:t>
      </w:r>
      <w:r w:rsidR="00093681">
        <w:rPr>
          <w:rFonts w:ascii="Times New Roman" w:hAnsi="Times New Roman" w:cs="Times New Roman"/>
          <w:sz w:val="24"/>
          <w:szCs w:val="24"/>
        </w:rPr>
        <w:t>Similarly</w:t>
      </w:r>
      <w:r w:rsidR="004129F2">
        <w:rPr>
          <w:rFonts w:ascii="Times New Roman" w:hAnsi="Times New Roman" w:cs="Times New Roman"/>
          <w:sz w:val="24"/>
          <w:szCs w:val="24"/>
        </w:rPr>
        <w:t xml:space="preserve"> though the directors and </w:t>
      </w:r>
      <w:r w:rsidR="00093681">
        <w:rPr>
          <w:rFonts w:ascii="Times New Roman" w:hAnsi="Times New Roman" w:cs="Times New Roman"/>
          <w:sz w:val="24"/>
          <w:szCs w:val="24"/>
        </w:rPr>
        <w:t>managers</w:t>
      </w:r>
      <w:r w:rsidR="004129F2">
        <w:rPr>
          <w:rFonts w:ascii="Times New Roman" w:hAnsi="Times New Roman" w:cs="Times New Roman"/>
          <w:sz w:val="24"/>
          <w:szCs w:val="24"/>
        </w:rPr>
        <w:t xml:space="preserve"> of the company are in day-to-day control over the </w:t>
      </w:r>
      <w:r w:rsidR="00093681">
        <w:rPr>
          <w:rFonts w:ascii="Times New Roman" w:hAnsi="Times New Roman" w:cs="Times New Roman"/>
          <w:sz w:val="24"/>
          <w:szCs w:val="24"/>
        </w:rPr>
        <w:t xml:space="preserve">company’s property, they must exercise their powers in the primary interests of the company rather than themselves or even of the shareholders. This has important consequences both in relation to the duties of </w:t>
      </w:r>
      <w:r>
        <w:rPr>
          <w:rFonts w:ascii="Times New Roman" w:hAnsi="Times New Roman" w:cs="Times New Roman"/>
          <w:sz w:val="24"/>
          <w:szCs w:val="24"/>
        </w:rPr>
        <w:t>director</w:t>
      </w:r>
      <w:r w:rsidR="00093681">
        <w:rPr>
          <w:rFonts w:ascii="Times New Roman" w:hAnsi="Times New Roman" w:cs="Times New Roman"/>
          <w:sz w:val="24"/>
          <w:szCs w:val="24"/>
        </w:rPr>
        <w:t xml:space="preserve"> and controlling shareholders as discussed below and also more specifically in relation</w:t>
      </w:r>
      <w:r>
        <w:rPr>
          <w:rFonts w:ascii="Times New Roman" w:hAnsi="Times New Roman" w:cs="Times New Roman"/>
          <w:sz w:val="24"/>
          <w:szCs w:val="24"/>
        </w:rPr>
        <w:t xml:space="preserve"> to the management and disposal of company assets and income.</w:t>
      </w:r>
    </w:p>
    <w:p w:rsidR="00B31307" w:rsidRDefault="00B31307" w:rsidP="004129F2">
      <w:pPr>
        <w:spacing w:after="0" w:line="240" w:lineRule="auto"/>
        <w:ind w:left="720"/>
        <w:jc w:val="both"/>
        <w:rPr>
          <w:rFonts w:ascii="Times New Roman" w:hAnsi="Times New Roman" w:cs="Times New Roman"/>
          <w:sz w:val="24"/>
          <w:szCs w:val="24"/>
        </w:rPr>
      </w:pPr>
    </w:p>
    <w:p w:rsidR="004129F2" w:rsidRDefault="00B31307" w:rsidP="004129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substance these rules represent little more than a reaffirmation if the separate identity of the company and of the fact that as a statutory creation its permitted activities are strictly limited. Thus no single shareholder is entitled to regard the company’s property as his own regardless of the extent of his interest in or control over its affairs:-----------------</w:t>
      </w:r>
      <w:r w:rsidR="00897F24">
        <w:rPr>
          <w:rFonts w:ascii="Times New Roman" w:hAnsi="Times New Roman" w:cs="Times New Roman"/>
          <w:sz w:val="24"/>
          <w:szCs w:val="24"/>
        </w:rPr>
        <w:t>.</w:t>
      </w:r>
      <w:r w:rsidR="00444BA0">
        <w:rPr>
          <w:rFonts w:ascii="Times New Roman" w:hAnsi="Times New Roman" w:cs="Times New Roman"/>
          <w:sz w:val="24"/>
          <w:szCs w:val="24"/>
        </w:rPr>
        <w:t>”</w:t>
      </w:r>
      <w:r>
        <w:rPr>
          <w:rFonts w:ascii="Times New Roman" w:hAnsi="Times New Roman" w:cs="Times New Roman"/>
          <w:sz w:val="24"/>
          <w:szCs w:val="24"/>
        </w:rPr>
        <w:t xml:space="preserve"> </w:t>
      </w:r>
    </w:p>
    <w:p w:rsidR="004129F2" w:rsidRDefault="00444BA0" w:rsidP="004F798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believe the above principles are applicable to this case.</w:t>
      </w:r>
    </w:p>
    <w:p w:rsidR="00444BA0" w:rsidRDefault="00444BA0" w:rsidP="004F798E">
      <w:pPr>
        <w:spacing w:after="0" w:line="240" w:lineRule="auto"/>
        <w:ind w:left="720"/>
        <w:jc w:val="both"/>
        <w:rPr>
          <w:rFonts w:ascii="Times New Roman" w:hAnsi="Times New Roman" w:cs="Times New Roman"/>
          <w:sz w:val="24"/>
          <w:szCs w:val="24"/>
        </w:rPr>
      </w:pPr>
    </w:p>
    <w:p w:rsidR="00897F24" w:rsidRDefault="00A43673" w:rsidP="004F79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company </w:t>
      </w:r>
      <w:r w:rsidR="00897F24">
        <w:rPr>
          <w:rFonts w:ascii="Times New Roman" w:hAnsi="Times New Roman" w:cs="Times New Roman"/>
          <w:sz w:val="24"/>
          <w:szCs w:val="24"/>
        </w:rPr>
        <w:t xml:space="preserve">law, </w:t>
      </w:r>
      <w:r>
        <w:rPr>
          <w:rFonts w:ascii="Times New Roman" w:hAnsi="Times New Roman" w:cs="Times New Roman"/>
          <w:sz w:val="24"/>
          <w:szCs w:val="24"/>
        </w:rPr>
        <w:t>in my view</w:t>
      </w:r>
      <w:r w:rsidR="00897F24">
        <w:rPr>
          <w:rFonts w:ascii="Times New Roman" w:hAnsi="Times New Roman" w:cs="Times New Roman"/>
          <w:sz w:val="24"/>
          <w:szCs w:val="24"/>
        </w:rPr>
        <w:t>,</w:t>
      </w:r>
      <w:r>
        <w:rPr>
          <w:rFonts w:ascii="Times New Roman" w:hAnsi="Times New Roman" w:cs="Times New Roman"/>
          <w:sz w:val="24"/>
          <w:szCs w:val="24"/>
        </w:rPr>
        <w:t xml:space="preserve"> has not shifted from the principles </w:t>
      </w:r>
      <w:r w:rsidR="00897F24">
        <w:rPr>
          <w:rFonts w:ascii="Times New Roman" w:hAnsi="Times New Roman" w:cs="Times New Roman"/>
          <w:sz w:val="24"/>
          <w:szCs w:val="24"/>
        </w:rPr>
        <w:t xml:space="preserve">of law emancipated </w:t>
      </w:r>
      <w:r>
        <w:rPr>
          <w:rFonts w:ascii="Times New Roman" w:hAnsi="Times New Roman" w:cs="Times New Roman"/>
          <w:sz w:val="24"/>
          <w:szCs w:val="24"/>
        </w:rPr>
        <w:t xml:space="preserve">in the above </w:t>
      </w:r>
      <w:r w:rsidR="00897F24">
        <w:rPr>
          <w:rFonts w:ascii="Times New Roman" w:hAnsi="Times New Roman" w:cs="Times New Roman"/>
          <w:sz w:val="24"/>
          <w:szCs w:val="24"/>
        </w:rPr>
        <w:t>quota</w:t>
      </w:r>
      <w:r>
        <w:rPr>
          <w:rFonts w:ascii="Times New Roman" w:hAnsi="Times New Roman" w:cs="Times New Roman"/>
          <w:sz w:val="24"/>
          <w:szCs w:val="24"/>
        </w:rPr>
        <w:t xml:space="preserve">tion. To that </w:t>
      </w:r>
      <w:r w:rsidR="00B32F92">
        <w:rPr>
          <w:rFonts w:ascii="Times New Roman" w:hAnsi="Times New Roman" w:cs="Times New Roman"/>
          <w:sz w:val="24"/>
          <w:szCs w:val="24"/>
        </w:rPr>
        <w:t>end</w:t>
      </w:r>
      <w:r w:rsidR="00B32F92" w:rsidRPr="00B32F92">
        <w:rPr>
          <w:rFonts w:ascii="Times New Roman" w:hAnsi="Times New Roman" w:cs="Times New Roman"/>
          <w:sz w:val="24"/>
          <w:szCs w:val="24"/>
        </w:rPr>
        <w:t xml:space="preserve"> </w:t>
      </w:r>
      <w:r w:rsidR="00B32F92">
        <w:rPr>
          <w:rFonts w:ascii="Times New Roman" w:hAnsi="Times New Roman" w:cs="Times New Roman"/>
          <w:sz w:val="24"/>
          <w:szCs w:val="24"/>
        </w:rPr>
        <w:t>the Trustee could re</w:t>
      </w:r>
      <w:r w:rsidR="00897F24">
        <w:rPr>
          <w:rFonts w:ascii="Times New Roman" w:hAnsi="Times New Roman" w:cs="Times New Roman"/>
          <w:sz w:val="24"/>
          <w:szCs w:val="24"/>
        </w:rPr>
        <w:t>gister</w:t>
      </w:r>
      <w:r w:rsidR="00B32F92">
        <w:rPr>
          <w:rFonts w:ascii="Times New Roman" w:hAnsi="Times New Roman" w:cs="Times New Roman"/>
          <w:sz w:val="24"/>
          <w:szCs w:val="24"/>
        </w:rPr>
        <w:t xml:space="preserve"> </w:t>
      </w:r>
      <w:r w:rsidR="00C74A69">
        <w:rPr>
          <w:rFonts w:ascii="Times New Roman" w:hAnsi="Times New Roman" w:cs="Times New Roman"/>
          <w:sz w:val="24"/>
          <w:szCs w:val="24"/>
        </w:rPr>
        <w:t xml:space="preserve">an </w:t>
      </w:r>
      <w:r w:rsidR="00B32F92">
        <w:rPr>
          <w:rFonts w:ascii="Times New Roman" w:hAnsi="Times New Roman" w:cs="Times New Roman"/>
          <w:sz w:val="24"/>
          <w:szCs w:val="24"/>
        </w:rPr>
        <w:t>interest</w:t>
      </w:r>
      <w:r w:rsidR="00444BA0">
        <w:rPr>
          <w:rFonts w:ascii="Times New Roman" w:hAnsi="Times New Roman" w:cs="Times New Roman"/>
          <w:sz w:val="24"/>
          <w:szCs w:val="24"/>
        </w:rPr>
        <w:t xml:space="preserve"> in the shares </w:t>
      </w:r>
      <w:r w:rsidR="00B32F92">
        <w:rPr>
          <w:rFonts w:ascii="Times New Roman" w:hAnsi="Times New Roman" w:cs="Times New Roman"/>
          <w:sz w:val="24"/>
          <w:szCs w:val="24"/>
        </w:rPr>
        <w:t xml:space="preserve">and </w:t>
      </w:r>
      <w:r w:rsidR="00444BA0">
        <w:rPr>
          <w:rFonts w:ascii="Times New Roman" w:hAnsi="Times New Roman" w:cs="Times New Roman"/>
          <w:sz w:val="24"/>
          <w:szCs w:val="24"/>
        </w:rPr>
        <w:t xml:space="preserve">indeed </w:t>
      </w:r>
      <w:r w:rsidR="00B32F92">
        <w:rPr>
          <w:rFonts w:ascii="Times New Roman" w:hAnsi="Times New Roman" w:cs="Times New Roman"/>
          <w:sz w:val="24"/>
          <w:szCs w:val="24"/>
        </w:rPr>
        <w:t xml:space="preserve">pursue </w:t>
      </w:r>
      <w:proofErr w:type="spellStart"/>
      <w:r w:rsidR="00B32F92">
        <w:rPr>
          <w:rFonts w:ascii="Times New Roman" w:hAnsi="Times New Roman" w:cs="Times New Roman"/>
          <w:sz w:val="24"/>
          <w:szCs w:val="24"/>
        </w:rPr>
        <w:t>Machawira’s</w:t>
      </w:r>
      <w:proofErr w:type="spellEnd"/>
      <w:r>
        <w:rPr>
          <w:rFonts w:ascii="Times New Roman" w:hAnsi="Times New Roman" w:cs="Times New Roman"/>
          <w:sz w:val="24"/>
          <w:szCs w:val="24"/>
        </w:rPr>
        <w:t xml:space="preserve"> </w:t>
      </w:r>
      <w:r w:rsidR="00B32F92">
        <w:rPr>
          <w:rFonts w:ascii="Times New Roman" w:hAnsi="Times New Roman" w:cs="Times New Roman"/>
          <w:sz w:val="24"/>
          <w:szCs w:val="24"/>
        </w:rPr>
        <w:t xml:space="preserve">shares in </w:t>
      </w:r>
      <w:proofErr w:type="spellStart"/>
      <w:r w:rsidR="00B32F92">
        <w:rPr>
          <w:rFonts w:ascii="Times New Roman" w:hAnsi="Times New Roman" w:cs="Times New Roman"/>
          <w:sz w:val="24"/>
          <w:szCs w:val="24"/>
        </w:rPr>
        <w:t>Orthosurge</w:t>
      </w:r>
      <w:proofErr w:type="spellEnd"/>
      <w:r w:rsidR="00B32F92">
        <w:rPr>
          <w:rFonts w:ascii="Times New Roman" w:hAnsi="Times New Roman" w:cs="Times New Roman"/>
          <w:sz w:val="24"/>
          <w:szCs w:val="24"/>
        </w:rPr>
        <w:t xml:space="preserve">. </w:t>
      </w:r>
    </w:p>
    <w:p w:rsidR="00B32F92" w:rsidRDefault="00897F24" w:rsidP="004F798E">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Machawira</w:t>
      </w:r>
      <w:proofErr w:type="spellEnd"/>
      <w:r w:rsidR="00B32F92">
        <w:rPr>
          <w:rFonts w:ascii="Times New Roman" w:hAnsi="Times New Roman" w:cs="Times New Roman"/>
          <w:sz w:val="24"/>
          <w:szCs w:val="24"/>
        </w:rPr>
        <w:t xml:space="preserve"> as a single </w:t>
      </w:r>
      <w:r>
        <w:rPr>
          <w:rFonts w:ascii="Times New Roman" w:hAnsi="Times New Roman" w:cs="Times New Roman"/>
          <w:sz w:val="24"/>
          <w:szCs w:val="24"/>
        </w:rPr>
        <w:t>shareholder</w:t>
      </w:r>
      <w:r w:rsidR="00B32F92">
        <w:rPr>
          <w:rFonts w:ascii="Times New Roman" w:hAnsi="Times New Roman" w:cs="Times New Roman"/>
          <w:sz w:val="24"/>
          <w:szCs w:val="24"/>
        </w:rPr>
        <w:t xml:space="preserve"> </w:t>
      </w:r>
      <w:r>
        <w:rPr>
          <w:rFonts w:ascii="Times New Roman" w:hAnsi="Times New Roman" w:cs="Times New Roman"/>
          <w:sz w:val="24"/>
          <w:szCs w:val="24"/>
        </w:rPr>
        <w:t xml:space="preserve">must </w:t>
      </w:r>
      <w:r w:rsidR="00B32F92">
        <w:rPr>
          <w:rFonts w:ascii="Times New Roman" w:hAnsi="Times New Roman" w:cs="Times New Roman"/>
          <w:sz w:val="24"/>
          <w:szCs w:val="24"/>
        </w:rPr>
        <w:t xml:space="preserve">have known the extent of </w:t>
      </w:r>
      <w:proofErr w:type="spellStart"/>
      <w:r w:rsidR="00B32F92">
        <w:rPr>
          <w:rFonts w:ascii="Times New Roman" w:hAnsi="Times New Roman" w:cs="Times New Roman"/>
          <w:sz w:val="24"/>
          <w:szCs w:val="24"/>
        </w:rPr>
        <w:t>Orthosurge’s</w:t>
      </w:r>
      <w:proofErr w:type="spellEnd"/>
      <w:r w:rsidR="00B32F92">
        <w:rPr>
          <w:rFonts w:ascii="Times New Roman" w:hAnsi="Times New Roman" w:cs="Times New Roman"/>
          <w:sz w:val="24"/>
          <w:szCs w:val="24"/>
        </w:rPr>
        <w:t xml:space="preserve"> assets –</w:t>
      </w:r>
      <w:r>
        <w:rPr>
          <w:rFonts w:ascii="Times New Roman" w:hAnsi="Times New Roman" w:cs="Times New Roman"/>
          <w:sz w:val="24"/>
          <w:szCs w:val="24"/>
        </w:rPr>
        <w:t xml:space="preserve">i.e. </w:t>
      </w:r>
      <w:r w:rsidR="00B32F92">
        <w:rPr>
          <w:rFonts w:ascii="Times New Roman" w:hAnsi="Times New Roman" w:cs="Times New Roman"/>
          <w:sz w:val="24"/>
          <w:szCs w:val="24"/>
        </w:rPr>
        <w:t xml:space="preserve">the property sold at an advertised public auction, being one of the assets. It has not been disputed that the property that was targeted for execution was owned by </w:t>
      </w:r>
      <w:proofErr w:type="spellStart"/>
      <w:r w:rsidR="00B32F92">
        <w:rPr>
          <w:rFonts w:ascii="Times New Roman" w:hAnsi="Times New Roman" w:cs="Times New Roman"/>
          <w:sz w:val="24"/>
          <w:szCs w:val="24"/>
        </w:rPr>
        <w:t>Orthosurge</w:t>
      </w:r>
      <w:proofErr w:type="spellEnd"/>
      <w:r w:rsidR="00B32F92">
        <w:rPr>
          <w:rFonts w:ascii="Times New Roman" w:hAnsi="Times New Roman" w:cs="Times New Roman"/>
          <w:sz w:val="24"/>
          <w:szCs w:val="24"/>
        </w:rPr>
        <w:t xml:space="preserve"> as confi</w:t>
      </w:r>
      <w:r>
        <w:rPr>
          <w:rFonts w:ascii="Times New Roman" w:hAnsi="Times New Roman" w:cs="Times New Roman"/>
          <w:sz w:val="24"/>
          <w:szCs w:val="24"/>
        </w:rPr>
        <w:t>r</w:t>
      </w:r>
      <w:r w:rsidR="00C010E2">
        <w:rPr>
          <w:rFonts w:ascii="Times New Roman" w:hAnsi="Times New Roman" w:cs="Times New Roman"/>
          <w:sz w:val="24"/>
          <w:szCs w:val="24"/>
        </w:rPr>
        <w:t>m</w:t>
      </w:r>
      <w:r w:rsidR="00B32F92">
        <w:rPr>
          <w:rFonts w:ascii="Times New Roman" w:hAnsi="Times New Roman" w:cs="Times New Roman"/>
          <w:sz w:val="24"/>
          <w:szCs w:val="24"/>
        </w:rPr>
        <w:t>ed by the Deed of Transfer</w:t>
      </w:r>
      <w:r w:rsidR="005A2C32">
        <w:rPr>
          <w:rFonts w:ascii="Times New Roman" w:hAnsi="Times New Roman" w:cs="Times New Roman"/>
          <w:sz w:val="24"/>
          <w:szCs w:val="24"/>
        </w:rPr>
        <w:t xml:space="preserve"> </w:t>
      </w:r>
      <w:r w:rsidR="00B32F92">
        <w:rPr>
          <w:rFonts w:ascii="Times New Roman" w:hAnsi="Times New Roman" w:cs="Times New Roman"/>
          <w:sz w:val="24"/>
          <w:szCs w:val="24"/>
        </w:rPr>
        <w:t xml:space="preserve">0008393/2002 in the name of </w:t>
      </w:r>
      <w:proofErr w:type="spellStart"/>
      <w:r w:rsidR="00B32F92">
        <w:rPr>
          <w:rFonts w:ascii="Times New Roman" w:hAnsi="Times New Roman" w:cs="Times New Roman"/>
          <w:sz w:val="24"/>
          <w:szCs w:val="24"/>
        </w:rPr>
        <w:t>Orthosurge</w:t>
      </w:r>
      <w:proofErr w:type="spellEnd"/>
      <w:r w:rsidR="00B32F92">
        <w:rPr>
          <w:rFonts w:ascii="Times New Roman" w:hAnsi="Times New Roman" w:cs="Times New Roman"/>
          <w:sz w:val="24"/>
          <w:szCs w:val="24"/>
        </w:rPr>
        <w:t xml:space="preserve">. I do not see any reason why </w:t>
      </w:r>
      <w:proofErr w:type="spellStart"/>
      <w:r w:rsidR="00B32F92">
        <w:rPr>
          <w:rFonts w:ascii="Times New Roman" w:hAnsi="Times New Roman" w:cs="Times New Roman"/>
          <w:sz w:val="24"/>
          <w:szCs w:val="24"/>
        </w:rPr>
        <w:t>Scotfin</w:t>
      </w:r>
      <w:proofErr w:type="spellEnd"/>
      <w:r w:rsidR="00B32F92">
        <w:rPr>
          <w:rFonts w:ascii="Times New Roman" w:hAnsi="Times New Roman" w:cs="Times New Roman"/>
          <w:sz w:val="24"/>
          <w:szCs w:val="24"/>
        </w:rPr>
        <w:t xml:space="preserve"> should not have </w:t>
      </w:r>
      <w:proofErr w:type="gramStart"/>
      <w:r w:rsidR="00B32F92">
        <w:rPr>
          <w:rFonts w:ascii="Times New Roman" w:hAnsi="Times New Roman" w:cs="Times New Roman"/>
          <w:sz w:val="24"/>
          <w:szCs w:val="24"/>
        </w:rPr>
        <w:t>proceeded</w:t>
      </w:r>
      <w:proofErr w:type="gramEnd"/>
      <w:r w:rsidR="00B32F92">
        <w:rPr>
          <w:rFonts w:ascii="Times New Roman" w:hAnsi="Times New Roman" w:cs="Times New Roman"/>
          <w:sz w:val="24"/>
          <w:szCs w:val="24"/>
        </w:rPr>
        <w:t xml:space="preserve"> in the manner it did.</w:t>
      </w:r>
      <w:r w:rsidR="00C010E2">
        <w:rPr>
          <w:rFonts w:ascii="Times New Roman" w:hAnsi="Times New Roman" w:cs="Times New Roman"/>
          <w:sz w:val="24"/>
          <w:szCs w:val="24"/>
        </w:rPr>
        <w:t xml:space="preserve"> It </w:t>
      </w:r>
      <w:r w:rsidR="00AB3D06">
        <w:rPr>
          <w:rFonts w:ascii="Times New Roman" w:hAnsi="Times New Roman" w:cs="Times New Roman"/>
          <w:sz w:val="24"/>
          <w:szCs w:val="24"/>
        </w:rPr>
        <w:t>c</w:t>
      </w:r>
      <w:r w:rsidR="00C010E2">
        <w:rPr>
          <w:rFonts w:ascii="Times New Roman" w:hAnsi="Times New Roman" w:cs="Times New Roman"/>
          <w:sz w:val="24"/>
          <w:szCs w:val="24"/>
        </w:rPr>
        <w:t>ould only target the known assets of the borrower, who was still solvent.</w:t>
      </w:r>
    </w:p>
    <w:p w:rsidR="00C74A69" w:rsidRDefault="00C74A69" w:rsidP="004F79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obtained judgment on 13 March 2001 </w:t>
      </w: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 xml:space="preserve"> placed a caveat on the property.  It advertised it for sale in August 2001.  The respondents did nothing about </w:t>
      </w:r>
      <w:proofErr w:type="spellStart"/>
      <w:r>
        <w:rPr>
          <w:rFonts w:ascii="Times New Roman" w:hAnsi="Times New Roman" w:cs="Times New Roman"/>
          <w:sz w:val="24"/>
          <w:szCs w:val="24"/>
        </w:rPr>
        <w:t>Scotfin’s</w:t>
      </w:r>
      <w:proofErr w:type="spellEnd"/>
      <w:r>
        <w:rPr>
          <w:rFonts w:ascii="Times New Roman" w:hAnsi="Times New Roman" w:cs="Times New Roman"/>
          <w:sz w:val="24"/>
          <w:szCs w:val="24"/>
        </w:rPr>
        <w:t xml:space="preserve"> public actions.</w:t>
      </w:r>
    </w:p>
    <w:p w:rsidR="00C010E2" w:rsidRPr="00846E28" w:rsidRDefault="00B32F92" w:rsidP="00C010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AB3D06">
        <w:rPr>
          <w:rFonts w:ascii="Times New Roman" w:hAnsi="Times New Roman" w:cs="Times New Roman"/>
          <w:i/>
          <w:sz w:val="24"/>
          <w:szCs w:val="24"/>
          <w:u w:val="single"/>
        </w:rPr>
        <w:t>Machiva</w:t>
      </w:r>
      <w:proofErr w:type="spellEnd"/>
      <w:r w:rsidRPr="00AB3D06">
        <w:rPr>
          <w:rFonts w:ascii="Times New Roman" w:hAnsi="Times New Roman" w:cs="Times New Roman"/>
          <w:i/>
          <w:sz w:val="24"/>
          <w:szCs w:val="24"/>
          <w:u w:val="single"/>
        </w:rPr>
        <w:t xml:space="preserve"> v Commercial Bank o</w:t>
      </w:r>
      <w:r w:rsidR="002F59E0" w:rsidRPr="00AB3D06">
        <w:rPr>
          <w:rFonts w:ascii="Times New Roman" w:hAnsi="Times New Roman" w:cs="Times New Roman"/>
          <w:i/>
          <w:sz w:val="24"/>
          <w:szCs w:val="24"/>
          <w:u w:val="single"/>
        </w:rPr>
        <w:t>f Zimbabwe</w:t>
      </w:r>
      <w:r w:rsidR="002F59E0" w:rsidRPr="00AB3D06">
        <w:rPr>
          <w:rFonts w:ascii="Times New Roman" w:hAnsi="Times New Roman" w:cs="Times New Roman"/>
          <w:sz w:val="24"/>
          <w:szCs w:val="24"/>
          <w:u w:val="single"/>
        </w:rPr>
        <w:t xml:space="preserve"> 2000 (1) ZLR 302 (</w:t>
      </w:r>
      <w:r w:rsidR="00AB3D06">
        <w:rPr>
          <w:rFonts w:ascii="Times New Roman" w:hAnsi="Times New Roman" w:cs="Times New Roman"/>
          <w:sz w:val="24"/>
          <w:szCs w:val="24"/>
          <w:u w:val="single"/>
        </w:rPr>
        <w:t>H</w:t>
      </w:r>
      <w:r w:rsidR="002F59E0" w:rsidRPr="00AB3D06">
        <w:rPr>
          <w:rFonts w:ascii="Times New Roman" w:hAnsi="Times New Roman" w:cs="Times New Roman"/>
          <w:sz w:val="24"/>
          <w:szCs w:val="24"/>
          <w:u w:val="single"/>
        </w:rPr>
        <w:t>)</w:t>
      </w:r>
      <w:r w:rsidR="002F59E0">
        <w:rPr>
          <w:rFonts w:ascii="Times New Roman" w:hAnsi="Times New Roman" w:cs="Times New Roman"/>
          <w:sz w:val="24"/>
          <w:szCs w:val="24"/>
        </w:rPr>
        <w:t xml:space="preserve"> the late </w:t>
      </w:r>
      <w:r w:rsidR="00C010E2">
        <w:rPr>
          <w:rFonts w:ascii="Times New Roman" w:hAnsi="Times New Roman" w:cs="Times New Roman"/>
          <w:sz w:val="24"/>
          <w:szCs w:val="24"/>
        </w:rPr>
        <w:t>CHATIKOBO</w:t>
      </w:r>
      <w:r w:rsidR="002F59E0">
        <w:rPr>
          <w:rFonts w:ascii="Times New Roman" w:hAnsi="Times New Roman" w:cs="Times New Roman"/>
          <w:sz w:val="24"/>
          <w:szCs w:val="24"/>
        </w:rPr>
        <w:t xml:space="preserve"> J, said, </w:t>
      </w:r>
      <w:r w:rsidR="00C010E2">
        <w:rPr>
          <w:rFonts w:ascii="Times New Roman" w:hAnsi="Times New Roman" w:cs="Times New Roman"/>
          <w:sz w:val="24"/>
          <w:szCs w:val="24"/>
        </w:rPr>
        <w:t>among other things:-</w:t>
      </w:r>
    </w:p>
    <w:p w:rsidR="00E2069E" w:rsidRPr="00846E28" w:rsidRDefault="00C010E2" w:rsidP="00AB5C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2069E" w:rsidRPr="00846E28">
        <w:rPr>
          <w:rFonts w:ascii="Times New Roman" w:hAnsi="Times New Roman" w:cs="Times New Roman"/>
          <w:sz w:val="24"/>
          <w:szCs w:val="24"/>
        </w:rPr>
        <w:t xml:space="preserve">One of the important functions served by the requirement of land registration is the provision of information to members of the public, in particular to financial institutions who may want to encumber properties as security for money loaned to the owners of </w:t>
      </w:r>
      <w:r w:rsidR="004615BA" w:rsidRPr="00846E28">
        <w:rPr>
          <w:rFonts w:ascii="Times New Roman" w:hAnsi="Times New Roman" w:cs="Times New Roman"/>
          <w:sz w:val="24"/>
          <w:szCs w:val="24"/>
        </w:rPr>
        <w:lastRenderedPageBreak/>
        <w:t>those</w:t>
      </w:r>
      <w:r w:rsidR="00E2069E" w:rsidRPr="00846E28">
        <w:rPr>
          <w:rFonts w:ascii="Times New Roman" w:hAnsi="Times New Roman" w:cs="Times New Roman"/>
          <w:sz w:val="24"/>
          <w:szCs w:val="24"/>
        </w:rPr>
        <w:t xml:space="preserve"> properties. Similarly, people who intend to acquire land also </w:t>
      </w:r>
      <w:r w:rsidR="004615BA" w:rsidRPr="00846E28">
        <w:rPr>
          <w:rFonts w:ascii="Times New Roman" w:hAnsi="Times New Roman" w:cs="Times New Roman"/>
          <w:sz w:val="24"/>
          <w:szCs w:val="24"/>
        </w:rPr>
        <w:t xml:space="preserve">resort to the records held in the Deeds Office to ascertain if the land which they want to purchase is free of any encumbrances. Compare </w:t>
      </w:r>
      <w:r w:rsidR="004615BA" w:rsidRPr="00846E28">
        <w:rPr>
          <w:rFonts w:ascii="Times New Roman" w:hAnsi="Times New Roman" w:cs="Times New Roman"/>
          <w:i/>
          <w:sz w:val="24"/>
          <w:szCs w:val="24"/>
        </w:rPr>
        <w:t>Frye’s (</w:t>
      </w:r>
      <w:proofErr w:type="spellStart"/>
      <w:r w:rsidR="00846E28" w:rsidRPr="00846E28">
        <w:rPr>
          <w:rFonts w:ascii="Times New Roman" w:hAnsi="Times New Roman" w:cs="Times New Roman"/>
          <w:i/>
          <w:sz w:val="24"/>
          <w:szCs w:val="24"/>
        </w:rPr>
        <w:t>pvt</w:t>
      </w:r>
      <w:proofErr w:type="spellEnd"/>
      <w:r w:rsidR="004615BA" w:rsidRPr="00846E28">
        <w:rPr>
          <w:rFonts w:ascii="Times New Roman" w:hAnsi="Times New Roman" w:cs="Times New Roman"/>
          <w:i/>
          <w:sz w:val="24"/>
          <w:szCs w:val="24"/>
        </w:rPr>
        <w:t xml:space="preserve">) Ltd v </w:t>
      </w:r>
      <w:proofErr w:type="spellStart"/>
      <w:r w:rsidR="004615BA" w:rsidRPr="00846E28">
        <w:rPr>
          <w:rFonts w:ascii="Times New Roman" w:hAnsi="Times New Roman" w:cs="Times New Roman"/>
          <w:i/>
          <w:sz w:val="24"/>
          <w:szCs w:val="24"/>
        </w:rPr>
        <w:t>Ries</w:t>
      </w:r>
      <w:proofErr w:type="spellEnd"/>
      <w:r w:rsidR="004615BA" w:rsidRPr="00846E28">
        <w:rPr>
          <w:rFonts w:ascii="Times New Roman" w:hAnsi="Times New Roman" w:cs="Times New Roman"/>
          <w:i/>
          <w:sz w:val="24"/>
          <w:szCs w:val="24"/>
        </w:rPr>
        <w:t xml:space="preserve"> </w:t>
      </w:r>
      <w:r w:rsidR="004615BA" w:rsidRPr="00846E28">
        <w:rPr>
          <w:rFonts w:ascii="Times New Roman" w:hAnsi="Times New Roman" w:cs="Times New Roman"/>
          <w:sz w:val="24"/>
          <w:szCs w:val="24"/>
        </w:rPr>
        <w:t xml:space="preserve">1957 (3) SA 575 (A). Generally speaking, members of the public are entitled to rely on the records </w:t>
      </w:r>
      <w:r w:rsidR="00035D6E" w:rsidRPr="00846E28">
        <w:rPr>
          <w:rFonts w:ascii="Times New Roman" w:hAnsi="Times New Roman" w:cs="Times New Roman"/>
          <w:sz w:val="24"/>
          <w:szCs w:val="24"/>
        </w:rPr>
        <w:t xml:space="preserve">held in the deeds Office and to assume that such records reflect the position about land ownership and the burdens which may be reflected on the deeds of transfer. If the position were otherwise, the land registration system in the entire country would be a farce and the lending system in the financial sector would be thrown into chaos. However, the basis of my decision is not that the bank in the present matter assumed from the fact that the property was registered in </w:t>
      </w:r>
      <w:proofErr w:type="spellStart"/>
      <w:r w:rsidR="00035D6E" w:rsidRPr="00846E28">
        <w:rPr>
          <w:rFonts w:ascii="Times New Roman" w:hAnsi="Times New Roman" w:cs="Times New Roman"/>
          <w:sz w:val="24"/>
          <w:szCs w:val="24"/>
        </w:rPr>
        <w:t>Chitanda’s</w:t>
      </w:r>
      <w:proofErr w:type="spellEnd"/>
      <w:r w:rsidR="00035D6E" w:rsidRPr="00846E28">
        <w:rPr>
          <w:rFonts w:ascii="Times New Roman" w:hAnsi="Times New Roman" w:cs="Times New Roman"/>
          <w:sz w:val="24"/>
          <w:szCs w:val="24"/>
        </w:rPr>
        <w:t xml:space="preserve"> name that he was the owner. Rather, I base my decision on the fact that ownership could have passed from </w:t>
      </w:r>
      <w:proofErr w:type="spellStart"/>
      <w:r w:rsidR="00035D6E" w:rsidRPr="00846E28">
        <w:rPr>
          <w:rFonts w:ascii="Times New Roman" w:hAnsi="Times New Roman" w:cs="Times New Roman"/>
          <w:sz w:val="24"/>
          <w:szCs w:val="24"/>
        </w:rPr>
        <w:t>Chitanda</w:t>
      </w:r>
      <w:proofErr w:type="spellEnd"/>
      <w:r w:rsidR="00035D6E" w:rsidRPr="00846E28">
        <w:rPr>
          <w:rFonts w:ascii="Times New Roman" w:hAnsi="Times New Roman" w:cs="Times New Roman"/>
          <w:sz w:val="24"/>
          <w:szCs w:val="24"/>
        </w:rPr>
        <w:t xml:space="preserve"> to the applicant upon registration of transfer occurring and that the act of delivery necessary to pass ownership could not have been complete befor</w:t>
      </w:r>
      <w:r w:rsidR="00846E28" w:rsidRPr="00846E28">
        <w:rPr>
          <w:rFonts w:ascii="Times New Roman" w:hAnsi="Times New Roman" w:cs="Times New Roman"/>
          <w:sz w:val="24"/>
          <w:szCs w:val="24"/>
        </w:rPr>
        <w:t>e</w:t>
      </w:r>
      <w:r w:rsidR="00035D6E" w:rsidRPr="00846E28">
        <w:rPr>
          <w:rFonts w:ascii="Times New Roman" w:hAnsi="Times New Roman" w:cs="Times New Roman"/>
          <w:sz w:val="24"/>
          <w:szCs w:val="24"/>
        </w:rPr>
        <w:t xml:space="preserve"> registration of transfer. Legally, therefore, </w:t>
      </w:r>
      <w:proofErr w:type="spellStart"/>
      <w:r w:rsidR="00035D6E" w:rsidRPr="00846E28">
        <w:rPr>
          <w:rFonts w:ascii="Times New Roman" w:hAnsi="Times New Roman" w:cs="Times New Roman"/>
          <w:sz w:val="24"/>
          <w:szCs w:val="24"/>
        </w:rPr>
        <w:t>Chitanda</w:t>
      </w:r>
      <w:proofErr w:type="spellEnd"/>
      <w:r w:rsidR="00035D6E" w:rsidRPr="00846E28">
        <w:rPr>
          <w:rFonts w:ascii="Times New Roman" w:hAnsi="Times New Roman" w:cs="Times New Roman"/>
          <w:sz w:val="24"/>
          <w:szCs w:val="24"/>
        </w:rPr>
        <w:t xml:space="preserve"> remained the true owner until 2 July 1997 when </w:t>
      </w:r>
      <w:r w:rsidR="00846E28" w:rsidRPr="00846E28">
        <w:rPr>
          <w:rFonts w:ascii="Times New Roman" w:hAnsi="Times New Roman" w:cs="Times New Roman"/>
          <w:sz w:val="24"/>
          <w:szCs w:val="24"/>
        </w:rPr>
        <w:t xml:space="preserve">the mortgage bond was registered. The fact that the applicant has personal rights arising from the sale which he can enforce against </w:t>
      </w:r>
      <w:proofErr w:type="spellStart"/>
      <w:r w:rsidR="00846E28" w:rsidRPr="00846E28">
        <w:rPr>
          <w:rFonts w:ascii="Times New Roman" w:hAnsi="Times New Roman" w:cs="Times New Roman"/>
          <w:sz w:val="24"/>
          <w:szCs w:val="24"/>
        </w:rPr>
        <w:t>Chitanda</w:t>
      </w:r>
      <w:proofErr w:type="spellEnd"/>
      <w:r w:rsidR="00846E28" w:rsidRPr="00846E28">
        <w:rPr>
          <w:rFonts w:ascii="Times New Roman" w:hAnsi="Times New Roman" w:cs="Times New Roman"/>
          <w:sz w:val="24"/>
          <w:szCs w:val="24"/>
        </w:rPr>
        <w:t xml:space="preserve"> does not make him owner of the land before he takes transfer and the only way he can take transfer is by ensuring that the debt for which the land was mortgaged as security is discharged. Unless that happens, the bank is entitled to hold on to security offered by </w:t>
      </w:r>
      <w:proofErr w:type="spellStart"/>
      <w:r w:rsidR="00846E28" w:rsidRPr="00846E28">
        <w:rPr>
          <w:rFonts w:ascii="Times New Roman" w:hAnsi="Times New Roman" w:cs="Times New Roman"/>
          <w:sz w:val="24"/>
          <w:szCs w:val="24"/>
        </w:rPr>
        <w:t>Chitanda</w:t>
      </w:r>
      <w:proofErr w:type="spellEnd"/>
      <w:r w:rsidR="00846E28" w:rsidRPr="00846E28">
        <w:rPr>
          <w:rFonts w:ascii="Times New Roman" w:hAnsi="Times New Roman" w:cs="Times New Roman"/>
          <w:sz w:val="24"/>
          <w:szCs w:val="24"/>
        </w:rPr>
        <w:t xml:space="preserve">. </w:t>
      </w:r>
      <w:r>
        <w:rPr>
          <w:rFonts w:ascii="Times New Roman" w:hAnsi="Times New Roman" w:cs="Times New Roman"/>
          <w:sz w:val="24"/>
          <w:szCs w:val="24"/>
        </w:rPr>
        <w:t>---------------”</w:t>
      </w:r>
    </w:p>
    <w:p w:rsidR="00846E28" w:rsidRPr="00846E28" w:rsidRDefault="00846E28" w:rsidP="00AB5C3E">
      <w:pPr>
        <w:spacing w:after="0" w:line="240" w:lineRule="auto"/>
        <w:ind w:left="720"/>
        <w:jc w:val="both"/>
        <w:rPr>
          <w:rFonts w:ascii="Times New Roman" w:hAnsi="Times New Roman" w:cs="Times New Roman"/>
          <w:sz w:val="24"/>
          <w:szCs w:val="24"/>
        </w:rPr>
      </w:pPr>
      <w:r w:rsidRPr="00846E28">
        <w:rPr>
          <w:rFonts w:ascii="Times New Roman" w:hAnsi="Times New Roman" w:cs="Times New Roman"/>
          <w:sz w:val="24"/>
          <w:szCs w:val="24"/>
        </w:rPr>
        <w:tab/>
        <w:t xml:space="preserve"> </w:t>
      </w:r>
    </w:p>
    <w:p w:rsidR="002F59E0" w:rsidRDefault="00C010E2" w:rsidP="00C010E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 xml:space="preserve"> knew that the borrower owned the property and there was no </w:t>
      </w:r>
      <w:r w:rsidR="00F27D10">
        <w:rPr>
          <w:rFonts w:ascii="Times New Roman" w:hAnsi="Times New Roman" w:cs="Times New Roman"/>
          <w:sz w:val="24"/>
          <w:szCs w:val="24"/>
        </w:rPr>
        <w:t xml:space="preserve">other </w:t>
      </w:r>
      <w:r>
        <w:rPr>
          <w:rFonts w:ascii="Times New Roman" w:hAnsi="Times New Roman" w:cs="Times New Roman"/>
          <w:sz w:val="24"/>
          <w:szCs w:val="24"/>
        </w:rPr>
        <w:t>caveat on the property</w:t>
      </w:r>
      <w:r w:rsidR="00F27D10">
        <w:rPr>
          <w:rFonts w:ascii="Times New Roman" w:hAnsi="Times New Roman" w:cs="Times New Roman"/>
          <w:sz w:val="24"/>
          <w:szCs w:val="24"/>
        </w:rPr>
        <w:t xml:space="preserve"> except its own</w:t>
      </w:r>
      <w:r>
        <w:rPr>
          <w:rFonts w:ascii="Times New Roman" w:hAnsi="Times New Roman" w:cs="Times New Roman"/>
          <w:sz w:val="24"/>
          <w:szCs w:val="24"/>
        </w:rPr>
        <w:t xml:space="preserve">. Accordingly, </w:t>
      </w:r>
      <w:r w:rsidR="002F59E0">
        <w:rPr>
          <w:rFonts w:ascii="Times New Roman" w:hAnsi="Times New Roman" w:cs="Times New Roman"/>
          <w:sz w:val="24"/>
          <w:szCs w:val="24"/>
        </w:rPr>
        <w:t>the property</w:t>
      </w:r>
      <w:r w:rsidR="00F27D10">
        <w:rPr>
          <w:rFonts w:ascii="Times New Roman" w:hAnsi="Times New Roman" w:cs="Times New Roman"/>
          <w:sz w:val="24"/>
          <w:szCs w:val="24"/>
        </w:rPr>
        <w:t xml:space="preserve"> was</w:t>
      </w:r>
      <w:r w:rsidR="001E4C61">
        <w:rPr>
          <w:rFonts w:ascii="Times New Roman" w:hAnsi="Times New Roman" w:cs="Times New Roman"/>
          <w:sz w:val="24"/>
          <w:szCs w:val="24"/>
        </w:rPr>
        <w:t xml:space="preserve"> never owned</w:t>
      </w:r>
      <w:r w:rsidR="00F27D10">
        <w:rPr>
          <w:rFonts w:ascii="Times New Roman" w:hAnsi="Times New Roman" w:cs="Times New Roman"/>
          <w:sz w:val="24"/>
          <w:szCs w:val="24"/>
        </w:rPr>
        <w:t xml:space="preserve"> by the respondents</w:t>
      </w:r>
      <w:r w:rsidR="002F59E0">
        <w:rPr>
          <w:rFonts w:ascii="Times New Roman" w:hAnsi="Times New Roman" w:cs="Times New Roman"/>
          <w:sz w:val="24"/>
          <w:szCs w:val="24"/>
        </w:rPr>
        <w:t xml:space="preserve">. </w:t>
      </w:r>
    </w:p>
    <w:p w:rsidR="0044797D" w:rsidRDefault="002F59E0" w:rsidP="002F5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note that on 24 June 2002 the respondents obtained a Provisional Order interdict</w:t>
      </w:r>
      <w:r w:rsidR="00C010E2">
        <w:rPr>
          <w:rFonts w:ascii="Times New Roman" w:hAnsi="Times New Roman" w:cs="Times New Roman"/>
          <w:sz w:val="24"/>
          <w:szCs w:val="24"/>
        </w:rPr>
        <w:t>ing</w:t>
      </w:r>
      <w:r>
        <w:rPr>
          <w:rFonts w:ascii="Times New Roman" w:hAnsi="Times New Roman" w:cs="Times New Roman"/>
          <w:sz w:val="24"/>
          <w:szCs w:val="24"/>
        </w:rPr>
        <w:t xml:space="preserve">, the applicant, the Sheriff and the Registrar of Deeds from registering the property into the name of the applicant. Indeed the Sheriff and the </w:t>
      </w:r>
      <w:r w:rsidR="00096D02">
        <w:rPr>
          <w:rFonts w:ascii="Times New Roman" w:hAnsi="Times New Roman" w:cs="Times New Roman"/>
          <w:sz w:val="24"/>
          <w:szCs w:val="24"/>
        </w:rPr>
        <w:t xml:space="preserve">Registrar of Deeds were cited in that Order and yet they are the ones who proceeded to transfer the property to the applicant. </w:t>
      </w:r>
    </w:p>
    <w:p w:rsidR="002F59E0" w:rsidRDefault="00096D02" w:rsidP="002F5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w:t>
      </w:r>
      <w:r w:rsidR="00C010E2">
        <w:rPr>
          <w:rFonts w:ascii="Times New Roman" w:hAnsi="Times New Roman" w:cs="Times New Roman"/>
          <w:sz w:val="24"/>
          <w:szCs w:val="24"/>
        </w:rPr>
        <w:t>,</w:t>
      </w:r>
      <w:r>
        <w:rPr>
          <w:rFonts w:ascii="Times New Roman" w:hAnsi="Times New Roman" w:cs="Times New Roman"/>
          <w:sz w:val="24"/>
          <w:szCs w:val="24"/>
        </w:rPr>
        <w:t xml:space="preserve"> without submitting </w:t>
      </w:r>
      <w:r w:rsidR="00C010E2">
        <w:rPr>
          <w:rFonts w:ascii="Times New Roman" w:hAnsi="Times New Roman" w:cs="Times New Roman"/>
          <w:sz w:val="24"/>
          <w:szCs w:val="24"/>
        </w:rPr>
        <w:t>any</w:t>
      </w:r>
      <w:r>
        <w:rPr>
          <w:rFonts w:ascii="Times New Roman" w:hAnsi="Times New Roman" w:cs="Times New Roman"/>
          <w:sz w:val="24"/>
          <w:szCs w:val="24"/>
        </w:rPr>
        <w:t xml:space="preserve"> evidence in the form of certificates of service</w:t>
      </w:r>
      <w:r w:rsidR="002A5B7F">
        <w:rPr>
          <w:rFonts w:ascii="Times New Roman" w:hAnsi="Times New Roman" w:cs="Times New Roman"/>
          <w:sz w:val="24"/>
          <w:szCs w:val="24"/>
        </w:rPr>
        <w:t>,</w:t>
      </w:r>
      <w:r>
        <w:rPr>
          <w:rFonts w:ascii="Times New Roman" w:hAnsi="Times New Roman" w:cs="Times New Roman"/>
          <w:sz w:val="24"/>
          <w:szCs w:val="24"/>
        </w:rPr>
        <w:t xml:space="preserve"> argued that the Provisional Order was served on the applicant. </w:t>
      </w:r>
      <w:r w:rsidR="0044797D">
        <w:rPr>
          <w:rFonts w:ascii="Times New Roman" w:hAnsi="Times New Roman" w:cs="Times New Roman"/>
          <w:sz w:val="24"/>
          <w:szCs w:val="24"/>
        </w:rPr>
        <w:t>In this judgement,</w:t>
      </w:r>
      <w:r>
        <w:rPr>
          <w:rFonts w:ascii="Times New Roman" w:hAnsi="Times New Roman" w:cs="Times New Roman"/>
          <w:sz w:val="24"/>
          <w:szCs w:val="24"/>
        </w:rPr>
        <w:t xml:space="preserve"> I have </w:t>
      </w:r>
      <w:r w:rsidR="0046268F">
        <w:rPr>
          <w:rFonts w:ascii="Times New Roman" w:hAnsi="Times New Roman" w:cs="Times New Roman"/>
          <w:sz w:val="24"/>
          <w:szCs w:val="24"/>
        </w:rPr>
        <w:t>indicated</w:t>
      </w:r>
      <w:r>
        <w:rPr>
          <w:rFonts w:ascii="Times New Roman" w:hAnsi="Times New Roman" w:cs="Times New Roman"/>
          <w:sz w:val="24"/>
          <w:szCs w:val="24"/>
        </w:rPr>
        <w:t xml:space="preserve"> the applicant’s position relating to the issue of the Provisional Order</w:t>
      </w:r>
      <w:r w:rsidR="002A5B7F">
        <w:rPr>
          <w:rFonts w:ascii="Times New Roman" w:hAnsi="Times New Roman" w:cs="Times New Roman"/>
          <w:sz w:val="24"/>
          <w:szCs w:val="24"/>
        </w:rPr>
        <w:t xml:space="preserve"> – a p</w:t>
      </w:r>
      <w:r w:rsidR="0044797D">
        <w:rPr>
          <w:rFonts w:ascii="Times New Roman" w:hAnsi="Times New Roman" w:cs="Times New Roman"/>
          <w:sz w:val="24"/>
          <w:szCs w:val="24"/>
        </w:rPr>
        <w:t>osition, which to a large extent, makes a lot of sense</w:t>
      </w:r>
      <w:r w:rsidR="002A5B7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04B0C" w:rsidRDefault="00096D02" w:rsidP="002F5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fact that both the Sheriff and the Registrar were involved in this matter</w:t>
      </w:r>
      <w:r w:rsidR="0044797D">
        <w:rPr>
          <w:rFonts w:ascii="Times New Roman" w:hAnsi="Times New Roman" w:cs="Times New Roman"/>
          <w:sz w:val="24"/>
          <w:szCs w:val="24"/>
        </w:rPr>
        <w:t>,</w:t>
      </w:r>
      <w:r>
        <w:rPr>
          <w:rFonts w:ascii="Times New Roman" w:hAnsi="Times New Roman" w:cs="Times New Roman"/>
          <w:sz w:val="24"/>
          <w:szCs w:val="24"/>
        </w:rPr>
        <w:t xml:space="preserve"> I do not see how they could then deny service</w:t>
      </w:r>
      <w:r w:rsidR="0044797D">
        <w:rPr>
          <w:rFonts w:ascii="Times New Roman" w:hAnsi="Times New Roman" w:cs="Times New Roman"/>
          <w:sz w:val="24"/>
          <w:szCs w:val="24"/>
        </w:rPr>
        <w:t xml:space="preserve"> of the </w:t>
      </w:r>
      <w:r w:rsidR="0046268F">
        <w:rPr>
          <w:rFonts w:ascii="Times New Roman" w:hAnsi="Times New Roman" w:cs="Times New Roman"/>
          <w:sz w:val="24"/>
          <w:szCs w:val="24"/>
        </w:rPr>
        <w:t xml:space="preserve">provisional order on them </w:t>
      </w:r>
      <w:r w:rsidR="0044797D">
        <w:rPr>
          <w:rFonts w:ascii="Times New Roman" w:hAnsi="Times New Roman" w:cs="Times New Roman"/>
          <w:sz w:val="24"/>
          <w:szCs w:val="24"/>
        </w:rPr>
        <w:t>(</w:t>
      </w:r>
      <w:r>
        <w:rPr>
          <w:rFonts w:ascii="Times New Roman" w:hAnsi="Times New Roman" w:cs="Times New Roman"/>
          <w:sz w:val="24"/>
          <w:szCs w:val="24"/>
        </w:rPr>
        <w:t xml:space="preserve">if at all it was ever </w:t>
      </w:r>
      <w:proofErr w:type="gramStart"/>
      <w:r>
        <w:rPr>
          <w:rFonts w:ascii="Times New Roman" w:hAnsi="Times New Roman" w:cs="Times New Roman"/>
          <w:sz w:val="24"/>
          <w:szCs w:val="24"/>
        </w:rPr>
        <w:t>effected</w:t>
      </w:r>
      <w:proofErr w:type="gramEnd"/>
      <w:r w:rsidR="0044797D">
        <w:rPr>
          <w:rFonts w:ascii="Times New Roman" w:hAnsi="Times New Roman" w:cs="Times New Roman"/>
          <w:sz w:val="24"/>
          <w:szCs w:val="24"/>
        </w:rPr>
        <w:t>)</w:t>
      </w:r>
      <w:r>
        <w:rPr>
          <w:rFonts w:ascii="Times New Roman" w:hAnsi="Times New Roman" w:cs="Times New Roman"/>
          <w:sz w:val="24"/>
          <w:szCs w:val="24"/>
        </w:rPr>
        <w:t>. It is</w:t>
      </w:r>
      <w:r w:rsidR="0046268F">
        <w:rPr>
          <w:rFonts w:ascii="Times New Roman" w:hAnsi="Times New Roman" w:cs="Times New Roman"/>
          <w:sz w:val="24"/>
          <w:szCs w:val="24"/>
        </w:rPr>
        <w:t>,</w:t>
      </w:r>
      <w:r>
        <w:rPr>
          <w:rFonts w:ascii="Times New Roman" w:hAnsi="Times New Roman" w:cs="Times New Roman"/>
          <w:sz w:val="24"/>
          <w:szCs w:val="24"/>
        </w:rPr>
        <w:t xml:space="preserve"> in my view, most probable that the respondents, upon obtaining the order, did not pass it on to the Deputy Sheriff for service on both the applicant</w:t>
      </w:r>
      <w:r w:rsidR="0046268F">
        <w:rPr>
          <w:rFonts w:ascii="Times New Roman" w:hAnsi="Times New Roman" w:cs="Times New Roman"/>
          <w:sz w:val="24"/>
          <w:szCs w:val="24"/>
        </w:rPr>
        <w:t xml:space="preserve"> </w:t>
      </w:r>
      <w:r>
        <w:rPr>
          <w:rFonts w:ascii="Times New Roman" w:hAnsi="Times New Roman" w:cs="Times New Roman"/>
          <w:sz w:val="24"/>
          <w:szCs w:val="24"/>
        </w:rPr>
        <w:t>an</w:t>
      </w:r>
      <w:r w:rsidR="0046268F">
        <w:rPr>
          <w:rFonts w:ascii="Times New Roman" w:hAnsi="Times New Roman" w:cs="Times New Roman"/>
          <w:sz w:val="24"/>
          <w:szCs w:val="24"/>
        </w:rPr>
        <w:t>d the</w:t>
      </w:r>
      <w:r>
        <w:rPr>
          <w:rFonts w:ascii="Times New Roman" w:hAnsi="Times New Roman" w:cs="Times New Roman"/>
          <w:sz w:val="24"/>
          <w:szCs w:val="24"/>
        </w:rPr>
        <w:t xml:space="preserve"> Registrar of Deeds.</w:t>
      </w:r>
    </w:p>
    <w:p w:rsidR="00304B0C" w:rsidRDefault="00096D02" w:rsidP="002F5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41093">
        <w:rPr>
          <w:rFonts w:ascii="Times New Roman" w:hAnsi="Times New Roman" w:cs="Times New Roman"/>
          <w:sz w:val="24"/>
          <w:szCs w:val="24"/>
        </w:rPr>
        <w:t xml:space="preserve">Furthermore </w:t>
      </w:r>
      <w:r w:rsidR="0046268F">
        <w:rPr>
          <w:rFonts w:ascii="Times New Roman" w:hAnsi="Times New Roman" w:cs="Times New Roman"/>
          <w:sz w:val="24"/>
          <w:szCs w:val="24"/>
        </w:rPr>
        <w:t xml:space="preserve">up </w:t>
      </w:r>
      <w:r w:rsidR="00441093">
        <w:rPr>
          <w:rFonts w:ascii="Times New Roman" w:hAnsi="Times New Roman" w:cs="Times New Roman"/>
          <w:sz w:val="24"/>
          <w:szCs w:val="24"/>
        </w:rPr>
        <w:t xml:space="preserve">to this day, </w:t>
      </w:r>
      <w:r w:rsidR="0046268F">
        <w:rPr>
          <w:rFonts w:ascii="Times New Roman" w:hAnsi="Times New Roman" w:cs="Times New Roman"/>
          <w:sz w:val="24"/>
          <w:szCs w:val="24"/>
        </w:rPr>
        <w:t xml:space="preserve">no </w:t>
      </w:r>
      <w:r w:rsidR="00441093">
        <w:rPr>
          <w:rFonts w:ascii="Times New Roman" w:hAnsi="Times New Roman" w:cs="Times New Roman"/>
          <w:sz w:val="24"/>
          <w:szCs w:val="24"/>
        </w:rPr>
        <w:t xml:space="preserve">steps </w:t>
      </w:r>
      <w:r w:rsidR="0046268F">
        <w:rPr>
          <w:rFonts w:ascii="Times New Roman" w:hAnsi="Times New Roman" w:cs="Times New Roman"/>
          <w:sz w:val="24"/>
          <w:szCs w:val="24"/>
        </w:rPr>
        <w:t>have ever</w:t>
      </w:r>
      <w:r w:rsidR="00441093">
        <w:rPr>
          <w:rFonts w:ascii="Times New Roman" w:hAnsi="Times New Roman" w:cs="Times New Roman"/>
          <w:sz w:val="24"/>
          <w:szCs w:val="24"/>
        </w:rPr>
        <w:t xml:space="preserve"> </w:t>
      </w:r>
      <w:r w:rsidR="00304B0C">
        <w:rPr>
          <w:rFonts w:ascii="Times New Roman" w:hAnsi="Times New Roman" w:cs="Times New Roman"/>
          <w:sz w:val="24"/>
          <w:szCs w:val="24"/>
        </w:rPr>
        <w:t xml:space="preserve">been </w:t>
      </w:r>
      <w:r w:rsidR="002A5B7F">
        <w:rPr>
          <w:rFonts w:ascii="Times New Roman" w:hAnsi="Times New Roman" w:cs="Times New Roman"/>
          <w:sz w:val="24"/>
          <w:szCs w:val="24"/>
        </w:rPr>
        <w:t>taken</w:t>
      </w:r>
      <w:r w:rsidR="00304B0C">
        <w:rPr>
          <w:rFonts w:ascii="Times New Roman" w:hAnsi="Times New Roman" w:cs="Times New Roman"/>
          <w:sz w:val="24"/>
          <w:szCs w:val="24"/>
        </w:rPr>
        <w:t xml:space="preserve"> </w:t>
      </w:r>
      <w:r w:rsidR="00441093">
        <w:rPr>
          <w:rFonts w:ascii="Times New Roman" w:hAnsi="Times New Roman" w:cs="Times New Roman"/>
          <w:sz w:val="24"/>
          <w:szCs w:val="24"/>
        </w:rPr>
        <w:t>to confirm the</w:t>
      </w:r>
      <w:r w:rsidR="00304B0C">
        <w:rPr>
          <w:rFonts w:ascii="Times New Roman" w:hAnsi="Times New Roman" w:cs="Times New Roman"/>
          <w:sz w:val="24"/>
          <w:szCs w:val="24"/>
        </w:rPr>
        <w:t xml:space="preserve"> provisional</w:t>
      </w:r>
      <w:r w:rsidR="00441093">
        <w:rPr>
          <w:rFonts w:ascii="Times New Roman" w:hAnsi="Times New Roman" w:cs="Times New Roman"/>
          <w:sz w:val="24"/>
          <w:szCs w:val="24"/>
        </w:rPr>
        <w:t xml:space="preserve"> order</w:t>
      </w:r>
      <w:r w:rsidR="0046268F">
        <w:rPr>
          <w:rFonts w:ascii="Times New Roman" w:hAnsi="Times New Roman" w:cs="Times New Roman"/>
          <w:sz w:val="24"/>
          <w:szCs w:val="24"/>
        </w:rPr>
        <w:t>. I</w:t>
      </w:r>
      <w:r w:rsidR="00441093">
        <w:rPr>
          <w:rFonts w:ascii="Times New Roman" w:hAnsi="Times New Roman" w:cs="Times New Roman"/>
          <w:sz w:val="24"/>
          <w:szCs w:val="24"/>
        </w:rPr>
        <w:t>f at all the respondents were serious</w:t>
      </w:r>
      <w:r w:rsidR="00304B0C">
        <w:rPr>
          <w:rFonts w:ascii="Times New Roman" w:hAnsi="Times New Roman" w:cs="Times New Roman"/>
          <w:sz w:val="24"/>
          <w:szCs w:val="24"/>
        </w:rPr>
        <w:t>,</w:t>
      </w:r>
      <w:r w:rsidR="0046268F">
        <w:rPr>
          <w:rFonts w:ascii="Times New Roman" w:hAnsi="Times New Roman" w:cs="Times New Roman"/>
          <w:sz w:val="24"/>
          <w:szCs w:val="24"/>
        </w:rPr>
        <w:t xml:space="preserve"> that should have been done.</w:t>
      </w:r>
    </w:p>
    <w:p w:rsidR="00096D02" w:rsidRDefault="00441093" w:rsidP="002F5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It must be noted </w:t>
      </w:r>
      <w:r w:rsidR="00304B0C">
        <w:rPr>
          <w:rFonts w:ascii="Times New Roman" w:hAnsi="Times New Roman" w:cs="Times New Roman"/>
          <w:sz w:val="24"/>
          <w:szCs w:val="24"/>
        </w:rPr>
        <w:t>that</w:t>
      </w:r>
      <w:r>
        <w:rPr>
          <w:rFonts w:ascii="Times New Roman" w:hAnsi="Times New Roman" w:cs="Times New Roman"/>
          <w:sz w:val="24"/>
          <w:szCs w:val="24"/>
        </w:rPr>
        <w:t xml:space="preserve"> soon after the writ of execution, on 9 April 2001, </w:t>
      </w: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 xml:space="preserve"> placed caveat No 379/2001 on the property </w:t>
      </w:r>
      <w:r w:rsidR="0046268F">
        <w:rPr>
          <w:rFonts w:ascii="Times New Roman" w:hAnsi="Times New Roman" w:cs="Times New Roman"/>
          <w:sz w:val="24"/>
          <w:szCs w:val="24"/>
        </w:rPr>
        <w:t xml:space="preserve">advising the </w:t>
      </w:r>
      <w:proofErr w:type="spellStart"/>
      <w:r w:rsidR="0046268F">
        <w:rPr>
          <w:rFonts w:ascii="Times New Roman" w:hAnsi="Times New Roman" w:cs="Times New Roman"/>
          <w:sz w:val="24"/>
          <w:szCs w:val="24"/>
        </w:rPr>
        <w:t>Registar</w:t>
      </w:r>
      <w:proofErr w:type="spellEnd"/>
      <w:r w:rsidR="0046268F">
        <w:rPr>
          <w:rFonts w:ascii="Times New Roman" w:hAnsi="Times New Roman" w:cs="Times New Roman"/>
          <w:sz w:val="24"/>
          <w:szCs w:val="24"/>
        </w:rPr>
        <w:t xml:space="preserve"> of Deeds of the </w:t>
      </w:r>
      <w:proofErr w:type="gramStart"/>
      <w:r w:rsidR="0046268F">
        <w:rPr>
          <w:rFonts w:ascii="Times New Roman" w:hAnsi="Times New Roman" w:cs="Times New Roman"/>
          <w:sz w:val="24"/>
          <w:szCs w:val="24"/>
        </w:rPr>
        <w:t>Judicial</w:t>
      </w:r>
      <w:proofErr w:type="gramEnd"/>
      <w:r w:rsidR="0046268F">
        <w:rPr>
          <w:rFonts w:ascii="Times New Roman" w:hAnsi="Times New Roman" w:cs="Times New Roman"/>
          <w:sz w:val="24"/>
          <w:szCs w:val="24"/>
        </w:rPr>
        <w:t xml:space="preserve"> attachment</w:t>
      </w:r>
      <w:r>
        <w:rPr>
          <w:rFonts w:ascii="Times New Roman" w:hAnsi="Times New Roman" w:cs="Times New Roman"/>
          <w:sz w:val="24"/>
          <w:szCs w:val="24"/>
        </w:rPr>
        <w:t>.</w:t>
      </w:r>
    </w:p>
    <w:p w:rsidR="00E94480" w:rsidRDefault="00441093" w:rsidP="002F5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Surely</w:t>
      </w:r>
      <w:r w:rsidR="0046268F">
        <w:rPr>
          <w:rFonts w:ascii="Times New Roman" w:hAnsi="Times New Roman" w:cs="Times New Roman"/>
          <w:sz w:val="24"/>
          <w:szCs w:val="24"/>
        </w:rPr>
        <w:t>,</w:t>
      </w:r>
      <w:r>
        <w:rPr>
          <w:rFonts w:ascii="Times New Roman" w:hAnsi="Times New Roman" w:cs="Times New Roman"/>
          <w:sz w:val="24"/>
          <w:szCs w:val="24"/>
        </w:rPr>
        <w:t xml:space="preserve"> if the Registrar of </w:t>
      </w:r>
      <w:r w:rsidR="0046268F">
        <w:rPr>
          <w:rFonts w:ascii="Times New Roman" w:hAnsi="Times New Roman" w:cs="Times New Roman"/>
          <w:sz w:val="24"/>
          <w:szCs w:val="24"/>
        </w:rPr>
        <w:t>Deeds</w:t>
      </w:r>
      <w:r>
        <w:rPr>
          <w:rFonts w:ascii="Times New Roman" w:hAnsi="Times New Roman" w:cs="Times New Roman"/>
          <w:sz w:val="24"/>
          <w:szCs w:val="24"/>
        </w:rPr>
        <w:t xml:space="preserve"> was indeed later served with another Judicial Process of 24 June 2002, he would have alerted the parties of the developments. I therefore </w:t>
      </w:r>
      <w:r w:rsidR="0046268F">
        <w:rPr>
          <w:rFonts w:ascii="Times New Roman" w:hAnsi="Times New Roman" w:cs="Times New Roman"/>
          <w:sz w:val="24"/>
          <w:szCs w:val="24"/>
        </w:rPr>
        <w:t xml:space="preserve">believe </w:t>
      </w:r>
      <w:r w:rsidR="00F36E3F">
        <w:rPr>
          <w:rFonts w:ascii="Times New Roman" w:hAnsi="Times New Roman" w:cs="Times New Roman"/>
          <w:sz w:val="24"/>
          <w:szCs w:val="24"/>
        </w:rPr>
        <w:t>that</w:t>
      </w:r>
      <w:r w:rsidR="0046268F">
        <w:rPr>
          <w:rFonts w:ascii="Times New Roman" w:hAnsi="Times New Roman" w:cs="Times New Roman"/>
          <w:sz w:val="24"/>
          <w:szCs w:val="24"/>
        </w:rPr>
        <w:t>,</w:t>
      </w:r>
      <w:r w:rsidR="00E94480">
        <w:rPr>
          <w:rFonts w:ascii="Times New Roman" w:hAnsi="Times New Roman" w:cs="Times New Roman"/>
          <w:sz w:val="24"/>
          <w:szCs w:val="24"/>
        </w:rPr>
        <w:t xml:space="preserve"> despite its existence</w:t>
      </w:r>
      <w:r w:rsidR="0046268F">
        <w:rPr>
          <w:rFonts w:ascii="Times New Roman" w:hAnsi="Times New Roman" w:cs="Times New Roman"/>
          <w:sz w:val="24"/>
          <w:szCs w:val="24"/>
        </w:rPr>
        <w:t>,</w:t>
      </w:r>
      <w:r w:rsidR="00E94480">
        <w:rPr>
          <w:rFonts w:ascii="Times New Roman" w:hAnsi="Times New Roman" w:cs="Times New Roman"/>
          <w:sz w:val="24"/>
          <w:szCs w:val="24"/>
        </w:rPr>
        <w:t xml:space="preserve"> the Provisional order has no place in these proceedings. </w:t>
      </w:r>
      <w:r w:rsidR="002A5B7F">
        <w:rPr>
          <w:rFonts w:ascii="Times New Roman" w:hAnsi="Times New Roman" w:cs="Times New Roman"/>
          <w:sz w:val="24"/>
          <w:szCs w:val="24"/>
        </w:rPr>
        <w:t xml:space="preserve"> That order was obtained after another judicial process had been allowed to proceed.</w:t>
      </w:r>
    </w:p>
    <w:p w:rsidR="00441093" w:rsidRDefault="00E94480" w:rsidP="002F5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property was sold through a public auction on 31 August 2001 and transfer to the applicant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26 July 2002. I therefore want to believe </w:t>
      </w:r>
      <w:r w:rsidR="0046268F">
        <w:rPr>
          <w:rFonts w:ascii="Times New Roman" w:hAnsi="Times New Roman" w:cs="Times New Roman"/>
          <w:sz w:val="24"/>
          <w:szCs w:val="24"/>
        </w:rPr>
        <w:t xml:space="preserve">that </w:t>
      </w:r>
      <w:r>
        <w:rPr>
          <w:rFonts w:ascii="Times New Roman" w:hAnsi="Times New Roman" w:cs="Times New Roman"/>
          <w:sz w:val="24"/>
          <w:szCs w:val="24"/>
        </w:rPr>
        <w:t xml:space="preserve">the only notification of a </w:t>
      </w:r>
      <w:proofErr w:type="gramStart"/>
      <w:r>
        <w:rPr>
          <w:rFonts w:ascii="Times New Roman" w:hAnsi="Times New Roman" w:cs="Times New Roman"/>
          <w:sz w:val="24"/>
          <w:szCs w:val="24"/>
        </w:rPr>
        <w:t>Judicial</w:t>
      </w:r>
      <w:proofErr w:type="gramEnd"/>
      <w:r>
        <w:rPr>
          <w:rFonts w:ascii="Times New Roman" w:hAnsi="Times New Roman" w:cs="Times New Roman"/>
          <w:sz w:val="24"/>
          <w:szCs w:val="24"/>
        </w:rPr>
        <w:t xml:space="preserve"> process that was before both the Registrar of Deed</w:t>
      </w:r>
      <w:r w:rsidR="00172B5F">
        <w:rPr>
          <w:rFonts w:ascii="Times New Roman" w:hAnsi="Times New Roman" w:cs="Times New Roman"/>
          <w:sz w:val="24"/>
          <w:szCs w:val="24"/>
        </w:rPr>
        <w:t xml:space="preserve">s </w:t>
      </w:r>
      <w:r>
        <w:rPr>
          <w:rFonts w:ascii="Times New Roman" w:hAnsi="Times New Roman" w:cs="Times New Roman"/>
          <w:sz w:val="24"/>
          <w:szCs w:val="24"/>
        </w:rPr>
        <w:t xml:space="preserve">and </w:t>
      </w:r>
      <w:r w:rsidR="0046268F">
        <w:rPr>
          <w:rFonts w:ascii="Times New Roman" w:hAnsi="Times New Roman" w:cs="Times New Roman"/>
          <w:sz w:val="24"/>
          <w:szCs w:val="24"/>
        </w:rPr>
        <w:t xml:space="preserve">the </w:t>
      </w:r>
      <w:r>
        <w:rPr>
          <w:rFonts w:ascii="Times New Roman" w:hAnsi="Times New Roman" w:cs="Times New Roman"/>
          <w:sz w:val="24"/>
          <w:szCs w:val="24"/>
        </w:rPr>
        <w:t xml:space="preserve">Sheriff of Zimbabwe was the Caveat of 9 April 2001 placed by the Judgement Creditor, </w:t>
      </w:r>
      <w:proofErr w:type="spellStart"/>
      <w:r>
        <w:rPr>
          <w:rFonts w:ascii="Times New Roman" w:hAnsi="Times New Roman" w:cs="Times New Roman"/>
          <w:sz w:val="24"/>
          <w:szCs w:val="24"/>
        </w:rPr>
        <w:t>Scotfin</w:t>
      </w:r>
      <w:proofErr w:type="spellEnd"/>
      <w:r>
        <w:rPr>
          <w:rFonts w:ascii="Times New Roman" w:hAnsi="Times New Roman" w:cs="Times New Roman"/>
          <w:sz w:val="24"/>
          <w:szCs w:val="24"/>
        </w:rPr>
        <w:t>.</w:t>
      </w:r>
      <w:r w:rsidR="002A5B7F">
        <w:rPr>
          <w:rFonts w:ascii="Times New Roman" w:hAnsi="Times New Roman" w:cs="Times New Roman"/>
          <w:sz w:val="24"/>
          <w:szCs w:val="24"/>
        </w:rPr>
        <w:t xml:space="preserve">  That process was never interfered with.</w:t>
      </w:r>
      <w:r>
        <w:rPr>
          <w:rFonts w:ascii="Times New Roman" w:hAnsi="Times New Roman" w:cs="Times New Roman"/>
          <w:sz w:val="24"/>
          <w:szCs w:val="24"/>
        </w:rPr>
        <w:t xml:space="preserve"> </w:t>
      </w:r>
    </w:p>
    <w:p w:rsidR="003074C6" w:rsidRDefault="00E94480" w:rsidP="0030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true that any reasonable person would ask why the applicant only</w:t>
      </w:r>
      <w:r w:rsidR="002A5B7F">
        <w:rPr>
          <w:rFonts w:ascii="Times New Roman" w:hAnsi="Times New Roman" w:cs="Times New Roman"/>
          <w:sz w:val="24"/>
          <w:szCs w:val="24"/>
        </w:rPr>
        <w:t xml:space="preserve"> sprang </w:t>
      </w:r>
      <w:proofErr w:type="spellStart"/>
      <w:r w:rsidR="002A5B7F">
        <w:rPr>
          <w:rFonts w:ascii="Times New Roman" w:hAnsi="Times New Roman" w:cs="Times New Roman"/>
          <w:sz w:val="24"/>
          <w:szCs w:val="24"/>
        </w:rPr>
        <w:t>upto</w:t>
      </w:r>
      <w:proofErr w:type="spellEnd"/>
      <w:r w:rsidR="002A5B7F">
        <w:rPr>
          <w:rFonts w:ascii="Times New Roman" w:hAnsi="Times New Roman" w:cs="Times New Roman"/>
          <w:sz w:val="24"/>
          <w:szCs w:val="24"/>
        </w:rPr>
        <w:t xml:space="preserve"> assert his</w:t>
      </w:r>
      <w:r w:rsidR="00721587">
        <w:rPr>
          <w:rFonts w:ascii="Times New Roman" w:hAnsi="Times New Roman" w:cs="Times New Roman"/>
          <w:sz w:val="24"/>
          <w:szCs w:val="24"/>
        </w:rPr>
        <w:t xml:space="preserve"> </w:t>
      </w:r>
      <w:r w:rsidR="0075544D">
        <w:rPr>
          <w:rFonts w:ascii="Times New Roman" w:hAnsi="Times New Roman" w:cs="Times New Roman"/>
          <w:sz w:val="24"/>
          <w:szCs w:val="24"/>
        </w:rPr>
        <w:t>rights</w:t>
      </w:r>
      <w:r>
        <w:rPr>
          <w:rFonts w:ascii="Times New Roman" w:hAnsi="Times New Roman" w:cs="Times New Roman"/>
          <w:sz w:val="24"/>
          <w:szCs w:val="24"/>
        </w:rPr>
        <w:t xml:space="preserve"> after the death of Peter </w:t>
      </w:r>
      <w:proofErr w:type="spellStart"/>
      <w:r>
        <w:rPr>
          <w:rFonts w:ascii="Times New Roman" w:hAnsi="Times New Roman" w:cs="Times New Roman"/>
          <w:sz w:val="24"/>
          <w:szCs w:val="24"/>
        </w:rPr>
        <w:t>Zhanero</w:t>
      </w:r>
      <w:proofErr w:type="spellEnd"/>
      <w:r>
        <w:rPr>
          <w:rFonts w:ascii="Times New Roman" w:hAnsi="Times New Roman" w:cs="Times New Roman"/>
          <w:sz w:val="24"/>
          <w:szCs w:val="24"/>
        </w:rPr>
        <w:t>. However, the under</w:t>
      </w:r>
      <w:r w:rsidR="00172B5F">
        <w:rPr>
          <w:rFonts w:ascii="Times New Roman" w:hAnsi="Times New Roman" w:cs="Times New Roman"/>
          <w:sz w:val="24"/>
          <w:szCs w:val="24"/>
        </w:rPr>
        <w:t xml:space="preserve">lying issue is that he </w:t>
      </w:r>
      <w:r w:rsidR="00721587">
        <w:rPr>
          <w:rFonts w:ascii="Times New Roman" w:hAnsi="Times New Roman" w:cs="Times New Roman"/>
          <w:sz w:val="24"/>
          <w:szCs w:val="24"/>
        </w:rPr>
        <w:t xml:space="preserve">had already </w:t>
      </w:r>
      <w:r w:rsidR="00172B5F">
        <w:rPr>
          <w:rFonts w:ascii="Times New Roman" w:hAnsi="Times New Roman" w:cs="Times New Roman"/>
          <w:sz w:val="24"/>
          <w:szCs w:val="24"/>
        </w:rPr>
        <w:t>obtained title procedurally and that being the case there is no way this court can deny him the relief he seeks.</w:t>
      </w:r>
      <w:r w:rsidR="00304B0C">
        <w:rPr>
          <w:rFonts w:ascii="Times New Roman" w:hAnsi="Times New Roman" w:cs="Times New Roman"/>
          <w:sz w:val="24"/>
          <w:szCs w:val="24"/>
        </w:rPr>
        <w:t xml:space="preserve"> There was no proof of fraud relating to the mann</w:t>
      </w:r>
      <w:r w:rsidR="002A5B7F">
        <w:rPr>
          <w:rFonts w:ascii="Times New Roman" w:hAnsi="Times New Roman" w:cs="Times New Roman"/>
          <w:sz w:val="24"/>
          <w:szCs w:val="24"/>
        </w:rPr>
        <w:t>er in which the applicant obtained</w:t>
      </w:r>
      <w:r w:rsidR="00304B0C">
        <w:rPr>
          <w:rFonts w:ascii="Times New Roman" w:hAnsi="Times New Roman" w:cs="Times New Roman"/>
          <w:sz w:val="24"/>
          <w:szCs w:val="24"/>
        </w:rPr>
        <w:t xml:space="preserve"> transfer of the property. There is </w:t>
      </w:r>
      <w:r w:rsidR="002A5B7F">
        <w:rPr>
          <w:rFonts w:ascii="Times New Roman" w:hAnsi="Times New Roman" w:cs="Times New Roman"/>
          <w:sz w:val="24"/>
          <w:szCs w:val="24"/>
        </w:rPr>
        <w:t xml:space="preserve">therefore </w:t>
      </w:r>
      <w:r w:rsidR="00304B0C">
        <w:rPr>
          <w:rFonts w:ascii="Times New Roman" w:hAnsi="Times New Roman" w:cs="Times New Roman"/>
          <w:sz w:val="24"/>
          <w:szCs w:val="24"/>
        </w:rPr>
        <w:t>nothing before me that would call for the invalidation of the applicant’s title to the property.</w:t>
      </w:r>
      <w:r w:rsidR="002A5B7F">
        <w:rPr>
          <w:rFonts w:ascii="Times New Roman" w:hAnsi="Times New Roman" w:cs="Times New Roman"/>
          <w:sz w:val="24"/>
          <w:szCs w:val="24"/>
        </w:rPr>
        <w:t xml:space="preserve">  Transfer of the property to the applicant was properly executed.</w:t>
      </w:r>
    </w:p>
    <w:p w:rsidR="00891ED8" w:rsidRDefault="00891ED8" w:rsidP="0089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given the proper process followed by the applicant in acquiring the property there is nothing to render the transfer invalid. The issue of insolvency did not attach to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and therefore, as I have already stated, the Act did not apply. Fraser could still pursue </w:t>
      </w:r>
      <w:proofErr w:type="spellStart"/>
      <w:r>
        <w:rPr>
          <w:rFonts w:ascii="Times New Roman" w:hAnsi="Times New Roman" w:cs="Times New Roman"/>
          <w:sz w:val="24"/>
          <w:szCs w:val="24"/>
        </w:rPr>
        <w:t>Machawira’s</w:t>
      </w:r>
      <w:proofErr w:type="spellEnd"/>
      <w:r>
        <w:rPr>
          <w:rFonts w:ascii="Times New Roman" w:hAnsi="Times New Roman" w:cs="Times New Roman"/>
          <w:sz w:val="24"/>
          <w:szCs w:val="24"/>
        </w:rPr>
        <w:t xml:space="preserve"> shares in </w:t>
      </w:r>
      <w:proofErr w:type="spellStart"/>
      <w:r>
        <w:rPr>
          <w:rFonts w:ascii="Times New Roman" w:hAnsi="Times New Roman" w:cs="Times New Roman"/>
          <w:sz w:val="24"/>
          <w:szCs w:val="24"/>
        </w:rPr>
        <w:t>Orthosurge</w:t>
      </w:r>
      <w:proofErr w:type="spellEnd"/>
      <w:r>
        <w:rPr>
          <w:rFonts w:ascii="Times New Roman" w:hAnsi="Times New Roman" w:cs="Times New Roman"/>
          <w:sz w:val="24"/>
          <w:szCs w:val="24"/>
        </w:rPr>
        <w:t xml:space="preserve"> – a company with a separate identity from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 xml:space="preserve"> (the insolvent).</w:t>
      </w:r>
    </w:p>
    <w:p w:rsidR="00E94480" w:rsidRDefault="00172B5F" w:rsidP="0030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finding, in my view</w:t>
      </w:r>
      <w:r w:rsidR="00721587">
        <w:rPr>
          <w:rFonts w:ascii="Times New Roman" w:hAnsi="Times New Roman" w:cs="Times New Roman"/>
          <w:sz w:val="24"/>
          <w:szCs w:val="24"/>
        </w:rPr>
        <w:t>,</w:t>
      </w:r>
      <w:r>
        <w:rPr>
          <w:rFonts w:ascii="Times New Roman" w:hAnsi="Times New Roman" w:cs="Times New Roman"/>
          <w:sz w:val="24"/>
          <w:szCs w:val="24"/>
        </w:rPr>
        <w:t xml:space="preserve"> effectively disposes of the</w:t>
      </w:r>
      <w:r w:rsidRPr="00172B5F">
        <w:rPr>
          <w:rFonts w:ascii="Times New Roman" w:hAnsi="Times New Roman" w:cs="Times New Roman"/>
          <w:sz w:val="24"/>
          <w:szCs w:val="24"/>
        </w:rPr>
        <w:t xml:space="preserve"> </w:t>
      </w:r>
      <w:r>
        <w:rPr>
          <w:rFonts w:ascii="Times New Roman" w:hAnsi="Times New Roman" w:cs="Times New Roman"/>
          <w:sz w:val="24"/>
          <w:szCs w:val="24"/>
        </w:rPr>
        <w:t>counter-claim.</w:t>
      </w:r>
      <w:r w:rsidR="002A5B7F">
        <w:rPr>
          <w:rFonts w:ascii="Times New Roman" w:hAnsi="Times New Roman" w:cs="Times New Roman"/>
          <w:sz w:val="24"/>
          <w:szCs w:val="24"/>
        </w:rPr>
        <w:t xml:space="preserve"> </w:t>
      </w:r>
      <w:r w:rsidR="00721587">
        <w:rPr>
          <w:rFonts w:ascii="Times New Roman" w:hAnsi="Times New Roman" w:cs="Times New Roman"/>
          <w:sz w:val="24"/>
          <w:szCs w:val="24"/>
        </w:rPr>
        <w:t xml:space="preserve"> </w:t>
      </w:r>
    </w:p>
    <w:p w:rsidR="00172B5F" w:rsidRDefault="00172B5F" w:rsidP="0030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claim should succeed. </w:t>
      </w:r>
    </w:p>
    <w:p w:rsidR="00721587" w:rsidRDefault="00721587" w:rsidP="003074C6">
      <w:pPr>
        <w:spacing w:after="0" w:line="360" w:lineRule="auto"/>
        <w:ind w:firstLine="720"/>
        <w:jc w:val="both"/>
        <w:rPr>
          <w:rFonts w:ascii="Times New Roman" w:hAnsi="Times New Roman" w:cs="Times New Roman"/>
          <w:sz w:val="24"/>
          <w:szCs w:val="24"/>
        </w:rPr>
      </w:pPr>
    </w:p>
    <w:p w:rsidR="003074C6" w:rsidRDefault="003074C6" w:rsidP="0030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order as follows:-</w:t>
      </w:r>
    </w:p>
    <w:p w:rsidR="003074C6" w:rsidRDefault="002A5B7F" w:rsidP="003074C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074C6">
        <w:rPr>
          <w:rFonts w:ascii="Times New Roman" w:hAnsi="Times New Roman" w:cs="Times New Roman"/>
          <w:sz w:val="24"/>
          <w:szCs w:val="24"/>
        </w:rPr>
        <w:t>he respondents’ counter-claim be and is hereby dismissed</w:t>
      </w:r>
    </w:p>
    <w:p w:rsidR="00721587" w:rsidRDefault="002A5B7F" w:rsidP="003074C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21587">
        <w:rPr>
          <w:rFonts w:ascii="Times New Roman" w:hAnsi="Times New Roman" w:cs="Times New Roman"/>
          <w:sz w:val="24"/>
          <w:szCs w:val="24"/>
        </w:rPr>
        <w:t>he first, second and third respondents and all those claiming a right of occupation through</w:t>
      </w:r>
      <w:r>
        <w:rPr>
          <w:rFonts w:ascii="Times New Roman" w:hAnsi="Times New Roman" w:cs="Times New Roman"/>
          <w:sz w:val="24"/>
          <w:szCs w:val="24"/>
        </w:rPr>
        <w:t xml:space="preserve"> them be and are hereby ordered</w:t>
      </w:r>
      <w:r w:rsidR="00721587">
        <w:rPr>
          <w:rFonts w:ascii="Times New Roman" w:hAnsi="Times New Roman" w:cs="Times New Roman"/>
          <w:sz w:val="24"/>
          <w:szCs w:val="24"/>
        </w:rPr>
        <w:t xml:space="preserve"> to vacate the remainder of stand 1026 </w:t>
      </w:r>
      <w:proofErr w:type="spellStart"/>
      <w:r w:rsidR="00721587">
        <w:rPr>
          <w:rFonts w:ascii="Times New Roman" w:hAnsi="Times New Roman" w:cs="Times New Roman"/>
          <w:sz w:val="24"/>
          <w:szCs w:val="24"/>
        </w:rPr>
        <w:t>Gatooma</w:t>
      </w:r>
      <w:proofErr w:type="spellEnd"/>
      <w:r w:rsidR="00721587">
        <w:rPr>
          <w:rFonts w:ascii="Times New Roman" w:hAnsi="Times New Roman" w:cs="Times New Roman"/>
          <w:sz w:val="24"/>
          <w:szCs w:val="24"/>
        </w:rPr>
        <w:t xml:space="preserve"> Township commonly known as No</w:t>
      </w:r>
      <w:r>
        <w:rPr>
          <w:rFonts w:ascii="Times New Roman" w:hAnsi="Times New Roman" w:cs="Times New Roman"/>
          <w:sz w:val="24"/>
          <w:szCs w:val="24"/>
        </w:rPr>
        <w:t xml:space="preserve"> 1 </w:t>
      </w:r>
      <w:proofErr w:type="spellStart"/>
      <w:r>
        <w:rPr>
          <w:rFonts w:ascii="Times New Roman" w:hAnsi="Times New Roman" w:cs="Times New Roman"/>
          <w:sz w:val="24"/>
          <w:szCs w:val="24"/>
        </w:rPr>
        <w:t>Chimoio</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within 14</w:t>
      </w:r>
      <w:r w:rsidR="00721587">
        <w:rPr>
          <w:rFonts w:ascii="Times New Roman" w:hAnsi="Times New Roman" w:cs="Times New Roman"/>
          <w:sz w:val="24"/>
          <w:szCs w:val="24"/>
        </w:rPr>
        <w:t xml:space="preserve"> </w:t>
      </w:r>
      <w:r w:rsidR="00721587">
        <w:rPr>
          <w:rFonts w:ascii="Times New Roman" w:hAnsi="Times New Roman" w:cs="Times New Roman"/>
          <w:sz w:val="24"/>
          <w:szCs w:val="24"/>
        </w:rPr>
        <w:lastRenderedPageBreak/>
        <w:t xml:space="preserve">days of service of this order upon </w:t>
      </w:r>
      <w:r>
        <w:rPr>
          <w:rFonts w:ascii="Times New Roman" w:hAnsi="Times New Roman" w:cs="Times New Roman"/>
          <w:sz w:val="24"/>
          <w:szCs w:val="24"/>
        </w:rPr>
        <w:t xml:space="preserve">them, </w:t>
      </w:r>
      <w:r w:rsidR="00721587">
        <w:rPr>
          <w:rFonts w:ascii="Times New Roman" w:hAnsi="Times New Roman" w:cs="Times New Roman"/>
          <w:sz w:val="24"/>
          <w:szCs w:val="24"/>
        </w:rPr>
        <w:t>failing which</w:t>
      </w:r>
      <w:r>
        <w:rPr>
          <w:rFonts w:ascii="Times New Roman" w:hAnsi="Times New Roman" w:cs="Times New Roman"/>
          <w:sz w:val="24"/>
          <w:szCs w:val="24"/>
        </w:rPr>
        <w:t>,</w:t>
      </w:r>
      <w:r w:rsidR="00721587">
        <w:rPr>
          <w:rFonts w:ascii="Times New Roman" w:hAnsi="Times New Roman" w:cs="Times New Roman"/>
          <w:sz w:val="24"/>
          <w:szCs w:val="24"/>
        </w:rPr>
        <w:t xml:space="preserve"> the Deputy Sheriff be and is hereby authorised to evict them from the said property and give vacant possession </w:t>
      </w:r>
      <w:r w:rsidR="00A075A3">
        <w:rPr>
          <w:rFonts w:ascii="Times New Roman" w:hAnsi="Times New Roman" w:cs="Times New Roman"/>
          <w:sz w:val="24"/>
          <w:szCs w:val="24"/>
        </w:rPr>
        <w:t>thereof</w:t>
      </w:r>
      <w:r w:rsidR="00721587">
        <w:rPr>
          <w:rFonts w:ascii="Times New Roman" w:hAnsi="Times New Roman" w:cs="Times New Roman"/>
          <w:sz w:val="24"/>
          <w:szCs w:val="24"/>
        </w:rPr>
        <w:t xml:space="preserve"> to </w:t>
      </w:r>
      <w:r>
        <w:rPr>
          <w:rFonts w:ascii="Times New Roman" w:hAnsi="Times New Roman" w:cs="Times New Roman"/>
          <w:sz w:val="24"/>
          <w:szCs w:val="24"/>
        </w:rPr>
        <w:t xml:space="preserve">the applicant; and </w:t>
      </w:r>
    </w:p>
    <w:p w:rsidR="00A075A3" w:rsidRDefault="00A075A3" w:rsidP="003074C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shall pay cost of suit.</w:t>
      </w:r>
    </w:p>
    <w:p w:rsidR="00A075A3" w:rsidRDefault="00A075A3" w:rsidP="00A075A3">
      <w:pPr>
        <w:spacing w:after="0" w:line="360" w:lineRule="auto"/>
        <w:jc w:val="both"/>
        <w:rPr>
          <w:rFonts w:ascii="Times New Roman" w:hAnsi="Times New Roman" w:cs="Times New Roman"/>
          <w:sz w:val="24"/>
          <w:szCs w:val="24"/>
        </w:rPr>
      </w:pPr>
    </w:p>
    <w:p w:rsidR="00A075A3" w:rsidRDefault="00A075A3" w:rsidP="00A075A3">
      <w:pPr>
        <w:spacing w:after="0" w:line="240" w:lineRule="auto"/>
        <w:jc w:val="both"/>
        <w:rPr>
          <w:rFonts w:ascii="Times New Roman" w:hAnsi="Times New Roman" w:cs="Times New Roman"/>
          <w:sz w:val="24"/>
          <w:szCs w:val="24"/>
        </w:rPr>
      </w:pPr>
    </w:p>
    <w:p w:rsidR="00A075A3" w:rsidRDefault="00A075A3" w:rsidP="00A075A3">
      <w:pPr>
        <w:spacing w:after="0" w:line="240" w:lineRule="auto"/>
        <w:jc w:val="both"/>
        <w:rPr>
          <w:rFonts w:ascii="Times New Roman" w:hAnsi="Times New Roman" w:cs="Times New Roman"/>
          <w:sz w:val="24"/>
          <w:szCs w:val="24"/>
        </w:rPr>
      </w:pPr>
    </w:p>
    <w:p w:rsidR="00A075A3" w:rsidRDefault="00A075A3" w:rsidP="00A075A3">
      <w:pPr>
        <w:spacing w:after="0" w:line="240" w:lineRule="auto"/>
        <w:jc w:val="both"/>
        <w:rPr>
          <w:rFonts w:ascii="Times New Roman" w:hAnsi="Times New Roman" w:cs="Times New Roman"/>
          <w:sz w:val="24"/>
          <w:szCs w:val="24"/>
        </w:rPr>
      </w:pPr>
    </w:p>
    <w:p w:rsidR="00A075A3" w:rsidRDefault="00A075A3" w:rsidP="00A075A3">
      <w:pPr>
        <w:spacing w:after="0" w:line="240" w:lineRule="auto"/>
        <w:jc w:val="both"/>
        <w:rPr>
          <w:rFonts w:ascii="Times New Roman" w:hAnsi="Times New Roman" w:cs="Times New Roman"/>
          <w:sz w:val="24"/>
          <w:szCs w:val="24"/>
        </w:rPr>
      </w:pPr>
    </w:p>
    <w:p w:rsidR="00A075A3" w:rsidRDefault="00A075A3" w:rsidP="00A075A3">
      <w:pPr>
        <w:spacing w:after="0" w:line="240" w:lineRule="auto"/>
        <w:jc w:val="both"/>
        <w:rPr>
          <w:rFonts w:ascii="Times New Roman" w:hAnsi="Times New Roman" w:cs="Times New Roman"/>
          <w:sz w:val="24"/>
          <w:szCs w:val="24"/>
        </w:rPr>
      </w:pPr>
      <w:r w:rsidRPr="00A075A3">
        <w:rPr>
          <w:rFonts w:ascii="Times New Roman" w:hAnsi="Times New Roman" w:cs="Times New Roman"/>
          <w:i/>
          <w:sz w:val="24"/>
          <w:szCs w:val="24"/>
        </w:rPr>
        <w:t xml:space="preserve">Messrs Sawyer </w:t>
      </w:r>
      <w:r>
        <w:rPr>
          <w:rFonts w:ascii="Times New Roman" w:hAnsi="Times New Roman" w:cs="Times New Roman"/>
          <w:i/>
          <w:sz w:val="24"/>
          <w:szCs w:val="24"/>
        </w:rPr>
        <w:t>&amp;</w:t>
      </w:r>
      <w:r w:rsidR="002673A6">
        <w:rPr>
          <w:rFonts w:ascii="Times New Roman" w:hAnsi="Times New Roman" w:cs="Times New Roman"/>
          <w:i/>
          <w:sz w:val="24"/>
          <w:szCs w:val="24"/>
        </w:rPr>
        <w:t xml:space="preserve"> </w:t>
      </w:r>
      <w:proofErr w:type="spellStart"/>
      <w:r w:rsidRPr="00A075A3">
        <w:rPr>
          <w:rFonts w:ascii="Times New Roman" w:hAnsi="Times New Roman" w:cs="Times New Roman"/>
          <w:i/>
          <w:sz w:val="24"/>
          <w:szCs w:val="24"/>
        </w:rPr>
        <w:t>Mkushi</w:t>
      </w:r>
      <w:proofErr w:type="spellEnd"/>
      <w:r>
        <w:rPr>
          <w:rFonts w:ascii="Times New Roman" w:hAnsi="Times New Roman" w:cs="Times New Roman"/>
          <w:sz w:val="24"/>
          <w:szCs w:val="24"/>
        </w:rPr>
        <w:t>, applicant’s legal practitioners</w:t>
      </w:r>
    </w:p>
    <w:p w:rsidR="00BA0464" w:rsidRPr="00721587" w:rsidRDefault="00A075A3" w:rsidP="00492DC3">
      <w:pPr>
        <w:spacing w:after="0" w:line="240" w:lineRule="auto"/>
        <w:jc w:val="both"/>
        <w:rPr>
          <w:rFonts w:ascii="Times New Roman" w:hAnsi="Times New Roman" w:cs="Times New Roman"/>
          <w:sz w:val="24"/>
          <w:szCs w:val="24"/>
        </w:rPr>
      </w:pPr>
      <w:r w:rsidRPr="00A075A3">
        <w:rPr>
          <w:rFonts w:ascii="Times New Roman" w:hAnsi="Times New Roman" w:cs="Times New Roman"/>
          <w:i/>
          <w:sz w:val="24"/>
          <w:szCs w:val="24"/>
        </w:rPr>
        <w:t xml:space="preserve">Messrs </w:t>
      </w:r>
      <w:proofErr w:type="spellStart"/>
      <w:r w:rsidRPr="00A075A3">
        <w:rPr>
          <w:rFonts w:ascii="Times New Roman" w:hAnsi="Times New Roman" w:cs="Times New Roman"/>
          <w:i/>
          <w:sz w:val="24"/>
          <w:szCs w:val="24"/>
        </w:rPr>
        <w:t>Muza</w:t>
      </w:r>
      <w:proofErr w:type="spellEnd"/>
      <w:r w:rsidRPr="00A075A3">
        <w:rPr>
          <w:rFonts w:ascii="Times New Roman" w:hAnsi="Times New Roman" w:cs="Times New Roman"/>
          <w:i/>
          <w:sz w:val="24"/>
          <w:szCs w:val="24"/>
        </w:rPr>
        <w:t xml:space="preserve"> &amp; </w:t>
      </w:r>
      <w:proofErr w:type="spellStart"/>
      <w:r w:rsidRPr="00A075A3">
        <w:rPr>
          <w:rFonts w:ascii="Times New Roman" w:hAnsi="Times New Roman" w:cs="Times New Roman"/>
          <w:i/>
          <w:sz w:val="24"/>
          <w:szCs w:val="24"/>
        </w:rPr>
        <w:t>Nyapadi</w:t>
      </w:r>
      <w:proofErr w:type="spellEnd"/>
      <w:r>
        <w:rPr>
          <w:rFonts w:ascii="Times New Roman" w:hAnsi="Times New Roman" w:cs="Times New Roman"/>
          <w:sz w:val="24"/>
          <w:szCs w:val="24"/>
        </w:rPr>
        <w:t>, respondent’s legal practitioners</w:t>
      </w:r>
      <w:r w:rsidR="004F798E" w:rsidRPr="00721587">
        <w:rPr>
          <w:rFonts w:ascii="Times New Roman" w:hAnsi="Times New Roman" w:cs="Times New Roman"/>
          <w:sz w:val="24"/>
          <w:szCs w:val="24"/>
        </w:rPr>
        <w:t xml:space="preserve">  </w:t>
      </w:r>
      <w:r w:rsidR="00055280" w:rsidRPr="00721587">
        <w:rPr>
          <w:rFonts w:ascii="Times New Roman" w:hAnsi="Times New Roman" w:cs="Times New Roman"/>
          <w:sz w:val="24"/>
          <w:szCs w:val="24"/>
        </w:rPr>
        <w:t xml:space="preserve"> </w:t>
      </w:r>
      <w:r w:rsidR="00FF6BF1" w:rsidRPr="00721587">
        <w:rPr>
          <w:rFonts w:ascii="Times New Roman" w:hAnsi="Times New Roman" w:cs="Times New Roman"/>
          <w:sz w:val="24"/>
          <w:szCs w:val="24"/>
        </w:rPr>
        <w:t xml:space="preserve">  </w:t>
      </w:r>
    </w:p>
    <w:p w:rsidR="00E14500" w:rsidRPr="007F2680" w:rsidRDefault="00E14500" w:rsidP="00E145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p>
    <w:sectPr w:rsidR="00E14500" w:rsidRPr="007F2680" w:rsidSect="00A41D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C1" w:rsidRDefault="009073C1" w:rsidP="00DB1B00">
      <w:pPr>
        <w:spacing w:after="0" w:line="240" w:lineRule="auto"/>
      </w:pPr>
      <w:r>
        <w:separator/>
      </w:r>
    </w:p>
  </w:endnote>
  <w:endnote w:type="continuationSeparator" w:id="0">
    <w:p w:rsidR="009073C1" w:rsidRDefault="009073C1" w:rsidP="00DB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C1" w:rsidRDefault="009073C1" w:rsidP="00DB1B00">
      <w:pPr>
        <w:spacing w:after="0" w:line="240" w:lineRule="auto"/>
      </w:pPr>
      <w:r>
        <w:separator/>
      </w:r>
    </w:p>
  </w:footnote>
  <w:footnote w:type="continuationSeparator" w:id="0">
    <w:p w:rsidR="009073C1" w:rsidRDefault="009073C1" w:rsidP="00DB1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5001"/>
      <w:docPartObj>
        <w:docPartGallery w:val="Page Numbers (Top of Page)"/>
        <w:docPartUnique/>
      </w:docPartObj>
    </w:sdtPr>
    <w:sdtEndPr/>
    <w:sdtContent>
      <w:p w:rsidR="00304B0C" w:rsidRDefault="009073C1">
        <w:pPr>
          <w:pStyle w:val="Header"/>
          <w:jc w:val="right"/>
        </w:pPr>
        <w:r>
          <w:fldChar w:fldCharType="begin"/>
        </w:r>
        <w:r>
          <w:instrText xml:space="preserve"> PAGE   \* MERGEFORMAT </w:instrText>
        </w:r>
        <w:r>
          <w:fldChar w:fldCharType="separate"/>
        </w:r>
        <w:r w:rsidR="001F66CD">
          <w:rPr>
            <w:noProof/>
          </w:rPr>
          <w:t>7</w:t>
        </w:r>
        <w:r>
          <w:rPr>
            <w:noProof/>
          </w:rPr>
          <w:fldChar w:fldCharType="end"/>
        </w:r>
      </w:p>
      <w:p w:rsidR="00304B0C" w:rsidRDefault="00304B0C">
        <w:pPr>
          <w:pStyle w:val="Header"/>
          <w:jc w:val="right"/>
        </w:pPr>
        <w:r>
          <w:tab/>
          <w:t>HH</w:t>
        </w:r>
        <w:r w:rsidR="00232DF7">
          <w:t xml:space="preserve"> 498</w:t>
        </w:r>
        <w:r>
          <w:t>-13</w:t>
        </w:r>
      </w:p>
      <w:p w:rsidR="00304B0C" w:rsidRDefault="00304B0C">
        <w:pPr>
          <w:pStyle w:val="Header"/>
          <w:jc w:val="right"/>
        </w:pPr>
        <w:r>
          <w:t>HC 2975/12</w:t>
        </w:r>
      </w:p>
    </w:sdtContent>
  </w:sdt>
  <w:p w:rsidR="00304B0C" w:rsidRDefault="00304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5838"/>
    <w:multiLevelType w:val="hybridMultilevel"/>
    <w:tmpl w:val="349A3FFC"/>
    <w:lvl w:ilvl="0" w:tplc="7A548880">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A9B05CF"/>
    <w:multiLevelType w:val="hybridMultilevel"/>
    <w:tmpl w:val="B13A69F8"/>
    <w:lvl w:ilvl="0" w:tplc="1DACB9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E285E"/>
    <w:multiLevelType w:val="hybridMultilevel"/>
    <w:tmpl w:val="47EA5D44"/>
    <w:lvl w:ilvl="0" w:tplc="5082F3D8">
      <w:start w:val="1"/>
      <w:numFmt w:val="lowerLetter"/>
      <w:lvlText w:val="(%1)"/>
      <w:lvlJc w:val="left"/>
      <w:pPr>
        <w:ind w:left="1740" w:hanging="360"/>
      </w:pPr>
      <w:rPr>
        <w:rFonts w:hint="default"/>
      </w:rPr>
    </w:lvl>
    <w:lvl w:ilvl="1" w:tplc="30090019" w:tentative="1">
      <w:start w:val="1"/>
      <w:numFmt w:val="lowerLetter"/>
      <w:lvlText w:val="%2."/>
      <w:lvlJc w:val="left"/>
      <w:pPr>
        <w:ind w:left="2460" w:hanging="360"/>
      </w:pPr>
    </w:lvl>
    <w:lvl w:ilvl="2" w:tplc="3009001B" w:tentative="1">
      <w:start w:val="1"/>
      <w:numFmt w:val="lowerRoman"/>
      <w:lvlText w:val="%3."/>
      <w:lvlJc w:val="right"/>
      <w:pPr>
        <w:ind w:left="3180" w:hanging="180"/>
      </w:pPr>
    </w:lvl>
    <w:lvl w:ilvl="3" w:tplc="3009000F" w:tentative="1">
      <w:start w:val="1"/>
      <w:numFmt w:val="decimal"/>
      <w:lvlText w:val="%4."/>
      <w:lvlJc w:val="left"/>
      <w:pPr>
        <w:ind w:left="3900" w:hanging="360"/>
      </w:pPr>
    </w:lvl>
    <w:lvl w:ilvl="4" w:tplc="30090019" w:tentative="1">
      <w:start w:val="1"/>
      <w:numFmt w:val="lowerLetter"/>
      <w:lvlText w:val="%5."/>
      <w:lvlJc w:val="left"/>
      <w:pPr>
        <w:ind w:left="4620" w:hanging="360"/>
      </w:pPr>
    </w:lvl>
    <w:lvl w:ilvl="5" w:tplc="3009001B" w:tentative="1">
      <w:start w:val="1"/>
      <w:numFmt w:val="lowerRoman"/>
      <w:lvlText w:val="%6."/>
      <w:lvlJc w:val="right"/>
      <w:pPr>
        <w:ind w:left="5340" w:hanging="180"/>
      </w:pPr>
    </w:lvl>
    <w:lvl w:ilvl="6" w:tplc="3009000F" w:tentative="1">
      <w:start w:val="1"/>
      <w:numFmt w:val="decimal"/>
      <w:lvlText w:val="%7."/>
      <w:lvlJc w:val="left"/>
      <w:pPr>
        <w:ind w:left="6060" w:hanging="360"/>
      </w:pPr>
    </w:lvl>
    <w:lvl w:ilvl="7" w:tplc="30090019" w:tentative="1">
      <w:start w:val="1"/>
      <w:numFmt w:val="lowerLetter"/>
      <w:lvlText w:val="%8."/>
      <w:lvlJc w:val="left"/>
      <w:pPr>
        <w:ind w:left="6780" w:hanging="360"/>
      </w:pPr>
    </w:lvl>
    <w:lvl w:ilvl="8" w:tplc="3009001B" w:tentative="1">
      <w:start w:val="1"/>
      <w:numFmt w:val="lowerRoman"/>
      <w:lvlText w:val="%9."/>
      <w:lvlJc w:val="right"/>
      <w:pPr>
        <w:ind w:left="7500" w:hanging="180"/>
      </w:pPr>
    </w:lvl>
  </w:abstractNum>
  <w:abstractNum w:abstractNumId="3">
    <w:nsid w:val="102478E8"/>
    <w:multiLevelType w:val="hybridMultilevel"/>
    <w:tmpl w:val="7250E76C"/>
    <w:lvl w:ilvl="0" w:tplc="82846E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4343F5"/>
    <w:multiLevelType w:val="hybridMultilevel"/>
    <w:tmpl w:val="816A46C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nsid w:val="154C37EF"/>
    <w:multiLevelType w:val="hybridMultilevel"/>
    <w:tmpl w:val="08784116"/>
    <w:lvl w:ilvl="0" w:tplc="D2DA6CD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D975305"/>
    <w:multiLevelType w:val="hybridMultilevel"/>
    <w:tmpl w:val="8626E1FE"/>
    <w:lvl w:ilvl="0" w:tplc="DF0454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ED2172D"/>
    <w:multiLevelType w:val="hybridMultilevel"/>
    <w:tmpl w:val="E9CAA784"/>
    <w:lvl w:ilvl="0" w:tplc="D7FEDD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643D7D"/>
    <w:multiLevelType w:val="hybridMultilevel"/>
    <w:tmpl w:val="BF2C80EA"/>
    <w:lvl w:ilvl="0" w:tplc="BC50D2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8255775"/>
    <w:multiLevelType w:val="hybridMultilevel"/>
    <w:tmpl w:val="488EF260"/>
    <w:lvl w:ilvl="0" w:tplc="6540CE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3D5BFD"/>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3A17458"/>
    <w:multiLevelType w:val="hybridMultilevel"/>
    <w:tmpl w:val="673E37C6"/>
    <w:lvl w:ilvl="0" w:tplc="845052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5C1591C"/>
    <w:multiLevelType w:val="hybridMultilevel"/>
    <w:tmpl w:val="8F66E62E"/>
    <w:lvl w:ilvl="0" w:tplc="AB7E8A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D6804B5"/>
    <w:multiLevelType w:val="hybridMultilevel"/>
    <w:tmpl w:val="C8167696"/>
    <w:lvl w:ilvl="0" w:tplc="343C2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E95F27"/>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21A2010"/>
    <w:multiLevelType w:val="hybridMultilevel"/>
    <w:tmpl w:val="BAAA7E1E"/>
    <w:lvl w:ilvl="0" w:tplc="F27E94B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459065AC"/>
    <w:multiLevelType w:val="hybridMultilevel"/>
    <w:tmpl w:val="A88C6E98"/>
    <w:lvl w:ilvl="0" w:tplc="AE72D5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683441C"/>
    <w:multiLevelType w:val="hybridMultilevel"/>
    <w:tmpl w:val="32E6060A"/>
    <w:lvl w:ilvl="0" w:tplc="1E60A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42025"/>
    <w:multiLevelType w:val="hybridMultilevel"/>
    <w:tmpl w:val="AC06CC4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nsid w:val="562B0A68"/>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C1E17AC"/>
    <w:multiLevelType w:val="hybridMultilevel"/>
    <w:tmpl w:val="FFAC1CF6"/>
    <w:lvl w:ilvl="0" w:tplc="6E3EE30C">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2DB1747"/>
    <w:multiLevelType w:val="hybridMultilevel"/>
    <w:tmpl w:val="984C1CCA"/>
    <w:lvl w:ilvl="0" w:tplc="A282C3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75A2279E"/>
    <w:multiLevelType w:val="hybridMultilevel"/>
    <w:tmpl w:val="B336B112"/>
    <w:lvl w:ilvl="0" w:tplc="0346DA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78C3331C"/>
    <w:multiLevelType w:val="hybridMultilevel"/>
    <w:tmpl w:val="115C7BA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7B0A04C0"/>
    <w:multiLevelType w:val="hybridMultilevel"/>
    <w:tmpl w:val="984C1CCA"/>
    <w:lvl w:ilvl="0" w:tplc="A282C3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7F35629C"/>
    <w:multiLevelType w:val="hybridMultilevel"/>
    <w:tmpl w:val="D368E912"/>
    <w:lvl w:ilvl="0" w:tplc="72B4C86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9"/>
  </w:num>
  <w:num w:numId="3">
    <w:abstractNumId w:val="17"/>
  </w:num>
  <w:num w:numId="4">
    <w:abstractNumId w:val="19"/>
  </w:num>
  <w:num w:numId="5">
    <w:abstractNumId w:val="13"/>
  </w:num>
  <w:num w:numId="6">
    <w:abstractNumId w:val="14"/>
  </w:num>
  <w:num w:numId="7">
    <w:abstractNumId w:val="10"/>
  </w:num>
  <w:num w:numId="8">
    <w:abstractNumId w:val="21"/>
  </w:num>
  <w:num w:numId="9">
    <w:abstractNumId w:val="24"/>
  </w:num>
  <w:num w:numId="10">
    <w:abstractNumId w:val="5"/>
  </w:num>
  <w:num w:numId="11">
    <w:abstractNumId w:val="7"/>
  </w:num>
  <w:num w:numId="12">
    <w:abstractNumId w:val="25"/>
  </w:num>
  <w:num w:numId="13">
    <w:abstractNumId w:val="20"/>
  </w:num>
  <w:num w:numId="14">
    <w:abstractNumId w:val="11"/>
  </w:num>
  <w:num w:numId="15">
    <w:abstractNumId w:val="8"/>
  </w:num>
  <w:num w:numId="16">
    <w:abstractNumId w:val="6"/>
  </w:num>
  <w:num w:numId="17">
    <w:abstractNumId w:val="16"/>
  </w:num>
  <w:num w:numId="18">
    <w:abstractNumId w:val="22"/>
  </w:num>
  <w:num w:numId="19">
    <w:abstractNumId w:val="12"/>
  </w:num>
  <w:num w:numId="20">
    <w:abstractNumId w:val="3"/>
  </w:num>
  <w:num w:numId="21">
    <w:abstractNumId w:val="0"/>
  </w:num>
  <w:num w:numId="22">
    <w:abstractNumId w:val="15"/>
  </w:num>
  <w:num w:numId="23">
    <w:abstractNumId w:val="4"/>
  </w:num>
  <w:num w:numId="24">
    <w:abstractNumId w:val="23"/>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1B00"/>
    <w:rsid w:val="00003A76"/>
    <w:rsid w:val="00030196"/>
    <w:rsid w:val="00031446"/>
    <w:rsid w:val="00035D6E"/>
    <w:rsid w:val="00055280"/>
    <w:rsid w:val="000678D7"/>
    <w:rsid w:val="000830A7"/>
    <w:rsid w:val="00091F3B"/>
    <w:rsid w:val="000927B8"/>
    <w:rsid w:val="00093681"/>
    <w:rsid w:val="00093AAA"/>
    <w:rsid w:val="00096D02"/>
    <w:rsid w:val="000A0036"/>
    <w:rsid w:val="000A0A72"/>
    <w:rsid w:val="000A7372"/>
    <w:rsid w:val="000B027A"/>
    <w:rsid w:val="000B762B"/>
    <w:rsid w:val="000C453D"/>
    <w:rsid w:val="000D1BA3"/>
    <w:rsid w:val="000D2E30"/>
    <w:rsid w:val="000E0CF4"/>
    <w:rsid w:val="000F09F1"/>
    <w:rsid w:val="000F2D3D"/>
    <w:rsid w:val="0011520E"/>
    <w:rsid w:val="0013269D"/>
    <w:rsid w:val="00142901"/>
    <w:rsid w:val="00145445"/>
    <w:rsid w:val="00157096"/>
    <w:rsid w:val="00172B5F"/>
    <w:rsid w:val="00194AA3"/>
    <w:rsid w:val="001A2A3A"/>
    <w:rsid w:val="001A5621"/>
    <w:rsid w:val="001A7017"/>
    <w:rsid w:val="001B2993"/>
    <w:rsid w:val="001C5C90"/>
    <w:rsid w:val="001D061E"/>
    <w:rsid w:val="001E16D6"/>
    <w:rsid w:val="001E4C61"/>
    <w:rsid w:val="001F03B4"/>
    <w:rsid w:val="001F23DC"/>
    <w:rsid w:val="001F63EF"/>
    <w:rsid w:val="001F66CD"/>
    <w:rsid w:val="00212030"/>
    <w:rsid w:val="00215A0B"/>
    <w:rsid w:val="002169B0"/>
    <w:rsid w:val="00232DF7"/>
    <w:rsid w:val="00235DAC"/>
    <w:rsid w:val="00247490"/>
    <w:rsid w:val="0025246F"/>
    <w:rsid w:val="00253D57"/>
    <w:rsid w:val="002673A6"/>
    <w:rsid w:val="00275813"/>
    <w:rsid w:val="00283102"/>
    <w:rsid w:val="002A5B7F"/>
    <w:rsid w:val="002A661D"/>
    <w:rsid w:val="002B0761"/>
    <w:rsid w:val="002B7491"/>
    <w:rsid w:val="002C2E0D"/>
    <w:rsid w:val="002E75F8"/>
    <w:rsid w:val="002F088A"/>
    <w:rsid w:val="002F59E0"/>
    <w:rsid w:val="003021CC"/>
    <w:rsid w:val="0030268A"/>
    <w:rsid w:val="003026E2"/>
    <w:rsid w:val="00304525"/>
    <w:rsid w:val="00304B0C"/>
    <w:rsid w:val="003074C6"/>
    <w:rsid w:val="00312F67"/>
    <w:rsid w:val="00316B95"/>
    <w:rsid w:val="003170B2"/>
    <w:rsid w:val="003579DE"/>
    <w:rsid w:val="00365FD2"/>
    <w:rsid w:val="003779D0"/>
    <w:rsid w:val="003C74B0"/>
    <w:rsid w:val="003D0DB2"/>
    <w:rsid w:val="003E3FCD"/>
    <w:rsid w:val="003E4567"/>
    <w:rsid w:val="003F0985"/>
    <w:rsid w:val="003F668B"/>
    <w:rsid w:val="004107F5"/>
    <w:rsid w:val="004129F2"/>
    <w:rsid w:val="0041748A"/>
    <w:rsid w:val="00417EC5"/>
    <w:rsid w:val="004330E4"/>
    <w:rsid w:val="004359AA"/>
    <w:rsid w:val="00441093"/>
    <w:rsid w:val="00444BA0"/>
    <w:rsid w:val="0044797D"/>
    <w:rsid w:val="00453B7C"/>
    <w:rsid w:val="00456C26"/>
    <w:rsid w:val="004615BA"/>
    <w:rsid w:val="0046268F"/>
    <w:rsid w:val="00465446"/>
    <w:rsid w:val="00470044"/>
    <w:rsid w:val="00483881"/>
    <w:rsid w:val="00485433"/>
    <w:rsid w:val="00492DC3"/>
    <w:rsid w:val="00495AB3"/>
    <w:rsid w:val="004965F3"/>
    <w:rsid w:val="004A4A61"/>
    <w:rsid w:val="004C5ABD"/>
    <w:rsid w:val="004E2F5F"/>
    <w:rsid w:val="004F798E"/>
    <w:rsid w:val="00505240"/>
    <w:rsid w:val="00521A6F"/>
    <w:rsid w:val="005439BA"/>
    <w:rsid w:val="005503AC"/>
    <w:rsid w:val="005511B9"/>
    <w:rsid w:val="00562E0C"/>
    <w:rsid w:val="0058120F"/>
    <w:rsid w:val="00585AB0"/>
    <w:rsid w:val="005A19E5"/>
    <w:rsid w:val="005A2C32"/>
    <w:rsid w:val="005A458A"/>
    <w:rsid w:val="005B19A1"/>
    <w:rsid w:val="005B3179"/>
    <w:rsid w:val="005F5719"/>
    <w:rsid w:val="00606CDD"/>
    <w:rsid w:val="00622431"/>
    <w:rsid w:val="00680E27"/>
    <w:rsid w:val="006851A7"/>
    <w:rsid w:val="00693DE2"/>
    <w:rsid w:val="006A7357"/>
    <w:rsid w:val="006B0FDA"/>
    <w:rsid w:val="006C3430"/>
    <w:rsid w:val="006E2B45"/>
    <w:rsid w:val="006E6D0E"/>
    <w:rsid w:val="0070286A"/>
    <w:rsid w:val="00706CA4"/>
    <w:rsid w:val="00721587"/>
    <w:rsid w:val="00722D11"/>
    <w:rsid w:val="00733F6C"/>
    <w:rsid w:val="007425E4"/>
    <w:rsid w:val="0075544D"/>
    <w:rsid w:val="0076644E"/>
    <w:rsid w:val="007815F2"/>
    <w:rsid w:val="007A369E"/>
    <w:rsid w:val="007A7241"/>
    <w:rsid w:val="007B5231"/>
    <w:rsid w:val="007C4666"/>
    <w:rsid w:val="007C6DBB"/>
    <w:rsid w:val="007C7E9B"/>
    <w:rsid w:val="007E61DB"/>
    <w:rsid w:val="007F2680"/>
    <w:rsid w:val="0081376B"/>
    <w:rsid w:val="00815CA0"/>
    <w:rsid w:val="008264B1"/>
    <w:rsid w:val="00832C74"/>
    <w:rsid w:val="00846E28"/>
    <w:rsid w:val="00856549"/>
    <w:rsid w:val="00857767"/>
    <w:rsid w:val="00865CA1"/>
    <w:rsid w:val="00891ED8"/>
    <w:rsid w:val="00896E62"/>
    <w:rsid w:val="00897F24"/>
    <w:rsid w:val="008B0603"/>
    <w:rsid w:val="008C51F5"/>
    <w:rsid w:val="008C7316"/>
    <w:rsid w:val="008D44AE"/>
    <w:rsid w:val="008F02F4"/>
    <w:rsid w:val="008F234E"/>
    <w:rsid w:val="0090533D"/>
    <w:rsid w:val="009073C1"/>
    <w:rsid w:val="0090743D"/>
    <w:rsid w:val="00907579"/>
    <w:rsid w:val="009173B8"/>
    <w:rsid w:val="00931DD2"/>
    <w:rsid w:val="00937CF0"/>
    <w:rsid w:val="00940CC9"/>
    <w:rsid w:val="00967B26"/>
    <w:rsid w:val="00975008"/>
    <w:rsid w:val="00985C89"/>
    <w:rsid w:val="009B5DBD"/>
    <w:rsid w:val="009C2BAB"/>
    <w:rsid w:val="009C336A"/>
    <w:rsid w:val="009C3413"/>
    <w:rsid w:val="009C79FE"/>
    <w:rsid w:val="009D0280"/>
    <w:rsid w:val="009D11A7"/>
    <w:rsid w:val="009E0676"/>
    <w:rsid w:val="009F5274"/>
    <w:rsid w:val="009F778C"/>
    <w:rsid w:val="00A06F7D"/>
    <w:rsid w:val="00A075A3"/>
    <w:rsid w:val="00A1195E"/>
    <w:rsid w:val="00A373FB"/>
    <w:rsid w:val="00A376DF"/>
    <w:rsid w:val="00A405DA"/>
    <w:rsid w:val="00A40BF5"/>
    <w:rsid w:val="00A41D36"/>
    <w:rsid w:val="00A43673"/>
    <w:rsid w:val="00A4775C"/>
    <w:rsid w:val="00A51FF4"/>
    <w:rsid w:val="00A60597"/>
    <w:rsid w:val="00A712C0"/>
    <w:rsid w:val="00A95996"/>
    <w:rsid w:val="00A95F97"/>
    <w:rsid w:val="00A97809"/>
    <w:rsid w:val="00AA503E"/>
    <w:rsid w:val="00AB3D06"/>
    <w:rsid w:val="00AB5C3E"/>
    <w:rsid w:val="00AC6289"/>
    <w:rsid w:val="00AD241F"/>
    <w:rsid w:val="00AF2A93"/>
    <w:rsid w:val="00B1034C"/>
    <w:rsid w:val="00B27D9E"/>
    <w:rsid w:val="00B31307"/>
    <w:rsid w:val="00B32F92"/>
    <w:rsid w:val="00B3452B"/>
    <w:rsid w:val="00B54380"/>
    <w:rsid w:val="00B57768"/>
    <w:rsid w:val="00B626DA"/>
    <w:rsid w:val="00B7796D"/>
    <w:rsid w:val="00BA0464"/>
    <w:rsid w:val="00BA1658"/>
    <w:rsid w:val="00BB36BA"/>
    <w:rsid w:val="00BD43DD"/>
    <w:rsid w:val="00BE15DB"/>
    <w:rsid w:val="00BE7600"/>
    <w:rsid w:val="00BF1B7C"/>
    <w:rsid w:val="00BF36F9"/>
    <w:rsid w:val="00C010E2"/>
    <w:rsid w:val="00C02E24"/>
    <w:rsid w:val="00C03D40"/>
    <w:rsid w:val="00C049F6"/>
    <w:rsid w:val="00C25243"/>
    <w:rsid w:val="00C25288"/>
    <w:rsid w:val="00C25F9B"/>
    <w:rsid w:val="00C41C97"/>
    <w:rsid w:val="00C5439A"/>
    <w:rsid w:val="00C57624"/>
    <w:rsid w:val="00C63640"/>
    <w:rsid w:val="00C74A69"/>
    <w:rsid w:val="00CB4B6D"/>
    <w:rsid w:val="00CC6D80"/>
    <w:rsid w:val="00CE14BF"/>
    <w:rsid w:val="00CF1A65"/>
    <w:rsid w:val="00CF435E"/>
    <w:rsid w:val="00D156EC"/>
    <w:rsid w:val="00D2403D"/>
    <w:rsid w:val="00D35C11"/>
    <w:rsid w:val="00D419F0"/>
    <w:rsid w:val="00D44083"/>
    <w:rsid w:val="00D4568D"/>
    <w:rsid w:val="00D66696"/>
    <w:rsid w:val="00D72EE9"/>
    <w:rsid w:val="00D776E7"/>
    <w:rsid w:val="00D84EC9"/>
    <w:rsid w:val="00DA5077"/>
    <w:rsid w:val="00DB1B00"/>
    <w:rsid w:val="00DD6197"/>
    <w:rsid w:val="00DE16FD"/>
    <w:rsid w:val="00DE36BD"/>
    <w:rsid w:val="00DF032A"/>
    <w:rsid w:val="00DF1606"/>
    <w:rsid w:val="00E01B80"/>
    <w:rsid w:val="00E141E0"/>
    <w:rsid w:val="00E14500"/>
    <w:rsid w:val="00E165C4"/>
    <w:rsid w:val="00E2069E"/>
    <w:rsid w:val="00E2177A"/>
    <w:rsid w:val="00E23891"/>
    <w:rsid w:val="00E26A00"/>
    <w:rsid w:val="00E46FD0"/>
    <w:rsid w:val="00E520CD"/>
    <w:rsid w:val="00E56154"/>
    <w:rsid w:val="00E66E0D"/>
    <w:rsid w:val="00E718D1"/>
    <w:rsid w:val="00E73AD6"/>
    <w:rsid w:val="00E74144"/>
    <w:rsid w:val="00E74CC8"/>
    <w:rsid w:val="00E77112"/>
    <w:rsid w:val="00E94480"/>
    <w:rsid w:val="00E95118"/>
    <w:rsid w:val="00EA4F43"/>
    <w:rsid w:val="00EC08FD"/>
    <w:rsid w:val="00EC64C8"/>
    <w:rsid w:val="00EE4AE1"/>
    <w:rsid w:val="00EF0EF0"/>
    <w:rsid w:val="00EF2E4C"/>
    <w:rsid w:val="00F00B87"/>
    <w:rsid w:val="00F06233"/>
    <w:rsid w:val="00F20DF6"/>
    <w:rsid w:val="00F237D2"/>
    <w:rsid w:val="00F27D10"/>
    <w:rsid w:val="00F32B95"/>
    <w:rsid w:val="00F35399"/>
    <w:rsid w:val="00F36E3F"/>
    <w:rsid w:val="00F37EDC"/>
    <w:rsid w:val="00F64752"/>
    <w:rsid w:val="00F736C1"/>
    <w:rsid w:val="00F753F5"/>
    <w:rsid w:val="00FB1F8A"/>
    <w:rsid w:val="00FB3967"/>
    <w:rsid w:val="00FD386C"/>
    <w:rsid w:val="00FD5563"/>
    <w:rsid w:val="00FD7BE4"/>
    <w:rsid w:val="00FF6B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0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B00"/>
    <w:rPr>
      <w:lang w:val="en-ZW"/>
    </w:rPr>
  </w:style>
  <w:style w:type="paragraph" w:styleId="Footer">
    <w:name w:val="footer"/>
    <w:basedOn w:val="Normal"/>
    <w:link w:val="FooterChar"/>
    <w:uiPriority w:val="99"/>
    <w:semiHidden/>
    <w:unhideWhenUsed/>
    <w:rsid w:val="00DB1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1B00"/>
    <w:rPr>
      <w:lang w:val="en-ZW"/>
    </w:rPr>
  </w:style>
  <w:style w:type="paragraph" w:styleId="ListParagraph">
    <w:name w:val="List Paragraph"/>
    <w:basedOn w:val="Normal"/>
    <w:uiPriority w:val="34"/>
    <w:qFormat/>
    <w:rsid w:val="00865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4991-C393-4C1A-AFFA-575A1EF6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7349</Words>
  <Characters>41893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2013-12-18T07:58:00Z</cp:lastPrinted>
  <dcterms:created xsi:type="dcterms:W3CDTF">2014-01-15T14:14:00Z</dcterms:created>
  <dcterms:modified xsi:type="dcterms:W3CDTF">2014-01-15T14:14:00Z</dcterms:modified>
</cp:coreProperties>
</file>