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CC6F53" w:rsidRDefault="0011530D" w:rsidP="0011530D">
      <w:pPr>
        <w:spacing w:after="0" w:line="360" w:lineRule="auto"/>
        <w:rPr>
          <w:rFonts w:ascii="Tahoma" w:hAnsi="Tahoma" w:cs="Tahoma"/>
          <w:b/>
          <w:sz w:val="24"/>
          <w:szCs w:val="24"/>
        </w:rPr>
      </w:pPr>
      <w:proofErr w:type="gramStart"/>
      <w:r w:rsidRPr="00CC6F53">
        <w:rPr>
          <w:rFonts w:ascii="Tahoma" w:hAnsi="Tahoma" w:cs="Tahoma"/>
          <w:b/>
          <w:sz w:val="24"/>
          <w:szCs w:val="24"/>
        </w:rPr>
        <w:t>IN THE LABOUR COURT OF ZIMBABWE</w:t>
      </w:r>
      <w:r w:rsidRPr="00CC6F53">
        <w:rPr>
          <w:rFonts w:ascii="Tahoma" w:hAnsi="Tahoma" w:cs="Tahoma"/>
          <w:b/>
          <w:sz w:val="24"/>
          <w:szCs w:val="24"/>
        </w:rPr>
        <w:tab/>
      </w:r>
      <w:r w:rsidR="00761EF7" w:rsidRPr="00CC6F53">
        <w:rPr>
          <w:rFonts w:ascii="Tahoma" w:hAnsi="Tahoma" w:cs="Tahoma"/>
          <w:b/>
          <w:sz w:val="24"/>
          <w:szCs w:val="24"/>
        </w:rPr>
        <w:t xml:space="preserve">  </w:t>
      </w:r>
      <w:r w:rsidR="006010E6" w:rsidRPr="00CC6F53">
        <w:rPr>
          <w:rFonts w:ascii="Tahoma" w:hAnsi="Tahoma" w:cs="Tahoma"/>
          <w:b/>
          <w:sz w:val="24"/>
          <w:szCs w:val="24"/>
        </w:rPr>
        <w:t xml:space="preserve">    </w:t>
      </w:r>
      <w:r w:rsidR="0081687E">
        <w:rPr>
          <w:rFonts w:ascii="Tahoma" w:hAnsi="Tahoma" w:cs="Tahoma"/>
          <w:b/>
          <w:sz w:val="24"/>
          <w:szCs w:val="24"/>
        </w:rPr>
        <w:t xml:space="preserve"> </w:t>
      </w:r>
      <w:r w:rsidRPr="00CC6F53">
        <w:rPr>
          <w:rFonts w:ascii="Tahoma" w:hAnsi="Tahoma" w:cs="Tahoma"/>
          <w:b/>
          <w:sz w:val="24"/>
          <w:szCs w:val="24"/>
        </w:rPr>
        <w:t>JUDGMENT NO.</w:t>
      </w:r>
      <w:proofErr w:type="gramEnd"/>
      <w:r w:rsidRPr="00CC6F53">
        <w:rPr>
          <w:rFonts w:ascii="Tahoma" w:hAnsi="Tahoma" w:cs="Tahoma"/>
          <w:b/>
          <w:sz w:val="24"/>
          <w:szCs w:val="24"/>
        </w:rPr>
        <w:t xml:space="preserve"> LC/H/</w:t>
      </w:r>
      <w:r w:rsidR="00C95E32">
        <w:rPr>
          <w:rFonts w:ascii="Tahoma" w:hAnsi="Tahoma" w:cs="Tahoma"/>
          <w:b/>
          <w:sz w:val="24"/>
          <w:szCs w:val="24"/>
        </w:rPr>
        <w:t>50</w:t>
      </w:r>
      <w:r w:rsidRPr="00CC6F53">
        <w:rPr>
          <w:rFonts w:ascii="Tahoma" w:hAnsi="Tahoma" w:cs="Tahoma"/>
          <w:b/>
          <w:sz w:val="24"/>
          <w:szCs w:val="24"/>
        </w:rPr>
        <w:t>/</w:t>
      </w:r>
      <w:r w:rsidR="000F48AA" w:rsidRPr="00CC6F53">
        <w:rPr>
          <w:rFonts w:ascii="Tahoma" w:hAnsi="Tahoma" w:cs="Tahoma"/>
          <w:b/>
          <w:sz w:val="24"/>
          <w:szCs w:val="24"/>
        </w:rPr>
        <w:t>22</w:t>
      </w:r>
    </w:p>
    <w:p w:rsidR="0011530D" w:rsidRPr="00CC6F53" w:rsidRDefault="0011530D" w:rsidP="0011530D">
      <w:pPr>
        <w:spacing w:after="0" w:line="360" w:lineRule="auto"/>
        <w:rPr>
          <w:rFonts w:ascii="Tahoma" w:hAnsi="Tahoma" w:cs="Tahoma"/>
          <w:b/>
          <w:sz w:val="24"/>
          <w:szCs w:val="24"/>
        </w:rPr>
      </w:pPr>
      <w:r w:rsidRPr="00CC6F53">
        <w:rPr>
          <w:rFonts w:ascii="Tahoma" w:hAnsi="Tahoma" w:cs="Tahoma"/>
          <w:b/>
          <w:sz w:val="24"/>
          <w:szCs w:val="24"/>
        </w:rPr>
        <w:t xml:space="preserve">HELD AT HARARE ON </w:t>
      </w:r>
      <w:r w:rsidR="003F5F61">
        <w:rPr>
          <w:rFonts w:ascii="Tahoma" w:hAnsi="Tahoma" w:cs="Tahoma"/>
          <w:b/>
          <w:sz w:val="24"/>
          <w:szCs w:val="24"/>
        </w:rPr>
        <w:t>3</w:t>
      </w:r>
      <w:r w:rsidR="003F5F61" w:rsidRPr="003F5F61">
        <w:rPr>
          <w:rFonts w:ascii="Tahoma" w:hAnsi="Tahoma" w:cs="Tahoma"/>
          <w:b/>
          <w:sz w:val="24"/>
          <w:szCs w:val="24"/>
          <w:vertAlign w:val="superscript"/>
        </w:rPr>
        <w:t>RD</w:t>
      </w:r>
      <w:r w:rsidR="003F5F61">
        <w:rPr>
          <w:rFonts w:ascii="Tahoma" w:hAnsi="Tahoma" w:cs="Tahoma"/>
          <w:b/>
          <w:sz w:val="24"/>
          <w:szCs w:val="24"/>
        </w:rPr>
        <w:t xml:space="preserve"> FEBRUARY</w:t>
      </w:r>
      <w:r w:rsidR="00E66C21" w:rsidRPr="00CC6F53">
        <w:rPr>
          <w:rFonts w:ascii="Tahoma" w:hAnsi="Tahoma" w:cs="Tahoma"/>
          <w:b/>
          <w:sz w:val="24"/>
          <w:szCs w:val="24"/>
        </w:rPr>
        <w:t>,</w:t>
      </w:r>
      <w:r w:rsidR="00D6717B" w:rsidRPr="00CC6F53">
        <w:rPr>
          <w:rFonts w:ascii="Tahoma" w:hAnsi="Tahoma" w:cs="Tahoma"/>
          <w:b/>
          <w:sz w:val="24"/>
          <w:szCs w:val="24"/>
        </w:rPr>
        <w:t xml:space="preserve"> 20</w:t>
      </w:r>
      <w:r w:rsidR="000F48AA" w:rsidRPr="00CC6F53">
        <w:rPr>
          <w:rFonts w:ascii="Tahoma" w:hAnsi="Tahoma" w:cs="Tahoma"/>
          <w:b/>
          <w:sz w:val="24"/>
          <w:szCs w:val="24"/>
        </w:rPr>
        <w:t>2</w:t>
      </w:r>
      <w:r w:rsidR="00644AA7" w:rsidRPr="00CC6F53">
        <w:rPr>
          <w:rFonts w:ascii="Tahoma" w:hAnsi="Tahoma" w:cs="Tahoma"/>
          <w:b/>
          <w:sz w:val="24"/>
          <w:szCs w:val="24"/>
        </w:rPr>
        <w:t>2</w:t>
      </w:r>
      <w:r w:rsidR="00761EF7" w:rsidRPr="00CC6F53">
        <w:rPr>
          <w:rFonts w:ascii="Tahoma" w:hAnsi="Tahoma" w:cs="Tahoma"/>
          <w:b/>
          <w:sz w:val="24"/>
          <w:szCs w:val="24"/>
        </w:rPr>
        <w:t xml:space="preserve">  </w:t>
      </w:r>
      <w:r w:rsidR="00E66C21">
        <w:rPr>
          <w:rFonts w:ascii="Tahoma" w:hAnsi="Tahoma" w:cs="Tahoma"/>
          <w:b/>
          <w:sz w:val="24"/>
          <w:szCs w:val="24"/>
        </w:rPr>
        <w:t xml:space="preserve">  </w:t>
      </w:r>
      <w:r w:rsidR="003F5F61">
        <w:rPr>
          <w:rFonts w:ascii="Tahoma" w:hAnsi="Tahoma" w:cs="Tahoma"/>
          <w:b/>
          <w:sz w:val="24"/>
          <w:szCs w:val="24"/>
        </w:rPr>
        <w:t xml:space="preserve">  </w:t>
      </w:r>
      <w:r w:rsidR="00F2481E" w:rsidRPr="00CC6F53">
        <w:rPr>
          <w:rFonts w:ascii="Tahoma" w:hAnsi="Tahoma" w:cs="Tahoma"/>
          <w:b/>
          <w:sz w:val="24"/>
          <w:szCs w:val="24"/>
        </w:rPr>
        <w:t>CASE NO.</w:t>
      </w:r>
      <w:r w:rsidR="00542814" w:rsidRPr="00CC6F53">
        <w:rPr>
          <w:rFonts w:ascii="Tahoma" w:hAnsi="Tahoma" w:cs="Tahoma"/>
          <w:b/>
          <w:sz w:val="24"/>
          <w:szCs w:val="24"/>
        </w:rPr>
        <w:t>LC/</w:t>
      </w:r>
      <w:r w:rsidR="00257EAA" w:rsidRPr="00CC6F53">
        <w:rPr>
          <w:rFonts w:ascii="Tahoma" w:hAnsi="Tahoma" w:cs="Tahoma"/>
          <w:b/>
          <w:sz w:val="24"/>
          <w:szCs w:val="24"/>
        </w:rPr>
        <w:t>H/</w:t>
      </w:r>
      <w:r w:rsidR="003F5F61">
        <w:rPr>
          <w:rFonts w:ascii="Tahoma" w:hAnsi="Tahoma" w:cs="Tahoma"/>
          <w:b/>
          <w:sz w:val="24"/>
          <w:szCs w:val="24"/>
        </w:rPr>
        <w:t>LRA/412</w:t>
      </w:r>
      <w:r w:rsidR="00430CA1" w:rsidRPr="00CC6F53">
        <w:rPr>
          <w:rFonts w:ascii="Tahoma" w:hAnsi="Tahoma" w:cs="Tahoma"/>
          <w:b/>
          <w:sz w:val="24"/>
          <w:szCs w:val="24"/>
        </w:rPr>
        <w:t>/</w:t>
      </w:r>
      <w:r w:rsidR="003F5F61">
        <w:rPr>
          <w:rFonts w:ascii="Tahoma" w:hAnsi="Tahoma" w:cs="Tahoma"/>
          <w:b/>
          <w:sz w:val="24"/>
          <w:szCs w:val="24"/>
        </w:rPr>
        <w:t>17</w:t>
      </w:r>
    </w:p>
    <w:p w:rsidR="00F2481E" w:rsidRPr="00CC6F53" w:rsidRDefault="0011530D" w:rsidP="00F2481E">
      <w:pPr>
        <w:spacing w:after="0" w:line="360" w:lineRule="auto"/>
        <w:rPr>
          <w:rFonts w:ascii="Tahoma" w:hAnsi="Tahoma" w:cs="Tahoma"/>
          <w:b/>
          <w:sz w:val="24"/>
          <w:szCs w:val="24"/>
        </w:rPr>
      </w:pPr>
      <w:r w:rsidRPr="00CC6F53">
        <w:rPr>
          <w:rFonts w:ascii="Tahoma" w:hAnsi="Tahoma" w:cs="Tahoma"/>
          <w:b/>
          <w:sz w:val="24"/>
          <w:szCs w:val="24"/>
        </w:rPr>
        <w:t xml:space="preserve">AND </w:t>
      </w:r>
      <w:r w:rsidR="001633CB">
        <w:rPr>
          <w:rFonts w:ascii="Tahoma" w:hAnsi="Tahoma" w:cs="Tahoma"/>
          <w:b/>
          <w:sz w:val="24"/>
          <w:szCs w:val="24"/>
        </w:rPr>
        <w:t>25</w:t>
      </w:r>
      <w:r w:rsidR="000330C0" w:rsidRPr="00CC6F53">
        <w:rPr>
          <w:rFonts w:ascii="Tahoma" w:hAnsi="Tahoma" w:cs="Tahoma"/>
          <w:b/>
          <w:sz w:val="24"/>
          <w:szCs w:val="24"/>
          <w:vertAlign w:val="superscript"/>
        </w:rPr>
        <w:t>TH</w:t>
      </w:r>
      <w:r w:rsidR="00F2481E" w:rsidRPr="00CC6F53">
        <w:rPr>
          <w:rFonts w:ascii="Tahoma" w:hAnsi="Tahoma" w:cs="Tahoma"/>
          <w:b/>
          <w:sz w:val="24"/>
          <w:szCs w:val="24"/>
        </w:rPr>
        <w:t xml:space="preserve"> </w:t>
      </w:r>
      <w:r w:rsidR="0081687E">
        <w:rPr>
          <w:rFonts w:ascii="Tahoma" w:hAnsi="Tahoma" w:cs="Tahoma"/>
          <w:b/>
          <w:sz w:val="24"/>
          <w:szCs w:val="24"/>
        </w:rPr>
        <w:t>FEBRUARY</w:t>
      </w:r>
      <w:r w:rsidRPr="00CC6F53">
        <w:rPr>
          <w:rFonts w:ascii="Tahoma" w:hAnsi="Tahoma" w:cs="Tahoma"/>
          <w:b/>
          <w:sz w:val="24"/>
          <w:szCs w:val="24"/>
        </w:rPr>
        <w:t>, 20</w:t>
      </w:r>
      <w:r w:rsidR="000F48AA" w:rsidRPr="00CC6F53">
        <w:rPr>
          <w:rFonts w:ascii="Tahoma" w:hAnsi="Tahoma" w:cs="Tahoma"/>
          <w:b/>
          <w:sz w:val="24"/>
          <w:szCs w:val="24"/>
        </w:rPr>
        <w:t>22</w:t>
      </w:r>
    </w:p>
    <w:p w:rsidR="0011530D" w:rsidRPr="00CC6F53" w:rsidRDefault="00F2481E" w:rsidP="00430CA1">
      <w:pPr>
        <w:spacing w:after="0" w:line="240" w:lineRule="auto"/>
        <w:rPr>
          <w:rFonts w:ascii="Tahoma" w:hAnsi="Tahoma" w:cs="Tahoma"/>
          <w:sz w:val="24"/>
          <w:szCs w:val="24"/>
        </w:rPr>
      </w:pPr>
      <w:r w:rsidRPr="00CC6F53">
        <w:rPr>
          <w:rFonts w:ascii="Tahoma" w:hAnsi="Tahoma" w:cs="Tahoma"/>
          <w:sz w:val="24"/>
          <w:szCs w:val="24"/>
        </w:rPr>
        <w:t>In</w:t>
      </w:r>
      <w:r w:rsidR="0011530D" w:rsidRPr="00CC6F53">
        <w:rPr>
          <w:rFonts w:ascii="Tahoma" w:hAnsi="Tahoma" w:cs="Tahoma"/>
          <w:sz w:val="24"/>
          <w:szCs w:val="24"/>
        </w:rPr>
        <w:t xml:space="preserve"> the matter between:-</w:t>
      </w:r>
    </w:p>
    <w:p w:rsidR="0011530D" w:rsidRPr="00B33AE7" w:rsidRDefault="0011530D" w:rsidP="00430CA1">
      <w:pPr>
        <w:spacing w:after="0" w:line="240" w:lineRule="auto"/>
        <w:rPr>
          <w:rFonts w:ascii="Tahoma" w:hAnsi="Tahoma" w:cs="Tahoma"/>
          <w:sz w:val="24"/>
          <w:szCs w:val="24"/>
        </w:rPr>
      </w:pPr>
    </w:p>
    <w:p w:rsidR="0011530D" w:rsidRPr="00B33AE7" w:rsidRDefault="0011530D" w:rsidP="00430CA1">
      <w:pPr>
        <w:spacing w:after="0" w:line="240" w:lineRule="auto"/>
        <w:rPr>
          <w:rFonts w:ascii="Tahoma" w:hAnsi="Tahoma" w:cs="Tahoma"/>
          <w:sz w:val="24"/>
          <w:szCs w:val="24"/>
        </w:rPr>
      </w:pPr>
    </w:p>
    <w:p w:rsidR="00430CA1" w:rsidRPr="00B33AE7" w:rsidRDefault="00430CA1" w:rsidP="00430CA1">
      <w:pPr>
        <w:spacing w:after="0" w:line="240" w:lineRule="auto"/>
        <w:rPr>
          <w:rFonts w:ascii="Tahoma" w:hAnsi="Tahoma" w:cs="Tahoma"/>
          <w:sz w:val="24"/>
          <w:szCs w:val="24"/>
        </w:rPr>
      </w:pPr>
    </w:p>
    <w:p w:rsidR="0011530D" w:rsidRPr="00CC6F53" w:rsidRDefault="003F5F61" w:rsidP="0011530D">
      <w:pPr>
        <w:spacing w:after="0" w:line="360" w:lineRule="auto"/>
        <w:rPr>
          <w:rFonts w:ascii="Tahoma" w:hAnsi="Tahoma" w:cs="Tahoma"/>
          <w:b/>
          <w:sz w:val="24"/>
          <w:szCs w:val="24"/>
        </w:rPr>
      </w:pPr>
      <w:proofErr w:type="gramStart"/>
      <w:r>
        <w:rPr>
          <w:rFonts w:ascii="Tahoma" w:hAnsi="Tahoma" w:cs="Tahoma"/>
          <w:b/>
          <w:sz w:val="24"/>
          <w:szCs w:val="24"/>
        </w:rPr>
        <w:t>MERCY DARE</w:t>
      </w:r>
      <w:proofErr w:type="gramEnd"/>
      <w:r>
        <w:rPr>
          <w:rFonts w:ascii="Tahoma" w:hAnsi="Tahoma" w:cs="Tahoma"/>
          <w:b/>
          <w:sz w:val="24"/>
          <w:szCs w:val="24"/>
        </w:rPr>
        <w:t xml:space="preserve"> N.O.</w:t>
      </w:r>
      <w:r w:rsidR="00F20171">
        <w:rPr>
          <w:rFonts w:ascii="Tahoma" w:hAnsi="Tahoma" w:cs="Tahoma"/>
          <w:b/>
          <w:sz w:val="24"/>
          <w:szCs w:val="24"/>
        </w:rPr>
        <w:tab/>
      </w:r>
      <w:r w:rsidR="00F20171">
        <w:rPr>
          <w:rFonts w:ascii="Tahoma" w:hAnsi="Tahoma" w:cs="Tahoma"/>
          <w:b/>
          <w:sz w:val="24"/>
          <w:szCs w:val="24"/>
        </w:rPr>
        <w:tab/>
      </w:r>
      <w:r w:rsidR="00F20171">
        <w:rPr>
          <w:rFonts w:ascii="Tahoma" w:hAnsi="Tahoma" w:cs="Tahoma"/>
          <w:b/>
          <w:sz w:val="24"/>
          <w:szCs w:val="24"/>
        </w:rPr>
        <w:tab/>
      </w:r>
      <w:r w:rsidR="00F20171">
        <w:rPr>
          <w:rFonts w:ascii="Tahoma" w:hAnsi="Tahoma" w:cs="Tahoma"/>
          <w:b/>
          <w:sz w:val="24"/>
          <w:szCs w:val="24"/>
        </w:rPr>
        <w:tab/>
      </w:r>
      <w:r w:rsidR="00274D23">
        <w:rPr>
          <w:rFonts w:ascii="Tahoma" w:hAnsi="Tahoma" w:cs="Tahoma"/>
          <w:b/>
          <w:sz w:val="24"/>
          <w:szCs w:val="24"/>
        </w:rPr>
        <w:tab/>
      </w:r>
      <w:r>
        <w:rPr>
          <w:rFonts w:ascii="Tahoma" w:hAnsi="Tahoma" w:cs="Tahoma"/>
          <w:b/>
          <w:sz w:val="24"/>
          <w:szCs w:val="24"/>
        </w:rPr>
        <w:tab/>
        <w:t>1</w:t>
      </w:r>
      <w:r w:rsidRPr="003F5F61">
        <w:rPr>
          <w:rFonts w:ascii="Tahoma" w:hAnsi="Tahoma" w:cs="Tahoma"/>
          <w:b/>
          <w:sz w:val="24"/>
          <w:szCs w:val="24"/>
          <w:vertAlign w:val="superscript"/>
        </w:rPr>
        <w:t>ST</w:t>
      </w:r>
      <w:r>
        <w:rPr>
          <w:rFonts w:ascii="Tahoma" w:hAnsi="Tahoma" w:cs="Tahoma"/>
          <w:b/>
          <w:sz w:val="24"/>
          <w:szCs w:val="24"/>
        </w:rPr>
        <w:t xml:space="preserve"> </w:t>
      </w:r>
      <w:r w:rsidRPr="00CC6F53">
        <w:rPr>
          <w:rFonts w:ascii="Tahoma" w:hAnsi="Tahoma" w:cs="Tahoma"/>
          <w:b/>
          <w:sz w:val="24"/>
          <w:szCs w:val="24"/>
        </w:rPr>
        <w:t>A</w:t>
      </w:r>
      <w:r>
        <w:rPr>
          <w:rFonts w:ascii="Tahoma" w:hAnsi="Tahoma" w:cs="Tahoma"/>
          <w:b/>
          <w:sz w:val="24"/>
          <w:szCs w:val="24"/>
        </w:rPr>
        <w:t>PPLIC</w:t>
      </w:r>
      <w:r w:rsidRPr="00CC6F53">
        <w:rPr>
          <w:rFonts w:ascii="Tahoma" w:hAnsi="Tahoma" w:cs="Tahoma"/>
          <w:b/>
          <w:sz w:val="24"/>
          <w:szCs w:val="24"/>
        </w:rPr>
        <w:t>ANT</w:t>
      </w:r>
    </w:p>
    <w:p w:rsidR="0011530D" w:rsidRDefault="00644AA7" w:rsidP="0011530D">
      <w:pPr>
        <w:spacing w:after="0" w:line="360" w:lineRule="auto"/>
        <w:rPr>
          <w:rFonts w:ascii="Tahoma" w:hAnsi="Tahoma" w:cs="Tahoma"/>
          <w:b/>
          <w:sz w:val="24"/>
          <w:szCs w:val="24"/>
        </w:rPr>
      </w:pPr>
      <w:r w:rsidRPr="00CC6F53">
        <w:rPr>
          <w:rFonts w:ascii="Tahoma" w:hAnsi="Tahoma" w:cs="Tahoma"/>
          <w:b/>
          <w:sz w:val="24"/>
          <w:szCs w:val="24"/>
        </w:rPr>
        <w:t>AND</w:t>
      </w:r>
    </w:p>
    <w:p w:rsidR="003F5F61" w:rsidRPr="00CC6F53" w:rsidRDefault="003F5F61" w:rsidP="003F5F61">
      <w:pPr>
        <w:spacing w:after="0" w:line="360" w:lineRule="auto"/>
        <w:rPr>
          <w:rFonts w:ascii="Tahoma" w:hAnsi="Tahoma" w:cs="Tahoma"/>
          <w:b/>
          <w:sz w:val="24"/>
          <w:szCs w:val="24"/>
        </w:rPr>
      </w:pPr>
      <w:r>
        <w:rPr>
          <w:rFonts w:ascii="Tahoma" w:hAnsi="Tahoma" w:cs="Tahoma"/>
          <w:b/>
          <w:sz w:val="24"/>
          <w:szCs w:val="24"/>
        </w:rPr>
        <w:t>RAPHAEL MANOMANO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3F5F61">
        <w:rPr>
          <w:rFonts w:ascii="Tahoma" w:hAnsi="Tahoma" w:cs="Tahoma"/>
          <w:b/>
          <w:sz w:val="24"/>
          <w:szCs w:val="24"/>
          <w:vertAlign w:val="superscript"/>
        </w:rPr>
        <w:t>ND</w:t>
      </w:r>
      <w:r>
        <w:rPr>
          <w:rFonts w:ascii="Tahoma" w:hAnsi="Tahoma" w:cs="Tahoma"/>
          <w:b/>
          <w:sz w:val="24"/>
          <w:szCs w:val="24"/>
        </w:rPr>
        <w:t xml:space="preserve"> </w:t>
      </w:r>
      <w:r w:rsidRPr="00CC6F53">
        <w:rPr>
          <w:rFonts w:ascii="Tahoma" w:hAnsi="Tahoma" w:cs="Tahoma"/>
          <w:b/>
          <w:sz w:val="24"/>
          <w:szCs w:val="24"/>
        </w:rPr>
        <w:t>A</w:t>
      </w:r>
      <w:r>
        <w:rPr>
          <w:rFonts w:ascii="Tahoma" w:hAnsi="Tahoma" w:cs="Tahoma"/>
          <w:b/>
          <w:sz w:val="24"/>
          <w:szCs w:val="24"/>
        </w:rPr>
        <w:t>PPLIC</w:t>
      </w:r>
      <w:r w:rsidRPr="00CC6F53">
        <w:rPr>
          <w:rFonts w:ascii="Tahoma" w:hAnsi="Tahoma" w:cs="Tahoma"/>
          <w:b/>
          <w:sz w:val="24"/>
          <w:szCs w:val="24"/>
        </w:rPr>
        <w:t>ANT</w:t>
      </w:r>
    </w:p>
    <w:p w:rsidR="003F5F61" w:rsidRPr="00CC6F53" w:rsidRDefault="003F5F61" w:rsidP="0011530D">
      <w:pPr>
        <w:spacing w:after="0" w:line="360" w:lineRule="auto"/>
        <w:rPr>
          <w:rFonts w:ascii="Tahoma" w:hAnsi="Tahoma" w:cs="Tahoma"/>
          <w:b/>
          <w:sz w:val="24"/>
          <w:szCs w:val="24"/>
        </w:rPr>
      </w:pPr>
      <w:r>
        <w:rPr>
          <w:rFonts w:ascii="Tahoma" w:hAnsi="Tahoma" w:cs="Tahoma"/>
          <w:b/>
          <w:sz w:val="24"/>
          <w:szCs w:val="24"/>
        </w:rPr>
        <w:t>AND</w:t>
      </w:r>
    </w:p>
    <w:p w:rsidR="0011530D" w:rsidRPr="00CC6F53" w:rsidRDefault="003F5F61" w:rsidP="0011530D">
      <w:pPr>
        <w:spacing w:after="0" w:line="240" w:lineRule="auto"/>
        <w:rPr>
          <w:rFonts w:ascii="Tahoma" w:hAnsi="Tahoma" w:cs="Tahoma"/>
          <w:sz w:val="24"/>
          <w:szCs w:val="24"/>
        </w:rPr>
      </w:pPr>
      <w:r>
        <w:rPr>
          <w:rFonts w:ascii="Tahoma" w:hAnsi="Tahoma" w:cs="Tahoma"/>
          <w:b/>
          <w:sz w:val="24"/>
          <w:szCs w:val="24"/>
        </w:rPr>
        <w:t>CHITUNGWIZA MUNICIPALITY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644AA7" w:rsidRPr="00CC6F53">
        <w:rPr>
          <w:rFonts w:ascii="Tahoma" w:hAnsi="Tahoma" w:cs="Tahoma"/>
          <w:b/>
          <w:sz w:val="24"/>
          <w:szCs w:val="24"/>
        </w:rPr>
        <w:t>RESPONDENT</w:t>
      </w:r>
    </w:p>
    <w:p w:rsidR="00430CA1" w:rsidRPr="00B33AE7" w:rsidRDefault="00430CA1" w:rsidP="00430CA1">
      <w:pPr>
        <w:spacing w:after="0" w:line="240" w:lineRule="auto"/>
        <w:rPr>
          <w:rFonts w:ascii="Tahoma" w:hAnsi="Tahoma" w:cs="Tahoma"/>
          <w:sz w:val="24"/>
          <w:szCs w:val="24"/>
        </w:rPr>
      </w:pPr>
    </w:p>
    <w:p w:rsidR="00430CA1" w:rsidRPr="00B33AE7" w:rsidRDefault="00430CA1" w:rsidP="00430CA1">
      <w:pPr>
        <w:spacing w:after="0" w:line="240" w:lineRule="auto"/>
        <w:rPr>
          <w:rFonts w:ascii="Tahoma" w:hAnsi="Tahoma" w:cs="Tahoma"/>
          <w:sz w:val="24"/>
          <w:szCs w:val="24"/>
        </w:rPr>
      </w:pPr>
    </w:p>
    <w:p w:rsidR="00430CA1" w:rsidRPr="00B33AE7" w:rsidRDefault="00430CA1" w:rsidP="00430CA1">
      <w:pPr>
        <w:spacing w:after="0" w:line="240" w:lineRule="auto"/>
        <w:rPr>
          <w:rFonts w:ascii="Tahoma" w:hAnsi="Tahoma" w:cs="Tahoma"/>
          <w:sz w:val="24"/>
          <w:szCs w:val="24"/>
        </w:rPr>
      </w:pPr>
    </w:p>
    <w:p w:rsidR="0011530D" w:rsidRPr="00CC6F53" w:rsidRDefault="007548C0" w:rsidP="0011530D">
      <w:pPr>
        <w:spacing w:after="0" w:line="360" w:lineRule="auto"/>
        <w:rPr>
          <w:rFonts w:ascii="Tahoma" w:hAnsi="Tahoma" w:cs="Tahoma"/>
          <w:sz w:val="24"/>
          <w:szCs w:val="24"/>
        </w:rPr>
      </w:pPr>
      <w:proofErr w:type="gramStart"/>
      <w:r w:rsidRPr="00CC6F53">
        <w:rPr>
          <w:rFonts w:ascii="Tahoma" w:hAnsi="Tahoma" w:cs="Tahoma"/>
          <w:sz w:val="24"/>
          <w:szCs w:val="24"/>
        </w:rPr>
        <w:t>Before the Honourable</w:t>
      </w:r>
      <w:r w:rsidR="0011530D" w:rsidRPr="00CC6F53">
        <w:rPr>
          <w:rFonts w:ascii="Tahoma" w:hAnsi="Tahoma" w:cs="Tahoma"/>
          <w:sz w:val="24"/>
          <w:szCs w:val="24"/>
        </w:rPr>
        <w:t xml:space="preserve"> </w:t>
      </w:r>
      <w:proofErr w:type="spellStart"/>
      <w:r w:rsidR="00A57122" w:rsidRPr="00CC6F53">
        <w:rPr>
          <w:rFonts w:ascii="Tahoma" w:hAnsi="Tahoma" w:cs="Tahoma"/>
          <w:sz w:val="24"/>
          <w:szCs w:val="24"/>
        </w:rPr>
        <w:t>Makamure</w:t>
      </w:r>
      <w:proofErr w:type="spellEnd"/>
      <w:r w:rsidR="0011530D" w:rsidRPr="00CC6F53">
        <w:rPr>
          <w:rFonts w:ascii="Tahoma" w:hAnsi="Tahoma" w:cs="Tahoma"/>
          <w:sz w:val="24"/>
          <w:szCs w:val="24"/>
        </w:rPr>
        <w:t xml:space="preserve">, </w:t>
      </w:r>
      <w:r w:rsidRPr="00CC6F53">
        <w:rPr>
          <w:rFonts w:ascii="Tahoma" w:hAnsi="Tahoma" w:cs="Tahoma"/>
          <w:sz w:val="24"/>
          <w:szCs w:val="24"/>
        </w:rPr>
        <w:t>J.</w:t>
      </w:r>
      <w:proofErr w:type="gramEnd"/>
    </w:p>
    <w:p w:rsidR="0011530D" w:rsidRDefault="000F48AA" w:rsidP="003744B2">
      <w:pPr>
        <w:spacing w:after="0" w:line="360" w:lineRule="auto"/>
        <w:rPr>
          <w:rFonts w:ascii="Tahoma" w:hAnsi="Tahoma" w:cs="Tahoma"/>
          <w:b/>
          <w:sz w:val="24"/>
          <w:szCs w:val="24"/>
        </w:rPr>
      </w:pPr>
      <w:r w:rsidRPr="00CC6F53">
        <w:rPr>
          <w:rFonts w:ascii="Tahoma" w:hAnsi="Tahoma" w:cs="Tahoma"/>
          <w:b/>
          <w:sz w:val="24"/>
          <w:szCs w:val="24"/>
        </w:rPr>
        <w:t xml:space="preserve">For the </w:t>
      </w:r>
      <w:r w:rsidR="003F5F61">
        <w:rPr>
          <w:rFonts w:ascii="Tahoma" w:hAnsi="Tahoma" w:cs="Tahoma"/>
          <w:b/>
          <w:sz w:val="24"/>
          <w:szCs w:val="24"/>
        </w:rPr>
        <w:t>1</w:t>
      </w:r>
      <w:r w:rsidR="003F5F61">
        <w:rPr>
          <w:rFonts w:ascii="Tahoma" w:hAnsi="Tahoma" w:cs="Tahoma"/>
          <w:b/>
          <w:sz w:val="24"/>
          <w:szCs w:val="24"/>
          <w:vertAlign w:val="superscript"/>
        </w:rPr>
        <w:t xml:space="preserve">st </w:t>
      </w:r>
      <w:r w:rsidRPr="00CC6F53">
        <w:rPr>
          <w:rFonts w:ascii="Tahoma" w:hAnsi="Tahoma" w:cs="Tahoma"/>
          <w:b/>
          <w:sz w:val="24"/>
          <w:szCs w:val="24"/>
        </w:rPr>
        <w:t>App</w:t>
      </w:r>
      <w:r w:rsidR="00644AA7" w:rsidRPr="00CC6F53">
        <w:rPr>
          <w:rFonts w:ascii="Tahoma" w:hAnsi="Tahoma" w:cs="Tahoma"/>
          <w:b/>
          <w:sz w:val="24"/>
          <w:szCs w:val="24"/>
        </w:rPr>
        <w:t>lic</w:t>
      </w:r>
      <w:r w:rsidRPr="00CC6F53">
        <w:rPr>
          <w:rFonts w:ascii="Tahoma" w:hAnsi="Tahoma" w:cs="Tahoma"/>
          <w:b/>
          <w:sz w:val="24"/>
          <w:szCs w:val="24"/>
        </w:rPr>
        <w:t>ant</w:t>
      </w:r>
      <w:r w:rsidR="004C0E8D" w:rsidRPr="00CC6F53">
        <w:rPr>
          <w:rFonts w:ascii="Tahoma" w:hAnsi="Tahoma" w:cs="Tahoma"/>
          <w:b/>
          <w:sz w:val="24"/>
          <w:szCs w:val="24"/>
        </w:rPr>
        <w:tab/>
      </w:r>
      <w:r w:rsidR="00623675" w:rsidRPr="00CC6F53">
        <w:rPr>
          <w:rFonts w:ascii="Tahoma" w:hAnsi="Tahoma" w:cs="Tahoma"/>
          <w:b/>
          <w:sz w:val="24"/>
          <w:szCs w:val="24"/>
        </w:rPr>
        <w:t>:</w:t>
      </w:r>
      <w:r w:rsidR="00623675" w:rsidRPr="00CC6F53">
        <w:rPr>
          <w:rFonts w:ascii="Tahoma" w:hAnsi="Tahoma" w:cs="Tahoma"/>
          <w:b/>
          <w:sz w:val="24"/>
          <w:szCs w:val="24"/>
        </w:rPr>
        <w:tab/>
      </w:r>
      <w:r w:rsidR="003F5F61">
        <w:rPr>
          <w:rFonts w:ascii="Tahoma" w:hAnsi="Tahoma" w:cs="Tahoma"/>
          <w:b/>
          <w:sz w:val="24"/>
          <w:szCs w:val="24"/>
        </w:rPr>
        <w:t>In Person (Labour Officer)</w:t>
      </w:r>
    </w:p>
    <w:p w:rsidR="003F5F61" w:rsidRDefault="003F5F61" w:rsidP="003F5F61">
      <w:pPr>
        <w:spacing w:after="0" w:line="240" w:lineRule="auto"/>
        <w:rPr>
          <w:rFonts w:ascii="Tahoma" w:hAnsi="Tahoma" w:cs="Tahoma"/>
          <w:b/>
          <w:sz w:val="24"/>
          <w:szCs w:val="24"/>
        </w:rPr>
      </w:pPr>
      <w:r w:rsidRPr="00CC6F53">
        <w:rPr>
          <w:rFonts w:ascii="Tahoma" w:hAnsi="Tahoma" w:cs="Tahoma"/>
          <w:b/>
          <w:sz w:val="24"/>
          <w:szCs w:val="24"/>
        </w:rPr>
        <w:t xml:space="preserve">For the </w:t>
      </w:r>
      <w:r>
        <w:rPr>
          <w:rFonts w:ascii="Tahoma" w:hAnsi="Tahoma" w:cs="Tahoma"/>
          <w:b/>
          <w:sz w:val="24"/>
          <w:szCs w:val="24"/>
        </w:rPr>
        <w:t>2</w:t>
      </w:r>
      <w:r w:rsidRPr="003F5F61">
        <w:rPr>
          <w:rFonts w:ascii="Tahoma" w:hAnsi="Tahoma" w:cs="Tahoma"/>
          <w:b/>
          <w:sz w:val="24"/>
          <w:szCs w:val="24"/>
          <w:vertAlign w:val="superscript"/>
        </w:rPr>
        <w:t>nd</w:t>
      </w:r>
      <w:r>
        <w:rPr>
          <w:rFonts w:ascii="Tahoma" w:hAnsi="Tahoma" w:cs="Tahoma"/>
          <w:b/>
          <w:sz w:val="24"/>
          <w:szCs w:val="24"/>
        </w:rPr>
        <w:t xml:space="preserve"> </w:t>
      </w:r>
      <w:r w:rsidRPr="00CC6F53">
        <w:rPr>
          <w:rFonts w:ascii="Tahoma" w:hAnsi="Tahoma" w:cs="Tahoma"/>
          <w:b/>
          <w:sz w:val="24"/>
          <w:szCs w:val="24"/>
        </w:rPr>
        <w:t>Applicant</w:t>
      </w:r>
      <w:r w:rsidRPr="00CC6F53">
        <w:rPr>
          <w:rFonts w:ascii="Tahoma" w:hAnsi="Tahoma" w:cs="Tahoma"/>
          <w:b/>
          <w:sz w:val="24"/>
          <w:szCs w:val="24"/>
        </w:rPr>
        <w:tab/>
        <w:t>:</w:t>
      </w:r>
      <w:r w:rsidRPr="00CC6F53">
        <w:rPr>
          <w:rFonts w:ascii="Tahoma" w:hAnsi="Tahoma" w:cs="Tahoma"/>
          <w:b/>
          <w:sz w:val="24"/>
          <w:szCs w:val="24"/>
        </w:rPr>
        <w:tab/>
      </w:r>
      <w:r>
        <w:rPr>
          <w:rFonts w:ascii="Tahoma" w:hAnsi="Tahoma" w:cs="Tahoma"/>
          <w:b/>
          <w:sz w:val="24"/>
          <w:szCs w:val="24"/>
        </w:rPr>
        <w:t>In Person (Labour Officer)</w:t>
      </w:r>
    </w:p>
    <w:p w:rsidR="00672CA4" w:rsidRPr="00672CA4" w:rsidRDefault="003F5F61" w:rsidP="00672CA4">
      <w:pPr>
        <w:spacing w:after="0" w:line="240" w:lineRule="auto"/>
        <w:rPr>
          <w:rFonts w:ascii="Tahoma" w:hAnsi="Tahoma" w:cs="Tahoma"/>
          <w:b/>
          <w:sz w:val="16"/>
          <w:szCs w:val="16"/>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11530D" w:rsidRPr="00CC6F53" w:rsidRDefault="004C0E8D" w:rsidP="00623675">
      <w:pPr>
        <w:tabs>
          <w:tab w:val="left" w:pos="2160"/>
        </w:tabs>
        <w:spacing w:after="0" w:line="240" w:lineRule="auto"/>
        <w:ind w:left="2880" w:hanging="2880"/>
        <w:rPr>
          <w:rFonts w:ascii="Tahoma" w:hAnsi="Tahoma" w:cs="Tahoma"/>
          <w:b/>
          <w:sz w:val="24"/>
          <w:szCs w:val="24"/>
        </w:rPr>
      </w:pPr>
      <w:r w:rsidRPr="00CC6F53">
        <w:rPr>
          <w:rFonts w:ascii="Tahoma" w:hAnsi="Tahoma" w:cs="Tahoma"/>
          <w:b/>
          <w:sz w:val="24"/>
          <w:szCs w:val="24"/>
        </w:rPr>
        <w:t xml:space="preserve">For </w:t>
      </w:r>
      <w:r w:rsidR="000F48AA" w:rsidRPr="00CC6F53">
        <w:rPr>
          <w:rFonts w:ascii="Tahoma" w:hAnsi="Tahoma" w:cs="Tahoma"/>
          <w:b/>
          <w:sz w:val="24"/>
          <w:szCs w:val="24"/>
        </w:rPr>
        <w:t xml:space="preserve">the </w:t>
      </w:r>
      <w:r w:rsidRPr="00CC6F53">
        <w:rPr>
          <w:rFonts w:ascii="Tahoma" w:hAnsi="Tahoma" w:cs="Tahoma"/>
          <w:b/>
          <w:sz w:val="24"/>
          <w:szCs w:val="24"/>
        </w:rPr>
        <w:t>Respondent</w:t>
      </w:r>
      <w:r w:rsidR="00623675" w:rsidRPr="00CC6F53">
        <w:rPr>
          <w:rFonts w:ascii="Tahoma" w:hAnsi="Tahoma" w:cs="Tahoma"/>
          <w:b/>
          <w:sz w:val="24"/>
          <w:szCs w:val="24"/>
        </w:rPr>
        <w:tab/>
      </w:r>
      <w:r w:rsidR="000F48AA" w:rsidRPr="00CC6F53">
        <w:rPr>
          <w:rFonts w:ascii="Tahoma" w:hAnsi="Tahoma" w:cs="Tahoma"/>
          <w:b/>
          <w:sz w:val="24"/>
          <w:szCs w:val="24"/>
        </w:rPr>
        <w:t>:</w:t>
      </w:r>
      <w:r w:rsidR="00623675" w:rsidRPr="00CC6F53">
        <w:rPr>
          <w:rFonts w:ascii="Tahoma" w:hAnsi="Tahoma" w:cs="Tahoma"/>
          <w:b/>
          <w:sz w:val="24"/>
          <w:szCs w:val="24"/>
        </w:rPr>
        <w:tab/>
      </w:r>
      <w:r w:rsidR="00672CA4">
        <w:rPr>
          <w:rFonts w:ascii="Tahoma" w:hAnsi="Tahoma" w:cs="Tahoma"/>
          <w:b/>
          <w:sz w:val="24"/>
          <w:szCs w:val="24"/>
        </w:rPr>
        <w:t xml:space="preserve">Mr. T. </w:t>
      </w:r>
      <w:proofErr w:type="spellStart"/>
      <w:r w:rsidR="00672CA4">
        <w:rPr>
          <w:rFonts w:ascii="Tahoma" w:hAnsi="Tahoma" w:cs="Tahoma"/>
          <w:b/>
          <w:sz w:val="24"/>
          <w:szCs w:val="24"/>
        </w:rPr>
        <w:t>Mupamhadzi</w:t>
      </w:r>
      <w:proofErr w:type="spellEnd"/>
      <w:r w:rsidR="000F48AA" w:rsidRPr="00CC6F53">
        <w:rPr>
          <w:rFonts w:ascii="Tahoma" w:hAnsi="Tahoma" w:cs="Tahoma"/>
          <w:b/>
          <w:sz w:val="24"/>
          <w:szCs w:val="24"/>
        </w:rPr>
        <w:t xml:space="preserve"> </w:t>
      </w:r>
      <w:r w:rsidR="0011530D" w:rsidRPr="00CC6F53">
        <w:rPr>
          <w:rFonts w:ascii="Tahoma" w:hAnsi="Tahoma" w:cs="Tahoma"/>
          <w:b/>
          <w:sz w:val="24"/>
          <w:szCs w:val="24"/>
        </w:rPr>
        <w:t>(</w:t>
      </w:r>
      <w:r w:rsidR="000F48AA" w:rsidRPr="00CC6F53">
        <w:rPr>
          <w:rFonts w:ascii="Tahoma" w:hAnsi="Tahoma" w:cs="Tahoma"/>
          <w:b/>
          <w:sz w:val="24"/>
          <w:szCs w:val="24"/>
        </w:rPr>
        <w:t>Legal Practitioner</w:t>
      </w:r>
      <w:r w:rsidR="0011530D" w:rsidRPr="00CC6F53">
        <w:rPr>
          <w:rFonts w:ascii="Tahoma" w:hAnsi="Tahoma" w:cs="Tahoma"/>
          <w:b/>
          <w:sz w:val="24"/>
          <w:szCs w:val="24"/>
        </w:rPr>
        <w:t>)</w:t>
      </w:r>
    </w:p>
    <w:p w:rsidR="00430CA1" w:rsidRPr="00672CA4" w:rsidRDefault="00672CA4" w:rsidP="00430CA1">
      <w:pPr>
        <w:spacing w:after="0" w:line="240" w:lineRule="auto"/>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672CA4">
        <w:rPr>
          <w:rFonts w:ascii="Tahoma" w:hAnsi="Tahoma" w:cs="Tahoma"/>
          <w:b/>
          <w:sz w:val="24"/>
          <w:szCs w:val="24"/>
        </w:rPr>
        <w:t xml:space="preserve">With him Mr. R. </w:t>
      </w:r>
      <w:proofErr w:type="spellStart"/>
      <w:r w:rsidRPr="00672CA4">
        <w:rPr>
          <w:rFonts w:ascii="Tahoma" w:hAnsi="Tahoma" w:cs="Tahoma"/>
          <w:b/>
          <w:sz w:val="24"/>
          <w:szCs w:val="24"/>
        </w:rPr>
        <w:t>Masocha</w:t>
      </w:r>
      <w:proofErr w:type="spellEnd"/>
      <w:r w:rsidR="000E0FE9">
        <w:rPr>
          <w:rFonts w:ascii="Tahoma" w:hAnsi="Tahoma" w:cs="Tahoma"/>
          <w:b/>
          <w:sz w:val="24"/>
          <w:szCs w:val="24"/>
        </w:rPr>
        <w:t>,</w:t>
      </w:r>
      <w:r w:rsidRPr="00672CA4">
        <w:rPr>
          <w:rFonts w:ascii="Tahoma" w:hAnsi="Tahoma" w:cs="Tahoma"/>
          <w:b/>
          <w:sz w:val="24"/>
          <w:szCs w:val="24"/>
        </w:rPr>
        <w:t xml:space="preserve"> Intern</w:t>
      </w:r>
    </w:p>
    <w:p w:rsidR="00430CA1" w:rsidRPr="00B33AE7" w:rsidRDefault="00430CA1" w:rsidP="00430CA1">
      <w:pPr>
        <w:spacing w:after="0" w:line="240" w:lineRule="auto"/>
        <w:rPr>
          <w:rFonts w:ascii="Tahoma" w:hAnsi="Tahoma" w:cs="Tahoma"/>
          <w:b/>
          <w:sz w:val="24"/>
          <w:szCs w:val="24"/>
        </w:rPr>
      </w:pPr>
    </w:p>
    <w:p w:rsidR="00430CA1" w:rsidRPr="00B33AE7" w:rsidRDefault="00430CA1" w:rsidP="00430CA1">
      <w:pPr>
        <w:spacing w:after="0" w:line="240" w:lineRule="auto"/>
        <w:rPr>
          <w:rFonts w:ascii="Tahoma" w:hAnsi="Tahoma" w:cs="Tahoma"/>
          <w:sz w:val="24"/>
          <w:szCs w:val="24"/>
        </w:rPr>
      </w:pPr>
    </w:p>
    <w:p w:rsidR="00B33AE7" w:rsidRPr="00B33AE7" w:rsidRDefault="00B33AE7" w:rsidP="00430CA1">
      <w:pPr>
        <w:spacing w:after="0" w:line="240" w:lineRule="auto"/>
        <w:rPr>
          <w:rFonts w:ascii="Tahoma" w:hAnsi="Tahoma" w:cs="Tahoma"/>
          <w:sz w:val="24"/>
          <w:szCs w:val="24"/>
        </w:rPr>
      </w:pPr>
    </w:p>
    <w:p w:rsidR="0011530D" w:rsidRPr="00CC6F53" w:rsidRDefault="00A45B88" w:rsidP="0011530D">
      <w:pPr>
        <w:spacing w:after="120" w:line="240" w:lineRule="auto"/>
        <w:rPr>
          <w:rFonts w:ascii="Tahoma" w:hAnsi="Tahoma" w:cs="Tahoma"/>
          <w:b/>
          <w:sz w:val="24"/>
          <w:szCs w:val="24"/>
        </w:rPr>
      </w:pPr>
      <w:r w:rsidRPr="00CC6F53">
        <w:rPr>
          <w:rFonts w:ascii="Tahoma" w:hAnsi="Tahoma" w:cs="Tahoma"/>
          <w:b/>
          <w:sz w:val="24"/>
          <w:szCs w:val="24"/>
        </w:rPr>
        <w:t>MA</w:t>
      </w:r>
      <w:r w:rsidR="00A57122" w:rsidRPr="00CC6F53">
        <w:rPr>
          <w:rFonts w:ascii="Tahoma" w:hAnsi="Tahoma" w:cs="Tahoma"/>
          <w:b/>
          <w:sz w:val="24"/>
          <w:szCs w:val="24"/>
        </w:rPr>
        <w:t>KAMUR</w:t>
      </w:r>
      <w:r w:rsidRPr="00CC6F53">
        <w:rPr>
          <w:rFonts w:ascii="Tahoma" w:hAnsi="Tahoma" w:cs="Tahoma"/>
          <w:b/>
          <w:sz w:val="24"/>
          <w:szCs w:val="24"/>
        </w:rPr>
        <w:t>E</w:t>
      </w:r>
      <w:r w:rsidR="0011530D" w:rsidRPr="00CC6F53">
        <w:rPr>
          <w:rFonts w:ascii="Tahoma" w:hAnsi="Tahoma" w:cs="Tahoma"/>
          <w:b/>
          <w:sz w:val="24"/>
          <w:szCs w:val="24"/>
        </w:rPr>
        <w:t xml:space="preserve"> J</w:t>
      </w:r>
      <w:r w:rsidR="00680357" w:rsidRPr="00CC6F53">
        <w:rPr>
          <w:rFonts w:ascii="Tahoma" w:hAnsi="Tahoma" w:cs="Tahoma"/>
          <w:b/>
          <w:sz w:val="24"/>
          <w:szCs w:val="24"/>
        </w:rPr>
        <w:t>.</w:t>
      </w:r>
    </w:p>
    <w:p w:rsidR="0011530D" w:rsidRPr="00CC6F53" w:rsidRDefault="0011530D" w:rsidP="00B33AE7">
      <w:pPr>
        <w:spacing w:after="0" w:line="240" w:lineRule="auto"/>
        <w:rPr>
          <w:rFonts w:ascii="Tahoma" w:hAnsi="Tahoma" w:cs="Tahoma"/>
          <w:b/>
          <w:sz w:val="24"/>
          <w:szCs w:val="24"/>
        </w:rPr>
      </w:pPr>
    </w:p>
    <w:p w:rsidR="000E0FE9" w:rsidRDefault="001F2A28" w:rsidP="00215584">
      <w:pPr>
        <w:spacing w:after="0" w:line="360" w:lineRule="auto"/>
        <w:jc w:val="both"/>
        <w:rPr>
          <w:rFonts w:ascii="Tahoma" w:hAnsi="Tahoma" w:cs="Tahoma"/>
          <w:sz w:val="24"/>
          <w:szCs w:val="24"/>
        </w:rPr>
      </w:pPr>
      <w:r w:rsidRPr="00CC6F53">
        <w:rPr>
          <w:rFonts w:ascii="Tahoma" w:hAnsi="Tahoma" w:cs="Tahoma"/>
          <w:b/>
          <w:sz w:val="24"/>
          <w:szCs w:val="24"/>
        </w:rPr>
        <w:tab/>
      </w:r>
      <w:r w:rsidR="00252475" w:rsidRPr="00CC6F53">
        <w:rPr>
          <w:rFonts w:ascii="Tahoma" w:hAnsi="Tahoma" w:cs="Tahoma"/>
          <w:sz w:val="24"/>
          <w:szCs w:val="24"/>
        </w:rPr>
        <w:t>This is an application for</w:t>
      </w:r>
      <w:r w:rsidR="00A67A76">
        <w:rPr>
          <w:rFonts w:ascii="Tahoma" w:hAnsi="Tahoma" w:cs="Tahoma"/>
          <w:sz w:val="24"/>
          <w:szCs w:val="24"/>
        </w:rPr>
        <w:t xml:space="preserve"> </w:t>
      </w:r>
      <w:r w:rsidR="00275CFD">
        <w:rPr>
          <w:rFonts w:ascii="Tahoma" w:hAnsi="Tahoma" w:cs="Tahoma"/>
          <w:sz w:val="24"/>
          <w:szCs w:val="24"/>
        </w:rPr>
        <w:t>confirmation of a draft ruling and order which was brought before this court in terms of section 93(5c), (5a) and (5b) of the Labour Act [Chapter 28:01] (</w:t>
      </w:r>
      <w:r w:rsidR="00BD1F78">
        <w:rPr>
          <w:rFonts w:ascii="Tahoma" w:hAnsi="Tahoma" w:cs="Tahoma"/>
          <w:sz w:val="24"/>
          <w:szCs w:val="24"/>
        </w:rPr>
        <w:t>The Act).  The matter wa</w:t>
      </w:r>
      <w:r w:rsidR="00275CFD">
        <w:rPr>
          <w:rFonts w:ascii="Tahoma" w:hAnsi="Tahoma" w:cs="Tahoma"/>
          <w:sz w:val="24"/>
          <w:szCs w:val="24"/>
        </w:rPr>
        <w:t>s initially heard in the absence of the employee.  When the matter was taken to the Supreme Court, the Supreme Court set aside the judgment</w:t>
      </w:r>
      <w:r w:rsidR="00BD1F78">
        <w:rPr>
          <w:rFonts w:ascii="Tahoma" w:hAnsi="Tahoma" w:cs="Tahoma"/>
          <w:sz w:val="24"/>
          <w:szCs w:val="24"/>
        </w:rPr>
        <w:t xml:space="preserve"> </w:t>
      </w:r>
      <w:r w:rsidR="00275CFD">
        <w:rPr>
          <w:rFonts w:ascii="Tahoma" w:hAnsi="Tahoma" w:cs="Tahoma"/>
          <w:sz w:val="24"/>
          <w:szCs w:val="24"/>
        </w:rPr>
        <w:t>of this co</w:t>
      </w:r>
      <w:r w:rsidR="00BD1F78">
        <w:rPr>
          <w:rFonts w:ascii="Tahoma" w:hAnsi="Tahoma" w:cs="Tahoma"/>
          <w:sz w:val="24"/>
          <w:szCs w:val="24"/>
        </w:rPr>
        <w:t>urt and ordered a rehearing aft</w:t>
      </w:r>
      <w:r w:rsidR="00275CFD">
        <w:rPr>
          <w:rFonts w:ascii="Tahoma" w:hAnsi="Tahoma" w:cs="Tahoma"/>
          <w:sz w:val="24"/>
          <w:szCs w:val="24"/>
        </w:rPr>
        <w:t>er the employee</w:t>
      </w:r>
      <w:proofErr w:type="gramStart"/>
      <w:r w:rsidR="00275CFD">
        <w:rPr>
          <w:rFonts w:ascii="Tahoma" w:hAnsi="Tahoma" w:cs="Tahoma"/>
          <w:sz w:val="24"/>
          <w:szCs w:val="24"/>
        </w:rPr>
        <w:t>,</w:t>
      </w:r>
      <w:r w:rsidR="000E0FE9">
        <w:rPr>
          <w:rFonts w:ascii="Tahoma" w:hAnsi="Tahoma" w:cs="Tahoma"/>
          <w:sz w:val="24"/>
          <w:szCs w:val="24"/>
        </w:rPr>
        <w:t xml:space="preserve"> </w:t>
      </w:r>
      <w:r w:rsidR="00275CFD">
        <w:rPr>
          <w:rFonts w:ascii="Tahoma" w:hAnsi="Tahoma" w:cs="Tahoma"/>
          <w:sz w:val="24"/>
          <w:szCs w:val="24"/>
        </w:rPr>
        <w:t xml:space="preserve"> Mr</w:t>
      </w:r>
      <w:proofErr w:type="gramEnd"/>
      <w:r w:rsidR="00275CFD">
        <w:rPr>
          <w:rFonts w:ascii="Tahoma" w:hAnsi="Tahoma" w:cs="Tahoma"/>
          <w:sz w:val="24"/>
          <w:szCs w:val="24"/>
        </w:rPr>
        <w:t xml:space="preserve">. </w:t>
      </w:r>
      <w:proofErr w:type="spellStart"/>
      <w:r w:rsidR="00275CFD">
        <w:rPr>
          <w:rFonts w:ascii="Tahoma" w:hAnsi="Tahoma" w:cs="Tahoma"/>
          <w:sz w:val="24"/>
          <w:szCs w:val="24"/>
        </w:rPr>
        <w:t>Manomano</w:t>
      </w:r>
      <w:proofErr w:type="spellEnd"/>
      <w:r w:rsidR="00275CFD">
        <w:rPr>
          <w:rFonts w:ascii="Tahoma" w:hAnsi="Tahoma" w:cs="Tahoma"/>
          <w:sz w:val="24"/>
          <w:szCs w:val="24"/>
        </w:rPr>
        <w:t xml:space="preserve"> was joined as</w:t>
      </w:r>
      <w:r w:rsidR="00BD1F78">
        <w:rPr>
          <w:rFonts w:ascii="Tahoma" w:hAnsi="Tahoma" w:cs="Tahoma"/>
          <w:sz w:val="24"/>
          <w:szCs w:val="24"/>
        </w:rPr>
        <w:t xml:space="preserve"> a party to the proceedings</w:t>
      </w:r>
      <w:r w:rsidR="00275CFD">
        <w:rPr>
          <w:rFonts w:ascii="Tahoma" w:hAnsi="Tahoma" w:cs="Tahoma"/>
          <w:sz w:val="24"/>
          <w:szCs w:val="24"/>
        </w:rPr>
        <w:t xml:space="preserve">.  </w:t>
      </w:r>
      <w:proofErr w:type="gramStart"/>
      <w:r w:rsidR="000E0FE9">
        <w:rPr>
          <w:rFonts w:ascii="Tahoma" w:hAnsi="Tahoma" w:cs="Tahoma"/>
          <w:sz w:val="24"/>
          <w:szCs w:val="24"/>
        </w:rPr>
        <w:t>The Supre</w:t>
      </w:r>
      <w:r w:rsidR="001633CB">
        <w:rPr>
          <w:rFonts w:ascii="Tahoma" w:hAnsi="Tahoma" w:cs="Tahoma"/>
          <w:sz w:val="24"/>
          <w:szCs w:val="24"/>
        </w:rPr>
        <w:t>me Court Order No.</w:t>
      </w:r>
      <w:proofErr w:type="gramEnd"/>
      <w:r w:rsidR="001633CB">
        <w:rPr>
          <w:rFonts w:ascii="Tahoma" w:hAnsi="Tahoma" w:cs="Tahoma"/>
          <w:sz w:val="24"/>
          <w:szCs w:val="24"/>
        </w:rPr>
        <w:t xml:space="preserve"> SC 776A/</w:t>
      </w:r>
      <w:r w:rsidR="000E0FE9">
        <w:rPr>
          <w:rFonts w:ascii="Tahoma" w:hAnsi="Tahoma" w:cs="Tahoma"/>
          <w:sz w:val="24"/>
          <w:szCs w:val="24"/>
        </w:rPr>
        <w:t xml:space="preserve">18 reads: </w:t>
      </w:r>
    </w:p>
    <w:p w:rsidR="000E0FE9" w:rsidRPr="004967DC" w:rsidRDefault="000E0FE9" w:rsidP="00215584">
      <w:pPr>
        <w:spacing w:after="0" w:line="360" w:lineRule="auto"/>
        <w:jc w:val="both"/>
        <w:rPr>
          <w:rFonts w:ascii="Times New Roman" w:hAnsi="Times New Roman" w:cs="Times New Roman"/>
          <w:i/>
          <w:sz w:val="24"/>
          <w:szCs w:val="24"/>
        </w:rPr>
      </w:pPr>
      <w:r>
        <w:rPr>
          <w:rFonts w:ascii="Tahoma" w:hAnsi="Tahoma" w:cs="Tahoma"/>
          <w:sz w:val="24"/>
          <w:szCs w:val="24"/>
        </w:rPr>
        <w:tab/>
      </w:r>
      <w:r w:rsidRPr="004967DC">
        <w:rPr>
          <w:rFonts w:ascii="Times New Roman" w:hAnsi="Times New Roman" w:cs="Times New Roman"/>
          <w:i/>
          <w:sz w:val="24"/>
          <w:szCs w:val="24"/>
        </w:rPr>
        <w:t>“IT IS ORDERED BY CONSENT THAT:-</w:t>
      </w:r>
    </w:p>
    <w:p w:rsidR="000E0FE9" w:rsidRPr="004967DC" w:rsidRDefault="000E0FE9" w:rsidP="000E0FE9">
      <w:pPr>
        <w:pStyle w:val="ListParagraph"/>
        <w:numPr>
          <w:ilvl w:val="0"/>
          <w:numId w:val="13"/>
        </w:numPr>
        <w:spacing w:after="0" w:line="360" w:lineRule="auto"/>
        <w:ind w:left="1440" w:hanging="720"/>
        <w:jc w:val="both"/>
        <w:rPr>
          <w:rFonts w:ascii="Times New Roman" w:hAnsi="Times New Roman" w:cs="Times New Roman"/>
          <w:i/>
          <w:sz w:val="24"/>
          <w:szCs w:val="24"/>
        </w:rPr>
      </w:pPr>
      <w:r w:rsidRPr="004967DC">
        <w:rPr>
          <w:rFonts w:ascii="Times New Roman" w:hAnsi="Times New Roman" w:cs="Times New Roman"/>
          <w:i/>
          <w:sz w:val="24"/>
          <w:szCs w:val="24"/>
        </w:rPr>
        <w:t xml:space="preserve">The </w:t>
      </w:r>
      <w:proofErr w:type="spellStart"/>
      <w:proofErr w:type="gramStart"/>
      <w:r w:rsidRPr="004967DC">
        <w:rPr>
          <w:rFonts w:ascii="Times New Roman" w:hAnsi="Times New Roman" w:cs="Times New Roman"/>
          <w:i/>
          <w:sz w:val="24"/>
          <w:szCs w:val="24"/>
        </w:rPr>
        <w:t>The</w:t>
      </w:r>
      <w:proofErr w:type="spellEnd"/>
      <w:proofErr w:type="gramEnd"/>
      <w:r w:rsidRPr="004967DC">
        <w:rPr>
          <w:rFonts w:ascii="Times New Roman" w:hAnsi="Times New Roman" w:cs="Times New Roman"/>
          <w:i/>
          <w:sz w:val="24"/>
          <w:szCs w:val="24"/>
        </w:rPr>
        <w:t xml:space="preserve"> appeal be and is hereby allowed with no order as to costs.</w:t>
      </w:r>
    </w:p>
    <w:p w:rsidR="000E0FE9" w:rsidRPr="004967DC" w:rsidRDefault="004967DC" w:rsidP="000E0FE9">
      <w:pPr>
        <w:pStyle w:val="ListParagraph"/>
        <w:numPr>
          <w:ilvl w:val="0"/>
          <w:numId w:val="13"/>
        </w:numPr>
        <w:spacing w:after="0" w:line="360" w:lineRule="auto"/>
        <w:ind w:left="1440" w:hanging="720"/>
        <w:jc w:val="both"/>
        <w:rPr>
          <w:rFonts w:ascii="Times New Roman" w:hAnsi="Times New Roman" w:cs="Times New Roman"/>
          <w:i/>
          <w:sz w:val="24"/>
          <w:szCs w:val="24"/>
        </w:rPr>
      </w:pPr>
      <w:r w:rsidRPr="004967DC">
        <w:rPr>
          <w:rFonts w:ascii="Times New Roman" w:hAnsi="Times New Roman" w:cs="Times New Roman"/>
          <w:i/>
          <w:sz w:val="24"/>
          <w:szCs w:val="24"/>
        </w:rPr>
        <w:t>The judgment of the Labour Court is set aside.</w:t>
      </w:r>
    </w:p>
    <w:p w:rsidR="004967DC" w:rsidRPr="004967DC" w:rsidRDefault="004967DC" w:rsidP="000E0FE9">
      <w:pPr>
        <w:pStyle w:val="ListParagraph"/>
        <w:numPr>
          <w:ilvl w:val="0"/>
          <w:numId w:val="13"/>
        </w:numPr>
        <w:spacing w:after="0" w:line="360" w:lineRule="auto"/>
        <w:ind w:left="1440" w:hanging="720"/>
        <w:jc w:val="both"/>
        <w:rPr>
          <w:rFonts w:ascii="Times New Roman" w:hAnsi="Times New Roman" w:cs="Times New Roman"/>
          <w:i/>
          <w:sz w:val="24"/>
          <w:szCs w:val="24"/>
        </w:rPr>
      </w:pPr>
      <w:r w:rsidRPr="004967DC">
        <w:rPr>
          <w:rFonts w:ascii="Times New Roman" w:hAnsi="Times New Roman" w:cs="Times New Roman"/>
          <w:i/>
          <w:sz w:val="24"/>
          <w:szCs w:val="24"/>
        </w:rPr>
        <w:t xml:space="preserve">The matter be and is hereby remitted to the Labour Court for a re-hearing after the employee Mr. R. </w:t>
      </w:r>
      <w:proofErr w:type="spellStart"/>
      <w:r w:rsidRPr="004967DC">
        <w:rPr>
          <w:rFonts w:ascii="Times New Roman" w:hAnsi="Times New Roman" w:cs="Times New Roman"/>
          <w:i/>
          <w:sz w:val="24"/>
          <w:szCs w:val="24"/>
        </w:rPr>
        <w:t>Manomano</w:t>
      </w:r>
      <w:proofErr w:type="spellEnd"/>
      <w:r w:rsidRPr="004967DC">
        <w:rPr>
          <w:rFonts w:ascii="Times New Roman" w:hAnsi="Times New Roman" w:cs="Times New Roman"/>
          <w:i/>
          <w:sz w:val="24"/>
          <w:szCs w:val="24"/>
        </w:rPr>
        <w:t xml:space="preserve"> has been joined to the proceedings.” </w:t>
      </w:r>
    </w:p>
    <w:p w:rsidR="000E0FE9" w:rsidRDefault="00275CFD" w:rsidP="00215584">
      <w:pPr>
        <w:spacing w:after="0" w:line="360" w:lineRule="auto"/>
        <w:jc w:val="both"/>
        <w:rPr>
          <w:rFonts w:ascii="Tahoma" w:hAnsi="Tahoma" w:cs="Tahoma"/>
          <w:sz w:val="24"/>
          <w:szCs w:val="24"/>
        </w:rPr>
      </w:pPr>
      <w:r>
        <w:rPr>
          <w:rFonts w:ascii="Tahoma" w:hAnsi="Tahoma" w:cs="Tahoma"/>
          <w:sz w:val="24"/>
          <w:szCs w:val="24"/>
        </w:rPr>
        <w:lastRenderedPageBreak/>
        <w:t>The employee is now</w:t>
      </w:r>
      <w:r w:rsidR="00BD1F78">
        <w:rPr>
          <w:rFonts w:ascii="Tahoma" w:hAnsi="Tahoma" w:cs="Tahoma"/>
          <w:sz w:val="24"/>
          <w:szCs w:val="24"/>
        </w:rPr>
        <w:t xml:space="preserve"> party of the proceedings.  </w:t>
      </w:r>
    </w:p>
    <w:p w:rsidR="000E0FE9" w:rsidRDefault="000E0FE9" w:rsidP="003E7BCA">
      <w:pPr>
        <w:spacing w:after="0" w:line="240" w:lineRule="auto"/>
        <w:jc w:val="both"/>
        <w:rPr>
          <w:rFonts w:ascii="Tahoma" w:hAnsi="Tahoma" w:cs="Tahoma"/>
          <w:sz w:val="24"/>
          <w:szCs w:val="24"/>
        </w:rPr>
      </w:pPr>
    </w:p>
    <w:p w:rsidR="00A52BD2" w:rsidRDefault="00BD1F78" w:rsidP="000E0FE9">
      <w:pPr>
        <w:spacing w:after="0" w:line="360" w:lineRule="auto"/>
        <w:ind w:firstLine="720"/>
        <w:jc w:val="both"/>
        <w:rPr>
          <w:rFonts w:ascii="Tahoma" w:hAnsi="Tahoma" w:cs="Tahoma"/>
          <w:sz w:val="24"/>
          <w:szCs w:val="24"/>
        </w:rPr>
      </w:pPr>
      <w:r>
        <w:rPr>
          <w:rFonts w:ascii="Tahoma" w:hAnsi="Tahoma" w:cs="Tahoma"/>
          <w:sz w:val="24"/>
          <w:szCs w:val="24"/>
        </w:rPr>
        <w:t>The applicant has brought the application and has been asked to cite the parties pr</w:t>
      </w:r>
      <w:r w:rsidR="00B33AE7">
        <w:rPr>
          <w:rFonts w:ascii="Tahoma" w:hAnsi="Tahoma" w:cs="Tahoma"/>
          <w:sz w:val="24"/>
          <w:szCs w:val="24"/>
        </w:rPr>
        <w:t>operly.</w:t>
      </w:r>
    </w:p>
    <w:p w:rsidR="00B33AE7" w:rsidRDefault="00B33AE7" w:rsidP="00215584">
      <w:pPr>
        <w:spacing w:after="0" w:line="240" w:lineRule="auto"/>
        <w:jc w:val="both"/>
        <w:rPr>
          <w:rFonts w:ascii="Tahoma" w:hAnsi="Tahoma" w:cs="Tahoma"/>
          <w:sz w:val="24"/>
          <w:szCs w:val="24"/>
        </w:rPr>
      </w:pPr>
    </w:p>
    <w:p w:rsidR="00B33AE7" w:rsidRPr="00A52BD2" w:rsidRDefault="00B33AE7" w:rsidP="00215584">
      <w:pPr>
        <w:spacing w:after="0" w:line="360" w:lineRule="auto"/>
        <w:jc w:val="both"/>
        <w:rPr>
          <w:rFonts w:ascii="Tahoma" w:hAnsi="Tahoma" w:cs="Tahoma"/>
          <w:sz w:val="24"/>
          <w:szCs w:val="24"/>
        </w:rPr>
      </w:pPr>
      <w:r>
        <w:rPr>
          <w:rFonts w:ascii="Tahoma" w:hAnsi="Tahoma" w:cs="Tahoma"/>
          <w:sz w:val="24"/>
          <w:szCs w:val="24"/>
        </w:rPr>
        <w:t>The citation is:</w:t>
      </w:r>
    </w:p>
    <w:p w:rsidR="00B33AE7" w:rsidRDefault="00B33AE7" w:rsidP="003E7BCA">
      <w:pPr>
        <w:spacing w:after="0" w:line="240" w:lineRule="auto"/>
        <w:jc w:val="both"/>
        <w:rPr>
          <w:rFonts w:ascii="Tahoma" w:hAnsi="Tahoma" w:cs="Tahoma"/>
          <w:sz w:val="24"/>
          <w:szCs w:val="24"/>
        </w:rPr>
      </w:pPr>
    </w:p>
    <w:p w:rsidR="00025B6C" w:rsidRDefault="00B33AE7" w:rsidP="00215584">
      <w:pPr>
        <w:spacing w:after="0" w:line="360" w:lineRule="auto"/>
        <w:jc w:val="both"/>
        <w:rPr>
          <w:rFonts w:ascii="Tahoma" w:hAnsi="Tahoma" w:cs="Tahoma"/>
          <w:sz w:val="24"/>
          <w:szCs w:val="24"/>
        </w:rPr>
      </w:pPr>
      <w:proofErr w:type="gramStart"/>
      <w:r>
        <w:rPr>
          <w:rFonts w:ascii="Tahoma" w:hAnsi="Tahoma" w:cs="Tahoma"/>
          <w:sz w:val="24"/>
          <w:szCs w:val="24"/>
        </w:rPr>
        <w:t xml:space="preserve">MERCY </w:t>
      </w:r>
      <w:r w:rsidR="004F780A">
        <w:rPr>
          <w:rFonts w:ascii="Tahoma" w:hAnsi="Tahoma" w:cs="Tahoma"/>
          <w:sz w:val="24"/>
          <w:szCs w:val="24"/>
        </w:rPr>
        <w:t>DARE</w:t>
      </w:r>
      <w:proofErr w:type="gramEnd"/>
      <w:r w:rsidR="004F780A">
        <w:rPr>
          <w:rFonts w:ascii="Tahoma" w:hAnsi="Tahoma" w:cs="Tahoma"/>
          <w:sz w:val="24"/>
          <w:szCs w:val="24"/>
        </w:rPr>
        <w:t xml:space="preserve"> </w:t>
      </w:r>
      <w:r>
        <w:rPr>
          <w:rFonts w:ascii="Tahoma" w:hAnsi="Tahoma" w:cs="Tahoma"/>
          <w:sz w:val="24"/>
          <w:szCs w:val="24"/>
        </w:rPr>
        <w:t>N.O.</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Applicant</w:t>
      </w:r>
    </w:p>
    <w:p w:rsidR="00A67A76" w:rsidRDefault="00B33AE7" w:rsidP="00215584">
      <w:pPr>
        <w:spacing w:after="0" w:line="360" w:lineRule="auto"/>
        <w:jc w:val="both"/>
        <w:rPr>
          <w:rFonts w:ascii="Tahoma" w:hAnsi="Tahoma" w:cs="Tahoma"/>
          <w:sz w:val="24"/>
          <w:szCs w:val="24"/>
        </w:rPr>
      </w:pPr>
      <w:r>
        <w:rPr>
          <w:rFonts w:ascii="Tahoma" w:hAnsi="Tahoma" w:cs="Tahoma"/>
          <w:sz w:val="24"/>
          <w:szCs w:val="24"/>
        </w:rPr>
        <w:t xml:space="preserve">AND </w:t>
      </w:r>
    </w:p>
    <w:p w:rsidR="00B33AE7" w:rsidRDefault="00B33AE7" w:rsidP="00215584">
      <w:pPr>
        <w:spacing w:after="0" w:line="360" w:lineRule="auto"/>
        <w:jc w:val="both"/>
        <w:rPr>
          <w:rFonts w:ascii="Tahoma" w:hAnsi="Tahoma" w:cs="Tahoma"/>
          <w:sz w:val="24"/>
          <w:szCs w:val="24"/>
        </w:rPr>
      </w:pPr>
      <w:r>
        <w:rPr>
          <w:rFonts w:ascii="Tahoma" w:hAnsi="Tahoma" w:cs="Tahoma"/>
          <w:sz w:val="24"/>
          <w:szCs w:val="24"/>
        </w:rPr>
        <w:t>CHITUNGWIZA MUNICIPALITY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w:t>
      </w:r>
      <w:r>
        <w:rPr>
          <w:rFonts w:ascii="Tahoma" w:hAnsi="Tahoma" w:cs="Tahoma"/>
          <w:sz w:val="24"/>
          <w:szCs w:val="24"/>
          <w:vertAlign w:val="superscript"/>
        </w:rPr>
        <w:t xml:space="preserve">st </w:t>
      </w:r>
      <w:r>
        <w:rPr>
          <w:rFonts w:ascii="Tahoma" w:hAnsi="Tahoma" w:cs="Tahoma"/>
          <w:sz w:val="24"/>
          <w:szCs w:val="24"/>
        </w:rPr>
        <w:t>Respondent</w:t>
      </w:r>
    </w:p>
    <w:p w:rsidR="00B33AE7" w:rsidRDefault="00B33AE7" w:rsidP="00215584">
      <w:pPr>
        <w:spacing w:after="0" w:line="360" w:lineRule="auto"/>
        <w:jc w:val="both"/>
        <w:rPr>
          <w:rFonts w:ascii="Tahoma" w:hAnsi="Tahoma" w:cs="Tahoma"/>
          <w:sz w:val="24"/>
          <w:szCs w:val="24"/>
        </w:rPr>
      </w:pPr>
      <w:r>
        <w:rPr>
          <w:rFonts w:ascii="Tahoma" w:hAnsi="Tahoma" w:cs="Tahoma"/>
          <w:sz w:val="24"/>
          <w:szCs w:val="24"/>
        </w:rPr>
        <w:t>AND</w:t>
      </w:r>
    </w:p>
    <w:p w:rsidR="00B33AE7" w:rsidRDefault="00B33AE7" w:rsidP="00215584">
      <w:pPr>
        <w:spacing w:after="0" w:line="360" w:lineRule="auto"/>
        <w:jc w:val="both"/>
        <w:rPr>
          <w:rFonts w:ascii="Tahoma" w:hAnsi="Tahoma" w:cs="Tahoma"/>
          <w:sz w:val="24"/>
          <w:szCs w:val="24"/>
        </w:rPr>
      </w:pPr>
      <w:r>
        <w:rPr>
          <w:rFonts w:ascii="Tahoma" w:hAnsi="Tahoma" w:cs="Tahoma"/>
          <w:sz w:val="24"/>
          <w:szCs w:val="24"/>
        </w:rPr>
        <w:t>RAPHAEL MANOMANO</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w:t>
      </w:r>
      <w:r>
        <w:rPr>
          <w:rFonts w:ascii="Tahoma" w:hAnsi="Tahoma" w:cs="Tahoma"/>
          <w:sz w:val="24"/>
          <w:szCs w:val="24"/>
          <w:vertAlign w:val="superscript"/>
        </w:rPr>
        <w:t xml:space="preserve">nd </w:t>
      </w:r>
      <w:r>
        <w:rPr>
          <w:rFonts w:ascii="Tahoma" w:hAnsi="Tahoma" w:cs="Tahoma"/>
          <w:sz w:val="24"/>
          <w:szCs w:val="24"/>
        </w:rPr>
        <w:t>Respondent</w:t>
      </w:r>
    </w:p>
    <w:p w:rsidR="00B33AE7" w:rsidRDefault="00B33AE7" w:rsidP="00215584">
      <w:pPr>
        <w:spacing w:after="0" w:line="360" w:lineRule="auto"/>
        <w:jc w:val="both"/>
        <w:rPr>
          <w:rFonts w:ascii="Tahoma" w:hAnsi="Tahoma" w:cs="Tahoma"/>
          <w:sz w:val="24"/>
          <w:szCs w:val="24"/>
        </w:rPr>
      </w:pPr>
      <w:r>
        <w:rPr>
          <w:rFonts w:ascii="Tahoma" w:hAnsi="Tahoma" w:cs="Tahoma"/>
          <w:sz w:val="24"/>
          <w:szCs w:val="24"/>
        </w:rPr>
        <w:t xml:space="preserve">The face of the record cites the parties </w:t>
      </w:r>
      <w:r w:rsidR="004F780A">
        <w:rPr>
          <w:rFonts w:ascii="Tahoma" w:hAnsi="Tahoma" w:cs="Tahoma"/>
          <w:sz w:val="24"/>
          <w:szCs w:val="24"/>
        </w:rPr>
        <w:t>appropriately but the pleadings filed on behalf of the parties were cited as:</w:t>
      </w:r>
    </w:p>
    <w:p w:rsidR="004F780A" w:rsidRDefault="004F780A" w:rsidP="00215584">
      <w:pPr>
        <w:spacing w:after="0" w:line="360" w:lineRule="auto"/>
        <w:jc w:val="both"/>
        <w:rPr>
          <w:rFonts w:ascii="Tahoma" w:hAnsi="Tahoma" w:cs="Tahoma"/>
          <w:sz w:val="24"/>
          <w:szCs w:val="24"/>
        </w:rPr>
      </w:pPr>
      <w:proofErr w:type="gramStart"/>
      <w:r>
        <w:rPr>
          <w:rFonts w:ascii="Tahoma" w:hAnsi="Tahoma" w:cs="Tahoma"/>
          <w:sz w:val="24"/>
          <w:szCs w:val="24"/>
        </w:rPr>
        <w:t>MERCY DARE</w:t>
      </w:r>
      <w:proofErr w:type="gramEnd"/>
      <w:r>
        <w:rPr>
          <w:rFonts w:ascii="Tahoma" w:hAnsi="Tahoma" w:cs="Tahoma"/>
          <w:sz w:val="24"/>
          <w:szCs w:val="24"/>
        </w:rPr>
        <w:t xml:space="preserve"> N.O.</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1633CB">
        <w:rPr>
          <w:rFonts w:ascii="Tahoma" w:hAnsi="Tahoma" w:cs="Tahoma"/>
          <w:sz w:val="24"/>
          <w:szCs w:val="24"/>
        </w:rPr>
        <w:t>1</w:t>
      </w:r>
      <w:r w:rsidR="001633CB" w:rsidRPr="001633CB">
        <w:rPr>
          <w:rFonts w:ascii="Tahoma" w:hAnsi="Tahoma" w:cs="Tahoma"/>
          <w:sz w:val="24"/>
          <w:szCs w:val="24"/>
          <w:vertAlign w:val="superscript"/>
        </w:rPr>
        <w:t>st</w:t>
      </w:r>
      <w:r w:rsidR="001633CB">
        <w:rPr>
          <w:rFonts w:ascii="Tahoma" w:hAnsi="Tahoma" w:cs="Tahoma"/>
          <w:sz w:val="24"/>
          <w:szCs w:val="24"/>
        </w:rPr>
        <w:t xml:space="preserve"> </w:t>
      </w:r>
      <w:r>
        <w:rPr>
          <w:rFonts w:ascii="Tahoma" w:hAnsi="Tahoma" w:cs="Tahoma"/>
          <w:sz w:val="24"/>
          <w:szCs w:val="24"/>
        </w:rPr>
        <w:t>Applicant</w:t>
      </w:r>
    </w:p>
    <w:p w:rsidR="004F780A" w:rsidRDefault="004F780A" w:rsidP="00215584">
      <w:pPr>
        <w:spacing w:after="0" w:line="360" w:lineRule="auto"/>
        <w:jc w:val="both"/>
        <w:rPr>
          <w:rFonts w:ascii="Tahoma" w:hAnsi="Tahoma" w:cs="Tahoma"/>
          <w:sz w:val="24"/>
          <w:szCs w:val="24"/>
        </w:rPr>
      </w:pPr>
      <w:r>
        <w:rPr>
          <w:rFonts w:ascii="Tahoma" w:hAnsi="Tahoma" w:cs="Tahoma"/>
          <w:sz w:val="24"/>
          <w:szCs w:val="24"/>
        </w:rPr>
        <w:t>AND</w:t>
      </w:r>
    </w:p>
    <w:p w:rsidR="004F780A" w:rsidRDefault="004F780A" w:rsidP="00215584">
      <w:pPr>
        <w:spacing w:after="0" w:line="360" w:lineRule="auto"/>
        <w:jc w:val="both"/>
        <w:rPr>
          <w:rFonts w:ascii="Tahoma" w:hAnsi="Tahoma" w:cs="Tahoma"/>
          <w:sz w:val="24"/>
          <w:szCs w:val="24"/>
        </w:rPr>
      </w:pPr>
      <w:r>
        <w:rPr>
          <w:rFonts w:ascii="Tahoma" w:hAnsi="Tahoma" w:cs="Tahoma"/>
          <w:sz w:val="24"/>
          <w:szCs w:val="24"/>
        </w:rPr>
        <w:t>RAPHAEL MANOMANO</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w:t>
      </w:r>
      <w:r>
        <w:rPr>
          <w:rFonts w:ascii="Tahoma" w:hAnsi="Tahoma" w:cs="Tahoma"/>
          <w:sz w:val="24"/>
          <w:szCs w:val="24"/>
          <w:vertAlign w:val="superscript"/>
        </w:rPr>
        <w:t xml:space="preserve">nd </w:t>
      </w:r>
      <w:r>
        <w:rPr>
          <w:rFonts w:ascii="Tahoma" w:hAnsi="Tahoma" w:cs="Tahoma"/>
          <w:sz w:val="24"/>
          <w:szCs w:val="24"/>
        </w:rPr>
        <w:t>Applicant</w:t>
      </w:r>
    </w:p>
    <w:p w:rsidR="004F780A" w:rsidRDefault="004F780A" w:rsidP="00215584">
      <w:pPr>
        <w:spacing w:after="0" w:line="360" w:lineRule="auto"/>
        <w:jc w:val="both"/>
        <w:rPr>
          <w:rFonts w:ascii="Tahoma" w:hAnsi="Tahoma" w:cs="Tahoma"/>
          <w:sz w:val="24"/>
          <w:szCs w:val="24"/>
        </w:rPr>
      </w:pPr>
      <w:r>
        <w:rPr>
          <w:rFonts w:ascii="Tahoma" w:hAnsi="Tahoma" w:cs="Tahoma"/>
          <w:sz w:val="24"/>
          <w:szCs w:val="24"/>
        </w:rPr>
        <w:t xml:space="preserve">AND </w:t>
      </w:r>
    </w:p>
    <w:p w:rsidR="004F780A" w:rsidRDefault="004F780A" w:rsidP="00215584">
      <w:pPr>
        <w:spacing w:after="0" w:line="360" w:lineRule="auto"/>
        <w:jc w:val="both"/>
        <w:rPr>
          <w:rFonts w:ascii="Tahoma" w:hAnsi="Tahoma" w:cs="Tahoma"/>
          <w:sz w:val="24"/>
          <w:szCs w:val="24"/>
        </w:rPr>
      </w:pPr>
      <w:r>
        <w:rPr>
          <w:rFonts w:ascii="Tahoma" w:hAnsi="Tahoma" w:cs="Tahoma"/>
          <w:sz w:val="24"/>
          <w:szCs w:val="24"/>
        </w:rPr>
        <w:t>CHITUNGWIZA MUNICIPALITY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Respondent</w:t>
      </w:r>
    </w:p>
    <w:p w:rsidR="00B33AE7" w:rsidRDefault="004F780A" w:rsidP="00215584">
      <w:pPr>
        <w:spacing w:after="0" w:line="360" w:lineRule="auto"/>
        <w:jc w:val="both"/>
        <w:rPr>
          <w:rFonts w:ascii="Tahoma" w:hAnsi="Tahoma" w:cs="Tahoma"/>
          <w:sz w:val="24"/>
          <w:szCs w:val="24"/>
        </w:rPr>
      </w:pPr>
      <w:r>
        <w:rPr>
          <w:rFonts w:ascii="Tahoma" w:hAnsi="Tahoma" w:cs="Tahoma"/>
          <w:sz w:val="24"/>
          <w:szCs w:val="24"/>
        </w:rPr>
        <w:t>The citation has been duly corrected.</w:t>
      </w:r>
    </w:p>
    <w:p w:rsidR="003E7BCA" w:rsidRDefault="003E7BCA" w:rsidP="003E7BCA">
      <w:pPr>
        <w:spacing w:after="0" w:line="240" w:lineRule="auto"/>
        <w:jc w:val="both"/>
        <w:rPr>
          <w:rFonts w:ascii="Tahoma" w:hAnsi="Tahoma" w:cs="Tahoma"/>
          <w:sz w:val="24"/>
          <w:szCs w:val="24"/>
        </w:rPr>
      </w:pPr>
    </w:p>
    <w:p w:rsidR="004F780A" w:rsidRDefault="004F780A" w:rsidP="00215584">
      <w:pPr>
        <w:spacing w:after="0" w:line="360" w:lineRule="auto"/>
        <w:ind w:firstLine="720"/>
        <w:jc w:val="both"/>
        <w:rPr>
          <w:rFonts w:ascii="Tahoma" w:hAnsi="Tahoma" w:cs="Tahoma"/>
          <w:sz w:val="24"/>
          <w:szCs w:val="24"/>
        </w:rPr>
      </w:pPr>
      <w:r>
        <w:rPr>
          <w:rFonts w:ascii="Tahoma" w:hAnsi="Tahoma" w:cs="Tahoma"/>
          <w:sz w:val="24"/>
          <w:szCs w:val="24"/>
        </w:rPr>
        <w:t>The applicant summarized her findings.  She indicated t</w:t>
      </w:r>
      <w:r w:rsidR="000729F5">
        <w:rPr>
          <w:rFonts w:ascii="Tahoma" w:hAnsi="Tahoma" w:cs="Tahoma"/>
          <w:sz w:val="24"/>
          <w:szCs w:val="24"/>
        </w:rPr>
        <w:t>hat the matter involved the non-</w:t>
      </w:r>
      <w:r>
        <w:rPr>
          <w:rFonts w:ascii="Tahoma" w:hAnsi="Tahoma" w:cs="Tahoma"/>
          <w:sz w:val="24"/>
          <w:szCs w:val="24"/>
        </w:rPr>
        <w:t>payment</w:t>
      </w:r>
      <w:r w:rsidR="000729F5">
        <w:rPr>
          <w:rFonts w:ascii="Tahoma" w:hAnsi="Tahoma" w:cs="Tahoma"/>
          <w:sz w:val="24"/>
          <w:szCs w:val="24"/>
        </w:rPr>
        <w:t xml:space="preserve"> </w:t>
      </w:r>
      <w:r>
        <w:rPr>
          <w:rFonts w:ascii="Tahoma" w:hAnsi="Tahoma" w:cs="Tahoma"/>
          <w:sz w:val="24"/>
          <w:szCs w:val="24"/>
        </w:rPr>
        <w:t>of benefits to the 2</w:t>
      </w:r>
      <w:r w:rsidRPr="004F780A">
        <w:rPr>
          <w:rFonts w:ascii="Tahoma" w:hAnsi="Tahoma" w:cs="Tahoma"/>
          <w:sz w:val="24"/>
          <w:szCs w:val="24"/>
          <w:vertAlign w:val="superscript"/>
        </w:rPr>
        <w:t>nd</w:t>
      </w:r>
      <w:r>
        <w:rPr>
          <w:rFonts w:ascii="Tahoma" w:hAnsi="Tahoma" w:cs="Tahoma"/>
          <w:sz w:val="24"/>
          <w:szCs w:val="24"/>
        </w:rPr>
        <w:t xml:space="preserve"> Respondent</w:t>
      </w:r>
      <w:r w:rsidR="000F5B86">
        <w:rPr>
          <w:rFonts w:ascii="Tahoma" w:hAnsi="Tahoma" w:cs="Tahoma"/>
          <w:sz w:val="24"/>
          <w:szCs w:val="24"/>
        </w:rPr>
        <w:t xml:space="preserve"> </w:t>
      </w:r>
      <w:r>
        <w:rPr>
          <w:rFonts w:ascii="Tahoma" w:hAnsi="Tahoma" w:cs="Tahoma"/>
          <w:sz w:val="24"/>
          <w:szCs w:val="24"/>
        </w:rPr>
        <w:t>by the 1</w:t>
      </w:r>
      <w:r w:rsidRPr="004F780A">
        <w:rPr>
          <w:rFonts w:ascii="Tahoma" w:hAnsi="Tahoma" w:cs="Tahoma"/>
          <w:sz w:val="24"/>
          <w:szCs w:val="24"/>
          <w:vertAlign w:val="superscript"/>
        </w:rPr>
        <w:t>st</w:t>
      </w:r>
      <w:r>
        <w:rPr>
          <w:rFonts w:ascii="Tahoma" w:hAnsi="Tahoma" w:cs="Tahoma"/>
          <w:sz w:val="24"/>
          <w:szCs w:val="24"/>
        </w:rPr>
        <w:t xml:space="preserve"> Respondent.  The applicant advised the court that </w:t>
      </w:r>
      <w:r w:rsidR="000F5B86">
        <w:rPr>
          <w:rFonts w:ascii="Tahoma" w:hAnsi="Tahoma" w:cs="Tahoma"/>
          <w:sz w:val="24"/>
          <w:szCs w:val="24"/>
        </w:rPr>
        <w:t>parties reached an agreement.  As a result of that ag</w:t>
      </w:r>
      <w:r w:rsidR="000729F5">
        <w:rPr>
          <w:rFonts w:ascii="Tahoma" w:hAnsi="Tahoma" w:cs="Tahoma"/>
          <w:sz w:val="24"/>
          <w:szCs w:val="24"/>
        </w:rPr>
        <w:t>reement</w:t>
      </w:r>
      <w:r w:rsidR="009F27DD">
        <w:rPr>
          <w:rFonts w:ascii="Tahoma" w:hAnsi="Tahoma" w:cs="Tahoma"/>
          <w:sz w:val="24"/>
          <w:szCs w:val="24"/>
        </w:rPr>
        <w:t>,</w:t>
      </w:r>
      <w:r w:rsidR="000729F5">
        <w:rPr>
          <w:rFonts w:ascii="Tahoma" w:hAnsi="Tahoma" w:cs="Tahoma"/>
          <w:sz w:val="24"/>
          <w:szCs w:val="24"/>
        </w:rPr>
        <w:t xml:space="preserve"> a certificate of settlement was signed.  The certificate of settlement a</w:t>
      </w:r>
      <w:r w:rsidR="009F27DD">
        <w:rPr>
          <w:rFonts w:ascii="Tahoma" w:hAnsi="Tahoma" w:cs="Tahoma"/>
          <w:sz w:val="24"/>
          <w:szCs w:val="24"/>
        </w:rPr>
        <w:t>ppears at page 27 of the record, w</w:t>
      </w:r>
      <w:r w:rsidR="000729F5">
        <w:rPr>
          <w:rFonts w:ascii="Tahoma" w:hAnsi="Tahoma" w:cs="Tahoma"/>
          <w:sz w:val="24"/>
          <w:szCs w:val="24"/>
        </w:rPr>
        <w:t>here the following is recorded:</w:t>
      </w:r>
    </w:p>
    <w:p w:rsidR="000729F5" w:rsidRPr="001158AB" w:rsidRDefault="000729F5" w:rsidP="00215584">
      <w:pPr>
        <w:spacing w:after="0" w:line="360" w:lineRule="auto"/>
        <w:ind w:left="720" w:firstLine="720"/>
        <w:jc w:val="both"/>
        <w:rPr>
          <w:rFonts w:ascii="Times New Roman" w:hAnsi="Times New Roman" w:cs="Times New Roman"/>
          <w:i/>
          <w:sz w:val="24"/>
          <w:szCs w:val="24"/>
        </w:rPr>
      </w:pPr>
      <w:r w:rsidRPr="001158AB">
        <w:rPr>
          <w:rFonts w:ascii="Times New Roman" w:hAnsi="Times New Roman" w:cs="Times New Roman"/>
          <w:i/>
          <w:sz w:val="24"/>
          <w:szCs w:val="24"/>
        </w:rPr>
        <w:t>“The employer has agreed to pay the claimant the sum of</w:t>
      </w:r>
    </w:p>
    <w:p w:rsidR="000729F5" w:rsidRPr="001158AB" w:rsidRDefault="000729F5" w:rsidP="00215584">
      <w:pPr>
        <w:spacing w:after="0" w:line="360" w:lineRule="auto"/>
        <w:ind w:left="720"/>
        <w:jc w:val="both"/>
        <w:rPr>
          <w:rFonts w:ascii="Times New Roman" w:hAnsi="Times New Roman" w:cs="Times New Roman"/>
          <w:i/>
          <w:sz w:val="24"/>
          <w:szCs w:val="24"/>
        </w:rPr>
      </w:pPr>
      <w:r w:rsidRPr="001158AB">
        <w:rPr>
          <w:rFonts w:ascii="Times New Roman" w:hAnsi="Times New Roman" w:cs="Times New Roman"/>
          <w:i/>
          <w:sz w:val="24"/>
          <w:szCs w:val="24"/>
        </w:rPr>
        <w:t>US$44 872</w:t>
      </w:r>
      <w:proofErr w:type="gramStart"/>
      <w:r w:rsidRPr="001158AB">
        <w:rPr>
          <w:rFonts w:ascii="Times New Roman" w:hAnsi="Times New Roman" w:cs="Times New Roman"/>
          <w:i/>
          <w:sz w:val="24"/>
          <w:szCs w:val="24"/>
        </w:rPr>
        <w:t>,50</w:t>
      </w:r>
      <w:proofErr w:type="gramEnd"/>
      <w:r w:rsidRPr="001158AB">
        <w:rPr>
          <w:rFonts w:ascii="Times New Roman" w:hAnsi="Times New Roman" w:cs="Times New Roman"/>
          <w:i/>
          <w:sz w:val="24"/>
          <w:szCs w:val="24"/>
        </w:rPr>
        <w:t xml:space="preserve"> for terminal benefits.</w:t>
      </w:r>
    </w:p>
    <w:p w:rsidR="000729F5" w:rsidRPr="001158AB" w:rsidRDefault="000729F5" w:rsidP="00215584">
      <w:pPr>
        <w:spacing w:after="0" w:line="360" w:lineRule="auto"/>
        <w:ind w:left="720"/>
        <w:jc w:val="both"/>
        <w:rPr>
          <w:rFonts w:ascii="Times New Roman" w:hAnsi="Times New Roman" w:cs="Times New Roman"/>
          <w:i/>
          <w:sz w:val="24"/>
          <w:szCs w:val="24"/>
        </w:rPr>
      </w:pPr>
      <w:r w:rsidRPr="001158AB">
        <w:rPr>
          <w:rFonts w:ascii="Times New Roman" w:hAnsi="Times New Roman" w:cs="Times New Roman"/>
          <w:i/>
          <w:sz w:val="24"/>
          <w:szCs w:val="24"/>
        </w:rPr>
        <w:t>Payment Plan:</w:t>
      </w:r>
      <w:r w:rsidRPr="001158AB">
        <w:rPr>
          <w:rFonts w:ascii="Times New Roman" w:hAnsi="Times New Roman" w:cs="Times New Roman"/>
          <w:i/>
          <w:sz w:val="24"/>
          <w:szCs w:val="24"/>
        </w:rPr>
        <w:tab/>
        <w:t>US$10 000</w:t>
      </w:r>
      <w:proofErr w:type="gramStart"/>
      <w:r w:rsidRPr="001158AB">
        <w:rPr>
          <w:rFonts w:ascii="Times New Roman" w:hAnsi="Times New Roman" w:cs="Times New Roman"/>
          <w:i/>
          <w:sz w:val="24"/>
          <w:szCs w:val="24"/>
        </w:rPr>
        <w:t>,00</w:t>
      </w:r>
      <w:proofErr w:type="gramEnd"/>
      <w:r w:rsidRPr="001158AB">
        <w:rPr>
          <w:rFonts w:ascii="Times New Roman" w:hAnsi="Times New Roman" w:cs="Times New Roman"/>
          <w:i/>
          <w:sz w:val="24"/>
          <w:szCs w:val="24"/>
        </w:rPr>
        <w:tab/>
        <w:t>by 31/7/14</w:t>
      </w:r>
    </w:p>
    <w:p w:rsidR="000729F5" w:rsidRPr="001158AB" w:rsidRDefault="000729F5" w:rsidP="00215584">
      <w:pPr>
        <w:spacing w:after="0" w:line="360" w:lineRule="auto"/>
        <w:ind w:left="720"/>
        <w:jc w:val="both"/>
        <w:rPr>
          <w:rFonts w:ascii="Times New Roman" w:hAnsi="Times New Roman" w:cs="Times New Roman"/>
          <w:i/>
          <w:sz w:val="24"/>
          <w:szCs w:val="24"/>
        </w:rPr>
      </w:pPr>
      <w:r w:rsidRPr="001158AB">
        <w:rPr>
          <w:rFonts w:ascii="Times New Roman" w:hAnsi="Times New Roman" w:cs="Times New Roman"/>
          <w:i/>
          <w:sz w:val="24"/>
          <w:szCs w:val="24"/>
        </w:rPr>
        <w:tab/>
      </w:r>
      <w:r w:rsidRPr="001158AB">
        <w:rPr>
          <w:rFonts w:ascii="Times New Roman" w:hAnsi="Times New Roman" w:cs="Times New Roman"/>
          <w:i/>
          <w:sz w:val="24"/>
          <w:szCs w:val="24"/>
        </w:rPr>
        <w:tab/>
      </w:r>
      <w:r w:rsidRPr="001158AB">
        <w:rPr>
          <w:rFonts w:ascii="Times New Roman" w:hAnsi="Times New Roman" w:cs="Times New Roman"/>
          <w:i/>
          <w:sz w:val="24"/>
          <w:szCs w:val="24"/>
        </w:rPr>
        <w:tab/>
        <w:t>US</w:t>
      </w:r>
      <w:proofErr w:type="gramStart"/>
      <w:r w:rsidRPr="001158AB">
        <w:rPr>
          <w:rFonts w:ascii="Times New Roman" w:hAnsi="Times New Roman" w:cs="Times New Roman"/>
          <w:i/>
          <w:sz w:val="24"/>
          <w:szCs w:val="24"/>
        </w:rPr>
        <w:t>$  8</w:t>
      </w:r>
      <w:proofErr w:type="gramEnd"/>
      <w:r w:rsidRPr="001158AB">
        <w:rPr>
          <w:rFonts w:ascii="Times New Roman" w:hAnsi="Times New Roman" w:cs="Times New Roman"/>
          <w:i/>
          <w:sz w:val="24"/>
          <w:szCs w:val="24"/>
        </w:rPr>
        <w:t xml:space="preserve"> 000,00</w:t>
      </w:r>
      <w:r w:rsidRPr="001158AB">
        <w:rPr>
          <w:rFonts w:ascii="Times New Roman" w:hAnsi="Times New Roman" w:cs="Times New Roman"/>
          <w:i/>
          <w:sz w:val="24"/>
          <w:szCs w:val="24"/>
        </w:rPr>
        <w:tab/>
        <w:t>by 31/8/14</w:t>
      </w:r>
    </w:p>
    <w:p w:rsidR="000729F5" w:rsidRPr="001158AB" w:rsidRDefault="000729F5" w:rsidP="00215584">
      <w:pPr>
        <w:spacing w:after="0" w:line="360" w:lineRule="auto"/>
        <w:ind w:left="720"/>
        <w:jc w:val="both"/>
        <w:rPr>
          <w:rFonts w:ascii="Times New Roman" w:hAnsi="Times New Roman" w:cs="Times New Roman"/>
          <w:i/>
          <w:sz w:val="24"/>
          <w:szCs w:val="24"/>
        </w:rPr>
      </w:pPr>
      <w:r w:rsidRPr="001158AB">
        <w:rPr>
          <w:rFonts w:ascii="Times New Roman" w:hAnsi="Times New Roman" w:cs="Times New Roman"/>
          <w:i/>
          <w:sz w:val="24"/>
          <w:szCs w:val="24"/>
        </w:rPr>
        <w:t>Remaining US$26 872.50 by end of February 2015.  This will be in full and final settlement of the dispute.  No fu</w:t>
      </w:r>
      <w:r w:rsidR="001158AB" w:rsidRPr="001158AB">
        <w:rPr>
          <w:rFonts w:ascii="Times New Roman" w:hAnsi="Times New Roman" w:cs="Times New Roman"/>
          <w:i/>
          <w:sz w:val="24"/>
          <w:szCs w:val="24"/>
        </w:rPr>
        <w:t>rther claims.”</w:t>
      </w:r>
    </w:p>
    <w:p w:rsidR="000729F5" w:rsidRPr="001158AB" w:rsidRDefault="001158AB" w:rsidP="00215584">
      <w:pPr>
        <w:spacing w:after="0" w:line="360" w:lineRule="auto"/>
        <w:ind w:firstLine="720"/>
        <w:jc w:val="both"/>
        <w:rPr>
          <w:rFonts w:ascii="Tahoma" w:hAnsi="Tahoma" w:cs="Tahoma"/>
          <w:sz w:val="24"/>
          <w:szCs w:val="24"/>
        </w:rPr>
      </w:pPr>
      <w:r>
        <w:rPr>
          <w:rFonts w:ascii="Tahoma" w:hAnsi="Tahoma" w:cs="Tahoma"/>
          <w:sz w:val="24"/>
          <w:szCs w:val="24"/>
        </w:rPr>
        <w:t>Bo</w:t>
      </w:r>
      <w:r w:rsidRPr="001158AB">
        <w:rPr>
          <w:rFonts w:ascii="Tahoma" w:hAnsi="Tahoma" w:cs="Tahoma"/>
          <w:sz w:val="24"/>
          <w:szCs w:val="24"/>
        </w:rPr>
        <w:t>th parties signed.</w:t>
      </w:r>
    </w:p>
    <w:p w:rsidR="003E7BCA" w:rsidRDefault="003E7BCA" w:rsidP="00215584">
      <w:pPr>
        <w:spacing w:after="0" w:line="360" w:lineRule="auto"/>
        <w:ind w:firstLine="720"/>
        <w:jc w:val="both"/>
        <w:rPr>
          <w:rFonts w:ascii="Tahoma" w:hAnsi="Tahoma" w:cs="Tahoma"/>
          <w:sz w:val="24"/>
          <w:szCs w:val="24"/>
        </w:rPr>
      </w:pPr>
    </w:p>
    <w:p w:rsidR="003E7BCA" w:rsidRDefault="003E7BCA" w:rsidP="003E7BCA">
      <w:pPr>
        <w:spacing w:after="0" w:line="360" w:lineRule="auto"/>
        <w:ind w:firstLine="720"/>
        <w:jc w:val="both"/>
        <w:rPr>
          <w:rFonts w:ascii="Tahoma" w:hAnsi="Tahoma" w:cs="Tahoma"/>
          <w:sz w:val="24"/>
          <w:szCs w:val="24"/>
        </w:rPr>
      </w:pPr>
      <w:r>
        <w:rPr>
          <w:rFonts w:ascii="Tahoma" w:hAnsi="Tahoma" w:cs="Tahoma"/>
          <w:sz w:val="24"/>
          <w:szCs w:val="24"/>
        </w:rPr>
        <w:t>(In this judgment “Labour Officer” and “Applicant are used interchangeably).</w:t>
      </w:r>
    </w:p>
    <w:p w:rsidR="003E7BCA" w:rsidRDefault="003E7BCA" w:rsidP="003E7BCA">
      <w:pPr>
        <w:spacing w:after="0" w:line="240" w:lineRule="auto"/>
        <w:ind w:firstLine="720"/>
        <w:jc w:val="both"/>
        <w:rPr>
          <w:rFonts w:ascii="Tahoma" w:hAnsi="Tahoma" w:cs="Tahoma"/>
          <w:sz w:val="24"/>
          <w:szCs w:val="24"/>
        </w:rPr>
      </w:pPr>
    </w:p>
    <w:p w:rsidR="001158AB" w:rsidRDefault="001158AB" w:rsidP="00215584">
      <w:pPr>
        <w:spacing w:after="0" w:line="360" w:lineRule="auto"/>
        <w:ind w:firstLine="720"/>
        <w:jc w:val="both"/>
        <w:rPr>
          <w:rFonts w:ascii="Tahoma" w:hAnsi="Tahoma" w:cs="Tahoma"/>
          <w:sz w:val="24"/>
          <w:szCs w:val="24"/>
        </w:rPr>
      </w:pPr>
      <w:r w:rsidRPr="001158AB">
        <w:rPr>
          <w:rFonts w:ascii="Tahoma" w:hAnsi="Tahoma" w:cs="Tahoma"/>
          <w:sz w:val="24"/>
          <w:szCs w:val="24"/>
        </w:rPr>
        <w:t xml:space="preserve">The respondent paid the some of instalments. </w:t>
      </w:r>
      <w:r w:rsidR="009F27DD">
        <w:rPr>
          <w:rFonts w:ascii="Tahoma" w:hAnsi="Tahoma" w:cs="Tahoma"/>
          <w:sz w:val="24"/>
          <w:szCs w:val="24"/>
        </w:rPr>
        <w:t>According to the Applicant the balance of US$18 000</w:t>
      </w:r>
      <w:proofErr w:type="gramStart"/>
      <w:r w:rsidR="009F27DD">
        <w:rPr>
          <w:rFonts w:ascii="Tahoma" w:hAnsi="Tahoma" w:cs="Tahoma"/>
          <w:sz w:val="24"/>
          <w:szCs w:val="24"/>
        </w:rPr>
        <w:t>,00</w:t>
      </w:r>
      <w:proofErr w:type="gramEnd"/>
      <w:r w:rsidR="009F27DD">
        <w:rPr>
          <w:rFonts w:ascii="Tahoma" w:hAnsi="Tahoma" w:cs="Tahoma"/>
          <w:sz w:val="24"/>
          <w:szCs w:val="24"/>
        </w:rPr>
        <w:t xml:space="preserve"> r</w:t>
      </w:r>
      <w:r w:rsidRPr="001158AB">
        <w:rPr>
          <w:rFonts w:ascii="Tahoma" w:hAnsi="Tahoma" w:cs="Tahoma"/>
          <w:sz w:val="24"/>
          <w:szCs w:val="24"/>
        </w:rPr>
        <w:t>emains outstanding.</w:t>
      </w:r>
    </w:p>
    <w:p w:rsidR="00D03FF8" w:rsidRDefault="00D03FF8" w:rsidP="00215584">
      <w:pPr>
        <w:spacing w:after="0" w:line="360" w:lineRule="auto"/>
        <w:ind w:firstLine="720"/>
        <w:jc w:val="both"/>
        <w:rPr>
          <w:rFonts w:ascii="Tahoma" w:hAnsi="Tahoma" w:cs="Tahoma"/>
          <w:sz w:val="24"/>
          <w:szCs w:val="24"/>
        </w:rPr>
      </w:pPr>
    </w:p>
    <w:p w:rsidR="001158AB" w:rsidRDefault="001158AB" w:rsidP="00215584">
      <w:pPr>
        <w:spacing w:after="0" w:line="360" w:lineRule="auto"/>
        <w:ind w:firstLine="720"/>
        <w:jc w:val="both"/>
        <w:rPr>
          <w:rFonts w:ascii="Tahoma" w:hAnsi="Tahoma" w:cs="Tahoma"/>
          <w:sz w:val="24"/>
          <w:szCs w:val="24"/>
        </w:rPr>
      </w:pPr>
      <w:r>
        <w:rPr>
          <w:rFonts w:ascii="Tahoma" w:hAnsi="Tahoma" w:cs="Tahoma"/>
          <w:sz w:val="24"/>
          <w:szCs w:val="24"/>
        </w:rPr>
        <w:t>In 2017 the 2</w:t>
      </w:r>
      <w:r w:rsidRPr="001158AB">
        <w:rPr>
          <w:rFonts w:ascii="Tahoma" w:hAnsi="Tahoma" w:cs="Tahoma"/>
          <w:sz w:val="24"/>
          <w:szCs w:val="24"/>
          <w:vertAlign w:val="superscript"/>
        </w:rPr>
        <w:t>nd</w:t>
      </w:r>
      <w:r>
        <w:rPr>
          <w:rFonts w:ascii="Tahoma" w:hAnsi="Tahoma" w:cs="Tahoma"/>
          <w:sz w:val="24"/>
          <w:szCs w:val="24"/>
        </w:rPr>
        <w:t xml:space="preserve"> respondent went back to the </w:t>
      </w:r>
      <w:r w:rsidR="0072609D">
        <w:rPr>
          <w:rFonts w:ascii="Tahoma" w:hAnsi="Tahoma" w:cs="Tahoma"/>
          <w:sz w:val="24"/>
          <w:szCs w:val="24"/>
        </w:rPr>
        <w:t>labour o</w:t>
      </w:r>
      <w:r w:rsidR="009B7B27">
        <w:rPr>
          <w:rFonts w:ascii="Tahoma" w:hAnsi="Tahoma" w:cs="Tahoma"/>
          <w:sz w:val="24"/>
          <w:szCs w:val="24"/>
        </w:rPr>
        <w:t>fficer (applicant) in order to register the</w:t>
      </w:r>
      <w:r>
        <w:rPr>
          <w:rFonts w:ascii="Tahoma" w:hAnsi="Tahoma" w:cs="Tahoma"/>
          <w:sz w:val="24"/>
          <w:szCs w:val="24"/>
        </w:rPr>
        <w:t xml:space="preserve"> 1</w:t>
      </w:r>
      <w:r w:rsidRPr="001158AB">
        <w:rPr>
          <w:rFonts w:ascii="Tahoma" w:hAnsi="Tahoma" w:cs="Tahoma"/>
          <w:sz w:val="24"/>
          <w:szCs w:val="24"/>
          <w:vertAlign w:val="superscript"/>
        </w:rPr>
        <w:t>st</w:t>
      </w:r>
      <w:r>
        <w:rPr>
          <w:rFonts w:ascii="Tahoma" w:hAnsi="Tahoma" w:cs="Tahoma"/>
          <w:sz w:val="24"/>
          <w:szCs w:val="24"/>
        </w:rPr>
        <w:t xml:space="preserve"> respondent’s failure to honour the b</w:t>
      </w:r>
      <w:r w:rsidR="009B7B27">
        <w:rPr>
          <w:rFonts w:ascii="Tahoma" w:hAnsi="Tahoma" w:cs="Tahoma"/>
          <w:sz w:val="24"/>
          <w:szCs w:val="24"/>
        </w:rPr>
        <w:t>alance due to him.  By that time</w:t>
      </w:r>
      <w:r>
        <w:rPr>
          <w:rFonts w:ascii="Tahoma" w:hAnsi="Tahoma" w:cs="Tahoma"/>
          <w:sz w:val="24"/>
          <w:szCs w:val="24"/>
        </w:rPr>
        <w:t>, a balance of US$18 872</w:t>
      </w:r>
      <w:proofErr w:type="gramStart"/>
      <w:r>
        <w:rPr>
          <w:rFonts w:ascii="Tahoma" w:hAnsi="Tahoma" w:cs="Tahoma"/>
          <w:sz w:val="24"/>
          <w:szCs w:val="24"/>
        </w:rPr>
        <w:t>,50</w:t>
      </w:r>
      <w:proofErr w:type="gramEnd"/>
      <w:r>
        <w:rPr>
          <w:rFonts w:ascii="Tahoma" w:hAnsi="Tahoma" w:cs="Tahoma"/>
          <w:sz w:val="24"/>
          <w:szCs w:val="24"/>
        </w:rPr>
        <w:t xml:space="preserve"> </w:t>
      </w:r>
      <w:r w:rsidR="005A3240">
        <w:rPr>
          <w:rFonts w:ascii="Tahoma" w:hAnsi="Tahoma" w:cs="Tahoma"/>
          <w:sz w:val="24"/>
          <w:szCs w:val="24"/>
        </w:rPr>
        <w:t>remained outstanding</w:t>
      </w:r>
      <w:r>
        <w:rPr>
          <w:rFonts w:ascii="Tahoma" w:hAnsi="Tahoma" w:cs="Tahoma"/>
          <w:sz w:val="24"/>
          <w:szCs w:val="24"/>
        </w:rPr>
        <w:t xml:space="preserve">.  </w:t>
      </w:r>
      <w:r w:rsidR="00D03FF8">
        <w:rPr>
          <w:rFonts w:ascii="Tahoma" w:hAnsi="Tahoma" w:cs="Tahoma"/>
          <w:sz w:val="24"/>
          <w:szCs w:val="24"/>
        </w:rPr>
        <w:t>The 1</w:t>
      </w:r>
      <w:r w:rsidR="00D03FF8" w:rsidRPr="00D03FF8">
        <w:rPr>
          <w:rFonts w:ascii="Tahoma" w:hAnsi="Tahoma" w:cs="Tahoma"/>
          <w:sz w:val="24"/>
          <w:szCs w:val="24"/>
          <w:vertAlign w:val="superscript"/>
        </w:rPr>
        <w:t>st</w:t>
      </w:r>
      <w:r w:rsidR="00D03FF8">
        <w:rPr>
          <w:rFonts w:ascii="Tahoma" w:hAnsi="Tahoma" w:cs="Tahoma"/>
          <w:sz w:val="24"/>
          <w:szCs w:val="24"/>
        </w:rPr>
        <w:t xml:space="preserve"> respondent told the labour officer that </w:t>
      </w:r>
      <w:r w:rsidR="005A3240">
        <w:rPr>
          <w:rFonts w:ascii="Tahoma" w:hAnsi="Tahoma" w:cs="Tahoma"/>
          <w:sz w:val="24"/>
          <w:szCs w:val="24"/>
        </w:rPr>
        <w:t>after signing the certificate of settlement</w:t>
      </w:r>
      <w:r w:rsidR="00D03FF8">
        <w:rPr>
          <w:rFonts w:ascii="Tahoma" w:hAnsi="Tahoma" w:cs="Tahoma"/>
          <w:sz w:val="24"/>
          <w:szCs w:val="24"/>
        </w:rPr>
        <w:t>,</w:t>
      </w:r>
      <w:r w:rsidR="005A3240">
        <w:rPr>
          <w:rFonts w:ascii="Tahoma" w:hAnsi="Tahoma" w:cs="Tahoma"/>
          <w:sz w:val="24"/>
          <w:szCs w:val="24"/>
        </w:rPr>
        <w:t xml:space="preserve"> and making some payments</w:t>
      </w:r>
      <w:r w:rsidR="00D03FF8">
        <w:rPr>
          <w:rFonts w:ascii="Tahoma" w:hAnsi="Tahoma" w:cs="Tahoma"/>
          <w:sz w:val="24"/>
          <w:szCs w:val="24"/>
        </w:rPr>
        <w:t xml:space="preserve"> it</w:t>
      </w:r>
      <w:r w:rsidR="005A3240">
        <w:rPr>
          <w:rFonts w:ascii="Tahoma" w:hAnsi="Tahoma" w:cs="Tahoma"/>
          <w:sz w:val="24"/>
          <w:szCs w:val="24"/>
        </w:rPr>
        <w:t xml:space="preserve"> later told 2</w:t>
      </w:r>
      <w:r w:rsidR="005A3240" w:rsidRPr="005A3240">
        <w:rPr>
          <w:rFonts w:ascii="Tahoma" w:hAnsi="Tahoma" w:cs="Tahoma"/>
          <w:sz w:val="24"/>
          <w:szCs w:val="24"/>
          <w:vertAlign w:val="superscript"/>
        </w:rPr>
        <w:t>nd</w:t>
      </w:r>
      <w:r w:rsidR="005A3240">
        <w:rPr>
          <w:rFonts w:ascii="Tahoma" w:hAnsi="Tahoma" w:cs="Tahoma"/>
          <w:sz w:val="24"/>
          <w:szCs w:val="24"/>
        </w:rPr>
        <w:t xml:space="preserve"> respondent that it could no longer pay the gratuity.  Instead</w:t>
      </w:r>
      <w:r w:rsidR="009B7B27">
        <w:rPr>
          <w:rFonts w:ascii="Tahoma" w:hAnsi="Tahoma" w:cs="Tahoma"/>
          <w:sz w:val="24"/>
          <w:szCs w:val="24"/>
        </w:rPr>
        <w:t>, the 1</w:t>
      </w:r>
      <w:r w:rsidR="009B7B27" w:rsidRPr="009B7B27">
        <w:rPr>
          <w:rFonts w:ascii="Tahoma" w:hAnsi="Tahoma" w:cs="Tahoma"/>
          <w:sz w:val="24"/>
          <w:szCs w:val="24"/>
          <w:vertAlign w:val="superscript"/>
        </w:rPr>
        <w:t>st</w:t>
      </w:r>
      <w:r w:rsidR="009B7B27">
        <w:rPr>
          <w:rFonts w:ascii="Tahoma" w:hAnsi="Tahoma" w:cs="Tahoma"/>
          <w:sz w:val="24"/>
          <w:szCs w:val="24"/>
        </w:rPr>
        <w:t xml:space="preserve"> respondent told the applicant that</w:t>
      </w:r>
      <w:r w:rsidR="005A3240">
        <w:rPr>
          <w:rFonts w:ascii="Tahoma" w:hAnsi="Tahoma" w:cs="Tahoma"/>
          <w:sz w:val="24"/>
          <w:szCs w:val="24"/>
        </w:rPr>
        <w:t xml:space="preserve"> the 2</w:t>
      </w:r>
      <w:r w:rsidR="005A3240" w:rsidRPr="005A3240">
        <w:rPr>
          <w:rFonts w:ascii="Tahoma" w:hAnsi="Tahoma" w:cs="Tahoma"/>
          <w:sz w:val="24"/>
          <w:szCs w:val="24"/>
          <w:vertAlign w:val="superscript"/>
        </w:rPr>
        <w:t>nd</w:t>
      </w:r>
      <w:r w:rsidR="005A3240">
        <w:rPr>
          <w:rFonts w:ascii="Tahoma" w:hAnsi="Tahoma" w:cs="Tahoma"/>
          <w:sz w:val="24"/>
          <w:szCs w:val="24"/>
        </w:rPr>
        <w:t xml:space="preserve"> respondent was supposed to pay back to the 1</w:t>
      </w:r>
      <w:r w:rsidR="005A3240" w:rsidRPr="005A3240">
        <w:rPr>
          <w:rFonts w:ascii="Tahoma" w:hAnsi="Tahoma" w:cs="Tahoma"/>
          <w:sz w:val="24"/>
          <w:szCs w:val="24"/>
          <w:vertAlign w:val="superscript"/>
        </w:rPr>
        <w:t>st</w:t>
      </w:r>
      <w:r w:rsidR="005A3240">
        <w:rPr>
          <w:rFonts w:ascii="Tahoma" w:hAnsi="Tahoma" w:cs="Tahoma"/>
          <w:sz w:val="24"/>
          <w:szCs w:val="24"/>
        </w:rPr>
        <w:t xml:space="preserve"> respondent, the sum of eleven thousand five hundred and seventy six dollars and forty four cents (US$11 576</w:t>
      </w:r>
      <w:proofErr w:type="gramStart"/>
      <w:r w:rsidR="005A3240">
        <w:rPr>
          <w:rFonts w:ascii="Tahoma" w:hAnsi="Tahoma" w:cs="Tahoma"/>
          <w:sz w:val="24"/>
          <w:szCs w:val="24"/>
        </w:rPr>
        <w:t>,44</w:t>
      </w:r>
      <w:proofErr w:type="gramEnd"/>
      <w:r w:rsidR="005A3240">
        <w:rPr>
          <w:rFonts w:ascii="Tahoma" w:hAnsi="Tahoma" w:cs="Tahoma"/>
          <w:sz w:val="24"/>
          <w:szCs w:val="24"/>
        </w:rPr>
        <w:t>) for “overpayments”.  The 2</w:t>
      </w:r>
      <w:r w:rsidR="005A3240" w:rsidRPr="005A3240">
        <w:rPr>
          <w:rFonts w:ascii="Tahoma" w:hAnsi="Tahoma" w:cs="Tahoma"/>
          <w:sz w:val="24"/>
          <w:szCs w:val="24"/>
          <w:vertAlign w:val="superscript"/>
        </w:rPr>
        <w:t>nd</w:t>
      </w:r>
      <w:r w:rsidR="005A3240">
        <w:rPr>
          <w:rFonts w:ascii="Tahoma" w:hAnsi="Tahoma" w:cs="Tahoma"/>
          <w:sz w:val="24"/>
          <w:szCs w:val="24"/>
        </w:rPr>
        <w:t xml:space="preserve"> respondent argued before </w:t>
      </w:r>
      <w:r w:rsidR="009B7B27">
        <w:rPr>
          <w:rFonts w:ascii="Tahoma" w:hAnsi="Tahoma" w:cs="Tahoma"/>
          <w:sz w:val="24"/>
          <w:szCs w:val="24"/>
        </w:rPr>
        <w:t>the labour o</w:t>
      </w:r>
      <w:r w:rsidR="00493AE4">
        <w:rPr>
          <w:rFonts w:ascii="Tahoma" w:hAnsi="Tahoma" w:cs="Tahoma"/>
          <w:sz w:val="24"/>
          <w:szCs w:val="24"/>
        </w:rPr>
        <w:t>fficer that in terms of Section 138 of the Urban Councils Act</w:t>
      </w:r>
      <w:r w:rsidR="009B7B27">
        <w:rPr>
          <w:rFonts w:ascii="Tahoma" w:hAnsi="Tahoma" w:cs="Tahoma"/>
          <w:sz w:val="24"/>
          <w:szCs w:val="24"/>
        </w:rPr>
        <w:t>, C</w:t>
      </w:r>
      <w:r w:rsidR="00493AE4">
        <w:rPr>
          <w:rFonts w:ascii="Tahoma" w:hAnsi="Tahoma" w:cs="Tahoma"/>
          <w:sz w:val="24"/>
          <w:szCs w:val="24"/>
        </w:rPr>
        <w:t>ounc</w:t>
      </w:r>
      <w:r w:rsidR="00FB7CA8">
        <w:rPr>
          <w:rFonts w:ascii="Tahoma" w:hAnsi="Tahoma" w:cs="Tahoma"/>
          <w:sz w:val="24"/>
          <w:szCs w:val="24"/>
        </w:rPr>
        <w:t>il</w:t>
      </w:r>
      <w:r w:rsidR="003E7BCA">
        <w:rPr>
          <w:rFonts w:ascii="Tahoma" w:hAnsi="Tahoma" w:cs="Tahoma"/>
          <w:sz w:val="24"/>
          <w:szCs w:val="24"/>
        </w:rPr>
        <w:t>, [</w:t>
      </w:r>
      <w:r w:rsidR="003E7BCA" w:rsidRPr="003E7BCA">
        <w:rPr>
          <w:rFonts w:ascii="Tahoma" w:hAnsi="Tahoma" w:cs="Tahoma"/>
          <w:i/>
          <w:sz w:val="24"/>
          <w:szCs w:val="24"/>
        </w:rPr>
        <w:t>Chapter 29:15</w:t>
      </w:r>
      <w:r w:rsidR="003E7BCA">
        <w:rPr>
          <w:rFonts w:ascii="Tahoma" w:hAnsi="Tahoma" w:cs="Tahoma"/>
          <w:sz w:val="24"/>
          <w:szCs w:val="24"/>
        </w:rPr>
        <w:t>]</w:t>
      </w:r>
      <w:r w:rsidR="00FB7CA8">
        <w:rPr>
          <w:rFonts w:ascii="Tahoma" w:hAnsi="Tahoma" w:cs="Tahoma"/>
          <w:sz w:val="24"/>
          <w:szCs w:val="24"/>
        </w:rPr>
        <w:t xml:space="preserve"> </w:t>
      </w:r>
      <w:r w:rsidR="009B7B27">
        <w:rPr>
          <w:rFonts w:ascii="Tahoma" w:hAnsi="Tahoma" w:cs="Tahoma"/>
          <w:sz w:val="24"/>
          <w:szCs w:val="24"/>
        </w:rPr>
        <w:t>the 1</w:t>
      </w:r>
      <w:r w:rsidR="009B7B27" w:rsidRPr="009B7B27">
        <w:rPr>
          <w:rFonts w:ascii="Tahoma" w:hAnsi="Tahoma" w:cs="Tahoma"/>
          <w:sz w:val="24"/>
          <w:szCs w:val="24"/>
          <w:vertAlign w:val="superscript"/>
        </w:rPr>
        <w:t>st</w:t>
      </w:r>
      <w:r w:rsidR="003E7BCA">
        <w:rPr>
          <w:rFonts w:ascii="Tahoma" w:hAnsi="Tahoma" w:cs="Tahoma"/>
          <w:sz w:val="24"/>
          <w:szCs w:val="24"/>
        </w:rPr>
        <w:t xml:space="preserve"> respondent</w:t>
      </w:r>
      <w:r w:rsidR="009B7B27">
        <w:rPr>
          <w:rFonts w:ascii="Tahoma" w:hAnsi="Tahoma" w:cs="Tahoma"/>
          <w:sz w:val="24"/>
          <w:szCs w:val="24"/>
        </w:rPr>
        <w:t xml:space="preserve"> </w:t>
      </w:r>
      <w:r w:rsidR="00FB7CA8">
        <w:rPr>
          <w:rFonts w:ascii="Tahoma" w:hAnsi="Tahoma" w:cs="Tahoma"/>
          <w:sz w:val="24"/>
          <w:szCs w:val="24"/>
        </w:rPr>
        <w:t xml:space="preserve">could not fix </w:t>
      </w:r>
      <w:r w:rsidR="003E7BCA">
        <w:rPr>
          <w:rFonts w:ascii="Tahoma" w:hAnsi="Tahoma" w:cs="Tahoma"/>
          <w:sz w:val="24"/>
          <w:szCs w:val="24"/>
        </w:rPr>
        <w:t>or</w:t>
      </w:r>
      <w:r w:rsidR="001633CB">
        <w:rPr>
          <w:rFonts w:ascii="Tahoma" w:hAnsi="Tahoma" w:cs="Tahoma"/>
          <w:sz w:val="24"/>
          <w:szCs w:val="24"/>
        </w:rPr>
        <w:t xml:space="preserve"> </w:t>
      </w:r>
      <w:r w:rsidR="00FB7CA8">
        <w:rPr>
          <w:rFonts w:ascii="Tahoma" w:hAnsi="Tahoma" w:cs="Tahoma"/>
          <w:sz w:val="24"/>
          <w:szCs w:val="24"/>
        </w:rPr>
        <w:t>alter the conditions of service of its employees except with the approval of the Minister responsible for the administration of the Labour Act.  It</w:t>
      </w:r>
      <w:r w:rsidR="009B7B27">
        <w:rPr>
          <w:rFonts w:ascii="Tahoma" w:hAnsi="Tahoma" w:cs="Tahoma"/>
          <w:sz w:val="24"/>
          <w:szCs w:val="24"/>
        </w:rPr>
        <w:t xml:space="preserve"> was further argued before the labour o</w:t>
      </w:r>
      <w:r w:rsidR="00FB7CA8">
        <w:rPr>
          <w:rFonts w:ascii="Tahoma" w:hAnsi="Tahoma" w:cs="Tahoma"/>
          <w:sz w:val="24"/>
          <w:szCs w:val="24"/>
        </w:rPr>
        <w:t>fficer that in terms of Section 36(1) of the Civil Evidence Act</w:t>
      </w:r>
      <w:r w:rsidR="00E7219A">
        <w:rPr>
          <w:rFonts w:ascii="Tahoma" w:hAnsi="Tahoma" w:cs="Tahoma"/>
          <w:sz w:val="24"/>
          <w:szCs w:val="24"/>
        </w:rPr>
        <w:t xml:space="preserve"> [Chapter 8:01]</w:t>
      </w:r>
      <w:r w:rsidR="00FB7CA8">
        <w:rPr>
          <w:rFonts w:ascii="Tahoma" w:hAnsi="Tahoma" w:cs="Tahoma"/>
          <w:sz w:val="24"/>
          <w:szCs w:val="24"/>
        </w:rPr>
        <w:t>,</w:t>
      </w:r>
      <w:r w:rsidR="00E7219A">
        <w:rPr>
          <w:rFonts w:ascii="Tahoma" w:hAnsi="Tahoma" w:cs="Tahoma"/>
          <w:sz w:val="24"/>
          <w:szCs w:val="24"/>
        </w:rPr>
        <w:t xml:space="preserve"> </w:t>
      </w:r>
      <w:r w:rsidR="00FB7CA8">
        <w:rPr>
          <w:rFonts w:ascii="Tahoma" w:hAnsi="Tahoma" w:cs="Tahoma"/>
          <w:sz w:val="24"/>
          <w:szCs w:val="24"/>
        </w:rPr>
        <w:t>an admission in civil proceedings shall be admissible in evidence as proof of the fact, whether made orally or in writing.  It was the 2</w:t>
      </w:r>
      <w:r w:rsidR="00FB7CA8" w:rsidRPr="00FB7CA8">
        <w:rPr>
          <w:rFonts w:ascii="Tahoma" w:hAnsi="Tahoma" w:cs="Tahoma"/>
          <w:sz w:val="24"/>
          <w:szCs w:val="24"/>
          <w:vertAlign w:val="superscript"/>
        </w:rPr>
        <w:t>nd</w:t>
      </w:r>
      <w:r w:rsidR="00FB7CA8">
        <w:rPr>
          <w:rFonts w:ascii="Tahoma" w:hAnsi="Tahoma" w:cs="Tahoma"/>
          <w:sz w:val="24"/>
          <w:szCs w:val="24"/>
        </w:rPr>
        <w:t xml:space="preserve"> respondent’s case before the </w:t>
      </w:r>
      <w:r w:rsidR="0072609D">
        <w:rPr>
          <w:rFonts w:ascii="Tahoma" w:hAnsi="Tahoma" w:cs="Tahoma"/>
          <w:sz w:val="24"/>
          <w:szCs w:val="24"/>
        </w:rPr>
        <w:t>labour officer</w:t>
      </w:r>
      <w:r w:rsidR="00FB7CA8">
        <w:rPr>
          <w:rFonts w:ascii="Tahoma" w:hAnsi="Tahoma" w:cs="Tahoma"/>
          <w:sz w:val="24"/>
          <w:szCs w:val="24"/>
        </w:rPr>
        <w:t xml:space="preserve"> that the right to receive gratuity accrued </w:t>
      </w:r>
      <w:r w:rsidR="0031248A">
        <w:rPr>
          <w:rFonts w:ascii="Tahoma" w:hAnsi="Tahoma" w:cs="Tahoma"/>
          <w:sz w:val="24"/>
          <w:szCs w:val="24"/>
        </w:rPr>
        <w:t xml:space="preserve">to </w:t>
      </w:r>
      <w:r w:rsidR="003E7BCA">
        <w:rPr>
          <w:rFonts w:ascii="Tahoma" w:hAnsi="Tahoma" w:cs="Tahoma"/>
          <w:sz w:val="24"/>
          <w:szCs w:val="24"/>
        </w:rPr>
        <w:t>him</w:t>
      </w:r>
      <w:r w:rsidR="00FB7CA8">
        <w:rPr>
          <w:rFonts w:ascii="Tahoma" w:hAnsi="Tahoma" w:cs="Tahoma"/>
          <w:sz w:val="24"/>
          <w:szCs w:val="24"/>
        </w:rPr>
        <w:t xml:space="preserve"> on the date that he </w:t>
      </w:r>
      <w:proofErr w:type="gramStart"/>
      <w:r w:rsidR="00FB7CA8">
        <w:rPr>
          <w:rFonts w:ascii="Tahoma" w:hAnsi="Tahoma" w:cs="Tahoma"/>
          <w:sz w:val="24"/>
          <w:szCs w:val="24"/>
        </w:rPr>
        <w:t>retired, that</w:t>
      </w:r>
      <w:proofErr w:type="gramEnd"/>
      <w:r w:rsidR="00FB7CA8">
        <w:rPr>
          <w:rFonts w:ascii="Tahoma" w:hAnsi="Tahoma" w:cs="Tahoma"/>
          <w:sz w:val="24"/>
          <w:szCs w:val="24"/>
        </w:rPr>
        <w:t xml:space="preserve"> is 20 February 2014.  As such those rights could not be affected by</w:t>
      </w:r>
      <w:r w:rsidR="0031248A">
        <w:rPr>
          <w:rFonts w:ascii="Tahoma" w:hAnsi="Tahoma" w:cs="Tahoma"/>
          <w:sz w:val="24"/>
          <w:szCs w:val="24"/>
        </w:rPr>
        <w:t xml:space="preserve"> </w:t>
      </w:r>
      <w:r w:rsidR="00FB7CA8">
        <w:rPr>
          <w:rFonts w:ascii="Tahoma" w:hAnsi="Tahoma" w:cs="Tahoma"/>
          <w:sz w:val="24"/>
          <w:szCs w:val="24"/>
        </w:rPr>
        <w:t xml:space="preserve">a resolution which Council made on March 3, 2015.  Further </w:t>
      </w:r>
      <w:r w:rsidR="00851D51">
        <w:rPr>
          <w:rFonts w:ascii="Tahoma" w:hAnsi="Tahoma" w:cs="Tahoma"/>
          <w:sz w:val="24"/>
          <w:szCs w:val="24"/>
        </w:rPr>
        <w:t xml:space="preserve">it was averred </w:t>
      </w:r>
      <w:r w:rsidR="00FB7CA8">
        <w:rPr>
          <w:rFonts w:ascii="Tahoma" w:hAnsi="Tahoma" w:cs="Tahoma"/>
          <w:sz w:val="24"/>
          <w:szCs w:val="24"/>
        </w:rPr>
        <w:t xml:space="preserve">that </w:t>
      </w:r>
      <w:r w:rsidR="001633CB">
        <w:rPr>
          <w:rFonts w:ascii="Tahoma" w:hAnsi="Tahoma" w:cs="Tahoma"/>
          <w:sz w:val="24"/>
          <w:szCs w:val="24"/>
        </w:rPr>
        <w:t xml:space="preserve">a </w:t>
      </w:r>
      <w:r w:rsidR="00FB7CA8">
        <w:rPr>
          <w:rFonts w:ascii="Tahoma" w:hAnsi="Tahoma" w:cs="Tahoma"/>
          <w:sz w:val="24"/>
          <w:szCs w:val="24"/>
        </w:rPr>
        <w:t xml:space="preserve">resolution by Council could not be applied retrospectively and that the law does not allow the taking away of </w:t>
      </w:r>
      <w:r w:rsidR="0031248A">
        <w:rPr>
          <w:rFonts w:ascii="Tahoma" w:hAnsi="Tahoma" w:cs="Tahoma"/>
          <w:sz w:val="24"/>
          <w:szCs w:val="24"/>
        </w:rPr>
        <w:t>vested rights.  Section 17(1</w:t>
      </w:r>
      <w:proofErr w:type="gramStart"/>
      <w:r w:rsidR="0031248A">
        <w:rPr>
          <w:rFonts w:ascii="Tahoma" w:hAnsi="Tahoma" w:cs="Tahoma"/>
          <w:sz w:val="24"/>
          <w:szCs w:val="24"/>
        </w:rPr>
        <w:t>)(</w:t>
      </w:r>
      <w:proofErr w:type="gramEnd"/>
      <w:r w:rsidR="0031248A">
        <w:rPr>
          <w:rFonts w:ascii="Tahoma" w:hAnsi="Tahoma" w:cs="Tahoma"/>
          <w:sz w:val="24"/>
          <w:szCs w:val="24"/>
        </w:rPr>
        <w:t xml:space="preserve">b) </w:t>
      </w:r>
      <w:r w:rsidR="00D03FF8">
        <w:rPr>
          <w:rFonts w:ascii="Tahoma" w:hAnsi="Tahoma" w:cs="Tahoma"/>
          <w:sz w:val="24"/>
          <w:szCs w:val="24"/>
        </w:rPr>
        <w:t>of the Interpretation Act [</w:t>
      </w:r>
      <w:r w:rsidR="00D03FF8" w:rsidRPr="00D03FF8">
        <w:rPr>
          <w:rFonts w:ascii="Tahoma" w:hAnsi="Tahoma" w:cs="Tahoma"/>
          <w:i/>
          <w:sz w:val="24"/>
          <w:szCs w:val="24"/>
        </w:rPr>
        <w:t>Chapter 1:01</w:t>
      </w:r>
      <w:r w:rsidR="00D03FF8">
        <w:rPr>
          <w:rFonts w:ascii="Tahoma" w:hAnsi="Tahoma" w:cs="Tahoma"/>
          <w:sz w:val="24"/>
          <w:szCs w:val="24"/>
        </w:rPr>
        <w:t xml:space="preserve">] </w:t>
      </w:r>
      <w:r w:rsidR="0031248A">
        <w:rPr>
          <w:rFonts w:ascii="Tahoma" w:hAnsi="Tahoma" w:cs="Tahoma"/>
          <w:sz w:val="24"/>
          <w:szCs w:val="24"/>
        </w:rPr>
        <w:t>was cited as authority for that submission.</w:t>
      </w:r>
    </w:p>
    <w:p w:rsidR="0031248A" w:rsidRDefault="0031248A" w:rsidP="00215584">
      <w:pPr>
        <w:spacing w:after="0" w:line="360" w:lineRule="auto"/>
        <w:ind w:firstLine="720"/>
        <w:jc w:val="both"/>
        <w:rPr>
          <w:rFonts w:ascii="Tahoma" w:hAnsi="Tahoma" w:cs="Tahoma"/>
          <w:sz w:val="24"/>
          <w:szCs w:val="24"/>
        </w:rPr>
      </w:pPr>
    </w:p>
    <w:p w:rsidR="0031248A" w:rsidRPr="00F87383" w:rsidRDefault="0031248A" w:rsidP="00215584">
      <w:pPr>
        <w:spacing w:after="0" w:line="360" w:lineRule="auto"/>
        <w:ind w:firstLine="720"/>
        <w:jc w:val="both"/>
        <w:rPr>
          <w:rFonts w:ascii="Tahoma" w:hAnsi="Tahoma" w:cs="Tahoma"/>
          <w:sz w:val="24"/>
          <w:szCs w:val="24"/>
        </w:rPr>
      </w:pPr>
      <w:r>
        <w:rPr>
          <w:rFonts w:ascii="Tahoma" w:hAnsi="Tahoma" w:cs="Tahoma"/>
          <w:sz w:val="24"/>
          <w:szCs w:val="24"/>
        </w:rPr>
        <w:t>The 1</w:t>
      </w:r>
      <w:r w:rsidRPr="0031248A">
        <w:rPr>
          <w:rFonts w:ascii="Tahoma" w:hAnsi="Tahoma" w:cs="Tahoma"/>
          <w:sz w:val="24"/>
          <w:szCs w:val="24"/>
          <w:vertAlign w:val="superscript"/>
        </w:rPr>
        <w:t>st</w:t>
      </w:r>
      <w:r>
        <w:rPr>
          <w:rFonts w:ascii="Tahoma" w:hAnsi="Tahoma" w:cs="Tahoma"/>
          <w:sz w:val="24"/>
          <w:szCs w:val="24"/>
        </w:rPr>
        <w:t xml:space="preserve"> respondent’s case before the</w:t>
      </w:r>
      <w:r w:rsidR="0072609D">
        <w:rPr>
          <w:rFonts w:ascii="Tahoma" w:hAnsi="Tahoma" w:cs="Tahoma"/>
          <w:sz w:val="24"/>
          <w:szCs w:val="24"/>
        </w:rPr>
        <w:t xml:space="preserve"> labour officer</w:t>
      </w:r>
      <w:r>
        <w:rPr>
          <w:rFonts w:ascii="Tahoma" w:hAnsi="Tahoma" w:cs="Tahoma"/>
          <w:sz w:val="24"/>
          <w:szCs w:val="24"/>
        </w:rPr>
        <w:t xml:space="preserve"> was that indeed a Certificate of Settlement was signed.  However, a </w:t>
      </w:r>
      <w:proofErr w:type="spellStart"/>
      <w:r w:rsidR="00E7219A">
        <w:rPr>
          <w:rFonts w:ascii="Tahoma" w:hAnsi="Tahoma" w:cs="Tahoma"/>
          <w:i/>
          <w:sz w:val="24"/>
          <w:szCs w:val="24"/>
        </w:rPr>
        <w:t>j</w:t>
      </w:r>
      <w:r w:rsidRPr="00E7219A">
        <w:rPr>
          <w:rFonts w:ascii="Tahoma" w:hAnsi="Tahoma" w:cs="Tahoma"/>
          <w:i/>
          <w:sz w:val="24"/>
          <w:szCs w:val="24"/>
        </w:rPr>
        <w:t>ustus</w:t>
      </w:r>
      <w:proofErr w:type="spellEnd"/>
      <w:r w:rsidRPr="00E7219A">
        <w:rPr>
          <w:rFonts w:ascii="Tahoma" w:hAnsi="Tahoma" w:cs="Tahoma"/>
          <w:i/>
          <w:sz w:val="24"/>
          <w:szCs w:val="24"/>
        </w:rPr>
        <w:t xml:space="preserve"> </w:t>
      </w:r>
      <w:r w:rsidR="00D03FF8" w:rsidRPr="00E7219A">
        <w:rPr>
          <w:rFonts w:ascii="Tahoma" w:hAnsi="Tahoma" w:cs="Tahoma"/>
          <w:i/>
          <w:sz w:val="24"/>
          <w:szCs w:val="24"/>
        </w:rPr>
        <w:t>err</w:t>
      </w:r>
      <w:r w:rsidRPr="00E7219A">
        <w:rPr>
          <w:rFonts w:ascii="Tahoma" w:hAnsi="Tahoma" w:cs="Tahoma"/>
          <w:i/>
          <w:sz w:val="24"/>
          <w:szCs w:val="24"/>
        </w:rPr>
        <w:t>or</w:t>
      </w:r>
      <w:r>
        <w:rPr>
          <w:rFonts w:ascii="Tahoma" w:hAnsi="Tahoma" w:cs="Tahoma"/>
          <w:sz w:val="24"/>
          <w:szCs w:val="24"/>
        </w:rPr>
        <w:t xml:space="preserve"> occurred in that the 2</w:t>
      </w:r>
      <w:r w:rsidRPr="0031248A">
        <w:rPr>
          <w:rFonts w:ascii="Tahoma" w:hAnsi="Tahoma" w:cs="Tahoma"/>
          <w:sz w:val="24"/>
          <w:szCs w:val="24"/>
          <w:vertAlign w:val="superscript"/>
        </w:rPr>
        <w:t>nd</w:t>
      </w:r>
      <w:r>
        <w:rPr>
          <w:rFonts w:ascii="Tahoma" w:hAnsi="Tahoma" w:cs="Tahoma"/>
          <w:sz w:val="24"/>
          <w:szCs w:val="24"/>
        </w:rPr>
        <w:t xml:space="preserve"> respondent was not entitled to gratuity.  The argument was that there was no provision that gratuity had perpetual application.  Further it was submitted before the </w:t>
      </w:r>
      <w:r w:rsidR="00EB0D7E">
        <w:rPr>
          <w:rFonts w:ascii="Tahoma" w:hAnsi="Tahoma" w:cs="Tahoma"/>
          <w:sz w:val="24"/>
          <w:szCs w:val="24"/>
        </w:rPr>
        <w:t>labour officer</w:t>
      </w:r>
      <w:r>
        <w:rPr>
          <w:rFonts w:ascii="Tahoma" w:hAnsi="Tahoma" w:cs="Tahoma"/>
          <w:sz w:val="24"/>
          <w:szCs w:val="24"/>
        </w:rPr>
        <w:t xml:space="preserve"> that gratuity was not part of the 2</w:t>
      </w:r>
      <w:r w:rsidRPr="0031248A">
        <w:rPr>
          <w:rFonts w:ascii="Tahoma" w:hAnsi="Tahoma" w:cs="Tahoma"/>
          <w:sz w:val="24"/>
          <w:szCs w:val="24"/>
          <w:vertAlign w:val="superscript"/>
        </w:rPr>
        <w:t>nd</w:t>
      </w:r>
      <w:r>
        <w:rPr>
          <w:rFonts w:ascii="Tahoma" w:hAnsi="Tahoma" w:cs="Tahoma"/>
          <w:sz w:val="24"/>
          <w:szCs w:val="24"/>
        </w:rPr>
        <w:t xml:space="preserve"> respondent’s contract of employment.  Reference was also made to Section 71 </w:t>
      </w:r>
      <w:r w:rsidR="0062312D">
        <w:rPr>
          <w:rFonts w:ascii="Tahoma" w:hAnsi="Tahoma" w:cs="Tahoma"/>
          <w:sz w:val="24"/>
          <w:szCs w:val="24"/>
        </w:rPr>
        <w:t>(1</w:t>
      </w:r>
      <w:proofErr w:type="gramStart"/>
      <w:r w:rsidR="0062312D">
        <w:rPr>
          <w:rFonts w:ascii="Tahoma" w:hAnsi="Tahoma" w:cs="Tahoma"/>
          <w:sz w:val="24"/>
          <w:szCs w:val="24"/>
        </w:rPr>
        <w:t>)d</w:t>
      </w:r>
      <w:proofErr w:type="gramEnd"/>
      <w:r w:rsidR="0062312D">
        <w:rPr>
          <w:rFonts w:ascii="Tahoma" w:hAnsi="Tahoma" w:cs="Tahoma"/>
          <w:sz w:val="24"/>
          <w:szCs w:val="24"/>
        </w:rPr>
        <w:t xml:space="preserve"> of the Constitution of Zimbabwe with the argument that the Constitution seeks to protect </w:t>
      </w:r>
      <w:r w:rsidR="00D03FF8">
        <w:rPr>
          <w:rFonts w:ascii="Tahoma" w:hAnsi="Tahoma" w:cs="Tahoma"/>
          <w:sz w:val="24"/>
          <w:szCs w:val="24"/>
        </w:rPr>
        <w:t>where</w:t>
      </w:r>
      <w:r w:rsidR="00F87383">
        <w:rPr>
          <w:rFonts w:ascii="Tahoma" w:hAnsi="Tahoma" w:cs="Tahoma"/>
          <w:sz w:val="24"/>
          <w:szCs w:val="24"/>
        </w:rPr>
        <w:t xml:space="preserve"> a right existed.  It was also averred that there was no collective bargaining agreement </w:t>
      </w:r>
      <w:r w:rsidR="00851D51">
        <w:rPr>
          <w:rFonts w:ascii="Tahoma" w:hAnsi="Tahoma" w:cs="Tahoma"/>
          <w:sz w:val="24"/>
          <w:szCs w:val="24"/>
        </w:rPr>
        <w:t xml:space="preserve">within the first respondent, </w:t>
      </w:r>
      <w:r w:rsidR="00F87383">
        <w:rPr>
          <w:rFonts w:ascii="Tahoma" w:hAnsi="Tahoma" w:cs="Tahoma"/>
          <w:sz w:val="24"/>
          <w:szCs w:val="24"/>
        </w:rPr>
        <w:t xml:space="preserve">to that effect.  It was also averred that </w:t>
      </w:r>
      <w:proofErr w:type="spellStart"/>
      <w:r w:rsidR="00F87383">
        <w:rPr>
          <w:rFonts w:ascii="Tahoma" w:hAnsi="Tahoma" w:cs="Tahoma"/>
          <w:sz w:val="24"/>
          <w:szCs w:val="24"/>
        </w:rPr>
        <w:t>Chitungwiza</w:t>
      </w:r>
      <w:proofErr w:type="spellEnd"/>
      <w:r w:rsidR="00F87383">
        <w:rPr>
          <w:rFonts w:ascii="Tahoma" w:hAnsi="Tahoma" w:cs="Tahoma"/>
          <w:sz w:val="24"/>
          <w:szCs w:val="24"/>
        </w:rPr>
        <w:t xml:space="preserve"> Municipality paid gratuity at its discretion.  It was further averred that where an employee is </w:t>
      </w:r>
      <w:r w:rsidR="00D03FF8">
        <w:rPr>
          <w:rFonts w:ascii="Tahoma" w:hAnsi="Tahoma" w:cs="Tahoma"/>
          <w:sz w:val="24"/>
          <w:szCs w:val="24"/>
        </w:rPr>
        <w:t>entitled to receiving a pension, s</w:t>
      </w:r>
      <w:r w:rsidR="00F87383">
        <w:rPr>
          <w:rFonts w:ascii="Tahoma" w:hAnsi="Tahoma" w:cs="Tahoma"/>
          <w:sz w:val="24"/>
          <w:szCs w:val="24"/>
        </w:rPr>
        <w:t xml:space="preserve">uch an employee was not or would not be entitled to gratuity.  In support of the case for </w:t>
      </w:r>
      <w:proofErr w:type="spellStart"/>
      <w:r w:rsidR="00851D51" w:rsidRPr="00D03FF8">
        <w:rPr>
          <w:rFonts w:ascii="Tahoma" w:hAnsi="Tahoma" w:cs="Tahoma"/>
          <w:i/>
          <w:sz w:val="24"/>
          <w:szCs w:val="24"/>
        </w:rPr>
        <w:t>justus</w:t>
      </w:r>
      <w:proofErr w:type="spellEnd"/>
      <w:r w:rsidR="00851D51" w:rsidRPr="00D03FF8">
        <w:rPr>
          <w:rFonts w:ascii="Tahoma" w:hAnsi="Tahoma" w:cs="Tahoma"/>
          <w:i/>
          <w:sz w:val="24"/>
          <w:szCs w:val="24"/>
        </w:rPr>
        <w:t xml:space="preserve"> error</w:t>
      </w:r>
      <w:r w:rsidR="00851D51">
        <w:rPr>
          <w:rFonts w:ascii="Tahoma" w:hAnsi="Tahoma" w:cs="Tahoma"/>
          <w:sz w:val="24"/>
          <w:szCs w:val="24"/>
        </w:rPr>
        <w:t xml:space="preserve"> </w:t>
      </w:r>
      <w:r w:rsidR="00F87383">
        <w:rPr>
          <w:rFonts w:ascii="Tahoma" w:hAnsi="Tahoma" w:cs="Tahoma"/>
          <w:sz w:val="24"/>
          <w:szCs w:val="24"/>
        </w:rPr>
        <w:t xml:space="preserve">the </w:t>
      </w:r>
      <w:r w:rsidR="00851D51">
        <w:rPr>
          <w:rFonts w:ascii="Tahoma" w:hAnsi="Tahoma" w:cs="Tahoma"/>
          <w:sz w:val="24"/>
          <w:szCs w:val="24"/>
        </w:rPr>
        <w:t>court</w:t>
      </w:r>
      <w:r w:rsidR="00F87383">
        <w:rPr>
          <w:rFonts w:ascii="Tahoma" w:hAnsi="Tahoma" w:cs="Tahoma"/>
          <w:sz w:val="24"/>
          <w:szCs w:val="24"/>
        </w:rPr>
        <w:t xml:space="preserve"> was referred to the case of </w:t>
      </w:r>
      <w:r w:rsidR="00F87383">
        <w:rPr>
          <w:rFonts w:ascii="Tahoma" w:hAnsi="Tahoma" w:cs="Tahoma"/>
          <w:b/>
          <w:i/>
          <w:sz w:val="24"/>
          <w:szCs w:val="24"/>
        </w:rPr>
        <w:t xml:space="preserve">NATIONAL AND OVERSEAS DISTRIBUTION CORPORATION (PVT) LTD vs POTATO BOARD 1958 (2) SA 437 AD </w:t>
      </w:r>
      <w:r w:rsidR="00F87383">
        <w:rPr>
          <w:rFonts w:ascii="Tahoma" w:hAnsi="Tahoma" w:cs="Tahoma"/>
          <w:sz w:val="24"/>
          <w:szCs w:val="24"/>
        </w:rPr>
        <w:t>at 469.</w:t>
      </w:r>
    </w:p>
    <w:p w:rsidR="00B92002" w:rsidRDefault="00B92002" w:rsidP="00215584">
      <w:pPr>
        <w:spacing w:after="0" w:line="240" w:lineRule="auto"/>
        <w:ind w:firstLine="720"/>
        <w:jc w:val="both"/>
        <w:rPr>
          <w:rFonts w:ascii="Tahoma" w:hAnsi="Tahoma" w:cs="Tahoma"/>
          <w:sz w:val="24"/>
          <w:szCs w:val="24"/>
        </w:rPr>
      </w:pPr>
    </w:p>
    <w:p w:rsidR="00953F8D" w:rsidRDefault="00D03FF8" w:rsidP="00215584">
      <w:pPr>
        <w:spacing w:after="0" w:line="360" w:lineRule="auto"/>
        <w:ind w:firstLine="720"/>
        <w:jc w:val="both"/>
        <w:rPr>
          <w:rFonts w:ascii="Tahoma" w:hAnsi="Tahoma" w:cs="Tahoma"/>
          <w:sz w:val="24"/>
          <w:szCs w:val="24"/>
        </w:rPr>
      </w:pPr>
      <w:r>
        <w:rPr>
          <w:rFonts w:ascii="Tahoma" w:hAnsi="Tahoma" w:cs="Tahoma"/>
          <w:sz w:val="24"/>
          <w:szCs w:val="24"/>
        </w:rPr>
        <w:t>A</w:t>
      </w:r>
      <w:r w:rsidR="00F87383">
        <w:rPr>
          <w:rFonts w:ascii="Tahoma" w:hAnsi="Tahoma" w:cs="Tahoma"/>
          <w:sz w:val="24"/>
          <w:szCs w:val="24"/>
        </w:rPr>
        <w:t>fter analysing the oral and written submissions placed before her</w:t>
      </w:r>
      <w:r>
        <w:rPr>
          <w:rFonts w:ascii="Tahoma" w:hAnsi="Tahoma" w:cs="Tahoma"/>
          <w:sz w:val="24"/>
          <w:szCs w:val="24"/>
        </w:rPr>
        <w:t>,</w:t>
      </w:r>
      <w:r w:rsidR="00F87383">
        <w:rPr>
          <w:rFonts w:ascii="Tahoma" w:hAnsi="Tahoma" w:cs="Tahoma"/>
          <w:sz w:val="24"/>
          <w:szCs w:val="24"/>
        </w:rPr>
        <w:t xml:space="preserve"> the </w:t>
      </w:r>
      <w:r w:rsidR="00851D51">
        <w:rPr>
          <w:rFonts w:ascii="Tahoma" w:hAnsi="Tahoma" w:cs="Tahoma"/>
          <w:sz w:val="24"/>
          <w:szCs w:val="24"/>
        </w:rPr>
        <w:t>labour officer</w:t>
      </w:r>
      <w:r w:rsidR="00F87383">
        <w:rPr>
          <w:rFonts w:ascii="Tahoma" w:hAnsi="Tahoma" w:cs="Tahoma"/>
          <w:sz w:val="24"/>
          <w:szCs w:val="24"/>
        </w:rPr>
        <w:t xml:space="preserve"> found that the 1</w:t>
      </w:r>
      <w:r w:rsidR="00F87383" w:rsidRPr="00F87383">
        <w:rPr>
          <w:rFonts w:ascii="Tahoma" w:hAnsi="Tahoma" w:cs="Tahoma"/>
          <w:sz w:val="24"/>
          <w:szCs w:val="24"/>
          <w:vertAlign w:val="superscript"/>
        </w:rPr>
        <w:t>st</w:t>
      </w:r>
      <w:r w:rsidR="00F87383">
        <w:rPr>
          <w:rFonts w:ascii="Tahoma" w:hAnsi="Tahoma" w:cs="Tahoma"/>
          <w:sz w:val="24"/>
          <w:szCs w:val="24"/>
        </w:rPr>
        <w:t xml:space="preserve"> respondent was still bound by</w:t>
      </w:r>
      <w:r w:rsidR="00D34BF2">
        <w:rPr>
          <w:rFonts w:ascii="Tahoma" w:hAnsi="Tahoma" w:cs="Tahoma"/>
          <w:sz w:val="24"/>
          <w:szCs w:val="24"/>
        </w:rPr>
        <w:t xml:space="preserve"> the Certificate of Settlement which it signed</w:t>
      </w:r>
      <w:r w:rsidR="001C27C9">
        <w:rPr>
          <w:rFonts w:ascii="Tahoma" w:hAnsi="Tahoma" w:cs="Tahoma"/>
          <w:sz w:val="24"/>
          <w:szCs w:val="24"/>
        </w:rPr>
        <w:t xml:space="preserve"> in 2014</w:t>
      </w:r>
      <w:r w:rsidR="0050415C">
        <w:rPr>
          <w:rFonts w:ascii="Tahoma" w:hAnsi="Tahoma" w:cs="Tahoma"/>
          <w:sz w:val="24"/>
          <w:szCs w:val="24"/>
        </w:rPr>
        <w:t xml:space="preserve">.  It was found that </w:t>
      </w:r>
      <w:r w:rsidR="00D34BF2">
        <w:rPr>
          <w:rFonts w:ascii="Tahoma" w:hAnsi="Tahoma" w:cs="Tahoma"/>
          <w:sz w:val="24"/>
          <w:szCs w:val="24"/>
        </w:rPr>
        <w:t>that the figures tendered before her were tendered on behalf of the 1</w:t>
      </w:r>
      <w:r w:rsidR="00D34BF2" w:rsidRPr="00D34BF2">
        <w:rPr>
          <w:rFonts w:ascii="Tahoma" w:hAnsi="Tahoma" w:cs="Tahoma"/>
          <w:sz w:val="24"/>
          <w:szCs w:val="24"/>
          <w:vertAlign w:val="superscript"/>
        </w:rPr>
        <w:t>st</w:t>
      </w:r>
      <w:r w:rsidR="00D34BF2">
        <w:rPr>
          <w:rFonts w:ascii="Tahoma" w:hAnsi="Tahoma" w:cs="Tahoma"/>
          <w:sz w:val="24"/>
          <w:szCs w:val="24"/>
        </w:rPr>
        <w:t xml:space="preserve"> respondent which figures included gratuity.  As proof of </w:t>
      </w:r>
      <w:r w:rsidR="0050415C">
        <w:rPr>
          <w:rFonts w:ascii="Tahoma" w:hAnsi="Tahoma" w:cs="Tahoma"/>
          <w:sz w:val="24"/>
          <w:szCs w:val="24"/>
        </w:rPr>
        <w:t>its</w:t>
      </w:r>
      <w:r w:rsidR="00D34BF2">
        <w:rPr>
          <w:rFonts w:ascii="Tahoma" w:hAnsi="Tahoma" w:cs="Tahoma"/>
          <w:sz w:val="24"/>
          <w:szCs w:val="24"/>
        </w:rPr>
        <w:t xml:space="preserve"> responsibility the 1</w:t>
      </w:r>
      <w:r w:rsidR="00D34BF2" w:rsidRPr="00D34BF2">
        <w:rPr>
          <w:rFonts w:ascii="Tahoma" w:hAnsi="Tahoma" w:cs="Tahoma"/>
          <w:sz w:val="24"/>
          <w:szCs w:val="24"/>
          <w:vertAlign w:val="superscript"/>
        </w:rPr>
        <w:t>st</w:t>
      </w:r>
      <w:r w:rsidR="00D34BF2">
        <w:rPr>
          <w:rFonts w:ascii="Tahoma" w:hAnsi="Tahoma" w:cs="Tahoma"/>
          <w:sz w:val="24"/>
          <w:szCs w:val="24"/>
        </w:rPr>
        <w:t xml:space="preserve"> respondent went on to pay the 2</w:t>
      </w:r>
      <w:r w:rsidR="00D34BF2" w:rsidRPr="00D34BF2">
        <w:rPr>
          <w:rFonts w:ascii="Tahoma" w:hAnsi="Tahoma" w:cs="Tahoma"/>
          <w:sz w:val="24"/>
          <w:szCs w:val="24"/>
          <w:vertAlign w:val="superscript"/>
        </w:rPr>
        <w:t>nd</w:t>
      </w:r>
      <w:r w:rsidR="00D34BF2">
        <w:rPr>
          <w:rFonts w:ascii="Tahoma" w:hAnsi="Tahoma" w:cs="Tahoma"/>
          <w:sz w:val="24"/>
          <w:szCs w:val="24"/>
        </w:rPr>
        <w:t xml:space="preserve"> respondent the </w:t>
      </w:r>
      <w:r w:rsidR="00E7219A">
        <w:rPr>
          <w:rFonts w:ascii="Tahoma" w:hAnsi="Tahoma" w:cs="Tahoma"/>
          <w:sz w:val="24"/>
          <w:szCs w:val="24"/>
        </w:rPr>
        <w:t xml:space="preserve">total </w:t>
      </w:r>
      <w:r w:rsidR="00D34BF2">
        <w:rPr>
          <w:rFonts w:ascii="Tahoma" w:hAnsi="Tahoma" w:cs="Tahoma"/>
          <w:sz w:val="24"/>
          <w:szCs w:val="24"/>
        </w:rPr>
        <w:t>sum of $26 000</w:t>
      </w:r>
      <w:proofErr w:type="gramStart"/>
      <w:r w:rsidR="00D34BF2">
        <w:rPr>
          <w:rFonts w:ascii="Tahoma" w:hAnsi="Tahoma" w:cs="Tahoma"/>
          <w:sz w:val="24"/>
          <w:szCs w:val="24"/>
        </w:rPr>
        <w:t>,00</w:t>
      </w:r>
      <w:proofErr w:type="gramEnd"/>
      <w:r w:rsidR="00E7219A">
        <w:rPr>
          <w:rFonts w:ascii="Tahoma" w:hAnsi="Tahoma" w:cs="Tahoma"/>
          <w:sz w:val="24"/>
          <w:szCs w:val="24"/>
        </w:rPr>
        <w:t xml:space="preserve"> in instalments</w:t>
      </w:r>
      <w:r w:rsidR="00FE2331">
        <w:rPr>
          <w:rFonts w:ascii="Tahoma" w:hAnsi="Tahoma" w:cs="Tahoma"/>
          <w:sz w:val="24"/>
          <w:szCs w:val="24"/>
        </w:rPr>
        <w:t xml:space="preserve"> and one such </w:t>
      </w:r>
      <w:r w:rsidR="00E7219A">
        <w:rPr>
          <w:rFonts w:ascii="Tahoma" w:hAnsi="Tahoma" w:cs="Tahoma"/>
          <w:sz w:val="24"/>
          <w:szCs w:val="24"/>
        </w:rPr>
        <w:t>instalment</w:t>
      </w:r>
      <w:r w:rsidR="00FE2331">
        <w:rPr>
          <w:rFonts w:ascii="Tahoma" w:hAnsi="Tahoma" w:cs="Tahoma"/>
          <w:sz w:val="24"/>
          <w:szCs w:val="24"/>
        </w:rPr>
        <w:t xml:space="preserve"> was made on 18</w:t>
      </w:r>
      <w:r w:rsidR="00FE2331" w:rsidRPr="00FE2331">
        <w:rPr>
          <w:rFonts w:ascii="Tahoma" w:hAnsi="Tahoma" w:cs="Tahoma"/>
          <w:sz w:val="24"/>
          <w:szCs w:val="24"/>
          <w:vertAlign w:val="superscript"/>
        </w:rPr>
        <w:t>th</w:t>
      </w:r>
      <w:r w:rsidR="00FE2331">
        <w:rPr>
          <w:rFonts w:ascii="Tahoma" w:hAnsi="Tahoma" w:cs="Tahoma"/>
          <w:sz w:val="24"/>
          <w:szCs w:val="24"/>
        </w:rPr>
        <w:t xml:space="preserve"> March 2015.  Reference was made to the resolution which the respondent made in 2007.  </w:t>
      </w:r>
      <w:r w:rsidR="005C4005">
        <w:rPr>
          <w:rFonts w:ascii="Tahoma" w:hAnsi="Tahoma" w:cs="Tahoma"/>
          <w:sz w:val="24"/>
          <w:szCs w:val="24"/>
        </w:rPr>
        <w:t xml:space="preserve">It was the </w:t>
      </w:r>
      <w:r w:rsidR="00851D51">
        <w:rPr>
          <w:rFonts w:ascii="Tahoma" w:hAnsi="Tahoma" w:cs="Tahoma"/>
          <w:sz w:val="24"/>
          <w:szCs w:val="24"/>
        </w:rPr>
        <w:t>labour officer</w:t>
      </w:r>
      <w:r w:rsidR="005C4005">
        <w:rPr>
          <w:rFonts w:ascii="Tahoma" w:hAnsi="Tahoma" w:cs="Tahoma"/>
          <w:sz w:val="24"/>
          <w:szCs w:val="24"/>
        </w:rPr>
        <w:t>’s finding that the resolution bound the parties in that it stipulated that employees who had completed ten or more years of service would</w:t>
      </w:r>
      <w:r w:rsidR="00E7219A">
        <w:rPr>
          <w:rFonts w:ascii="Tahoma" w:hAnsi="Tahoma" w:cs="Tahoma"/>
          <w:sz w:val="24"/>
          <w:szCs w:val="24"/>
        </w:rPr>
        <w:t>,</w:t>
      </w:r>
      <w:r w:rsidR="005C4005">
        <w:rPr>
          <w:rFonts w:ascii="Tahoma" w:hAnsi="Tahoma" w:cs="Tahoma"/>
          <w:sz w:val="24"/>
          <w:szCs w:val="24"/>
        </w:rPr>
        <w:t xml:space="preserve"> on termination</w:t>
      </w:r>
      <w:r w:rsidR="00851D51">
        <w:rPr>
          <w:rFonts w:ascii="Tahoma" w:hAnsi="Tahoma" w:cs="Tahoma"/>
          <w:sz w:val="24"/>
          <w:szCs w:val="24"/>
        </w:rPr>
        <w:t>,</w:t>
      </w:r>
      <w:r w:rsidR="005C4005">
        <w:rPr>
          <w:rFonts w:ascii="Tahoma" w:hAnsi="Tahoma" w:cs="Tahoma"/>
          <w:sz w:val="24"/>
          <w:szCs w:val="24"/>
        </w:rPr>
        <w:t xml:space="preserve"> of employment be paid a gratuity after using a formula provided by the 1</w:t>
      </w:r>
      <w:r w:rsidR="005C4005" w:rsidRPr="005C4005">
        <w:rPr>
          <w:rFonts w:ascii="Tahoma" w:hAnsi="Tahoma" w:cs="Tahoma"/>
          <w:sz w:val="24"/>
          <w:szCs w:val="24"/>
          <w:vertAlign w:val="superscript"/>
        </w:rPr>
        <w:t>st</w:t>
      </w:r>
      <w:r w:rsidR="005C4005">
        <w:rPr>
          <w:rFonts w:ascii="Tahoma" w:hAnsi="Tahoma" w:cs="Tahoma"/>
          <w:sz w:val="24"/>
          <w:szCs w:val="24"/>
        </w:rPr>
        <w:t xml:space="preserve"> respondent.  It was also found that there </w:t>
      </w:r>
      <w:r>
        <w:rPr>
          <w:rFonts w:ascii="Tahoma" w:hAnsi="Tahoma" w:cs="Tahoma"/>
          <w:sz w:val="24"/>
          <w:szCs w:val="24"/>
        </w:rPr>
        <w:t>was</w:t>
      </w:r>
      <w:r w:rsidR="005C4005">
        <w:rPr>
          <w:rFonts w:ascii="Tahoma" w:hAnsi="Tahoma" w:cs="Tahoma"/>
          <w:sz w:val="24"/>
          <w:szCs w:val="24"/>
        </w:rPr>
        <w:t xml:space="preserve"> some Collective Bargaining Agreement which provided that where one is entitled to </w:t>
      </w:r>
      <w:proofErr w:type="gramStart"/>
      <w:r w:rsidR="005C4005">
        <w:rPr>
          <w:rFonts w:ascii="Tahoma" w:hAnsi="Tahoma" w:cs="Tahoma"/>
          <w:sz w:val="24"/>
          <w:szCs w:val="24"/>
        </w:rPr>
        <w:t>pension,</w:t>
      </w:r>
      <w:proofErr w:type="gramEnd"/>
      <w:r w:rsidR="005C4005">
        <w:rPr>
          <w:rFonts w:ascii="Tahoma" w:hAnsi="Tahoma" w:cs="Tahoma"/>
          <w:sz w:val="24"/>
          <w:szCs w:val="24"/>
        </w:rPr>
        <w:t xml:space="preserve"> the same pension is not entitled </w:t>
      </w:r>
      <w:r w:rsidR="00851D51">
        <w:rPr>
          <w:rFonts w:ascii="Tahoma" w:hAnsi="Tahoma" w:cs="Tahoma"/>
          <w:sz w:val="24"/>
          <w:szCs w:val="24"/>
        </w:rPr>
        <w:t xml:space="preserve">to </w:t>
      </w:r>
      <w:r w:rsidR="005C4005">
        <w:rPr>
          <w:rFonts w:ascii="Tahoma" w:hAnsi="Tahoma" w:cs="Tahoma"/>
          <w:sz w:val="24"/>
          <w:szCs w:val="24"/>
        </w:rPr>
        <w:t>gratuity.  However, the respondent</w:t>
      </w:r>
      <w:r w:rsidR="00E7219A">
        <w:rPr>
          <w:rFonts w:ascii="Tahoma" w:hAnsi="Tahoma" w:cs="Tahoma"/>
          <w:sz w:val="24"/>
          <w:szCs w:val="24"/>
        </w:rPr>
        <w:t>’s</w:t>
      </w:r>
      <w:r w:rsidR="005C4005">
        <w:rPr>
          <w:rFonts w:ascii="Tahoma" w:hAnsi="Tahoma" w:cs="Tahoma"/>
          <w:sz w:val="24"/>
          <w:szCs w:val="24"/>
        </w:rPr>
        <w:t xml:space="preserve"> </w:t>
      </w:r>
      <w:r w:rsidR="00E7219A">
        <w:rPr>
          <w:rFonts w:ascii="Tahoma" w:hAnsi="Tahoma" w:cs="Tahoma"/>
          <w:sz w:val="24"/>
          <w:szCs w:val="24"/>
        </w:rPr>
        <w:t xml:space="preserve">operations </w:t>
      </w:r>
      <w:r w:rsidR="005C4005">
        <w:rPr>
          <w:rFonts w:ascii="Tahoma" w:hAnsi="Tahoma" w:cs="Tahoma"/>
          <w:sz w:val="24"/>
          <w:szCs w:val="24"/>
        </w:rPr>
        <w:t xml:space="preserve">were found not to fall under the National Employment Councils with those provisions.  It was found that the 2007 </w:t>
      </w:r>
      <w:r>
        <w:rPr>
          <w:rFonts w:ascii="Tahoma" w:hAnsi="Tahoma" w:cs="Tahoma"/>
          <w:sz w:val="24"/>
          <w:szCs w:val="24"/>
        </w:rPr>
        <w:t xml:space="preserve">Resolution </w:t>
      </w:r>
      <w:r w:rsidR="005C4005">
        <w:rPr>
          <w:rFonts w:ascii="Tahoma" w:hAnsi="Tahoma" w:cs="Tahoma"/>
          <w:sz w:val="24"/>
          <w:szCs w:val="24"/>
        </w:rPr>
        <w:t>was rescinded on 3 March, 2015.  That rescission did not affect what was due to the 2nd respondent because his benefits, part of which had already been paid</w:t>
      </w:r>
      <w:r w:rsidR="001C27C9">
        <w:rPr>
          <w:rFonts w:ascii="Tahoma" w:hAnsi="Tahoma" w:cs="Tahoma"/>
          <w:sz w:val="24"/>
          <w:szCs w:val="24"/>
        </w:rPr>
        <w:t>,</w:t>
      </w:r>
      <w:r w:rsidR="005C4005">
        <w:rPr>
          <w:rFonts w:ascii="Tahoma" w:hAnsi="Tahoma" w:cs="Tahoma"/>
          <w:sz w:val="24"/>
          <w:szCs w:val="24"/>
        </w:rPr>
        <w:t xml:space="preserve"> were </w:t>
      </w:r>
      <w:r w:rsidR="003F1A1E">
        <w:rPr>
          <w:rFonts w:ascii="Tahoma" w:hAnsi="Tahoma" w:cs="Tahoma"/>
          <w:sz w:val="24"/>
          <w:szCs w:val="24"/>
        </w:rPr>
        <w:t>calculated</w:t>
      </w:r>
      <w:r w:rsidR="005C4005">
        <w:rPr>
          <w:rFonts w:ascii="Tahoma" w:hAnsi="Tahoma" w:cs="Tahoma"/>
          <w:sz w:val="24"/>
          <w:szCs w:val="24"/>
        </w:rPr>
        <w:t xml:space="preserve"> before the rescission of the resol</w:t>
      </w:r>
      <w:r w:rsidR="003F1A1E">
        <w:rPr>
          <w:rFonts w:ascii="Tahoma" w:hAnsi="Tahoma" w:cs="Tahoma"/>
          <w:sz w:val="24"/>
          <w:szCs w:val="24"/>
        </w:rPr>
        <w:t xml:space="preserve">ution in question.  The </w:t>
      </w:r>
      <w:r w:rsidR="00851D51">
        <w:rPr>
          <w:rFonts w:ascii="Tahoma" w:hAnsi="Tahoma" w:cs="Tahoma"/>
          <w:sz w:val="24"/>
          <w:szCs w:val="24"/>
        </w:rPr>
        <w:t>labour officer</w:t>
      </w:r>
      <w:r w:rsidR="003F1A1E">
        <w:rPr>
          <w:rFonts w:ascii="Tahoma" w:hAnsi="Tahoma" w:cs="Tahoma"/>
          <w:sz w:val="24"/>
          <w:szCs w:val="24"/>
        </w:rPr>
        <w:t xml:space="preserve"> also found it unjust </w:t>
      </w:r>
      <w:r w:rsidR="00851D51">
        <w:rPr>
          <w:rFonts w:ascii="Tahoma" w:hAnsi="Tahoma" w:cs="Tahoma"/>
          <w:sz w:val="24"/>
          <w:szCs w:val="24"/>
        </w:rPr>
        <w:t>for</w:t>
      </w:r>
      <w:r w:rsidR="003F1A1E">
        <w:rPr>
          <w:rFonts w:ascii="Tahoma" w:hAnsi="Tahoma" w:cs="Tahoma"/>
          <w:sz w:val="24"/>
          <w:szCs w:val="24"/>
        </w:rPr>
        <w:t xml:space="preserve"> the 2</w:t>
      </w:r>
      <w:r w:rsidR="003F1A1E" w:rsidRPr="003F1A1E">
        <w:rPr>
          <w:rFonts w:ascii="Tahoma" w:hAnsi="Tahoma" w:cs="Tahoma"/>
          <w:sz w:val="24"/>
          <w:szCs w:val="24"/>
          <w:vertAlign w:val="superscript"/>
        </w:rPr>
        <w:t>nd</w:t>
      </w:r>
      <w:r w:rsidR="003F1A1E">
        <w:rPr>
          <w:rFonts w:ascii="Tahoma" w:hAnsi="Tahoma" w:cs="Tahoma"/>
          <w:sz w:val="24"/>
          <w:szCs w:val="24"/>
        </w:rPr>
        <w:t xml:space="preserve"> respondent </w:t>
      </w:r>
      <w:r w:rsidR="00851D51">
        <w:rPr>
          <w:rFonts w:ascii="Tahoma" w:hAnsi="Tahoma" w:cs="Tahoma"/>
          <w:sz w:val="24"/>
          <w:szCs w:val="24"/>
        </w:rPr>
        <w:t>to</w:t>
      </w:r>
      <w:r w:rsidR="003F1A1E">
        <w:rPr>
          <w:rFonts w:ascii="Tahoma" w:hAnsi="Tahoma" w:cs="Tahoma"/>
          <w:sz w:val="24"/>
          <w:szCs w:val="24"/>
        </w:rPr>
        <w:t xml:space="preserve"> pay the 1</w:t>
      </w:r>
      <w:r w:rsidR="003F1A1E" w:rsidRPr="003F1A1E">
        <w:rPr>
          <w:rFonts w:ascii="Tahoma" w:hAnsi="Tahoma" w:cs="Tahoma"/>
          <w:sz w:val="24"/>
          <w:szCs w:val="24"/>
          <w:vertAlign w:val="superscript"/>
        </w:rPr>
        <w:t>st</w:t>
      </w:r>
      <w:r w:rsidR="003F1A1E">
        <w:rPr>
          <w:rFonts w:ascii="Tahoma" w:hAnsi="Tahoma" w:cs="Tahoma"/>
          <w:sz w:val="24"/>
          <w:szCs w:val="24"/>
        </w:rPr>
        <w:t xml:space="preserve"> respondent for alleged overpayments.  The </w:t>
      </w:r>
      <w:r w:rsidR="001C27C9">
        <w:rPr>
          <w:rFonts w:ascii="Tahoma" w:hAnsi="Tahoma" w:cs="Tahoma"/>
          <w:sz w:val="24"/>
          <w:szCs w:val="24"/>
        </w:rPr>
        <w:t>case</w:t>
      </w:r>
      <w:r w:rsidR="003F1A1E">
        <w:rPr>
          <w:rFonts w:ascii="Tahoma" w:hAnsi="Tahoma" w:cs="Tahoma"/>
          <w:sz w:val="24"/>
          <w:szCs w:val="24"/>
        </w:rPr>
        <w:t xml:space="preserve"> of </w:t>
      </w:r>
      <w:r w:rsidR="003F1A1E">
        <w:rPr>
          <w:rFonts w:ascii="Tahoma" w:hAnsi="Tahoma" w:cs="Tahoma"/>
          <w:b/>
          <w:i/>
          <w:sz w:val="24"/>
          <w:szCs w:val="24"/>
        </w:rPr>
        <w:t xml:space="preserve">AGERE v NYAMBUYA 1985 (2) ZLR 336 (S) </w:t>
      </w:r>
      <w:r w:rsidR="003F1A1E" w:rsidRPr="003F1A1E">
        <w:rPr>
          <w:rFonts w:ascii="Tahoma" w:hAnsi="Tahoma" w:cs="Tahoma"/>
          <w:sz w:val="24"/>
          <w:szCs w:val="24"/>
        </w:rPr>
        <w:t>at 338G</w:t>
      </w:r>
      <w:r w:rsidR="003F1A1E">
        <w:rPr>
          <w:rFonts w:ascii="Tahoma" w:hAnsi="Tahoma" w:cs="Tahoma"/>
          <w:sz w:val="24"/>
          <w:szCs w:val="24"/>
        </w:rPr>
        <w:t xml:space="preserve"> </w:t>
      </w:r>
      <w:r w:rsidR="003F1A1E" w:rsidRPr="003F1A1E">
        <w:rPr>
          <w:rFonts w:ascii="Tahoma" w:hAnsi="Tahoma" w:cs="Tahoma"/>
          <w:sz w:val="24"/>
          <w:szCs w:val="24"/>
        </w:rPr>
        <w:t>– 339G</w:t>
      </w:r>
      <w:r w:rsidR="003F1A1E">
        <w:rPr>
          <w:rFonts w:ascii="Tahoma" w:hAnsi="Tahoma" w:cs="Tahoma"/>
          <w:sz w:val="24"/>
          <w:szCs w:val="24"/>
        </w:rPr>
        <w:t xml:space="preserve"> was</w:t>
      </w:r>
      <w:r w:rsidR="001C27C9">
        <w:rPr>
          <w:rFonts w:ascii="Tahoma" w:hAnsi="Tahoma" w:cs="Tahoma"/>
          <w:sz w:val="24"/>
          <w:szCs w:val="24"/>
        </w:rPr>
        <w:t xml:space="preserve"> relied on as the authority for this finding.</w:t>
      </w:r>
    </w:p>
    <w:p w:rsidR="00BE5166" w:rsidRDefault="00BE5166" w:rsidP="00215584">
      <w:pPr>
        <w:spacing w:after="0" w:line="240" w:lineRule="auto"/>
        <w:ind w:firstLine="720"/>
        <w:jc w:val="both"/>
        <w:rPr>
          <w:rFonts w:ascii="Tahoma" w:hAnsi="Tahoma" w:cs="Tahoma"/>
          <w:sz w:val="24"/>
          <w:szCs w:val="24"/>
        </w:rPr>
      </w:pPr>
    </w:p>
    <w:p w:rsidR="00A93C35" w:rsidRDefault="001C27C9" w:rsidP="00215584">
      <w:pPr>
        <w:spacing w:after="0" w:line="360" w:lineRule="auto"/>
        <w:ind w:firstLine="720"/>
        <w:jc w:val="both"/>
        <w:rPr>
          <w:rFonts w:ascii="Tahoma" w:hAnsi="Tahoma" w:cs="Tahoma"/>
          <w:sz w:val="24"/>
          <w:szCs w:val="24"/>
        </w:rPr>
      </w:pPr>
      <w:r>
        <w:rPr>
          <w:rFonts w:ascii="Tahoma" w:hAnsi="Tahoma" w:cs="Tahoma"/>
          <w:sz w:val="24"/>
          <w:szCs w:val="24"/>
        </w:rPr>
        <w:t xml:space="preserve">The </w:t>
      </w:r>
      <w:r w:rsidR="00E7219A">
        <w:rPr>
          <w:rFonts w:ascii="Tahoma" w:hAnsi="Tahoma" w:cs="Tahoma"/>
          <w:sz w:val="24"/>
          <w:szCs w:val="24"/>
        </w:rPr>
        <w:t xml:space="preserve">labour officer </w:t>
      </w:r>
      <w:r>
        <w:rPr>
          <w:rFonts w:ascii="Tahoma" w:hAnsi="Tahoma" w:cs="Tahoma"/>
          <w:sz w:val="24"/>
          <w:szCs w:val="24"/>
        </w:rPr>
        <w:t>also found that t</w:t>
      </w:r>
      <w:r w:rsidR="003F1A1E">
        <w:rPr>
          <w:rFonts w:ascii="Tahoma" w:hAnsi="Tahoma" w:cs="Tahoma"/>
          <w:sz w:val="24"/>
          <w:szCs w:val="24"/>
        </w:rPr>
        <w:t xml:space="preserve">here is a strong presumption against retrospective application of statutes.  Reference was made to the case of </w:t>
      </w:r>
      <w:r w:rsidR="003F1A1E">
        <w:rPr>
          <w:rFonts w:ascii="Tahoma" w:hAnsi="Tahoma" w:cs="Tahoma"/>
          <w:b/>
          <w:i/>
          <w:sz w:val="24"/>
          <w:szCs w:val="24"/>
        </w:rPr>
        <w:t>NKOMO AND ANOTHER v ATTORNEY GENERAL AND OTHERS 1993 (2) ZLR</w:t>
      </w:r>
      <w:r w:rsidR="00851D51">
        <w:rPr>
          <w:rFonts w:ascii="Tahoma" w:hAnsi="Tahoma" w:cs="Tahoma"/>
          <w:b/>
          <w:i/>
          <w:sz w:val="24"/>
          <w:szCs w:val="24"/>
        </w:rPr>
        <w:t xml:space="preserve"> 422 (S) </w:t>
      </w:r>
      <w:r w:rsidR="001633CB">
        <w:rPr>
          <w:rFonts w:ascii="Tahoma" w:hAnsi="Tahoma" w:cs="Tahoma"/>
          <w:sz w:val="24"/>
          <w:szCs w:val="24"/>
        </w:rPr>
        <w:t>at p429 C</w:t>
      </w:r>
      <w:r w:rsidR="003F1A1E">
        <w:rPr>
          <w:rFonts w:ascii="Tahoma" w:hAnsi="Tahoma" w:cs="Tahoma"/>
          <w:b/>
          <w:i/>
          <w:sz w:val="24"/>
          <w:szCs w:val="24"/>
        </w:rPr>
        <w:t xml:space="preserve"> </w:t>
      </w:r>
      <w:r w:rsidR="00FE5F40" w:rsidRPr="00FE5F40">
        <w:rPr>
          <w:rFonts w:ascii="Tahoma" w:hAnsi="Tahoma" w:cs="Tahoma"/>
          <w:sz w:val="24"/>
          <w:szCs w:val="24"/>
        </w:rPr>
        <w:t>where it was held that there is a strong</w:t>
      </w:r>
      <w:r w:rsidR="00FE5F40">
        <w:rPr>
          <w:rFonts w:ascii="Tahoma" w:hAnsi="Tahoma" w:cs="Tahoma"/>
          <w:sz w:val="24"/>
          <w:szCs w:val="24"/>
        </w:rPr>
        <w:t xml:space="preserve"> presumption against retrospective construction.  The </w:t>
      </w:r>
      <w:r w:rsidR="00851D51">
        <w:rPr>
          <w:rFonts w:ascii="Tahoma" w:hAnsi="Tahoma" w:cs="Tahoma"/>
          <w:sz w:val="24"/>
          <w:szCs w:val="24"/>
        </w:rPr>
        <w:t>applicant</w:t>
      </w:r>
      <w:r w:rsidR="00FE5F40">
        <w:rPr>
          <w:rFonts w:ascii="Tahoma" w:hAnsi="Tahoma" w:cs="Tahoma"/>
          <w:sz w:val="24"/>
          <w:szCs w:val="24"/>
        </w:rPr>
        <w:t xml:space="preserve"> found that </w:t>
      </w:r>
      <w:proofErr w:type="spellStart"/>
      <w:r w:rsidR="00E7219A">
        <w:rPr>
          <w:rFonts w:ascii="Tahoma" w:hAnsi="Tahoma" w:cs="Tahoma"/>
          <w:i/>
          <w:sz w:val="24"/>
          <w:szCs w:val="24"/>
        </w:rPr>
        <w:t>j</w:t>
      </w:r>
      <w:r w:rsidR="00FE5F40" w:rsidRPr="001C27C9">
        <w:rPr>
          <w:rFonts w:ascii="Tahoma" w:hAnsi="Tahoma" w:cs="Tahoma"/>
          <w:i/>
          <w:sz w:val="24"/>
          <w:szCs w:val="24"/>
        </w:rPr>
        <w:t>ustus</w:t>
      </w:r>
      <w:proofErr w:type="spellEnd"/>
      <w:r w:rsidR="00FE5F40" w:rsidRPr="001C27C9">
        <w:rPr>
          <w:rFonts w:ascii="Tahoma" w:hAnsi="Tahoma" w:cs="Tahoma"/>
          <w:i/>
          <w:sz w:val="24"/>
          <w:szCs w:val="24"/>
        </w:rPr>
        <w:t xml:space="preserve"> </w:t>
      </w:r>
      <w:r w:rsidR="0078405C">
        <w:rPr>
          <w:rFonts w:ascii="Tahoma" w:hAnsi="Tahoma" w:cs="Tahoma"/>
          <w:i/>
          <w:sz w:val="24"/>
          <w:szCs w:val="24"/>
        </w:rPr>
        <w:t>e</w:t>
      </w:r>
      <w:r w:rsidR="00FE5F40" w:rsidRPr="001C27C9">
        <w:rPr>
          <w:rFonts w:ascii="Tahoma" w:hAnsi="Tahoma" w:cs="Tahoma"/>
          <w:i/>
          <w:sz w:val="24"/>
          <w:szCs w:val="24"/>
        </w:rPr>
        <w:t>rror</w:t>
      </w:r>
      <w:r w:rsidR="00FE5F40">
        <w:rPr>
          <w:rFonts w:ascii="Tahoma" w:hAnsi="Tahoma" w:cs="Tahoma"/>
          <w:sz w:val="24"/>
          <w:szCs w:val="24"/>
        </w:rPr>
        <w:t xml:space="preserve"> cannot be pleaded where the 1</w:t>
      </w:r>
      <w:r w:rsidR="00FE5F40" w:rsidRPr="00FE5F40">
        <w:rPr>
          <w:rFonts w:ascii="Tahoma" w:hAnsi="Tahoma" w:cs="Tahoma"/>
          <w:sz w:val="24"/>
          <w:szCs w:val="24"/>
          <w:vertAlign w:val="superscript"/>
        </w:rPr>
        <w:t>st</w:t>
      </w:r>
      <w:r w:rsidR="00FE5F40">
        <w:rPr>
          <w:rFonts w:ascii="Tahoma" w:hAnsi="Tahoma" w:cs="Tahoma"/>
          <w:sz w:val="24"/>
          <w:szCs w:val="24"/>
        </w:rPr>
        <w:t xml:space="preserve"> respondent actually gave a breakdown of how the agreed figure was arrived at.  It was also found that many other employees has received their terminal benefits inclusive of gratuity and</w:t>
      </w:r>
      <w:r w:rsidR="0050415C">
        <w:rPr>
          <w:rFonts w:ascii="Tahoma" w:hAnsi="Tahoma" w:cs="Tahoma"/>
          <w:sz w:val="24"/>
          <w:szCs w:val="24"/>
        </w:rPr>
        <w:t xml:space="preserve"> that</w:t>
      </w:r>
      <w:r w:rsidR="00FE5F40">
        <w:rPr>
          <w:rFonts w:ascii="Tahoma" w:hAnsi="Tahoma" w:cs="Tahoma"/>
          <w:sz w:val="24"/>
          <w:szCs w:val="24"/>
        </w:rPr>
        <w:t xml:space="preserve"> the 2</w:t>
      </w:r>
      <w:r w:rsidR="00FE5F40" w:rsidRPr="00FE5F40">
        <w:rPr>
          <w:rFonts w:ascii="Tahoma" w:hAnsi="Tahoma" w:cs="Tahoma"/>
          <w:sz w:val="24"/>
          <w:szCs w:val="24"/>
          <w:vertAlign w:val="superscript"/>
        </w:rPr>
        <w:t>nd</w:t>
      </w:r>
      <w:r w:rsidR="00FE5F40">
        <w:rPr>
          <w:rFonts w:ascii="Tahoma" w:hAnsi="Tahoma" w:cs="Tahoma"/>
          <w:sz w:val="24"/>
          <w:szCs w:val="24"/>
        </w:rPr>
        <w:t xml:space="preserve"> respondent could not be denied what was due to him.  It was emphasised that both parties had appended their signatures to the Certificate of Settlement with the 1</w:t>
      </w:r>
      <w:r w:rsidR="00FE5F40" w:rsidRPr="00FE5F40">
        <w:rPr>
          <w:rFonts w:ascii="Tahoma" w:hAnsi="Tahoma" w:cs="Tahoma"/>
          <w:sz w:val="24"/>
          <w:szCs w:val="24"/>
          <w:vertAlign w:val="superscript"/>
        </w:rPr>
        <w:t>st</w:t>
      </w:r>
      <w:r w:rsidR="00FE5F40">
        <w:rPr>
          <w:rFonts w:ascii="Tahoma" w:hAnsi="Tahoma" w:cs="Tahoma"/>
          <w:sz w:val="24"/>
          <w:szCs w:val="24"/>
        </w:rPr>
        <w:t xml:space="preserve"> respondent undertaking to </w:t>
      </w:r>
      <w:r w:rsidR="0050415C">
        <w:rPr>
          <w:rFonts w:ascii="Tahoma" w:hAnsi="Tahoma" w:cs="Tahoma"/>
          <w:sz w:val="24"/>
          <w:szCs w:val="24"/>
        </w:rPr>
        <w:t>honour</w:t>
      </w:r>
      <w:r w:rsidR="00FE5F40">
        <w:rPr>
          <w:rFonts w:ascii="Tahoma" w:hAnsi="Tahoma" w:cs="Tahoma"/>
          <w:sz w:val="24"/>
          <w:szCs w:val="24"/>
        </w:rPr>
        <w:t xml:space="preserve"> its obligation.  Reliance was also placed on the provisions of Section 17(1</w:t>
      </w:r>
      <w:proofErr w:type="gramStart"/>
      <w:r w:rsidR="00FE5F40">
        <w:rPr>
          <w:rFonts w:ascii="Tahoma" w:hAnsi="Tahoma" w:cs="Tahoma"/>
          <w:sz w:val="24"/>
          <w:szCs w:val="24"/>
        </w:rPr>
        <w:t>)(</w:t>
      </w:r>
      <w:proofErr w:type="gramEnd"/>
      <w:r w:rsidR="00FE5F40">
        <w:rPr>
          <w:rFonts w:ascii="Tahoma" w:hAnsi="Tahoma" w:cs="Tahoma"/>
          <w:sz w:val="24"/>
          <w:szCs w:val="24"/>
        </w:rPr>
        <w:t>b) and (c) of the Interpretation Act [Chapter 1:01</w:t>
      </w:r>
      <w:r w:rsidR="00B12E2A">
        <w:rPr>
          <w:rFonts w:ascii="Tahoma" w:hAnsi="Tahoma" w:cs="Tahoma"/>
          <w:sz w:val="24"/>
          <w:szCs w:val="24"/>
        </w:rPr>
        <w:t xml:space="preserve">].  The </w:t>
      </w:r>
      <w:r w:rsidR="0078405C">
        <w:rPr>
          <w:rFonts w:ascii="Tahoma" w:hAnsi="Tahoma" w:cs="Tahoma"/>
          <w:sz w:val="24"/>
          <w:szCs w:val="24"/>
        </w:rPr>
        <w:t>applicant</w:t>
      </w:r>
      <w:r w:rsidR="00B12E2A">
        <w:rPr>
          <w:rFonts w:ascii="Tahoma" w:hAnsi="Tahoma" w:cs="Tahoma"/>
          <w:sz w:val="24"/>
          <w:szCs w:val="24"/>
        </w:rPr>
        <w:t xml:space="preserve"> there</w:t>
      </w:r>
      <w:r w:rsidR="00A93C35">
        <w:rPr>
          <w:rFonts w:ascii="Tahoma" w:hAnsi="Tahoma" w:cs="Tahoma"/>
          <w:sz w:val="24"/>
          <w:szCs w:val="24"/>
        </w:rPr>
        <w:t>after</w:t>
      </w:r>
      <w:r w:rsidR="00B12E2A">
        <w:rPr>
          <w:rFonts w:ascii="Tahoma" w:hAnsi="Tahoma" w:cs="Tahoma"/>
          <w:sz w:val="24"/>
          <w:szCs w:val="24"/>
        </w:rPr>
        <w:t xml:space="preserve"> ruled that the 1</w:t>
      </w:r>
      <w:r w:rsidR="00B12E2A" w:rsidRPr="00B12E2A">
        <w:rPr>
          <w:rFonts w:ascii="Tahoma" w:hAnsi="Tahoma" w:cs="Tahoma"/>
          <w:sz w:val="24"/>
          <w:szCs w:val="24"/>
          <w:vertAlign w:val="superscript"/>
        </w:rPr>
        <w:t>st</w:t>
      </w:r>
      <w:r w:rsidR="00B12E2A">
        <w:rPr>
          <w:rFonts w:ascii="Tahoma" w:hAnsi="Tahoma" w:cs="Tahoma"/>
          <w:sz w:val="24"/>
          <w:szCs w:val="24"/>
        </w:rPr>
        <w:t xml:space="preserve"> respondent was and continues to be bound by the resolution it made in 2007 meaning that the 1</w:t>
      </w:r>
      <w:r w:rsidR="00B12E2A" w:rsidRPr="00B12E2A">
        <w:rPr>
          <w:rFonts w:ascii="Tahoma" w:hAnsi="Tahoma" w:cs="Tahoma"/>
          <w:sz w:val="24"/>
          <w:szCs w:val="24"/>
          <w:vertAlign w:val="superscript"/>
        </w:rPr>
        <w:t>st</w:t>
      </w:r>
      <w:r w:rsidR="00BE5166">
        <w:rPr>
          <w:rFonts w:ascii="Tahoma" w:hAnsi="Tahoma" w:cs="Tahoma"/>
          <w:sz w:val="24"/>
          <w:szCs w:val="24"/>
        </w:rPr>
        <w:t xml:space="preserve"> respondent is ob</w:t>
      </w:r>
      <w:r w:rsidR="00B12E2A">
        <w:rPr>
          <w:rFonts w:ascii="Tahoma" w:hAnsi="Tahoma" w:cs="Tahoma"/>
          <w:sz w:val="24"/>
          <w:szCs w:val="24"/>
        </w:rPr>
        <w:t>liged to pay the 2</w:t>
      </w:r>
      <w:r w:rsidR="00B12E2A" w:rsidRPr="00B12E2A">
        <w:rPr>
          <w:rFonts w:ascii="Tahoma" w:hAnsi="Tahoma" w:cs="Tahoma"/>
          <w:sz w:val="24"/>
          <w:szCs w:val="24"/>
          <w:vertAlign w:val="superscript"/>
        </w:rPr>
        <w:t>nd</w:t>
      </w:r>
      <w:r w:rsidR="00B12E2A">
        <w:rPr>
          <w:rFonts w:ascii="Tahoma" w:hAnsi="Tahoma" w:cs="Tahoma"/>
          <w:sz w:val="24"/>
          <w:szCs w:val="24"/>
        </w:rPr>
        <w:t xml:space="preserve"> respondent the outstanding amount.  </w:t>
      </w:r>
    </w:p>
    <w:p w:rsidR="00A93C35" w:rsidRDefault="00A93C35" w:rsidP="00215584">
      <w:pPr>
        <w:spacing w:after="0" w:line="360" w:lineRule="auto"/>
        <w:ind w:firstLine="720"/>
        <w:jc w:val="both"/>
        <w:rPr>
          <w:rFonts w:ascii="Tahoma" w:hAnsi="Tahoma" w:cs="Tahoma"/>
          <w:sz w:val="24"/>
          <w:szCs w:val="24"/>
        </w:rPr>
      </w:pPr>
    </w:p>
    <w:p w:rsidR="00A93C35" w:rsidRDefault="00B12E2A" w:rsidP="00215584">
      <w:pPr>
        <w:spacing w:after="0" w:line="360" w:lineRule="auto"/>
        <w:ind w:firstLine="720"/>
        <w:jc w:val="both"/>
        <w:rPr>
          <w:rFonts w:ascii="Tahoma" w:hAnsi="Tahoma" w:cs="Tahoma"/>
          <w:b/>
          <w:i/>
          <w:sz w:val="24"/>
          <w:szCs w:val="24"/>
        </w:rPr>
      </w:pPr>
      <w:r>
        <w:rPr>
          <w:rFonts w:ascii="Tahoma" w:hAnsi="Tahoma" w:cs="Tahoma"/>
          <w:sz w:val="24"/>
          <w:szCs w:val="24"/>
        </w:rPr>
        <w:t>Before this court</w:t>
      </w:r>
      <w:r w:rsidR="00A93C35">
        <w:rPr>
          <w:rFonts w:ascii="Tahoma" w:hAnsi="Tahoma" w:cs="Tahoma"/>
          <w:sz w:val="24"/>
          <w:szCs w:val="24"/>
        </w:rPr>
        <w:t>,</w:t>
      </w:r>
      <w:r>
        <w:rPr>
          <w:rFonts w:ascii="Tahoma" w:hAnsi="Tahoma" w:cs="Tahoma"/>
          <w:sz w:val="24"/>
          <w:szCs w:val="24"/>
        </w:rPr>
        <w:t xml:space="preserve"> it was submitted </w:t>
      </w:r>
      <w:r w:rsidR="00A93C35">
        <w:rPr>
          <w:rFonts w:ascii="Tahoma" w:hAnsi="Tahoma" w:cs="Tahoma"/>
          <w:sz w:val="24"/>
          <w:szCs w:val="24"/>
        </w:rPr>
        <w:t>on behalf of 1</w:t>
      </w:r>
      <w:r w:rsidR="00A93C35" w:rsidRPr="00B12E2A">
        <w:rPr>
          <w:rFonts w:ascii="Tahoma" w:hAnsi="Tahoma" w:cs="Tahoma"/>
          <w:sz w:val="24"/>
          <w:szCs w:val="24"/>
          <w:vertAlign w:val="superscript"/>
        </w:rPr>
        <w:t>st</w:t>
      </w:r>
      <w:r w:rsidR="00A93C35">
        <w:rPr>
          <w:rFonts w:ascii="Tahoma" w:hAnsi="Tahoma" w:cs="Tahoma"/>
          <w:sz w:val="24"/>
          <w:szCs w:val="24"/>
        </w:rPr>
        <w:t xml:space="preserve"> respondent </w:t>
      </w:r>
      <w:r>
        <w:rPr>
          <w:rFonts w:ascii="Tahoma" w:hAnsi="Tahoma" w:cs="Tahoma"/>
          <w:sz w:val="24"/>
          <w:szCs w:val="24"/>
        </w:rPr>
        <w:t>that indeed there was a Certificate of Settlement signed by both parties and certain sums were paid to the 2</w:t>
      </w:r>
      <w:r w:rsidRPr="00B12E2A">
        <w:rPr>
          <w:rFonts w:ascii="Tahoma" w:hAnsi="Tahoma" w:cs="Tahoma"/>
          <w:sz w:val="24"/>
          <w:szCs w:val="24"/>
          <w:vertAlign w:val="superscript"/>
        </w:rPr>
        <w:t>nd</w:t>
      </w:r>
      <w:r>
        <w:rPr>
          <w:rFonts w:ascii="Tahoma" w:hAnsi="Tahoma" w:cs="Tahoma"/>
          <w:sz w:val="24"/>
          <w:szCs w:val="24"/>
        </w:rPr>
        <w:t xml:space="preserve"> respondent</w:t>
      </w:r>
      <w:r w:rsidR="00A93C35">
        <w:rPr>
          <w:rFonts w:ascii="Tahoma" w:hAnsi="Tahoma" w:cs="Tahoma"/>
          <w:sz w:val="24"/>
          <w:szCs w:val="24"/>
        </w:rPr>
        <w:t xml:space="preserve">.  </w:t>
      </w:r>
      <w:r>
        <w:rPr>
          <w:rFonts w:ascii="Tahoma" w:hAnsi="Tahoma" w:cs="Tahoma"/>
          <w:sz w:val="24"/>
          <w:szCs w:val="24"/>
        </w:rPr>
        <w:t xml:space="preserve">Mr. </w:t>
      </w:r>
      <w:proofErr w:type="spellStart"/>
      <w:r>
        <w:rPr>
          <w:rFonts w:ascii="Tahoma" w:hAnsi="Tahoma" w:cs="Tahoma"/>
          <w:sz w:val="24"/>
          <w:szCs w:val="24"/>
        </w:rPr>
        <w:t>Mpamhadzi</w:t>
      </w:r>
      <w:proofErr w:type="spellEnd"/>
      <w:r>
        <w:rPr>
          <w:rFonts w:ascii="Tahoma" w:hAnsi="Tahoma" w:cs="Tahoma"/>
          <w:sz w:val="24"/>
          <w:szCs w:val="24"/>
        </w:rPr>
        <w:t xml:space="preserve"> </w:t>
      </w:r>
      <w:r w:rsidR="00A93C35">
        <w:rPr>
          <w:rFonts w:ascii="Tahoma" w:hAnsi="Tahoma" w:cs="Tahoma"/>
          <w:sz w:val="24"/>
          <w:szCs w:val="24"/>
        </w:rPr>
        <w:t>who appeared for the 1</w:t>
      </w:r>
      <w:r w:rsidR="00A93C35" w:rsidRPr="00A93C35">
        <w:rPr>
          <w:rFonts w:ascii="Tahoma" w:hAnsi="Tahoma" w:cs="Tahoma"/>
          <w:sz w:val="24"/>
          <w:szCs w:val="24"/>
          <w:vertAlign w:val="superscript"/>
        </w:rPr>
        <w:t>st</w:t>
      </w:r>
      <w:r w:rsidR="00A93C35">
        <w:rPr>
          <w:rFonts w:ascii="Tahoma" w:hAnsi="Tahoma" w:cs="Tahoma"/>
          <w:sz w:val="24"/>
          <w:szCs w:val="24"/>
        </w:rPr>
        <w:t xml:space="preserve"> respondent </w:t>
      </w:r>
      <w:r>
        <w:rPr>
          <w:rFonts w:ascii="Tahoma" w:hAnsi="Tahoma" w:cs="Tahoma"/>
          <w:sz w:val="24"/>
          <w:szCs w:val="24"/>
        </w:rPr>
        <w:t>argued that it was discovered that there was an error in the calculations of the amount due to the 2</w:t>
      </w:r>
      <w:r w:rsidRPr="00B12E2A">
        <w:rPr>
          <w:rFonts w:ascii="Tahoma" w:hAnsi="Tahoma" w:cs="Tahoma"/>
          <w:sz w:val="24"/>
          <w:szCs w:val="24"/>
          <w:vertAlign w:val="superscript"/>
        </w:rPr>
        <w:t>nd</w:t>
      </w:r>
      <w:r>
        <w:rPr>
          <w:rFonts w:ascii="Tahoma" w:hAnsi="Tahoma" w:cs="Tahoma"/>
          <w:sz w:val="24"/>
          <w:szCs w:val="24"/>
        </w:rPr>
        <w:t xml:space="preserve"> respondent.  There was then a mistaken belief that 2</w:t>
      </w:r>
      <w:r w:rsidRPr="00B12E2A">
        <w:rPr>
          <w:rFonts w:ascii="Tahoma" w:hAnsi="Tahoma" w:cs="Tahoma"/>
          <w:sz w:val="24"/>
          <w:szCs w:val="24"/>
          <w:vertAlign w:val="superscript"/>
        </w:rPr>
        <w:t>nd</w:t>
      </w:r>
      <w:r>
        <w:rPr>
          <w:rFonts w:ascii="Tahoma" w:hAnsi="Tahoma" w:cs="Tahoma"/>
          <w:sz w:val="24"/>
          <w:szCs w:val="24"/>
        </w:rPr>
        <w:t xml:space="preserve"> respondent </w:t>
      </w:r>
      <w:r w:rsidR="00F1715A">
        <w:rPr>
          <w:rFonts w:ascii="Tahoma" w:hAnsi="Tahoma" w:cs="Tahoma"/>
          <w:sz w:val="24"/>
          <w:szCs w:val="24"/>
        </w:rPr>
        <w:t>w</w:t>
      </w:r>
      <w:r>
        <w:rPr>
          <w:rFonts w:ascii="Tahoma" w:hAnsi="Tahoma" w:cs="Tahoma"/>
          <w:sz w:val="24"/>
          <w:szCs w:val="24"/>
        </w:rPr>
        <w:t>as entitled to gratuity when</w:t>
      </w:r>
      <w:r w:rsidR="00F1715A">
        <w:rPr>
          <w:rFonts w:ascii="Tahoma" w:hAnsi="Tahoma" w:cs="Tahoma"/>
          <w:sz w:val="24"/>
          <w:szCs w:val="24"/>
        </w:rPr>
        <w:t xml:space="preserve"> he was not</w:t>
      </w:r>
      <w:r w:rsidR="00A93C35">
        <w:rPr>
          <w:rFonts w:ascii="Tahoma" w:hAnsi="Tahoma" w:cs="Tahoma"/>
          <w:sz w:val="24"/>
          <w:szCs w:val="24"/>
        </w:rPr>
        <w:t xml:space="preserve"> so</w:t>
      </w:r>
      <w:r w:rsidR="00424795">
        <w:rPr>
          <w:rFonts w:ascii="Tahoma" w:hAnsi="Tahoma" w:cs="Tahoma"/>
          <w:sz w:val="24"/>
          <w:szCs w:val="24"/>
        </w:rPr>
        <w:t xml:space="preserve"> entitled</w:t>
      </w:r>
      <w:r w:rsidR="0078405C">
        <w:rPr>
          <w:rFonts w:ascii="Tahoma" w:hAnsi="Tahoma" w:cs="Tahoma"/>
          <w:sz w:val="24"/>
          <w:szCs w:val="24"/>
        </w:rPr>
        <w:t>,</w:t>
      </w:r>
      <w:r w:rsidR="00A93C35">
        <w:rPr>
          <w:rFonts w:ascii="Tahoma" w:hAnsi="Tahoma" w:cs="Tahoma"/>
          <w:sz w:val="24"/>
          <w:szCs w:val="24"/>
        </w:rPr>
        <w:t xml:space="preserve"> the argument proceeded</w:t>
      </w:r>
      <w:r w:rsidR="00F1715A">
        <w:rPr>
          <w:rFonts w:ascii="Tahoma" w:hAnsi="Tahoma" w:cs="Tahoma"/>
          <w:sz w:val="24"/>
          <w:szCs w:val="24"/>
        </w:rPr>
        <w:t>.  It was submitted that indeed the 1</w:t>
      </w:r>
      <w:r w:rsidR="00F1715A" w:rsidRPr="00F1715A">
        <w:rPr>
          <w:rFonts w:ascii="Tahoma" w:hAnsi="Tahoma" w:cs="Tahoma"/>
          <w:sz w:val="24"/>
          <w:szCs w:val="24"/>
          <w:vertAlign w:val="superscript"/>
        </w:rPr>
        <w:t>st</w:t>
      </w:r>
      <w:r w:rsidR="00F1715A">
        <w:rPr>
          <w:rFonts w:ascii="Tahoma" w:hAnsi="Tahoma" w:cs="Tahoma"/>
          <w:sz w:val="24"/>
          <w:szCs w:val="24"/>
        </w:rPr>
        <w:t xml:space="preserve"> respondent had passed a resolution in 2007 but that such resolution was only for the years 2006 and 2007.  The said resolution it was </w:t>
      </w:r>
      <w:proofErr w:type="gramStart"/>
      <w:r w:rsidR="00F1715A">
        <w:rPr>
          <w:rFonts w:ascii="Tahoma" w:hAnsi="Tahoma" w:cs="Tahoma"/>
          <w:sz w:val="24"/>
          <w:szCs w:val="24"/>
        </w:rPr>
        <w:t>submitted</w:t>
      </w:r>
      <w:r w:rsidR="00A93C35">
        <w:rPr>
          <w:rFonts w:ascii="Tahoma" w:hAnsi="Tahoma" w:cs="Tahoma"/>
          <w:sz w:val="24"/>
          <w:szCs w:val="24"/>
        </w:rPr>
        <w:t>,</w:t>
      </w:r>
      <w:proofErr w:type="gramEnd"/>
      <w:r w:rsidR="00F1715A">
        <w:rPr>
          <w:rFonts w:ascii="Tahoma" w:hAnsi="Tahoma" w:cs="Tahoma"/>
          <w:sz w:val="24"/>
          <w:szCs w:val="24"/>
        </w:rPr>
        <w:t xml:space="preserve"> did not have perpetual existence and was budgeted with a certain figure in mind for who it would have accrued to.  In support of this averment the court was referred to page</w:t>
      </w:r>
      <w:r w:rsidR="00A93C35">
        <w:rPr>
          <w:rFonts w:ascii="Tahoma" w:hAnsi="Tahoma" w:cs="Tahoma"/>
          <w:sz w:val="24"/>
          <w:szCs w:val="24"/>
        </w:rPr>
        <w:t>s</w:t>
      </w:r>
      <w:r w:rsidR="00F1715A">
        <w:rPr>
          <w:rFonts w:ascii="Tahoma" w:hAnsi="Tahoma" w:cs="Tahoma"/>
          <w:sz w:val="24"/>
          <w:szCs w:val="24"/>
        </w:rPr>
        <w:t xml:space="preserve"> 32 and 33 of the record whereat the council minutes with respect to the resolution are captured.  It was also submitted that the 2</w:t>
      </w:r>
      <w:r w:rsidR="00F1715A" w:rsidRPr="00F1715A">
        <w:rPr>
          <w:rFonts w:ascii="Tahoma" w:hAnsi="Tahoma" w:cs="Tahoma"/>
          <w:sz w:val="24"/>
          <w:szCs w:val="24"/>
          <w:vertAlign w:val="superscript"/>
        </w:rPr>
        <w:t>nd</w:t>
      </w:r>
      <w:r w:rsidR="00F1715A">
        <w:rPr>
          <w:rFonts w:ascii="Tahoma" w:hAnsi="Tahoma" w:cs="Tahoma"/>
          <w:sz w:val="24"/>
          <w:szCs w:val="24"/>
        </w:rPr>
        <w:t xml:space="preserve"> respondent who a</w:t>
      </w:r>
      <w:r w:rsidR="00A93C35">
        <w:rPr>
          <w:rFonts w:ascii="Tahoma" w:hAnsi="Tahoma" w:cs="Tahoma"/>
          <w:sz w:val="24"/>
          <w:szCs w:val="24"/>
        </w:rPr>
        <w:t>ver</w:t>
      </w:r>
      <w:r w:rsidR="00F1715A">
        <w:rPr>
          <w:rFonts w:ascii="Tahoma" w:hAnsi="Tahoma" w:cs="Tahoma"/>
          <w:sz w:val="24"/>
          <w:szCs w:val="24"/>
        </w:rPr>
        <w:t>s that he is owed</w:t>
      </w:r>
      <w:r w:rsidR="00A93C35">
        <w:rPr>
          <w:rFonts w:ascii="Tahoma" w:hAnsi="Tahoma" w:cs="Tahoma"/>
          <w:sz w:val="24"/>
          <w:szCs w:val="24"/>
        </w:rPr>
        <w:t>,</w:t>
      </w:r>
      <w:r w:rsidR="00F1715A">
        <w:rPr>
          <w:rFonts w:ascii="Tahoma" w:hAnsi="Tahoma" w:cs="Tahoma"/>
          <w:sz w:val="24"/>
          <w:szCs w:val="24"/>
        </w:rPr>
        <w:t xml:space="preserve"> must prove it.  In support of this submission reliance was placed on the case of </w:t>
      </w:r>
      <w:r w:rsidR="00F1715A">
        <w:rPr>
          <w:rFonts w:ascii="Tahoma" w:hAnsi="Tahoma" w:cs="Tahoma"/>
          <w:b/>
          <w:i/>
          <w:sz w:val="24"/>
          <w:szCs w:val="24"/>
        </w:rPr>
        <w:t xml:space="preserve">NYAHONDO v HOKONYA 1997 (2) ZLR </w:t>
      </w:r>
      <w:r w:rsidR="00C52E9C">
        <w:rPr>
          <w:rFonts w:ascii="Tahoma" w:hAnsi="Tahoma" w:cs="Tahoma"/>
          <w:b/>
          <w:i/>
          <w:sz w:val="24"/>
          <w:szCs w:val="24"/>
        </w:rPr>
        <w:t xml:space="preserve">457 (S).  </w:t>
      </w:r>
    </w:p>
    <w:p w:rsidR="00A93C35" w:rsidRDefault="00A93C35" w:rsidP="00215584">
      <w:pPr>
        <w:spacing w:after="0" w:line="360" w:lineRule="auto"/>
        <w:ind w:firstLine="720"/>
        <w:jc w:val="both"/>
        <w:rPr>
          <w:rFonts w:ascii="Tahoma" w:hAnsi="Tahoma" w:cs="Tahoma"/>
          <w:b/>
          <w:i/>
          <w:sz w:val="24"/>
          <w:szCs w:val="24"/>
        </w:rPr>
      </w:pPr>
    </w:p>
    <w:p w:rsidR="003F1A1E" w:rsidRDefault="00C52E9C" w:rsidP="00215584">
      <w:pPr>
        <w:spacing w:after="0" w:line="360" w:lineRule="auto"/>
        <w:ind w:firstLine="720"/>
        <w:jc w:val="both"/>
        <w:rPr>
          <w:rFonts w:ascii="Tahoma" w:hAnsi="Tahoma" w:cs="Tahoma"/>
          <w:sz w:val="24"/>
          <w:szCs w:val="24"/>
        </w:rPr>
      </w:pPr>
      <w:r>
        <w:rPr>
          <w:rFonts w:ascii="Tahoma" w:hAnsi="Tahoma" w:cs="Tahoma"/>
          <w:sz w:val="24"/>
          <w:szCs w:val="24"/>
        </w:rPr>
        <w:t xml:space="preserve">On the </w:t>
      </w:r>
      <w:r w:rsidR="00424795">
        <w:rPr>
          <w:rFonts w:ascii="Tahoma" w:hAnsi="Tahoma" w:cs="Tahoma"/>
          <w:sz w:val="24"/>
          <w:szCs w:val="24"/>
        </w:rPr>
        <w:t>averment</w:t>
      </w:r>
      <w:r>
        <w:rPr>
          <w:rFonts w:ascii="Tahoma" w:hAnsi="Tahoma" w:cs="Tahoma"/>
          <w:sz w:val="24"/>
          <w:szCs w:val="24"/>
        </w:rPr>
        <w:t xml:space="preserve"> that some employees were paid gratuity and therefore 2</w:t>
      </w:r>
      <w:r w:rsidRPr="00C52E9C">
        <w:rPr>
          <w:rFonts w:ascii="Tahoma" w:hAnsi="Tahoma" w:cs="Tahoma"/>
          <w:sz w:val="24"/>
          <w:szCs w:val="24"/>
          <w:vertAlign w:val="superscript"/>
        </w:rPr>
        <w:t>nd</w:t>
      </w:r>
      <w:r>
        <w:rPr>
          <w:rFonts w:ascii="Tahoma" w:hAnsi="Tahoma" w:cs="Tahoma"/>
          <w:sz w:val="24"/>
          <w:szCs w:val="24"/>
        </w:rPr>
        <w:t xml:space="preserve"> respondent cannot be excluded</w:t>
      </w:r>
      <w:r w:rsidR="0078405C">
        <w:rPr>
          <w:rFonts w:ascii="Tahoma" w:hAnsi="Tahoma" w:cs="Tahoma"/>
          <w:sz w:val="24"/>
          <w:szCs w:val="24"/>
        </w:rPr>
        <w:t>,</w:t>
      </w:r>
      <w:r>
        <w:rPr>
          <w:rFonts w:ascii="Tahoma" w:hAnsi="Tahoma" w:cs="Tahoma"/>
          <w:sz w:val="24"/>
          <w:szCs w:val="24"/>
        </w:rPr>
        <w:t xml:space="preserve"> it was submitted that payment of gratuity to one employee does not entitle the next employee to gratuity.  The case of </w:t>
      </w:r>
      <w:r>
        <w:rPr>
          <w:rFonts w:ascii="Tahoma" w:hAnsi="Tahoma" w:cs="Tahoma"/>
          <w:b/>
          <w:i/>
          <w:sz w:val="24"/>
          <w:szCs w:val="24"/>
        </w:rPr>
        <w:t xml:space="preserve">STANDARD CHARTERED v MATSIKA 1997 (2) ZLR 389 (S) </w:t>
      </w:r>
      <w:r>
        <w:rPr>
          <w:rFonts w:ascii="Tahoma" w:hAnsi="Tahoma" w:cs="Tahoma"/>
          <w:sz w:val="24"/>
          <w:szCs w:val="24"/>
        </w:rPr>
        <w:t>was cited as authority for that submission.  For that reason it was submitted that the 2</w:t>
      </w:r>
      <w:r w:rsidRPr="00C52E9C">
        <w:rPr>
          <w:rFonts w:ascii="Tahoma" w:hAnsi="Tahoma" w:cs="Tahoma"/>
          <w:sz w:val="24"/>
          <w:szCs w:val="24"/>
          <w:vertAlign w:val="superscript"/>
        </w:rPr>
        <w:t>nd</w:t>
      </w:r>
      <w:r>
        <w:rPr>
          <w:rFonts w:ascii="Tahoma" w:hAnsi="Tahoma" w:cs="Tahoma"/>
          <w:sz w:val="24"/>
          <w:szCs w:val="24"/>
        </w:rPr>
        <w:t xml:space="preserve"> respondent cannot claim the payment of gratuity.  It was averred that after the recalculation, it was found that the benefits due to 2</w:t>
      </w:r>
      <w:r w:rsidRPr="00C52E9C">
        <w:rPr>
          <w:rFonts w:ascii="Tahoma" w:hAnsi="Tahoma" w:cs="Tahoma"/>
          <w:sz w:val="24"/>
          <w:szCs w:val="24"/>
          <w:vertAlign w:val="superscript"/>
        </w:rPr>
        <w:t>nd</w:t>
      </w:r>
      <w:r>
        <w:rPr>
          <w:rFonts w:ascii="Tahoma" w:hAnsi="Tahoma" w:cs="Tahoma"/>
          <w:sz w:val="24"/>
          <w:szCs w:val="24"/>
        </w:rPr>
        <w:t xml:space="preserve"> respondent were seven thousa</w:t>
      </w:r>
      <w:r w:rsidR="00E3380E">
        <w:rPr>
          <w:rFonts w:ascii="Tahoma" w:hAnsi="Tahoma" w:cs="Tahoma"/>
          <w:sz w:val="24"/>
          <w:szCs w:val="24"/>
        </w:rPr>
        <w:t>nd six hundred and ninety four d</w:t>
      </w:r>
      <w:r>
        <w:rPr>
          <w:rFonts w:ascii="Tahoma" w:hAnsi="Tahoma" w:cs="Tahoma"/>
          <w:sz w:val="24"/>
          <w:szCs w:val="24"/>
        </w:rPr>
        <w:t>ollars and sixty nine cents ($7 694</w:t>
      </w:r>
      <w:proofErr w:type="gramStart"/>
      <w:r>
        <w:rPr>
          <w:rFonts w:ascii="Tahoma" w:hAnsi="Tahoma" w:cs="Tahoma"/>
          <w:sz w:val="24"/>
          <w:szCs w:val="24"/>
        </w:rPr>
        <w:t>,69</w:t>
      </w:r>
      <w:proofErr w:type="gramEnd"/>
      <w:r>
        <w:rPr>
          <w:rFonts w:ascii="Tahoma" w:hAnsi="Tahoma" w:cs="Tahoma"/>
          <w:sz w:val="24"/>
          <w:szCs w:val="24"/>
        </w:rPr>
        <w:t xml:space="preserve">) and six thousand seven hundred and twenty eight dollars and eighty seven cents </w:t>
      </w:r>
      <w:r w:rsidR="00A93C35">
        <w:rPr>
          <w:rFonts w:ascii="Tahoma" w:hAnsi="Tahoma" w:cs="Tahoma"/>
          <w:sz w:val="24"/>
          <w:szCs w:val="24"/>
        </w:rPr>
        <w:t xml:space="preserve">  </w:t>
      </w:r>
      <w:r>
        <w:rPr>
          <w:rFonts w:ascii="Tahoma" w:hAnsi="Tahoma" w:cs="Tahoma"/>
          <w:sz w:val="24"/>
          <w:szCs w:val="24"/>
        </w:rPr>
        <w:t xml:space="preserve">($6 728,87) </w:t>
      </w:r>
      <w:r w:rsidR="00C93413">
        <w:rPr>
          <w:rFonts w:ascii="Tahoma" w:hAnsi="Tahoma" w:cs="Tahoma"/>
          <w:sz w:val="24"/>
          <w:szCs w:val="24"/>
        </w:rPr>
        <w:t xml:space="preserve">in salary arrears.  The total of </w:t>
      </w:r>
      <w:r w:rsidR="00A93C35">
        <w:rPr>
          <w:rFonts w:ascii="Tahoma" w:hAnsi="Tahoma" w:cs="Tahoma"/>
          <w:sz w:val="24"/>
          <w:szCs w:val="24"/>
        </w:rPr>
        <w:t>these t</w:t>
      </w:r>
      <w:r w:rsidR="00C93413">
        <w:rPr>
          <w:rFonts w:ascii="Tahoma" w:hAnsi="Tahoma" w:cs="Tahoma"/>
          <w:sz w:val="24"/>
          <w:szCs w:val="24"/>
        </w:rPr>
        <w:t>w</w:t>
      </w:r>
      <w:r w:rsidR="00A93C35">
        <w:rPr>
          <w:rFonts w:ascii="Tahoma" w:hAnsi="Tahoma" w:cs="Tahoma"/>
          <w:sz w:val="24"/>
          <w:szCs w:val="24"/>
        </w:rPr>
        <w:t>o</w:t>
      </w:r>
      <w:r w:rsidR="00C93413">
        <w:rPr>
          <w:rFonts w:ascii="Tahoma" w:hAnsi="Tahoma" w:cs="Tahoma"/>
          <w:sz w:val="24"/>
          <w:szCs w:val="24"/>
        </w:rPr>
        <w:t xml:space="preserve"> amounts were then subtracted from the $26 000</w:t>
      </w:r>
      <w:proofErr w:type="gramStart"/>
      <w:r w:rsidR="00C93413">
        <w:rPr>
          <w:rFonts w:ascii="Tahoma" w:hAnsi="Tahoma" w:cs="Tahoma"/>
          <w:sz w:val="24"/>
          <w:szCs w:val="24"/>
        </w:rPr>
        <w:t>,00</w:t>
      </w:r>
      <w:proofErr w:type="gramEnd"/>
      <w:r w:rsidR="00C93413">
        <w:rPr>
          <w:rFonts w:ascii="Tahoma" w:hAnsi="Tahoma" w:cs="Tahoma"/>
          <w:sz w:val="24"/>
          <w:szCs w:val="24"/>
        </w:rPr>
        <w:t xml:space="preserve"> which had already been paid to the 2</w:t>
      </w:r>
      <w:r w:rsidR="00C93413" w:rsidRPr="00C93413">
        <w:rPr>
          <w:rFonts w:ascii="Tahoma" w:hAnsi="Tahoma" w:cs="Tahoma"/>
          <w:sz w:val="24"/>
          <w:szCs w:val="24"/>
          <w:vertAlign w:val="superscript"/>
        </w:rPr>
        <w:t>nd</w:t>
      </w:r>
      <w:r w:rsidR="00C93413">
        <w:rPr>
          <w:rFonts w:ascii="Tahoma" w:hAnsi="Tahoma" w:cs="Tahoma"/>
          <w:sz w:val="24"/>
          <w:szCs w:val="24"/>
        </w:rPr>
        <w:t xml:space="preserve"> respondent.  It was then found that the 2</w:t>
      </w:r>
      <w:r w:rsidR="00C93413" w:rsidRPr="00C93413">
        <w:rPr>
          <w:rFonts w:ascii="Tahoma" w:hAnsi="Tahoma" w:cs="Tahoma"/>
          <w:sz w:val="24"/>
          <w:szCs w:val="24"/>
          <w:vertAlign w:val="superscript"/>
        </w:rPr>
        <w:t>nd</w:t>
      </w:r>
      <w:r w:rsidR="00C93413">
        <w:rPr>
          <w:rFonts w:ascii="Tahoma" w:hAnsi="Tahoma" w:cs="Tahoma"/>
          <w:sz w:val="24"/>
          <w:szCs w:val="24"/>
        </w:rPr>
        <w:t xml:space="preserve"> had been overpaid by a total sum of eleven thousand five hundred and seventy six dollars and forty four cents</w:t>
      </w:r>
      <w:r w:rsidR="00424795">
        <w:rPr>
          <w:rFonts w:ascii="Tahoma" w:hAnsi="Tahoma" w:cs="Tahoma"/>
          <w:sz w:val="24"/>
          <w:szCs w:val="24"/>
        </w:rPr>
        <w:t xml:space="preserve"> (USD11 576</w:t>
      </w:r>
      <w:proofErr w:type="gramStart"/>
      <w:r w:rsidR="00424795">
        <w:rPr>
          <w:rFonts w:ascii="Tahoma" w:hAnsi="Tahoma" w:cs="Tahoma"/>
          <w:sz w:val="24"/>
          <w:szCs w:val="24"/>
        </w:rPr>
        <w:t>,44</w:t>
      </w:r>
      <w:proofErr w:type="gramEnd"/>
      <w:r w:rsidR="00424795">
        <w:rPr>
          <w:rFonts w:ascii="Tahoma" w:hAnsi="Tahoma" w:cs="Tahoma"/>
          <w:sz w:val="24"/>
          <w:szCs w:val="24"/>
        </w:rPr>
        <w:t>)</w:t>
      </w:r>
      <w:r w:rsidR="00C93413">
        <w:rPr>
          <w:rFonts w:ascii="Tahoma" w:hAnsi="Tahoma" w:cs="Tahoma"/>
          <w:sz w:val="24"/>
          <w:szCs w:val="24"/>
        </w:rPr>
        <w:t>.  As such</w:t>
      </w:r>
      <w:r w:rsidR="0078405C">
        <w:rPr>
          <w:rFonts w:ascii="Tahoma" w:hAnsi="Tahoma" w:cs="Tahoma"/>
          <w:sz w:val="24"/>
          <w:szCs w:val="24"/>
        </w:rPr>
        <w:t xml:space="preserve"> it was submitted on be</w:t>
      </w:r>
      <w:r w:rsidR="001633CB">
        <w:rPr>
          <w:rFonts w:ascii="Tahoma" w:hAnsi="Tahoma" w:cs="Tahoma"/>
          <w:sz w:val="24"/>
          <w:szCs w:val="24"/>
        </w:rPr>
        <w:t>ha</w:t>
      </w:r>
      <w:r w:rsidR="0078405C">
        <w:rPr>
          <w:rFonts w:ascii="Tahoma" w:hAnsi="Tahoma" w:cs="Tahoma"/>
          <w:sz w:val="24"/>
          <w:szCs w:val="24"/>
        </w:rPr>
        <w:t>lf of the 1</w:t>
      </w:r>
      <w:r w:rsidR="0078405C" w:rsidRPr="0078405C">
        <w:rPr>
          <w:rFonts w:ascii="Tahoma" w:hAnsi="Tahoma" w:cs="Tahoma"/>
          <w:sz w:val="24"/>
          <w:szCs w:val="24"/>
          <w:vertAlign w:val="superscript"/>
        </w:rPr>
        <w:t>st</w:t>
      </w:r>
      <w:r w:rsidR="0078405C">
        <w:rPr>
          <w:rFonts w:ascii="Tahoma" w:hAnsi="Tahoma" w:cs="Tahoma"/>
          <w:sz w:val="24"/>
          <w:szCs w:val="24"/>
        </w:rPr>
        <w:t xml:space="preserve"> respondent</w:t>
      </w:r>
      <w:r w:rsidR="00C93413">
        <w:rPr>
          <w:rFonts w:ascii="Tahoma" w:hAnsi="Tahoma" w:cs="Tahoma"/>
          <w:sz w:val="24"/>
          <w:szCs w:val="24"/>
        </w:rPr>
        <w:t xml:space="preserve"> the 2</w:t>
      </w:r>
      <w:r w:rsidR="00C93413" w:rsidRPr="00C93413">
        <w:rPr>
          <w:rFonts w:ascii="Tahoma" w:hAnsi="Tahoma" w:cs="Tahoma"/>
          <w:sz w:val="24"/>
          <w:szCs w:val="24"/>
          <w:vertAlign w:val="superscript"/>
        </w:rPr>
        <w:t>nd</w:t>
      </w:r>
      <w:r w:rsidR="00C93413">
        <w:rPr>
          <w:rFonts w:ascii="Tahoma" w:hAnsi="Tahoma" w:cs="Tahoma"/>
          <w:sz w:val="24"/>
          <w:szCs w:val="24"/>
        </w:rPr>
        <w:t xml:space="preserve"> respondent owes the 1</w:t>
      </w:r>
      <w:r w:rsidR="00C93413" w:rsidRPr="00C93413">
        <w:rPr>
          <w:rFonts w:ascii="Tahoma" w:hAnsi="Tahoma" w:cs="Tahoma"/>
          <w:sz w:val="24"/>
          <w:szCs w:val="24"/>
          <w:vertAlign w:val="superscript"/>
        </w:rPr>
        <w:t>st</w:t>
      </w:r>
      <w:r w:rsidR="00C93413">
        <w:rPr>
          <w:rFonts w:ascii="Tahoma" w:hAnsi="Tahoma" w:cs="Tahoma"/>
          <w:sz w:val="24"/>
          <w:szCs w:val="24"/>
        </w:rPr>
        <w:t xml:space="preserve"> respondent in this amount.  It was also submitted that the legal position is that gratuity is discretionary and cannot be claimed as a right.  In support of this submission reliance was placed on the case of </w:t>
      </w:r>
      <w:r w:rsidR="00C93413">
        <w:rPr>
          <w:rFonts w:ascii="Tahoma" w:hAnsi="Tahoma" w:cs="Tahoma"/>
          <w:b/>
          <w:i/>
          <w:sz w:val="24"/>
          <w:szCs w:val="24"/>
        </w:rPr>
        <w:t xml:space="preserve">BAKO v AIR ZIMBABWE ZLWLC12. </w:t>
      </w:r>
      <w:r w:rsidR="00C93413">
        <w:rPr>
          <w:rFonts w:ascii="Tahoma" w:hAnsi="Tahoma" w:cs="Tahoma"/>
          <w:sz w:val="24"/>
          <w:szCs w:val="24"/>
        </w:rPr>
        <w:t xml:space="preserve"> This</w:t>
      </w:r>
      <w:r w:rsidR="00A93C35">
        <w:rPr>
          <w:rFonts w:ascii="Tahoma" w:hAnsi="Tahoma" w:cs="Tahoma"/>
          <w:sz w:val="24"/>
          <w:szCs w:val="24"/>
        </w:rPr>
        <w:t>,</w:t>
      </w:r>
      <w:r w:rsidR="00C93413">
        <w:rPr>
          <w:rFonts w:ascii="Tahoma" w:hAnsi="Tahoma" w:cs="Tahoma"/>
          <w:sz w:val="24"/>
          <w:szCs w:val="24"/>
        </w:rPr>
        <w:t xml:space="preserve"> it was submitted</w:t>
      </w:r>
      <w:r w:rsidR="001633CB">
        <w:rPr>
          <w:rFonts w:ascii="Tahoma" w:hAnsi="Tahoma" w:cs="Tahoma"/>
          <w:sz w:val="24"/>
          <w:szCs w:val="24"/>
        </w:rPr>
        <w:t>,</w:t>
      </w:r>
      <w:r w:rsidR="00C93413">
        <w:rPr>
          <w:rFonts w:ascii="Tahoma" w:hAnsi="Tahoma" w:cs="Tahoma"/>
          <w:sz w:val="24"/>
          <w:szCs w:val="24"/>
        </w:rPr>
        <w:t xml:space="preserve"> </w:t>
      </w:r>
      <w:r w:rsidR="00EA7510">
        <w:rPr>
          <w:rFonts w:ascii="Tahoma" w:hAnsi="Tahoma" w:cs="Tahoma"/>
          <w:sz w:val="24"/>
          <w:szCs w:val="24"/>
        </w:rPr>
        <w:t xml:space="preserve">was </w:t>
      </w:r>
      <w:r w:rsidR="0026581E">
        <w:rPr>
          <w:rFonts w:ascii="Tahoma" w:hAnsi="Tahoma" w:cs="Tahoma"/>
          <w:sz w:val="24"/>
          <w:szCs w:val="24"/>
        </w:rPr>
        <w:t>a point of law since a deed of s</w:t>
      </w:r>
      <w:r w:rsidR="00EA7510">
        <w:rPr>
          <w:rFonts w:ascii="Tahoma" w:hAnsi="Tahoma" w:cs="Tahoma"/>
          <w:sz w:val="24"/>
          <w:szCs w:val="24"/>
        </w:rPr>
        <w:t xml:space="preserve">ettlement was signed.  The </w:t>
      </w:r>
      <w:r w:rsidR="00424795">
        <w:rPr>
          <w:rFonts w:ascii="Tahoma" w:hAnsi="Tahoma" w:cs="Tahoma"/>
          <w:sz w:val="24"/>
          <w:szCs w:val="24"/>
        </w:rPr>
        <w:t>point being made was that the agreement</w:t>
      </w:r>
      <w:r w:rsidR="001633CB">
        <w:rPr>
          <w:rFonts w:ascii="Tahoma" w:hAnsi="Tahoma" w:cs="Tahoma"/>
          <w:sz w:val="24"/>
          <w:szCs w:val="24"/>
        </w:rPr>
        <w:t xml:space="preserve"> or deed of agreement or deed of settlement could </w:t>
      </w:r>
      <w:proofErr w:type="gramStart"/>
      <w:r w:rsidR="001633CB">
        <w:rPr>
          <w:rFonts w:ascii="Tahoma" w:hAnsi="Tahoma" w:cs="Tahoma"/>
          <w:sz w:val="24"/>
          <w:szCs w:val="24"/>
        </w:rPr>
        <w:t xml:space="preserve">not </w:t>
      </w:r>
      <w:r w:rsidR="00424795">
        <w:rPr>
          <w:rFonts w:ascii="Tahoma" w:hAnsi="Tahoma" w:cs="Tahoma"/>
          <w:sz w:val="24"/>
          <w:szCs w:val="24"/>
        </w:rPr>
        <w:t xml:space="preserve"> was</w:t>
      </w:r>
      <w:proofErr w:type="gramEnd"/>
      <w:r w:rsidR="00424795">
        <w:rPr>
          <w:rFonts w:ascii="Tahoma" w:hAnsi="Tahoma" w:cs="Tahoma"/>
          <w:sz w:val="24"/>
          <w:szCs w:val="24"/>
        </w:rPr>
        <w:t xml:space="preserve"> </w:t>
      </w:r>
      <w:r w:rsidR="0026581E">
        <w:rPr>
          <w:rFonts w:ascii="Tahoma" w:hAnsi="Tahoma" w:cs="Tahoma"/>
          <w:sz w:val="24"/>
          <w:szCs w:val="24"/>
        </w:rPr>
        <w:t xml:space="preserve">signed on the basis of an error.  As such that deed </w:t>
      </w:r>
      <w:r w:rsidR="0021590F">
        <w:rPr>
          <w:rFonts w:ascii="Tahoma" w:hAnsi="Tahoma" w:cs="Tahoma"/>
          <w:sz w:val="24"/>
          <w:szCs w:val="24"/>
        </w:rPr>
        <w:t>could not</w:t>
      </w:r>
      <w:r w:rsidR="0026581E">
        <w:rPr>
          <w:rFonts w:ascii="Tahoma" w:hAnsi="Tahoma" w:cs="Tahoma"/>
          <w:sz w:val="24"/>
          <w:szCs w:val="24"/>
        </w:rPr>
        <w:t xml:space="preserve"> be enforced.  Reliance was placed on the case of</w:t>
      </w:r>
      <w:r w:rsidR="00894FE4">
        <w:rPr>
          <w:rFonts w:ascii="Tahoma" w:hAnsi="Tahoma" w:cs="Tahoma"/>
          <w:sz w:val="24"/>
          <w:szCs w:val="24"/>
        </w:rPr>
        <w:t xml:space="preserve"> </w:t>
      </w:r>
      <w:r w:rsidR="0026581E">
        <w:rPr>
          <w:rFonts w:ascii="Tahoma" w:hAnsi="Tahoma" w:cs="Tahoma"/>
          <w:b/>
          <w:i/>
          <w:sz w:val="24"/>
          <w:szCs w:val="24"/>
        </w:rPr>
        <w:t>NYIKAVANHU HOUSING COOPERATIVE v MINISTRY OF LOCAL GOVERNMENT HH 369/13</w:t>
      </w:r>
      <w:r w:rsidR="0026581E">
        <w:rPr>
          <w:rFonts w:ascii="Tahoma" w:hAnsi="Tahoma" w:cs="Tahoma"/>
          <w:sz w:val="24"/>
          <w:szCs w:val="24"/>
        </w:rPr>
        <w:t xml:space="preserve"> where the case of </w:t>
      </w:r>
      <w:r w:rsidR="0026581E">
        <w:rPr>
          <w:rFonts w:ascii="Tahoma" w:hAnsi="Tahoma" w:cs="Tahoma"/>
          <w:b/>
          <w:i/>
          <w:sz w:val="24"/>
          <w:szCs w:val="24"/>
        </w:rPr>
        <w:t>MCFOY</w:t>
      </w:r>
      <w:r w:rsidR="00A93C35">
        <w:rPr>
          <w:rFonts w:ascii="Tahoma" w:hAnsi="Tahoma" w:cs="Tahoma"/>
          <w:b/>
          <w:i/>
          <w:sz w:val="24"/>
          <w:szCs w:val="24"/>
        </w:rPr>
        <w:t xml:space="preserve"> v UNITERD AFRICA COMPANY</w:t>
      </w:r>
      <w:r w:rsidR="00396167">
        <w:rPr>
          <w:rFonts w:ascii="Tahoma" w:hAnsi="Tahoma" w:cs="Tahoma"/>
          <w:b/>
          <w:i/>
          <w:sz w:val="24"/>
          <w:szCs w:val="24"/>
        </w:rPr>
        <w:t xml:space="preserve"> (1961) 3 ALLER 1169 (MCFOY)</w:t>
      </w:r>
      <w:r w:rsidR="0026581E">
        <w:rPr>
          <w:rFonts w:ascii="Tahoma" w:hAnsi="Tahoma" w:cs="Tahoma"/>
          <w:b/>
          <w:i/>
          <w:sz w:val="24"/>
          <w:szCs w:val="24"/>
        </w:rPr>
        <w:t xml:space="preserve"> </w:t>
      </w:r>
      <w:r w:rsidR="00894FE4">
        <w:rPr>
          <w:rFonts w:ascii="Tahoma" w:hAnsi="Tahoma" w:cs="Tahoma"/>
          <w:sz w:val="24"/>
          <w:szCs w:val="24"/>
        </w:rPr>
        <w:t>is referred to</w:t>
      </w:r>
      <w:r w:rsidR="0026581E">
        <w:rPr>
          <w:rFonts w:ascii="Tahoma" w:hAnsi="Tahoma" w:cs="Tahoma"/>
          <w:sz w:val="24"/>
          <w:szCs w:val="24"/>
        </w:rPr>
        <w:t>.  It was submitted that the insistence on payment</w:t>
      </w:r>
      <w:r w:rsidR="00894FE4">
        <w:rPr>
          <w:rFonts w:ascii="Tahoma" w:hAnsi="Tahoma" w:cs="Tahoma"/>
          <w:sz w:val="24"/>
          <w:szCs w:val="24"/>
        </w:rPr>
        <w:t xml:space="preserve"> </w:t>
      </w:r>
      <w:r w:rsidR="0026581E">
        <w:rPr>
          <w:rFonts w:ascii="Tahoma" w:hAnsi="Tahoma" w:cs="Tahoma"/>
          <w:sz w:val="24"/>
          <w:szCs w:val="24"/>
        </w:rPr>
        <w:t>by the 2</w:t>
      </w:r>
      <w:r w:rsidR="0026581E" w:rsidRPr="0026581E">
        <w:rPr>
          <w:rFonts w:ascii="Tahoma" w:hAnsi="Tahoma" w:cs="Tahoma"/>
          <w:sz w:val="24"/>
          <w:szCs w:val="24"/>
          <w:vertAlign w:val="superscript"/>
        </w:rPr>
        <w:t>nd</w:t>
      </w:r>
      <w:r w:rsidR="0026581E">
        <w:rPr>
          <w:rFonts w:ascii="Tahoma" w:hAnsi="Tahoma" w:cs="Tahoma"/>
          <w:sz w:val="24"/>
          <w:szCs w:val="24"/>
        </w:rPr>
        <w:t xml:space="preserve"> respondent is not founded on law.  Reference was also made to the case of </w:t>
      </w:r>
      <w:r w:rsidR="0026581E">
        <w:rPr>
          <w:rFonts w:ascii="Tahoma" w:hAnsi="Tahoma" w:cs="Tahoma"/>
          <w:b/>
          <w:i/>
          <w:sz w:val="24"/>
          <w:szCs w:val="24"/>
        </w:rPr>
        <w:t xml:space="preserve">BMW </w:t>
      </w:r>
      <w:proofErr w:type="gramStart"/>
      <w:r w:rsidR="0026581E">
        <w:rPr>
          <w:rFonts w:ascii="Tahoma" w:hAnsi="Tahoma" w:cs="Tahoma"/>
          <w:b/>
          <w:i/>
          <w:sz w:val="24"/>
          <w:szCs w:val="24"/>
        </w:rPr>
        <w:t>SOUTH AFRICA</w:t>
      </w:r>
      <w:proofErr w:type="gramEnd"/>
      <w:r w:rsidR="0026581E">
        <w:rPr>
          <w:rFonts w:ascii="Tahoma" w:hAnsi="Tahoma" w:cs="Tahoma"/>
          <w:b/>
          <w:i/>
          <w:sz w:val="24"/>
          <w:szCs w:val="24"/>
        </w:rPr>
        <w:t xml:space="preserve"> (PRIVATE) LIMITED v VAN DER WALT 1999</w:t>
      </w:r>
      <w:r w:rsidR="00894FE4">
        <w:rPr>
          <w:rFonts w:ascii="Tahoma" w:hAnsi="Tahoma" w:cs="Tahoma"/>
          <w:b/>
          <w:i/>
          <w:sz w:val="24"/>
          <w:szCs w:val="24"/>
        </w:rPr>
        <w:t xml:space="preserve"> </w:t>
      </w:r>
      <w:r w:rsidR="0026581E">
        <w:rPr>
          <w:rFonts w:ascii="Tahoma" w:hAnsi="Tahoma" w:cs="Tahoma"/>
          <w:b/>
          <w:i/>
          <w:sz w:val="24"/>
          <w:szCs w:val="24"/>
        </w:rPr>
        <w:t>ZALC 28</w:t>
      </w:r>
      <w:r w:rsidR="0026581E">
        <w:rPr>
          <w:rFonts w:ascii="Tahoma" w:hAnsi="Tahoma" w:cs="Tahoma"/>
          <w:sz w:val="24"/>
          <w:szCs w:val="24"/>
        </w:rPr>
        <w:t xml:space="preserve"> fo</w:t>
      </w:r>
      <w:r w:rsidR="00894FE4">
        <w:rPr>
          <w:rFonts w:ascii="Tahoma" w:hAnsi="Tahoma" w:cs="Tahoma"/>
          <w:sz w:val="24"/>
          <w:szCs w:val="24"/>
        </w:rPr>
        <w:t>r the proposition that fairness</w:t>
      </w:r>
      <w:r w:rsidR="0026581E">
        <w:rPr>
          <w:rFonts w:ascii="Tahoma" w:hAnsi="Tahoma" w:cs="Tahoma"/>
          <w:sz w:val="24"/>
          <w:szCs w:val="24"/>
        </w:rPr>
        <w:t xml:space="preserve"> is the yardstick in labour matters.  It was submitted that this is a case of </w:t>
      </w:r>
      <w:proofErr w:type="spellStart"/>
      <w:r w:rsidR="00424795" w:rsidRPr="00424795">
        <w:rPr>
          <w:rFonts w:ascii="Tahoma" w:hAnsi="Tahoma" w:cs="Tahoma"/>
          <w:i/>
          <w:sz w:val="24"/>
          <w:szCs w:val="24"/>
        </w:rPr>
        <w:t>justus</w:t>
      </w:r>
      <w:proofErr w:type="spellEnd"/>
      <w:r w:rsidR="00424795" w:rsidRPr="00424795">
        <w:rPr>
          <w:rFonts w:ascii="Tahoma" w:hAnsi="Tahoma" w:cs="Tahoma"/>
          <w:i/>
          <w:sz w:val="24"/>
          <w:szCs w:val="24"/>
        </w:rPr>
        <w:t xml:space="preserve"> error</w:t>
      </w:r>
      <w:r w:rsidR="00424795">
        <w:rPr>
          <w:rFonts w:ascii="Tahoma" w:hAnsi="Tahoma" w:cs="Tahoma"/>
          <w:sz w:val="24"/>
          <w:szCs w:val="24"/>
        </w:rPr>
        <w:t xml:space="preserve"> </w:t>
      </w:r>
      <w:r w:rsidR="0026581E">
        <w:rPr>
          <w:rFonts w:ascii="Tahoma" w:hAnsi="Tahoma" w:cs="Tahoma"/>
          <w:sz w:val="24"/>
          <w:szCs w:val="24"/>
        </w:rPr>
        <w:t>and the error was reasonable.</w:t>
      </w:r>
    </w:p>
    <w:p w:rsidR="00894FE4" w:rsidRDefault="00894FE4" w:rsidP="00215584">
      <w:pPr>
        <w:spacing w:after="0" w:line="240" w:lineRule="auto"/>
        <w:ind w:firstLine="720"/>
        <w:jc w:val="both"/>
        <w:rPr>
          <w:rFonts w:ascii="Tahoma" w:hAnsi="Tahoma" w:cs="Tahoma"/>
          <w:sz w:val="24"/>
          <w:szCs w:val="24"/>
        </w:rPr>
      </w:pPr>
    </w:p>
    <w:p w:rsidR="00894FE4" w:rsidRDefault="00D93DFD" w:rsidP="00215584">
      <w:pPr>
        <w:spacing w:after="0" w:line="360" w:lineRule="auto"/>
        <w:ind w:firstLine="720"/>
        <w:jc w:val="both"/>
        <w:rPr>
          <w:rFonts w:ascii="Tahoma" w:hAnsi="Tahoma" w:cs="Tahoma"/>
          <w:b/>
          <w:i/>
          <w:sz w:val="24"/>
          <w:szCs w:val="24"/>
        </w:rPr>
      </w:pPr>
      <w:r>
        <w:rPr>
          <w:rFonts w:ascii="Tahoma" w:hAnsi="Tahoma" w:cs="Tahoma"/>
          <w:sz w:val="24"/>
          <w:szCs w:val="24"/>
        </w:rPr>
        <w:t xml:space="preserve">In support of the defence or </w:t>
      </w:r>
      <w:r w:rsidR="00894FE4">
        <w:rPr>
          <w:rFonts w:ascii="Tahoma" w:hAnsi="Tahoma" w:cs="Tahoma"/>
          <w:sz w:val="24"/>
          <w:szCs w:val="24"/>
        </w:rPr>
        <w:t xml:space="preserve">plea of </w:t>
      </w:r>
      <w:proofErr w:type="spellStart"/>
      <w:r w:rsidRPr="00D93DFD">
        <w:rPr>
          <w:rFonts w:ascii="Tahoma" w:hAnsi="Tahoma" w:cs="Tahoma"/>
          <w:i/>
          <w:sz w:val="24"/>
          <w:szCs w:val="24"/>
        </w:rPr>
        <w:t>justus</w:t>
      </w:r>
      <w:proofErr w:type="spellEnd"/>
      <w:r w:rsidRPr="00D93DFD">
        <w:rPr>
          <w:rFonts w:ascii="Tahoma" w:hAnsi="Tahoma" w:cs="Tahoma"/>
          <w:i/>
          <w:sz w:val="24"/>
          <w:szCs w:val="24"/>
        </w:rPr>
        <w:t xml:space="preserve"> error</w:t>
      </w:r>
      <w:r>
        <w:rPr>
          <w:rFonts w:ascii="Tahoma" w:hAnsi="Tahoma" w:cs="Tahoma"/>
          <w:sz w:val="24"/>
          <w:szCs w:val="24"/>
        </w:rPr>
        <w:t xml:space="preserve"> </w:t>
      </w:r>
      <w:r w:rsidR="00894FE4">
        <w:rPr>
          <w:rFonts w:ascii="Tahoma" w:hAnsi="Tahoma" w:cs="Tahoma"/>
          <w:sz w:val="24"/>
          <w:szCs w:val="24"/>
        </w:rPr>
        <w:t xml:space="preserve">reliance was placed on the case of </w:t>
      </w:r>
      <w:r w:rsidR="00894FE4">
        <w:rPr>
          <w:rFonts w:ascii="Tahoma" w:hAnsi="Tahoma" w:cs="Tahoma"/>
          <w:b/>
          <w:i/>
          <w:sz w:val="24"/>
          <w:szCs w:val="24"/>
        </w:rPr>
        <w:t>NATIONAL AND OVERSEAS DISTRIBUTION v POTATO BOARD 1958 (2) SA 437 AD at 469.</w:t>
      </w:r>
    </w:p>
    <w:p w:rsidR="00894FE4" w:rsidRDefault="00894FE4" w:rsidP="00215584">
      <w:pPr>
        <w:spacing w:after="0" w:line="240" w:lineRule="auto"/>
        <w:ind w:firstLine="720"/>
        <w:jc w:val="both"/>
        <w:rPr>
          <w:rFonts w:ascii="Tahoma" w:hAnsi="Tahoma" w:cs="Tahoma"/>
          <w:b/>
          <w:i/>
          <w:sz w:val="24"/>
          <w:szCs w:val="24"/>
        </w:rPr>
      </w:pPr>
    </w:p>
    <w:p w:rsidR="00396167" w:rsidRDefault="00894FE4" w:rsidP="00215584">
      <w:pPr>
        <w:spacing w:after="0" w:line="360" w:lineRule="auto"/>
        <w:ind w:firstLine="720"/>
        <w:jc w:val="both"/>
        <w:rPr>
          <w:rFonts w:ascii="Tahoma" w:hAnsi="Tahoma" w:cs="Tahoma"/>
          <w:sz w:val="24"/>
          <w:szCs w:val="24"/>
        </w:rPr>
      </w:pPr>
      <w:r w:rsidRPr="00894FE4">
        <w:rPr>
          <w:rFonts w:ascii="Tahoma" w:hAnsi="Tahoma" w:cs="Tahoma"/>
          <w:sz w:val="24"/>
          <w:szCs w:val="24"/>
        </w:rPr>
        <w:t>The 2</w:t>
      </w:r>
      <w:r w:rsidRPr="00894FE4">
        <w:rPr>
          <w:rFonts w:ascii="Tahoma" w:hAnsi="Tahoma" w:cs="Tahoma"/>
          <w:sz w:val="24"/>
          <w:szCs w:val="24"/>
          <w:vertAlign w:val="superscript"/>
        </w:rPr>
        <w:t>nd</w:t>
      </w:r>
      <w:r w:rsidRPr="00894FE4">
        <w:rPr>
          <w:rFonts w:ascii="Tahoma" w:hAnsi="Tahoma" w:cs="Tahoma"/>
          <w:sz w:val="24"/>
          <w:szCs w:val="24"/>
        </w:rPr>
        <w:t xml:space="preserve"> respondent’s address was short.  He associated himself with the findings by the applicant.</w:t>
      </w:r>
      <w:r>
        <w:rPr>
          <w:rFonts w:ascii="Tahoma" w:hAnsi="Tahoma" w:cs="Tahoma"/>
          <w:sz w:val="24"/>
          <w:szCs w:val="24"/>
        </w:rPr>
        <w:t xml:space="preserve">  He further stated that the 1</w:t>
      </w:r>
      <w:r w:rsidRPr="00894FE4">
        <w:rPr>
          <w:rFonts w:ascii="Tahoma" w:hAnsi="Tahoma" w:cs="Tahoma"/>
          <w:sz w:val="24"/>
          <w:szCs w:val="24"/>
          <w:vertAlign w:val="superscript"/>
        </w:rPr>
        <w:t>st</w:t>
      </w:r>
      <w:r>
        <w:rPr>
          <w:rFonts w:ascii="Tahoma" w:hAnsi="Tahoma" w:cs="Tahoma"/>
          <w:sz w:val="24"/>
          <w:szCs w:val="24"/>
        </w:rPr>
        <w:t xml:space="preserve"> respondent had wrongly deducted an amount of $7 694</w:t>
      </w:r>
      <w:proofErr w:type="gramStart"/>
      <w:r>
        <w:rPr>
          <w:rFonts w:ascii="Tahoma" w:hAnsi="Tahoma" w:cs="Tahoma"/>
          <w:sz w:val="24"/>
          <w:szCs w:val="24"/>
        </w:rPr>
        <w:t>,94</w:t>
      </w:r>
      <w:proofErr w:type="gramEnd"/>
      <w:r>
        <w:rPr>
          <w:rFonts w:ascii="Tahoma" w:hAnsi="Tahoma" w:cs="Tahoma"/>
          <w:sz w:val="24"/>
          <w:szCs w:val="24"/>
        </w:rPr>
        <w:t xml:space="preserve"> in salaries so he was owed in this a</w:t>
      </w:r>
      <w:r w:rsidR="00396167">
        <w:rPr>
          <w:rFonts w:ascii="Tahoma" w:hAnsi="Tahoma" w:cs="Tahoma"/>
          <w:sz w:val="24"/>
          <w:szCs w:val="24"/>
        </w:rPr>
        <w:t>m</w:t>
      </w:r>
      <w:r>
        <w:rPr>
          <w:rFonts w:ascii="Tahoma" w:hAnsi="Tahoma" w:cs="Tahoma"/>
          <w:sz w:val="24"/>
          <w:szCs w:val="24"/>
        </w:rPr>
        <w:t>ount</w:t>
      </w:r>
      <w:r w:rsidR="00637BE9">
        <w:rPr>
          <w:rFonts w:ascii="Tahoma" w:hAnsi="Tahoma" w:cs="Tahoma"/>
          <w:sz w:val="24"/>
          <w:szCs w:val="24"/>
        </w:rPr>
        <w:t>.  2</w:t>
      </w:r>
      <w:r w:rsidR="00637BE9" w:rsidRPr="00637BE9">
        <w:rPr>
          <w:rFonts w:ascii="Tahoma" w:hAnsi="Tahoma" w:cs="Tahoma"/>
          <w:sz w:val="24"/>
          <w:szCs w:val="24"/>
          <w:vertAlign w:val="superscript"/>
        </w:rPr>
        <w:t>nd</w:t>
      </w:r>
      <w:r w:rsidR="00637BE9">
        <w:rPr>
          <w:rFonts w:ascii="Tahoma" w:hAnsi="Tahoma" w:cs="Tahoma"/>
          <w:sz w:val="24"/>
          <w:szCs w:val="24"/>
        </w:rPr>
        <w:t xml:space="preserve"> respondent also stated that when he presented the question of these deductions made to his benefits to the applicant, the applicant indicated that it had to be dealt with as a separate matter.  </w:t>
      </w:r>
      <w:r w:rsidR="00D93DFD">
        <w:rPr>
          <w:rFonts w:ascii="Tahoma" w:hAnsi="Tahoma" w:cs="Tahoma"/>
          <w:sz w:val="24"/>
          <w:szCs w:val="24"/>
        </w:rPr>
        <w:t>The applicant did therefore not determine this issue when 2</w:t>
      </w:r>
      <w:r w:rsidR="00D93DFD" w:rsidRPr="00D93DFD">
        <w:rPr>
          <w:rFonts w:ascii="Tahoma" w:hAnsi="Tahoma" w:cs="Tahoma"/>
          <w:sz w:val="24"/>
          <w:szCs w:val="24"/>
          <w:vertAlign w:val="superscript"/>
        </w:rPr>
        <w:t>nd</w:t>
      </w:r>
      <w:r w:rsidR="00D93DFD">
        <w:rPr>
          <w:rFonts w:ascii="Tahoma" w:hAnsi="Tahoma" w:cs="Tahoma"/>
          <w:sz w:val="24"/>
          <w:szCs w:val="24"/>
        </w:rPr>
        <w:t xml:space="preserve"> respondent appeared (before </w:t>
      </w:r>
      <w:r w:rsidR="0021590F">
        <w:rPr>
          <w:rFonts w:ascii="Tahoma" w:hAnsi="Tahoma" w:cs="Tahoma"/>
          <w:sz w:val="24"/>
          <w:szCs w:val="24"/>
        </w:rPr>
        <w:t>her</w:t>
      </w:r>
      <w:r w:rsidR="00D93DFD">
        <w:rPr>
          <w:rFonts w:ascii="Tahoma" w:hAnsi="Tahoma" w:cs="Tahoma"/>
          <w:sz w:val="24"/>
          <w:szCs w:val="24"/>
        </w:rPr>
        <w:t>) for the second time.</w:t>
      </w:r>
    </w:p>
    <w:p w:rsidR="00396167" w:rsidRDefault="00396167" w:rsidP="002F48C6">
      <w:pPr>
        <w:spacing w:after="0" w:line="240" w:lineRule="auto"/>
        <w:ind w:firstLine="720"/>
        <w:jc w:val="both"/>
        <w:rPr>
          <w:rFonts w:ascii="Tahoma" w:hAnsi="Tahoma" w:cs="Tahoma"/>
          <w:sz w:val="24"/>
          <w:szCs w:val="24"/>
        </w:rPr>
      </w:pPr>
    </w:p>
    <w:p w:rsidR="00D93DFD" w:rsidRDefault="00637BE9" w:rsidP="00215584">
      <w:pPr>
        <w:spacing w:after="0" w:line="360" w:lineRule="auto"/>
        <w:ind w:firstLine="720"/>
        <w:jc w:val="both"/>
        <w:rPr>
          <w:rFonts w:ascii="Tahoma" w:hAnsi="Tahoma" w:cs="Tahoma"/>
          <w:sz w:val="24"/>
          <w:szCs w:val="24"/>
        </w:rPr>
      </w:pPr>
      <w:r>
        <w:rPr>
          <w:rFonts w:ascii="Tahoma" w:hAnsi="Tahoma" w:cs="Tahoma"/>
          <w:sz w:val="24"/>
          <w:szCs w:val="24"/>
        </w:rPr>
        <w:t>In response to the submissions by 1</w:t>
      </w:r>
      <w:r w:rsidRPr="00637BE9">
        <w:rPr>
          <w:rFonts w:ascii="Tahoma" w:hAnsi="Tahoma" w:cs="Tahoma"/>
          <w:sz w:val="24"/>
          <w:szCs w:val="24"/>
          <w:vertAlign w:val="superscript"/>
        </w:rPr>
        <w:t>st</w:t>
      </w:r>
      <w:r>
        <w:rPr>
          <w:rFonts w:ascii="Tahoma" w:hAnsi="Tahoma" w:cs="Tahoma"/>
          <w:sz w:val="24"/>
          <w:szCs w:val="24"/>
        </w:rPr>
        <w:t xml:space="preserve"> and 2</w:t>
      </w:r>
      <w:r w:rsidRPr="00637BE9">
        <w:rPr>
          <w:rFonts w:ascii="Tahoma" w:hAnsi="Tahoma" w:cs="Tahoma"/>
          <w:sz w:val="24"/>
          <w:szCs w:val="24"/>
          <w:vertAlign w:val="superscript"/>
        </w:rPr>
        <w:t>nd</w:t>
      </w:r>
      <w:r>
        <w:rPr>
          <w:rFonts w:ascii="Tahoma" w:hAnsi="Tahoma" w:cs="Tahoma"/>
          <w:sz w:val="24"/>
          <w:szCs w:val="24"/>
        </w:rPr>
        <w:t xml:space="preserve"> respondent the applicant indicated that when parties appeared</w:t>
      </w:r>
      <w:r w:rsidR="00424795">
        <w:rPr>
          <w:rFonts w:ascii="Tahoma" w:hAnsi="Tahoma" w:cs="Tahoma"/>
          <w:sz w:val="24"/>
          <w:szCs w:val="24"/>
        </w:rPr>
        <w:t xml:space="preserve"> before her for the second time, </w:t>
      </w:r>
      <w:r>
        <w:rPr>
          <w:rFonts w:ascii="Tahoma" w:hAnsi="Tahoma" w:cs="Tahoma"/>
          <w:sz w:val="24"/>
          <w:szCs w:val="24"/>
        </w:rPr>
        <w:t>and</w:t>
      </w:r>
      <w:r w:rsidR="00396167">
        <w:rPr>
          <w:rFonts w:ascii="Tahoma" w:hAnsi="Tahoma" w:cs="Tahoma"/>
          <w:sz w:val="24"/>
          <w:szCs w:val="24"/>
        </w:rPr>
        <w:t xml:space="preserve"> the</w:t>
      </w:r>
      <w:r>
        <w:rPr>
          <w:rFonts w:ascii="Tahoma" w:hAnsi="Tahoma" w:cs="Tahoma"/>
          <w:sz w:val="24"/>
          <w:szCs w:val="24"/>
        </w:rPr>
        <w:t xml:space="preserve"> issue of deductions from the benefits </w:t>
      </w:r>
      <w:r w:rsidR="00396167">
        <w:rPr>
          <w:rFonts w:ascii="Tahoma" w:hAnsi="Tahoma" w:cs="Tahoma"/>
          <w:sz w:val="24"/>
          <w:szCs w:val="24"/>
        </w:rPr>
        <w:t>was raised</w:t>
      </w:r>
      <w:r w:rsidR="00D93DFD">
        <w:rPr>
          <w:rFonts w:ascii="Tahoma" w:hAnsi="Tahoma" w:cs="Tahoma"/>
          <w:sz w:val="24"/>
          <w:szCs w:val="24"/>
        </w:rPr>
        <w:t>,</w:t>
      </w:r>
      <w:r w:rsidR="00396167">
        <w:rPr>
          <w:rFonts w:ascii="Tahoma" w:hAnsi="Tahoma" w:cs="Tahoma"/>
          <w:sz w:val="24"/>
          <w:szCs w:val="24"/>
        </w:rPr>
        <w:t xml:space="preserve"> </w:t>
      </w:r>
      <w:r>
        <w:rPr>
          <w:rFonts w:ascii="Tahoma" w:hAnsi="Tahoma" w:cs="Tahoma"/>
          <w:sz w:val="24"/>
          <w:szCs w:val="24"/>
        </w:rPr>
        <w:t>she did not understand where this was coming from.  What she was aware of was that the 1</w:t>
      </w:r>
      <w:r w:rsidRPr="00637BE9">
        <w:rPr>
          <w:rFonts w:ascii="Tahoma" w:hAnsi="Tahoma" w:cs="Tahoma"/>
          <w:sz w:val="24"/>
          <w:szCs w:val="24"/>
          <w:vertAlign w:val="superscript"/>
        </w:rPr>
        <w:t>st</w:t>
      </w:r>
      <w:r>
        <w:rPr>
          <w:rFonts w:ascii="Tahoma" w:hAnsi="Tahoma" w:cs="Tahoma"/>
          <w:sz w:val="24"/>
          <w:szCs w:val="24"/>
        </w:rPr>
        <w:t xml:space="preserve"> respondent had not honoured the certificate of settlement.  </w:t>
      </w:r>
      <w:r w:rsidR="00424795">
        <w:rPr>
          <w:rFonts w:ascii="Tahoma" w:hAnsi="Tahoma" w:cs="Tahoma"/>
          <w:sz w:val="24"/>
          <w:szCs w:val="24"/>
        </w:rPr>
        <w:t>After the explanation from the 2</w:t>
      </w:r>
      <w:r w:rsidR="00424795" w:rsidRPr="00424795">
        <w:rPr>
          <w:rFonts w:ascii="Tahoma" w:hAnsi="Tahoma" w:cs="Tahoma"/>
          <w:sz w:val="24"/>
          <w:szCs w:val="24"/>
          <w:vertAlign w:val="superscript"/>
        </w:rPr>
        <w:t>nd</w:t>
      </w:r>
      <w:r w:rsidR="00424795">
        <w:rPr>
          <w:rFonts w:ascii="Tahoma" w:hAnsi="Tahoma" w:cs="Tahoma"/>
          <w:sz w:val="24"/>
          <w:szCs w:val="24"/>
        </w:rPr>
        <w:t xml:space="preserve"> respondent regarding deductions made to his terminal benefits,</w:t>
      </w:r>
      <w:r>
        <w:rPr>
          <w:rFonts w:ascii="Tahoma" w:hAnsi="Tahoma" w:cs="Tahoma"/>
          <w:sz w:val="24"/>
          <w:szCs w:val="24"/>
        </w:rPr>
        <w:t xml:space="preserve"> it was queried whether it was lawful for 1</w:t>
      </w:r>
      <w:r w:rsidRPr="00637BE9">
        <w:rPr>
          <w:rFonts w:ascii="Tahoma" w:hAnsi="Tahoma" w:cs="Tahoma"/>
          <w:sz w:val="24"/>
          <w:szCs w:val="24"/>
          <w:vertAlign w:val="superscript"/>
        </w:rPr>
        <w:t>st</w:t>
      </w:r>
      <w:r>
        <w:rPr>
          <w:rFonts w:ascii="Tahoma" w:hAnsi="Tahoma" w:cs="Tahoma"/>
          <w:sz w:val="24"/>
          <w:szCs w:val="24"/>
        </w:rPr>
        <w:t xml:space="preserve"> respondent to make deductions in a bid to recover what </w:t>
      </w:r>
      <w:r w:rsidR="00D93DFD">
        <w:rPr>
          <w:rFonts w:ascii="Tahoma" w:hAnsi="Tahoma" w:cs="Tahoma"/>
          <w:sz w:val="24"/>
          <w:szCs w:val="24"/>
        </w:rPr>
        <w:t xml:space="preserve">were alleged to be overpayments, </w:t>
      </w:r>
      <w:r>
        <w:rPr>
          <w:rFonts w:ascii="Tahoma" w:hAnsi="Tahoma" w:cs="Tahoma"/>
          <w:sz w:val="24"/>
          <w:szCs w:val="24"/>
        </w:rPr>
        <w:t xml:space="preserve">and </w:t>
      </w:r>
      <w:r w:rsidR="00D93DFD">
        <w:rPr>
          <w:rFonts w:ascii="Tahoma" w:hAnsi="Tahoma" w:cs="Tahoma"/>
          <w:sz w:val="24"/>
          <w:szCs w:val="24"/>
        </w:rPr>
        <w:t xml:space="preserve">for the employer </w:t>
      </w:r>
      <w:r>
        <w:rPr>
          <w:rFonts w:ascii="Tahoma" w:hAnsi="Tahoma" w:cs="Tahoma"/>
          <w:sz w:val="24"/>
          <w:szCs w:val="24"/>
        </w:rPr>
        <w:t xml:space="preserve">to proceed to make the deductions without the consent of the employee. </w:t>
      </w:r>
      <w:r w:rsidR="00D93DFD">
        <w:rPr>
          <w:rFonts w:ascii="Tahoma" w:hAnsi="Tahoma" w:cs="Tahoma"/>
          <w:sz w:val="24"/>
          <w:szCs w:val="24"/>
        </w:rPr>
        <w:t xml:space="preserve"> The posi</w:t>
      </w:r>
      <w:r w:rsidR="0021590F">
        <w:rPr>
          <w:rFonts w:ascii="Tahoma" w:hAnsi="Tahoma" w:cs="Tahoma"/>
          <w:sz w:val="24"/>
          <w:szCs w:val="24"/>
        </w:rPr>
        <w:t>tion of the applicant was that w</w:t>
      </w:r>
      <w:r w:rsidR="00FF26B2">
        <w:rPr>
          <w:rFonts w:ascii="Tahoma" w:hAnsi="Tahoma" w:cs="Tahoma"/>
          <w:sz w:val="24"/>
          <w:szCs w:val="24"/>
        </w:rPr>
        <w:t>hat the 1</w:t>
      </w:r>
      <w:r w:rsidR="00FF26B2" w:rsidRPr="00FF26B2">
        <w:rPr>
          <w:rFonts w:ascii="Tahoma" w:hAnsi="Tahoma" w:cs="Tahoma"/>
          <w:sz w:val="24"/>
          <w:szCs w:val="24"/>
          <w:vertAlign w:val="superscript"/>
        </w:rPr>
        <w:t>st</w:t>
      </w:r>
      <w:r w:rsidR="00FF26B2">
        <w:rPr>
          <w:rFonts w:ascii="Tahoma" w:hAnsi="Tahoma" w:cs="Tahoma"/>
          <w:sz w:val="24"/>
          <w:szCs w:val="24"/>
        </w:rPr>
        <w:t xml:space="preserve"> respondent did</w:t>
      </w:r>
      <w:r>
        <w:rPr>
          <w:rFonts w:ascii="Tahoma" w:hAnsi="Tahoma" w:cs="Tahoma"/>
          <w:sz w:val="24"/>
          <w:szCs w:val="24"/>
        </w:rPr>
        <w:t xml:space="preserve"> </w:t>
      </w:r>
      <w:r w:rsidR="00D93DFD">
        <w:rPr>
          <w:rFonts w:ascii="Tahoma" w:hAnsi="Tahoma" w:cs="Tahoma"/>
          <w:sz w:val="24"/>
          <w:szCs w:val="24"/>
        </w:rPr>
        <w:t>was</w:t>
      </w:r>
      <w:r>
        <w:rPr>
          <w:rFonts w:ascii="Tahoma" w:hAnsi="Tahoma" w:cs="Tahoma"/>
          <w:sz w:val="24"/>
          <w:szCs w:val="24"/>
        </w:rPr>
        <w:t xml:space="preserve"> not part of the</w:t>
      </w:r>
      <w:r w:rsidR="00FF26B2">
        <w:rPr>
          <w:rFonts w:ascii="Tahoma" w:hAnsi="Tahoma" w:cs="Tahoma"/>
          <w:sz w:val="24"/>
          <w:szCs w:val="24"/>
        </w:rPr>
        <w:t xml:space="preserve"> Certificate of Settlement.  T</w:t>
      </w:r>
      <w:r>
        <w:rPr>
          <w:rFonts w:ascii="Tahoma" w:hAnsi="Tahoma" w:cs="Tahoma"/>
          <w:sz w:val="24"/>
          <w:szCs w:val="24"/>
        </w:rPr>
        <w:t>his question was raised by the 2</w:t>
      </w:r>
      <w:r w:rsidRPr="00637BE9">
        <w:rPr>
          <w:rFonts w:ascii="Tahoma" w:hAnsi="Tahoma" w:cs="Tahoma"/>
          <w:sz w:val="24"/>
          <w:szCs w:val="24"/>
          <w:vertAlign w:val="superscript"/>
        </w:rPr>
        <w:t>nd</w:t>
      </w:r>
      <w:r>
        <w:rPr>
          <w:rFonts w:ascii="Tahoma" w:hAnsi="Tahoma" w:cs="Tahoma"/>
          <w:sz w:val="24"/>
          <w:szCs w:val="24"/>
        </w:rPr>
        <w:t xml:space="preserve"> respondent after the Certificate of Settlement</w:t>
      </w:r>
      <w:r w:rsidR="00D8603A">
        <w:rPr>
          <w:rFonts w:ascii="Tahoma" w:hAnsi="Tahoma" w:cs="Tahoma"/>
          <w:sz w:val="24"/>
          <w:szCs w:val="24"/>
        </w:rPr>
        <w:t xml:space="preserve"> had already been signed.</w:t>
      </w:r>
      <w:r w:rsidR="007056D6">
        <w:rPr>
          <w:rFonts w:ascii="Tahoma" w:hAnsi="Tahoma" w:cs="Tahoma"/>
          <w:sz w:val="24"/>
          <w:szCs w:val="24"/>
        </w:rPr>
        <w:t xml:space="preserve">  </w:t>
      </w:r>
    </w:p>
    <w:p w:rsidR="00D93DFD" w:rsidRDefault="00D93DFD" w:rsidP="002F48C6">
      <w:pPr>
        <w:spacing w:after="0" w:line="240" w:lineRule="auto"/>
        <w:ind w:firstLine="720"/>
        <w:jc w:val="both"/>
        <w:rPr>
          <w:rFonts w:ascii="Tahoma" w:hAnsi="Tahoma" w:cs="Tahoma"/>
          <w:sz w:val="24"/>
          <w:szCs w:val="24"/>
        </w:rPr>
      </w:pPr>
    </w:p>
    <w:p w:rsidR="00396167" w:rsidRDefault="007056D6" w:rsidP="00215584">
      <w:pPr>
        <w:spacing w:after="0" w:line="360" w:lineRule="auto"/>
        <w:ind w:firstLine="720"/>
        <w:jc w:val="both"/>
        <w:rPr>
          <w:rFonts w:ascii="Tahoma" w:hAnsi="Tahoma" w:cs="Tahoma"/>
          <w:sz w:val="24"/>
          <w:szCs w:val="24"/>
        </w:rPr>
      </w:pPr>
      <w:r>
        <w:rPr>
          <w:rFonts w:ascii="Tahoma" w:hAnsi="Tahoma" w:cs="Tahoma"/>
          <w:sz w:val="24"/>
          <w:szCs w:val="24"/>
        </w:rPr>
        <w:t>The applicant left the court to exercise its discretion with respect to this amount especially as the 1</w:t>
      </w:r>
      <w:r w:rsidRPr="007056D6">
        <w:rPr>
          <w:rFonts w:ascii="Tahoma" w:hAnsi="Tahoma" w:cs="Tahoma"/>
          <w:sz w:val="24"/>
          <w:szCs w:val="24"/>
          <w:vertAlign w:val="superscript"/>
        </w:rPr>
        <w:t>st</w:t>
      </w:r>
      <w:r>
        <w:rPr>
          <w:rFonts w:ascii="Tahoma" w:hAnsi="Tahoma" w:cs="Tahoma"/>
          <w:sz w:val="24"/>
          <w:szCs w:val="24"/>
        </w:rPr>
        <w:t xml:space="preserve"> respondent had opted to deduct the </w:t>
      </w:r>
      <w:r w:rsidR="00D93DFD">
        <w:rPr>
          <w:rFonts w:ascii="Tahoma" w:hAnsi="Tahoma" w:cs="Tahoma"/>
          <w:sz w:val="24"/>
          <w:szCs w:val="24"/>
        </w:rPr>
        <w:t>said</w:t>
      </w:r>
      <w:r w:rsidR="0021590F">
        <w:rPr>
          <w:rFonts w:ascii="Tahoma" w:hAnsi="Tahoma" w:cs="Tahoma"/>
          <w:sz w:val="24"/>
          <w:szCs w:val="24"/>
        </w:rPr>
        <w:t xml:space="preserve"> </w:t>
      </w:r>
      <w:r>
        <w:rPr>
          <w:rFonts w:ascii="Tahoma" w:hAnsi="Tahoma" w:cs="Tahoma"/>
          <w:sz w:val="24"/>
          <w:szCs w:val="24"/>
        </w:rPr>
        <w:t xml:space="preserve">amount from the figure which was agreed in the certificate of settlement.  The applicant also left the court to decide whether a resolution which was made in 2007 and rescinded in 2015 could affect an employee’s contract which had been terminated in 2014.  </w:t>
      </w:r>
    </w:p>
    <w:p w:rsidR="00396167" w:rsidRDefault="00396167" w:rsidP="00396167">
      <w:pPr>
        <w:spacing w:after="0" w:line="240" w:lineRule="auto"/>
        <w:ind w:firstLine="720"/>
        <w:jc w:val="both"/>
        <w:rPr>
          <w:rFonts w:ascii="Tahoma" w:hAnsi="Tahoma" w:cs="Tahoma"/>
          <w:sz w:val="24"/>
          <w:szCs w:val="24"/>
        </w:rPr>
      </w:pPr>
    </w:p>
    <w:p w:rsidR="007056D6" w:rsidRDefault="007056D6" w:rsidP="00215584">
      <w:pPr>
        <w:spacing w:after="0" w:line="360" w:lineRule="auto"/>
        <w:ind w:firstLine="720"/>
        <w:jc w:val="both"/>
        <w:rPr>
          <w:rFonts w:ascii="Tahoma" w:hAnsi="Tahoma" w:cs="Tahoma"/>
          <w:sz w:val="24"/>
          <w:szCs w:val="24"/>
        </w:rPr>
      </w:pPr>
      <w:r>
        <w:rPr>
          <w:rFonts w:ascii="Tahoma" w:hAnsi="Tahoma" w:cs="Tahoma"/>
          <w:sz w:val="24"/>
          <w:szCs w:val="24"/>
        </w:rPr>
        <w:t>The facts of this case are largely common cause.  I think that the following issues are for determination by this court:</w:t>
      </w:r>
    </w:p>
    <w:p w:rsidR="005F0997" w:rsidRDefault="005F0997" w:rsidP="00396167">
      <w:pPr>
        <w:spacing w:after="0" w:line="240" w:lineRule="auto"/>
        <w:ind w:firstLine="720"/>
        <w:jc w:val="both"/>
        <w:rPr>
          <w:rFonts w:ascii="Tahoma" w:hAnsi="Tahoma" w:cs="Tahoma"/>
          <w:sz w:val="24"/>
          <w:szCs w:val="24"/>
        </w:rPr>
      </w:pPr>
    </w:p>
    <w:p w:rsidR="005F0997" w:rsidRPr="00C74F1D" w:rsidRDefault="007056D6" w:rsidP="00C74F1D">
      <w:pPr>
        <w:pStyle w:val="ListParagraph"/>
        <w:numPr>
          <w:ilvl w:val="0"/>
          <w:numId w:val="7"/>
        </w:numPr>
        <w:spacing w:after="0" w:line="360" w:lineRule="auto"/>
        <w:ind w:hanging="720"/>
        <w:jc w:val="both"/>
        <w:rPr>
          <w:rFonts w:ascii="Tahoma" w:hAnsi="Tahoma" w:cs="Tahoma"/>
          <w:sz w:val="24"/>
          <w:szCs w:val="24"/>
        </w:rPr>
      </w:pPr>
      <w:r>
        <w:rPr>
          <w:rFonts w:ascii="Tahoma" w:hAnsi="Tahoma" w:cs="Tahoma"/>
          <w:sz w:val="24"/>
          <w:szCs w:val="24"/>
        </w:rPr>
        <w:t>Whether or not applicant’s finding that the 1</w:t>
      </w:r>
      <w:r w:rsidRPr="007056D6">
        <w:rPr>
          <w:rFonts w:ascii="Tahoma" w:hAnsi="Tahoma" w:cs="Tahoma"/>
          <w:sz w:val="24"/>
          <w:szCs w:val="24"/>
          <w:vertAlign w:val="superscript"/>
        </w:rPr>
        <w:t>st</w:t>
      </w:r>
      <w:r>
        <w:rPr>
          <w:rFonts w:ascii="Tahoma" w:hAnsi="Tahoma" w:cs="Tahoma"/>
          <w:sz w:val="24"/>
          <w:szCs w:val="24"/>
        </w:rPr>
        <w:t xml:space="preserve"> </w:t>
      </w:r>
      <w:r w:rsidR="005F0997">
        <w:rPr>
          <w:rFonts w:ascii="Tahoma" w:hAnsi="Tahoma" w:cs="Tahoma"/>
          <w:sz w:val="24"/>
          <w:szCs w:val="24"/>
        </w:rPr>
        <w:t>respondent</w:t>
      </w:r>
      <w:r w:rsidR="0021590F">
        <w:rPr>
          <w:rFonts w:ascii="Tahoma" w:hAnsi="Tahoma" w:cs="Tahoma"/>
          <w:sz w:val="24"/>
          <w:szCs w:val="24"/>
        </w:rPr>
        <w:t>‘s resolution</w:t>
      </w:r>
      <w:r w:rsidR="005F0997">
        <w:rPr>
          <w:rFonts w:ascii="Tahoma" w:hAnsi="Tahoma" w:cs="Tahoma"/>
          <w:sz w:val="24"/>
          <w:szCs w:val="24"/>
        </w:rPr>
        <w:t xml:space="preserve"> </w:t>
      </w:r>
      <w:r>
        <w:rPr>
          <w:rFonts w:ascii="Tahoma" w:hAnsi="Tahoma" w:cs="Tahoma"/>
          <w:sz w:val="24"/>
          <w:szCs w:val="24"/>
        </w:rPr>
        <w:t>of 20</w:t>
      </w:r>
      <w:r w:rsidR="005F0997">
        <w:rPr>
          <w:rFonts w:ascii="Tahoma" w:hAnsi="Tahoma" w:cs="Tahoma"/>
          <w:sz w:val="24"/>
          <w:szCs w:val="24"/>
        </w:rPr>
        <w:t>07 which was rescinded in 2015 shoul</w:t>
      </w:r>
      <w:r>
        <w:rPr>
          <w:rFonts w:ascii="Tahoma" w:hAnsi="Tahoma" w:cs="Tahoma"/>
          <w:sz w:val="24"/>
          <w:szCs w:val="24"/>
        </w:rPr>
        <w:t>d not affect the 2</w:t>
      </w:r>
      <w:r w:rsidRPr="007056D6">
        <w:rPr>
          <w:rFonts w:ascii="Tahoma" w:hAnsi="Tahoma" w:cs="Tahoma"/>
          <w:sz w:val="24"/>
          <w:szCs w:val="24"/>
          <w:vertAlign w:val="superscript"/>
        </w:rPr>
        <w:t>nd</w:t>
      </w:r>
      <w:r>
        <w:rPr>
          <w:rFonts w:ascii="Tahoma" w:hAnsi="Tahoma" w:cs="Tahoma"/>
          <w:sz w:val="24"/>
          <w:szCs w:val="24"/>
        </w:rPr>
        <w:t xml:space="preserve"> respondent’s benefits </w:t>
      </w:r>
      <w:r w:rsidR="002F48C6">
        <w:rPr>
          <w:rFonts w:ascii="Tahoma" w:hAnsi="Tahoma" w:cs="Tahoma"/>
          <w:sz w:val="24"/>
          <w:szCs w:val="24"/>
        </w:rPr>
        <w:t>was properly made</w:t>
      </w:r>
      <w:r>
        <w:rPr>
          <w:rFonts w:ascii="Tahoma" w:hAnsi="Tahoma" w:cs="Tahoma"/>
          <w:sz w:val="24"/>
          <w:szCs w:val="24"/>
        </w:rPr>
        <w:t>.</w:t>
      </w:r>
    </w:p>
    <w:p w:rsidR="005F0997" w:rsidRDefault="00FF26B2" w:rsidP="002F48C6">
      <w:pPr>
        <w:pStyle w:val="ListParagraph"/>
        <w:numPr>
          <w:ilvl w:val="0"/>
          <w:numId w:val="7"/>
        </w:numPr>
        <w:spacing w:after="0" w:line="360" w:lineRule="auto"/>
        <w:ind w:hanging="720"/>
        <w:jc w:val="both"/>
        <w:rPr>
          <w:rFonts w:ascii="Tahoma" w:hAnsi="Tahoma" w:cs="Tahoma"/>
          <w:sz w:val="24"/>
          <w:szCs w:val="24"/>
        </w:rPr>
      </w:pPr>
      <w:r>
        <w:rPr>
          <w:rFonts w:ascii="Tahoma" w:hAnsi="Tahoma" w:cs="Tahoma"/>
          <w:sz w:val="24"/>
          <w:szCs w:val="24"/>
        </w:rPr>
        <w:t>W</w:t>
      </w:r>
      <w:r w:rsidR="00EA46D7">
        <w:rPr>
          <w:rFonts w:ascii="Tahoma" w:hAnsi="Tahoma" w:cs="Tahoma"/>
          <w:sz w:val="24"/>
          <w:szCs w:val="24"/>
        </w:rPr>
        <w:t>hether</w:t>
      </w:r>
      <w:r w:rsidR="0021590F">
        <w:rPr>
          <w:rFonts w:ascii="Tahoma" w:hAnsi="Tahoma" w:cs="Tahoma"/>
          <w:sz w:val="24"/>
          <w:szCs w:val="24"/>
        </w:rPr>
        <w:t xml:space="preserve"> or not</w:t>
      </w:r>
      <w:r w:rsidR="00EA46D7">
        <w:rPr>
          <w:rFonts w:ascii="Tahoma" w:hAnsi="Tahoma" w:cs="Tahoma"/>
          <w:sz w:val="24"/>
          <w:szCs w:val="24"/>
        </w:rPr>
        <w:t xml:space="preserve"> </w:t>
      </w:r>
      <w:proofErr w:type="spellStart"/>
      <w:r w:rsidRPr="00FF26B2">
        <w:rPr>
          <w:rFonts w:ascii="Tahoma" w:hAnsi="Tahoma" w:cs="Tahoma"/>
          <w:i/>
          <w:sz w:val="24"/>
          <w:szCs w:val="24"/>
        </w:rPr>
        <w:t>justus</w:t>
      </w:r>
      <w:proofErr w:type="spellEnd"/>
      <w:r w:rsidRPr="00FF26B2">
        <w:rPr>
          <w:rFonts w:ascii="Tahoma" w:hAnsi="Tahoma" w:cs="Tahoma"/>
          <w:i/>
          <w:sz w:val="24"/>
          <w:szCs w:val="24"/>
        </w:rPr>
        <w:t xml:space="preserve"> error</w:t>
      </w:r>
      <w:r>
        <w:rPr>
          <w:rFonts w:ascii="Tahoma" w:hAnsi="Tahoma" w:cs="Tahoma"/>
          <w:sz w:val="24"/>
          <w:szCs w:val="24"/>
        </w:rPr>
        <w:t xml:space="preserve"> </w:t>
      </w:r>
      <w:r w:rsidR="002F48C6">
        <w:rPr>
          <w:rFonts w:ascii="Tahoma" w:hAnsi="Tahoma" w:cs="Tahoma"/>
          <w:sz w:val="24"/>
          <w:szCs w:val="24"/>
        </w:rPr>
        <w:t>should be found in favour of the 1</w:t>
      </w:r>
      <w:r w:rsidR="002F48C6" w:rsidRPr="002F48C6">
        <w:rPr>
          <w:rFonts w:ascii="Tahoma" w:hAnsi="Tahoma" w:cs="Tahoma"/>
          <w:sz w:val="24"/>
          <w:szCs w:val="24"/>
          <w:vertAlign w:val="superscript"/>
        </w:rPr>
        <w:t>st</w:t>
      </w:r>
      <w:r w:rsidR="002F48C6">
        <w:rPr>
          <w:rFonts w:ascii="Tahoma" w:hAnsi="Tahoma" w:cs="Tahoma"/>
          <w:sz w:val="24"/>
          <w:szCs w:val="24"/>
        </w:rPr>
        <w:t xml:space="preserve"> respondent in the circumstances of this case.</w:t>
      </w:r>
      <w:r w:rsidR="002F48C6" w:rsidRPr="005F0997">
        <w:rPr>
          <w:rFonts w:ascii="Tahoma" w:hAnsi="Tahoma" w:cs="Tahoma"/>
          <w:sz w:val="24"/>
          <w:szCs w:val="24"/>
        </w:rPr>
        <w:t xml:space="preserve"> </w:t>
      </w:r>
    </w:p>
    <w:p w:rsidR="002F48C6" w:rsidRPr="002F48C6" w:rsidRDefault="002F48C6" w:rsidP="00C74F1D">
      <w:pPr>
        <w:spacing w:after="0" w:line="240" w:lineRule="auto"/>
        <w:jc w:val="both"/>
        <w:rPr>
          <w:rFonts w:ascii="Tahoma" w:hAnsi="Tahoma" w:cs="Tahoma"/>
          <w:sz w:val="24"/>
          <w:szCs w:val="24"/>
        </w:rPr>
      </w:pPr>
    </w:p>
    <w:p w:rsidR="005F0997" w:rsidRDefault="002F48C6" w:rsidP="00215584">
      <w:pPr>
        <w:pStyle w:val="ListParagraph"/>
        <w:numPr>
          <w:ilvl w:val="0"/>
          <w:numId w:val="7"/>
        </w:numPr>
        <w:spacing w:after="0" w:line="360" w:lineRule="auto"/>
        <w:ind w:hanging="720"/>
        <w:jc w:val="both"/>
        <w:rPr>
          <w:rFonts w:ascii="Tahoma" w:hAnsi="Tahoma" w:cs="Tahoma"/>
          <w:sz w:val="24"/>
          <w:szCs w:val="24"/>
        </w:rPr>
      </w:pPr>
      <w:r>
        <w:rPr>
          <w:rFonts w:ascii="Tahoma" w:hAnsi="Tahoma" w:cs="Tahoma"/>
          <w:sz w:val="24"/>
          <w:szCs w:val="24"/>
        </w:rPr>
        <w:t>Whether</w:t>
      </w:r>
      <w:r w:rsidR="0021590F">
        <w:rPr>
          <w:rFonts w:ascii="Tahoma" w:hAnsi="Tahoma" w:cs="Tahoma"/>
          <w:sz w:val="24"/>
          <w:szCs w:val="24"/>
        </w:rPr>
        <w:t xml:space="preserve"> or not</w:t>
      </w:r>
      <w:r w:rsidR="005F0997">
        <w:rPr>
          <w:rFonts w:ascii="Tahoma" w:hAnsi="Tahoma" w:cs="Tahoma"/>
          <w:sz w:val="24"/>
          <w:szCs w:val="24"/>
        </w:rPr>
        <w:t xml:space="preserve"> a deed of settlement as represented by a “Certificate of Settlement” </w:t>
      </w:r>
      <w:r>
        <w:rPr>
          <w:rFonts w:ascii="Tahoma" w:hAnsi="Tahoma" w:cs="Tahoma"/>
          <w:sz w:val="24"/>
          <w:szCs w:val="24"/>
        </w:rPr>
        <w:t xml:space="preserve">and </w:t>
      </w:r>
      <w:r w:rsidR="005F0997">
        <w:rPr>
          <w:rFonts w:ascii="Tahoma" w:hAnsi="Tahoma" w:cs="Tahoma"/>
          <w:sz w:val="24"/>
          <w:szCs w:val="24"/>
        </w:rPr>
        <w:t xml:space="preserve">binding the two parties </w:t>
      </w:r>
      <w:r>
        <w:rPr>
          <w:rFonts w:ascii="Tahoma" w:hAnsi="Tahoma" w:cs="Tahoma"/>
          <w:sz w:val="24"/>
          <w:szCs w:val="24"/>
        </w:rPr>
        <w:t>can be varied unilaterally by one of the parties</w:t>
      </w:r>
      <w:r w:rsidR="005F0997">
        <w:rPr>
          <w:rFonts w:ascii="Tahoma" w:hAnsi="Tahoma" w:cs="Tahoma"/>
          <w:sz w:val="24"/>
          <w:szCs w:val="24"/>
        </w:rPr>
        <w:t xml:space="preserve">.  </w:t>
      </w:r>
    </w:p>
    <w:p w:rsidR="002F48C6" w:rsidRPr="002F48C6" w:rsidRDefault="002F48C6" w:rsidP="00C74F1D">
      <w:pPr>
        <w:spacing w:after="0" w:line="240" w:lineRule="auto"/>
        <w:jc w:val="both"/>
        <w:rPr>
          <w:rFonts w:ascii="Tahoma" w:hAnsi="Tahoma" w:cs="Tahoma"/>
          <w:sz w:val="24"/>
          <w:szCs w:val="24"/>
        </w:rPr>
      </w:pPr>
    </w:p>
    <w:p w:rsidR="00FF26B2" w:rsidRPr="00FF26B2" w:rsidRDefault="00FF26B2" w:rsidP="00FF26B2">
      <w:pPr>
        <w:spacing w:after="0" w:line="360" w:lineRule="auto"/>
        <w:jc w:val="both"/>
        <w:rPr>
          <w:rFonts w:ascii="Tahoma" w:hAnsi="Tahoma" w:cs="Tahoma"/>
          <w:b/>
          <w:sz w:val="24"/>
          <w:szCs w:val="24"/>
        </w:rPr>
      </w:pPr>
      <w:r>
        <w:rPr>
          <w:rFonts w:ascii="Tahoma" w:hAnsi="Tahoma" w:cs="Tahoma"/>
          <w:b/>
          <w:sz w:val="24"/>
          <w:szCs w:val="24"/>
        </w:rPr>
        <w:t>1.</w:t>
      </w:r>
      <w:r>
        <w:rPr>
          <w:rFonts w:ascii="Tahoma" w:hAnsi="Tahoma" w:cs="Tahoma"/>
          <w:b/>
          <w:sz w:val="24"/>
          <w:szCs w:val="24"/>
        </w:rPr>
        <w:tab/>
      </w:r>
      <w:r w:rsidRPr="00FF26B2">
        <w:rPr>
          <w:rFonts w:ascii="Tahoma" w:hAnsi="Tahoma" w:cs="Tahoma"/>
          <w:b/>
          <w:sz w:val="24"/>
          <w:szCs w:val="24"/>
        </w:rPr>
        <w:t>WHE</w:t>
      </w:r>
      <w:r w:rsidR="0021590F">
        <w:rPr>
          <w:rFonts w:ascii="Tahoma" w:hAnsi="Tahoma" w:cs="Tahoma"/>
          <w:b/>
          <w:sz w:val="24"/>
          <w:szCs w:val="24"/>
        </w:rPr>
        <w:t>THER OR NOT APPLICANT’S FINDING</w:t>
      </w:r>
      <w:r w:rsidRPr="00FF26B2">
        <w:rPr>
          <w:rFonts w:ascii="Tahoma" w:hAnsi="Tahoma" w:cs="Tahoma"/>
          <w:b/>
          <w:sz w:val="24"/>
          <w:szCs w:val="24"/>
        </w:rPr>
        <w:t xml:space="preserve"> THAT 1</w:t>
      </w:r>
      <w:r w:rsidRPr="00FF26B2">
        <w:rPr>
          <w:rFonts w:ascii="Tahoma" w:hAnsi="Tahoma" w:cs="Tahoma"/>
          <w:b/>
          <w:sz w:val="24"/>
          <w:szCs w:val="24"/>
          <w:vertAlign w:val="superscript"/>
        </w:rPr>
        <w:t>ST</w:t>
      </w:r>
      <w:r w:rsidRPr="00FF26B2">
        <w:rPr>
          <w:rFonts w:ascii="Tahoma" w:hAnsi="Tahoma" w:cs="Tahoma"/>
          <w:b/>
          <w:sz w:val="24"/>
          <w:szCs w:val="24"/>
        </w:rPr>
        <w:t xml:space="preserve"> RESPONDENT’S RESOLUTION OF 2007</w:t>
      </w:r>
      <w:r w:rsidR="0021590F">
        <w:rPr>
          <w:rFonts w:ascii="Tahoma" w:hAnsi="Tahoma" w:cs="Tahoma"/>
          <w:b/>
          <w:sz w:val="24"/>
          <w:szCs w:val="24"/>
        </w:rPr>
        <w:t>,</w:t>
      </w:r>
      <w:r w:rsidRPr="00FF26B2">
        <w:rPr>
          <w:rFonts w:ascii="Tahoma" w:hAnsi="Tahoma" w:cs="Tahoma"/>
          <w:b/>
          <w:sz w:val="24"/>
          <w:szCs w:val="24"/>
        </w:rPr>
        <w:t xml:space="preserve"> AND RESCINDED IN 2015 SHOULD NOT AFFECT 2</w:t>
      </w:r>
      <w:r w:rsidRPr="00FF26B2">
        <w:rPr>
          <w:rFonts w:ascii="Tahoma" w:hAnsi="Tahoma" w:cs="Tahoma"/>
          <w:b/>
          <w:sz w:val="24"/>
          <w:szCs w:val="24"/>
          <w:vertAlign w:val="superscript"/>
        </w:rPr>
        <w:t>ND</w:t>
      </w:r>
      <w:r w:rsidRPr="00FF26B2">
        <w:rPr>
          <w:rFonts w:ascii="Tahoma" w:hAnsi="Tahoma" w:cs="Tahoma"/>
          <w:b/>
          <w:sz w:val="24"/>
          <w:szCs w:val="24"/>
        </w:rPr>
        <w:t xml:space="preserve"> RESPONDENT’S </w:t>
      </w:r>
      <w:r w:rsidR="0021590F" w:rsidRPr="00FF26B2">
        <w:rPr>
          <w:rFonts w:ascii="Tahoma" w:hAnsi="Tahoma" w:cs="Tahoma"/>
          <w:b/>
          <w:sz w:val="24"/>
          <w:szCs w:val="24"/>
        </w:rPr>
        <w:t xml:space="preserve">BENEFITS </w:t>
      </w:r>
      <w:r w:rsidR="0021590F">
        <w:rPr>
          <w:rFonts w:ascii="Tahoma" w:hAnsi="Tahoma" w:cs="Tahoma"/>
          <w:b/>
          <w:sz w:val="24"/>
          <w:szCs w:val="24"/>
        </w:rPr>
        <w:t xml:space="preserve">WAS </w:t>
      </w:r>
      <w:r w:rsidRPr="00FF26B2">
        <w:rPr>
          <w:rFonts w:ascii="Tahoma" w:hAnsi="Tahoma" w:cs="Tahoma"/>
          <w:b/>
          <w:sz w:val="24"/>
          <w:szCs w:val="24"/>
        </w:rPr>
        <w:t>PROPERLY MADE.</w:t>
      </w:r>
    </w:p>
    <w:p w:rsidR="00BE5166" w:rsidRDefault="00BE5166" w:rsidP="00FF26B2">
      <w:pPr>
        <w:spacing w:after="0" w:line="240" w:lineRule="auto"/>
        <w:jc w:val="both"/>
        <w:rPr>
          <w:rFonts w:ascii="Tahoma" w:hAnsi="Tahoma" w:cs="Tahoma"/>
          <w:sz w:val="24"/>
          <w:szCs w:val="24"/>
        </w:rPr>
      </w:pPr>
    </w:p>
    <w:p w:rsidR="000F59FF" w:rsidRDefault="005F0997" w:rsidP="00215584">
      <w:pPr>
        <w:spacing w:after="0" w:line="360" w:lineRule="auto"/>
        <w:ind w:firstLine="720"/>
        <w:jc w:val="both"/>
        <w:rPr>
          <w:rFonts w:ascii="Tahoma" w:hAnsi="Tahoma" w:cs="Tahoma"/>
          <w:sz w:val="24"/>
          <w:szCs w:val="24"/>
        </w:rPr>
      </w:pPr>
      <w:r>
        <w:rPr>
          <w:rFonts w:ascii="Tahoma" w:hAnsi="Tahoma" w:cs="Tahoma"/>
          <w:sz w:val="24"/>
          <w:szCs w:val="24"/>
        </w:rPr>
        <w:t xml:space="preserve">At pages 32 and 33 are excerpts of minutes of “The Executive Committee of the Municipality of </w:t>
      </w:r>
      <w:proofErr w:type="spellStart"/>
      <w:r>
        <w:rPr>
          <w:rFonts w:ascii="Tahoma" w:hAnsi="Tahoma" w:cs="Tahoma"/>
          <w:sz w:val="24"/>
          <w:szCs w:val="24"/>
        </w:rPr>
        <w:t>Chitungwiza</w:t>
      </w:r>
      <w:proofErr w:type="spellEnd"/>
      <w:r>
        <w:rPr>
          <w:rFonts w:ascii="Tahoma" w:hAnsi="Tahoma" w:cs="Tahoma"/>
          <w:sz w:val="24"/>
          <w:szCs w:val="24"/>
        </w:rPr>
        <w:t xml:space="preserve"> held at 5:40 pm on Thursday, 22 February 2007, in the Council Chamber, </w:t>
      </w:r>
      <w:proofErr w:type="spellStart"/>
      <w:r>
        <w:rPr>
          <w:rFonts w:ascii="Tahoma" w:hAnsi="Tahoma" w:cs="Tahoma"/>
          <w:sz w:val="24"/>
          <w:szCs w:val="24"/>
        </w:rPr>
        <w:t>Zengeza</w:t>
      </w:r>
      <w:proofErr w:type="spellEnd"/>
      <w:r>
        <w:rPr>
          <w:rFonts w:ascii="Tahoma" w:hAnsi="Tahoma" w:cs="Tahoma"/>
          <w:sz w:val="24"/>
          <w:szCs w:val="24"/>
        </w:rPr>
        <w:t>”</w:t>
      </w:r>
      <w:r w:rsidR="000F59FF">
        <w:rPr>
          <w:rFonts w:ascii="Tahoma" w:hAnsi="Tahoma" w:cs="Tahoma"/>
          <w:sz w:val="24"/>
          <w:szCs w:val="24"/>
        </w:rPr>
        <w:t>.</w:t>
      </w:r>
      <w:r>
        <w:rPr>
          <w:rFonts w:ascii="Tahoma" w:hAnsi="Tahoma" w:cs="Tahoma"/>
          <w:sz w:val="24"/>
          <w:szCs w:val="24"/>
        </w:rPr>
        <w:t xml:space="preserve">  At page 33 the following appears </w:t>
      </w:r>
    </w:p>
    <w:p w:rsidR="000F59FF" w:rsidRDefault="000F59FF" w:rsidP="00FF26B2">
      <w:pPr>
        <w:spacing w:after="0" w:line="240" w:lineRule="auto"/>
        <w:jc w:val="both"/>
        <w:rPr>
          <w:rFonts w:ascii="Tahoma" w:hAnsi="Tahoma" w:cs="Tahoma"/>
          <w:sz w:val="24"/>
          <w:szCs w:val="24"/>
        </w:rPr>
      </w:pPr>
    </w:p>
    <w:p w:rsidR="00B12E2A" w:rsidRPr="00EA46D7" w:rsidRDefault="000F59FF" w:rsidP="00215584">
      <w:pPr>
        <w:spacing w:after="0" w:line="360" w:lineRule="auto"/>
        <w:ind w:firstLine="720"/>
        <w:jc w:val="both"/>
        <w:rPr>
          <w:rFonts w:ascii="Times New Roman" w:hAnsi="Times New Roman" w:cs="Times New Roman"/>
          <w:i/>
          <w:sz w:val="24"/>
          <w:szCs w:val="24"/>
        </w:rPr>
      </w:pPr>
      <w:r w:rsidRPr="00EA46D7">
        <w:rPr>
          <w:rFonts w:ascii="Times New Roman" w:hAnsi="Times New Roman" w:cs="Times New Roman"/>
          <w:i/>
          <w:sz w:val="24"/>
          <w:szCs w:val="24"/>
        </w:rPr>
        <w:t>“N/</w:t>
      </w:r>
      <w:proofErr w:type="gramStart"/>
      <w:r w:rsidRPr="00EA46D7">
        <w:rPr>
          <w:rFonts w:ascii="Times New Roman" w:hAnsi="Times New Roman" w:cs="Times New Roman"/>
          <w:i/>
          <w:sz w:val="24"/>
          <w:szCs w:val="24"/>
        </w:rPr>
        <w:t>B  The</w:t>
      </w:r>
      <w:proofErr w:type="gramEnd"/>
      <w:r w:rsidRPr="00EA46D7">
        <w:rPr>
          <w:rFonts w:ascii="Times New Roman" w:hAnsi="Times New Roman" w:cs="Times New Roman"/>
          <w:i/>
          <w:sz w:val="24"/>
          <w:szCs w:val="24"/>
        </w:rPr>
        <w:t xml:space="preserve"> amounts should be equivalent to the items shown above.  The long service awards shall be paid on termination of service. </w:t>
      </w:r>
      <w:r w:rsidR="00FF26B2">
        <w:rPr>
          <w:rFonts w:ascii="Times New Roman" w:hAnsi="Times New Roman" w:cs="Times New Roman"/>
          <w:i/>
          <w:sz w:val="24"/>
          <w:szCs w:val="24"/>
        </w:rPr>
        <w:t xml:space="preserve"> An amount of </w:t>
      </w:r>
      <w:r w:rsidRPr="00EA46D7">
        <w:rPr>
          <w:rFonts w:ascii="Times New Roman" w:hAnsi="Times New Roman" w:cs="Times New Roman"/>
          <w:i/>
          <w:sz w:val="24"/>
          <w:szCs w:val="24"/>
        </w:rPr>
        <w:t>$27 970 000</w:t>
      </w:r>
      <w:proofErr w:type="gramStart"/>
      <w:r w:rsidRPr="00EA46D7">
        <w:rPr>
          <w:rFonts w:ascii="Times New Roman" w:hAnsi="Times New Roman" w:cs="Times New Roman"/>
          <w:i/>
          <w:sz w:val="24"/>
          <w:szCs w:val="24"/>
        </w:rPr>
        <w:t>,00</w:t>
      </w:r>
      <w:proofErr w:type="gramEnd"/>
      <w:r w:rsidRPr="00EA46D7">
        <w:rPr>
          <w:rFonts w:ascii="Times New Roman" w:hAnsi="Times New Roman" w:cs="Times New Roman"/>
          <w:i/>
          <w:sz w:val="24"/>
          <w:szCs w:val="24"/>
        </w:rPr>
        <w:t xml:space="preserve"> has been set aside in the 2006/7 budget.</w:t>
      </w:r>
    </w:p>
    <w:p w:rsidR="000F59FF" w:rsidRPr="00EA46D7" w:rsidRDefault="000F59FF" w:rsidP="00FF26B2">
      <w:pPr>
        <w:spacing w:after="0" w:line="240" w:lineRule="auto"/>
        <w:ind w:firstLine="720"/>
        <w:jc w:val="both"/>
        <w:rPr>
          <w:rFonts w:ascii="Times New Roman" w:hAnsi="Times New Roman" w:cs="Times New Roman"/>
          <w:i/>
          <w:sz w:val="24"/>
          <w:szCs w:val="24"/>
        </w:rPr>
      </w:pPr>
    </w:p>
    <w:p w:rsidR="000F59FF" w:rsidRPr="00EA46D7" w:rsidRDefault="000F59FF" w:rsidP="00215584">
      <w:pPr>
        <w:spacing w:after="0" w:line="360" w:lineRule="auto"/>
        <w:jc w:val="both"/>
        <w:rPr>
          <w:rFonts w:ascii="Times New Roman" w:hAnsi="Times New Roman" w:cs="Times New Roman"/>
          <w:i/>
          <w:sz w:val="24"/>
          <w:szCs w:val="24"/>
        </w:rPr>
      </w:pPr>
      <w:r w:rsidRPr="00EA46D7">
        <w:rPr>
          <w:rFonts w:ascii="Times New Roman" w:hAnsi="Times New Roman" w:cs="Times New Roman"/>
          <w:i/>
          <w:sz w:val="24"/>
          <w:szCs w:val="24"/>
        </w:rPr>
        <w:t xml:space="preserve">(b) </w:t>
      </w:r>
      <w:r w:rsidR="00A036FC" w:rsidRPr="00EA46D7">
        <w:rPr>
          <w:rFonts w:ascii="Times New Roman" w:hAnsi="Times New Roman" w:cs="Times New Roman"/>
          <w:i/>
          <w:sz w:val="24"/>
          <w:szCs w:val="24"/>
        </w:rPr>
        <w:tab/>
      </w:r>
      <w:r w:rsidRPr="00EA46D7">
        <w:rPr>
          <w:rFonts w:ascii="Times New Roman" w:hAnsi="Times New Roman" w:cs="Times New Roman"/>
          <w:i/>
          <w:sz w:val="24"/>
          <w:szCs w:val="24"/>
        </w:rPr>
        <w:t>GRATUITY</w:t>
      </w:r>
    </w:p>
    <w:p w:rsidR="003F1A1E" w:rsidRPr="00EA46D7" w:rsidRDefault="00A036FC" w:rsidP="00215584">
      <w:pPr>
        <w:spacing w:after="0" w:line="360" w:lineRule="auto"/>
        <w:ind w:firstLine="720"/>
        <w:jc w:val="both"/>
        <w:rPr>
          <w:rFonts w:ascii="Times New Roman" w:hAnsi="Times New Roman" w:cs="Times New Roman"/>
          <w:i/>
          <w:sz w:val="24"/>
          <w:szCs w:val="24"/>
        </w:rPr>
      </w:pPr>
      <w:r w:rsidRPr="00663325">
        <w:rPr>
          <w:rFonts w:ascii="Times New Roman" w:hAnsi="Times New Roman" w:cs="Times New Roman"/>
          <w:b/>
          <w:i/>
          <w:sz w:val="24"/>
          <w:szCs w:val="24"/>
        </w:rPr>
        <w:t>Due to poor pensions payment to workers it was agreed at a Works Council (sic) that employees will be paid gratuities on termination of service.</w:t>
      </w:r>
      <w:r w:rsidRPr="00EA46D7">
        <w:rPr>
          <w:rFonts w:ascii="Times New Roman" w:hAnsi="Times New Roman" w:cs="Times New Roman"/>
          <w:i/>
          <w:sz w:val="24"/>
          <w:szCs w:val="24"/>
        </w:rPr>
        <w:t xml:space="preserve">  An amount of $550 000 000</w:t>
      </w:r>
      <w:proofErr w:type="gramStart"/>
      <w:r w:rsidRPr="00EA46D7">
        <w:rPr>
          <w:rFonts w:ascii="Times New Roman" w:hAnsi="Times New Roman" w:cs="Times New Roman"/>
          <w:i/>
          <w:sz w:val="24"/>
          <w:szCs w:val="24"/>
        </w:rPr>
        <w:t>,00</w:t>
      </w:r>
      <w:proofErr w:type="gramEnd"/>
      <w:r w:rsidRPr="00EA46D7">
        <w:rPr>
          <w:rFonts w:ascii="Times New Roman" w:hAnsi="Times New Roman" w:cs="Times New Roman"/>
          <w:i/>
          <w:sz w:val="24"/>
          <w:szCs w:val="24"/>
        </w:rPr>
        <w:t xml:space="preserve"> (five hundred and fifty million dollars)</w:t>
      </w:r>
      <w:r w:rsidR="00AA260E" w:rsidRPr="00EA46D7">
        <w:rPr>
          <w:rFonts w:ascii="Times New Roman" w:hAnsi="Times New Roman" w:cs="Times New Roman"/>
          <w:i/>
          <w:sz w:val="24"/>
          <w:szCs w:val="24"/>
        </w:rPr>
        <w:t xml:space="preserve"> has been budgeted fo</w:t>
      </w:r>
      <w:r w:rsidRPr="00EA46D7">
        <w:rPr>
          <w:rFonts w:ascii="Times New Roman" w:hAnsi="Times New Roman" w:cs="Times New Roman"/>
          <w:i/>
          <w:sz w:val="24"/>
          <w:szCs w:val="24"/>
        </w:rPr>
        <w:t>r</w:t>
      </w:r>
      <w:r w:rsidR="00AA260E" w:rsidRPr="00EA46D7">
        <w:rPr>
          <w:rFonts w:ascii="Times New Roman" w:hAnsi="Times New Roman" w:cs="Times New Roman"/>
          <w:i/>
          <w:sz w:val="24"/>
          <w:szCs w:val="24"/>
        </w:rPr>
        <w:t>.</w:t>
      </w:r>
    </w:p>
    <w:p w:rsidR="001158AB" w:rsidRPr="00EA46D7" w:rsidRDefault="001158AB" w:rsidP="00FF26B2">
      <w:pPr>
        <w:spacing w:after="0" w:line="240" w:lineRule="auto"/>
        <w:ind w:firstLine="720"/>
        <w:jc w:val="both"/>
        <w:rPr>
          <w:rFonts w:ascii="Times New Roman" w:hAnsi="Times New Roman" w:cs="Times New Roman"/>
          <w:b/>
          <w:i/>
          <w:sz w:val="24"/>
          <w:szCs w:val="24"/>
        </w:rPr>
      </w:pPr>
    </w:p>
    <w:p w:rsidR="00AA260E" w:rsidRPr="00EA46D7" w:rsidRDefault="00AA260E" w:rsidP="00215584">
      <w:pPr>
        <w:spacing w:after="0" w:line="360" w:lineRule="auto"/>
        <w:ind w:firstLine="720"/>
        <w:jc w:val="both"/>
        <w:rPr>
          <w:rFonts w:ascii="Times New Roman" w:hAnsi="Times New Roman" w:cs="Times New Roman"/>
          <w:i/>
          <w:sz w:val="24"/>
          <w:szCs w:val="24"/>
        </w:rPr>
      </w:pPr>
      <w:r w:rsidRPr="00EA46D7">
        <w:rPr>
          <w:rFonts w:ascii="Times New Roman" w:hAnsi="Times New Roman" w:cs="Times New Roman"/>
          <w:i/>
          <w:sz w:val="24"/>
          <w:szCs w:val="24"/>
        </w:rPr>
        <w:t>An employee who has completed ten or more years of continuous (sic) shall on termination of employment be paid a gratuity of not less than the amount derived by multip</w:t>
      </w:r>
      <w:r w:rsidR="001A77A9" w:rsidRPr="00EA46D7">
        <w:rPr>
          <w:rFonts w:ascii="Times New Roman" w:hAnsi="Times New Roman" w:cs="Times New Roman"/>
          <w:i/>
          <w:sz w:val="24"/>
          <w:szCs w:val="24"/>
        </w:rPr>
        <w:t>lying the number of completed years of continuous good service by appropriate percentage of his gross salary as set out in the schedule below:</w:t>
      </w:r>
    </w:p>
    <w:p w:rsidR="00E3380E" w:rsidRPr="00EA46D7" w:rsidRDefault="00E3380E" w:rsidP="00663325">
      <w:pPr>
        <w:spacing w:after="0" w:line="240" w:lineRule="auto"/>
        <w:ind w:firstLine="720"/>
        <w:jc w:val="both"/>
        <w:rPr>
          <w:rFonts w:ascii="Times New Roman" w:hAnsi="Times New Roman" w:cs="Times New Roman"/>
          <w:i/>
          <w:sz w:val="24"/>
          <w:szCs w:val="24"/>
        </w:rPr>
      </w:pPr>
    </w:p>
    <w:p w:rsidR="001A77A9" w:rsidRPr="00EA46D7" w:rsidRDefault="006D53F6" w:rsidP="00215584">
      <w:pPr>
        <w:pStyle w:val="ListParagraph"/>
        <w:numPr>
          <w:ilvl w:val="0"/>
          <w:numId w:val="8"/>
        </w:numPr>
        <w:spacing w:after="0" w:line="360" w:lineRule="auto"/>
        <w:jc w:val="both"/>
        <w:rPr>
          <w:rFonts w:ascii="Times New Roman" w:hAnsi="Times New Roman" w:cs="Times New Roman"/>
          <w:i/>
          <w:sz w:val="24"/>
          <w:szCs w:val="24"/>
        </w:rPr>
      </w:pPr>
      <w:r w:rsidRPr="00EA46D7">
        <w:rPr>
          <w:rFonts w:ascii="Times New Roman" w:hAnsi="Times New Roman" w:cs="Times New Roman"/>
          <w:i/>
          <w:sz w:val="24"/>
          <w:szCs w:val="24"/>
        </w:rPr>
        <w:t>10-14 years</w:t>
      </w:r>
      <w:r w:rsidRPr="00EA46D7">
        <w:rPr>
          <w:rFonts w:ascii="Times New Roman" w:hAnsi="Times New Roman" w:cs="Times New Roman"/>
          <w:i/>
          <w:sz w:val="24"/>
          <w:szCs w:val="24"/>
        </w:rPr>
        <w:tab/>
      </w:r>
      <w:r w:rsidRPr="00EA46D7">
        <w:rPr>
          <w:rFonts w:ascii="Times New Roman" w:hAnsi="Times New Roman" w:cs="Times New Roman"/>
          <w:i/>
          <w:sz w:val="24"/>
          <w:szCs w:val="24"/>
        </w:rPr>
        <w:tab/>
      </w:r>
      <w:r w:rsidR="001A77A9" w:rsidRPr="00EA46D7">
        <w:rPr>
          <w:rFonts w:ascii="Times New Roman" w:hAnsi="Times New Roman" w:cs="Times New Roman"/>
          <w:i/>
          <w:sz w:val="24"/>
          <w:szCs w:val="24"/>
        </w:rPr>
        <w:t>40%</w:t>
      </w:r>
    </w:p>
    <w:p w:rsidR="001A77A9" w:rsidRPr="00EA46D7" w:rsidRDefault="00BE5166" w:rsidP="00215584">
      <w:pPr>
        <w:pStyle w:val="ListParagraph"/>
        <w:numPr>
          <w:ilvl w:val="0"/>
          <w:numId w:val="8"/>
        </w:numPr>
        <w:spacing w:after="0" w:line="360" w:lineRule="auto"/>
        <w:jc w:val="both"/>
        <w:rPr>
          <w:rFonts w:ascii="Times New Roman" w:hAnsi="Times New Roman" w:cs="Times New Roman"/>
          <w:i/>
          <w:sz w:val="24"/>
          <w:szCs w:val="24"/>
        </w:rPr>
      </w:pPr>
      <w:r w:rsidRPr="00EA46D7">
        <w:rPr>
          <w:rFonts w:ascii="Times New Roman" w:hAnsi="Times New Roman" w:cs="Times New Roman"/>
          <w:i/>
          <w:sz w:val="24"/>
          <w:szCs w:val="24"/>
        </w:rPr>
        <w:t>15-19 years</w:t>
      </w:r>
      <w:r w:rsidRPr="00EA46D7">
        <w:rPr>
          <w:rFonts w:ascii="Times New Roman" w:hAnsi="Times New Roman" w:cs="Times New Roman"/>
          <w:i/>
          <w:sz w:val="24"/>
          <w:szCs w:val="24"/>
        </w:rPr>
        <w:tab/>
      </w:r>
      <w:r w:rsidR="001A77A9" w:rsidRPr="00EA46D7">
        <w:rPr>
          <w:rFonts w:ascii="Times New Roman" w:hAnsi="Times New Roman" w:cs="Times New Roman"/>
          <w:i/>
          <w:sz w:val="24"/>
          <w:szCs w:val="24"/>
        </w:rPr>
        <w:tab/>
        <w:t>60%</w:t>
      </w:r>
    </w:p>
    <w:p w:rsidR="001A77A9" w:rsidRPr="00EA46D7" w:rsidRDefault="00BE5166" w:rsidP="00215584">
      <w:pPr>
        <w:pStyle w:val="ListParagraph"/>
        <w:numPr>
          <w:ilvl w:val="0"/>
          <w:numId w:val="8"/>
        </w:numPr>
        <w:spacing w:after="0" w:line="360" w:lineRule="auto"/>
        <w:jc w:val="both"/>
        <w:rPr>
          <w:rFonts w:ascii="Times New Roman" w:hAnsi="Times New Roman" w:cs="Times New Roman"/>
          <w:i/>
          <w:sz w:val="24"/>
          <w:szCs w:val="24"/>
        </w:rPr>
      </w:pPr>
      <w:r w:rsidRPr="00EA46D7">
        <w:rPr>
          <w:rFonts w:ascii="Times New Roman" w:hAnsi="Times New Roman" w:cs="Times New Roman"/>
          <w:i/>
          <w:sz w:val="24"/>
          <w:szCs w:val="24"/>
        </w:rPr>
        <w:t>20-24 years</w:t>
      </w:r>
      <w:r w:rsidRPr="00EA46D7">
        <w:rPr>
          <w:rFonts w:ascii="Times New Roman" w:hAnsi="Times New Roman" w:cs="Times New Roman"/>
          <w:i/>
          <w:sz w:val="24"/>
          <w:szCs w:val="24"/>
        </w:rPr>
        <w:tab/>
      </w:r>
      <w:r w:rsidRPr="00EA46D7">
        <w:rPr>
          <w:rFonts w:ascii="Times New Roman" w:hAnsi="Times New Roman" w:cs="Times New Roman"/>
          <w:i/>
          <w:sz w:val="24"/>
          <w:szCs w:val="24"/>
        </w:rPr>
        <w:tab/>
        <w:t>80%</w:t>
      </w:r>
    </w:p>
    <w:p w:rsidR="00BE5166" w:rsidRPr="00EA46D7" w:rsidRDefault="00BE5166" w:rsidP="00215584">
      <w:pPr>
        <w:pStyle w:val="ListParagraph"/>
        <w:numPr>
          <w:ilvl w:val="0"/>
          <w:numId w:val="8"/>
        </w:numPr>
        <w:spacing w:after="0" w:line="360" w:lineRule="auto"/>
        <w:jc w:val="both"/>
        <w:rPr>
          <w:rFonts w:ascii="Times New Roman" w:hAnsi="Times New Roman" w:cs="Times New Roman"/>
          <w:i/>
          <w:sz w:val="24"/>
          <w:szCs w:val="24"/>
        </w:rPr>
      </w:pPr>
      <w:r w:rsidRPr="00EA46D7">
        <w:rPr>
          <w:rFonts w:ascii="Times New Roman" w:hAnsi="Times New Roman" w:cs="Times New Roman"/>
          <w:i/>
          <w:sz w:val="24"/>
          <w:szCs w:val="24"/>
        </w:rPr>
        <w:t>25 years plus</w:t>
      </w:r>
      <w:r w:rsidRPr="00EA46D7">
        <w:rPr>
          <w:rFonts w:ascii="Times New Roman" w:hAnsi="Times New Roman" w:cs="Times New Roman"/>
          <w:i/>
          <w:sz w:val="24"/>
          <w:szCs w:val="24"/>
        </w:rPr>
        <w:tab/>
        <w:t xml:space="preserve">        100%</w:t>
      </w:r>
    </w:p>
    <w:p w:rsidR="00B33AE7" w:rsidRPr="00EA46D7" w:rsidRDefault="00E3380E" w:rsidP="00215584">
      <w:pPr>
        <w:spacing w:after="0" w:line="360" w:lineRule="auto"/>
        <w:jc w:val="both"/>
        <w:rPr>
          <w:rFonts w:ascii="Times New Roman" w:hAnsi="Times New Roman" w:cs="Times New Roman"/>
          <w:i/>
          <w:sz w:val="24"/>
          <w:szCs w:val="24"/>
        </w:rPr>
      </w:pPr>
      <w:r w:rsidRPr="00EA46D7">
        <w:rPr>
          <w:rFonts w:ascii="Times New Roman" w:hAnsi="Times New Roman" w:cs="Times New Roman"/>
          <w:i/>
          <w:sz w:val="24"/>
          <w:szCs w:val="24"/>
        </w:rPr>
        <w:t>Example</w:t>
      </w:r>
    </w:p>
    <w:p w:rsidR="00E3380E" w:rsidRPr="00EA46D7" w:rsidRDefault="00E3380E" w:rsidP="00C74F1D">
      <w:pPr>
        <w:spacing w:after="0" w:line="360" w:lineRule="auto"/>
        <w:ind w:firstLine="720"/>
        <w:jc w:val="both"/>
        <w:rPr>
          <w:rFonts w:ascii="Times New Roman" w:hAnsi="Times New Roman" w:cs="Times New Roman"/>
          <w:i/>
          <w:sz w:val="24"/>
          <w:szCs w:val="24"/>
        </w:rPr>
      </w:pPr>
      <w:r w:rsidRPr="00EA46D7">
        <w:rPr>
          <w:rFonts w:ascii="Times New Roman" w:hAnsi="Times New Roman" w:cs="Times New Roman"/>
          <w:i/>
          <w:sz w:val="24"/>
          <w:szCs w:val="24"/>
        </w:rPr>
        <w:t>An employee who has served council for ten years and currently earning             $100 000</w:t>
      </w:r>
      <w:proofErr w:type="gramStart"/>
      <w:r w:rsidRPr="00EA46D7">
        <w:rPr>
          <w:rFonts w:ascii="Times New Roman" w:hAnsi="Times New Roman" w:cs="Times New Roman"/>
          <w:i/>
          <w:sz w:val="24"/>
          <w:szCs w:val="24"/>
        </w:rPr>
        <w:t>,00</w:t>
      </w:r>
      <w:proofErr w:type="gramEnd"/>
      <w:r w:rsidRPr="00EA46D7">
        <w:rPr>
          <w:rFonts w:ascii="Times New Roman" w:hAnsi="Times New Roman" w:cs="Times New Roman"/>
          <w:i/>
          <w:sz w:val="24"/>
          <w:szCs w:val="24"/>
        </w:rPr>
        <w:t xml:space="preserve"> as gross salary would be paid a gratuity  benefit as follows:</w:t>
      </w:r>
    </w:p>
    <w:p w:rsidR="00C74F1D" w:rsidRDefault="006D53F6" w:rsidP="00215584">
      <w:pPr>
        <w:spacing w:after="0" w:line="360" w:lineRule="auto"/>
        <w:ind w:firstLine="720"/>
        <w:jc w:val="both"/>
        <w:rPr>
          <w:rFonts w:ascii="Times New Roman" w:hAnsi="Times New Roman" w:cs="Times New Roman"/>
          <w:i/>
          <w:sz w:val="24"/>
          <w:szCs w:val="24"/>
        </w:rPr>
      </w:pPr>
      <w:r w:rsidRPr="00EA46D7">
        <w:rPr>
          <w:rFonts w:ascii="Times New Roman" w:hAnsi="Times New Roman" w:cs="Times New Roman"/>
          <w:i/>
          <w:sz w:val="24"/>
          <w:szCs w:val="24"/>
        </w:rPr>
        <w:t>“</w:t>
      </w:r>
      <w:r w:rsidR="00E3380E" w:rsidRPr="00EA46D7">
        <w:rPr>
          <w:rFonts w:ascii="Times New Roman" w:hAnsi="Times New Roman" w:cs="Times New Roman"/>
          <w:i/>
          <w:sz w:val="24"/>
          <w:szCs w:val="24"/>
        </w:rPr>
        <w:t xml:space="preserve">Gross salary x number of years of </w:t>
      </w:r>
      <w:r w:rsidR="00663325">
        <w:rPr>
          <w:rFonts w:ascii="Times New Roman" w:hAnsi="Times New Roman" w:cs="Times New Roman"/>
          <w:i/>
          <w:sz w:val="24"/>
          <w:szCs w:val="24"/>
        </w:rPr>
        <w:t xml:space="preserve">service x rate </w:t>
      </w:r>
      <w:r w:rsidR="00663325">
        <w:rPr>
          <w:rFonts w:ascii="Times New Roman" w:hAnsi="Times New Roman" w:cs="Times New Roman"/>
          <w:i/>
          <w:sz w:val="24"/>
          <w:szCs w:val="24"/>
        </w:rPr>
        <w:tab/>
      </w:r>
      <w:r w:rsidR="00663325">
        <w:rPr>
          <w:rFonts w:ascii="Times New Roman" w:hAnsi="Times New Roman" w:cs="Times New Roman"/>
          <w:i/>
          <w:sz w:val="24"/>
          <w:szCs w:val="24"/>
        </w:rPr>
        <w:tab/>
      </w:r>
    </w:p>
    <w:p w:rsidR="00E3380E" w:rsidRPr="00663325" w:rsidRDefault="00663325" w:rsidP="00215584">
      <w:pPr>
        <w:spacing w:after="0" w:line="360" w:lineRule="auto"/>
        <w:ind w:firstLine="720"/>
        <w:jc w:val="both"/>
        <w:rPr>
          <w:rFonts w:ascii="Tahoma" w:hAnsi="Tahoma" w:cs="Tahoma"/>
          <w:sz w:val="24"/>
          <w:szCs w:val="24"/>
        </w:rPr>
      </w:pPr>
      <w:r>
        <w:rPr>
          <w:rFonts w:ascii="Times New Roman" w:hAnsi="Times New Roman" w:cs="Times New Roman"/>
          <w:i/>
          <w:sz w:val="24"/>
          <w:szCs w:val="24"/>
        </w:rPr>
        <w:t>$100 000 x 10 x 4</w:t>
      </w:r>
      <w:r w:rsidR="00E3380E" w:rsidRPr="00EA46D7">
        <w:rPr>
          <w:rFonts w:ascii="Times New Roman" w:hAnsi="Times New Roman" w:cs="Times New Roman"/>
          <w:i/>
          <w:sz w:val="24"/>
          <w:szCs w:val="24"/>
        </w:rPr>
        <w:t>0</w:t>
      </w:r>
      <w:r w:rsidR="006D53F6" w:rsidRPr="00EA46D7">
        <w:rPr>
          <w:rFonts w:ascii="Times New Roman" w:hAnsi="Times New Roman" w:cs="Times New Roman"/>
          <w:i/>
          <w:sz w:val="24"/>
          <w:szCs w:val="24"/>
        </w:rPr>
        <w:t>”</w:t>
      </w:r>
      <w:r>
        <w:rPr>
          <w:rFonts w:ascii="Times New Roman" w:hAnsi="Times New Roman" w:cs="Times New Roman"/>
          <w:i/>
          <w:sz w:val="24"/>
          <w:szCs w:val="24"/>
        </w:rPr>
        <w:t xml:space="preserve"> </w:t>
      </w:r>
      <w:r w:rsidRPr="00663325">
        <w:rPr>
          <w:rFonts w:ascii="Tahoma" w:hAnsi="Tahoma" w:cs="Tahoma"/>
          <w:sz w:val="24"/>
          <w:szCs w:val="24"/>
        </w:rPr>
        <w:t>(Emphasis added)</w:t>
      </w:r>
    </w:p>
    <w:p w:rsidR="00B5454E" w:rsidRPr="00663325" w:rsidRDefault="00B5454E" w:rsidP="00663325">
      <w:pPr>
        <w:spacing w:after="0" w:line="240" w:lineRule="auto"/>
        <w:ind w:firstLine="720"/>
        <w:jc w:val="both"/>
        <w:rPr>
          <w:rFonts w:ascii="Tahoma" w:hAnsi="Tahoma" w:cs="Tahoma"/>
          <w:sz w:val="24"/>
          <w:szCs w:val="24"/>
        </w:rPr>
      </w:pPr>
    </w:p>
    <w:p w:rsidR="00663325" w:rsidRDefault="00EA46D7" w:rsidP="00215584">
      <w:pPr>
        <w:spacing w:after="0" w:line="360" w:lineRule="auto"/>
        <w:ind w:firstLine="720"/>
        <w:jc w:val="both"/>
        <w:rPr>
          <w:rFonts w:ascii="Tahoma" w:hAnsi="Tahoma" w:cs="Tahoma"/>
          <w:sz w:val="24"/>
          <w:szCs w:val="24"/>
        </w:rPr>
      </w:pPr>
      <w:r w:rsidRPr="00663325">
        <w:rPr>
          <w:rFonts w:ascii="Tahoma" w:hAnsi="Tahoma" w:cs="Tahoma"/>
          <w:sz w:val="24"/>
          <w:szCs w:val="24"/>
        </w:rPr>
        <w:t>I</w:t>
      </w:r>
      <w:r>
        <w:rPr>
          <w:rFonts w:ascii="Tahoma" w:hAnsi="Tahoma" w:cs="Tahoma"/>
          <w:sz w:val="24"/>
          <w:szCs w:val="24"/>
        </w:rPr>
        <w:t>n t</w:t>
      </w:r>
      <w:r w:rsidR="006D53F6">
        <w:rPr>
          <w:rFonts w:ascii="Tahoma" w:hAnsi="Tahoma" w:cs="Tahoma"/>
          <w:sz w:val="24"/>
          <w:szCs w:val="24"/>
        </w:rPr>
        <w:t>he above resolution as is set out</w:t>
      </w:r>
      <w:r w:rsidR="00B80D8F">
        <w:rPr>
          <w:rFonts w:ascii="Tahoma" w:hAnsi="Tahoma" w:cs="Tahoma"/>
          <w:sz w:val="24"/>
          <w:szCs w:val="24"/>
        </w:rPr>
        <w:t>,</w:t>
      </w:r>
      <w:r w:rsidR="006D53F6">
        <w:rPr>
          <w:rFonts w:ascii="Tahoma" w:hAnsi="Tahoma" w:cs="Tahoma"/>
          <w:sz w:val="24"/>
          <w:szCs w:val="24"/>
        </w:rPr>
        <w:t xml:space="preserve"> there was no t</w:t>
      </w:r>
      <w:r w:rsidR="00C74F1D">
        <w:rPr>
          <w:rFonts w:ascii="Tahoma" w:hAnsi="Tahoma" w:cs="Tahoma"/>
          <w:sz w:val="24"/>
          <w:szCs w:val="24"/>
        </w:rPr>
        <w:t>ime limit with respect to which or what</w:t>
      </w:r>
      <w:r w:rsidR="006D53F6">
        <w:rPr>
          <w:rFonts w:ascii="Tahoma" w:hAnsi="Tahoma" w:cs="Tahoma"/>
          <w:sz w:val="24"/>
          <w:szCs w:val="24"/>
        </w:rPr>
        <w:t xml:space="preserve"> period the gratuity would cover.</w:t>
      </w:r>
      <w:r w:rsidR="00B5454E">
        <w:rPr>
          <w:rFonts w:ascii="Tahoma" w:hAnsi="Tahoma" w:cs="Tahoma"/>
          <w:sz w:val="24"/>
          <w:szCs w:val="24"/>
        </w:rPr>
        <w:t xml:space="preserve">  The resolution was clear that it was arrived at </w:t>
      </w:r>
      <w:r w:rsidR="00B5454E" w:rsidRPr="00B80D8F">
        <w:rPr>
          <w:rFonts w:ascii="Tahoma" w:hAnsi="Tahoma" w:cs="Tahoma"/>
          <w:b/>
          <w:sz w:val="24"/>
          <w:szCs w:val="24"/>
        </w:rPr>
        <w:t xml:space="preserve">“Due to poor </w:t>
      </w:r>
      <w:proofErr w:type="gramStart"/>
      <w:r w:rsidR="00B5454E" w:rsidRPr="00B80D8F">
        <w:rPr>
          <w:rFonts w:ascii="Tahoma" w:hAnsi="Tahoma" w:cs="Tahoma"/>
          <w:b/>
          <w:sz w:val="24"/>
          <w:szCs w:val="24"/>
        </w:rPr>
        <w:t>pensions</w:t>
      </w:r>
      <w:proofErr w:type="gramEnd"/>
      <w:r w:rsidR="00B5454E" w:rsidRPr="00B80D8F">
        <w:rPr>
          <w:rFonts w:ascii="Tahoma" w:hAnsi="Tahoma" w:cs="Tahoma"/>
          <w:b/>
          <w:sz w:val="24"/>
          <w:szCs w:val="24"/>
        </w:rPr>
        <w:t xml:space="preserve"> payment paid to workers”</w:t>
      </w:r>
      <w:r w:rsidR="00B5454E">
        <w:rPr>
          <w:rFonts w:ascii="Tahoma" w:hAnsi="Tahoma" w:cs="Tahoma"/>
          <w:sz w:val="24"/>
          <w:szCs w:val="24"/>
        </w:rPr>
        <w:t>.  The averment on behalf of the 1</w:t>
      </w:r>
      <w:r w:rsidR="00B5454E" w:rsidRPr="00B5454E">
        <w:rPr>
          <w:rFonts w:ascii="Tahoma" w:hAnsi="Tahoma" w:cs="Tahoma"/>
          <w:sz w:val="24"/>
          <w:szCs w:val="24"/>
          <w:vertAlign w:val="superscript"/>
        </w:rPr>
        <w:t>st</w:t>
      </w:r>
      <w:r w:rsidR="00B5454E">
        <w:rPr>
          <w:rFonts w:ascii="Tahoma" w:hAnsi="Tahoma" w:cs="Tahoma"/>
          <w:sz w:val="24"/>
          <w:szCs w:val="24"/>
        </w:rPr>
        <w:t xml:space="preserve"> respondent that gratuity would not be paid to an employee who was a recipient </w:t>
      </w:r>
      <w:r w:rsidR="00B80D8F">
        <w:rPr>
          <w:rFonts w:ascii="Tahoma" w:hAnsi="Tahoma" w:cs="Tahoma"/>
          <w:sz w:val="24"/>
          <w:szCs w:val="24"/>
        </w:rPr>
        <w:t xml:space="preserve">of pension </w:t>
      </w:r>
      <w:r w:rsidR="00725C41">
        <w:rPr>
          <w:rFonts w:ascii="Tahoma" w:hAnsi="Tahoma" w:cs="Tahoma"/>
          <w:sz w:val="24"/>
          <w:szCs w:val="24"/>
        </w:rPr>
        <w:t>has no place i</w:t>
      </w:r>
      <w:r w:rsidR="00B5454E">
        <w:rPr>
          <w:rFonts w:ascii="Tahoma" w:hAnsi="Tahoma" w:cs="Tahoma"/>
          <w:sz w:val="24"/>
          <w:szCs w:val="24"/>
        </w:rPr>
        <w:t xml:space="preserve">n the </w:t>
      </w:r>
      <w:r w:rsidR="00725C41">
        <w:rPr>
          <w:rFonts w:ascii="Tahoma" w:hAnsi="Tahoma" w:cs="Tahoma"/>
          <w:sz w:val="24"/>
          <w:szCs w:val="24"/>
        </w:rPr>
        <w:t>resolution.  In fact the resolu</w:t>
      </w:r>
      <w:r w:rsidR="00B80D8F">
        <w:rPr>
          <w:rFonts w:ascii="Tahoma" w:hAnsi="Tahoma" w:cs="Tahoma"/>
          <w:sz w:val="24"/>
          <w:szCs w:val="24"/>
        </w:rPr>
        <w:t>tion was made specifically to aug</w:t>
      </w:r>
      <w:r w:rsidR="00725C41">
        <w:rPr>
          <w:rFonts w:ascii="Tahoma" w:hAnsi="Tahoma" w:cs="Tahoma"/>
          <w:sz w:val="24"/>
          <w:szCs w:val="24"/>
        </w:rPr>
        <w:t>ment workers</w:t>
      </w:r>
      <w:r w:rsidR="00B80D8F">
        <w:rPr>
          <w:rFonts w:ascii="Tahoma" w:hAnsi="Tahoma" w:cs="Tahoma"/>
          <w:sz w:val="24"/>
          <w:szCs w:val="24"/>
        </w:rPr>
        <w:t>’</w:t>
      </w:r>
      <w:r w:rsidR="00725C41">
        <w:rPr>
          <w:rFonts w:ascii="Tahoma" w:hAnsi="Tahoma" w:cs="Tahoma"/>
          <w:sz w:val="24"/>
          <w:szCs w:val="24"/>
        </w:rPr>
        <w:t xml:space="preserve"> poor pension payments.  It was </w:t>
      </w:r>
      <w:r w:rsidR="00B80D8F">
        <w:rPr>
          <w:rFonts w:ascii="Tahoma" w:hAnsi="Tahoma" w:cs="Tahoma"/>
          <w:sz w:val="24"/>
          <w:szCs w:val="24"/>
        </w:rPr>
        <w:t>aver</w:t>
      </w:r>
      <w:r w:rsidR="00C74F1D">
        <w:rPr>
          <w:rFonts w:ascii="Tahoma" w:hAnsi="Tahoma" w:cs="Tahoma"/>
          <w:sz w:val="24"/>
          <w:szCs w:val="24"/>
        </w:rPr>
        <w:t xml:space="preserve">red </w:t>
      </w:r>
      <w:r w:rsidR="00B80D8F">
        <w:rPr>
          <w:rFonts w:ascii="Tahoma" w:hAnsi="Tahoma" w:cs="Tahoma"/>
          <w:sz w:val="24"/>
          <w:szCs w:val="24"/>
        </w:rPr>
        <w:t>on behalf of the 1</w:t>
      </w:r>
      <w:r w:rsidR="00B80D8F" w:rsidRPr="00B80D8F">
        <w:rPr>
          <w:rFonts w:ascii="Tahoma" w:hAnsi="Tahoma" w:cs="Tahoma"/>
          <w:sz w:val="24"/>
          <w:szCs w:val="24"/>
          <w:vertAlign w:val="superscript"/>
        </w:rPr>
        <w:t>st</w:t>
      </w:r>
      <w:r w:rsidR="00B80D8F">
        <w:rPr>
          <w:rFonts w:ascii="Tahoma" w:hAnsi="Tahoma" w:cs="Tahoma"/>
          <w:sz w:val="24"/>
          <w:szCs w:val="24"/>
        </w:rPr>
        <w:t xml:space="preserve"> respondent </w:t>
      </w:r>
      <w:r w:rsidR="00725C41">
        <w:rPr>
          <w:rFonts w:ascii="Tahoma" w:hAnsi="Tahoma" w:cs="Tahoma"/>
          <w:sz w:val="24"/>
          <w:szCs w:val="24"/>
        </w:rPr>
        <w:t xml:space="preserve">that the gratuity only applied for the years 2006 to 2007.  </w:t>
      </w:r>
      <w:r w:rsidR="00AF6E23">
        <w:rPr>
          <w:rFonts w:ascii="Tahoma" w:hAnsi="Tahoma" w:cs="Tahoma"/>
          <w:sz w:val="24"/>
          <w:szCs w:val="24"/>
        </w:rPr>
        <w:t>This averment cannot stand in the face of p</w:t>
      </w:r>
      <w:r w:rsidR="00725C41">
        <w:rPr>
          <w:rFonts w:ascii="Tahoma" w:hAnsi="Tahoma" w:cs="Tahoma"/>
          <w:sz w:val="24"/>
          <w:szCs w:val="24"/>
        </w:rPr>
        <w:t xml:space="preserve">age 33 of the record </w:t>
      </w:r>
      <w:r w:rsidR="00AF6E23">
        <w:rPr>
          <w:rFonts w:ascii="Tahoma" w:hAnsi="Tahoma" w:cs="Tahoma"/>
          <w:sz w:val="24"/>
          <w:szCs w:val="24"/>
        </w:rPr>
        <w:t xml:space="preserve">where it </w:t>
      </w:r>
      <w:r w:rsidR="0021590F">
        <w:rPr>
          <w:rFonts w:ascii="Tahoma" w:hAnsi="Tahoma" w:cs="Tahoma"/>
          <w:sz w:val="24"/>
          <w:szCs w:val="24"/>
        </w:rPr>
        <w:t xml:space="preserve">is </w:t>
      </w:r>
      <w:r w:rsidR="00AF6E23">
        <w:rPr>
          <w:rFonts w:ascii="Tahoma" w:hAnsi="Tahoma" w:cs="Tahoma"/>
          <w:sz w:val="24"/>
          <w:szCs w:val="24"/>
        </w:rPr>
        <w:t>stated</w:t>
      </w:r>
      <w:r w:rsidR="00725C41">
        <w:rPr>
          <w:rFonts w:ascii="Tahoma" w:hAnsi="Tahoma" w:cs="Tahoma"/>
          <w:sz w:val="24"/>
          <w:szCs w:val="24"/>
        </w:rPr>
        <w:t xml:space="preserve"> that an amount of $27 970 000</w:t>
      </w:r>
      <w:proofErr w:type="gramStart"/>
      <w:r w:rsidR="00725C41">
        <w:rPr>
          <w:rFonts w:ascii="Tahoma" w:hAnsi="Tahoma" w:cs="Tahoma"/>
          <w:sz w:val="24"/>
          <w:szCs w:val="24"/>
        </w:rPr>
        <w:t>,00</w:t>
      </w:r>
      <w:proofErr w:type="gramEnd"/>
      <w:r w:rsidR="00725C41">
        <w:rPr>
          <w:rFonts w:ascii="Tahoma" w:hAnsi="Tahoma" w:cs="Tahoma"/>
          <w:sz w:val="24"/>
          <w:szCs w:val="24"/>
        </w:rPr>
        <w:t xml:space="preserve"> </w:t>
      </w:r>
      <w:r w:rsidR="00AF6E23">
        <w:rPr>
          <w:rFonts w:ascii="Tahoma" w:hAnsi="Tahoma" w:cs="Tahoma"/>
          <w:sz w:val="24"/>
          <w:szCs w:val="24"/>
        </w:rPr>
        <w:t>w</w:t>
      </w:r>
      <w:r w:rsidR="00725C41">
        <w:rPr>
          <w:rFonts w:ascii="Tahoma" w:hAnsi="Tahoma" w:cs="Tahoma"/>
          <w:sz w:val="24"/>
          <w:szCs w:val="24"/>
        </w:rPr>
        <w:t>as set aside for the years</w:t>
      </w:r>
      <w:r w:rsidR="00424586">
        <w:rPr>
          <w:rFonts w:ascii="Tahoma" w:hAnsi="Tahoma" w:cs="Tahoma"/>
          <w:sz w:val="24"/>
          <w:szCs w:val="24"/>
        </w:rPr>
        <w:t xml:space="preserve"> </w:t>
      </w:r>
      <w:r w:rsidR="00725C41">
        <w:rPr>
          <w:rFonts w:ascii="Tahoma" w:hAnsi="Tahoma" w:cs="Tahoma"/>
          <w:sz w:val="24"/>
          <w:szCs w:val="24"/>
        </w:rPr>
        <w:t xml:space="preserve">2006/7.  Thus the averment to the effect that the gratuity was </w:t>
      </w:r>
      <w:r w:rsidR="00C74F1D">
        <w:rPr>
          <w:rFonts w:ascii="Tahoma" w:hAnsi="Tahoma" w:cs="Tahoma"/>
          <w:sz w:val="24"/>
          <w:szCs w:val="24"/>
        </w:rPr>
        <w:t xml:space="preserve">only </w:t>
      </w:r>
      <w:r w:rsidR="00725C41">
        <w:rPr>
          <w:rFonts w:ascii="Tahoma" w:hAnsi="Tahoma" w:cs="Tahoma"/>
          <w:sz w:val="24"/>
          <w:szCs w:val="24"/>
        </w:rPr>
        <w:t xml:space="preserve">for the years 2006 and 2007 is </w:t>
      </w:r>
      <w:r w:rsidR="00AF6E23">
        <w:rPr>
          <w:rFonts w:ascii="Tahoma" w:hAnsi="Tahoma" w:cs="Tahoma"/>
          <w:sz w:val="24"/>
          <w:szCs w:val="24"/>
        </w:rPr>
        <w:t>incorrect.  It is</w:t>
      </w:r>
      <w:r w:rsidR="00424586">
        <w:rPr>
          <w:rFonts w:ascii="Tahoma" w:hAnsi="Tahoma" w:cs="Tahoma"/>
          <w:sz w:val="24"/>
          <w:szCs w:val="24"/>
        </w:rPr>
        <w:t xml:space="preserve"> not supported by facts</w:t>
      </w:r>
      <w:r w:rsidR="00C74F1D">
        <w:rPr>
          <w:rFonts w:ascii="Tahoma" w:hAnsi="Tahoma" w:cs="Tahoma"/>
          <w:sz w:val="24"/>
          <w:szCs w:val="24"/>
        </w:rPr>
        <w:t xml:space="preserve">.  It is </w:t>
      </w:r>
      <w:r w:rsidR="00424586">
        <w:rPr>
          <w:rFonts w:ascii="Tahoma" w:hAnsi="Tahoma" w:cs="Tahoma"/>
          <w:sz w:val="24"/>
          <w:szCs w:val="24"/>
        </w:rPr>
        <w:t xml:space="preserve">meant to mislead the court.  </w:t>
      </w:r>
    </w:p>
    <w:p w:rsidR="00663325" w:rsidRDefault="00663325" w:rsidP="00663325">
      <w:pPr>
        <w:spacing w:after="0" w:line="240" w:lineRule="auto"/>
        <w:ind w:firstLine="720"/>
        <w:jc w:val="both"/>
        <w:rPr>
          <w:rFonts w:ascii="Tahoma" w:hAnsi="Tahoma" w:cs="Tahoma"/>
          <w:sz w:val="24"/>
          <w:szCs w:val="24"/>
        </w:rPr>
      </w:pPr>
    </w:p>
    <w:p w:rsidR="006D53F6" w:rsidRDefault="00424586" w:rsidP="00215584">
      <w:pPr>
        <w:spacing w:after="0" w:line="360" w:lineRule="auto"/>
        <w:ind w:firstLine="720"/>
        <w:jc w:val="both"/>
        <w:rPr>
          <w:rFonts w:ascii="Tahoma" w:hAnsi="Tahoma" w:cs="Tahoma"/>
          <w:sz w:val="24"/>
          <w:szCs w:val="24"/>
        </w:rPr>
      </w:pPr>
      <w:r>
        <w:rPr>
          <w:rFonts w:ascii="Tahoma" w:hAnsi="Tahoma" w:cs="Tahoma"/>
          <w:sz w:val="24"/>
          <w:szCs w:val="24"/>
        </w:rPr>
        <w:t>In 2014 the respondents signed a certificate of settlement which is in all</w:t>
      </w:r>
      <w:r w:rsidR="009E0F94">
        <w:rPr>
          <w:rFonts w:ascii="Tahoma" w:hAnsi="Tahoma" w:cs="Tahoma"/>
          <w:sz w:val="24"/>
          <w:szCs w:val="24"/>
        </w:rPr>
        <w:t xml:space="preserve"> </w:t>
      </w:r>
      <w:proofErr w:type="spellStart"/>
      <w:r w:rsidR="009E0F94">
        <w:rPr>
          <w:rFonts w:ascii="Tahoma" w:hAnsi="Tahoma" w:cs="Tahoma"/>
          <w:sz w:val="24"/>
          <w:szCs w:val="24"/>
        </w:rPr>
        <w:t>ear</w:t>
      </w:r>
      <w:r>
        <w:rPr>
          <w:rFonts w:ascii="Tahoma" w:hAnsi="Tahoma" w:cs="Tahoma"/>
          <w:sz w:val="24"/>
          <w:szCs w:val="24"/>
        </w:rPr>
        <w:t>ne</w:t>
      </w:r>
      <w:r w:rsidR="009E0F94">
        <w:rPr>
          <w:rFonts w:ascii="Tahoma" w:hAnsi="Tahoma" w:cs="Tahoma"/>
          <w:sz w:val="24"/>
          <w:szCs w:val="24"/>
        </w:rPr>
        <w:t>s</w:t>
      </w:r>
      <w:r>
        <w:rPr>
          <w:rFonts w:ascii="Tahoma" w:hAnsi="Tahoma" w:cs="Tahoma"/>
          <w:sz w:val="24"/>
          <w:szCs w:val="24"/>
        </w:rPr>
        <w:t>ty</w:t>
      </w:r>
      <w:proofErr w:type="spellEnd"/>
      <w:r w:rsidR="009E0F94">
        <w:rPr>
          <w:rFonts w:ascii="Tahoma" w:hAnsi="Tahoma" w:cs="Tahoma"/>
          <w:sz w:val="24"/>
          <w:szCs w:val="24"/>
        </w:rPr>
        <w:t xml:space="preserve"> a deed of settlement.  The figures agreed on were supplied by the 1</w:t>
      </w:r>
      <w:r w:rsidR="009E0F94" w:rsidRPr="009E0F94">
        <w:rPr>
          <w:rFonts w:ascii="Tahoma" w:hAnsi="Tahoma" w:cs="Tahoma"/>
          <w:sz w:val="24"/>
          <w:szCs w:val="24"/>
          <w:vertAlign w:val="superscript"/>
        </w:rPr>
        <w:t>st</w:t>
      </w:r>
      <w:r w:rsidR="009E0F94">
        <w:rPr>
          <w:rFonts w:ascii="Tahoma" w:hAnsi="Tahoma" w:cs="Tahoma"/>
          <w:sz w:val="24"/>
          <w:szCs w:val="24"/>
        </w:rPr>
        <w:t xml:space="preserve"> respondent.  This was on 24</w:t>
      </w:r>
      <w:r w:rsidR="009E0F94" w:rsidRPr="009E0F94">
        <w:rPr>
          <w:rFonts w:ascii="Tahoma" w:hAnsi="Tahoma" w:cs="Tahoma"/>
          <w:sz w:val="24"/>
          <w:szCs w:val="24"/>
          <w:vertAlign w:val="superscript"/>
        </w:rPr>
        <w:t>th</w:t>
      </w:r>
      <w:r w:rsidR="009E0F94">
        <w:rPr>
          <w:rFonts w:ascii="Tahoma" w:hAnsi="Tahoma" w:cs="Tahoma"/>
          <w:sz w:val="24"/>
          <w:szCs w:val="24"/>
        </w:rPr>
        <w:t xml:space="preserve"> July, 2014.  The resolution was rescinded in March 2015.</w:t>
      </w:r>
    </w:p>
    <w:p w:rsidR="009E0F94" w:rsidRDefault="009E0F94" w:rsidP="00663325">
      <w:pPr>
        <w:spacing w:after="0" w:line="240" w:lineRule="auto"/>
        <w:ind w:firstLine="720"/>
        <w:jc w:val="both"/>
        <w:rPr>
          <w:rFonts w:ascii="Tahoma" w:hAnsi="Tahoma" w:cs="Tahoma"/>
          <w:sz w:val="24"/>
          <w:szCs w:val="24"/>
        </w:rPr>
      </w:pPr>
    </w:p>
    <w:p w:rsidR="009E0F94" w:rsidRDefault="009E0F94" w:rsidP="00663325">
      <w:pPr>
        <w:spacing w:after="0" w:line="240" w:lineRule="auto"/>
        <w:ind w:firstLine="720"/>
        <w:jc w:val="both"/>
        <w:rPr>
          <w:rFonts w:ascii="Tahoma" w:hAnsi="Tahoma" w:cs="Tahoma"/>
          <w:sz w:val="24"/>
          <w:szCs w:val="24"/>
        </w:rPr>
      </w:pPr>
      <w:r>
        <w:rPr>
          <w:rFonts w:ascii="Tahoma" w:hAnsi="Tahoma" w:cs="Tahoma"/>
          <w:sz w:val="24"/>
          <w:szCs w:val="24"/>
        </w:rPr>
        <w:t xml:space="preserve">In </w:t>
      </w:r>
      <w:r>
        <w:rPr>
          <w:rFonts w:ascii="Tahoma" w:hAnsi="Tahoma" w:cs="Tahoma"/>
          <w:b/>
          <w:i/>
          <w:sz w:val="24"/>
          <w:szCs w:val="24"/>
        </w:rPr>
        <w:t>AGERE v NYAMBUYA 1983 (2) ZLR 336 (SC)</w:t>
      </w:r>
      <w:r>
        <w:rPr>
          <w:rFonts w:ascii="Tahoma" w:hAnsi="Tahoma" w:cs="Tahoma"/>
          <w:sz w:val="24"/>
          <w:szCs w:val="24"/>
        </w:rPr>
        <w:t xml:space="preserve"> the Supreme Court held that:</w:t>
      </w:r>
    </w:p>
    <w:p w:rsidR="009E0F94" w:rsidRPr="001876A7" w:rsidRDefault="009E0F94" w:rsidP="00215584">
      <w:pPr>
        <w:spacing w:after="0" w:line="360" w:lineRule="auto"/>
        <w:ind w:left="720" w:firstLine="720"/>
        <w:jc w:val="both"/>
        <w:rPr>
          <w:rFonts w:ascii="Times New Roman" w:hAnsi="Times New Roman" w:cs="Times New Roman"/>
          <w:i/>
          <w:sz w:val="24"/>
          <w:szCs w:val="24"/>
        </w:rPr>
      </w:pPr>
      <w:r w:rsidRPr="001876A7">
        <w:rPr>
          <w:rFonts w:ascii="Times New Roman" w:hAnsi="Times New Roman" w:cs="Times New Roman"/>
          <w:i/>
          <w:sz w:val="24"/>
          <w:szCs w:val="24"/>
        </w:rPr>
        <w:t xml:space="preserve">“It is a fundamental rule of construction in our law dating probably from Code X 1:14:7, that there is a strong presumption that retrospective operation is not to be given to an enactment so as to remove or in any way impair existing rights or obligations unless such a construction appears clearly from the language used or arises by necessary implication.  For instance, where </w:t>
      </w:r>
      <w:r w:rsidR="001876A7" w:rsidRPr="001876A7">
        <w:rPr>
          <w:rFonts w:ascii="Times New Roman" w:hAnsi="Times New Roman" w:cs="Times New Roman"/>
          <w:i/>
          <w:sz w:val="24"/>
          <w:szCs w:val="24"/>
        </w:rPr>
        <w:t>it is expressly retrospective, or deals with past events, or concerns a matter of procedure, practice or evidence.”</w:t>
      </w:r>
    </w:p>
    <w:p w:rsidR="001876A7" w:rsidRDefault="001876A7" w:rsidP="00663325">
      <w:pPr>
        <w:spacing w:after="0" w:line="240" w:lineRule="auto"/>
        <w:ind w:left="720" w:firstLine="720"/>
        <w:jc w:val="both"/>
        <w:rPr>
          <w:rFonts w:ascii="Tahoma" w:hAnsi="Tahoma" w:cs="Tahoma"/>
          <w:sz w:val="24"/>
          <w:szCs w:val="24"/>
        </w:rPr>
      </w:pPr>
    </w:p>
    <w:p w:rsidR="001876A7" w:rsidRPr="001876A7" w:rsidRDefault="001876A7" w:rsidP="00215584">
      <w:pPr>
        <w:spacing w:after="0" w:line="360" w:lineRule="auto"/>
        <w:ind w:firstLine="720"/>
        <w:jc w:val="both"/>
        <w:rPr>
          <w:rFonts w:ascii="Tahoma" w:hAnsi="Tahoma" w:cs="Tahoma"/>
          <w:b/>
          <w:i/>
          <w:sz w:val="24"/>
          <w:szCs w:val="24"/>
        </w:rPr>
      </w:pPr>
      <w:r>
        <w:rPr>
          <w:rFonts w:ascii="Tahoma" w:hAnsi="Tahoma" w:cs="Tahoma"/>
          <w:sz w:val="24"/>
          <w:szCs w:val="24"/>
        </w:rPr>
        <w:t xml:space="preserve">The learned judge of Appeal went on to quote with approval from </w:t>
      </w:r>
      <w:r>
        <w:rPr>
          <w:rFonts w:ascii="Tahoma" w:hAnsi="Tahoma" w:cs="Tahoma"/>
          <w:b/>
          <w:i/>
          <w:sz w:val="24"/>
          <w:szCs w:val="24"/>
        </w:rPr>
        <w:t>CURTIS v JOHANNESBURG MUNICIPALITY 1906 TS 308:</w:t>
      </w:r>
    </w:p>
    <w:p w:rsidR="006D53F6" w:rsidRPr="002B3343" w:rsidRDefault="001876A7" w:rsidP="00215584">
      <w:pPr>
        <w:spacing w:after="0" w:line="360" w:lineRule="auto"/>
        <w:ind w:left="720" w:firstLine="720"/>
        <w:jc w:val="both"/>
        <w:rPr>
          <w:rFonts w:ascii="Times New Roman" w:hAnsi="Times New Roman" w:cs="Times New Roman"/>
          <w:i/>
          <w:sz w:val="24"/>
          <w:szCs w:val="24"/>
        </w:rPr>
      </w:pPr>
      <w:r w:rsidRPr="002B3343">
        <w:rPr>
          <w:rFonts w:ascii="Times New Roman" w:hAnsi="Times New Roman" w:cs="Times New Roman"/>
          <w:i/>
          <w:sz w:val="24"/>
          <w:szCs w:val="24"/>
        </w:rPr>
        <w:t>“The general rule is that, in the absence of express provision to the contrary, statutes should be considered as affecting future matters only; and more especially that the</w:t>
      </w:r>
      <w:r w:rsidR="002B3343" w:rsidRPr="002B3343">
        <w:rPr>
          <w:rFonts w:ascii="Times New Roman" w:hAnsi="Times New Roman" w:cs="Times New Roman"/>
          <w:i/>
          <w:sz w:val="24"/>
          <w:szCs w:val="24"/>
        </w:rPr>
        <w:t>y</w:t>
      </w:r>
      <w:r w:rsidRPr="002B3343">
        <w:rPr>
          <w:rFonts w:ascii="Times New Roman" w:hAnsi="Times New Roman" w:cs="Times New Roman"/>
          <w:i/>
          <w:sz w:val="24"/>
          <w:szCs w:val="24"/>
        </w:rPr>
        <w:t xml:space="preserve"> should if possible be so interpreted as not to take away rights actually vested at</w:t>
      </w:r>
      <w:r w:rsidR="00AF6E23">
        <w:rPr>
          <w:rFonts w:ascii="Times New Roman" w:hAnsi="Times New Roman" w:cs="Times New Roman"/>
          <w:i/>
          <w:sz w:val="24"/>
          <w:szCs w:val="24"/>
        </w:rPr>
        <w:t xml:space="preserve"> t</w:t>
      </w:r>
      <w:r w:rsidR="002B3343" w:rsidRPr="002B3343">
        <w:rPr>
          <w:rFonts w:ascii="Times New Roman" w:hAnsi="Times New Roman" w:cs="Times New Roman"/>
          <w:i/>
          <w:sz w:val="24"/>
          <w:szCs w:val="24"/>
        </w:rPr>
        <w:t>he time of th</w:t>
      </w:r>
      <w:r w:rsidR="0021590F">
        <w:rPr>
          <w:rFonts w:ascii="Times New Roman" w:hAnsi="Times New Roman" w:cs="Times New Roman"/>
          <w:i/>
          <w:sz w:val="24"/>
          <w:szCs w:val="24"/>
        </w:rPr>
        <w:t>eir</w:t>
      </w:r>
      <w:r w:rsidR="002B3343" w:rsidRPr="002B3343">
        <w:rPr>
          <w:rFonts w:ascii="Times New Roman" w:hAnsi="Times New Roman" w:cs="Times New Roman"/>
          <w:i/>
          <w:sz w:val="24"/>
          <w:szCs w:val="24"/>
        </w:rPr>
        <w:t xml:space="preserve"> promulgation</w:t>
      </w:r>
      <w:r w:rsidR="00AF6E23">
        <w:rPr>
          <w:rFonts w:ascii="Times New Roman" w:hAnsi="Times New Roman" w:cs="Times New Roman"/>
          <w:i/>
          <w:sz w:val="24"/>
          <w:szCs w:val="24"/>
        </w:rPr>
        <w:t>.  T</w:t>
      </w:r>
      <w:r w:rsidR="002B3343" w:rsidRPr="002B3343">
        <w:rPr>
          <w:rFonts w:ascii="Times New Roman" w:hAnsi="Times New Roman" w:cs="Times New Roman"/>
          <w:i/>
          <w:sz w:val="24"/>
          <w:szCs w:val="24"/>
        </w:rPr>
        <w:t xml:space="preserve">he legislature is virtually omnipotent, but the courts will not find that it intended so inequitable a result </w:t>
      </w:r>
      <w:r w:rsidR="002B3343">
        <w:rPr>
          <w:rFonts w:ascii="Times New Roman" w:hAnsi="Times New Roman" w:cs="Times New Roman"/>
          <w:i/>
          <w:sz w:val="24"/>
          <w:szCs w:val="24"/>
        </w:rPr>
        <w:t xml:space="preserve">as the destruction of existing </w:t>
      </w:r>
      <w:r w:rsidR="002B3343" w:rsidRPr="002B3343">
        <w:rPr>
          <w:rFonts w:ascii="Times New Roman" w:hAnsi="Times New Roman" w:cs="Times New Roman"/>
          <w:i/>
          <w:sz w:val="24"/>
          <w:szCs w:val="24"/>
        </w:rPr>
        <w:t>rights unless forced to do so by language so clear as to admit of no other conclusion.”</w:t>
      </w:r>
    </w:p>
    <w:p w:rsidR="00B33AE7" w:rsidRDefault="00411DDE" w:rsidP="00215584">
      <w:pPr>
        <w:spacing w:after="0" w:line="360" w:lineRule="auto"/>
        <w:jc w:val="both"/>
        <w:rPr>
          <w:rFonts w:ascii="Tahoma" w:hAnsi="Tahoma" w:cs="Tahoma"/>
          <w:sz w:val="24"/>
          <w:szCs w:val="24"/>
        </w:rPr>
      </w:pPr>
      <w:r>
        <w:rPr>
          <w:rFonts w:ascii="Tahoma" w:hAnsi="Tahoma" w:cs="Tahoma"/>
          <w:sz w:val="24"/>
          <w:szCs w:val="24"/>
        </w:rPr>
        <w:tab/>
        <w:t>Section 17 of the Interpretation Act [</w:t>
      </w:r>
      <w:r>
        <w:rPr>
          <w:rFonts w:ascii="Tahoma" w:hAnsi="Tahoma" w:cs="Tahoma"/>
          <w:i/>
          <w:sz w:val="24"/>
          <w:szCs w:val="24"/>
        </w:rPr>
        <w:t>Chapter 1</w:t>
      </w:r>
      <w:r w:rsidRPr="00411DDE">
        <w:rPr>
          <w:rFonts w:ascii="Tahoma" w:hAnsi="Tahoma" w:cs="Tahoma"/>
          <w:i/>
          <w:sz w:val="24"/>
          <w:szCs w:val="24"/>
        </w:rPr>
        <w:t>:01</w:t>
      </w:r>
      <w:r>
        <w:rPr>
          <w:rFonts w:ascii="Tahoma" w:hAnsi="Tahoma" w:cs="Tahoma"/>
          <w:sz w:val="24"/>
          <w:szCs w:val="24"/>
        </w:rPr>
        <w:t>] provides for the repeal of an enactment as follows:</w:t>
      </w:r>
    </w:p>
    <w:p w:rsidR="00411DDE" w:rsidRPr="00597BA7" w:rsidRDefault="00411DDE" w:rsidP="00215584">
      <w:pPr>
        <w:spacing w:after="0" w:line="360" w:lineRule="auto"/>
        <w:jc w:val="both"/>
        <w:rPr>
          <w:rFonts w:ascii="Times New Roman" w:hAnsi="Times New Roman" w:cs="Times New Roman"/>
          <w:i/>
          <w:sz w:val="24"/>
          <w:szCs w:val="24"/>
        </w:rPr>
      </w:pPr>
      <w:r>
        <w:rPr>
          <w:rFonts w:ascii="Tahoma" w:hAnsi="Tahoma" w:cs="Tahoma"/>
          <w:sz w:val="24"/>
          <w:szCs w:val="24"/>
        </w:rPr>
        <w:tab/>
      </w:r>
      <w:r w:rsidRPr="00597BA7">
        <w:rPr>
          <w:rFonts w:ascii="Times New Roman" w:hAnsi="Times New Roman" w:cs="Times New Roman"/>
          <w:i/>
          <w:sz w:val="24"/>
          <w:szCs w:val="24"/>
        </w:rPr>
        <w:t>“17</w:t>
      </w:r>
      <w:r w:rsidRPr="00597BA7">
        <w:rPr>
          <w:rFonts w:ascii="Times New Roman" w:hAnsi="Times New Roman" w:cs="Times New Roman"/>
          <w:i/>
          <w:sz w:val="24"/>
          <w:szCs w:val="24"/>
        </w:rPr>
        <w:tab/>
        <w:t>Effect of repeal of an enactment;</w:t>
      </w:r>
    </w:p>
    <w:p w:rsidR="00411DDE" w:rsidRPr="00597BA7" w:rsidRDefault="00411DDE" w:rsidP="00215584">
      <w:pPr>
        <w:pStyle w:val="ListParagraph"/>
        <w:numPr>
          <w:ilvl w:val="0"/>
          <w:numId w:val="9"/>
        </w:numPr>
        <w:spacing w:after="0" w:line="360" w:lineRule="auto"/>
        <w:jc w:val="both"/>
        <w:rPr>
          <w:rFonts w:ascii="Times New Roman" w:hAnsi="Times New Roman" w:cs="Times New Roman"/>
          <w:i/>
          <w:sz w:val="24"/>
          <w:szCs w:val="24"/>
        </w:rPr>
      </w:pPr>
      <w:r w:rsidRPr="00597BA7">
        <w:rPr>
          <w:rFonts w:ascii="Times New Roman" w:hAnsi="Times New Roman" w:cs="Times New Roman"/>
          <w:i/>
          <w:sz w:val="24"/>
          <w:szCs w:val="24"/>
        </w:rPr>
        <w:t xml:space="preserve">Where an enactment repeals another enactment, the repeal shall not – </w:t>
      </w:r>
    </w:p>
    <w:p w:rsidR="00411DDE" w:rsidRPr="00597BA7" w:rsidRDefault="0021590F" w:rsidP="00215584">
      <w:pPr>
        <w:pStyle w:val="ListParagraph"/>
        <w:numPr>
          <w:ilvl w:val="0"/>
          <w:numId w:val="10"/>
        </w:numPr>
        <w:spacing w:after="0" w:line="360" w:lineRule="auto"/>
        <w:ind w:left="2160" w:hanging="720"/>
        <w:jc w:val="both"/>
        <w:rPr>
          <w:rFonts w:ascii="Times New Roman" w:hAnsi="Times New Roman" w:cs="Times New Roman"/>
          <w:i/>
          <w:sz w:val="24"/>
          <w:szCs w:val="24"/>
        </w:rPr>
      </w:pPr>
      <w:r>
        <w:rPr>
          <w:rFonts w:ascii="Times New Roman" w:hAnsi="Times New Roman" w:cs="Times New Roman"/>
          <w:i/>
          <w:sz w:val="24"/>
          <w:szCs w:val="24"/>
        </w:rPr>
        <w:t>r</w:t>
      </w:r>
      <w:r w:rsidR="00411DDE" w:rsidRPr="00597BA7">
        <w:rPr>
          <w:rFonts w:ascii="Times New Roman" w:hAnsi="Times New Roman" w:cs="Times New Roman"/>
          <w:i/>
          <w:sz w:val="24"/>
          <w:szCs w:val="24"/>
        </w:rPr>
        <w:t>evive anything not in</w:t>
      </w:r>
      <w:r>
        <w:rPr>
          <w:rFonts w:ascii="Times New Roman" w:hAnsi="Times New Roman" w:cs="Times New Roman"/>
          <w:i/>
          <w:sz w:val="24"/>
          <w:szCs w:val="24"/>
        </w:rPr>
        <w:t xml:space="preserve"> </w:t>
      </w:r>
      <w:r w:rsidR="00411DDE" w:rsidRPr="00597BA7">
        <w:rPr>
          <w:rFonts w:ascii="Times New Roman" w:hAnsi="Times New Roman" w:cs="Times New Roman"/>
          <w:i/>
          <w:sz w:val="24"/>
          <w:szCs w:val="24"/>
        </w:rPr>
        <w:t xml:space="preserve">force or existing at the time at which the repeal takes effect; or </w:t>
      </w:r>
    </w:p>
    <w:p w:rsidR="00597BA7" w:rsidRPr="00597BA7" w:rsidRDefault="00597BA7" w:rsidP="00215584">
      <w:pPr>
        <w:pStyle w:val="ListParagraph"/>
        <w:numPr>
          <w:ilvl w:val="0"/>
          <w:numId w:val="10"/>
        </w:numPr>
        <w:spacing w:after="0" w:line="360" w:lineRule="auto"/>
        <w:ind w:left="2160" w:hanging="720"/>
        <w:jc w:val="both"/>
        <w:rPr>
          <w:rFonts w:ascii="Times New Roman" w:hAnsi="Times New Roman" w:cs="Times New Roman"/>
          <w:i/>
          <w:sz w:val="24"/>
          <w:szCs w:val="24"/>
        </w:rPr>
      </w:pPr>
      <w:r w:rsidRPr="00597BA7">
        <w:rPr>
          <w:rFonts w:ascii="Times New Roman" w:hAnsi="Times New Roman" w:cs="Times New Roman"/>
          <w:i/>
          <w:sz w:val="24"/>
          <w:szCs w:val="24"/>
        </w:rPr>
        <w:t>…</w:t>
      </w:r>
    </w:p>
    <w:p w:rsidR="00597BA7" w:rsidRPr="00597BA7" w:rsidRDefault="0021590F" w:rsidP="00215584">
      <w:pPr>
        <w:pStyle w:val="ListParagraph"/>
        <w:numPr>
          <w:ilvl w:val="0"/>
          <w:numId w:val="10"/>
        </w:numPr>
        <w:spacing w:after="0" w:line="360" w:lineRule="auto"/>
        <w:ind w:left="2160" w:hanging="720"/>
        <w:jc w:val="both"/>
        <w:rPr>
          <w:rFonts w:ascii="Times New Roman" w:hAnsi="Times New Roman" w:cs="Times New Roman"/>
          <w:i/>
          <w:sz w:val="24"/>
          <w:szCs w:val="24"/>
        </w:rPr>
      </w:pPr>
      <w:r>
        <w:rPr>
          <w:rFonts w:ascii="Times New Roman" w:hAnsi="Times New Roman" w:cs="Times New Roman"/>
          <w:i/>
          <w:sz w:val="24"/>
          <w:szCs w:val="24"/>
        </w:rPr>
        <w:t>a</w:t>
      </w:r>
      <w:r w:rsidR="00597BA7" w:rsidRPr="00597BA7">
        <w:rPr>
          <w:rFonts w:ascii="Times New Roman" w:hAnsi="Times New Roman" w:cs="Times New Roman"/>
          <w:i/>
          <w:sz w:val="24"/>
          <w:szCs w:val="24"/>
        </w:rPr>
        <w:t>ffect any right, privilege, obligation or liability acquired, accrued or incurred under the enactment so repealed; or …”</w:t>
      </w:r>
    </w:p>
    <w:p w:rsidR="00C74F1D" w:rsidRDefault="00663325" w:rsidP="00C74F1D">
      <w:pPr>
        <w:spacing w:after="0" w:line="360" w:lineRule="auto"/>
        <w:ind w:left="3600" w:firstLine="720"/>
        <w:jc w:val="both"/>
        <w:rPr>
          <w:rFonts w:ascii="Tahoma" w:hAnsi="Tahoma" w:cs="Tahoma"/>
          <w:sz w:val="24"/>
          <w:szCs w:val="24"/>
        </w:rPr>
      </w:pPr>
      <w:r>
        <w:rPr>
          <w:rFonts w:ascii="Tahoma" w:hAnsi="Tahoma" w:cs="Tahoma"/>
          <w:sz w:val="24"/>
          <w:szCs w:val="24"/>
        </w:rPr>
        <w:t>And</w:t>
      </w:r>
      <w:r w:rsidR="00C577A4">
        <w:rPr>
          <w:rFonts w:ascii="Tahoma" w:hAnsi="Tahoma" w:cs="Tahoma"/>
          <w:sz w:val="24"/>
          <w:szCs w:val="24"/>
        </w:rPr>
        <w:t xml:space="preserve"> </w:t>
      </w:r>
    </w:p>
    <w:p w:rsidR="00B33AE7" w:rsidRDefault="00C577A4" w:rsidP="00663325">
      <w:pPr>
        <w:spacing w:after="0" w:line="360" w:lineRule="auto"/>
        <w:ind w:left="720"/>
        <w:jc w:val="both"/>
        <w:rPr>
          <w:rFonts w:ascii="Tahoma" w:hAnsi="Tahoma" w:cs="Tahoma"/>
          <w:sz w:val="24"/>
          <w:szCs w:val="24"/>
        </w:rPr>
      </w:pPr>
      <w:r>
        <w:rPr>
          <w:rFonts w:ascii="Tahoma" w:hAnsi="Tahoma" w:cs="Tahoma"/>
          <w:sz w:val="24"/>
          <w:szCs w:val="24"/>
        </w:rPr>
        <w:t>Section 36(1) of the Civil Evidence A</w:t>
      </w:r>
      <w:r w:rsidR="00663325">
        <w:rPr>
          <w:rFonts w:ascii="Tahoma" w:hAnsi="Tahoma" w:cs="Tahoma"/>
          <w:sz w:val="24"/>
          <w:szCs w:val="24"/>
        </w:rPr>
        <w:t>ct [</w:t>
      </w:r>
      <w:r w:rsidR="00663325" w:rsidRPr="00663325">
        <w:rPr>
          <w:rFonts w:ascii="Tahoma" w:hAnsi="Tahoma" w:cs="Tahoma"/>
          <w:i/>
          <w:sz w:val="24"/>
          <w:szCs w:val="24"/>
        </w:rPr>
        <w:t>Chapter 8:01</w:t>
      </w:r>
      <w:r w:rsidR="00663325">
        <w:rPr>
          <w:rFonts w:ascii="Tahoma" w:hAnsi="Tahoma" w:cs="Tahoma"/>
          <w:sz w:val="24"/>
          <w:szCs w:val="24"/>
        </w:rPr>
        <w:t>]</w:t>
      </w:r>
      <w:r>
        <w:rPr>
          <w:rFonts w:ascii="Tahoma" w:hAnsi="Tahoma" w:cs="Tahoma"/>
          <w:sz w:val="24"/>
          <w:szCs w:val="24"/>
        </w:rPr>
        <w:t xml:space="preserve"> provides that:</w:t>
      </w:r>
    </w:p>
    <w:p w:rsidR="00C577A4" w:rsidRPr="00C577A4" w:rsidRDefault="00C577A4" w:rsidP="00663325">
      <w:pPr>
        <w:spacing w:after="0" w:line="360" w:lineRule="auto"/>
        <w:ind w:left="720"/>
        <w:jc w:val="both"/>
        <w:rPr>
          <w:rFonts w:ascii="Times New Roman" w:hAnsi="Times New Roman" w:cs="Times New Roman"/>
          <w:i/>
          <w:sz w:val="24"/>
          <w:szCs w:val="24"/>
        </w:rPr>
      </w:pPr>
      <w:r>
        <w:rPr>
          <w:rFonts w:ascii="Tahoma" w:hAnsi="Tahoma" w:cs="Tahoma"/>
          <w:sz w:val="24"/>
          <w:szCs w:val="24"/>
        </w:rPr>
        <w:tab/>
      </w:r>
      <w:r w:rsidRPr="00C577A4">
        <w:rPr>
          <w:rFonts w:ascii="Times New Roman" w:hAnsi="Times New Roman" w:cs="Times New Roman"/>
          <w:i/>
          <w:sz w:val="24"/>
          <w:szCs w:val="24"/>
        </w:rPr>
        <w:t xml:space="preserve">“36(1) </w:t>
      </w:r>
      <w:proofErr w:type="gramStart"/>
      <w:r w:rsidRPr="00C577A4">
        <w:rPr>
          <w:rFonts w:ascii="Times New Roman" w:hAnsi="Times New Roman" w:cs="Times New Roman"/>
          <w:i/>
          <w:sz w:val="24"/>
          <w:szCs w:val="24"/>
        </w:rPr>
        <w:t>An</w:t>
      </w:r>
      <w:proofErr w:type="gramEnd"/>
      <w:r w:rsidRPr="00C577A4">
        <w:rPr>
          <w:rFonts w:ascii="Times New Roman" w:hAnsi="Times New Roman" w:cs="Times New Roman"/>
          <w:i/>
          <w:sz w:val="24"/>
          <w:szCs w:val="24"/>
        </w:rPr>
        <w:t xml:space="preserve"> admission as to any fact, in issue in civil proceedings, made on behalf of party to those proceedings, shall be admissible in evidence as proof of that fact, whether the admission was made orally or in writing or otherwise.”</w:t>
      </w:r>
    </w:p>
    <w:p w:rsidR="00C577A4" w:rsidRDefault="00C577A4" w:rsidP="00215584">
      <w:pPr>
        <w:spacing w:after="0" w:line="360" w:lineRule="auto"/>
        <w:ind w:left="720"/>
        <w:jc w:val="both"/>
        <w:rPr>
          <w:rFonts w:ascii="Tahoma" w:hAnsi="Tahoma" w:cs="Tahoma"/>
          <w:sz w:val="24"/>
          <w:szCs w:val="24"/>
        </w:rPr>
      </w:pPr>
    </w:p>
    <w:p w:rsidR="00C74F1D" w:rsidRDefault="00C577A4" w:rsidP="00C74F1D">
      <w:pPr>
        <w:spacing w:after="0" w:line="360" w:lineRule="auto"/>
        <w:ind w:left="3600" w:firstLine="720"/>
        <w:jc w:val="both"/>
        <w:rPr>
          <w:rFonts w:ascii="Tahoma" w:hAnsi="Tahoma" w:cs="Tahoma"/>
          <w:sz w:val="24"/>
          <w:szCs w:val="24"/>
        </w:rPr>
      </w:pPr>
      <w:r>
        <w:rPr>
          <w:rFonts w:ascii="Tahoma" w:hAnsi="Tahoma" w:cs="Tahoma"/>
          <w:sz w:val="24"/>
          <w:szCs w:val="24"/>
        </w:rPr>
        <w:t xml:space="preserve">And </w:t>
      </w:r>
    </w:p>
    <w:p w:rsidR="00C577A4" w:rsidRDefault="00C577A4" w:rsidP="00215584">
      <w:pPr>
        <w:spacing w:after="0" w:line="360" w:lineRule="auto"/>
        <w:ind w:left="720"/>
        <w:jc w:val="both"/>
        <w:rPr>
          <w:rFonts w:ascii="Tahoma" w:hAnsi="Tahoma" w:cs="Tahoma"/>
          <w:sz w:val="24"/>
          <w:szCs w:val="24"/>
        </w:rPr>
      </w:pPr>
      <w:r>
        <w:rPr>
          <w:rFonts w:ascii="Tahoma" w:hAnsi="Tahoma" w:cs="Tahoma"/>
          <w:sz w:val="24"/>
          <w:szCs w:val="24"/>
        </w:rPr>
        <w:t>Section 138 of the Urban Councils Act provides that:</w:t>
      </w:r>
    </w:p>
    <w:p w:rsidR="00C577A4" w:rsidRPr="005E345F" w:rsidRDefault="00C577A4" w:rsidP="00215584">
      <w:pPr>
        <w:spacing w:after="0" w:line="360" w:lineRule="auto"/>
        <w:ind w:left="720"/>
        <w:jc w:val="both"/>
        <w:rPr>
          <w:rFonts w:ascii="Times New Roman" w:hAnsi="Times New Roman" w:cs="Times New Roman"/>
          <w:i/>
          <w:sz w:val="24"/>
          <w:szCs w:val="24"/>
        </w:rPr>
      </w:pPr>
      <w:r>
        <w:rPr>
          <w:rFonts w:ascii="Tahoma" w:hAnsi="Tahoma" w:cs="Tahoma"/>
          <w:sz w:val="24"/>
          <w:szCs w:val="24"/>
        </w:rPr>
        <w:tab/>
      </w:r>
      <w:r w:rsidRPr="005E345F">
        <w:rPr>
          <w:rFonts w:ascii="Times New Roman" w:hAnsi="Times New Roman" w:cs="Times New Roman"/>
          <w:i/>
          <w:sz w:val="24"/>
          <w:szCs w:val="24"/>
        </w:rPr>
        <w:t>“Notwithstanding anything to the contra</w:t>
      </w:r>
      <w:r w:rsidR="00C74F1D">
        <w:rPr>
          <w:rFonts w:ascii="Times New Roman" w:hAnsi="Times New Roman" w:cs="Times New Roman"/>
          <w:i/>
          <w:sz w:val="24"/>
          <w:szCs w:val="24"/>
        </w:rPr>
        <w:t>r</w:t>
      </w:r>
      <w:r w:rsidRPr="005E345F">
        <w:rPr>
          <w:rFonts w:ascii="Times New Roman" w:hAnsi="Times New Roman" w:cs="Times New Roman"/>
          <w:i/>
          <w:sz w:val="24"/>
          <w:szCs w:val="24"/>
        </w:rPr>
        <w:t xml:space="preserve">y in any </w:t>
      </w:r>
      <w:r w:rsidR="00C74F1D">
        <w:rPr>
          <w:rFonts w:ascii="Times New Roman" w:hAnsi="Times New Roman" w:cs="Times New Roman"/>
          <w:i/>
          <w:sz w:val="24"/>
          <w:szCs w:val="24"/>
        </w:rPr>
        <w:t>other</w:t>
      </w:r>
      <w:r w:rsidRPr="005E345F">
        <w:rPr>
          <w:rFonts w:ascii="Times New Roman" w:hAnsi="Times New Roman" w:cs="Times New Roman"/>
          <w:i/>
          <w:sz w:val="24"/>
          <w:szCs w:val="24"/>
        </w:rPr>
        <w:t xml:space="preserve"> law, no council shall fix or alter the conditions of service of its employees except </w:t>
      </w:r>
      <w:r w:rsidR="005E345F" w:rsidRPr="005E345F">
        <w:rPr>
          <w:rFonts w:ascii="Times New Roman" w:hAnsi="Times New Roman" w:cs="Times New Roman"/>
          <w:i/>
          <w:sz w:val="24"/>
          <w:szCs w:val="24"/>
        </w:rPr>
        <w:t>with the appro</w:t>
      </w:r>
      <w:r w:rsidR="00C74F1D">
        <w:rPr>
          <w:rFonts w:ascii="Times New Roman" w:hAnsi="Times New Roman" w:cs="Times New Roman"/>
          <w:i/>
          <w:sz w:val="24"/>
          <w:szCs w:val="24"/>
        </w:rPr>
        <w:t>val</w:t>
      </w:r>
      <w:r w:rsidR="005E345F" w:rsidRPr="005E345F">
        <w:rPr>
          <w:rFonts w:ascii="Times New Roman" w:hAnsi="Times New Roman" w:cs="Times New Roman"/>
          <w:i/>
          <w:sz w:val="24"/>
          <w:szCs w:val="24"/>
        </w:rPr>
        <w:t xml:space="preserve"> of the Minister responsible for the administration of Labour Relations [Chapter 28:01]”</w:t>
      </w:r>
    </w:p>
    <w:p w:rsidR="00C577A4" w:rsidRDefault="00C577A4" w:rsidP="005E345F">
      <w:pPr>
        <w:spacing w:after="0" w:line="240" w:lineRule="auto"/>
        <w:ind w:left="720"/>
        <w:jc w:val="both"/>
        <w:rPr>
          <w:rFonts w:ascii="Tahoma" w:hAnsi="Tahoma" w:cs="Tahoma"/>
          <w:sz w:val="24"/>
          <w:szCs w:val="24"/>
        </w:rPr>
      </w:pPr>
    </w:p>
    <w:p w:rsidR="00B33AE7" w:rsidRDefault="00597BA7" w:rsidP="005E345F">
      <w:pPr>
        <w:spacing w:after="0" w:line="360" w:lineRule="auto"/>
        <w:ind w:firstLine="720"/>
        <w:jc w:val="both"/>
        <w:rPr>
          <w:rFonts w:ascii="Tahoma" w:hAnsi="Tahoma" w:cs="Tahoma"/>
          <w:sz w:val="24"/>
          <w:szCs w:val="24"/>
        </w:rPr>
      </w:pPr>
      <w:r>
        <w:rPr>
          <w:rFonts w:ascii="Tahoma" w:hAnsi="Tahoma" w:cs="Tahoma"/>
          <w:sz w:val="24"/>
          <w:szCs w:val="24"/>
        </w:rPr>
        <w:t xml:space="preserve">The issue for interpretation in </w:t>
      </w:r>
      <w:proofErr w:type="spellStart"/>
      <w:r w:rsidRPr="00597BA7">
        <w:rPr>
          <w:rFonts w:ascii="Tahoma" w:hAnsi="Tahoma" w:cs="Tahoma"/>
          <w:i/>
          <w:sz w:val="24"/>
          <w:szCs w:val="24"/>
        </w:rPr>
        <w:t>casu</w:t>
      </w:r>
      <w:proofErr w:type="spellEnd"/>
      <w:r>
        <w:rPr>
          <w:rFonts w:ascii="Tahoma" w:hAnsi="Tahoma" w:cs="Tahoma"/>
          <w:sz w:val="24"/>
          <w:szCs w:val="24"/>
        </w:rPr>
        <w:t xml:space="preserve"> is the effect of a Council Resolution which was repealed after an agreement had already been concluded.  Further</w:t>
      </w:r>
      <w:r w:rsidR="00AF6E23">
        <w:rPr>
          <w:rFonts w:ascii="Tahoma" w:hAnsi="Tahoma" w:cs="Tahoma"/>
          <w:sz w:val="24"/>
          <w:szCs w:val="24"/>
        </w:rPr>
        <w:t>,</w:t>
      </w:r>
      <w:r>
        <w:rPr>
          <w:rFonts w:ascii="Tahoma" w:hAnsi="Tahoma" w:cs="Tahoma"/>
          <w:sz w:val="24"/>
          <w:szCs w:val="24"/>
        </w:rPr>
        <w:t xml:space="preserve"> part of the agreement had been executed as expected by both parties.  It is clear</w:t>
      </w:r>
      <w:r w:rsidR="00B870ED">
        <w:rPr>
          <w:rFonts w:ascii="Tahoma" w:hAnsi="Tahoma" w:cs="Tahoma"/>
          <w:sz w:val="24"/>
          <w:szCs w:val="24"/>
        </w:rPr>
        <w:t xml:space="preserve"> </w:t>
      </w:r>
      <w:r>
        <w:rPr>
          <w:rFonts w:ascii="Tahoma" w:hAnsi="Tahoma" w:cs="Tahoma"/>
          <w:sz w:val="24"/>
          <w:szCs w:val="24"/>
        </w:rPr>
        <w:t xml:space="preserve">that the wording of the resolution does not and </w:t>
      </w:r>
      <w:r w:rsidR="00B870ED">
        <w:rPr>
          <w:rFonts w:ascii="Tahoma" w:hAnsi="Tahoma" w:cs="Tahoma"/>
          <w:sz w:val="24"/>
          <w:szCs w:val="24"/>
        </w:rPr>
        <w:t>cannot affect the agreement entered into by the parties in 2014.  For that reason the finding by the applicant that the 1</w:t>
      </w:r>
      <w:r w:rsidR="00B870ED" w:rsidRPr="00B870ED">
        <w:rPr>
          <w:rFonts w:ascii="Tahoma" w:hAnsi="Tahoma" w:cs="Tahoma"/>
          <w:sz w:val="24"/>
          <w:szCs w:val="24"/>
          <w:vertAlign w:val="superscript"/>
        </w:rPr>
        <w:t>st</w:t>
      </w:r>
      <w:r w:rsidR="00B870ED">
        <w:rPr>
          <w:rFonts w:ascii="Tahoma" w:hAnsi="Tahoma" w:cs="Tahoma"/>
          <w:sz w:val="24"/>
          <w:szCs w:val="24"/>
        </w:rPr>
        <w:t xml:space="preserve"> respondent is bound by the term</w:t>
      </w:r>
      <w:r w:rsidR="00A12DE9">
        <w:rPr>
          <w:rFonts w:ascii="Tahoma" w:hAnsi="Tahoma" w:cs="Tahoma"/>
          <w:sz w:val="24"/>
          <w:szCs w:val="24"/>
        </w:rPr>
        <w:t>s</w:t>
      </w:r>
      <w:r w:rsidR="00B870ED">
        <w:rPr>
          <w:rFonts w:ascii="Tahoma" w:hAnsi="Tahoma" w:cs="Tahoma"/>
          <w:sz w:val="24"/>
          <w:szCs w:val="24"/>
        </w:rPr>
        <w:t xml:space="preserve"> of the Certificate of Settlement</w:t>
      </w:r>
      <w:r w:rsidR="00A12DE9">
        <w:rPr>
          <w:rFonts w:ascii="Tahoma" w:hAnsi="Tahoma" w:cs="Tahoma"/>
          <w:sz w:val="24"/>
          <w:szCs w:val="24"/>
        </w:rPr>
        <w:t xml:space="preserve"> is</w:t>
      </w:r>
      <w:r w:rsidR="00B870ED">
        <w:rPr>
          <w:rFonts w:ascii="Tahoma" w:hAnsi="Tahoma" w:cs="Tahoma"/>
          <w:sz w:val="24"/>
          <w:szCs w:val="24"/>
        </w:rPr>
        <w:t xml:space="preserve"> beyond reproach.  The 1</w:t>
      </w:r>
      <w:r w:rsidR="00B870ED" w:rsidRPr="00B870ED">
        <w:rPr>
          <w:rFonts w:ascii="Tahoma" w:hAnsi="Tahoma" w:cs="Tahoma"/>
          <w:sz w:val="24"/>
          <w:szCs w:val="24"/>
          <w:vertAlign w:val="superscript"/>
        </w:rPr>
        <w:t>st</w:t>
      </w:r>
      <w:r w:rsidR="00B870ED">
        <w:rPr>
          <w:rFonts w:ascii="Tahoma" w:hAnsi="Tahoma" w:cs="Tahoma"/>
          <w:sz w:val="24"/>
          <w:szCs w:val="24"/>
        </w:rPr>
        <w:t xml:space="preserve"> respondent effectively unilaterally varied the</w:t>
      </w:r>
      <w:r w:rsidR="00346AF4">
        <w:rPr>
          <w:rFonts w:ascii="Tahoma" w:hAnsi="Tahoma" w:cs="Tahoma"/>
          <w:sz w:val="24"/>
          <w:szCs w:val="24"/>
        </w:rPr>
        <w:t xml:space="preserve"> terms of a contract it had entered into with the 2</w:t>
      </w:r>
      <w:r w:rsidR="00346AF4" w:rsidRPr="00346AF4">
        <w:rPr>
          <w:rFonts w:ascii="Tahoma" w:hAnsi="Tahoma" w:cs="Tahoma"/>
          <w:sz w:val="24"/>
          <w:szCs w:val="24"/>
          <w:vertAlign w:val="superscript"/>
        </w:rPr>
        <w:t>nd</w:t>
      </w:r>
      <w:r w:rsidR="00346AF4">
        <w:rPr>
          <w:rFonts w:ascii="Tahoma" w:hAnsi="Tahoma" w:cs="Tahoma"/>
          <w:sz w:val="24"/>
          <w:szCs w:val="24"/>
        </w:rPr>
        <w:t xml:space="preserve"> respondent.  That is unlawful.  In </w:t>
      </w:r>
      <w:r w:rsidR="00346AF4">
        <w:rPr>
          <w:rFonts w:ascii="Tahoma" w:hAnsi="Tahoma" w:cs="Tahoma"/>
          <w:b/>
          <w:i/>
          <w:sz w:val="24"/>
          <w:szCs w:val="24"/>
        </w:rPr>
        <w:t xml:space="preserve">JOHN TRANOS MATUKUTIRE v TINASHE JOHN MAKWASHA &amp; THREE OTHERS SC 92/21 </w:t>
      </w:r>
      <w:r w:rsidR="00346AF4" w:rsidRPr="00346AF4">
        <w:rPr>
          <w:rFonts w:ascii="Tahoma" w:hAnsi="Tahoma" w:cs="Tahoma"/>
          <w:sz w:val="24"/>
          <w:szCs w:val="24"/>
        </w:rPr>
        <w:t>the Supreme Court</w:t>
      </w:r>
      <w:r w:rsidR="00346AF4">
        <w:rPr>
          <w:rFonts w:ascii="Tahoma" w:hAnsi="Tahoma" w:cs="Tahoma"/>
          <w:sz w:val="24"/>
          <w:szCs w:val="24"/>
        </w:rPr>
        <w:t xml:space="preserve"> was dealing with the parole evidence rule</w:t>
      </w:r>
      <w:r w:rsidR="00C73251">
        <w:rPr>
          <w:rFonts w:ascii="Tahoma" w:hAnsi="Tahoma" w:cs="Tahoma"/>
          <w:sz w:val="24"/>
          <w:szCs w:val="24"/>
        </w:rPr>
        <w:t xml:space="preserve"> and quoted with approval from the case of </w:t>
      </w:r>
      <w:r w:rsidR="00C73251">
        <w:rPr>
          <w:rFonts w:ascii="Tahoma" w:hAnsi="Tahoma" w:cs="Tahoma"/>
          <w:b/>
          <w:i/>
          <w:sz w:val="24"/>
          <w:szCs w:val="24"/>
        </w:rPr>
        <w:t xml:space="preserve">UNION GOVERNMENT v VIANNI FERRO-CONCRETE PIPES (PVT) LTD 1941 AD 43 </w:t>
      </w:r>
      <w:r w:rsidR="00C73251">
        <w:rPr>
          <w:rFonts w:ascii="Tahoma" w:hAnsi="Tahoma" w:cs="Tahoma"/>
          <w:sz w:val="24"/>
          <w:szCs w:val="24"/>
        </w:rPr>
        <w:t>at page 47 as follows:</w:t>
      </w:r>
    </w:p>
    <w:p w:rsidR="00C73251" w:rsidRPr="00B30030" w:rsidRDefault="00C73251" w:rsidP="00215584">
      <w:pPr>
        <w:spacing w:after="0" w:line="360" w:lineRule="auto"/>
        <w:ind w:left="1440" w:firstLine="720"/>
        <w:jc w:val="both"/>
        <w:rPr>
          <w:rFonts w:ascii="Times New Roman" w:hAnsi="Times New Roman" w:cs="Times New Roman"/>
          <w:i/>
          <w:sz w:val="24"/>
          <w:szCs w:val="24"/>
        </w:rPr>
      </w:pPr>
      <w:r w:rsidRPr="00B30030">
        <w:rPr>
          <w:rFonts w:ascii="Times New Roman" w:hAnsi="Times New Roman" w:cs="Times New Roman"/>
          <w:i/>
          <w:sz w:val="24"/>
          <w:szCs w:val="24"/>
        </w:rPr>
        <w:t>“now this court has accepted the rule that when a co</w:t>
      </w:r>
      <w:r w:rsidR="00B30030" w:rsidRPr="00B30030">
        <w:rPr>
          <w:rFonts w:ascii="Times New Roman" w:hAnsi="Times New Roman" w:cs="Times New Roman"/>
          <w:i/>
          <w:sz w:val="24"/>
          <w:szCs w:val="24"/>
        </w:rPr>
        <w:t xml:space="preserve">ntract has been reduced to writing, the writing is, in general, regarded as the exclusive </w:t>
      </w:r>
      <w:r w:rsidR="00A12DE9">
        <w:rPr>
          <w:rFonts w:ascii="Times New Roman" w:hAnsi="Times New Roman" w:cs="Times New Roman"/>
          <w:i/>
          <w:sz w:val="24"/>
          <w:szCs w:val="24"/>
        </w:rPr>
        <w:t>memorial</w:t>
      </w:r>
      <w:r w:rsidR="00B30030" w:rsidRPr="00B30030">
        <w:rPr>
          <w:rFonts w:ascii="Times New Roman" w:hAnsi="Times New Roman" w:cs="Times New Roman"/>
          <w:i/>
          <w:sz w:val="24"/>
          <w:szCs w:val="24"/>
        </w:rPr>
        <w:t xml:space="preserve"> of the transaction and in a suit between the parties no evidence to prove its terms maybe given save the document or secondary evidence of its contents, nor may the contents of such document be contradicted, altered, added to or varied by parole evidence.”</w:t>
      </w:r>
    </w:p>
    <w:p w:rsidR="00C73251" w:rsidRDefault="00C73251" w:rsidP="00A12DE9">
      <w:pPr>
        <w:spacing w:after="0" w:line="240" w:lineRule="auto"/>
        <w:ind w:left="720"/>
        <w:jc w:val="both"/>
        <w:rPr>
          <w:rFonts w:ascii="Tahoma" w:hAnsi="Tahoma" w:cs="Tahoma"/>
          <w:sz w:val="24"/>
          <w:szCs w:val="24"/>
        </w:rPr>
      </w:pPr>
    </w:p>
    <w:p w:rsidR="00B30030" w:rsidRDefault="00B30030" w:rsidP="00A12DE9">
      <w:pPr>
        <w:spacing w:after="0" w:line="360" w:lineRule="auto"/>
        <w:ind w:firstLine="720"/>
        <w:jc w:val="both"/>
        <w:rPr>
          <w:rFonts w:ascii="Tahoma" w:hAnsi="Tahoma" w:cs="Tahoma"/>
          <w:sz w:val="24"/>
          <w:szCs w:val="24"/>
        </w:rPr>
      </w:pPr>
      <w:r>
        <w:rPr>
          <w:rFonts w:ascii="Tahoma" w:hAnsi="Tahoma" w:cs="Tahoma"/>
          <w:sz w:val="24"/>
          <w:szCs w:val="24"/>
        </w:rPr>
        <w:t>Equally in the present matter the terms of the certificate of settlement cannot be varied.</w:t>
      </w:r>
      <w:r w:rsidR="00C74F1D">
        <w:rPr>
          <w:rFonts w:ascii="Tahoma" w:hAnsi="Tahoma" w:cs="Tahoma"/>
          <w:sz w:val="24"/>
          <w:szCs w:val="24"/>
        </w:rPr>
        <w:t xml:space="preserve"> The conduct of the 1</w:t>
      </w:r>
      <w:r w:rsidR="00C74F1D" w:rsidRPr="00C74F1D">
        <w:rPr>
          <w:rFonts w:ascii="Tahoma" w:hAnsi="Tahoma" w:cs="Tahoma"/>
          <w:sz w:val="24"/>
          <w:szCs w:val="24"/>
          <w:vertAlign w:val="superscript"/>
        </w:rPr>
        <w:t>st</w:t>
      </w:r>
      <w:r w:rsidR="00C74F1D">
        <w:rPr>
          <w:rFonts w:ascii="Tahoma" w:hAnsi="Tahoma" w:cs="Tahoma"/>
          <w:sz w:val="24"/>
          <w:szCs w:val="24"/>
        </w:rPr>
        <w:t xml:space="preserve"> respondent was therefore irregular.</w:t>
      </w:r>
    </w:p>
    <w:p w:rsidR="005E345F" w:rsidRPr="005E345F" w:rsidRDefault="005E345F" w:rsidP="005E345F">
      <w:pPr>
        <w:spacing w:after="0" w:line="360" w:lineRule="auto"/>
        <w:jc w:val="both"/>
        <w:rPr>
          <w:rFonts w:ascii="Tahoma" w:hAnsi="Tahoma" w:cs="Tahoma"/>
          <w:sz w:val="24"/>
          <w:szCs w:val="24"/>
        </w:rPr>
      </w:pPr>
    </w:p>
    <w:p w:rsidR="00A12DE9" w:rsidRPr="005E345F" w:rsidRDefault="00E85A92" w:rsidP="005E345F">
      <w:pPr>
        <w:pStyle w:val="ListParagraph"/>
        <w:numPr>
          <w:ilvl w:val="0"/>
          <w:numId w:val="15"/>
        </w:numPr>
        <w:spacing w:after="0" w:line="360" w:lineRule="auto"/>
        <w:ind w:hanging="720"/>
        <w:jc w:val="both"/>
        <w:rPr>
          <w:rFonts w:ascii="Tahoma" w:hAnsi="Tahoma" w:cs="Tahoma"/>
          <w:b/>
          <w:sz w:val="24"/>
          <w:szCs w:val="24"/>
        </w:rPr>
      </w:pPr>
      <w:r w:rsidRPr="005E345F">
        <w:rPr>
          <w:rFonts w:ascii="Tahoma" w:hAnsi="Tahoma" w:cs="Tahoma"/>
          <w:b/>
          <w:sz w:val="24"/>
          <w:szCs w:val="24"/>
        </w:rPr>
        <w:t xml:space="preserve">WHETHER </w:t>
      </w:r>
      <w:r w:rsidRPr="005E345F">
        <w:rPr>
          <w:rFonts w:ascii="Tahoma" w:hAnsi="Tahoma" w:cs="Tahoma"/>
          <w:b/>
          <w:i/>
          <w:sz w:val="24"/>
          <w:szCs w:val="24"/>
        </w:rPr>
        <w:t>JUSTUS ERROR</w:t>
      </w:r>
      <w:r w:rsidRPr="005E345F">
        <w:rPr>
          <w:rFonts w:ascii="Tahoma" w:hAnsi="Tahoma" w:cs="Tahoma"/>
          <w:b/>
          <w:sz w:val="24"/>
          <w:szCs w:val="24"/>
        </w:rPr>
        <w:t xml:space="preserve"> MUST BE FOUND IN FAVOUR OF 1</w:t>
      </w:r>
      <w:r w:rsidRPr="005E345F">
        <w:rPr>
          <w:rFonts w:ascii="Tahoma" w:hAnsi="Tahoma" w:cs="Tahoma"/>
          <w:b/>
          <w:sz w:val="24"/>
          <w:szCs w:val="24"/>
          <w:vertAlign w:val="superscript"/>
        </w:rPr>
        <w:t>ST</w:t>
      </w:r>
      <w:r w:rsidRPr="005E345F">
        <w:rPr>
          <w:rFonts w:ascii="Tahoma" w:hAnsi="Tahoma" w:cs="Tahoma"/>
          <w:b/>
          <w:sz w:val="24"/>
          <w:szCs w:val="24"/>
        </w:rPr>
        <w:t xml:space="preserve"> RESPONDENT</w:t>
      </w:r>
    </w:p>
    <w:p w:rsidR="00A12DE9" w:rsidRPr="005E345F" w:rsidRDefault="00A12DE9" w:rsidP="005E345F">
      <w:pPr>
        <w:spacing w:after="0" w:line="240" w:lineRule="auto"/>
        <w:ind w:firstLine="720"/>
        <w:jc w:val="both"/>
        <w:rPr>
          <w:rFonts w:ascii="Tahoma" w:hAnsi="Tahoma" w:cs="Tahoma"/>
          <w:b/>
          <w:i/>
          <w:sz w:val="24"/>
          <w:szCs w:val="24"/>
        </w:rPr>
      </w:pPr>
    </w:p>
    <w:p w:rsidR="00B30030" w:rsidRDefault="00F73FA6" w:rsidP="00215584">
      <w:pPr>
        <w:spacing w:after="0" w:line="360" w:lineRule="auto"/>
        <w:ind w:firstLine="720"/>
        <w:jc w:val="both"/>
        <w:rPr>
          <w:rFonts w:ascii="Tahoma" w:hAnsi="Tahoma" w:cs="Tahoma"/>
          <w:sz w:val="24"/>
          <w:szCs w:val="24"/>
        </w:rPr>
      </w:pPr>
      <w:r>
        <w:rPr>
          <w:rFonts w:ascii="Tahoma" w:hAnsi="Tahoma" w:cs="Tahoma"/>
          <w:sz w:val="24"/>
          <w:szCs w:val="24"/>
        </w:rPr>
        <w:t xml:space="preserve">In </w:t>
      </w:r>
      <w:r>
        <w:rPr>
          <w:rFonts w:ascii="Tahoma" w:hAnsi="Tahoma" w:cs="Tahoma"/>
          <w:b/>
          <w:i/>
          <w:sz w:val="24"/>
          <w:szCs w:val="24"/>
        </w:rPr>
        <w:t>O.D. MCHECHESI v MICHA</w:t>
      </w:r>
      <w:r w:rsidR="00E85A92">
        <w:rPr>
          <w:rFonts w:ascii="Tahoma" w:hAnsi="Tahoma" w:cs="Tahoma"/>
          <w:b/>
          <w:i/>
          <w:sz w:val="24"/>
          <w:szCs w:val="24"/>
        </w:rPr>
        <w:t>E</w:t>
      </w:r>
      <w:r>
        <w:rPr>
          <w:rFonts w:ascii="Tahoma" w:hAnsi="Tahoma" w:cs="Tahoma"/>
          <w:b/>
          <w:i/>
          <w:sz w:val="24"/>
          <w:szCs w:val="24"/>
        </w:rPr>
        <w:t xml:space="preserve">L HARVEY FIELD N.O. </w:t>
      </w:r>
      <w:r w:rsidR="004F721F">
        <w:rPr>
          <w:rFonts w:ascii="Tahoma" w:hAnsi="Tahoma" w:cs="Tahoma"/>
          <w:b/>
          <w:i/>
          <w:sz w:val="24"/>
          <w:szCs w:val="24"/>
        </w:rPr>
        <w:t xml:space="preserve">SC 132/97 </w:t>
      </w:r>
      <w:r>
        <w:rPr>
          <w:rFonts w:ascii="Tahoma" w:hAnsi="Tahoma" w:cs="Tahoma"/>
          <w:sz w:val="24"/>
          <w:szCs w:val="24"/>
        </w:rPr>
        <w:t>the Supreme Court had this to say:</w:t>
      </w:r>
    </w:p>
    <w:p w:rsidR="00F73FA6" w:rsidRPr="00C55BFA" w:rsidRDefault="00F73FA6" w:rsidP="00215584">
      <w:pPr>
        <w:spacing w:after="0" w:line="360" w:lineRule="auto"/>
        <w:ind w:left="720" w:firstLine="720"/>
        <w:jc w:val="both"/>
        <w:rPr>
          <w:rFonts w:ascii="Times New Roman" w:hAnsi="Times New Roman" w:cs="Times New Roman"/>
          <w:i/>
          <w:sz w:val="24"/>
          <w:szCs w:val="24"/>
          <w:u w:val="single"/>
        </w:rPr>
      </w:pPr>
      <w:r w:rsidRPr="00C55BFA">
        <w:rPr>
          <w:rFonts w:ascii="Times New Roman" w:hAnsi="Times New Roman" w:cs="Times New Roman"/>
          <w:i/>
          <w:sz w:val="24"/>
          <w:szCs w:val="24"/>
        </w:rPr>
        <w:t xml:space="preserve">“What about </w:t>
      </w:r>
      <w:proofErr w:type="spellStart"/>
      <w:r w:rsidRPr="005E345F">
        <w:rPr>
          <w:rFonts w:ascii="Times New Roman" w:hAnsi="Times New Roman" w:cs="Times New Roman"/>
          <w:b/>
          <w:i/>
          <w:sz w:val="24"/>
          <w:szCs w:val="24"/>
        </w:rPr>
        <w:t>justus</w:t>
      </w:r>
      <w:proofErr w:type="spellEnd"/>
      <w:r w:rsidRPr="005E345F">
        <w:rPr>
          <w:rFonts w:ascii="Times New Roman" w:hAnsi="Times New Roman" w:cs="Times New Roman"/>
          <w:b/>
          <w:i/>
          <w:sz w:val="24"/>
          <w:szCs w:val="24"/>
        </w:rPr>
        <w:t xml:space="preserve"> error</w:t>
      </w:r>
      <w:r w:rsidRPr="00C55BFA">
        <w:rPr>
          <w:rFonts w:ascii="Times New Roman" w:hAnsi="Times New Roman" w:cs="Times New Roman"/>
          <w:i/>
          <w:sz w:val="24"/>
          <w:szCs w:val="24"/>
        </w:rPr>
        <w:t>?</w:t>
      </w:r>
      <w:r w:rsidR="005B51C0" w:rsidRPr="00C55BFA">
        <w:rPr>
          <w:rFonts w:ascii="Times New Roman" w:hAnsi="Times New Roman" w:cs="Times New Roman"/>
          <w:i/>
          <w:sz w:val="24"/>
          <w:szCs w:val="24"/>
        </w:rPr>
        <w:t xml:space="preserve">  The first point to be made is that this is a difficult ground to establish.  As appears from the many cases that have followed the decision of </w:t>
      </w:r>
      <w:r w:rsidR="005B51C0" w:rsidRPr="00C55BFA">
        <w:rPr>
          <w:rFonts w:ascii="Times New Roman" w:hAnsi="Times New Roman" w:cs="Times New Roman"/>
          <w:b/>
          <w:i/>
          <w:sz w:val="24"/>
          <w:szCs w:val="24"/>
        </w:rPr>
        <w:t>DE VILLERS JP IN CHI</w:t>
      </w:r>
      <w:r w:rsidR="00C74F1D">
        <w:rPr>
          <w:rFonts w:ascii="Times New Roman" w:hAnsi="Times New Roman" w:cs="Times New Roman"/>
          <w:b/>
          <w:i/>
          <w:sz w:val="24"/>
          <w:szCs w:val="24"/>
        </w:rPr>
        <w:t>LD</w:t>
      </w:r>
      <w:r w:rsidR="005B51C0" w:rsidRPr="00C55BFA">
        <w:rPr>
          <w:rFonts w:ascii="Times New Roman" w:hAnsi="Times New Roman" w:cs="Times New Roman"/>
          <w:b/>
          <w:i/>
          <w:sz w:val="24"/>
          <w:szCs w:val="24"/>
        </w:rPr>
        <w:t xml:space="preserve">ERLEY ESTATE STORES v STANDARD BANK OF S.A. LTD OPD 163, </w:t>
      </w:r>
      <w:r w:rsidR="005B51C0" w:rsidRPr="00C55BFA">
        <w:rPr>
          <w:rFonts w:ascii="Times New Roman" w:hAnsi="Times New Roman" w:cs="Times New Roman"/>
          <w:i/>
          <w:sz w:val="24"/>
          <w:szCs w:val="24"/>
        </w:rPr>
        <w:t>the “just error” must be an error by the court, induced by a non-fraudulent misrepresent</w:t>
      </w:r>
      <w:r w:rsidR="00C74F1D">
        <w:rPr>
          <w:rFonts w:ascii="Times New Roman" w:hAnsi="Times New Roman" w:cs="Times New Roman"/>
          <w:i/>
          <w:sz w:val="24"/>
          <w:szCs w:val="24"/>
        </w:rPr>
        <w:t>ation</w:t>
      </w:r>
      <w:r w:rsidR="005B51C0" w:rsidRPr="00C55BFA">
        <w:rPr>
          <w:rFonts w:ascii="Times New Roman" w:hAnsi="Times New Roman" w:cs="Times New Roman"/>
          <w:i/>
          <w:sz w:val="24"/>
          <w:szCs w:val="24"/>
        </w:rPr>
        <w:t xml:space="preserve"> to the court by the party obtaining the judgment.  Even then, apart from rare and unusual circumstances, such an error does not justify rescission.  See </w:t>
      </w:r>
      <w:r w:rsidR="005B51C0" w:rsidRPr="00C55BFA">
        <w:rPr>
          <w:rFonts w:ascii="Times New Roman" w:hAnsi="Times New Roman" w:cs="Times New Roman"/>
          <w:b/>
          <w:i/>
          <w:sz w:val="24"/>
          <w:szCs w:val="24"/>
        </w:rPr>
        <w:t xml:space="preserve">DEARY v DEARY 1971 (1) SA 227 (C) </w:t>
      </w:r>
      <w:r w:rsidR="005B51C0" w:rsidRPr="00C55BFA">
        <w:rPr>
          <w:rFonts w:ascii="Times New Roman" w:hAnsi="Times New Roman" w:cs="Times New Roman"/>
          <w:i/>
          <w:sz w:val="24"/>
          <w:szCs w:val="24"/>
        </w:rPr>
        <w:t xml:space="preserve">at 230 C-E; </w:t>
      </w:r>
      <w:r w:rsidR="005B51C0" w:rsidRPr="00C55BFA">
        <w:rPr>
          <w:rFonts w:ascii="Times New Roman" w:hAnsi="Times New Roman" w:cs="Times New Roman"/>
          <w:b/>
          <w:i/>
          <w:sz w:val="24"/>
          <w:szCs w:val="24"/>
        </w:rPr>
        <w:t>MUKUND</w:t>
      </w:r>
      <w:r w:rsidR="004C0E2B">
        <w:rPr>
          <w:rFonts w:ascii="Times New Roman" w:hAnsi="Times New Roman" w:cs="Times New Roman"/>
          <w:b/>
          <w:i/>
          <w:sz w:val="24"/>
          <w:szCs w:val="24"/>
        </w:rPr>
        <w:t>E</w:t>
      </w:r>
      <w:r w:rsidR="005B51C0" w:rsidRPr="00C55BFA">
        <w:rPr>
          <w:rFonts w:ascii="Times New Roman" w:hAnsi="Times New Roman" w:cs="Times New Roman"/>
          <w:b/>
          <w:i/>
          <w:sz w:val="24"/>
          <w:szCs w:val="24"/>
        </w:rPr>
        <w:t xml:space="preserve">DZVITI v MUTASA 1990 (1) ZLR 342 </w:t>
      </w:r>
      <w:r w:rsidR="004C0E2B">
        <w:rPr>
          <w:rFonts w:ascii="Times New Roman" w:hAnsi="Times New Roman" w:cs="Times New Roman"/>
          <w:b/>
          <w:i/>
          <w:sz w:val="24"/>
          <w:szCs w:val="24"/>
        </w:rPr>
        <w:t>(HC</w:t>
      </w:r>
      <w:proofErr w:type="gramStart"/>
      <w:r w:rsidR="004C0E2B">
        <w:rPr>
          <w:rFonts w:ascii="Times New Roman" w:hAnsi="Times New Roman" w:cs="Times New Roman"/>
          <w:b/>
          <w:i/>
          <w:sz w:val="24"/>
          <w:szCs w:val="24"/>
        </w:rPr>
        <w:t>)</w:t>
      </w:r>
      <w:r w:rsidR="005B51C0" w:rsidRPr="00C55BFA">
        <w:rPr>
          <w:rFonts w:ascii="Times New Roman" w:hAnsi="Times New Roman" w:cs="Times New Roman"/>
          <w:i/>
          <w:sz w:val="24"/>
          <w:szCs w:val="24"/>
        </w:rPr>
        <w:t>at</w:t>
      </w:r>
      <w:proofErr w:type="gramEnd"/>
      <w:r w:rsidR="005B51C0" w:rsidRPr="00C55BFA">
        <w:rPr>
          <w:rFonts w:ascii="Times New Roman" w:hAnsi="Times New Roman" w:cs="Times New Roman"/>
          <w:i/>
          <w:sz w:val="24"/>
          <w:szCs w:val="24"/>
        </w:rPr>
        <w:t xml:space="preserve"> 345 F-347 H”</w:t>
      </w:r>
    </w:p>
    <w:p w:rsidR="00B30030" w:rsidRDefault="00B30030" w:rsidP="00215584">
      <w:pPr>
        <w:spacing w:after="0" w:line="360" w:lineRule="auto"/>
        <w:ind w:firstLine="720"/>
        <w:jc w:val="both"/>
        <w:rPr>
          <w:rFonts w:ascii="Tahoma" w:hAnsi="Tahoma" w:cs="Tahoma"/>
          <w:sz w:val="24"/>
          <w:szCs w:val="24"/>
        </w:rPr>
      </w:pPr>
    </w:p>
    <w:p w:rsidR="00C55BFA" w:rsidRDefault="00C55BFA" w:rsidP="00215584">
      <w:pPr>
        <w:spacing w:after="0" w:line="360" w:lineRule="auto"/>
        <w:ind w:firstLine="720"/>
        <w:jc w:val="both"/>
        <w:rPr>
          <w:rFonts w:ascii="Tahoma" w:hAnsi="Tahoma" w:cs="Tahoma"/>
          <w:sz w:val="24"/>
          <w:szCs w:val="24"/>
        </w:rPr>
      </w:pPr>
      <w:r>
        <w:rPr>
          <w:rFonts w:ascii="Tahoma" w:hAnsi="Tahoma" w:cs="Tahoma"/>
          <w:sz w:val="24"/>
          <w:szCs w:val="24"/>
        </w:rPr>
        <w:t xml:space="preserve">In </w:t>
      </w:r>
      <w:r>
        <w:rPr>
          <w:rFonts w:ascii="Tahoma" w:hAnsi="Tahoma" w:cs="Tahoma"/>
          <w:b/>
          <w:i/>
          <w:sz w:val="24"/>
          <w:szCs w:val="24"/>
        </w:rPr>
        <w:t>DEARY v DEARY 1971 (1) SA 227</w:t>
      </w:r>
      <w:r w:rsidR="004C0E2B">
        <w:rPr>
          <w:rFonts w:ascii="Tahoma" w:hAnsi="Tahoma" w:cs="Tahoma"/>
          <w:b/>
          <w:i/>
          <w:sz w:val="24"/>
          <w:szCs w:val="24"/>
        </w:rPr>
        <w:t>,</w:t>
      </w:r>
      <w:r>
        <w:rPr>
          <w:rFonts w:ascii="Tahoma" w:hAnsi="Tahoma" w:cs="Tahoma"/>
          <w:b/>
          <w:i/>
          <w:sz w:val="24"/>
          <w:szCs w:val="24"/>
        </w:rPr>
        <w:t xml:space="preserve"> </w:t>
      </w:r>
      <w:r>
        <w:rPr>
          <w:rFonts w:ascii="Tahoma" w:hAnsi="Tahoma" w:cs="Tahoma"/>
          <w:sz w:val="24"/>
          <w:szCs w:val="24"/>
        </w:rPr>
        <w:t xml:space="preserve">it was stated </w:t>
      </w:r>
      <w:r w:rsidR="002E591B">
        <w:rPr>
          <w:rFonts w:ascii="Tahoma" w:hAnsi="Tahoma" w:cs="Tahoma"/>
          <w:sz w:val="24"/>
          <w:szCs w:val="24"/>
        </w:rPr>
        <w:t>(h</w:t>
      </w:r>
      <w:r w:rsidR="004F721F">
        <w:rPr>
          <w:rFonts w:ascii="Tahoma" w:hAnsi="Tahoma" w:cs="Tahoma"/>
          <w:sz w:val="24"/>
          <w:szCs w:val="24"/>
        </w:rPr>
        <w:t>ea</w:t>
      </w:r>
      <w:r w:rsidR="002E591B">
        <w:rPr>
          <w:rFonts w:ascii="Tahoma" w:hAnsi="Tahoma" w:cs="Tahoma"/>
          <w:sz w:val="24"/>
          <w:szCs w:val="24"/>
        </w:rPr>
        <w:t>dnote) that</w:t>
      </w:r>
      <w:r w:rsidR="004F721F">
        <w:rPr>
          <w:rFonts w:ascii="Tahoma" w:hAnsi="Tahoma" w:cs="Tahoma"/>
          <w:sz w:val="24"/>
          <w:szCs w:val="24"/>
        </w:rPr>
        <w:t>:</w:t>
      </w:r>
    </w:p>
    <w:p w:rsidR="002E591B" w:rsidRPr="002E591B" w:rsidRDefault="002E591B" w:rsidP="00215584">
      <w:pPr>
        <w:spacing w:after="0" w:line="360" w:lineRule="auto"/>
        <w:ind w:left="1440" w:firstLine="720"/>
        <w:jc w:val="both"/>
        <w:rPr>
          <w:rFonts w:ascii="Times New Roman" w:hAnsi="Times New Roman" w:cs="Times New Roman"/>
          <w:i/>
          <w:sz w:val="24"/>
          <w:szCs w:val="24"/>
        </w:rPr>
      </w:pPr>
      <w:r w:rsidRPr="002E591B">
        <w:rPr>
          <w:rFonts w:ascii="Times New Roman" w:hAnsi="Times New Roman" w:cs="Times New Roman"/>
          <w:i/>
          <w:sz w:val="24"/>
          <w:szCs w:val="24"/>
        </w:rPr>
        <w:t xml:space="preserve">“Rule 42 of the Uniform Rules of the Supreme Court does not alter the common law to the effect that a non-fraudulent misrepresentation including </w:t>
      </w:r>
      <w:proofErr w:type="spellStart"/>
      <w:r w:rsidR="004F721F" w:rsidRPr="005E345F">
        <w:rPr>
          <w:rFonts w:ascii="Times New Roman" w:hAnsi="Times New Roman" w:cs="Times New Roman"/>
          <w:b/>
          <w:i/>
          <w:sz w:val="24"/>
          <w:szCs w:val="24"/>
        </w:rPr>
        <w:t>ju</w:t>
      </w:r>
      <w:r w:rsidRPr="005E345F">
        <w:rPr>
          <w:rFonts w:ascii="Times New Roman" w:hAnsi="Times New Roman" w:cs="Times New Roman"/>
          <w:b/>
          <w:i/>
          <w:sz w:val="24"/>
          <w:szCs w:val="24"/>
        </w:rPr>
        <w:t>stus</w:t>
      </w:r>
      <w:proofErr w:type="spellEnd"/>
      <w:r w:rsidRPr="005E345F">
        <w:rPr>
          <w:rFonts w:ascii="Times New Roman" w:hAnsi="Times New Roman" w:cs="Times New Roman"/>
          <w:b/>
          <w:i/>
          <w:sz w:val="24"/>
          <w:szCs w:val="24"/>
        </w:rPr>
        <w:t xml:space="preserve"> error</w:t>
      </w:r>
      <w:r w:rsidRPr="002E591B">
        <w:rPr>
          <w:rFonts w:ascii="Times New Roman" w:hAnsi="Times New Roman" w:cs="Times New Roman"/>
          <w:i/>
          <w:sz w:val="24"/>
          <w:szCs w:val="24"/>
        </w:rPr>
        <w:t xml:space="preserve"> on the part of the Court is not a ground for setting aside a judgment induced by such error.”</w:t>
      </w:r>
    </w:p>
    <w:p w:rsidR="00BE0977" w:rsidRDefault="00BE0977" w:rsidP="00215584">
      <w:pPr>
        <w:spacing w:after="0" w:line="360" w:lineRule="auto"/>
        <w:ind w:firstLine="720"/>
        <w:jc w:val="both"/>
        <w:rPr>
          <w:rFonts w:ascii="Tahoma" w:hAnsi="Tahoma" w:cs="Tahoma"/>
          <w:sz w:val="24"/>
          <w:szCs w:val="24"/>
        </w:rPr>
      </w:pPr>
    </w:p>
    <w:p w:rsidR="00BD47A5" w:rsidRDefault="00BD47A5" w:rsidP="00215584">
      <w:pPr>
        <w:spacing w:after="0" w:line="360" w:lineRule="auto"/>
        <w:ind w:firstLine="720"/>
        <w:jc w:val="both"/>
        <w:rPr>
          <w:rFonts w:ascii="Tahoma" w:hAnsi="Tahoma" w:cs="Tahoma"/>
          <w:sz w:val="24"/>
          <w:szCs w:val="24"/>
        </w:rPr>
      </w:pPr>
      <w:r>
        <w:rPr>
          <w:rFonts w:ascii="Tahoma" w:hAnsi="Tahoma" w:cs="Tahoma"/>
          <w:sz w:val="24"/>
          <w:szCs w:val="24"/>
        </w:rPr>
        <w:t xml:space="preserve">In </w:t>
      </w:r>
      <w:r>
        <w:rPr>
          <w:rFonts w:ascii="Tahoma" w:hAnsi="Tahoma" w:cs="Tahoma"/>
          <w:b/>
          <w:i/>
          <w:sz w:val="24"/>
          <w:szCs w:val="24"/>
        </w:rPr>
        <w:t xml:space="preserve">ZIMBABWE ELECTRICITY SUPPLY AUTHORITY v DARRYL SMITH AND FIFTY-FIVE OTHERS SC 9/05 </w:t>
      </w:r>
      <w:r>
        <w:rPr>
          <w:rFonts w:ascii="Tahoma" w:hAnsi="Tahoma" w:cs="Tahoma"/>
          <w:sz w:val="24"/>
          <w:szCs w:val="24"/>
        </w:rPr>
        <w:t xml:space="preserve">the Supreme Court quoted with approval from </w:t>
      </w:r>
      <w:r>
        <w:rPr>
          <w:rFonts w:ascii="Tahoma" w:hAnsi="Tahoma" w:cs="Tahoma"/>
          <w:b/>
          <w:i/>
          <w:sz w:val="24"/>
          <w:szCs w:val="24"/>
        </w:rPr>
        <w:t xml:space="preserve">GEORGE v FAIRMEAD (PTY) LTD 1958 (2) SA 465 (A) </w:t>
      </w:r>
      <w:r>
        <w:rPr>
          <w:rFonts w:ascii="Tahoma" w:hAnsi="Tahoma" w:cs="Tahoma"/>
          <w:sz w:val="24"/>
          <w:szCs w:val="24"/>
        </w:rPr>
        <w:t xml:space="preserve">where FAGAN </w:t>
      </w:r>
      <w:r w:rsidR="008969AE">
        <w:rPr>
          <w:rFonts w:ascii="Tahoma" w:hAnsi="Tahoma" w:cs="Tahoma"/>
          <w:sz w:val="24"/>
          <w:szCs w:val="24"/>
        </w:rPr>
        <w:t>CJ stated as follows at 471 A-D:</w:t>
      </w:r>
    </w:p>
    <w:p w:rsidR="00BE0977" w:rsidRPr="00A27DA4" w:rsidRDefault="00BD47A5" w:rsidP="00215584">
      <w:pPr>
        <w:spacing w:after="0" w:line="360" w:lineRule="auto"/>
        <w:ind w:left="720" w:firstLine="720"/>
        <w:jc w:val="both"/>
        <w:rPr>
          <w:rFonts w:ascii="Times New Roman" w:hAnsi="Times New Roman" w:cs="Times New Roman"/>
          <w:i/>
          <w:sz w:val="24"/>
          <w:szCs w:val="24"/>
        </w:rPr>
      </w:pPr>
      <w:r w:rsidRPr="00A27DA4">
        <w:rPr>
          <w:rFonts w:ascii="Times New Roman" w:hAnsi="Times New Roman" w:cs="Times New Roman"/>
          <w:i/>
          <w:sz w:val="24"/>
          <w:szCs w:val="24"/>
        </w:rPr>
        <w:t xml:space="preserve">“When can an error be said to be </w:t>
      </w:r>
      <w:proofErr w:type="spellStart"/>
      <w:r w:rsidRPr="00A27DA4">
        <w:rPr>
          <w:rFonts w:ascii="Times New Roman" w:hAnsi="Times New Roman" w:cs="Times New Roman"/>
          <w:i/>
          <w:sz w:val="24"/>
          <w:szCs w:val="24"/>
        </w:rPr>
        <w:t>justus</w:t>
      </w:r>
      <w:proofErr w:type="spellEnd"/>
      <w:r w:rsidRPr="00A27DA4">
        <w:rPr>
          <w:rFonts w:ascii="Times New Roman" w:hAnsi="Times New Roman" w:cs="Times New Roman"/>
          <w:i/>
          <w:sz w:val="24"/>
          <w:szCs w:val="24"/>
        </w:rPr>
        <w:t xml:space="preserve"> for the purpose of entitling a man to repudiate his consent to a contractual term?  As I read the de</w:t>
      </w:r>
      <w:r w:rsidR="00A27DA4" w:rsidRPr="00A27DA4">
        <w:rPr>
          <w:rFonts w:ascii="Times New Roman" w:hAnsi="Times New Roman" w:cs="Times New Roman"/>
          <w:i/>
          <w:sz w:val="24"/>
          <w:szCs w:val="24"/>
        </w:rPr>
        <w:t xml:space="preserve">cisions, our Courts in applying the test, have taken into account the fact that there is another party involved and have considered his position.  They have in effect, said: Has the first party </w:t>
      </w:r>
      <w:r w:rsidR="004F721F">
        <w:rPr>
          <w:rFonts w:ascii="Times New Roman" w:hAnsi="Times New Roman" w:cs="Times New Roman"/>
          <w:i/>
          <w:sz w:val="24"/>
          <w:szCs w:val="24"/>
        </w:rPr>
        <w:t xml:space="preserve">– the one who is trying to </w:t>
      </w:r>
      <w:proofErr w:type="spellStart"/>
      <w:r w:rsidR="004F721F">
        <w:rPr>
          <w:rFonts w:ascii="Times New Roman" w:hAnsi="Times New Roman" w:cs="Times New Roman"/>
          <w:i/>
          <w:sz w:val="24"/>
          <w:szCs w:val="24"/>
        </w:rPr>
        <w:t>resil</w:t>
      </w:r>
      <w:r w:rsidR="00A27DA4" w:rsidRPr="00A27DA4">
        <w:rPr>
          <w:rFonts w:ascii="Times New Roman" w:hAnsi="Times New Roman" w:cs="Times New Roman"/>
          <w:i/>
          <w:sz w:val="24"/>
          <w:szCs w:val="24"/>
        </w:rPr>
        <w:t>e</w:t>
      </w:r>
      <w:proofErr w:type="spellEnd"/>
      <w:r w:rsidR="00A27DA4" w:rsidRPr="00A27DA4">
        <w:rPr>
          <w:rFonts w:ascii="Times New Roman" w:hAnsi="Times New Roman" w:cs="Times New Roman"/>
          <w:i/>
          <w:sz w:val="24"/>
          <w:szCs w:val="24"/>
        </w:rPr>
        <w:t xml:space="preserve"> – been to blame in the sense that by his conduct he has led the other party, as a reasonable man, to believe that he was binding himself?...  If his mistake  is due to a misrepresentation, whether innocent or fraudulent, by the other party, then of course, it is the second party who is to blame and the first party is not bound.”</w:t>
      </w:r>
      <w:r w:rsidR="00A27DA4" w:rsidRPr="00A27DA4">
        <w:rPr>
          <w:rFonts w:ascii="Times New Roman" w:hAnsi="Times New Roman" w:cs="Times New Roman"/>
          <w:b/>
          <w:i/>
          <w:sz w:val="24"/>
          <w:szCs w:val="24"/>
        </w:rPr>
        <w:t xml:space="preserve"> </w:t>
      </w:r>
    </w:p>
    <w:p w:rsidR="00BE0977" w:rsidRDefault="00BE0977" w:rsidP="00215584">
      <w:pPr>
        <w:spacing w:after="0" w:line="360" w:lineRule="auto"/>
        <w:ind w:firstLine="720"/>
        <w:jc w:val="both"/>
        <w:rPr>
          <w:rFonts w:ascii="Tahoma" w:hAnsi="Tahoma" w:cs="Tahoma"/>
          <w:sz w:val="24"/>
          <w:szCs w:val="24"/>
        </w:rPr>
      </w:pPr>
    </w:p>
    <w:p w:rsidR="00A27DA4" w:rsidRDefault="00A27DA4" w:rsidP="00215584">
      <w:pPr>
        <w:spacing w:after="0" w:line="360" w:lineRule="auto"/>
        <w:ind w:firstLine="720"/>
        <w:jc w:val="both"/>
        <w:rPr>
          <w:rFonts w:ascii="Tahoma" w:hAnsi="Tahoma" w:cs="Tahoma"/>
          <w:sz w:val="24"/>
          <w:szCs w:val="24"/>
        </w:rPr>
      </w:pPr>
      <w:r>
        <w:rPr>
          <w:rFonts w:ascii="Tahoma" w:hAnsi="Tahoma" w:cs="Tahoma"/>
          <w:sz w:val="24"/>
          <w:szCs w:val="24"/>
        </w:rPr>
        <w:t xml:space="preserve">In </w:t>
      </w:r>
      <w:r>
        <w:rPr>
          <w:rFonts w:ascii="Tahoma" w:hAnsi="Tahoma" w:cs="Tahoma"/>
          <w:b/>
          <w:i/>
          <w:sz w:val="24"/>
          <w:szCs w:val="24"/>
        </w:rPr>
        <w:t>NAT</w:t>
      </w:r>
      <w:r w:rsidR="00704A15">
        <w:rPr>
          <w:rFonts w:ascii="Tahoma" w:hAnsi="Tahoma" w:cs="Tahoma"/>
          <w:b/>
          <w:i/>
          <w:sz w:val="24"/>
          <w:szCs w:val="24"/>
        </w:rPr>
        <w:t xml:space="preserve">IONAL AND OVERSEAS DISTRIBUTORS CORPORATION (PTY) LTD v POTATO BOARD 1958 (2) SA 473 </w:t>
      </w:r>
      <w:r w:rsidR="00704A15" w:rsidRPr="00704A15">
        <w:rPr>
          <w:rFonts w:ascii="Tahoma" w:hAnsi="Tahoma" w:cs="Tahoma"/>
          <w:sz w:val="24"/>
          <w:szCs w:val="24"/>
        </w:rPr>
        <w:t>SCHREINER</w:t>
      </w:r>
      <w:r w:rsidR="00704A15">
        <w:rPr>
          <w:rFonts w:ascii="Tahoma" w:hAnsi="Tahoma" w:cs="Tahoma"/>
          <w:sz w:val="24"/>
          <w:szCs w:val="24"/>
        </w:rPr>
        <w:t xml:space="preserve"> JA considered the effect of a unilateral mistake on a contract and said the following at 479 E-H:</w:t>
      </w:r>
    </w:p>
    <w:p w:rsidR="00704A15" w:rsidRPr="0065358C" w:rsidRDefault="00704A15" w:rsidP="00215584">
      <w:pPr>
        <w:spacing w:after="0" w:line="360" w:lineRule="auto"/>
        <w:ind w:left="720" w:firstLine="720"/>
        <w:jc w:val="both"/>
        <w:rPr>
          <w:rFonts w:ascii="Times New Roman" w:hAnsi="Times New Roman" w:cs="Times New Roman"/>
          <w:i/>
          <w:sz w:val="24"/>
          <w:szCs w:val="24"/>
        </w:rPr>
      </w:pPr>
      <w:r w:rsidRPr="0065358C">
        <w:rPr>
          <w:rFonts w:ascii="Times New Roman" w:hAnsi="Times New Roman" w:cs="Times New Roman"/>
          <w:i/>
          <w:sz w:val="24"/>
          <w:szCs w:val="24"/>
        </w:rPr>
        <w:t xml:space="preserve">“If the respondent had been a natural person who had accepted a tender according to its terms, there is no doubt that a contract would have been made when the acceptance was communicated to </w:t>
      </w:r>
      <w:r w:rsidRPr="00890743">
        <w:rPr>
          <w:rFonts w:ascii="Times New Roman" w:hAnsi="Times New Roman" w:cs="Times New Roman"/>
          <w:i/>
          <w:sz w:val="24"/>
          <w:szCs w:val="24"/>
        </w:rPr>
        <w:t>the tender</w:t>
      </w:r>
      <w:r w:rsidR="008969AE" w:rsidRPr="00890743">
        <w:rPr>
          <w:rFonts w:ascii="Times New Roman" w:hAnsi="Times New Roman" w:cs="Times New Roman"/>
          <w:i/>
          <w:sz w:val="24"/>
          <w:szCs w:val="24"/>
        </w:rPr>
        <w:t>er</w:t>
      </w:r>
      <w:r w:rsidRPr="0065358C">
        <w:rPr>
          <w:rFonts w:ascii="Times New Roman" w:hAnsi="Times New Roman" w:cs="Times New Roman"/>
          <w:i/>
          <w:sz w:val="24"/>
          <w:szCs w:val="24"/>
        </w:rPr>
        <w:t>, by posting it.  It would not be possible for such a natural person, if he repudiated</w:t>
      </w:r>
      <w:r w:rsidR="004F721F">
        <w:rPr>
          <w:rFonts w:ascii="Times New Roman" w:hAnsi="Times New Roman" w:cs="Times New Roman"/>
          <w:i/>
          <w:sz w:val="24"/>
          <w:szCs w:val="24"/>
        </w:rPr>
        <w:t>, to escape liability by provi</w:t>
      </w:r>
      <w:r w:rsidRPr="0065358C">
        <w:rPr>
          <w:rFonts w:ascii="Times New Roman" w:hAnsi="Times New Roman" w:cs="Times New Roman"/>
          <w:i/>
          <w:sz w:val="24"/>
          <w:szCs w:val="24"/>
        </w:rPr>
        <w:t>ng that he had posted the wrong letter or the like.  That follows from the generally objective approach to the creation of contracts which our law follows …</w:t>
      </w:r>
    </w:p>
    <w:p w:rsidR="0065358C" w:rsidRPr="0065358C" w:rsidRDefault="0065358C" w:rsidP="00215584">
      <w:pPr>
        <w:spacing w:after="0" w:line="360" w:lineRule="auto"/>
        <w:ind w:left="720" w:firstLine="720"/>
        <w:jc w:val="both"/>
        <w:rPr>
          <w:rFonts w:ascii="Times New Roman" w:hAnsi="Times New Roman" w:cs="Times New Roman"/>
          <w:i/>
          <w:sz w:val="24"/>
          <w:szCs w:val="24"/>
        </w:rPr>
      </w:pPr>
    </w:p>
    <w:p w:rsidR="0065358C" w:rsidRPr="004F721F" w:rsidRDefault="0065358C" w:rsidP="00215584">
      <w:pPr>
        <w:spacing w:after="0" w:line="360" w:lineRule="auto"/>
        <w:ind w:left="720" w:firstLine="720"/>
        <w:jc w:val="both"/>
        <w:rPr>
          <w:rFonts w:ascii="Times New Roman" w:hAnsi="Times New Roman" w:cs="Times New Roman"/>
          <w:sz w:val="24"/>
          <w:szCs w:val="24"/>
        </w:rPr>
      </w:pPr>
      <w:r w:rsidRPr="0065358C">
        <w:rPr>
          <w:rFonts w:ascii="Times New Roman" w:hAnsi="Times New Roman" w:cs="Times New Roman"/>
          <w:i/>
          <w:sz w:val="24"/>
          <w:szCs w:val="24"/>
        </w:rPr>
        <w:t xml:space="preserve">No other approach would be consistent with fairness or practicality.  Our law allows a party to set up his own mistake in certain circumstances in order to escape liability under a contract into which he has entered.  </w:t>
      </w:r>
      <w:r w:rsidRPr="004F721F">
        <w:rPr>
          <w:rFonts w:ascii="Times New Roman" w:hAnsi="Times New Roman" w:cs="Times New Roman"/>
          <w:b/>
          <w:i/>
          <w:sz w:val="24"/>
          <w:szCs w:val="24"/>
        </w:rPr>
        <w:t>But where the other party has not made any misrepresentation and has not appreciated at the time of acceptance that his offer was being accepted under a misapprehension, the scope for a defence of unilateral mistake is very narrow, if it exists at all.  At least the mistake (error</w:t>
      </w:r>
      <w:r w:rsidR="004C0E2B">
        <w:rPr>
          <w:rFonts w:ascii="Times New Roman" w:hAnsi="Times New Roman" w:cs="Times New Roman"/>
          <w:b/>
          <w:i/>
          <w:sz w:val="24"/>
          <w:szCs w:val="24"/>
        </w:rPr>
        <w:t>) would have to be reasonable (</w:t>
      </w:r>
      <w:proofErr w:type="spellStart"/>
      <w:r w:rsidR="008969AE">
        <w:rPr>
          <w:rFonts w:ascii="Times New Roman" w:hAnsi="Times New Roman" w:cs="Times New Roman"/>
          <w:b/>
          <w:i/>
          <w:sz w:val="24"/>
          <w:szCs w:val="24"/>
        </w:rPr>
        <w:t>j</w:t>
      </w:r>
      <w:r w:rsidRPr="004F721F">
        <w:rPr>
          <w:rFonts w:ascii="Times New Roman" w:hAnsi="Times New Roman" w:cs="Times New Roman"/>
          <w:b/>
          <w:i/>
          <w:sz w:val="24"/>
          <w:szCs w:val="24"/>
        </w:rPr>
        <w:t>ustus</w:t>
      </w:r>
      <w:proofErr w:type="spellEnd"/>
      <w:r w:rsidRPr="004F721F">
        <w:rPr>
          <w:rFonts w:ascii="Times New Roman" w:hAnsi="Times New Roman" w:cs="Times New Roman"/>
          <w:b/>
          <w:i/>
          <w:sz w:val="24"/>
          <w:szCs w:val="24"/>
        </w:rPr>
        <w:t>) and it would have to be pleaded”.</w:t>
      </w:r>
      <w:r w:rsidR="004F721F">
        <w:rPr>
          <w:rFonts w:ascii="Times New Roman" w:hAnsi="Times New Roman" w:cs="Times New Roman"/>
          <w:sz w:val="24"/>
          <w:szCs w:val="24"/>
        </w:rPr>
        <w:t xml:space="preserve"> (</w:t>
      </w:r>
      <w:r w:rsidR="004F721F" w:rsidRPr="004F721F">
        <w:rPr>
          <w:rFonts w:ascii="Tahoma" w:hAnsi="Tahoma" w:cs="Tahoma"/>
          <w:sz w:val="24"/>
          <w:szCs w:val="24"/>
        </w:rPr>
        <w:t>Emphasis added)</w:t>
      </w:r>
      <w:r w:rsidR="00890743">
        <w:rPr>
          <w:rFonts w:ascii="Tahoma" w:hAnsi="Tahoma" w:cs="Tahoma"/>
          <w:sz w:val="24"/>
          <w:szCs w:val="24"/>
        </w:rPr>
        <w:t>.</w:t>
      </w:r>
    </w:p>
    <w:p w:rsidR="0065358C" w:rsidRDefault="0065358C" w:rsidP="004C0E2B">
      <w:pPr>
        <w:spacing w:after="0" w:line="360" w:lineRule="auto"/>
        <w:ind w:firstLine="720"/>
        <w:jc w:val="both"/>
        <w:rPr>
          <w:rFonts w:ascii="Tahoma" w:hAnsi="Tahoma" w:cs="Tahoma"/>
          <w:sz w:val="24"/>
          <w:szCs w:val="24"/>
        </w:rPr>
      </w:pPr>
      <w:r>
        <w:rPr>
          <w:rFonts w:ascii="Tahoma" w:hAnsi="Tahoma" w:cs="Tahoma"/>
          <w:sz w:val="24"/>
          <w:szCs w:val="24"/>
        </w:rPr>
        <w:t xml:space="preserve">In </w:t>
      </w:r>
      <w:r>
        <w:rPr>
          <w:rFonts w:ascii="Tahoma" w:hAnsi="Tahoma" w:cs="Tahoma"/>
          <w:b/>
          <w:i/>
          <w:sz w:val="24"/>
          <w:szCs w:val="24"/>
        </w:rPr>
        <w:t xml:space="preserve">UNIVERSITY OF ZIMBABWE v GUDZA </w:t>
      </w:r>
      <w:r w:rsidR="0044060C">
        <w:rPr>
          <w:rFonts w:ascii="Tahoma" w:hAnsi="Tahoma" w:cs="Tahoma"/>
          <w:b/>
          <w:i/>
          <w:sz w:val="24"/>
          <w:szCs w:val="24"/>
        </w:rPr>
        <w:t xml:space="preserve">1996 (1) ZLR 249 (S), </w:t>
      </w:r>
      <w:r w:rsidR="0044060C">
        <w:rPr>
          <w:rFonts w:ascii="Tahoma" w:hAnsi="Tahoma" w:cs="Tahoma"/>
          <w:sz w:val="24"/>
          <w:szCs w:val="24"/>
        </w:rPr>
        <w:t>the Supreme Court held that</w:t>
      </w:r>
      <w:r w:rsidR="004C0E2B">
        <w:rPr>
          <w:rFonts w:ascii="Tahoma" w:hAnsi="Tahoma" w:cs="Tahoma"/>
          <w:sz w:val="24"/>
          <w:szCs w:val="24"/>
        </w:rPr>
        <w:t>:</w:t>
      </w:r>
      <w:r w:rsidR="0044060C">
        <w:rPr>
          <w:rFonts w:ascii="Tahoma" w:hAnsi="Tahoma" w:cs="Tahoma"/>
          <w:sz w:val="24"/>
          <w:szCs w:val="24"/>
        </w:rPr>
        <w:t xml:space="preserve"> </w:t>
      </w:r>
    </w:p>
    <w:p w:rsidR="0044060C" w:rsidRPr="004F721F" w:rsidRDefault="0044060C" w:rsidP="004F721F">
      <w:pPr>
        <w:spacing w:after="0" w:line="360" w:lineRule="auto"/>
        <w:ind w:left="720" w:firstLine="720"/>
        <w:jc w:val="both"/>
        <w:rPr>
          <w:rFonts w:ascii="Times New Roman" w:hAnsi="Times New Roman" w:cs="Times New Roman"/>
          <w:i/>
          <w:sz w:val="24"/>
          <w:szCs w:val="24"/>
        </w:rPr>
      </w:pPr>
      <w:r w:rsidRPr="004F721F">
        <w:rPr>
          <w:rFonts w:ascii="Times New Roman" w:hAnsi="Times New Roman" w:cs="Times New Roman"/>
          <w:i/>
          <w:sz w:val="24"/>
          <w:szCs w:val="24"/>
        </w:rPr>
        <w:t>“Generally s</w:t>
      </w:r>
      <w:r w:rsidR="00ED4605" w:rsidRPr="004F721F">
        <w:rPr>
          <w:rFonts w:ascii="Times New Roman" w:hAnsi="Times New Roman" w:cs="Times New Roman"/>
          <w:i/>
          <w:sz w:val="24"/>
          <w:szCs w:val="24"/>
        </w:rPr>
        <w:t xml:space="preserve">peaking, an </w:t>
      </w:r>
      <w:proofErr w:type="spellStart"/>
      <w:r w:rsidR="00ED4605" w:rsidRPr="004F721F">
        <w:rPr>
          <w:rFonts w:ascii="Times New Roman" w:hAnsi="Times New Roman" w:cs="Times New Roman"/>
          <w:i/>
          <w:sz w:val="24"/>
          <w:szCs w:val="24"/>
        </w:rPr>
        <w:t>offeror</w:t>
      </w:r>
      <w:proofErr w:type="spellEnd"/>
      <w:r w:rsidR="00ED4605" w:rsidRPr="004F721F">
        <w:rPr>
          <w:rFonts w:ascii="Times New Roman" w:hAnsi="Times New Roman" w:cs="Times New Roman"/>
          <w:i/>
          <w:sz w:val="24"/>
          <w:szCs w:val="24"/>
        </w:rPr>
        <w:t xml:space="preserve"> </w:t>
      </w:r>
      <w:r w:rsidR="00161A47" w:rsidRPr="004F721F">
        <w:rPr>
          <w:rFonts w:ascii="Times New Roman" w:hAnsi="Times New Roman" w:cs="Times New Roman"/>
          <w:i/>
          <w:sz w:val="24"/>
          <w:szCs w:val="24"/>
        </w:rPr>
        <w:t>c</w:t>
      </w:r>
      <w:r w:rsidR="00ED4605" w:rsidRPr="004F721F">
        <w:rPr>
          <w:rFonts w:ascii="Times New Roman" w:hAnsi="Times New Roman" w:cs="Times New Roman"/>
          <w:i/>
          <w:sz w:val="24"/>
          <w:szCs w:val="24"/>
        </w:rPr>
        <w:t xml:space="preserve">annot escape liability by </w:t>
      </w:r>
      <w:r w:rsidR="004C0E2B">
        <w:rPr>
          <w:rFonts w:ascii="Times New Roman" w:hAnsi="Times New Roman" w:cs="Times New Roman"/>
          <w:b/>
          <w:i/>
          <w:sz w:val="24"/>
          <w:szCs w:val="24"/>
        </w:rPr>
        <w:t>establishing that</w:t>
      </w:r>
      <w:r w:rsidR="00ED4605" w:rsidRPr="005E345F">
        <w:rPr>
          <w:rFonts w:ascii="Times New Roman" w:hAnsi="Times New Roman" w:cs="Times New Roman"/>
          <w:b/>
          <w:i/>
          <w:sz w:val="24"/>
          <w:szCs w:val="24"/>
        </w:rPr>
        <w:t xml:space="preserve"> he made </w:t>
      </w:r>
      <w:r w:rsidR="00890743">
        <w:rPr>
          <w:rFonts w:ascii="Times New Roman" w:hAnsi="Times New Roman" w:cs="Times New Roman"/>
          <w:b/>
          <w:i/>
          <w:sz w:val="24"/>
          <w:szCs w:val="24"/>
        </w:rPr>
        <w:t xml:space="preserve">the </w:t>
      </w:r>
      <w:r w:rsidR="00ED4605" w:rsidRPr="005E345F">
        <w:rPr>
          <w:rFonts w:ascii="Times New Roman" w:hAnsi="Times New Roman" w:cs="Times New Roman"/>
          <w:b/>
          <w:i/>
          <w:sz w:val="24"/>
          <w:szCs w:val="24"/>
        </w:rPr>
        <w:t>wrong</w:t>
      </w:r>
      <w:r w:rsidR="00161A47" w:rsidRPr="005E345F">
        <w:rPr>
          <w:rFonts w:ascii="Times New Roman" w:hAnsi="Times New Roman" w:cs="Times New Roman"/>
          <w:b/>
          <w:i/>
          <w:sz w:val="24"/>
          <w:szCs w:val="24"/>
        </w:rPr>
        <w:t xml:space="preserve"> offer which was accepted by the </w:t>
      </w:r>
      <w:proofErr w:type="spellStart"/>
      <w:r w:rsidR="00161A47" w:rsidRPr="005E345F">
        <w:rPr>
          <w:rFonts w:ascii="Times New Roman" w:hAnsi="Times New Roman" w:cs="Times New Roman"/>
          <w:b/>
          <w:i/>
          <w:sz w:val="24"/>
          <w:szCs w:val="24"/>
        </w:rPr>
        <w:t>offeree</w:t>
      </w:r>
      <w:proofErr w:type="spellEnd"/>
      <w:r w:rsidR="00161A47" w:rsidRPr="005E345F">
        <w:rPr>
          <w:rFonts w:ascii="Times New Roman" w:hAnsi="Times New Roman" w:cs="Times New Roman"/>
          <w:b/>
          <w:i/>
          <w:sz w:val="24"/>
          <w:szCs w:val="24"/>
        </w:rPr>
        <w:t xml:space="preserve">: </w:t>
      </w:r>
      <w:r w:rsidR="00161A47" w:rsidRPr="004F721F">
        <w:rPr>
          <w:rFonts w:ascii="Times New Roman" w:hAnsi="Times New Roman" w:cs="Times New Roman"/>
          <w:b/>
          <w:i/>
          <w:sz w:val="24"/>
          <w:szCs w:val="24"/>
        </w:rPr>
        <w:t xml:space="preserve">VAN RYN WINE &amp; SPIRIT CO, v CHANDOS BAR 1928 TPD </w:t>
      </w:r>
      <w:r w:rsidR="00161A47" w:rsidRPr="004F721F">
        <w:rPr>
          <w:rFonts w:ascii="Times New Roman" w:hAnsi="Times New Roman" w:cs="Times New Roman"/>
          <w:i/>
          <w:sz w:val="24"/>
          <w:szCs w:val="24"/>
        </w:rPr>
        <w:t xml:space="preserve">AT 417 AT 424-5.  In </w:t>
      </w:r>
      <w:r w:rsidR="00E41B0C" w:rsidRPr="004F721F">
        <w:rPr>
          <w:rFonts w:ascii="Times New Roman" w:hAnsi="Times New Roman" w:cs="Times New Roman"/>
          <w:b/>
          <w:i/>
          <w:sz w:val="24"/>
          <w:szCs w:val="24"/>
        </w:rPr>
        <w:t>SOUTH AFRICAN RAILWAYS AND HARBOUR V NATIONAL BANK OF SOUTH AFRICA LTD 1924 AB 704</w:t>
      </w:r>
      <w:r w:rsidR="00E41B0C" w:rsidRPr="004F721F">
        <w:rPr>
          <w:rFonts w:ascii="Times New Roman" w:hAnsi="Times New Roman" w:cs="Times New Roman"/>
          <w:i/>
          <w:sz w:val="24"/>
          <w:szCs w:val="24"/>
        </w:rPr>
        <w:t xml:space="preserve"> </w:t>
      </w:r>
      <w:r w:rsidR="00161A47" w:rsidRPr="004F721F">
        <w:rPr>
          <w:rFonts w:ascii="Times New Roman" w:hAnsi="Times New Roman" w:cs="Times New Roman"/>
          <w:i/>
          <w:sz w:val="24"/>
          <w:szCs w:val="24"/>
        </w:rPr>
        <w:t>at 715, cited with app</w:t>
      </w:r>
      <w:r w:rsidR="004F721F">
        <w:rPr>
          <w:rFonts w:ascii="Times New Roman" w:hAnsi="Times New Roman" w:cs="Times New Roman"/>
          <w:i/>
          <w:sz w:val="24"/>
          <w:szCs w:val="24"/>
        </w:rPr>
        <w:t>roval in Irvine &amp; Johnson (SA) L</w:t>
      </w:r>
      <w:r w:rsidR="00161A47" w:rsidRPr="004F721F">
        <w:rPr>
          <w:rFonts w:ascii="Times New Roman" w:hAnsi="Times New Roman" w:cs="Times New Roman"/>
          <w:i/>
          <w:sz w:val="24"/>
          <w:szCs w:val="24"/>
        </w:rPr>
        <w:t>td V Kaplan 1940 CPD 647 at 650 WESSELS JA said:</w:t>
      </w:r>
    </w:p>
    <w:p w:rsidR="00BE0977" w:rsidRPr="004F721F" w:rsidRDefault="00215584" w:rsidP="00215584">
      <w:pPr>
        <w:spacing w:after="0" w:line="360" w:lineRule="auto"/>
        <w:ind w:left="720" w:firstLine="720"/>
        <w:jc w:val="both"/>
        <w:rPr>
          <w:rFonts w:ascii="Times New Roman" w:hAnsi="Times New Roman" w:cs="Times New Roman"/>
          <w:i/>
          <w:sz w:val="24"/>
          <w:szCs w:val="24"/>
        </w:rPr>
      </w:pPr>
      <w:r w:rsidRPr="004F721F">
        <w:rPr>
          <w:rFonts w:ascii="Times New Roman" w:hAnsi="Times New Roman" w:cs="Times New Roman"/>
          <w:i/>
          <w:sz w:val="24"/>
          <w:szCs w:val="24"/>
        </w:rPr>
        <w:t>“</w:t>
      </w:r>
      <w:r w:rsidR="00E41B0C" w:rsidRPr="004F721F">
        <w:rPr>
          <w:rFonts w:ascii="Times New Roman" w:hAnsi="Times New Roman" w:cs="Times New Roman"/>
          <w:i/>
          <w:sz w:val="24"/>
          <w:szCs w:val="24"/>
        </w:rPr>
        <w:t>The law does not concern itself with the workings of the minds of parties to a contract, but with the external manifestations of th</w:t>
      </w:r>
      <w:r w:rsidR="004F721F">
        <w:rPr>
          <w:rFonts w:ascii="Times New Roman" w:hAnsi="Times New Roman" w:cs="Times New Roman"/>
          <w:i/>
          <w:sz w:val="24"/>
          <w:szCs w:val="24"/>
        </w:rPr>
        <w:t>eir</w:t>
      </w:r>
      <w:r w:rsidR="00E41B0C" w:rsidRPr="004F721F">
        <w:rPr>
          <w:rFonts w:ascii="Times New Roman" w:hAnsi="Times New Roman" w:cs="Times New Roman"/>
          <w:i/>
          <w:sz w:val="24"/>
          <w:szCs w:val="24"/>
        </w:rPr>
        <w:t xml:space="preserve"> minds.  Even, therefore</w:t>
      </w:r>
      <w:r w:rsidR="004F721F">
        <w:rPr>
          <w:rFonts w:ascii="Times New Roman" w:hAnsi="Times New Roman" w:cs="Times New Roman"/>
          <w:i/>
          <w:sz w:val="24"/>
          <w:szCs w:val="24"/>
        </w:rPr>
        <w:t>,</w:t>
      </w:r>
      <w:r w:rsidR="00E41B0C" w:rsidRPr="004F721F">
        <w:rPr>
          <w:rFonts w:ascii="Times New Roman" w:hAnsi="Times New Roman" w:cs="Times New Roman"/>
          <w:i/>
          <w:sz w:val="24"/>
          <w:szCs w:val="24"/>
        </w:rPr>
        <w:t xml:space="preserve"> if from a philosophical stand point the minds of the parties do not meet, yet, if by their acts their minds seem to have met, the law will, where fraud is not alleged, look to their acts and assume that their minds did meet and that th</w:t>
      </w:r>
      <w:r w:rsidR="005E345F">
        <w:rPr>
          <w:rFonts w:ascii="Times New Roman" w:hAnsi="Times New Roman" w:cs="Times New Roman"/>
          <w:i/>
          <w:sz w:val="24"/>
          <w:szCs w:val="24"/>
        </w:rPr>
        <w:t>e</w:t>
      </w:r>
      <w:r w:rsidR="00E41B0C" w:rsidRPr="004F721F">
        <w:rPr>
          <w:rFonts w:ascii="Times New Roman" w:hAnsi="Times New Roman" w:cs="Times New Roman"/>
          <w:i/>
          <w:sz w:val="24"/>
          <w:szCs w:val="24"/>
        </w:rPr>
        <w:t>y contracted in accordance with what the parties purport to accept as a record of their agreement.  This is the only practical way in which courts of law can determine the terms of a contract.</w:t>
      </w:r>
    </w:p>
    <w:p w:rsidR="00E41B0C" w:rsidRPr="004F721F" w:rsidRDefault="00E41B0C" w:rsidP="00215584">
      <w:pPr>
        <w:spacing w:after="0" w:line="360" w:lineRule="auto"/>
        <w:ind w:left="720" w:firstLine="720"/>
        <w:jc w:val="both"/>
        <w:rPr>
          <w:rFonts w:ascii="Times New Roman" w:hAnsi="Times New Roman" w:cs="Times New Roman"/>
          <w:i/>
          <w:sz w:val="24"/>
          <w:szCs w:val="24"/>
        </w:rPr>
      </w:pPr>
      <w:r w:rsidRPr="004F721F">
        <w:rPr>
          <w:rFonts w:ascii="Times New Roman" w:hAnsi="Times New Roman" w:cs="Times New Roman"/>
          <w:i/>
          <w:sz w:val="24"/>
          <w:szCs w:val="24"/>
        </w:rPr>
        <w:t>…</w:t>
      </w:r>
    </w:p>
    <w:p w:rsidR="00E41B0C" w:rsidRPr="004F721F" w:rsidRDefault="00E41B0C" w:rsidP="00215584">
      <w:pPr>
        <w:spacing w:after="0" w:line="360" w:lineRule="auto"/>
        <w:ind w:left="720" w:firstLine="720"/>
        <w:jc w:val="both"/>
        <w:rPr>
          <w:rFonts w:ascii="Times New Roman" w:hAnsi="Times New Roman" w:cs="Times New Roman"/>
          <w:i/>
          <w:sz w:val="24"/>
          <w:szCs w:val="24"/>
          <w:u w:val="single"/>
        </w:rPr>
      </w:pPr>
      <w:r w:rsidRPr="004F721F">
        <w:rPr>
          <w:rFonts w:ascii="Times New Roman" w:hAnsi="Times New Roman" w:cs="Times New Roman"/>
          <w:i/>
          <w:sz w:val="24"/>
          <w:szCs w:val="24"/>
        </w:rPr>
        <w:t>…the law will only attach a limited category</w:t>
      </w:r>
      <w:r w:rsidR="004F721F">
        <w:rPr>
          <w:rFonts w:ascii="Times New Roman" w:hAnsi="Times New Roman" w:cs="Times New Roman"/>
          <w:i/>
          <w:sz w:val="24"/>
          <w:szCs w:val="24"/>
        </w:rPr>
        <w:t xml:space="preserve"> of mistakes to the quality of </w:t>
      </w:r>
      <w:proofErr w:type="spellStart"/>
      <w:r w:rsidR="004F721F">
        <w:rPr>
          <w:rFonts w:ascii="Times New Roman" w:hAnsi="Times New Roman" w:cs="Times New Roman"/>
          <w:i/>
          <w:sz w:val="24"/>
          <w:szCs w:val="24"/>
        </w:rPr>
        <w:t>j</w:t>
      </w:r>
      <w:r w:rsidRPr="004F721F">
        <w:rPr>
          <w:rFonts w:ascii="Times New Roman" w:hAnsi="Times New Roman" w:cs="Times New Roman"/>
          <w:i/>
          <w:sz w:val="24"/>
          <w:szCs w:val="24"/>
        </w:rPr>
        <w:t>ustus</w:t>
      </w:r>
      <w:proofErr w:type="spellEnd"/>
      <w:r w:rsidRPr="004F721F">
        <w:rPr>
          <w:rFonts w:ascii="Times New Roman" w:hAnsi="Times New Roman" w:cs="Times New Roman"/>
          <w:i/>
          <w:sz w:val="24"/>
          <w:szCs w:val="24"/>
        </w:rPr>
        <w:t xml:space="preserve">, and </w:t>
      </w:r>
      <w:r w:rsidRPr="004F721F">
        <w:rPr>
          <w:rFonts w:ascii="Times New Roman" w:hAnsi="Times New Roman" w:cs="Times New Roman"/>
          <w:b/>
          <w:i/>
          <w:sz w:val="24"/>
          <w:szCs w:val="24"/>
        </w:rPr>
        <w:t>the degree of fault a</w:t>
      </w:r>
      <w:r w:rsidR="004F721F">
        <w:rPr>
          <w:rFonts w:ascii="Times New Roman" w:hAnsi="Times New Roman" w:cs="Times New Roman"/>
          <w:b/>
          <w:i/>
          <w:sz w:val="24"/>
          <w:szCs w:val="24"/>
        </w:rPr>
        <w:t>ttributable to the person making</w:t>
      </w:r>
      <w:r w:rsidRPr="004F721F">
        <w:rPr>
          <w:rFonts w:ascii="Times New Roman" w:hAnsi="Times New Roman" w:cs="Times New Roman"/>
          <w:b/>
          <w:i/>
          <w:sz w:val="24"/>
          <w:szCs w:val="24"/>
        </w:rPr>
        <w:t xml:space="preserve"> the error is of supreme importance </w:t>
      </w:r>
      <w:r w:rsidR="00215584" w:rsidRPr="004F721F">
        <w:rPr>
          <w:rFonts w:ascii="Times New Roman" w:hAnsi="Times New Roman" w:cs="Times New Roman"/>
          <w:b/>
          <w:i/>
          <w:sz w:val="24"/>
          <w:szCs w:val="24"/>
        </w:rPr>
        <w:t>in th</w:t>
      </w:r>
      <w:r w:rsidRPr="004F721F">
        <w:rPr>
          <w:rFonts w:ascii="Times New Roman" w:hAnsi="Times New Roman" w:cs="Times New Roman"/>
          <w:b/>
          <w:i/>
          <w:sz w:val="24"/>
          <w:szCs w:val="24"/>
        </w:rPr>
        <w:t>e deter</w:t>
      </w:r>
      <w:r w:rsidR="00215584" w:rsidRPr="004F721F">
        <w:rPr>
          <w:rFonts w:ascii="Times New Roman" w:hAnsi="Times New Roman" w:cs="Times New Roman"/>
          <w:b/>
          <w:i/>
          <w:sz w:val="24"/>
          <w:szCs w:val="24"/>
        </w:rPr>
        <w:t>min</w:t>
      </w:r>
      <w:r w:rsidRPr="004F721F">
        <w:rPr>
          <w:rFonts w:ascii="Times New Roman" w:hAnsi="Times New Roman" w:cs="Times New Roman"/>
          <w:b/>
          <w:i/>
          <w:sz w:val="24"/>
          <w:szCs w:val="24"/>
        </w:rPr>
        <w:t xml:space="preserve">ation </w:t>
      </w:r>
      <w:r w:rsidR="004F721F">
        <w:rPr>
          <w:rFonts w:ascii="Times New Roman" w:hAnsi="Times New Roman" w:cs="Times New Roman"/>
          <w:b/>
          <w:i/>
          <w:sz w:val="24"/>
          <w:szCs w:val="24"/>
        </w:rPr>
        <w:t xml:space="preserve">of whether or not a mistake is </w:t>
      </w:r>
      <w:proofErr w:type="spellStart"/>
      <w:r w:rsidR="004F721F">
        <w:rPr>
          <w:rFonts w:ascii="Times New Roman" w:hAnsi="Times New Roman" w:cs="Times New Roman"/>
          <w:b/>
          <w:i/>
          <w:sz w:val="24"/>
          <w:szCs w:val="24"/>
        </w:rPr>
        <w:t>j</w:t>
      </w:r>
      <w:r w:rsidRPr="004F721F">
        <w:rPr>
          <w:rFonts w:ascii="Times New Roman" w:hAnsi="Times New Roman" w:cs="Times New Roman"/>
          <w:b/>
          <w:i/>
          <w:sz w:val="24"/>
          <w:szCs w:val="24"/>
        </w:rPr>
        <w:t>ustus</w:t>
      </w:r>
      <w:proofErr w:type="spellEnd"/>
      <w:r w:rsidRPr="004F721F">
        <w:rPr>
          <w:rFonts w:ascii="Times New Roman" w:hAnsi="Times New Roman" w:cs="Times New Roman"/>
          <w:b/>
          <w:i/>
          <w:sz w:val="24"/>
          <w:szCs w:val="24"/>
        </w:rPr>
        <w:t>.  The mistaken party will</w:t>
      </w:r>
      <w:r w:rsidR="00890743">
        <w:rPr>
          <w:rFonts w:ascii="Times New Roman" w:hAnsi="Times New Roman" w:cs="Times New Roman"/>
          <w:b/>
          <w:i/>
          <w:sz w:val="24"/>
          <w:szCs w:val="24"/>
        </w:rPr>
        <w:t xml:space="preserve"> not</w:t>
      </w:r>
      <w:r w:rsidRPr="004F721F">
        <w:rPr>
          <w:rFonts w:ascii="Times New Roman" w:hAnsi="Times New Roman" w:cs="Times New Roman"/>
          <w:b/>
          <w:i/>
          <w:sz w:val="24"/>
          <w:szCs w:val="24"/>
        </w:rPr>
        <w:t xml:space="preserve"> be permitted </w:t>
      </w:r>
      <w:r w:rsidR="00215584" w:rsidRPr="004F721F">
        <w:rPr>
          <w:rFonts w:ascii="Times New Roman" w:hAnsi="Times New Roman" w:cs="Times New Roman"/>
          <w:b/>
          <w:i/>
          <w:sz w:val="24"/>
          <w:szCs w:val="24"/>
        </w:rPr>
        <w:t>to rely on the absence of the consensus if his mistake was due to his own fault.”</w:t>
      </w:r>
      <w:r w:rsidR="00215584" w:rsidRPr="004F721F">
        <w:rPr>
          <w:rFonts w:ascii="Times New Roman" w:hAnsi="Times New Roman" w:cs="Times New Roman"/>
          <w:i/>
          <w:sz w:val="24"/>
          <w:szCs w:val="24"/>
        </w:rPr>
        <w:t xml:space="preserve">  (Emphasis added).</w:t>
      </w:r>
    </w:p>
    <w:p w:rsidR="00BE0977" w:rsidRDefault="00BE0977" w:rsidP="008969AE">
      <w:pPr>
        <w:spacing w:after="0" w:line="240" w:lineRule="auto"/>
        <w:ind w:firstLine="720"/>
        <w:jc w:val="both"/>
        <w:rPr>
          <w:rFonts w:ascii="Tahoma" w:hAnsi="Tahoma" w:cs="Tahoma"/>
          <w:sz w:val="24"/>
          <w:szCs w:val="24"/>
        </w:rPr>
      </w:pPr>
    </w:p>
    <w:p w:rsidR="00A86352" w:rsidRDefault="00A86352" w:rsidP="00215584">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sidRPr="004C140F">
        <w:rPr>
          <w:rFonts w:ascii="Tahoma" w:hAnsi="Tahoma" w:cs="Tahoma"/>
          <w:i/>
          <w:sz w:val="24"/>
          <w:szCs w:val="24"/>
        </w:rPr>
        <w:t>cas</w:t>
      </w:r>
      <w:r w:rsidR="004C140F" w:rsidRPr="004C140F">
        <w:rPr>
          <w:rFonts w:ascii="Tahoma" w:hAnsi="Tahoma" w:cs="Tahoma"/>
          <w:i/>
          <w:sz w:val="24"/>
          <w:szCs w:val="24"/>
        </w:rPr>
        <w:t>u</w:t>
      </w:r>
      <w:proofErr w:type="spellEnd"/>
      <w:r>
        <w:rPr>
          <w:rFonts w:ascii="Tahoma" w:hAnsi="Tahoma" w:cs="Tahoma"/>
          <w:sz w:val="24"/>
          <w:szCs w:val="24"/>
        </w:rPr>
        <w:t xml:space="preserve"> th</w:t>
      </w:r>
      <w:r w:rsidR="00542EBC">
        <w:rPr>
          <w:rFonts w:ascii="Tahoma" w:hAnsi="Tahoma" w:cs="Tahoma"/>
          <w:sz w:val="24"/>
          <w:szCs w:val="24"/>
        </w:rPr>
        <w:t xml:space="preserve">e figures which were presented before the applicant were calculated </w:t>
      </w:r>
      <w:r>
        <w:rPr>
          <w:rFonts w:ascii="Tahoma" w:hAnsi="Tahoma" w:cs="Tahoma"/>
          <w:sz w:val="24"/>
          <w:szCs w:val="24"/>
        </w:rPr>
        <w:t xml:space="preserve">by the </w:t>
      </w:r>
      <w:r w:rsidR="00542EBC">
        <w:rPr>
          <w:rFonts w:ascii="Tahoma" w:hAnsi="Tahoma" w:cs="Tahoma"/>
          <w:sz w:val="24"/>
          <w:szCs w:val="24"/>
        </w:rPr>
        <w:t>1</w:t>
      </w:r>
      <w:r w:rsidR="00542EBC" w:rsidRPr="00542EBC">
        <w:rPr>
          <w:rFonts w:ascii="Tahoma" w:hAnsi="Tahoma" w:cs="Tahoma"/>
          <w:sz w:val="24"/>
          <w:szCs w:val="24"/>
          <w:vertAlign w:val="superscript"/>
        </w:rPr>
        <w:t>st</w:t>
      </w:r>
      <w:r w:rsidR="00542EBC">
        <w:rPr>
          <w:rFonts w:ascii="Tahoma" w:hAnsi="Tahoma" w:cs="Tahoma"/>
          <w:sz w:val="24"/>
          <w:szCs w:val="24"/>
        </w:rPr>
        <w:t xml:space="preserve"> respondent.  It was not guess work.  It cannot suddenly </w:t>
      </w:r>
      <w:r>
        <w:rPr>
          <w:rFonts w:ascii="Tahoma" w:hAnsi="Tahoma" w:cs="Tahoma"/>
          <w:sz w:val="24"/>
          <w:szCs w:val="24"/>
        </w:rPr>
        <w:t xml:space="preserve">be a mistake which amounts to </w:t>
      </w:r>
      <w:proofErr w:type="spellStart"/>
      <w:r w:rsidR="004C140F" w:rsidRPr="005E345F">
        <w:rPr>
          <w:rFonts w:ascii="Tahoma" w:hAnsi="Tahoma" w:cs="Tahoma"/>
          <w:i/>
          <w:sz w:val="24"/>
          <w:szCs w:val="24"/>
        </w:rPr>
        <w:t>justus</w:t>
      </w:r>
      <w:proofErr w:type="spellEnd"/>
      <w:r w:rsidR="004C140F" w:rsidRPr="005E345F">
        <w:rPr>
          <w:rFonts w:ascii="Tahoma" w:hAnsi="Tahoma" w:cs="Tahoma"/>
          <w:i/>
          <w:sz w:val="24"/>
          <w:szCs w:val="24"/>
        </w:rPr>
        <w:t xml:space="preserve"> error</w:t>
      </w:r>
      <w:r w:rsidR="00542EBC">
        <w:rPr>
          <w:rFonts w:ascii="Tahoma" w:hAnsi="Tahoma" w:cs="Tahoma"/>
          <w:sz w:val="24"/>
          <w:szCs w:val="24"/>
        </w:rPr>
        <w:t>.  There is no reasonable explanation</w:t>
      </w:r>
      <w:r>
        <w:rPr>
          <w:rFonts w:ascii="Tahoma" w:hAnsi="Tahoma" w:cs="Tahoma"/>
          <w:sz w:val="24"/>
          <w:szCs w:val="24"/>
        </w:rPr>
        <w:t xml:space="preserve"> that this should be so.  </w:t>
      </w:r>
      <w:r w:rsidR="004C140F">
        <w:rPr>
          <w:rFonts w:ascii="Tahoma" w:hAnsi="Tahoma" w:cs="Tahoma"/>
          <w:sz w:val="24"/>
          <w:szCs w:val="24"/>
        </w:rPr>
        <w:t>A resolution was made.  The benefits were calculated during the existence of that resolution.</w:t>
      </w:r>
      <w:r w:rsidR="00542EBC">
        <w:rPr>
          <w:rFonts w:ascii="Tahoma" w:hAnsi="Tahoma" w:cs="Tahoma"/>
          <w:sz w:val="24"/>
          <w:szCs w:val="24"/>
        </w:rPr>
        <w:t xml:space="preserve">  As indicated in the </w:t>
      </w:r>
      <w:r w:rsidR="004C140F">
        <w:rPr>
          <w:rFonts w:ascii="Tahoma" w:hAnsi="Tahoma" w:cs="Tahoma"/>
          <w:sz w:val="24"/>
          <w:szCs w:val="24"/>
        </w:rPr>
        <w:t>above,</w:t>
      </w:r>
      <w:r w:rsidR="00542EBC">
        <w:rPr>
          <w:rFonts w:ascii="Tahoma" w:hAnsi="Tahoma" w:cs="Tahoma"/>
          <w:sz w:val="24"/>
          <w:szCs w:val="24"/>
        </w:rPr>
        <w:t xml:space="preserve"> it cannot be </w:t>
      </w:r>
      <w:proofErr w:type="gramStart"/>
      <w:r w:rsidR="004C0E2B">
        <w:rPr>
          <w:rFonts w:ascii="Tahoma" w:hAnsi="Tahoma" w:cs="Tahoma"/>
          <w:sz w:val="24"/>
          <w:szCs w:val="24"/>
        </w:rPr>
        <w:t>e</w:t>
      </w:r>
      <w:r w:rsidR="00542EBC">
        <w:rPr>
          <w:rFonts w:ascii="Tahoma" w:hAnsi="Tahoma" w:cs="Tahoma"/>
          <w:sz w:val="24"/>
          <w:szCs w:val="24"/>
        </w:rPr>
        <w:t>ffected</w:t>
      </w:r>
      <w:proofErr w:type="gramEnd"/>
      <w:r w:rsidR="00542EBC">
        <w:rPr>
          <w:rFonts w:ascii="Tahoma" w:hAnsi="Tahoma" w:cs="Tahoma"/>
          <w:sz w:val="24"/>
          <w:szCs w:val="24"/>
        </w:rPr>
        <w:t xml:space="preserve"> retrospectively.  Further an agreement entered to by consent cannot be varied unless there is a reasonable explanation.  The explanation by the 1</w:t>
      </w:r>
      <w:r w:rsidR="00542EBC" w:rsidRPr="00542EBC">
        <w:rPr>
          <w:rFonts w:ascii="Tahoma" w:hAnsi="Tahoma" w:cs="Tahoma"/>
          <w:sz w:val="24"/>
          <w:szCs w:val="24"/>
          <w:vertAlign w:val="superscript"/>
        </w:rPr>
        <w:t>st</w:t>
      </w:r>
      <w:r w:rsidR="00542EBC">
        <w:rPr>
          <w:rFonts w:ascii="Tahoma" w:hAnsi="Tahoma" w:cs="Tahoma"/>
          <w:sz w:val="24"/>
          <w:szCs w:val="24"/>
        </w:rPr>
        <w:t xml:space="preserve"> respondent has been rejected by the Court.  </w:t>
      </w:r>
      <w:r w:rsidR="004C0E2B">
        <w:rPr>
          <w:rFonts w:ascii="Tahoma" w:hAnsi="Tahoma" w:cs="Tahoma"/>
          <w:sz w:val="24"/>
          <w:szCs w:val="24"/>
        </w:rPr>
        <w:t xml:space="preserve">If consideration is had to what the authorities say, </w:t>
      </w:r>
      <w:r w:rsidR="00890743">
        <w:rPr>
          <w:rFonts w:ascii="Tahoma" w:hAnsi="Tahoma" w:cs="Tahoma"/>
          <w:sz w:val="24"/>
          <w:szCs w:val="24"/>
        </w:rPr>
        <w:t>a</w:t>
      </w:r>
      <w:bookmarkStart w:id="0" w:name="_GoBack"/>
      <w:bookmarkEnd w:id="0"/>
      <w:r w:rsidR="004C0E2B">
        <w:rPr>
          <w:rFonts w:ascii="Tahoma" w:hAnsi="Tahoma" w:cs="Tahoma"/>
          <w:sz w:val="24"/>
          <w:szCs w:val="24"/>
        </w:rPr>
        <w:t xml:space="preserve"> case for </w:t>
      </w:r>
      <w:proofErr w:type="spellStart"/>
      <w:r w:rsidR="00890743">
        <w:rPr>
          <w:rFonts w:ascii="Tahoma" w:hAnsi="Tahoma" w:cs="Tahoma"/>
          <w:i/>
          <w:sz w:val="24"/>
          <w:szCs w:val="24"/>
        </w:rPr>
        <w:t>j</w:t>
      </w:r>
      <w:r w:rsidR="004C0E2B">
        <w:rPr>
          <w:rFonts w:ascii="Tahoma" w:hAnsi="Tahoma" w:cs="Tahoma"/>
          <w:i/>
          <w:sz w:val="24"/>
          <w:szCs w:val="24"/>
        </w:rPr>
        <w:t>ustus</w:t>
      </w:r>
      <w:proofErr w:type="spellEnd"/>
      <w:r w:rsidR="004C0E2B">
        <w:rPr>
          <w:rFonts w:ascii="Tahoma" w:hAnsi="Tahoma" w:cs="Tahoma"/>
          <w:i/>
          <w:sz w:val="24"/>
          <w:szCs w:val="24"/>
        </w:rPr>
        <w:t xml:space="preserve"> error </w:t>
      </w:r>
      <w:r w:rsidR="004C0E2B">
        <w:rPr>
          <w:rFonts w:ascii="Tahoma" w:hAnsi="Tahoma" w:cs="Tahoma"/>
          <w:sz w:val="24"/>
          <w:szCs w:val="24"/>
        </w:rPr>
        <w:t xml:space="preserve">has not </w:t>
      </w:r>
      <w:proofErr w:type="gramStart"/>
      <w:r w:rsidR="004C0E2B">
        <w:rPr>
          <w:rFonts w:ascii="Tahoma" w:hAnsi="Tahoma" w:cs="Tahoma"/>
          <w:sz w:val="24"/>
          <w:szCs w:val="24"/>
        </w:rPr>
        <w:t>be</w:t>
      </w:r>
      <w:proofErr w:type="gramEnd"/>
      <w:r w:rsidR="004C0E2B">
        <w:rPr>
          <w:rFonts w:ascii="Tahoma" w:hAnsi="Tahoma" w:cs="Tahoma"/>
          <w:sz w:val="24"/>
          <w:szCs w:val="24"/>
        </w:rPr>
        <w:t xml:space="preserve"> made.  </w:t>
      </w:r>
      <w:r>
        <w:rPr>
          <w:rFonts w:ascii="Tahoma" w:hAnsi="Tahoma" w:cs="Tahoma"/>
          <w:sz w:val="24"/>
          <w:szCs w:val="24"/>
        </w:rPr>
        <w:t xml:space="preserve">The question of </w:t>
      </w:r>
      <w:proofErr w:type="spellStart"/>
      <w:r w:rsidRPr="004C140F">
        <w:rPr>
          <w:rFonts w:ascii="Tahoma" w:hAnsi="Tahoma" w:cs="Tahoma"/>
          <w:i/>
          <w:sz w:val="24"/>
          <w:szCs w:val="24"/>
        </w:rPr>
        <w:t>justus</w:t>
      </w:r>
      <w:proofErr w:type="spellEnd"/>
      <w:r w:rsidRPr="004C140F">
        <w:rPr>
          <w:rFonts w:ascii="Tahoma" w:hAnsi="Tahoma" w:cs="Tahoma"/>
          <w:i/>
          <w:sz w:val="24"/>
          <w:szCs w:val="24"/>
        </w:rPr>
        <w:t xml:space="preserve"> error</w:t>
      </w:r>
      <w:r>
        <w:rPr>
          <w:rFonts w:ascii="Tahoma" w:hAnsi="Tahoma" w:cs="Tahoma"/>
          <w:sz w:val="24"/>
          <w:szCs w:val="24"/>
        </w:rPr>
        <w:t xml:space="preserve"> cannot </w:t>
      </w:r>
      <w:r w:rsidR="004C140F">
        <w:rPr>
          <w:rFonts w:ascii="Tahoma" w:hAnsi="Tahoma" w:cs="Tahoma"/>
          <w:sz w:val="24"/>
          <w:szCs w:val="24"/>
        </w:rPr>
        <w:t>and</w:t>
      </w:r>
      <w:r>
        <w:rPr>
          <w:rFonts w:ascii="Tahoma" w:hAnsi="Tahoma" w:cs="Tahoma"/>
          <w:sz w:val="24"/>
          <w:szCs w:val="24"/>
        </w:rPr>
        <w:t xml:space="preserve"> does not</w:t>
      </w:r>
      <w:r w:rsidR="004C140F">
        <w:rPr>
          <w:rFonts w:ascii="Tahoma" w:hAnsi="Tahoma" w:cs="Tahoma"/>
          <w:sz w:val="24"/>
          <w:szCs w:val="24"/>
        </w:rPr>
        <w:t>,</w:t>
      </w:r>
      <w:r>
        <w:rPr>
          <w:rFonts w:ascii="Tahoma" w:hAnsi="Tahoma" w:cs="Tahoma"/>
          <w:sz w:val="24"/>
          <w:szCs w:val="24"/>
        </w:rPr>
        <w:t xml:space="preserve"> under the circumstances of this case arise. </w:t>
      </w:r>
    </w:p>
    <w:p w:rsidR="00A86352" w:rsidRDefault="00A86352" w:rsidP="00215584">
      <w:pPr>
        <w:spacing w:after="0" w:line="360" w:lineRule="auto"/>
        <w:ind w:firstLine="720"/>
        <w:jc w:val="both"/>
        <w:rPr>
          <w:rFonts w:ascii="Tahoma" w:hAnsi="Tahoma" w:cs="Tahoma"/>
          <w:sz w:val="24"/>
          <w:szCs w:val="24"/>
        </w:rPr>
      </w:pPr>
    </w:p>
    <w:p w:rsidR="00B30030" w:rsidRDefault="00A86352" w:rsidP="00215584">
      <w:pPr>
        <w:spacing w:after="0" w:line="360" w:lineRule="auto"/>
        <w:ind w:firstLine="720"/>
        <w:jc w:val="both"/>
        <w:rPr>
          <w:rFonts w:ascii="Tahoma" w:hAnsi="Tahoma" w:cs="Tahoma"/>
          <w:sz w:val="24"/>
          <w:szCs w:val="24"/>
        </w:rPr>
      </w:pPr>
      <w:r>
        <w:rPr>
          <w:rFonts w:ascii="Tahoma" w:hAnsi="Tahoma" w:cs="Tahoma"/>
          <w:sz w:val="24"/>
          <w:szCs w:val="24"/>
        </w:rPr>
        <w:t>T</w:t>
      </w:r>
      <w:r w:rsidR="00542EBC">
        <w:rPr>
          <w:rFonts w:ascii="Tahoma" w:hAnsi="Tahoma" w:cs="Tahoma"/>
          <w:sz w:val="24"/>
          <w:szCs w:val="24"/>
        </w:rPr>
        <w:t>he deduction</w:t>
      </w:r>
      <w:r w:rsidR="002E5040">
        <w:rPr>
          <w:rFonts w:ascii="Tahoma" w:hAnsi="Tahoma" w:cs="Tahoma"/>
          <w:sz w:val="24"/>
          <w:szCs w:val="24"/>
        </w:rPr>
        <w:t>s</w:t>
      </w:r>
      <w:r w:rsidR="00542EBC">
        <w:rPr>
          <w:rFonts w:ascii="Tahoma" w:hAnsi="Tahoma" w:cs="Tahoma"/>
          <w:sz w:val="24"/>
          <w:szCs w:val="24"/>
        </w:rPr>
        <w:t xml:space="preserve"> on the 2</w:t>
      </w:r>
      <w:r w:rsidR="00542EBC" w:rsidRPr="00542EBC">
        <w:rPr>
          <w:rFonts w:ascii="Tahoma" w:hAnsi="Tahoma" w:cs="Tahoma"/>
          <w:sz w:val="24"/>
          <w:szCs w:val="24"/>
          <w:vertAlign w:val="superscript"/>
        </w:rPr>
        <w:t>nd</w:t>
      </w:r>
      <w:r w:rsidR="00542EBC">
        <w:rPr>
          <w:rFonts w:ascii="Tahoma" w:hAnsi="Tahoma" w:cs="Tahoma"/>
          <w:sz w:val="24"/>
          <w:szCs w:val="24"/>
        </w:rPr>
        <w:t xml:space="preserve"> </w:t>
      </w:r>
      <w:r w:rsidR="002E5040">
        <w:rPr>
          <w:rFonts w:ascii="Tahoma" w:hAnsi="Tahoma" w:cs="Tahoma"/>
          <w:sz w:val="24"/>
          <w:szCs w:val="24"/>
        </w:rPr>
        <w:t>respondent’s</w:t>
      </w:r>
      <w:r w:rsidR="00542EBC">
        <w:rPr>
          <w:rFonts w:ascii="Tahoma" w:hAnsi="Tahoma" w:cs="Tahoma"/>
          <w:sz w:val="24"/>
          <w:szCs w:val="24"/>
        </w:rPr>
        <w:t xml:space="preserve"> benefits were irregular, unilateral and therefore unlawful.  The 2</w:t>
      </w:r>
      <w:r w:rsidR="00542EBC" w:rsidRPr="00542EBC">
        <w:rPr>
          <w:rFonts w:ascii="Tahoma" w:hAnsi="Tahoma" w:cs="Tahoma"/>
          <w:sz w:val="24"/>
          <w:szCs w:val="24"/>
          <w:vertAlign w:val="superscript"/>
        </w:rPr>
        <w:t>nd</w:t>
      </w:r>
      <w:r w:rsidR="00542EBC">
        <w:rPr>
          <w:rFonts w:ascii="Tahoma" w:hAnsi="Tahoma" w:cs="Tahoma"/>
          <w:sz w:val="24"/>
          <w:szCs w:val="24"/>
        </w:rPr>
        <w:t xml:space="preserve"> </w:t>
      </w:r>
      <w:r w:rsidR="002E5040">
        <w:rPr>
          <w:rFonts w:ascii="Tahoma" w:hAnsi="Tahoma" w:cs="Tahoma"/>
          <w:sz w:val="24"/>
          <w:szCs w:val="24"/>
        </w:rPr>
        <w:t>respondent must be reimbursed the $6 946 unlawfully deducted.  As for the assertion that the 2</w:t>
      </w:r>
      <w:r w:rsidR="002E5040" w:rsidRPr="002E5040">
        <w:rPr>
          <w:rFonts w:ascii="Tahoma" w:hAnsi="Tahoma" w:cs="Tahoma"/>
          <w:sz w:val="24"/>
          <w:szCs w:val="24"/>
          <w:vertAlign w:val="superscript"/>
        </w:rPr>
        <w:t>nd</w:t>
      </w:r>
      <w:r w:rsidR="002E5040">
        <w:rPr>
          <w:rFonts w:ascii="Tahoma" w:hAnsi="Tahoma" w:cs="Tahoma"/>
          <w:sz w:val="24"/>
          <w:szCs w:val="24"/>
        </w:rPr>
        <w:t xml:space="preserve"> respondent </w:t>
      </w:r>
      <w:r>
        <w:rPr>
          <w:rFonts w:ascii="Tahoma" w:hAnsi="Tahoma" w:cs="Tahoma"/>
          <w:sz w:val="24"/>
          <w:szCs w:val="24"/>
        </w:rPr>
        <w:t>owes</w:t>
      </w:r>
      <w:r w:rsidR="002E5040">
        <w:rPr>
          <w:rFonts w:ascii="Tahoma" w:hAnsi="Tahoma" w:cs="Tahoma"/>
          <w:sz w:val="24"/>
          <w:szCs w:val="24"/>
        </w:rPr>
        <w:t xml:space="preserve"> the 1</w:t>
      </w:r>
      <w:r w:rsidR="002E5040" w:rsidRPr="002E5040">
        <w:rPr>
          <w:rFonts w:ascii="Tahoma" w:hAnsi="Tahoma" w:cs="Tahoma"/>
          <w:sz w:val="24"/>
          <w:szCs w:val="24"/>
          <w:vertAlign w:val="superscript"/>
        </w:rPr>
        <w:t>st</w:t>
      </w:r>
      <w:r w:rsidR="002E5040">
        <w:rPr>
          <w:rFonts w:ascii="Tahoma" w:hAnsi="Tahoma" w:cs="Tahoma"/>
          <w:sz w:val="24"/>
          <w:szCs w:val="24"/>
        </w:rPr>
        <w:t xml:space="preserve"> respondent an amount in excess of eleven thousand dollars, again the calculations appear to have been made in bad faith and unilaterally and contrary to the terms of the deed of settlement.  That </w:t>
      </w:r>
      <w:r>
        <w:rPr>
          <w:rFonts w:ascii="Tahoma" w:hAnsi="Tahoma" w:cs="Tahoma"/>
          <w:sz w:val="24"/>
          <w:szCs w:val="24"/>
        </w:rPr>
        <w:t>was illegal.</w:t>
      </w:r>
      <w:r w:rsidR="004C0E2B">
        <w:rPr>
          <w:rFonts w:ascii="Tahoma" w:hAnsi="Tahoma" w:cs="Tahoma"/>
          <w:sz w:val="24"/>
          <w:szCs w:val="24"/>
        </w:rPr>
        <w:t xml:space="preserve"> </w:t>
      </w:r>
      <w:r w:rsidR="008969AE">
        <w:rPr>
          <w:rFonts w:ascii="Tahoma" w:hAnsi="Tahoma" w:cs="Tahoma"/>
          <w:sz w:val="24"/>
          <w:szCs w:val="24"/>
        </w:rPr>
        <w:t xml:space="preserve"> </w:t>
      </w:r>
      <w:r w:rsidR="004C0E2B">
        <w:rPr>
          <w:rFonts w:ascii="Tahoma" w:hAnsi="Tahoma" w:cs="Tahoma"/>
          <w:sz w:val="24"/>
          <w:szCs w:val="24"/>
        </w:rPr>
        <w:t>This will be commented on below</w:t>
      </w:r>
      <w:r w:rsidR="008969AE">
        <w:rPr>
          <w:rFonts w:ascii="Tahoma" w:hAnsi="Tahoma" w:cs="Tahoma"/>
          <w:sz w:val="24"/>
          <w:szCs w:val="24"/>
        </w:rPr>
        <w:t>.</w:t>
      </w:r>
    </w:p>
    <w:p w:rsidR="008969AE" w:rsidRDefault="008969AE" w:rsidP="008969AE">
      <w:pPr>
        <w:spacing w:after="0" w:line="240" w:lineRule="auto"/>
        <w:ind w:firstLine="720"/>
        <w:jc w:val="both"/>
        <w:rPr>
          <w:rFonts w:ascii="Tahoma" w:hAnsi="Tahoma" w:cs="Tahoma"/>
          <w:sz w:val="24"/>
          <w:szCs w:val="24"/>
        </w:rPr>
      </w:pPr>
    </w:p>
    <w:p w:rsidR="00A86352" w:rsidRPr="004C140F" w:rsidRDefault="004C140F" w:rsidP="004C140F">
      <w:pPr>
        <w:pStyle w:val="ListParagraph"/>
        <w:numPr>
          <w:ilvl w:val="0"/>
          <w:numId w:val="15"/>
        </w:numPr>
        <w:spacing w:after="0" w:line="360" w:lineRule="auto"/>
        <w:ind w:hanging="720"/>
        <w:jc w:val="both"/>
        <w:rPr>
          <w:rFonts w:ascii="Tahoma" w:hAnsi="Tahoma" w:cs="Tahoma"/>
          <w:b/>
          <w:sz w:val="24"/>
          <w:szCs w:val="24"/>
        </w:rPr>
      </w:pPr>
      <w:r w:rsidRPr="004C140F">
        <w:rPr>
          <w:rFonts w:ascii="Tahoma" w:hAnsi="Tahoma" w:cs="Tahoma"/>
          <w:b/>
          <w:sz w:val="24"/>
          <w:szCs w:val="24"/>
        </w:rPr>
        <w:t>UNILATERAL VARIATION OF</w:t>
      </w:r>
      <w:r w:rsidR="008969AE">
        <w:rPr>
          <w:rFonts w:ascii="Tahoma" w:hAnsi="Tahoma" w:cs="Tahoma"/>
          <w:b/>
          <w:sz w:val="24"/>
          <w:szCs w:val="24"/>
        </w:rPr>
        <w:t xml:space="preserve"> </w:t>
      </w:r>
      <w:r w:rsidR="007C33C6">
        <w:rPr>
          <w:rFonts w:ascii="Tahoma" w:hAnsi="Tahoma" w:cs="Tahoma"/>
          <w:b/>
          <w:sz w:val="24"/>
          <w:szCs w:val="24"/>
        </w:rPr>
        <w:t>CONTRACT (CERTIFICATE OF SETTLEMENT)</w:t>
      </w:r>
    </w:p>
    <w:p w:rsidR="00377FCF" w:rsidRDefault="00377FCF" w:rsidP="008969AE">
      <w:pPr>
        <w:spacing w:after="0" w:line="240" w:lineRule="auto"/>
        <w:ind w:left="720"/>
        <w:jc w:val="both"/>
        <w:rPr>
          <w:rFonts w:ascii="Tahoma" w:hAnsi="Tahoma" w:cs="Tahoma"/>
          <w:sz w:val="24"/>
          <w:szCs w:val="24"/>
        </w:rPr>
      </w:pPr>
    </w:p>
    <w:p w:rsidR="00377FCF" w:rsidRDefault="00377FCF" w:rsidP="00377FCF">
      <w:pPr>
        <w:spacing w:after="0" w:line="360" w:lineRule="auto"/>
        <w:ind w:left="720"/>
        <w:jc w:val="both"/>
        <w:rPr>
          <w:rFonts w:ascii="Tahoma" w:hAnsi="Tahoma" w:cs="Tahoma"/>
          <w:sz w:val="24"/>
          <w:szCs w:val="24"/>
        </w:rPr>
      </w:pPr>
      <w:r>
        <w:rPr>
          <w:rFonts w:ascii="Tahoma" w:hAnsi="Tahoma" w:cs="Tahoma"/>
          <w:sz w:val="24"/>
          <w:szCs w:val="24"/>
        </w:rPr>
        <w:t xml:space="preserve">The parties </w:t>
      </w:r>
      <w:r w:rsidR="004C140F">
        <w:rPr>
          <w:rFonts w:ascii="Tahoma" w:hAnsi="Tahoma" w:cs="Tahoma"/>
          <w:sz w:val="24"/>
          <w:szCs w:val="24"/>
        </w:rPr>
        <w:t xml:space="preserve">entered </w:t>
      </w:r>
      <w:r>
        <w:rPr>
          <w:rFonts w:ascii="Tahoma" w:hAnsi="Tahoma" w:cs="Tahoma"/>
          <w:sz w:val="24"/>
          <w:szCs w:val="24"/>
        </w:rPr>
        <w:t xml:space="preserve">into an agreement.  The </w:t>
      </w:r>
      <w:r w:rsidR="004C140F">
        <w:rPr>
          <w:rFonts w:ascii="Tahoma" w:hAnsi="Tahoma" w:cs="Tahoma"/>
          <w:sz w:val="24"/>
          <w:szCs w:val="24"/>
        </w:rPr>
        <w:t>labour officer</w:t>
      </w:r>
      <w:r>
        <w:rPr>
          <w:rFonts w:ascii="Tahoma" w:hAnsi="Tahoma" w:cs="Tahoma"/>
          <w:sz w:val="24"/>
          <w:szCs w:val="24"/>
        </w:rPr>
        <w:t xml:space="preserve"> </w:t>
      </w:r>
      <w:r w:rsidR="004C140F">
        <w:rPr>
          <w:rFonts w:ascii="Tahoma" w:hAnsi="Tahoma" w:cs="Tahoma"/>
          <w:sz w:val="24"/>
          <w:szCs w:val="24"/>
        </w:rPr>
        <w:t xml:space="preserve">questioned </w:t>
      </w:r>
      <w:r>
        <w:rPr>
          <w:rFonts w:ascii="Tahoma" w:hAnsi="Tahoma" w:cs="Tahoma"/>
          <w:sz w:val="24"/>
          <w:szCs w:val="24"/>
        </w:rPr>
        <w:t>whether the 1</w:t>
      </w:r>
      <w:r w:rsidRPr="00377FCF">
        <w:rPr>
          <w:rFonts w:ascii="Tahoma" w:hAnsi="Tahoma" w:cs="Tahoma"/>
          <w:sz w:val="24"/>
          <w:szCs w:val="24"/>
          <w:vertAlign w:val="superscript"/>
        </w:rPr>
        <w:t>st</w:t>
      </w:r>
      <w:r>
        <w:rPr>
          <w:rFonts w:ascii="Tahoma" w:hAnsi="Tahoma" w:cs="Tahoma"/>
          <w:sz w:val="24"/>
          <w:szCs w:val="24"/>
        </w:rPr>
        <w:t xml:space="preserve"> respondent could unilaterally make deductions from the 2</w:t>
      </w:r>
      <w:r w:rsidRPr="00377FCF">
        <w:rPr>
          <w:rFonts w:ascii="Tahoma" w:hAnsi="Tahoma" w:cs="Tahoma"/>
          <w:sz w:val="24"/>
          <w:szCs w:val="24"/>
          <w:vertAlign w:val="superscript"/>
        </w:rPr>
        <w:t>nd</w:t>
      </w:r>
      <w:r>
        <w:rPr>
          <w:rFonts w:ascii="Tahoma" w:hAnsi="Tahoma" w:cs="Tahoma"/>
          <w:sz w:val="24"/>
          <w:szCs w:val="24"/>
        </w:rPr>
        <w:t xml:space="preserve"> respondent’</w:t>
      </w:r>
      <w:r w:rsidR="002203D9">
        <w:rPr>
          <w:rFonts w:ascii="Tahoma" w:hAnsi="Tahoma" w:cs="Tahoma"/>
          <w:sz w:val="24"/>
          <w:szCs w:val="24"/>
        </w:rPr>
        <w:t>s</w:t>
      </w:r>
      <w:r>
        <w:rPr>
          <w:rFonts w:ascii="Tahoma" w:hAnsi="Tahoma" w:cs="Tahoma"/>
          <w:sz w:val="24"/>
          <w:szCs w:val="24"/>
        </w:rPr>
        <w:t xml:space="preserve"> terminal benefits without </w:t>
      </w:r>
      <w:r w:rsidR="002203D9">
        <w:rPr>
          <w:rFonts w:ascii="Tahoma" w:hAnsi="Tahoma" w:cs="Tahoma"/>
          <w:sz w:val="24"/>
          <w:szCs w:val="24"/>
        </w:rPr>
        <w:t>2</w:t>
      </w:r>
      <w:r w:rsidR="002203D9" w:rsidRPr="002203D9">
        <w:rPr>
          <w:rFonts w:ascii="Tahoma" w:hAnsi="Tahoma" w:cs="Tahoma"/>
          <w:sz w:val="24"/>
          <w:szCs w:val="24"/>
          <w:vertAlign w:val="superscript"/>
        </w:rPr>
        <w:t>nd</w:t>
      </w:r>
      <w:r w:rsidR="002203D9">
        <w:rPr>
          <w:rFonts w:ascii="Tahoma" w:hAnsi="Tahoma" w:cs="Tahoma"/>
          <w:sz w:val="24"/>
          <w:szCs w:val="24"/>
        </w:rPr>
        <w:t xml:space="preserve"> respondent’s consent.  In </w:t>
      </w:r>
      <w:r w:rsidR="002203D9">
        <w:rPr>
          <w:rFonts w:ascii="Tahoma" w:hAnsi="Tahoma" w:cs="Tahoma"/>
          <w:b/>
          <w:i/>
          <w:sz w:val="24"/>
          <w:szCs w:val="24"/>
        </w:rPr>
        <w:t xml:space="preserve">AIR ZIMBABWE (PVT) LTD v ZENDERA &amp; ORS 2002 (1) ZLR 132 (S) @ 135 (H) </w:t>
      </w:r>
      <w:r w:rsidR="002203D9">
        <w:rPr>
          <w:rFonts w:ascii="Tahoma" w:hAnsi="Tahoma" w:cs="Tahoma"/>
          <w:sz w:val="24"/>
          <w:szCs w:val="24"/>
        </w:rPr>
        <w:t>the Supreme Court stated that:</w:t>
      </w:r>
    </w:p>
    <w:p w:rsidR="002203D9" w:rsidRPr="002203D9" w:rsidRDefault="002203D9" w:rsidP="00377FCF">
      <w:pPr>
        <w:spacing w:after="0" w:line="360" w:lineRule="auto"/>
        <w:ind w:left="720"/>
        <w:jc w:val="both"/>
        <w:rPr>
          <w:rFonts w:ascii="Times New Roman" w:hAnsi="Times New Roman" w:cs="Times New Roman"/>
          <w:i/>
          <w:sz w:val="24"/>
          <w:szCs w:val="24"/>
        </w:rPr>
      </w:pPr>
      <w:r>
        <w:rPr>
          <w:rFonts w:ascii="Tahoma" w:hAnsi="Tahoma" w:cs="Tahoma"/>
          <w:sz w:val="24"/>
          <w:szCs w:val="24"/>
        </w:rPr>
        <w:tab/>
      </w:r>
      <w:r w:rsidRPr="002203D9">
        <w:rPr>
          <w:rFonts w:ascii="Times New Roman" w:hAnsi="Times New Roman" w:cs="Times New Roman"/>
          <w:i/>
          <w:sz w:val="24"/>
          <w:szCs w:val="24"/>
        </w:rPr>
        <w:t xml:space="preserve">“A contract having been concluded between the appellant and the respondents, it could not legally be repudiated by either party unilaterally.”  </w:t>
      </w:r>
    </w:p>
    <w:p w:rsidR="00405E23" w:rsidRDefault="00405E23" w:rsidP="00405E23">
      <w:pPr>
        <w:spacing w:after="0" w:line="240" w:lineRule="auto"/>
        <w:ind w:firstLine="720"/>
        <w:jc w:val="both"/>
        <w:rPr>
          <w:rFonts w:ascii="Tahoma" w:hAnsi="Tahoma" w:cs="Tahoma"/>
          <w:sz w:val="24"/>
          <w:szCs w:val="24"/>
        </w:rPr>
      </w:pPr>
    </w:p>
    <w:p w:rsidR="002203D9" w:rsidRPr="00405E23" w:rsidRDefault="002203D9" w:rsidP="00215584">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sidRPr="002203D9">
        <w:rPr>
          <w:rFonts w:ascii="Tahoma" w:hAnsi="Tahoma" w:cs="Tahoma"/>
          <w:i/>
          <w:sz w:val="24"/>
          <w:szCs w:val="24"/>
        </w:rPr>
        <w:t>casu</w:t>
      </w:r>
      <w:proofErr w:type="spellEnd"/>
      <w:r>
        <w:rPr>
          <w:rFonts w:ascii="Tahoma" w:hAnsi="Tahoma" w:cs="Tahoma"/>
          <w:sz w:val="24"/>
          <w:szCs w:val="24"/>
        </w:rPr>
        <w:t xml:space="preserve"> the 2</w:t>
      </w:r>
      <w:r w:rsidRPr="002203D9">
        <w:rPr>
          <w:rFonts w:ascii="Tahoma" w:hAnsi="Tahoma" w:cs="Tahoma"/>
          <w:sz w:val="24"/>
          <w:szCs w:val="24"/>
          <w:vertAlign w:val="superscript"/>
        </w:rPr>
        <w:t>nd</w:t>
      </w:r>
      <w:r>
        <w:rPr>
          <w:rFonts w:ascii="Tahoma" w:hAnsi="Tahoma" w:cs="Tahoma"/>
          <w:sz w:val="24"/>
          <w:szCs w:val="24"/>
        </w:rPr>
        <w:t xml:space="preserve"> respondent </w:t>
      </w:r>
      <w:proofErr w:type="gramStart"/>
      <w:r>
        <w:rPr>
          <w:rFonts w:ascii="Tahoma" w:hAnsi="Tahoma" w:cs="Tahoma"/>
          <w:sz w:val="24"/>
          <w:szCs w:val="24"/>
        </w:rPr>
        <w:t>could not and therefore cannot</w:t>
      </w:r>
      <w:proofErr w:type="gramEnd"/>
      <w:r w:rsidR="007C33C6">
        <w:rPr>
          <w:rFonts w:ascii="Tahoma" w:hAnsi="Tahoma" w:cs="Tahoma"/>
          <w:sz w:val="24"/>
          <w:szCs w:val="24"/>
        </w:rPr>
        <w:t xml:space="preserve"> unilaterally vary what was</w:t>
      </w:r>
      <w:r>
        <w:rPr>
          <w:rFonts w:ascii="Tahoma" w:hAnsi="Tahoma" w:cs="Tahoma"/>
          <w:sz w:val="24"/>
          <w:szCs w:val="24"/>
        </w:rPr>
        <w:t xml:space="preserve"> </w:t>
      </w:r>
      <w:r w:rsidR="00405E23">
        <w:rPr>
          <w:rFonts w:ascii="Tahoma" w:hAnsi="Tahoma" w:cs="Tahoma"/>
          <w:sz w:val="24"/>
          <w:szCs w:val="24"/>
        </w:rPr>
        <w:t>agreed to in the certificate of settlement (</w:t>
      </w:r>
      <w:r w:rsidR="00405E23">
        <w:rPr>
          <w:rFonts w:ascii="Tahoma" w:hAnsi="Tahoma" w:cs="Tahoma"/>
          <w:b/>
          <w:i/>
          <w:sz w:val="24"/>
          <w:szCs w:val="24"/>
        </w:rPr>
        <w:t xml:space="preserve">JOHN TRANOS MATUKUTIRE v TINASHE JOHN MAKWASHA &amp; THREE OTHERS </w:t>
      </w:r>
      <w:r w:rsidR="00405E23">
        <w:rPr>
          <w:rFonts w:ascii="Tahoma" w:hAnsi="Tahoma" w:cs="Tahoma"/>
          <w:sz w:val="24"/>
          <w:szCs w:val="24"/>
        </w:rPr>
        <w:t>(above).</w:t>
      </w:r>
    </w:p>
    <w:p w:rsidR="002203D9" w:rsidRDefault="002203D9" w:rsidP="00215584">
      <w:pPr>
        <w:spacing w:after="0" w:line="360" w:lineRule="auto"/>
        <w:ind w:firstLine="720"/>
        <w:jc w:val="both"/>
        <w:rPr>
          <w:rFonts w:ascii="Tahoma" w:hAnsi="Tahoma" w:cs="Tahoma"/>
          <w:sz w:val="24"/>
          <w:szCs w:val="24"/>
        </w:rPr>
      </w:pPr>
    </w:p>
    <w:p w:rsidR="007C33C6" w:rsidRDefault="002E5040" w:rsidP="00215584">
      <w:pPr>
        <w:spacing w:after="0" w:line="360" w:lineRule="auto"/>
        <w:ind w:firstLine="720"/>
        <w:jc w:val="both"/>
        <w:rPr>
          <w:rFonts w:ascii="Tahoma" w:hAnsi="Tahoma" w:cs="Tahoma"/>
          <w:sz w:val="24"/>
          <w:szCs w:val="24"/>
        </w:rPr>
      </w:pPr>
      <w:r>
        <w:rPr>
          <w:rFonts w:ascii="Tahoma" w:hAnsi="Tahoma" w:cs="Tahoma"/>
          <w:sz w:val="24"/>
          <w:szCs w:val="24"/>
        </w:rPr>
        <w:t xml:space="preserve">In view of the foregoing, I find that the ruling made by the applicant was properly </w:t>
      </w:r>
      <w:r w:rsidR="00405E23">
        <w:rPr>
          <w:rFonts w:ascii="Tahoma" w:hAnsi="Tahoma" w:cs="Tahoma"/>
          <w:sz w:val="24"/>
          <w:szCs w:val="24"/>
        </w:rPr>
        <w:t>made and must be confirmed and h</w:t>
      </w:r>
      <w:r>
        <w:rPr>
          <w:rFonts w:ascii="Tahoma" w:hAnsi="Tahoma" w:cs="Tahoma"/>
          <w:sz w:val="24"/>
          <w:szCs w:val="24"/>
        </w:rPr>
        <w:t xml:space="preserve">onoured.  </w:t>
      </w:r>
    </w:p>
    <w:p w:rsidR="007C33C6" w:rsidRDefault="007C33C6" w:rsidP="00215584">
      <w:pPr>
        <w:spacing w:after="0" w:line="360" w:lineRule="auto"/>
        <w:ind w:firstLine="720"/>
        <w:jc w:val="both"/>
        <w:rPr>
          <w:rFonts w:ascii="Tahoma" w:hAnsi="Tahoma" w:cs="Tahoma"/>
          <w:sz w:val="24"/>
          <w:szCs w:val="24"/>
        </w:rPr>
      </w:pPr>
    </w:p>
    <w:p w:rsidR="002E5040" w:rsidRDefault="002E5040" w:rsidP="00215584">
      <w:pPr>
        <w:spacing w:after="0" w:line="360" w:lineRule="auto"/>
        <w:ind w:firstLine="720"/>
        <w:jc w:val="both"/>
        <w:rPr>
          <w:rFonts w:ascii="Tahoma" w:hAnsi="Tahoma" w:cs="Tahoma"/>
          <w:sz w:val="24"/>
          <w:szCs w:val="24"/>
        </w:rPr>
      </w:pPr>
      <w:r>
        <w:rPr>
          <w:rFonts w:ascii="Tahoma" w:hAnsi="Tahoma" w:cs="Tahoma"/>
          <w:sz w:val="24"/>
          <w:szCs w:val="24"/>
        </w:rPr>
        <w:t>The A</w:t>
      </w:r>
      <w:r w:rsidR="00405E23">
        <w:rPr>
          <w:rFonts w:ascii="Tahoma" w:hAnsi="Tahoma" w:cs="Tahoma"/>
          <w:sz w:val="24"/>
          <w:szCs w:val="24"/>
        </w:rPr>
        <w:t>pplicant asked the Court to exercise</w:t>
      </w:r>
      <w:r>
        <w:rPr>
          <w:rFonts w:ascii="Tahoma" w:hAnsi="Tahoma" w:cs="Tahoma"/>
          <w:sz w:val="24"/>
          <w:szCs w:val="24"/>
        </w:rPr>
        <w:t xml:space="preserve"> its</w:t>
      </w:r>
      <w:r w:rsidR="00767940">
        <w:rPr>
          <w:rFonts w:ascii="Tahoma" w:hAnsi="Tahoma" w:cs="Tahoma"/>
          <w:sz w:val="24"/>
          <w:szCs w:val="24"/>
        </w:rPr>
        <w:t xml:space="preserve"> discretion with respect to the deduction unilaterally made and by the 1</w:t>
      </w:r>
      <w:r w:rsidR="00767940" w:rsidRPr="00767940">
        <w:rPr>
          <w:rFonts w:ascii="Tahoma" w:hAnsi="Tahoma" w:cs="Tahoma"/>
          <w:sz w:val="24"/>
          <w:szCs w:val="24"/>
          <w:vertAlign w:val="superscript"/>
        </w:rPr>
        <w:t>st</w:t>
      </w:r>
      <w:r w:rsidR="00767940">
        <w:rPr>
          <w:rFonts w:ascii="Tahoma" w:hAnsi="Tahoma" w:cs="Tahoma"/>
          <w:sz w:val="24"/>
          <w:szCs w:val="24"/>
        </w:rPr>
        <w:t xml:space="preserve"> respondent</w:t>
      </w:r>
      <w:r w:rsidR="00405E23">
        <w:rPr>
          <w:rFonts w:ascii="Tahoma" w:hAnsi="Tahoma" w:cs="Tahoma"/>
          <w:sz w:val="24"/>
          <w:szCs w:val="24"/>
        </w:rPr>
        <w:t xml:space="preserve">. </w:t>
      </w:r>
      <w:r w:rsidR="004C140F">
        <w:rPr>
          <w:rFonts w:ascii="Tahoma" w:hAnsi="Tahoma" w:cs="Tahoma"/>
          <w:sz w:val="24"/>
          <w:szCs w:val="24"/>
        </w:rPr>
        <w:t xml:space="preserve"> T</w:t>
      </w:r>
      <w:r w:rsidR="00767940">
        <w:rPr>
          <w:rFonts w:ascii="Tahoma" w:hAnsi="Tahoma" w:cs="Tahoma"/>
          <w:sz w:val="24"/>
          <w:szCs w:val="24"/>
        </w:rPr>
        <w:t>he 1</w:t>
      </w:r>
      <w:r w:rsidR="00767940" w:rsidRPr="00767940">
        <w:rPr>
          <w:rFonts w:ascii="Tahoma" w:hAnsi="Tahoma" w:cs="Tahoma"/>
          <w:sz w:val="24"/>
          <w:szCs w:val="24"/>
          <w:vertAlign w:val="superscript"/>
        </w:rPr>
        <w:t>st</w:t>
      </w:r>
      <w:r w:rsidR="00767940">
        <w:rPr>
          <w:rFonts w:ascii="Tahoma" w:hAnsi="Tahoma" w:cs="Tahoma"/>
          <w:sz w:val="24"/>
          <w:szCs w:val="24"/>
        </w:rPr>
        <w:t xml:space="preserve"> respondent is the one who has transgr</w:t>
      </w:r>
      <w:r w:rsidR="00405E23">
        <w:rPr>
          <w:rFonts w:ascii="Tahoma" w:hAnsi="Tahoma" w:cs="Tahoma"/>
          <w:sz w:val="24"/>
          <w:szCs w:val="24"/>
        </w:rPr>
        <w:t>essed</w:t>
      </w:r>
      <w:r w:rsidR="004C140F">
        <w:rPr>
          <w:rFonts w:ascii="Tahoma" w:hAnsi="Tahoma" w:cs="Tahoma"/>
          <w:sz w:val="24"/>
          <w:szCs w:val="24"/>
        </w:rPr>
        <w:t xml:space="preserve"> by unilaterally making deductions </w:t>
      </w:r>
      <w:r w:rsidR="007C33C6">
        <w:rPr>
          <w:rFonts w:ascii="Tahoma" w:hAnsi="Tahoma" w:cs="Tahoma"/>
          <w:sz w:val="24"/>
          <w:szCs w:val="24"/>
        </w:rPr>
        <w:t xml:space="preserve">from </w:t>
      </w:r>
      <w:r w:rsidR="004C140F">
        <w:rPr>
          <w:rFonts w:ascii="Tahoma" w:hAnsi="Tahoma" w:cs="Tahoma"/>
          <w:sz w:val="24"/>
          <w:szCs w:val="24"/>
        </w:rPr>
        <w:t>what is due to 2</w:t>
      </w:r>
      <w:r w:rsidR="004C140F" w:rsidRPr="004C140F">
        <w:rPr>
          <w:rFonts w:ascii="Tahoma" w:hAnsi="Tahoma" w:cs="Tahoma"/>
          <w:sz w:val="24"/>
          <w:szCs w:val="24"/>
          <w:vertAlign w:val="superscript"/>
        </w:rPr>
        <w:t>nd</w:t>
      </w:r>
      <w:r w:rsidR="007C33C6">
        <w:rPr>
          <w:rFonts w:ascii="Tahoma" w:hAnsi="Tahoma" w:cs="Tahoma"/>
          <w:sz w:val="24"/>
          <w:szCs w:val="24"/>
        </w:rPr>
        <w:t xml:space="preserve"> respondent</w:t>
      </w:r>
      <w:r w:rsidR="004C140F">
        <w:rPr>
          <w:rFonts w:ascii="Tahoma" w:hAnsi="Tahoma" w:cs="Tahoma"/>
          <w:sz w:val="24"/>
          <w:szCs w:val="24"/>
        </w:rPr>
        <w:t xml:space="preserve">.  In the spirit of fairness and equity, that cannot be </w:t>
      </w:r>
      <w:r w:rsidR="0072609D">
        <w:rPr>
          <w:rFonts w:ascii="Tahoma" w:hAnsi="Tahoma" w:cs="Tahoma"/>
          <w:sz w:val="24"/>
          <w:szCs w:val="24"/>
        </w:rPr>
        <w:t>ignored.  It has already caused hardship on the 2</w:t>
      </w:r>
      <w:r w:rsidR="0072609D" w:rsidRPr="0072609D">
        <w:rPr>
          <w:rFonts w:ascii="Tahoma" w:hAnsi="Tahoma" w:cs="Tahoma"/>
          <w:sz w:val="24"/>
          <w:szCs w:val="24"/>
          <w:vertAlign w:val="superscript"/>
        </w:rPr>
        <w:t>nd</w:t>
      </w:r>
      <w:r w:rsidR="0072609D">
        <w:rPr>
          <w:rFonts w:ascii="Tahoma" w:hAnsi="Tahoma" w:cs="Tahoma"/>
          <w:sz w:val="24"/>
          <w:szCs w:val="24"/>
        </w:rPr>
        <w:t xml:space="preserve"> respondent.  This is why 2</w:t>
      </w:r>
      <w:r w:rsidR="0072609D" w:rsidRPr="0072609D">
        <w:rPr>
          <w:rFonts w:ascii="Tahoma" w:hAnsi="Tahoma" w:cs="Tahoma"/>
          <w:sz w:val="24"/>
          <w:szCs w:val="24"/>
          <w:vertAlign w:val="superscript"/>
        </w:rPr>
        <w:t>nd</w:t>
      </w:r>
      <w:r w:rsidR="0072609D">
        <w:rPr>
          <w:rFonts w:ascii="Tahoma" w:hAnsi="Tahoma" w:cs="Tahoma"/>
          <w:sz w:val="24"/>
          <w:szCs w:val="24"/>
        </w:rPr>
        <w:t xml:space="preserve"> respondent is seeking relief.</w:t>
      </w:r>
      <w:r w:rsidR="004C140F">
        <w:rPr>
          <w:rFonts w:ascii="Tahoma" w:hAnsi="Tahoma" w:cs="Tahoma"/>
          <w:sz w:val="24"/>
          <w:szCs w:val="24"/>
        </w:rPr>
        <w:t xml:space="preserve"> </w:t>
      </w:r>
      <w:r w:rsidR="00767940">
        <w:rPr>
          <w:rFonts w:ascii="Tahoma" w:hAnsi="Tahoma" w:cs="Tahoma"/>
          <w:sz w:val="24"/>
          <w:szCs w:val="24"/>
        </w:rPr>
        <w:t xml:space="preserve"> </w:t>
      </w:r>
      <w:r w:rsidR="0072609D">
        <w:rPr>
          <w:rFonts w:ascii="Tahoma" w:hAnsi="Tahoma" w:cs="Tahoma"/>
          <w:sz w:val="24"/>
          <w:szCs w:val="24"/>
        </w:rPr>
        <w:t>The 1</w:t>
      </w:r>
      <w:r w:rsidR="0072609D" w:rsidRPr="0072609D">
        <w:rPr>
          <w:rFonts w:ascii="Tahoma" w:hAnsi="Tahoma" w:cs="Tahoma"/>
          <w:sz w:val="24"/>
          <w:szCs w:val="24"/>
          <w:vertAlign w:val="superscript"/>
        </w:rPr>
        <w:t>st</w:t>
      </w:r>
      <w:r w:rsidR="0072609D">
        <w:rPr>
          <w:rFonts w:ascii="Tahoma" w:hAnsi="Tahoma" w:cs="Tahoma"/>
          <w:sz w:val="24"/>
          <w:szCs w:val="24"/>
        </w:rPr>
        <w:t xml:space="preserve"> respondent </w:t>
      </w:r>
      <w:r w:rsidR="00767940">
        <w:rPr>
          <w:rFonts w:ascii="Tahoma" w:hAnsi="Tahoma" w:cs="Tahoma"/>
          <w:sz w:val="24"/>
          <w:szCs w:val="24"/>
        </w:rPr>
        <w:t xml:space="preserve">cannot benefit from its </w:t>
      </w:r>
      <w:r w:rsidR="0072609D">
        <w:rPr>
          <w:rFonts w:ascii="Tahoma" w:hAnsi="Tahoma" w:cs="Tahoma"/>
          <w:sz w:val="24"/>
          <w:szCs w:val="24"/>
        </w:rPr>
        <w:t>own</w:t>
      </w:r>
      <w:r w:rsidR="007C33C6">
        <w:rPr>
          <w:rFonts w:ascii="Tahoma" w:hAnsi="Tahoma" w:cs="Tahoma"/>
          <w:sz w:val="24"/>
          <w:szCs w:val="24"/>
        </w:rPr>
        <w:t xml:space="preserve"> </w:t>
      </w:r>
      <w:r w:rsidR="00767940">
        <w:rPr>
          <w:rFonts w:ascii="Tahoma" w:hAnsi="Tahoma" w:cs="Tahoma"/>
          <w:sz w:val="24"/>
          <w:szCs w:val="24"/>
        </w:rPr>
        <w:t>wrong</w:t>
      </w:r>
      <w:r w:rsidR="007C33C6">
        <w:rPr>
          <w:rFonts w:ascii="Tahoma" w:hAnsi="Tahoma" w:cs="Tahoma"/>
          <w:sz w:val="24"/>
          <w:szCs w:val="24"/>
        </w:rPr>
        <w:t xml:space="preserve"> doing</w:t>
      </w:r>
      <w:r w:rsidR="00767940">
        <w:rPr>
          <w:rFonts w:ascii="Tahoma" w:hAnsi="Tahoma" w:cs="Tahoma"/>
          <w:sz w:val="24"/>
          <w:szCs w:val="24"/>
        </w:rPr>
        <w:t>.</w:t>
      </w:r>
      <w:r w:rsidR="00405E23">
        <w:rPr>
          <w:rFonts w:ascii="Tahoma" w:hAnsi="Tahoma" w:cs="Tahoma"/>
          <w:sz w:val="24"/>
          <w:szCs w:val="24"/>
        </w:rPr>
        <w:t xml:space="preserve">  The sum must be paid back to the 2</w:t>
      </w:r>
      <w:r w:rsidR="00405E23" w:rsidRPr="00405E23">
        <w:rPr>
          <w:rFonts w:ascii="Tahoma" w:hAnsi="Tahoma" w:cs="Tahoma"/>
          <w:sz w:val="24"/>
          <w:szCs w:val="24"/>
          <w:vertAlign w:val="superscript"/>
        </w:rPr>
        <w:t>nd</w:t>
      </w:r>
      <w:r w:rsidR="00405E23">
        <w:rPr>
          <w:rFonts w:ascii="Tahoma" w:hAnsi="Tahoma" w:cs="Tahoma"/>
          <w:sz w:val="24"/>
          <w:szCs w:val="24"/>
        </w:rPr>
        <w:t xml:space="preserve"> respondent.</w:t>
      </w:r>
    </w:p>
    <w:p w:rsidR="00767940" w:rsidRDefault="00767940" w:rsidP="00215584">
      <w:pPr>
        <w:spacing w:after="0" w:line="360" w:lineRule="auto"/>
        <w:ind w:firstLine="720"/>
        <w:jc w:val="both"/>
        <w:rPr>
          <w:rFonts w:ascii="Tahoma" w:hAnsi="Tahoma" w:cs="Tahoma"/>
          <w:sz w:val="24"/>
          <w:szCs w:val="24"/>
        </w:rPr>
      </w:pPr>
    </w:p>
    <w:p w:rsidR="00405E23" w:rsidRDefault="00767940" w:rsidP="00215584">
      <w:pPr>
        <w:spacing w:after="0" w:line="360" w:lineRule="auto"/>
        <w:ind w:firstLine="720"/>
        <w:jc w:val="both"/>
        <w:rPr>
          <w:rFonts w:ascii="Tahoma" w:hAnsi="Tahoma" w:cs="Tahoma"/>
          <w:sz w:val="24"/>
          <w:szCs w:val="24"/>
        </w:rPr>
      </w:pPr>
      <w:r>
        <w:rPr>
          <w:rFonts w:ascii="Tahoma" w:hAnsi="Tahoma" w:cs="Tahoma"/>
          <w:sz w:val="24"/>
          <w:szCs w:val="24"/>
        </w:rPr>
        <w:t>In view of the foregoing it is ordered that</w:t>
      </w:r>
      <w:r w:rsidR="00405E23">
        <w:rPr>
          <w:rFonts w:ascii="Tahoma" w:hAnsi="Tahoma" w:cs="Tahoma"/>
          <w:sz w:val="24"/>
          <w:szCs w:val="24"/>
        </w:rPr>
        <w:t>:</w:t>
      </w:r>
      <w:r>
        <w:rPr>
          <w:rFonts w:ascii="Tahoma" w:hAnsi="Tahoma" w:cs="Tahoma"/>
          <w:sz w:val="24"/>
          <w:szCs w:val="24"/>
        </w:rPr>
        <w:t xml:space="preserve"> </w:t>
      </w:r>
    </w:p>
    <w:p w:rsidR="00405E23" w:rsidRDefault="00405E23" w:rsidP="00405E23">
      <w:pPr>
        <w:spacing w:after="0" w:line="240" w:lineRule="auto"/>
        <w:ind w:firstLine="720"/>
        <w:jc w:val="both"/>
        <w:rPr>
          <w:rFonts w:ascii="Tahoma" w:hAnsi="Tahoma" w:cs="Tahoma"/>
          <w:sz w:val="24"/>
          <w:szCs w:val="24"/>
        </w:rPr>
      </w:pPr>
    </w:p>
    <w:p w:rsidR="00767940" w:rsidRPr="00405E23" w:rsidRDefault="00405E23" w:rsidP="00405E23">
      <w:pPr>
        <w:pStyle w:val="ListParagraph"/>
        <w:numPr>
          <w:ilvl w:val="0"/>
          <w:numId w:val="12"/>
        </w:numPr>
        <w:spacing w:after="0" w:line="360" w:lineRule="auto"/>
        <w:ind w:hanging="720"/>
        <w:jc w:val="both"/>
        <w:rPr>
          <w:rFonts w:ascii="Tahoma" w:hAnsi="Tahoma" w:cs="Tahoma"/>
          <w:sz w:val="24"/>
          <w:szCs w:val="24"/>
        </w:rPr>
      </w:pPr>
      <w:r>
        <w:rPr>
          <w:rFonts w:ascii="Tahoma" w:hAnsi="Tahoma" w:cs="Tahoma"/>
          <w:sz w:val="24"/>
          <w:szCs w:val="24"/>
        </w:rPr>
        <w:t>T</w:t>
      </w:r>
      <w:r w:rsidR="00767940" w:rsidRPr="00405E23">
        <w:rPr>
          <w:rFonts w:ascii="Tahoma" w:hAnsi="Tahoma" w:cs="Tahoma"/>
          <w:sz w:val="24"/>
          <w:szCs w:val="24"/>
        </w:rPr>
        <w:t xml:space="preserve">he Draft Ruling </w:t>
      </w:r>
      <w:r>
        <w:rPr>
          <w:rFonts w:ascii="Tahoma" w:hAnsi="Tahoma" w:cs="Tahoma"/>
          <w:sz w:val="24"/>
          <w:szCs w:val="24"/>
        </w:rPr>
        <w:t xml:space="preserve">and order </w:t>
      </w:r>
      <w:r w:rsidR="00767940" w:rsidRPr="00405E23">
        <w:rPr>
          <w:rFonts w:ascii="Tahoma" w:hAnsi="Tahoma" w:cs="Tahoma"/>
          <w:sz w:val="24"/>
          <w:szCs w:val="24"/>
        </w:rPr>
        <w:t xml:space="preserve">made by the </w:t>
      </w:r>
      <w:r w:rsidR="007C33C6">
        <w:rPr>
          <w:rFonts w:ascii="Tahoma" w:hAnsi="Tahoma" w:cs="Tahoma"/>
          <w:sz w:val="24"/>
          <w:szCs w:val="24"/>
        </w:rPr>
        <w:t>labour officer</w:t>
      </w:r>
      <w:r w:rsidR="00767940" w:rsidRPr="00405E23">
        <w:rPr>
          <w:rFonts w:ascii="Tahoma" w:hAnsi="Tahoma" w:cs="Tahoma"/>
          <w:sz w:val="24"/>
          <w:szCs w:val="24"/>
        </w:rPr>
        <w:t xml:space="preserve"> Mercy Dare on </w:t>
      </w:r>
      <w:r w:rsidR="007C33C6">
        <w:rPr>
          <w:rFonts w:ascii="Tahoma" w:hAnsi="Tahoma" w:cs="Tahoma"/>
          <w:sz w:val="24"/>
          <w:szCs w:val="24"/>
        </w:rPr>
        <w:t xml:space="preserve">         </w:t>
      </w:r>
      <w:r w:rsidR="00767940" w:rsidRPr="00405E23">
        <w:rPr>
          <w:rFonts w:ascii="Tahoma" w:hAnsi="Tahoma" w:cs="Tahoma"/>
          <w:sz w:val="24"/>
          <w:szCs w:val="24"/>
        </w:rPr>
        <w:t>29 March</w:t>
      </w:r>
      <w:r w:rsidR="007C33C6">
        <w:rPr>
          <w:rFonts w:ascii="Tahoma" w:hAnsi="Tahoma" w:cs="Tahoma"/>
          <w:sz w:val="24"/>
          <w:szCs w:val="24"/>
        </w:rPr>
        <w:t xml:space="preserve"> 2017</w:t>
      </w:r>
      <w:r w:rsidR="00767940" w:rsidRPr="00405E23">
        <w:rPr>
          <w:rFonts w:ascii="Tahoma" w:hAnsi="Tahoma" w:cs="Tahoma"/>
          <w:sz w:val="24"/>
          <w:szCs w:val="24"/>
        </w:rPr>
        <w:t xml:space="preserve"> be and is hereby confirmed with amendments.</w:t>
      </w:r>
    </w:p>
    <w:p w:rsidR="00767940" w:rsidRPr="009A7A93" w:rsidRDefault="00767940" w:rsidP="009A7A93">
      <w:pPr>
        <w:spacing w:after="0" w:line="240" w:lineRule="auto"/>
        <w:jc w:val="both"/>
        <w:rPr>
          <w:rFonts w:ascii="Tahoma" w:hAnsi="Tahoma" w:cs="Tahoma"/>
          <w:i/>
          <w:sz w:val="24"/>
          <w:szCs w:val="24"/>
        </w:rPr>
      </w:pPr>
    </w:p>
    <w:p w:rsidR="00767940" w:rsidRDefault="00767940" w:rsidP="00215584">
      <w:pPr>
        <w:pStyle w:val="ListParagraph"/>
        <w:numPr>
          <w:ilvl w:val="0"/>
          <w:numId w:val="12"/>
        </w:numPr>
        <w:spacing w:after="0" w:line="360" w:lineRule="auto"/>
        <w:ind w:hanging="720"/>
        <w:jc w:val="both"/>
        <w:rPr>
          <w:rFonts w:ascii="Tahoma" w:hAnsi="Tahoma" w:cs="Tahoma"/>
          <w:sz w:val="24"/>
          <w:szCs w:val="24"/>
        </w:rPr>
      </w:pPr>
      <w:r>
        <w:rPr>
          <w:rFonts w:ascii="Tahoma" w:hAnsi="Tahoma" w:cs="Tahoma"/>
          <w:sz w:val="24"/>
          <w:szCs w:val="24"/>
        </w:rPr>
        <w:t>The 1</w:t>
      </w:r>
      <w:r w:rsidRPr="00767940">
        <w:rPr>
          <w:rFonts w:ascii="Tahoma" w:hAnsi="Tahoma" w:cs="Tahoma"/>
          <w:sz w:val="24"/>
          <w:szCs w:val="24"/>
          <w:vertAlign w:val="superscript"/>
        </w:rPr>
        <w:t>st</w:t>
      </w:r>
      <w:r>
        <w:rPr>
          <w:rFonts w:ascii="Tahoma" w:hAnsi="Tahoma" w:cs="Tahoma"/>
          <w:sz w:val="24"/>
          <w:szCs w:val="24"/>
        </w:rPr>
        <w:t xml:space="preserve"> respondent, </w:t>
      </w:r>
      <w:proofErr w:type="spellStart"/>
      <w:r>
        <w:rPr>
          <w:rFonts w:ascii="Tahoma" w:hAnsi="Tahoma" w:cs="Tahoma"/>
          <w:sz w:val="24"/>
          <w:szCs w:val="24"/>
        </w:rPr>
        <w:t>Chitungwiza</w:t>
      </w:r>
      <w:proofErr w:type="spellEnd"/>
      <w:r>
        <w:rPr>
          <w:rFonts w:ascii="Tahoma" w:hAnsi="Tahoma" w:cs="Tahoma"/>
          <w:sz w:val="24"/>
          <w:szCs w:val="24"/>
        </w:rPr>
        <w:t xml:space="preserve"> Municipality be and is hereby ordered to pay the 2</w:t>
      </w:r>
      <w:r w:rsidRPr="00767940">
        <w:rPr>
          <w:rFonts w:ascii="Tahoma" w:hAnsi="Tahoma" w:cs="Tahoma"/>
          <w:sz w:val="24"/>
          <w:szCs w:val="24"/>
          <w:vertAlign w:val="superscript"/>
        </w:rPr>
        <w:t>nd</w:t>
      </w:r>
      <w:r>
        <w:rPr>
          <w:rFonts w:ascii="Tahoma" w:hAnsi="Tahoma" w:cs="Tahoma"/>
          <w:sz w:val="24"/>
          <w:szCs w:val="24"/>
        </w:rPr>
        <w:t xml:space="preserve"> respondent Raphael </w:t>
      </w:r>
      <w:proofErr w:type="spellStart"/>
      <w:r>
        <w:rPr>
          <w:rFonts w:ascii="Tahoma" w:hAnsi="Tahoma" w:cs="Tahoma"/>
          <w:sz w:val="24"/>
          <w:szCs w:val="24"/>
        </w:rPr>
        <w:t>Manomano</w:t>
      </w:r>
      <w:proofErr w:type="spellEnd"/>
      <w:r>
        <w:rPr>
          <w:rFonts w:ascii="Tahoma" w:hAnsi="Tahoma" w:cs="Tahoma"/>
          <w:sz w:val="24"/>
          <w:szCs w:val="24"/>
        </w:rPr>
        <w:t xml:space="preserve"> the total of USD$18 872,50 calculated in terms of the official ZWL exchange rate</w:t>
      </w:r>
      <w:r w:rsidR="009A7A93">
        <w:rPr>
          <w:rFonts w:ascii="Tahoma" w:hAnsi="Tahoma" w:cs="Tahoma"/>
          <w:sz w:val="24"/>
          <w:szCs w:val="24"/>
        </w:rPr>
        <w:t xml:space="preserve"> within thirty(30) days of receipt of this Order</w:t>
      </w:r>
      <w:r>
        <w:rPr>
          <w:rFonts w:ascii="Tahoma" w:hAnsi="Tahoma" w:cs="Tahoma"/>
          <w:sz w:val="24"/>
          <w:szCs w:val="24"/>
        </w:rPr>
        <w:t>.</w:t>
      </w:r>
    </w:p>
    <w:p w:rsidR="00F73FA6" w:rsidRDefault="00F73FA6" w:rsidP="009A7A93">
      <w:pPr>
        <w:pStyle w:val="ListParagraph"/>
        <w:spacing w:after="0" w:line="240" w:lineRule="auto"/>
        <w:jc w:val="both"/>
        <w:rPr>
          <w:rFonts w:ascii="Tahoma" w:hAnsi="Tahoma" w:cs="Tahoma"/>
          <w:sz w:val="24"/>
          <w:szCs w:val="24"/>
        </w:rPr>
      </w:pPr>
    </w:p>
    <w:p w:rsidR="00F73FA6" w:rsidRDefault="00F73FA6" w:rsidP="00215584">
      <w:pPr>
        <w:pStyle w:val="ListParagraph"/>
        <w:numPr>
          <w:ilvl w:val="0"/>
          <w:numId w:val="12"/>
        </w:numPr>
        <w:spacing w:after="0" w:line="360" w:lineRule="auto"/>
        <w:ind w:hanging="720"/>
        <w:jc w:val="both"/>
        <w:rPr>
          <w:rFonts w:ascii="Tahoma" w:hAnsi="Tahoma" w:cs="Tahoma"/>
          <w:sz w:val="24"/>
          <w:szCs w:val="24"/>
        </w:rPr>
      </w:pPr>
      <w:r>
        <w:rPr>
          <w:rFonts w:ascii="Tahoma" w:hAnsi="Tahoma" w:cs="Tahoma"/>
          <w:sz w:val="24"/>
          <w:szCs w:val="24"/>
        </w:rPr>
        <w:t>The 1</w:t>
      </w:r>
      <w:r w:rsidRPr="00F73FA6">
        <w:rPr>
          <w:rFonts w:ascii="Tahoma" w:hAnsi="Tahoma" w:cs="Tahoma"/>
          <w:sz w:val="24"/>
          <w:szCs w:val="24"/>
          <w:vertAlign w:val="superscript"/>
        </w:rPr>
        <w:t>st</w:t>
      </w:r>
      <w:r>
        <w:rPr>
          <w:rFonts w:ascii="Tahoma" w:hAnsi="Tahoma" w:cs="Tahoma"/>
          <w:sz w:val="24"/>
          <w:szCs w:val="24"/>
        </w:rPr>
        <w:t xml:space="preserve"> respondent be and is hereby ordered to reimburse the 2</w:t>
      </w:r>
      <w:r w:rsidRPr="00F73FA6">
        <w:rPr>
          <w:rFonts w:ascii="Tahoma" w:hAnsi="Tahoma" w:cs="Tahoma"/>
          <w:sz w:val="24"/>
          <w:szCs w:val="24"/>
          <w:vertAlign w:val="superscript"/>
        </w:rPr>
        <w:t>nd</w:t>
      </w:r>
      <w:r>
        <w:rPr>
          <w:rFonts w:ascii="Tahoma" w:hAnsi="Tahoma" w:cs="Tahoma"/>
          <w:sz w:val="24"/>
          <w:szCs w:val="24"/>
        </w:rPr>
        <w:t xml:space="preserve"> respondent </w:t>
      </w:r>
      <w:r w:rsidR="00405E23">
        <w:rPr>
          <w:rFonts w:ascii="Tahoma" w:hAnsi="Tahoma" w:cs="Tahoma"/>
          <w:sz w:val="24"/>
          <w:szCs w:val="24"/>
        </w:rPr>
        <w:t xml:space="preserve">R. </w:t>
      </w:r>
      <w:proofErr w:type="spellStart"/>
      <w:r w:rsidR="00405E23">
        <w:rPr>
          <w:rFonts w:ascii="Tahoma" w:hAnsi="Tahoma" w:cs="Tahoma"/>
          <w:sz w:val="24"/>
          <w:szCs w:val="24"/>
        </w:rPr>
        <w:t>Manomano</w:t>
      </w:r>
      <w:proofErr w:type="spellEnd"/>
      <w:r w:rsidR="00405E23">
        <w:rPr>
          <w:rFonts w:ascii="Tahoma" w:hAnsi="Tahoma" w:cs="Tahoma"/>
          <w:sz w:val="24"/>
          <w:szCs w:val="24"/>
        </w:rPr>
        <w:t xml:space="preserve"> </w:t>
      </w:r>
      <w:r>
        <w:rPr>
          <w:rFonts w:ascii="Tahoma" w:hAnsi="Tahoma" w:cs="Tahoma"/>
          <w:sz w:val="24"/>
          <w:szCs w:val="24"/>
        </w:rPr>
        <w:t xml:space="preserve">the amount of $7 </w:t>
      </w:r>
      <w:r w:rsidR="009A7A93">
        <w:rPr>
          <w:rFonts w:ascii="Tahoma" w:hAnsi="Tahoma" w:cs="Tahoma"/>
          <w:sz w:val="24"/>
          <w:szCs w:val="24"/>
        </w:rPr>
        <w:t>694,</w:t>
      </w:r>
      <w:r>
        <w:rPr>
          <w:rFonts w:ascii="Tahoma" w:hAnsi="Tahoma" w:cs="Tahoma"/>
          <w:sz w:val="24"/>
          <w:szCs w:val="24"/>
        </w:rPr>
        <w:t>9</w:t>
      </w:r>
      <w:r w:rsidR="009A7A93">
        <w:rPr>
          <w:rFonts w:ascii="Tahoma" w:hAnsi="Tahoma" w:cs="Tahoma"/>
          <w:sz w:val="24"/>
          <w:szCs w:val="24"/>
        </w:rPr>
        <w:t>4</w:t>
      </w:r>
      <w:r>
        <w:rPr>
          <w:rFonts w:ascii="Tahoma" w:hAnsi="Tahoma" w:cs="Tahoma"/>
          <w:sz w:val="24"/>
          <w:szCs w:val="24"/>
        </w:rPr>
        <w:t xml:space="preserve"> which it unlawfully deducted from the 2</w:t>
      </w:r>
      <w:r w:rsidRPr="00F73FA6">
        <w:rPr>
          <w:rFonts w:ascii="Tahoma" w:hAnsi="Tahoma" w:cs="Tahoma"/>
          <w:sz w:val="24"/>
          <w:szCs w:val="24"/>
          <w:vertAlign w:val="superscript"/>
        </w:rPr>
        <w:t>nd</w:t>
      </w:r>
      <w:r>
        <w:rPr>
          <w:rFonts w:ascii="Tahoma" w:hAnsi="Tahoma" w:cs="Tahoma"/>
          <w:sz w:val="24"/>
          <w:szCs w:val="24"/>
        </w:rPr>
        <w:t xml:space="preserve"> respondent’s benefits and any other sums which the 1</w:t>
      </w:r>
      <w:r w:rsidRPr="00F73FA6">
        <w:rPr>
          <w:rFonts w:ascii="Tahoma" w:hAnsi="Tahoma" w:cs="Tahoma"/>
          <w:sz w:val="24"/>
          <w:szCs w:val="24"/>
          <w:vertAlign w:val="superscript"/>
        </w:rPr>
        <w:t>st</w:t>
      </w:r>
      <w:r>
        <w:rPr>
          <w:rFonts w:ascii="Tahoma" w:hAnsi="Tahoma" w:cs="Tahoma"/>
          <w:sz w:val="24"/>
          <w:szCs w:val="24"/>
        </w:rPr>
        <w:t xml:space="preserve"> respondent unilaterally deducted or withheld from the 2</w:t>
      </w:r>
      <w:r w:rsidRPr="00F73FA6">
        <w:rPr>
          <w:rFonts w:ascii="Tahoma" w:hAnsi="Tahoma" w:cs="Tahoma"/>
          <w:sz w:val="24"/>
          <w:szCs w:val="24"/>
          <w:vertAlign w:val="superscript"/>
        </w:rPr>
        <w:t>nd</w:t>
      </w:r>
      <w:r>
        <w:rPr>
          <w:rFonts w:ascii="Tahoma" w:hAnsi="Tahoma" w:cs="Tahoma"/>
          <w:sz w:val="24"/>
          <w:szCs w:val="24"/>
        </w:rPr>
        <w:t xml:space="preserve"> respondent.</w:t>
      </w:r>
      <w:r w:rsidR="009A7A93">
        <w:rPr>
          <w:rFonts w:ascii="Tahoma" w:hAnsi="Tahoma" w:cs="Tahoma"/>
          <w:sz w:val="24"/>
          <w:szCs w:val="24"/>
        </w:rPr>
        <w:t xml:space="preserve">  Such reimbursement </w:t>
      </w:r>
      <w:proofErr w:type="gramStart"/>
      <w:r w:rsidR="009A7A93">
        <w:rPr>
          <w:rFonts w:ascii="Tahoma" w:hAnsi="Tahoma" w:cs="Tahoma"/>
          <w:sz w:val="24"/>
          <w:szCs w:val="24"/>
        </w:rPr>
        <w:t>be</w:t>
      </w:r>
      <w:proofErr w:type="gramEnd"/>
      <w:r w:rsidR="009A7A93">
        <w:rPr>
          <w:rFonts w:ascii="Tahoma" w:hAnsi="Tahoma" w:cs="Tahoma"/>
          <w:sz w:val="24"/>
          <w:szCs w:val="24"/>
        </w:rPr>
        <w:t xml:space="preserve"> made within 30 days of receipt of this Order.</w:t>
      </w:r>
    </w:p>
    <w:p w:rsidR="009A7A93" w:rsidRPr="009A7A93" w:rsidRDefault="009A7A93" w:rsidP="009A7A93">
      <w:pPr>
        <w:pStyle w:val="ListParagraph"/>
        <w:rPr>
          <w:rFonts w:ascii="Tahoma" w:hAnsi="Tahoma" w:cs="Tahoma"/>
          <w:sz w:val="24"/>
          <w:szCs w:val="24"/>
        </w:rPr>
      </w:pPr>
    </w:p>
    <w:p w:rsidR="009A7A93" w:rsidRPr="00767940" w:rsidRDefault="009A7A93" w:rsidP="00215584">
      <w:pPr>
        <w:pStyle w:val="ListParagraph"/>
        <w:numPr>
          <w:ilvl w:val="0"/>
          <w:numId w:val="12"/>
        </w:numPr>
        <w:spacing w:after="0" w:line="360" w:lineRule="auto"/>
        <w:ind w:hanging="720"/>
        <w:jc w:val="both"/>
        <w:rPr>
          <w:rFonts w:ascii="Tahoma" w:hAnsi="Tahoma" w:cs="Tahoma"/>
          <w:sz w:val="24"/>
          <w:szCs w:val="24"/>
        </w:rPr>
      </w:pPr>
      <w:r>
        <w:rPr>
          <w:rFonts w:ascii="Tahoma" w:hAnsi="Tahoma" w:cs="Tahoma"/>
          <w:sz w:val="24"/>
          <w:szCs w:val="24"/>
        </w:rPr>
        <w:t>The 1</w:t>
      </w:r>
      <w:r w:rsidRPr="009A7A93">
        <w:rPr>
          <w:rFonts w:ascii="Tahoma" w:hAnsi="Tahoma" w:cs="Tahoma"/>
          <w:sz w:val="24"/>
          <w:szCs w:val="24"/>
          <w:vertAlign w:val="superscript"/>
        </w:rPr>
        <w:t>st</w:t>
      </w:r>
      <w:r>
        <w:rPr>
          <w:rFonts w:ascii="Tahoma" w:hAnsi="Tahoma" w:cs="Tahoma"/>
          <w:sz w:val="24"/>
          <w:szCs w:val="24"/>
        </w:rPr>
        <w:t xml:space="preserve"> respondent pays the costs of suit.</w:t>
      </w:r>
    </w:p>
    <w:p w:rsidR="00597BA7" w:rsidRDefault="00597BA7" w:rsidP="00215584">
      <w:pPr>
        <w:spacing w:after="0" w:line="360" w:lineRule="auto"/>
        <w:jc w:val="both"/>
        <w:rPr>
          <w:rFonts w:ascii="Tahoma" w:hAnsi="Tahoma" w:cs="Tahoma"/>
          <w:sz w:val="24"/>
          <w:szCs w:val="24"/>
        </w:rPr>
      </w:pPr>
    </w:p>
    <w:p w:rsidR="00597BA7" w:rsidRDefault="00597BA7" w:rsidP="00215584">
      <w:pPr>
        <w:spacing w:after="0" w:line="360" w:lineRule="auto"/>
        <w:jc w:val="both"/>
        <w:rPr>
          <w:rFonts w:ascii="Tahoma" w:hAnsi="Tahoma" w:cs="Tahoma"/>
          <w:sz w:val="24"/>
          <w:szCs w:val="24"/>
        </w:rPr>
      </w:pPr>
    </w:p>
    <w:p w:rsidR="007C5CA3" w:rsidRPr="00CC6F53" w:rsidRDefault="00F73FA6" w:rsidP="00215584">
      <w:pPr>
        <w:spacing w:after="0" w:line="240" w:lineRule="auto"/>
        <w:jc w:val="both"/>
        <w:rPr>
          <w:rFonts w:ascii="Tahoma" w:hAnsi="Tahoma" w:cs="Tahoma"/>
          <w:b/>
          <w:i/>
          <w:sz w:val="24"/>
          <w:szCs w:val="24"/>
        </w:rPr>
      </w:pPr>
      <w:r>
        <w:rPr>
          <w:rFonts w:ascii="Tahoma" w:hAnsi="Tahoma" w:cs="Tahoma"/>
          <w:b/>
          <w:i/>
          <w:sz w:val="24"/>
          <w:szCs w:val="24"/>
        </w:rPr>
        <w:t>MATSIKIDZE ATTORNEYS AT LAW</w:t>
      </w:r>
      <w:r w:rsidRPr="00CC6F53">
        <w:rPr>
          <w:rFonts w:ascii="Tahoma" w:hAnsi="Tahoma" w:cs="Tahoma"/>
          <w:b/>
          <w:i/>
          <w:sz w:val="24"/>
          <w:szCs w:val="24"/>
        </w:rPr>
        <w:t xml:space="preserve"> </w:t>
      </w:r>
      <w:r w:rsidR="00025B6C" w:rsidRPr="00CC6F53">
        <w:rPr>
          <w:rFonts w:ascii="Tahoma" w:hAnsi="Tahoma" w:cs="Tahoma"/>
          <w:b/>
          <w:i/>
          <w:sz w:val="24"/>
          <w:szCs w:val="24"/>
        </w:rPr>
        <w:t xml:space="preserve">– </w:t>
      </w:r>
      <w:r>
        <w:rPr>
          <w:rFonts w:ascii="Tahoma" w:hAnsi="Tahoma" w:cs="Tahoma"/>
          <w:b/>
          <w:i/>
          <w:sz w:val="24"/>
          <w:szCs w:val="24"/>
        </w:rPr>
        <w:t>1</w:t>
      </w:r>
      <w:r w:rsidRPr="00F73FA6">
        <w:rPr>
          <w:rFonts w:ascii="Tahoma" w:hAnsi="Tahoma" w:cs="Tahoma"/>
          <w:b/>
          <w:i/>
          <w:sz w:val="24"/>
          <w:szCs w:val="24"/>
          <w:vertAlign w:val="superscript"/>
        </w:rPr>
        <w:t>st</w:t>
      </w:r>
      <w:r>
        <w:rPr>
          <w:rFonts w:ascii="Tahoma" w:hAnsi="Tahoma" w:cs="Tahoma"/>
          <w:b/>
          <w:i/>
          <w:sz w:val="24"/>
          <w:szCs w:val="24"/>
        </w:rPr>
        <w:t xml:space="preserve"> </w:t>
      </w:r>
      <w:r w:rsidR="007D717D" w:rsidRPr="00CC6F53">
        <w:rPr>
          <w:rFonts w:ascii="Tahoma" w:hAnsi="Tahoma" w:cs="Tahoma"/>
          <w:b/>
          <w:i/>
          <w:sz w:val="24"/>
          <w:szCs w:val="24"/>
        </w:rPr>
        <w:t>Respondent’s legal practitioners</w:t>
      </w:r>
    </w:p>
    <w:p w:rsidR="00CC6F53" w:rsidRPr="00CC6F53" w:rsidRDefault="00CC6F53" w:rsidP="00215584">
      <w:pPr>
        <w:spacing w:after="0" w:line="240" w:lineRule="auto"/>
        <w:jc w:val="both"/>
        <w:rPr>
          <w:rFonts w:ascii="Tahoma" w:hAnsi="Tahoma" w:cs="Tahoma"/>
          <w:b/>
          <w:i/>
          <w:sz w:val="24"/>
          <w:szCs w:val="24"/>
        </w:rPr>
      </w:pPr>
    </w:p>
    <w:sectPr w:rsidR="00CC6F53" w:rsidRPr="00CC6F53"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D2E" w:rsidRDefault="00880D2E" w:rsidP="007C5CA3">
      <w:pPr>
        <w:spacing w:after="0" w:line="240" w:lineRule="auto"/>
      </w:pPr>
      <w:r>
        <w:separator/>
      </w:r>
    </w:p>
  </w:endnote>
  <w:endnote w:type="continuationSeparator" w:id="0">
    <w:p w:rsidR="00880D2E" w:rsidRDefault="00880D2E"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890743">
          <w:rPr>
            <w:noProof/>
          </w:rPr>
          <w:t>14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D2E" w:rsidRDefault="00880D2E" w:rsidP="007C5CA3">
      <w:pPr>
        <w:spacing w:after="0" w:line="240" w:lineRule="auto"/>
      </w:pPr>
      <w:r>
        <w:separator/>
      </w:r>
    </w:p>
  </w:footnote>
  <w:footnote w:type="continuationSeparator" w:id="0">
    <w:p w:rsidR="00880D2E" w:rsidRDefault="00880D2E"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66" w:rsidRDefault="00DD5566" w:rsidP="00DD5566">
    <w:pPr>
      <w:pStyle w:val="Header"/>
      <w:jc w:val="right"/>
    </w:pPr>
    <w:r>
      <w:t>JUDGMENT NO. LC/H/</w:t>
    </w:r>
    <w:r w:rsidR="00C95E32">
      <w:t>50</w:t>
    </w:r>
    <w:r>
      <w:t>/2022</w:t>
    </w:r>
  </w:p>
  <w:p w:rsidR="00DD5566" w:rsidRPr="000C1BE5" w:rsidRDefault="00DD5566" w:rsidP="00DD5566">
    <w:pPr>
      <w:pStyle w:val="Header"/>
      <w:jc w:val="right"/>
    </w:pPr>
    <w:r>
      <w:t>CASE NO. LC/H/</w:t>
    </w:r>
    <w:r w:rsidR="001633CB">
      <w:t>LRA/412/17</w:t>
    </w:r>
  </w:p>
  <w:p w:rsidR="007C5CA3" w:rsidRDefault="007C5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6CADC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671019"/>
    <w:multiLevelType w:val="hybridMultilevel"/>
    <w:tmpl w:val="27A65DE2"/>
    <w:lvl w:ilvl="0" w:tplc="728E30C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02D401B"/>
    <w:multiLevelType w:val="hybridMultilevel"/>
    <w:tmpl w:val="661CB194"/>
    <w:lvl w:ilvl="0" w:tplc="2ED2A1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35553FD"/>
    <w:multiLevelType w:val="hybridMultilevel"/>
    <w:tmpl w:val="074E97EE"/>
    <w:lvl w:ilvl="0" w:tplc="B7F6F95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39271A8"/>
    <w:multiLevelType w:val="hybridMultilevel"/>
    <w:tmpl w:val="AC9C7962"/>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5236ED3"/>
    <w:multiLevelType w:val="hybridMultilevel"/>
    <w:tmpl w:val="691CB2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37980C94"/>
    <w:multiLevelType w:val="hybridMultilevel"/>
    <w:tmpl w:val="144896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5D003A9"/>
    <w:multiLevelType w:val="hybridMultilevel"/>
    <w:tmpl w:val="7E96B854"/>
    <w:lvl w:ilvl="0" w:tplc="183647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4933784C"/>
    <w:multiLevelType w:val="hybridMultilevel"/>
    <w:tmpl w:val="804097B6"/>
    <w:lvl w:ilvl="0" w:tplc="3B76A0E8">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EF605CA"/>
    <w:multiLevelType w:val="hybridMultilevel"/>
    <w:tmpl w:val="AF1EB17A"/>
    <w:lvl w:ilvl="0" w:tplc="0202629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C2D7551"/>
    <w:multiLevelType w:val="hybridMultilevel"/>
    <w:tmpl w:val="F6E0AFB8"/>
    <w:lvl w:ilvl="0" w:tplc="738077A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63754CC7"/>
    <w:multiLevelType w:val="hybridMultilevel"/>
    <w:tmpl w:val="790E85FE"/>
    <w:lvl w:ilvl="0" w:tplc="B6161A6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nsid w:val="6E613B68"/>
    <w:multiLevelType w:val="hybridMultilevel"/>
    <w:tmpl w:val="20B654A2"/>
    <w:lvl w:ilvl="0" w:tplc="F1F01B1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97A02AD"/>
    <w:multiLevelType w:val="hybridMultilevel"/>
    <w:tmpl w:val="00B0B556"/>
    <w:lvl w:ilvl="0" w:tplc="C4C8D8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11"/>
  </w:num>
  <w:num w:numId="3">
    <w:abstractNumId w:val="5"/>
  </w:num>
  <w:num w:numId="4">
    <w:abstractNumId w:val="8"/>
  </w:num>
  <w:num w:numId="5">
    <w:abstractNumId w:val="0"/>
  </w:num>
  <w:num w:numId="6">
    <w:abstractNumId w:val="7"/>
  </w:num>
  <w:num w:numId="7">
    <w:abstractNumId w:val="1"/>
  </w:num>
  <w:num w:numId="8">
    <w:abstractNumId w:val="3"/>
  </w:num>
  <w:num w:numId="9">
    <w:abstractNumId w:val="10"/>
  </w:num>
  <w:num w:numId="10">
    <w:abstractNumId w:val="12"/>
  </w:num>
  <w:num w:numId="11">
    <w:abstractNumId w:val="13"/>
  </w:num>
  <w:num w:numId="12">
    <w:abstractNumId w:val="2"/>
  </w:num>
  <w:num w:numId="13">
    <w:abstractNumId w:val="14"/>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25B6C"/>
    <w:rsid w:val="000330C0"/>
    <w:rsid w:val="00040041"/>
    <w:rsid w:val="000501E6"/>
    <w:rsid w:val="00054DE0"/>
    <w:rsid w:val="00062DEC"/>
    <w:rsid w:val="000729F5"/>
    <w:rsid w:val="00073B99"/>
    <w:rsid w:val="000A07BC"/>
    <w:rsid w:val="000D488D"/>
    <w:rsid w:val="000E0FE9"/>
    <w:rsid w:val="000E1D81"/>
    <w:rsid w:val="000F48AA"/>
    <w:rsid w:val="000F59FF"/>
    <w:rsid w:val="000F5B86"/>
    <w:rsid w:val="001059DC"/>
    <w:rsid w:val="0011530D"/>
    <w:rsid w:val="001158AB"/>
    <w:rsid w:val="00161A47"/>
    <w:rsid w:val="001633CB"/>
    <w:rsid w:val="001876A7"/>
    <w:rsid w:val="00196A0A"/>
    <w:rsid w:val="001A037B"/>
    <w:rsid w:val="001A77A9"/>
    <w:rsid w:val="001B520A"/>
    <w:rsid w:val="001C27C9"/>
    <w:rsid w:val="001D0925"/>
    <w:rsid w:val="001E59E3"/>
    <w:rsid w:val="001F2A28"/>
    <w:rsid w:val="0020566E"/>
    <w:rsid w:val="00215584"/>
    <w:rsid w:val="0021590F"/>
    <w:rsid w:val="002203D9"/>
    <w:rsid w:val="00252475"/>
    <w:rsid w:val="00257D13"/>
    <w:rsid w:val="00257EAA"/>
    <w:rsid w:val="0026581E"/>
    <w:rsid w:val="00271C5C"/>
    <w:rsid w:val="00274D23"/>
    <w:rsid w:val="00275CFD"/>
    <w:rsid w:val="002A3347"/>
    <w:rsid w:val="002A4EA4"/>
    <w:rsid w:val="002B042E"/>
    <w:rsid w:val="002B3343"/>
    <w:rsid w:val="002C7EF3"/>
    <w:rsid w:val="002D0332"/>
    <w:rsid w:val="002E1FE1"/>
    <w:rsid w:val="002E5040"/>
    <w:rsid w:val="002E591B"/>
    <w:rsid w:val="002F48C6"/>
    <w:rsid w:val="0031248A"/>
    <w:rsid w:val="00320D70"/>
    <w:rsid w:val="00331ED6"/>
    <w:rsid w:val="00333A04"/>
    <w:rsid w:val="0034354C"/>
    <w:rsid w:val="00345C9C"/>
    <w:rsid w:val="00346AF4"/>
    <w:rsid w:val="00352819"/>
    <w:rsid w:val="003571DC"/>
    <w:rsid w:val="00357C59"/>
    <w:rsid w:val="003732BA"/>
    <w:rsid w:val="003744B2"/>
    <w:rsid w:val="00377FCF"/>
    <w:rsid w:val="00396167"/>
    <w:rsid w:val="003A3DB2"/>
    <w:rsid w:val="003B073C"/>
    <w:rsid w:val="003B2DAE"/>
    <w:rsid w:val="003C4704"/>
    <w:rsid w:val="003E58BF"/>
    <w:rsid w:val="003E7494"/>
    <w:rsid w:val="003E7BCA"/>
    <w:rsid w:val="003F1A1E"/>
    <w:rsid w:val="003F5F61"/>
    <w:rsid w:val="00404269"/>
    <w:rsid w:val="00405E23"/>
    <w:rsid w:val="00411DDE"/>
    <w:rsid w:val="00421D94"/>
    <w:rsid w:val="00424586"/>
    <w:rsid w:val="00424795"/>
    <w:rsid w:val="00430CA1"/>
    <w:rsid w:val="00435CF9"/>
    <w:rsid w:val="004403C4"/>
    <w:rsid w:val="0044060C"/>
    <w:rsid w:val="00443D09"/>
    <w:rsid w:val="00450F2A"/>
    <w:rsid w:val="00452BD6"/>
    <w:rsid w:val="00471F6B"/>
    <w:rsid w:val="004803EE"/>
    <w:rsid w:val="00485B86"/>
    <w:rsid w:val="004905CF"/>
    <w:rsid w:val="004927A7"/>
    <w:rsid w:val="00493AE4"/>
    <w:rsid w:val="004967DC"/>
    <w:rsid w:val="004C0E2B"/>
    <w:rsid w:val="004C0E8D"/>
    <w:rsid w:val="004C140F"/>
    <w:rsid w:val="004C3334"/>
    <w:rsid w:val="004D2C46"/>
    <w:rsid w:val="004D303B"/>
    <w:rsid w:val="004E2B68"/>
    <w:rsid w:val="004F721F"/>
    <w:rsid w:val="004F780A"/>
    <w:rsid w:val="0050415C"/>
    <w:rsid w:val="00505329"/>
    <w:rsid w:val="00521048"/>
    <w:rsid w:val="00533FB2"/>
    <w:rsid w:val="00542814"/>
    <w:rsid w:val="00542EBC"/>
    <w:rsid w:val="00597BA7"/>
    <w:rsid w:val="005A3240"/>
    <w:rsid w:val="005B403F"/>
    <w:rsid w:val="005B51C0"/>
    <w:rsid w:val="005B6B07"/>
    <w:rsid w:val="005C4005"/>
    <w:rsid w:val="005E345F"/>
    <w:rsid w:val="005E4CBF"/>
    <w:rsid w:val="005F0428"/>
    <w:rsid w:val="005F0997"/>
    <w:rsid w:val="005F3C09"/>
    <w:rsid w:val="006010E6"/>
    <w:rsid w:val="0062312D"/>
    <w:rsid w:val="00623675"/>
    <w:rsid w:val="00637BE9"/>
    <w:rsid w:val="00637CA0"/>
    <w:rsid w:val="006438C5"/>
    <w:rsid w:val="00644AA7"/>
    <w:rsid w:val="006462FD"/>
    <w:rsid w:val="0065358C"/>
    <w:rsid w:val="00663325"/>
    <w:rsid w:val="00671163"/>
    <w:rsid w:val="00672CA4"/>
    <w:rsid w:val="00680357"/>
    <w:rsid w:val="00694322"/>
    <w:rsid w:val="006C72AB"/>
    <w:rsid w:val="006D53F6"/>
    <w:rsid w:val="006E73F7"/>
    <w:rsid w:val="00704A15"/>
    <w:rsid w:val="007056D6"/>
    <w:rsid w:val="0071303A"/>
    <w:rsid w:val="007140D6"/>
    <w:rsid w:val="00725C41"/>
    <w:rsid w:val="0072609D"/>
    <w:rsid w:val="00736501"/>
    <w:rsid w:val="00740E8A"/>
    <w:rsid w:val="007548C0"/>
    <w:rsid w:val="00761EF7"/>
    <w:rsid w:val="00767940"/>
    <w:rsid w:val="0077636F"/>
    <w:rsid w:val="00777CDC"/>
    <w:rsid w:val="0078405C"/>
    <w:rsid w:val="007866AA"/>
    <w:rsid w:val="00792B78"/>
    <w:rsid w:val="007A10E9"/>
    <w:rsid w:val="007B3902"/>
    <w:rsid w:val="007B521F"/>
    <w:rsid w:val="007C33C6"/>
    <w:rsid w:val="007C3B6F"/>
    <w:rsid w:val="007C48CC"/>
    <w:rsid w:val="007C5CA3"/>
    <w:rsid w:val="007D717D"/>
    <w:rsid w:val="007F16D4"/>
    <w:rsid w:val="007F7ECE"/>
    <w:rsid w:val="0081687E"/>
    <w:rsid w:val="0083632A"/>
    <w:rsid w:val="00851D51"/>
    <w:rsid w:val="00853204"/>
    <w:rsid w:val="00857174"/>
    <w:rsid w:val="00867C88"/>
    <w:rsid w:val="008759B5"/>
    <w:rsid w:val="00876084"/>
    <w:rsid w:val="00880D2E"/>
    <w:rsid w:val="00890743"/>
    <w:rsid w:val="00894FE4"/>
    <w:rsid w:val="008969AE"/>
    <w:rsid w:val="008C57F8"/>
    <w:rsid w:val="008F1680"/>
    <w:rsid w:val="00912EF0"/>
    <w:rsid w:val="00913AC3"/>
    <w:rsid w:val="00914FC6"/>
    <w:rsid w:val="009377F4"/>
    <w:rsid w:val="00940DD4"/>
    <w:rsid w:val="0095112E"/>
    <w:rsid w:val="0095114C"/>
    <w:rsid w:val="00953F8D"/>
    <w:rsid w:val="00974217"/>
    <w:rsid w:val="0098286B"/>
    <w:rsid w:val="0098406A"/>
    <w:rsid w:val="009951A3"/>
    <w:rsid w:val="00996043"/>
    <w:rsid w:val="009A1F2F"/>
    <w:rsid w:val="009A7A93"/>
    <w:rsid w:val="009B7B27"/>
    <w:rsid w:val="009C6FD3"/>
    <w:rsid w:val="009D6239"/>
    <w:rsid w:val="009E0F94"/>
    <w:rsid w:val="009F1D9E"/>
    <w:rsid w:val="009F27DD"/>
    <w:rsid w:val="00A036FC"/>
    <w:rsid w:val="00A05445"/>
    <w:rsid w:val="00A12DE9"/>
    <w:rsid w:val="00A27DA4"/>
    <w:rsid w:val="00A41498"/>
    <w:rsid w:val="00A42E04"/>
    <w:rsid w:val="00A45B88"/>
    <w:rsid w:val="00A52BD2"/>
    <w:rsid w:val="00A5591E"/>
    <w:rsid w:val="00A57122"/>
    <w:rsid w:val="00A67A76"/>
    <w:rsid w:val="00A86352"/>
    <w:rsid w:val="00A91A79"/>
    <w:rsid w:val="00A93C35"/>
    <w:rsid w:val="00AA1557"/>
    <w:rsid w:val="00AA260E"/>
    <w:rsid w:val="00AA452E"/>
    <w:rsid w:val="00AD7621"/>
    <w:rsid w:val="00AF6E23"/>
    <w:rsid w:val="00B03EED"/>
    <w:rsid w:val="00B10417"/>
    <w:rsid w:val="00B1158D"/>
    <w:rsid w:val="00B12E2A"/>
    <w:rsid w:val="00B13D4D"/>
    <w:rsid w:val="00B2519C"/>
    <w:rsid w:val="00B30030"/>
    <w:rsid w:val="00B33AE7"/>
    <w:rsid w:val="00B40117"/>
    <w:rsid w:val="00B45562"/>
    <w:rsid w:val="00B5454E"/>
    <w:rsid w:val="00B56A25"/>
    <w:rsid w:val="00B621A5"/>
    <w:rsid w:val="00B630AF"/>
    <w:rsid w:val="00B80D8F"/>
    <w:rsid w:val="00B819ED"/>
    <w:rsid w:val="00B8682C"/>
    <w:rsid w:val="00B870ED"/>
    <w:rsid w:val="00B8731A"/>
    <w:rsid w:val="00B91278"/>
    <w:rsid w:val="00B92002"/>
    <w:rsid w:val="00BA5626"/>
    <w:rsid w:val="00BD1F78"/>
    <w:rsid w:val="00BD47A5"/>
    <w:rsid w:val="00BE0977"/>
    <w:rsid w:val="00BE16A4"/>
    <w:rsid w:val="00BE5166"/>
    <w:rsid w:val="00BE7503"/>
    <w:rsid w:val="00BE7B81"/>
    <w:rsid w:val="00C23E37"/>
    <w:rsid w:val="00C279F3"/>
    <w:rsid w:val="00C41ABD"/>
    <w:rsid w:val="00C52E9C"/>
    <w:rsid w:val="00C55BFA"/>
    <w:rsid w:val="00C577A4"/>
    <w:rsid w:val="00C73251"/>
    <w:rsid w:val="00C74F1D"/>
    <w:rsid w:val="00C93413"/>
    <w:rsid w:val="00C94AB3"/>
    <w:rsid w:val="00C95E32"/>
    <w:rsid w:val="00CB2223"/>
    <w:rsid w:val="00CC6F53"/>
    <w:rsid w:val="00CE61E0"/>
    <w:rsid w:val="00CF7FB6"/>
    <w:rsid w:val="00D03FF8"/>
    <w:rsid w:val="00D11BF6"/>
    <w:rsid w:val="00D13C45"/>
    <w:rsid w:val="00D34BF2"/>
    <w:rsid w:val="00D34EA0"/>
    <w:rsid w:val="00D35D61"/>
    <w:rsid w:val="00D66B99"/>
    <w:rsid w:val="00D6717B"/>
    <w:rsid w:val="00D8603A"/>
    <w:rsid w:val="00D93DFD"/>
    <w:rsid w:val="00DA03DC"/>
    <w:rsid w:val="00DA5F18"/>
    <w:rsid w:val="00DB10C7"/>
    <w:rsid w:val="00DB111D"/>
    <w:rsid w:val="00DB60F6"/>
    <w:rsid w:val="00DD5566"/>
    <w:rsid w:val="00DD7258"/>
    <w:rsid w:val="00DE776E"/>
    <w:rsid w:val="00DF5B1E"/>
    <w:rsid w:val="00E04088"/>
    <w:rsid w:val="00E149CA"/>
    <w:rsid w:val="00E3380E"/>
    <w:rsid w:val="00E40848"/>
    <w:rsid w:val="00E41B0C"/>
    <w:rsid w:val="00E5115D"/>
    <w:rsid w:val="00E66C21"/>
    <w:rsid w:val="00E7219A"/>
    <w:rsid w:val="00E85A92"/>
    <w:rsid w:val="00EA46D7"/>
    <w:rsid w:val="00EA5CF8"/>
    <w:rsid w:val="00EA7510"/>
    <w:rsid w:val="00EB0D7E"/>
    <w:rsid w:val="00EB1F91"/>
    <w:rsid w:val="00EC3B90"/>
    <w:rsid w:val="00EC678A"/>
    <w:rsid w:val="00ED3B87"/>
    <w:rsid w:val="00ED4605"/>
    <w:rsid w:val="00EE2051"/>
    <w:rsid w:val="00EE43D8"/>
    <w:rsid w:val="00F00961"/>
    <w:rsid w:val="00F034A3"/>
    <w:rsid w:val="00F1715A"/>
    <w:rsid w:val="00F20171"/>
    <w:rsid w:val="00F2481E"/>
    <w:rsid w:val="00F2770F"/>
    <w:rsid w:val="00F3002C"/>
    <w:rsid w:val="00F73FA6"/>
    <w:rsid w:val="00F86BC5"/>
    <w:rsid w:val="00F87383"/>
    <w:rsid w:val="00FB7CA8"/>
    <w:rsid w:val="00FC5E53"/>
    <w:rsid w:val="00FC68ED"/>
    <w:rsid w:val="00FE1943"/>
    <w:rsid w:val="00FE2331"/>
    <w:rsid w:val="00FE5F40"/>
    <w:rsid w:val="00FF26B2"/>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paragraph" w:styleId="ListBullet">
    <w:name w:val="List Bullet"/>
    <w:basedOn w:val="Normal"/>
    <w:uiPriority w:val="99"/>
    <w:unhideWhenUsed/>
    <w:rsid w:val="007B521F"/>
    <w:pPr>
      <w:numPr>
        <w:numId w:val="5"/>
      </w:numPr>
      <w:contextualSpacing/>
    </w:pPr>
  </w:style>
  <w:style w:type="character" w:styleId="Hyperlink">
    <w:name w:val="Hyperlink"/>
    <w:basedOn w:val="DefaultParagraphFont"/>
    <w:uiPriority w:val="99"/>
    <w:unhideWhenUsed/>
    <w:rsid w:val="00B12E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paragraph" w:styleId="ListBullet">
    <w:name w:val="List Bullet"/>
    <w:basedOn w:val="Normal"/>
    <w:uiPriority w:val="99"/>
    <w:unhideWhenUsed/>
    <w:rsid w:val="007B521F"/>
    <w:pPr>
      <w:numPr>
        <w:numId w:val="5"/>
      </w:numPr>
      <w:contextualSpacing/>
    </w:pPr>
  </w:style>
  <w:style w:type="character" w:styleId="Hyperlink">
    <w:name w:val="Hyperlink"/>
    <w:basedOn w:val="DefaultParagraphFont"/>
    <w:uiPriority w:val="99"/>
    <w:unhideWhenUsed/>
    <w:rsid w:val="00B12E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1253</TotalTime>
  <Pages>1</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16</cp:revision>
  <cp:lastPrinted>2022-02-25T07:09:00Z</cp:lastPrinted>
  <dcterms:created xsi:type="dcterms:W3CDTF">2022-02-07T15:06:00Z</dcterms:created>
  <dcterms:modified xsi:type="dcterms:W3CDTF">2022-02-28T10:03:00Z</dcterms:modified>
</cp:coreProperties>
</file>