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DBE" w:rsidRPr="00695DBE" w:rsidRDefault="00695DBE" w:rsidP="00695DBE">
      <w:pPr>
        <w:spacing w:after="0" w:line="360" w:lineRule="auto"/>
        <w:jc w:val="both"/>
        <w:rPr>
          <w:rFonts w:ascii="Times New Roman" w:hAnsi="Times New Roman" w:cs="Times New Roman"/>
          <w:b/>
          <w:sz w:val="24"/>
          <w:szCs w:val="24"/>
        </w:rPr>
      </w:pPr>
      <w:r w:rsidRPr="00695DBE">
        <w:rPr>
          <w:rFonts w:ascii="Times New Roman" w:hAnsi="Times New Roman" w:cs="Times New Roman"/>
          <w:b/>
          <w:sz w:val="24"/>
          <w:szCs w:val="24"/>
        </w:rPr>
        <w:t xml:space="preserve">IN THE LABOUR COURT OF ZIMBABWE </w:t>
      </w:r>
      <w:r w:rsidRPr="00695DBE">
        <w:rPr>
          <w:rFonts w:ascii="Times New Roman" w:hAnsi="Times New Roman" w:cs="Times New Roman"/>
          <w:b/>
          <w:sz w:val="24"/>
          <w:szCs w:val="24"/>
        </w:rPr>
        <w:tab/>
        <w:t xml:space="preserve">         JUDGEMENT NO. LC/H/</w:t>
      </w:r>
      <w:r w:rsidR="00891FC6">
        <w:rPr>
          <w:rFonts w:ascii="Times New Roman" w:hAnsi="Times New Roman" w:cs="Times New Roman"/>
          <w:b/>
          <w:sz w:val="24"/>
          <w:szCs w:val="24"/>
        </w:rPr>
        <w:t>681</w:t>
      </w:r>
      <w:r w:rsidRPr="00695DBE">
        <w:rPr>
          <w:rFonts w:ascii="Times New Roman" w:hAnsi="Times New Roman" w:cs="Times New Roman"/>
          <w:b/>
          <w:sz w:val="24"/>
          <w:szCs w:val="24"/>
        </w:rPr>
        <w:t>/14</w:t>
      </w:r>
    </w:p>
    <w:p w:rsidR="00695DBE" w:rsidRDefault="00695DBE" w:rsidP="00695D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22</w:t>
      </w:r>
      <w:r w:rsidRPr="00695DBE">
        <w:rPr>
          <w:rFonts w:ascii="Times New Roman" w:hAnsi="Times New Roman" w:cs="Times New Roman"/>
          <w:b/>
          <w:sz w:val="24"/>
          <w:szCs w:val="24"/>
          <w:vertAlign w:val="superscript"/>
        </w:rPr>
        <w:t>ND</w:t>
      </w:r>
      <w:r>
        <w:rPr>
          <w:rFonts w:ascii="Times New Roman" w:hAnsi="Times New Roman" w:cs="Times New Roman"/>
          <w:b/>
          <w:sz w:val="24"/>
          <w:szCs w:val="24"/>
        </w:rPr>
        <w:t xml:space="preserve"> SEPTEMBER, 2014             </w:t>
      </w:r>
      <w:r>
        <w:rPr>
          <w:rFonts w:ascii="Times New Roman" w:hAnsi="Times New Roman" w:cs="Times New Roman"/>
          <w:b/>
          <w:sz w:val="24"/>
          <w:szCs w:val="24"/>
        </w:rPr>
        <w:tab/>
        <w:t xml:space="preserve">            CASE NO. LC/H/303/14 </w:t>
      </w:r>
    </w:p>
    <w:p w:rsidR="00695DBE" w:rsidRDefault="00695DBE" w:rsidP="00695D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r w:rsidR="004D048E">
        <w:rPr>
          <w:rFonts w:ascii="Times New Roman" w:hAnsi="Times New Roman" w:cs="Times New Roman"/>
          <w:b/>
          <w:sz w:val="24"/>
          <w:szCs w:val="24"/>
        </w:rPr>
        <w:t>9</w:t>
      </w:r>
      <w:r w:rsidR="004D048E" w:rsidRPr="004D048E">
        <w:rPr>
          <w:rFonts w:ascii="Times New Roman" w:hAnsi="Times New Roman" w:cs="Times New Roman"/>
          <w:b/>
          <w:sz w:val="24"/>
          <w:szCs w:val="24"/>
          <w:vertAlign w:val="superscript"/>
        </w:rPr>
        <w:t>th</w:t>
      </w:r>
      <w:r w:rsidR="004D048E">
        <w:rPr>
          <w:rFonts w:ascii="Times New Roman" w:hAnsi="Times New Roman" w:cs="Times New Roman"/>
          <w:b/>
          <w:sz w:val="24"/>
          <w:szCs w:val="24"/>
        </w:rPr>
        <w:t xml:space="preserve"> JANUARY</w:t>
      </w:r>
      <w:r>
        <w:rPr>
          <w:rFonts w:ascii="Times New Roman" w:hAnsi="Times New Roman" w:cs="Times New Roman"/>
          <w:b/>
          <w:sz w:val="24"/>
          <w:szCs w:val="24"/>
        </w:rPr>
        <w:t>, 201</w:t>
      </w:r>
      <w:r w:rsidR="004D048E">
        <w:rPr>
          <w:rFonts w:ascii="Times New Roman" w:hAnsi="Times New Roman" w:cs="Times New Roman"/>
          <w:b/>
          <w:sz w:val="24"/>
          <w:szCs w:val="24"/>
        </w:rPr>
        <w:t>5</w:t>
      </w:r>
    </w:p>
    <w:p w:rsidR="00695DBE" w:rsidRDefault="00695DBE" w:rsidP="00695DBE">
      <w:pPr>
        <w:spacing w:after="0" w:line="360" w:lineRule="auto"/>
        <w:jc w:val="both"/>
        <w:rPr>
          <w:rFonts w:ascii="Times New Roman" w:hAnsi="Times New Roman" w:cs="Times New Roman"/>
          <w:b/>
          <w:sz w:val="24"/>
          <w:szCs w:val="24"/>
        </w:rPr>
      </w:pPr>
    </w:p>
    <w:p w:rsidR="00695DBE" w:rsidRDefault="00695DBE" w:rsidP="00695DBE">
      <w:pPr>
        <w:spacing w:after="0" w:line="360" w:lineRule="auto"/>
        <w:jc w:val="both"/>
        <w:rPr>
          <w:rFonts w:ascii="Times New Roman" w:hAnsi="Times New Roman" w:cs="Times New Roman"/>
        </w:rPr>
      </w:pPr>
      <w:r>
        <w:rPr>
          <w:rFonts w:ascii="Times New Roman" w:hAnsi="Times New Roman" w:cs="Times New Roman"/>
        </w:rPr>
        <w:t>In the matter between</w:t>
      </w:r>
    </w:p>
    <w:p w:rsidR="00695DBE" w:rsidRDefault="00695DBE" w:rsidP="00695DBE">
      <w:pPr>
        <w:spacing w:after="0" w:line="360" w:lineRule="auto"/>
        <w:jc w:val="both"/>
        <w:rPr>
          <w:rFonts w:ascii="Times New Roman" w:hAnsi="Times New Roman" w:cs="Times New Roman"/>
          <w:b/>
        </w:rPr>
      </w:pPr>
    </w:p>
    <w:p w:rsidR="00695DBE" w:rsidRPr="00720F6B" w:rsidRDefault="00695DBE" w:rsidP="00695DBE">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MERCHANT BANK OF CENTRAL AFRICA</w:t>
      </w:r>
      <w:r w:rsidRPr="00720F6B">
        <w:rPr>
          <w:rFonts w:ascii="Times New Roman" w:hAnsi="Times New Roman" w:cs="Times New Roman"/>
          <w:b/>
          <w:sz w:val="24"/>
          <w:szCs w:val="24"/>
        </w:rPr>
        <w:tab/>
      </w:r>
      <w:r w:rsidRPr="00720F6B">
        <w:rPr>
          <w:rFonts w:ascii="Times New Roman" w:hAnsi="Times New Roman" w:cs="Times New Roman"/>
          <w:b/>
          <w:sz w:val="24"/>
          <w:szCs w:val="24"/>
        </w:rPr>
        <w:tab/>
        <w:t>Appellant</w:t>
      </w:r>
    </w:p>
    <w:p w:rsidR="00695DBE" w:rsidRPr="00720F6B" w:rsidRDefault="00695DBE" w:rsidP="00695DBE">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And</w:t>
      </w:r>
    </w:p>
    <w:p w:rsidR="00695DBE" w:rsidRPr="00720F6B" w:rsidRDefault="00695DBE" w:rsidP="00695DBE">
      <w:pPr>
        <w:spacing w:after="0" w:line="240" w:lineRule="auto"/>
        <w:jc w:val="both"/>
        <w:rPr>
          <w:rFonts w:ascii="Times New Roman" w:hAnsi="Times New Roman" w:cs="Times New Roman"/>
          <w:b/>
          <w:sz w:val="24"/>
          <w:szCs w:val="24"/>
        </w:rPr>
      </w:pPr>
      <w:r w:rsidRPr="00720F6B">
        <w:rPr>
          <w:rFonts w:ascii="Times New Roman" w:hAnsi="Times New Roman" w:cs="Times New Roman"/>
          <w:b/>
          <w:sz w:val="24"/>
          <w:szCs w:val="24"/>
        </w:rPr>
        <w:t>F. CHIBVONGODZE AND 15 OTHERS</w:t>
      </w:r>
      <w:r w:rsidRPr="00720F6B">
        <w:rPr>
          <w:rFonts w:ascii="Times New Roman" w:hAnsi="Times New Roman" w:cs="Times New Roman"/>
          <w:b/>
          <w:sz w:val="24"/>
          <w:szCs w:val="24"/>
        </w:rPr>
        <w:tab/>
      </w:r>
      <w:r w:rsidRPr="00720F6B">
        <w:rPr>
          <w:rFonts w:ascii="Times New Roman" w:hAnsi="Times New Roman" w:cs="Times New Roman"/>
          <w:b/>
          <w:sz w:val="24"/>
          <w:szCs w:val="24"/>
        </w:rPr>
        <w:tab/>
      </w:r>
      <w:r w:rsidRPr="00720F6B">
        <w:rPr>
          <w:rFonts w:ascii="Times New Roman" w:hAnsi="Times New Roman" w:cs="Times New Roman"/>
          <w:b/>
          <w:sz w:val="24"/>
          <w:szCs w:val="24"/>
        </w:rPr>
        <w:tab/>
        <w:t>Respondent</w:t>
      </w:r>
    </w:p>
    <w:p w:rsidR="00695DBE" w:rsidRPr="00720F6B" w:rsidRDefault="00695DBE" w:rsidP="00695DBE">
      <w:pPr>
        <w:spacing w:after="0" w:line="360" w:lineRule="auto"/>
        <w:jc w:val="both"/>
        <w:rPr>
          <w:rFonts w:ascii="Times New Roman" w:hAnsi="Times New Roman" w:cs="Times New Roman"/>
          <w:b/>
          <w:sz w:val="24"/>
          <w:szCs w:val="24"/>
        </w:rPr>
      </w:pPr>
    </w:p>
    <w:p w:rsidR="00695DBE" w:rsidRPr="00720F6B" w:rsidRDefault="00695DBE" w:rsidP="00695DBE">
      <w:pPr>
        <w:spacing w:after="0" w:line="360" w:lineRule="auto"/>
        <w:jc w:val="both"/>
        <w:rPr>
          <w:rFonts w:ascii="Times New Roman" w:hAnsi="Times New Roman" w:cs="Times New Roman"/>
          <w:sz w:val="24"/>
          <w:szCs w:val="24"/>
        </w:rPr>
      </w:pPr>
      <w:r w:rsidRPr="00720F6B">
        <w:rPr>
          <w:rFonts w:ascii="Times New Roman" w:hAnsi="Times New Roman" w:cs="Times New Roman"/>
          <w:sz w:val="24"/>
          <w:szCs w:val="24"/>
        </w:rPr>
        <w:t>Before The Honourable E. Makamure:</w:t>
      </w:r>
      <w:r w:rsidRPr="00720F6B">
        <w:rPr>
          <w:rFonts w:ascii="Times New Roman" w:hAnsi="Times New Roman" w:cs="Times New Roman"/>
          <w:sz w:val="24"/>
          <w:szCs w:val="24"/>
        </w:rPr>
        <w:tab/>
        <w:t>Judge</w:t>
      </w:r>
    </w:p>
    <w:p w:rsidR="00695DBE" w:rsidRPr="00720F6B" w:rsidRDefault="00695DBE" w:rsidP="00695DBE">
      <w:pPr>
        <w:spacing w:after="0" w:line="360" w:lineRule="auto"/>
        <w:jc w:val="both"/>
        <w:rPr>
          <w:rFonts w:ascii="Times New Roman" w:hAnsi="Times New Roman" w:cs="Times New Roman"/>
          <w:b/>
          <w:sz w:val="24"/>
          <w:szCs w:val="24"/>
        </w:rPr>
      </w:pPr>
    </w:p>
    <w:p w:rsidR="00695DBE" w:rsidRPr="00720F6B" w:rsidRDefault="00695DBE" w:rsidP="00695DBE">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For Appellant    :</w:t>
      </w:r>
      <w:r w:rsidRPr="00720F6B">
        <w:rPr>
          <w:rFonts w:ascii="Times New Roman" w:hAnsi="Times New Roman" w:cs="Times New Roman"/>
          <w:b/>
          <w:sz w:val="24"/>
          <w:szCs w:val="24"/>
        </w:rPr>
        <w:tab/>
        <w:t xml:space="preserve">Mr </w:t>
      </w:r>
      <w:r w:rsidR="009E4E3E" w:rsidRPr="00720F6B">
        <w:rPr>
          <w:rFonts w:ascii="Times New Roman" w:hAnsi="Times New Roman" w:cs="Times New Roman"/>
          <w:b/>
          <w:sz w:val="24"/>
          <w:szCs w:val="24"/>
        </w:rPr>
        <w:t>S.V. Hwacha</w:t>
      </w:r>
      <w:r w:rsidRPr="00720F6B">
        <w:rPr>
          <w:rFonts w:ascii="Times New Roman" w:hAnsi="Times New Roman" w:cs="Times New Roman"/>
          <w:b/>
          <w:sz w:val="24"/>
          <w:szCs w:val="24"/>
        </w:rPr>
        <w:t xml:space="preserve"> (Legal Practitioner) </w:t>
      </w:r>
    </w:p>
    <w:p w:rsidR="00695DBE" w:rsidRPr="00720F6B" w:rsidRDefault="00695DBE" w:rsidP="00695DBE">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For Respondent</w:t>
      </w:r>
      <w:r w:rsidR="009E4E3E" w:rsidRPr="00720F6B">
        <w:rPr>
          <w:rFonts w:ascii="Times New Roman" w:hAnsi="Times New Roman" w:cs="Times New Roman"/>
          <w:b/>
          <w:sz w:val="24"/>
          <w:szCs w:val="24"/>
        </w:rPr>
        <w:t>s</w:t>
      </w:r>
      <w:r w:rsidRPr="00720F6B">
        <w:rPr>
          <w:rFonts w:ascii="Times New Roman" w:hAnsi="Times New Roman" w:cs="Times New Roman"/>
          <w:b/>
          <w:sz w:val="24"/>
          <w:szCs w:val="24"/>
        </w:rPr>
        <w:t>:</w:t>
      </w:r>
      <w:r w:rsidRPr="00720F6B">
        <w:rPr>
          <w:rFonts w:ascii="Times New Roman" w:hAnsi="Times New Roman" w:cs="Times New Roman"/>
          <w:b/>
          <w:sz w:val="24"/>
          <w:szCs w:val="24"/>
        </w:rPr>
        <w:tab/>
        <w:t>M</w:t>
      </w:r>
      <w:r w:rsidR="009E4E3E" w:rsidRPr="00720F6B">
        <w:rPr>
          <w:rFonts w:ascii="Times New Roman" w:hAnsi="Times New Roman" w:cs="Times New Roman"/>
          <w:b/>
          <w:sz w:val="24"/>
          <w:szCs w:val="24"/>
        </w:rPr>
        <w:t xml:space="preserve">s Z. Chirombe </w:t>
      </w:r>
      <w:r w:rsidRPr="00720F6B">
        <w:rPr>
          <w:rFonts w:ascii="Times New Roman" w:hAnsi="Times New Roman" w:cs="Times New Roman"/>
          <w:b/>
          <w:sz w:val="24"/>
          <w:szCs w:val="24"/>
        </w:rPr>
        <w:t>(Legal Practitioner)</w:t>
      </w:r>
    </w:p>
    <w:p w:rsidR="00695DBE" w:rsidRPr="00720F6B" w:rsidRDefault="00695DBE" w:rsidP="00695DBE">
      <w:pPr>
        <w:spacing w:after="0" w:line="360" w:lineRule="auto"/>
        <w:jc w:val="both"/>
        <w:rPr>
          <w:rFonts w:ascii="Times New Roman" w:hAnsi="Times New Roman" w:cs="Times New Roman"/>
          <w:b/>
          <w:sz w:val="24"/>
          <w:szCs w:val="24"/>
        </w:rPr>
      </w:pPr>
    </w:p>
    <w:p w:rsidR="00695DBE" w:rsidRPr="00720F6B" w:rsidRDefault="00695DBE" w:rsidP="00695DBE">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MAKAMURE J.,</w:t>
      </w:r>
    </w:p>
    <w:p w:rsidR="00695DBE" w:rsidRDefault="00695DBE" w:rsidP="00695DBE">
      <w:pPr>
        <w:spacing w:after="0" w:line="360" w:lineRule="auto"/>
        <w:jc w:val="both"/>
        <w:rPr>
          <w:rFonts w:ascii="Times New Roman" w:hAnsi="Times New Roman" w:cs="Times New Roman"/>
          <w:b/>
          <w:sz w:val="24"/>
          <w:szCs w:val="24"/>
        </w:rPr>
      </w:pPr>
    </w:p>
    <w:p w:rsidR="005926C6" w:rsidRDefault="00695DBE" w:rsidP="009E4E3E">
      <w:pPr>
        <w:spacing w:after="0" w:line="360" w:lineRule="auto"/>
        <w:jc w:val="both"/>
        <w:rPr>
          <w:rFonts w:ascii="Times New Roman" w:hAnsi="Times New Roman" w:cs="Times New Roman"/>
          <w:sz w:val="26"/>
          <w:szCs w:val="26"/>
        </w:rPr>
      </w:pPr>
      <w:r>
        <w:rPr>
          <w:rFonts w:ascii="Times New Roman" w:hAnsi="Times New Roman" w:cs="Times New Roman"/>
          <w:b/>
          <w:sz w:val="24"/>
          <w:szCs w:val="24"/>
        </w:rPr>
        <w:tab/>
      </w:r>
      <w:r w:rsidRPr="004F577B">
        <w:rPr>
          <w:rFonts w:ascii="Times New Roman" w:hAnsi="Times New Roman" w:cs="Times New Roman"/>
          <w:sz w:val="26"/>
          <w:szCs w:val="26"/>
        </w:rPr>
        <w:t xml:space="preserve">This is an appeal against the decision of an </w:t>
      </w:r>
      <w:r w:rsidR="005F0553">
        <w:rPr>
          <w:rFonts w:ascii="Times New Roman" w:hAnsi="Times New Roman" w:cs="Times New Roman"/>
          <w:sz w:val="26"/>
          <w:szCs w:val="26"/>
        </w:rPr>
        <w:t>a</w:t>
      </w:r>
      <w:r w:rsidRPr="004F577B">
        <w:rPr>
          <w:rFonts w:ascii="Times New Roman" w:hAnsi="Times New Roman" w:cs="Times New Roman"/>
          <w:sz w:val="26"/>
          <w:szCs w:val="26"/>
        </w:rPr>
        <w:t xml:space="preserve">rbitrator sitting at </w:t>
      </w:r>
      <w:r w:rsidR="009E4E3E" w:rsidRPr="004F577B">
        <w:rPr>
          <w:rFonts w:ascii="Times New Roman" w:hAnsi="Times New Roman" w:cs="Times New Roman"/>
          <w:sz w:val="26"/>
          <w:szCs w:val="26"/>
        </w:rPr>
        <w:t>Harare.</w:t>
      </w:r>
      <w:r w:rsidRPr="004F577B">
        <w:rPr>
          <w:rFonts w:ascii="Times New Roman" w:hAnsi="Times New Roman" w:cs="Times New Roman"/>
          <w:sz w:val="26"/>
          <w:szCs w:val="26"/>
        </w:rPr>
        <w:t xml:space="preserve"> The </w:t>
      </w:r>
      <w:r w:rsidR="009E4E3E" w:rsidRPr="004F577B">
        <w:rPr>
          <w:rFonts w:ascii="Times New Roman" w:hAnsi="Times New Roman" w:cs="Times New Roman"/>
          <w:sz w:val="26"/>
          <w:szCs w:val="26"/>
        </w:rPr>
        <w:t xml:space="preserve">sixteen respondents are former employees of the appellant. They were retrenched by the appellant after being placed on some form of </w:t>
      </w:r>
      <w:r w:rsidR="00111DB4">
        <w:rPr>
          <w:rFonts w:ascii="Times New Roman" w:hAnsi="Times New Roman" w:cs="Times New Roman"/>
          <w:sz w:val="26"/>
          <w:szCs w:val="26"/>
        </w:rPr>
        <w:t>lea</w:t>
      </w:r>
      <w:r w:rsidR="009E4E3E" w:rsidRPr="004F577B">
        <w:rPr>
          <w:rFonts w:ascii="Times New Roman" w:hAnsi="Times New Roman" w:cs="Times New Roman"/>
          <w:sz w:val="26"/>
          <w:szCs w:val="26"/>
        </w:rPr>
        <w:t>ve “garden leave” which placed them “on call” – i.e. they did not go to work but had to be prepared to go to work</w:t>
      </w:r>
      <w:r w:rsidR="005926C6">
        <w:rPr>
          <w:rFonts w:ascii="Times New Roman" w:hAnsi="Times New Roman" w:cs="Times New Roman"/>
          <w:sz w:val="26"/>
          <w:szCs w:val="26"/>
        </w:rPr>
        <w:t xml:space="preserve"> when</w:t>
      </w:r>
      <w:r w:rsidR="00CF66A5">
        <w:rPr>
          <w:rFonts w:ascii="Times New Roman" w:hAnsi="Times New Roman" w:cs="Times New Roman"/>
          <w:sz w:val="26"/>
          <w:szCs w:val="26"/>
        </w:rPr>
        <w:t>ever</w:t>
      </w:r>
      <w:r w:rsidR="005926C6">
        <w:rPr>
          <w:rFonts w:ascii="Times New Roman" w:hAnsi="Times New Roman" w:cs="Times New Roman"/>
          <w:sz w:val="26"/>
          <w:szCs w:val="26"/>
        </w:rPr>
        <w:t xml:space="preserve"> called upon to do so by the appellant. Consequently they were </w:t>
      </w:r>
      <w:r w:rsidR="00720F6B">
        <w:rPr>
          <w:rFonts w:ascii="Times New Roman" w:hAnsi="Times New Roman" w:cs="Times New Roman"/>
          <w:sz w:val="26"/>
          <w:szCs w:val="26"/>
        </w:rPr>
        <w:t>un</w:t>
      </w:r>
      <w:r w:rsidR="00891FC6">
        <w:rPr>
          <w:rFonts w:ascii="Times New Roman" w:hAnsi="Times New Roman" w:cs="Times New Roman"/>
          <w:sz w:val="26"/>
          <w:szCs w:val="26"/>
        </w:rPr>
        <w:t xml:space="preserve">able to </w:t>
      </w:r>
      <w:r w:rsidR="005926C6">
        <w:rPr>
          <w:rFonts w:ascii="Times New Roman" w:hAnsi="Times New Roman" w:cs="Times New Roman"/>
          <w:sz w:val="26"/>
          <w:szCs w:val="26"/>
        </w:rPr>
        <w:t xml:space="preserve">meaningfully make private arrangements. </w:t>
      </w:r>
      <w:r w:rsidR="005F0553">
        <w:rPr>
          <w:rFonts w:ascii="Times New Roman" w:hAnsi="Times New Roman" w:cs="Times New Roman"/>
          <w:sz w:val="26"/>
          <w:szCs w:val="26"/>
        </w:rPr>
        <w:t>As a result of this they</w:t>
      </w:r>
      <w:r w:rsidR="00CF66A5">
        <w:rPr>
          <w:rFonts w:ascii="Times New Roman" w:hAnsi="Times New Roman" w:cs="Times New Roman"/>
          <w:sz w:val="26"/>
          <w:szCs w:val="26"/>
        </w:rPr>
        <w:t xml:space="preserve"> aver that they</w:t>
      </w:r>
      <w:r w:rsidR="005F0553">
        <w:rPr>
          <w:rFonts w:ascii="Times New Roman" w:hAnsi="Times New Roman" w:cs="Times New Roman"/>
          <w:sz w:val="26"/>
          <w:szCs w:val="26"/>
        </w:rPr>
        <w:t xml:space="preserve"> are still owed their leave days. </w:t>
      </w:r>
      <w:r w:rsidR="00CF66A5">
        <w:rPr>
          <w:rFonts w:ascii="Times New Roman" w:hAnsi="Times New Roman" w:cs="Times New Roman"/>
          <w:sz w:val="26"/>
          <w:szCs w:val="26"/>
        </w:rPr>
        <w:t>Should that be the case they should</w:t>
      </w:r>
      <w:r w:rsidR="005F0553">
        <w:rPr>
          <w:rFonts w:ascii="Times New Roman" w:hAnsi="Times New Roman" w:cs="Times New Roman"/>
          <w:sz w:val="26"/>
          <w:szCs w:val="26"/>
        </w:rPr>
        <w:t xml:space="preserve"> be paid for those outstanding leave days. </w:t>
      </w:r>
      <w:r w:rsidR="00CF66A5">
        <w:rPr>
          <w:rFonts w:ascii="Times New Roman" w:hAnsi="Times New Roman" w:cs="Times New Roman"/>
          <w:sz w:val="26"/>
          <w:szCs w:val="26"/>
        </w:rPr>
        <w:t xml:space="preserve">The </w:t>
      </w:r>
      <w:r w:rsidR="004D048E">
        <w:rPr>
          <w:rFonts w:ascii="Times New Roman" w:hAnsi="Times New Roman" w:cs="Times New Roman"/>
          <w:sz w:val="26"/>
          <w:szCs w:val="26"/>
        </w:rPr>
        <w:t>garden leave</w:t>
      </w:r>
      <w:r w:rsidR="00CF66A5">
        <w:rPr>
          <w:rFonts w:ascii="Times New Roman" w:hAnsi="Times New Roman" w:cs="Times New Roman"/>
          <w:sz w:val="26"/>
          <w:szCs w:val="26"/>
        </w:rPr>
        <w:t xml:space="preserve"> is diff</w:t>
      </w:r>
      <w:r w:rsidR="004D048E">
        <w:rPr>
          <w:rFonts w:ascii="Times New Roman" w:hAnsi="Times New Roman" w:cs="Times New Roman"/>
          <w:sz w:val="26"/>
          <w:szCs w:val="26"/>
        </w:rPr>
        <w:t>eren</w:t>
      </w:r>
      <w:r w:rsidR="00CF66A5">
        <w:rPr>
          <w:rFonts w:ascii="Times New Roman" w:hAnsi="Times New Roman" w:cs="Times New Roman"/>
          <w:sz w:val="26"/>
          <w:szCs w:val="26"/>
        </w:rPr>
        <w:t>t from</w:t>
      </w:r>
      <w:r w:rsidR="005926C6">
        <w:rPr>
          <w:rFonts w:ascii="Times New Roman" w:hAnsi="Times New Roman" w:cs="Times New Roman"/>
          <w:sz w:val="26"/>
          <w:szCs w:val="26"/>
        </w:rPr>
        <w:t xml:space="preserve"> vacation leave where they could plan their private lives without the apprehension of being called to report for work during the duration of the leave.</w:t>
      </w:r>
      <w:r w:rsidR="00891FC6">
        <w:rPr>
          <w:rFonts w:ascii="Times New Roman" w:hAnsi="Times New Roman" w:cs="Times New Roman"/>
          <w:sz w:val="26"/>
          <w:szCs w:val="26"/>
        </w:rPr>
        <w:t xml:space="preserve"> The appellant’s position is that </w:t>
      </w:r>
      <w:r w:rsidR="005F0553">
        <w:rPr>
          <w:rFonts w:ascii="Times New Roman" w:hAnsi="Times New Roman" w:cs="Times New Roman"/>
          <w:sz w:val="26"/>
          <w:szCs w:val="26"/>
        </w:rPr>
        <w:t xml:space="preserve">at some point </w:t>
      </w:r>
      <w:r w:rsidR="00891FC6">
        <w:rPr>
          <w:rFonts w:ascii="Times New Roman" w:hAnsi="Times New Roman" w:cs="Times New Roman"/>
          <w:sz w:val="26"/>
          <w:szCs w:val="26"/>
        </w:rPr>
        <w:t>they were informed</w:t>
      </w:r>
      <w:r w:rsidR="00720F6B">
        <w:rPr>
          <w:rFonts w:ascii="Times New Roman" w:hAnsi="Times New Roman" w:cs="Times New Roman"/>
          <w:sz w:val="26"/>
          <w:szCs w:val="26"/>
        </w:rPr>
        <w:t xml:space="preserve"> that their </w:t>
      </w:r>
      <w:r w:rsidR="005F0553">
        <w:rPr>
          <w:rFonts w:ascii="Times New Roman" w:hAnsi="Times New Roman" w:cs="Times New Roman"/>
          <w:sz w:val="26"/>
          <w:szCs w:val="26"/>
        </w:rPr>
        <w:t>garden</w:t>
      </w:r>
      <w:r w:rsidR="00720F6B">
        <w:rPr>
          <w:rFonts w:ascii="Times New Roman" w:hAnsi="Times New Roman" w:cs="Times New Roman"/>
          <w:sz w:val="26"/>
          <w:szCs w:val="26"/>
        </w:rPr>
        <w:t xml:space="preserve"> leave had been converted to vacation leave. This means that they cannot claim payment for the leave days in question</w:t>
      </w:r>
      <w:r w:rsidR="00CF66A5">
        <w:rPr>
          <w:rFonts w:ascii="Times New Roman" w:hAnsi="Times New Roman" w:cs="Times New Roman"/>
          <w:sz w:val="26"/>
          <w:szCs w:val="26"/>
        </w:rPr>
        <w:t xml:space="preserve"> because they used them.</w:t>
      </w:r>
    </w:p>
    <w:p w:rsidR="006F19BC" w:rsidRDefault="005926C6" w:rsidP="009E4E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respondents</w:t>
      </w:r>
      <w:r w:rsidR="00456E02">
        <w:rPr>
          <w:rFonts w:ascii="Times New Roman" w:hAnsi="Times New Roman" w:cs="Times New Roman"/>
          <w:sz w:val="26"/>
          <w:szCs w:val="26"/>
        </w:rPr>
        <w:t>’</w:t>
      </w:r>
      <w:r>
        <w:rPr>
          <w:rFonts w:ascii="Times New Roman" w:hAnsi="Times New Roman" w:cs="Times New Roman"/>
          <w:sz w:val="26"/>
          <w:szCs w:val="26"/>
        </w:rPr>
        <w:t xml:space="preserve"> grief lies in the averment that they were not notified that this garden leave had been </w:t>
      </w:r>
      <w:r w:rsidR="00891FC6">
        <w:rPr>
          <w:rFonts w:ascii="Times New Roman" w:hAnsi="Times New Roman" w:cs="Times New Roman"/>
          <w:sz w:val="26"/>
          <w:szCs w:val="26"/>
        </w:rPr>
        <w:t>conver</w:t>
      </w:r>
      <w:r>
        <w:rPr>
          <w:rFonts w:ascii="Times New Roman" w:hAnsi="Times New Roman" w:cs="Times New Roman"/>
          <w:sz w:val="26"/>
          <w:szCs w:val="26"/>
        </w:rPr>
        <w:t xml:space="preserve">ted into vacation leave. As such therefore when </w:t>
      </w:r>
      <w:r>
        <w:rPr>
          <w:rFonts w:ascii="Times New Roman" w:hAnsi="Times New Roman" w:cs="Times New Roman"/>
          <w:sz w:val="26"/>
          <w:szCs w:val="26"/>
        </w:rPr>
        <w:lastRenderedPageBreak/>
        <w:t>retrenchment was considered, the</w:t>
      </w:r>
      <w:r w:rsidR="00891FC6">
        <w:rPr>
          <w:rFonts w:ascii="Times New Roman" w:hAnsi="Times New Roman" w:cs="Times New Roman"/>
          <w:sz w:val="26"/>
          <w:szCs w:val="26"/>
        </w:rPr>
        <w:t xml:space="preserve"> days so converted were not paid for. They insist that they are still owed in those </w:t>
      </w:r>
      <w:r>
        <w:rPr>
          <w:rFonts w:ascii="Times New Roman" w:hAnsi="Times New Roman" w:cs="Times New Roman"/>
          <w:sz w:val="26"/>
          <w:szCs w:val="26"/>
        </w:rPr>
        <w:t>leave days.</w:t>
      </w:r>
    </w:p>
    <w:p w:rsidR="005926C6" w:rsidRDefault="005926C6" w:rsidP="009E4E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Arbitrator who dealt with the matter found that the respondents were not notified that they were on vacation leave. The </w:t>
      </w:r>
      <w:r w:rsidR="00111DB4">
        <w:rPr>
          <w:rFonts w:ascii="Times New Roman" w:hAnsi="Times New Roman" w:cs="Times New Roman"/>
          <w:sz w:val="26"/>
          <w:szCs w:val="26"/>
        </w:rPr>
        <w:t>L</w:t>
      </w:r>
      <w:r>
        <w:rPr>
          <w:rFonts w:ascii="Times New Roman" w:hAnsi="Times New Roman" w:cs="Times New Roman"/>
          <w:sz w:val="26"/>
          <w:szCs w:val="26"/>
        </w:rPr>
        <w:t>earned Arbitrator found that as a result of such failure to notify the respondents, the respondent</w:t>
      </w:r>
      <w:r w:rsidR="00456E02">
        <w:rPr>
          <w:rFonts w:ascii="Times New Roman" w:hAnsi="Times New Roman" w:cs="Times New Roman"/>
          <w:sz w:val="26"/>
          <w:szCs w:val="26"/>
        </w:rPr>
        <w:t>s</w:t>
      </w:r>
      <w:r>
        <w:rPr>
          <w:rFonts w:ascii="Times New Roman" w:hAnsi="Times New Roman" w:cs="Times New Roman"/>
          <w:sz w:val="26"/>
          <w:szCs w:val="26"/>
        </w:rPr>
        <w:t xml:space="preserve"> could not make their own private plans. Further the employer withheld the respondents’ dues for the leave days in question and thereby committed an unfair labour practice.   In the result the </w:t>
      </w:r>
      <w:r w:rsidR="00111DB4">
        <w:rPr>
          <w:rFonts w:ascii="Times New Roman" w:hAnsi="Times New Roman" w:cs="Times New Roman"/>
          <w:sz w:val="26"/>
          <w:szCs w:val="26"/>
        </w:rPr>
        <w:t>L</w:t>
      </w:r>
      <w:r>
        <w:rPr>
          <w:rFonts w:ascii="Times New Roman" w:hAnsi="Times New Roman" w:cs="Times New Roman"/>
          <w:sz w:val="26"/>
          <w:szCs w:val="26"/>
        </w:rPr>
        <w:t xml:space="preserve">earned Arbitrator ordered the appellant employer to pay the respondents </w:t>
      </w:r>
      <w:r w:rsidR="003C29A2">
        <w:rPr>
          <w:rFonts w:ascii="Times New Roman" w:hAnsi="Times New Roman" w:cs="Times New Roman"/>
          <w:sz w:val="26"/>
          <w:szCs w:val="26"/>
        </w:rPr>
        <w:t xml:space="preserve">cash </w:t>
      </w:r>
      <w:r w:rsidR="003C29A2" w:rsidRPr="005F0553">
        <w:rPr>
          <w:rFonts w:ascii="Times New Roman" w:hAnsi="Times New Roman" w:cs="Times New Roman"/>
          <w:i/>
          <w:sz w:val="26"/>
          <w:szCs w:val="26"/>
        </w:rPr>
        <w:t>in lieu</w:t>
      </w:r>
      <w:r w:rsidR="003C29A2">
        <w:rPr>
          <w:rFonts w:ascii="Times New Roman" w:hAnsi="Times New Roman" w:cs="Times New Roman"/>
          <w:sz w:val="26"/>
          <w:szCs w:val="26"/>
        </w:rPr>
        <w:t xml:space="preserve"> of the leave days in question.</w:t>
      </w:r>
    </w:p>
    <w:p w:rsidR="003C29A2" w:rsidRDefault="003C29A2" w:rsidP="009E4E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There are letters dated 4</w:t>
      </w:r>
      <w:r w:rsidRPr="003C29A2">
        <w:rPr>
          <w:rFonts w:ascii="Times New Roman" w:hAnsi="Times New Roman" w:cs="Times New Roman"/>
          <w:sz w:val="26"/>
          <w:szCs w:val="26"/>
          <w:vertAlign w:val="superscript"/>
        </w:rPr>
        <w:t>th</w:t>
      </w:r>
      <w:r>
        <w:rPr>
          <w:rFonts w:ascii="Times New Roman" w:hAnsi="Times New Roman" w:cs="Times New Roman"/>
          <w:sz w:val="26"/>
          <w:szCs w:val="26"/>
        </w:rPr>
        <w:t xml:space="preserve"> October 2011 addressed to each </w:t>
      </w:r>
      <w:r w:rsidR="00111DB4">
        <w:rPr>
          <w:rFonts w:ascii="Times New Roman" w:hAnsi="Times New Roman" w:cs="Times New Roman"/>
          <w:sz w:val="26"/>
          <w:szCs w:val="26"/>
        </w:rPr>
        <w:t xml:space="preserve">of </w:t>
      </w:r>
      <w:r>
        <w:rPr>
          <w:rFonts w:ascii="Times New Roman" w:hAnsi="Times New Roman" w:cs="Times New Roman"/>
          <w:sz w:val="26"/>
          <w:szCs w:val="26"/>
        </w:rPr>
        <w:t xml:space="preserve">the respondents. </w:t>
      </w:r>
      <w:r w:rsidR="005F0553">
        <w:rPr>
          <w:rFonts w:ascii="Times New Roman" w:hAnsi="Times New Roman" w:cs="Times New Roman"/>
          <w:sz w:val="26"/>
          <w:szCs w:val="26"/>
        </w:rPr>
        <w:t>Each of t</w:t>
      </w:r>
      <w:r>
        <w:rPr>
          <w:rFonts w:ascii="Times New Roman" w:hAnsi="Times New Roman" w:cs="Times New Roman"/>
          <w:sz w:val="26"/>
          <w:szCs w:val="26"/>
        </w:rPr>
        <w:t xml:space="preserve">he </w:t>
      </w:r>
      <w:r w:rsidR="00796EC8">
        <w:rPr>
          <w:rFonts w:ascii="Times New Roman" w:hAnsi="Times New Roman" w:cs="Times New Roman"/>
          <w:sz w:val="26"/>
          <w:szCs w:val="26"/>
        </w:rPr>
        <w:t>letter</w:t>
      </w:r>
      <w:r w:rsidR="005F0553">
        <w:rPr>
          <w:rFonts w:ascii="Times New Roman" w:hAnsi="Times New Roman" w:cs="Times New Roman"/>
          <w:sz w:val="26"/>
          <w:szCs w:val="26"/>
        </w:rPr>
        <w:t>s</w:t>
      </w:r>
      <w:r w:rsidR="00796EC8">
        <w:rPr>
          <w:rFonts w:ascii="Times New Roman" w:hAnsi="Times New Roman" w:cs="Times New Roman"/>
          <w:sz w:val="26"/>
          <w:szCs w:val="26"/>
        </w:rPr>
        <w:t xml:space="preserve"> shows that the employees were placed on vacation leave to ensure that the outstanding leave days were used up. This is disputed by the respondents. </w:t>
      </w:r>
      <w:r w:rsidR="00720F6B">
        <w:rPr>
          <w:rFonts w:ascii="Times New Roman" w:hAnsi="Times New Roman" w:cs="Times New Roman"/>
          <w:sz w:val="26"/>
          <w:szCs w:val="26"/>
        </w:rPr>
        <w:t>One Mr Chisi gave evidence b</w:t>
      </w:r>
      <w:r w:rsidR="00796EC8">
        <w:rPr>
          <w:rFonts w:ascii="Times New Roman" w:hAnsi="Times New Roman" w:cs="Times New Roman"/>
          <w:sz w:val="26"/>
          <w:szCs w:val="26"/>
        </w:rPr>
        <w:t>efore the Arbitrator</w:t>
      </w:r>
      <w:r w:rsidR="00CF66A5">
        <w:rPr>
          <w:rFonts w:ascii="Times New Roman" w:hAnsi="Times New Roman" w:cs="Times New Roman"/>
          <w:sz w:val="26"/>
          <w:szCs w:val="26"/>
        </w:rPr>
        <w:t xml:space="preserve"> in support of the letter</w:t>
      </w:r>
      <w:r w:rsidR="004D048E">
        <w:rPr>
          <w:rFonts w:ascii="Times New Roman" w:hAnsi="Times New Roman" w:cs="Times New Roman"/>
          <w:sz w:val="26"/>
          <w:szCs w:val="26"/>
        </w:rPr>
        <w:t>s</w:t>
      </w:r>
      <w:r w:rsidR="00CF66A5">
        <w:rPr>
          <w:rFonts w:ascii="Times New Roman" w:hAnsi="Times New Roman" w:cs="Times New Roman"/>
          <w:sz w:val="26"/>
          <w:szCs w:val="26"/>
        </w:rPr>
        <w:t xml:space="preserve"> which </w:t>
      </w:r>
      <w:r w:rsidR="004D048E">
        <w:rPr>
          <w:rFonts w:ascii="Times New Roman" w:hAnsi="Times New Roman" w:cs="Times New Roman"/>
          <w:sz w:val="26"/>
          <w:szCs w:val="26"/>
        </w:rPr>
        <w:t>are</w:t>
      </w:r>
      <w:r w:rsidR="00CF66A5">
        <w:rPr>
          <w:rFonts w:ascii="Times New Roman" w:hAnsi="Times New Roman" w:cs="Times New Roman"/>
          <w:sz w:val="26"/>
          <w:szCs w:val="26"/>
        </w:rPr>
        <w:t xml:space="preserve"> referred to</w:t>
      </w:r>
      <w:r w:rsidR="004D048E">
        <w:rPr>
          <w:rFonts w:ascii="Times New Roman" w:hAnsi="Times New Roman" w:cs="Times New Roman"/>
          <w:sz w:val="26"/>
          <w:szCs w:val="26"/>
        </w:rPr>
        <w:t xml:space="preserve"> above</w:t>
      </w:r>
      <w:r w:rsidR="00796EC8">
        <w:rPr>
          <w:rFonts w:ascii="Times New Roman" w:hAnsi="Times New Roman" w:cs="Times New Roman"/>
          <w:sz w:val="26"/>
          <w:szCs w:val="26"/>
        </w:rPr>
        <w:t xml:space="preserve">. </w:t>
      </w:r>
      <w:r w:rsidR="00CF66A5">
        <w:rPr>
          <w:rFonts w:ascii="Times New Roman" w:hAnsi="Times New Roman" w:cs="Times New Roman"/>
          <w:sz w:val="26"/>
          <w:szCs w:val="26"/>
        </w:rPr>
        <w:t xml:space="preserve"> </w:t>
      </w:r>
      <w:r w:rsidR="00796EC8">
        <w:rPr>
          <w:rFonts w:ascii="Times New Roman" w:hAnsi="Times New Roman" w:cs="Times New Roman"/>
          <w:sz w:val="26"/>
          <w:szCs w:val="26"/>
        </w:rPr>
        <w:t>However the letters on record were authored by one G</w:t>
      </w:r>
      <w:r w:rsidR="00111DB4">
        <w:rPr>
          <w:rFonts w:ascii="Times New Roman" w:hAnsi="Times New Roman" w:cs="Times New Roman"/>
          <w:sz w:val="26"/>
          <w:szCs w:val="26"/>
        </w:rPr>
        <w:t>i</w:t>
      </w:r>
      <w:r w:rsidR="00796EC8">
        <w:rPr>
          <w:rFonts w:ascii="Times New Roman" w:hAnsi="Times New Roman" w:cs="Times New Roman"/>
          <w:sz w:val="26"/>
          <w:szCs w:val="26"/>
        </w:rPr>
        <w:t xml:space="preserve">sela Kombe. </w:t>
      </w:r>
      <w:r w:rsidR="00CE2FDF">
        <w:rPr>
          <w:rFonts w:ascii="Times New Roman" w:hAnsi="Times New Roman" w:cs="Times New Roman"/>
          <w:sz w:val="26"/>
          <w:szCs w:val="26"/>
        </w:rPr>
        <w:t>As a general rule</w:t>
      </w:r>
      <w:r w:rsidR="00720F6B">
        <w:rPr>
          <w:rFonts w:ascii="Times New Roman" w:hAnsi="Times New Roman" w:cs="Times New Roman"/>
          <w:sz w:val="26"/>
          <w:szCs w:val="26"/>
        </w:rPr>
        <w:t>,</w:t>
      </w:r>
      <w:r w:rsidR="00CE2FDF">
        <w:rPr>
          <w:rFonts w:ascii="Times New Roman" w:hAnsi="Times New Roman" w:cs="Times New Roman"/>
          <w:sz w:val="26"/>
          <w:szCs w:val="26"/>
        </w:rPr>
        <w:t xml:space="preserve"> the </w:t>
      </w:r>
      <w:r w:rsidR="00317C0A">
        <w:rPr>
          <w:rFonts w:ascii="Times New Roman" w:hAnsi="Times New Roman" w:cs="Times New Roman"/>
          <w:sz w:val="26"/>
          <w:szCs w:val="26"/>
        </w:rPr>
        <w:t>author of</w:t>
      </w:r>
      <w:r w:rsidR="00CE2FDF">
        <w:rPr>
          <w:rFonts w:ascii="Times New Roman" w:hAnsi="Times New Roman" w:cs="Times New Roman"/>
          <w:sz w:val="26"/>
          <w:szCs w:val="26"/>
        </w:rPr>
        <w:t xml:space="preserve"> a</w:t>
      </w:r>
      <w:r w:rsidR="00720F6B">
        <w:rPr>
          <w:rFonts w:ascii="Times New Roman" w:hAnsi="Times New Roman" w:cs="Times New Roman"/>
          <w:sz w:val="26"/>
          <w:szCs w:val="26"/>
        </w:rPr>
        <w:t xml:space="preserve"> </w:t>
      </w:r>
      <w:r w:rsidR="00CE2FDF">
        <w:rPr>
          <w:rFonts w:ascii="Times New Roman" w:hAnsi="Times New Roman" w:cs="Times New Roman"/>
          <w:sz w:val="26"/>
          <w:szCs w:val="26"/>
        </w:rPr>
        <w:t>do</w:t>
      </w:r>
      <w:r w:rsidR="00720F6B">
        <w:rPr>
          <w:rFonts w:ascii="Times New Roman" w:hAnsi="Times New Roman" w:cs="Times New Roman"/>
          <w:sz w:val="26"/>
          <w:szCs w:val="26"/>
        </w:rPr>
        <w:t>cu</w:t>
      </w:r>
      <w:r w:rsidR="00CE2FDF">
        <w:rPr>
          <w:rFonts w:ascii="Times New Roman" w:hAnsi="Times New Roman" w:cs="Times New Roman"/>
          <w:sz w:val="26"/>
          <w:szCs w:val="26"/>
        </w:rPr>
        <w:t xml:space="preserve">ment must produce it and satisfy the tribunal of its </w:t>
      </w:r>
      <w:r w:rsidR="00BD7778">
        <w:rPr>
          <w:rFonts w:ascii="Times New Roman" w:hAnsi="Times New Roman" w:cs="Times New Roman"/>
          <w:sz w:val="26"/>
          <w:szCs w:val="26"/>
        </w:rPr>
        <w:t>authenticity [</w:t>
      </w:r>
      <w:r w:rsidR="00BD7778" w:rsidRPr="00BD7778">
        <w:rPr>
          <w:rFonts w:ascii="Times New Roman" w:hAnsi="Times New Roman" w:cs="Times New Roman"/>
          <w:b/>
          <w:sz w:val="26"/>
          <w:szCs w:val="26"/>
        </w:rPr>
        <w:t>Hoffman and Zeffert</w:t>
      </w:r>
      <w:bookmarkStart w:id="0" w:name="_GoBack"/>
      <w:bookmarkEnd w:id="0"/>
      <w:r w:rsidR="00317C0A">
        <w:rPr>
          <w:rFonts w:ascii="Times New Roman" w:hAnsi="Times New Roman" w:cs="Times New Roman"/>
          <w:b/>
          <w:sz w:val="26"/>
          <w:szCs w:val="26"/>
        </w:rPr>
        <w:t>:</w:t>
      </w:r>
      <w:r w:rsidR="00BD7778" w:rsidRPr="00BD7778">
        <w:rPr>
          <w:rFonts w:ascii="Times New Roman" w:hAnsi="Times New Roman" w:cs="Times New Roman"/>
          <w:b/>
          <w:sz w:val="26"/>
          <w:szCs w:val="26"/>
        </w:rPr>
        <w:t xml:space="preserve"> South African Law of</w:t>
      </w:r>
      <w:r w:rsidR="00BD7778">
        <w:rPr>
          <w:rFonts w:ascii="Times New Roman" w:hAnsi="Times New Roman" w:cs="Times New Roman"/>
          <w:sz w:val="26"/>
          <w:szCs w:val="26"/>
        </w:rPr>
        <w:t xml:space="preserve"> </w:t>
      </w:r>
      <w:r w:rsidR="00BD7778" w:rsidRPr="00BD7778">
        <w:rPr>
          <w:rFonts w:ascii="Times New Roman" w:hAnsi="Times New Roman" w:cs="Times New Roman"/>
          <w:b/>
          <w:sz w:val="26"/>
          <w:szCs w:val="26"/>
        </w:rPr>
        <w:t>Evidence, 3</w:t>
      </w:r>
      <w:r w:rsidR="00BD7778" w:rsidRPr="00BD7778">
        <w:rPr>
          <w:rFonts w:ascii="Times New Roman" w:hAnsi="Times New Roman" w:cs="Times New Roman"/>
          <w:b/>
          <w:sz w:val="26"/>
          <w:szCs w:val="26"/>
          <w:vertAlign w:val="superscript"/>
        </w:rPr>
        <w:t>rd</w:t>
      </w:r>
      <w:r w:rsidR="00BD7778" w:rsidRPr="00BD7778">
        <w:rPr>
          <w:rFonts w:ascii="Times New Roman" w:hAnsi="Times New Roman" w:cs="Times New Roman"/>
          <w:b/>
          <w:sz w:val="26"/>
          <w:szCs w:val="26"/>
        </w:rPr>
        <w:t xml:space="preserve"> Edition</w:t>
      </w:r>
      <w:r w:rsidR="00BD7778">
        <w:rPr>
          <w:rFonts w:ascii="Times New Roman" w:hAnsi="Times New Roman" w:cs="Times New Roman"/>
          <w:sz w:val="26"/>
          <w:szCs w:val="26"/>
        </w:rPr>
        <w:t xml:space="preserve"> page 308] </w:t>
      </w:r>
      <w:r w:rsidR="00796EC8">
        <w:rPr>
          <w:rFonts w:ascii="Times New Roman" w:hAnsi="Times New Roman" w:cs="Times New Roman"/>
          <w:sz w:val="26"/>
          <w:szCs w:val="26"/>
        </w:rPr>
        <w:t xml:space="preserve">Thus the author of the letters ought to have explained why, if these employees were </w:t>
      </w:r>
      <w:r w:rsidR="00BD7778">
        <w:rPr>
          <w:rFonts w:ascii="Times New Roman" w:hAnsi="Times New Roman" w:cs="Times New Roman"/>
          <w:sz w:val="26"/>
          <w:szCs w:val="26"/>
        </w:rPr>
        <w:t xml:space="preserve">properly </w:t>
      </w:r>
      <w:r w:rsidR="00796EC8">
        <w:rPr>
          <w:rFonts w:ascii="Times New Roman" w:hAnsi="Times New Roman" w:cs="Times New Roman"/>
          <w:sz w:val="26"/>
          <w:szCs w:val="26"/>
        </w:rPr>
        <w:t>informed, they insist that they were not</w:t>
      </w:r>
      <w:r w:rsidR="00CF66A5">
        <w:rPr>
          <w:rFonts w:ascii="Times New Roman" w:hAnsi="Times New Roman" w:cs="Times New Roman"/>
          <w:sz w:val="26"/>
          <w:szCs w:val="26"/>
        </w:rPr>
        <w:t xml:space="preserve"> so</w:t>
      </w:r>
      <w:r w:rsidR="00796EC8">
        <w:rPr>
          <w:rFonts w:ascii="Times New Roman" w:hAnsi="Times New Roman" w:cs="Times New Roman"/>
          <w:sz w:val="26"/>
          <w:szCs w:val="26"/>
        </w:rPr>
        <w:t xml:space="preserve"> informed. That piece of evidence ought to be heard by the Arbitrator who made the </w:t>
      </w:r>
      <w:r w:rsidR="00111DB4">
        <w:rPr>
          <w:rFonts w:ascii="Times New Roman" w:hAnsi="Times New Roman" w:cs="Times New Roman"/>
          <w:sz w:val="26"/>
          <w:szCs w:val="26"/>
        </w:rPr>
        <w:t>determination</w:t>
      </w:r>
      <w:r w:rsidR="00796EC8">
        <w:rPr>
          <w:rFonts w:ascii="Times New Roman" w:hAnsi="Times New Roman" w:cs="Times New Roman"/>
          <w:sz w:val="26"/>
          <w:szCs w:val="26"/>
        </w:rPr>
        <w:t>.</w:t>
      </w:r>
    </w:p>
    <w:p w:rsidR="00796EC8" w:rsidRDefault="00796EC8" w:rsidP="009E4E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In view of the above the matter is hereby remitted to the same Arbitrator to consider the letters authored by G</w:t>
      </w:r>
      <w:r w:rsidR="00111DB4">
        <w:rPr>
          <w:rFonts w:ascii="Times New Roman" w:hAnsi="Times New Roman" w:cs="Times New Roman"/>
          <w:sz w:val="26"/>
          <w:szCs w:val="26"/>
        </w:rPr>
        <w:t>i</w:t>
      </w:r>
      <w:r>
        <w:rPr>
          <w:rFonts w:ascii="Times New Roman" w:hAnsi="Times New Roman" w:cs="Times New Roman"/>
          <w:sz w:val="26"/>
          <w:szCs w:val="26"/>
        </w:rPr>
        <w:t xml:space="preserve">sela Kombe </w:t>
      </w:r>
      <w:r w:rsidR="00111DB4">
        <w:rPr>
          <w:rFonts w:ascii="Times New Roman" w:hAnsi="Times New Roman" w:cs="Times New Roman"/>
          <w:sz w:val="26"/>
          <w:szCs w:val="26"/>
        </w:rPr>
        <w:t xml:space="preserve">and </w:t>
      </w:r>
      <w:r w:rsidR="00BD7778">
        <w:rPr>
          <w:rFonts w:ascii="Times New Roman" w:hAnsi="Times New Roman" w:cs="Times New Roman"/>
          <w:sz w:val="26"/>
          <w:szCs w:val="26"/>
        </w:rPr>
        <w:t>hear the evidence o</w:t>
      </w:r>
      <w:r w:rsidR="00111DB4">
        <w:rPr>
          <w:rFonts w:ascii="Times New Roman" w:hAnsi="Times New Roman" w:cs="Times New Roman"/>
          <w:sz w:val="26"/>
          <w:szCs w:val="26"/>
        </w:rPr>
        <w:t xml:space="preserve">f the same Gisela Kombe </w:t>
      </w:r>
      <w:r w:rsidR="00BD7778">
        <w:rPr>
          <w:rFonts w:ascii="Times New Roman" w:hAnsi="Times New Roman" w:cs="Times New Roman"/>
          <w:sz w:val="26"/>
          <w:szCs w:val="26"/>
        </w:rPr>
        <w:t xml:space="preserve">regarding </w:t>
      </w:r>
      <w:r>
        <w:rPr>
          <w:rFonts w:ascii="Times New Roman" w:hAnsi="Times New Roman" w:cs="Times New Roman"/>
          <w:sz w:val="26"/>
          <w:szCs w:val="26"/>
        </w:rPr>
        <w:t xml:space="preserve">the </w:t>
      </w:r>
      <w:r w:rsidR="00BD7778">
        <w:rPr>
          <w:rFonts w:ascii="Times New Roman" w:hAnsi="Times New Roman" w:cs="Times New Roman"/>
          <w:sz w:val="26"/>
          <w:szCs w:val="26"/>
        </w:rPr>
        <w:t>r</w:t>
      </w:r>
      <w:r>
        <w:rPr>
          <w:rFonts w:ascii="Times New Roman" w:hAnsi="Times New Roman" w:cs="Times New Roman"/>
          <w:sz w:val="26"/>
          <w:szCs w:val="26"/>
        </w:rPr>
        <w:t>espondents’ position that they were not informed that they were placed on vacation leave.</w:t>
      </w:r>
      <w:r w:rsidR="00111DB4">
        <w:rPr>
          <w:rFonts w:ascii="Times New Roman" w:hAnsi="Times New Roman" w:cs="Times New Roman"/>
          <w:sz w:val="26"/>
          <w:szCs w:val="26"/>
        </w:rPr>
        <w:t xml:space="preserve"> </w:t>
      </w:r>
    </w:p>
    <w:p w:rsidR="00111DB4" w:rsidRDefault="00111DB4" w:rsidP="009E4E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matter should be concluded within thirty (30) days from the date of this order.</w:t>
      </w:r>
      <w:r w:rsidR="00720F6B">
        <w:rPr>
          <w:rFonts w:ascii="Times New Roman" w:hAnsi="Times New Roman" w:cs="Times New Roman"/>
          <w:sz w:val="26"/>
          <w:szCs w:val="26"/>
        </w:rPr>
        <w:t xml:space="preserve"> Accordingly it is so ordered.</w:t>
      </w:r>
    </w:p>
    <w:p w:rsidR="00796EC8" w:rsidRDefault="00796EC8" w:rsidP="009E4E3E">
      <w:pPr>
        <w:spacing w:after="0" w:line="360" w:lineRule="auto"/>
        <w:jc w:val="both"/>
        <w:rPr>
          <w:rFonts w:ascii="Times New Roman" w:hAnsi="Times New Roman" w:cs="Times New Roman"/>
          <w:sz w:val="26"/>
          <w:szCs w:val="26"/>
        </w:rPr>
      </w:pPr>
    </w:p>
    <w:p w:rsidR="00796EC8" w:rsidRDefault="00796EC8" w:rsidP="009E4E3E">
      <w:pPr>
        <w:spacing w:after="0" w:line="360" w:lineRule="auto"/>
        <w:jc w:val="both"/>
        <w:rPr>
          <w:rFonts w:ascii="Times New Roman" w:hAnsi="Times New Roman" w:cs="Times New Roman"/>
          <w:sz w:val="26"/>
          <w:szCs w:val="26"/>
        </w:rPr>
      </w:pPr>
    </w:p>
    <w:p w:rsidR="00796EC8" w:rsidRDefault="00796EC8" w:rsidP="009E4E3E">
      <w:pPr>
        <w:spacing w:after="0" w:line="360" w:lineRule="auto"/>
        <w:jc w:val="both"/>
        <w:rPr>
          <w:rFonts w:ascii="Times New Roman" w:hAnsi="Times New Roman" w:cs="Times New Roman"/>
          <w:sz w:val="26"/>
          <w:szCs w:val="26"/>
        </w:rPr>
      </w:pPr>
    </w:p>
    <w:p w:rsidR="00796EC8" w:rsidRPr="00796EC8" w:rsidRDefault="00796EC8" w:rsidP="009E4E3E">
      <w:pPr>
        <w:spacing w:after="0" w:line="360" w:lineRule="auto"/>
        <w:jc w:val="both"/>
        <w:rPr>
          <w:rFonts w:ascii="Times New Roman" w:hAnsi="Times New Roman" w:cs="Times New Roman"/>
          <w:b/>
          <w:i/>
          <w:sz w:val="26"/>
          <w:szCs w:val="26"/>
        </w:rPr>
      </w:pPr>
      <w:r w:rsidRPr="00796EC8">
        <w:rPr>
          <w:rFonts w:ascii="Times New Roman" w:hAnsi="Times New Roman" w:cs="Times New Roman"/>
          <w:b/>
          <w:i/>
          <w:sz w:val="26"/>
          <w:szCs w:val="26"/>
        </w:rPr>
        <w:t>Dube, Manikai &amp; Hwacha – Appellant’s legal practitioners</w:t>
      </w:r>
    </w:p>
    <w:p w:rsidR="00796EC8" w:rsidRPr="00796EC8" w:rsidRDefault="00796EC8" w:rsidP="009E4E3E">
      <w:pPr>
        <w:spacing w:after="0" w:line="360" w:lineRule="auto"/>
        <w:jc w:val="both"/>
        <w:rPr>
          <w:b/>
          <w:i/>
          <w:sz w:val="26"/>
          <w:szCs w:val="26"/>
        </w:rPr>
      </w:pPr>
      <w:r w:rsidRPr="00796EC8">
        <w:rPr>
          <w:rFonts w:ascii="Times New Roman" w:hAnsi="Times New Roman" w:cs="Times New Roman"/>
          <w:b/>
          <w:i/>
          <w:sz w:val="26"/>
          <w:szCs w:val="26"/>
        </w:rPr>
        <w:t>Zimbabwe Banks &amp; Allied Workers Union – Respondents’representatives</w:t>
      </w:r>
    </w:p>
    <w:sectPr w:rsidR="00796EC8" w:rsidRPr="00796EC8" w:rsidSect="005926C6">
      <w:head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C4" w:rsidRDefault="000C08C4" w:rsidP="005926C6">
      <w:pPr>
        <w:spacing w:after="0" w:line="240" w:lineRule="auto"/>
      </w:pPr>
      <w:r>
        <w:separator/>
      </w:r>
    </w:p>
  </w:endnote>
  <w:endnote w:type="continuationSeparator" w:id="0">
    <w:p w:rsidR="000C08C4" w:rsidRDefault="000C08C4" w:rsidP="0059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085789"/>
      <w:docPartObj>
        <w:docPartGallery w:val="Page Numbers (Bottom of Page)"/>
        <w:docPartUnique/>
      </w:docPartObj>
    </w:sdtPr>
    <w:sdtEndPr>
      <w:rPr>
        <w:noProof/>
      </w:rPr>
    </w:sdtEndPr>
    <w:sdtContent>
      <w:p w:rsidR="005926C6" w:rsidRDefault="005926C6">
        <w:pPr>
          <w:pStyle w:val="Footer"/>
          <w:jc w:val="center"/>
        </w:pPr>
        <w:r>
          <w:fldChar w:fldCharType="begin"/>
        </w:r>
        <w:r>
          <w:instrText xml:space="preserve"> PAGE   \* MERGEFORMAT </w:instrText>
        </w:r>
        <w:r>
          <w:fldChar w:fldCharType="separate"/>
        </w:r>
        <w:r w:rsidR="00317C0A">
          <w:rPr>
            <w:noProof/>
          </w:rPr>
          <w:t>1</w:t>
        </w:r>
        <w:r>
          <w:rPr>
            <w:noProof/>
          </w:rPr>
          <w:fldChar w:fldCharType="end"/>
        </w:r>
      </w:p>
    </w:sdtContent>
  </w:sdt>
  <w:p w:rsidR="005926C6" w:rsidRDefault="00592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C4" w:rsidRDefault="000C08C4" w:rsidP="005926C6">
      <w:pPr>
        <w:spacing w:after="0" w:line="240" w:lineRule="auto"/>
      </w:pPr>
      <w:r>
        <w:separator/>
      </w:r>
    </w:p>
  </w:footnote>
  <w:footnote w:type="continuationSeparator" w:id="0">
    <w:p w:rsidR="000C08C4" w:rsidRDefault="000C08C4" w:rsidP="00592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6C6" w:rsidRDefault="005926C6">
    <w:pPr>
      <w:pStyle w:val="Header"/>
    </w:pPr>
  </w:p>
  <w:p w:rsidR="005926C6" w:rsidRPr="005926C6" w:rsidRDefault="005926C6" w:rsidP="005926C6">
    <w:pPr>
      <w:pStyle w:val="Header"/>
      <w:rPr>
        <w:b/>
      </w:rPr>
    </w:pPr>
    <w:r>
      <w:rPr>
        <w:b/>
      </w:rPr>
      <w:tab/>
    </w:r>
    <w:r>
      <w:rPr>
        <w:b/>
      </w:rPr>
      <w:tab/>
    </w:r>
    <w:r w:rsidRPr="005926C6">
      <w:rPr>
        <w:b/>
      </w:rPr>
      <w:t xml:space="preserve">          JUDGEMENT NO. LC/H/</w:t>
    </w:r>
    <w:r w:rsidR="00891FC6">
      <w:rPr>
        <w:b/>
      </w:rPr>
      <w:t>681/</w:t>
    </w:r>
    <w:r w:rsidRPr="005926C6">
      <w:rPr>
        <w:b/>
      </w:rPr>
      <w:t>14</w:t>
    </w:r>
  </w:p>
  <w:p w:rsidR="005926C6" w:rsidRDefault="00592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DBE"/>
    <w:rsid w:val="00080838"/>
    <w:rsid w:val="000C08C4"/>
    <w:rsid w:val="000C7242"/>
    <w:rsid w:val="00111DB4"/>
    <w:rsid w:val="00124D4E"/>
    <w:rsid w:val="00295D97"/>
    <w:rsid w:val="00317C0A"/>
    <w:rsid w:val="00347F68"/>
    <w:rsid w:val="003C29A2"/>
    <w:rsid w:val="00456E02"/>
    <w:rsid w:val="004D048E"/>
    <w:rsid w:val="004F577B"/>
    <w:rsid w:val="005926C6"/>
    <w:rsid w:val="005F0553"/>
    <w:rsid w:val="00695DBE"/>
    <w:rsid w:val="007008F1"/>
    <w:rsid w:val="00720F6B"/>
    <w:rsid w:val="00796EC8"/>
    <w:rsid w:val="007F08A3"/>
    <w:rsid w:val="00891FC6"/>
    <w:rsid w:val="008E7BDA"/>
    <w:rsid w:val="009E4E3E"/>
    <w:rsid w:val="00AD0430"/>
    <w:rsid w:val="00BD7778"/>
    <w:rsid w:val="00BE6E88"/>
    <w:rsid w:val="00CE2FDF"/>
    <w:rsid w:val="00CF66A5"/>
    <w:rsid w:val="00E453AB"/>
    <w:rsid w:val="00F10D43"/>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6C6"/>
  </w:style>
  <w:style w:type="paragraph" w:styleId="Footer">
    <w:name w:val="footer"/>
    <w:basedOn w:val="Normal"/>
    <w:link w:val="FooterChar"/>
    <w:uiPriority w:val="99"/>
    <w:unhideWhenUsed/>
    <w:rsid w:val="00592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6C6"/>
  </w:style>
  <w:style w:type="paragraph" w:styleId="BalloonText">
    <w:name w:val="Balloon Text"/>
    <w:basedOn w:val="Normal"/>
    <w:link w:val="BalloonTextChar"/>
    <w:uiPriority w:val="99"/>
    <w:semiHidden/>
    <w:unhideWhenUsed/>
    <w:rsid w:val="00592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6C6"/>
  </w:style>
  <w:style w:type="paragraph" w:styleId="Footer">
    <w:name w:val="footer"/>
    <w:basedOn w:val="Normal"/>
    <w:link w:val="FooterChar"/>
    <w:uiPriority w:val="99"/>
    <w:unhideWhenUsed/>
    <w:rsid w:val="00592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6C6"/>
  </w:style>
  <w:style w:type="paragraph" w:styleId="BalloonText">
    <w:name w:val="Balloon Text"/>
    <w:basedOn w:val="Normal"/>
    <w:link w:val="BalloonTextChar"/>
    <w:uiPriority w:val="99"/>
    <w:semiHidden/>
    <w:unhideWhenUsed/>
    <w:rsid w:val="00592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2015-01-26T13:53:00Z</cp:lastPrinted>
  <dcterms:created xsi:type="dcterms:W3CDTF">2015-01-07T13:37:00Z</dcterms:created>
  <dcterms:modified xsi:type="dcterms:W3CDTF">2015-01-26T13:59:00Z</dcterms:modified>
</cp:coreProperties>
</file>