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B222FF">
      <w:pPr>
        <w:spacing w:after="0" w:line="360" w:lineRule="auto"/>
        <w:jc w:val="both"/>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D3770D">
        <w:rPr>
          <w:rFonts w:ascii="Tahoma" w:hAnsi="Tahoma" w:cs="Tahoma"/>
          <w:b/>
          <w:sz w:val="24"/>
          <w:szCs w:val="24"/>
        </w:rPr>
        <w:t>72</w:t>
      </w:r>
      <w:r w:rsidR="00485EFC">
        <w:rPr>
          <w:rFonts w:ascii="Tahoma" w:hAnsi="Tahoma" w:cs="Tahoma"/>
          <w:b/>
          <w:sz w:val="24"/>
          <w:szCs w:val="24"/>
        </w:rPr>
        <w:t>2</w:t>
      </w:r>
      <w:r w:rsidR="00BD43C4" w:rsidRPr="00A70728">
        <w:rPr>
          <w:rFonts w:ascii="Tahoma" w:hAnsi="Tahoma" w:cs="Tahoma"/>
          <w:b/>
          <w:sz w:val="24"/>
          <w:szCs w:val="24"/>
        </w:rPr>
        <w:t>/16</w:t>
      </w:r>
    </w:p>
    <w:p w:rsidR="0011530D" w:rsidRPr="00A70728" w:rsidRDefault="0011530D" w:rsidP="00B222FF">
      <w:pPr>
        <w:spacing w:after="0" w:line="360" w:lineRule="auto"/>
        <w:jc w:val="both"/>
        <w:rPr>
          <w:rFonts w:ascii="Tahoma" w:hAnsi="Tahoma" w:cs="Tahoma"/>
          <w:b/>
          <w:sz w:val="24"/>
          <w:szCs w:val="24"/>
        </w:rPr>
      </w:pPr>
      <w:r w:rsidRPr="00A70728">
        <w:rPr>
          <w:rFonts w:ascii="Tahoma" w:hAnsi="Tahoma" w:cs="Tahoma"/>
          <w:b/>
          <w:sz w:val="24"/>
          <w:szCs w:val="24"/>
        </w:rPr>
        <w:t xml:space="preserve">HELD AT HARARE ON </w:t>
      </w:r>
      <w:r w:rsidR="00D3770D">
        <w:rPr>
          <w:rFonts w:ascii="Tahoma" w:hAnsi="Tahoma" w:cs="Tahoma"/>
          <w:b/>
          <w:sz w:val="24"/>
          <w:szCs w:val="24"/>
        </w:rPr>
        <w:t>12</w:t>
      </w:r>
      <w:r w:rsidR="008160DC" w:rsidRPr="008160DC">
        <w:rPr>
          <w:rFonts w:ascii="Tahoma" w:hAnsi="Tahoma" w:cs="Tahoma"/>
          <w:b/>
          <w:sz w:val="24"/>
          <w:szCs w:val="24"/>
          <w:vertAlign w:val="superscript"/>
        </w:rPr>
        <w:t>TH</w:t>
      </w:r>
      <w:r w:rsidR="00250097">
        <w:rPr>
          <w:rFonts w:ascii="Tahoma" w:hAnsi="Tahoma" w:cs="Tahoma"/>
          <w:b/>
          <w:sz w:val="24"/>
          <w:szCs w:val="24"/>
        </w:rPr>
        <w:t xml:space="preserve"> </w:t>
      </w:r>
      <w:r w:rsidR="00485EFC">
        <w:rPr>
          <w:rFonts w:ascii="Tahoma" w:hAnsi="Tahoma" w:cs="Tahoma"/>
          <w:b/>
          <w:sz w:val="24"/>
          <w:szCs w:val="24"/>
        </w:rPr>
        <w:t>OCTO</w:t>
      </w:r>
      <w:r w:rsidR="00176651">
        <w:rPr>
          <w:rFonts w:ascii="Tahoma" w:hAnsi="Tahoma" w:cs="Tahoma"/>
          <w:b/>
          <w:sz w:val="24"/>
          <w:szCs w:val="24"/>
        </w:rPr>
        <w:t>BER</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 xml:space="preserve">    </w:t>
      </w:r>
      <w:r w:rsidR="00D3770D">
        <w:rPr>
          <w:rFonts w:ascii="Tahoma" w:hAnsi="Tahoma" w:cs="Tahoma"/>
          <w:b/>
          <w:sz w:val="24"/>
          <w:szCs w:val="24"/>
        </w:rPr>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D3770D">
        <w:rPr>
          <w:rFonts w:ascii="Tahoma" w:hAnsi="Tahoma" w:cs="Tahoma"/>
          <w:b/>
          <w:sz w:val="24"/>
          <w:szCs w:val="24"/>
        </w:rPr>
        <w:t>LRA/91</w:t>
      </w:r>
      <w:r w:rsidR="00A70728" w:rsidRPr="00A70728">
        <w:rPr>
          <w:rFonts w:ascii="Tahoma" w:hAnsi="Tahoma" w:cs="Tahoma"/>
          <w:b/>
          <w:sz w:val="24"/>
          <w:szCs w:val="24"/>
        </w:rPr>
        <w:t>/</w:t>
      </w:r>
      <w:r w:rsidR="00176651">
        <w:rPr>
          <w:rFonts w:ascii="Tahoma" w:hAnsi="Tahoma" w:cs="Tahoma"/>
          <w:b/>
          <w:sz w:val="24"/>
          <w:szCs w:val="24"/>
        </w:rPr>
        <w:t>1</w:t>
      </w:r>
      <w:r w:rsidR="00D3770D">
        <w:rPr>
          <w:rFonts w:ascii="Tahoma" w:hAnsi="Tahoma" w:cs="Tahoma"/>
          <w:b/>
          <w:sz w:val="24"/>
          <w:szCs w:val="24"/>
        </w:rPr>
        <w:t>6</w:t>
      </w:r>
    </w:p>
    <w:p w:rsidR="002E229C" w:rsidRPr="00A70728" w:rsidRDefault="0011530D" w:rsidP="00B222FF">
      <w:pPr>
        <w:spacing w:after="0" w:line="360" w:lineRule="auto"/>
        <w:jc w:val="both"/>
        <w:rPr>
          <w:rFonts w:ascii="Tahoma" w:hAnsi="Tahoma" w:cs="Tahoma"/>
          <w:b/>
          <w:sz w:val="24"/>
          <w:szCs w:val="24"/>
        </w:rPr>
      </w:pPr>
      <w:r w:rsidRPr="00A70728">
        <w:rPr>
          <w:rFonts w:ascii="Tahoma" w:hAnsi="Tahoma" w:cs="Tahoma"/>
          <w:b/>
          <w:sz w:val="24"/>
          <w:szCs w:val="24"/>
        </w:rPr>
        <w:t xml:space="preserve">AND </w:t>
      </w:r>
      <w:r w:rsidR="00FB4CB1">
        <w:rPr>
          <w:rFonts w:ascii="Tahoma" w:hAnsi="Tahoma" w:cs="Tahoma"/>
          <w:b/>
          <w:sz w:val="24"/>
          <w:szCs w:val="24"/>
        </w:rPr>
        <w:t>18</w:t>
      </w:r>
      <w:r w:rsidR="00FB4CB1" w:rsidRPr="00FB4CB1">
        <w:rPr>
          <w:rFonts w:ascii="Tahoma" w:hAnsi="Tahoma" w:cs="Tahoma"/>
          <w:b/>
          <w:sz w:val="24"/>
          <w:szCs w:val="24"/>
          <w:vertAlign w:val="superscript"/>
        </w:rPr>
        <w:t>TH</w:t>
      </w:r>
      <w:r w:rsidR="00485EFC">
        <w:rPr>
          <w:rFonts w:ascii="Tahoma" w:hAnsi="Tahoma" w:cs="Tahoma"/>
          <w:b/>
          <w:sz w:val="24"/>
          <w:szCs w:val="24"/>
        </w:rPr>
        <w:t xml:space="preserve"> </w:t>
      </w:r>
      <w:r w:rsidR="00FB4CB1">
        <w:rPr>
          <w:rFonts w:ascii="Tahoma" w:hAnsi="Tahoma" w:cs="Tahoma"/>
          <w:b/>
          <w:sz w:val="24"/>
          <w:szCs w:val="24"/>
        </w:rPr>
        <w:t>NOVEM</w:t>
      </w:r>
      <w:r w:rsidR="008160DC">
        <w:rPr>
          <w:rFonts w:ascii="Tahoma" w:hAnsi="Tahoma" w:cs="Tahoma"/>
          <w:b/>
          <w:sz w:val="24"/>
          <w:szCs w:val="24"/>
        </w:rPr>
        <w:t>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B222FF">
      <w:pPr>
        <w:spacing w:after="0" w:line="240" w:lineRule="auto"/>
        <w:jc w:val="both"/>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B222FF">
      <w:pPr>
        <w:spacing w:after="0" w:line="240" w:lineRule="auto"/>
        <w:jc w:val="both"/>
        <w:rPr>
          <w:rFonts w:ascii="Tahoma" w:hAnsi="Tahoma" w:cs="Tahoma"/>
          <w:sz w:val="25"/>
          <w:szCs w:val="25"/>
        </w:rPr>
      </w:pPr>
    </w:p>
    <w:p w:rsidR="0011530D" w:rsidRDefault="0011530D" w:rsidP="00B222FF">
      <w:pPr>
        <w:spacing w:after="0" w:line="240" w:lineRule="auto"/>
        <w:jc w:val="both"/>
        <w:rPr>
          <w:rFonts w:ascii="Tahoma" w:hAnsi="Tahoma" w:cs="Tahoma"/>
          <w:sz w:val="25"/>
          <w:szCs w:val="25"/>
        </w:rPr>
      </w:pPr>
    </w:p>
    <w:p w:rsidR="00176651" w:rsidRPr="00D95B8F" w:rsidRDefault="00176651" w:rsidP="00B222FF">
      <w:pPr>
        <w:spacing w:after="0" w:line="240" w:lineRule="auto"/>
        <w:jc w:val="both"/>
        <w:rPr>
          <w:rFonts w:ascii="Tahoma" w:hAnsi="Tahoma" w:cs="Tahoma"/>
          <w:sz w:val="25"/>
          <w:szCs w:val="25"/>
        </w:rPr>
      </w:pPr>
    </w:p>
    <w:p w:rsidR="0011530D" w:rsidRPr="00D95B8F" w:rsidRDefault="00FB4CB1" w:rsidP="00B222FF">
      <w:pPr>
        <w:spacing w:after="0" w:line="360" w:lineRule="auto"/>
        <w:jc w:val="both"/>
        <w:rPr>
          <w:rFonts w:ascii="Tahoma" w:hAnsi="Tahoma" w:cs="Tahoma"/>
          <w:b/>
          <w:sz w:val="25"/>
          <w:szCs w:val="25"/>
        </w:rPr>
      </w:pPr>
      <w:r>
        <w:rPr>
          <w:rFonts w:ascii="Tahoma" w:hAnsi="Tahoma" w:cs="Tahoma"/>
          <w:b/>
          <w:sz w:val="25"/>
          <w:szCs w:val="25"/>
        </w:rPr>
        <w:t>MEMORY DAKWA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lic</w:t>
      </w:r>
      <w:r w:rsidR="0011530D" w:rsidRPr="00D95B8F">
        <w:rPr>
          <w:rFonts w:ascii="Tahoma" w:hAnsi="Tahoma" w:cs="Tahoma"/>
          <w:b/>
          <w:sz w:val="25"/>
          <w:szCs w:val="25"/>
        </w:rPr>
        <w:t>ant</w:t>
      </w:r>
    </w:p>
    <w:p w:rsidR="0011530D" w:rsidRPr="00D95B8F" w:rsidRDefault="0011530D" w:rsidP="00B222FF">
      <w:pPr>
        <w:spacing w:after="0" w:line="360" w:lineRule="auto"/>
        <w:jc w:val="both"/>
        <w:rPr>
          <w:rFonts w:ascii="Tahoma" w:hAnsi="Tahoma" w:cs="Tahoma"/>
          <w:b/>
          <w:sz w:val="25"/>
          <w:szCs w:val="25"/>
        </w:rPr>
      </w:pPr>
      <w:r w:rsidRPr="00D95B8F">
        <w:rPr>
          <w:rFonts w:ascii="Tahoma" w:hAnsi="Tahoma" w:cs="Tahoma"/>
          <w:b/>
          <w:sz w:val="25"/>
          <w:szCs w:val="25"/>
        </w:rPr>
        <w:t>And</w:t>
      </w:r>
    </w:p>
    <w:p w:rsidR="0011530D" w:rsidRPr="009111D0" w:rsidRDefault="00FB4CB1" w:rsidP="00B222FF">
      <w:pPr>
        <w:spacing w:after="0" w:line="240" w:lineRule="auto"/>
        <w:jc w:val="both"/>
        <w:rPr>
          <w:rFonts w:ascii="Tahoma" w:hAnsi="Tahoma" w:cs="Tahoma"/>
          <w:b/>
          <w:sz w:val="25"/>
          <w:szCs w:val="25"/>
        </w:rPr>
      </w:pPr>
      <w:r>
        <w:rPr>
          <w:rFonts w:ascii="Tahoma" w:hAnsi="Tahoma" w:cs="Tahoma"/>
          <w:b/>
          <w:sz w:val="25"/>
          <w:szCs w:val="25"/>
        </w:rPr>
        <w:t>ISOQUANT INVESTMENTS t/a ZIMOCO</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D95B8F" w:rsidRDefault="00176651" w:rsidP="00B222FF">
      <w:pPr>
        <w:spacing w:after="0" w:line="240" w:lineRule="auto"/>
        <w:jc w:val="both"/>
        <w:rPr>
          <w:rFonts w:ascii="Tahoma" w:hAnsi="Tahoma" w:cs="Tahoma"/>
          <w:sz w:val="25"/>
          <w:szCs w:val="25"/>
        </w:rPr>
      </w:pPr>
    </w:p>
    <w:p w:rsidR="00176651" w:rsidRDefault="00176651" w:rsidP="00B222FF">
      <w:pPr>
        <w:spacing w:after="0" w:line="240" w:lineRule="auto"/>
        <w:jc w:val="both"/>
        <w:rPr>
          <w:rFonts w:ascii="Tahoma" w:hAnsi="Tahoma" w:cs="Tahoma"/>
          <w:sz w:val="25"/>
          <w:szCs w:val="25"/>
        </w:rPr>
      </w:pPr>
    </w:p>
    <w:p w:rsidR="00176651" w:rsidRPr="00D95B8F" w:rsidRDefault="00176651" w:rsidP="00B222FF">
      <w:pPr>
        <w:spacing w:after="0" w:line="240" w:lineRule="auto"/>
        <w:jc w:val="both"/>
        <w:rPr>
          <w:rFonts w:ascii="Tahoma" w:hAnsi="Tahoma" w:cs="Tahoma"/>
          <w:sz w:val="25"/>
          <w:szCs w:val="25"/>
        </w:rPr>
      </w:pPr>
    </w:p>
    <w:p w:rsidR="0011530D" w:rsidRPr="00D95B8F" w:rsidRDefault="007548C0" w:rsidP="00B222FF">
      <w:pPr>
        <w:spacing w:after="0" w:line="360" w:lineRule="auto"/>
        <w:jc w:val="both"/>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B222FF">
      <w:pPr>
        <w:spacing w:after="0" w:line="360" w:lineRule="auto"/>
        <w:jc w:val="both"/>
        <w:rPr>
          <w:rFonts w:ascii="Tahoma" w:hAnsi="Tahoma" w:cs="Tahoma"/>
          <w:b/>
          <w:sz w:val="25"/>
          <w:szCs w:val="25"/>
        </w:rPr>
      </w:pPr>
      <w:r w:rsidRPr="00D95B8F">
        <w:rPr>
          <w:rFonts w:ascii="Tahoma" w:hAnsi="Tahoma" w:cs="Tahoma"/>
          <w:b/>
          <w:sz w:val="25"/>
          <w:szCs w:val="25"/>
        </w:rPr>
        <w:t>For App</w:t>
      </w:r>
      <w:r w:rsidR="00FB4CB1">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FB4CB1">
        <w:rPr>
          <w:rFonts w:ascii="Tahoma" w:hAnsi="Tahoma" w:cs="Tahoma"/>
          <w:b/>
          <w:sz w:val="25"/>
          <w:szCs w:val="25"/>
        </w:rPr>
        <w:t>No Appearance</w:t>
      </w:r>
      <w:r w:rsidR="00743501">
        <w:rPr>
          <w:rFonts w:ascii="Tahoma" w:hAnsi="Tahoma" w:cs="Tahoma"/>
          <w:b/>
          <w:sz w:val="25"/>
          <w:szCs w:val="25"/>
        </w:rPr>
        <w:t xml:space="preserve"> </w:t>
      </w:r>
    </w:p>
    <w:p w:rsidR="0011530D" w:rsidRPr="00D95B8F" w:rsidRDefault="00B3048B" w:rsidP="00B222FF">
      <w:pPr>
        <w:tabs>
          <w:tab w:val="left" w:pos="2160"/>
        </w:tabs>
        <w:spacing w:after="0" w:line="240" w:lineRule="auto"/>
        <w:jc w:val="both"/>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FB4CB1">
        <w:rPr>
          <w:rFonts w:ascii="Tahoma" w:hAnsi="Tahoma" w:cs="Tahoma"/>
          <w:b/>
          <w:sz w:val="25"/>
          <w:szCs w:val="25"/>
        </w:rPr>
        <w:t xml:space="preserve">Kwaramba </w:t>
      </w:r>
      <w:r w:rsidR="00772D5C">
        <w:rPr>
          <w:rFonts w:ascii="Tahoma" w:hAnsi="Tahoma" w:cs="Tahoma"/>
          <w:b/>
          <w:sz w:val="25"/>
          <w:szCs w:val="25"/>
        </w:rPr>
        <w:t>(</w:t>
      </w:r>
      <w:r w:rsidR="00E304B8">
        <w:rPr>
          <w:rFonts w:ascii="Tahoma" w:hAnsi="Tahoma" w:cs="Tahoma"/>
          <w:b/>
          <w:sz w:val="25"/>
          <w:szCs w:val="25"/>
        </w:rPr>
        <w:t>Legal Practitioner</w:t>
      </w:r>
      <w:r w:rsidR="00772D5C">
        <w:rPr>
          <w:rFonts w:ascii="Tahoma" w:hAnsi="Tahoma" w:cs="Tahoma"/>
          <w:b/>
          <w:sz w:val="25"/>
          <w:szCs w:val="25"/>
        </w:rPr>
        <w:t>)</w:t>
      </w:r>
    </w:p>
    <w:p w:rsidR="00176651" w:rsidRPr="00D95B8F" w:rsidRDefault="00176651" w:rsidP="00B222FF">
      <w:pPr>
        <w:spacing w:after="0" w:line="240" w:lineRule="auto"/>
        <w:jc w:val="both"/>
        <w:rPr>
          <w:rFonts w:ascii="Tahoma" w:hAnsi="Tahoma" w:cs="Tahoma"/>
          <w:sz w:val="25"/>
          <w:szCs w:val="25"/>
        </w:rPr>
      </w:pPr>
    </w:p>
    <w:p w:rsidR="00176651" w:rsidRDefault="00176651" w:rsidP="00B222FF">
      <w:pPr>
        <w:spacing w:after="0" w:line="240" w:lineRule="auto"/>
        <w:jc w:val="both"/>
        <w:rPr>
          <w:rFonts w:ascii="Tahoma" w:hAnsi="Tahoma" w:cs="Tahoma"/>
          <w:sz w:val="25"/>
          <w:szCs w:val="25"/>
        </w:rPr>
      </w:pPr>
    </w:p>
    <w:p w:rsidR="00176651" w:rsidRPr="00D95B8F" w:rsidRDefault="00176651" w:rsidP="00B222FF">
      <w:pPr>
        <w:spacing w:after="0" w:line="240" w:lineRule="auto"/>
        <w:jc w:val="both"/>
        <w:rPr>
          <w:rFonts w:ascii="Tahoma" w:hAnsi="Tahoma" w:cs="Tahoma"/>
          <w:sz w:val="25"/>
          <w:szCs w:val="25"/>
        </w:rPr>
      </w:pPr>
    </w:p>
    <w:p w:rsidR="0011530D" w:rsidRPr="00D95B8F" w:rsidRDefault="0011530D" w:rsidP="00B222FF">
      <w:pPr>
        <w:spacing w:after="120" w:line="240" w:lineRule="auto"/>
        <w:jc w:val="both"/>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222FF">
      <w:pPr>
        <w:spacing w:after="0" w:line="360" w:lineRule="auto"/>
        <w:jc w:val="both"/>
        <w:rPr>
          <w:rFonts w:ascii="Tahoma" w:hAnsi="Tahoma" w:cs="Tahoma"/>
          <w:b/>
          <w:sz w:val="25"/>
          <w:szCs w:val="25"/>
        </w:rPr>
      </w:pPr>
    </w:p>
    <w:p w:rsidR="00412596" w:rsidRDefault="001F2A28" w:rsidP="00B222FF">
      <w:pPr>
        <w:spacing w:after="0" w:line="360" w:lineRule="auto"/>
        <w:jc w:val="both"/>
        <w:rPr>
          <w:rFonts w:ascii="Tahoma" w:hAnsi="Tahoma" w:cs="Tahoma"/>
          <w:sz w:val="25"/>
          <w:szCs w:val="25"/>
        </w:rPr>
      </w:pPr>
      <w:r w:rsidRPr="00D95B8F">
        <w:rPr>
          <w:rFonts w:ascii="Tahoma" w:hAnsi="Tahoma" w:cs="Tahoma"/>
          <w:b/>
          <w:sz w:val="25"/>
          <w:szCs w:val="25"/>
        </w:rPr>
        <w:tab/>
      </w:r>
      <w:r w:rsidR="00412596">
        <w:rPr>
          <w:rFonts w:ascii="Tahoma" w:hAnsi="Tahoma" w:cs="Tahoma"/>
          <w:sz w:val="25"/>
          <w:szCs w:val="25"/>
        </w:rPr>
        <w:t xml:space="preserve">Applicant </w:t>
      </w:r>
      <w:r w:rsidR="00B222FF">
        <w:rPr>
          <w:rFonts w:ascii="Tahoma" w:hAnsi="Tahoma" w:cs="Tahoma"/>
          <w:sz w:val="25"/>
          <w:szCs w:val="25"/>
        </w:rPr>
        <w:t>is a Designated Agent with the N</w:t>
      </w:r>
      <w:r w:rsidR="00412596">
        <w:rPr>
          <w:rFonts w:ascii="Tahoma" w:hAnsi="Tahoma" w:cs="Tahoma"/>
          <w:sz w:val="25"/>
          <w:szCs w:val="25"/>
        </w:rPr>
        <w:t xml:space="preserve">ational Employment Council for the Motor Industry. </w:t>
      </w:r>
    </w:p>
    <w:p w:rsidR="00412596" w:rsidRDefault="00412596" w:rsidP="00B222FF">
      <w:pPr>
        <w:spacing w:after="0" w:line="360" w:lineRule="auto"/>
        <w:jc w:val="both"/>
        <w:rPr>
          <w:rFonts w:ascii="Tahoma" w:hAnsi="Tahoma" w:cs="Tahoma"/>
          <w:sz w:val="25"/>
          <w:szCs w:val="25"/>
        </w:rPr>
      </w:pPr>
    </w:p>
    <w:p w:rsidR="00412596" w:rsidRDefault="00412596" w:rsidP="00B222FF">
      <w:pPr>
        <w:spacing w:after="0" w:line="360" w:lineRule="auto"/>
        <w:ind w:firstLine="720"/>
        <w:jc w:val="both"/>
        <w:rPr>
          <w:rFonts w:ascii="Tahoma" w:hAnsi="Tahoma" w:cs="Tahoma"/>
          <w:sz w:val="25"/>
          <w:szCs w:val="25"/>
        </w:rPr>
      </w:pPr>
      <w:r>
        <w:rPr>
          <w:rFonts w:ascii="Tahoma" w:hAnsi="Tahoma" w:cs="Tahoma"/>
          <w:sz w:val="25"/>
          <w:szCs w:val="25"/>
        </w:rPr>
        <w:t>On the 8</w:t>
      </w:r>
      <w:r w:rsidRPr="00412596">
        <w:rPr>
          <w:rFonts w:ascii="Tahoma" w:hAnsi="Tahoma" w:cs="Tahoma"/>
          <w:sz w:val="25"/>
          <w:szCs w:val="25"/>
          <w:vertAlign w:val="superscript"/>
        </w:rPr>
        <w:t>th</w:t>
      </w:r>
      <w:r>
        <w:rPr>
          <w:rFonts w:ascii="Tahoma" w:hAnsi="Tahoma" w:cs="Tahoma"/>
          <w:sz w:val="25"/>
          <w:szCs w:val="25"/>
        </w:rPr>
        <w:t xml:space="preserve"> April, 2016 Applicant issued a ruling in a matter pitting Respondent and 17 of its former employees.  The employees’ contracts of employment had been terminated on notice on or around July, 2015.</w:t>
      </w:r>
    </w:p>
    <w:p w:rsidR="00412596" w:rsidRDefault="00412596" w:rsidP="00B222FF">
      <w:pPr>
        <w:spacing w:after="0" w:line="360" w:lineRule="auto"/>
        <w:ind w:firstLine="720"/>
        <w:jc w:val="both"/>
        <w:rPr>
          <w:rFonts w:ascii="Tahoma" w:hAnsi="Tahoma" w:cs="Tahoma"/>
          <w:sz w:val="25"/>
          <w:szCs w:val="25"/>
        </w:rPr>
      </w:pPr>
    </w:p>
    <w:p w:rsidR="00B129B3" w:rsidRDefault="00412596" w:rsidP="00B222FF">
      <w:pPr>
        <w:spacing w:after="0" w:line="360" w:lineRule="auto"/>
        <w:ind w:firstLine="720"/>
        <w:jc w:val="both"/>
        <w:rPr>
          <w:rFonts w:ascii="Tahoma" w:hAnsi="Tahoma" w:cs="Tahoma"/>
          <w:sz w:val="25"/>
          <w:szCs w:val="25"/>
        </w:rPr>
      </w:pPr>
      <w:r>
        <w:rPr>
          <w:rFonts w:ascii="Tahoma" w:hAnsi="Tahoma" w:cs="Tahoma"/>
          <w:sz w:val="25"/>
          <w:szCs w:val="25"/>
        </w:rPr>
        <w:t xml:space="preserve">In her ruling, Applicant ordered that Respondent pays a total sum of </w:t>
      </w:r>
      <w:r w:rsidR="00B129B3">
        <w:rPr>
          <w:rFonts w:ascii="Tahoma" w:hAnsi="Tahoma" w:cs="Tahoma"/>
          <w:sz w:val="25"/>
          <w:szCs w:val="25"/>
        </w:rPr>
        <w:t xml:space="preserve"> </w:t>
      </w:r>
    </w:p>
    <w:p w:rsidR="00B129B3" w:rsidRDefault="00412596" w:rsidP="00B222FF">
      <w:pPr>
        <w:spacing w:after="0" w:line="360" w:lineRule="auto"/>
        <w:jc w:val="both"/>
        <w:rPr>
          <w:rFonts w:ascii="Tahoma" w:hAnsi="Tahoma" w:cs="Tahoma"/>
          <w:sz w:val="25"/>
          <w:szCs w:val="25"/>
        </w:rPr>
      </w:pPr>
      <w:r>
        <w:rPr>
          <w:rFonts w:ascii="Tahoma" w:hAnsi="Tahoma" w:cs="Tahoma"/>
          <w:sz w:val="25"/>
          <w:szCs w:val="25"/>
        </w:rPr>
        <w:t>$</w:t>
      </w:r>
      <w:r w:rsidR="00B129B3">
        <w:rPr>
          <w:rFonts w:ascii="Tahoma" w:hAnsi="Tahoma" w:cs="Tahoma"/>
          <w:sz w:val="25"/>
          <w:szCs w:val="25"/>
        </w:rPr>
        <w:t xml:space="preserve">139 896,43 to the employees being retrenchment packages. </w:t>
      </w:r>
    </w:p>
    <w:p w:rsidR="00B129B3" w:rsidRDefault="00B129B3" w:rsidP="00B222FF">
      <w:pPr>
        <w:spacing w:after="0" w:line="360" w:lineRule="auto"/>
        <w:jc w:val="both"/>
        <w:rPr>
          <w:rFonts w:ascii="Tahoma" w:hAnsi="Tahoma" w:cs="Tahoma"/>
          <w:sz w:val="25"/>
          <w:szCs w:val="25"/>
        </w:rPr>
      </w:pPr>
    </w:p>
    <w:p w:rsidR="00F46B46" w:rsidRDefault="00B129B3" w:rsidP="00B222FF">
      <w:pPr>
        <w:spacing w:after="0" w:line="360" w:lineRule="auto"/>
        <w:jc w:val="both"/>
        <w:rPr>
          <w:rFonts w:ascii="Tahoma" w:hAnsi="Tahoma" w:cs="Tahoma"/>
          <w:sz w:val="25"/>
          <w:szCs w:val="25"/>
        </w:rPr>
      </w:pPr>
      <w:r>
        <w:rPr>
          <w:rFonts w:ascii="Tahoma" w:hAnsi="Tahoma" w:cs="Tahoma"/>
          <w:sz w:val="25"/>
          <w:szCs w:val="25"/>
        </w:rPr>
        <w:tab/>
        <w:t xml:space="preserve">In terms of Section 93(5a) and (5b) of the Labour Act as </w:t>
      </w:r>
      <w:r w:rsidR="00F46B46">
        <w:rPr>
          <w:rFonts w:ascii="Tahoma" w:hAnsi="Tahoma" w:cs="Tahoma"/>
          <w:sz w:val="25"/>
          <w:szCs w:val="25"/>
        </w:rPr>
        <w:t xml:space="preserve">amended (The Act) Applicant filed this application for the granting of the ruling and order. The application was on due notice to Respondent as required by law. </w:t>
      </w:r>
    </w:p>
    <w:p w:rsidR="00F46B46" w:rsidRDefault="00F46B46" w:rsidP="00B222FF">
      <w:pPr>
        <w:spacing w:after="0" w:line="360" w:lineRule="auto"/>
        <w:jc w:val="both"/>
        <w:rPr>
          <w:rFonts w:ascii="Tahoma" w:hAnsi="Tahoma" w:cs="Tahoma"/>
          <w:sz w:val="25"/>
          <w:szCs w:val="25"/>
        </w:rPr>
      </w:pPr>
    </w:p>
    <w:p w:rsidR="009E7D2A" w:rsidRDefault="00F46B46" w:rsidP="00B222FF">
      <w:pPr>
        <w:spacing w:after="0" w:line="360" w:lineRule="auto"/>
        <w:ind w:firstLine="720"/>
        <w:jc w:val="both"/>
        <w:rPr>
          <w:rFonts w:ascii="Tahoma" w:hAnsi="Tahoma" w:cs="Tahoma"/>
          <w:sz w:val="25"/>
          <w:szCs w:val="25"/>
        </w:rPr>
      </w:pPr>
      <w:r>
        <w:rPr>
          <w:rFonts w:ascii="Tahoma" w:hAnsi="Tahoma" w:cs="Tahoma"/>
          <w:sz w:val="25"/>
          <w:szCs w:val="25"/>
        </w:rPr>
        <w:lastRenderedPageBreak/>
        <w:t>On the 15</w:t>
      </w:r>
      <w:r w:rsidRPr="00F46B46">
        <w:rPr>
          <w:rFonts w:ascii="Tahoma" w:hAnsi="Tahoma" w:cs="Tahoma"/>
          <w:sz w:val="25"/>
          <w:szCs w:val="25"/>
          <w:vertAlign w:val="superscript"/>
        </w:rPr>
        <w:t>th</w:t>
      </w:r>
      <w:r>
        <w:rPr>
          <w:rFonts w:ascii="Tahoma" w:hAnsi="Tahoma" w:cs="Tahoma"/>
          <w:sz w:val="25"/>
          <w:szCs w:val="25"/>
        </w:rPr>
        <w:t xml:space="preserve"> September, 2016, Respondent filed its notice of opposition.  In its founding affidavit deposed to by its Group Human Resources Manager, Respondent takes issue with the constitutionality of sections 93(5a) a</w:t>
      </w:r>
      <w:r w:rsidR="00B222FF">
        <w:rPr>
          <w:rFonts w:ascii="Tahoma" w:hAnsi="Tahoma" w:cs="Tahoma"/>
          <w:sz w:val="25"/>
          <w:szCs w:val="25"/>
        </w:rPr>
        <w:t>nd (5b) o</w:t>
      </w:r>
      <w:r>
        <w:rPr>
          <w:rFonts w:ascii="Tahoma" w:hAnsi="Tahoma" w:cs="Tahoma"/>
          <w:sz w:val="25"/>
          <w:szCs w:val="25"/>
        </w:rPr>
        <w:t>f the Act, which sections this application is based on.</w:t>
      </w:r>
    </w:p>
    <w:p w:rsidR="00F46B46" w:rsidRDefault="00F46B46" w:rsidP="00B222FF">
      <w:pPr>
        <w:spacing w:after="0" w:line="360" w:lineRule="auto"/>
        <w:ind w:firstLine="720"/>
        <w:jc w:val="both"/>
        <w:rPr>
          <w:rFonts w:ascii="Tahoma" w:hAnsi="Tahoma" w:cs="Tahoma"/>
          <w:sz w:val="25"/>
          <w:szCs w:val="25"/>
        </w:rPr>
      </w:pPr>
    </w:p>
    <w:p w:rsidR="00F46B46" w:rsidRDefault="00F46B46" w:rsidP="00B222FF">
      <w:pPr>
        <w:spacing w:after="0" w:line="360" w:lineRule="auto"/>
        <w:ind w:firstLine="720"/>
        <w:jc w:val="both"/>
        <w:rPr>
          <w:rFonts w:ascii="Tahoma" w:hAnsi="Tahoma" w:cs="Tahoma"/>
          <w:sz w:val="25"/>
          <w:szCs w:val="25"/>
        </w:rPr>
      </w:pPr>
      <w:r>
        <w:rPr>
          <w:rFonts w:ascii="Tahoma" w:hAnsi="Tahoma" w:cs="Tahoma"/>
          <w:sz w:val="25"/>
          <w:szCs w:val="25"/>
        </w:rPr>
        <w:t xml:space="preserve">It avers that the above section violates its rights with regard to </w:t>
      </w:r>
    </w:p>
    <w:p w:rsidR="00B222FF" w:rsidRDefault="00B222FF" w:rsidP="00B222FF">
      <w:pPr>
        <w:spacing w:after="0" w:line="240" w:lineRule="auto"/>
        <w:ind w:firstLine="720"/>
        <w:jc w:val="both"/>
        <w:rPr>
          <w:rFonts w:ascii="Tahoma" w:hAnsi="Tahoma" w:cs="Tahoma"/>
          <w:sz w:val="25"/>
          <w:szCs w:val="25"/>
        </w:rPr>
      </w:pPr>
    </w:p>
    <w:p w:rsidR="00F46B46" w:rsidRDefault="00F46B46" w:rsidP="00B222FF">
      <w:pPr>
        <w:pStyle w:val="ListParagraph"/>
        <w:numPr>
          <w:ilvl w:val="0"/>
          <w:numId w:val="6"/>
        </w:numPr>
        <w:spacing w:after="0" w:line="360" w:lineRule="auto"/>
        <w:jc w:val="both"/>
        <w:rPr>
          <w:rFonts w:ascii="Tahoma" w:hAnsi="Tahoma" w:cs="Tahoma"/>
          <w:sz w:val="25"/>
          <w:szCs w:val="25"/>
        </w:rPr>
      </w:pPr>
      <w:proofErr w:type="gramStart"/>
      <w:r w:rsidRPr="00C630EC">
        <w:rPr>
          <w:rFonts w:ascii="Tahoma" w:hAnsi="Tahoma" w:cs="Tahoma"/>
          <w:sz w:val="25"/>
          <w:szCs w:val="25"/>
        </w:rPr>
        <w:t>equal</w:t>
      </w:r>
      <w:proofErr w:type="gramEnd"/>
      <w:r w:rsidRPr="00C630EC">
        <w:rPr>
          <w:rFonts w:ascii="Tahoma" w:hAnsi="Tahoma" w:cs="Tahoma"/>
          <w:sz w:val="25"/>
          <w:szCs w:val="25"/>
        </w:rPr>
        <w:t xml:space="preserve"> protection of the law guaranteed in terms of Section 56(1) of the</w:t>
      </w:r>
      <w:r w:rsidR="00D109B8" w:rsidRPr="00C630EC">
        <w:rPr>
          <w:rFonts w:ascii="Tahoma" w:hAnsi="Tahoma" w:cs="Tahoma"/>
          <w:sz w:val="25"/>
          <w:szCs w:val="25"/>
        </w:rPr>
        <w:t xml:space="preserve"> Constitution of Zimbabwe, which provides that all persons are equal before the law and</w:t>
      </w:r>
      <w:r w:rsidR="00C630EC" w:rsidRPr="00C630EC">
        <w:rPr>
          <w:rFonts w:ascii="Tahoma" w:hAnsi="Tahoma" w:cs="Tahoma"/>
          <w:sz w:val="25"/>
          <w:szCs w:val="25"/>
        </w:rPr>
        <w:t xml:space="preserve"> entitled to equ</w:t>
      </w:r>
      <w:r w:rsidR="00D109B8" w:rsidRPr="00C630EC">
        <w:rPr>
          <w:rFonts w:ascii="Tahoma" w:hAnsi="Tahoma" w:cs="Tahoma"/>
          <w:sz w:val="25"/>
          <w:szCs w:val="25"/>
        </w:rPr>
        <w:t xml:space="preserve">al </w:t>
      </w:r>
      <w:r w:rsidR="00C630EC" w:rsidRPr="00C630EC">
        <w:rPr>
          <w:rFonts w:ascii="Tahoma" w:hAnsi="Tahoma" w:cs="Tahoma"/>
          <w:sz w:val="25"/>
          <w:szCs w:val="25"/>
        </w:rPr>
        <w:t>protection and benefit of the law.</w:t>
      </w:r>
    </w:p>
    <w:p w:rsidR="00B222FF" w:rsidRPr="00C630EC" w:rsidRDefault="00B222FF" w:rsidP="00B222FF">
      <w:pPr>
        <w:pStyle w:val="ListParagraph"/>
        <w:spacing w:after="0" w:line="240" w:lineRule="auto"/>
        <w:ind w:left="1440"/>
        <w:jc w:val="both"/>
        <w:rPr>
          <w:rFonts w:ascii="Tahoma" w:hAnsi="Tahoma" w:cs="Tahoma"/>
          <w:sz w:val="25"/>
          <w:szCs w:val="25"/>
        </w:rPr>
      </w:pPr>
    </w:p>
    <w:p w:rsidR="00C630EC" w:rsidRDefault="00C630EC" w:rsidP="00B222FF">
      <w:pPr>
        <w:pStyle w:val="ListParagraph"/>
        <w:numPr>
          <w:ilvl w:val="0"/>
          <w:numId w:val="6"/>
        </w:numPr>
        <w:spacing w:after="0" w:line="360" w:lineRule="auto"/>
        <w:jc w:val="both"/>
        <w:rPr>
          <w:rFonts w:ascii="Tahoma" w:hAnsi="Tahoma" w:cs="Tahoma"/>
          <w:sz w:val="25"/>
          <w:szCs w:val="25"/>
        </w:rPr>
      </w:pPr>
      <w:r>
        <w:rPr>
          <w:rFonts w:ascii="Tahoma" w:hAnsi="Tahoma" w:cs="Tahoma"/>
          <w:sz w:val="25"/>
          <w:szCs w:val="25"/>
        </w:rPr>
        <w:t>Administrative justice, guaranteed in section 68(1) of the Constitution which provides that every person has a right to administrative justice that is lawful, prompt</w:t>
      </w:r>
      <w:r w:rsidR="00B222FF">
        <w:rPr>
          <w:rFonts w:ascii="Tahoma" w:hAnsi="Tahoma" w:cs="Tahoma"/>
          <w:sz w:val="25"/>
          <w:szCs w:val="25"/>
        </w:rPr>
        <w:t>,</w:t>
      </w:r>
      <w:r>
        <w:rPr>
          <w:rFonts w:ascii="Tahoma" w:hAnsi="Tahoma" w:cs="Tahoma"/>
          <w:sz w:val="25"/>
          <w:szCs w:val="25"/>
        </w:rPr>
        <w:t xml:space="preserve"> efficient, reasonable, appropriate, impartial and bot</w:t>
      </w:r>
      <w:r w:rsidR="00B222FF">
        <w:rPr>
          <w:rFonts w:ascii="Tahoma" w:hAnsi="Tahoma" w:cs="Tahoma"/>
          <w:sz w:val="25"/>
          <w:szCs w:val="25"/>
        </w:rPr>
        <w:t>h</w:t>
      </w:r>
      <w:r>
        <w:rPr>
          <w:rFonts w:ascii="Tahoma" w:hAnsi="Tahoma" w:cs="Tahoma"/>
          <w:sz w:val="25"/>
          <w:szCs w:val="25"/>
        </w:rPr>
        <w:t xml:space="preserve"> substantially and procedurally fair. </w:t>
      </w:r>
    </w:p>
    <w:p w:rsidR="00C630EC" w:rsidRDefault="00C630EC" w:rsidP="00B222FF">
      <w:pPr>
        <w:spacing w:after="0" w:line="360" w:lineRule="auto"/>
        <w:ind w:left="360"/>
        <w:jc w:val="both"/>
        <w:rPr>
          <w:rFonts w:ascii="Tahoma" w:hAnsi="Tahoma" w:cs="Tahoma"/>
          <w:sz w:val="25"/>
          <w:szCs w:val="25"/>
        </w:rPr>
      </w:pPr>
    </w:p>
    <w:p w:rsidR="00C630EC" w:rsidRDefault="00C630EC" w:rsidP="00B222FF">
      <w:pPr>
        <w:spacing w:after="0" w:line="360" w:lineRule="auto"/>
        <w:ind w:firstLine="720"/>
        <w:jc w:val="both"/>
        <w:rPr>
          <w:rFonts w:ascii="Tahoma" w:hAnsi="Tahoma" w:cs="Tahoma"/>
          <w:sz w:val="25"/>
          <w:szCs w:val="25"/>
        </w:rPr>
      </w:pPr>
      <w:r>
        <w:rPr>
          <w:rFonts w:ascii="Tahoma" w:hAnsi="Tahoma" w:cs="Tahoma"/>
          <w:sz w:val="25"/>
          <w:szCs w:val="25"/>
        </w:rPr>
        <w:t xml:space="preserve">It was Respondent’s request that in terms of Section 175 (4) of the Constitution this court refers these constitutional issues to the Constitutional Court for a determination.  </w:t>
      </w:r>
    </w:p>
    <w:p w:rsidR="00C630EC" w:rsidRDefault="00C630EC" w:rsidP="00B222FF">
      <w:pPr>
        <w:spacing w:after="0" w:line="360" w:lineRule="auto"/>
        <w:ind w:firstLine="720"/>
        <w:jc w:val="both"/>
        <w:rPr>
          <w:rFonts w:ascii="Tahoma" w:hAnsi="Tahoma" w:cs="Tahoma"/>
          <w:sz w:val="25"/>
          <w:szCs w:val="25"/>
        </w:rPr>
      </w:pPr>
    </w:p>
    <w:p w:rsidR="00C630EC" w:rsidRDefault="00C630EC" w:rsidP="00B222FF">
      <w:pPr>
        <w:spacing w:after="0" w:line="360" w:lineRule="auto"/>
        <w:ind w:firstLine="720"/>
        <w:jc w:val="both"/>
        <w:rPr>
          <w:rFonts w:ascii="Tahoma" w:hAnsi="Tahoma" w:cs="Tahoma"/>
          <w:sz w:val="25"/>
          <w:szCs w:val="25"/>
        </w:rPr>
      </w:pPr>
      <w:r>
        <w:rPr>
          <w:rFonts w:ascii="Tahoma" w:hAnsi="Tahoma" w:cs="Tahoma"/>
          <w:sz w:val="25"/>
          <w:szCs w:val="25"/>
        </w:rPr>
        <w:t xml:space="preserve">To support its request, Respondent’s submissions were that the dispute  was between Respondent and its employees, the Applicant being the adjudicator.  However after making a ruling in terms of Section 93(5a) and (5b) </w:t>
      </w:r>
      <w:r w:rsidR="00B222FF">
        <w:rPr>
          <w:rFonts w:ascii="Tahoma" w:hAnsi="Tahoma" w:cs="Tahoma"/>
          <w:sz w:val="25"/>
          <w:szCs w:val="25"/>
        </w:rPr>
        <w:t xml:space="preserve">she </w:t>
      </w:r>
      <w:r>
        <w:rPr>
          <w:rFonts w:ascii="Tahoma" w:hAnsi="Tahoma" w:cs="Tahoma"/>
          <w:sz w:val="25"/>
          <w:szCs w:val="25"/>
        </w:rPr>
        <w:t>becomes an Applicant in a matter she was an adjudicator.  The adjudicator becomes a litigant who fights in one party’s corner against the other party against whom she made a ruling.</w:t>
      </w:r>
      <w:r w:rsidR="0061729A">
        <w:rPr>
          <w:rFonts w:ascii="Tahoma" w:hAnsi="Tahoma" w:cs="Tahoma"/>
          <w:sz w:val="25"/>
          <w:szCs w:val="25"/>
        </w:rPr>
        <w:t xml:space="preserve">  In casu, the Applicant is fighting for the employees against the Respondent, up until registration of his ruling/order. </w:t>
      </w:r>
    </w:p>
    <w:p w:rsidR="0061729A" w:rsidRDefault="0061729A" w:rsidP="00B222FF">
      <w:pPr>
        <w:spacing w:after="0" w:line="360" w:lineRule="auto"/>
        <w:ind w:firstLine="720"/>
        <w:jc w:val="both"/>
        <w:rPr>
          <w:rFonts w:ascii="Tahoma" w:hAnsi="Tahoma" w:cs="Tahoma"/>
          <w:sz w:val="25"/>
          <w:szCs w:val="25"/>
        </w:rPr>
      </w:pPr>
    </w:p>
    <w:p w:rsidR="0061729A" w:rsidRDefault="0061729A" w:rsidP="00B222FF">
      <w:pPr>
        <w:spacing w:after="0" w:line="360" w:lineRule="auto"/>
        <w:ind w:firstLine="720"/>
        <w:jc w:val="both"/>
        <w:rPr>
          <w:rFonts w:ascii="Tahoma" w:hAnsi="Tahoma" w:cs="Tahoma"/>
          <w:sz w:val="25"/>
          <w:szCs w:val="25"/>
        </w:rPr>
      </w:pPr>
      <w:r>
        <w:rPr>
          <w:rFonts w:ascii="Tahoma" w:hAnsi="Tahoma" w:cs="Tahoma"/>
          <w:sz w:val="25"/>
          <w:szCs w:val="25"/>
        </w:rPr>
        <w:t>Respondent submitted that this procedure is discriminatory and violates section 56(4) of the Constitution which states –</w:t>
      </w:r>
    </w:p>
    <w:p w:rsidR="0061729A" w:rsidRPr="0061729A" w:rsidRDefault="0061729A" w:rsidP="00B222FF">
      <w:pPr>
        <w:spacing w:after="0" w:line="360" w:lineRule="auto"/>
        <w:ind w:left="720"/>
        <w:jc w:val="both"/>
        <w:rPr>
          <w:rFonts w:ascii="Times New Roman" w:hAnsi="Times New Roman" w:cs="Times New Roman"/>
          <w:i/>
          <w:sz w:val="24"/>
          <w:szCs w:val="24"/>
        </w:rPr>
      </w:pPr>
      <w:r w:rsidRPr="0061729A">
        <w:rPr>
          <w:rFonts w:ascii="Times New Roman" w:hAnsi="Times New Roman" w:cs="Times New Roman"/>
          <w:i/>
          <w:sz w:val="24"/>
          <w:szCs w:val="24"/>
        </w:rPr>
        <w:t xml:space="preserve">“A person is treated in a discriminatory manner for the purpose of subsection (3) if – </w:t>
      </w:r>
    </w:p>
    <w:p w:rsidR="0061729A" w:rsidRPr="0061729A" w:rsidRDefault="0061729A" w:rsidP="00B222FF">
      <w:pPr>
        <w:pStyle w:val="ListParagraph"/>
        <w:numPr>
          <w:ilvl w:val="0"/>
          <w:numId w:val="7"/>
        </w:numPr>
        <w:spacing w:after="0" w:line="360" w:lineRule="auto"/>
        <w:jc w:val="both"/>
        <w:rPr>
          <w:rFonts w:ascii="Times New Roman" w:hAnsi="Times New Roman" w:cs="Times New Roman"/>
          <w:i/>
          <w:sz w:val="24"/>
          <w:szCs w:val="24"/>
        </w:rPr>
      </w:pPr>
      <w:r w:rsidRPr="0061729A">
        <w:rPr>
          <w:rFonts w:ascii="Times New Roman" w:hAnsi="Times New Roman" w:cs="Times New Roman"/>
          <w:i/>
          <w:sz w:val="24"/>
          <w:szCs w:val="24"/>
        </w:rPr>
        <w:t>……………………………………………….</w:t>
      </w:r>
    </w:p>
    <w:p w:rsidR="0061729A" w:rsidRPr="0061729A" w:rsidRDefault="0061729A" w:rsidP="00B222FF">
      <w:pPr>
        <w:pStyle w:val="ListParagraph"/>
        <w:numPr>
          <w:ilvl w:val="0"/>
          <w:numId w:val="7"/>
        </w:numPr>
        <w:spacing w:after="0" w:line="360" w:lineRule="auto"/>
        <w:jc w:val="both"/>
        <w:rPr>
          <w:rFonts w:ascii="Times New Roman" w:hAnsi="Times New Roman" w:cs="Times New Roman"/>
          <w:i/>
          <w:sz w:val="24"/>
          <w:szCs w:val="24"/>
        </w:rPr>
      </w:pPr>
      <w:r w:rsidRPr="0061729A">
        <w:rPr>
          <w:rFonts w:ascii="Times New Roman" w:hAnsi="Times New Roman" w:cs="Times New Roman"/>
          <w:i/>
          <w:sz w:val="24"/>
          <w:szCs w:val="24"/>
        </w:rPr>
        <w:t>Other people are accorded directly or indirectly a privilege or advantage which they are not accorded.”</w:t>
      </w:r>
    </w:p>
    <w:p w:rsidR="00C630EC" w:rsidRDefault="00C630EC" w:rsidP="00B222FF">
      <w:pPr>
        <w:spacing w:after="0" w:line="360" w:lineRule="auto"/>
        <w:ind w:left="720"/>
        <w:jc w:val="both"/>
        <w:rPr>
          <w:rFonts w:ascii="Tahoma" w:hAnsi="Tahoma" w:cs="Tahoma"/>
          <w:sz w:val="25"/>
          <w:szCs w:val="25"/>
        </w:rPr>
      </w:pPr>
    </w:p>
    <w:p w:rsidR="00C630EC" w:rsidRDefault="0061729A" w:rsidP="00B222FF">
      <w:pPr>
        <w:spacing w:after="0" w:line="360" w:lineRule="auto"/>
        <w:ind w:firstLine="720"/>
        <w:jc w:val="both"/>
        <w:rPr>
          <w:rFonts w:ascii="Tahoma" w:hAnsi="Tahoma" w:cs="Tahoma"/>
          <w:sz w:val="25"/>
          <w:szCs w:val="25"/>
        </w:rPr>
      </w:pPr>
      <w:r>
        <w:rPr>
          <w:rFonts w:ascii="Tahoma" w:hAnsi="Tahoma" w:cs="Tahoma"/>
          <w:sz w:val="25"/>
          <w:szCs w:val="25"/>
        </w:rPr>
        <w:t>It was Respondent’s submission that in this case, the law discriminates against the Respondent by allowing the adjudicator to side with the other party while the real complain</w:t>
      </w:r>
      <w:r w:rsidR="00B222FF">
        <w:rPr>
          <w:rFonts w:ascii="Tahoma" w:hAnsi="Tahoma" w:cs="Tahoma"/>
          <w:sz w:val="25"/>
          <w:szCs w:val="25"/>
        </w:rPr>
        <w:t>an</w:t>
      </w:r>
      <w:r>
        <w:rPr>
          <w:rFonts w:ascii="Tahoma" w:hAnsi="Tahoma" w:cs="Tahoma"/>
          <w:sz w:val="25"/>
          <w:szCs w:val="25"/>
        </w:rPr>
        <w:t>ts are being accorded the privilege and advantage of being represented by the Labour Officer in the Labour Court, the Respondent is deprived of the same facility.  While Respondent has to pay the costs of the matter in the Labour Court the other party is enjoying the advantage of having such met by the Government through representation of the Labour Officer.  The right to the protection of the law is taken away.</w:t>
      </w:r>
    </w:p>
    <w:p w:rsidR="00F025D9" w:rsidRDefault="00F025D9" w:rsidP="00B222FF">
      <w:pPr>
        <w:spacing w:after="0" w:line="360" w:lineRule="auto"/>
        <w:ind w:firstLine="720"/>
        <w:jc w:val="both"/>
        <w:rPr>
          <w:rFonts w:ascii="Tahoma" w:hAnsi="Tahoma" w:cs="Tahoma"/>
          <w:sz w:val="25"/>
          <w:szCs w:val="25"/>
        </w:rPr>
      </w:pPr>
    </w:p>
    <w:p w:rsidR="00F025D9" w:rsidRDefault="00F025D9" w:rsidP="00B222FF">
      <w:pPr>
        <w:spacing w:after="0" w:line="360" w:lineRule="auto"/>
        <w:ind w:firstLine="720"/>
        <w:jc w:val="both"/>
        <w:rPr>
          <w:rFonts w:ascii="Tahoma" w:hAnsi="Tahoma" w:cs="Tahoma"/>
          <w:sz w:val="25"/>
          <w:szCs w:val="25"/>
        </w:rPr>
      </w:pPr>
      <w:r>
        <w:rPr>
          <w:rFonts w:ascii="Tahoma" w:hAnsi="Tahoma" w:cs="Tahoma"/>
          <w:sz w:val="25"/>
          <w:szCs w:val="25"/>
        </w:rPr>
        <w:t xml:space="preserve">Section 175 (4) of the Constitution which empowers this </w:t>
      </w:r>
      <w:r w:rsidR="00303B94">
        <w:rPr>
          <w:rFonts w:ascii="Tahoma" w:hAnsi="Tahoma" w:cs="Tahoma"/>
          <w:sz w:val="25"/>
          <w:szCs w:val="25"/>
        </w:rPr>
        <w:t>court</w:t>
      </w:r>
      <w:r>
        <w:rPr>
          <w:rFonts w:ascii="Tahoma" w:hAnsi="Tahoma" w:cs="Tahoma"/>
          <w:sz w:val="25"/>
          <w:szCs w:val="25"/>
        </w:rPr>
        <w:t xml:space="preserve"> to refer a matter to the Constitutional Court reads:</w:t>
      </w:r>
    </w:p>
    <w:p w:rsidR="00B222FF" w:rsidRDefault="00B222FF" w:rsidP="00B222FF">
      <w:pPr>
        <w:spacing w:after="0" w:line="240" w:lineRule="auto"/>
        <w:ind w:firstLine="720"/>
        <w:jc w:val="both"/>
        <w:rPr>
          <w:rFonts w:ascii="Tahoma" w:hAnsi="Tahoma" w:cs="Tahoma"/>
          <w:sz w:val="25"/>
          <w:szCs w:val="25"/>
        </w:rPr>
      </w:pPr>
    </w:p>
    <w:p w:rsidR="00F025D9" w:rsidRPr="00F025D9" w:rsidRDefault="00F025D9" w:rsidP="00B222FF">
      <w:pPr>
        <w:spacing w:after="0" w:line="360" w:lineRule="auto"/>
        <w:ind w:left="1440" w:hanging="720"/>
        <w:jc w:val="both"/>
        <w:rPr>
          <w:rFonts w:ascii="Times New Roman" w:hAnsi="Times New Roman" w:cs="Times New Roman"/>
          <w:i/>
          <w:sz w:val="24"/>
          <w:szCs w:val="24"/>
        </w:rPr>
      </w:pPr>
      <w:r w:rsidRPr="00F025D9">
        <w:rPr>
          <w:rFonts w:ascii="Times New Roman" w:hAnsi="Times New Roman" w:cs="Times New Roman"/>
          <w:i/>
          <w:sz w:val="24"/>
          <w:szCs w:val="24"/>
        </w:rPr>
        <w:t xml:space="preserve">“(4) </w:t>
      </w:r>
      <w:r w:rsidRPr="00F025D9">
        <w:rPr>
          <w:rFonts w:ascii="Times New Roman" w:hAnsi="Times New Roman" w:cs="Times New Roman"/>
          <w:i/>
          <w:sz w:val="24"/>
          <w:szCs w:val="24"/>
        </w:rPr>
        <w:tab/>
        <w:t xml:space="preserve">If a constitutional matter arises in proceedings before a court, the person presiding over that court may and, if so requested by any party to the proceedings, </w:t>
      </w:r>
      <w:r w:rsidR="00B222FF">
        <w:rPr>
          <w:rFonts w:ascii="Times New Roman" w:hAnsi="Times New Roman" w:cs="Times New Roman"/>
          <w:i/>
          <w:sz w:val="24"/>
          <w:szCs w:val="24"/>
        </w:rPr>
        <w:t>m</w:t>
      </w:r>
      <w:r w:rsidRPr="00F025D9">
        <w:rPr>
          <w:rFonts w:ascii="Times New Roman" w:hAnsi="Times New Roman" w:cs="Times New Roman"/>
          <w:i/>
          <w:sz w:val="24"/>
          <w:szCs w:val="24"/>
        </w:rPr>
        <w:t>ust refer the matter to the Constitutional Court unless he or she considers the request is merely frivolous or vexatious.”</w:t>
      </w:r>
    </w:p>
    <w:p w:rsidR="00A42E04" w:rsidRDefault="00A42E04" w:rsidP="00B222FF">
      <w:pPr>
        <w:spacing w:after="0" w:line="360" w:lineRule="auto"/>
        <w:jc w:val="both"/>
        <w:rPr>
          <w:rFonts w:ascii="Tahoma" w:hAnsi="Tahoma" w:cs="Tahoma"/>
          <w:sz w:val="25"/>
          <w:szCs w:val="25"/>
        </w:rPr>
      </w:pPr>
    </w:p>
    <w:p w:rsidR="00F025D9" w:rsidRDefault="00F025D9" w:rsidP="00B222FF">
      <w:pPr>
        <w:spacing w:after="0" w:line="360" w:lineRule="auto"/>
        <w:jc w:val="both"/>
        <w:rPr>
          <w:rFonts w:ascii="Tahoma" w:hAnsi="Tahoma" w:cs="Tahoma"/>
          <w:i/>
          <w:sz w:val="25"/>
          <w:szCs w:val="25"/>
        </w:rPr>
      </w:pPr>
      <w:r>
        <w:rPr>
          <w:rFonts w:ascii="Tahoma" w:hAnsi="Tahoma" w:cs="Tahoma"/>
          <w:sz w:val="25"/>
          <w:szCs w:val="25"/>
        </w:rPr>
        <w:tab/>
        <w:t>In Longman Dictionary of Contemporary English International Students Edition, the words frivolous and vexatious are defined</w:t>
      </w:r>
      <w:r w:rsidR="00B222FF">
        <w:rPr>
          <w:rFonts w:ascii="Tahoma" w:hAnsi="Tahoma" w:cs="Tahoma"/>
          <w:sz w:val="25"/>
          <w:szCs w:val="25"/>
        </w:rPr>
        <w:t xml:space="preserve"> as</w:t>
      </w:r>
      <w:r>
        <w:rPr>
          <w:rFonts w:ascii="Tahoma" w:hAnsi="Tahoma" w:cs="Tahoma"/>
          <w:sz w:val="25"/>
          <w:szCs w:val="25"/>
        </w:rPr>
        <w:t xml:space="preserve"> </w:t>
      </w:r>
      <w:r w:rsidRPr="00F025D9">
        <w:rPr>
          <w:rFonts w:ascii="Tahoma" w:hAnsi="Tahoma" w:cs="Tahoma"/>
          <w:i/>
          <w:sz w:val="25"/>
          <w:szCs w:val="25"/>
        </w:rPr>
        <w:t xml:space="preserve">“not serious or sensible, and making one </w:t>
      </w:r>
      <w:proofErr w:type="gramStart"/>
      <w:r w:rsidRPr="00F025D9">
        <w:rPr>
          <w:rFonts w:ascii="Tahoma" w:hAnsi="Tahoma" w:cs="Tahoma"/>
          <w:i/>
          <w:sz w:val="25"/>
          <w:szCs w:val="25"/>
        </w:rPr>
        <w:t>feel</w:t>
      </w:r>
      <w:proofErr w:type="gramEnd"/>
      <w:r w:rsidRPr="00F025D9">
        <w:rPr>
          <w:rFonts w:ascii="Tahoma" w:hAnsi="Tahoma" w:cs="Tahoma"/>
          <w:i/>
          <w:sz w:val="25"/>
          <w:szCs w:val="25"/>
        </w:rPr>
        <w:t xml:space="preserve"> annoyed or worried.”</w:t>
      </w:r>
    </w:p>
    <w:p w:rsidR="00F025D9" w:rsidRDefault="00F025D9" w:rsidP="00B222FF">
      <w:pPr>
        <w:spacing w:after="0" w:line="360" w:lineRule="auto"/>
        <w:jc w:val="both"/>
        <w:rPr>
          <w:rFonts w:ascii="Tahoma" w:hAnsi="Tahoma" w:cs="Tahoma"/>
          <w:i/>
          <w:sz w:val="25"/>
          <w:szCs w:val="25"/>
        </w:rPr>
      </w:pPr>
    </w:p>
    <w:p w:rsidR="00F025D9" w:rsidRDefault="00F025D9" w:rsidP="00B222FF">
      <w:pPr>
        <w:spacing w:after="0" w:line="360" w:lineRule="auto"/>
        <w:jc w:val="both"/>
        <w:rPr>
          <w:rFonts w:ascii="Tahoma" w:hAnsi="Tahoma" w:cs="Tahoma"/>
          <w:sz w:val="25"/>
          <w:szCs w:val="25"/>
        </w:rPr>
      </w:pPr>
      <w:r>
        <w:rPr>
          <w:rFonts w:ascii="Tahoma" w:hAnsi="Tahoma" w:cs="Tahoma"/>
          <w:i/>
          <w:sz w:val="25"/>
          <w:szCs w:val="25"/>
        </w:rPr>
        <w:tab/>
      </w:r>
      <w:r>
        <w:rPr>
          <w:rFonts w:ascii="Tahoma" w:hAnsi="Tahoma" w:cs="Tahoma"/>
          <w:sz w:val="25"/>
          <w:szCs w:val="25"/>
        </w:rPr>
        <w:t>In the case of –</w:t>
      </w:r>
    </w:p>
    <w:p w:rsidR="00F025D9" w:rsidRPr="00934F40" w:rsidRDefault="00F025D9" w:rsidP="00B222FF">
      <w:pPr>
        <w:spacing w:after="0" w:line="360" w:lineRule="auto"/>
        <w:jc w:val="both"/>
        <w:rPr>
          <w:rFonts w:ascii="Tahoma" w:hAnsi="Tahoma" w:cs="Tahoma"/>
          <w:i/>
          <w:sz w:val="25"/>
          <w:szCs w:val="25"/>
        </w:rPr>
      </w:pPr>
      <w:r>
        <w:rPr>
          <w:rFonts w:ascii="Tahoma" w:hAnsi="Tahoma" w:cs="Tahoma"/>
          <w:sz w:val="25"/>
          <w:szCs w:val="25"/>
        </w:rPr>
        <w:tab/>
      </w:r>
      <w:r w:rsidRPr="00934F40">
        <w:rPr>
          <w:rFonts w:ascii="Tahoma" w:hAnsi="Tahoma" w:cs="Tahoma"/>
          <w:b/>
          <w:i/>
          <w:sz w:val="24"/>
          <w:szCs w:val="24"/>
        </w:rPr>
        <w:t>MARTIN vs ATTORNEY-GENERAL &amp;</w:t>
      </w:r>
      <w:r w:rsidRPr="00934F40">
        <w:rPr>
          <w:rFonts w:ascii="Tahoma" w:hAnsi="Tahoma" w:cs="Tahoma"/>
          <w:b/>
          <w:sz w:val="24"/>
          <w:szCs w:val="24"/>
        </w:rPr>
        <w:t xml:space="preserve"> </w:t>
      </w:r>
      <w:r w:rsidR="00934F40" w:rsidRPr="00934F40">
        <w:rPr>
          <w:rFonts w:ascii="Tahoma" w:hAnsi="Tahoma" w:cs="Tahoma"/>
          <w:b/>
          <w:i/>
          <w:sz w:val="24"/>
          <w:szCs w:val="24"/>
        </w:rPr>
        <w:t>ANOTHER 1993 (1) ZLR 153</w:t>
      </w:r>
      <w:r w:rsidR="00934F40">
        <w:rPr>
          <w:rFonts w:ascii="Tahoma" w:hAnsi="Tahoma" w:cs="Tahoma"/>
          <w:b/>
          <w:i/>
          <w:sz w:val="25"/>
          <w:szCs w:val="25"/>
        </w:rPr>
        <w:t xml:space="preserve"> (S) </w:t>
      </w:r>
    </w:p>
    <w:p w:rsidR="00025B6C" w:rsidRDefault="00036F31" w:rsidP="00B222FF">
      <w:pPr>
        <w:spacing w:after="0" w:line="360" w:lineRule="auto"/>
        <w:jc w:val="both"/>
        <w:rPr>
          <w:rFonts w:ascii="Tahoma" w:hAnsi="Tahoma" w:cs="Tahoma"/>
          <w:sz w:val="25"/>
          <w:szCs w:val="25"/>
        </w:rPr>
      </w:pPr>
      <w:r>
        <w:rPr>
          <w:rFonts w:ascii="Tahoma" w:hAnsi="Tahoma" w:cs="Tahoma"/>
          <w:sz w:val="25"/>
          <w:szCs w:val="25"/>
        </w:rPr>
        <w:t>A</w:t>
      </w:r>
      <w:r w:rsidR="00934F40">
        <w:rPr>
          <w:rFonts w:ascii="Tahoma" w:hAnsi="Tahoma" w:cs="Tahoma"/>
          <w:sz w:val="25"/>
          <w:szCs w:val="25"/>
        </w:rPr>
        <w:t>t</w:t>
      </w:r>
      <w:r>
        <w:rPr>
          <w:rFonts w:ascii="Tahoma" w:hAnsi="Tahoma" w:cs="Tahoma"/>
          <w:sz w:val="25"/>
          <w:szCs w:val="25"/>
        </w:rPr>
        <w:t xml:space="preserve"> page 157 C-E</w:t>
      </w:r>
    </w:p>
    <w:p w:rsidR="00B222FF" w:rsidRDefault="00B222FF" w:rsidP="00B222FF">
      <w:pPr>
        <w:spacing w:after="0" w:line="360" w:lineRule="auto"/>
        <w:jc w:val="both"/>
        <w:rPr>
          <w:rFonts w:ascii="Tahoma" w:hAnsi="Tahoma" w:cs="Tahoma"/>
          <w:sz w:val="25"/>
          <w:szCs w:val="25"/>
        </w:rPr>
      </w:pPr>
      <w:bookmarkStart w:id="0" w:name="_GoBack"/>
      <w:bookmarkEnd w:id="0"/>
    </w:p>
    <w:p w:rsidR="00036F31" w:rsidRDefault="00036F31" w:rsidP="00B222FF">
      <w:pPr>
        <w:spacing w:after="0" w:line="360" w:lineRule="auto"/>
        <w:jc w:val="both"/>
        <w:rPr>
          <w:rFonts w:ascii="Tahoma" w:hAnsi="Tahoma" w:cs="Tahoma"/>
          <w:sz w:val="25"/>
          <w:szCs w:val="25"/>
        </w:rPr>
      </w:pPr>
      <w:r>
        <w:rPr>
          <w:rFonts w:ascii="Tahoma" w:hAnsi="Tahoma" w:cs="Tahoma"/>
          <w:sz w:val="25"/>
          <w:szCs w:val="25"/>
        </w:rPr>
        <w:t xml:space="preserve">GUBBAY C.J. (as he then was) had the occasion to define these two words.  He stated; </w:t>
      </w:r>
    </w:p>
    <w:p w:rsidR="00036F31" w:rsidRPr="002C1279" w:rsidRDefault="00036F31" w:rsidP="00B222FF">
      <w:pPr>
        <w:spacing w:after="0" w:line="360" w:lineRule="auto"/>
        <w:ind w:left="720"/>
        <w:jc w:val="both"/>
        <w:rPr>
          <w:rFonts w:ascii="Times New Roman" w:hAnsi="Times New Roman" w:cs="Times New Roman"/>
          <w:i/>
          <w:sz w:val="24"/>
          <w:szCs w:val="24"/>
        </w:rPr>
      </w:pPr>
      <w:r w:rsidRPr="002C1279">
        <w:rPr>
          <w:rFonts w:ascii="Times New Roman" w:hAnsi="Times New Roman" w:cs="Times New Roman"/>
          <w:i/>
          <w:sz w:val="24"/>
          <w:szCs w:val="24"/>
        </w:rPr>
        <w:t>“….the word “frivolous” connotes, in its ordinary and natural meaning, the raising of a question marked by a lack of seriousness; one inconsistent with logic and good sense, and clearly so groundless and devoid of merit that a prudent person could not possibly expect to</w:t>
      </w:r>
      <w:r w:rsidR="00B222FF">
        <w:rPr>
          <w:rFonts w:ascii="Times New Roman" w:hAnsi="Times New Roman" w:cs="Times New Roman"/>
          <w:i/>
          <w:sz w:val="24"/>
          <w:szCs w:val="24"/>
        </w:rPr>
        <w:t xml:space="preserve"> obtain</w:t>
      </w:r>
      <w:r w:rsidRPr="002C1279">
        <w:rPr>
          <w:rFonts w:ascii="Times New Roman" w:hAnsi="Times New Roman" w:cs="Times New Roman"/>
          <w:i/>
          <w:sz w:val="24"/>
          <w:szCs w:val="24"/>
        </w:rPr>
        <w:t xml:space="preserve"> relief from it. </w:t>
      </w:r>
    </w:p>
    <w:p w:rsidR="00036F31" w:rsidRPr="002C1279" w:rsidRDefault="00036F31" w:rsidP="00B222FF">
      <w:pPr>
        <w:spacing w:after="0" w:line="360" w:lineRule="auto"/>
        <w:jc w:val="both"/>
        <w:rPr>
          <w:rFonts w:ascii="Times New Roman" w:hAnsi="Times New Roman" w:cs="Times New Roman"/>
          <w:i/>
          <w:sz w:val="24"/>
          <w:szCs w:val="24"/>
        </w:rPr>
      </w:pPr>
    </w:p>
    <w:p w:rsidR="00036F31" w:rsidRPr="002C1279" w:rsidRDefault="00036F31" w:rsidP="00B222FF">
      <w:pPr>
        <w:spacing w:after="0" w:line="360" w:lineRule="auto"/>
        <w:ind w:left="720"/>
        <w:jc w:val="both"/>
        <w:rPr>
          <w:rFonts w:ascii="Times New Roman" w:hAnsi="Times New Roman" w:cs="Times New Roman"/>
          <w:i/>
          <w:sz w:val="24"/>
          <w:szCs w:val="24"/>
        </w:rPr>
      </w:pPr>
      <w:r w:rsidRPr="002C1279">
        <w:rPr>
          <w:rFonts w:ascii="Times New Roman" w:hAnsi="Times New Roman" w:cs="Times New Roman"/>
          <w:i/>
          <w:sz w:val="24"/>
          <w:szCs w:val="24"/>
        </w:rPr>
        <w:t>The word, “vexatious” in contra – distinction, is used in the sense of the question be</w:t>
      </w:r>
      <w:r w:rsidR="002C1279" w:rsidRPr="002C1279">
        <w:rPr>
          <w:rFonts w:ascii="Times New Roman" w:hAnsi="Times New Roman" w:cs="Times New Roman"/>
          <w:i/>
          <w:sz w:val="24"/>
          <w:szCs w:val="24"/>
        </w:rPr>
        <w:t>ing put forward for the purpose of causing annoyance to the opposing party, in full appreciation that it cannot succeed; it is not raised bona fide, and a referral would be to permit the opponent to be vexed under a form of legal process that was baseless.”</w:t>
      </w:r>
    </w:p>
    <w:p w:rsidR="00B8682C" w:rsidRPr="002C1279" w:rsidRDefault="00B8682C" w:rsidP="00B222FF">
      <w:pPr>
        <w:spacing w:after="0" w:line="360" w:lineRule="auto"/>
        <w:jc w:val="both"/>
        <w:rPr>
          <w:rFonts w:ascii="Tahoma" w:hAnsi="Tahoma" w:cs="Tahoma"/>
          <w:sz w:val="25"/>
          <w:szCs w:val="25"/>
        </w:rPr>
      </w:pPr>
    </w:p>
    <w:p w:rsidR="002C1279" w:rsidRDefault="002C1279" w:rsidP="00B222FF">
      <w:pPr>
        <w:spacing w:after="0" w:line="360" w:lineRule="auto"/>
        <w:ind w:firstLine="720"/>
        <w:jc w:val="both"/>
        <w:rPr>
          <w:rFonts w:ascii="Tahoma" w:hAnsi="Tahoma" w:cs="Tahoma"/>
          <w:sz w:val="25"/>
          <w:szCs w:val="25"/>
        </w:rPr>
      </w:pPr>
      <w:r>
        <w:rPr>
          <w:rFonts w:ascii="Tahoma" w:hAnsi="Tahoma" w:cs="Tahoma"/>
          <w:sz w:val="25"/>
          <w:szCs w:val="25"/>
        </w:rPr>
        <w:t xml:space="preserve">As the Chief justice further echoed, the purpose of the phrase ‘frivolous and vexatious’ is to prevent the referral of questions which would amount to an abuse of the process of the Constitutional Court. </w:t>
      </w:r>
    </w:p>
    <w:p w:rsidR="002C1279" w:rsidRDefault="002C1279" w:rsidP="00B222FF">
      <w:pPr>
        <w:spacing w:after="0" w:line="360" w:lineRule="auto"/>
        <w:jc w:val="both"/>
        <w:rPr>
          <w:rFonts w:ascii="Tahoma" w:hAnsi="Tahoma" w:cs="Tahoma"/>
          <w:sz w:val="25"/>
          <w:szCs w:val="25"/>
        </w:rPr>
      </w:pPr>
    </w:p>
    <w:p w:rsidR="002C1279" w:rsidRDefault="002C1279" w:rsidP="00B222FF">
      <w:pPr>
        <w:spacing w:after="0" w:line="360" w:lineRule="auto"/>
        <w:jc w:val="both"/>
        <w:rPr>
          <w:rFonts w:ascii="Tahoma" w:hAnsi="Tahoma" w:cs="Tahoma"/>
          <w:sz w:val="25"/>
          <w:szCs w:val="25"/>
        </w:rPr>
      </w:pPr>
      <w:r>
        <w:rPr>
          <w:rFonts w:ascii="Tahoma" w:hAnsi="Tahoma" w:cs="Tahoma"/>
          <w:sz w:val="25"/>
          <w:szCs w:val="25"/>
        </w:rPr>
        <w:tab/>
      </w:r>
      <w:r w:rsidR="002670AA">
        <w:rPr>
          <w:rFonts w:ascii="Tahoma" w:hAnsi="Tahoma" w:cs="Tahoma"/>
          <w:sz w:val="25"/>
          <w:szCs w:val="25"/>
        </w:rPr>
        <w:t>Is the request by Respondent to refer the two issues to the Constitutional Court frivolous and vexatious?  I do not think so.  I find that the</w:t>
      </w:r>
      <w:r w:rsidR="00B222FF">
        <w:rPr>
          <w:rFonts w:ascii="Tahoma" w:hAnsi="Tahoma" w:cs="Tahoma"/>
          <w:sz w:val="25"/>
          <w:szCs w:val="25"/>
        </w:rPr>
        <w:t>r</w:t>
      </w:r>
      <w:r w:rsidR="002670AA">
        <w:rPr>
          <w:rFonts w:ascii="Tahoma" w:hAnsi="Tahoma" w:cs="Tahoma"/>
          <w:sz w:val="25"/>
          <w:szCs w:val="25"/>
        </w:rPr>
        <w:t xml:space="preserve">e is substance in the argument that turning an </w:t>
      </w:r>
      <w:proofErr w:type="spellStart"/>
      <w:r w:rsidR="002670AA">
        <w:rPr>
          <w:rFonts w:ascii="Tahoma" w:hAnsi="Tahoma" w:cs="Tahoma"/>
          <w:sz w:val="25"/>
          <w:szCs w:val="25"/>
        </w:rPr>
        <w:t>adjucator</w:t>
      </w:r>
      <w:proofErr w:type="spellEnd"/>
      <w:r w:rsidR="002670AA">
        <w:rPr>
          <w:rFonts w:ascii="Tahoma" w:hAnsi="Tahoma" w:cs="Tahoma"/>
          <w:sz w:val="25"/>
          <w:szCs w:val="25"/>
        </w:rPr>
        <w:t xml:space="preserve"> into a litigant who fights on behalf of a party in whose favour he made a decision and against a party </w:t>
      </w:r>
      <w:r w:rsidR="00D93DD7">
        <w:rPr>
          <w:rFonts w:ascii="Tahoma" w:hAnsi="Tahoma" w:cs="Tahoma"/>
          <w:sz w:val="25"/>
          <w:szCs w:val="25"/>
        </w:rPr>
        <w:t xml:space="preserve">against whom he made a decision is not inconsistent with logic and good sense.  Neither is the argument meant to vex the other party nor is it an abuse of the Constitutional Court. </w:t>
      </w:r>
    </w:p>
    <w:p w:rsidR="00D93DD7" w:rsidRDefault="00D93DD7" w:rsidP="00B222FF">
      <w:pPr>
        <w:spacing w:after="0" w:line="360" w:lineRule="auto"/>
        <w:jc w:val="both"/>
        <w:rPr>
          <w:rFonts w:ascii="Tahoma" w:hAnsi="Tahoma" w:cs="Tahoma"/>
          <w:sz w:val="25"/>
          <w:szCs w:val="25"/>
        </w:rPr>
      </w:pPr>
    </w:p>
    <w:p w:rsidR="00D93DD7" w:rsidRDefault="00D93DD7" w:rsidP="00B222FF">
      <w:pPr>
        <w:spacing w:after="0" w:line="360" w:lineRule="auto"/>
        <w:jc w:val="both"/>
        <w:rPr>
          <w:rFonts w:ascii="Tahoma" w:hAnsi="Tahoma" w:cs="Tahoma"/>
          <w:sz w:val="25"/>
          <w:szCs w:val="25"/>
        </w:rPr>
      </w:pPr>
      <w:r>
        <w:rPr>
          <w:rFonts w:ascii="Tahoma" w:hAnsi="Tahoma" w:cs="Tahoma"/>
          <w:sz w:val="25"/>
          <w:szCs w:val="25"/>
        </w:rPr>
        <w:tab/>
        <w:t>Further I do not find it to be inconsistent with logic and good sense nor to vex the other party to argue that a right to administrative justice which is lawful, prompt, efficient</w:t>
      </w:r>
      <w:r w:rsidR="00B222FF">
        <w:rPr>
          <w:rFonts w:ascii="Tahoma" w:hAnsi="Tahoma" w:cs="Tahoma"/>
          <w:sz w:val="25"/>
          <w:szCs w:val="25"/>
        </w:rPr>
        <w:t>,</w:t>
      </w:r>
      <w:r>
        <w:rPr>
          <w:rFonts w:ascii="Tahoma" w:hAnsi="Tahoma" w:cs="Tahoma"/>
          <w:sz w:val="25"/>
          <w:szCs w:val="25"/>
        </w:rPr>
        <w:t xml:space="preserve"> reasonable, appropriate impartial etc. is infringed when an adjudicator is turned to be litigant.  Impartiality is compromised, in the eyes of the public.  </w:t>
      </w:r>
    </w:p>
    <w:p w:rsidR="00D93DD7" w:rsidRDefault="00D93DD7" w:rsidP="00B222FF">
      <w:pPr>
        <w:spacing w:after="0" w:line="360" w:lineRule="auto"/>
        <w:jc w:val="both"/>
        <w:rPr>
          <w:rFonts w:ascii="Tahoma" w:hAnsi="Tahoma" w:cs="Tahoma"/>
          <w:sz w:val="25"/>
          <w:szCs w:val="25"/>
        </w:rPr>
      </w:pPr>
    </w:p>
    <w:p w:rsidR="00D93DD7" w:rsidRDefault="00D93DD7" w:rsidP="00B222FF">
      <w:pPr>
        <w:spacing w:after="0" w:line="360" w:lineRule="auto"/>
        <w:ind w:firstLine="720"/>
        <w:jc w:val="both"/>
        <w:rPr>
          <w:rFonts w:ascii="Tahoma" w:hAnsi="Tahoma" w:cs="Tahoma"/>
          <w:sz w:val="25"/>
          <w:szCs w:val="25"/>
        </w:rPr>
      </w:pPr>
      <w:r>
        <w:rPr>
          <w:rFonts w:ascii="Tahoma" w:hAnsi="Tahoma" w:cs="Tahoma"/>
          <w:sz w:val="25"/>
          <w:szCs w:val="25"/>
        </w:rPr>
        <w:t>Having found that the request is neither frivolous nor vexatious it is hereby granted and the following issues are therefore referred to the Constitutional Court for determination:</w:t>
      </w:r>
    </w:p>
    <w:p w:rsidR="00D93DD7" w:rsidRDefault="00D93DD7" w:rsidP="00B222FF">
      <w:pPr>
        <w:spacing w:after="0" w:line="360" w:lineRule="auto"/>
        <w:ind w:firstLine="720"/>
        <w:jc w:val="both"/>
        <w:rPr>
          <w:rFonts w:ascii="Tahoma" w:hAnsi="Tahoma" w:cs="Tahoma"/>
          <w:sz w:val="25"/>
          <w:szCs w:val="25"/>
        </w:rPr>
      </w:pPr>
    </w:p>
    <w:p w:rsidR="00D93DD7" w:rsidRDefault="00D93DD7" w:rsidP="00B222FF">
      <w:pPr>
        <w:pStyle w:val="ListParagraph"/>
        <w:numPr>
          <w:ilvl w:val="0"/>
          <w:numId w:val="8"/>
        </w:numPr>
        <w:spacing w:after="0" w:line="360" w:lineRule="auto"/>
        <w:jc w:val="both"/>
        <w:rPr>
          <w:rFonts w:ascii="Tahoma" w:hAnsi="Tahoma" w:cs="Tahoma"/>
          <w:sz w:val="25"/>
          <w:szCs w:val="25"/>
        </w:rPr>
      </w:pPr>
      <w:r>
        <w:rPr>
          <w:rFonts w:ascii="Tahoma" w:hAnsi="Tahoma" w:cs="Tahoma"/>
          <w:sz w:val="25"/>
          <w:szCs w:val="25"/>
        </w:rPr>
        <w:t>Whether sections 93(5a) and (5b) of the Labour Act as amended by Act 5 of 2015 infringe the Respondent’s right to equal protection and benefit of the law guaranteed in terms of Section 56(1) and 56 (4) (b) of the Constitution of Zimbabwe</w:t>
      </w:r>
      <w:r w:rsidR="00DC6622">
        <w:rPr>
          <w:rFonts w:ascii="Tahoma" w:hAnsi="Tahoma" w:cs="Tahoma"/>
          <w:sz w:val="25"/>
          <w:szCs w:val="25"/>
        </w:rPr>
        <w:t>.</w:t>
      </w:r>
    </w:p>
    <w:p w:rsidR="00DC6622" w:rsidRDefault="00DC6622" w:rsidP="00B222FF">
      <w:pPr>
        <w:pStyle w:val="ListParagraph"/>
        <w:spacing w:after="0" w:line="360" w:lineRule="auto"/>
        <w:ind w:left="1080"/>
        <w:jc w:val="both"/>
        <w:rPr>
          <w:rFonts w:ascii="Tahoma" w:hAnsi="Tahoma" w:cs="Tahoma"/>
          <w:sz w:val="25"/>
          <w:szCs w:val="25"/>
        </w:rPr>
      </w:pPr>
    </w:p>
    <w:p w:rsidR="00DC6622" w:rsidRDefault="00DC6622" w:rsidP="00B222FF">
      <w:pPr>
        <w:pStyle w:val="ListParagraph"/>
        <w:numPr>
          <w:ilvl w:val="0"/>
          <w:numId w:val="8"/>
        </w:numPr>
        <w:spacing w:after="0" w:line="360" w:lineRule="auto"/>
        <w:jc w:val="both"/>
        <w:rPr>
          <w:rFonts w:ascii="Tahoma" w:hAnsi="Tahoma" w:cs="Tahoma"/>
          <w:sz w:val="25"/>
          <w:szCs w:val="25"/>
        </w:rPr>
      </w:pPr>
      <w:r>
        <w:rPr>
          <w:rFonts w:ascii="Tahoma" w:hAnsi="Tahoma" w:cs="Tahoma"/>
          <w:sz w:val="25"/>
          <w:szCs w:val="25"/>
        </w:rPr>
        <w:t xml:space="preserve">Whether section 93(5a) and (5b) of the Labour Act as amended infringe the Respondent’s right to administrative justice guaranteed in terms of section 68(1) of the Constitution. </w:t>
      </w:r>
    </w:p>
    <w:p w:rsidR="00DC6622" w:rsidRPr="00DC6622" w:rsidRDefault="00DC6622" w:rsidP="00B222FF">
      <w:pPr>
        <w:spacing w:after="0" w:line="360" w:lineRule="auto"/>
        <w:jc w:val="both"/>
        <w:rPr>
          <w:rFonts w:ascii="Tahoma" w:hAnsi="Tahoma" w:cs="Tahoma"/>
          <w:sz w:val="25"/>
          <w:szCs w:val="25"/>
        </w:rPr>
      </w:pPr>
    </w:p>
    <w:p w:rsidR="002C1279" w:rsidRPr="00DC6622" w:rsidRDefault="00DC6622" w:rsidP="00B222FF">
      <w:pPr>
        <w:pStyle w:val="ListParagraph"/>
        <w:numPr>
          <w:ilvl w:val="0"/>
          <w:numId w:val="8"/>
        </w:numPr>
        <w:spacing w:after="0" w:line="360" w:lineRule="auto"/>
        <w:jc w:val="both"/>
        <w:rPr>
          <w:rFonts w:ascii="Tahoma" w:hAnsi="Tahoma" w:cs="Tahoma"/>
          <w:sz w:val="25"/>
          <w:szCs w:val="25"/>
        </w:rPr>
      </w:pPr>
      <w:r>
        <w:rPr>
          <w:rFonts w:ascii="Tahoma" w:hAnsi="Tahoma" w:cs="Tahoma"/>
          <w:sz w:val="25"/>
          <w:szCs w:val="25"/>
        </w:rPr>
        <w:t>Whether Section 93(5a) and (5b) of the Labour Act as amended by Act 5 of 2015 should not be struck do</w:t>
      </w:r>
      <w:r w:rsidR="00303B94">
        <w:rPr>
          <w:rFonts w:ascii="Tahoma" w:hAnsi="Tahoma" w:cs="Tahoma"/>
          <w:sz w:val="25"/>
          <w:szCs w:val="25"/>
        </w:rPr>
        <w:t>wn.</w:t>
      </w:r>
    </w:p>
    <w:p w:rsidR="002C1279" w:rsidRPr="002C1279" w:rsidRDefault="002C1279" w:rsidP="00B222FF">
      <w:pPr>
        <w:spacing w:after="0" w:line="360" w:lineRule="auto"/>
        <w:jc w:val="both"/>
        <w:rPr>
          <w:rFonts w:ascii="Tahoma" w:hAnsi="Tahoma" w:cs="Tahoma"/>
          <w:i/>
          <w:sz w:val="25"/>
          <w:szCs w:val="25"/>
        </w:rPr>
      </w:pPr>
    </w:p>
    <w:p w:rsidR="002C1279" w:rsidRPr="002C1279" w:rsidRDefault="002C1279" w:rsidP="00B222FF">
      <w:pPr>
        <w:spacing w:after="0" w:line="360" w:lineRule="auto"/>
        <w:jc w:val="both"/>
        <w:rPr>
          <w:rFonts w:ascii="Tahoma" w:hAnsi="Tahoma" w:cs="Tahoma"/>
          <w:i/>
          <w:sz w:val="25"/>
          <w:szCs w:val="25"/>
        </w:rPr>
      </w:pPr>
    </w:p>
    <w:p w:rsidR="00093A54" w:rsidRPr="00011069" w:rsidRDefault="00FB4CB1" w:rsidP="00B222FF">
      <w:pPr>
        <w:spacing w:after="0" w:line="360" w:lineRule="auto"/>
        <w:jc w:val="both"/>
        <w:rPr>
          <w:rFonts w:ascii="Tahoma" w:hAnsi="Tahoma" w:cs="Tahoma"/>
          <w:b/>
          <w:i/>
          <w:sz w:val="24"/>
          <w:szCs w:val="24"/>
        </w:rPr>
      </w:pPr>
      <w:r>
        <w:rPr>
          <w:rFonts w:ascii="Tahoma" w:hAnsi="Tahoma" w:cs="Tahoma"/>
          <w:b/>
          <w:i/>
          <w:sz w:val="24"/>
          <w:szCs w:val="24"/>
        </w:rPr>
        <w:t>MBIDZO MUCHADEHAMA &amp; MAKONI</w:t>
      </w:r>
      <w:r w:rsidR="00093A54" w:rsidRPr="00011069">
        <w:rPr>
          <w:rFonts w:ascii="Tahoma" w:hAnsi="Tahoma" w:cs="Tahoma"/>
          <w:b/>
          <w:i/>
          <w:sz w:val="24"/>
          <w:szCs w:val="24"/>
        </w:rPr>
        <w:t xml:space="preserve"> – Respondent’s legal practitioners</w:t>
      </w:r>
    </w:p>
    <w:sectPr w:rsidR="00093A54" w:rsidRPr="00011069"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FD6" w:rsidRDefault="002A5FD6" w:rsidP="007C5CA3">
      <w:pPr>
        <w:spacing w:after="0" w:line="240" w:lineRule="auto"/>
      </w:pPr>
      <w:r>
        <w:separator/>
      </w:r>
    </w:p>
  </w:endnote>
  <w:endnote w:type="continuationSeparator" w:id="0">
    <w:p w:rsidR="002A5FD6" w:rsidRDefault="002A5FD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222FF">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FD6" w:rsidRDefault="002A5FD6" w:rsidP="007C5CA3">
      <w:pPr>
        <w:spacing w:after="0" w:line="240" w:lineRule="auto"/>
      </w:pPr>
      <w:r>
        <w:separator/>
      </w:r>
    </w:p>
  </w:footnote>
  <w:footnote w:type="continuationSeparator" w:id="0">
    <w:p w:rsidR="002A5FD6" w:rsidRDefault="002A5FD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2C1279">
      <w:rPr>
        <w:rFonts w:ascii="Tahoma" w:hAnsi="Tahoma" w:cs="Tahoma"/>
        <w:b/>
        <w:sz w:val="24"/>
        <w:szCs w:val="24"/>
      </w:rPr>
      <w:t>722</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188A"/>
    <w:multiLevelType w:val="hybridMultilevel"/>
    <w:tmpl w:val="6DDC1FE4"/>
    <w:lvl w:ilvl="0" w:tplc="F99A122C">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3BD33D1C"/>
    <w:multiLevelType w:val="hybridMultilevel"/>
    <w:tmpl w:val="BAA28242"/>
    <w:lvl w:ilvl="0" w:tplc="9D5AF4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883175C"/>
    <w:multiLevelType w:val="hybridMultilevel"/>
    <w:tmpl w:val="3BA82706"/>
    <w:lvl w:ilvl="0" w:tplc="D3EEE9A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A9D3241"/>
    <w:multiLevelType w:val="hybridMultilevel"/>
    <w:tmpl w:val="6B003DD8"/>
    <w:lvl w:ilvl="0" w:tplc="E5F8D986">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E072F5C"/>
    <w:multiLevelType w:val="hybridMultilevel"/>
    <w:tmpl w:val="9F1C83D8"/>
    <w:lvl w:ilvl="0" w:tplc="196EF334">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36F31"/>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7584"/>
    <w:rsid w:val="00176651"/>
    <w:rsid w:val="0018688E"/>
    <w:rsid w:val="00192EC2"/>
    <w:rsid w:val="001A037B"/>
    <w:rsid w:val="001B520A"/>
    <w:rsid w:val="001B5CA8"/>
    <w:rsid w:val="001B7DFE"/>
    <w:rsid w:val="001E59E3"/>
    <w:rsid w:val="001F2A28"/>
    <w:rsid w:val="001F6C80"/>
    <w:rsid w:val="00250097"/>
    <w:rsid w:val="00257D13"/>
    <w:rsid w:val="00257EAA"/>
    <w:rsid w:val="002670AA"/>
    <w:rsid w:val="002708FC"/>
    <w:rsid w:val="00276D4A"/>
    <w:rsid w:val="002813AD"/>
    <w:rsid w:val="002972ED"/>
    <w:rsid w:val="002A3347"/>
    <w:rsid w:val="002A4EA4"/>
    <w:rsid w:val="002A5FD6"/>
    <w:rsid w:val="002B042E"/>
    <w:rsid w:val="002C1279"/>
    <w:rsid w:val="002C7EF3"/>
    <w:rsid w:val="002D0332"/>
    <w:rsid w:val="002E1FE1"/>
    <w:rsid w:val="002E229C"/>
    <w:rsid w:val="002F5298"/>
    <w:rsid w:val="002F5836"/>
    <w:rsid w:val="00303B94"/>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12596"/>
    <w:rsid w:val="00421D94"/>
    <w:rsid w:val="00435CF9"/>
    <w:rsid w:val="004403C4"/>
    <w:rsid w:val="00443D09"/>
    <w:rsid w:val="00450F2A"/>
    <w:rsid w:val="00452BD6"/>
    <w:rsid w:val="0046134D"/>
    <w:rsid w:val="00471F6B"/>
    <w:rsid w:val="004770D4"/>
    <w:rsid w:val="00485EFC"/>
    <w:rsid w:val="004905CF"/>
    <w:rsid w:val="004927A7"/>
    <w:rsid w:val="004C0E8D"/>
    <w:rsid w:val="004C3334"/>
    <w:rsid w:val="004D303B"/>
    <w:rsid w:val="004E2B68"/>
    <w:rsid w:val="004E6DBC"/>
    <w:rsid w:val="00521048"/>
    <w:rsid w:val="00535E77"/>
    <w:rsid w:val="00542814"/>
    <w:rsid w:val="005A3B8C"/>
    <w:rsid w:val="005B403F"/>
    <w:rsid w:val="005B6B07"/>
    <w:rsid w:val="005E4CBF"/>
    <w:rsid w:val="005F3C09"/>
    <w:rsid w:val="0061729A"/>
    <w:rsid w:val="00637CA0"/>
    <w:rsid w:val="006462FD"/>
    <w:rsid w:val="00652B98"/>
    <w:rsid w:val="006676CB"/>
    <w:rsid w:val="006766B6"/>
    <w:rsid w:val="00680357"/>
    <w:rsid w:val="00694322"/>
    <w:rsid w:val="006A098A"/>
    <w:rsid w:val="006E73F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038AD"/>
    <w:rsid w:val="008160DC"/>
    <w:rsid w:val="0083632A"/>
    <w:rsid w:val="00853204"/>
    <w:rsid w:val="00857174"/>
    <w:rsid w:val="00867C88"/>
    <w:rsid w:val="008710BD"/>
    <w:rsid w:val="008759B5"/>
    <w:rsid w:val="00876084"/>
    <w:rsid w:val="008C57F8"/>
    <w:rsid w:val="008F1680"/>
    <w:rsid w:val="00904DDA"/>
    <w:rsid w:val="009111D0"/>
    <w:rsid w:val="00912EF0"/>
    <w:rsid w:val="00914FC6"/>
    <w:rsid w:val="00934F40"/>
    <w:rsid w:val="00940DD4"/>
    <w:rsid w:val="0095112E"/>
    <w:rsid w:val="0095114C"/>
    <w:rsid w:val="00970BED"/>
    <w:rsid w:val="00974217"/>
    <w:rsid w:val="0098286B"/>
    <w:rsid w:val="0098406A"/>
    <w:rsid w:val="009951A3"/>
    <w:rsid w:val="009A1F2F"/>
    <w:rsid w:val="009B0290"/>
    <w:rsid w:val="009D6239"/>
    <w:rsid w:val="009E0CF2"/>
    <w:rsid w:val="009E7D2A"/>
    <w:rsid w:val="009E7D49"/>
    <w:rsid w:val="00A05445"/>
    <w:rsid w:val="00A11163"/>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29B3"/>
    <w:rsid w:val="00B13D4D"/>
    <w:rsid w:val="00B222FF"/>
    <w:rsid w:val="00B2519C"/>
    <w:rsid w:val="00B3048B"/>
    <w:rsid w:val="00B40117"/>
    <w:rsid w:val="00B45562"/>
    <w:rsid w:val="00B56A25"/>
    <w:rsid w:val="00B621A5"/>
    <w:rsid w:val="00B630AF"/>
    <w:rsid w:val="00B6717B"/>
    <w:rsid w:val="00B819ED"/>
    <w:rsid w:val="00B841C4"/>
    <w:rsid w:val="00B8682C"/>
    <w:rsid w:val="00B8731A"/>
    <w:rsid w:val="00B91278"/>
    <w:rsid w:val="00BA5626"/>
    <w:rsid w:val="00BB724E"/>
    <w:rsid w:val="00BD43C4"/>
    <w:rsid w:val="00BE7503"/>
    <w:rsid w:val="00C279F3"/>
    <w:rsid w:val="00C41ABD"/>
    <w:rsid w:val="00C469DD"/>
    <w:rsid w:val="00C630EC"/>
    <w:rsid w:val="00C63A75"/>
    <w:rsid w:val="00CA5589"/>
    <w:rsid w:val="00CB2223"/>
    <w:rsid w:val="00CE61E0"/>
    <w:rsid w:val="00CF7FB6"/>
    <w:rsid w:val="00D109B8"/>
    <w:rsid w:val="00D13C45"/>
    <w:rsid w:val="00D34EA0"/>
    <w:rsid w:val="00D35D61"/>
    <w:rsid w:val="00D3770D"/>
    <w:rsid w:val="00D66B99"/>
    <w:rsid w:val="00D6717B"/>
    <w:rsid w:val="00D93DD7"/>
    <w:rsid w:val="00D95B8F"/>
    <w:rsid w:val="00DA5F18"/>
    <w:rsid w:val="00DC6622"/>
    <w:rsid w:val="00DD7258"/>
    <w:rsid w:val="00E04088"/>
    <w:rsid w:val="00E304B8"/>
    <w:rsid w:val="00E40848"/>
    <w:rsid w:val="00E5115D"/>
    <w:rsid w:val="00E576F4"/>
    <w:rsid w:val="00E86E3D"/>
    <w:rsid w:val="00E93740"/>
    <w:rsid w:val="00EA5CF8"/>
    <w:rsid w:val="00EC3B90"/>
    <w:rsid w:val="00EC678A"/>
    <w:rsid w:val="00ED3B87"/>
    <w:rsid w:val="00ED5019"/>
    <w:rsid w:val="00ED5A02"/>
    <w:rsid w:val="00ED5DF9"/>
    <w:rsid w:val="00EE2051"/>
    <w:rsid w:val="00EE43D8"/>
    <w:rsid w:val="00F00961"/>
    <w:rsid w:val="00F025D9"/>
    <w:rsid w:val="00F034A3"/>
    <w:rsid w:val="00F06F4E"/>
    <w:rsid w:val="00F10308"/>
    <w:rsid w:val="00F11DA5"/>
    <w:rsid w:val="00F2481E"/>
    <w:rsid w:val="00F2770F"/>
    <w:rsid w:val="00F46B46"/>
    <w:rsid w:val="00F562A7"/>
    <w:rsid w:val="00F84242"/>
    <w:rsid w:val="00FA6517"/>
    <w:rsid w:val="00FB4CB1"/>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2016-11-17T13:28:00Z</cp:lastPrinted>
  <dcterms:created xsi:type="dcterms:W3CDTF">2016-11-16T14:22:00Z</dcterms:created>
  <dcterms:modified xsi:type="dcterms:W3CDTF">2016-11-17T13:32:00Z</dcterms:modified>
</cp:coreProperties>
</file>