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5D45" w:rsidRPr="00003B30" w:rsidRDefault="008D3E4D" w:rsidP="00CA5D4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003B30">
        <w:rPr>
          <w:rFonts w:ascii="Times New Roman" w:hAnsi="Times New Roman" w:cs="Times New Roman"/>
          <w:b/>
          <w:sz w:val="24"/>
          <w:szCs w:val="24"/>
          <w:u w:val="single"/>
        </w:rPr>
        <w:t>DISTRIBUTABLE</w:t>
      </w:r>
      <w:r w:rsidR="00B816EF" w:rsidRPr="00003B30">
        <w:rPr>
          <w:rFonts w:ascii="Times New Roman" w:hAnsi="Times New Roman" w:cs="Times New Roman"/>
          <w:b/>
          <w:sz w:val="24"/>
          <w:szCs w:val="24"/>
          <w:u w:val="single"/>
        </w:rPr>
        <w:t xml:space="preserve"> (90)</w:t>
      </w:r>
    </w:p>
    <w:p w:rsidR="00CA5D45" w:rsidRPr="00003B30" w:rsidRDefault="00CA5D45" w:rsidP="00CA5D4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D82719" w:rsidRPr="00003B30" w:rsidRDefault="00CA5D45" w:rsidP="00CA5D4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003B30">
        <w:rPr>
          <w:rFonts w:ascii="Times New Roman" w:hAnsi="Times New Roman" w:cs="Times New Roman"/>
          <w:b/>
          <w:sz w:val="24"/>
          <w:szCs w:val="24"/>
        </w:rPr>
        <w:t>EX-TEMPORE</w:t>
      </w:r>
    </w:p>
    <w:p w:rsidR="00CA5D45" w:rsidRPr="00003B30" w:rsidRDefault="00CA5D45" w:rsidP="00CA5D4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CA5D45" w:rsidRPr="00003B30" w:rsidRDefault="00CA5D45" w:rsidP="00327FE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5406" w:rsidRPr="00003B30" w:rsidRDefault="00E02353" w:rsidP="00327FE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3B30">
        <w:rPr>
          <w:rFonts w:ascii="Times New Roman" w:hAnsi="Times New Roman" w:cs="Times New Roman"/>
          <w:b/>
          <w:sz w:val="24"/>
          <w:szCs w:val="24"/>
        </w:rPr>
        <w:t>MEDSON</w:t>
      </w:r>
      <w:r w:rsidR="00474DB4" w:rsidRPr="00003B30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003B30">
        <w:rPr>
          <w:rFonts w:ascii="Times New Roman" w:hAnsi="Times New Roman" w:cs="Times New Roman"/>
          <w:b/>
          <w:sz w:val="24"/>
          <w:szCs w:val="24"/>
        </w:rPr>
        <w:t>MPOFU</w:t>
      </w:r>
    </w:p>
    <w:p w:rsidR="00327FE2" w:rsidRPr="00003B30" w:rsidRDefault="002124F2" w:rsidP="00327FE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3B30">
        <w:rPr>
          <w:rFonts w:ascii="Times New Roman" w:hAnsi="Times New Roman" w:cs="Times New Roman"/>
          <w:b/>
          <w:sz w:val="24"/>
          <w:szCs w:val="24"/>
        </w:rPr>
        <w:t>v</w:t>
      </w:r>
    </w:p>
    <w:p w:rsidR="00327FE2" w:rsidRPr="00003B30" w:rsidRDefault="00E02353" w:rsidP="00327FE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3B30">
        <w:rPr>
          <w:rFonts w:ascii="Times New Roman" w:hAnsi="Times New Roman" w:cs="Times New Roman"/>
          <w:b/>
          <w:sz w:val="24"/>
          <w:szCs w:val="24"/>
        </w:rPr>
        <w:t>NATIONAL</w:t>
      </w:r>
      <w:r w:rsidR="00474DB4" w:rsidRPr="00003B30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003B30">
        <w:rPr>
          <w:rFonts w:ascii="Times New Roman" w:hAnsi="Times New Roman" w:cs="Times New Roman"/>
          <w:b/>
          <w:sz w:val="24"/>
          <w:szCs w:val="24"/>
        </w:rPr>
        <w:t>SOCIAL</w:t>
      </w:r>
      <w:r w:rsidR="00474DB4" w:rsidRPr="00003B30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003B30">
        <w:rPr>
          <w:rFonts w:ascii="Times New Roman" w:hAnsi="Times New Roman" w:cs="Times New Roman"/>
          <w:b/>
          <w:sz w:val="24"/>
          <w:szCs w:val="24"/>
        </w:rPr>
        <w:t>SECURITY     AUTHORITY</w:t>
      </w:r>
    </w:p>
    <w:p w:rsidR="00327FE2" w:rsidRPr="00003B30" w:rsidRDefault="00327FE2" w:rsidP="00327FE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327FE2" w:rsidRPr="00003B30" w:rsidRDefault="00327FE2" w:rsidP="00327FE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327FE2" w:rsidRPr="00003B30" w:rsidRDefault="00327FE2" w:rsidP="00327F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27FE2" w:rsidRPr="00003B30" w:rsidRDefault="00327FE2" w:rsidP="00327FE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03B30">
        <w:rPr>
          <w:rFonts w:ascii="Times New Roman" w:hAnsi="Times New Roman"/>
          <w:b/>
          <w:sz w:val="24"/>
          <w:szCs w:val="24"/>
        </w:rPr>
        <w:t>SUPREME COURT OF ZIMBABWE</w:t>
      </w:r>
    </w:p>
    <w:p w:rsidR="00327FE2" w:rsidRPr="00003B30" w:rsidRDefault="00E02353" w:rsidP="00327FE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03B30">
        <w:rPr>
          <w:rFonts w:ascii="Times New Roman" w:hAnsi="Times New Roman"/>
          <w:b/>
          <w:sz w:val="24"/>
          <w:szCs w:val="24"/>
        </w:rPr>
        <w:t>BULAWAYO</w:t>
      </w:r>
      <w:r w:rsidR="00327FE2" w:rsidRPr="00003B30">
        <w:rPr>
          <w:rFonts w:ascii="Times New Roman" w:hAnsi="Times New Roman"/>
          <w:b/>
          <w:sz w:val="24"/>
          <w:szCs w:val="24"/>
        </w:rPr>
        <w:t xml:space="preserve">: </w:t>
      </w:r>
      <w:r w:rsidRPr="00003B30">
        <w:rPr>
          <w:rFonts w:ascii="Times New Roman" w:hAnsi="Times New Roman"/>
          <w:b/>
          <w:sz w:val="24"/>
          <w:szCs w:val="24"/>
        </w:rPr>
        <w:t>21 OCTOBER</w:t>
      </w:r>
      <w:r w:rsidR="00327FE2" w:rsidRPr="00003B30">
        <w:rPr>
          <w:rFonts w:ascii="Times New Roman" w:hAnsi="Times New Roman"/>
          <w:b/>
          <w:sz w:val="24"/>
          <w:szCs w:val="24"/>
        </w:rPr>
        <w:t xml:space="preserve"> 202</w:t>
      </w:r>
      <w:r w:rsidR="00B17001" w:rsidRPr="00003B30">
        <w:rPr>
          <w:rFonts w:ascii="Times New Roman" w:hAnsi="Times New Roman"/>
          <w:b/>
          <w:sz w:val="24"/>
          <w:szCs w:val="24"/>
        </w:rPr>
        <w:t>1</w:t>
      </w:r>
    </w:p>
    <w:p w:rsidR="00327FE2" w:rsidRPr="00003B30" w:rsidRDefault="00327FE2" w:rsidP="00327FE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27FE2" w:rsidRPr="00003B30" w:rsidRDefault="00327FE2" w:rsidP="00327FE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27FE2" w:rsidRPr="00003B30" w:rsidRDefault="00327FE2" w:rsidP="00327FE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27FE2" w:rsidRPr="00003B30" w:rsidRDefault="00E02353" w:rsidP="00327FE2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003B30">
        <w:rPr>
          <w:rFonts w:ascii="Times New Roman" w:hAnsi="Times New Roman"/>
          <w:sz w:val="24"/>
          <w:szCs w:val="24"/>
        </w:rPr>
        <w:t>T</w:t>
      </w:r>
      <w:r w:rsidR="004D514A" w:rsidRPr="00003B30">
        <w:rPr>
          <w:rFonts w:ascii="Times New Roman" w:hAnsi="Times New Roman"/>
          <w:sz w:val="24"/>
          <w:szCs w:val="24"/>
        </w:rPr>
        <w:t>he applicant</w:t>
      </w:r>
      <w:r w:rsidRPr="00003B30">
        <w:rPr>
          <w:rFonts w:ascii="Times New Roman" w:hAnsi="Times New Roman"/>
          <w:sz w:val="24"/>
          <w:szCs w:val="24"/>
        </w:rPr>
        <w:t xml:space="preserve"> in person</w:t>
      </w:r>
    </w:p>
    <w:p w:rsidR="00327FE2" w:rsidRPr="00003B30" w:rsidRDefault="00E02353" w:rsidP="00327FE2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003B30">
        <w:rPr>
          <w:rFonts w:ascii="Times New Roman" w:hAnsi="Times New Roman"/>
          <w:i/>
          <w:sz w:val="24"/>
          <w:szCs w:val="24"/>
        </w:rPr>
        <w:t>N. Mugandiwa</w:t>
      </w:r>
      <w:r w:rsidR="000A3E36" w:rsidRPr="00003B30">
        <w:rPr>
          <w:rFonts w:ascii="Times New Roman" w:hAnsi="Times New Roman"/>
          <w:i/>
          <w:sz w:val="24"/>
          <w:szCs w:val="24"/>
        </w:rPr>
        <w:t xml:space="preserve"> </w:t>
      </w:r>
      <w:r w:rsidR="000A3E36" w:rsidRPr="00003B30">
        <w:rPr>
          <w:rFonts w:ascii="Times New Roman" w:hAnsi="Times New Roman"/>
          <w:sz w:val="24"/>
          <w:szCs w:val="24"/>
        </w:rPr>
        <w:t xml:space="preserve">with </w:t>
      </w:r>
      <w:r w:rsidR="000A3E36" w:rsidRPr="00003B30">
        <w:rPr>
          <w:rFonts w:ascii="Times New Roman" w:hAnsi="Times New Roman"/>
          <w:i/>
          <w:sz w:val="24"/>
          <w:szCs w:val="24"/>
        </w:rPr>
        <w:t>S Bhebhe</w:t>
      </w:r>
      <w:r w:rsidR="00327FE2" w:rsidRPr="00003B30">
        <w:rPr>
          <w:rFonts w:ascii="Times New Roman" w:hAnsi="Times New Roman"/>
          <w:sz w:val="24"/>
          <w:szCs w:val="24"/>
        </w:rPr>
        <w:t>, for the respondent</w:t>
      </w:r>
    </w:p>
    <w:p w:rsidR="00D271C5" w:rsidRPr="00003B30" w:rsidRDefault="00D271C5" w:rsidP="00327FE2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:rsidR="00D271C5" w:rsidRPr="00003B30" w:rsidRDefault="00D271C5" w:rsidP="00327FE2">
      <w:pPr>
        <w:spacing w:after="0" w:line="48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003B30">
        <w:rPr>
          <w:rFonts w:ascii="Times New Roman" w:hAnsi="Times New Roman"/>
          <w:b/>
          <w:sz w:val="24"/>
          <w:szCs w:val="24"/>
          <w:u w:val="single"/>
        </w:rPr>
        <w:t xml:space="preserve">IN CHAMBERS </w:t>
      </w:r>
    </w:p>
    <w:p w:rsidR="00327FE2" w:rsidRPr="00003B30" w:rsidRDefault="00327FE2" w:rsidP="00327F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27FE2" w:rsidRPr="00003B30" w:rsidRDefault="00327FE2" w:rsidP="00327F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27FE2" w:rsidRPr="00003B30" w:rsidRDefault="00327FE2" w:rsidP="00C03483">
      <w:pPr>
        <w:pStyle w:val="NoSpacing"/>
        <w:tabs>
          <w:tab w:val="left" w:pos="1134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B30">
        <w:rPr>
          <w:rFonts w:ascii="Times New Roman" w:hAnsi="Times New Roman" w:cs="Times New Roman"/>
          <w:b/>
          <w:sz w:val="24"/>
          <w:szCs w:val="24"/>
        </w:rPr>
        <w:tab/>
      </w:r>
      <w:r w:rsidR="00D271C5" w:rsidRPr="00003B30">
        <w:rPr>
          <w:rFonts w:ascii="Times New Roman" w:hAnsi="Times New Roman" w:cs="Times New Roman"/>
          <w:b/>
          <w:sz w:val="24"/>
          <w:szCs w:val="24"/>
        </w:rPr>
        <w:t>MATHONSI</w:t>
      </w:r>
      <w:r w:rsidRPr="00003B30">
        <w:rPr>
          <w:rFonts w:ascii="Times New Roman" w:hAnsi="Times New Roman" w:cs="Times New Roman"/>
          <w:b/>
          <w:sz w:val="24"/>
          <w:szCs w:val="24"/>
        </w:rPr>
        <w:t xml:space="preserve"> JA:</w:t>
      </w:r>
      <w:r w:rsidRPr="00003B30">
        <w:rPr>
          <w:rFonts w:ascii="Times New Roman" w:hAnsi="Times New Roman" w:cs="Times New Roman"/>
          <w:sz w:val="24"/>
          <w:szCs w:val="24"/>
        </w:rPr>
        <w:tab/>
      </w:r>
      <w:r w:rsidR="00D271C5" w:rsidRPr="00003B30">
        <w:rPr>
          <w:rFonts w:ascii="Times New Roman" w:hAnsi="Times New Roman" w:cs="Times New Roman"/>
          <w:sz w:val="24"/>
          <w:szCs w:val="24"/>
        </w:rPr>
        <w:tab/>
        <w:t xml:space="preserve">This is an application for leave to appeal to the Supreme Court against the judgment of the Labour Court which declined jurisdiction to entertain an application brought before </w:t>
      </w:r>
      <w:r w:rsidR="004D514A" w:rsidRPr="00003B30">
        <w:rPr>
          <w:rFonts w:ascii="Times New Roman" w:hAnsi="Times New Roman" w:cs="Times New Roman"/>
          <w:sz w:val="24"/>
          <w:szCs w:val="24"/>
        </w:rPr>
        <w:t xml:space="preserve">it </w:t>
      </w:r>
      <w:r w:rsidR="00D271C5" w:rsidRPr="00003B30">
        <w:rPr>
          <w:rFonts w:ascii="Times New Roman" w:hAnsi="Times New Roman" w:cs="Times New Roman"/>
          <w:sz w:val="24"/>
          <w:szCs w:val="24"/>
        </w:rPr>
        <w:t>by the applicant. The applicant had sought damages for discrimination in terms of s 5 (4) as read with s 89 (2) of the Labour Act [</w:t>
      </w:r>
      <w:r w:rsidR="00D271C5" w:rsidRPr="00003B30">
        <w:rPr>
          <w:rFonts w:ascii="Times New Roman" w:hAnsi="Times New Roman" w:cs="Times New Roman"/>
          <w:i/>
          <w:sz w:val="24"/>
          <w:szCs w:val="24"/>
        </w:rPr>
        <w:t>Chapter 28:01</w:t>
      </w:r>
      <w:r w:rsidR="00D271C5" w:rsidRPr="00003B30">
        <w:rPr>
          <w:rFonts w:ascii="Times New Roman" w:hAnsi="Times New Roman" w:cs="Times New Roman"/>
          <w:sz w:val="24"/>
          <w:szCs w:val="24"/>
        </w:rPr>
        <w:t>]</w:t>
      </w:r>
      <w:r w:rsidR="004D514A" w:rsidRPr="00003B30">
        <w:rPr>
          <w:rFonts w:ascii="Times New Roman" w:hAnsi="Times New Roman" w:cs="Times New Roman"/>
          <w:sz w:val="24"/>
          <w:szCs w:val="24"/>
        </w:rPr>
        <w:t>.</w:t>
      </w:r>
    </w:p>
    <w:p w:rsidR="00EF050F" w:rsidRPr="00003B30" w:rsidRDefault="00EF050F" w:rsidP="00C03483">
      <w:pPr>
        <w:pStyle w:val="NoSpacing"/>
        <w:tabs>
          <w:tab w:val="left" w:pos="1134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1560" w:rsidRPr="00003B30" w:rsidRDefault="00EF050F" w:rsidP="00C03483">
      <w:pPr>
        <w:pStyle w:val="NoSpacing"/>
        <w:tabs>
          <w:tab w:val="left" w:pos="1134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B30">
        <w:rPr>
          <w:rFonts w:ascii="Times New Roman" w:hAnsi="Times New Roman" w:cs="Times New Roman"/>
          <w:sz w:val="24"/>
          <w:szCs w:val="24"/>
        </w:rPr>
        <w:tab/>
      </w:r>
      <w:r w:rsidR="006A1446" w:rsidRPr="00003B30">
        <w:rPr>
          <w:rFonts w:ascii="Times New Roman" w:hAnsi="Times New Roman" w:cs="Times New Roman"/>
          <w:sz w:val="24"/>
          <w:szCs w:val="24"/>
        </w:rPr>
        <w:t xml:space="preserve">The Labour Court found that it could not be engaged as a court of first instance in </w:t>
      </w:r>
      <w:r w:rsidR="004D514A" w:rsidRPr="00003B30">
        <w:rPr>
          <w:rFonts w:ascii="Times New Roman" w:hAnsi="Times New Roman" w:cs="Times New Roman"/>
          <w:sz w:val="24"/>
          <w:szCs w:val="24"/>
        </w:rPr>
        <w:t xml:space="preserve">a </w:t>
      </w:r>
      <w:r w:rsidR="006A1446" w:rsidRPr="00003B30">
        <w:rPr>
          <w:rFonts w:ascii="Times New Roman" w:hAnsi="Times New Roman" w:cs="Times New Roman"/>
          <w:sz w:val="24"/>
          <w:szCs w:val="24"/>
        </w:rPr>
        <w:t>claim for damages made in terms of s 5 (4) as such a claim should be brought first to a Labour Officer for conciliation and either be referred to arbitration</w:t>
      </w:r>
      <w:r w:rsidR="004D514A" w:rsidRPr="00003B30">
        <w:rPr>
          <w:rFonts w:ascii="Times New Roman" w:hAnsi="Times New Roman" w:cs="Times New Roman"/>
          <w:sz w:val="24"/>
          <w:szCs w:val="24"/>
        </w:rPr>
        <w:t>, that is,</w:t>
      </w:r>
      <w:r w:rsidR="006A1446" w:rsidRPr="00003B30">
        <w:rPr>
          <w:rFonts w:ascii="Times New Roman" w:hAnsi="Times New Roman" w:cs="Times New Roman"/>
          <w:sz w:val="24"/>
          <w:szCs w:val="24"/>
        </w:rPr>
        <w:t xml:space="preserve"> in terms of the old provisions of the Labour Act or that the Labour Officer produces a draft ruling for confirmation by the Labour Court.</w:t>
      </w:r>
    </w:p>
    <w:p w:rsidR="00CA5D45" w:rsidRPr="00003B30" w:rsidRDefault="00CA5D45" w:rsidP="00C03483">
      <w:pPr>
        <w:pStyle w:val="NoSpacing"/>
        <w:tabs>
          <w:tab w:val="left" w:pos="1134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39D1" w:rsidRPr="00003B30" w:rsidRDefault="00251560" w:rsidP="00C03483">
      <w:pPr>
        <w:pStyle w:val="NoSpacing"/>
        <w:tabs>
          <w:tab w:val="left" w:pos="1134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B30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6A1446" w:rsidRPr="00003B30">
        <w:rPr>
          <w:rFonts w:ascii="Times New Roman" w:hAnsi="Times New Roman" w:cs="Times New Roman"/>
          <w:sz w:val="24"/>
          <w:szCs w:val="24"/>
        </w:rPr>
        <w:t>The applicant was aggrieved by that decision and sought leave</w:t>
      </w:r>
      <w:r w:rsidR="007F37CC" w:rsidRPr="00003B30">
        <w:rPr>
          <w:rFonts w:ascii="Times New Roman" w:hAnsi="Times New Roman" w:cs="Times New Roman"/>
          <w:sz w:val="24"/>
          <w:szCs w:val="24"/>
        </w:rPr>
        <w:t xml:space="preserve"> to appeal to this Court on </w:t>
      </w:r>
      <w:r w:rsidR="004D514A" w:rsidRPr="00003B30">
        <w:rPr>
          <w:rFonts w:ascii="Times New Roman" w:hAnsi="Times New Roman" w:cs="Times New Roman"/>
          <w:sz w:val="24"/>
          <w:szCs w:val="24"/>
        </w:rPr>
        <w:t>four</w:t>
      </w:r>
      <w:r w:rsidR="007F37CC" w:rsidRPr="00003B30">
        <w:rPr>
          <w:rFonts w:ascii="Times New Roman" w:hAnsi="Times New Roman" w:cs="Times New Roman"/>
          <w:sz w:val="24"/>
          <w:szCs w:val="24"/>
        </w:rPr>
        <w:t xml:space="preserve"> grounds. Leave to appeal was refused by the Labour Court on the basis that the applicant enjoys no prospects of success on appeal.</w:t>
      </w:r>
    </w:p>
    <w:p w:rsidR="00F539D1" w:rsidRPr="00003B30" w:rsidRDefault="00F539D1" w:rsidP="00C03483">
      <w:pPr>
        <w:pStyle w:val="NoSpacing"/>
        <w:tabs>
          <w:tab w:val="left" w:pos="1134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25E3" w:rsidRPr="00003B30" w:rsidRDefault="00F539D1" w:rsidP="00C03483">
      <w:pPr>
        <w:pStyle w:val="NoSpacing"/>
        <w:tabs>
          <w:tab w:val="left" w:pos="1134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B30">
        <w:rPr>
          <w:rFonts w:ascii="Times New Roman" w:hAnsi="Times New Roman" w:cs="Times New Roman"/>
          <w:sz w:val="24"/>
          <w:szCs w:val="24"/>
        </w:rPr>
        <w:tab/>
      </w:r>
      <w:r w:rsidR="003A5053" w:rsidRPr="00003B30">
        <w:rPr>
          <w:rFonts w:ascii="Times New Roman" w:hAnsi="Times New Roman" w:cs="Times New Roman"/>
          <w:sz w:val="24"/>
          <w:szCs w:val="24"/>
        </w:rPr>
        <w:t>The applicant has now approached this Court in terms of s 92F (3) for leave to appeal. The application is opposed by the respondent.</w:t>
      </w:r>
    </w:p>
    <w:p w:rsidR="003C25E3" w:rsidRPr="00003B30" w:rsidRDefault="003C25E3" w:rsidP="00C03483">
      <w:pPr>
        <w:pStyle w:val="NoSpacing"/>
        <w:tabs>
          <w:tab w:val="left" w:pos="1134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6E2F" w:rsidRPr="00003B30" w:rsidRDefault="003C25E3" w:rsidP="00C03483">
      <w:pPr>
        <w:pStyle w:val="NoSpacing"/>
        <w:tabs>
          <w:tab w:val="left" w:pos="1134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B30">
        <w:rPr>
          <w:rFonts w:ascii="Times New Roman" w:hAnsi="Times New Roman" w:cs="Times New Roman"/>
          <w:sz w:val="24"/>
          <w:szCs w:val="24"/>
        </w:rPr>
        <w:tab/>
      </w:r>
      <w:r w:rsidR="003A5053" w:rsidRPr="00003B30">
        <w:rPr>
          <w:rFonts w:ascii="Times New Roman" w:hAnsi="Times New Roman" w:cs="Times New Roman"/>
          <w:sz w:val="24"/>
          <w:szCs w:val="24"/>
        </w:rPr>
        <w:t xml:space="preserve">In an application of this nature an applicant must satisfy the court that he </w:t>
      </w:r>
      <w:r w:rsidR="004D514A" w:rsidRPr="00003B30">
        <w:rPr>
          <w:rFonts w:ascii="Times New Roman" w:hAnsi="Times New Roman" w:cs="Times New Roman"/>
          <w:sz w:val="24"/>
          <w:szCs w:val="24"/>
        </w:rPr>
        <w:t xml:space="preserve">or she </w:t>
      </w:r>
      <w:r w:rsidR="003A5053" w:rsidRPr="00003B30">
        <w:rPr>
          <w:rFonts w:ascii="Times New Roman" w:hAnsi="Times New Roman" w:cs="Times New Roman"/>
          <w:sz w:val="24"/>
          <w:szCs w:val="24"/>
        </w:rPr>
        <w:t xml:space="preserve">has prospects of success in the intended appeal before the court can grant leave to appeal. In other words, this court performs a gate-keeping function to keep out any proposed appeals without merit. This is done in order to avoid clogging the appeals roll with cases which will not </w:t>
      </w:r>
      <w:r w:rsidR="004E2E7B" w:rsidRPr="00003B30">
        <w:rPr>
          <w:rFonts w:ascii="Times New Roman" w:hAnsi="Times New Roman" w:cs="Times New Roman"/>
          <w:sz w:val="24"/>
          <w:szCs w:val="24"/>
        </w:rPr>
        <w:t>succeed</w:t>
      </w:r>
      <w:r w:rsidR="003A5053" w:rsidRPr="00003B30">
        <w:rPr>
          <w:rFonts w:ascii="Times New Roman" w:hAnsi="Times New Roman" w:cs="Times New Roman"/>
          <w:sz w:val="24"/>
          <w:szCs w:val="24"/>
        </w:rPr>
        <w:t>.</w:t>
      </w:r>
    </w:p>
    <w:p w:rsidR="00296E2F" w:rsidRPr="00003B30" w:rsidRDefault="00296E2F" w:rsidP="00C03483">
      <w:pPr>
        <w:pStyle w:val="NoSpacing"/>
        <w:tabs>
          <w:tab w:val="left" w:pos="1134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3D15" w:rsidRPr="00003B30" w:rsidRDefault="005F1E17" w:rsidP="00C03483">
      <w:pPr>
        <w:pStyle w:val="NoSpacing"/>
        <w:tabs>
          <w:tab w:val="left" w:pos="1134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B30">
        <w:rPr>
          <w:rFonts w:ascii="Times New Roman" w:hAnsi="Times New Roman" w:cs="Times New Roman"/>
          <w:sz w:val="24"/>
          <w:szCs w:val="24"/>
        </w:rPr>
        <w:t xml:space="preserve"> </w:t>
      </w:r>
      <w:r w:rsidR="00296E2F" w:rsidRPr="00003B30">
        <w:rPr>
          <w:rFonts w:ascii="Times New Roman" w:hAnsi="Times New Roman" w:cs="Times New Roman"/>
          <w:sz w:val="24"/>
          <w:szCs w:val="24"/>
        </w:rPr>
        <w:tab/>
      </w:r>
      <w:r w:rsidR="002B2186" w:rsidRPr="00003B30">
        <w:rPr>
          <w:rFonts w:ascii="Times New Roman" w:hAnsi="Times New Roman" w:cs="Times New Roman"/>
          <w:sz w:val="24"/>
          <w:szCs w:val="24"/>
        </w:rPr>
        <w:t xml:space="preserve">The question which arises therefore is whether the applicant has shown prospects of success on appeal. One has </w:t>
      </w:r>
      <w:r w:rsidR="000D1303" w:rsidRPr="00003B30">
        <w:rPr>
          <w:rFonts w:ascii="Times New Roman" w:hAnsi="Times New Roman" w:cs="Times New Roman"/>
          <w:sz w:val="24"/>
          <w:szCs w:val="24"/>
        </w:rPr>
        <w:t xml:space="preserve">to </w:t>
      </w:r>
      <w:r w:rsidR="002B2186" w:rsidRPr="00003B30">
        <w:rPr>
          <w:rFonts w:ascii="Times New Roman" w:hAnsi="Times New Roman" w:cs="Times New Roman"/>
          <w:sz w:val="24"/>
          <w:szCs w:val="24"/>
        </w:rPr>
        <w:t>examine whether it was competent for the Labour Court to entertain the application for damages in the manner that it was brought.</w:t>
      </w:r>
    </w:p>
    <w:p w:rsidR="00A33D15" w:rsidRPr="00003B30" w:rsidRDefault="00A33D15" w:rsidP="00C03483">
      <w:pPr>
        <w:pStyle w:val="NoSpacing"/>
        <w:tabs>
          <w:tab w:val="left" w:pos="1134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5D41" w:rsidRPr="00003B30" w:rsidRDefault="00A33D15" w:rsidP="00C03483">
      <w:pPr>
        <w:pStyle w:val="NoSpacing"/>
        <w:tabs>
          <w:tab w:val="left" w:pos="1134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B30">
        <w:rPr>
          <w:rFonts w:ascii="Times New Roman" w:hAnsi="Times New Roman" w:cs="Times New Roman"/>
          <w:sz w:val="24"/>
          <w:szCs w:val="24"/>
        </w:rPr>
        <w:tab/>
      </w:r>
      <w:r w:rsidR="002B2186" w:rsidRPr="00003B30">
        <w:rPr>
          <w:rFonts w:ascii="Times New Roman" w:hAnsi="Times New Roman" w:cs="Times New Roman"/>
          <w:sz w:val="24"/>
          <w:szCs w:val="24"/>
        </w:rPr>
        <w:t>In terms of s 5 (4) of the Labour Act</w:t>
      </w:r>
      <w:r w:rsidR="000D1303" w:rsidRPr="00003B30">
        <w:rPr>
          <w:rFonts w:ascii="Times New Roman" w:hAnsi="Times New Roman" w:cs="Times New Roman"/>
          <w:sz w:val="24"/>
          <w:szCs w:val="24"/>
        </w:rPr>
        <w:t>,</w:t>
      </w:r>
      <w:r w:rsidR="002B2186" w:rsidRPr="00003B30">
        <w:rPr>
          <w:rFonts w:ascii="Times New Roman" w:hAnsi="Times New Roman" w:cs="Times New Roman"/>
          <w:sz w:val="24"/>
          <w:szCs w:val="24"/>
        </w:rPr>
        <w:t xml:space="preserve"> any person who is aggrieved by any act or omission of an employer in contravention of </w:t>
      </w:r>
      <w:r w:rsidR="000D1303" w:rsidRPr="00003B30">
        <w:rPr>
          <w:rFonts w:ascii="Times New Roman" w:hAnsi="Times New Roman" w:cs="Times New Roman"/>
          <w:sz w:val="24"/>
          <w:szCs w:val="24"/>
        </w:rPr>
        <w:t>subs</w:t>
      </w:r>
      <w:r w:rsidR="002B2186" w:rsidRPr="00003B30">
        <w:rPr>
          <w:rFonts w:ascii="Times New Roman" w:hAnsi="Times New Roman" w:cs="Times New Roman"/>
          <w:sz w:val="24"/>
          <w:szCs w:val="24"/>
        </w:rPr>
        <w:t xml:space="preserve"> (1) of </w:t>
      </w:r>
      <w:r w:rsidR="000D1303" w:rsidRPr="00003B30">
        <w:rPr>
          <w:rFonts w:ascii="Times New Roman" w:hAnsi="Times New Roman" w:cs="Times New Roman"/>
          <w:sz w:val="24"/>
          <w:szCs w:val="24"/>
        </w:rPr>
        <w:t xml:space="preserve">s </w:t>
      </w:r>
      <w:r w:rsidR="002B2186" w:rsidRPr="00003B30">
        <w:rPr>
          <w:rFonts w:ascii="Times New Roman" w:hAnsi="Times New Roman" w:cs="Times New Roman"/>
          <w:sz w:val="24"/>
          <w:szCs w:val="24"/>
        </w:rPr>
        <w:t xml:space="preserve">5 shall be entitled to </w:t>
      </w:r>
      <w:r w:rsidR="00801E71" w:rsidRPr="00003B30">
        <w:rPr>
          <w:rFonts w:ascii="Times New Roman" w:hAnsi="Times New Roman" w:cs="Times New Roman"/>
          <w:sz w:val="24"/>
          <w:szCs w:val="24"/>
        </w:rPr>
        <w:t>claim</w:t>
      </w:r>
      <w:r w:rsidR="002B2186" w:rsidRPr="00003B30">
        <w:rPr>
          <w:rFonts w:ascii="Times New Roman" w:hAnsi="Times New Roman" w:cs="Times New Roman"/>
          <w:sz w:val="24"/>
          <w:szCs w:val="24"/>
        </w:rPr>
        <w:t xml:space="preserve"> or apply under Part XII</w:t>
      </w:r>
      <w:r w:rsidR="00801E71" w:rsidRPr="00003B30">
        <w:rPr>
          <w:rFonts w:ascii="Times New Roman" w:hAnsi="Times New Roman" w:cs="Times New Roman"/>
          <w:sz w:val="24"/>
          <w:szCs w:val="24"/>
        </w:rPr>
        <w:t xml:space="preserve"> of the Act</w:t>
      </w:r>
      <w:r w:rsidR="000D1303" w:rsidRPr="00003B30">
        <w:rPr>
          <w:rFonts w:ascii="Times New Roman" w:hAnsi="Times New Roman" w:cs="Times New Roman"/>
          <w:sz w:val="24"/>
          <w:szCs w:val="24"/>
        </w:rPr>
        <w:t>,</w:t>
      </w:r>
      <w:r w:rsidR="00801E71" w:rsidRPr="00003B30">
        <w:rPr>
          <w:rFonts w:ascii="Times New Roman" w:hAnsi="Times New Roman" w:cs="Times New Roman"/>
          <w:sz w:val="24"/>
          <w:szCs w:val="24"/>
        </w:rPr>
        <w:t xml:space="preserve"> </w:t>
      </w:r>
      <w:r w:rsidR="00801E71" w:rsidRPr="00003B30">
        <w:rPr>
          <w:rFonts w:ascii="Times New Roman" w:hAnsi="Times New Roman" w:cs="Times New Roman"/>
          <w:i/>
          <w:sz w:val="24"/>
          <w:szCs w:val="24"/>
        </w:rPr>
        <w:t>inter alia</w:t>
      </w:r>
      <w:r w:rsidR="000D1303" w:rsidRPr="00003B30">
        <w:rPr>
          <w:rFonts w:ascii="Times New Roman" w:hAnsi="Times New Roman" w:cs="Times New Roman"/>
          <w:sz w:val="24"/>
          <w:szCs w:val="24"/>
        </w:rPr>
        <w:t>,</w:t>
      </w:r>
      <w:r w:rsidR="00801E71" w:rsidRPr="00003B3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01E71" w:rsidRPr="00003B30">
        <w:rPr>
          <w:rFonts w:ascii="Times New Roman" w:hAnsi="Times New Roman" w:cs="Times New Roman"/>
          <w:sz w:val="24"/>
          <w:szCs w:val="24"/>
        </w:rPr>
        <w:t>for damages.</w:t>
      </w:r>
    </w:p>
    <w:p w:rsidR="00735D41" w:rsidRPr="00003B30" w:rsidRDefault="00735D41" w:rsidP="00C03483">
      <w:pPr>
        <w:pStyle w:val="NoSpacing"/>
        <w:tabs>
          <w:tab w:val="left" w:pos="1134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186D" w:rsidRPr="00003B30" w:rsidRDefault="00735D41" w:rsidP="00C03483">
      <w:pPr>
        <w:pStyle w:val="NoSpacing"/>
        <w:tabs>
          <w:tab w:val="left" w:pos="1134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B30">
        <w:rPr>
          <w:rFonts w:ascii="Times New Roman" w:hAnsi="Times New Roman" w:cs="Times New Roman"/>
          <w:sz w:val="24"/>
          <w:szCs w:val="24"/>
        </w:rPr>
        <w:tab/>
      </w:r>
      <w:r w:rsidR="003C186D" w:rsidRPr="00003B30">
        <w:rPr>
          <w:rFonts w:ascii="Times New Roman" w:hAnsi="Times New Roman" w:cs="Times New Roman"/>
          <w:sz w:val="24"/>
          <w:szCs w:val="24"/>
        </w:rPr>
        <w:t>Part XII deals with resolution of disputes and unfair labour practices.  It is the part that requires a dispute to be brought to a Labour Officer for conciliation and the procedure that is followed thereunder.</w:t>
      </w:r>
    </w:p>
    <w:p w:rsidR="003C186D" w:rsidRPr="00003B30" w:rsidRDefault="003C186D" w:rsidP="003C186D">
      <w:pPr>
        <w:pStyle w:val="NoSpacing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735D41" w:rsidRPr="00003B30" w:rsidRDefault="003C186D" w:rsidP="003C186D">
      <w:pPr>
        <w:pStyle w:val="NoSpacing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03B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050F" w:rsidRPr="00003B30" w:rsidRDefault="00735D41" w:rsidP="00C03483">
      <w:pPr>
        <w:pStyle w:val="NoSpacing"/>
        <w:tabs>
          <w:tab w:val="left" w:pos="1134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B30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3C186D" w:rsidRPr="00003B30">
        <w:rPr>
          <w:rFonts w:ascii="Times New Roman" w:hAnsi="Times New Roman" w:cs="Times New Roman"/>
          <w:sz w:val="24"/>
          <w:szCs w:val="24"/>
        </w:rPr>
        <w:t>Clearly, therefore, the applicant brought the claim for damages pre-maturely before the Labour Court. The court could only be engaged in that</w:t>
      </w:r>
      <w:r w:rsidR="001B3D9F" w:rsidRPr="00003B30">
        <w:rPr>
          <w:rFonts w:ascii="Times New Roman" w:hAnsi="Times New Roman" w:cs="Times New Roman"/>
          <w:sz w:val="24"/>
          <w:szCs w:val="24"/>
        </w:rPr>
        <w:t xml:space="preserve"> regard after conciliation proceedings or after arbitration in terms of the old provisions of the Act.</w:t>
      </w:r>
    </w:p>
    <w:p w:rsidR="00FE5489" w:rsidRPr="00003B30" w:rsidRDefault="00FE5489" w:rsidP="00FE5489">
      <w:pPr>
        <w:pStyle w:val="NoSpacing"/>
        <w:tabs>
          <w:tab w:val="left" w:pos="1134"/>
        </w:tabs>
        <w:spacing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8537E" w:rsidRPr="00003B30" w:rsidRDefault="00FE5489" w:rsidP="00FE5489">
      <w:pPr>
        <w:pStyle w:val="NoSpacing"/>
        <w:tabs>
          <w:tab w:val="left" w:pos="1440"/>
        </w:tabs>
        <w:spacing w:line="48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03B30">
        <w:rPr>
          <w:rFonts w:ascii="Times New Roman" w:hAnsi="Times New Roman" w:cs="Times New Roman"/>
          <w:sz w:val="24"/>
          <w:szCs w:val="24"/>
        </w:rPr>
        <w:tab/>
      </w:r>
      <w:r w:rsidR="006E687D" w:rsidRPr="00003B30">
        <w:rPr>
          <w:rFonts w:ascii="Times New Roman" w:hAnsi="Times New Roman" w:cs="Times New Roman"/>
          <w:sz w:val="24"/>
          <w:szCs w:val="24"/>
        </w:rPr>
        <w:t>The Labour Court cannot be faulted for declining jurisdiction because the applicant had not</w:t>
      </w:r>
      <w:r w:rsidR="007431F8" w:rsidRPr="00003B30">
        <w:rPr>
          <w:rFonts w:ascii="Times New Roman" w:hAnsi="Times New Roman" w:cs="Times New Roman"/>
          <w:sz w:val="24"/>
          <w:szCs w:val="24"/>
        </w:rPr>
        <w:t xml:space="preserve"> </w:t>
      </w:r>
      <w:r w:rsidR="006E687D" w:rsidRPr="00003B30">
        <w:rPr>
          <w:rFonts w:ascii="Times New Roman" w:hAnsi="Times New Roman" w:cs="Times New Roman"/>
          <w:sz w:val="24"/>
          <w:szCs w:val="24"/>
        </w:rPr>
        <w:t>exhausted domestic remedies</w:t>
      </w:r>
      <w:r w:rsidR="007431F8" w:rsidRPr="00003B30">
        <w:rPr>
          <w:rFonts w:ascii="Times New Roman" w:hAnsi="Times New Roman" w:cs="Times New Roman"/>
          <w:sz w:val="24"/>
          <w:szCs w:val="24"/>
        </w:rPr>
        <w:t xml:space="preserve"> available to him. Any intended appeal has no prospects of success. I am therefore unable to grant leave to appeal. While costs should </w:t>
      </w:r>
      <w:r w:rsidR="00164A7E" w:rsidRPr="00003B30">
        <w:rPr>
          <w:rFonts w:ascii="Times New Roman" w:hAnsi="Times New Roman" w:cs="Times New Roman"/>
          <w:sz w:val="24"/>
          <w:szCs w:val="24"/>
        </w:rPr>
        <w:t xml:space="preserve">ordinarily </w:t>
      </w:r>
      <w:r w:rsidR="007431F8" w:rsidRPr="00003B30">
        <w:rPr>
          <w:rFonts w:ascii="Times New Roman" w:hAnsi="Times New Roman" w:cs="Times New Roman"/>
          <w:sz w:val="24"/>
          <w:szCs w:val="24"/>
        </w:rPr>
        <w:t>follow the results</w:t>
      </w:r>
      <w:r w:rsidR="00EA1982" w:rsidRPr="00003B30">
        <w:rPr>
          <w:rFonts w:ascii="Times New Roman" w:hAnsi="Times New Roman" w:cs="Times New Roman"/>
          <w:sz w:val="24"/>
          <w:szCs w:val="24"/>
        </w:rPr>
        <w:t xml:space="preserve">, I am not persuaded that they </w:t>
      </w:r>
      <w:r w:rsidR="00164A7E" w:rsidRPr="00003B30">
        <w:rPr>
          <w:rFonts w:ascii="Times New Roman" w:hAnsi="Times New Roman" w:cs="Times New Roman"/>
          <w:sz w:val="24"/>
          <w:szCs w:val="24"/>
        </w:rPr>
        <w:t>should be</w:t>
      </w:r>
      <w:r w:rsidR="00EA1982" w:rsidRPr="00003B30">
        <w:rPr>
          <w:rFonts w:ascii="Times New Roman" w:hAnsi="Times New Roman" w:cs="Times New Roman"/>
          <w:sz w:val="24"/>
          <w:szCs w:val="24"/>
        </w:rPr>
        <w:t xml:space="preserve"> on the </w:t>
      </w:r>
      <w:r w:rsidR="00164A7E" w:rsidRPr="00003B30">
        <w:rPr>
          <w:rFonts w:ascii="Times New Roman" w:hAnsi="Times New Roman" w:cs="Times New Roman"/>
          <w:sz w:val="24"/>
          <w:szCs w:val="24"/>
        </w:rPr>
        <w:t xml:space="preserve">adverse </w:t>
      </w:r>
      <w:r w:rsidR="00B07E96" w:rsidRPr="00003B30">
        <w:rPr>
          <w:rFonts w:ascii="Times New Roman" w:hAnsi="Times New Roman" w:cs="Times New Roman"/>
          <w:sz w:val="24"/>
          <w:szCs w:val="24"/>
        </w:rPr>
        <w:t xml:space="preserve">scale </w:t>
      </w:r>
      <w:r w:rsidR="00164A7E" w:rsidRPr="00003B30">
        <w:rPr>
          <w:rFonts w:ascii="Times New Roman" w:hAnsi="Times New Roman" w:cs="Times New Roman"/>
          <w:sz w:val="24"/>
          <w:szCs w:val="24"/>
        </w:rPr>
        <w:t xml:space="preserve">as urged by Mr </w:t>
      </w:r>
      <w:r w:rsidR="00164A7E" w:rsidRPr="00003B30">
        <w:rPr>
          <w:rFonts w:ascii="Times New Roman" w:hAnsi="Times New Roman" w:cs="Times New Roman"/>
          <w:i/>
          <w:sz w:val="24"/>
          <w:szCs w:val="24"/>
        </w:rPr>
        <w:t>Bhebhe</w:t>
      </w:r>
      <w:r w:rsidR="00164A7E" w:rsidRPr="00003B30">
        <w:rPr>
          <w:rFonts w:ascii="Times New Roman" w:hAnsi="Times New Roman" w:cs="Times New Roman"/>
          <w:sz w:val="24"/>
          <w:szCs w:val="24"/>
        </w:rPr>
        <w:t xml:space="preserve"> for the respondent.</w:t>
      </w:r>
    </w:p>
    <w:p w:rsidR="0068537E" w:rsidRPr="00003B30" w:rsidRDefault="0068537E" w:rsidP="00FE5489">
      <w:pPr>
        <w:pStyle w:val="NoSpacing"/>
        <w:tabs>
          <w:tab w:val="left" w:pos="1440"/>
        </w:tabs>
        <w:spacing w:line="48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FE5489" w:rsidRPr="00003B30" w:rsidRDefault="0068537E" w:rsidP="00FE5489">
      <w:pPr>
        <w:pStyle w:val="NoSpacing"/>
        <w:tabs>
          <w:tab w:val="left" w:pos="1440"/>
        </w:tabs>
        <w:spacing w:line="48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03B30">
        <w:rPr>
          <w:rFonts w:ascii="Times New Roman" w:hAnsi="Times New Roman" w:cs="Times New Roman"/>
          <w:sz w:val="24"/>
          <w:szCs w:val="24"/>
        </w:rPr>
        <w:tab/>
      </w:r>
      <w:r w:rsidR="00EA1982" w:rsidRPr="00003B30">
        <w:rPr>
          <w:rFonts w:ascii="Times New Roman" w:hAnsi="Times New Roman" w:cs="Times New Roman"/>
          <w:sz w:val="24"/>
          <w:szCs w:val="24"/>
        </w:rPr>
        <w:t>Accordingly the application is hereby dismissed with costs.</w:t>
      </w:r>
    </w:p>
    <w:p w:rsidR="00E47263" w:rsidRPr="00003B30" w:rsidRDefault="00E47263" w:rsidP="00FE5489">
      <w:pPr>
        <w:pStyle w:val="NoSpacing"/>
        <w:tabs>
          <w:tab w:val="left" w:pos="1440"/>
        </w:tabs>
        <w:spacing w:line="48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EA1982" w:rsidRPr="00003B30" w:rsidRDefault="00E47263" w:rsidP="00EA1982">
      <w:pPr>
        <w:pStyle w:val="NoSpacing"/>
        <w:tabs>
          <w:tab w:val="left" w:pos="1440"/>
        </w:tabs>
        <w:spacing w:line="48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03B30">
        <w:rPr>
          <w:rFonts w:ascii="Times New Roman" w:hAnsi="Times New Roman" w:cs="Times New Roman"/>
          <w:sz w:val="24"/>
          <w:szCs w:val="24"/>
        </w:rPr>
        <w:tab/>
      </w:r>
    </w:p>
    <w:p w:rsidR="00223ED4" w:rsidRPr="00003B30" w:rsidRDefault="00223ED4" w:rsidP="0060678E">
      <w:pPr>
        <w:pStyle w:val="NoSpacing"/>
        <w:tabs>
          <w:tab w:val="left" w:pos="72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3ED4" w:rsidRPr="00003B30" w:rsidRDefault="00EA1982" w:rsidP="0060678E">
      <w:pPr>
        <w:pStyle w:val="NoSpacing"/>
        <w:tabs>
          <w:tab w:val="left" w:pos="72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B30">
        <w:rPr>
          <w:rFonts w:ascii="Times New Roman" w:hAnsi="Times New Roman" w:cs="Times New Roman"/>
          <w:i/>
          <w:sz w:val="24"/>
          <w:szCs w:val="24"/>
        </w:rPr>
        <w:t>Kantor &amp; Immerman</w:t>
      </w:r>
      <w:r w:rsidR="00223ED4" w:rsidRPr="00003B30">
        <w:rPr>
          <w:rFonts w:ascii="Times New Roman" w:hAnsi="Times New Roman" w:cs="Times New Roman"/>
          <w:sz w:val="24"/>
          <w:szCs w:val="24"/>
        </w:rPr>
        <w:t>, respondent’s legal practitioners</w:t>
      </w:r>
    </w:p>
    <w:p w:rsidR="00223ED4" w:rsidRPr="00003B30" w:rsidRDefault="00223ED4" w:rsidP="0060678E">
      <w:pPr>
        <w:pStyle w:val="NoSpacing"/>
        <w:tabs>
          <w:tab w:val="left" w:pos="72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23ED4" w:rsidRPr="00003B30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74FC" w:rsidRDefault="00D674FC" w:rsidP="00327FE2">
      <w:pPr>
        <w:spacing w:after="0" w:line="240" w:lineRule="auto"/>
      </w:pPr>
      <w:r>
        <w:separator/>
      </w:r>
    </w:p>
  </w:endnote>
  <w:endnote w:type="continuationSeparator" w:id="0">
    <w:p w:rsidR="00D674FC" w:rsidRDefault="00D674FC" w:rsidP="00327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74FC" w:rsidRDefault="00D674FC" w:rsidP="00327FE2">
      <w:pPr>
        <w:spacing w:after="0" w:line="240" w:lineRule="auto"/>
      </w:pPr>
      <w:r>
        <w:separator/>
      </w:r>
    </w:p>
  </w:footnote>
  <w:footnote w:type="continuationSeparator" w:id="0">
    <w:p w:rsidR="00D674FC" w:rsidRDefault="00D674FC" w:rsidP="00327F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1ABA" w:rsidRDefault="00F01ABA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3736"/>
              <wp:effectExtent l="0" t="0" r="0" b="635"/>
              <wp:wrapNone/>
              <wp:docPr id="220" name="Text Box 2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373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1ABA" w:rsidRPr="00D82719" w:rsidRDefault="00F01AB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noProof/>
                              <w:sz w:val="24"/>
                              <w:szCs w:val="24"/>
                            </w:rPr>
                          </w:pPr>
                          <w:r w:rsidRPr="00D82719">
                            <w:rPr>
                              <w:rFonts w:ascii="Times New Roman" w:hAnsi="Times New Roman"/>
                              <w:noProof/>
                              <w:sz w:val="24"/>
                              <w:szCs w:val="24"/>
                            </w:rPr>
                            <w:t xml:space="preserve">Judgment No. SC </w:t>
                          </w:r>
                          <w:r w:rsidR="00003B30">
                            <w:rPr>
                              <w:rFonts w:ascii="Times New Roman" w:hAnsi="Times New Roman"/>
                              <w:noProof/>
                              <w:sz w:val="24"/>
                              <w:szCs w:val="24"/>
                            </w:rPr>
                            <w:t>105</w:t>
                          </w:r>
                          <w:r w:rsidRPr="00D82719">
                            <w:rPr>
                              <w:rFonts w:ascii="Times New Roman" w:hAnsi="Times New Roman"/>
                              <w:noProof/>
                              <w:sz w:val="24"/>
                              <w:szCs w:val="24"/>
                            </w:rPr>
                            <w:t>/22</w:t>
                          </w:r>
                        </w:p>
                        <w:p w:rsidR="00F01ABA" w:rsidRPr="00D82719" w:rsidRDefault="00F01AB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noProof/>
                              <w:sz w:val="24"/>
                              <w:szCs w:val="24"/>
                            </w:rPr>
                          </w:pPr>
                          <w:r w:rsidRPr="00D82719">
                            <w:rPr>
                              <w:rFonts w:ascii="Times New Roman" w:hAnsi="Times New Roman"/>
                              <w:noProof/>
                              <w:sz w:val="24"/>
                              <w:szCs w:val="24"/>
                            </w:rPr>
                            <w:t xml:space="preserve">Civil Appeal No. SC </w:t>
                          </w:r>
                          <w:r w:rsidR="005D4E9F">
                            <w:rPr>
                              <w:rFonts w:ascii="Times New Roman" w:hAnsi="Times New Roman"/>
                              <w:noProof/>
                              <w:sz w:val="24"/>
                              <w:szCs w:val="24"/>
                            </w:rPr>
                            <w:t>982</w:t>
                          </w:r>
                          <w:r w:rsidRPr="00D82719">
                            <w:rPr>
                              <w:rFonts w:ascii="Times New Roman" w:hAnsi="Times New Roman"/>
                              <w:noProof/>
                              <w:sz w:val="24"/>
                              <w:szCs w:val="24"/>
                            </w:rPr>
                            <w:t>/</w:t>
                          </w:r>
                          <w:r w:rsidR="005D4E9F">
                            <w:rPr>
                              <w:rFonts w:ascii="Times New Roman" w:hAnsi="Times New Roman"/>
                              <w:noProof/>
                              <w:sz w:val="24"/>
                              <w:szCs w:val="24"/>
                            </w:rPr>
                            <w:t>18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0" o:spid="_x0000_s1026" type="#_x0000_t202" style="position:absolute;margin-left:0;margin-top:0;width:468pt;height:13.7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" o:allowincell="f" filled="f" stroked="f">
              <v:textbox style="mso-fit-shape-to-text:t" inset=",0,,0">
                <w:txbxContent>
                  <w:p w:rsidR="00F01ABA" w:rsidRPr="00D82719" w:rsidRDefault="00F01AB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noProof/>
                        <w:sz w:val="24"/>
                        <w:szCs w:val="24"/>
                      </w:rPr>
                    </w:pPr>
                    <w:r w:rsidRPr="00D82719">
                      <w:rPr>
                        <w:rFonts w:ascii="Times New Roman" w:hAnsi="Times New Roman"/>
                        <w:noProof/>
                        <w:sz w:val="24"/>
                        <w:szCs w:val="24"/>
                      </w:rPr>
                      <w:t xml:space="preserve">Judgment No. SC </w:t>
                    </w:r>
                    <w:r w:rsidR="00003B30">
                      <w:rPr>
                        <w:rFonts w:ascii="Times New Roman" w:hAnsi="Times New Roman"/>
                        <w:noProof/>
                        <w:sz w:val="24"/>
                        <w:szCs w:val="24"/>
                      </w:rPr>
                      <w:t>105</w:t>
                    </w:r>
                    <w:r w:rsidRPr="00D82719">
                      <w:rPr>
                        <w:rFonts w:ascii="Times New Roman" w:hAnsi="Times New Roman"/>
                        <w:noProof/>
                        <w:sz w:val="24"/>
                        <w:szCs w:val="24"/>
                      </w:rPr>
                      <w:t>/22</w:t>
                    </w:r>
                  </w:p>
                  <w:p w:rsidR="00F01ABA" w:rsidRPr="00D82719" w:rsidRDefault="00F01AB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noProof/>
                        <w:sz w:val="24"/>
                        <w:szCs w:val="24"/>
                      </w:rPr>
                    </w:pPr>
                    <w:r w:rsidRPr="00D82719">
                      <w:rPr>
                        <w:rFonts w:ascii="Times New Roman" w:hAnsi="Times New Roman"/>
                        <w:noProof/>
                        <w:sz w:val="24"/>
                        <w:szCs w:val="24"/>
                      </w:rPr>
                      <w:t xml:space="preserve">Civil Appeal No. SC </w:t>
                    </w:r>
                    <w:r w:rsidR="005D4E9F">
                      <w:rPr>
                        <w:rFonts w:ascii="Times New Roman" w:hAnsi="Times New Roman"/>
                        <w:noProof/>
                        <w:sz w:val="24"/>
                        <w:szCs w:val="24"/>
                      </w:rPr>
                      <w:t>982</w:t>
                    </w:r>
                    <w:r w:rsidRPr="00D82719">
                      <w:rPr>
                        <w:rFonts w:ascii="Times New Roman" w:hAnsi="Times New Roman"/>
                        <w:noProof/>
                        <w:sz w:val="24"/>
                        <w:szCs w:val="24"/>
                      </w:rPr>
                      <w:t>/</w:t>
                    </w:r>
                    <w:r w:rsidR="005D4E9F">
                      <w:rPr>
                        <w:rFonts w:ascii="Times New Roman" w:hAnsi="Times New Roman"/>
                        <w:noProof/>
                        <w:sz w:val="24"/>
                        <w:szCs w:val="24"/>
                      </w:rPr>
                      <w:t>18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911860" cy="170815"/>
              <wp:effectExtent l="0" t="0" r="0" b="635"/>
              <wp:wrapNone/>
              <wp:docPr id="221" name="Text Box 2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186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:rsidR="00F01ABA" w:rsidRDefault="00F01ABA">
                          <w:pPr>
                            <w:spacing w:after="0" w:line="240" w:lineRule="auto"/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411833" w:rsidRPr="00411833">
                            <w:rPr>
                              <w:noProof/>
                              <w:color w:val="FFFFFF" w:themeColor="background1"/>
                            </w:rPr>
                            <w:t>1</w:t>
                          </w:r>
                          <w:r>
                            <w:rPr>
                              <w:noProof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1" o:spid="_x0000_s1027" type="#_x0000_t202" style="position:absolute;margin-left:20.6pt;margin-top:0;width:71.8pt;height:13.45pt;z-index:251659264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center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" o:allowincell="f" fillcolor="#a8d08d [1945]" stroked="f">
              <v:textbox style="mso-fit-shape-to-text:t" inset=",0,,0">
                <w:txbxContent>
                  <w:p w:rsidR="00F01ABA" w:rsidRDefault="00F01ABA">
                    <w:pPr>
                      <w:spacing w:after="0" w:line="240" w:lineRule="auto"/>
                      <w:rPr>
                        <w:color w:val="FFFFFF" w:themeColor="background1"/>
                      </w:rP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411833" w:rsidRPr="00411833">
                      <w:rPr>
                        <w:noProof/>
                        <w:color w:val="FFFFFF" w:themeColor="background1"/>
                      </w:rPr>
                      <w:t>1</w:t>
                    </w:r>
                    <w:r>
                      <w:rPr>
                        <w:noProof/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6E10BB"/>
    <w:multiLevelType w:val="hybridMultilevel"/>
    <w:tmpl w:val="5310EE1C"/>
    <w:lvl w:ilvl="0" w:tplc="CF5C76A0">
      <w:start w:val="1"/>
      <w:numFmt w:val="lowerLetter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36B23AE"/>
    <w:multiLevelType w:val="hybridMultilevel"/>
    <w:tmpl w:val="63E6C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863B53"/>
    <w:multiLevelType w:val="hybridMultilevel"/>
    <w:tmpl w:val="0F92A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CF73CC"/>
    <w:multiLevelType w:val="hybridMultilevel"/>
    <w:tmpl w:val="EA94EF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FE2"/>
    <w:rsid w:val="00003B30"/>
    <w:rsid w:val="00024AB6"/>
    <w:rsid w:val="000254A4"/>
    <w:rsid w:val="00067DBC"/>
    <w:rsid w:val="000A3E36"/>
    <w:rsid w:val="000D1303"/>
    <w:rsid w:val="000F7B72"/>
    <w:rsid w:val="00110218"/>
    <w:rsid w:val="0011746F"/>
    <w:rsid w:val="00145D41"/>
    <w:rsid w:val="00164A7E"/>
    <w:rsid w:val="001B1F7C"/>
    <w:rsid w:val="001B3D9F"/>
    <w:rsid w:val="001B5080"/>
    <w:rsid w:val="001C65D0"/>
    <w:rsid w:val="001F2D7D"/>
    <w:rsid w:val="001F739B"/>
    <w:rsid w:val="002124F2"/>
    <w:rsid w:val="002234FC"/>
    <w:rsid w:val="00223ED4"/>
    <w:rsid w:val="00236D62"/>
    <w:rsid w:val="00251560"/>
    <w:rsid w:val="00270745"/>
    <w:rsid w:val="0028792B"/>
    <w:rsid w:val="00296E2F"/>
    <w:rsid w:val="002B2186"/>
    <w:rsid w:val="002C7C02"/>
    <w:rsid w:val="00327FE2"/>
    <w:rsid w:val="00333294"/>
    <w:rsid w:val="0035050C"/>
    <w:rsid w:val="00355A5E"/>
    <w:rsid w:val="00365406"/>
    <w:rsid w:val="00371B8C"/>
    <w:rsid w:val="003A5053"/>
    <w:rsid w:val="003A588F"/>
    <w:rsid w:val="003C186D"/>
    <w:rsid w:val="003C25E3"/>
    <w:rsid w:val="003F480A"/>
    <w:rsid w:val="00411833"/>
    <w:rsid w:val="00422409"/>
    <w:rsid w:val="00437E9C"/>
    <w:rsid w:val="00444A81"/>
    <w:rsid w:val="00474DB4"/>
    <w:rsid w:val="004D514A"/>
    <w:rsid w:val="004E28A7"/>
    <w:rsid w:val="004E2E7B"/>
    <w:rsid w:val="00500ECF"/>
    <w:rsid w:val="00575270"/>
    <w:rsid w:val="005D1C81"/>
    <w:rsid w:val="005D4E9F"/>
    <w:rsid w:val="005F1E17"/>
    <w:rsid w:val="0060352C"/>
    <w:rsid w:val="0060678E"/>
    <w:rsid w:val="006620E8"/>
    <w:rsid w:val="0068537E"/>
    <w:rsid w:val="006A1446"/>
    <w:rsid w:val="006B738F"/>
    <w:rsid w:val="006D7743"/>
    <w:rsid w:val="006E3764"/>
    <w:rsid w:val="006E687D"/>
    <w:rsid w:val="007005EA"/>
    <w:rsid w:val="0071609C"/>
    <w:rsid w:val="00735D41"/>
    <w:rsid w:val="0073797F"/>
    <w:rsid w:val="007431F8"/>
    <w:rsid w:val="007A7CEF"/>
    <w:rsid w:val="007F1906"/>
    <w:rsid w:val="007F37CC"/>
    <w:rsid w:val="00801E71"/>
    <w:rsid w:val="008201DF"/>
    <w:rsid w:val="008524EC"/>
    <w:rsid w:val="00854262"/>
    <w:rsid w:val="008C38A6"/>
    <w:rsid w:val="008D3E4D"/>
    <w:rsid w:val="008E74A1"/>
    <w:rsid w:val="00920F0B"/>
    <w:rsid w:val="009C185D"/>
    <w:rsid w:val="009C47CE"/>
    <w:rsid w:val="009E647D"/>
    <w:rsid w:val="00A20577"/>
    <w:rsid w:val="00A22BD8"/>
    <w:rsid w:val="00A3360B"/>
    <w:rsid w:val="00A33D15"/>
    <w:rsid w:val="00A34B93"/>
    <w:rsid w:val="00AA6810"/>
    <w:rsid w:val="00B073AB"/>
    <w:rsid w:val="00B07E96"/>
    <w:rsid w:val="00B15E03"/>
    <w:rsid w:val="00B17001"/>
    <w:rsid w:val="00B579D7"/>
    <w:rsid w:val="00B60419"/>
    <w:rsid w:val="00B60FE3"/>
    <w:rsid w:val="00B816EF"/>
    <w:rsid w:val="00BA3462"/>
    <w:rsid w:val="00BA4195"/>
    <w:rsid w:val="00C03483"/>
    <w:rsid w:val="00C30F84"/>
    <w:rsid w:val="00C34D10"/>
    <w:rsid w:val="00C40190"/>
    <w:rsid w:val="00C75EEA"/>
    <w:rsid w:val="00C8629E"/>
    <w:rsid w:val="00CA5D45"/>
    <w:rsid w:val="00CD22D3"/>
    <w:rsid w:val="00D13169"/>
    <w:rsid w:val="00D271C5"/>
    <w:rsid w:val="00D56F0D"/>
    <w:rsid w:val="00D674FC"/>
    <w:rsid w:val="00D82719"/>
    <w:rsid w:val="00D937C8"/>
    <w:rsid w:val="00D97BB4"/>
    <w:rsid w:val="00DB425E"/>
    <w:rsid w:val="00DE3D8D"/>
    <w:rsid w:val="00DE48D1"/>
    <w:rsid w:val="00DF50CF"/>
    <w:rsid w:val="00E02353"/>
    <w:rsid w:val="00E06651"/>
    <w:rsid w:val="00E47263"/>
    <w:rsid w:val="00E6236A"/>
    <w:rsid w:val="00EA1982"/>
    <w:rsid w:val="00EF050F"/>
    <w:rsid w:val="00F01ABA"/>
    <w:rsid w:val="00F120C8"/>
    <w:rsid w:val="00F40F10"/>
    <w:rsid w:val="00F42A59"/>
    <w:rsid w:val="00F5231B"/>
    <w:rsid w:val="00F539D1"/>
    <w:rsid w:val="00F61827"/>
    <w:rsid w:val="00F8057E"/>
    <w:rsid w:val="00F935A6"/>
    <w:rsid w:val="00F96DF9"/>
    <w:rsid w:val="00FA2685"/>
    <w:rsid w:val="00FA5DC6"/>
    <w:rsid w:val="00FD2206"/>
    <w:rsid w:val="00FD2D47"/>
    <w:rsid w:val="00FE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659EEF1-A381-40ED-A1F0-D44C70DDD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7FE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7FE2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327FE2"/>
  </w:style>
  <w:style w:type="paragraph" w:styleId="Footer">
    <w:name w:val="footer"/>
    <w:basedOn w:val="Normal"/>
    <w:link w:val="FooterChar"/>
    <w:uiPriority w:val="99"/>
    <w:unhideWhenUsed/>
    <w:rsid w:val="00327FE2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327FE2"/>
  </w:style>
  <w:style w:type="paragraph" w:styleId="NoSpacing">
    <w:name w:val="No Spacing"/>
    <w:uiPriority w:val="1"/>
    <w:qFormat/>
    <w:rsid w:val="00327FE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03B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B3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9436F7-46DC-4743-9DB8-652FBDEBE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</dc:creator>
  <cp:keywords/>
  <dc:description/>
  <cp:lastModifiedBy>Microsoft account</cp:lastModifiedBy>
  <cp:revision>2</cp:revision>
  <cp:lastPrinted>2022-09-28T10:03:00Z</cp:lastPrinted>
  <dcterms:created xsi:type="dcterms:W3CDTF">2022-10-18T10:18:00Z</dcterms:created>
  <dcterms:modified xsi:type="dcterms:W3CDTF">2022-10-18T10:18:00Z</dcterms:modified>
</cp:coreProperties>
</file>