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5BC15" w14:textId="704A66C6" w:rsidR="000D337C" w:rsidRDefault="0067615B" w:rsidP="0067615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MEDIWOOL (PRIVATE)</w:t>
      </w:r>
      <w:r w:rsidR="000D337C">
        <w:rPr>
          <w:rFonts w:ascii="Times New Roman" w:hAnsi="Times New Roman" w:cs="Times New Roman"/>
          <w:sz w:val="24"/>
          <w:szCs w:val="24"/>
        </w:rPr>
        <w:t xml:space="preserve"> LIMITED</w:t>
      </w:r>
    </w:p>
    <w:p w14:paraId="349D53C3" w14:textId="3652D17A" w:rsidR="000D337C" w:rsidRDefault="00AA05E2" w:rsidP="00676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0D337C">
        <w:rPr>
          <w:rFonts w:ascii="Times New Roman" w:hAnsi="Times New Roman" w:cs="Times New Roman"/>
          <w:sz w:val="24"/>
          <w:szCs w:val="24"/>
        </w:rPr>
        <w:t>ersus</w:t>
      </w:r>
    </w:p>
    <w:p w14:paraId="1AC91318" w14:textId="76E9D8BA" w:rsidR="000D337C" w:rsidRDefault="000D337C" w:rsidP="00676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GILBERT KARENGA MASWERA</w:t>
      </w:r>
    </w:p>
    <w:p w14:paraId="1D632EEE" w14:textId="3B38AD14" w:rsidR="000D337C" w:rsidRDefault="0067615B" w:rsidP="00676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D337C">
        <w:rPr>
          <w:rFonts w:ascii="Times New Roman" w:hAnsi="Times New Roman" w:cs="Times New Roman"/>
          <w:sz w:val="24"/>
          <w:szCs w:val="24"/>
        </w:rPr>
        <w:t>nd</w:t>
      </w:r>
    </w:p>
    <w:p w14:paraId="3D5AE226" w14:textId="566E6449" w:rsidR="000D337C" w:rsidRDefault="000D337C" w:rsidP="00676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MESSENGER OF COURT NO.</w:t>
      </w:r>
    </w:p>
    <w:p w14:paraId="7391BD36" w14:textId="3632D11C" w:rsidR="000D337C" w:rsidRDefault="0067615B" w:rsidP="00676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D337C">
        <w:rPr>
          <w:rFonts w:ascii="Times New Roman" w:hAnsi="Times New Roman" w:cs="Times New Roman"/>
          <w:sz w:val="24"/>
          <w:szCs w:val="24"/>
        </w:rPr>
        <w:t xml:space="preserve">nd </w:t>
      </w:r>
    </w:p>
    <w:p w14:paraId="4726FDCC" w14:textId="51736081" w:rsidR="000D337C" w:rsidRDefault="000D337C" w:rsidP="00676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SWIFT DEBT COLLECTORS (PVT) LTD t/a RUBY AUCTIONS</w:t>
      </w:r>
    </w:p>
    <w:p w14:paraId="00BAE331" w14:textId="75CD0134" w:rsidR="000D337C" w:rsidRDefault="0067615B" w:rsidP="00676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0D337C">
        <w:rPr>
          <w:rFonts w:ascii="Times New Roman" w:hAnsi="Times New Roman" w:cs="Times New Roman"/>
          <w:sz w:val="24"/>
          <w:szCs w:val="24"/>
        </w:rPr>
        <w:t xml:space="preserve">nd </w:t>
      </w:r>
    </w:p>
    <w:p w14:paraId="60D0D9A9" w14:textId="7621B0ED" w:rsidR="000D337C" w:rsidRDefault="000D337C" w:rsidP="0067615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MACLOUD NESHIVA</w:t>
      </w:r>
    </w:p>
    <w:p w14:paraId="0C9A9563" w14:textId="77777777" w:rsidR="000D337C" w:rsidRDefault="000D337C" w:rsidP="000D337C">
      <w:pPr>
        <w:spacing w:after="0"/>
        <w:jc w:val="both"/>
        <w:rPr>
          <w:rFonts w:ascii="Times New Roman" w:hAnsi="Times New Roman" w:cs="Times New Roman"/>
          <w:sz w:val="24"/>
          <w:szCs w:val="24"/>
        </w:rPr>
      </w:pPr>
    </w:p>
    <w:p w14:paraId="26E20039" w14:textId="77777777" w:rsidR="000D337C" w:rsidRDefault="000D337C" w:rsidP="000D337C">
      <w:pPr>
        <w:spacing w:after="0"/>
        <w:jc w:val="both"/>
        <w:rPr>
          <w:rFonts w:ascii="Times New Roman" w:hAnsi="Times New Roman" w:cs="Times New Roman"/>
          <w:sz w:val="24"/>
          <w:szCs w:val="24"/>
        </w:rPr>
      </w:pPr>
    </w:p>
    <w:p w14:paraId="7C796019" w14:textId="77777777" w:rsidR="000D337C" w:rsidRPr="000D337C" w:rsidRDefault="000D337C" w:rsidP="0067615B">
      <w:pPr>
        <w:spacing w:after="0" w:line="240" w:lineRule="auto"/>
        <w:jc w:val="both"/>
        <w:rPr>
          <w:rFonts w:ascii="Times New Roman" w:hAnsi="Times New Roman" w:cs="Times New Roman"/>
          <w:sz w:val="24"/>
          <w:szCs w:val="24"/>
        </w:rPr>
      </w:pPr>
      <w:r w:rsidRPr="000D337C">
        <w:rPr>
          <w:rFonts w:ascii="Times New Roman" w:hAnsi="Times New Roman" w:cs="Times New Roman"/>
          <w:sz w:val="24"/>
          <w:szCs w:val="24"/>
        </w:rPr>
        <w:t>HIGH COURT OF ZIMBABWE</w:t>
      </w:r>
    </w:p>
    <w:p w14:paraId="5768A474" w14:textId="32040CA6" w:rsidR="000D337C" w:rsidRPr="0067615B" w:rsidRDefault="000D337C" w:rsidP="0067615B">
      <w:pPr>
        <w:spacing w:after="0" w:line="240" w:lineRule="auto"/>
        <w:jc w:val="both"/>
        <w:rPr>
          <w:rFonts w:ascii="Times New Roman" w:hAnsi="Times New Roman" w:cs="Times New Roman"/>
          <w:b/>
          <w:sz w:val="24"/>
          <w:szCs w:val="24"/>
        </w:rPr>
      </w:pPr>
      <w:r w:rsidRPr="0067615B">
        <w:rPr>
          <w:rFonts w:ascii="Times New Roman" w:hAnsi="Times New Roman" w:cs="Times New Roman"/>
          <w:b/>
          <w:sz w:val="24"/>
          <w:szCs w:val="24"/>
        </w:rPr>
        <w:t>MUSITHU J</w:t>
      </w:r>
    </w:p>
    <w:p w14:paraId="7AADC007" w14:textId="48BFDA6E" w:rsidR="000D337C" w:rsidRDefault="000D337C" w:rsidP="0067615B">
      <w:pPr>
        <w:spacing w:after="0" w:line="240" w:lineRule="auto"/>
        <w:jc w:val="both"/>
        <w:rPr>
          <w:rFonts w:ascii="Times New Roman" w:hAnsi="Times New Roman" w:cs="Times New Roman"/>
          <w:sz w:val="24"/>
          <w:szCs w:val="24"/>
        </w:rPr>
      </w:pPr>
      <w:r w:rsidRPr="000D337C">
        <w:rPr>
          <w:rFonts w:ascii="Times New Roman" w:hAnsi="Times New Roman" w:cs="Times New Roman"/>
          <w:sz w:val="24"/>
          <w:szCs w:val="24"/>
        </w:rPr>
        <w:t>HARARE,</w:t>
      </w:r>
      <w:r>
        <w:rPr>
          <w:rFonts w:ascii="Times New Roman" w:hAnsi="Times New Roman" w:cs="Times New Roman"/>
          <w:sz w:val="24"/>
          <w:szCs w:val="24"/>
        </w:rPr>
        <w:t xml:space="preserve"> 10 October 2024 and </w:t>
      </w:r>
      <w:r w:rsidR="0067615B">
        <w:rPr>
          <w:rFonts w:ascii="Times New Roman" w:hAnsi="Times New Roman" w:cs="Times New Roman"/>
          <w:sz w:val="24"/>
          <w:szCs w:val="24"/>
        </w:rPr>
        <w:t xml:space="preserve">13 </w:t>
      </w:r>
      <w:r>
        <w:rPr>
          <w:rFonts w:ascii="Times New Roman" w:hAnsi="Times New Roman" w:cs="Times New Roman"/>
          <w:sz w:val="24"/>
          <w:szCs w:val="24"/>
        </w:rPr>
        <w:t>March 2025</w:t>
      </w:r>
    </w:p>
    <w:p w14:paraId="3BF3F5CA" w14:textId="77777777" w:rsidR="000D337C" w:rsidRDefault="000D337C" w:rsidP="000D337C">
      <w:pPr>
        <w:spacing w:after="0"/>
        <w:jc w:val="both"/>
        <w:rPr>
          <w:rFonts w:ascii="Times New Roman" w:hAnsi="Times New Roman" w:cs="Times New Roman"/>
          <w:sz w:val="24"/>
          <w:szCs w:val="24"/>
        </w:rPr>
      </w:pPr>
    </w:p>
    <w:p w14:paraId="032B821C" w14:textId="77777777" w:rsidR="0067615B" w:rsidRDefault="0067615B" w:rsidP="000D337C">
      <w:pPr>
        <w:spacing w:after="0"/>
        <w:jc w:val="both"/>
        <w:rPr>
          <w:rFonts w:ascii="Times New Roman" w:hAnsi="Times New Roman" w:cs="Times New Roman"/>
          <w:sz w:val="24"/>
          <w:szCs w:val="24"/>
        </w:rPr>
      </w:pPr>
    </w:p>
    <w:p w14:paraId="5B302C15" w14:textId="7131D10D" w:rsidR="000D337C" w:rsidRDefault="000D337C" w:rsidP="000D337C">
      <w:pPr>
        <w:spacing w:after="0"/>
        <w:jc w:val="both"/>
        <w:rPr>
          <w:rFonts w:ascii="Times New Roman" w:hAnsi="Times New Roman" w:cs="Times New Roman"/>
          <w:b/>
          <w:bCs/>
          <w:sz w:val="24"/>
          <w:szCs w:val="24"/>
        </w:rPr>
      </w:pPr>
      <w:r w:rsidRPr="000D337C">
        <w:rPr>
          <w:rFonts w:ascii="Times New Roman" w:hAnsi="Times New Roman" w:cs="Times New Roman"/>
          <w:b/>
          <w:bCs/>
          <w:sz w:val="24"/>
          <w:szCs w:val="24"/>
        </w:rPr>
        <w:t>Opposed application-Review</w:t>
      </w:r>
    </w:p>
    <w:p w14:paraId="76857A90" w14:textId="77777777" w:rsidR="000D337C" w:rsidRDefault="000D337C" w:rsidP="000D337C">
      <w:pPr>
        <w:spacing w:after="0"/>
        <w:jc w:val="both"/>
        <w:rPr>
          <w:rFonts w:ascii="Times New Roman" w:hAnsi="Times New Roman" w:cs="Times New Roman"/>
          <w:b/>
          <w:bCs/>
          <w:sz w:val="24"/>
          <w:szCs w:val="24"/>
        </w:rPr>
      </w:pPr>
    </w:p>
    <w:p w14:paraId="372B1EF9" w14:textId="77777777" w:rsidR="0067615B" w:rsidRDefault="0067615B" w:rsidP="000D337C">
      <w:pPr>
        <w:spacing w:after="0"/>
        <w:jc w:val="both"/>
        <w:rPr>
          <w:rFonts w:ascii="Times New Roman" w:hAnsi="Times New Roman" w:cs="Times New Roman"/>
          <w:b/>
          <w:bCs/>
          <w:sz w:val="24"/>
          <w:szCs w:val="24"/>
        </w:rPr>
      </w:pPr>
    </w:p>
    <w:p w14:paraId="3A08565F" w14:textId="5EBCD29F" w:rsidR="000D337C" w:rsidRPr="000D337C" w:rsidRDefault="000D337C" w:rsidP="000D337C">
      <w:pPr>
        <w:spacing w:after="0"/>
        <w:jc w:val="both"/>
        <w:rPr>
          <w:rFonts w:ascii="Times New Roman" w:hAnsi="Times New Roman" w:cs="Times New Roman"/>
          <w:sz w:val="24"/>
          <w:szCs w:val="24"/>
        </w:rPr>
      </w:pPr>
      <w:proofErr w:type="spellStart"/>
      <w:r w:rsidRPr="000D337C">
        <w:rPr>
          <w:rFonts w:ascii="Times New Roman" w:hAnsi="Times New Roman" w:cs="Times New Roman"/>
          <w:sz w:val="24"/>
          <w:szCs w:val="24"/>
        </w:rPr>
        <w:t>M</w:t>
      </w:r>
      <w:r>
        <w:rPr>
          <w:rFonts w:ascii="Times New Roman" w:hAnsi="Times New Roman" w:cs="Times New Roman"/>
          <w:sz w:val="24"/>
          <w:szCs w:val="24"/>
        </w:rPr>
        <w:t>r</w:t>
      </w:r>
      <w:proofErr w:type="spellEnd"/>
      <w:r w:rsidRPr="000D337C">
        <w:rPr>
          <w:rFonts w:ascii="Times New Roman" w:hAnsi="Times New Roman" w:cs="Times New Roman"/>
          <w:sz w:val="24"/>
          <w:szCs w:val="24"/>
        </w:rPr>
        <w:t xml:space="preserve"> </w:t>
      </w:r>
      <w:r w:rsidRPr="000D337C">
        <w:rPr>
          <w:rFonts w:ascii="Times New Roman" w:hAnsi="Times New Roman" w:cs="Times New Roman"/>
          <w:i/>
          <w:iCs/>
          <w:sz w:val="24"/>
          <w:szCs w:val="24"/>
        </w:rPr>
        <w:t xml:space="preserve">E T </w:t>
      </w:r>
      <w:proofErr w:type="spellStart"/>
      <w:r w:rsidRPr="000D337C">
        <w:rPr>
          <w:rFonts w:ascii="Times New Roman" w:hAnsi="Times New Roman" w:cs="Times New Roman"/>
          <w:i/>
          <w:iCs/>
          <w:sz w:val="24"/>
          <w:szCs w:val="24"/>
        </w:rPr>
        <w:t>Muhlekiwa</w:t>
      </w:r>
      <w:proofErr w:type="spellEnd"/>
      <w:r w:rsidRPr="000D337C">
        <w:rPr>
          <w:rFonts w:ascii="Times New Roman" w:hAnsi="Times New Roman" w:cs="Times New Roman"/>
          <w:sz w:val="24"/>
          <w:szCs w:val="24"/>
        </w:rPr>
        <w:t xml:space="preserve"> for the applicant</w:t>
      </w:r>
    </w:p>
    <w:p w14:paraId="43516A32" w14:textId="0BA4BD4F" w:rsidR="000D337C" w:rsidRPr="000D337C" w:rsidRDefault="000D337C" w:rsidP="000D337C">
      <w:pPr>
        <w:spacing w:after="0"/>
        <w:jc w:val="both"/>
        <w:rPr>
          <w:rFonts w:ascii="Times New Roman" w:hAnsi="Times New Roman" w:cs="Times New Roman"/>
          <w:sz w:val="24"/>
          <w:szCs w:val="24"/>
        </w:rPr>
      </w:pPr>
      <w:proofErr w:type="spellStart"/>
      <w:r w:rsidRPr="000D337C">
        <w:rPr>
          <w:rFonts w:ascii="Times New Roman" w:hAnsi="Times New Roman" w:cs="Times New Roman"/>
          <w:sz w:val="24"/>
          <w:szCs w:val="24"/>
        </w:rPr>
        <w:t>Mr</w:t>
      </w:r>
      <w:proofErr w:type="spellEnd"/>
      <w:r w:rsidRPr="000D337C">
        <w:rPr>
          <w:rFonts w:ascii="Times New Roman" w:hAnsi="Times New Roman" w:cs="Times New Roman"/>
          <w:sz w:val="24"/>
          <w:szCs w:val="24"/>
        </w:rPr>
        <w:t xml:space="preserve"> </w:t>
      </w:r>
      <w:r w:rsidRPr="000D337C">
        <w:rPr>
          <w:rFonts w:ascii="Times New Roman" w:hAnsi="Times New Roman" w:cs="Times New Roman"/>
          <w:i/>
          <w:iCs/>
          <w:sz w:val="24"/>
          <w:szCs w:val="24"/>
        </w:rPr>
        <w:t xml:space="preserve">P </w:t>
      </w:r>
      <w:proofErr w:type="spellStart"/>
      <w:r w:rsidRPr="000D337C">
        <w:rPr>
          <w:rFonts w:ascii="Times New Roman" w:hAnsi="Times New Roman" w:cs="Times New Roman"/>
          <w:i/>
          <w:iCs/>
          <w:sz w:val="24"/>
          <w:szCs w:val="24"/>
        </w:rPr>
        <w:t>Tichaona</w:t>
      </w:r>
      <w:proofErr w:type="spellEnd"/>
      <w:r w:rsidRPr="000D337C">
        <w:rPr>
          <w:rFonts w:ascii="Times New Roman" w:hAnsi="Times New Roman" w:cs="Times New Roman"/>
          <w:sz w:val="24"/>
          <w:szCs w:val="24"/>
        </w:rPr>
        <w:t xml:space="preserve"> for the 1</w:t>
      </w:r>
      <w:r w:rsidRPr="000D337C">
        <w:rPr>
          <w:rFonts w:ascii="Times New Roman" w:hAnsi="Times New Roman" w:cs="Times New Roman"/>
          <w:sz w:val="24"/>
          <w:szCs w:val="24"/>
          <w:vertAlign w:val="superscript"/>
        </w:rPr>
        <w:t>st</w:t>
      </w:r>
      <w:r w:rsidRPr="000D337C">
        <w:rPr>
          <w:rFonts w:ascii="Times New Roman" w:hAnsi="Times New Roman" w:cs="Times New Roman"/>
          <w:sz w:val="24"/>
          <w:szCs w:val="24"/>
        </w:rPr>
        <w:t xml:space="preserve"> respondent</w:t>
      </w:r>
    </w:p>
    <w:p w14:paraId="49295482" w14:textId="77777777" w:rsidR="000D337C" w:rsidRDefault="000D337C" w:rsidP="000D337C">
      <w:pPr>
        <w:spacing w:after="0"/>
        <w:jc w:val="both"/>
        <w:rPr>
          <w:rFonts w:ascii="Times New Roman" w:hAnsi="Times New Roman" w:cs="Times New Roman"/>
          <w:sz w:val="24"/>
          <w:szCs w:val="24"/>
        </w:rPr>
      </w:pPr>
    </w:p>
    <w:p w14:paraId="0C501625" w14:textId="77777777" w:rsidR="0067615B" w:rsidRDefault="0067615B" w:rsidP="00EA2C4C">
      <w:pPr>
        <w:spacing w:after="0" w:line="360" w:lineRule="auto"/>
        <w:ind w:firstLine="720"/>
        <w:jc w:val="both"/>
        <w:rPr>
          <w:rFonts w:ascii="Times New Roman" w:hAnsi="Times New Roman" w:cs="Times New Roman"/>
          <w:b/>
          <w:bCs/>
          <w:sz w:val="24"/>
          <w:szCs w:val="24"/>
        </w:rPr>
      </w:pPr>
    </w:p>
    <w:p w14:paraId="119B6760" w14:textId="276C3F60" w:rsidR="000D5124" w:rsidRDefault="00422A0E" w:rsidP="00EA2C4C">
      <w:pPr>
        <w:spacing w:after="0" w:line="360" w:lineRule="auto"/>
        <w:ind w:firstLine="720"/>
        <w:jc w:val="both"/>
        <w:rPr>
          <w:rFonts w:ascii="Times New Roman" w:hAnsi="Times New Roman" w:cs="Times New Roman"/>
          <w:sz w:val="24"/>
          <w:szCs w:val="24"/>
        </w:rPr>
      </w:pPr>
      <w:r w:rsidRPr="000D337C">
        <w:rPr>
          <w:rFonts w:ascii="Times New Roman" w:hAnsi="Times New Roman" w:cs="Times New Roman"/>
          <w:b/>
          <w:bCs/>
          <w:sz w:val="24"/>
          <w:szCs w:val="24"/>
        </w:rPr>
        <w:t>MUSITHU J</w:t>
      </w:r>
      <w:r>
        <w:rPr>
          <w:rFonts w:ascii="Times New Roman" w:hAnsi="Times New Roman" w:cs="Times New Roman"/>
          <w:sz w:val="24"/>
          <w:szCs w:val="24"/>
        </w:rPr>
        <w:t xml:space="preserve">: </w:t>
      </w:r>
      <w:r w:rsidR="0067615B">
        <w:rPr>
          <w:rFonts w:ascii="Times New Roman" w:hAnsi="Times New Roman" w:cs="Times New Roman"/>
          <w:sz w:val="24"/>
          <w:szCs w:val="24"/>
        </w:rPr>
        <w:t xml:space="preserve">    </w:t>
      </w:r>
      <w:r w:rsidR="002A455A">
        <w:rPr>
          <w:rFonts w:ascii="Times New Roman" w:hAnsi="Times New Roman" w:cs="Times New Roman"/>
          <w:sz w:val="24"/>
          <w:szCs w:val="24"/>
        </w:rPr>
        <w:t>This application for review</w:t>
      </w:r>
      <w:r w:rsidR="00917C35">
        <w:rPr>
          <w:rFonts w:ascii="Times New Roman" w:hAnsi="Times New Roman" w:cs="Times New Roman"/>
          <w:sz w:val="24"/>
          <w:szCs w:val="24"/>
        </w:rPr>
        <w:t xml:space="preserve"> </w:t>
      </w:r>
      <w:r w:rsidR="004D0E4C">
        <w:rPr>
          <w:rFonts w:ascii="Times New Roman" w:hAnsi="Times New Roman" w:cs="Times New Roman"/>
          <w:sz w:val="24"/>
          <w:szCs w:val="24"/>
        </w:rPr>
        <w:t xml:space="preserve">was filed </w:t>
      </w:r>
      <w:r w:rsidR="00917C35">
        <w:rPr>
          <w:rFonts w:ascii="Times New Roman" w:hAnsi="Times New Roman" w:cs="Times New Roman"/>
          <w:sz w:val="24"/>
          <w:szCs w:val="24"/>
        </w:rPr>
        <w:t xml:space="preserve">in terms of s 27 of the High Court Act </w:t>
      </w:r>
      <w:r w:rsidR="00AA05E2">
        <w:rPr>
          <w:rFonts w:ascii="Times New Roman" w:hAnsi="Times New Roman" w:cs="Times New Roman"/>
          <w:sz w:val="24"/>
          <w:szCs w:val="24"/>
        </w:rPr>
        <w:t>[</w:t>
      </w:r>
      <w:r w:rsidR="00917C35" w:rsidRPr="00AA05E2">
        <w:rPr>
          <w:rFonts w:ascii="Times New Roman" w:hAnsi="Times New Roman" w:cs="Times New Roman"/>
          <w:i/>
          <w:iCs/>
          <w:sz w:val="24"/>
          <w:szCs w:val="24"/>
        </w:rPr>
        <w:t>Chapter 7:06</w:t>
      </w:r>
      <w:r w:rsidR="00AA05E2">
        <w:rPr>
          <w:rFonts w:ascii="Times New Roman" w:hAnsi="Times New Roman" w:cs="Times New Roman"/>
          <w:sz w:val="24"/>
          <w:szCs w:val="24"/>
        </w:rPr>
        <w:t>]</w:t>
      </w:r>
      <w:r w:rsidR="004D0E4C">
        <w:rPr>
          <w:rFonts w:ascii="Times New Roman" w:hAnsi="Times New Roman" w:cs="Times New Roman"/>
          <w:sz w:val="24"/>
          <w:szCs w:val="24"/>
        </w:rPr>
        <w:t xml:space="preserve">. The </w:t>
      </w:r>
      <w:r w:rsidR="002A455A">
        <w:rPr>
          <w:rFonts w:ascii="Times New Roman" w:hAnsi="Times New Roman" w:cs="Times New Roman"/>
          <w:sz w:val="24"/>
          <w:szCs w:val="24"/>
        </w:rPr>
        <w:t xml:space="preserve">applicant seeks </w:t>
      </w:r>
      <w:r w:rsidR="00917C35">
        <w:rPr>
          <w:rFonts w:ascii="Times New Roman" w:hAnsi="Times New Roman" w:cs="Times New Roman"/>
          <w:sz w:val="24"/>
          <w:szCs w:val="24"/>
        </w:rPr>
        <w:t xml:space="preserve">the setting </w:t>
      </w:r>
      <w:r w:rsidR="003E5879">
        <w:rPr>
          <w:rFonts w:ascii="Times New Roman" w:hAnsi="Times New Roman" w:cs="Times New Roman"/>
          <w:sz w:val="24"/>
          <w:szCs w:val="24"/>
        </w:rPr>
        <w:t>aside</w:t>
      </w:r>
      <w:r w:rsidR="002A455A">
        <w:rPr>
          <w:rFonts w:ascii="Times New Roman" w:hAnsi="Times New Roman" w:cs="Times New Roman"/>
          <w:sz w:val="24"/>
          <w:szCs w:val="24"/>
        </w:rPr>
        <w:t xml:space="preserve"> </w:t>
      </w:r>
      <w:r w:rsidR="003E5879">
        <w:rPr>
          <w:rFonts w:ascii="Times New Roman" w:hAnsi="Times New Roman" w:cs="Times New Roman"/>
          <w:sz w:val="24"/>
          <w:szCs w:val="24"/>
        </w:rPr>
        <w:t xml:space="preserve">of </w:t>
      </w:r>
      <w:r w:rsidR="002A455A">
        <w:rPr>
          <w:rFonts w:ascii="Times New Roman" w:hAnsi="Times New Roman" w:cs="Times New Roman"/>
          <w:sz w:val="24"/>
          <w:szCs w:val="24"/>
        </w:rPr>
        <w:t xml:space="preserve">the decision </w:t>
      </w:r>
      <w:r w:rsidR="005D14B4">
        <w:rPr>
          <w:rFonts w:ascii="Times New Roman" w:hAnsi="Times New Roman" w:cs="Times New Roman"/>
          <w:sz w:val="24"/>
          <w:szCs w:val="24"/>
        </w:rPr>
        <w:t xml:space="preserve">of </w:t>
      </w:r>
      <w:r w:rsidR="002A455A">
        <w:rPr>
          <w:rFonts w:ascii="Times New Roman" w:hAnsi="Times New Roman" w:cs="Times New Roman"/>
          <w:sz w:val="24"/>
          <w:szCs w:val="24"/>
        </w:rPr>
        <w:t xml:space="preserve">the second respondent </w:t>
      </w:r>
      <w:r w:rsidR="004D0E4C">
        <w:rPr>
          <w:rFonts w:ascii="Times New Roman" w:hAnsi="Times New Roman" w:cs="Times New Roman"/>
          <w:sz w:val="24"/>
          <w:szCs w:val="24"/>
        </w:rPr>
        <w:t xml:space="preserve">which directed the </w:t>
      </w:r>
      <w:r w:rsidR="002A455A">
        <w:rPr>
          <w:rFonts w:ascii="Times New Roman" w:hAnsi="Times New Roman" w:cs="Times New Roman"/>
          <w:sz w:val="24"/>
          <w:szCs w:val="24"/>
        </w:rPr>
        <w:t xml:space="preserve">third respondent to advertise and conduct a sale in execution of the applicant’s </w:t>
      </w:r>
      <w:r w:rsidR="004D0E4C">
        <w:rPr>
          <w:rFonts w:ascii="Times New Roman" w:hAnsi="Times New Roman" w:cs="Times New Roman"/>
          <w:sz w:val="24"/>
          <w:szCs w:val="24"/>
        </w:rPr>
        <w:t xml:space="preserve">cotton wool processing </w:t>
      </w:r>
      <w:r w:rsidR="002A455A">
        <w:rPr>
          <w:rFonts w:ascii="Times New Roman" w:hAnsi="Times New Roman" w:cs="Times New Roman"/>
          <w:sz w:val="24"/>
          <w:szCs w:val="24"/>
        </w:rPr>
        <w:t xml:space="preserve">plant </w:t>
      </w:r>
      <w:r w:rsidR="004D0E4C">
        <w:rPr>
          <w:rFonts w:ascii="Times New Roman" w:hAnsi="Times New Roman" w:cs="Times New Roman"/>
          <w:sz w:val="24"/>
          <w:szCs w:val="24"/>
        </w:rPr>
        <w:t xml:space="preserve">(the plant) </w:t>
      </w:r>
      <w:r w:rsidR="002A455A">
        <w:rPr>
          <w:rFonts w:ascii="Times New Roman" w:hAnsi="Times New Roman" w:cs="Times New Roman"/>
          <w:sz w:val="24"/>
          <w:szCs w:val="24"/>
        </w:rPr>
        <w:t xml:space="preserve">and </w:t>
      </w:r>
      <w:r w:rsidR="003E5879">
        <w:rPr>
          <w:rFonts w:ascii="Times New Roman" w:hAnsi="Times New Roman" w:cs="Times New Roman"/>
          <w:sz w:val="24"/>
          <w:szCs w:val="24"/>
        </w:rPr>
        <w:t xml:space="preserve">the </w:t>
      </w:r>
      <w:r w:rsidR="002A455A">
        <w:rPr>
          <w:rFonts w:ascii="Times New Roman" w:hAnsi="Times New Roman" w:cs="Times New Roman"/>
          <w:sz w:val="24"/>
          <w:szCs w:val="24"/>
        </w:rPr>
        <w:t xml:space="preserve">subsequent sale in execution </w:t>
      </w:r>
      <w:r w:rsidR="003E5879">
        <w:rPr>
          <w:rFonts w:ascii="Times New Roman" w:hAnsi="Times New Roman" w:cs="Times New Roman"/>
          <w:sz w:val="24"/>
          <w:szCs w:val="24"/>
        </w:rPr>
        <w:t xml:space="preserve">held </w:t>
      </w:r>
      <w:r w:rsidR="002A455A">
        <w:rPr>
          <w:rFonts w:ascii="Times New Roman" w:hAnsi="Times New Roman" w:cs="Times New Roman"/>
          <w:sz w:val="24"/>
          <w:szCs w:val="24"/>
        </w:rPr>
        <w:t>o</w:t>
      </w:r>
      <w:r w:rsidR="004D0E4C">
        <w:rPr>
          <w:rFonts w:ascii="Times New Roman" w:hAnsi="Times New Roman" w:cs="Times New Roman"/>
          <w:sz w:val="24"/>
          <w:szCs w:val="24"/>
        </w:rPr>
        <w:t>n</w:t>
      </w:r>
      <w:r w:rsidR="002A455A">
        <w:rPr>
          <w:rFonts w:ascii="Times New Roman" w:hAnsi="Times New Roman" w:cs="Times New Roman"/>
          <w:sz w:val="24"/>
          <w:szCs w:val="24"/>
        </w:rPr>
        <w:t xml:space="preserve"> 29 December 2023</w:t>
      </w:r>
      <w:r w:rsidR="004D0E4C">
        <w:rPr>
          <w:rFonts w:ascii="Times New Roman" w:hAnsi="Times New Roman" w:cs="Times New Roman"/>
          <w:sz w:val="24"/>
          <w:szCs w:val="24"/>
        </w:rPr>
        <w:t xml:space="preserve">. The applicant </w:t>
      </w:r>
      <w:r w:rsidR="003E5879">
        <w:rPr>
          <w:rFonts w:ascii="Times New Roman" w:hAnsi="Times New Roman" w:cs="Times New Roman"/>
          <w:sz w:val="24"/>
          <w:szCs w:val="24"/>
        </w:rPr>
        <w:t xml:space="preserve">averred </w:t>
      </w:r>
      <w:r w:rsidR="004D0E4C">
        <w:rPr>
          <w:rFonts w:ascii="Times New Roman" w:hAnsi="Times New Roman" w:cs="Times New Roman"/>
          <w:sz w:val="24"/>
          <w:szCs w:val="24"/>
        </w:rPr>
        <w:t>that the procedure leading to the sale of its plant was gross</w:t>
      </w:r>
      <w:r w:rsidR="003E5879">
        <w:rPr>
          <w:rFonts w:ascii="Times New Roman" w:hAnsi="Times New Roman" w:cs="Times New Roman"/>
          <w:sz w:val="24"/>
          <w:szCs w:val="24"/>
        </w:rPr>
        <w:t>ly</w:t>
      </w:r>
      <w:r w:rsidR="004D0E4C">
        <w:rPr>
          <w:rFonts w:ascii="Times New Roman" w:hAnsi="Times New Roman" w:cs="Times New Roman"/>
          <w:sz w:val="24"/>
          <w:szCs w:val="24"/>
        </w:rPr>
        <w:t xml:space="preserve"> irregular as it was done in contravention of the provisions of the </w:t>
      </w:r>
      <w:r w:rsidR="002A455A">
        <w:rPr>
          <w:rFonts w:ascii="Times New Roman" w:hAnsi="Times New Roman" w:cs="Times New Roman"/>
          <w:sz w:val="24"/>
          <w:szCs w:val="24"/>
        </w:rPr>
        <w:t>Magistrates Court (Civil) Rules, 2018</w:t>
      </w:r>
      <w:r w:rsidR="004D0E4C">
        <w:rPr>
          <w:rFonts w:ascii="Times New Roman" w:hAnsi="Times New Roman" w:cs="Times New Roman"/>
          <w:sz w:val="24"/>
          <w:szCs w:val="24"/>
        </w:rPr>
        <w:t xml:space="preserve"> (the rules). To that end, the applicant approached this court seeking relief couched in the draft order as follows:</w:t>
      </w:r>
    </w:p>
    <w:p w14:paraId="76161642" w14:textId="731FBFA8" w:rsidR="005E629F" w:rsidRPr="00F512C7" w:rsidRDefault="004D0E4C" w:rsidP="00EA2C4C">
      <w:pPr>
        <w:spacing w:after="0" w:line="240" w:lineRule="auto"/>
        <w:ind w:left="360" w:firstLine="360"/>
        <w:jc w:val="both"/>
        <w:rPr>
          <w:rFonts w:ascii="Times New Roman" w:hAnsi="Times New Roman" w:cs="Times New Roman"/>
          <w:b/>
          <w:bCs/>
        </w:rPr>
      </w:pPr>
      <w:r>
        <w:rPr>
          <w:rFonts w:ascii="Times New Roman" w:hAnsi="Times New Roman" w:cs="Times New Roman"/>
          <w:b/>
          <w:bCs/>
        </w:rPr>
        <w:t>“</w:t>
      </w:r>
      <w:r w:rsidR="005E629F" w:rsidRPr="00F512C7">
        <w:rPr>
          <w:rFonts w:ascii="Times New Roman" w:hAnsi="Times New Roman" w:cs="Times New Roman"/>
          <w:b/>
          <w:bCs/>
        </w:rPr>
        <w:t>IT IS ORDERED THAT</w:t>
      </w:r>
    </w:p>
    <w:p w14:paraId="5D9CFF82" w14:textId="6A35B625" w:rsidR="005E629F" w:rsidRPr="00F512C7" w:rsidRDefault="005E629F" w:rsidP="00F512C7">
      <w:pPr>
        <w:pStyle w:val="ListParagraph"/>
        <w:numPr>
          <w:ilvl w:val="0"/>
          <w:numId w:val="1"/>
        </w:numPr>
        <w:spacing w:line="240" w:lineRule="auto"/>
        <w:ind w:left="1080"/>
        <w:jc w:val="both"/>
        <w:rPr>
          <w:rFonts w:ascii="Times New Roman" w:hAnsi="Times New Roman" w:cs="Times New Roman"/>
        </w:rPr>
      </w:pPr>
      <w:r w:rsidRPr="00F512C7">
        <w:rPr>
          <w:rFonts w:ascii="Times New Roman" w:hAnsi="Times New Roman" w:cs="Times New Roman"/>
        </w:rPr>
        <w:t>The decision by the second respondent of 14 December 2023 directing the third respondent to advertise and sale in execution the applicant’s plant be and is hereby set aside.</w:t>
      </w:r>
    </w:p>
    <w:p w14:paraId="2A88A9A4" w14:textId="40C61BF5" w:rsidR="005E629F" w:rsidRPr="00F512C7" w:rsidRDefault="005E629F" w:rsidP="00F512C7">
      <w:pPr>
        <w:pStyle w:val="ListParagraph"/>
        <w:numPr>
          <w:ilvl w:val="0"/>
          <w:numId w:val="1"/>
        </w:numPr>
        <w:spacing w:line="240" w:lineRule="auto"/>
        <w:ind w:left="1080"/>
        <w:jc w:val="both"/>
        <w:rPr>
          <w:rFonts w:ascii="Times New Roman" w:hAnsi="Times New Roman" w:cs="Times New Roman"/>
        </w:rPr>
      </w:pPr>
      <w:r w:rsidRPr="00F512C7">
        <w:rPr>
          <w:rFonts w:ascii="Times New Roman" w:hAnsi="Times New Roman" w:cs="Times New Roman"/>
        </w:rPr>
        <w:t xml:space="preserve">“The sale in execution by the second respondent in the matter of Gilbert Karenga </w:t>
      </w:r>
      <w:proofErr w:type="spellStart"/>
      <w:r w:rsidRPr="00F512C7">
        <w:rPr>
          <w:rFonts w:ascii="Times New Roman" w:hAnsi="Times New Roman" w:cs="Times New Roman"/>
        </w:rPr>
        <w:t>Maswera</w:t>
      </w:r>
      <w:proofErr w:type="spellEnd"/>
      <w:r w:rsidRPr="00F512C7">
        <w:rPr>
          <w:rFonts w:ascii="Times New Roman" w:hAnsi="Times New Roman" w:cs="Times New Roman"/>
        </w:rPr>
        <w:t xml:space="preserve"> vs </w:t>
      </w:r>
      <w:proofErr w:type="spellStart"/>
      <w:r w:rsidRPr="00F512C7">
        <w:rPr>
          <w:rFonts w:ascii="Times New Roman" w:hAnsi="Times New Roman" w:cs="Times New Roman"/>
        </w:rPr>
        <w:t>Mediwool</w:t>
      </w:r>
      <w:proofErr w:type="spellEnd"/>
      <w:r w:rsidRPr="00F512C7">
        <w:rPr>
          <w:rFonts w:ascii="Times New Roman" w:hAnsi="Times New Roman" w:cs="Times New Roman"/>
        </w:rPr>
        <w:t xml:space="preserve"> (</w:t>
      </w:r>
      <w:proofErr w:type="spellStart"/>
      <w:r w:rsidRPr="00F512C7">
        <w:rPr>
          <w:rFonts w:ascii="Times New Roman" w:hAnsi="Times New Roman" w:cs="Times New Roman"/>
        </w:rPr>
        <w:t>Pvt</w:t>
      </w:r>
      <w:proofErr w:type="spellEnd"/>
      <w:r w:rsidRPr="00F512C7">
        <w:rPr>
          <w:rFonts w:ascii="Times New Roman" w:hAnsi="Times New Roman" w:cs="Times New Roman"/>
        </w:rPr>
        <w:t>) Ltd Case No. C-CG1424/23 be and is hereby set aside</w:t>
      </w:r>
    </w:p>
    <w:p w14:paraId="4804BB0B" w14:textId="78887294" w:rsidR="005E629F" w:rsidRPr="004D0E4C" w:rsidRDefault="005E629F" w:rsidP="00F512C7">
      <w:pPr>
        <w:spacing w:line="240" w:lineRule="auto"/>
        <w:ind w:left="720"/>
        <w:jc w:val="both"/>
        <w:rPr>
          <w:rFonts w:ascii="Times New Roman" w:hAnsi="Times New Roman" w:cs="Times New Roman"/>
          <w:i/>
          <w:iCs/>
        </w:rPr>
      </w:pPr>
      <w:r w:rsidRPr="00F512C7">
        <w:rPr>
          <w:rFonts w:ascii="Times New Roman" w:hAnsi="Times New Roman" w:cs="Times New Roman"/>
        </w:rPr>
        <w:t xml:space="preserve">or </w:t>
      </w:r>
      <w:r w:rsidRPr="004D0E4C">
        <w:rPr>
          <w:rFonts w:ascii="Times New Roman" w:hAnsi="Times New Roman" w:cs="Times New Roman"/>
          <w:i/>
          <w:iCs/>
        </w:rPr>
        <w:t>alternatively</w:t>
      </w:r>
    </w:p>
    <w:p w14:paraId="1C323F6F" w14:textId="3DA1EADB" w:rsidR="005E629F" w:rsidRPr="00F512C7" w:rsidRDefault="005E629F" w:rsidP="004D0E4C">
      <w:pPr>
        <w:spacing w:line="240" w:lineRule="auto"/>
        <w:ind w:left="1080"/>
        <w:jc w:val="both"/>
        <w:rPr>
          <w:rFonts w:ascii="Times New Roman" w:hAnsi="Times New Roman" w:cs="Times New Roman"/>
        </w:rPr>
      </w:pPr>
      <w:r w:rsidRPr="00F512C7">
        <w:rPr>
          <w:rFonts w:ascii="Times New Roman" w:hAnsi="Times New Roman" w:cs="Times New Roman"/>
        </w:rPr>
        <w:t xml:space="preserve">The sale in execution by the second respondent in the matter of Gilbert Karenga </w:t>
      </w:r>
      <w:proofErr w:type="spellStart"/>
      <w:r w:rsidRPr="00F512C7">
        <w:rPr>
          <w:rFonts w:ascii="Times New Roman" w:hAnsi="Times New Roman" w:cs="Times New Roman"/>
        </w:rPr>
        <w:t>Maswera</w:t>
      </w:r>
      <w:proofErr w:type="spellEnd"/>
      <w:r w:rsidRPr="00F512C7">
        <w:rPr>
          <w:rFonts w:ascii="Times New Roman" w:hAnsi="Times New Roman" w:cs="Times New Roman"/>
        </w:rPr>
        <w:t xml:space="preserve"> vs </w:t>
      </w:r>
      <w:proofErr w:type="spellStart"/>
      <w:r w:rsidRPr="00F512C7">
        <w:rPr>
          <w:rFonts w:ascii="Times New Roman" w:hAnsi="Times New Roman" w:cs="Times New Roman"/>
        </w:rPr>
        <w:t>Mediwool</w:t>
      </w:r>
      <w:proofErr w:type="spellEnd"/>
      <w:r w:rsidRPr="00F512C7">
        <w:rPr>
          <w:rFonts w:ascii="Times New Roman" w:hAnsi="Times New Roman" w:cs="Times New Roman"/>
        </w:rPr>
        <w:t xml:space="preserve"> (</w:t>
      </w:r>
      <w:proofErr w:type="spellStart"/>
      <w:r w:rsidRPr="00F512C7">
        <w:rPr>
          <w:rFonts w:ascii="Times New Roman" w:hAnsi="Times New Roman" w:cs="Times New Roman"/>
        </w:rPr>
        <w:t>Pvt</w:t>
      </w:r>
      <w:proofErr w:type="spellEnd"/>
      <w:r w:rsidRPr="00F512C7">
        <w:rPr>
          <w:rFonts w:ascii="Times New Roman" w:hAnsi="Times New Roman" w:cs="Times New Roman"/>
        </w:rPr>
        <w:t>) Ltd case No C-CG1426/23 be and is hereby set aside”</w:t>
      </w:r>
    </w:p>
    <w:p w14:paraId="42EA16E7" w14:textId="5818B64D" w:rsidR="005E629F" w:rsidRPr="00F512C7" w:rsidRDefault="005E629F" w:rsidP="00F512C7">
      <w:pPr>
        <w:pStyle w:val="ListParagraph"/>
        <w:numPr>
          <w:ilvl w:val="0"/>
          <w:numId w:val="1"/>
        </w:numPr>
        <w:spacing w:line="240" w:lineRule="auto"/>
        <w:ind w:left="1080"/>
        <w:jc w:val="both"/>
        <w:rPr>
          <w:rFonts w:ascii="Times New Roman" w:hAnsi="Times New Roman" w:cs="Times New Roman"/>
        </w:rPr>
      </w:pPr>
      <w:r w:rsidRPr="00F512C7">
        <w:rPr>
          <w:rFonts w:ascii="Times New Roman" w:hAnsi="Times New Roman" w:cs="Times New Roman"/>
        </w:rPr>
        <w:lastRenderedPageBreak/>
        <w:t xml:space="preserve">The fourth respondent be and is hereby ordered to surrender the cotton wool </w:t>
      </w:r>
      <w:r w:rsidR="00F8210A" w:rsidRPr="00F512C7">
        <w:rPr>
          <w:rFonts w:ascii="Times New Roman" w:hAnsi="Times New Roman" w:cs="Times New Roman"/>
        </w:rPr>
        <w:t>processing</w:t>
      </w:r>
      <w:r w:rsidRPr="00F512C7">
        <w:rPr>
          <w:rFonts w:ascii="Times New Roman" w:hAnsi="Times New Roman" w:cs="Times New Roman"/>
        </w:rPr>
        <w:t xml:space="preserve"> plant i.e. the 5-piece auto </w:t>
      </w:r>
      <w:proofErr w:type="spellStart"/>
      <w:r w:rsidRPr="00F512C7">
        <w:rPr>
          <w:rFonts w:ascii="Times New Roman" w:hAnsi="Times New Roman" w:cs="Times New Roman"/>
        </w:rPr>
        <w:t>cleve</w:t>
      </w:r>
      <w:proofErr w:type="spellEnd"/>
      <w:r w:rsidRPr="00F512C7">
        <w:rPr>
          <w:rFonts w:ascii="Times New Roman" w:hAnsi="Times New Roman" w:cs="Times New Roman"/>
        </w:rPr>
        <w:t xml:space="preserve"> bleaching machine, cotton dryer processor, 3 </w:t>
      </w:r>
      <w:proofErr w:type="spellStart"/>
      <w:r w:rsidRPr="00F512C7">
        <w:rPr>
          <w:rFonts w:ascii="Times New Roman" w:hAnsi="Times New Roman" w:cs="Times New Roman"/>
        </w:rPr>
        <w:t>trutzchler</w:t>
      </w:r>
      <w:proofErr w:type="spellEnd"/>
      <w:r w:rsidRPr="00F512C7">
        <w:rPr>
          <w:rFonts w:ascii="Times New Roman" w:hAnsi="Times New Roman" w:cs="Times New Roman"/>
        </w:rPr>
        <w:t xml:space="preserve"> cotton final processor, link packaging machine, industrial boiler and trolley jack to the applicant forthwith failure of which the Sheriff shall take all necessary steps to restore the cotton wool processing plant to the applicant.</w:t>
      </w:r>
    </w:p>
    <w:p w14:paraId="3DE58E85" w14:textId="7A5A4424" w:rsidR="005E629F" w:rsidRPr="00F512C7" w:rsidRDefault="005E629F" w:rsidP="00F512C7">
      <w:pPr>
        <w:pStyle w:val="ListParagraph"/>
        <w:numPr>
          <w:ilvl w:val="0"/>
          <w:numId w:val="1"/>
        </w:numPr>
        <w:spacing w:line="240" w:lineRule="auto"/>
        <w:ind w:left="1080"/>
        <w:jc w:val="both"/>
        <w:rPr>
          <w:rFonts w:ascii="Times New Roman" w:hAnsi="Times New Roman" w:cs="Times New Roman"/>
        </w:rPr>
      </w:pPr>
      <w:r w:rsidRPr="00F512C7">
        <w:rPr>
          <w:rFonts w:ascii="Times New Roman" w:hAnsi="Times New Roman" w:cs="Times New Roman"/>
        </w:rPr>
        <w:t>The costs of this application shall be borne by the first and second respondents jointly and severally</w:t>
      </w:r>
      <w:r w:rsidR="00443915" w:rsidRPr="00F512C7">
        <w:rPr>
          <w:rFonts w:ascii="Times New Roman" w:hAnsi="Times New Roman" w:cs="Times New Roman"/>
        </w:rPr>
        <w:t xml:space="preserve"> the one paying the other to be absolved on a legal practitioner and client scale.</w:t>
      </w:r>
      <w:r w:rsidR="00251410">
        <w:rPr>
          <w:rFonts w:ascii="Times New Roman" w:hAnsi="Times New Roman" w:cs="Times New Roman"/>
        </w:rPr>
        <w:t>”</w:t>
      </w:r>
    </w:p>
    <w:p w14:paraId="0245A2C5" w14:textId="2CC0D30E" w:rsidR="000D5124" w:rsidRPr="003C10AA" w:rsidRDefault="003C10AA" w:rsidP="0025141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Applicant’s case</w:t>
      </w:r>
    </w:p>
    <w:p w14:paraId="653FBA71" w14:textId="60DC1CAF" w:rsidR="000D5124" w:rsidRPr="00673843" w:rsidRDefault="00411E2F" w:rsidP="002514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affidavit was deposed to by one Mercy </w:t>
      </w:r>
      <w:proofErr w:type="spellStart"/>
      <w:r>
        <w:rPr>
          <w:rFonts w:ascii="Times New Roman" w:hAnsi="Times New Roman" w:cs="Times New Roman"/>
          <w:sz w:val="24"/>
          <w:szCs w:val="24"/>
        </w:rPr>
        <w:t>Mugove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Sibanda</w:t>
      </w:r>
      <w:proofErr w:type="spellEnd"/>
      <w:r>
        <w:rPr>
          <w:rFonts w:ascii="Times New Roman" w:hAnsi="Times New Roman" w:cs="Times New Roman"/>
          <w:sz w:val="24"/>
          <w:szCs w:val="24"/>
        </w:rPr>
        <w:t xml:space="preserve"> </w:t>
      </w:r>
      <w:r w:rsidRPr="00673843">
        <w:rPr>
          <w:rFonts w:ascii="Times New Roman" w:hAnsi="Times New Roman" w:cs="Times New Roman"/>
          <w:sz w:val="24"/>
          <w:szCs w:val="24"/>
        </w:rPr>
        <w:t>in h</w:t>
      </w:r>
      <w:r w:rsidR="00251410" w:rsidRPr="00673843">
        <w:rPr>
          <w:rFonts w:ascii="Times New Roman" w:hAnsi="Times New Roman" w:cs="Times New Roman"/>
          <w:sz w:val="24"/>
          <w:szCs w:val="24"/>
        </w:rPr>
        <w:t xml:space="preserve">er </w:t>
      </w:r>
      <w:r w:rsidRPr="00673843">
        <w:rPr>
          <w:rFonts w:ascii="Times New Roman" w:hAnsi="Times New Roman" w:cs="Times New Roman"/>
          <w:sz w:val="24"/>
          <w:szCs w:val="24"/>
        </w:rPr>
        <w:t>capacity as the director of the applicant by virtue of a resolution passed on 12 July 2023</w:t>
      </w:r>
      <w:r w:rsidRPr="0067615B">
        <w:rPr>
          <w:rFonts w:ascii="Times New Roman" w:hAnsi="Times New Roman" w:cs="Times New Roman"/>
          <w:color w:val="000000" w:themeColor="text1"/>
          <w:sz w:val="24"/>
          <w:szCs w:val="24"/>
        </w:rPr>
        <w:t xml:space="preserve">. </w:t>
      </w:r>
      <w:r w:rsidR="00251410" w:rsidRPr="0067615B">
        <w:rPr>
          <w:rFonts w:ascii="Times New Roman" w:hAnsi="Times New Roman" w:cs="Times New Roman"/>
          <w:color w:val="000000" w:themeColor="text1"/>
          <w:sz w:val="24"/>
          <w:szCs w:val="24"/>
        </w:rPr>
        <w:t xml:space="preserve">Curiously, </w:t>
      </w:r>
      <w:r w:rsidR="003E5879">
        <w:rPr>
          <w:rFonts w:ascii="Times New Roman" w:hAnsi="Times New Roman" w:cs="Times New Roman"/>
          <w:color w:val="000000" w:themeColor="text1"/>
          <w:sz w:val="24"/>
          <w:szCs w:val="24"/>
        </w:rPr>
        <w:t xml:space="preserve">in her affidavit, </w:t>
      </w:r>
      <w:r w:rsidR="00251410" w:rsidRPr="0067615B">
        <w:rPr>
          <w:rFonts w:ascii="Times New Roman" w:hAnsi="Times New Roman" w:cs="Times New Roman"/>
          <w:color w:val="000000" w:themeColor="text1"/>
          <w:sz w:val="24"/>
          <w:szCs w:val="24"/>
        </w:rPr>
        <w:t>the deponent use</w:t>
      </w:r>
      <w:r w:rsidR="003E5879">
        <w:rPr>
          <w:rFonts w:ascii="Times New Roman" w:hAnsi="Times New Roman" w:cs="Times New Roman"/>
          <w:color w:val="000000" w:themeColor="text1"/>
          <w:sz w:val="24"/>
          <w:szCs w:val="24"/>
        </w:rPr>
        <w:t>d</w:t>
      </w:r>
      <w:r w:rsidR="00251410" w:rsidRPr="0067615B">
        <w:rPr>
          <w:rFonts w:ascii="Times New Roman" w:hAnsi="Times New Roman" w:cs="Times New Roman"/>
          <w:color w:val="000000" w:themeColor="text1"/>
          <w:sz w:val="24"/>
          <w:szCs w:val="24"/>
        </w:rPr>
        <w:t xml:space="preserve"> the first-person language in which she portray</w:t>
      </w:r>
      <w:r w:rsidR="003E5879">
        <w:rPr>
          <w:rFonts w:ascii="Times New Roman" w:hAnsi="Times New Roman" w:cs="Times New Roman"/>
          <w:color w:val="000000" w:themeColor="text1"/>
          <w:sz w:val="24"/>
          <w:szCs w:val="24"/>
        </w:rPr>
        <w:t>ed</w:t>
      </w:r>
      <w:r w:rsidR="00251410" w:rsidRPr="0067615B">
        <w:rPr>
          <w:rFonts w:ascii="Times New Roman" w:hAnsi="Times New Roman" w:cs="Times New Roman"/>
          <w:color w:val="000000" w:themeColor="text1"/>
          <w:sz w:val="24"/>
          <w:szCs w:val="24"/>
        </w:rPr>
        <w:t xml:space="preserve"> herself as the applicant itself. </w:t>
      </w:r>
      <w:r w:rsidR="00134BCC" w:rsidRPr="00673843">
        <w:rPr>
          <w:rFonts w:ascii="Times New Roman" w:hAnsi="Times New Roman" w:cs="Times New Roman"/>
          <w:sz w:val="24"/>
          <w:szCs w:val="24"/>
        </w:rPr>
        <w:t>The</w:t>
      </w:r>
      <w:r w:rsidR="003E5879">
        <w:rPr>
          <w:rFonts w:ascii="Times New Roman" w:hAnsi="Times New Roman" w:cs="Times New Roman"/>
          <w:sz w:val="24"/>
          <w:szCs w:val="24"/>
        </w:rPr>
        <w:t xml:space="preserve"> deponent </w:t>
      </w:r>
      <w:r w:rsidR="00134BCC" w:rsidRPr="00673843">
        <w:rPr>
          <w:rFonts w:ascii="Times New Roman" w:hAnsi="Times New Roman" w:cs="Times New Roman"/>
          <w:sz w:val="24"/>
          <w:szCs w:val="24"/>
        </w:rPr>
        <w:t>averred that o</w:t>
      </w:r>
      <w:r w:rsidR="000D5124" w:rsidRPr="00673843">
        <w:rPr>
          <w:rFonts w:ascii="Times New Roman" w:hAnsi="Times New Roman" w:cs="Times New Roman"/>
          <w:sz w:val="24"/>
          <w:szCs w:val="24"/>
        </w:rPr>
        <w:t xml:space="preserve">n or about 1 October 2020, </w:t>
      </w:r>
      <w:r w:rsidR="00251410" w:rsidRPr="00673843">
        <w:rPr>
          <w:rFonts w:ascii="Times New Roman" w:hAnsi="Times New Roman" w:cs="Times New Roman"/>
          <w:sz w:val="24"/>
          <w:szCs w:val="24"/>
        </w:rPr>
        <w:t xml:space="preserve">she </w:t>
      </w:r>
      <w:r w:rsidR="000D5124" w:rsidRPr="00673843">
        <w:rPr>
          <w:rFonts w:ascii="Times New Roman" w:hAnsi="Times New Roman" w:cs="Times New Roman"/>
          <w:sz w:val="24"/>
          <w:szCs w:val="24"/>
        </w:rPr>
        <w:t xml:space="preserve">and the first respondent entered into a five-year long lease agreement in terms of </w:t>
      </w:r>
      <w:r w:rsidR="003E5879">
        <w:rPr>
          <w:rFonts w:ascii="Times New Roman" w:hAnsi="Times New Roman" w:cs="Times New Roman"/>
          <w:sz w:val="24"/>
          <w:szCs w:val="24"/>
        </w:rPr>
        <w:t xml:space="preserve">which </w:t>
      </w:r>
      <w:r w:rsidR="00EA2C4C" w:rsidRPr="00673843">
        <w:rPr>
          <w:rFonts w:ascii="Times New Roman" w:hAnsi="Times New Roman" w:cs="Times New Roman"/>
          <w:sz w:val="24"/>
          <w:szCs w:val="24"/>
        </w:rPr>
        <w:t xml:space="preserve">she </w:t>
      </w:r>
      <w:r w:rsidR="00134BCC" w:rsidRPr="00673843">
        <w:rPr>
          <w:rFonts w:ascii="Times New Roman" w:hAnsi="Times New Roman" w:cs="Times New Roman"/>
          <w:sz w:val="24"/>
          <w:szCs w:val="24"/>
        </w:rPr>
        <w:t xml:space="preserve">leased the </w:t>
      </w:r>
      <w:r w:rsidR="000D5124" w:rsidRPr="00673843">
        <w:rPr>
          <w:rFonts w:ascii="Times New Roman" w:hAnsi="Times New Roman" w:cs="Times New Roman"/>
          <w:sz w:val="24"/>
          <w:szCs w:val="24"/>
        </w:rPr>
        <w:t xml:space="preserve">first </w:t>
      </w:r>
      <w:r w:rsidR="00134BCC" w:rsidRPr="00673843">
        <w:rPr>
          <w:rFonts w:ascii="Times New Roman" w:hAnsi="Times New Roman" w:cs="Times New Roman"/>
          <w:sz w:val="24"/>
          <w:szCs w:val="24"/>
        </w:rPr>
        <w:t xml:space="preserve">respondent’s </w:t>
      </w:r>
      <w:r w:rsidR="000D5124" w:rsidRPr="00673843">
        <w:rPr>
          <w:rFonts w:ascii="Times New Roman" w:hAnsi="Times New Roman" w:cs="Times New Roman"/>
          <w:sz w:val="24"/>
          <w:szCs w:val="24"/>
        </w:rPr>
        <w:t xml:space="preserve">warehouse which is located at No. 17042 A, </w:t>
      </w:r>
      <w:proofErr w:type="spellStart"/>
      <w:r w:rsidR="000D5124" w:rsidRPr="00673843">
        <w:rPr>
          <w:rFonts w:ascii="Times New Roman" w:hAnsi="Times New Roman" w:cs="Times New Roman"/>
          <w:sz w:val="24"/>
          <w:szCs w:val="24"/>
        </w:rPr>
        <w:t>Culton</w:t>
      </w:r>
      <w:proofErr w:type="spellEnd"/>
      <w:r w:rsidR="000D5124" w:rsidRPr="00673843">
        <w:rPr>
          <w:rFonts w:ascii="Times New Roman" w:hAnsi="Times New Roman" w:cs="Times New Roman"/>
          <w:sz w:val="24"/>
          <w:szCs w:val="24"/>
        </w:rPr>
        <w:t xml:space="preserve"> Road, </w:t>
      </w:r>
      <w:proofErr w:type="spellStart"/>
      <w:r w:rsidR="000D5124" w:rsidRPr="00673843">
        <w:rPr>
          <w:rFonts w:ascii="Times New Roman" w:hAnsi="Times New Roman" w:cs="Times New Roman"/>
          <w:sz w:val="24"/>
          <w:szCs w:val="24"/>
        </w:rPr>
        <w:t>Graniteside</w:t>
      </w:r>
      <w:proofErr w:type="spellEnd"/>
      <w:r w:rsidR="000D5124" w:rsidRPr="00673843">
        <w:rPr>
          <w:rFonts w:ascii="Times New Roman" w:hAnsi="Times New Roman" w:cs="Times New Roman"/>
          <w:sz w:val="24"/>
          <w:szCs w:val="24"/>
        </w:rPr>
        <w:t xml:space="preserve">, Harare (hereinafter referred </w:t>
      </w:r>
      <w:r w:rsidR="003C10AA" w:rsidRPr="00673843">
        <w:rPr>
          <w:rFonts w:ascii="Times New Roman" w:hAnsi="Times New Roman" w:cs="Times New Roman"/>
          <w:sz w:val="24"/>
          <w:szCs w:val="24"/>
        </w:rPr>
        <w:t xml:space="preserve">to </w:t>
      </w:r>
      <w:r w:rsidR="00FF5F5B" w:rsidRPr="00673843">
        <w:rPr>
          <w:rFonts w:ascii="Times New Roman" w:hAnsi="Times New Roman" w:cs="Times New Roman"/>
          <w:sz w:val="24"/>
          <w:szCs w:val="24"/>
        </w:rPr>
        <w:t>as the</w:t>
      </w:r>
      <w:r w:rsidR="003C10AA" w:rsidRPr="00673843">
        <w:rPr>
          <w:rFonts w:ascii="Times New Roman" w:hAnsi="Times New Roman" w:cs="Times New Roman"/>
          <w:sz w:val="24"/>
          <w:szCs w:val="24"/>
        </w:rPr>
        <w:t xml:space="preserve"> </w:t>
      </w:r>
      <w:r w:rsidR="000D5124" w:rsidRPr="00673843">
        <w:rPr>
          <w:rFonts w:ascii="Times New Roman" w:hAnsi="Times New Roman" w:cs="Times New Roman"/>
          <w:sz w:val="24"/>
          <w:szCs w:val="24"/>
        </w:rPr>
        <w:t xml:space="preserve">premises). The lease </w:t>
      </w:r>
      <w:r w:rsidR="00EA2C4C" w:rsidRPr="00673843">
        <w:rPr>
          <w:rFonts w:ascii="Times New Roman" w:hAnsi="Times New Roman" w:cs="Times New Roman"/>
          <w:sz w:val="24"/>
          <w:szCs w:val="24"/>
        </w:rPr>
        <w:t xml:space="preserve">was </w:t>
      </w:r>
      <w:r w:rsidR="000D5124" w:rsidRPr="00673843">
        <w:rPr>
          <w:rFonts w:ascii="Times New Roman" w:hAnsi="Times New Roman" w:cs="Times New Roman"/>
          <w:sz w:val="24"/>
          <w:szCs w:val="24"/>
        </w:rPr>
        <w:t xml:space="preserve">due to expire on 1 October 2025. </w:t>
      </w:r>
      <w:r w:rsidR="003E5879">
        <w:rPr>
          <w:rFonts w:ascii="Times New Roman" w:hAnsi="Times New Roman" w:cs="Times New Roman"/>
          <w:sz w:val="24"/>
          <w:szCs w:val="24"/>
        </w:rPr>
        <w:t xml:space="preserve">In terms of the </w:t>
      </w:r>
      <w:r w:rsidR="000D5124" w:rsidRPr="00673843">
        <w:rPr>
          <w:rFonts w:ascii="Times New Roman" w:hAnsi="Times New Roman" w:cs="Times New Roman"/>
          <w:sz w:val="24"/>
          <w:szCs w:val="24"/>
        </w:rPr>
        <w:t>lease agreement, the</w:t>
      </w:r>
      <w:r w:rsidR="00EA2C4C" w:rsidRPr="00673843">
        <w:rPr>
          <w:rFonts w:ascii="Times New Roman" w:hAnsi="Times New Roman" w:cs="Times New Roman"/>
          <w:sz w:val="24"/>
          <w:szCs w:val="24"/>
        </w:rPr>
        <w:t xml:space="preserve"> deponent </w:t>
      </w:r>
      <w:r w:rsidR="000D5124" w:rsidRPr="00673843">
        <w:rPr>
          <w:rFonts w:ascii="Times New Roman" w:hAnsi="Times New Roman" w:cs="Times New Roman"/>
          <w:sz w:val="24"/>
          <w:szCs w:val="24"/>
        </w:rPr>
        <w:t>was to set up</w:t>
      </w:r>
      <w:r w:rsidR="003C10AA" w:rsidRPr="00673843">
        <w:rPr>
          <w:rFonts w:ascii="Times New Roman" w:hAnsi="Times New Roman" w:cs="Times New Roman"/>
          <w:sz w:val="24"/>
          <w:szCs w:val="24"/>
        </w:rPr>
        <w:t xml:space="preserve"> a plant at the first respondent’s premises </w:t>
      </w:r>
      <w:r w:rsidR="00EA2C4C" w:rsidRPr="00673843">
        <w:rPr>
          <w:rFonts w:ascii="Times New Roman" w:hAnsi="Times New Roman" w:cs="Times New Roman"/>
          <w:sz w:val="24"/>
          <w:szCs w:val="24"/>
        </w:rPr>
        <w:t>to</w:t>
      </w:r>
      <w:r w:rsidR="003C10AA" w:rsidRPr="00673843">
        <w:rPr>
          <w:rFonts w:ascii="Times New Roman" w:hAnsi="Times New Roman" w:cs="Times New Roman"/>
          <w:sz w:val="24"/>
          <w:szCs w:val="24"/>
        </w:rPr>
        <w:t xml:space="preserve"> conduct a cotton wool manufacturing business. </w:t>
      </w:r>
    </w:p>
    <w:p w14:paraId="0F7B3B87" w14:textId="746A6421" w:rsidR="003C10AA" w:rsidRPr="00673843" w:rsidRDefault="003C10AA" w:rsidP="00F61FBA">
      <w:pPr>
        <w:spacing w:after="0" w:line="360" w:lineRule="auto"/>
        <w:ind w:firstLine="720"/>
        <w:jc w:val="both"/>
        <w:rPr>
          <w:rFonts w:ascii="Times New Roman" w:hAnsi="Times New Roman" w:cs="Times New Roman"/>
          <w:sz w:val="24"/>
          <w:szCs w:val="24"/>
        </w:rPr>
      </w:pPr>
      <w:r w:rsidRPr="00673843">
        <w:rPr>
          <w:rFonts w:ascii="Times New Roman" w:hAnsi="Times New Roman" w:cs="Times New Roman"/>
          <w:sz w:val="24"/>
          <w:szCs w:val="24"/>
        </w:rPr>
        <w:t xml:space="preserve">The </w:t>
      </w:r>
      <w:r w:rsidR="00EA2C4C" w:rsidRPr="00673843">
        <w:rPr>
          <w:rFonts w:ascii="Times New Roman" w:hAnsi="Times New Roman" w:cs="Times New Roman"/>
          <w:sz w:val="24"/>
          <w:szCs w:val="24"/>
        </w:rPr>
        <w:t xml:space="preserve">deponent </w:t>
      </w:r>
      <w:r w:rsidRPr="00673843">
        <w:rPr>
          <w:rFonts w:ascii="Times New Roman" w:hAnsi="Times New Roman" w:cs="Times New Roman"/>
          <w:sz w:val="24"/>
          <w:szCs w:val="24"/>
        </w:rPr>
        <w:t>averred that pend</w:t>
      </w:r>
      <w:r w:rsidR="003E5879">
        <w:rPr>
          <w:rFonts w:ascii="Times New Roman" w:hAnsi="Times New Roman" w:cs="Times New Roman"/>
          <w:sz w:val="24"/>
          <w:szCs w:val="24"/>
        </w:rPr>
        <w:t xml:space="preserve">ing </w:t>
      </w:r>
      <w:r w:rsidRPr="00673843">
        <w:rPr>
          <w:rFonts w:ascii="Times New Roman" w:hAnsi="Times New Roman" w:cs="Times New Roman"/>
          <w:sz w:val="24"/>
          <w:szCs w:val="24"/>
        </w:rPr>
        <w:t xml:space="preserve">the tenure of the said lease agreement, </w:t>
      </w:r>
      <w:r w:rsidR="00EA2C4C" w:rsidRPr="00673843">
        <w:rPr>
          <w:rFonts w:ascii="Times New Roman" w:hAnsi="Times New Roman" w:cs="Times New Roman"/>
          <w:sz w:val="24"/>
          <w:szCs w:val="24"/>
        </w:rPr>
        <w:t xml:space="preserve">she </w:t>
      </w:r>
      <w:r w:rsidRPr="00673843">
        <w:rPr>
          <w:rFonts w:ascii="Times New Roman" w:hAnsi="Times New Roman" w:cs="Times New Roman"/>
          <w:sz w:val="24"/>
          <w:szCs w:val="24"/>
        </w:rPr>
        <w:t xml:space="preserve">was surprised to receive a notice of attachment of </w:t>
      </w:r>
      <w:r w:rsidR="00EA2C4C" w:rsidRPr="00673843">
        <w:rPr>
          <w:rFonts w:ascii="Times New Roman" w:hAnsi="Times New Roman" w:cs="Times New Roman"/>
          <w:sz w:val="24"/>
          <w:szCs w:val="24"/>
        </w:rPr>
        <w:t xml:space="preserve">her </w:t>
      </w:r>
      <w:r w:rsidRPr="00673843">
        <w:rPr>
          <w:rFonts w:ascii="Times New Roman" w:hAnsi="Times New Roman" w:cs="Times New Roman"/>
          <w:sz w:val="24"/>
          <w:szCs w:val="24"/>
        </w:rPr>
        <w:t xml:space="preserve">plant from the second respondent on 2 June 2023. </w:t>
      </w:r>
      <w:r w:rsidR="003E5879">
        <w:rPr>
          <w:rFonts w:ascii="Times New Roman" w:hAnsi="Times New Roman" w:cs="Times New Roman"/>
          <w:sz w:val="24"/>
          <w:szCs w:val="24"/>
        </w:rPr>
        <w:t xml:space="preserve">She was thereafter </w:t>
      </w:r>
      <w:r w:rsidRPr="00673843">
        <w:rPr>
          <w:rFonts w:ascii="Times New Roman" w:hAnsi="Times New Roman" w:cs="Times New Roman"/>
          <w:sz w:val="24"/>
          <w:szCs w:val="24"/>
        </w:rPr>
        <w:t xml:space="preserve">served with an </w:t>
      </w:r>
      <w:r w:rsidRPr="00673843">
        <w:rPr>
          <w:rFonts w:ascii="Times New Roman" w:hAnsi="Times New Roman" w:cs="Times New Roman"/>
          <w:i/>
          <w:iCs/>
          <w:sz w:val="24"/>
          <w:szCs w:val="24"/>
        </w:rPr>
        <w:t>ex</w:t>
      </w:r>
      <w:r w:rsidR="00134BCC" w:rsidRPr="00673843">
        <w:rPr>
          <w:rFonts w:ascii="Times New Roman" w:hAnsi="Times New Roman" w:cs="Times New Roman"/>
          <w:i/>
          <w:iCs/>
          <w:sz w:val="24"/>
          <w:szCs w:val="24"/>
        </w:rPr>
        <w:t xml:space="preserve"> </w:t>
      </w:r>
      <w:r w:rsidRPr="00673843">
        <w:rPr>
          <w:rFonts w:ascii="Times New Roman" w:hAnsi="Times New Roman" w:cs="Times New Roman"/>
          <w:i/>
          <w:iCs/>
          <w:sz w:val="24"/>
          <w:szCs w:val="24"/>
        </w:rPr>
        <w:t>parte</w:t>
      </w:r>
      <w:r w:rsidRPr="00673843">
        <w:rPr>
          <w:rFonts w:ascii="Times New Roman" w:hAnsi="Times New Roman" w:cs="Times New Roman"/>
          <w:sz w:val="24"/>
          <w:szCs w:val="24"/>
        </w:rPr>
        <w:t xml:space="preserve"> application for rent attachment in terms of s 34 of the Magistrates Court Act </w:t>
      </w:r>
      <w:r w:rsidR="00EA2C4C" w:rsidRPr="00673843">
        <w:rPr>
          <w:rFonts w:ascii="Times New Roman" w:hAnsi="Times New Roman" w:cs="Times New Roman"/>
          <w:sz w:val="24"/>
          <w:szCs w:val="24"/>
        </w:rPr>
        <w:t>[</w:t>
      </w:r>
      <w:r w:rsidRPr="00673843">
        <w:rPr>
          <w:rFonts w:ascii="Times New Roman" w:hAnsi="Times New Roman" w:cs="Times New Roman"/>
          <w:i/>
          <w:iCs/>
          <w:sz w:val="24"/>
          <w:szCs w:val="24"/>
        </w:rPr>
        <w:t>Chapter 7:10</w:t>
      </w:r>
      <w:r w:rsidR="00EA2C4C" w:rsidRPr="00673843">
        <w:rPr>
          <w:rFonts w:ascii="Times New Roman" w:hAnsi="Times New Roman" w:cs="Times New Roman"/>
          <w:sz w:val="24"/>
          <w:szCs w:val="24"/>
        </w:rPr>
        <w:t>] (the Act)</w:t>
      </w:r>
      <w:r w:rsidR="00560311" w:rsidRPr="00673843">
        <w:rPr>
          <w:rFonts w:ascii="Times New Roman" w:hAnsi="Times New Roman" w:cs="Times New Roman"/>
          <w:sz w:val="24"/>
          <w:szCs w:val="24"/>
        </w:rPr>
        <w:t xml:space="preserve"> </w:t>
      </w:r>
      <w:r w:rsidR="00560311" w:rsidRPr="0067615B">
        <w:rPr>
          <w:rFonts w:ascii="Times New Roman" w:hAnsi="Times New Roman" w:cs="Times New Roman"/>
          <w:sz w:val="24"/>
          <w:szCs w:val="24"/>
        </w:rPr>
        <w:t>under HRE C-CG 1426/23</w:t>
      </w:r>
      <w:r w:rsidRPr="00673843">
        <w:rPr>
          <w:rFonts w:ascii="Times New Roman" w:hAnsi="Times New Roman" w:cs="Times New Roman"/>
          <w:sz w:val="24"/>
          <w:szCs w:val="24"/>
        </w:rPr>
        <w:t xml:space="preserve">. </w:t>
      </w:r>
      <w:r w:rsidR="00EA2C4C" w:rsidRPr="00673843">
        <w:rPr>
          <w:rFonts w:ascii="Times New Roman" w:hAnsi="Times New Roman" w:cs="Times New Roman"/>
          <w:sz w:val="24"/>
          <w:szCs w:val="24"/>
        </w:rPr>
        <w:t xml:space="preserve">The deponent </w:t>
      </w:r>
      <w:r w:rsidRPr="00673843">
        <w:rPr>
          <w:rFonts w:ascii="Times New Roman" w:hAnsi="Times New Roman" w:cs="Times New Roman"/>
          <w:sz w:val="24"/>
          <w:szCs w:val="24"/>
        </w:rPr>
        <w:t xml:space="preserve">averred that upon perusal of the </w:t>
      </w:r>
      <w:r w:rsidRPr="00673843">
        <w:rPr>
          <w:rFonts w:ascii="Times New Roman" w:hAnsi="Times New Roman" w:cs="Times New Roman"/>
          <w:i/>
          <w:iCs/>
          <w:sz w:val="24"/>
          <w:szCs w:val="24"/>
        </w:rPr>
        <w:t>ex</w:t>
      </w:r>
      <w:r w:rsidR="00134BCC" w:rsidRPr="00673843">
        <w:rPr>
          <w:rFonts w:ascii="Times New Roman" w:hAnsi="Times New Roman" w:cs="Times New Roman"/>
          <w:i/>
          <w:iCs/>
          <w:sz w:val="24"/>
          <w:szCs w:val="24"/>
        </w:rPr>
        <w:t xml:space="preserve"> </w:t>
      </w:r>
      <w:r w:rsidRPr="00673843">
        <w:rPr>
          <w:rFonts w:ascii="Times New Roman" w:hAnsi="Times New Roman" w:cs="Times New Roman"/>
          <w:i/>
          <w:iCs/>
          <w:sz w:val="24"/>
          <w:szCs w:val="24"/>
        </w:rPr>
        <w:t>parte</w:t>
      </w:r>
      <w:r w:rsidRPr="00673843">
        <w:rPr>
          <w:rFonts w:ascii="Times New Roman" w:hAnsi="Times New Roman" w:cs="Times New Roman"/>
          <w:sz w:val="24"/>
          <w:szCs w:val="24"/>
        </w:rPr>
        <w:t xml:space="preserve"> application, </w:t>
      </w:r>
      <w:r w:rsidR="00EA2C4C" w:rsidRPr="00673843">
        <w:rPr>
          <w:rFonts w:ascii="Times New Roman" w:hAnsi="Times New Roman" w:cs="Times New Roman"/>
          <w:sz w:val="24"/>
          <w:szCs w:val="24"/>
        </w:rPr>
        <w:t xml:space="preserve">she </w:t>
      </w:r>
      <w:r w:rsidRPr="00673843">
        <w:rPr>
          <w:rFonts w:ascii="Times New Roman" w:hAnsi="Times New Roman" w:cs="Times New Roman"/>
          <w:sz w:val="24"/>
          <w:szCs w:val="24"/>
        </w:rPr>
        <w:t xml:space="preserve">noted that the rent attachment had been granted on 5 May 2023 in the court a </w:t>
      </w:r>
      <w:r w:rsidRPr="00673843">
        <w:rPr>
          <w:rFonts w:ascii="Times New Roman" w:hAnsi="Times New Roman" w:cs="Times New Roman"/>
          <w:i/>
          <w:iCs/>
          <w:sz w:val="24"/>
          <w:szCs w:val="24"/>
        </w:rPr>
        <w:t>quo</w:t>
      </w:r>
      <w:r w:rsidRPr="00673843">
        <w:rPr>
          <w:rFonts w:ascii="Times New Roman" w:hAnsi="Times New Roman" w:cs="Times New Roman"/>
          <w:sz w:val="24"/>
          <w:szCs w:val="24"/>
        </w:rPr>
        <w:t xml:space="preserve">. </w:t>
      </w:r>
      <w:r w:rsidR="00EA2C4C" w:rsidRPr="00673843">
        <w:rPr>
          <w:rFonts w:ascii="Times New Roman" w:hAnsi="Times New Roman" w:cs="Times New Roman"/>
          <w:sz w:val="24"/>
          <w:szCs w:val="24"/>
        </w:rPr>
        <w:t xml:space="preserve">She further </w:t>
      </w:r>
      <w:r w:rsidR="000C49D2" w:rsidRPr="00673843">
        <w:rPr>
          <w:rFonts w:ascii="Times New Roman" w:hAnsi="Times New Roman" w:cs="Times New Roman"/>
          <w:sz w:val="24"/>
          <w:szCs w:val="24"/>
        </w:rPr>
        <w:t xml:space="preserve">averred that </w:t>
      </w:r>
      <w:r w:rsidR="00F61FBA" w:rsidRPr="00673843">
        <w:rPr>
          <w:rFonts w:ascii="Times New Roman" w:hAnsi="Times New Roman" w:cs="Times New Roman"/>
          <w:sz w:val="24"/>
          <w:szCs w:val="24"/>
        </w:rPr>
        <w:t xml:space="preserve">she </w:t>
      </w:r>
      <w:r w:rsidRPr="00673843">
        <w:rPr>
          <w:rFonts w:ascii="Times New Roman" w:hAnsi="Times New Roman" w:cs="Times New Roman"/>
          <w:sz w:val="24"/>
          <w:szCs w:val="24"/>
        </w:rPr>
        <w:t>was surprised to learn that the first respondent had instituted proceedings</w:t>
      </w:r>
      <w:r w:rsidR="005D14B4" w:rsidRPr="00673843">
        <w:rPr>
          <w:rFonts w:ascii="Times New Roman" w:hAnsi="Times New Roman" w:cs="Times New Roman"/>
          <w:sz w:val="24"/>
          <w:szCs w:val="24"/>
        </w:rPr>
        <w:t xml:space="preserve"> against </w:t>
      </w:r>
      <w:r w:rsidR="00F61FBA" w:rsidRPr="00673843">
        <w:rPr>
          <w:rFonts w:ascii="Times New Roman" w:hAnsi="Times New Roman" w:cs="Times New Roman"/>
          <w:sz w:val="24"/>
          <w:szCs w:val="24"/>
        </w:rPr>
        <w:t xml:space="preserve">her </w:t>
      </w:r>
      <w:r w:rsidR="005D14B4" w:rsidRPr="00673843">
        <w:rPr>
          <w:rFonts w:ascii="Times New Roman" w:hAnsi="Times New Roman" w:cs="Times New Roman"/>
          <w:sz w:val="24"/>
          <w:szCs w:val="24"/>
        </w:rPr>
        <w:t>on 27 April 2023</w:t>
      </w:r>
      <w:r w:rsidR="00134BCC" w:rsidRPr="00673843">
        <w:rPr>
          <w:rFonts w:ascii="Times New Roman" w:hAnsi="Times New Roman" w:cs="Times New Roman"/>
          <w:sz w:val="24"/>
          <w:szCs w:val="24"/>
        </w:rPr>
        <w:t xml:space="preserve"> </w:t>
      </w:r>
      <w:r w:rsidR="005D14B4" w:rsidRPr="00673843">
        <w:rPr>
          <w:rFonts w:ascii="Times New Roman" w:hAnsi="Times New Roman" w:cs="Times New Roman"/>
          <w:sz w:val="24"/>
          <w:szCs w:val="24"/>
        </w:rPr>
        <w:t xml:space="preserve">under </w:t>
      </w:r>
      <w:r w:rsidR="005D14B4" w:rsidRPr="0067615B">
        <w:rPr>
          <w:rFonts w:ascii="Times New Roman" w:hAnsi="Times New Roman" w:cs="Times New Roman"/>
          <w:sz w:val="24"/>
          <w:szCs w:val="24"/>
        </w:rPr>
        <w:t>HRE C</w:t>
      </w:r>
      <w:r w:rsidR="00F61FBA" w:rsidRPr="0067615B">
        <w:rPr>
          <w:rFonts w:ascii="Times New Roman" w:hAnsi="Times New Roman" w:cs="Times New Roman"/>
          <w:sz w:val="24"/>
          <w:szCs w:val="24"/>
        </w:rPr>
        <w:t>-</w:t>
      </w:r>
      <w:r w:rsidR="005D14B4" w:rsidRPr="0067615B">
        <w:rPr>
          <w:rFonts w:ascii="Times New Roman" w:hAnsi="Times New Roman" w:cs="Times New Roman"/>
          <w:sz w:val="24"/>
          <w:szCs w:val="24"/>
        </w:rPr>
        <w:t xml:space="preserve">CG 1424/23. </w:t>
      </w:r>
      <w:r w:rsidR="005D14B4" w:rsidRPr="00673843">
        <w:rPr>
          <w:rFonts w:ascii="Times New Roman" w:hAnsi="Times New Roman" w:cs="Times New Roman"/>
          <w:sz w:val="24"/>
          <w:szCs w:val="24"/>
        </w:rPr>
        <w:t xml:space="preserve">The </w:t>
      </w:r>
      <w:r w:rsidR="000C49D2" w:rsidRPr="00673843">
        <w:rPr>
          <w:rFonts w:ascii="Times New Roman" w:hAnsi="Times New Roman" w:cs="Times New Roman"/>
          <w:sz w:val="24"/>
          <w:szCs w:val="24"/>
        </w:rPr>
        <w:t xml:space="preserve">summons and </w:t>
      </w:r>
      <w:r w:rsidR="005D14B4" w:rsidRPr="00673843">
        <w:rPr>
          <w:rFonts w:ascii="Times New Roman" w:hAnsi="Times New Roman" w:cs="Times New Roman"/>
          <w:sz w:val="24"/>
          <w:szCs w:val="24"/>
        </w:rPr>
        <w:t xml:space="preserve">particulars of claim </w:t>
      </w:r>
      <w:r w:rsidR="00F61FBA" w:rsidRPr="00673843">
        <w:rPr>
          <w:rFonts w:ascii="Times New Roman" w:hAnsi="Times New Roman" w:cs="Times New Roman"/>
          <w:sz w:val="24"/>
          <w:szCs w:val="24"/>
        </w:rPr>
        <w:t>were,</w:t>
      </w:r>
      <w:r w:rsidR="005D14B4" w:rsidRPr="00673843">
        <w:rPr>
          <w:rFonts w:ascii="Times New Roman" w:hAnsi="Times New Roman" w:cs="Times New Roman"/>
          <w:sz w:val="24"/>
          <w:szCs w:val="24"/>
        </w:rPr>
        <w:t xml:space="preserve"> </w:t>
      </w:r>
      <w:r w:rsidR="000C49D2" w:rsidRPr="00673843">
        <w:rPr>
          <w:rFonts w:ascii="Times New Roman" w:hAnsi="Times New Roman" w:cs="Times New Roman"/>
          <w:sz w:val="24"/>
          <w:szCs w:val="24"/>
        </w:rPr>
        <w:t xml:space="preserve">however, </w:t>
      </w:r>
      <w:r w:rsidR="005D14B4" w:rsidRPr="00673843">
        <w:rPr>
          <w:rFonts w:ascii="Times New Roman" w:hAnsi="Times New Roman" w:cs="Times New Roman"/>
          <w:sz w:val="24"/>
          <w:szCs w:val="24"/>
        </w:rPr>
        <w:t xml:space="preserve">served upon </w:t>
      </w:r>
      <w:r w:rsidR="00F61FBA" w:rsidRPr="00673843">
        <w:rPr>
          <w:rFonts w:ascii="Times New Roman" w:hAnsi="Times New Roman" w:cs="Times New Roman"/>
          <w:sz w:val="24"/>
          <w:szCs w:val="24"/>
        </w:rPr>
        <w:t xml:space="preserve">her </w:t>
      </w:r>
      <w:r w:rsidR="005D14B4" w:rsidRPr="00673843">
        <w:rPr>
          <w:rFonts w:ascii="Times New Roman" w:hAnsi="Times New Roman" w:cs="Times New Roman"/>
          <w:sz w:val="24"/>
          <w:szCs w:val="24"/>
        </w:rPr>
        <w:t>on 27 June 2023</w:t>
      </w:r>
      <w:r w:rsidR="00F61FBA" w:rsidRPr="00673843">
        <w:rPr>
          <w:rFonts w:ascii="Times New Roman" w:hAnsi="Times New Roman" w:cs="Times New Roman"/>
          <w:sz w:val="24"/>
          <w:szCs w:val="24"/>
        </w:rPr>
        <w:t>, some</w:t>
      </w:r>
      <w:r w:rsidR="005D14B4" w:rsidRPr="00673843">
        <w:rPr>
          <w:rFonts w:ascii="Times New Roman" w:hAnsi="Times New Roman" w:cs="Times New Roman"/>
          <w:sz w:val="24"/>
          <w:szCs w:val="24"/>
        </w:rPr>
        <w:t xml:space="preserve"> two months after they</w:t>
      </w:r>
      <w:r w:rsidR="00F61FBA" w:rsidRPr="00673843">
        <w:rPr>
          <w:rFonts w:ascii="Times New Roman" w:hAnsi="Times New Roman" w:cs="Times New Roman"/>
          <w:sz w:val="24"/>
          <w:szCs w:val="24"/>
        </w:rPr>
        <w:t xml:space="preserve"> were </w:t>
      </w:r>
      <w:r w:rsidR="005D14B4" w:rsidRPr="00673843">
        <w:rPr>
          <w:rFonts w:ascii="Times New Roman" w:hAnsi="Times New Roman" w:cs="Times New Roman"/>
          <w:sz w:val="24"/>
          <w:szCs w:val="24"/>
        </w:rPr>
        <w:t xml:space="preserve">issued. </w:t>
      </w:r>
      <w:r w:rsidR="000D337C" w:rsidRPr="00673843">
        <w:rPr>
          <w:rFonts w:ascii="Times New Roman" w:hAnsi="Times New Roman" w:cs="Times New Roman"/>
          <w:sz w:val="24"/>
          <w:szCs w:val="24"/>
        </w:rPr>
        <w:t xml:space="preserve"> </w:t>
      </w:r>
    </w:p>
    <w:p w14:paraId="632AE790" w14:textId="6BC92744" w:rsidR="00560311" w:rsidRDefault="000C49D2" w:rsidP="00F61FBA">
      <w:pPr>
        <w:spacing w:after="0" w:line="360" w:lineRule="auto"/>
        <w:ind w:firstLine="720"/>
        <w:jc w:val="both"/>
        <w:rPr>
          <w:rFonts w:ascii="Times New Roman" w:hAnsi="Times New Roman" w:cs="Times New Roman"/>
          <w:sz w:val="24"/>
          <w:szCs w:val="24"/>
        </w:rPr>
      </w:pPr>
      <w:r w:rsidRPr="00673843">
        <w:rPr>
          <w:rFonts w:ascii="Times New Roman" w:hAnsi="Times New Roman" w:cs="Times New Roman"/>
          <w:sz w:val="24"/>
          <w:szCs w:val="24"/>
        </w:rPr>
        <w:t xml:space="preserve">The </w:t>
      </w:r>
      <w:r w:rsidR="00F61FBA" w:rsidRPr="00673843">
        <w:rPr>
          <w:rFonts w:ascii="Times New Roman" w:hAnsi="Times New Roman" w:cs="Times New Roman"/>
          <w:sz w:val="24"/>
          <w:szCs w:val="24"/>
        </w:rPr>
        <w:t>deponent entered appearance</w:t>
      </w:r>
      <w:r w:rsidR="003E5879">
        <w:rPr>
          <w:rFonts w:ascii="Times New Roman" w:hAnsi="Times New Roman" w:cs="Times New Roman"/>
          <w:sz w:val="24"/>
          <w:szCs w:val="24"/>
        </w:rPr>
        <w:t xml:space="preserve"> to the summons claim</w:t>
      </w:r>
      <w:r w:rsidR="00F61FBA" w:rsidRPr="00673843">
        <w:rPr>
          <w:rFonts w:ascii="Times New Roman" w:hAnsi="Times New Roman" w:cs="Times New Roman"/>
          <w:sz w:val="24"/>
          <w:szCs w:val="24"/>
        </w:rPr>
        <w:t xml:space="preserve">, and the first respondent reacted by filing an application for summary judgment under the same case number. The application for summary judgment was dismissed by the </w:t>
      </w:r>
      <w:r w:rsidRPr="00673843">
        <w:rPr>
          <w:rFonts w:ascii="Times New Roman" w:hAnsi="Times New Roman" w:cs="Times New Roman"/>
          <w:sz w:val="24"/>
          <w:szCs w:val="24"/>
        </w:rPr>
        <w:t xml:space="preserve">court a </w:t>
      </w:r>
      <w:r w:rsidRPr="00673843">
        <w:rPr>
          <w:rFonts w:ascii="Times New Roman" w:hAnsi="Times New Roman" w:cs="Times New Roman"/>
          <w:i/>
          <w:iCs/>
          <w:sz w:val="24"/>
          <w:szCs w:val="24"/>
        </w:rPr>
        <w:t>quo</w:t>
      </w:r>
      <w:r w:rsidRPr="00673843">
        <w:rPr>
          <w:rFonts w:ascii="Times New Roman" w:hAnsi="Times New Roman" w:cs="Times New Roman"/>
          <w:sz w:val="24"/>
          <w:szCs w:val="24"/>
        </w:rPr>
        <w:t xml:space="preserve"> </w:t>
      </w:r>
      <w:r w:rsidR="003E5879">
        <w:rPr>
          <w:rFonts w:ascii="Times New Roman" w:hAnsi="Times New Roman" w:cs="Times New Roman"/>
          <w:sz w:val="24"/>
          <w:szCs w:val="24"/>
        </w:rPr>
        <w:t xml:space="preserve">on the basis that </w:t>
      </w:r>
      <w:r w:rsidR="00F61FBA" w:rsidRPr="00673843">
        <w:rPr>
          <w:rFonts w:ascii="Times New Roman" w:hAnsi="Times New Roman" w:cs="Times New Roman"/>
          <w:sz w:val="24"/>
          <w:szCs w:val="24"/>
        </w:rPr>
        <w:t xml:space="preserve">it failed to meet the </w:t>
      </w:r>
      <w:r w:rsidRPr="00673843">
        <w:rPr>
          <w:rFonts w:ascii="Times New Roman" w:hAnsi="Times New Roman" w:cs="Times New Roman"/>
          <w:sz w:val="24"/>
          <w:szCs w:val="24"/>
        </w:rPr>
        <w:t xml:space="preserve">requirements of </w:t>
      </w:r>
      <w:r w:rsidR="007D07C2" w:rsidRPr="00673843">
        <w:rPr>
          <w:rFonts w:ascii="Times New Roman" w:hAnsi="Times New Roman" w:cs="Times New Roman"/>
          <w:sz w:val="24"/>
          <w:szCs w:val="24"/>
        </w:rPr>
        <w:t>a</w:t>
      </w:r>
      <w:r w:rsidR="00F61FBA" w:rsidRPr="00673843">
        <w:rPr>
          <w:rFonts w:ascii="Times New Roman" w:hAnsi="Times New Roman" w:cs="Times New Roman"/>
          <w:sz w:val="24"/>
          <w:szCs w:val="24"/>
        </w:rPr>
        <w:t>n application for</w:t>
      </w:r>
      <w:r w:rsidR="007D07C2" w:rsidRPr="00673843">
        <w:rPr>
          <w:rFonts w:ascii="Times New Roman" w:hAnsi="Times New Roman" w:cs="Times New Roman"/>
          <w:sz w:val="24"/>
          <w:szCs w:val="24"/>
        </w:rPr>
        <w:t xml:space="preserve"> </w:t>
      </w:r>
      <w:r w:rsidRPr="00673843">
        <w:rPr>
          <w:rFonts w:ascii="Times New Roman" w:hAnsi="Times New Roman" w:cs="Times New Roman"/>
          <w:sz w:val="24"/>
          <w:szCs w:val="24"/>
        </w:rPr>
        <w:t>summary jud</w:t>
      </w:r>
      <w:r w:rsidR="007D07C2" w:rsidRPr="00673843">
        <w:rPr>
          <w:rFonts w:ascii="Times New Roman" w:hAnsi="Times New Roman" w:cs="Times New Roman"/>
          <w:sz w:val="24"/>
          <w:szCs w:val="24"/>
        </w:rPr>
        <w:t>g</w:t>
      </w:r>
      <w:r w:rsidRPr="00673843">
        <w:rPr>
          <w:rFonts w:ascii="Times New Roman" w:hAnsi="Times New Roman" w:cs="Times New Roman"/>
          <w:sz w:val="24"/>
          <w:szCs w:val="24"/>
        </w:rPr>
        <w:t>ment</w:t>
      </w:r>
      <w:r w:rsidR="007D07C2" w:rsidRPr="00673843">
        <w:rPr>
          <w:rFonts w:ascii="Times New Roman" w:hAnsi="Times New Roman" w:cs="Times New Roman"/>
          <w:sz w:val="24"/>
          <w:szCs w:val="24"/>
        </w:rPr>
        <w:t xml:space="preserve">. </w:t>
      </w:r>
      <w:r w:rsidR="00F61FBA" w:rsidRPr="00673843">
        <w:rPr>
          <w:rFonts w:ascii="Times New Roman" w:hAnsi="Times New Roman" w:cs="Times New Roman"/>
          <w:sz w:val="24"/>
          <w:szCs w:val="24"/>
        </w:rPr>
        <w:t xml:space="preserve">The court reckoned that there were triable issues that required ventilation </w:t>
      </w:r>
      <w:r w:rsidRPr="00673843">
        <w:rPr>
          <w:rFonts w:ascii="Times New Roman" w:hAnsi="Times New Roman" w:cs="Times New Roman"/>
          <w:sz w:val="24"/>
          <w:szCs w:val="24"/>
        </w:rPr>
        <w:t xml:space="preserve">at trial. </w:t>
      </w:r>
      <w:r w:rsidR="00F61FBA" w:rsidRPr="00673843">
        <w:rPr>
          <w:rFonts w:ascii="Times New Roman" w:hAnsi="Times New Roman" w:cs="Times New Roman"/>
          <w:sz w:val="24"/>
          <w:szCs w:val="24"/>
        </w:rPr>
        <w:t xml:space="preserve">The matter proceeded </w:t>
      </w:r>
      <w:r w:rsidR="003E5879">
        <w:rPr>
          <w:rFonts w:ascii="Times New Roman" w:hAnsi="Times New Roman" w:cs="Times New Roman"/>
          <w:sz w:val="24"/>
          <w:szCs w:val="24"/>
        </w:rPr>
        <w:t xml:space="preserve">to </w:t>
      </w:r>
      <w:r w:rsidR="00F61FBA" w:rsidRPr="00673843">
        <w:rPr>
          <w:rFonts w:ascii="Times New Roman" w:hAnsi="Times New Roman" w:cs="Times New Roman"/>
          <w:sz w:val="24"/>
          <w:szCs w:val="24"/>
        </w:rPr>
        <w:t>pre-trial conference. The first respondent obtained a default judgment against the applicant</w:t>
      </w:r>
      <w:r w:rsidR="003E5879">
        <w:rPr>
          <w:rFonts w:ascii="Times New Roman" w:hAnsi="Times New Roman" w:cs="Times New Roman"/>
          <w:sz w:val="24"/>
          <w:szCs w:val="24"/>
        </w:rPr>
        <w:t xml:space="preserve"> at the pre-trial conference </w:t>
      </w:r>
      <w:r w:rsidR="00F61FBA" w:rsidRPr="00673843">
        <w:rPr>
          <w:rFonts w:ascii="Times New Roman" w:hAnsi="Times New Roman" w:cs="Times New Roman"/>
          <w:sz w:val="24"/>
          <w:szCs w:val="24"/>
        </w:rPr>
        <w:t xml:space="preserve">on 30 November 2023, after the deponent </w:t>
      </w:r>
      <w:r w:rsidR="003E5879">
        <w:rPr>
          <w:rFonts w:ascii="Times New Roman" w:hAnsi="Times New Roman" w:cs="Times New Roman"/>
          <w:sz w:val="24"/>
          <w:szCs w:val="24"/>
        </w:rPr>
        <w:t xml:space="preserve">defaulted. </w:t>
      </w:r>
      <w:r w:rsidR="00F61FBA" w:rsidRPr="00673843">
        <w:rPr>
          <w:rFonts w:ascii="Times New Roman" w:hAnsi="Times New Roman" w:cs="Times New Roman"/>
          <w:sz w:val="24"/>
          <w:szCs w:val="24"/>
        </w:rPr>
        <w:t xml:space="preserve">The deponent claimed that she had never been </w:t>
      </w:r>
      <w:r w:rsidR="00F61FBA" w:rsidRPr="00673843">
        <w:rPr>
          <w:rFonts w:ascii="Times New Roman" w:hAnsi="Times New Roman" w:cs="Times New Roman"/>
          <w:sz w:val="24"/>
          <w:szCs w:val="24"/>
        </w:rPr>
        <w:lastRenderedPageBreak/>
        <w:t xml:space="preserve">served with the notice of set down </w:t>
      </w:r>
      <w:r w:rsidR="003E5879">
        <w:rPr>
          <w:rFonts w:ascii="Times New Roman" w:hAnsi="Times New Roman" w:cs="Times New Roman"/>
          <w:sz w:val="24"/>
          <w:szCs w:val="24"/>
        </w:rPr>
        <w:t xml:space="preserve">of the </w:t>
      </w:r>
      <w:r w:rsidR="00F61FBA" w:rsidRPr="00673843">
        <w:rPr>
          <w:rFonts w:ascii="Times New Roman" w:hAnsi="Times New Roman" w:cs="Times New Roman"/>
          <w:sz w:val="24"/>
          <w:szCs w:val="24"/>
        </w:rPr>
        <w:t xml:space="preserve">pre-trial conference. </w:t>
      </w:r>
      <w:r w:rsidR="00560311" w:rsidRPr="00673843">
        <w:rPr>
          <w:rFonts w:ascii="Times New Roman" w:hAnsi="Times New Roman" w:cs="Times New Roman"/>
          <w:sz w:val="24"/>
          <w:szCs w:val="24"/>
        </w:rPr>
        <w:t>On becoming aware of the default judgment, the deponent’s legal p</w:t>
      </w:r>
      <w:r w:rsidR="00560311">
        <w:rPr>
          <w:rFonts w:ascii="Times New Roman" w:hAnsi="Times New Roman" w:cs="Times New Roman"/>
          <w:sz w:val="24"/>
          <w:szCs w:val="24"/>
        </w:rPr>
        <w:t>ractitioners approached the first respondent’s legal practitioners seeking their consent to rescind the default judgment. The request was turned down.</w:t>
      </w:r>
    </w:p>
    <w:p w14:paraId="371C97C3" w14:textId="66331122" w:rsidR="004D2B3A" w:rsidRDefault="00811F25" w:rsidP="004D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E05CC">
        <w:rPr>
          <w:rFonts w:ascii="Times New Roman" w:hAnsi="Times New Roman" w:cs="Times New Roman"/>
          <w:sz w:val="24"/>
          <w:szCs w:val="24"/>
        </w:rPr>
        <w:t xml:space="preserve">deponent’s legal practitioners made enquiries with the second respondent on whether </w:t>
      </w:r>
      <w:r w:rsidR="008F357F">
        <w:rPr>
          <w:rFonts w:ascii="Times New Roman" w:hAnsi="Times New Roman" w:cs="Times New Roman"/>
          <w:sz w:val="24"/>
          <w:szCs w:val="24"/>
        </w:rPr>
        <w:t xml:space="preserve">he </w:t>
      </w:r>
      <w:r w:rsidR="005E05CC">
        <w:rPr>
          <w:rFonts w:ascii="Times New Roman" w:hAnsi="Times New Roman" w:cs="Times New Roman"/>
          <w:sz w:val="24"/>
          <w:szCs w:val="24"/>
        </w:rPr>
        <w:t xml:space="preserve">had been given instructions to enforce the default judgment under </w:t>
      </w:r>
      <w:r w:rsidR="005E05CC" w:rsidRPr="004D2B3A">
        <w:rPr>
          <w:rFonts w:ascii="Times New Roman" w:hAnsi="Times New Roman" w:cs="Times New Roman"/>
          <w:b/>
          <w:bCs/>
          <w:sz w:val="24"/>
          <w:szCs w:val="24"/>
        </w:rPr>
        <w:t>HRE C-CG1424/23</w:t>
      </w:r>
      <w:r w:rsidR="005E05CC">
        <w:rPr>
          <w:rFonts w:ascii="Times New Roman" w:hAnsi="Times New Roman" w:cs="Times New Roman"/>
          <w:sz w:val="24"/>
          <w:szCs w:val="24"/>
        </w:rPr>
        <w:t>, but the second respondent advised them that he had no instructions to execute the default judgment. The deponent</w:t>
      </w:r>
      <w:r w:rsidR="008F357F">
        <w:rPr>
          <w:rFonts w:ascii="Times New Roman" w:hAnsi="Times New Roman" w:cs="Times New Roman"/>
          <w:sz w:val="24"/>
          <w:szCs w:val="24"/>
        </w:rPr>
        <w:t xml:space="preserve"> immediately </w:t>
      </w:r>
      <w:r w:rsidR="005E05CC">
        <w:rPr>
          <w:rFonts w:ascii="Times New Roman" w:hAnsi="Times New Roman" w:cs="Times New Roman"/>
          <w:sz w:val="24"/>
          <w:szCs w:val="24"/>
        </w:rPr>
        <w:t>filed an application for the rescission of the default judgment</w:t>
      </w:r>
      <w:r w:rsidR="008F357F">
        <w:rPr>
          <w:rFonts w:ascii="Times New Roman" w:hAnsi="Times New Roman" w:cs="Times New Roman"/>
          <w:sz w:val="24"/>
          <w:szCs w:val="24"/>
        </w:rPr>
        <w:t xml:space="preserve">. The judgment was expected </w:t>
      </w:r>
      <w:r w:rsidR="005E05CC">
        <w:rPr>
          <w:rFonts w:ascii="Times New Roman" w:hAnsi="Times New Roman" w:cs="Times New Roman"/>
          <w:sz w:val="24"/>
          <w:szCs w:val="24"/>
        </w:rPr>
        <w:t>to be handed down on 30 January 202</w:t>
      </w:r>
      <w:r w:rsidR="008F357F">
        <w:rPr>
          <w:rFonts w:ascii="Times New Roman" w:hAnsi="Times New Roman" w:cs="Times New Roman"/>
          <w:sz w:val="24"/>
          <w:szCs w:val="24"/>
        </w:rPr>
        <w:t>4</w:t>
      </w:r>
      <w:r w:rsidR="005E05CC">
        <w:rPr>
          <w:rFonts w:ascii="Times New Roman" w:hAnsi="Times New Roman" w:cs="Times New Roman"/>
          <w:sz w:val="24"/>
          <w:szCs w:val="24"/>
        </w:rPr>
        <w:t xml:space="preserve">. </w:t>
      </w:r>
    </w:p>
    <w:p w14:paraId="74EB9AAD" w14:textId="45524D02" w:rsidR="006436BD" w:rsidRDefault="004D2B3A" w:rsidP="004D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 January 2024, the deponent was surprised </w:t>
      </w:r>
      <w:r w:rsidR="00811F25">
        <w:rPr>
          <w:rFonts w:ascii="Times New Roman" w:hAnsi="Times New Roman" w:cs="Times New Roman"/>
          <w:sz w:val="24"/>
          <w:szCs w:val="24"/>
        </w:rPr>
        <w:t>to learn that the second respondent through the third respondent had conducted a sale in execution of its plant on 29 December 202</w:t>
      </w:r>
      <w:r w:rsidR="008F357F">
        <w:rPr>
          <w:rFonts w:ascii="Times New Roman" w:hAnsi="Times New Roman" w:cs="Times New Roman"/>
          <w:sz w:val="24"/>
          <w:szCs w:val="24"/>
        </w:rPr>
        <w:t>3</w:t>
      </w:r>
      <w:r w:rsidR="00811F25">
        <w:rPr>
          <w:rFonts w:ascii="Times New Roman" w:hAnsi="Times New Roman" w:cs="Times New Roman"/>
          <w:sz w:val="24"/>
          <w:szCs w:val="24"/>
        </w:rPr>
        <w:t>.</w:t>
      </w:r>
      <w:r w:rsidR="00986E9F">
        <w:rPr>
          <w:rFonts w:ascii="Times New Roman" w:hAnsi="Times New Roman" w:cs="Times New Roman"/>
          <w:sz w:val="24"/>
          <w:szCs w:val="24"/>
        </w:rPr>
        <w:t xml:space="preserve"> </w:t>
      </w:r>
      <w:r>
        <w:rPr>
          <w:rFonts w:ascii="Times New Roman" w:hAnsi="Times New Roman" w:cs="Times New Roman"/>
          <w:sz w:val="24"/>
          <w:szCs w:val="24"/>
        </w:rPr>
        <w:t xml:space="preserve">This is the plant that had been attached by the second respondent through a rent attachment order under </w:t>
      </w:r>
      <w:r w:rsidRPr="004D2B3A">
        <w:rPr>
          <w:rFonts w:ascii="Times New Roman" w:hAnsi="Times New Roman" w:cs="Times New Roman"/>
          <w:b/>
          <w:bCs/>
          <w:sz w:val="24"/>
          <w:szCs w:val="24"/>
        </w:rPr>
        <w:t>HRE C-CG 1426/23</w:t>
      </w:r>
      <w:r>
        <w:rPr>
          <w:rFonts w:ascii="Times New Roman" w:hAnsi="Times New Roman" w:cs="Times New Roman"/>
          <w:sz w:val="24"/>
          <w:szCs w:val="24"/>
        </w:rPr>
        <w:t xml:space="preserve">. </w:t>
      </w:r>
      <w:r w:rsidR="006436BD">
        <w:rPr>
          <w:rFonts w:ascii="Times New Roman" w:hAnsi="Times New Roman" w:cs="Times New Roman"/>
          <w:sz w:val="24"/>
          <w:szCs w:val="24"/>
        </w:rPr>
        <w:t xml:space="preserve">The deponent averred that </w:t>
      </w:r>
      <w:r w:rsidR="00986E9F">
        <w:rPr>
          <w:rFonts w:ascii="Times New Roman" w:hAnsi="Times New Roman" w:cs="Times New Roman"/>
          <w:sz w:val="24"/>
          <w:szCs w:val="24"/>
        </w:rPr>
        <w:t xml:space="preserve">the sale was conducted unlawfully as there was no warrant of execution </w:t>
      </w:r>
      <w:r w:rsidR="001B2E82">
        <w:rPr>
          <w:rFonts w:ascii="Times New Roman" w:hAnsi="Times New Roman" w:cs="Times New Roman"/>
          <w:sz w:val="24"/>
          <w:szCs w:val="24"/>
        </w:rPr>
        <w:t xml:space="preserve">issued by </w:t>
      </w:r>
      <w:r w:rsidR="00986E9F">
        <w:rPr>
          <w:rFonts w:ascii="Times New Roman" w:hAnsi="Times New Roman" w:cs="Times New Roman"/>
          <w:sz w:val="24"/>
          <w:szCs w:val="24"/>
        </w:rPr>
        <w:t xml:space="preserve">the court </w:t>
      </w:r>
      <w:r w:rsidR="001B2E82">
        <w:rPr>
          <w:rFonts w:ascii="Times New Roman" w:hAnsi="Times New Roman" w:cs="Times New Roman"/>
          <w:sz w:val="24"/>
          <w:szCs w:val="24"/>
        </w:rPr>
        <w:t xml:space="preserve">a </w:t>
      </w:r>
      <w:r w:rsidR="001B2E82" w:rsidRPr="001B2E82">
        <w:rPr>
          <w:rFonts w:ascii="Times New Roman" w:hAnsi="Times New Roman" w:cs="Times New Roman"/>
          <w:i/>
          <w:iCs/>
          <w:sz w:val="24"/>
          <w:szCs w:val="24"/>
        </w:rPr>
        <w:t>quo</w:t>
      </w:r>
      <w:r w:rsidR="001B2E82">
        <w:rPr>
          <w:rFonts w:ascii="Times New Roman" w:hAnsi="Times New Roman" w:cs="Times New Roman"/>
          <w:i/>
          <w:iCs/>
          <w:sz w:val="24"/>
          <w:szCs w:val="24"/>
        </w:rPr>
        <w:t>.</w:t>
      </w:r>
      <w:r w:rsidR="001B2E82">
        <w:rPr>
          <w:rFonts w:ascii="Times New Roman" w:hAnsi="Times New Roman" w:cs="Times New Roman"/>
          <w:sz w:val="24"/>
          <w:szCs w:val="24"/>
        </w:rPr>
        <w:t xml:space="preserve"> It was also averred that at any rate, </w:t>
      </w:r>
      <w:r w:rsidR="00986E9F">
        <w:rPr>
          <w:rFonts w:ascii="Times New Roman" w:hAnsi="Times New Roman" w:cs="Times New Roman"/>
          <w:sz w:val="24"/>
          <w:szCs w:val="24"/>
        </w:rPr>
        <w:t xml:space="preserve">property attached as security </w:t>
      </w:r>
      <w:r w:rsidR="006436BD">
        <w:rPr>
          <w:rFonts w:ascii="Times New Roman" w:hAnsi="Times New Roman" w:cs="Times New Roman"/>
          <w:sz w:val="24"/>
          <w:szCs w:val="24"/>
        </w:rPr>
        <w:t xml:space="preserve">for </w:t>
      </w:r>
      <w:r w:rsidR="00986E9F">
        <w:rPr>
          <w:rFonts w:ascii="Times New Roman" w:hAnsi="Times New Roman" w:cs="Times New Roman"/>
          <w:sz w:val="24"/>
          <w:szCs w:val="24"/>
        </w:rPr>
        <w:t>rent could not be sold in execution as a consequent of the said rent attachment.</w:t>
      </w:r>
      <w:r w:rsidR="00811F25">
        <w:rPr>
          <w:rFonts w:ascii="Times New Roman" w:hAnsi="Times New Roman" w:cs="Times New Roman"/>
          <w:sz w:val="24"/>
          <w:szCs w:val="24"/>
        </w:rPr>
        <w:t xml:space="preserve"> </w:t>
      </w:r>
    </w:p>
    <w:p w14:paraId="66143245" w14:textId="4C75C83E" w:rsidR="00134BCC" w:rsidRDefault="006436BD" w:rsidP="004D2B3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deponent was aggrieved by the decision of the second respondent of 14 December 2023, which directed the third respondent to advertise and sell her plant and the subsequent sale in in execution of th</w:t>
      </w:r>
      <w:r w:rsidR="000C11AC">
        <w:rPr>
          <w:rFonts w:ascii="Times New Roman" w:hAnsi="Times New Roman" w:cs="Times New Roman"/>
          <w:sz w:val="24"/>
          <w:szCs w:val="24"/>
        </w:rPr>
        <w:t>at</w:t>
      </w:r>
      <w:r>
        <w:rPr>
          <w:rFonts w:ascii="Times New Roman" w:hAnsi="Times New Roman" w:cs="Times New Roman"/>
          <w:sz w:val="24"/>
          <w:szCs w:val="24"/>
        </w:rPr>
        <w:t xml:space="preserve"> plant. </w:t>
      </w:r>
      <w:r w:rsidR="00525876">
        <w:rPr>
          <w:rFonts w:ascii="Times New Roman" w:hAnsi="Times New Roman" w:cs="Times New Roman"/>
          <w:sz w:val="24"/>
          <w:szCs w:val="24"/>
        </w:rPr>
        <w:t xml:space="preserve">It was for the foregoing reasons that the deponent approached the court seeking the relief set out above. </w:t>
      </w:r>
    </w:p>
    <w:p w14:paraId="1F353E47" w14:textId="1715E66E" w:rsidR="006436BD" w:rsidRPr="006436BD" w:rsidRDefault="006436BD" w:rsidP="006436BD">
      <w:pPr>
        <w:spacing w:after="0" w:line="360" w:lineRule="auto"/>
        <w:jc w:val="both"/>
        <w:rPr>
          <w:rFonts w:ascii="Times New Roman" w:hAnsi="Times New Roman" w:cs="Times New Roman"/>
          <w:b/>
          <w:bCs/>
          <w:sz w:val="24"/>
          <w:szCs w:val="24"/>
        </w:rPr>
      </w:pPr>
      <w:r w:rsidRPr="006436BD">
        <w:rPr>
          <w:rFonts w:ascii="Times New Roman" w:hAnsi="Times New Roman" w:cs="Times New Roman"/>
          <w:b/>
          <w:bCs/>
          <w:sz w:val="24"/>
          <w:szCs w:val="24"/>
        </w:rPr>
        <w:t xml:space="preserve">First Respondent’s Case </w:t>
      </w:r>
    </w:p>
    <w:p w14:paraId="5218F3EE" w14:textId="12ACD60E" w:rsidR="005C51A3" w:rsidRDefault="00BA184D" w:rsidP="0052587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was opposed by the first respondent. The second</w:t>
      </w:r>
      <w:r w:rsidR="00525876">
        <w:rPr>
          <w:rFonts w:ascii="Times New Roman" w:hAnsi="Times New Roman" w:cs="Times New Roman"/>
          <w:sz w:val="24"/>
          <w:szCs w:val="24"/>
        </w:rPr>
        <w:t xml:space="preserve">, third and fourth respondents did not file opposing papers. </w:t>
      </w:r>
      <w:r>
        <w:rPr>
          <w:rFonts w:ascii="Times New Roman" w:hAnsi="Times New Roman" w:cs="Times New Roman"/>
          <w:sz w:val="24"/>
          <w:szCs w:val="24"/>
        </w:rPr>
        <w:t xml:space="preserve"> </w:t>
      </w:r>
      <w:r w:rsidR="00525876">
        <w:rPr>
          <w:rFonts w:ascii="Times New Roman" w:hAnsi="Times New Roman" w:cs="Times New Roman"/>
          <w:sz w:val="24"/>
          <w:szCs w:val="24"/>
        </w:rPr>
        <w:t>The first respondent’s opposing affidavit raised a myriad of preliminary points, which were that: the applicant’s affidavit was incurably defective and misleading</w:t>
      </w:r>
      <w:r w:rsidR="00B13451">
        <w:rPr>
          <w:rFonts w:ascii="Times New Roman" w:hAnsi="Times New Roman" w:cs="Times New Roman"/>
          <w:sz w:val="24"/>
          <w:szCs w:val="24"/>
        </w:rPr>
        <w:t xml:space="preserve">; the applicant had not exhausted domestic remedies available at its disposal and approaching the High Court on review was tantamount to forum shopping; the application was not properly before the court as it was filed out of time; the relief sought by the applicant was incompetent and defective; </w:t>
      </w:r>
      <w:r w:rsidR="001B2E82">
        <w:rPr>
          <w:rFonts w:ascii="Times New Roman" w:hAnsi="Times New Roman" w:cs="Times New Roman"/>
          <w:sz w:val="24"/>
          <w:szCs w:val="24"/>
        </w:rPr>
        <w:t xml:space="preserve">and that </w:t>
      </w:r>
      <w:r w:rsidR="00B13451">
        <w:rPr>
          <w:rFonts w:ascii="Times New Roman" w:hAnsi="Times New Roman" w:cs="Times New Roman"/>
          <w:sz w:val="24"/>
          <w:szCs w:val="24"/>
        </w:rPr>
        <w:t>the</w:t>
      </w:r>
      <w:r w:rsidR="001B2E82">
        <w:rPr>
          <w:rFonts w:ascii="Times New Roman" w:hAnsi="Times New Roman" w:cs="Times New Roman"/>
          <w:sz w:val="24"/>
          <w:szCs w:val="24"/>
        </w:rPr>
        <w:t xml:space="preserve"> hearing of the present</w:t>
      </w:r>
      <w:r w:rsidR="00B13451">
        <w:rPr>
          <w:rFonts w:ascii="Times New Roman" w:hAnsi="Times New Roman" w:cs="Times New Roman"/>
          <w:sz w:val="24"/>
          <w:szCs w:val="24"/>
        </w:rPr>
        <w:t xml:space="preserve"> application ought to be stayed pending payment of the first respondent’s costs awarded</w:t>
      </w:r>
      <w:r w:rsidR="001B2E82">
        <w:rPr>
          <w:rFonts w:ascii="Times New Roman" w:hAnsi="Times New Roman" w:cs="Times New Roman"/>
          <w:sz w:val="24"/>
          <w:szCs w:val="24"/>
        </w:rPr>
        <w:t xml:space="preserve"> by the court</w:t>
      </w:r>
      <w:r w:rsidR="00B13451">
        <w:rPr>
          <w:rFonts w:ascii="Times New Roman" w:hAnsi="Times New Roman" w:cs="Times New Roman"/>
          <w:sz w:val="24"/>
          <w:szCs w:val="24"/>
        </w:rPr>
        <w:t xml:space="preserve"> </w:t>
      </w:r>
      <w:r w:rsidR="001B2E82">
        <w:rPr>
          <w:rFonts w:ascii="Times New Roman" w:hAnsi="Times New Roman" w:cs="Times New Roman"/>
          <w:sz w:val="24"/>
          <w:szCs w:val="24"/>
        </w:rPr>
        <w:t xml:space="preserve">in his </w:t>
      </w:r>
      <w:proofErr w:type="spellStart"/>
      <w:r w:rsidR="001B2E82">
        <w:rPr>
          <w:rFonts w:ascii="Times New Roman" w:hAnsi="Times New Roman" w:cs="Times New Roman"/>
          <w:sz w:val="24"/>
          <w:szCs w:val="24"/>
        </w:rPr>
        <w:t>favour</w:t>
      </w:r>
      <w:proofErr w:type="spellEnd"/>
      <w:r w:rsidR="001B2E82">
        <w:rPr>
          <w:rFonts w:ascii="Times New Roman" w:hAnsi="Times New Roman" w:cs="Times New Roman"/>
          <w:sz w:val="24"/>
          <w:szCs w:val="24"/>
        </w:rPr>
        <w:t xml:space="preserve"> </w:t>
      </w:r>
      <w:r w:rsidR="00B13451">
        <w:rPr>
          <w:rFonts w:ascii="Times New Roman" w:hAnsi="Times New Roman" w:cs="Times New Roman"/>
          <w:sz w:val="24"/>
          <w:szCs w:val="24"/>
        </w:rPr>
        <w:t xml:space="preserve">in another matter involving the same parties </w:t>
      </w:r>
      <w:r w:rsidR="001B2E82">
        <w:rPr>
          <w:rFonts w:ascii="Times New Roman" w:hAnsi="Times New Roman" w:cs="Times New Roman"/>
          <w:sz w:val="24"/>
          <w:szCs w:val="24"/>
        </w:rPr>
        <w:t xml:space="preserve">under </w:t>
      </w:r>
      <w:r w:rsidR="00B13451">
        <w:rPr>
          <w:rFonts w:ascii="Times New Roman" w:hAnsi="Times New Roman" w:cs="Times New Roman"/>
          <w:sz w:val="24"/>
          <w:szCs w:val="24"/>
        </w:rPr>
        <w:t xml:space="preserve">HCH 216/24. </w:t>
      </w:r>
    </w:p>
    <w:p w14:paraId="0ED5CF7D" w14:textId="77777777" w:rsidR="001B2E82" w:rsidRDefault="001B2E82" w:rsidP="00525876">
      <w:pPr>
        <w:spacing w:line="360" w:lineRule="auto"/>
        <w:ind w:firstLine="720"/>
        <w:jc w:val="both"/>
        <w:rPr>
          <w:rFonts w:ascii="Times New Roman" w:hAnsi="Times New Roman" w:cs="Times New Roman"/>
          <w:sz w:val="24"/>
          <w:szCs w:val="24"/>
        </w:rPr>
      </w:pPr>
    </w:p>
    <w:p w14:paraId="5B335C30" w14:textId="11DEE3F3" w:rsidR="001711C6" w:rsidRDefault="005C51A3" w:rsidP="005C51A3">
      <w:pPr>
        <w:spacing w:after="0" w:line="360" w:lineRule="auto"/>
        <w:jc w:val="both"/>
        <w:rPr>
          <w:rFonts w:ascii="Times New Roman" w:hAnsi="Times New Roman" w:cs="Times New Roman"/>
          <w:b/>
          <w:bCs/>
          <w:sz w:val="24"/>
          <w:szCs w:val="24"/>
        </w:rPr>
      </w:pPr>
      <w:r w:rsidRPr="005C51A3">
        <w:rPr>
          <w:rFonts w:ascii="Times New Roman" w:hAnsi="Times New Roman" w:cs="Times New Roman"/>
          <w:b/>
          <w:bCs/>
          <w:sz w:val="24"/>
          <w:szCs w:val="24"/>
        </w:rPr>
        <w:lastRenderedPageBreak/>
        <w:t xml:space="preserve">Submissions and analysis of the preliminary points </w:t>
      </w:r>
      <w:r w:rsidR="00B13451" w:rsidRPr="005C51A3">
        <w:rPr>
          <w:rFonts w:ascii="Times New Roman" w:hAnsi="Times New Roman" w:cs="Times New Roman"/>
          <w:b/>
          <w:bCs/>
          <w:sz w:val="24"/>
          <w:szCs w:val="24"/>
        </w:rPr>
        <w:t xml:space="preserve"> </w:t>
      </w:r>
    </w:p>
    <w:p w14:paraId="38BB63BA" w14:textId="1FED0A13" w:rsidR="005C51A3" w:rsidRDefault="005C51A3" w:rsidP="005C51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delving into the merits of the matter, it is critical to dispose of the preliminary points raised by the first respondent </w:t>
      </w:r>
      <w:r w:rsidR="001B2E82">
        <w:rPr>
          <w:rFonts w:ascii="Times New Roman" w:hAnsi="Times New Roman" w:cs="Times New Roman"/>
          <w:sz w:val="24"/>
          <w:szCs w:val="24"/>
        </w:rPr>
        <w:t xml:space="preserve">as they have a bearing on the question whether </w:t>
      </w:r>
      <w:r>
        <w:rPr>
          <w:rFonts w:ascii="Times New Roman" w:hAnsi="Times New Roman" w:cs="Times New Roman"/>
          <w:sz w:val="24"/>
          <w:szCs w:val="24"/>
        </w:rPr>
        <w:t>th</w:t>
      </w:r>
      <w:r w:rsidR="001B2E82">
        <w:rPr>
          <w:rFonts w:ascii="Times New Roman" w:hAnsi="Times New Roman" w:cs="Times New Roman"/>
          <w:sz w:val="24"/>
          <w:szCs w:val="24"/>
        </w:rPr>
        <w:t xml:space="preserve">is </w:t>
      </w:r>
      <w:r>
        <w:rPr>
          <w:rFonts w:ascii="Times New Roman" w:hAnsi="Times New Roman" w:cs="Times New Roman"/>
          <w:sz w:val="24"/>
          <w:szCs w:val="24"/>
        </w:rPr>
        <w:t xml:space="preserve">application is properly before the court. </w:t>
      </w:r>
    </w:p>
    <w:p w14:paraId="0B8F8FB6" w14:textId="58E50F41" w:rsidR="005C51A3" w:rsidRPr="005C51A3" w:rsidRDefault="005C51A3" w:rsidP="005C51A3">
      <w:pPr>
        <w:spacing w:after="0" w:line="360" w:lineRule="auto"/>
        <w:jc w:val="both"/>
        <w:rPr>
          <w:rFonts w:ascii="Times New Roman" w:hAnsi="Times New Roman" w:cs="Times New Roman"/>
          <w:b/>
          <w:bCs/>
          <w:sz w:val="24"/>
          <w:szCs w:val="24"/>
        </w:rPr>
      </w:pPr>
      <w:r w:rsidRPr="005C51A3">
        <w:rPr>
          <w:rFonts w:ascii="Times New Roman" w:hAnsi="Times New Roman" w:cs="Times New Roman"/>
          <w:b/>
          <w:bCs/>
          <w:sz w:val="24"/>
          <w:szCs w:val="24"/>
        </w:rPr>
        <w:t>Whether the applicant’s affidavit is incurably defective</w:t>
      </w:r>
    </w:p>
    <w:p w14:paraId="6BA3DCD4" w14:textId="6886BA6B" w:rsidR="0074420D" w:rsidRDefault="00FF41C7" w:rsidP="0074420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C51A3">
        <w:rPr>
          <w:rFonts w:ascii="Times New Roman" w:hAnsi="Times New Roman" w:cs="Times New Roman"/>
          <w:sz w:val="24"/>
          <w:szCs w:val="24"/>
        </w:rPr>
        <w:t xml:space="preserve">As already observed, the deponent to the applicant’s affidavit used the first person language that portrays her as the applicant in this matter. </w:t>
      </w:r>
      <w:r w:rsidR="000A2930">
        <w:rPr>
          <w:rFonts w:ascii="Times New Roman" w:hAnsi="Times New Roman" w:cs="Times New Roman"/>
          <w:sz w:val="24"/>
          <w:szCs w:val="24"/>
        </w:rPr>
        <w:t>The</w:t>
      </w:r>
      <w:r w:rsidR="005C51A3">
        <w:rPr>
          <w:rFonts w:ascii="Times New Roman" w:hAnsi="Times New Roman" w:cs="Times New Roman"/>
          <w:sz w:val="24"/>
          <w:szCs w:val="24"/>
        </w:rPr>
        <w:t xml:space="preserve"> first respondent had serious misgivings with that approach. </w:t>
      </w:r>
      <w:r w:rsidR="003313A7">
        <w:rPr>
          <w:rFonts w:ascii="Times New Roman" w:hAnsi="Times New Roman" w:cs="Times New Roman"/>
          <w:sz w:val="24"/>
          <w:szCs w:val="24"/>
        </w:rPr>
        <w:t>In his opposing affidavit, the first respondent averred that the deponent to the applicant’s founding affidavit was pleading evidence and facts that related to herself in her personal capacity and not the applicant</w:t>
      </w:r>
      <w:r w:rsidR="001B2E82">
        <w:rPr>
          <w:rFonts w:ascii="Times New Roman" w:hAnsi="Times New Roman" w:cs="Times New Roman"/>
          <w:sz w:val="24"/>
          <w:szCs w:val="24"/>
        </w:rPr>
        <w:t xml:space="preserve">, which </w:t>
      </w:r>
      <w:r w:rsidR="000A2930">
        <w:rPr>
          <w:rFonts w:ascii="Times New Roman" w:hAnsi="Times New Roman" w:cs="Times New Roman"/>
          <w:sz w:val="24"/>
          <w:szCs w:val="24"/>
        </w:rPr>
        <w:t xml:space="preserve">had been sued. It was further contended that there were no averments that constituted the applicant’s case because </w:t>
      </w:r>
      <w:proofErr w:type="spellStart"/>
      <w:r w:rsidR="000A2930">
        <w:rPr>
          <w:rFonts w:ascii="Times New Roman" w:hAnsi="Times New Roman" w:cs="Times New Roman"/>
          <w:sz w:val="24"/>
          <w:szCs w:val="24"/>
        </w:rPr>
        <w:t>Mugove</w:t>
      </w:r>
      <w:proofErr w:type="spellEnd"/>
      <w:r w:rsidR="000A2930">
        <w:rPr>
          <w:rFonts w:ascii="Times New Roman" w:hAnsi="Times New Roman" w:cs="Times New Roman"/>
          <w:sz w:val="24"/>
          <w:szCs w:val="24"/>
        </w:rPr>
        <w:t xml:space="preserve"> Mercy </w:t>
      </w:r>
      <w:proofErr w:type="spellStart"/>
      <w:r w:rsidR="000A2930">
        <w:rPr>
          <w:rFonts w:ascii="Times New Roman" w:hAnsi="Times New Roman" w:cs="Times New Roman"/>
          <w:sz w:val="24"/>
          <w:szCs w:val="24"/>
        </w:rPr>
        <w:t>Sibanda</w:t>
      </w:r>
      <w:proofErr w:type="spellEnd"/>
      <w:r w:rsidR="000A2930">
        <w:rPr>
          <w:rFonts w:ascii="Times New Roman" w:hAnsi="Times New Roman" w:cs="Times New Roman"/>
          <w:sz w:val="24"/>
          <w:szCs w:val="24"/>
        </w:rPr>
        <w:t xml:space="preserve"> </w:t>
      </w:r>
      <w:r w:rsidR="00143F49">
        <w:rPr>
          <w:rFonts w:ascii="Times New Roman" w:hAnsi="Times New Roman" w:cs="Times New Roman"/>
          <w:sz w:val="24"/>
          <w:szCs w:val="24"/>
        </w:rPr>
        <w:t xml:space="preserve">never entered into a lease agreement with the first respondent. Rather it was the applicant that had a lease agreement with the first respondent. </w:t>
      </w:r>
    </w:p>
    <w:p w14:paraId="031C5D52" w14:textId="62E524B2" w:rsidR="00143F49" w:rsidRDefault="00143F49" w:rsidP="007442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contention was that it was the applicant’s property that was attached and not </w:t>
      </w:r>
      <w:r w:rsidR="0074420D">
        <w:rPr>
          <w:rFonts w:ascii="Times New Roman" w:hAnsi="Times New Roman" w:cs="Times New Roman"/>
          <w:sz w:val="24"/>
          <w:szCs w:val="24"/>
        </w:rPr>
        <w:t>the deponent’s</w:t>
      </w:r>
      <w:r w:rsidR="006B4A1A">
        <w:rPr>
          <w:rFonts w:ascii="Times New Roman" w:hAnsi="Times New Roman" w:cs="Times New Roman"/>
          <w:sz w:val="24"/>
          <w:szCs w:val="24"/>
        </w:rPr>
        <w:t xml:space="preserve"> property</w:t>
      </w:r>
      <w:r w:rsidR="0074420D">
        <w:rPr>
          <w:rFonts w:ascii="Times New Roman" w:hAnsi="Times New Roman" w:cs="Times New Roman"/>
          <w:sz w:val="24"/>
          <w:szCs w:val="24"/>
        </w:rPr>
        <w:t xml:space="preserve">. The third contention was that paragraph 3 of the founding affidavit showed that it was the company that deposed to an affidavit and not the natural person acting on its behalf, and yet a company did not speak but acted through the natural person. The fourth averment was that in HCH 216/24, MHURI J struck off the roll the applicant’s urgent chamber application which had a founding affidavit identical to the present one. </w:t>
      </w:r>
      <w:r w:rsidR="006B4A1A">
        <w:rPr>
          <w:rFonts w:ascii="Times New Roman" w:hAnsi="Times New Roman" w:cs="Times New Roman"/>
          <w:sz w:val="24"/>
          <w:szCs w:val="24"/>
        </w:rPr>
        <w:t xml:space="preserve">I pause here to observe that the reason why that matter was struck of roll is not relevant to the present matter. That matter was struck off the roll because the deponent to the applicant’s affidavit, who happens to be the same deponent herein, had inadvertently stated that she had been authorized to depose to the founding affidavit by the first respondent (the same first respondent herein), by virtue of a resolution passed by the applicant’s board. She obviously intended to say that her authority was derived from a resolution passed by the applicant’s board. That made the affidavit defective because the deponent could not have been a director of the first respondent, a natural person. </w:t>
      </w:r>
    </w:p>
    <w:p w14:paraId="46F19F64" w14:textId="0F5E7E25" w:rsidR="0074420D" w:rsidRDefault="0074420D" w:rsidP="007442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answering affidavit</w:t>
      </w:r>
      <w:r w:rsidR="006B4A1A">
        <w:rPr>
          <w:rFonts w:ascii="Times New Roman" w:hAnsi="Times New Roman" w:cs="Times New Roman"/>
          <w:sz w:val="24"/>
          <w:szCs w:val="24"/>
        </w:rPr>
        <w:t xml:space="preserve"> in the present matter</w:t>
      </w:r>
      <w:r>
        <w:rPr>
          <w:rFonts w:ascii="Times New Roman" w:hAnsi="Times New Roman" w:cs="Times New Roman"/>
          <w:sz w:val="24"/>
          <w:szCs w:val="24"/>
        </w:rPr>
        <w:t xml:space="preserve">, the deponent was defiant and insisted that she would continue to address the applicant in the first person language. She nevertheless denied that she was the applicant insisting that </w:t>
      </w:r>
      <w:proofErr w:type="spellStart"/>
      <w:r>
        <w:rPr>
          <w:rFonts w:ascii="Times New Roman" w:hAnsi="Times New Roman" w:cs="Times New Roman"/>
          <w:sz w:val="24"/>
          <w:szCs w:val="24"/>
        </w:rPr>
        <w:t>Medwool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Pvt</w:t>
      </w:r>
      <w:proofErr w:type="spellEnd"/>
      <w:r>
        <w:rPr>
          <w:rFonts w:ascii="Times New Roman" w:hAnsi="Times New Roman" w:cs="Times New Roman"/>
          <w:sz w:val="24"/>
          <w:szCs w:val="24"/>
        </w:rPr>
        <w:t>) Ltd was the applicant. She</w:t>
      </w:r>
      <w:r w:rsidR="006B4A1A">
        <w:rPr>
          <w:rFonts w:ascii="Times New Roman" w:hAnsi="Times New Roman" w:cs="Times New Roman"/>
          <w:sz w:val="24"/>
          <w:szCs w:val="24"/>
        </w:rPr>
        <w:t xml:space="preserve"> also</w:t>
      </w:r>
      <w:r>
        <w:rPr>
          <w:rFonts w:ascii="Times New Roman" w:hAnsi="Times New Roman" w:cs="Times New Roman"/>
          <w:sz w:val="24"/>
          <w:szCs w:val="24"/>
        </w:rPr>
        <w:t xml:space="preserve"> denied that the judgment by </w:t>
      </w:r>
      <w:proofErr w:type="spellStart"/>
      <w:r w:rsidR="0067615B" w:rsidRPr="0067615B">
        <w:rPr>
          <w:rFonts w:ascii="Times New Roman" w:hAnsi="Times New Roman" w:cs="Times New Roman"/>
          <w:smallCaps/>
          <w:sz w:val="24"/>
          <w:szCs w:val="24"/>
        </w:rPr>
        <w:t>Mhuri</w:t>
      </w:r>
      <w:proofErr w:type="spellEnd"/>
      <w:r>
        <w:rPr>
          <w:rFonts w:ascii="Times New Roman" w:hAnsi="Times New Roman" w:cs="Times New Roman"/>
          <w:sz w:val="24"/>
          <w:szCs w:val="24"/>
        </w:rPr>
        <w:t xml:space="preserve"> J had a bearing on the matter. </w:t>
      </w:r>
    </w:p>
    <w:p w14:paraId="019421AF" w14:textId="2BB219F5" w:rsidR="00272F26" w:rsidRDefault="00272F26" w:rsidP="007442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its heads of </w:t>
      </w:r>
      <w:proofErr w:type="gramStart"/>
      <w:r>
        <w:rPr>
          <w:rFonts w:ascii="Times New Roman" w:hAnsi="Times New Roman" w:cs="Times New Roman"/>
          <w:sz w:val="24"/>
          <w:szCs w:val="24"/>
        </w:rPr>
        <w:t>argument</w:t>
      </w:r>
      <w:proofErr w:type="gramEnd"/>
      <w:r>
        <w:rPr>
          <w:rFonts w:ascii="Times New Roman" w:hAnsi="Times New Roman" w:cs="Times New Roman"/>
          <w:sz w:val="24"/>
          <w:szCs w:val="24"/>
        </w:rPr>
        <w:t xml:space="preserve"> the applicant argued that at law, it was a legal persona capable of suing and being sued, and doing any act which a natural person could do. In doing so, the applicant could only act through its authorized agent. </w:t>
      </w:r>
      <w:r w:rsidR="008962F8">
        <w:rPr>
          <w:rFonts w:ascii="Times New Roman" w:hAnsi="Times New Roman" w:cs="Times New Roman"/>
          <w:sz w:val="24"/>
          <w:szCs w:val="24"/>
        </w:rPr>
        <w:t>N</w:t>
      </w:r>
      <w:r>
        <w:rPr>
          <w:rFonts w:ascii="Times New Roman" w:hAnsi="Times New Roman" w:cs="Times New Roman"/>
          <w:sz w:val="24"/>
          <w:szCs w:val="24"/>
        </w:rPr>
        <w:t xml:space="preserve">o law </w:t>
      </w:r>
      <w:r w:rsidR="002F7A72">
        <w:rPr>
          <w:rFonts w:ascii="Times New Roman" w:hAnsi="Times New Roman" w:cs="Times New Roman"/>
          <w:sz w:val="24"/>
          <w:szCs w:val="24"/>
        </w:rPr>
        <w:t>precluded</w:t>
      </w:r>
      <w:r>
        <w:rPr>
          <w:rFonts w:ascii="Times New Roman" w:hAnsi="Times New Roman" w:cs="Times New Roman"/>
          <w:sz w:val="24"/>
          <w:szCs w:val="24"/>
        </w:rPr>
        <w:t xml:space="preserve"> </w:t>
      </w:r>
      <w:r w:rsidR="008962F8">
        <w:rPr>
          <w:rFonts w:ascii="Times New Roman" w:hAnsi="Times New Roman" w:cs="Times New Roman"/>
          <w:sz w:val="24"/>
          <w:szCs w:val="24"/>
        </w:rPr>
        <w:t xml:space="preserve">the applicant </w:t>
      </w:r>
      <w:r w:rsidR="006B4A1A">
        <w:rPr>
          <w:rFonts w:ascii="Times New Roman" w:hAnsi="Times New Roman" w:cs="Times New Roman"/>
          <w:sz w:val="24"/>
          <w:szCs w:val="24"/>
        </w:rPr>
        <w:t xml:space="preserve">from referring </w:t>
      </w:r>
      <w:r w:rsidR="008962F8">
        <w:rPr>
          <w:rFonts w:ascii="Times New Roman" w:hAnsi="Times New Roman" w:cs="Times New Roman"/>
          <w:sz w:val="24"/>
          <w:szCs w:val="24"/>
        </w:rPr>
        <w:t xml:space="preserve">to itself in the first person language in pleading its case. </w:t>
      </w:r>
    </w:p>
    <w:p w14:paraId="3F13858F" w14:textId="05AC8C48" w:rsidR="00F12520" w:rsidRDefault="00F12520" w:rsidP="007442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Affidavits serve an important role in motion proceedings as they take the place of pleadings. They provide a platform through which litigants can place evidence before the court in those matters where </w:t>
      </w:r>
      <w:r w:rsidR="0035160F">
        <w:rPr>
          <w:rFonts w:ascii="Times New Roman" w:hAnsi="Times New Roman" w:cs="Times New Roman"/>
          <w:sz w:val="24"/>
          <w:szCs w:val="24"/>
        </w:rPr>
        <w:t xml:space="preserve">the issues to be dispensed do not present factual disputes that necessitate the hearing of oral evidence. Rule 58(4)(a) of the High Court rules, 2021 regulates the filing of affidavits </w:t>
      </w:r>
      <w:r w:rsidR="000A18AB">
        <w:rPr>
          <w:rFonts w:ascii="Times New Roman" w:hAnsi="Times New Roman" w:cs="Times New Roman"/>
          <w:sz w:val="24"/>
          <w:szCs w:val="24"/>
        </w:rPr>
        <w:t>in motion</w:t>
      </w:r>
      <w:r w:rsidR="0035160F">
        <w:rPr>
          <w:rFonts w:ascii="Times New Roman" w:hAnsi="Times New Roman" w:cs="Times New Roman"/>
          <w:sz w:val="24"/>
          <w:szCs w:val="24"/>
        </w:rPr>
        <w:t xml:space="preserve"> proceedings as follows:</w:t>
      </w:r>
    </w:p>
    <w:p w14:paraId="12AFE7AF" w14:textId="79BF9E16" w:rsidR="0035160F" w:rsidRDefault="0035160F" w:rsidP="0035160F">
      <w:pPr>
        <w:pStyle w:val="Default"/>
        <w:ind w:firstLine="720"/>
        <w:jc w:val="both"/>
        <w:rPr>
          <w:sz w:val="22"/>
          <w:szCs w:val="22"/>
        </w:rPr>
      </w:pPr>
      <w:r>
        <w:rPr>
          <w:sz w:val="22"/>
          <w:szCs w:val="22"/>
        </w:rPr>
        <w:t xml:space="preserve">“(4) An affidavit filed with a written application— </w:t>
      </w:r>
    </w:p>
    <w:p w14:paraId="0157D2A9" w14:textId="77777777" w:rsidR="0035160F" w:rsidRDefault="0035160F" w:rsidP="0035160F">
      <w:pPr>
        <w:pStyle w:val="Default"/>
        <w:ind w:left="720"/>
        <w:jc w:val="both"/>
        <w:rPr>
          <w:sz w:val="22"/>
          <w:szCs w:val="22"/>
        </w:rPr>
      </w:pPr>
      <w:r>
        <w:rPr>
          <w:sz w:val="22"/>
          <w:szCs w:val="22"/>
        </w:rPr>
        <w:t>(</w:t>
      </w:r>
      <w:r>
        <w:rPr>
          <w:i/>
          <w:iCs/>
          <w:sz w:val="22"/>
          <w:szCs w:val="22"/>
        </w:rPr>
        <w:t>a</w:t>
      </w:r>
      <w:r>
        <w:rPr>
          <w:sz w:val="22"/>
          <w:szCs w:val="22"/>
        </w:rPr>
        <w:t xml:space="preserve">) shall be made by the applicant or respondent, as the case may be, or by a person who can swear to the facts or averments set out therein; and </w:t>
      </w:r>
    </w:p>
    <w:p w14:paraId="79CD1501" w14:textId="608C50F7" w:rsidR="0035160F" w:rsidRDefault="0035160F" w:rsidP="0035160F">
      <w:pPr>
        <w:spacing w:after="0" w:line="240" w:lineRule="auto"/>
        <w:ind w:left="720"/>
        <w:jc w:val="both"/>
        <w:rPr>
          <w:rFonts w:ascii="Times New Roman" w:hAnsi="Times New Roman" w:cs="Times New Roman"/>
        </w:rPr>
      </w:pPr>
      <w:r w:rsidRPr="0035160F">
        <w:rPr>
          <w:rFonts w:ascii="Times New Roman" w:hAnsi="Times New Roman" w:cs="Times New Roman"/>
        </w:rPr>
        <w:t>(</w:t>
      </w:r>
      <w:r w:rsidRPr="0035160F">
        <w:rPr>
          <w:rFonts w:ascii="Times New Roman" w:hAnsi="Times New Roman" w:cs="Times New Roman"/>
          <w:i/>
          <w:iCs/>
        </w:rPr>
        <w:t>b</w:t>
      </w:r>
      <w:r w:rsidRPr="0035160F">
        <w:rPr>
          <w:rFonts w:ascii="Times New Roman" w:hAnsi="Times New Roman" w:cs="Times New Roman"/>
        </w:rPr>
        <w:t>) may be accompanied by documents verifying the facts or averments set out in the affidavit and any reference in this Part to an affidavit shall be construed as including such documents.</w:t>
      </w:r>
      <w:r>
        <w:rPr>
          <w:rFonts w:ascii="Times New Roman" w:hAnsi="Times New Roman" w:cs="Times New Roman"/>
        </w:rPr>
        <w:t>”</w:t>
      </w:r>
    </w:p>
    <w:p w14:paraId="28D48E0D" w14:textId="77777777" w:rsidR="0035160F" w:rsidRDefault="0035160F" w:rsidP="0035160F">
      <w:pPr>
        <w:spacing w:after="0" w:line="240" w:lineRule="auto"/>
        <w:jc w:val="both"/>
        <w:rPr>
          <w:rFonts w:ascii="Times New Roman" w:hAnsi="Times New Roman" w:cs="Times New Roman"/>
          <w:sz w:val="24"/>
          <w:szCs w:val="24"/>
        </w:rPr>
      </w:pPr>
    </w:p>
    <w:p w14:paraId="5B7D122C" w14:textId="7DE224F0" w:rsidR="00FC2014" w:rsidRDefault="0035160F" w:rsidP="003516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my reading of the above </w:t>
      </w:r>
      <w:r w:rsidR="00FC2014">
        <w:rPr>
          <w:rFonts w:ascii="Times New Roman" w:hAnsi="Times New Roman" w:cs="Times New Roman"/>
          <w:sz w:val="24"/>
          <w:szCs w:val="24"/>
        </w:rPr>
        <w:t xml:space="preserve">provision, any person who may not be a part </w:t>
      </w:r>
      <w:r w:rsidR="000A18AB">
        <w:rPr>
          <w:rFonts w:ascii="Times New Roman" w:hAnsi="Times New Roman" w:cs="Times New Roman"/>
          <w:sz w:val="24"/>
          <w:szCs w:val="24"/>
        </w:rPr>
        <w:t>of</w:t>
      </w:r>
      <w:r w:rsidR="00FC2014">
        <w:rPr>
          <w:rFonts w:ascii="Times New Roman" w:hAnsi="Times New Roman" w:cs="Times New Roman"/>
          <w:sz w:val="24"/>
          <w:szCs w:val="24"/>
        </w:rPr>
        <w:t xml:space="preserve"> the litigation before the </w:t>
      </w:r>
      <w:r w:rsidR="000A18AB">
        <w:rPr>
          <w:rFonts w:ascii="Times New Roman" w:hAnsi="Times New Roman" w:cs="Times New Roman"/>
          <w:sz w:val="24"/>
          <w:szCs w:val="24"/>
        </w:rPr>
        <w:t>court but</w:t>
      </w:r>
      <w:r w:rsidR="00FC2014">
        <w:rPr>
          <w:rFonts w:ascii="Times New Roman" w:hAnsi="Times New Roman" w:cs="Times New Roman"/>
          <w:sz w:val="24"/>
          <w:szCs w:val="24"/>
        </w:rPr>
        <w:t xml:space="preserve"> can </w:t>
      </w:r>
      <w:r>
        <w:rPr>
          <w:rFonts w:ascii="Times New Roman" w:hAnsi="Times New Roman" w:cs="Times New Roman"/>
          <w:sz w:val="24"/>
          <w:szCs w:val="24"/>
        </w:rPr>
        <w:t>swear to the facts or averments in an affidavit can depose to an affidavit.</w:t>
      </w:r>
      <w:r w:rsidR="00FC2014">
        <w:rPr>
          <w:rFonts w:ascii="Times New Roman" w:hAnsi="Times New Roman" w:cs="Times New Roman"/>
          <w:sz w:val="24"/>
          <w:szCs w:val="24"/>
        </w:rPr>
        <w:t xml:space="preserve"> With artificial persons such as companies, the person deposing to the affidavit must prove that they </w:t>
      </w:r>
      <w:r w:rsidR="000A18AB">
        <w:rPr>
          <w:rFonts w:ascii="Times New Roman" w:hAnsi="Times New Roman" w:cs="Times New Roman"/>
          <w:sz w:val="24"/>
          <w:szCs w:val="24"/>
        </w:rPr>
        <w:t xml:space="preserve">were </w:t>
      </w:r>
      <w:r w:rsidR="00FC2014">
        <w:rPr>
          <w:rFonts w:ascii="Times New Roman" w:hAnsi="Times New Roman" w:cs="Times New Roman"/>
          <w:sz w:val="24"/>
          <w:szCs w:val="24"/>
        </w:rPr>
        <w:t>authorized to depose to the affidavit on behalf of the company by attaching a resolution</w:t>
      </w:r>
      <w:r w:rsidR="000A18AB">
        <w:rPr>
          <w:rFonts w:ascii="Times New Roman" w:hAnsi="Times New Roman" w:cs="Times New Roman"/>
          <w:sz w:val="24"/>
          <w:szCs w:val="24"/>
        </w:rPr>
        <w:t xml:space="preserve"> of the Board of directors</w:t>
      </w:r>
      <w:r w:rsidR="00FC2014">
        <w:rPr>
          <w:rFonts w:ascii="Times New Roman" w:hAnsi="Times New Roman" w:cs="Times New Roman"/>
          <w:sz w:val="24"/>
          <w:szCs w:val="24"/>
        </w:rPr>
        <w:t xml:space="preserve"> authorizing them to depose to that affidavit </w:t>
      </w:r>
      <w:r w:rsidR="000A18AB">
        <w:rPr>
          <w:rFonts w:ascii="Times New Roman" w:hAnsi="Times New Roman" w:cs="Times New Roman"/>
          <w:sz w:val="24"/>
          <w:szCs w:val="24"/>
        </w:rPr>
        <w:t>as well as represent the company in those proceedings</w:t>
      </w:r>
      <w:r w:rsidR="00FC2014">
        <w:rPr>
          <w:rFonts w:ascii="Times New Roman" w:hAnsi="Times New Roman" w:cs="Times New Roman"/>
          <w:sz w:val="24"/>
          <w:szCs w:val="24"/>
        </w:rPr>
        <w:t>. In the present matter, the deponent attached a resolution which showed that she was authorized to represent the applicant in these proceedings.</w:t>
      </w:r>
    </w:p>
    <w:p w14:paraId="5615354D" w14:textId="7508B450" w:rsidR="00E243BA" w:rsidRPr="00673843" w:rsidRDefault="00E243BA" w:rsidP="003516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the </w:t>
      </w:r>
      <w:r w:rsidR="006161C9">
        <w:rPr>
          <w:rFonts w:ascii="Times New Roman" w:hAnsi="Times New Roman" w:cs="Times New Roman"/>
          <w:sz w:val="24"/>
          <w:szCs w:val="24"/>
        </w:rPr>
        <w:t>way</w:t>
      </w:r>
      <w:r>
        <w:rPr>
          <w:rFonts w:ascii="Times New Roman" w:hAnsi="Times New Roman" w:cs="Times New Roman"/>
          <w:sz w:val="24"/>
          <w:szCs w:val="24"/>
        </w:rPr>
        <w:t xml:space="preserve"> </w:t>
      </w:r>
      <w:r w:rsidR="006161C9">
        <w:rPr>
          <w:rFonts w:ascii="Times New Roman" w:hAnsi="Times New Roman" w:cs="Times New Roman"/>
          <w:sz w:val="24"/>
          <w:szCs w:val="24"/>
        </w:rPr>
        <w:t xml:space="preserve">in which </w:t>
      </w:r>
      <w:r>
        <w:rPr>
          <w:rFonts w:ascii="Times New Roman" w:hAnsi="Times New Roman" w:cs="Times New Roman"/>
          <w:sz w:val="24"/>
          <w:szCs w:val="24"/>
        </w:rPr>
        <w:t>what</w:t>
      </w:r>
      <w:r w:rsidR="006161C9">
        <w:rPr>
          <w:rFonts w:ascii="Times New Roman" w:hAnsi="Times New Roman" w:cs="Times New Roman"/>
          <w:sz w:val="24"/>
          <w:szCs w:val="24"/>
        </w:rPr>
        <w:t xml:space="preserve"> was presented as </w:t>
      </w:r>
      <w:r>
        <w:rPr>
          <w:rFonts w:ascii="Times New Roman" w:hAnsi="Times New Roman" w:cs="Times New Roman"/>
          <w:sz w:val="24"/>
          <w:szCs w:val="24"/>
        </w:rPr>
        <w:t xml:space="preserve">the applicant’s affidavit was deposed to and placed before the court that is somewhat novel and rather strange. </w:t>
      </w:r>
      <w:r w:rsidR="006161C9">
        <w:rPr>
          <w:rFonts w:ascii="Times New Roman" w:hAnsi="Times New Roman" w:cs="Times New Roman"/>
          <w:sz w:val="24"/>
          <w:szCs w:val="24"/>
        </w:rPr>
        <w:t xml:space="preserve">The opening sentence of the affidavit </w:t>
      </w:r>
      <w:r w:rsidR="006161C9" w:rsidRPr="00673843">
        <w:rPr>
          <w:rFonts w:ascii="Times New Roman" w:hAnsi="Times New Roman" w:cs="Times New Roman"/>
          <w:sz w:val="24"/>
          <w:szCs w:val="24"/>
        </w:rPr>
        <w:t xml:space="preserve">refers to the deponent </w:t>
      </w:r>
      <w:r w:rsidR="004C25F1">
        <w:rPr>
          <w:rFonts w:ascii="Times New Roman" w:hAnsi="Times New Roman" w:cs="Times New Roman"/>
          <w:sz w:val="24"/>
          <w:szCs w:val="24"/>
        </w:rPr>
        <w:t xml:space="preserve">as </w:t>
      </w:r>
      <w:proofErr w:type="spellStart"/>
      <w:r w:rsidR="006161C9" w:rsidRPr="00673843">
        <w:rPr>
          <w:rFonts w:ascii="Times New Roman" w:hAnsi="Times New Roman" w:cs="Times New Roman"/>
          <w:sz w:val="24"/>
          <w:szCs w:val="24"/>
        </w:rPr>
        <w:t>Mugove</w:t>
      </w:r>
      <w:proofErr w:type="spellEnd"/>
      <w:r w:rsidR="006161C9" w:rsidRPr="00673843">
        <w:rPr>
          <w:rFonts w:ascii="Times New Roman" w:hAnsi="Times New Roman" w:cs="Times New Roman"/>
          <w:sz w:val="24"/>
          <w:szCs w:val="24"/>
        </w:rPr>
        <w:t xml:space="preserve"> Mercy </w:t>
      </w:r>
      <w:proofErr w:type="spellStart"/>
      <w:r w:rsidR="006161C9" w:rsidRPr="00673843">
        <w:rPr>
          <w:rFonts w:ascii="Times New Roman" w:hAnsi="Times New Roman" w:cs="Times New Roman"/>
          <w:sz w:val="24"/>
          <w:szCs w:val="24"/>
        </w:rPr>
        <w:t>Sibanda</w:t>
      </w:r>
      <w:proofErr w:type="spellEnd"/>
      <w:r w:rsidR="006161C9" w:rsidRPr="00673843">
        <w:rPr>
          <w:rFonts w:ascii="Times New Roman" w:hAnsi="Times New Roman" w:cs="Times New Roman"/>
          <w:sz w:val="24"/>
          <w:szCs w:val="24"/>
        </w:rPr>
        <w:t xml:space="preserve">. </w:t>
      </w:r>
      <w:r w:rsidR="004C25F1" w:rsidRPr="00673843">
        <w:rPr>
          <w:rFonts w:ascii="Times New Roman" w:hAnsi="Times New Roman" w:cs="Times New Roman"/>
          <w:sz w:val="24"/>
          <w:szCs w:val="24"/>
        </w:rPr>
        <w:t>However,</w:t>
      </w:r>
      <w:r w:rsidR="006161C9" w:rsidRPr="00673843">
        <w:rPr>
          <w:rFonts w:ascii="Times New Roman" w:hAnsi="Times New Roman" w:cs="Times New Roman"/>
          <w:sz w:val="24"/>
          <w:szCs w:val="24"/>
        </w:rPr>
        <w:t xml:space="preserve"> paragraph 3 of the founding affidavit states as follows:</w:t>
      </w:r>
    </w:p>
    <w:p w14:paraId="3933493B" w14:textId="7DE881FF" w:rsidR="006161C9" w:rsidRDefault="006161C9" w:rsidP="006161C9">
      <w:pPr>
        <w:spacing w:after="0" w:line="240" w:lineRule="auto"/>
        <w:ind w:left="720"/>
        <w:jc w:val="both"/>
        <w:rPr>
          <w:rFonts w:ascii="Times New Roman" w:hAnsi="Times New Roman" w:cs="Times New Roman"/>
        </w:rPr>
      </w:pPr>
      <w:r w:rsidRPr="00673843">
        <w:rPr>
          <w:rFonts w:ascii="Times New Roman" w:hAnsi="Times New Roman" w:cs="Times New Roman"/>
        </w:rPr>
        <w:t xml:space="preserve">“I, </w:t>
      </w:r>
      <w:proofErr w:type="spellStart"/>
      <w:r w:rsidRPr="00673843">
        <w:rPr>
          <w:rFonts w:ascii="Times New Roman" w:hAnsi="Times New Roman" w:cs="Times New Roman"/>
        </w:rPr>
        <w:t>Mediwool</w:t>
      </w:r>
      <w:proofErr w:type="spellEnd"/>
      <w:r w:rsidRPr="00673843">
        <w:rPr>
          <w:rFonts w:ascii="Times New Roman" w:hAnsi="Times New Roman" w:cs="Times New Roman"/>
        </w:rPr>
        <w:t xml:space="preserve"> (Private) Limited am the applicant in this matter. I am a legal </w:t>
      </w:r>
      <w:r w:rsidRPr="00673843">
        <w:rPr>
          <w:rFonts w:ascii="Times New Roman" w:hAnsi="Times New Roman" w:cs="Times New Roman"/>
          <w:i/>
          <w:iCs/>
        </w:rPr>
        <w:t>persona</w:t>
      </w:r>
      <w:r w:rsidRPr="00673843">
        <w:rPr>
          <w:rFonts w:ascii="Times New Roman" w:hAnsi="Times New Roman" w:cs="Times New Roman"/>
        </w:rPr>
        <w:t>, duly incorporated in terms of the laws of Zimbabwe, with capacity to sue and be sued”</w:t>
      </w:r>
    </w:p>
    <w:p w14:paraId="42A6DB97" w14:textId="77777777" w:rsidR="004C25F1" w:rsidRPr="00673843" w:rsidRDefault="004C25F1" w:rsidP="006161C9">
      <w:pPr>
        <w:spacing w:after="0" w:line="240" w:lineRule="auto"/>
        <w:ind w:left="720"/>
        <w:jc w:val="both"/>
        <w:rPr>
          <w:rFonts w:ascii="Times New Roman" w:hAnsi="Times New Roman" w:cs="Times New Roman"/>
        </w:rPr>
      </w:pPr>
    </w:p>
    <w:p w14:paraId="5D7E5A58" w14:textId="25CA9A8A" w:rsidR="00E243BA" w:rsidRPr="00673843" w:rsidRDefault="006161C9" w:rsidP="0035160F">
      <w:pPr>
        <w:spacing w:after="0" w:line="360" w:lineRule="auto"/>
        <w:ind w:firstLine="720"/>
        <w:jc w:val="both"/>
        <w:rPr>
          <w:rFonts w:ascii="Times New Roman" w:hAnsi="Times New Roman" w:cs="Times New Roman"/>
          <w:sz w:val="24"/>
          <w:szCs w:val="24"/>
        </w:rPr>
      </w:pPr>
      <w:r w:rsidRPr="00673843">
        <w:rPr>
          <w:rFonts w:ascii="Times New Roman" w:hAnsi="Times New Roman" w:cs="Times New Roman"/>
          <w:sz w:val="24"/>
          <w:szCs w:val="24"/>
        </w:rPr>
        <w:t>Thereafter, the entire affidavit proceed</w:t>
      </w:r>
      <w:r w:rsidR="004C25F1">
        <w:rPr>
          <w:rFonts w:ascii="Times New Roman" w:hAnsi="Times New Roman" w:cs="Times New Roman"/>
          <w:sz w:val="24"/>
          <w:szCs w:val="24"/>
        </w:rPr>
        <w:t>ed</w:t>
      </w:r>
      <w:r w:rsidRPr="00673843">
        <w:rPr>
          <w:rFonts w:ascii="Times New Roman" w:hAnsi="Times New Roman" w:cs="Times New Roman"/>
          <w:sz w:val="24"/>
          <w:szCs w:val="24"/>
        </w:rPr>
        <w:t xml:space="preserve"> on the premise that the deponent </w:t>
      </w:r>
      <w:r w:rsidR="004C25F1">
        <w:rPr>
          <w:rFonts w:ascii="Times New Roman" w:hAnsi="Times New Roman" w:cs="Times New Roman"/>
          <w:sz w:val="24"/>
          <w:szCs w:val="24"/>
        </w:rPr>
        <w:t>was</w:t>
      </w:r>
      <w:r w:rsidRPr="00673843">
        <w:rPr>
          <w:rFonts w:ascii="Times New Roman" w:hAnsi="Times New Roman" w:cs="Times New Roman"/>
          <w:sz w:val="24"/>
          <w:szCs w:val="24"/>
        </w:rPr>
        <w:t xml:space="preserve"> the applicant</w:t>
      </w:r>
      <w:r w:rsidR="00514F24" w:rsidRPr="00673843">
        <w:rPr>
          <w:rFonts w:ascii="Times New Roman" w:hAnsi="Times New Roman" w:cs="Times New Roman"/>
          <w:sz w:val="24"/>
          <w:szCs w:val="24"/>
        </w:rPr>
        <w:t xml:space="preserve"> </w:t>
      </w:r>
      <w:r w:rsidR="004C25F1">
        <w:rPr>
          <w:rFonts w:ascii="Times New Roman" w:hAnsi="Times New Roman" w:cs="Times New Roman"/>
          <w:sz w:val="24"/>
          <w:szCs w:val="24"/>
        </w:rPr>
        <w:t>itself</w:t>
      </w:r>
      <w:r w:rsidRPr="00673843">
        <w:rPr>
          <w:rFonts w:ascii="Times New Roman" w:hAnsi="Times New Roman" w:cs="Times New Roman"/>
          <w:sz w:val="24"/>
          <w:szCs w:val="24"/>
        </w:rPr>
        <w:t xml:space="preserve">. While </w:t>
      </w:r>
      <w:r w:rsidR="00EF6BE3">
        <w:rPr>
          <w:rFonts w:ascii="Times New Roman" w:hAnsi="Times New Roman" w:cs="Times New Roman"/>
          <w:sz w:val="24"/>
          <w:szCs w:val="24"/>
        </w:rPr>
        <w:t xml:space="preserve">there is </w:t>
      </w:r>
      <w:r w:rsidRPr="00673843">
        <w:rPr>
          <w:rFonts w:ascii="Times New Roman" w:hAnsi="Times New Roman" w:cs="Times New Roman"/>
          <w:sz w:val="24"/>
          <w:szCs w:val="24"/>
        </w:rPr>
        <w:t xml:space="preserve">no law </w:t>
      </w:r>
      <w:r w:rsidR="00EF6BE3">
        <w:rPr>
          <w:rFonts w:ascii="Times New Roman" w:hAnsi="Times New Roman" w:cs="Times New Roman"/>
          <w:sz w:val="24"/>
          <w:szCs w:val="24"/>
        </w:rPr>
        <w:t xml:space="preserve">that </w:t>
      </w:r>
      <w:r w:rsidRPr="00673843">
        <w:rPr>
          <w:rFonts w:ascii="Times New Roman" w:hAnsi="Times New Roman" w:cs="Times New Roman"/>
          <w:sz w:val="24"/>
          <w:szCs w:val="24"/>
        </w:rPr>
        <w:t xml:space="preserve">precludes one from deposing to an affidavit in the first person language, it does not necessarily mean that it </w:t>
      </w:r>
      <w:r w:rsidR="008F1CB2">
        <w:rPr>
          <w:rFonts w:ascii="Times New Roman" w:hAnsi="Times New Roman" w:cs="Times New Roman"/>
          <w:sz w:val="24"/>
          <w:szCs w:val="24"/>
        </w:rPr>
        <w:t xml:space="preserve">becomes </w:t>
      </w:r>
      <w:r w:rsidR="00EF6BE3">
        <w:rPr>
          <w:rFonts w:ascii="Times New Roman" w:hAnsi="Times New Roman" w:cs="Times New Roman"/>
          <w:sz w:val="24"/>
          <w:szCs w:val="24"/>
        </w:rPr>
        <w:t xml:space="preserve">legally </w:t>
      </w:r>
      <w:r w:rsidRPr="00673843">
        <w:rPr>
          <w:rFonts w:ascii="Times New Roman" w:hAnsi="Times New Roman" w:cs="Times New Roman"/>
          <w:sz w:val="24"/>
          <w:szCs w:val="24"/>
        </w:rPr>
        <w:t>permissible</w:t>
      </w:r>
      <w:r w:rsidR="00EF6BE3">
        <w:rPr>
          <w:rFonts w:ascii="Times New Roman" w:hAnsi="Times New Roman" w:cs="Times New Roman"/>
          <w:sz w:val="24"/>
          <w:szCs w:val="24"/>
        </w:rPr>
        <w:t xml:space="preserve"> at all material times</w:t>
      </w:r>
      <w:r w:rsidR="008F1CB2">
        <w:rPr>
          <w:rFonts w:ascii="Times New Roman" w:hAnsi="Times New Roman" w:cs="Times New Roman"/>
          <w:sz w:val="24"/>
          <w:szCs w:val="24"/>
        </w:rPr>
        <w:t xml:space="preserve"> to do so</w:t>
      </w:r>
      <w:r w:rsidRPr="00673843">
        <w:rPr>
          <w:rFonts w:ascii="Times New Roman" w:hAnsi="Times New Roman" w:cs="Times New Roman"/>
          <w:sz w:val="24"/>
          <w:szCs w:val="24"/>
        </w:rPr>
        <w:t xml:space="preserve">.  </w:t>
      </w:r>
      <w:r w:rsidR="008F1CB2">
        <w:rPr>
          <w:rFonts w:ascii="Times New Roman" w:hAnsi="Times New Roman" w:cs="Times New Roman"/>
          <w:sz w:val="24"/>
          <w:szCs w:val="24"/>
        </w:rPr>
        <w:t xml:space="preserve">In the present matter, the </w:t>
      </w:r>
      <w:r w:rsidR="007A4082" w:rsidRPr="00673843">
        <w:rPr>
          <w:rFonts w:ascii="Times New Roman" w:hAnsi="Times New Roman" w:cs="Times New Roman"/>
          <w:sz w:val="24"/>
          <w:szCs w:val="24"/>
        </w:rPr>
        <w:t>indulgence may have been carried to</w:t>
      </w:r>
      <w:r w:rsidR="00514F24" w:rsidRPr="00673843">
        <w:rPr>
          <w:rFonts w:ascii="Times New Roman" w:hAnsi="Times New Roman" w:cs="Times New Roman"/>
          <w:sz w:val="24"/>
          <w:szCs w:val="24"/>
        </w:rPr>
        <w:t>o</w:t>
      </w:r>
      <w:r w:rsidR="007A4082" w:rsidRPr="00673843">
        <w:rPr>
          <w:rFonts w:ascii="Times New Roman" w:hAnsi="Times New Roman" w:cs="Times New Roman"/>
          <w:sz w:val="24"/>
          <w:szCs w:val="24"/>
        </w:rPr>
        <w:t xml:space="preserve"> far as it unnecessarily conflated the acts of the applicant and those of the deponent. </w:t>
      </w:r>
      <w:r w:rsidRPr="00673843">
        <w:rPr>
          <w:rFonts w:ascii="Times New Roman" w:hAnsi="Times New Roman" w:cs="Times New Roman"/>
          <w:sz w:val="24"/>
          <w:szCs w:val="24"/>
        </w:rPr>
        <w:t xml:space="preserve">It must be recalled that </w:t>
      </w:r>
      <w:r w:rsidRPr="00673843">
        <w:rPr>
          <w:rFonts w:ascii="Times New Roman" w:hAnsi="Times New Roman" w:cs="Times New Roman"/>
          <w:sz w:val="24"/>
          <w:szCs w:val="24"/>
        </w:rPr>
        <w:lastRenderedPageBreak/>
        <w:t xml:space="preserve">although the company </w:t>
      </w:r>
      <w:r w:rsidR="008F1CB2">
        <w:rPr>
          <w:rFonts w:ascii="Times New Roman" w:hAnsi="Times New Roman" w:cs="Times New Roman"/>
          <w:sz w:val="24"/>
          <w:szCs w:val="24"/>
        </w:rPr>
        <w:t>acts</w:t>
      </w:r>
      <w:r w:rsidRPr="00673843">
        <w:rPr>
          <w:rFonts w:ascii="Times New Roman" w:hAnsi="Times New Roman" w:cs="Times New Roman"/>
          <w:sz w:val="24"/>
          <w:szCs w:val="24"/>
        </w:rPr>
        <w:t xml:space="preserve"> through agents or </w:t>
      </w:r>
      <w:r w:rsidR="008F1CB2">
        <w:rPr>
          <w:rFonts w:ascii="Times New Roman" w:hAnsi="Times New Roman" w:cs="Times New Roman"/>
          <w:sz w:val="24"/>
          <w:szCs w:val="24"/>
        </w:rPr>
        <w:t xml:space="preserve">its </w:t>
      </w:r>
      <w:r w:rsidRPr="00673843">
        <w:rPr>
          <w:rFonts w:ascii="Times New Roman" w:hAnsi="Times New Roman" w:cs="Times New Roman"/>
          <w:sz w:val="24"/>
          <w:szCs w:val="24"/>
        </w:rPr>
        <w:t xml:space="preserve">representatives, the company itself </w:t>
      </w:r>
      <w:r w:rsidR="008F1CB2">
        <w:rPr>
          <w:rFonts w:ascii="Times New Roman" w:hAnsi="Times New Roman" w:cs="Times New Roman"/>
          <w:sz w:val="24"/>
          <w:szCs w:val="24"/>
        </w:rPr>
        <w:t xml:space="preserve">remains </w:t>
      </w:r>
      <w:r w:rsidRPr="00673843">
        <w:rPr>
          <w:rFonts w:ascii="Times New Roman" w:hAnsi="Times New Roman" w:cs="Times New Roman"/>
          <w:sz w:val="24"/>
          <w:szCs w:val="24"/>
        </w:rPr>
        <w:t xml:space="preserve">a separate legal </w:t>
      </w:r>
      <w:r w:rsidRPr="008F1CB2">
        <w:rPr>
          <w:rFonts w:ascii="Times New Roman" w:hAnsi="Times New Roman" w:cs="Times New Roman"/>
          <w:i/>
          <w:iCs/>
          <w:sz w:val="24"/>
          <w:szCs w:val="24"/>
        </w:rPr>
        <w:t>person</w:t>
      </w:r>
      <w:r w:rsidR="00514F24" w:rsidRPr="008F1CB2">
        <w:rPr>
          <w:rFonts w:ascii="Times New Roman" w:hAnsi="Times New Roman" w:cs="Times New Roman"/>
          <w:i/>
          <w:iCs/>
          <w:sz w:val="24"/>
          <w:szCs w:val="24"/>
        </w:rPr>
        <w:t>a</w:t>
      </w:r>
      <w:r w:rsidRPr="00673843">
        <w:rPr>
          <w:rFonts w:ascii="Times New Roman" w:hAnsi="Times New Roman" w:cs="Times New Roman"/>
          <w:sz w:val="24"/>
          <w:szCs w:val="24"/>
        </w:rPr>
        <w:t xml:space="preserve"> and its acts o</w:t>
      </w:r>
      <w:r w:rsidR="00514F24" w:rsidRPr="00673843">
        <w:rPr>
          <w:rFonts w:ascii="Times New Roman" w:hAnsi="Times New Roman" w:cs="Times New Roman"/>
          <w:sz w:val="24"/>
          <w:szCs w:val="24"/>
        </w:rPr>
        <w:t>f</w:t>
      </w:r>
      <w:r w:rsidRPr="00673843">
        <w:rPr>
          <w:rFonts w:ascii="Times New Roman" w:hAnsi="Times New Roman" w:cs="Times New Roman"/>
          <w:sz w:val="24"/>
          <w:szCs w:val="24"/>
        </w:rPr>
        <w:t xml:space="preserve"> </w:t>
      </w:r>
      <w:r w:rsidR="00514F24" w:rsidRPr="00673843">
        <w:rPr>
          <w:rFonts w:ascii="Times New Roman" w:hAnsi="Times New Roman" w:cs="Times New Roman"/>
          <w:sz w:val="24"/>
          <w:szCs w:val="24"/>
        </w:rPr>
        <w:t>omission or c</w:t>
      </w:r>
      <w:r w:rsidRPr="00673843">
        <w:rPr>
          <w:rFonts w:ascii="Times New Roman" w:hAnsi="Times New Roman" w:cs="Times New Roman"/>
          <w:sz w:val="24"/>
          <w:szCs w:val="24"/>
        </w:rPr>
        <w:t xml:space="preserve">ommission cannot be attributed to the person who deposed to the affidavit on its behalf. </w:t>
      </w:r>
      <w:r w:rsidR="008F1CB2">
        <w:rPr>
          <w:rFonts w:ascii="Times New Roman" w:hAnsi="Times New Roman" w:cs="Times New Roman"/>
          <w:sz w:val="24"/>
          <w:szCs w:val="24"/>
        </w:rPr>
        <w:t xml:space="preserve">The company remains responsible for those acts or omissions, unless its corporate veil is pierced to impute personal liability upon its directors, shareholders or other officers. </w:t>
      </w:r>
      <w:r w:rsidRPr="00673843">
        <w:rPr>
          <w:rFonts w:ascii="Times New Roman" w:hAnsi="Times New Roman" w:cs="Times New Roman"/>
          <w:sz w:val="24"/>
          <w:szCs w:val="24"/>
        </w:rPr>
        <w:t>There is no need to conflate the representative/natural person and the artificial person when the</w:t>
      </w:r>
      <w:r w:rsidR="008F1CB2">
        <w:rPr>
          <w:rFonts w:ascii="Times New Roman" w:hAnsi="Times New Roman" w:cs="Times New Roman"/>
          <w:sz w:val="24"/>
          <w:szCs w:val="24"/>
        </w:rPr>
        <w:t>ir</w:t>
      </w:r>
      <w:r w:rsidRPr="00673843">
        <w:rPr>
          <w:rFonts w:ascii="Times New Roman" w:hAnsi="Times New Roman" w:cs="Times New Roman"/>
          <w:sz w:val="24"/>
          <w:szCs w:val="24"/>
        </w:rPr>
        <w:t xml:space="preserve"> roles </w:t>
      </w:r>
      <w:r w:rsidR="008F1CB2">
        <w:rPr>
          <w:rFonts w:ascii="Times New Roman" w:hAnsi="Times New Roman" w:cs="Times New Roman"/>
          <w:sz w:val="24"/>
          <w:szCs w:val="24"/>
        </w:rPr>
        <w:t xml:space="preserve">are </w:t>
      </w:r>
      <w:r w:rsidRPr="00673843">
        <w:rPr>
          <w:rFonts w:ascii="Times New Roman" w:hAnsi="Times New Roman" w:cs="Times New Roman"/>
          <w:sz w:val="24"/>
          <w:szCs w:val="24"/>
        </w:rPr>
        <w:t>properly delineated</w:t>
      </w:r>
      <w:r w:rsidR="008F1CB2">
        <w:rPr>
          <w:rFonts w:ascii="Times New Roman" w:hAnsi="Times New Roman" w:cs="Times New Roman"/>
          <w:sz w:val="24"/>
          <w:szCs w:val="24"/>
        </w:rPr>
        <w:t xml:space="preserve"> under corporate law</w:t>
      </w:r>
      <w:r w:rsidRPr="00673843">
        <w:rPr>
          <w:rFonts w:ascii="Times New Roman" w:hAnsi="Times New Roman" w:cs="Times New Roman"/>
          <w:sz w:val="24"/>
          <w:szCs w:val="24"/>
        </w:rPr>
        <w:t xml:space="preserve">. </w:t>
      </w:r>
    </w:p>
    <w:p w14:paraId="07BA1979" w14:textId="760C0A8A" w:rsidR="00A74005" w:rsidRPr="00673843" w:rsidRDefault="00A74005" w:rsidP="0035160F">
      <w:pPr>
        <w:spacing w:after="0" w:line="360" w:lineRule="auto"/>
        <w:ind w:firstLine="720"/>
        <w:jc w:val="both"/>
        <w:rPr>
          <w:rFonts w:ascii="Times New Roman" w:hAnsi="Times New Roman" w:cs="Times New Roman"/>
          <w:sz w:val="24"/>
          <w:szCs w:val="24"/>
        </w:rPr>
      </w:pPr>
      <w:r w:rsidRPr="00673843">
        <w:rPr>
          <w:rFonts w:ascii="Times New Roman" w:hAnsi="Times New Roman" w:cs="Times New Roman"/>
          <w:sz w:val="24"/>
          <w:szCs w:val="24"/>
        </w:rPr>
        <w:t xml:space="preserve">The </w:t>
      </w:r>
      <w:r w:rsidR="00517BDA" w:rsidRPr="00673843">
        <w:rPr>
          <w:rFonts w:ascii="Times New Roman" w:hAnsi="Times New Roman" w:cs="Times New Roman"/>
          <w:sz w:val="24"/>
          <w:szCs w:val="24"/>
        </w:rPr>
        <w:t xml:space="preserve">conventional way of deposing to affidavits on behalf of artificial persons in this jurisdiction is well known. The deponent </w:t>
      </w:r>
      <w:r w:rsidR="000045BA" w:rsidRPr="00673843">
        <w:rPr>
          <w:rFonts w:ascii="Times New Roman" w:hAnsi="Times New Roman" w:cs="Times New Roman"/>
          <w:sz w:val="24"/>
          <w:szCs w:val="24"/>
        </w:rPr>
        <w:t>deposes</w:t>
      </w:r>
      <w:r w:rsidR="00517BDA" w:rsidRPr="00673843">
        <w:rPr>
          <w:rFonts w:ascii="Times New Roman" w:hAnsi="Times New Roman" w:cs="Times New Roman"/>
          <w:sz w:val="24"/>
          <w:szCs w:val="24"/>
        </w:rPr>
        <w:t xml:space="preserve"> the affidavit as the authorized representative of the company </w:t>
      </w:r>
      <w:r w:rsidR="000045BA">
        <w:rPr>
          <w:rFonts w:ascii="Times New Roman" w:hAnsi="Times New Roman" w:cs="Times New Roman"/>
          <w:sz w:val="24"/>
          <w:szCs w:val="24"/>
        </w:rPr>
        <w:t xml:space="preserve">since </w:t>
      </w:r>
      <w:r w:rsidR="00517BDA" w:rsidRPr="00673843">
        <w:rPr>
          <w:rFonts w:ascii="Times New Roman" w:hAnsi="Times New Roman" w:cs="Times New Roman"/>
          <w:sz w:val="24"/>
          <w:szCs w:val="24"/>
        </w:rPr>
        <w:t>the company itself does not have hands with which to sign</w:t>
      </w:r>
      <w:r w:rsidR="000045BA">
        <w:rPr>
          <w:rFonts w:ascii="Times New Roman" w:hAnsi="Times New Roman" w:cs="Times New Roman"/>
          <w:sz w:val="24"/>
          <w:szCs w:val="24"/>
        </w:rPr>
        <w:t xml:space="preserve"> its </w:t>
      </w:r>
      <w:r w:rsidR="00517BDA" w:rsidRPr="00673843">
        <w:rPr>
          <w:rFonts w:ascii="Times New Roman" w:hAnsi="Times New Roman" w:cs="Times New Roman"/>
          <w:sz w:val="24"/>
          <w:szCs w:val="24"/>
        </w:rPr>
        <w:t xml:space="preserve">affidavit. It cannot swear positively to the facts or averments set out in the affidavit because it does not have a mouth with which to speak. It is for that reason that it must act through the agency of an authorized representative. However, that does not make the authorized representative the company itself as the deponent sought to portray in these proceedings. As correctly submitted by the first respondent, it </w:t>
      </w:r>
      <w:r w:rsidR="00657D60">
        <w:rPr>
          <w:rFonts w:ascii="Times New Roman" w:hAnsi="Times New Roman" w:cs="Times New Roman"/>
          <w:sz w:val="24"/>
          <w:szCs w:val="24"/>
        </w:rPr>
        <w:t xml:space="preserve">was </w:t>
      </w:r>
      <w:r w:rsidR="00517BDA" w:rsidRPr="00673843">
        <w:rPr>
          <w:rFonts w:ascii="Times New Roman" w:hAnsi="Times New Roman" w:cs="Times New Roman"/>
          <w:sz w:val="24"/>
          <w:szCs w:val="24"/>
        </w:rPr>
        <w:t xml:space="preserve">the company that had </w:t>
      </w:r>
      <w:r w:rsidR="00657D60">
        <w:rPr>
          <w:rFonts w:ascii="Times New Roman" w:hAnsi="Times New Roman" w:cs="Times New Roman"/>
          <w:sz w:val="24"/>
          <w:szCs w:val="24"/>
        </w:rPr>
        <w:t xml:space="preserve">a lease agreement with him </w:t>
      </w:r>
      <w:r w:rsidR="00517BDA" w:rsidRPr="00673843">
        <w:rPr>
          <w:rFonts w:ascii="Times New Roman" w:hAnsi="Times New Roman" w:cs="Times New Roman"/>
          <w:sz w:val="24"/>
          <w:szCs w:val="24"/>
        </w:rPr>
        <w:t xml:space="preserve">and not </w:t>
      </w:r>
      <w:proofErr w:type="spellStart"/>
      <w:r w:rsidR="00517BDA" w:rsidRPr="00673843">
        <w:rPr>
          <w:rFonts w:ascii="Times New Roman" w:hAnsi="Times New Roman" w:cs="Times New Roman"/>
          <w:sz w:val="24"/>
          <w:szCs w:val="24"/>
        </w:rPr>
        <w:t>Mugove</w:t>
      </w:r>
      <w:proofErr w:type="spellEnd"/>
      <w:r w:rsidR="00517BDA" w:rsidRPr="00673843">
        <w:rPr>
          <w:rFonts w:ascii="Times New Roman" w:hAnsi="Times New Roman" w:cs="Times New Roman"/>
          <w:sz w:val="24"/>
          <w:szCs w:val="24"/>
        </w:rPr>
        <w:t xml:space="preserve"> Mercy </w:t>
      </w:r>
      <w:proofErr w:type="spellStart"/>
      <w:r w:rsidR="00517BDA" w:rsidRPr="00673843">
        <w:rPr>
          <w:rFonts w:ascii="Times New Roman" w:hAnsi="Times New Roman" w:cs="Times New Roman"/>
          <w:sz w:val="24"/>
          <w:szCs w:val="24"/>
        </w:rPr>
        <w:t>Sibanda</w:t>
      </w:r>
      <w:proofErr w:type="spellEnd"/>
      <w:r w:rsidR="00517BDA" w:rsidRPr="00673843">
        <w:rPr>
          <w:rFonts w:ascii="Times New Roman" w:hAnsi="Times New Roman" w:cs="Times New Roman"/>
          <w:sz w:val="24"/>
          <w:szCs w:val="24"/>
        </w:rPr>
        <w:t xml:space="preserve">. It </w:t>
      </w:r>
      <w:r w:rsidR="00657D60">
        <w:rPr>
          <w:rFonts w:ascii="Times New Roman" w:hAnsi="Times New Roman" w:cs="Times New Roman"/>
          <w:sz w:val="24"/>
          <w:szCs w:val="24"/>
        </w:rPr>
        <w:t xml:space="preserve">was </w:t>
      </w:r>
      <w:r w:rsidR="00517BDA" w:rsidRPr="00673843">
        <w:rPr>
          <w:rFonts w:ascii="Times New Roman" w:hAnsi="Times New Roman" w:cs="Times New Roman"/>
          <w:sz w:val="24"/>
          <w:szCs w:val="24"/>
        </w:rPr>
        <w:t xml:space="preserve">also the company whose property was attached and sold in execution and not </w:t>
      </w:r>
      <w:proofErr w:type="spellStart"/>
      <w:r w:rsidR="00517BDA" w:rsidRPr="00673843">
        <w:rPr>
          <w:rFonts w:ascii="Times New Roman" w:hAnsi="Times New Roman" w:cs="Times New Roman"/>
          <w:sz w:val="24"/>
          <w:szCs w:val="24"/>
        </w:rPr>
        <w:t>Mugove</w:t>
      </w:r>
      <w:proofErr w:type="spellEnd"/>
      <w:r w:rsidR="00517BDA" w:rsidRPr="00673843">
        <w:rPr>
          <w:rFonts w:ascii="Times New Roman" w:hAnsi="Times New Roman" w:cs="Times New Roman"/>
          <w:sz w:val="24"/>
          <w:szCs w:val="24"/>
        </w:rPr>
        <w:t xml:space="preserve"> Mercy </w:t>
      </w:r>
      <w:proofErr w:type="spellStart"/>
      <w:r w:rsidR="00517BDA" w:rsidRPr="00673843">
        <w:rPr>
          <w:rFonts w:ascii="Times New Roman" w:hAnsi="Times New Roman" w:cs="Times New Roman"/>
          <w:sz w:val="24"/>
          <w:szCs w:val="24"/>
        </w:rPr>
        <w:t>Sibanda</w:t>
      </w:r>
      <w:r w:rsidR="00657D60">
        <w:rPr>
          <w:rFonts w:ascii="Times New Roman" w:hAnsi="Times New Roman" w:cs="Times New Roman"/>
          <w:sz w:val="24"/>
          <w:szCs w:val="24"/>
        </w:rPr>
        <w:t>’s</w:t>
      </w:r>
      <w:proofErr w:type="spellEnd"/>
      <w:r w:rsidR="00657D60">
        <w:rPr>
          <w:rFonts w:ascii="Times New Roman" w:hAnsi="Times New Roman" w:cs="Times New Roman"/>
          <w:sz w:val="24"/>
          <w:szCs w:val="24"/>
        </w:rPr>
        <w:t xml:space="preserve"> property</w:t>
      </w:r>
      <w:r w:rsidR="00517BDA" w:rsidRPr="00673843">
        <w:rPr>
          <w:rFonts w:ascii="Times New Roman" w:hAnsi="Times New Roman" w:cs="Times New Roman"/>
          <w:sz w:val="24"/>
          <w:szCs w:val="24"/>
        </w:rPr>
        <w:t xml:space="preserve">. </w:t>
      </w:r>
    </w:p>
    <w:p w14:paraId="38F5AA3F" w14:textId="30113FE0" w:rsidR="001046C5" w:rsidRDefault="00517BDA" w:rsidP="0035160F">
      <w:pPr>
        <w:spacing w:after="0" w:line="360" w:lineRule="auto"/>
        <w:ind w:firstLine="720"/>
        <w:jc w:val="both"/>
        <w:rPr>
          <w:rFonts w:ascii="Times New Roman" w:hAnsi="Times New Roman" w:cs="Times New Roman"/>
          <w:sz w:val="24"/>
          <w:szCs w:val="24"/>
        </w:rPr>
      </w:pPr>
      <w:r w:rsidRPr="00673843">
        <w:rPr>
          <w:rFonts w:ascii="Times New Roman" w:hAnsi="Times New Roman" w:cs="Times New Roman"/>
          <w:sz w:val="24"/>
          <w:szCs w:val="24"/>
        </w:rPr>
        <w:t xml:space="preserve">Litigation comes with its own obligations and consequences. Where the legal entity is the plaintiff or the applicant </w:t>
      </w:r>
      <w:r w:rsidR="00E81679" w:rsidRPr="00673843">
        <w:rPr>
          <w:rFonts w:ascii="Times New Roman" w:hAnsi="Times New Roman" w:cs="Times New Roman"/>
          <w:sz w:val="24"/>
          <w:szCs w:val="24"/>
        </w:rPr>
        <w:t xml:space="preserve">and the court makes an adverse order of costs against it, then it is the company that must </w:t>
      </w:r>
      <w:r w:rsidR="006836EE">
        <w:rPr>
          <w:rFonts w:ascii="Times New Roman" w:hAnsi="Times New Roman" w:cs="Times New Roman"/>
          <w:sz w:val="24"/>
          <w:szCs w:val="24"/>
        </w:rPr>
        <w:t xml:space="preserve">incur </w:t>
      </w:r>
      <w:r w:rsidR="00E81679" w:rsidRPr="00673843">
        <w:rPr>
          <w:rFonts w:ascii="Times New Roman" w:hAnsi="Times New Roman" w:cs="Times New Roman"/>
          <w:sz w:val="24"/>
          <w:szCs w:val="24"/>
        </w:rPr>
        <w:t>those costs and not the</w:t>
      </w:r>
      <w:r w:rsidR="005E3028">
        <w:rPr>
          <w:rFonts w:ascii="Times New Roman" w:hAnsi="Times New Roman" w:cs="Times New Roman"/>
          <w:sz w:val="24"/>
          <w:szCs w:val="24"/>
        </w:rPr>
        <w:t xml:space="preserve"> person who deposed to an affidavit on its behalf</w:t>
      </w:r>
      <w:r w:rsidR="00E81679" w:rsidRPr="00673843">
        <w:rPr>
          <w:rFonts w:ascii="Times New Roman" w:hAnsi="Times New Roman" w:cs="Times New Roman"/>
          <w:sz w:val="24"/>
          <w:szCs w:val="24"/>
        </w:rPr>
        <w:t>. But what happens where the deponent portrays herself</w:t>
      </w:r>
      <w:r w:rsidR="005E3028">
        <w:rPr>
          <w:rFonts w:ascii="Times New Roman" w:hAnsi="Times New Roman" w:cs="Times New Roman"/>
          <w:sz w:val="24"/>
          <w:szCs w:val="24"/>
        </w:rPr>
        <w:t xml:space="preserve"> under oath</w:t>
      </w:r>
      <w:r w:rsidR="00E81679" w:rsidRPr="00673843">
        <w:rPr>
          <w:rFonts w:ascii="Times New Roman" w:hAnsi="Times New Roman" w:cs="Times New Roman"/>
          <w:sz w:val="24"/>
          <w:szCs w:val="24"/>
        </w:rPr>
        <w:t xml:space="preserve"> as the company? </w:t>
      </w:r>
      <w:r w:rsidR="005E3028">
        <w:rPr>
          <w:rFonts w:ascii="Times New Roman" w:hAnsi="Times New Roman" w:cs="Times New Roman"/>
          <w:sz w:val="24"/>
          <w:szCs w:val="24"/>
        </w:rPr>
        <w:t xml:space="preserve">Should it be the </w:t>
      </w:r>
      <w:r w:rsidR="00E81679" w:rsidRPr="00673843">
        <w:rPr>
          <w:rFonts w:ascii="Times New Roman" w:hAnsi="Times New Roman" w:cs="Times New Roman"/>
          <w:sz w:val="24"/>
          <w:szCs w:val="24"/>
        </w:rPr>
        <w:t xml:space="preserve">company or the deponent that bears those costs since the deponent </w:t>
      </w:r>
      <w:r w:rsidR="005E3028">
        <w:rPr>
          <w:rFonts w:ascii="Times New Roman" w:hAnsi="Times New Roman" w:cs="Times New Roman"/>
          <w:sz w:val="24"/>
          <w:szCs w:val="24"/>
        </w:rPr>
        <w:t>re</w:t>
      </w:r>
      <w:r w:rsidR="00E81679" w:rsidRPr="00673843">
        <w:rPr>
          <w:rFonts w:ascii="Times New Roman" w:hAnsi="Times New Roman" w:cs="Times New Roman"/>
          <w:sz w:val="24"/>
          <w:szCs w:val="24"/>
        </w:rPr>
        <w:t xml:space="preserve">presented herself as the company? </w:t>
      </w:r>
      <w:r w:rsidR="005723AD" w:rsidRPr="00673843">
        <w:rPr>
          <w:rFonts w:ascii="Times New Roman" w:hAnsi="Times New Roman" w:cs="Times New Roman"/>
          <w:sz w:val="24"/>
          <w:szCs w:val="24"/>
        </w:rPr>
        <w:t xml:space="preserve">It must be recalled that in motion proceedings the affidavits constitute the pleadings. An </w:t>
      </w:r>
      <w:r w:rsidR="005723AD">
        <w:rPr>
          <w:rFonts w:ascii="Times New Roman" w:hAnsi="Times New Roman" w:cs="Times New Roman"/>
          <w:sz w:val="24"/>
          <w:szCs w:val="24"/>
        </w:rPr>
        <w:t xml:space="preserve">application stands or falls on its founding affidavit. See </w:t>
      </w:r>
      <w:r w:rsidR="005723AD" w:rsidRPr="005723AD">
        <w:rPr>
          <w:rFonts w:ascii="Times New Roman" w:hAnsi="Times New Roman" w:cs="Times New Roman"/>
          <w:i/>
          <w:sz w:val="24"/>
          <w:szCs w:val="24"/>
        </w:rPr>
        <w:t>Yunus Ahmed</w:t>
      </w:r>
      <w:r w:rsidR="005723AD" w:rsidRPr="005723AD">
        <w:rPr>
          <w:rFonts w:ascii="Times New Roman" w:hAnsi="Times New Roman" w:cs="Times New Roman"/>
          <w:sz w:val="24"/>
          <w:szCs w:val="24"/>
        </w:rPr>
        <w:t xml:space="preserve"> v </w:t>
      </w:r>
      <w:r w:rsidR="005723AD" w:rsidRPr="005723AD">
        <w:rPr>
          <w:rFonts w:ascii="Times New Roman" w:hAnsi="Times New Roman" w:cs="Times New Roman"/>
          <w:i/>
          <w:sz w:val="24"/>
          <w:szCs w:val="24"/>
        </w:rPr>
        <w:t>Docking Station Safaris (Private) Ltd t/a CC Sales</w:t>
      </w:r>
      <w:r w:rsidR="005723AD" w:rsidRPr="005723AD">
        <w:rPr>
          <w:rFonts w:ascii="Times New Roman" w:hAnsi="Times New Roman" w:cs="Times New Roman"/>
          <w:sz w:val="24"/>
          <w:szCs w:val="24"/>
        </w:rPr>
        <w:t xml:space="preserve"> SC 70/18</w:t>
      </w:r>
      <w:r w:rsidR="005723AD">
        <w:rPr>
          <w:rFonts w:ascii="Times New Roman" w:hAnsi="Times New Roman" w:cs="Times New Roman"/>
          <w:sz w:val="24"/>
          <w:szCs w:val="24"/>
        </w:rPr>
        <w:t xml:space="preserve">. This means that the contents of the </w:t>
      </w:r>
      <w:r w:rsidR="005E3028">
        <w:rPr>
          <w:rFonts w:ascii="Times New Roman" w:hAnsi="Times New Roman" w:cs="Times New Roman"/>
          <w:sz w:val="24"/>
          <w:szCs w:val="24"/>
        </w:rPr>
        <w:t xml:space="preserve">founding </w:t>
      </w:r>
      <w:r w:rsidR="005723AD">
        <w:rPr>
          <w:rFonts w:ascii="Times New Roman" w:hAnsi="Times New Roman" w:cs="Times New Roman"/>
          <w:sz w:val="24"/>
          <w:szCs w:val="24"/>
        </w:rPr>
        <w:t xml:space="preserve">affidavit must be taken as they are. The picture that the </w:t>
      </w:r>
      <w:r w:rsidR="005E3028">
        <w:rPr>
          <w:rFonts w:ascii="Times New Roman" w:hAnsi="Times New Roman" w:cs="Times New Roman"/>
          <w:sz w:val="24"/>
          <w:szCs w:val="24"/>
        </w:rPr>
        <w:t xml:space="preserve">founding </w:t>
      </w:r>
      <w:r w:rsidR="005723AD">
        <w:rPr>
          <w:rFonts w:ascii="Times New Roman" w:hAnsi="Times New Roman" w:cs="Times New Roman"/>
          <w:sz w:val="24"/>
          <w:szCs w:val="24"/>
        </w:rPr>
        <w:t>affidavit portrays must be taken to be what i</w:t>
      </w:r>
      <w:r w:rsidR="001046C5">
        <w:rPr>
          <w:rFonts w:ascii="Times New Roman" w:hAnsi="Times New Roman" w:cs="Times New Roman"/>
          <w:sz w:val="24"/>
          <w:szCs w:val="24"/>
        </w:rPr>
        <w:t xml:space="preserve">t is. </w:t>
      </w:r>
    </w:p>
    <w:p w14:paraId="529D8AFE" w14:textId="77777777" w:rsidR="005E3028" w:rsidRDefault="0029725D" w:rsidP="003516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picture that the deponent assert</w:t>
      </w:r>
      <w:r w:rsidR="005E3028">
        <w:rPr>
          <w:rFonts w:ascii="Times New Roman" w:hAnsi="Times New Roman" w:cs="Times New Roman"/>
          <w:sz w:val="24"/>
          <w:szCs w:val="24"/>
        </w:rPr>
        <w:t xml:space="preserve">ed </w:t>
      </w:r>
      <w:r>
        <w:rPr>
          <w:rFonts w:ascii="Times New Roman" w:hAnsi="Times New Roman" w:cs="Times New Roman"/>
          <w:sz w:val="24"/>
          <w:szCs w:val="24"/>
        </w:rPr>
        <w:t xml:space="preserve">in the </w:t>
      </w:r>
      <w:r w:rsidR="005E3028">
        <w:rPr>
          <w:rFonts w:ascii="Times New Roman" w:hAnsi="Times New Roman" w:cs="Times New Roman"/>
          <w:sz w:val="24"/>
          <w:szCs w:val="24"/>
        </w:rPr>
        <w:t xml:space="preserve">founding </w:t>
      </w:r>
      <w:r>
        <w:rPr>
          <w:rFonts w:ascii="Times New Roman" w:hAnsi="Times New Roman" w:cs="Times New Roman"/>
          <w:sz w:val="24"/>
          <w:szCs w:val="24"/>
        </w:rPr>
        <w:t xml:space="preserve">affidavit was that she </w:t>
      </w:r>
      <w:r w:rsidR="005E3028">
        <w:rPr>
          <w:rFonts w:ascii="Times New Roman" w:hAnsi="Times New Roman" w:cs="Times New Roman"/>
          <w:sz w:val="24"/>
          <w:szCs w:val="24"/>
        </w:rPr>
        <w:t xml:space="preserve">was </w:t>
      </w:r>
      <w:r>
        <w:rPr>
          <w:rFonts w:ascii="Times New Roman" w:hAnsi="Times New Roman" w:cs="Times New Roman"/>
          <w:sz w:val="24"/>
          <w:szCs w:val="24"/>
        </w:rPr>
        <w:t xml:space="preserve">the one who </w:t>
      </w:r>
      <w:r w:rsidR="005E3028">
        <w:rPr>
          <w:rFonts w:ascii="Times New Roman" w:hAnsi="Times New Roman" w:cs="Times New Roman"/>
          <w:sz w:val="24"/>
          <w:szCs w:val="24"/>
        </w:rPr>
        <w:t xml:space="preserve">entered into </w:t>
      </w:r>
      <w:r>
        <w:rPr>
          <w:rFonts w:ascii="Times New Roman" w:hAnsi="Times New Roman" w:cs="Times New Roman"/>
          <w:sz w:val="24"/>
          <w:szCs w:val="24"/>
        </w:rPr>
        <w:t xml:space="preserve">a lease agreement with the first respondent, </w:t>
      </w:r>
      <w:r w:rsidR="005E3028">
        <w:rPr>
          <w:rFonts w:ascii="Times New Roman" w:hAnsi="Times New Roman" w:cs="Times New Roman"/>
          <w:sz w:val="24"/>
          <w:szCs w:val="24"/>
        </w:rPr>
        <w:t xml:space="preserve">when she knew that this was factually incorrect. It was the company that had a lease agreement with the first respondent. </w:t>
      </w:r>
      <w:r>
        <w:rPr>
          <w:rFonts w:ascii="Times New Roman" w:hAnsi="Times New Roman" w:cs="Times New Roman"/>
          <w:sz w:val="24"/>
          <w:szCs w:val="24"/>
        </w:rPr>
        <w:t xml:space="preserve"> She also assert</w:t>
      </w:r>
      <w:r w:rsidR="005E3028">
        <w:rPr>
          <w:rFonts w:ascii="Times New Roman" w:hAnsi="Times New Roman" w:cs="Times New Roman"/>
          <w:sz w:val="24"/>
          <w:szCs w:val="24"/>
        </w:rPr>
        <w:t>ed</w:t>
      </w:r>
      <w:r>
        <w:rPr>
          <w:rFonts w:ascii="Times New Roman" w:hAnsi="Times New Roman" w:cs="Times New Roman"/>
          <w:sz w:val="24"/>
          <w:szCs w:val="24"/>
        </w:rPr>
        <w:t xml:space="preserve"> that her plant was attached and sold in execution when </w:t>
      </w:r>
      <w:r w:rsidR="005E3028">
        <w:rPr>
          <w:rFonts w:ascii="Times New Roman" w:hAnsi="Times New Roman" w:cs="Times New Roman"/>
          <w:sz w:val="24"/>
          <w:szCs w:val="24"/>
        </w:rPr>
        <w:t xml:space="preserve">this was factually incorrect. The property that was attached and sold in execution belonged to the company. </w:t>
      </w:r>
    </w:p>
    <w:p w14:paraId="36762A00" w14:textId="69D6B971" w:rsidR="00784B38" w:rsidRDefault="0029725D" w:rsidP="003516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decision by the deponent to portray herself as the applicant, when in fact she was not the applicant meant that </w:t>
      </w:r>
      <w:r w:rsidR="00784B38">
        <w:rPr>
          <w:rFonts w:ascii="Times New Roman" w:hAnsi="Times New Roman" w:cs="Times New Roman"/>
          <w:sz w:val="24"/>
          <w:szCs w:val="24"/>
        </w:rPr>
        <w:t>she swore to acts that</w:t>
      </w:r>
      <w:r w:rsidR="005E3028">
        <w:rPr>
          <w:rFonts w:ascii="Times New Roman" w:hAnsi="Times New Roman" w:cs="Times New Roman"/>
          <w:sz w:val="24"/>
          <w:szCs w:val="24"/>
        </w:rPr>
        <w:t xml:space="preserve"> legally and factually could </w:t>
      </w:r>
      <w:r w:rsidR="00784B38">
        <w:rPr>
          <w:rFonts w:ascii="Times New Roman" w:hAnsi="Times New Roman" w:cs="Times New Roman"/>
          <w:sz w:val="24"/>
          <w:szCs w:val="24"/>
        </w:rPr>
        <w:t xml:space="preserve">not be attributed to her but to the company, which as a separate legal persona had the standing to enter into contracts with third parties. The conclusion is that since </w:t>
      </w:r>
      <w:r w:rsidR="00405BEF">
        <w:rPr>
          <w:rFonts w:ascii="Times New Roman" w:hAnsi="Times New Roman" w:cs="Times New Roman"/>
          <w:sz w:val="24"/>
          <w:szCs w:val="24"/>
        </w:rPr>
        <w:t>the deponent was</w:t>
      </w:r>
      <w:r w:rsidR="00784B38">
        <w:rPr>
          <w:rFonts w:ascii="Times New Roman" w:hAnsi="Times New Roman" w:cs="Times New Roman"/>
          <w:sz w:val="24"/>
          <w:szCs w:val="24"/>
        </w:rPr>
        <w:t xml:space="preserve"> not the company that entered into the lease agreement with the first respondent, but portrayed herself as the party that did so, she ended up deposing to falsehoods. Her affidavit bec</w:t>
      </w:r>
      <w:r w:rsidR="00405BEF">
        <w:rPr>
          <w:rFonts w:ascii="Times New Roman" w:hAnsi="Times New Roman" w:cs="Times New Roman"/>
          <w:sz w:val="24"/>
          <w:szCs w:val="24"/>
        </w:rPr>
        <w:t xml:space="preserve">ame </w:t>
      </w:r>
      <w:r w:rsidR="00784B38">
        <w:rPr>
          <w:rFonts w:ascii="Times New Roman" w:hAnsi="Times New Roman" w:cs="Times New Roman"/>
          <w:sz w:val="24"/>
          <w:szCs w:val="24"/>
        </w:rPr>
        <w:t>a cocktail of falsehoods because it d</w:t>
      </w:r>
      <w:r w:rsidR="00405BEF">
        <w:rPr>
          <w:rFonts w:ascii="Times New Roman" w:hAnsi="Times New Roman" w:cs="Times New Roman"/>
          <w:sz w:val="24"/>
          <w:szCs w:val="24"/>
        </w:rPr>
        <w:t xml:space="preserve">id </w:t>
      </w:r>
      <w:r w:rsidR="00784B38">
        <w:rPr>
          <w:rFonts w:ascii="Times New Roman" w:hAnsi="Times New Roman" w:cs="Times New Roman"/>
          <w:sz w:val="24"/>
          <w:szCs w:val="24"/>
        </w:rPr>
        <w:t xml:space="preserve">not present the correct picture of what happened. </w:t>
      </w:r>
    </w:p>
    <w:p w14:paraId="47DD26BC" w14:textId="102548E2" w:rsidR="00784B38" w:rsidRDefault="00784B38" w:rsidP="003516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court’s view, the decision to depose to the founding affidavit in the first person </w:t>
      </w:r>
      <w:r w:rsidR="00232906">
        <w:rPr>
          <w:rFonts w:ascii="Times New Roman" w:hAnsi="Times New Roman" w:cs="Times New Roman"/>
          <w:sz w:val="24"/>
          <w:szCs w:val="24"/>
        </w:rPr>
        <w:t xml:space="preserve">language </w:t>
      </w:r>
      <w:r>
        <w:rPr>
          <w:rFonts w:ascii="Times New Roman" w:hAnsi="Times New Roman" w:cs="Times New Roman"/>
          <w:sz w:val="24"/>
          <w:szCs w:val="24"/>
        </w:rPr>
        <w:t>was</w:t>
      </w:r>
      <w:r w:rsidR="0043251E">
        <w:rPr>
          <w:rFonts w:ascii="Times New Roman" w:hAnsi="Times New Roman" w:cs="Times New Roman"/>
          <w:sz w:val="24"/>
          <w:szCs w:val="24"/>
        </w:rPr>
        <w:t xml:space="preserve"> </w:t>
      </w:r>
      <w:r>
        <w:rPr>
          <w:rFonts w:ascii="Times New Roman" w:hAnsi="Times New Roman" w:cs="Times New Roman"/>
          <w:sz w:val="24"/>
          <w:szCs w:val="24"/>
        </w:rPr>
        <w:t xml:space="preserve">ill-advised and a risk </w:t>
      </w:r>
      <w:r w:rsidR="0043251E">
        <w:rPr>
          <w:rFonts w:ascii="Times New Roman" w:hAnsi="Times New Roman" w:cs="Times New Roman"/>
          <w:sz w:val="24"/>
          <w:szCs w:val="24"/>
        </w:rPr>
        <w:t xml:space="preserve">taken </w:t>
      </w:r>
      <w:r>
        <w:rPr>
          <w:rFonts w:ascii="Times New Roman" w:hAnsi="Times New Roman" w:cs="Times New Roman"/>
          <w:sz w:val="24"/>
          <w:szCs w:val="24"/>
        </w:rPr>
        <w:t>recklessly as it conflated the role</w:t>
      </w:r>
      <w:r w:rsidR="0043251E">
        <w:rPr>
          <w:rFonts w:ascii="Times New Roman" w:hAnsi="Times New Roman" w:cs="Times New Roman"/>
          <w:sz w:val="24"/>
          <w:szCs w:val="24"/>
        </w:rPr>
        <w:t xml:space="preserve"> of the deponent as both the applicant as well as its authorized representative, yet she was only acting in a representative capacity. An </w:t>
      </w:r>
      <w:proofErr w:type="spellStart"/>
      <w:r w:rsidR="0043251E">
        <w:rPr>
          <w:rFonts w:ascii="Times New Roman" w:hAnsi="Times New Roman" w:cs="Times New Roman"/>
          <w:sz w:val="24"/>
          <w:szCs w:val="24"/>
        </w:rPr>
        <w:t>authorised</w:t>
      </w:r>
      <w:proofErr w:type="spellEnd"/>
      <w:r w:rsidR="0043251E">
        <w:rPr>
          <w:rFonts w:ascii="Times New Roman" w:hAnsi="Times New Roman" w:cs="Times New Roman"/>
          <w:sz w:val="24"/>
          <w:szCs w:val="24"/>
        </w:rPr>
        <w:t xml:space="preserve"> representative of a company does not metamorphose into the company itself by reason of the resolution that authorized her to represent the company. The corporate personality of a company must be respected. Once</w:t>
      </w:r>
      <w:r w:rsidR="00232906">
        <w:rPr>
          <w:rFonts w:ascii="Times New Roman" w:hAnsi="Times New Roman" w:cs="Times New Roman"/>
          <w:sz w:val="24"/>
          <w:szCs w:val="24"/>
        </w:rPr>
        <w:t xml:space="preserve"> registered</w:t>
      </w:r>
      <w:r w:rsidR="0043251E">
        <w:rPr>
          <w:rFonts w:ascii="Times New Roman" w:hAnsi="Times New Roman" w:cs="Times New Roman"/>
          <w:sz w:val="24"/>
          <w:szCs w:val="24"/>
        </w:rPr>
        <w:t xml:space="preserve">, a company assumes a legal status of its own </w:t>
      </w:r>
      <w:r w:rsidR="00232906">
        <w:rPr>
          <w:rFonts w:ascii="Times New Roman" w:hAnsi="Times New Roman" w:cs="Times New Roman"/>
          <w:sz w:val="24"/>
          <w:szCs w:val="24"/>
        </w:rPr>
        <w:t xml:space="preserve">that allows to sue or be sued in its name. To show that she was unmindful about the rights of the applicant as a legal </w:t>
      </w:r>
      <w:r w:rsidR="00232906" w:rsidRPr="00232906">
        <w:rPr>
          <w:rFonts w:ascii="Times New Roman" w:hAnsi="Times New Roman" w:cs="Times New Roman"/>
          <w:i/>
          <w:iCs/>
          <w:sz w:val="24"/>
          <w:szCs w:val="24"/>
        </w:rPr>
        <w:t>persona</w:t>
      </w:r>
      <w:r w:rsidR="00232906">
        <w:rPr>
          <w:rFonts w:ascii="Times New Roman" w:hAnsi="Times New Roman" w:cs="Times New Roman"/>
          <w:sz w:val="24"/>
          <w:szCs w:val="24"/>
        </w:rPr>
        <w:t>, the deponent made the following bold declaration in paragraph 1 of her answering affidavit:</w:t>
      </w:r>
      <w:r>
        <w:rPr>
          <w:rFonts w:ascii="Times New Roman" w:hAnsi="Times New Roman" w:cs="Times New Roman"/>
          <w:sz w:val="24"/>
          <w:szCs w:val="24"/>
        </w:rPr>
        <w:t xml:space="preserve"> </w:t>
      </w:r>
    </w:p>
    <w:p w14:paraId="64552079" w14:textId="77777777" w:rsidR="007765A7" w:rsidRDefault="007765A7" w:rsidP="003516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00784B38">
        <w:rPr>
          <w:rFonts w:ascii="Times New Roman" w:hAnsi="Times New Roman" w:cs="Times New Roman"/>
          <w:sz w:val="24"/>
          <w:szCs w:val="24"/>
        </w:rPr>
        <w:t xml:space="preserve">For the </w:t>
      </w:r>
      <w:r>
        <w:rPr>
          <w:rFonts w:ascii="Times New Roman" w:hAnsi="Times New Roman" w:cs="Times New Roman"/>
          <w:sz w:val="24"/>
          <w:szCs w:val="24"/>
        </w:rPr>
        <w:t xml:space="preserve">record, I will continue to address the applicant in first person language herein”. </w:t>
      </w:r>
    </w:p>
    <w:p w14:paraId="7581B65C" w14:textId="145B6D6C" w:rsidR="00517BDA" w:rsidRDefault="007765A7" w:rsidP="003516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not clear what the deponent sought to achieve </w:t>
      </w:r>
      <w:r w:rsidR="00232906">
        <w:rPr>
          <w:rFonts w:ascii="Times New Roman" w:hAnsi="Times New Roman" w:cs="Times New Roman"/>
          <w:sz w:val="24"/>
          <w:szCs w:val="24"/>
        </w:rPr>
        <w:t xml:space="preserve">or meant </w:t>
      </w:r>
      <w:r>
        <w:rPr>
          <w:rFonts w:ascii="Times New Roman" w:hAnsi="Times New Roman" w:cs="Times New Roman"/>
          <w:sz w:val="24"/>
          <w:szCs w:val="24"/>
        </w:rPr>
        <w:t xml:space="preserve">by that declaration. The deponent was not addressing the applicant. She was supposed to be pleading the applicant’s case as </w:t>
      </w:r>
      <w:r w:rsidR="00FD5F41">
        <w:rPr>
          <w:rFonts w:ascii="Times New Roman" w:hAnsi="Times New Roman" w:cs="Times New Roman"/>
          <w:sz w:val="24"/>
          <w:szCs w:val="24"/>
        </w:rPr>
        <w:t xml:space="preserve">its </w:t>
      </w:r>
      <w:r>
        <w:rPr>
          <w:rFonts w:ascii="Times New Roman" w:hAnsi="Times New Roman" w:cs="Times New Roman"/>
          <w:sz w:val="24"/>
          <w:szCs w:val="24"/>
        </w:rPr>
        <w:t xml:space="preserve">authorized representative </w:t>
      </w:r>
      <w:r w:rsidR="00FD5F41">
        <w:rPr>
          <w:rFonts w:ascii="Times New Roman" w:hAnsi="Times New Roman" w:cs="Times New Roman"/>
          <w:sz w:val="24"/>
          <w:szCs w:val="24"/>
        </w:rPr>
        <w:t>instead of portraying herself as the applicant itself</w:t>
      </w:r>
      <w:r>
        <w:rPr>
          <w:rFonts w:ascii="Times New Roman" w:hAnsi="Times New Roman" w:cs="Times New Roman"/>
          <w:sz w:val="24"/>
          <w:szCs w:val="24"/>
        </w:rPr>
        <w:t xml:space="preserve">. What was supposed to be a simple application in which the applicant sought a review of the administrative decision of the second respondent </w:t>
      </w:r>
      <w:r w:rsidR="00862827">
        <w:rPr>
          <w:rFonts w:ascii="Times New Roman" w:hAnsi="Times New Roman" w:cs="Times New Roman"/>
          <w:sz w:val="24"/>
          <w:szCs w:val="24"/>
        </w:rPr>
        <w:t>was reduced to some muddled up</w:t>
      </w:r>
      <w:r w:rsidR="00951891">
        <w:rPr>
          <w:rFonts w:ascii="Times New Roman" w:hAnsi="Times New Roman" w:cs="Times New Roman"/>
          <w:sz w:val="24"/>
          <w:szCs w:val="24"/>
        </w:rPr>
        <w:t>, convoluted</w:t>
      </w:r>
      <w:r w:rsidR="00862827">
        <w:rPr>
          <w:rFonts w:ascii="Times New Roman" w:hAnsi="Times New Roman" w:cs="Times New Roman"/>
          <w:sz w:val="24"/>
          <w:szCs w:val="24"/>
        </w:rPr>
        <w:t xml:space="preserve"> and jumbled document that </w:t>
      </w:r>
      <w:r w:rsidR="00FD5F41">
        <w:rPr>
          <w:rFonts w:ascii="Times New Roman" w:hAnsi="Times New Roman" w:cs="Times New Roman"/>
          <w:sz w:val="24"/>
          <w:szCs w:val="24"/>
        </w:rPr>
        <w:t>was</w:t>
      </w:r>
      <w:r w:rsidR="005B4D9C">
        <w:rPr>
          <w:rFonts w:ascii="Times New Roman" w:hAnsi="Times New Roman" w:cs="Times New Roman"/>
          <w:sz w:val="24"/>
          <w:szCs w:val="24"/>
        </w:rPr>
        <w:t xml:space="preserve"> hard to follow and relate to in an application of this nature. </w:t>
      </w:r>
      <w:r w:rsidR="00D7333D">
        <w:rPr>
          <w:rFonts w:ascii="Times New Roman" w:hAnsi="Times New Roman" w:cs="Times New Roman"/>
          <w:sz w:val="24"/>
          <w:szCs w:val="24"/>
        </w:rPr>
        <w:t xml:space="preserve">This was probably done in the </w:t>
      </w:r>
      <w:r w:rsidR="00AE07DA">
        <w:rPr>
          <w:rFonts w:ascii="Times New Roman" w:hAnsi="Times New Roman" w:cs="Times New Roman"/>
          <w:sz w:val="24"/>
          <w:szCs w:val="24"/>
        </w:rPr>
        <w:t xml:space="preserve">spirit </w:t>
      </w:r>
      <w:r w:rsidR="00D7333D">
        <w:rPr>
          <w:rFonts w:ascii="Times New Roman" w:hAnsi="Times New Roman" w:cs="Times New Roman"/>
          <w:sz w:val="24"/>
          <w:szCs w:val="24"/>
        </w:rPr>
        <w:t xml:space="preserve">of innovation and redesigning the </w:t>
      </w:r>
      <w:r w:rsidR="00951891">
        <w:rPr>
          <w:rFonts w:ascii="Times New Roman" w:hAnsi="Times New Roman" w:cs="Times New Roman"/>
          <w:sz w:val="24"/>
          <w:szCs w:val="24"/>
        </w:rPr>
        <w:t>way</w:t>
      </w:r>
      <w:r w:rsidR="00D7333D">
        <w:rPr>
          <w:rFonts w:ascii="Times New Roman" w:hAnsi="Times New Roman" w:cs="Times New Roman"/>
          <w:sz w:val="24"/>
          <w:szCs w:val="24"/>
        </w:rPr>
        <w:t xml:space="preserve"> </w:t>
      </w:r>
      <w:r w:rsidR="00951891">
        <w:rPr>
          <w:rFonts w:ascii="Times New Roman" w:hAnsi="Times New Roman" w:cs="Times New Roman"/>
          <w:sz w:val="24"/>
          <w:szCs w:val="24"/>
        </w:rPr>
        <w:t xml:space="preserve">an applicant’s case must be pleaded in an affidavit. That experiment </w:t>
      </w:r>
      <w:r w:rsidR="000C11AC">
        <w:rPr>
          <w:rFonts w:ascii="Times New Roman" w:hAnsi="Times New Roman" w:cs="Times New Roman"/>
          <w:sz w:val="24"/>
          <w:szCs w:val="24"/>
        </w:rPr>
        <w:t xml:space="preserve">unfortunately made </w:t>
      </w:r>
      <w:r w:rsidR="00951891">
        <w:rPr>
          <w:rFonts w:ascii="Times New Roman" w:hAnsi="Times New Roman" w:cs="Times New Roman"/>
          <w:sz w:val="24"/>
          <w:szCs w:val="24"/>
        </w:rPr>
        <w:t xml:space="preserve">the founding </w:t>
      </w:r>
      <w:r w:rsidR="000C11AC">
        <w:rPr>
          <w:rFonts w:ascii="Times New Roman" w:hAnsi="Times New Roman" w:cs="Times New Roman"/>
          <w:sz w:val="24"/>
          <w:szCs w:val="24"/>
        </w:rPr>
        <w:t xml:space="preserve">affidavit </w:t>
      </w:r>
      <w:r w:rsidR="00951891">
        <w:rPr>
          <w:rFonts w:ascii="Times New Roman" w:hAnsi="Times New Roman" w:cs="Times New Roman"/>
          <w:sz w:val="24"/>
          <w:szCs w:val="24"/>
        </w:rPr>
        <w:t>incurably defective, an imperfection that this court cannot countenance or condone</w:t>
      </w:r>
      <w:r w:rsidR="00503FDF">
        <w:rPr>
          <w:rFonts w:ascii="Times New Roman" w:hAnsi="Times New Roman" w:cs="Times New Roman"/>
          <w:sz w:val="24"/>
          <w:szCs w:val="24"/>
        </w:rPr>
        <w:t xml:space="preserve">. </w:t>
      </w:r>
    </w:p>
    <w:p w14:paraId="26A632B5" w14:textId="17C485B1" w:rsidR="00503FDF" w:rsidRDefault="00503FDF" w:rsidP="0035160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ultimate consequence </w:t>
      </w:r>
      <w:r w:rsidR="00A343F0">
        <w:rPr>
          <w:rFonts w:ascii="Times New Roman" w:hAnsi="Times New Roman" w:cs="Times New Roman"/>
          <w:sz w:val="24"/>
          <w:szCs w:val="24"/>
        </w:rPr>
        <w:t xml:space="preserve">of all this </w:t>
      </w:r>
      <w:r>
        <w:rPr>
          <w:rFonts w:ascii="Times New Roman" w:hAnsi="Times New Roman" w:cs="Times New Roman"/>
          <w:sz w:val="24"/>
          <w:szCs w:val="24"/>
        </w:rPr>
        <w:t>is that the</w:t>
      </w:r>
      <w:r w:rsidR="00A343F0">
        <w:rPr>
          <w:rFonts w:ascii="Times New Roman" w:hAnsi="Times New Roman" w:cs="Times New Roman"/>
          <w:sz w:val="24"/>
          <w:szCs w:val="24"/>
        </w:rPr>
        <w:t xml:space="preserve">re is no proper application before the court. Litigation must never be reduced to an exploratory game or </w:t>
      </w:r>
      <w:r w:rsidR="000C11AC">
        <w:rPr>
          <w:rFonts w:ascii="Times New Roman" w:hAnsi="Times New Roman" w:cs="Times New Roman"/>
          <w:sz w:val="24"/>
          <w:szCs w:val="24"/>
        </w:rPr>
        <w:t xml:space="preserve">some </w:t>
      </w:r>
      <w:r w:rsidR="00A343F0">
        <w:rPr>
          <w:rFonts w:ascii="Times New Roman" w:hAnsi="Times New Roman" w:cs="Times New Roman"/>
          <w:sz w:val="24"/>
          <w:szCs w:val="24"/>
        </w:rPr>
        <w:t xml:space="preserve">trial and error </w:t>
      </w:r>
      <w:r w:rsidR="000C11AC">
        <w:rPr>
          <w:rFonts w:ascii="Times New Roman" w:hAnsi="Times New Roman" w:cs="Times New Roman"/>
          <w:sz w:val="24"/>
          <w:szCs w:val="24"/>
        </w:rPr>
        <w:t>adventure</w:t>
      </w:r>
      <w:r w:rsidR="00A343F0">
        <w:rPr>
          <w:rFonts w:ascii="Times New Roman" w:hAnsi="Times New Roman" w:cs="Times New Roman"/>
          <w:sz w:val="24"/>
          <w:szCs w:val="24"/>
        </w:rPr>
        <w:t xml:space="preserve">. It must be </w:t>
      </w:r>
      <w:r w:rsidR="000C11AC">
        <w:rPr>
          <w:rFonts w:ascii="Times New Roman" w:hAnsi="Times New Roman" w:cs="Times New Roman"/>
          <w:sz w:val="24"/>
          <w:szCs w:val="24"/>
        </w:rPr>
        <w:t>taken</w:t>
      </w:r>
      <w:r w:rsidR="00A343F0">
        <w:rPr>
          <w:rFonts w:ascii="Times New Roman" w:hAnsi="Times New Roman" w:cs="Times New Roman"/>
          <w:sz w:val="24"/>
          <w:szCs w:val="24"/>
        </w:rPr>
        <w:t xml:space="preserve"> seriously. </w:t>
      </w:r>
      <w:r w:rsidR="00673843">
        <w:rPr>
          <w:rFonts w:ascii="Times New Roman" w:hAnsi="Times New Roman" w:cs="Times New Roman"/>
          <w:sz w:val="24"/>
          <w:szCs w:val="24"/>
        </w:rPr>
        <w:t xml:space="preserve">For the above reasons, the court determines that the founding affidavit deposed by </w:t>
      </w:r>
      <w:proofErr w:type="spellStart"/>
      <w:r w:rsidR="00673843">
        <w:rPr>
          <w:rFonts w:ascii="Times New Roman" w:hAnsi="Times New Roman" w:cs="Times New Roman"/>
          <w:sz w:val="24"/>
          <w:szCs w:val="24"/>
        </w:rPr>
        <w:t>Mugove</w:t>
      </w:r>
      <w:proofErr w:type="spellEnd"/>
      <w:r w:rsidR="00673843">
        <w:rPr>
          <w:rFonts w:ascii="Times New Roman" w:hAnsi="Times New Roman" w:cs="Times New Roman"/>
          <w:sz w:val="24"/>
          <w:szCs w:val="24"/>
        </w:rPr>
        <w:t xml:space="preserve"> Mercy </w:t>
      </w:r>
      <w:proofErr w:type="spellStart"/>
      <w:r w:rsidR="00673843">
        <w:rPr>
          <w:rFonts w:ascii="Times New Roman" w:hAnsi="Times New Roman" w:cs="Times New Roman"/>
          <w:sz w:val="24"/>
          <w:szCs w:val="24"/>
        </w:rPr>
        <w:t>Sibanda</w:t>
      </w:r>
      <w:proofErr w:type="spellEnd"/>
      <w:r w:rsidR="00673843">
        <w:rPr>
          <w:rFonts w:ascii="Times New Roman" w:hAnsi="Times New Roman" w:cs="Times New Roman"/>
          <w:sz w:val="24"/>
          <w:szCs w:val="24"/>
        </w:rPr>
        <w:t xml:space="preserve"> is incurably defective and</w:t>
      </w:r>
      <w:r w:rsidR="000C11AC">
        <w:rPr>
          <w:rFonts w:ascii="Times New Roman" w:hAnsi="Times New Roman" w:cs="Times New Roman"/>
          <w:sz w:val="24"/>
          <w:szCs w:val="24"/>
        </w:rPr>
        <w:t xml:space="preserve"> for that reason the application is improperly </w:t>
      </w:r>
      <w:r w:rsidR="000C11AC">
        <w:rPr>
          <w:rFonts w:ascii="Times New Roman" w:hAnsi="Times New Roman" w:cs="Times New Roman"/>
          <w:sz w:val="24"/>
          <w:szCs w:val="24"/>
        </w:rPr>
        <w:lastRenderedPageBreak/>
        <w:t xml:space="preserve">before the </w:t>
      </w:r>
      <w:r w:rsidR="00673843">
        <w:rPr>
          <w:rFonts w:ascii="Times New Roman" w:hAnsi="Times New Roman" w:cs="Times New Roman"/>
          <w:sz w:val="24"/>
          <w:szCs w:val="24"/>
        </w:rPr>
        <w:t xml:space="preserve">court. In light of this conclusion, it is needless to traverse the remaining preliminary points and the merits of the application. </w:t>
      </w:r>
    </w:p>
    <w:p w14:paraId="38D9429F" w14:textId="77777777" w:rsidR="00673843" w:rsidRPr="00673843" w:rsidRDefault="00673843" w:rsidP="00673843">
      <w:pPr>
        <w:spacing w:after="0" w:line="360" w:lineRule="auto"/>
        <w:jc w:val="both"/>
        <w:rPr>
          <w:rFonts w:ascii="Times New Roman" w:hAnsi="Times New Roman" w:cs="Times New Roman"/>
          <w:b/>
          <w:bCs/>
          <w:kern w:val="0"/>
          <w:sz w:val="24"/>
          <w:szCs w:val="24"/>
          <w:lang w:val="en-ZW"/>
          <w14:ligatures w14:val="none"/>
        </w:rPr>
      </w:pPr>
      <w:r w:rsidRPr="00673843">
        <w:rPr>
          <w:rFonts w:ascii="Times New Roman" w:hAnsi="Times New Roman" w:cs="Times New Roman"/>
          <w:b/>
          <w:bCs/>
          <w:kern w:val="0"/>
          <w:sz w:val="24"/>
          <w:szCs w:val="24"/>
          <w:lang w:val="en-ZW"/>
          <w14:ligatures w14:val="none"/>
        </w:rPr>
        <w:t>Resultantly it is ordered that:</w:t>
      </w:r>
    </w:p>
    <w:p w14:paraId="01DDAE20" w14:textId="41E451C9" w:rsidR="00673843" w:rsidRPr="00673843" w:rsidRDefault="00673843" w:rsidP="00673843">
      <w:pPr>
        <w:numPr>
          <w:ilvl w:val="0"/>
          <w:numId w:val="2"/>
        </w:numPr>
        <w:spacing w:after="0"/>
        <w:contextualSpacing/>
        <w:jc w:val="both"/>
        <w:rPr>
          <w:rFonts w:ascii="Times New Roman" w:hAnsi="Times New Roman" w:cs="Times New Roman"/>
          <w:kern w:val="0"/>
          <w:sz w:val="24"/>
          <w:szCs w:val="24"/>
          <w:lang w:val="en-ZW"/>
          <w14:ligatures w14:val="none"/>
        </w:rPr>
      </w:pPr>
      <w:r w:rsidRPr="00673843">
        <w:rPr>
          <w:rFonts w:ascii="Times New Roman" w:hAnsi="Times New Roman" w:cs="Times New Roman"/>
          <w:kern w:val="0"/>
          <w:sz w:val="24"/>
          <w:szCs w:val="24"/>
          <w:lang w:val="en-ZW"/>
          <w14:ligatures w14:val="none"/>
        </w:rPr>
        <w:t xml:space="preserve">The application is hereby </w:t>
      </w:r>
      <w:r>
        <w:rPr>
          <w:rFonts w:ascii="Times New Roman" w:hAnsi="Times New Roman" w:cs="Times New Roman"/>
          <w:kern w:val="0"/>
          <w:sz w:val="24"/>
          <w:szCs w:val="24"/>
          <w:lang w:val="en-ZW"/>
          <w14:ligatures w14:val="none"/>
        </w:rPr>
        <w:t>struck off the roll for being defective</w:t>
      </w:r>
      <w:r w:rsidRPr="00673843">
        <w:rPr>
          <w:rFonts w:ascii="Times New Roman" w:hAnsi="Times New Roman" w:cs="Times New Roman"/>
          <w:kern w:val="0"/>
          <w:sz w:val="24"/>
          <w:szCs w:val="24"/>
          <w:lang w:val="en-ZW"/>
          <w14:ligatures w14:val="none"/>
        </w:rPr>
        <w:t>.</w:t>
      </w:r>
    </w:p>
    <w:p w14:paraId="306DA55E" w14:textId="54F6011C" w:rsidR="00673843" w:rsidRPr="00673843" w:rsidRDefault="00673843" w:rsidP="00673843">
      <w:pPr>
        <w:numPr>
          <w:ilvl w:val="0"/>
          <w:numId w:val="2"/>
        </w:numPr>
        <w:spacing w:after="0"/>
        <w:contextualSpacing/>
        <w:jc w:val="both"/>
        <w:rPr>
          <w:rFonts w:ascii="Times New Roman" w:hAnsi="Times New Roman" w:cs="Times New Roman"/>
          <w:kern w:val="0"/>
          <w:sz w:val="24"/>
          <w:szCs w:val="24"/>
          <w:lang w:val="en-ZW"/>
          <w14:ligatures w14:val="none"/>
        </w:rPr>
      </w:pPr>
      <w:r w:rsidRPr="00673843">
        <w:rPr>
          <w:rFonts w:ascii="Times New Roman" w:hAnsi="Times New Roman" w:cs="Times New Roman"/>
          <w:kern w:val="0"/>
          <w:sz w:val="24"/>
          <w:szCs w:val="24"/>
          <w:lang w:val="en-ZW"/>
          <w14:ligatures w14:val="none"/>
        </w:rPr>
        <w:t xml:space="preserve">The applicant shall bear the </w:t>
      </w:r>
      <w:r>
        <w:rPr>
          <w:rFonts w:ascii="Times New Roman" w:hAnsi="Times New Roman" w:cs="Times New Roman"/>
          <w:kern w:val="0"/>
          <w:sz w:val="24"/>
          <w:szCs w:val="24"/>
          <w:lang w:val="en-ZW"/>
          <w14:ligatures w14:val="none"/>
        </w:rPr>
        <w:t xml:space="preserve">first </w:t>
      </w:r>
      <w:r w:rsidRPr="00673843">
        <w:rPr>
          <w:rFonts w:ascii="Times New Roman" w:hAnsi="Times New Roman" w:cs="Times New Roman"/>
          <w:kern w:val="0"/>
          <w:sz w:val="24"/>
          <w:szCs w:val="24"/>
          <w:lang w:val="en-ZW"/>
          <w14:ligatures w14:val="none"/>
        </w:rPr>
        <w:t>respondent</w:t>
      </w:r>
      <w:r>
        <w:rPr>
          <w:rFonts w:ascii="Times New Roman" w:hAnsi="Times New Roman" w:cs="Times New Roman"/>
          <w:kern w:val="0"/>
          <w:sz w:val="24"/>
          <w:szCs w:val="24"/>
          <w:lang w:val="en-ZW"/>
          <w14:ligatures w14:val="none"/>
        </w:rPr>
        <w:t>’s</w:t>
      </w:r>
      <w:r w:rsidRPr="00673843">
        <w:rPr>
          <w:rFonts w:ascii="Times New Roman" w:hAnsi="Times New Roman" w:cs="Times New Roman"/>
          <w:kern w:val="0"/>
          <w:sz w:val="24"/>
          <w:szCs w:val="24"/>
          <w:lang w:val="en-ZW"/>
          <w14:ligatures w14:val="none"/>
        </w:rPr>
        <w:t xml:space="preserve"> costs of suit. </w:t>
      </w:r>
    </w:p>
    <w:p w14:paraId="20ACA43C" w14:textId="77777777" w:rsidR="005723AD" w:rsidRDefault="005723AD" w:rsidP="00673843">
      <w:pPr>
        <w:spacing w:after="0" w:line="360" w:lineRule="auto"/>
        <w:jc w:val="both"/>
        <w:rPr>
          <w:rFonts w:ascii="Times New Roman" w:hAnsi="Times New Roman" w:cs="Times New Roman"/>
          <w:sz w:val="24"/>
          <w:szCs w:val="24"/>
          <w:lang w:val="en-ZW"/>
        </w:rPr>
      </w:pPr>
    </w:p>
    <w:p w14:paraId="10738041" w14:textId="77777777" w:rsidR="0067615B" w:rsidRDefault="0067615B" w:rsidP="00673843">
      <w:pPr>
        <w:spacing w:after="0" w:line="360" w:lineRule="auto"/>
        <w:jc w:val="both"/>
        <w:rPr>
          <w:rFonts w:ascii="Times New Roman" w:hAnsi="Times New Roman" w:cs="Times New Roman"/>
          <w:sz w:val="24"/>
          <w:szCs w:val="24"/>
          <w:lang w:val="en-ZW"/>
        </w:rPr>
      </w:pPr>
    </w:p>
    <w:p w14:paraId="3A0BFC07" w14:textId="783DA6BA" w:rsidR="0067615B" w:rsidRDefault="0067615B" w:rsidP="00673843">
      <w:pPr>
        <w:spacing w:after="0" w:line="360" w:lineRule="auto"/>
        <w:jc w:val="both"/>
        <w:rPr>
          <w:rFonts w:ascii="Times New Roman" w:hAnsi="Times New Roman" w:cs="Times New Roman"/>
          <w:sz w:val="24"/>
          <w:szCs w:val="24"/>
          <w:lang w:val="en-ZW"/>
        </w:rPr>
      </w:pPr>
      <w:r w:rsidRPr="0067615B">
        <w:rPr>
          <w:rFonts w:ascii="Times New Roman" w:hAnsi="Times New Roman" w:cs="Times New Roman"/>
          <w:smallCaps/>
          <w:sz w:val="24"/>
          <w:szCs w:val="24"/>
          <w:lang w:val="en-ZW"/>
        </w:rPr>
        <w:t>Musithu</w:t>
      </w:r>
      <w:r>
        <w:rPr>
          <w:rFonts w:ascii="Times New Roman" w:hAnsi="Times New Roman" w:cs="Times New Roman"/>
          <w:sz w:val="24"/>
          <w:szCs w:val="24"/>
          <w:lang w:val="en-ZW"/>
        </w:rPr>
        <w:t xml:space="preserve"> J</w:t>
      </w:r>
    </w:p>
    <w:p w14:paraId="4CB47D79" w14:textId="77777777" w:rsidR="0067615B" w:rsidRDefault="0067615B" w:rsidP="00673843">
      <w:pPr>
        <w:spacing w:after="0" w:line="240" w:lineRule="auto"/>
        <w:jc w:val="both"/>
        <w:rPr>
          <w:rFonts w:ascii="Times New Roman" w:hAnsi="Times New Roman" w:cs="Times New Roman"/>
          <w:i/>
          <w:kern w:val="0"/>
          <w:sz w:val="24"/>
          <w:szCs w:val="24"/>
          <w:lang w:val="en-ZW"/>
          <w14:ligatures w14:val="none"/>
        </w:rPr>
      </w:pPr>
    </w:p>
    <w:p w14:paraId="2CCD79E7" w14:textId="320C91A8" w:rsidR="00673843" w:rsidRPr="00673843" w:rsidRDefault="00673843" w:rsidP="00673843">
      <w:pPr>
        <w:spacing w:after="0" w:line="240" w:lineRule="auto"/>
        <w:jc w:val="both"/>
        <w:rPr>
          <w:rFonts w:ascii="Times New Roman" w:hAnsi="Times New Roman" w:cs="Times New Roman"/>
          <w:kern w:val="0"/>
          <w:sz w:val="24"/>
          <w:szCs w:val="24"/>
          <w:lang w:val="en-ZW"/>
          <w14:ligatures w14:val="none"/>
        </w:rPr>
      </w:pPr>
      <w:proofErr w:type="spellStart"/>
      <w:r>
        <w:rPr>
          <w:rFonts w:ascii="Times New Roman" w:hAnsi="Times New Roman" w:cs="Times New Roman"/>
          <w:i/>
          <w:kern w:val="0"/>
          <w:sz w:val="24"/>
          <w:szCs w:val="24"/>
          <w:lang w:val="en-ZW"/>
          <w14:ligatures w14:val="none"/>
        </w:rPr>
        <w:t>Muhlekiwa</w:t>
      </w:r>
      <w:proofErr w:type="spellEnd"/>
      <w:r>
        <w:rPr>
          <w:rFonts w:ascii="Times New Roman" w:hAnsi="Times New Roman" w:cs="Times New Roman"/>
          <w:i/>
          <w:kern w:val="0"/>
          <w:sz w:val="24"/>
          <w:szCs w:val="24"/>
          <w:lang w:val="en-ZW"/>
          <w14:ligatures w14:val="none"/>
        </w:rPr>
        <w:t xml:space="preserve"> Legal Practice</w:t>
      </w:r>
      <w:r w:rsidRPr="00673843">
        <w:rPr>
          <w:rFonts w:ascii="Times New Roman" w:hAnsi="Times New Roman" w:cs="Times New Roman"/>
          <w:kern w:val="0"/>
          <w:sz w:val="24"/>
          <w:szCs w:val="24"/>
          <w:lang w:val="en-ZW"/>
          <w14:ligatures w14:val="none"/>
        </w:rPr>
        <w:t xml:space="preserve">, legal practitioners for the applicant </w:t>
      </w:r>
    </w:p>
    <w:p w14:paraId="61CA5813" w14:textId="09020131" w:rsidR="00673843" w:rsidRPr="00673843" w:rsidRDefault="00673843" w:rsidP="00673843">
      <w:pPr>
        <w:spacing w:after="0" w:line="240" w:lineRule="auto"/>
        <w:jc w:val="both"/>
        <w:rPr>
          <w:rFonts w:ascii="Times New Roman" w:hAnsi="Times New Roman" w:cs="Times New Roman"/>
          <w:kern w:val="0"/>
          <w:sz w:val="24"/>
          <w:szCs w:val="24"/>
          <w:lang w:val="en-ZW"/>
          <w14:ligatures w14:val="none"/>
        </w:rPr>
      </w:pPr>
      <w:proofErr w:type="spellStart"/>
      <w:r>
        <w:rPr>
          <w:rFonts w:ascii="Times New Roman" w:hAnsi="Times New Roman" w:cs="Times New Roman"/>
          <w:i/>
          <w:kern w:val="0"/>
          <w:sz w:val="24"/>
          <w:szCs w:val="24"/>
          <w:lang w:val="en-ZW"/>
          <w14:ligatures w14:val="none"/>
        </w:rPr>
        <w:t>Chatsama</w:t>
      </w:r>
      <w:proofErr w:type="spellEnd"/>
      <w:r>
        <w:rPr>
          <w:rFonts w:ascii="Times New Roman" w:hAnsi="Times New Roman" w:cs="Times New Roman"/>
          <w:i/>
          <w:kern w:val="0"/>
          <w:sz w:val="24"/>
          <w:szCs w:val="24"/>
          <w:lang w:val="en-ZW"/>
          <w14:ligatures w14:val="none"/>
        </w:rPr>
        <w:t xml:space="preserve"> &amp; Partners</w:t>
      </w:r>
      <w:r w:rsidRPr="00673843">
        <w:rPr>
          <w:rFonts w:ascii="Times New Roman" w:hAnsi="Times New Roman" w:cs="Times New Roman"/>
          <w:i/>
          <w:kern w:val="0"/>
          <w:sz w:val="24"/>
          <w:szCs w:val="24"/>
          <w:lang w:val="en-ZW"/>
          <w14:ligatures w14:val="none"/>
        </w:rPr>
        <w:t xml:space="preserve">, </w:t>
      </w:r>
      <w:r w:rsidRPr="00673843">
        <w:rPr>
          <w:rFonts w:ascii="Times New Roman" w:hAnsi="Times New Roman" w:cs="Times New Roman"/>
          <w:kern w:val="0"/>
          <w:sz w:val="24"/>
          <w:szCs w:val="24"/>
          <w:lang w:val="en-ZW"/>
          <w14:ligatures w14:val="none"/>
        </w:rPr>
        <w:t xml:space="preserve">legal practitioners for the </w:t>
      </w:r>
      <w:r>
        <w:rPr>
          <w:rFonts w:ascii="Times New Roman" w:hAnsi="Times New Roman" w:cs="Times New Roman"/>
          <w:kern w:val="0"/>
          <w:sz w:val="24"/>
          <w:szCs w:val="24"/>
          <w:lang w:val="en-ZW"/>
          <w14:ligatures w14:val="none"/>
        </w:rPr>
        <w:t>1</w:t>
      </w:r>
      <w:r w:rsidRPr="00673843">
        <w:rPr>
          <w:rFonts w:ascii="Times New Roman" w:hAnsi="Times New Roman" w:cs="Times New Roman"/>
          <w:kern w:val="0"/>
          <w:sz w:val="24"/>
          <w:szCs w:val="24"/>
          <w:vertAlign w:val="superscript"/>
          <w:lang w:val="en-ZW"/>
          <w14:ligatures w14:val="none"/>
        </w:rPr>
        <w:t>st</w:t>
      </w:r>
      <w:r>
        <w:rPr>
          <w:rFonts w:ascii="Times New Roman" w:hAnsi="Times New Roman" w:cs="Times New Roman"/>
          <w:kern w:val="0"/>
          <w:sz w:val="24"/>
          <w:szCs w:val="24"/>
          <w:lang w:val="en-ZW"/>
          <w14:ligatures w14:val="none"/>
        </w:rPr>
        <w:t xml:space="preserve"> </w:t>
      </w:r>
      <w:r w:rsidRPr="00673843">
        <w:rPr>
          <w:rFonts w:ascii="Times New Roman" w:hAnsi="Times New Roman" w:cs="Times New Roman"/>
          <w:kern w:val="0"/>
          <w:sz w:val="24"/>
          <w:szCs w:val="24"/>
          <w:lang w:val="en-ZW"/>
          <w14:ligatures w14:val="none"/>
        </w:rPr>
        <w:t>respondent</w:t>
      </w:r>
    </w:p>
    <w:p w14:paraId="2AF9D9F4" w14:textId="77777777" w:rsidR="00673843" w:rsidRPr="00673843" w:rsidRDefault="00673843" w:rsidP="00673843">
      <w:pPr>
        <w:spacing w:after="0" w:line="360" w:lineRule="auto"/>
        <w:jc w:val="both"/>
        <w:rPr>
          <w:rFonts w:ascii="Times New Roman" w:hAnsi="Times New Roman" w:cs="Times New Roman"/>
          <w:sz w:val="24"/>
          <w:szCs w:val="24"/>
          <w:lang w:val="en-ZW"/>
        </w:rPr>
      </w:pPr>
    </w:p>
    <w:sectPr w:rsidR="00673843" w:rsidRPr="0067384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236A6" w14:textId="77777777" w:rsidR="00141A99" w:rsidRDefault="00141A99" w:rsidP="00422A0E">
      <w:pPr>
        <w:spacing w:after="0" w:line="240" w:lineRule="auto"/>
      </w:pPr>
      <w:r>
        <w:separator/>
      </w:r>
    </w:p>
  </w:endnote>
  <w:endnote w:type="continuationSeparator" w:id="0">
    <w:p w14:paraId="2CC77004" w14:textId="77777777" w:rsidR="00141A99" w:rsidRDefault="00141A99" w:rsidP="00422A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9A20B5" w14:textId="77777777" w:rsidR="00141A99" w:rsidRDefault="00141A99" w:rsidP="00422A0E">
      <w:pPr>
        <w:spacing w:after="0" w:line="240" w:lineRule="auto"/>
      </w:pPr>
      <w:r>
        <w:separator/>
      </w:r>
    </w:p>
  </w:footnote>
  <w:footnote w:type="continuationSeparator" w:id="0">
    <w:p w14:paraId="6153EFA5" w14:textId="77777777" w:rsidR="00141A99" w:rsidRDefault="00141A99" w:rsidP="00422A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474248"/>
      <w:docPartObj>
        <w:docPartGallery w:val="Page Numbers (Top of Page)"/>
        <w:docPartUnique/>
      </w:docPartObj>
    </w:sdtPr>
    <w:sdtEndPr>
      <w:rPr>
        <w:rFonts w:ascii="Times New Roman" w:hAnsi="Times New Roman" w:cs="Times New Roman"/>
        <w:noProof/>
      </w:rPr>
    </w:sdtEndPr>
    <w:sdtContent>
      <w:p w14:paraId="62B08EF6" w14:textId="095B1E0B" w:rsidR="00422A0E" w:rsidRPr="00AA05E2" w:rsidRDefault="00422A0E">
        <w:pPr>
          <w:pStyle w:val="Header"/>
          <w:jc w:val="right"/>
          <w:rPr>
            <w:rFonts w:ascii="Times New Roman" w:hAnsi="Times New Roman" w:cs="Times New Roman"/>
            <w:noProof/>
          </w:rPr>
        </w:pPr>
        <w:r w:rsidRPr="00AA05E2">
          <w:rPr>
            <w:rFonts w:ascii="Times New Roman" w:hAnsi="Times New Roman" w:cs="Times New Roman"/>
          </w:rPr>
          <w:fldChar w:fldCharType="begin"/>
        </w:r>
        <w:r w:rsidRPr="00AA05E2">
          <w:rPr>
            <w:rFonts w:ascii="Times New Roman" w:hAnsi="Times New Roman" w:cs="Times New Roman"/>
          </w:rPr>
          <w:instrText xml:space="preserve"> PAGE   \* MERGEFORMAT </w:instrText>
        </w:r>
        <w:r w:rsidRPr="00AA05E2">
          <w:rPr>
            <w:rFonts w:ascii="Times New Roman" w:hAnsi="Times New Roman" w:cs="Times New Roman"/>
          </w:rPr>
          <w:fldChar w:fldCharType="separate"/>
        </w:r>
        <w:r w:rsidR="00E7682B">
          <w:rPr>
            <w:rFonts w:ascii="Times New Roman" w:hAnsi="Times New Roman" w:cs="Times New Roman"/>
            <w:noProof/>
          </w:rPr>
          <w:t>1</w:t>
        </w:r>
        <w:r w:rsidRPr="00AA05E2">
          <w:rPr>
            <w:rFonts w:ascii="Times New Roman" w:hAnsi="Times New Roman" w:cs="Times New Roman"/>
            <w:noProof/>
          </w:rPr>
          <w:fldChar w:fldCharType="end"/>
        </w:r>
      </w:p>
      <w:p w14:paraId="5F06AC1A" w14:textId="7D3EB9AE" w:rsidR="00422A0E" w:rsidRPr="00AA05E2" w:rsidRDefault="00D501B3">
        <w:pPr>
          <w:pStyle w:val="Header"/>
          <w:jc w:val="right"/>
          <w:rPr>
            <w:rFonts w:ascii="Times New Roman" w:hAnsi="Times New Roman" w:cs="Times New Roman"/>
            <w:noProof/>
          </w:rPr>
        </w:pPr>
        <w:r>
          <w:rPr>
            <w:rFonts w:ascii="Times New Roman" w:hAnsi="Times New Roman" w:cs="Times New Roman"/>
            <w:noProof/>
          </w:rPr>
          <w:t>HH164-</w:t>
        </w:r>
        <w:r w:rsidR="00422A0E" w:rsidRPr="00AA05E2">
          <w:rPr>
            <w:rFonts w:ascii="Times New Roman" w:hAnsi="Times New Roman" w:cs="Times New Roman"/>
            <w:noProof/>
          </w:rPr>
          <w:t>25</w:t>
        </w:r>
      </w:p>
      <w:p w14:paraId="6AD68949" w14:textId="6C4139E6" w:rsidR="00422A0E" w:rsidRPr="00AA05E2" w:rsidRDefault="00422A0E">
        <w:pPr>
          <w:pStyle w:val="Header"/>
          <w:jc w:val="right"/>
          <w:rPr>
            <w:rFonts w:ascii="Times New Roman" w:hAnsi="Times New Roman" w:cs="Times New Roman"/>
          </w:rPr>
        </w:pPr>
        <w:r w:rsidRPr="00AA05E2">
          <w:rPr>
            <w:rFonts w:ascii="Times New Roman" w:hAnsi="Times New Roman" w:cs="Times New Roman"/>
            <w:noProof/>
          </w:rPr>
          <w:t>HC 515/24</w:t>
        </w:r>
      </w:p>
    </w:sdtContent>
  </w:sdt>
  <w:p w14:paraId="4BC961F2" w14:textId="77777777" w:rsidR="00422A0E" w:rsidRDefault="00422A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B3535"/>
    <w:multiLevelType w:val="hybridMultilevel"/>
    <w:tmpl w:val="72A6D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A6A"/>
    <w:rsid w:val="0000309F"/>
    <w:rsid w:val="000045BA"/>
    <w:rsid w:val="000A18AB"/>
    <w:rsid w:val="000A2930"/>
    <w:rsid w:val="000C11AC"/>
    <w:rsid w:val="000C49D2"/>
    <w:rsid w:val="000D337C"/>
    <w:rsid w:val="000D5124"/>
    <w:rsid w:val="001046C5"/>
    <w:rsid w:val="00134BCC"/>
    <w:rsid w:val="00141A99"/>
    <w:rsid w:val="00143F49"/>
    <w:rsid w:val="001711C6"/>
    <w:rsid w:val="001B2E82"/>
    <w:rsid w:val="002241D2"/>
    <w:rsid w:val="00232906"/>
    <w:rsid w:val="002447BB"/>
    <w:rsid w:val="002508FF"/>
    <w:rsid w:val="00251410"/>
    <w:rsid w:val="00272F26"/>
    <w:rsid w:val="0029725D"/>
    <w:rsid w:val="002A455A"/>
    <w:rsid w:val="002F7A72"/>
    <w:rsid w:val="003313A7"/>
    <w:rsid w:val="0035160F"/>
    <w:rsid w:val="00386FEF"/>
    <w:rsid w:val="00390A81"/>
    <w:rsid w:val="003969A7"/>
    <w:rsid w:val="003C10AA"/>
    <w:rsid w:val="003E5879"/>
    <w:rsid w:val="00405BEF"/>
    <w:rsid w:val="00411E2F"/>
    <w:rsid w:val="004136ED"/>
    <w:rsid w:val="00422A0E"/>
    <w:rsid w:val="0043251E"/>
    <w:rsid w:val="0044109D"/>
    <w:rsid w:val="00443915"/>
    <w:rsid w:val="00475844"/>
    <w:rsid w:val="004C1B30"/>
    <w:rsid w:val="004C25F1"/>
    <w:rsid w:val="004D0E4C"/>
    <w:rsid w:val="004D2B3A"/>
    <w:rsid w:val="004D40D8"/>
    <w:rsid w:val="00503FDF"/>
    <w:rsid w:val="00505CD3"/>
    <w:rsid w:val="00514F24"/>
    <w:rsid w:val="00517BDA"/>
    <w:rsid w:val="00525876"/>
    <w:rsid w:val="00534558"/>
    <w:rsid w:val="00560311"/>
    <w:rsid w:val="0057083A"/>
    <w:rsid w:val="005723AD"/>
    <w:rsid w:val="005A6906"/>
    <w:rsid w:val="005B4D9C"/>
    <w:rsid w:val="005C51A3"/>
    <w:rsid w:val="005D14B4"/>
    <w:rsid w:val="005D51CB"/>
    <w:rsid w:val="005E05CC"/>
    <w:rsid w:val="005E3028"/>
    <w:rsid w:val="005E629F"/>
    <w:rsid w:val="006161C9"/>
    <w:rsid w:val="006436BD"/>
    <w:rsid w:val="00657D60"/>
    <w:rsid w:val="00673843"/>
    <w:rsid w:val="0067615B"/>
    <w:rsid w:val="006836EE"/>
    <w:rsid w:val="006935EB"/>
    <w:rsid w:val="006B4A1A"/>
    <w:rsid w:val="006C1994"/>
    <w:rsid w:val="006D4620"/>
    <w:rsid w:val="006D6A06"/>
    <w:rsid w:val="00705A64"/>
    <w:rsid w:val="0074420D"/>
    <w:rsid w:val="00767978"/>
    <w:rsid w:val="007765A7"/>
    <w:rsid w:val="00784B38"/>
    <w:rsid w:val="007A4082"/>
    <w:rsid w:val="007D07C2"/>
    <w:rsid w:val="00806A54"/>
    <w:rsid w:val="00811F25"/>
    <w:rsid w:val="0082601B"/>
    <w:rsid w:val="00862827"/>
    <w:rsid w:val="008962F8"/>
    <w:rsid w:val="008F1CB2"/>
    <w:rsid w:val="008F357F"/>
    <w:rsid w:val="00917C35"/>
    <w:rsid w:val="00945D64"/>
    <w:rsid w:val="00951891"/>
    <w:rsid w:val="00986E9F"/>
    <w:rsid w:val="009B4D72"/>
    <w:rsid w:val="009E0BE7"/>
    <w:rsid w:val="009F4915"/>
    <w:rsid w:val="009F68A7"/>
    <w:rsid w:val="00A343F0"/>
    <w:rsid w:val="00A74005"/>
    <w:rsid w:val="00A75642"/>
    <w:rsid w:val="00AA05E2"/>
    <w:rsid w:val="00AC39F4"/>
    <w:rsid w:val="00AD289C"/>
    <w:rsid w:val="00AE07DA"/>
    <w:rsid w:val="00B13451"/>
    <w:rsid w:val="00B16D3B"/>
    <w:rsid w:val="00B86162"/>
    <w:rsid w:val="00BA184D"/>
    <w:rsid w:val="00C5585C"/>
    <w:rsid w:val="00D501B3"/>
    <w:rsid w:val="00D7333D"/>
    <w:rsid w:val="00D94828"/>
    <w:rsid w:val="00E15376"/>
    <w:rsid w:val="00E243BA"/>
    <w:rsid w:val="00E656D8"/>
    <w:rsid w:val="00E66915"/>
    <w:rsid w:val="00E7682B"/>
    <w:rsid w:val="00E81679"/>
    <w:rsid w:val="00EA2C4C"/>
    <w:rsid w:val="00EF6BE3"/>
    <w:rsid w:val="00F12520"/>
    <w:rsid w:val="00F14C75"/>
    <w:rsid w:val="00F512C7"/>
    <w:rsid w:val="00F53AA3"/>
    <w:rsid w:val="00F61FBA"/>
    <w:rsid w:val="00F65A6A"/>
    <w:rsid w:val="00F8210A"/>
    <w:rsid w:val="00FC2014"/>
    <w:rsid w:val="00FD5F41"/>
    <w:rsid w:val="00FF0094"/>
    <w:rsid w:val="00FF41C7"/>
    <w:rsid w:val="00FF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61637"/>
  <w15:chartTrackingRefBased/>
  <w15:docId w15:val="{96214994-BA04-49AA-A202-3E2EC6B59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A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A0E"/>
  </w:style>
  <w:style w:type="paragraph" w:styleId="Footer">
    <w:name w:val="footer"/>
    <w:basedOn w:val="Normal"/>
    <w:link w:val="FooterChar"/>
    <w:uiPriority w:val="99"/>
    <w:unhideWhenUsed/>
    <w:rsid w:val="00422A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A0E"/>
  </w:style>
  <w:style w:type="paragraph" w:styleId="ListParagraph">
    <w:name w:val="List Paragraph"/>
    <w:basedOn w:val="Normal"/>
    <w:uiPriority w:val="34"/>
    <w:qFormat/>
    <w:rsid w:val="005E629F"/>
    <w:pPr>
      <w:ind w:left="720"/>
      <w:contextualSpacing/>
    </w:pPr>
  </w:style>
  <w:style w:type="paragraph" w:customStyle="1" w:styleId="Default">
    <w:name w:val="Default"/>
    <w:rsid w:val="0035160F"/>
    <w:pPr>
      <w:autoSpaceDE w:val="0"/>
      <w:autoSpaceDN w:val="0"/>
      <w:adjustRightInd w:val="0"/>
      <w:spacing w:after="0" w:line="240" w:lineRule="auto"/>
    </w:pPr>
    <w:rPr>
      <w:rFonts w:ascii="Times New Roman" w:hAnsi="Times New Roman" w:cs="Times New Roman"/>
      <w:color w:val="000000"/>
      <w:kern w:val="0"/>
      <w:sz w:val="24"/>
      <w:szCs w:val="24"/>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56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7317B-01FE-4272-8AE8-EAEB461D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2719</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Charleen Hlongwana</dc:creator>
  <cp:keywords/>
  <dc:description/>
  <cp:lastModifiedBy>JSC</cp:lastModifiedBy>
  <cp:revision>2</cp:revision>
  <cp:lastPrinted>2025-03-13T12:10:00Z</cp:lastPrinted>
  <dcterms:created xsi:type="dcterms:W3CDTF">2025-03-21T11:07:00Z</dcterms:created>
  <dcterms:modified xsi:type="dcterms:W3CDTF">2025-03-21T11:07:00Z</dcterms:modified>
</cp:coreProperties>
</file>