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E7D" w:rsidRDefault="00697ED8" w:rsidP="00885E7D">
      <w:pPr>
        <w:autoSpaceDE w:val="0"/>
        <w:autoSpaceDN w:val="0"/>
        <w:adjustRightInd w:val="0"/>
        <w:spacing w:after="0" w:line="240" w:lineRule="auto"/>
        <w:jc w:val="both"/>
        <w:rPr>
          <w:rFonts w:ascii="Times New Roman" w:hAnsi="Times New Roman" w:cs="Times New Roman"/>
          <w:color w:val="000000"/>
          <w:sz w:val="24"/>
          <w:szCs w:val="24"/>
        </w:rPr>
      </w:pPr>
      <w:bookmarkStart w:id="0" w:name="_GoBack"/>
      <w:bookmarkEnd w:id="0"/>
      <w:r w:rsidRPr="00885E7D">
        <w:rPr>
          <w:rFonts w:ascii="Times New Roman" w:hAnsi="Times New Roman" w:cs="Times New Roman"/>
          <w:color w:val="000000"/>
          <w:sz w:val="24"/>
          <w:szCs w:val="24"/>
        </w:rPr>
        <w:t xml:space="preserve">MAYOR LOGISTICS (PVT) LTD </w:t>
      </w:r>
    </w:p>
    <w:p w:rsidR="00885E7D" w:rsidRDefault="002B28AD" w:rsidP="00885E7D">
      <w:pPr>
        <w:autoSpaceDE w:val="0"/>
        <w:autoSpaceDN w:val="0"/>
        <w:adjustRightInd w:val="0"/>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v</w:t>
      </w:r>
      <w:r w:rsidR="00885E7D">
        <w:rPr>
          <w:rFonts w:ascii="Times New Roman" w:hAnsi="Times New Roman" w:cs="Times New Roman"/>
          <w:color w:val="000000"/>
          <w:sz w:val="24"/>
          <w:szCs w:val="24"/>
        </w:rPr>
        <w:t>ersus</w:t>
      </w:r>
      <w:proofErr w:type="gramEnd"/>
    </w:p>
    <w:p w:rsidR="00885E7D" w:rsidRDefault="00697ED8" w:rsidP="00885E7D">
      <w:pPr>
        <w:autoSpaceDE w:val="0"/>
        <w:autoSpaceDN w:val="0"/>
        <w:adjustRightInd w:val="0"/>
        <w:spacing w:after="0" w:line="240" w:lineRule="auto"/>
        <w:jc w:val="both"/>
        <w:rPr>
          <w:rFonts w:ascii="Times New Roman" w:hAnsi="Times New Roman" w:cs="Times New Roman"/>
          <w:color w:val="000000"/>
          <w:sz w:val="24"/>
          <w:szCs w:val="24"/>
        </w:rPr>
      </w:pPr>
      <w:r w:rsidRPr="00885E7D">
        <w:rPr>
          <w:rFonts w:ascii="Times New Roman" w:hAnsi="Times New Roman" w:cs="Times New Roman"/>
          <w:color w:val="000000"/>
          <w:sz w:val="24"/>
          <w:szCs w:val="24"/>
        </w:rPr>
        <w:t xml:space="preserve">GUOXING GONG </w:t>
      </w:r>
    </w:p>
    <w:p w:rsidR="00885E7D" w:rsidRDefault="002B28AD" w:rsidP="00885E7D">
      <w:pPr>
        <w:autoSpaceDE w:val="0"/>
        <w:autoSpaceDN w:val="0"/>
        <w:adjustRightInd w:val="0"/>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a</w:t>
      </w:r>
      <w:r w:rsidR="00885E7D">
        <w:rPr>
          <w:rFonts w:ascii="Times New Roman" w:hAnsi="Times New Roman" w:cs="Times New Roman"/>
          <w:color w:val="000000"/>
          <w:sz w:val="24"/>
          <w:szCs w:val="24"/>
        </w:rPr>
        <w:t>nd</w:t>
      </w:r>
      <w:proofErr w:type="gramEnd"/>
    </w:p>
    <w:p w:rsidR="00885E7D" w:rsidRDefault="00885E7D" w:rsidP="00885E7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MATHONSI FAMILY ENTERPRISES (PVT) LTD</w:t>
      </w:r>
    </w:p>
    <w:p w:rsidR="00885E7D" w:rsidRDefault="002B28AD" w:rsidP="00885E7D">
      <w:pPr>
        <w:autoSpaceDE w:val="0"/>
        <w:autoSpaceDN w:val="0"/>
        <w:adjustRightInd w:val="0"/>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a</w:t>
      </w:r>
      <w:r w:rsidR="00885E7D">
        <w:rPr>
          <w:rFonts w:ascii="Times New Roman" w:hAnsi="Times New Roman" w:cs="Times New Roman"/>
          <w:color w:val="000000"/>
          <w:sz w:val="24"/>
          <w:szCs w:val="24"/>
        </w:rPr>
        <w:t>nd</w:t>
      </w:r>
      <w:proofErr w:type="gramEnd"/>
    </w:p>
    <w:p w:rsidR="00885E7D" w:rsidRDefault="00885E7D" w:rsidP="00885E7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REGISTRAR OF DEEDS</w:t>
      </w:r>
    </w:p>
    <w:p w:rsidR="00885E7D" w:rsidRDefault="00885E7D" w:rsidP="00885E7D">
      <w:pPr>
        <w:autoSpaceDE w:val="0"/>
        <w:autoSpaceDN w:val="0"/>
        <w:adjustRightInd w:val="0"/>
        <w:spacing w:after="0" w:line="240" w:lineRule="auto"/>
        <w:jc w:val="both"/>
        <w:rPr>
          <w:rFonts w:ascii="Times New Roman" w:hAnsi="Times New Roman" w:cs="Times New Roman"/>
          <w:color w:val="000000"/>
          <w:sz w:val="24"/>
          <w:szCs w:val="24"/>
        </w:rPr>
      </w:pPr>
    </w:p>
    <w:p w:rsidR="00885E7D" w:rsidRDefault="00885E7D" w:rsidP="00885E7D">
      <w:pPr>
        <w:autoSpaceDE w:val="0"/>
        <w:autoSpaceDN w:val="0"/>
        <w:adjustRightInd w:val="0"/>
        <w:spacing w:after="0" w:line="240" w:lineRule="auto"/>
        <w:jc w:val="both"/>
        <w:rPr>
          <w:rFonts w:ascii="Times New Roman" w:hAnsi="Times New Roman" w:cs="Times New Roman"/>
          <w:color w:val="000000"/>
          <w:sz w:val="24"/>
          <w:szCs w:val="24"/>
        </w:rPr>
      </w:pPr>
    </w:p>
    <w:p w:rsidR="00885E7D" w:rsidRDefault="00885E7D" w:rsidP="00885E7D">
      <w:pPr>
        <w:autoSpaceDE w:val="0"/>
        <w:autoSpaceDN w:val="0"/>
        <w:adjustRightInd w:val="0"/>
        <w:spacing w:after="0" w:line="240" w:lineRule="auto"/>
        <w:jc w:val="both"/>
        <w:rPr>
          <w:rFonts w:ascii="Times New Roman" w:hAnsi="Times New Roman" w:cs="Times New Roman"/>
          <w:color w:val="000000"/>
          <w:sz w:val="24"/>
          <w:szCs w:val="24"/>
        </w:rPr>
      </w:pPr>
    </w:p>
    <w:p w:rsidR="00885E7D" w:rsidRDefault="00885E7D" w:rsidP="00885E7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HIGH COURT OF ZIMBABWE</w:t>
      </w:r>
    </w:p>
    <w:p w:rsidR="00697ED8" w:rsidRDefault="00697ED8" w:rsidP="00885E7D">
      <w:pPr>
        <w:autoSpaceDE w:val="0"/>
        <w:autoSpaceDN w:val="0"/>
        <w:adjustRightInd w:val="0"/>
        <w:spacing w:after="0" w:line="240" w:lineRule="auto"/>
        <w:jc w:val="both"/>
        <w:rPr>
          <w:rFonts w:ascii="Times New Roman" w:hAnsi="Times New Roman" w:cs="Times New Roman"/>
          <w:color w:val="000000"/>
          <w:sz w:val="24"/>
          <w:szCs w:val="24"/>
        </w:rPr>
      </w:pPr>
      <w:r w:rsidRPr="00885E7D">
        <w:rPr>
          <w:rFonts w:ascii="Times New Roman" w:hAnsi="Times New Roman" w:cs="Times New Roman"/>
          <w:color w:val="000000"/>
          <w:sz w:val="24"/>
          <w:szCs w:val="24"/>
        </w:rPr>
        <w:t>MAKONI J</w:t>
      </w:r>
    </w:p>
    <w:p w:rsidR="00885E7D" w:rsidRDefault="00885E7D" w:rsidP="00885E7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HARARE</w:t>
      </w:r>
      <w:r w:rsidR="007100A6">
        <w:rPr>
          <w:rFonts w:ascii="Times New Roman" w:hAnsi="Times New Roman" w:cs="Times New Roman"/>
          <w:color w:val="000000"/>
          <w:sz w:val="24"/>
          <w:szCs w:val="24"/>
        </w:rPr>
        <w:t>, 19 March 2015 and 13 January 2016</w:t>
      </w:r>
    </w:p>
    <w:p w:rsidR="00885E7D" w:rsidRDefault="00885E7D" w:rsidP="00885E7D">
      <w:pPr>
        <w:autoSpaceDE w:val="0"/>
        <w:autoSpaceDN w:val="0"/>
        <w:adjustRightInd w:val="0"/>
        <w:spacing w:after="0" w:line="240" w:lineRule="auto"/>
        <w:jc w:val="both"/>
        <w:rPr>
          <w:rFonts w:ascii="Times New Roman" w:hAnsi="Times New Roman" w:cs="Times New Roman"/>
          <w:color w:val="000000"/>
          <w:sz w:val="24"/>
          <w:szCs w:val="24"/>
        </w:rPr>
      </w:pPr>
    </w:p>
    <w:p w:rsidR="00885E7D" w:rsidRPr="00885E7D" w:rsidRDefault="00885E7D" w:rsidP="00885E7D">
      <w:pPr>
        <w:autoSpaceDE w:val="0"/>
        <w:autoSpaceDN w:val="0"/>
        <w:adjustRightInd w:val="0"/>
        <w:spacing w:after="0" w:line="240" w:lineRule="auto"/>
        <w:jc w:val="both"/>
        <w:rPr>
          <w:rFonts w:ascii="Times New Roman" w:hAnsi="Times New Roman" w:cs="Times New Roman"/>
          <w:b/>
          <w:color w:val="000000"/>
          <w:sz w:val="24"/>
          <w:szCs w:val="24"/>
        </w:rPr>
      </w:pPr>
    </w:p>
    <w:p w:rsidR="00885E7D" w:rsidRPr="00885E7D" w:rsidRDefault="00885E7D" w:rsidP="00885E7D">
      <w:pPr>
        <w:autoSpaceDE w:val="0"/>
        <w:autoSpaceDN w:val="0"/>
        <w:adjustRightInd w:val="0"/>
        <w:spacing w:after="0" w:line="240" w:lineRule="auto"/>
        <w:jc w:val="both"/>
        <w:rPr>
          <w:rFonts w:ascii="Times New Roman" w:hAnsi="Times New Roman" w:cs="Times New Roman"/>
          <w:b/>
          <w:color w:val="000000"/>
          <w:sz w:val="24"/>
          <w:szCs w:val="24"/>
        </w:rPr>
      </w:pPr>
    </w:p>
    <w:p w:rsidR="00885E7D" w:rsidRPr="00885E7D" w:rsidRDefault="00885E7D" w:rsidP="00885E7D">
      <w:pPr>
        <w:autoSpaceDE w:val="0"/>
        <w:autoSpaceDN w:val="0"/>
        <w:adjustRightInd w:val="0"/>
        <w:spacing w:after="0" w:line="240" w:lineRule="auto"/>
        <w:jc w:val="both"/>
        <w:rPr>
          <w:rFonts w:ascii="Times New Roman" w:hAnsi="Times New Roman" w:cs="Times New Roman"/>
          <w:b/>
          <w:color w:val="000000"/>
          <w:sz w:val="24"/>
          <w:szCs w:val="24"/>
        </w:rPr>
      </w:pPr>
      <w:r w:rsidRPr="00885E7D">
        <w:rPr>
          <w:rFonts w:ascii="Times New Roman" w:hAnsi="Times New Roman" w:cs="Times New Roman"/>
          <w:b/>
          <w:color w:val="000000"/>
          <w:sz w:val="24"/>
          <w:szCs w:val="24"/>
        </w:rPr>
        <w:t>Opposed Application</w:t>
      </w:r>
    </w:p>
    <w:p w:rsidR="00885E7D" w:rsidRDefault="00885E7D" w:rsidP="00885E7D">
      <w:pPr>
        <w:autoSpaceDE w:val="0"/>
        <w:autoSpaceDN w:val="0"/>
        <w:adjustRightInd w:val="0"/>
        <w:spacing w:after="0" w:line="240" w:lineRule="auto"/>
        <w:jc w:val="both"/>
        <w:rPr>
          <w:rFonts w:ascii="Times New Roman" w:hAnsi="Times New Roman" w:cs="Times New Roman"/>
          <w:color w:val="000000"/>
          <w:sz w:val="24"/>
          <w:szCs w:val="24"/>
        </w:rPr>
      </w:pPr>
    </w:p>
    <w:p w:rsidR="00885E7D" w:rsidRPr="00885E7D" w:rsidRDefault="00885E7D" w:rsidP="00885E7D">
      <w:pPr>
        <w:autoSpaceDE w:val="0"/>
        <w:autoSpaceDN w:val="0"/>
        <w:adjustRightInd w:val="0"/>
        <w:spacing w:after="0" w:line="240" w:lineRule="auto"/>
        <w:jc w:val="both"/>
        <w:rPr>
          <w:rFonts w:ascii="Times New Roman" w:hAnsi="Times New Roman" w:cs="Times New Roman"/>
          <w:i/>
          <w:color w:val="000000"/>
          <w:sz w:val="24"/>
          <w:szCs w:val="24"/>
        </w:rPr>
      </w:pPr>
    </w:p>
    <w:p w:rsidR="00885E7D" w:rsidRPr="00885E7D" w:rsidRDefault="00885E7D" w:rsidP="00885E7D">
      <w:pPr>
        <w:autoSpaceDE w:val="0"/>
        <w:autoSpaceDN w:val="0"/>
        <w:adjustRightInd w:val="0"/>
        <w:spacing w:after="0" w:line="240" w:lineRule="auto"/>
        <w:jc w:val="both"/>
        <w:rPr>
          <w:rFonts w:ascii="Times New Roman" w:hAnsi="Times New Roman" w:cs="Times New Roman"/>
          <w:i/>
          <w:color w:val="000000"/>
          <w:sz w:val="24"/>
          <w:szCs w:val="24"/>
        </w:rPr>
      </w:pPr>
    </w:p>
    <w:p w:rsidR="00885E7D" w:rsidRDefault="00885E7D" w:rsidP="00885E7D">
      <w:pPr>
        <w:autoSpaceDE w:val="0"/>
        <w:autoSpaceDN w:val="0"/>
        <w:adjustRightInd w:val="0"/>
        <w:spacing w:after="0" w:line="240" w:lineRule="auto"/>
        <w:jc w:val="both"/>
        <w:rPr>
          <w:rFonts w:ascii="Times New Roman" w:hAnsi="Times New Roman" w:cs="Times New Roman"/>
          <w:color w:val="000000"/>
          <w:sz w:val="24"/>
          <w:szCs w:val="24"/>
        </w:rPr>
      </w:pPr>
      <w:r w:rsidRPr="00885E7D">
        <w:rPr>
          <w:rFonts w:ascii="Times New Roman" w:hAnsi="Times New Roman" w:cs="Times New Roman"/>
          <w:i/>
          <w:color w:val="000000"/>
          <w:sz w:val="24"/>
          <w:szCs w:val="24"/>
        </w:rPr>
        <w:t>Ms N G Maphosa</w:t>
      </w:r>
      <w:r>
        <w:rPr>
          <w:rFonts w:ascii="Times New Roman" w:hAnsi="Times New Roman" w:cs="Times New Roman"/>
          <w:color w:val="000000"/>
          <w:sz w:val="24"/>
          <w:szCs w:val="24"/>
        </w:rPr>
        <w:t>, for the applicant</w:t>
      </w:r>
    </w:p>
    <w:p w:rsidR="00885E7D" w:rsidRDefault="00885E7D" w:rsidP="00885E7D">
      <w:pPr>
        <w:autoSpaceDE w:val="0"/>
        <w:autoSpaceDN w:val="0"/>
        <w:adjustRightInd w:val="0"/>
        <w:spacing w:after="0" w:line="240" w:lineRule="auto"/>
        <w:jc w:val="both"/>
        <w:rPr>
          <w:rFonts w:ascii="Times New Roman" w:hAnsi="Times New Roman" w:cs="Times New Roman"/>
          <w:color w:val="000000"/>
          <w:sz w:val="24"/>
          <w:szCs w:val="24"/>
        </w:rPr>
      </w:pPr>
      <w:r w:rsidRPr="00885E7D">
        <w:rPr>
          <w:rFonts w:ascii="Times New Roman" w:hAnsi="Times New Roman" w:cs="Times New Roman"/>
          <w:i/>
          <w:color w:val="000000"/>
          <w:sz w:val="24"/>
          <w:szCs w:val="24"/>
        </w:rPr>
        <w:t>Ms B Bwanali</w:t>
      </w:r>
      <w:r>
        <w:rPr>
          <w:rFonts w:ascii="Times New Roman" w:hAnsi="Times New Roman" w:cs="Times New Roman"/>
          <w:color w:val="000000"/>
          <w:sz w:val="24"/>
          <w:szCs w:val="24"/>
        </w:rPr>
        <w:t>, for the 1</w:t>
      </w:r>
      <w:r w:rsidRPr="00885E7D">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respondent</w:t>
      </w:r>
    </w:p>
    <w:p w:rsidR="00885E7D" w:rsidRDefault="00885E7D" w:rsidP="006A40F4">
      <w:pPr>
        <w:autoSpaceDE w:val="0"/>
        <w:autoSpaceDN w:val="0"/>
        <w:adjustRightInd w:val="0"/>
        <w:spacing w:after="0" w:line="240" w:lineRule="auto"/>
        <w:jc w:val="both"/>
        <w:rPr>
          <w:rFonts w:ascii="Times New Roman" w:hAnsi="Times New Roman" w:cs="Times New Roman"/>
          <w:color w:val="000000"/>
          <w:sz w:val="24"/>
          <w:szCs w:val="24"/>
        </w:rPr>
      </w:pPr>
      <w:r w:rsidRPr="00885E7D">
        <w:rPr>
          <w:rFonts w:ascii="Times New Roman" w:hAnsi="Times New Roman" w:cs="Times New Roman"/>
          <w:i/>
          <w:color w:val="000000"/>
          <w:sz w:val="24"/>
          <w:szCs w:val="24"/>
        </w:rPr>
        <w:t>Mrs C N Mapfidza</w:t>
      </w:r>
      <w:r>
        <w:rPr>
          <w:rFonts w:ascii="Times New Roman" w:hAnsi="Times New Roman" w:cs="Times New Roman"/>
          <w:color w:val="000000"/>
          <w:sz w:val="24"/>
          <w:szCs w:val="24"/>
        </w:rPr>
        <w:t>, for the 2</w:t>
      </w:r>
      <w:r w:rsidRPr="00885E7D">
        <w:rPr>
          <w:rFonts w:ascii="Times New Roman" w:hAnsi="Times New Roman" w:cs="Times New Roman"/>
          <w:color w:val="000000"/>
          <w:sz w:val="24"/>
          <w:szCs w:val="24"/>
          <w:vertAlign w:val="superscript"/>
        </w:rPr>
        <w:t>nd</w:t>
      </w:r>
      <w:r>
        <w:rPr>
          <w:rFonts w:ascii="Times New Roman" w:hAnsi="Times New Roman" w:cs="Times New Roman"/>
          <w:color w:val="000000"/>
          <w:sz w:val="24"/>
          <w:szCs w:val="24"/>
        </w:rPr>
        <w:t xml:space="preserve"> respondent</w:t>
      </w:r>
    </w:p>
    <w:p w:rsidR="00885E7D" w:rsidRDefault="00885E7D" w:rsidP="006A40F4">
      <w:pPr>
        <w:autoSpaceDE w:val="0"/>
        <w:autoSpaceDN w:val="0"/>
        <w:adjustRightInd w:val="0"/>
        <w:spacing w:after="0" w:line="240" w:lineRule="auto"/>
        <w:jc w:val="both"/>
        <w:rPr>
          <w:rFonts w:ascii="Times New Roman" w:hAnsi="Times New Roman" w:cs="Times New Roman"/>
          <w:color w:val="000000"/>
          <w:sz w:val="24"/>
          <w:szCs w:val="24"/>
        </w:rPr>
      </w:pPr>
    </w:p>
    <w:p w:rsidR="00885E7D" w:rsidRDefault="00885E7D" w:rsidP="006A40F4">
      <w:pPr>
        <w:autoSpaceDE w:val="0"/>
        <w:autoSpaceDN w:val="0"/>
        <w:adjustRightInd w:val="0"/>
        <w:spacing w:after="0" w:line="240" w:lineRule="auto"/>
        <w:jc w:val="both"/>
        <w:rPr>
          <w:rFonts w:ascii="Times New Roman" w:hAnsi="Times New Roman" w:cs="Times New Roman"/>
          <w:color w:val="000000"/>
          <w:sz w:val="24"/>
          <w:szCs w:val="24"/>
        </w:rPr>
      </w:pPr>
    </w:p>
    <w:p w:rsidR="00697ED8" w:rsidRPr="00885E7D" w:rsidRDefault="00885E7D" w:rsidP="00D27A78">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MAKONI J: </w:t>
      </w:r>
      <w:r w:rsidR="00697ED8" w:rsidRPr="00885E7D">
        <w:rPr>
          <w:rFonts w:ascii="Times New Roman" w:hAnsi="Times New Roman" w:cs="Times New Roman"/>
          <w:color w:val="000000"/>
          <w:sz w:val="24"/>
          <w:szCs w:val="24"/>
        </w:rPr>
        <w:t>This is an application for the cancellation of Deed of Transfer 2541/14. The deed was</w:t>
      </w:r>
      <w:r>
        <w:rPr>
          <w:rFonts w:ascii="Times New Roman" w:hAnsi="Times New Roman" w:cs="Times New Roman"/>
          <w:color w:val="000000"/>
          <w:sz w:val="24"/>
          <w:szCs w:val="24"/>
        </w:rPr>
        <w:t xml:space="preserve"> </w:t>
      </w:r>
      <w:r w:rsidR="00697ED8" w:rsidRPr="00885E7D">
        <w:rPr>
          <w:rFonts w:ascii="Times New Roman" w:hAnsi="Times New Roman" w:cs="Times New Roman"/>
          <w:color w:val="000000"/>
          <w:sz w:val="24"/>
          <w:szCs w:val="24"/>
        </w:rPr>
        <w:t xml:space="preserve">issued by the </w:t>
      </w:r>
      <w:r>
        <w:rPr>
          <w:rFonts w:ascii="Times New Roman" w:hAnsi="Times New Roman" w:cs="Times New Roman"/>
          <w:color w:val="000000"/>
          <w:sz w:val="24"/>
          <w:szCs w:val="24"/>
        </w:rPr>
        <w:t>third r</w:t>
      </w:r>
      <w:r w:rsidR="00697ED8" w:rsidRPr="00885E7D">
        <w:rPr>
          <w:rFonts w:ascii="Times New Roman" w:hAnsi="Times New Roman" w:cs="Times New Roman"/>
          <w:color w:val="000000"/>
          <w:sz w:val="24"/>
          <w:szCs w:val="24"/>
        </w:rPr>
        <w:t xml:space="preserve">espondent in favour of the </w:t>
      </w:r>
      <w:r>
        <w:rPr>
          <w:rFonts w:ascii="Times New Roman" w:hAnsi="Times New Roman" w:cs="Times New Roman"/>
          <w:color w:val="000000"/>
          <w:sz w:val="24"/>
          <w:szCs w:val="24"/>
        </w:rPr>
        <w:t>first r</w:t>
      </w:r>
      <w:r w:rsidR="00697ED8" w:rsidRPr="00885E7D">
        <w:rPr>
          <w:rFonts w:ascii="Times New Roman" w:hAnsi="Times New Roman" w:cs="Times New Roman"/>
          <w:color w:val="000000"/>
          <w:sz w:val="24"/>
          <w:szCs w:val="24"/>
        </w:rPr>
        <w:t xml:space="preserve">espondent after the </w:t>
      </w:r>
      <w:r w:rsidR="00D27A78">
        <w:rPr>
          <w:rFonts w:ascii="Times New Roman" w:hAnsi="Times New Roman" w:cs="Times New Roman"/>
          <w:color w:val="000000"/>
          <w:sz w:val="24"/>
          <w:szCs w:val="24"/>
        </w:rPr>
        <w:t>second r</w:t>
      </w:r>
      <w:r w:rsidR="00697ED8" w:rsidRPr="00885E7D">
        <w:rPr>
          <w:rFonts w:ascii="Times New Roman" w:hAnsi="Times New Roman" w:cs="Times New Roman"/>
          <w:color w:val="000000"/>
          <w:sz w:val="24"/>
          <w:szCs w:val="24"/>
        </w:rPr>
        <w:t>espondent</w:t>
      </w:r>
      <w:r w:rsidR="00D27A78">
        <w:rPr>
          <w:rFonts w:ascii="Times New Roman" w:hAnsi="Times New Roman" w:cs="Times New Roman"/>
          <w:color w:val="000000"/>
          <w:sz w:val="24"/>
          <w:szCs w:val="24"/>
        </w:rPr>
        <w:t xml:space="preserve"> </w:t>
      </w:r>
      <w:r w:rsidR="00697ED8" w:rsidRPr="00885E7D">
        <w:rPr>
          <w:rFonts w:ascii="Times New Roman" w:hAnsi="Times New Roman" w:cs="Times New Roman"/>
          <w:color w:val="000000"/>
          <w:sz w:val="24"/>
          <w:szCs w:val="24"/>
        </w:rPr>
        <w:t xml:space="preserve">allegedly sold the disputed property to the </w:t>
      </w:r>
      <w:r w:rsidR="00D27A78">
        <w:rPr>
          <w:rFonts w:ascii="Times New Roman" w:hAnsi="Times New Roman" w:cs="Times New Roman"/>
          <w:color w:val="000000"/>
          <w:sz w:val="24"/>
          <w:szCs w:val="24"/>
        </w:rPr>
        <w:t>first r</w:t>
      </w:r>
      <w:r w:rsidR="00697ED8" w:rsidRPr="00885E7D">
        <w:rPr>
          <w:rFonts w:ascii="Times New Roman" w:hAnsi="Times New Roman" w:cs="Times New Roman"/>
          <w:color w:val="000000"/>
          <w:sz w:val="24"/>
          <w:szCs w:val="24"/>
        </w:rPr>
        <w:t>espondent. Prior to Deed of Transfer</w:t>
      </w:r>
      <w:r w:rsidR="00D27A78">
        <w:rPr>
          <w:rFonts w:ascii="Times New Roman" w:hAnsi="Times New Roman" w:cs="Times New Roman"/>
          <w:color w:val="000000"/>
          <w:sz w:val="24"/>
          <w:szCs w:val="24"/>
        </w:rPr>
        <w:t xml:space="preserve"> </w:t>
      </w:r>
      <w:r w:rsidR="00697ED8" w:rsidRPr="00885E7D">
        <w:rPr>
          <w:rFonts w:ascii="Times New Roman" w:hAnsi="Times New Roman" w:cs="Times New Roman"/>
          <w:color w:val="000000"/>
          <w:sz w:val="24"/>
          <w:szCs w:val="24"/>
        </w:rPr>
        <w:t xml:space="preserve">2541/14 being issued, the </w:t>
      </w:r>
      <w:r w:rsidR="00D27A78">
        <w:rPr>
          <w:rFonts w:ascii="Times New Roman" w:hAnsi="Times New Roman" w:cs="Times New Roman"/>
          <w:color w:val="000000"/>
          <w:sz w:val="24"/>
          <w:szCs w:val="24"/>
        </w:rPr>
        <w:t>a</w:t>
      </w:r>
      <w:r w:rsidR="00697ED8" w:rsidRPr="00885E7D">
        <w:rPr>
          <w:rFonts w:ascii="Times New Roman" w:hAnsi="Times New Roman" w:cs="Times New Roman"/>
          <w:color w:val="000000"/>
          <w:sz w:val="24"/>
          <w:szCs w:val="24"/>
        </w:rPr>
        <w:t xml:space="preserve">pplicant and </w:t>
      </w:r>
      <w:r w:rsidR="00D27A78">
        <w:rPr>
          <w:rFonts w:ascii="Times New Roman" w:hAnsi="Times New Roman" w:cs="Times New Roman"/>
          <w:color w:val="000000"/>
          <w:sz w:val="24"/>
          <w:szCs w:val="24"/>
        </w:rPr>
        <w:t>second r</w:t>
      </w:r>
      <w:r w:rsidR="00697ED8" w:rsidRPr="00885E7D">
        <w:rPr>
          <w:rFonts w:ascii="Times New Roman" w:hAnsi="Times New Roman" w:cs="Times New Roman"/>
          <w:color w:val="000000"/>
          <w:sz w:val="24"/>
          <w:szCs w:val="24"/>
        </w:rPr>
        <w:t>espondent had been involved in a matter,</w:t>
      </w:r>
      <w:r w:rsidR="00D27A78">
        <w:rPr>
          <w:rFonts w:ascii="Times New Roman" w:hAnsi="Times New Roman" w:cs="Times New Roman"/>
          <w:color w:val="000000"/>
          <w:sz w:val="24"/>
          <w:szCs w:val="24"/>
        </w:rPr>
        <w:t xml:space="preserve"> HC 218/12, in which the a</w:t>
      </w:r>
      <w:r w:rsidR="00697ED8" w:rsidRPr="00885E7D">
        <w:rPr>
          <w:rFonts w:ascii="Times New Roman" w:hAnsi="Times New Roman" w:cs="Times New Roman"/>
          <w:color w:val="000000"/>
          <w:sz w:val="24"/>
          <w:szCs w:val="24"/>
        </w:rPr>
        <w:t xml:space="preserve">pplicant sought transfer of the disputed property from the </w:t>
      </w:r>
      <w:r w:rsidR="00D27A78">
        <w:rPr>
          <w:rFonts w:ascii="Times New Roman" w:hAnsi="Times New Roman" w:cs="Times New Roman"/>
          <w:color w:val="000000"/>
          <w:sz w:val="24"/>
          <w:szCs w:val="24"/>
        </w:rPr>
        <w:t>second r</w:t>
      </w:r>
      <w:r w:rsidR="00697ED8" w:rsidRPr="00885E7D">
        <w:rPr>
          <w:rFonts w:ascii="Times New Roman" w:hAnsi="Times New Roman" w:cs="Times New Roman"/>
          <w:color w:val="000000"/>
          <w:sz w:val="24"/>
          <w:szCs w:val="24"/>
        </w:rPr>
        <w:t xml:space="preserve">espondent. The </w:t>
      </w:r>
      <w:r w:rsidR="00D27A78">
        <w:rPr>
          <w:rFonts w:ascii="Times New Roman" w:hAnsi="Times New Roman" w:cs="Times New Roman"/>
          <w:color w:val="000000"/>
          <w:sz w:val="24"/>
          <w:szCs w:val="24"/>
        </w:rPr>
        <w:t>a</w:t>
      </w:r>
      <w:r w:rsidR="00697ED8" w:rsidRPr="00885E7D">
        <w:rPr>
          <w:rFonts w:ascii="Times New Roman" w:hAnsi="Times New Roman" w:cs="Times New Roman"/>
          <w:color w:val="000000"/>
          <w:sz w:val="24"/>
          <w:szCs w:val="24"/>
        </w:rPr>
        <w:t>pplicant was awarded default judgment and the following order was</w:t>
      </w:r>
    </w:p>
    <w:p w:rsidR="00697ED8" w:rsidRPr="00885E7D" w:rsidRDefault="00697ED8" w:rsidP="00885E7D">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885E7D">
        <w:rPr>
          <w:rFonts w:ascii="Times New Roman" w:hAnsi="Times New Roman" w:cs="Times New Roman"/>
          <w:color w:val="000000"/>
          <w:sz w:val="24"/>
          <w:szCs w:val="24"/>
        </w:rPr>
        <w:t>made</w:t>
      </w:r>
      <w:proofErr w:type="gramEnd"/>
      <w:r w:rsidRPr="00885E7D">
        <w:rPr>
          <w:rFonts w:ascii="Times New Roman" w:hAnsi="Times New Roman" w:cs="Times New Roman"/>
          <w:color w:val="000000"/>
          <w:sz w:val="24"/>
          <w:szCs w:val="24"/>
        </w:rPr>
        <w:t xml:space="preserve"> in favour of the </w:t>
      </w:r>
      <w:r w:rsidR="00D27A78">
        <w:rPr>
          <w:rFonts w:ascii="Times New Roman" w:hAnsi="Times New Roman" w:cs="Times New Roman"/>
          <w:color w:val="000000"/>
          <w:sz w:val="24"/>
          <w:szCs w:val="24"/>
        </w:rPr>
        <w:t>a</w:t>
      </w:r>
      <w:r w:rsidRPr="00885E7D">
        <w:rPr>
          <w:rFonts w:ascii="Times New Roman" w:hAnsi="Times New Roman" w:cs="Times New Roman"/>
          <w:color w:val="000000"/>
          <w:sz w:val="24"/>
          <w:szCs w:val="24"/>
        </w:rPr>
        <w:t>pplicant:</w:t>
      </w:r>
    </w:p>
    <w:p w:rsidR="00697ED8" w:rsidRPr="00D27A78" w:rsidRDefault="00697ED8" w:rsidP="00D27A78">
      <w:pPr>
        <w:autoSpaceDE w:val="0"/>
        <w:autoSpaceDN w:val="0"/>
        <w:adjustRightInd w:val="0"/>
        <w:spacing w:after="0" w:line="240" w:lineRule="auto"/>
        <w:ind w:firstLine="720"/>
        <w:jc w:val="both"/>
        <w:rPr>
          <w:rFonts w:ascii="Times New Roman" w:hAnsi="Times New Roman" w:cs="Times New Roman"/>
          <w:color w:val="000000"/>
        </w:rPr>
      </w:pPr>
      <w:r w:rsidRPr="00D27A78">
        <w:rPr>
          <w:rFonts w:ascii="Times New Roman" w:hAnsi="Times New Roman" w:cs="Times New Roman"/>
          <w:color w:val="000000"/>
        </w:rPr>
        <w:t>“1.</w:t>
      </w:r>
      <w:r w:rsidR="00EF72D0">
        <w:rPr>
          <w:rFonts w:ascii="Times New Roman" w:hAnsi="Times New Roman" w:cs="Times New Roman"/>
          <w:color w:val="000000"/>
        </w:rPr>
        <w:tab/>
      </w:r>
      <w:r w:rsidRPr="00D27A78">
        <w:rPr>
          <w:rFonts w:ascii="Times New Roman" w:hAnsi="Times New Roman" w:cs="Times New Roman"/>
          <w:color w:val="000000"/>
        </w:rPr>
        <w:t xml:space="preserve">The Defendant </w:t>
      </w:r>
      <w:r w:rsidR="00D27A78">
        <w:rPr>
          <w:rFonts w:ascii="Times New Roman" w:hAnsi="Times New Roman" w:cs="Times New Roman"/>
          <w:i/>
          <w:iCs/>
          <w:color w:val="000000"/>
          <w:lang w:bidi="he-IL"/>
        </w:rPr>
        <w:t>(presently the 2</w:t>
      </w:r>
      <w:r w:rsidR="00D27A78" w:rsidRPr="00D27A78">
        <w:rPr>
          <w:rFonts w:ascii="Times New Roman" w:hAnsi="Times New Roman" w:cs="Times New Roman"/>
          <w:i/>
          <w:iCs/>
          <w:color w:val="000000"/>
          <w:vertAlign w:val="superscript"/>
          <w:lang w:bidi="he-IL"/>
        </w:rPr>
        <w:t>nd</w:t>
      </w:r>
      <w:r w:rsidR="00D27A78">
        <w:rPr>
          <w:rFonts w:ascii="Times New Roman" w:hAnsi="Times New Roman" w:cs="Times New Roman"/>
          <w:i/>
          <w:iCs/>
          <w:color w:val="000000"/>
          <w:lang w:bidi="he-IL"/>
        </w:rPr>
        <w:t xml:space="preserve"> r</w:t>
      </w:r>
      <w:r w:rsidRPr="00D27A78">
        <w:rPr>
          <w:rFonts w:ascii="Times New Roman" w:hAnsi="Times New Roman" w:cs="Times New Roman"/>
          <w:i/>
          <w:iCs/>
          <w:color w:val="000000"/>
          <w:lang w:bidi="he-IL"/>
        </w:rPr>
        <w:t xml:space="preserve">espondent) </w:t>
      </w:r>
      <w:r w:rsidRPr="00D27A78">
        <w:rPr>
          <w:rFonts w:ascii="Times New Roman" w:hAnsi="Times New Roman" w:cs="Times New Roman"/>
          <w:color w:val="000000"/>
        </w:rPr>
        <w:t>be and is hereby directed to transfer</w:t>
      </w:r>
    </w:p>
    <w:p w:rsidR="00697ED8" w:rsidRDefault="00EF72D0" w:rsidP="00D27A78">
      <w:pPr>
        <w:autoSpaceDE w:val="0"/>
        <w:autoSpaceDN w:val="0"/>
        <w:adjustRightInd w:val="0"/>
        <w:spacing w:after="0" w:line="240" w:lineRule="auto"/>
        <w:ind w:left="720"/>
        <w:jc w:val="both"/>
        <w:rPr>
          <w:rFonts w:ascii="Times New Roman" w:hAnsi="Times New Roman" w:cs="Times New Roman"/>
          <w:color w:val="000000"/>
        </w:rPr>
      </w:pPr>
      <w:r>
        <w:rPr>
          <w:rFonts w:ascii="Times New Roman" w:hAnsi="Times New Roman" w:cs="Times New Roman"/>
          <w:color w:val="000000"/>
        </w:rPr>
        <w:tab/>
      </w:r>
      <w:proofErr w:type="gramStart"/>
      <w:r w:rsidR="00697ED8" w:rsidRPr="00D27A78">
        <w:rPr>
          <w:rFonts w:ascii="Times New Roman" w:hAnsi="Times New Roman" w:cs="Times New Roman"/>
          <w:color w:val="000000"/>
        </w:rPr>
        <w:t xml:space="preserve">Stand 102 Grobbie Township of Subdivision B of Delft of Hopley to the </w:t>
      </w:r>
      <w:r w:rsidR="00D27A78">
        <w:rPr>
          <w:rFonts w:ascii="Times New Roman" w:hAnsi="Times New Roman" w:cs="Times New Roman"/>
          <w:color w:val="000000"/>
        </w:rPr>
        <w:t>p</w:t>
      </w:r>
      <w:r w:rsidR="00697ED8" w:rsidRPr="00D27A78">
        <w:rPr>
          <w:rFonts w:ascii="Times New Roman" w:hAnsi="Times New Roman" w:cs="Times New Roman"/>
          <w:color w:val="000000"/>
        </w:rPr>
        <w:t>laintiff</w:t>
      </w:r>
      <w:r w:rsidR="00D27A78">
        <w:rPr>
          <w:rFonts w:ascii="Times New Roman" w:hAnsi="Times New Roman" w:cs="Times New Roman"/>
          <w:color w:val="000000"/>
        </w:rPr>
        <w:t xml:space="preserve"> </w:t>
      </w:r>
      <w:r>
        <w:rPr>
          <w:rFonts w:ascii="Times New Roman" w:hAnsi="Times New Roman" w:cs="Times New Roman"/>
          <w:color w:val="000000"/>
        </w:rPr>
        <w:tab/>
      </w:r>
      <w:r w:rsidR="00697ED8" w:rsidRPr="00D27A78">
        <w:rPr>
          <w:rFonts w:ascii="Times New Roman" w:hAnsi="Times New Roman" w:cs="Times New Roman"/>
          <w:i/>
          <w:iCs/>
          <w:color w:val="000000"/>
          <w:lang w:bidi="he-IL"/>
        </w:rPr>
        <w:t xml:space="preserve">(presently the </w:t>
      </w:r>
      <w:r w:rsidR="00D27A78">
        <w:rPr>
          <w:rFonts w:ascii="Times New Roman" w:hAnsi="Times New Roman" w:cs="Times New Roman"/>
          <w:i/>
          <w:iCs/>
          <w:color w:val="000000"/>
          <w:lang w:bidi="he-IL"/>
        </w:rPr>
        <w:t>a</w:t>
      </w:r>
      <w:r w:rsidR="00697ED8" w:rsidRPr="00D27A78">
        <w:rPr>
          <w:rFonts w:ascii="Times New Roman" w:hAnsi="Times New Roman" w:cs="Times New Roman"/>
          <w:i/>
          <w:iCs/>
          <w:color w:val="000000"/>
          <w:lang w:bidi="he-IL"/>
        </w:rPr>
        <w:t xml:space="preserve">pplicant) </w:t>
      </w:r>
      <w:r w:rsidR="00697ED8" w:rsidRPr="00D27A78">
        <w:rPr>
          <w:rFonts w:ascii="Times New Roman" w:hAnsi="Times New Roman" w:cs="Times New Roman"/>
          <w:color w:val="000000"/>
        </w:rPr>
        <w:t>against payment of the sum of US$ 50 000</w:t>
      </w:r>
      <w:r w:rsidR="00D27A78">
        <w:rPr>
          <w:rFonts w:ascii="Times New Roman" w:hAnsi="Times New Roman" w:cs="Times New Roman"/>
          <w:color w:val="000000"/>
        </w:rPr>
        <w:t>-</w:t>
      </w:r>
      <w:r w:rsidR="00697ED8" w:rsidRPr="00D27A78">
        <w:rPr>
          <w:rFonts w:ascii="Times New Roman" w:hAnsi="Times New Roman" w:cs="Times New Roman"/>
          <w:color w:val="000000"/>
        </w:rPr>
        <w:t>00.</w:t>
      </w:r>
      <w:proofErr w:type="gramEnd"/>
    </w:p>
    <w:p w:rsidR="00D27A78" w:rsidRPr="00D27A78" w:rsidRDefault="00D27A78" w:rsidP="00D27A78">
      <w:pPr>
        <w:autoSpaceDE w:val="0"/>
        <w:autoSpaceDN w:val="0"/>
        <w:adjustRightInd w:val="0"/>
        <w:spacing w:after="0" w:line="240" w:lineRule="auto"/>
        <w:ind w:left="720"/>
        <w:jc w:val="both"/>
        <w:rPr>
          <w:rFonts w:ascii="Times New Roman" w:hAnsi="Times New Roman" w:cs="Times New Roman"/>
          <w:color w:val="000000"/>
        </w:rPr>
      </w:pPr>
    </w:p>
    <w:p w:rsidR="00697ED8" w:rsidRPr="00D27A78" w:rsidRDefault="00697ED8" w:rsidP="00D27A78">
      <w:pPr>
        <w:autoSpaceDE w:val="0"/>
        <w:autoSpaceDN w:val="0"/>
        <w:adjustRightInd w:val="0"/>
        <w:spacing w:after="0" w:line="240" w:lineRule="auto"/>
        <w:ind w:firstLine="720"/>
        <w:jc w:val="both"/>
        <w:rPr>
          <w:rFonts w:ascii="Times New Roman" w:hAnsi="Times New Roman" w:cs="Times New Roman"/>
          <w:color w:val="000000"/>
        </w:rPr>
      </w:pPr>
      <w:r w:rsidRPr="00D27A78">
        <w:rPr>
          <w:rFonts w:ascii="Times New Roman" w:hAnsi="Times New Roman" w:cs="Times New Roman"/>
          <w:color w:val="000000"/>
        </w:rPr>
        <w:t>2.</w:t>
      </w:r>
      <w:r w:rsidR="00EF72D0">
        <w:rPr>
          <w:rFonts w:ascii="Times New Roman" w:hAnsi="Times New Roman" w:cs="Times New Roman"/>
          <w:color w:val="000000"/>
        </w:rPr>
        <w:tab/>
      </w:r>
      <w:r w:rsidRPr="00D27A78">
        <w:rPr>
          <w:rFonts w:ascii="Times New Roman" w:hAnsi="Times New Roman" w:cs="Times New Roman"/>
          <w:color w:val="000000"/>
        </w:rPr>
        <w:t xml:space="preserve">Should the </w:t>
      </w:r>
      <w:r w:rsidR="00D27A78">
        <w:rPr>
          <w:rFonts w:ascii="Times New Roman" w:hAnsi="Times New Roman" w:cs="Times New Roman"/>
          <w:color w:val="000000"/>
        </w:rPr>
        <w:t>d</w:t>
      </w:r>
      <w:r w:rsidRPr="00D27A78">
        <w:rPr>
          <w:rFonts w:ascii="Times New Roman" w:hAnsi="Times New Roman" w:cs="Times New Roman"/>
          <w:color w:val="000000"/>
        </w:rPr>
        <w:t>efendant refuse or neglect or fail to sign the documents facilitating the</w:t>
      </w:r>
    </w:p>
    <w:p w:rsidR="00697ED8" w:rsidRPr="00D27A78" w:rsidRDefault="00EF72D0" w:rsidP="00D27A78">
      <w:pPr>
        <w:autoSpaceDE w:val="0"/>
        <w:autoSpaceDN w:val="0"/>
        <w:adjustRightInd w:val="0"/>
        <w:spacing w:after="0" w:line="240" w:lineRule="auto"/>
        <w:ind w:left="720"/>
        <w:jc w:val="both"/>
        <w:rPr>
          <w:rFonts w:ascii="Times New Roman" w:hAnsi="Times New Roman" w:cs="Times New Roman"/>
          <w:color w:val="000000"/>
        </w:rPr>
      </w:pPr>
      <w:r>
        <w:rPr>
          <w:rFonts w:ascii="Times New Roman" w:hAnsi="Times New Roman" w:cs="Times New Roman"/>
          <w:color w:val="000000"/>
        </w:rPr>
        <w:tab/>
      </w:r>
      <w:proofErr w:type="gramStart"/>
      <w:r w:rsidR="00697ED8" w:rsidRPr="00D27A78">
        <w:rPr>
          <w:rFonts w:ascii="Times New Roman" w:hAnsi="Times New Roman" w:cs="Times New Roman"/>
          <w:color w:val="000000"/>
        </w:rPr>
        <w:t>said</w:t>
      </w:r>
      <w:proofErr w:type="gramEnd"/>
      <w:r w:rsidR="00697ED8" w:rsidRPr="00D27A78">
        <w:rPr>
          <w:rFonts w:ascii="Times New Roman" w:hAnsi="Times New Roman" w:cs="Times New Roman"/>
          <w:color w:val="000000"/>
        </w:rPr>
        <w:t xml:space="preserve"> transfer the Deputy Sheriff be and is hereby authorized to sign them in the</w:t>
      </w:r>
      <w:r w:rsidR="00D27A78">
        <w:rPr>
          <w:rFonts w:ascii="Times New Roman" w:hAnsi="Times New Roman" w:cs="Times New Roman"/>
          <w:color w:val="000000"/>
        </w:rPr>
        <w:t xml:space="preserve"> </w:t>
      </w:r>
      <w:r>
        <w:rPr>
          <w:rFonts w:ascii="Times New Roman" w:hAnsi="Times New Roman" w:cs="Times New Roman"/>
          <w:color w:val="000000"/>
        </w:rPr>
        <w:tab/>
      </w:r>
      <w:r w:rsidR="00D27A78">
        <w:rPr>
          <w:rFonts w:ascii="Times New Roman" w:hAnsi="Times New Roman" w:cs="Times New Roman"/>
          <w:color w:val="000000"/>
        </w:rPr>
        <w:t>d</w:t>
      </w:r>
      <w:r w:rsidR="00697ED8" w:rsidRPr="00D27A78">
        <w:rPr>
          <w:rFonts w:ascii="Times New Roman" w:hAnsi="Times New Roman" w:cs="Times New Roman"/>
          <w:color w:val="000000"/>
        </w:rPr>
        <w:t>efendant’s stead.</w:t>
      </w:r>
    </w:p>
    <w:p w:rsidR="00697ED8" w:rsidRPr="00D27A78" w:rsidRDefault="00697ED8" w:rsidP="00D27A78">
      <w:pPr>
        <w:autoSpaceDE w:val="0"/>
        <w:autoSpaceDN w:val="0"/>
        <w:adjustRightInd w:val="0"/>
        <w:spacing w:after="0" w:line="240" w:lineRule="auto"/>
        <w:jc w:val="both"/>
        <w:rPr>
          <w:rFonts w:ascii="Times New Roman" w:hAnsi="Times New Roman" w:cs="Times New Roman"/>
          <w:color w:val="000000"/>
        </w:rPr>
      </w:pPr>
    </w:p>
    <w:p w:rsidR="00697ED8" w:rsidRDefault="00697ED8" w:rsidP="00D27A78">
      <w:pPr>
        <w:autoSpaceDE w:val="0"/>
        <w:autoSpaceDN w:val="0"/>
        <w:adjustRightInd w:val="0"/>
        <w:spacing w:after="0" w:line="240" w:lineRule="auto"/>
        <w:ind w:firstLine="720"/>
        <w:jc w:val="both"/>
        <w:rPr>
          <w:rFonts w:ascii="Times New Roman" w:hAnsi="Times New Roman" w:cs="Times New Roman"/>
          <w:color w:val="000000"/>
        </w:rPr>
      </w:pPr>
      <w:r w:rsidRPr="00D27A78">
        <w:rPr>
          <w:rFonts w:ascii="Times New Roman" w:hAnsi="Times New Roman" w:cs="Times New Roman"/>
          <w:color w:val="000000"/>
        </w:rPr>
        <w:t>3.</w:t>
      </w:r>
      <w:r w:rsidR="00EF72D0">
        <w:rPr>
          <w:rFonts w:ascii="Times New Roman" w:hAnsi="Times New Roman" w:cs="Times New Roman"/>
          <w:color w:val="000000"/>
        </w:rPr>
        <w:tab/>
      </w:r>
      <w:r w:rsidRPr="00D27A78">
        <w:rPr>
          <w:rFonts w:ascii="Times New Roman" w:hAnsi="Times New Roman" w:cs="Times New Roman"/>
          <w:color w:val="000000"/>
        </w:rPr>
        <w:t xml:space="preserve">The </w:t>
      </w:r>
      <w:r w:rsidR="00D27A78">
        <w:rPr>
          <w:rFonts w:ascii="Times New Roman" w:hAnsi="Times New Roman" w:cs="Times New Roman"/>
          <w:color w:val="000000"/>
        </w:rPr>
        <w:t>d</w:t>
      </w:r>
      <w:r w:rsidRPr="00D27A78">
        <w:rPr>
          <w:rFonts w:ascii="Times New Roman" w:hAnsi="Times New Roman" w:cs="Times New Roman"/>
          <w:color w:val="000000"/>
        </w:rPr>
        <w:t>efendant shall pay the costs of suit on an attorney client scale.”</w:t>
      </w:r>
    </w:p>
    <w:p w:rsidR="00D27A78" w:rsidRPr="00D27A78" w:rsidRDefault="00D27A78" w:rsidP="00D27A78">
      <w:pPr>
        <w:autoSpaceDE w:val="0"/>
        <w:autoSpaceDN w:val="0"/>
        <w:adjustRightInd w:val="0"/>
        <w:spacing w:after="0" w:line="240" w:lineRule="auto"/>
        <w:jc w:val="both"/>
        <w:rPr>
          <w:rFonts w:ascii="Times New Roman" w:hAnsi="Times New Roman" w:cs="Times New Roman"/>
          <w:color w:val="000000"/>
        </w:rPr>
      </w:pPr>
    </w:p>
    <w:p w:rsidR="00697ED8" w:rsidRPr="00885E7D" w:rsidRDefault="00697ED8" w:rsidP="00D27A78">
      <w:pPr>
        <w:autoSpaceDE w:val="0"/>
        <w:autoSpaceDN w:val="0"/>
        <w:adjustRightInd w:val="0"/>
        <w:spacing w:after="0" w:line="360" w:lineRule="auto"/>
        <w:ind w:firstLine="720"/>
        <w:jc w:val="both"/>
        <w:rPr>
          <w:rFonts w:ascii="Times New Roman" w:hAnsi="Times New Roman" w:cs="Times New Roman"/>
          <w:color w:val="000000"/>
          <w:sz w:val="24"/>
          <w:szCs w:val="24"/>
        </w:rPr>
      </w:pPr>
      <w:r w:rsidRPr="00885E7D">
        <w:rPr>
          <w:rFonts w:ascii="Times New Roman" w:hAnsi="Times New Roman" w:cs="Times New Roman"/>
          <w:color w:val="000000"/>
          <w:sz w:val="24"/>
          <w:szCs w:val="24"/>
        </w:rPr>
        <w:t xml:space="preserve">Soon after the above order was granted the </w:t>
      </w:r>
      <w:r w:rsidR="00D27A78">
        <w:rPr>
          <w:rFonts w:ascii="Times New Roman" w:hAnsi="Times New Roman" w:cs="Times New Roman"/>
          <w:color w:val="000000"/>
          <w:sz w:val="24"/>
          <w:szCs w:val="24"/>
        </w:rPr>
        <w:t>a</w:t>
      </w:r>
      <w:r w:rsidRPr="00885E7D">
        <w:rPr>
          <w:rFonts w:ascii="Times New Roman" w:hAnsi="Times New Roman" w:cs="Times New Roman"/>
          <w:color w:val="000000"/>
          <w:sz w:val="24"/>
          <w:szCs w:val="24"/>
        </w:rPr>
        <w:t xml:space="preserve">pplicant wrote to the </w:t>
      </w:r>
      <w:r w:rsidR="00D27A78">
        <w:rPr>
          <w:rFonts w:ascii="Times New Roman" w:hAnsi="Times New Roman" w:cs="Times New Roman"/>
          <w:color w:val="000000"/>
          <w:sz w:val="24"/>
          <w:szCs w:val="24"/>
        </w:rPr>
        <w:t>third r</w:t>
      </w:r>
      <w:r w:rsidRPr="00885E7D">
        <w:rPr>
          <w:rFonts w:ascii="Times New Roman" w:hAnsi="Times New Roman" w:cs="Times New Roman"/>
          <w:color w:val="000000"/>
          <w:sz w:val="24"/>
          <w:szCs w:val="24"/>
        </w:rPr>
        <w:t>espondent</w:t>
      </w:r>
    </w:p>
    <w:p w:rsidR="00697ED8" w:rsidRPr="00885E7D" w:rsidRDefault="00697ED8" w:rsidP="00885E7D">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885E7D">
        <w:rPr>
          <w:rFonts w:ascii="Times New Roman" w:hAnsi="Times New Roman" w:cs="Times New Roman"/>
          <w:color w:val="000000"/>
          <w:sz w:val="24"/>
          <w:szCs w:val="24"/>
        </w:rPr>
        <w:t>asking</w:t>
      </w:r>
      <w:proofErr w:type="gramEnd"/>
      <w:r w:rsidRPr="00885E7D">
        <w:rPr>
          <w:rFonts w:ascii="Times New Roman" w:hAnsi="Times New Roman" w:cs="Times New Roman"/>
          <w:color w:val="000000"/>
          <w:sz w:val="24"/>
          <w:szCs w:val="24"/>
        </w:rPr>
        <w:t xml:space="preserve"> for a caveat to be placed on the disputed property.</w:t>
      </w:r>
      <w:r w:rsidR="00D27A78">
        <w:rPr>
          <w:rFonts w:ascii="Times New Roman" w:hAnsi="Times New Roman" w:cs="Times New Roman"/>
          <w:color w:val="000000"/>
          <w:sz w:val="24"/>
          <w:szCs w:val="24"/>
        </w:rPr>
        <w:t xml:space="preserve"> </w:t>
      </w:r>
      <w:r w:rsidRPr="00885E7D">
        <w:rPr>
          <w:rFonts w:ascii="Times New Roman" w:hAnsi="Times New Roman" w:cs="Times New Roman"/>
          <w:color w:val="000000"/>
          <w:sz w:val="24"/>
          <w:szCs w:val="24"/>
        </w:rPr>
        <w:t>This caveat was to prevent</w:t>
      </w:r>
    </w:p>
    <w:p w:rsidR="0077000E" w:rsidRDefault="00697ED8" w:rsidP="00885E7D">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885E7D">
        <w:rPr>
          <w:rFonts w:ascii="Times New Roman" w:hAnsi="Times New Roman" w:cs="Times New Roman"/>
          <w:color w:val="000000"/>
          <w:sz w:val="24"/>
          <w:szCs w:val="24"/>
        </w:rPr>
        <w:lastRenderedPageBreak/>
        <w:t>the</w:t>
      </w:r>
      <w:proofErr w:type="gramEnd"/>
      <w:r w:rsidRPr="00885E7D">
        <w:rPr>
          <w:rFonts w:ascii="Times New Roman" w:hAnsi="Times New Roman" w:cs="Times New Roman"/>
          <w:color w:val="000000"/>
          <w:sz w:val="24"/>
          <w:szCs w:val="24"/>
        </w:rPr>
        <w:t xml:space="preserve"> </w:t>
      </w:r>
      <w:r w:rsidR="00D27A78">
        <w:rPr>
          <w:rFonts w:ascii="Times New Roman" w:hAnsi="Times New Roman" w:cs="Times New Roman"/>
          <w:color w:val="000000"/>
          <w:sz w:val="24"/>
          <w:szCs w:val="24"/>
        </w:rPr>
        <w:t>second r</w:t>
      </w:r>
      <w:r w:rsidRPr="00885E7D">
        <w:rPr>
          <w:rFonts w:ascii="Times New Roman" w:hAnsi="Times New Roman" w:cs="Times New Roman"/>
          <w:color w:val="000000"/>
          <w:sz w:val="24"/>
          <w:szCs w:val="24"/>
        </w:rPr>
        <w:t>espondent from transferring the disputed property to a third party.</w:t>
      </w:r>
      <w:r w:rsidR="00D27A78">
        <w:rPr>
          <w:rFonts w:ascii="Times New Roman" w:hAnsi="Times New Roman" w:cs="Times New Roman"/>
          <w:color w:val="000000"/>
          <w:sz w:val="24"/>
          <w:szCs w:val="24"/>
        </w:rPr>
        <w:t xml:space="preserve"> </w:t>
      </w:r>
      <w:r w:rsidR="0077000E">
        <w:rPr>
          <w:rFonts w:ascii="Times New Roman" w:hAnsi="Times New Roman" w:cs="Times New Roman"/>
          <w:color w:val="000000"/>
          <w:sz w:val="24"/>
          <w:szCs w:val="24"/>
        </w:rPr>
        <w:t>Caveat No. 263/12 was placed on the Deed.</w:t>
      </w:r>
    </w:p>
    <w:p w:rsidR="00697ED8" w:rsidRPr="00885E7D" w:rsidRDefault="00697ED8" w:rsidP="0077000E">
      <w:pPr>
        <w:autoSpaceDE w:val="0"/>
        <w:autoSpaceDN w:val="0"/>
        <w:adjustRightInd w:val="0"/>
        <w:spacing w:after="0" w:line="360" w:lineRule="auto"/>
        <w:ind w:firstLine="720"/>
        <w:jc w:val="both"/>
        <w:rPr>
          <w:rFonts w:ascii="Times New Roman" w:hAnsi="Times New Roman" w:cs="Times New Roman"/>
          <w:color w:val="000000"/>
          <w:sz w:val="24"/>
          <w:szCs w:val="24"/>
        </w:rPr>
      </w:pPr>
      <w:r w:rsidRPr="00885E7D">
        <w:rPr>
          <w:rFonts w:ascii="Times New Roman" w:hAnsi="Times New Roman" w:cs="Times New Roman"/>
          <w:color w:val="000000"/>
          <w:sz w:val="24"/>
          <w:szCs w:val="24"/>
        </w:rPr>
        <w:t xml:space="preserve">The </w:t>
      </w:r>
      <w:r w:rsidR="00D27A78">
        <w:rPr>
          <w:rFonts w:ascii="Times New Roman" w:hAnsi="Times New Roman" w:cs="Times New Roman"/>
          <w:color w:val="000000"/>
          <w:sz w:val="24"/>
          <w:szCs w:val="24"/>
        </w:rPr>
        <w:t>a</w:t>
      </w:r>
      <w:r w:rsidRPr="00885E7D">
        <w:rPr>
          <w:rFonts w:ascii="Times New Roman" w:hAnsi="Times New Roman" w:cs="Times New Roman"/>
          <w:color w:val="000000"/>
          <w:sz w:val="24"/>
          <w:szCs w:val="24"/>
        </w:rPr>
        <w:t xml:space="preserve">pplicant bases </w:t>
      </w:r>
      <w:r w:rsidR="0077000E">
        <w:rPr>
          <w:rFonts w:ascii="Times New Roman" w:hAnsi="Times New Roman" w:cs="Times New Roman"/>
          <w:color w:val="000000"/>
          <w:sz w:val="24"/>
          <w:szCs w:val="24"/>
        </w:rPr>
        <w:t xml:space="preserve">its </w:t>
      </w:r>
      <w:r w:rsidRPr="00885E7D">
        <w:rPr>
          <w:rFonts w:ascii="Times New Roman" w:hAnsi="Times New Roman" w:cs="Times New Roman"/>
          <w:color w:val="000000"/>
          <w:sz w:val="24"/>
          <w:szCs w:val="24"/>
        </w:rPr>
        <w:t>application for cancellation of the deed on the existence of the</w:t>
      </w:r>
      <w:r w:rsidR="00D27A78">
        <w:rPr>
          <w:rFonts w:ascii="Times New Roman" w:hAnsi="Times New Roman" w:cs="Times New Roman"/>
          <w:color w:val="000000"/>
          <w:sz w:val="24"/>
          <w:szCs w:val="24"/>
        </w:rPr>
        <w:t xml:space="preserve"> </w:t>
      </w:r>
      <w:r w:rsidRPr="00885E7D">
        <w:rPr>
          <w:rFonts w:ascii="Times New Roman" w:hAnsi="Times New Roman" w:cs="Times New Roman"/>
          <w:color w:val="000000"/>
          <w:sz w:val="24"/>
          <w:szCs w:val="24"/>
        </w:rPr>
        <w:t xml:space="preserve">abovementioned order. As their argument goes, the </w:t>
      </w:r>
      <w:r w:rsidR="00D27A78">
        <w:rPr>
          <w:rFonts w:ascii="Times New Roman" w:hAnsi="Times New Roman" w:cs="Times New Roman"/>
          <w:color w:val="000000"/>
          <w:sz w:val="24"/>
          <w:szCs w:val="24"/>
        </w:rPr>
        <w:t>second r</w:t>
      </w:r>
      <w:r w:rsidRPr="00885E7D">
        <w:rPr>
          <w:rFonts w:ascii="Times New Roman" w:hAnsi="Times New Roman" w:cs="Times New Roman"/>
          <w:color w:val="000000"/>
          <w:sz w:val="24"/>
          <w:szCs w:val="24"/>
        </w:rPr>
        <w:t>espondent should not have</w:t>
      </w:r>
      <w:r w:rsidR="00D27A78">
        <w:rPr>
          <w:rFonts w:ascii="Times New Roman" w:hAnsi="Times New Roman" w:cs="Times New Roman"/>
          <w:color w:val="000000"/>
          <w:sz w:val="24"/>
          <w:szCs w:val="24"/>
        </w:rPr>
        <w:t xml:space="preserve"> </w:t>
      </w:r>
      <w:r w:rsidRPr="00885E7D">
        <w:rPr>
          <w:rFonts w:ascii="Times New Roman" w:hAnsi="Times New Roman" w:cs="Times New Roman"/>
          <w:color w:val="000000"/>
          <w:sz w:val="24"/>
          <w:szCs w:val="24"/>
        </w:rPr>
        <w:t xml:space="preserve">sold and then transferred the disputed property to the </w:t>
      </w:r>
      <w:r w:rsidR="00D27A78">
        <w:rPr>
          <w:rFonts w:ascii="Times New Roman" w:hAnsi="Times New Roman" w:cs="Times New Roman"/>
          <w:color w:val="000000"/>
          <w:sz w:val="24"/>
          <w:szCs w:val="24"/>
        </w:rPr>
        <w:t>first r</w:t>
      </w:r>
      <w:r w:rsidRPr="00885E7D">
        <w:rPr>
          <w:rFonts w:ascii="Times New Roman" w:hAnsi="Times New Roman" w:cs="Times New Roman"/>
          <w:color w:val="000000"/>
          <w:sz w:val="24"/>
          <w:szCs w:val="24"/>
        </w:rPr>
        <w:t>espondent as they were</w:t>
      </w:r>
      <w:r w:rsidR="008D3FE4">
        <w:rPr>
          <w:rFonts w:ascii="Times New Roman" w:hAnsi="Times New Roman" w:cs="Times New Roman"/>
          <w:color w:val="000000"/>
          <w:sz w:val="24"/>
          <w:szCs w:val="24"/>
        </w:rPr>
        <w:t xml:space="preserve"> </w:t>
      </w:r>
      <w:r w:rsidRPr="00885E7D">
        <w:rPr>
          <w:rFonts w:ascii="Times New Roman" w:hAnsi="Times New Roman" w:cs="Times New Roman"/>
          <w:color w:val="000000"/>
          <w:sz w:val="24"/>
          <w:szCs w:val="24"/>
        </w:rPr>
        <w:t xml:space="preserve">under a legal obligation to transfer the property to the </w:t>
      </w:r>
      <w:r w:rsidR="008D3FE4">
        <w:rPr>
          <w:rFonts w:ascii="Times New Roman" w:hAnsi="Times New Roman" w:cs="Times New Roman"/>
          <w:color w:val="000000"/>
          <w:sz w:val="24"/>
          <w:szCs w:val="24"/>
        </w:rPr>
        <w:t>a</w:t>
      </w:r>
      <w:r w:rsidRPr="00885E7D">
        <w:rPr>
          <w:rFonts w:ascii="Times New Roman" w:hAnsi="Times New Roman" w:cs="Times New Roman"/>
          <w:color w:val="000000"/>
          <w:sz w:val="24"/>
          <w:szCs w:val="24"/>
        </w:rPr>
        <w:t>pplicant. Furthermore, the</w:t>
      </w:r>
      <w:r w:rsidR="008D3FE4">
        <w:rPr>
          <w:rFonts w:ascii="Times New Roman" w:hAnsi="Times New Roman" w:cs="Times New Roman"/>
          <w:color w:val="000000"/>
          <w:sz w:val="24"/>
          <w:szCs w:val="24"/>
        </w:rPr>
        <w:t xml:space="preserve"> a</w:t>
      </w:r>
      <w:r w:rsidRPr="00885E7D">
        <w:rPr>
          <w:rFonts w:ascii="Times New Roman" w:hAnsi="Times New Roman" w:cs="Times New Roman"/>
          <w:color w:val="000000"/>
          <w:sz w:val="24"/>
          <w:szCs w:val="24"/>
        </w:rPr>
        <w:t xml:space="preserve">pplicant </w:t>
      </w:r>
      <w:r w:rsidR="0077000E">
        <w:rPr>
          <w:rFonts w:ascii="Times New Roman" w:hAnsi="Times New Roman" w:cs="Times New Roman"/>
          <w:color w:val="000000"/>
          <w:sz w:val="24"/>
          <w:szCs w:val="24"/>
        </w:rPr>
        <w:t>contends</w:t>
      </w:r>
      <w:r w:rsidRPr="00885E7D">
        <w:rPr>
          <w:rFonts w:ascii="Times New Roman" w:hAnsi="Times New Roman" w:cs="Times New Roman"/>
          <w:color w:val="000000"/>
          <w:sz w:val="24"/>
          <w:szCs w:val="24"/>
        </w:rPr>
        <w:t xml:space="preserve"> that the </w:t>
      </w:r>
      <w:r w:rsidR="008D3FE4">
        <w:rPr>
          <w:rFonts w:ascii="Times New Roman" w:hAnsi="Times New Roman" w:cs="Times New Roman"/>
          <w:color w:val="000000"/>
          <w:sz w:val="24"/>
          <w:szCs w:val="24"/>
        </w:rPr>
        <w:t>first</w:t>
      </w:r>
      <w:r w:rsidRPr="00885E7D">
        <w:rPr>
          <w:rFonts w:ascii="Times New Roman" w:hAnsi="Times New Roman" w:cs="Times New Roman"/>
          <w:color w:val="000000"/>
          <w:sz w:val="24"/>
          <w:szCs w:val="24"/>
        </w:rPr>
        <w:t xml:space="preserve"> </w:t>
      </w:r>
      <w:r w:rsidR="008D3FE4">
        <w:rPr>
          <w:rFonts w:ascii="Times New Roman" w:hAnsi="Times New Roman" w:cs="Times New Roman"/>
          <w:color w:val="000000"/>
          <w:sz w:val="24"/>
          <w:szCs w:val="24"/>
        </w:rPr>
        <w:t>r</w:t>
      </w:r>
      <w:r w:rsidRPr="00885E7D">
        <w:rPr>
          <w:rFonts w:ascii="Times New Roman" w:hAnsi="Times New Roman" w:cs="Times New Roman"/>
          <w:color w:val="000000"/>
          <w:sz w:val="24"/>
          <w:szCs w:val="24"/>
        </w:rPr>
        <w:t>espondent knew about order HC 218/12 when they</w:t>
      </w:r>
      <w:r w:rsidR="008D3FE4">
        <w:rPr>
          <w:rFonts w:ascii="Times New Roman" w:hAnsi="Times New Roman" w:cs="Times New Roman"/>
          <w:color w:val="000000"/>
          <w:sz w:val="24"/>
          <w:szCs w:val="24"/>
        </w:rPr>
        <w:t xml:space="preserve"> </w:t>
      </w:r>
      <w:r w:rsidRPr="00885E7D">
        <w:rPr>
          <w:rFonts w:ascii="Times New Roman" w:hAnsi="Times New Roman" w:cs="Times New Roman"/>
          <w:color w:val="000000"/>
          <w:sz w:val="24"/>
          <w:szCs w:val="24"/>
        </w:rPr>
        <w:t>sought transfer of the disputed property into their name as such they acted in bad faith.</w:t>
      </w:r>
    </w:p>
    <w:p w:rsidR="00697ED8" w:rsidRPr="00885E7D" w:rsidRDefault="00697ED8" w:rsidP="00176865">
      <w:pPr>
        <w:autoSpaceDE w:val="0"/>
        <w:autoSpaceDN w:val="0"/>
        <w:adjustRightInd w:val="0"/>
        <w:spacing w:after="0" w:line="360" w:lineRule="auto"/>
        <w:ind w:firstLine="720"/>
        <w:jc w:val="both"/>
        <w:rPr>
          <w:rFonts w:ascii="Times New Roman" w:hAnsi="Times New Roman" w:cs="Times New Roman"/>
          <w:color w:val="000000"/>
          <w:sz w:val="24"/>
          <w:szCs w:val="24"/>
        </w:rPr>
      </w:pPr>
      <w:r w:rsidRPr="00885E7D">
        <w:rPr>
          <w:rFonts w:ascii="Times New Roman" w:hAnsi="Times New Roman" w:cs="Times New Roman"/>
          <w:color w:val="000000"/>
          <w:sz w:val="24"/>
          <w:szCs w:val="24"/>
        </w:rPr>
        <w:t xml:space="preserve">The </w:t>
      </w:r>
      <w:r w:rsidR="008D3FE4">
        <w:rPr>
          <w:rFonts w:ascii="Times New Roman" w:hAnsi="Times New Roman" w:cs="Times New Roman"/>
          <w:color w:val="000000"/>
          <w:sz w:val="24"/>
          <w:szCs w:val="24"/>
        </w:rPr>
        <w:t>first r</w:t>
      </w:r>
      <w:r w:rsidRPr="00885E7D">
        <w:rPr>
          <w:rFonts w:ascii="Times New Roman" w:hAnsi="Times New Roman" w:cs="Times New Roman"/>
          <w:color w:val="000000"/>
          <w:sz w:val="24"/>
          <w:szCs w:val="24"/>
        </w:rPr>
        <w:t xml:space="preserve">espondent </w:t>
      </w:r>
      <w:r w:rsidR="0077000E">
        <w:rPr>
          <w:rFonts w:ascii="Times New Roman" w:hAnsi="Times New Roman" w:cs="Times New Roman"/>
          <w:color w:val="000000"/>
          <w:sz w:val="24"/>
          <w:szCs w:val="24"/>
        </w:rPr>
        <w:t>contends</w:t>
      </w:r>
      <w:r w:rsidRPr="00885E7D">
        <w:rPr>
          <w:rFonts w:ascii="Times New Roman" w:hAnsi="Times New Roman" w:cs="Times New Roman"/>
          <w:color w:val="000000"/>
          <w:sz w:val="24"/>
          <w:szCs w:val="24"/>
        </w:rPr>
        <w:t xml:space="preserve"> that they did not know about the order granted in </w:t>
      </w:r>
      <w:r w:rsidR="00176865">
        <w:rPr>
          <w:rFonts w:ascii="Times New Roman" w:hAnsi="Times New Roman" w:cs="Times New Roman"/>
          <w:color w:val="000000"/>
          <w:sz w:val="24"/>
          <w:szCs w:val="24"/>
        </w:rPr>
        <w:t xml:space="preserve">      </w:t>
      </w:r>
      <w:r w:rsidRPr="00885E7D">
        <w:rPr>
          <w:rFonts w:ascii="Times New Roman" w:hAnsi="Times New Roman" w:cs="Times New Roman"/>
          <w:color w:val="000000"/>
          <w:sz w:val="24"/>
          <w:szCs w:val="24"/>
        </w:rPr>
        <w:t>HC</w:t>
      </w:r>
      <w:r w:rsidR="00176865">
        <w:rPr>
          <w:rFonts w:ascii="Times New Roman" w:hAnsi="Times New Roman" w:cs="Times New Roman"/>
          <w:color w:val="000000"/>
          <w:sz w:val="24"/>
          <w:szCs w:val="24"/>
        </w:rPr>
        <w:t xml:space="preserve"> </w:t>
      </w:r>
      <w:r w:rsidRPr="00885E7D">
        <w:rPr>
          <w:rFonts w:ascii="Times New Roman" w:hAnsi="Times New Roman" w:cs="Times New Roman"/>
          <w:color w:val="000000"/>
          <w:sz w:val="24"/>
          <w:szCs w:val="24"/>
        </w:rPr>
        <w:t>218/12.</w:t>
      </w:r>
      <w:r w:rsidR="0077000E">
        <w:rPr>
          <w:rFonts w:ascii="Times New Roman" w:hAnsi="Times New Roman" w:cs="Times New Roman"/>
          <w:color w:val="000000"/>
          <w:sz w:val="24"/>
          <w:szCs w:val="24"/>
        </w:rPr>
        <w:t xml:space="preserve"> T</w:t>
      </w:r>
      <w:r w:rsidRPr="00885E7D">
        <w:rPr>
          <w:rFonts w:ascii="Times New Roman" w:hAnsi="Times New Roman" w:cs="Times New Roman"/>
          <w:color w:val="000000"/>
          <w:sz w:val="24"/>
          <w:szCs w:val="24"/>
        </w:rPr>
        <w:t xml:space="preserve">he </w:t>
      </w:r>
      <w:r w:rsidR="008D3FE4">
        <w:rPr>
          <w:rFonts w:ascii="Times New Roman" w:hAnsi="Times New Roman" w:cs="Times New Roman"/>
          <w:color w:val="000000"/>
          <w:sz w:val="24"/>
          <w:szCs w:val="24"/>
        </w:rPr>
        <w:t>a</w:t>
      </w:r>
      <w:r w:rsidRPr="00885E7D">
        <w:rPr>
          <w:rFonts w:ascii="Times New Roman" w:hAnsi="Times New Roman" w:cs="Times New Roman"/>
          <w:color w:val="000000"/>
          <w:sz w:val="24"/>
          <w:szCs w:val="24"/>
        </w:rPr>
        <w:t xml:space="preserve">pplicant and </w:t>
      </w:r>
      <w:r w:rsidR="008D3FE4">
        <w:rPr>
          <w:rFonts w:ascii="Times New Roman" w:hAnsi="Times New Roman" w:cs="Times New Roman"/>
          <w:color w:val="000000"/>
          <w:sz w:val="24"/>
          <w:szCs w:val="24"/>
        </w:rPr>
        <w:t>second r</w:t>
      </w:r>
      <w:r w:rsidRPr="00885E7D">
        <w:rPr>
          <w:rFonts w:ascii="Times New Roman" w:hAnsi="Times New Roman" w:cs="Times New Roman"/>
          <w:color w:val="000000"/>
          <w:sz w:val="24"/>
          <w:szCs w:val="24"/>
        </w:rPr>
        <w:t>espondent did not</w:t>
      </w:r>
      <w:r w:rsidR="0077000E">
        <w:rPr>
          <w:rFonts w:ascii="Times New Roman" w:hAnsi="Times New Roman" w:cs="Times New Roman"/>
          <w:color w:val="000000"/>
          <w:sz w:val="24"/>
          <w:szCs w:val="24"/>
        </w:rPr>
        <w:t xml:space="preserve"> </w:t>
      </w:r>
      <w:r w:rsidRPr="00885E7D">
        <w:rPr>
          <w:rFonts w:ascii="Times New Roman" w:hAnsi="Times New Roman" w:cs="Times New Roman"/>
          <w:color w:val="000000"/>
          <w:sz w:val="24"/>
          <w:szCs w:val="24"/>
        </w:rPr>
        <w:t>have a valid agreement of sale prior to order HC 2</w:t>
      </w:r>
      <w:r w:rsidR="0077000E">
        <w:rPr>
          <w:rFonts w:ascii="Times New Roman" w:hAnsi="Times New Roman" w:cs="Times New Roman"/>
          <w:color w:val="000000"/>
          <w:sz w:val="24"/>
          <w:szCs w:val="24"/>
        </w:rPr>
        <w:t>18/12 being granted as such it</w:t>
      </w:r>
      <w:r w:rsidRPr="00885E7D">
        <w:rPr>
          <w:rFonts w:ascii="Times New Roman" w:hAnsi="Times New Roman" w:cs="Times New Roman"/>
          <w:color w:val="000000"/>
          <w:sz w:val="24"/>
          <w:szCs w:val="24"/>
        </w:rPr>
        <w:t xml:space="preserve"> had</w:t>
      </w:r>
      <w:r w:rsidR="0077000E">
        <w:rPr>
          <w:rFonts w:ascii="Times New Roman" w:hAnsi="Times New Roman" w:cs="Times New Roman"/>
          <w:color w:val="000000"/>
          <w:sz w:val="24"/>
          <w:szCs w:val="24"/>
        </w:rPr>
        <w:t xml:space="preserve"> </w:t>
      </w:r>
      <w:r w:rsidRPr="00885E7D">
        <w:rPr>
          <w:rFonts w:ascii="Times New Roman" w:hAnsi="Times New Roman" w:cs="Times New Roman"/>
          <w:color w:val="000000"/>
          <w:sz w:val="24"/>
          <w:szCs w:val="24"/>
        </w:rPr>
        <w:t xml:space="preserve">no right to the property. Furthermore the </w:t>
      </w:r>
      <w:r w:rsidR="008D3FE4">
        <w:rPr>
          <w:rFonts w:ascii="Times New Roman" w:hAnsi="Times New Roman" w:cs="Times New Roman"/>
          <w:color w:val="000000"/>
          <w:sz w:val="24"/>
          <w:szCs w:val="24"/>
        </w:rPr>
        <w:t>a</w:t>
      </w:r>
      <w:r w:rsidRPr="00885E7D">
        <w:rPr>
          <w:rFonts w:ascii="Times New Roman" w:hAnsi="Times New Roman" w:cs="Times New Roman"/>
          <w:color w:val="000000"/>
          <w:sz w:val="24"/>
          <w:szCs w:val="24"/>
        </w:rPr>
        <w:t>pplicant never</w:t>
      </w:r>
      <w:r w:rsidR="0077000E">
        <w:rPr>
          <w:rFonts w:ascii="Times New Roman" w:hAnsi="Times New Roman" w:cs="Times New Roman"/>
          <w:color w:val="000000"/>
          <w:sz w:val="24"/>
          <w:szCs w:val="24"/>
        </w:rPr>
        <w:t xml:space="preserve"> </w:t>
      </w:r>
      <w:r w:rsidRPr="00885E7D">
        <w:rPr>
          <w:rFonts w:ascii="Times New Roman" w:hAnsi="Times New Roman" w:cs="Times New Roman"/>
          <w:color w:val="000000"/>
          <w:sz w:val="24"/>
          <w:szCs w:val="24"/>
        </w:rPr>
        <w:t>paid for the property so there was no sale of the disputed p</w:t>
      </w:r>
      <w:r w:rsidR="0077000E">
        <w:rPr>
          <w:rFonts w:ascii="Times New Roman" w:hAnsi="Times New Roman" w:cs="Times New Roman"/>
          <w:color w:val="000000"/>
          <w:sz w:val="24"/>
          <w:szCs w:val="24"/>
        </w:rPr>
        <w:t>roperty to it</w:t>
      </w:r>
      <w:r w:rsidRPr="00885E7D">
        <w:rPr>
          <w:rFonts w:ascii="Times New Roman" w:hAnsi="Times New Roman" w:cs="Times New Roman"/>
          <w:color w:val="000000"/>
          <w:sz w:val="24"/>
          <w:szCs w:val="24"/>
        </w:rPr>
        <w:t>. Lastly, the</w:t>
      </w:r>
      <w:r w:rsidR="0077000E">
        <w:rPr>
          <w:rFonts w:ascii="Times New Roman" w:hAnsi="Times New Roman" w:cs="Times New Roman"/>
          <w:color w:val="000000"/>
          <w:sz w:val="24"/>
          <w:szCs w:val="24"/>
        </w:rPr>
        <w:t xml:space="preserve"> </w:t>
      </w:r>
      <w:r w:rsidR="008D3FE4">
        <w:rPr>
          <w:rFonts w:ascii="Times New Roman" w:hAnsi="Times New Roman" w:cs="Times New Roman"/>
          <w:color w:val="000000"/>
          <w:sz w:val="24"/>
          <w:szCs w:val="24"/>
        </w:rPr>
        <w:t>first r</w:t>
      </w:r>
      <w:r w:rsidRPr="00885E7D">
        <w:rPr>
          <w:rFonts w:ascii="Times New Roman" w:hAnsi="Times New Roman" w:cs="Times New Roman"/>
          <w:color w:val="000000"/>
          <w:sz w:val="24"/>
          <w:szCs w:val="24"/>
        </w:rPr>
        <w:t>espondent argues that they were not alerted to the existence of a caveat on the</w:t>
      </w:r>
      <w:r w:rsidR="0077000E">
        <w:rPr>
          <w:rFonts w:ascii="Times New Roman" w:hAnsi="Times New Roman" w:cs="Times New Roman"/>
          <w:color w:val="000000"/>
          <w:sz w:val="24"/>
          <w:szCs w:val="24"/>
        </w:rPr>
        <w:t xml:space="preserve"> </w:t>
      </w:r>
      <w:r w:rsidRPr="00885E7D">
        <w:rPr>
          <w:rFonts w:ascii="Times New Roman" w:hAnsi="Times New Roman" w:cs="Times New Roman"/>
          <w:color w:val="000000"/>
          <w:sz w:val="24"/>
          <w:szCs w:val="24"/>
        </w:rPr>
        <w:t>disputed property when they lodged their transfer documents.</w:t>
      </w:r>
    </w:p>
    <w:p w:rsidR="00697ED8" w:rsidRPr="00885E7D" w:rsidRDefault="00697ED8" w:rsidP="008D3FE4">
      <w:pPr>
        <w:autoSpaceDE w:val="0"/>
        <w:autoSpaceDN w:val="0"/>
        <w:adjustRightInd w:val="0"/>
        <w:spacing w:after="0" w:line="360" w:lineRule="auto"/>
        <w:ind w:firstLine="720"/>
        <w:jc w:val="both"/>
        <w:rPr>
          <w:rFonts w:ascii="Times New Roman" w:hAnsi="Times New Roman" w:cs="Times New Roman"/>
          <w:color w:val="000000"/>
          <w:sz w:val="24"/>
          <w:szCs w:val="24"/>
        </w:rPr>
      </w:pPr>
      <w:r w:rsidRPr="00885E7D">
        <w:rPr>
          <w:rFonts w:ascii="Times New Roman" w:hAnsi="Times New Roman" w:cs="Times New Roman"/>
          <w:color w:val="000000"/>
          <w:sz w:val="24"/>
          <w:szCs w:val="24"/>
        </w:rPr>
        <w:t xml:space="preserve">The </w:t>
      </w:r>
      <w:r w:rsidR="008D3FE4">
        <w:rPr>
          <w:rFonts w:ascii="Times New Roman" w:hAnsi="Times New Roman" w:cs="Times New Roman"/>
          <w:color w:val="000000"/>
          <w:sz w:val="24"/>
          <w:szCs w:val="24"/>
        </w:rPr>
        <w:t>second r</w:t>
      </w:r>
      <w:r w:rsidRPr="00885E7D">
        <w:rPr>
          <w:rFonts w:ascii="Times New Roman" w:hAnsi="Times New Roman" w:cs="Times New Roman"/>
          <w:color w:val="000000"/>
          <w:sz w:val="24"/>
          <w:szCs w:val="24"/>
        </w:rPr>
        <w:t>espondent argues that prior to the order in HC 218/12 they never entered into</w:t>
      </w:r>
      <w:r w:rsidR="008D3FE4">
        <w:rPr>
          <w:rFonts w:ascii="Times New Roman" w:hAnsi="Times New Roman" w:cs="Times New Roman"/>
          <w:color w:val="000000"/>
          <w:sz w:val="24"/>
          <w:szCs w:val="24"/>
        </w:rPr>
        <w:t xml:space="preserve"> </w:t>
      </w:r>
      <w:r w:rsidRPr="00885E7D">
        <w:rPr>
          <w:rFonts w:ascii="Times New Roman" w:hAnsi="Times New Roman" w:cs="Times New Roman"/>
          <w:color w:val="000000"/>
          <w:sz w:val="24"/>
          <w:szCs w:val="24"/>
        </w:rPr>
        <w:t xml:space="preserve">an agreement of sale with the </w:t>
      </w:r>
      <w:r w:rsidR="008D3FE4">
        <w:rPr>
          <w:rFonts w:ascii="Times New Roman" w:hAnsi="Times New Roman" w:cs="Times New Roman"/>
          <w:color w:val="000000"/>
          <w:sz w:val="24"/>
          <w:szCs w:val="24"/>
        </w:rPr>
        <w:t>a</w:t>
      </w:r>
      <w:r w:rsidRPr="00885E7D">
        <w:rPr>
          <w:rFonts w:ascii="Times New Roman" w:hAnsi="Times New Roman" w:cs="Times New Roman"/>
          <w:color w:val="000000"/>
          <w:sz w:val="24"/>
          <w:szCs w:val="24"/>
        </w:rPr>
        <w:t>pplicant and that the order granted in HC 218/12 was</w:t>
      </w:r>
      <w:r w:rsidR="008D3FE4">
        <w:rPr>
          <w:rFonts w:ascii="Times New Roman" w:hAnsi="Times New Roman" w:cs="Times New Roman"/>
          <w:color w:val="000000"/>
          <w:sz w:val="24"/>
          <w:szCs w:val="24"/>
        </w:rPr>
        <w:t xml:space="preserve"> </w:t>
      </w:r>
      <w:r w:rsidRPr="00885E7D">
        <w:rPr>
          <w:rFonts w:ascii="Times New Roman" w:hAnsi="Times New Roman" w:cs="Times New Roman"/>
          <w:color w:val="000000"/>
          <w:sz w:val="24"/>
          <w:szCs w:val="24"/>
        </w:rPr>
        <w:t>granted in default. This means the court did not consider the merits of the matter and</w:t>
      </w:r>
      <w:r w:rsidR="008D3FE4">
        <w:rPr>
          <w:rFonts w:ascii="Times New Roman" w:hAnsi="Times New Roman" w:cs="Times New Roman"/>
          <w:color w:val="000000"/>
          <w:sz w:val="24"/>
          <w:szCs w:val="24"/>
        </w:rPr>
        <w:t xml:space="preserve"> </w:t>
      </w:r>
      <w:r w:rsidRPr="00885E7D">
        <w:rPr>
          <w:rFonts w:ascii="Times New Roman" w:hAnsi="Times New Roman" w:cs="Times New Roman"/>
          <w:color w:val="000000"/>
          <w:sz w:val="24"/>
          <w:szCs w:val="24"/>
        </w:rPr>
        <w:t xml:space="preserve">the </w:t>
      </w:r>
      <w:r w:rsidR="008D3FE4">
        <w:rPr>
          <w:rFonts w:ascii="Times New Roman" w:hAnsi="Times New Roman" w:cs="Times New Roman"/>
          <w:color w:val="000000"/>
          <w:sz w:val="24"/>
          <w:szCs w:val="24"/>
        </w:rPr>
        <w:t>a</w:t>
      </w:r>
      <w:r w:rsidRPr="00885E7D">
        <w:rPr>
          <w:rFonts w:ascii="Times New Roman" w:hAnsi="Times New Roman" w:cs="Times New Roman"/>
          <w:color w:val="000000"/>
          <w:sz w:val="24"/>
          <w:szCs w:val="24"/>
        </w:rPr>
        <w:t>pplicant is, as their argument goes, unfairly trying to capitalize on a default</w:t>
      </w:r>
      <w:r w:rsidR="008D3FE4">
        <w:rPr>
          <w:rFonts w:ascii="Times New Roman" w:hAnsi="Times New Roman" w:cs="Times New Roman"/>
          <w:color w:val="000000"/>
          <w:sz w:val="24"/>
          <w:szCs w:val="24"/>
        </w:rPr>
        <w:t xml:space="preserve"> </w:t>
      </w:r>
      <w:r w:rsidRPr="00885E7D">
        <w:rPr>
          <w:rFonts w:ascii="Times New Roman" w:hAnsi="Times New Roman" w:cs="Times New Roman"/>
          <w:color w:val="000000"/>
          <w:sz w:val="24"/>
          <w:szCs w:val="24"/>
        </w:rPr>
        <w:t xml:space="preserve">judgment. It is important to note that the </w:t>
      </w:r>
      <w:r w:rsidR="008D3FE4">
        <w:rPr>
          <w:rFonts w:ascii="Times New Roman" w:hAnsi="Times New Roman" w:cs="Times New Roman"/>
          <w:color w:val="000000"/>
          <w:sz w:val="24"/>
          <w:szCs w:val="24"/>
        </w:rPr>
        <w:t>second respondent</w:t>
      </w:r>
      <w:r w:rsidRPr="00885E7D">
        <w:rPr>
          <w:rFonts w:ascii="Times New Roman" w:hAnsi="Times New Roman" w:cs="Times New Roman"/>
          <w:color w:val="000000"/>
          <w:sz w:val="24"/>
          <w:szCs w:val="24"/>
        </w:rPr>
        <w:t xml:space="preserve"> filed an application for</w:t>
      </w:r>
      <w:r w:rsidR="008D3FE4">
        <w:rPr>
          <w:rFonts w:ascii="Times New Roman" w:hAnsi="Times New Roman" w:cs="Times New Roman"/>
          <w:color w:val="000000"/>
          <w:sz w:val="24"/>
          <w:szCs w:val="24"/>
        </w:rPr>
        <w:t xml:space="preserve"> </w:t>
      </w:r>
      <w:r w:rsidRPr="00885E7D">
        <w:rPr>
          <w:rFonts w:ascii="Times New Roman" w:hAnsi="Times New Roman" w:cs="Times New Roman"/>
          <w:color w:val="000000"/>
          <w:sz w:val="24"/>
          <w:szCs w:val="24"/>
        </w:rPr>
        <w:t xml:space="preserve">recession of judgment but this application was denied. The </w:t>
      </w:r>
      <w:r w:rsidR="008D3FE4">
        <w:rPr>
          <w:rFonts w:ascii="Times New Roman" w:hAnsi="Times New Roman" w:cs="Times New Roman"/>
          <w:color w:val="000000"/>
          <w:sz w:val="24"/>
          <w:szCs w:val="24"/>
        </w:rPr>
        <w:t>second r</w:t>
      </w:r>
      <w:r w:rsidRPr="00885E7D">
        <w:rPr>
          <w:rFonts w:ascii="Times New Roman" w:hAnsi="Times New Roman" w:cs="Times New Roman"/>
          <w:color w:val="000000"/>
          <w:sz w:val="24"/>
          <w:szCs w:val="24"/>
        </w:rPr>
        <w:t>espondent filed another</w:t>
      </w:r>
      <w:r w:rsidR="008D3FE4">
        <w:rPr>
          <w:rFonts w:ascii="Times New Roman" w:hAnsi="Times New Roman" w:cs="Times New Roman"/>
          <w:color w:val="000000"/>
          <w:sz w:val="24"/>
          <w:szCs w:val="24"/>
        </w:rPr>
        <w:t xml:space="preserve"> </w:t>
      </w:r>
      <w:r w:rsidRPr="00885E7D">
        <w:rPr>
          <w:rFonts w:ascii="Times New Roman" w:hAnsi="Times New Roman" w:cs="Times New Roman"/>
          <w:color w:val="000000"/>
          <w:sz w:val="24"/>
          <w:szCs w:val="24"/>
        </w:rPr>
        <w:t>challenge against the default judgment and that challenge, HC 4563/14, is yet to be</w:t>
      </w:r>
      <w:r w:rsidR="008D3FE4">
        <w:rPr>
          <w:rFonts w:ascii="Times New Roman" w:hAnsi="Times New Roman" w:cs="Times New Roman"/>
          <w:color w:val="000000"/>
          <w:sz w:val="24"/>
          <w:szCs w:val="24"/>
        </w:rPr>
        <w:t xml:space="preserve"> </w:t>
      </w:r>
      <w:r w:rsidRPr="00885E7D">
        <w:rPr>
          <w:rFonts w:ascii="Times New Roman" w:hAnsi="Times New Roman" w:cs="Times New Roman"/>
          <w:color w:val="000000"/>
          <w:sz w:val="24"/>
          <w:szCs w:val="24"/>
        </w:rPr>
        <w:t>finilased. As such the default judgment is still extant.</w:t>
      </w:r>
    </w:p>
    <w:p w:rsidR="00697ED8" w:rsidRPr="00885E7D" w:rsidRDefault="00697ED8" w:rsidP="008D3FE4">
      <w:pPr>
        <w:autoSpaceDE w:val="0"/>
        <w:autoSpaceDN w:val="0"/>
        <w:adjustRightInd w:val="0"/>
        <w:spacing w:after="0" w:line="360" w:lineRule="auto"/>
        <w:ind w:firstLine="720"/>
        <w:jc w:val="both"/>
        <w:rPr>
          <w:rFonts w:ascii="Times New Roman" w:hAnsi="Times New Roman" w:cs="Times New Roman"/>
          <w:color w:val="000000"/>
          <w:sz w:val="24"/>
          <w:szCs w:val="24"/>
        </w:rPr>
      </w:pPr>
      <w:r w:rsidRPr="00885E7D">
        <w:rPr>
          <w:rFonts w:ascii="Times New Roman" w:hAnsi="Times New Roman" w:cs="Times New Roman"/>
          <w:color w:val="000000"/>
          <w:sz w:val="24"/>
          <w:szCs w:val="24"/>
        </w:rPr>
        <w:t xml:space="preserve">The </w:t>
      </w:r>
      <w:r w:rsidR="008D3FE4">
        <w:rPr>
          <w:rFonts w:ascii="Times New Roman" w:hAnsi="Times New Roman" w:cs="Times New Roman"/>
          <w:color w:val="000000"/>
          <w:sz w:val="24"/>
          <w:szCs w:val="24"/>
        </w:rPr>
        <w:t>second r</w:t>
      </w:r>
      <w:r w:rsidRPr="00885E7D">
        <w:rPr>
          <w:rFonts w:ascii="Times New Roman" w:hAnsi="Times New Roman" w:cs="Times New Roman"/>
          <w:color w:val="000000"/>
          <w:sz w:val="24"/>
          <w:szCs w:val="24"/>
        </w:rPr>
        <w:t xml:space="preserve">espondent argues that the </w:t>
      </w:r>
      <w:r w:rsidR="008D3FE4">
        <w:rPr>
          <w:rFonts w:ascii="Times New Roman" w:hAnsi="Times New Roman" w:cs="Times New Roman"/>
          <w:color w:val="000000"/>
          <w:sz w:val="24"/>
          <w:szCs w:val="24"/>
        </w:rPr>
        <w:t>a</w:t>
      </w:r>
      <w:r w:rsidRPr="00885E7D">
        <w:rPr>
          <w:rFonts w:ascii="Times New Roman" w:hAnsi="Times New Roman" w:cs="Times New Roman"/>
          <w:color w:val="000000"/>
          <w:sz w:val="24"/>
          <w:szCs w:val="24"/>
        </w:rPr>
        <w:t>pplicant has not paid the purchase price as per</w:t>
      </w:r>
    </w:p>
    <w:p w:rsidR="00697ED8" w:rsidRPr="00885E7D" w:rsidRDefault="00697ED8" w:rsidP="00885E7D">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885E7D">
        <w:rPr>
          <w:rFonts w:ascii="Times New Roman" w:hAnsi="Times New Roman" w:cs="Times New Roman"/>
          <w:color w:val="000000"/>
          <w:sz w:val="24"/>
          <w:szCs w:val="24"/>
        </w:rPr>
        <w:t>the</w:t>
      </w:r>
      <w:proofErr w:type="gramEnd"/>
      <w:r w:rsidRPr="00885E7D">
        <w:rPr>
          <w:rFonts w:ascii="Times New Roman" w:hAnsi="Times New Roman" w:cs="Times New Roman"/>
          <w:color w:val="000000"/>
          <w:sz w:val="24"/>
          <w:szCs w:val="24"/>
        </w:rPr>
        <w:t xml:space="preserve"> order in HC 218/12 and as such </w:t>
      </w:r>
      <w:r w:rsidR="0077000E">
        <w:rPr>
          <w:rFonts w:ascii="Times New Roman" w:hAnsi="Times New Roman" w:cs="Times New Roman"/>
          <w:color w:val="000000"/>
          <w:sz w:val="24"/>
          <w:szCs w:val="24"/>
        </w:rPr>
        <w:t>it</w:t>
      </w:r>
      <w:r w:rsidRPr="00885E7D">
        <w:rPr>
          <w:rFonts w:ascii="Times New Roman" w:hAnsi="Times New Roman" w:cs="Times New Roman"/>
          <w:color w:val="000000"/>
          <w:sz w:val="24"/>
          <w:szCs w:val="24"/>
        </w:rPr>
        <w:t xml:space="preserve"> did not have a legal obligation to transfer the</w:t>
      </w:r>
      <w:r w:rsidR="008D3FE4">
        <w:rPr>
          <w:rFonts w:ascii="Times New Roman" w:hAnsi="Times New Roman" w:cs="Times New Roman"/>
          <w:color w:val="000000"/>
          <w:sz w:val="24"/>
          <w:szCs w:val="24"/>
        </w:rPr>
        <w:t xml:space="preserve"> </w:t>
      </w:r>
      <w:r w:rsidRPr="00885E7D">
        <w:rPr>
          <w:rFonts w:ascii="Times New Roman" w:hAnsi="Times New Roman" w:cs="Times New Roman"/>
          <w:color w:val="000000"/>
          <w:sz w:val="24"/>
          <w:szCs w:val="24"/>
        </w:rPr>
        <w:t>property. They also argue that the order is vague in so far as it does</w:t>
      </w:r>
      <w:r w:rsidR="0077000E">
        <w:rPr>
          <w:rFonts w:ascii="Times New Roman" w:hAnsi="Times New Roman" w:cs="Times New Roman"/>
          <w:color w:val="000000"/>
          <w:sz w:val="24"/>
          <w:szCs w:val="24"/>
        </w:rPr>
        <w:t xml:space="preserve"> </w:t>
      </w:r>
      <w:r w:rsidRPr="00885E7D">
        <w:rPr>
          <w:rFonts w:ascii="Times New Roman" w:hAnsi="Times New Roman" w:cs="Times New Roman"/>
          <w:color w:val="000000"/>
          <w:sz w:val="24"/>
          <w:szCs w:val="24"/>
        </w:rPr>
        <w:t>n</w:t>
      </w:r>
      <w:r w:rsidR="0077000E">
        <w:rPr>
          <w:rFonts w:ascii="Times New Roman" w:hAnsi="Times New Roman" w:cs="Times New Roman"/>
          <w:color w:val="000000"/>
          <w:sz w:val="24"/>
          <w:szCs w:val="24"/>
        </w:rPr>
        <w:t>o</w:t>
      </w:r>
      <w:r w:rsidRPr="00885E7D">
        <w:rPr>
          <w:rFonts w:ascii="Times New Roman" w:hAnsi="Times New Roman" w:cs="Times New Roman"/>
          <w:color w:val="000000"/>
          <w:sz w:val="24"/>
          <w:szCs w:val="24"/>
        </w:rPr>
        <w:t>t state when the</w:t>
      </w:r>
      <w:r w:rsidR="008D3FE4">
        <w:rPr>
          <w:rFonts w:ascii="Times New Roman" w:hAnsi="Times New Roman" w:cs="Times New Roman"/>
          <w:color w:val="000000"/>
          <w:sz w:val="24"/>
          <w:szCs w:val="24"/>
        </w:rPr>
        <w:t xml:space="preserve"> a</w:t>
      </w:r>
      <w:r w:rsidRPr="00885E7D">
        <w:rPr>
          <w:rFonts w:ascii="Times New Roman" w:hAnsi="Times New Roman" w:cs="Times New Roman"/>
          <w:color w:val="000000"/>
          <w:sz w:val="24"/>
          <w:szCs w:val="24"/>
        </w:rPr>
        <w:t>pplicant should pay the purchase price and if payment of the purchase price should</w:t>
      </w:r>
      <w:r w:rsidR="008D3FE4">
        <w:rPr>
          <w:rFonts w:ascii="Times New Roman" w:hAnsi="Times New Roman" w:cs="Times New Roman"/>
          <w:color w:val="000000"/>
          <w:sz w:val="24"/>
          <w:szCs w:val="24"/>
        </w:rPr>
        <w:t xml:space="preserve"> </w:t>
      </w:r>
      <w:r w:rsidRPr="00885E7D">
        <w:rPr>
          <w:rFonts w:ascii="Times New Roman" w:hAnsi="Times New Roman" w:cs="Times New Roman"/>
          <w:color w:val="000000"/>
          <w:sz w:val="24"/>
          <w:szCs w:val="24"/>
        </w:rPr>
        <w:t xml:space="preserve">come before </w:t>
      </w:r>
      <w:r w:rsidR="0077000E">
        <w:rPr>
          <w:rFonts w:ascii="Times New Roman" w:hAnsi="Times New Roman" w:cs="Times New Roman"/>
          <w:color w:val="000000"/>
          <w:sz w:val="24"/>
          <w:szCs w:val="24"/>
        </w:rPr>
        <w:t>or after transfer</w:t>
      </w:r>
      <w:r w:rsidRPr="00885E7D">
        <w:rPr>
          <w:rFonts w:ascii="Times New Roman" w:hAnsi="Times New Roman" w:cs="Times New Roman"/>
          <w:color w:val="000000"/>
          <w:sz w:val="24"/>
          <w:szCs w:val="24"/>
        </w:rPr>
        <w:t>.</w:t>
      </w:r>
    </w:p>
    <w:p w:rsidR="00697ED8" w:rsidRPr="00885E7D" w:rsidRDefault="00697ED8" w:rsidP="008D3FE4">
      <w:pPr>
        <w:autoSpaceDE w:val="0"/>
        <w:autoSpaceDN w:val="0"/>
        <w:adjustRightInd w:val="0"/>
        <w:spacing w:after="0" w:line="360" w:lineRule="auto"/>
        <w:ind w:firstLine="720"/>
        <w:jc w:val="both"/>
        <w:rPr>
          <w:rFonts w:ascii="Times New Roman" w:hAnsi="Times New Roman" w:cs="Times New Roman"/>
          <w:color w:val="181818"/>
          <w:sz w:val="24"/>
          <w:szCs w:val="24"/>
        </w:rPr>
      </w:pPr>
      <w:r w:rsidRPr="00885E7D">
        <w:rPr>
          <w:rFonts w:ascii="Times New Roman" w:hAnsi="Times New Roman" w:cs="Times New Roman"/>
          <w:color w:val="000000"/>
          <w:sz w:val="24"/>
          <w:szCs w:val="24"/>
        </w:rPr>
        <w:t>It is trite law that parties are bound to perform in terms of an order as long as that order</w:t>
      </w:r>
      <w:r w:rsidR="008D3FE4">
        <w:rPr>
          <w:rFonts w:ascii="Times New Roman" w:hAnsi="Times New Roman" w:cs="Times New Roman"/>
          <w:color w:val="000000"/>
          <w:sz w:val="24"/>
          <w:szCs w:val="24"/>
        </w:rPr>
        <w:t xml:space="preserve"> </w:t>
      </w:r>
      <w:r w:rsidRPr="00885E7D">
        <w:rPr>
          <w:rFonts w:ascii="Times New Roman" w:hAnsi="Times New Roman" w:cs="Times New Roman"/>
          <w:color w:val="000000"/>
          <w:sz w:val="24"/>
          <w:szCs w:val="24"/>
        </w:rPr>
        <w:t>is extant. This is true even when a judicial officer misdirects themselves in reaching their</w:t>
      </w:r>
      <w:r w:rsidR="008D3FE4">
        <w:rPr>
          <w:rFonts w:ascii="Times New Roman" w:hAnsi="Times New Roman" w:cs="Times New Roman"/>
          <w:color w:val="000000"/>
          <w:sz w:val="24"/>
          <w:szCs w:val="24"/>
        </w:rPr>
        <w:t xml:space="preserve"> </w:t>
      </w:r>
      <w:r w:rsidRPr="00885E7D">
        <w:rPr>
          <w:rFonts w:ascii="Times New Roman" w:hAnsi="Times New Roman" w:cs="Times New Roman"/>
          <w:color w:val="000000"/>
          <w:sz w:val="24"/>
          <w:szCs w:val="24"/>
        </w:rPr>
        <w:t>decision see</w:t>
      </w:r>
      <w:r w:rsidR="008D3FE4">
        <w:rPr>
          <w:rFonts w:ascii="Times New Roman" w:hAnsi="Times New Roman" w:cs="Times New Roman"/>
          <w:color w:val="000000"/>
          <w:sz w:val="24"/>
          <w:szCs w:val="24"/>
        </w:rPr>
        <w:t xml:space="preserve"> </w:t>
      </w:r>
      <w:r w:rsidRPr="00885E7D">
        <w:rPr>
          <w:rFonts w:ascii="Times New Roman" w:hAnsi="Times New Roman" w:cs="Times New Roman"/>
          <w:i/>
          <w:iCs/>
          <w:color w:val="000000"/>
          <w:sz w:val="24"/>
          <w:szCs w:val="24"/>
          <w:lang w:bidi="he-IL"/>
        </w:rPr>
        <w:t xml:space="preserve">R itenote Printers (Private) Limited </w:t>
      </w:r>
      <w:r w:rsidR="008D3FE4">
        <w:rPr>
          <w:rFonts w:ascii="Times New Roman" w:hAnsi="Times New Roman" w:cs="Times New Roman"/>
          <w:iCs/>
          <w:color w:val="000000"/>
          <w:sz w:val="24"/>
          <w:szCs w:val="24"/>
          <w:lang w:bidi="he-IL"/>
        </w:rPr>
        <w:t xml:space="preserve">v </w:t>
      </w:r>
      <w:r w:rsidRPr="00885E7D">
        <w:rPr>
          <w:rFonts w:ascii="Times New Roman" w:hAnsi="Times New Roman" w:cs="Times New Roman"/>
          <w:i/>
          <w:iCs/>
          <w:color w:val="000000"/>
          <w:sz w:val="24"/>
          <w:szCs w:val="24"/>
          <w:lang w:bidi="he-IL"/>
        </w:rPr>
        <w:t>A Adam And</w:t>
      </w:r>
      <w:r w:rsidR="008D3FE4">
        <w:rPr>
          <w:rFonts w:ascii="Times New Roman" w:hAnsi="Times New Roman" w:cs="Times New Roman"/>
          <w:i/>
          <w:iCs/>
          <w:color w:val="000000"/>
          <w:sz w:val="24"/>
          <w:szCs w:val="24"/>
          <w:lang w:bidi="he-IL"/>
        </w:rPr>
        <w:t xml:space="preserve"> </w:t>
      </w:r>
      <w:r w:rsidRPr="00885E7D">
        <w:rPr>
          <w:rFonts w:ascii="Times New Roman" w:hAnsi="Times New Roman" w:cs="Times New Roman"/>
          <w:i/>
          <w:iCs/>
          <w:color w:val="000000"/>
          <w:sz w:val="24"/>
          <w:szCs w:val="24"/>
          <w:lang w:bidi="he-IL"/>
        </w:rPr>
        <w:t xml:space="preserve">Company and The Messenger Of Court, Harare </w:t>
      </w:r>
      <w:r w:rsidRPr="00885E7D">
        <w:rPr>
          <w:rFonts w:ascii="Times New Roman" w:hAnsi="Times New Roman" w:cs="Times New Roman"/>
          <w:color w:val="000000"/>
          <w:sz w:val="24"/>
          <w:szCs w:val="24"/>
        </w:rPr>
        <w:t>SC 15 11</w:t>
      </w:r>
      <w:r w:rsidR="008D3FE4">
        <w:rPr>
          <w:rFonts w:ascii="Times New Roman" w:hAnsi="Times New Roman" w:cs="Times New Roman"/>
          <w:color w:val="000000"/>
          <w:sz w:val="24"/>
          <w:szCs w:val="24"/>
        </w:rPr>
        <w:t xml:space="preserve"> </w:t>
      </w:r>
      <w:r w:rsidR="007100A6">
        <w:rPr>
          <w:rFonts w:ascii="Times New Roman" w:hAnsi="Times New Roman" w:cs="Times New Roman"/>
          <w:color w:val="000000"/>
          <w:sz w:val="24"/>
          <w:szCs w:val="24"/>
        </w:rPr>
        <w:t>i</w:t>
      </w:r>
      <w:r w:rsidRPr="00885E7D">
        <w:rPr>
          <w:rFonts w:ascii="Times New Roman" w:hAnsi="Times New Roman" w:cs="Times New Roman"/>
          <w:color w:val="181818"/>
          <w:sz w:val="24"/>
          <w:szCs w:val="24"/>
        </w:rPr>
        <w:t>f a party feels aggrieved by a decision the proper course to</w:t>
      </w:r>
      <w:r w:rsidR="008D3FE4">
        <w:rPr>
          <w:rFonts w:ascii="Times New Roman" w:hAnsi="Times New Roman" w:cs="Times New Roman"/>
          <w:color w:val="181818"/>
          <w:sz w:val="24"/>
          <w:szCs w:val="24"/>
        </w:rPr>
        <w:t xml:space="preserve"> </w:t>
      </w:r>
      <w:r w:rsidRPr="00885E7D">
        <w:rPr>
          <w:rFonts w:ascii="Times New Roman" w:hAnsi="Times New Roman" w:cs="Times New Roman"/>
          <w:color w:val="181818"/>
          <w:sz w:val="24"/>
          <w:szCs w:val="24"/>
        </w:rPr>
        <w:t>take is to make an application to have the decision set aside failing which parties are</w:t>
      </w:r>
      <w:r w:rsidR="008D3FE4">
        <w:rPr>
          <w:rFonts w:ascii="Times New Roman" w:hAnsi="Times New Roman" w:cs="Times New Roman"/>
          <w:color w:val="181818"/>
          <w:sz w:val="24"/>
          <w:szCs w:val="24"/>
        </w:rPr>
        <w:t xml:space="preserve"> </w:t>
      </w:r>
      <w:r w:rsidRPr="00885E7D">
        <w:rPr>
          <w:rFonts w:ascii="Times New Roman" w:hAnsi="Times New Roman" w:cs="Times New Roman"/>
          <w:color w:val="181818"/>
          <w:sz w:val="24"/>
          <w:szCs w:val="24"/>
        </w:rPr>
        <w:t>bound to perform in terms of the order.</w:t>
      </w:r>
    </w:p>
    <w:p w:rsidR="00697ED8" w:rsidRPr="00885E7D" w:rsidRDefault="00697ED8" w:rsidP="008D3FE4">
      <w:pPr>
        <w:autoSpaceDE w:val="0"/>
        <w:autoSpaceDN w:val="0"/>
        <w:adjustRightInd w:val="0"/>
        <w:spacing w:after="0" w:line="360" w:lineRule="auto"/>
        <w:ind w:firstLine="720"/>
        <w:jc w:val="both"/>
        <w:rPr>
          <w:rFonts w:ascii="Times New Roman" w:hAnsi="Times New Roman" w:cs="Times New Roman"/>
          <w:color w:val="000000"/>
          <w:sz w:val="24"/>
          <w:szCs w:val="24"/>
        </w:rPr>
      </w:pPr>
      <w:r w:rsidRPr="00885E7D">
        <w:rPr>
          <w:rFonts w:ascii="Times New Roman" w:hAnsi="Times New Roman" w:cs="Times New Roman"/>
          <w:color w:val="181818"/>
          <w:sz w:val="24"/>
          <w:szCs w:val="24"/>
        </w:rPr>
        <w:lastRenderedPageBreak/>
        <w:t xml:space="preserve">The order made in </w:t>
      </w:r>
      <w:r w:rsidRPr="00885E7D">
        <w:rPr>
          <w:rFonts w:ascii="Times New Roman" w:hAnsi="Times New Roman" w:cs="Times New Roman"/>
          <w:color w:val="000000"/>
          <w:sz w:val="24"/>
          <w:szCs w:val="24"/>
        </w:rPr>
        <w:t>H C 218/12 is still extant. The fact that the matter is being challenged</w:t>
      </w:r>
      <w:r w:rsidR="008D3FE4">
        <w:rPr>
          <w:rFonts w:ascii="Times New Roman" w:hAnsi="Times New Roman" w:cs="Times New Roman"/>
          <w:color w:val="000000"/>
          <w:sz w:val="24"/>
          <w:szCs w:val="24"/>
        </w:rPr>
        <w:t xml:space="preserve"> </w:t>
      </w:r>
      <w:r w:rsidRPr="00885E7D">
        <w:rPr>
          <w:rFonts w:ascii="Times New Roman" w:hAnsi="Times New Roman" w:cs="Times New Roman"/>
          <w:color w:val="000000"/>
          <w:sz w:val="24"/>
          <w:szCs w:val="24"/>
        </w:rPr>
        <w:t xml:space="preserve">in HC 4563/14, a pending matter, does not change this fact; </w:t>
      </w:r>
      <w:proofErr w:type="gramStart"/>
      <w:r w:rsidRPr="00885E7D">
        <w:rPr>
          <w:rFonts w:ascii="Times New Roman" w:hAnsi="Times New Roman" w:cs="Times New Roman"/>
          <w:color w:val="000000"/>
          <w:sz w:val="24"/>
          <w:szCs w:val="24"/>
        </w:rPr>
        <w:t>at</w:t>
      </w:r>
      <w:proofErr w:type="gramEnd"/>
      <w:r w:rsidRPr="00885E7D">
        <w:rPr>
          <w:rFonts w:ascii="Times New Roman" w:hAnsi="Times New Roman" w:cs="Times New Roman"/>
          <w:color w:val="000000"/>
          <w:sz w:val="24"/>
          <w:szCs w:val="24"/>
        </w:rPr>
        <w:t xml:space="preserve"> least not until the matter</w:t>
      </w:r>
      <w:r w:rsidR="008D3FE4">
        <w:rPr>
          <w:rFonts w:ascii="Times New Roman" w:hAnsi="Times New Roman" w:cs="Times New Roman"/>
          <w:color w:val="000000"/>
          <w:sz w:val="24"/>
          <w:szCs w:val="24"/>
        </w:rPr>
        <w:t xml:space="preserve"> </w:t>
      </w:r>
      <w:r w:rsidRPr="00885E7D">
        <w:rPr>
          <w:rFonts w:ascii="Times New Roman" w:hAnsi="Times New Roman" w:cs="Times New Roman"/>
          <w:color w:val="000000"/>
          <w:sz w:val="24"/>
          <w:szCs w:val="24"/>
        </w:rPr>
        <w:t>is finilased and the order in HC 218/12 is actually set aside. Similarly, the arguments</w:t>
      </w:r>
    </w:p>
    <w:p w:rsidR="00697ED8" w:rsidRPr="00885E7D" w:rsidRDefault="00697ED8" w:rsidP="00885E7D">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885E7D">
        <w:rPr>
          <w:rFonts w:ascii="Times New Roman" w:hAnsi="Times New Roman" w:cs="Times New Roman"/>
          <w:color w:val="000000"/>
          <w:sz w:val="24"/>
          <w:szCs w:val="24"/>
        </w:rPr>
        <w:t>raised</w:t>
      </w:r>
      <w:proofErr w:type="gramEnd"/>
      <w:r w:rsidRPr="00885E7D">
        <w:rPr>
          <w:rFonts w:ascii="Times New Roman" w:hAnsi="Times New Roman" w:cs="Times New Roman"/>
          <w:color w:val="000000"/>
          <w:sz w:val="24"/>
          <w:szCs w:val="24"/>
        </w:rPr>
        <w:t xml:space="preserve"> by the </w:t>
      </w:r>
      <w:r w:rsidR="008D3FE4">
        <w:rPr>
          <w:rFonts w:ascii="Times New Roman" w:hAnsi="Times New Roman" w:cs="Times New Roman"/>
          <w:color w:val="000000"/>
          <w:sz w:val="24"/>
          <w:szCs w:val="24"/>
        </w:rPr>
        <w:t>r</w:t>
      </w:r>
      <w:r w:rsidRPr="00885E7D">
        <w:rPr>
          <w:rFonts w:ascii="Times New Roman" w:hAnsi="Times New Roman" w:cs="Times New Roman"/>
          <w:color w:val="000000"/>
          <w:sz w:val="24"/>
          <w:szCs w:val="24"/>
        </w:rPr>
        <w:t>espondents to the effect that prior to default judgment being granted in</w:t>
      </w:r>
      <w:r w:rsidR="00176865">
        <w:rPr>
          <w:rFonts w:ascii="Times New Roman" w:hAnsi="Times New Roman" w:cs="Times New Roman"/>
          <w:color w:val="000000"/>
          <w:sz w:val="24"/>
          <w:szCs w:val="24"/>
        </w:rPr>
        <w:t xml:space="preserve">          </w:t>
      </w:r>
      <w:r w:rsidRPr="00885E7D">
        <w:rPr>
          <w:rFonts w:ascii="Times New Roman" w:hAnsi="Times New Roman" w:cs="Times New Roman"/>
          <w:color w:val="000000"/>
          <w:sz w:val="24"/>
          <w:szCs w:val="24"/>
        </w:rPr>
        <w:t xml:space="preserve">HC 218/12 the </w:t>
      </w:r>
      <w:r w:rsidR="008D3FE4">
        <w:rPr>
          <w:rFonts w:ascii="Times New Roman" w:hAnsi="Times New Roman" w:cs="Times New Roman"/>
          <w:color w:val="000000"/>
          <w:sz w:val="24"/>
          <w:szCs w:val="24"/>
        </w:rPr>
        <w:t>a</w:t>
      </w:r>
      <w:r w:rsidRPr="00885E7D">
        <w:rPr>
          <w:rFonts w:ascii="Times New Roman" w:hAnsi="Times New Roman" w:cs="Times New Roman"/>
          <w:color w:val="000000"/>
          <w:sz w:val="24"/>
          <w:szCs w:val="24"/>
        </w:rPr>
        <w:t xml:space="preserve">pplicant and </w:t>
      </w:r>
      <w:r w:rsidR="008D3FE4">
        <w:rPr>
          <w:rFonts w:ascii="Times New Roman" w:hAnsi="Times New Roman" w:cs="Times New Roman"/>
          <w:color w:val="000000"/>
          <w:sz w:val="24"/>
          <w:szCs w:val="24"/>
        </w:rPr>
        <w:t>second r</w:t>
      </w:r>
      <w:r w:rsidRPr="00885E7D">
        <w:rPr>
          <w:rFonts w:ascii="Times New Roman" w:hAnsi="Times New Roman" w:cs="Times New Roman"/>
          <w:color w:val="000000"/>
          <w:sz w:val="24"/>
          <w:szCs w:val="24"/>
        </w:rPr>
        <w:t>espondent did not have a valid agreement of sale are</w:t>
      </w:r>
    </w:p>
    <w:p w:rsidR="00697ED8" w:rsidRDefault="00697ED8" w:rsidP="00885E7D">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885E7D">
        <w:rPr>
          <w:rFonts w:ascii="Times New Roman" w:hAnsi="Times New Roman" w:cs="Times New Roman"/>
          <w:color w:val="000000"/>
          <w:sz w:val="24"/>
          <w:szCs w:val="24"/>
        </w:rPr>
        <w:t>inconsequential</w:t>
      </w:r>
      <w:proofErr w:type="gramEnd"/>
      <w:r w:rsidRPr="00885E7D">
        <w:rPr>
          <w:rFonts w:ascii="Times New Roman" w:hAnsi="Times New Roman" w:cs="Times New Roman"/>
          <w:color w:val="000000"/>
          <w:sz w:val="24"/>
          <w:szCs w:val="24"/>
        </w:rPr>
        <w:t>. The reasons for their default are equally inconsequential.</w:t>
      </w:r>
      <w:r w:rsidR="00176865">
        <w:rPr>
          <w:rFonts w:ascii="Times New Roman" w:hAnsi="Times New Roman" w:cs="Times New Roman"/>
          <w:color w:val="000000"/>
          <w:sz w:val="24"/>
          <w:szCs w:val="24"/>
        </w:rPr>
        <w:t xml:space="preserve"> </w:t>
      </w:r>
      <w:r w:rsidRPr="00885E7D">
        <w:rPr>
          <w:rFonts w:ascii="Times New Roman" w:hAnsi="Times New Roman" w:cs="Times New Roman"/>
          <w:color w:val="000000"/>
          <w:sz w:val="24"/>
          <w:szCs w:val="24"/>
        </w:rPr>
        <w:t>To quote</w:t>
      </w:r>
      <w:r w:rsidR="008D3FE4">
        <w:rPr>
          <w:rFonts w:ascii="Times New Roman" w:hAnsi="Times New Roman" w:cs="Times New Roman"/>
          <w:color w:val="000000"/>
          <w:sz w:val="24"/>
          <w:szCs w:val="24"/>
        </w:rPr>
        <w:t xml:space="preserve"> </w:t>
      </w:r>
      <w:r w:rsidRPr="00885E7D">
        <w:rPr>
          <w:rFonts w:ascii="Times New Roman" w:hAnsi="Times New Roman" w:cs="Times New Roman"/>
          <w:color w:val="000000"/>
          <w:sz w:val="24"/>
          <w:szCs w:val="24"/>
        </w:rPr>
        <w:t xml:space="preserve">Chatukuta J in </w:t>
      </w:r>
      <w:r w:rsidRPr="00885E7D">
        <w:rPr>
          <w:rFonts w:ascii="Times New Roman" w:hAnsi="Times New Roman" w:cs="Times New Roman"/>
          <w:i/>
          <w:iCs/>
          <w:color w:val="000000"/>
          <w:sz w:val="24"/>
          <w:szCs w:val="24"/>
          <w:lang w:bidi="he-IL"/>
        </w:rPr>
        <w:t xml:space="preserve">Joyce Madzorera </w:t>
      </w:r>
      <w:r w:rsidR="008D3FE4">
        <w:rPr>
          <w:rFonts w:ascii="Times New Roman" w:hAnsi="Times New Roman" w:cs="Times New Roman"/>
          <w:iCs/>
          <w:color w:val="000000"/>
          <w:sz w:val="24"/>
          <w:szCs w:val="24"/>
          <w:lang w:bidi="he-IL"/>
        </w:rPr>
        <w:t>v</w:t>
      </w:r>
      <w:r w:rsidRPr="00885E7D">
        <w:rPr>
          <w:rFonts w:ascii="Times New Roman" w:hAnsi="Times New Roman" w:cs="Times New Roman"/>
          <w:i/>
          <w:iCs/>
          <w:color w:val="000000"/>
          <w:sz w:val="24"/>
          <w:szCs w:val="24"/>
          <w:lang w:bidi="he-IL"/>
        </w:rPr>
        <w:t xml:space="preserve"> David Shava </w:t>
      </w:r>
      <w:r w:rsidRPr="00885E7D">
        <w:rPr>
          <w:rFonts w:ascii="Times New Roman" w:hAnsi="Times New Roman" w:cs="Times New Roman"/>
          <w:color w:val="000000"/>
          <w:sz w:val="24"/>
          <w:szCs w:val="24"/>
        </w:rPr>
        <w:t>HH 3 11:</w:t>
      </w:r>
    </w:p>
    <w:p w:rsidR="00C91B7A" w:rsidRPr="00885E7D" w:rsidRDefault="00C91B7A" w:rsidP="00885E7D">
      <w:pPr>
        <w:autoSpaceDE w:val="0"/>
        <w:autoSpaceDN w:val="0"/>
        <w:adjustRightInd w:val="0"/>
        <w:spacing w:after="0" w:line="360" w:lineRule="auto"/>
        <w:jc w:val="both"/>
        <w:rPr>
          <w:rFonts w:ascii="Times New Roman" w:hAnsi="Times New Roman" w:cs="Times New Roman"/>
          <w:color w:val="000000"/>
          <w:sz w:val="24"/>
          <w:szCs w:val="24"/>
        </w:rPr>
      </w:pPr>
    </w:p>
    <w:p w:rsidR="00697ED8" w:rsidRPr="008D3FE4" w:rsidRDefault="00697ED8" w:rsidP="008D3FE4">
      <w:pPr>
        <w:autoSpaceDE w:val="0"/>
        <w:autoSpaceDN w:val="0"/>
        <w:adjustRightInd w:val="0"/>
        <w:spacing w:after="0" w:line="240" w:lineRule="auto"/>
        <w:ind w:left="720"/>
        <w:jc w:val="both"/>
        <w:rPr>
          <w:rFonts w:ascii="Times New Roman" w:hAnsi="Times New Roman" w:cs="Times New Roman"/>
          <w:color w:val="000000"/>
        </w:rPr>
      </w:pPr>
      <w:r w:rsidRPr="008D3FE4">
        <w:rPr>
          <w:rFonts w:ascii="Times New Roman" w:hAnsi="Times New Roman" w:cs="Times New Roman"/>
          <w:color w:val="000000"/>
        </w:rPr>
        <w:t>“I am of the view that the reasons for judgment are necessary only in so</w:t>
      </w:r>
      <w:r w:rsidR="008D3FE4">
        <w:rPr>
          <w:rFonts w:ascii="Times New Roman" w:hAnsi="Times New Roman" w:cs="Times New Roman"/>
          <w:color w:val="000000"/>
        </w:rPr>
        <w:t xml:space="preserve"> </w:t>
      </w:r>
      <w:r w:rsidRPr="008D3FE4">
        <w:rPr>
          <w:rFonts w:ascii="Times New Roman" w:hAnsi="Times New Roman" w:cs="Times New Roman"/>
          <w:color w:val="000000"/>
        </w:rPr>
        <w:t>far as a court is required to determine the correctness of an order arrived</w:t>
      </w:r>
      <w:r w:rsidR="008D3FE4">
        <w:rPr>
          <w:rFonts w:ascii="Times New Roman" w:hAnsi="Times New Roman" w:cs="Times New Roman"/>
          <w:color w:val="000000"/>
        </w:rPr>
        <w:t xml:space="preserve"> </w:t>
      </w:r>
      <w:r w:rsidRPr="008D3FE4">
        <w:rPr>
          <w:rFonts w:ascii="Times New Roman" w:hAnsi="Times New Roman" w:cs="Times New Roman"/>
          <w:color w:val="000000"/>
        </w:rPr>
        <w:t>at. I am not being asked to consider the correctness of the order ... It is</w:t>
      </w:r>
      <w:r w:rsidR="008D3FE4">
        <w:rPr>
          <w:rFonts w:ascii="Times New Roman" w:hAnsi="Times New Roman" w:cs="Times New Roman"/>
          <w:color w:val="000000"/>
        </w:rPr>
        <w:t xml:space="preserve"> </w:t>
      </w:r>
      <w:r w:rsidRPr="008D3FE4">
        <w:rPr>
          <w:rFonts w:ascii="Times New Roman" w:hAnsi="Times New Roman" w:cs="Times New Roman"/>
          <w:color w:val="000000"/>
        </w:rPr>
        <w:t>not competent for me to even consider that case given that it is an order of</w:t>
      </w:r>
      <w:r w:rsidR="008D3FE4">
        <w:rPr>
          <w:rFonts w:ascii="Times New Roman" w:hAnsi="Times New Roman" w:cs="Times New Roman"/>
          <w:color w:val="000000"/>
        </w:rPr>
        <w:t xml:space="preserve"> </w:t>
      </w:r>
      <w:r w:rsidRPr="008D3FE4">
        <w:rPr>
          <w:rFonts w:ascii="Times New Roman" w:hAnsi="Times New Roman" w:cs="Times New Roman"/>
          <w:color w:val="000000"/>
        </w:rPr>
        <w:t>this court. Such consideration would amount to a review of this court’s</w:t>
      </w:r>
    </w:p>
    <w:p w:rsidR="00697ED8" w:rsidRPr="008D3FE4" w:rsidRDefault="00697ED8" w:rsidP="008D3FE4">
      <w:pPr>
        <w:autoSpaceDE w:val="0"/>
        <w:autoSpaceDN w:val="0"/>
        <w:adjustRightInd w:val="0"/>
        <w:spacing w:after="0" w:line="240" w:lineRule="auto"/>
        <w:ind w:firstLine="720"/>
        <w:jc w:val="both"/>
        <w:rPr>
          <w:rFonts w:ascii="Times New Roman" w:hAnsi="Times New Roman" w:cs="Times New Roman"/>
          <w:color w:val="000000"/>
        </w:rPr>
      </w:pPr>
      <w:proofErr w:type="gramStart"/>
      <w:r w:rsidRPr="008D3FE4">
        <w:rPr>
          <w:rFonts w:ascii="Times New Roman" w:hAnsi="Times New Roman" w:cs="Times New Roman"/>
          <w:color w:val="000000"/>
        </w:rPr>
        <w:t>own</w:t>
      </w:r>
      <w:proofErr w:type="gramEnd"/>
      <w:r w:rsidRPr="008D3FE4">
        <w:rPr>
          <w:rFonts w:ascii="Times New Roman" w:hAnsi="Times New Roman" w:cs="Times New Roman"/>
          <w:color w:val="000000"/>
        </w:rPr>
        <w:t xml:space="preserve"> decision.”</w:t>
      </w:r>
    </w:p>
    <w:p w:rsidR="00697ED8" w:rsidRPr="00885E7D" w:rsidRDefault="00697ED8" w:rsidP="00885E7D">
      <w:pPr>
        <w:autoSpaceDE w:val="0"/>
        <w:autoSpaceDN w:val="0"/>
        <w:adjustRightInd w:val="0"/>
        <w:spacing w:after="0" w:line="360" w:lineRule="auto"/>
        <w:jc w:val="both"/>
        <w:rPr>
          <w:rFonts w:ascii="Times New Roman" w:hAnsi="Times New Roman" w:cs="Times New Roman"/>
          <w:color w:val="000000"/>
          <w:sz w:val="24"/>
          <w:szCs w:val="24"/>
        </w:rPr>
      </w:pPr>
    </w:p>
    <w:p w:rsidR="00C91B7A" w:rsidRDefault="00697ED8" w:rsidP="008D3FE4">
      <w:pPr>
        <w:autoSpaceDE w:val="0"/>
        <w:autoSpaceDN w:val="0"/>
        <w:adjustRightInd w:val="0"/>
        <w:spacing w:after="0" w:line="360" w:lineRule="auto"/>
        <w:ind w:firstLine="720"/>
        <w:jc w:val="both"/>
        <w:rPr>
          <w:rFonts w:ascii="Times New Roman" w:hAnsi="Times New Roman" w:cs="Times New Roman"/>
          <w:color w:val="000000"/>
          <w:sz w:val="24"/>
          <w:szCs w:val="24"/>
        </w:rPr>
      </w:pPr>
      <w:r w:rsidRPr="00885E7D">
        <w:rPr>
          <w:rFonts w:ascii="Times New Roman" w:hAnsi="Times New Roman" w:cs="Times New Roman"/>
          <w:color w:val="000000"/>
          <w:sz w:val="24"/>
          <w:szCs w:val="24"/>
        </w:rPr>
        <w:t xml:space="preserve">As things stand, the </w:t>
      </w:r>
      <w:r w:rsidR="008D3FE4">
        <w:rPr>
          <w:rFonts w:ascii="Times New Roman" w:hAnsi="Times New Roman" w:cs="Times New Roman"/>
          <w:color w:val="000000"/>
          <w:sz w:val="24"/>
          <w:szCs w:val="24"/>
        </w:rPr>
        <w:t>a</w:t>
      </w:r>
      <w:r w:rsidRPr="00885E7D">
        <w:rPr>
          <w:rFonts w:ascii="Times New Roman" w:hAnsi="Times New Roman" w:cs="Times New Roman"/>
          <w:color w:val="000000"/>
          <w:sz w:val="24"/>
          <w:szCs w:val="24"/>
        </w:rPr>
        <w:t>pplicant should have the property transferred in his name and the</w:t>
      </w:r>
      <w:r w:rsidR="008D3FE4">
        <w:rPr>
          <w:rFonts w:ascii="Times New Roman" w:hAnsi="Times New Roman" w:cs="Times New Roman"/>
          <w:color w:val="000000"/>
          <w:sz w:val="24"/>
          <w:szCs w:val="24"/>
        </w:rPr>
        <w:t xml:space="preserve"> a</w:t>
      </w:r>
      <w:r w:rsidRPr="00885E7D">
        <w:rPr>
          <w:rFonts w:ascii="Times New Roman" w:hAnsi="Times New Roman" w:cs="Times New Roman"/>
          <w:color w:val="000000"/>
          <w:sz w:val="24"/>
          <w:szCs w:val="24"/>
        </w:rPr>
        <w:t xml:space="preserve">pplicant should tender payment of the purchase price as per the order. The </w:t>
      </w:r>
      <w:r w:rsidR="008D3FE4">
        <w:rPr>
          <w:rFonts w:ascii="Times New Roman" w:hAnsi="Times New Roman" w:cs="Times New Roman"/>
          <w:color w:val="000000"/>
          <w:sz w:val="24"/>
          <w:szCs w:val="24"/>
        </w:rPr>
        <w:t>third r</w:t>
      </w:r>
      <w:r w:rsidRPr="00885E7D">
        <w:rPr>
          <w:rFonts w:ascii="Times New Roman" w:hAnsi="Times New Roman" w:cs="Times New Roman"/>
          <w:color w:val="000000"/>
          <w:sz w:val="24"/>
          <w:szCs w:val="24"/>
        </w:rPr>
        <w:t xml:space="preserve">espondent should not have allowed the property to be transferred to the </w:t>
      </w:r>
      <w:r w:rsidR="008D3FE4">
        <w:rPr>
          <w:rFonts w:ascii="Times New Roman" w:hAnsi="Times New Roman" w:cs="Times New Roman"/>
          <w:color w:val="000000"/>
          <w:sz w:val="24"/>
          <w:szCs w:val="24"/>
        </w:rPr>
        <w:t>first r</w:t>
      </w:r>
      <w:r w:rsidRPr="00885E7D">
        <w:rPr>
          <w:rFonts w:ascii="Times New Roman" w:hAnsi="Times New Roman" w:cs="Times New Roman"/>
          <w:color w:val="000000"/>
          <w:sz w:val="24"/>
          <w:szCs w:val="24"/>
        </w:rPr>
        <w:t xml:space="preserve">espondent. If the </w:t>
      </w:r>
      <w:r w:rsidR="008D3FE4">
        <w:rPr>
          <w:rFonts w:ascii="Times New Roman" w:hAnsi="Times New Roman" w:cs="Times New Roman"/>
          <w:color w:val="000000"/>
          <w:sz w:val="24"/>
          <w:szCs w:val="24"/>
        </w:rPr>
        <w:t>second r</w:t>
      </w:r>
      <w:r w:rsidRPr="00885E7D">
        <w:rPr>
          <w:rFonts w:ascii="Times New Roman" w:hAnsi="Times New Roman" w:cs="Times New Roman"/>
          <w:color w:val="000000"/>
          <w:sz w:val="24"/>
          <w:szCs w:val="24"/>
        </w:rPr>
        <w:t xml:space="preserve">espondent feels that the order is vague </w:t>
      </w:r>
      <w:r w:rsidR="00C91B7A">
        <w:rPr>
          <w:rFonts w:ascii="Times New Roman" w:hAnsi="Times New Roman" w:cs="Times New Roman"/>
          <w:color w:val="000000"/>
          <w:sz w:val="24"/>
          <w:szCs w:val="24"/>
        </w:rPr>
        <w:t>it</w:t>
      </w:r>
      <w:r w:rsidRPr="00885E7D">
        <w:rPr>
          <w:rFonts w:ascii="Times New Roman" w:hAnsi="Times New Roman" w:cs="Times New Roman"/>
          <w:color w:val="000000"/>
          <w:sz w:val="24"/>
          <w:szCs w:val="24"/>
        </w:rPr>
        <w:t xml:space="preserve"> should approach</w:t>
      </w:r>
      <w:r w:rsidR="008D3FE4">
        <w:rPr>
          <w:rFonts w:ascii="Times New Roman" w:hAnsi="Times New Roman" w:cs="Times New Roman"/>
          <w:color w:val="000000"/>
          <w:sz w:val="24"/>
          <w:szCs w:val="24"/>
        </w:rPr>
        <w:t xml:space="preserve"> </w:t>
      </w:r>
      <w:r w:rsidRPr="00885E7D">
        <w:rPr>
          <w:rFonts w:ascii="Times New Roman" w:hAnsi="Times New Roman" w:cs="Times New Roman"/>
          <w:color w:val="000000"/>
          <w:sz w:val="24"/>
          <w:szCs w:val="24"/>
        </w:rPr>
        <w:t xml:space="preserve">the </w:t>
      </w:r>
      <w:r w:rsidR="00C91B7A">
        <w:rPr>
          <w:rFonts w:ascii="Times New Roman" w:hAnsi="Times New Roman" w:cs="Times New Roman"/>
          <w:color w:val="000000"/>
          <w:sz w:val="24"/>
          <w:szCs w:val="24"/>
        </w:rPr>
        <w:t>court</w:t>
      </w:r>
      <w:r w:rsidRPr="00885E7D">
        <w:rPr>
          <w:rFonts w:ascii="Times New Roman" w:hAnsi="Times New Roman" w:cs="Times New Roman"/>
          <w:color w:val="000000"/>
          <w:sz w:val="24"/>
          <w:szCs w:val="24"/>
        </w:rPr>
        <w:t xml:space="preserve"> seeking clarification.</w:t>
      </w:r>
      <w:r w:rsidR="008D3FE4">
        <w:rPr>
          <w:rFonts w:ascii="Times New Roman" w:hAnsi="Times New Roman" w:cs="Times New Roman"/>
          <w:color w:val="000000"/>
          <w:sz w:val="24"/>
          <w:szCs w:val="24"/>
        </w:rPr>
        <w:t xml:space="preserve"> </w:t>
      </w:r>
    </w:p>
    <w:p w:rsidR="003B6801" w:rsidRDefault="003B6801" w:rsidP="003B6801">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Furthermore the facts of this matter, which have not been disputed, point to the fact that the first respondent was aware of the order in HC 218/12 when </w:t>
      </w:r>
      <w:r w:rsidR="007100A6">
        <w:rPr>
          <w:rFonts w:ascii="Times New Roman" w:hAnsi="Times New Roman" w:cs="Times New Roman"/>
          <w:color w:val="000000"/>
          <w:sz w:val="24"/>
          <w:szCs w:val="24"/>
        </w:rPr>
        <w:t>he</w:t>
      </w:r>
      <w:r>
        <w:rPr>
          <w:rFonts w:ascii="Times New Roman" w:hAnsi="Times New Roman" w:cs="Times New Roman"/>
          <w:color w:val="000000"/>
          <w:sz w:val="24"/>
          <w:szCs w:val="24"/>
        </w:rPr>
        <w:t xml:space="preserve"> took transfer. On </w:t>
      </w:r>
      <w:r w:rsidR="0017686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23 May 2014, Mr </w:t>
      </w:r>
      <w:r w:rsidR="00B77271">
        <w:rPr>
          <w:rFonts w:ascii="Times New Roman" w:hAnsi="Times New Roman" w:cs="Times New Roman"/>
          <w:color w:val="000000"/>
          <w:sz w:val="24"/>
          <w:szCs w:val="24"/>
        </w:rPr>
        <w:t xml:space="preserve">Tavenhave for the first respondent </w:t>
      </w:r>
      <w:r>
        <w:rPr>
          <w:rFonts w:ascii="Times New Roman" w:hAnsi="Times New Roman" w:cs="Times New Roman"/>
          <w:color w:val="000000"/>
          <w:sz w:val="24"/>
          <w:szCs w:val="24"/>
        </w:rPr>
        <w:t xml:space="preserve">telephoned Mr </w:t>
      </w:r>
      <w:r w:rsidRPr="007100A6">
        <w:rPr>
          <w:rFonts w:ascii="Times New Roman" w:hAnsi="Times New Roman" w:cs="Times New Roman"/>
          <w:color w:val="000000"/>
          <w:sz w:val="24"/>
          <w:szCs w:val="24"/>
        </w:rPr>
        <w:t>Tsivama,</w:t>
      </w:r>
      <w:r>
        <w:rPr>
          <w:rFonts w:ascii="Times New Roman" w:hAnsi="Times New Roman" w:cs="Times New Roman"/>
          <w:color w:val="000000"/>
          <w:sz w:val="24"/>
          <w:szCs w:val="24"/>
        </w:rPr>
        <w:t xml:space="preserve"> for the applicant</w:t>
      </w:r>
      <w:r w:rsidR="007100A6">
        <w:rPr>
          <w:rFonts w:ascii="Times New Roman" w:hAnsi="Times New Roman" w:cs="Times New Roman"/>
          <w:color w:val="000000"/>
          <w:sz w:val="24"/>
          <w:szCs w:val="24"/>
        </w:rPr>
        <w:t>,</w:t>
      </w:r>
      <w:r w:rsidR="00D453DA">
        <w:rPr>
          <w:rFonts w:ascii="Times New Roman" w:hAnsi="Times New Roman" w:cs="Times New Roman"/>
          <w:color w:val="000000"/>
          <w:sz w:val="24"/>
          <w:szCs w:val="24"/>
        </w:rPr>
        <w:t xml:space="preserve"> seeking confirmation regarding the existence of the order. Mr Tsivama confirmed the existence of the order. Mr Tavenhave then </w:t>
      </w:r>
      <w:r w:rsidR="007100A6">
        <w:rPr>
          <w:rFonts w:ascii="Times New Roman" w:hAnsi="Times New Roman" w:cs="Times New Roman"/>
          <w:color w:val="000000"/>
          <w:sz w:val="24"/>
          <w:szCs w:val="24"/>
        </w:rPr>
        <w:t>informed</w:t>
      </w:r>
      <w:r w:rsidR="00D453DA">
        <w:rPr>
          <w:rFonts w:ascii="Times New Roman" w:hAnsi="Times New Roman" w:cs="Times New Roman"/>
          <w:color w:val="000000"/>
          <w:sz w:val="24"/>
          <w:szCs w:val="24"/>
        </w:rPr>
        <w:t xml:space="preserve"> Mr Tsiva</w:t>
      </w:r>
      <w:r w:rsidR="007100A6">
        <w:rPr>
          <w:rFonts w:ascii="Times New Roman" w:hAnsi="Times New Roman" w:cs="Times New Roman"/>
          <w:color w:val="000000"/>
          <w:sz w:val="24"/>
          <w:szCs w:val="24"/>
        </w:rPr>
        <w:t>ma</w:t>
      </w:r>
      <w:r w:rsidR="00D453DA">
        <w:rPr>
          <w:rFonts w:ascii="Times New Roman" w:hAnsi="Times New Roman" w:cs="Times New Roman"/>
          <w:color w:val="000000"/>
          <w:sz w:val="24"/>
          <w:szCs w:val="24"/>
        </w:rPr>
        <w:t xml:space="preserve"> that he had been approached by the first respondent who produced the order</w:t>
      </w:r>
      <w:r w:rsidR="00B77271">
        <w:rPr>
          <w:rFonts w:ascii="Times New Roman" w:hAnsi="Times New Roman" w:cs="Times New Roman"/>
          <w:color w:val="000000"/>
          <w:sz w:val="24"/>
          <w:szCs w:val="24"/>
        </w:rPr>
        <w:t xml:space="preserve"> and</w:t>
      </w:r>
      <w:r w:rsidR="00D453DA">
        <w:rPr>
          <w:rFonts w:ascii="Times New Roman" w:hAnsi="Times New Roman" w:cs="Times New Roman"/>
          <w:color w:val="000000"/>
          <w:sz w:val="24"/>
          <w:szCs w:val="24"/>
        </w:rPr>
        <w:t xml:space="preserve"> was in a state of panic since he had purchased the same </w:t>
      </w:r>
      <w:r w:rsidR="007100A6">
        <w:rPr>
          <w:rFonts w:ascii="Times New Roman" w:hAnsi="Times New Roman" w:cs="Times New Roman"/>
          <w:color w:val="000000"/>
          <w:sz w:val="24"/>
          <w:szCs w:val="24"/>
        </w:rPr>
        <w:t>property f</w:t>
      </w:r>
      <w:r w:rsidR="00D453DA">
        <w:rPr>
          <w:rFonts w:ascii="Times New Roman" w:hAnsi="Times New Roman" w:cs="Times New Roman"/>
          <w:color w:val="000000"/>
          <w:sz w:val="24"/>
          <w:szCs w:val="24"/>
        </w:rPr>
        <w:t>rom the second respondent</w:t>
      </w:r>
      <w:r w:rsidR="007100A6">
        <w:rPr>
          <w:rFonts w:ascii="Times New Roman" w:hAnsi="Times New Roman" w:cs="Times New Roman"/>
          <w:color w:val="000000"/>
          <w:sz w:val="24"/>
          <w:szCs w:val="24"/>
        </w:rPr>
        <w:t>. He went on to advise Mr Tsivam</w:t>
      </w:r>
      <w:r w:rsidR="00D453DA">
        <w:rPr>
          <w:rFonts w:ascii="Times New Roman" w:hAnsi="Times New Roman" w:cs="Times New Roman"/>
          <w:color w:val="000000"/>
          <w:sz w:val="24"/>
          <w:szCs w:val="24"/>
        </w:rPr>
        <w:t>a that he had re</w:t>
      </w:r>
      <w:r w:rsidR="007100A6">
        <w:rPr>
          <w:rFonts w:ascii="Times New Roman" w:hAnsi="Times New Roman" w:cs="Times New Roman"/>
          <w:color w:val="000000"/>
          <w:sz w:val="24"/>
          <w:szCs w:val="24"/>
        </w:rPr>
        <w:t>-asssured</w:t>
      </w:r>
      <w:r w:rsidR="00D453DA">
        <w:rPr>
          <w:rFonts w:ascii="Times New Roman" w:hAnsi="Times New Roman" w:cs="Times New Roman"/>
          <w:color w:val="000000"/>
          <w:sz w:val="24"/>
          <w:szCs w:val="24"/>
        </w:rPr>
        <w:t xml:space="preserve"> his client not to panic as he already obtained transfer some time back. He had re</w:t>
      </w:r>
      <w:r w:rsidR="007100A6">
        <w:rPr>
          <w:rFonts w:ascii="Times New Roman" w:hAnsi="Times New Roman" w:cs="Times New Roman"/>
          <w:color w:val="000000"/>
          <w:sz w:val="24"/>
          <w:szCs w:val="24"/>
        </w:rPr>
        <w:t xml:space="preserve">torted </w:t>
      </w:r>
      <w:r w:rsidR="00D453DA">
        <w:rPr>
          <w:rFonts w:ascii="Times New Roman" w:hAnsi="Times New Roman" w:cs="Times New Roman"/>
          <w:color w:val="000000"/>
          <w:sz w:val="24"/>
          <w:szCs w:val="24"/>
        </w:rPr>
        <w:t xml:space="preserve">that it was </w:t>
      </w:r>
      <w:r w:rsidR="00B77271">
        <w:rPr>
          <w:rFonts w:ascii="Times New Roman" w:hAnsi="Times New Roman" w:cs="Times New Roman"/>
          <w:color w:val="000000"/>
          <w:sz w:val="24"/>
          <w:szCs w:val="24"/>
        </w:rPr>
        <w:t xml:space="preserve">a </w:t>
      </w:r>
      <w:r w:rsidR="007100A6">
        <w:rPr>
          <w:rFonts w:ascii="Times New Roman" w:hAnsi="Times New Roman" w:cs="Times New Roman"/>
          <w:color w:val="000000"/>
          <w:sz w:val="24"/>
          <w:szCs w:val="24"/>
        </w:rPr>
        <w:t xml:space="preserve">clear case </w:t>
      </w:r>
      <w:r w:rsidR="00D453DA">
        <w:rPr>
          <w:rFonts w:ascii="Times New Roman" w:hAnsi="Times New Roman" w:cs="Times New Roman"/>
          <w:color w:val="000000"/>
          <w:sz w:val="24"/>
          <w:szCs w:val="24"/>
        </w:rPr>
        <w:t xml:space="preserve">of double sale and enquired as to the applicant’s </w:t>
      </w:r>
      <w:r w:rsidR="007100A6">
        <w:rPr>
          <w:rFonts w:ascii="Times New Roman" w:hAnsi="Times New Roman" w:cs="Times New Roman"/>
          <w:color w:val="000000"/>
          <w:sz w:val="24"/>
          <w:szCs w:val="24"/>
        </w:rPr>
        <w:t>position. Mr Tsivam</w:t>
      </w:r>
      <w:r w:rsidR="00D453DA">
        <w:rPr>
          <w:rFonts w:ascii="Times New Roman" w:hAnsi="Times New Roman" w:cs="Times New Roman"/>
          <w:color w:val="000000"/>
          <w:sz w:val="24"/>
          <w:szCs w:val="24"/>
        </w:rPr>
        <w:t>a advised him that the applicant would seek to enforce the order.</w:t>
      </w:r>
    </w:p>
    <w:p w:rsidR="00D453DA" w:rsidRDefault="007100A6" w:rsidP="003B6801">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On 26 May 2014, Mr Tsivam</w:t>
      </w:r>
      <w:r w:rsidR="00D453DA">
        <w:rPr>
          <w:rFonts w:ascii="Times New Roman" w:hAnsi="Times New Roman" w:cs="Times New Roman"/>
          <w:color w:val="000000"/>
          <w:sz w:val="24"/>
          <w:szCs w:val="24"/>
        </w:rPr>
        <w:t xml:space="preserve">a conducted a Deeds search at the Deeds Office which confirmed that the property was still registered in the second respondent’s name and </w:t>
      </w:r>
      <w:r>
        <w:rPr>
          <w:rFonts w:ascii="Times New Roman" w:hAnsi="Times New Roman" w:cs="Times New Roman"/>
          <w:color w:val="000000"/>
          <w:sz w:val="24"/>
          <w:szCs w:val="24"/>
        </w:rPr>
        <w:t>there</w:t>
      </w:r>
      <w:r w:rsidR="00D453DA">
        <w:rPr>
          <w:rFonts w:ascii="Times New Roman" w:hAnsi="Times New Roman" w:cs="Times New Roman"/>
          <w:color w:val="000000"/>
          <w:sz w:val="24"/>
          <w:szCs w:val="24"/>
        </w:rPr>
        <w:t xml:space="preserve"> was </w:t>
      </w:r>
      <w:r>
        <w:rPr>
          <w:rFonts w:ascii="Times New Roman" w:hAnsi="Times New Roman" w:cs="Times New Roman"/>
          <w:color w:val="000000"/>
          <w:sz w:val="24"/>
          <w:szCs w:val="24"/>
        </w:rPr>
        <w:t xml:space="preserve">caveat </w:t>
      </w:r>
      <w:r w:rsidR="00D453DA">
        <w:rPr>
          <w:rFonts w:ascii="Times New Roman" w:hAnsi="Times New Roman" w:cs="Times New Roman"/>
          <w:color w:val="000000"/>
          <w:sz w:val="24"/>
          <w:szCs w:val="24"/>
        </w:rPr>
        <w:t>No 263/12 in place.</w:t>
      </w:r>
    </w:p>
    <w:p w:rsidR="00D453DA" w:rsidRDefault="007100A6" w:rsidP="003B6801">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Mr Tsivam</w:t>
      </w:r>
      <w:r w:rsidR="00D453DA">
        <w:rPr>
          <w:rFonts w:ascii="Times New Roman" w:hAnsi="Times New Roman" w:cs="Times New Roman"/>
          <w:color w:val="000000"/>
          <w:sz w:val="24"/>
          <w:szCs w:val="24"/>
        </w:rPr>
        <w:t xml:space="preserve">a then telephoned </w:t>
      </w:r>
      <w:r>
        <w:rPr>
          <w:rFonts w:ascii="Times New Roman" w:hAnsi="Times New Roman" w:cs="Times New Roman"/>
          <w:color w:val="000000"/>
          <w:sz w:val="24"/>
          <w:szCs w:val="24"/>
        </w:rPr>
        <w:t xml:space="preserve">Mr </w:t>
      </w:r>
      <w:r w:rsidR="00D453DA">
        <w:rPr>
          <w:rFonts w:ascii="Times New Roman" w:hAnsi="Times New Roman" w:cs="Times New Roman"/>
          <w:color w:val="000000"/>
          <w:sz w:val="24"/>
          <w:szCs w:val="24"/>
        </w:rPr>
        <w:t>Tavenhave who insisted that the property had been transferred to the first respondent. Mr Tsivama queried how it could have been done wi</w:t>
      </w:r>
      <w:r>
        <w:rPr>
          <w:rFonts w:ascii="Times New Roman" w:hAnsi="Times New Roman" w:cs="Times New Roman"/>
          <w:color w:val="000000"/>
          <w:sz w:val="24"/>
          <w:szCs w:val="24"/>
        </w:rPr>
        <w:t>th the caveat in place. Mr Tavenhave</w:t>
      </w:r>
      <w:r w:rsidR="00D453DA">
        <w:rPr>
          <w:rFonts w:ascii="Times New Roman" w:hAnsi="Times New Roman" w:cs="Times New Roman"/>
          <w:color w:val="000000"/>
          <w:sz w:val="24"/>
          <w:szCs w:val="24"/>
        </w:rPr>
        <w:t xml:space="preserve"> promised to revert back to him and he did not.</w:t>
      </w:r>
    </w:p>
    <w:p w:rsidR="00D453DA" w:rsidRDefault="00D453DA" w:rsidP="003B6801">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 xml:space="preserve">Mr </w:t>
      </w:r>
      <w:r w:rsidR="007100A6">
        <w:rPr>
          <w:rFonts w:ascii="Times New Roman" w:hAnsi="Times New Roman" w:cs="Times New Roman"/>
          <w:color w:val="000000"/>
          <w:sz w:val="24"/>
          <w:szCs w:val="24"/>
        </w:rPr>
        <w:t>Tsivama</w:t>
      </w:r>
      <w:r>
        <w:rPr>
          <w:rFonts w:ascii="Times New Roman" w:hAnsi="Times New Roman" w:cs="Times New Roman"/>
          <w:color w:val="000000"/>
          <w:sz w:val="24"/>
          <w:szCs w:val="24"/>
        </w:rPr>
        <w:t xml:space="preserve"> again phone</w:t>
      </w:r>
      <w:r w:rsidR="00574A30">
        <w:rPr>
          <w:rFonts w:ascii="Times New Roman" w:hAnsi="Times New Roman" w:cs="Times New Roman"/>
          <w:color w:val="000000"/>
          <w:sz w:val="24"/>
          <w:szCs w:val="24"/>
        </w:rPr>
        <w:t>d</w:t>
      </w:r>
      <w:r>
        <w:rPr>
          <w:rFonts w:ascii="Times New Roman" w:hAnsi="Times New Roman" w:cs="Times New Roman"/>
          <w:color w:val="000000"/>
          <w:sz w:val="24"/>
          <w:szCs w:val="24"/>
        </w:rPr>
        <w:t xml:space="preserve"> Mr </w:t>
      </w:r>
      <w:r w:rsidR="007100A6">
        <w:rPr>
          <w:rFonts w:ascii="Times New Roman" w:hAnsi="Times New Roman" w:cs="Times New Roman"/>
          <w:color w:val="000000"/>
          <w:sz w:val="24"/>
          <w:szCs w:val="24"/>
        </w:rPr>
        <w:t>T</w:t>
      </w:r>
      <w:r w:rsidR="002F6C34">
        <w:rPr>
          <w:rFonts w:ascii="Times New Roman" w:hAnsi="Times New Roman" w:cs="Times New Roman"/>
          <w:color w:val="000000"/>
          <w:sz w:val="24"/>
          <w:szCs w:val="24"/>
        </w:rPr>
        <w:t>avenhave</w:t>
      </w:r>
      <w:r>
        <w:rPr>
          <w:rFonts w:ascii="Times New Roman" w:hAnsi="Times New Roman" w:cs="Times New Roman"/>
          <w:color w:val="000000"/>
          <w:sz w:val="24"/>
          <w:szCs w:val="24"/>
        </w:rPr>
        <w:t xml:space="preserve"> the following day. Mr </w:t>
      </w:r>
      <w:r w:rsidR="007100A6">
        <w:rPr>
          <w:rFonts w:ascii="Times New Roman" w:hAnsi="Times New Roman" w:cs="Times New Roman"/>
          <w:color w:val="000000"/>
          <w:sz w:val="24"/>
          <w:szCs w:val="24"/>
        </w:rPr>
        <w:t>T</w:t>
      </w:r>
      <w:r w:rsidR="00574A30">
        <w:rPr>
          <w:rFonts w:ascii="Times New Roman" w:hAnsi="Times New Roman" w:cs="Times New Roman"/>
          <w:color w:val="000000"/>
          <w:sz w:val="24"/>
          <w:szCs w:val="24"/>
        </w:rPr>
        <w:t>avenhave</w:t>
      </w:r>
      <w:r>
        <w:rPr>
          <w:rFonts w:ascii="Times New Roman" w:hAnsi="Times New Roman" w:cs="Times New Roman"/>
          <w:color w:val="000000"/>
          <w:sz w:val="24"/>
          <w:szCs w:val="24"/>
        </w:rPr>
        <w:t xml:space="preserve"> </w:t>
      </w:r>
      <w:r w:rsidR="00574A30">
        <w:rPr>
          <w:rFonts w:ascii="Times New Roman" w:hAnsi="Times New Roman" w:cs="Times New Roman"/>
          <w:color w:val="000000"/>
          <w:sz w:val="24"/>
          <w:szCs w:val="24"/>
        </w:rPr>
        <w:t xml:space="preserve">asked </w:t>
      </w:r>
      <w:r>
        <w:rPr>
          <w:rFonts w:ascii="Times New Roman" w:hAnsi="Times New Roman" w:cs="Times New Roman"/>
          <w:color w:val="000000"/>
          <w:sz w:val="24"/>
          <w:szCs w:val="24"/>
        </w:rPr>
        <w:t>him to hold while he looked for the file. Mr T</w:t>
      </w:r>
      <w:r w:rsidR="00574A30">
        <w:rPr>
          <w:rFonts w:ascii="Times New Roman" w:hAnsi="Times New Roman" w:cs="Times New Roman"/>
          <w:color w:val="000000"/>
          <w:sz w:val="24"/>
          <w:szCs w:val="24"/>
        </w:rPr>
        <w:t>avenhave</w:t>
      </w:r>
      <w:r>
        <w:rPr>
          <w:rFonts w:ascii="Times New Roman" w:hAnsi="Times New Roman" w:cs="Times New Roman"/>
          <w:color w:val="000000"/>
          <w:sz w:val="24"/>
          <w:szCs w:val="24"/>
        </w:rPr>
        <w:t xml:space="preserve"> advised Mr </w:t>
      </w:r>
      <w:r w:rsidR="007100A6">
        <w:rPr>
          <w:rFonts w:ascii="Times New Roman" w:hAnsi="Times New Roman" w:cs="Times New Roman"/>
          <w:color w:val="000000"/>
          <w:sz w:val="24"/>
          <w:szCs w:val="24"/>
        </w:rPr>
        <w:t>Tsivama</w:t>
      </w:r>
      <w:r>
        <w:rPr>
          <w:rFonts w:ascii="Times New Roman" w:hAnsi="Times New Roman" w:cs="Times New Roman"/>
          <w:color w:val="000000"/>
          <w:sz w:val="24"/>
          <w:szCs w:val="24"/>
        </w:rPr>
        <w:t xml:space="preserve"> that he had </w:t>
      </w:r>
      <w:r w:rsidR="00574A30">
        <w:rPr>
          <w:rFonts w:ascii="Times New Roman" w:hAnsi="Times New Roman" w:cs="Times New Roman"/>
          <w:color w:val="000000"/>
          <w:sz w:val="24"/>
          <w:szCs w:val="24"/>
        </w:rPr>
        <w:t>been mistaken</w:t>
      </w:r>
      <w:r>
        <w:rPr>
          <w:rFonts w:ascii="Times New Roman" w:hAnsi="Times New Roman" w:cs="Times New Roman"/>
          <w:color w:val="000000"/>
          <w:sz w:val="24"/>
          <w:szCs w:val="24"/>
        </w:rPr>
        <w:t>.</w:t>
      </w:r>
      <w:r w:rsidR="00B77271">
        <w:rPr>
          <w:rFonts w:ascii="Times New Roman" w:hAnsi="Times New Roman" w:cs="Times New Roman"/>
          <w:color w:val="000000"/>
          <w:sz w:val="24"/>
          <w:szCs w:val="24"/>
        </w:rPr>
        <w:t xml:space="preserve"> The property had not been transferred to the first respondent. </w:t>
      </w:r>
      <w:r>
        <w:rPr>
          <w:rFonts w:ascii="Times New Roman" w:hAnsi="Times New Roman" w:cs="Times New Roman"/>
          <w:color w:val="000000"/>
          <w:sz w:val="24"/>
          <w:szCs w:val="24"/>
        </w:rPr>
        <w:t xml:space="preserve">He had confused matters. Mr </w:t>
      </w:r>
      <w:r w:rsidR="007100A6">
        <w:rPr>
          <w:rFonts w:ascii="Times New Roman" w:hAnsi="Times New Roman" w:cs="Times New Roman"/>
          <w:color w:val="000000"/>
          <w:sz w:val="24"/>
          <w:szCs w:val="24"/>
        </w:rPr>
        <w:t>Tsivama</w:t>
      </w:r>
      <w:r>
        <w:rPr>
          <w:rFonts w:ascii="Times New Roman" w:hAnsi="Times New Roman" w:cs="Times New Roman"/>
          <w:color w:val="000000"/>
          <w:sz w:val="24"/>
          <w:szCs w:val="24"/>
        </w:rPr>
        <w:t xml:space="preserve"> then re-confirmed the existence of the </w:t>
      </w:r>
      <w:r w:rsidR="00574A30">
        <w:rPr>
          <w:rFonts w:ascii="Times New Roman" w:hAnsi="Times New Roman" w:cs="Times New Roman"/>
          <w:color w:val="000000"/>
          <w:sz w:val="24"/>
          <w:szCs w:val="24"/>
        </w:rPr>
        <w:t>caveat and that they</w:t>
      </w:r>
      <w:r w:rsidR="006F6DEB">
        <w:rPr>
          <w:rFonts w:ascii="Times New Roman" w:hAnsi="Times New Roman" w:cs="Times New Roman"/>
          <w:color w:val="000000"/>
          <w:sz w:val="24"/>
          <w:szCs w:val="24"/>
        </w:rPr>
        <w:t xml:space="preserve"> were in the process of transferring the property.</w:t>
      </w:r>
    </w:p>
    <w:p w:rsidR="006F6DEB" w:rsidRDefault="006F6DEB" w:rsidP="003B6801">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On 5 June 2014, Mr </w:t>
      </w:r>
      <w:r w:rsidR="007100A6">
        <w:rPr>
          <w:rFonts w:ascii="Times New Roman" w:hAnsi="Times New Roman" w:cs="Times New Roman"/>
          <w:color w:val="000000"/>
          <w:sz w:val="24"/>
          <w:szCs w:val="24"/>
        </w:rPr>
        <w:t>Tsivama</w:t>
      </w:r>
      <w:r>
        <w:rPr>
          <w:rFonts w:ascii="Times New Roman" w:hAnsi="Times New Roman" w:cs="Times New Roman"/>
          <w:color w:val="000000"/>
          <w:sz w:val="24"/>
          <w:szCs w:val="24"/>
        </w:rPr>
        <w:t>’s office was served with an application</w:t>
      </w:r>
      <w:r w:rsidR="00B77271">
        <w:rPr>
          <w:rFonts w:ascii="Times New Roman" w:hAnsi="Times New Roman" w:cs="Times New Roman"/>
          <w:color w:val="000000"/>
          <w:sz w:val="24"/>
          <w:szCs w:val="24"/>
        </w:rPr>
        <w:t>,</w:t>
      </w:r>
      <w:r>
        <w:rPr>
          <w:rFonts w:ascii="Times New Roman" w:hAnsi="Times New Roman" w:cs="Times New Roman"/>
          <w:color w:val="000000"/>
          <w:sz w:val="24"/>
          <w:szCs w:val="24"/>
        </w:rPr>
        <w:t xml:space="preserve"> filed by the second respondent</w:t>
      </w:r>
      <w:r w:rsidR="00B77271">
        <w:rPr>
          <w:rFonts w:ascii="Times New Roman" w:hAnsi="Times New Roman" w:cs="Times New Roman"/>
          <w:color w:val="000000"/>
          <w:sz w:val="24"/>
          <w:szCs w:val="24"/>
        </w:rPr>
        <w:t>,</w:t>
      </w:r>
      <w:r>
        <w:rPr>
          <w:rFonts w:ascii="Times New Roman" w:hAnsi="Times New Roman" w:cs="Times New Roman"/>
          <w:color w:val="000000"/>
          <w:sz w:val="24"/>
          <w:szCs w:val="24"/>
        </w:rPr>
        <w:t xml:space="preserve"> seeking variation of the order obtained in HC 218/12 </w:t>
      </w:r>
      <w:r w:rsidR="00574A30">
        <w:rPr>
          <w:rFonts w:ascii="Times New Roman" w:hAnsi="Times New Roman" w:cs="Times New Roman"/>
          <w:color w:val="000000"/>
          <w:sz w:val="24"/>
          <w:szCs w:val="24"/>
        </w:rPr>
        <w:t>.</w:t>
      </w:r>
      <w:r>
        <w:rPr>
          <w:rFonts w:ascii="Times New Roman" w:hAnsi="Times New Roman" w:cs="Times New Roman"/>
          <w:color w:val="000000"/>
          <w:sz w:val="24"/>
          <w:szCs w:val="24"/>
        </w:rPr>
        <w:t xml:space="preserve">This prompted Mr </w:t>
      </w:r>
      <w:r w:rsidR="007100A6">
        <w:rPr>
          <w:rFonts w:ascii="Times New Roman" w:hAnsi="Times New Roman" w:cs="Times New Roman"/>
          <w:color w:val="000000"/>
          <w:sz w:val="24"/>
          <w:szCs w:val="24"/>
        </w:rPr>
        <w:t>Tsivama</w:t>
      </w:r>
      <w:r>
        <w:rPr>
          <w:rFonts w:ascii="Times New Roman" w:hAnsi="Times New Roman" w:cs="Times New Roman"/>
          <w:color w:val="000000"/>
          <w:sz w:val="24"/>
          <w:szCs w:val="24"/>
        </w:rPr>
        <w:t xml:space="preserve"> to write to Mr </w:t>
      </w:r>
      <w:r w:rsidR="00574A30">
        <w:rPr>
          <w:rFonts w:ascii="Times New Roman" w:hAnsi="Times New Roman" w:cs="Times New Roman"/>
          <w:color w:val="000000"/>
          <w:sz w:val="24"/>
          <w:szCs w:val="24"/>
        </w:rPr>
        <w:t>Tavenhave</w:t>
      </w:r>
      <w:r>
        <w:rPr>
          <w:rFonts w:ascii="Times New Roman" w:hAnsi="Times New Roman" w:cs="Times New Roman"/>
          <w:color w:val="000000"/>
          <w:sz w:val="24"/>
          <w:szCs w:val="24"/>
        </w:rPr>
        <w:t xml:space="preserve"> confirming their various telephone conversations. The let</w:t>
      </w:r>
      <w:r w:rsidR="00574A30">
        <w:rPr>
          <w:rFonts w:ascii="Times New Roman" w:hAnsi="Times New Roman" w:cs="Times New Roman"/>
          <w:color w:val="000000"/>
          <w:sz w:val="24"/>
          <w:szCs w:val="24"/>
        </w:rPr>
        <w:t>ter was received at Messrs Tave</w:t>
      </w:r>
      <w:r>
        <w:rPr>
          <w:rFonts w:ascii="Times New Roman" w:hAnsi="Times New Roman" w:cs="Times New Roman"/>
          <w:color w:val="000000"/>
          <w:sz w:val="24"/>
          <w:szCs w:val="24"/>
        </w:rPr>
        <w:t>n</w:t>
      </w:r>
      <w:r w:rsidR="00574A30">
        <w:rPr>
          <w:rFonts w:ascii="Times New Roman" w:hAnsi="Times New Roman" w:cs="Times New Roman"/>
          <w:color w:val="000000"/>
          <w:sz w:val="24"/>
          <w:szCs w:val="24"/>
        </w:rPr>
        <w:t>ha</w:t>
      </w:r>
      <w:r>
        <w:rPr>
          <w:rFonts w:ascii="Times New Roman" w:hAnsi="Times New Roman" w:cs="Times New Roman"/>
          <w:color w:val="000000"/>
          <w:sz w:val="24"/>
          <w:szCs w:val="24"/>
        </w:rPr>
        <w:t xml:space="preserve">ve </w:t>
      </w:r>
      <w:r w:rsidR="00574A30">
        <w:rPr>
          <w:rFonts w:ascii="Times New Roman" w:hAnsi="Times New Roman" w:cs="Times New Roman"/>
          <w:color w:val="000000"/>
          <w:sz w:val="24"/>
          <w:szCs w:val="24"/>
        </w:rPr>
        <w:t>and</w:t>
      </w:r>
      <w:r>
        <w:rPr>
          <w:rFonts w:ascii="Times New Roman" w:hAnsi="Times New Roman" w:cs="Times New Roman"/>
          <w:color w:val="000000"/>
          <w:sz w:val="24"/>
          <w:szCs w:val="24"/>
        </w:rPr>
        <w:t xml:space="preserve"> Machingauta </w:t>
      </w:r>
      <w:r w:rsidR="00574A30">
        <w:rPr>
          <w:rFonts w:ascii="Times New Roman" w:hAnsi="Times New Roman" w:cs="Times New Roman"/>
          <w:color w:val="000000"/>
          <w:sz w:val="24"/>
          <w:szCs w:val="24"/>
        </w:rPr>
        <w:t>L</w:t>
      </w:r>
      <w:r>
        <w:rPr>
          <w:rFonts w:ascii="Times New Roman" w:hAnsi="Times New Roman" w:cs="Times New Roman"/>
          <w:color w:val="000000"/>
          <w:sz w:val="24"/>
          <w:szCs w:val="24"/>
        </w:rPr>
        <w:t xml:space="preserve">egal </w:t>
      </w:r>
      <w:r w:rsidR="00574A30">
        <w:rPr>
          <w:rFonts w:ascii="Times New Roman" w:hAnsi="Times New Roman" w:cs="Times New Roman"/>
          <w:color w:val="000000"/>
          <w:sz w:val="24"/>
          <w:szCs w:val="24"/>
        </w:rPr>
        <w:t>P</w:t>
      </w:r>
      <w:r>
        <w:rPr>
          <w:rFonts w:ascii="Times New Roman" w:hAnsi="Times New Roman" w:cs="Times New Roman"/>
          <w:color w:val="000000"/>
          <w:sz w:val="24"/>
          <w:szCs w:val="24"/>
        </w:rPr>
        <w:t>ractitioners on the same day. It did not receive the courteous</w:t>
      </w:r>
      <w:r w:rsidR="00574A30">
        <w:rPr>
          <w:rFonts w:ascii="Times New Roman" w:hAnsi="Times New Roman" w:cs="Times New Roman"/>
          <w:color w:val="000000"/>
          <w:sz w:val="24"/>
          <w:szCs w:val="24"/>
        </w:rPr>
        <w:t>y</w:t>
      </w:r>
      <w:r>
        <w:rPr>
          <w:rFonts w:ascii="Times New Roman" w:hAnsi="Times New Roman" w:cs="Times New Roman"/>
          <w:color w:val="000000"/>
          <w:sz w:val="24"/>
          <w:szCs w:val="24"/>
        </w:rPr>
        <w:t xml:space="preserve"> of a response. Instead they were served with an Answering Affidavit for the second respondent to which was attached the </w:t>
      </w:r>
      <w:r w:rsidR="00574A30">
        <w:rPr>
          <w:rFonts w:ascii="Times New Roman" w:hAnsi="Times New Roman" w:cs="Times New Roman"/>
          <w:color w:val="000000"/>
          <w:sz w:val="24"/>
          <w:szCs w:val="24"/>
        </w:rPr>
        <w:t>D</w:t>
      </w:r>
      <w:r>
        <w:rPr>
          <w:rFonts w:ascii="Times New Roman" w:hAnsi="Times New Roman" w:cs="Times New Roman"/>
          <w:color w:val="000000"/>
          <w:sz w:val="24"/>
          <w:szCs w:val="24"/>
        </w:rPr>
        <w:t xml:space="preserve">eed of </w:t>
      </w:r>
      <w:r w:rsidR="00574A30">
        <w:rPr>
          <w:rFonts w:ascii="Times New Roman" w:hAnsi="Times New Roman" w:cs="Times New Roman"/>
          <w:color w:val="000000"/>
          <w:sz w:val="24"/>
          <w:szCs w:val="24"/>
        </w:rPr>
        <w:t>T</w:t>
      </w:r>
      <w:r>
        <w:rPr>
          <w:rFonts w:ascii="Times New Roman" w:hAnsi="Times New Roman" w:cs="Times New Roman"/>
          <w:color w:val="000000"/>
          <w:sz w:val="24"/>
          <w:szCs w:val="24"/>
        </w:rPr>
        <w:t>ransfer obtained by the first respondent on 5 June 2014.</w:t>
      </w:r>
    </w:p>
    <w:p w:rsidR="006F6DEB" w:rsidRDefault="00574A30" w:rsidP="003B6801">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Clearly both </w:t>
      </w:r>
      <w:r w:rsidR="006F6DEB">
        <w:rPr>
          <w:rFonts w:ascii="Times New Roman" w:hAnsi="Times New Roman" w:cs="Times New Roman"/>
          <w:color w:val="000000"/>
          <w:sz w:val="24"/>
          <w:szCs w:val="24"/>
        </w:rPr>
        <w:t>respondent</w:t>
      </w:r>
      <w:r>
        <w:rPr>
          <w:rFonts w:ascii="Times New Roman" w:hAnsi="Times New Roman" w:cs="Times New Roman"/>
          <w:color w:val="000000"/>
          <w:sz w:val="24"/>
          <w:szCs w:val="24"/>
        </w:rPr>
        <w:t>s</w:t>
      </w:r>
      <w:r w:rsidR="006F6DEB">
        <w:rPr>
          <w:rFonts w:ascii="Times New Roman" w:hAnsi="Times New Roman" w:cs="Times New Roman"/>
          <w:color w:val="000000"/>
          <w:sz w:val="24"/>
          <w:szCs w:val="24"/>
        </w:rPr>
        <w:t xml:space="preserve"> were aware of the existence of the court order before the transfer of the </w:t>
      </w:r>
      <w:r>
        <w:rPr>
          <w:rFonts w:ascii="Times New Roman" w:hAnsi="Times New Roman" w:cs="Times New Roman"/>
          <w:color w:val="000000"/>
          <w:sz w:val="24"/>
          <w:szCs w:val="24"/>
        </w:rPr>
        <w:t>property</w:t>
      </w:r>
      <w:r w:rsidR="006F6DEB">
        <w:rPr>
          <w:rFonts w:ascii="Times New Roman" w:hAnsi="Times New Roman" w:cs="Times New Roman"/>
          <w:color w:val="000000"/>
          <w:sz w:val="24"/>
          <w:szCs w:val="24"/>
        </w:rPr>
        <w:t xml:space="preserve"> by the second respondent to the first respondent. The first respondent ther</w:t>
      </w:r>
      <w:r w:rsidR="00A70D3F">
        <w:rPr>
          <w:rFonts w:ascii="Times New Roman" w:hAnsi="Times New Roman" w:cs="Times New Roman"/>
          <w:color w:val="000000"/>
          <w:sz w:val="24"/>
          <w:szCs w:val="24"/>
        </w:rPr>
        <w:t>efore falls outside the bracket of an i</w:t>
      </w:r>
      <w:r w:rsidR="006F6DEB">
        <w:rPr>
          <w:rFonts w:ascii="Times New Roman" w:hAnsi="Times New Roman" w:cs="Times New Roman"/>
          <w:color w:val="000000"/>
          <w:sz w:val="24"/>
          <w:szCs w:val="24"/>
        </w:rPr>
        <w:t>nnocent third party. Considerations of special</w:t>
      </w:r>
      <w:r w:rsidR="00F043AA">
        <w:rPr>
          <w:rFonts w:ascii="Times New Roman" w:hAnsi="Times New Roman" w:cs="Times New Roman"/>
          <w:color w:val="000000"/>
          <w:sz w:val="24"/>
          <w:szCs w:val="24"/>
        </w:rPr>
        <w:t xml:space="preserve"> circumstances such as balance of convenience will not be necessary.</w:t>
      </w:r>
    </w:p>
    <w:p w:rsidR="00F043AA" w:rsidRDefault="00F043AA" w:rsidP="003B6801">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In any event, the transfer took place when there was a cave</w:t>
      </w:r>
      <w:r w:rsidR="00F16670">
        <w:rPr>
          <w:rFonts w:ascii="Times New Roman" w:hAnsi="Times New Roman" w:cs="Times New Roman"/>
          <w:color w:val="000000"/>
          <w:sz w:val="24"/>
          <w:szCs w:val="24"/>
        </w:rPr>
        <w:t>a</w:t>
      </w:r>
      <w:r>
        <w:rPr>
          <w:rFonts w:ascii="Times New Roman" w:hAnsi="Times New Roman" w:cs="Times New Roman"/>
          <w:color w:val="000000"/>
          <w:sz w:val="24"/>
          <w:szCs w:val="24"/>
        </w:rPr>
        <w:t>t in place. This is confirmed in the letter dated 11 July 2014 from the</w:t>
      </w:r>
      <w:r w:rsidR="00FE39ED">
        <w:rPr>
          <w:rFonts w:ascii="Times New Roman" w:hAnsi="Times New Roman" w:cs="Times New Roman"/>
          <w:color w:val="000000"/>
          <w:sz w:val="24"/>
          <w:szCs w:val="24"/>
        </w:rPr>
        <w:t xml:space="preserve"> Regis</w:t>
      </w:r>
      <w:r w:rsidR="00F16670">
        <w:rPr>
          <w:rFonts w:ascii="Times New Roman" w:hAnsi="Times New Roman" w:cs="Times New Roman"/>
          <w:color w:val="000000"/>
          <w:sz w:val="24"/>
          <w:szCs w:val="24"/>
        </w:rPr>
        <w:t>rar of Deeds. The position in our</w:t>
      </w:r>
      <w:r w:rsidR="00FE39ED">
        <w:rPr>
          <w:rFonts w:ascii="Times New Roman" w:hAnsi="Times New Roman" w:cs="Times New Roman"/>
          <w:color w:val="000000"/>
          <w:sz w:val="24"/>
          <w:szCs w:val="24"/>
        </w:rPr>
        <w:t xml:space="preserve"> law regarding such transfer</w:t>
      </w:r>
      <w:r w:rsidR="00F16670">
        <w:rPr>
          <w:rFonts w:ascii="Times New Roman" w:hAnsi="Times New Roman" w:cs="Times New Roman"/>
          <w:color w:val="000000"/>
          <w:sz w:val="24"/>
          <w:szCs w:val="24"/>
        </w:rPr>
        <w:t>s</w:t>
      </w:r>
      <w:r w:rsidR="00FE39ED">
        <w:rPr>
          <w:rFonts w:ascii="Times New Roman" w:hAnsi="Times New Roman" w:cs="Times New Roman"/>
          <w:color w:val="000000"/>
          <w:sz w:val="24"/>
          <w:szCs w:val="24"/>
        </w:rPr>
        <w:t xml:space="preserve"> was set out </w:t>
      </w:r>
      <w:r w:rsidR="00FE39ED" w:rsidRPr="00FE39ED">
        <w:rPr>
          <w:rFonts w:ascii="Times New Roman" w:hAnsi="Times New Roman" w:cs="Times New Roman"/>
          <w:i/>
          <w:color w:val="000000"/>
          <w:sz w:val="24"/>
          <w:szCs w:val="24"/>
        </w:rPr>
        <w:t xml:space="preserve">in Mwayipaida Family Trust </w:t>
      </w:r>
      <w:r w:rsidR="00FE39ED" w:rsidRPr="00FE39ED">
        <w:rPr>
          <w:rFonts w:ascii="Times New Roman" w:hAnsi="Times New Roman" w:cs="Times New Roman"/>
          <w:color w:val="000000"/>
          <w:sz w:val="24"/>
          <w:szCs w:val="24"/>
        </w:rPr>
        <w:t>v</w:t>
      </w:r>
      <w:r w:rsidR="00FE39ED" w:rsidRPr="00FE39ED">
        <w:rPr>
          <w:rFonts w:ascii="Times New Roman" w:hAnsi="Times New Roman" w:cs="Times New Roman"/>
          <w:i/>
          <w:color w:val="000000"/>
          <w:sz w:val="24"/>
          <w:szCs w:val="24"/>
        </w:rPr>
        <w:t xml:space="preserve"> Madoroba and Others </w:t>
      </w:r>
      <w:r w:rsidR="00FE39ED">
        <w:rPr>
          <w:rFonts w:ascii="Times New Roman" w:hAnsi="Times New Roman" w:cs="Times New Roman"/>
          <w:color w:val="000000"/>
          <w:sz w:val="24"/>
          <w:szCs w:val="24"/>
        </w:rPr>
        <w:t>2004 (1) ZLR 439 (S) at p 443 where it was stated:</w:t>
      </w:r>
    </w:p>
    <w:p w:rsidR="00FE39ED" w:rsidRDefault="00FE39ED" w:rsidP="00FE39ED">
      <w:pPr>
        <w:autoSpaceDE w:val="0"/>
        <w:autoSpaceDN w:val="0"/>
        <w:adjustRightInd w:val="0"/>
        <w:spacing w:after="0" w:line="240" w:lineRule="auto"/>
        <w:ind w:left="720"/>
        <w:jc w:val="both"/>
        <w:rPr>
          <w:rFonts w:ascii="Times New Roman" w:hAnsi="Times New Roman" w:cs="Times New Roman"/>
          <w:color w:val="000000"/>
        </w:rPr>
      </w:pPr>
      <w:r w:rsidRPr="00FE39ED">
        <w:rPr>
          <w:rFonts w:ascii="Times New Roman" w:hAnsi="Times New Roman" w:cs="Times New Roman"/>
          <w:color w:val="000000"/>
        </w:rPr>
        <w:t>“… even</w:t>
      </w:r>
      <w:r>
        <w:rPr>
          <w:rFonts w:ascii="Times New Roman" w:hAnsi="Times New Roman" w:cs="Times New Roman"/>
          <w:color w:val="000000"/>
        </w:rPr>
        <w:t xml:space="preserve"> though the appellant was ignorant of the respondents’ prior claim to the property at the time transfer into its name was effected, such ignorance was due solely to the oversight – if not incompetence – of a public official in the Deeds Office. The official failed to register the caveat in circumstances where such registration would have warned the appellant that the property in question was not available for transfer to it. It would not be fair and just, in my view, to rule that the failure by the Deeds Office to register a caveat in question had the effect of nullifying the respondents’ prior claim to the property. Indeed, the general approach of the courts is to give preference, except in special circumstances, to the first contract. The approach is derived from the policy of the law in upholding the sanctity of contracts. Mcdonald J (as he then was) elaborated on this policy as follows in </w:t>
      </w:r>
      <w:r w:rsidRPr="00005C88">
        <w:rPr>
          <w:rFonts w:ascii="Times New Roman" w:hAnsi="Times New Roman" w:cs="Times New Roman"/>
          <w:i/>
          <w:color w:val="000000"/>
        </w:rPr>
        <w:t xml:space="preserve">BP Southern Africa (Pty) Ltd </w:t>
      </w:r>
      <w:r w:rsidRPr="00005C88">
        <w:rPr>
          <w:rFonts w:ascii="Times New Roman" w:hAnsi="Times New Roman" w:cs="Times New Roman"/>
          <w:color w:val="000000"/>
        </w:rPr>
        <w:t>v</w:t>
      </w:r>
      <w:r w:rsidRPr="00005C88">
        <w:rPr>
          <w:rFonts w:ascii="Times New Roman" w:hAnsi="Times New Roman" w:cs="Times New Roman"/>
          <w:i/>
          <w:color w:val="000000"/>
        </w:rPr>
        <w:t xml:space="preserve"> Desden Properties (Pvt) Ltd and Another</w:t>
      </w:r>
      <w:r>
        <w:rPr>
          <w:rFonts w:ascii="Times New Roman" w:hAnsi="Times New Roman" w:cs="Times New Roman"/>
          <w:color w:val="000000"/>
        </w:rPr>
        <w:t xml:space="preserve"> [1964 RLR 7 (G) at 11 H – 1 or 1964 (2) SA 21 at 25 G-H]</w:t>
      </w:r>
    </w:p>
    <w:p w:rsidR="00FE39ED" w:rsidRDefault="00FE39ED" w:rsidP="00FE39ED">
      <w:pPr>
        <w:autoSpaceDE w:val="0"/>
        <w:autoSpaceDN w:val="0"/>
        <w:adjustRightInd w:val="0"/>
        <w:spacing w:after="0" w:line="240" w:lineRule="auto"/>
        <w:ind w:left="1440"/>
        <w:jc w:val="both"/>
        <w:rPr>
          <w:rFonts w:ascii="Times New Roman" w:hAnsi="Times New Roman" w:cs="Times New Roman"/>
          <w:color w:val="000000"/>
        </w:rPr>
      </w:pPr>
      <w:r>
        <w:rPr>
          <w:rFonts w:ascii="Times New Roman" w:hAnsi="Times New Roman" w:cs="Times New Roman"/>
          <w:color w:val="000000"/>
        </w:rPr>
        <w:t xml:space="preserve">‘…. In my view, the policy of the law to uphold sanctity of contracts will best be served in the ordinary run of cases by giving effect to the first contract and leaving the second purchaser to pursue his claim for damages for breach of contract. I do not suggest that this should be the invariable rule, but I agree with the view of Professor McKerron that </w:t>
      </w:r>
      <w:proofErr w:type="gramStart"/>
      <w:r>
        <w:rPr>
          <w:rFonts w:ascii="Times New Roman" w:hAnsi="Times New Roman" w:cs="Times New Roman"/>
          <w:color w:val="000000"/>
        </w:rPr>
        <w:t>save</w:t>
      </w:r>
      <w:proofErr w:type="gramEnd"/>
      <w:r>
        <w:rPr>
          <w:rFonts w:ascii="Times New Roman" w:hAnsi="Times New Roman" w:cs="Times New Roman"/>
          <w:color w:val="000000"/>
        </w:rPr>
        <w:t xml:space="preserve"> in special circumstances, the first purchaser is to be preferred.’”</w:t>
      </w:r>
    </w:p>
    <w:p w:rsidR="00005C88" w:rsidRDefault="00005C88" w:rsidP="00FE39ED">
      <w:pPr>
        <w:autoSpaceDE w:val="0"/>
        <w:autoSpaceDN w:val="0"/>
        <w:adjustRightInd w:val="0"/>
        <w:spacing w:after="0" w:line="240" w:lineRule="auto"/>
        <w:ind w:left="1440"/>
        <w:jc w:val="both"/>
        <w:rPr>
          <w:rFonts w:ascii="Times New Roman" w:hAnsi="Times New Roman" w:cs="Times New Roman"/>
          <w:color w:val="000000"/>
        </w:rPr>
      </w:pPr>
    </w:p>
    <w:p w:rsidR="00B77271" w:rsidRPr="00B77271" w:rsidRDefault="00B77271" w:rsidP="00005C88">
      <w:pPr>
        <w:autoSpaceDE w:val="0"/>
        <w:autoSpaceDN w:val="0"/>
        <w:adjustRightInd w:val="0"/>
        <w:spacing w:after="0" w:line="360" w:lineRule="auto"/>
        <w:jc w:val="both"/>
        <w:rPr>
          <w:rFonts w:ascii="Times New Roman" w:hAnsi="Times New Roman" w:cs="Times New Roman"/>
          <w:color w:val="000000"/>
        </w:rPr>
      </w:pPr>
      <w:r>
        <w:rPr>
          <w:rFonts w:ascii="Times New Roman" w:hAnsi="Times New Roman" w:cs="Times New Roman"/>
          <w:color w:val="000000"/>
        </w:rPr>
        <w:tab/>
        <w:t xml:space="preserve">In </w:t>
      </w:r>
      <w:r w:rsidRPr="00B77271">
        <w:rPr>
          <w:rFonts w:ascii="Times New Roman" w:hAnsi="Times New Roman" w:cs="Times New Roman"/>
          <w:i/>
          <w:color w:val="000000"/>
        </w:rPr>
        <w:t>casu</w:t>
      </w:r>
      <w:r>
        <w:rPr>
          <w:rFonts w:ascii="Times New Roman" w:hAnsi="Times New Roman" w:cs="Times New Roman"/>
          <w:i/>
          <w:color w:val="000000"/>
        </w:rPr>
        <w:t>,</w:t>
      </w:r>
      <w:r>
        <w:rPr>
          <w:rFonts w:ascii="Times New Roman" w:hAnsi="Times New Roman" w:cs="Times New Roman"/>
          <w:color w:val="000000"/>
        </w:rPr>
        <w:t xml:space="preserve"> unlike in the above case, the caveat was actually registered on the Deed but due to inefficiency in the public official in the Deed Office, the </w:t>
      </w:r>
      <w:proofErr w:type="gramStart"/>
      <w:r>
        <w:rPr>
          <w:rFonts w:ascii="Times New Roman" w:hAnsi="Times New Roman" w:cs="Times New Roman"/>
          <w:color w:val="000000"/>
        </w:rPr>
        <w:t>transfer were</w:t>
      </w:r>
      <w:proofErr w:type="gramEnd"/>
      <w:r>
        <w:rPr>
          <w:rFonts w:ascii="Times New Roman" w:hAnsi="Times New Roman" w:cs="Times New Roman"/>
          <w:color w:val="000000"/>
        </w:rPr>
        <w:t xml:space="preserve"> through.</w:t>
      </w:r>
    </w:p>
    <w:p w:rsidR="00005C88" w:rsidRDefault="00005C88" w:rsidP="00B77271">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05C88">
        <w:rPr>
          <w:rFonts w:ascii="Times New Roman" w:hAnsi="Times New Roman" w:cs="Times New Roman"/>
          <w:color w:val="000000"/>
          <w:sz w:val="24"/>
          <w:szCs w:val="24"/>
        </w:rPr>
        <w:lastRenderedPageBreak/>
        <w:t xml:space="preserve">In view of the above the transfer </w:t>
      </w:r>
      <w:proofErr w:type="gramStart"/>
      <w:r w:rsidRPr="00005C88">
        <w:rPr>
          <w:rFonts w:ascii="Times New Roman" w:hAnsi="Times New Roman" w:cs="Times New Roman"/>
          <w:color w:val="000000"/>
          <w:sz w:val="24"/>
          <w:szCs w:val="24"/>
        </w:rPr>
        <w:t>effected</w:t>
      </w:r>
      <w:proofErr w:type="gramEnd"/>
      <w:r w:rsidRPr="00005C88">
        <w:rPr>
          <w:rFonts w:ascii="Times New Roman" w:hAnsi="Times New Roman" w:cs="Times New Roman"/>
          <w:color w:val="000000"/>
          <w:sz w:val="24"/>
          <w:szCs w:val="24"/>
        </w:rPr>
        <w:t xml:space="preserve"> in favour of the first respondent cannot stand as it might make a mockery of the justice delivery system and court orders in particular.</w:t>
      </w:r>
    </w:p>
    <w:p w:rsidR="00005C88" w:rsidRDefault="00005C88" w:rsidP="00005C88">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The applicant prayed for </w:t>
      </w:r>
      <w:r w:rsidR="00CE5E07">
        <w:rPr>
          <w:rFonts w:ascii="Times New Roman" w:hAnsi="Times New Roman" w:cs="Times New Roman"/>
          <w:color w:val="000000"/>
          <w:sz w:val="24"/>
          <w:szCs w:val="24"/>
        </w:rPr>
        <w:t>co</w:t>
      </w:r>
      <w:r w:rsidR="00B77271">
        <w:rPr>
          <w:rFonts w:ascii="Times New Roman" w:hAnsi="Times New Roman" w:cs="Times New Roman"/>
          <w:color w:val="000000"/>
          <w:sz w:val="24"/>
          <w:szCs w:val="24"/>
        </w:rPr>
        <w:t>sts on an attorney-client scale, i</w:t>
      </w:r>
      <w:r w:rsidR="00CE5E07">
        <w:rPr>
          <w:rFonts w:ascii="Times New Roman" w:hAnsi="Times New Roman" w:cs="Times New Roman"/>
          <w:color w:val="000000"/>
          <w:sz w:val="24"/>
          <w:szCs w:val="24"/>
        </w:rPr>
        <w:t>n view of the conduct of the first and second respondent in this matter. They both were aware of the existence of the</w:t>
      </w:r>
      <w:r w:rsidR="00F16670">
        <w:rPr>
          <w:rFonts w:ascii="Times New Roman" w:hAnsi="Times New Roman" w:cs="Times New Roman"/>
          <w:color w:val="000000"/>
          <w:sz w:val="24"/>
          <w:szCs w:val="24"/>
        </w:rPr>
        <w:t xml:space="preserve"> </w:t>
      </w:r>
      <w:r w:rsidR="00CE5E07">
        <w:rPr>
          <w:rFonts w:ascii="Times New Roman" w:hAnsi="Times New Roman" w:cs="Times New Roman"/>
          <w:color w:val="000000"/>
          <w:sz w:val="24"/>
          <w:szCs w:val="24"/>
        </w:rPr>
        <w:t xml:space="preserve">order compelling the second respondent </w:t>
      </w:r>
      <w:r w:rsidR="00F16670">
        <w:rPr>
          <w:rFonts w:ascii="Times New Roman" w:hAnsi="Times New Roman" w:cs="Times New Roman"/>
          <w:color w:val="000000"/>
          <w:sz w:val="24"/>
          <w:szCs w:val="24"/>
        </w:rPr>
        <w:t xml:space="preserve">to transfer the property to the </w:t>
      </w:r>
      <w:r w:rsidR="00CE5E07">
        <w:rPr>
          <w:rFonts w:ascii="Times New Roman" w:hAnsi="Times New Roman" w:cs="Times New Roman"/>
          <w:color w:val="000000"/>
          <w:sz w:val="24"/>
          <w:szCs w:val="24"/>
        </w:rPr>
        <w:t xml:space="preserve">applicant. The respondents were made aware of the applicant’s position and the law on the matter in </w:t>
      </w:r>
      <w:r w:rsidR="00176865">
        <w:rPr>
          <w:rFonts w:ascii="Times New Roman" w:hAnsi="Times New Roman" w:cs="Times New Roman"/>
          <w:color w:val="000000"/>
          <w:sz w:val="24"/>
          <w:szCs w:val="24"/>
        </w:rPr>
        <w:t xml:space="preserve">        </w:t>
      </w:r>
      <w:r w:rsidR="00CE5E07">
        <w:rPr>
          <w:rFonts w:ascii="Times New Roman" w:hAnsi="Times New Roman" w:cs="Times New Roman"/>
          <w:color w:val="000000"/>
          <w:sz w:val="24"/>
          <w:szCs w:val="24"/>
        </w:rPr>
        <w:t>HC 4563/14 but they still persisted with</w:t>
      </w:r>
      <w:r w:rsidR="00B77271">
        <w:rPr>
          <w:rFonts w:ascii="Times New Roman" w:hAnsi="Times New Roman" w:cs="Times New Roman"/>
          <w:color w:val="000000"/>
          <w:sz w:val="24"/>
          <w:szCs w:val="24"/>
        </w:rPr>
        <w:t xml:space="preserve"> their</w:t>
      </w:r>
      <w:r w:rsidR="00CE5E07">
        <w:rPr>
          <w:rFonts w:ascii="Times New Roman" w:hAnsi="Times New Roman" w:cs="Times New Roman"/>
          <w:color w:val="000000"/>
          <w:sz w:val="24"/>
          <w:szCs w:val="24"/>
        </w:rPr>
        <w:t xml:space="preserve"> opposition. If </w:t>
      </w:r>
      <w:proofErr w:type="gramStart"/>
      <w:r w:rsidR="00CE5E07">
        <w:rPr>
          <w:rFonts w:ascii="Times New Roman" w:hAnsi="Times New Roman" w:cs="Times New Roman"/>
          <w:color w:val="000000"/>
          <w:sz w:val="24"/>
          <w:szCs w:val="24"/>
        </w:rPr>
        <w:t>the  respondents</w:t>
      </w:r>
      <w:proofErr w:type="gramEnd"/>
      <w:r w:rsidR="00CE5E07">
        <w:rPr>
          <w:rFonts w:ascii="Times New Roman" w:hAnsi="Times New Roman" w:cs="Times New Roman"/>
          <w:color w:val="000000"/>
          <w:sz w:val="24"/>
          <w:szCs w:val="24"/>
        </w:rPr>
        <w:t xml:space="preserve"> were relying on the advise of their legal practitioners then the legal practitioners must personally meet the applicant’s costs </w:t>
      </w:r>
      <w:r w:rsidR="00B77271">
        <w:rPr>
          <w:rFonts w:ascii="Times New Roman" w:hAnsi="Times New Roman" w:cs="Times New Roman"/>
          <w:i/>
          <w:color w:val="000000"/>
          <w:sz w:val="24"/>
          <w:szCs w:val="24"/>
        </w:rPr>
        <w:t xml:space="preserve">de bonis propriis </w:t>
      </w:r>
      <w:r w:rsidR="00CE5E07">
        <w:rPr>
          <w:rFonts w:ascii="Times New Roman" w:hAnsi="Times New Roman" w:cs="Times New Roman"/>
          <w:color w:val="000000"/>
          <w:sz w:val="24"/>
          <w:szCs w:val="24"/>
        </w:rPr>
        <w:t xml:space="preserve"> and on an attorney and client scale. In the submission</w:t>
      </w:r>
      <w:r w:rsidR="00C66572">
        <w:rPr>
          <w:rFonts w:ascii="Times New Roman" w:hAnsi="Times New Roman" w:cs="Times New Roman"/>
          <w:color w:val="000000"/>
          <w:sz w:val="24"/>
          <w:szCs w:val="24"/>
        </w:rPr>
        <w:t>s, Ms</w:t>
      </w:r>
      <w:r w:rsidR="00CE5E07">
        <w:rPr>
          <w:rFonts w:ascii="Times New Roman" w:hAnsi="Times New Roman" w:cs="Times New Roman"/>
          <w:color w:val="000000"/>
          <w:sz w:val="24"/>
          <w:szCs w:val="24"/>
        </w:rPr>
        <w:t xml:space="preserve"> </w:t>
      </w:r>
      <w:r w:rsidR="00CE5E07" w:rsidRPr="00CE5E07">
        <w:rPr>
          <w:rFonts w:ascii="Times New Roman" w:hAnsi="Times New Roman" w:cs="Times New Roman"/>
          <w:i/>
          <w:color w:val="000000"/>
          <w:sz w:val="24"/>
          <w:szCs w:val="24"/>
        </w:rPr>
        <w:t>Maphosa</w:t>
      </w:r>
      <w:r w:rsidR="00CE5E07">
        <w:rPr>
          <w:rFonts w:ascii="Times New Roman" w:hAnsi="Times New Roman" w:cs="Times New Roman"/>
          <w:color w:val="000000"/>
          <w:sz w:val="24"/>
          <w:szCs w:val="24"/>
        </w:rPr>
        <w:t xml:space="preserve"> also prayed for costs against the Registrar of Deeds on the basis that there are loopholes in their </w:t>
      </w:r>
      <w:proofErr w:type="gramStart"/>
      <w:r w:rsidR="00CE5E07">
        <w:rPr>
          <w:rFonts w:ascii="Times New Roman" w:hAnsi="Times New Roman" w:cs="Times New Roman"/>
          <w:color w:val="000000"/>
          <w:sz w:val="24"/>
          <w:szCs w:val="24"/>
        </w:rPr>
        <w:t>system which result</w:t>
      </w:r>
      <w:proofErr w:type="gramEnd"/>
      <w:r w:rsidR="00CE5E07">
        <w:rPr>
          <w:rFonts w:ascii="Times New Roman" w:hAnsi="Times New Roman" w:cs="Times New Roman"/>
          <w:color w:val="000000"/>
          <w:sz w:val="24"/>
          <w:szCs w:val="24"/>
        </w:rPr>
        <w:t xml:space="preserve"> in mistakes such as </w:t>
      </w:r>
      <w:r w:rsidR="00B77271">
        <w:rPr>
          <w:rFonts w:ascii="Times New Roman" w:hAnsi="Times New Roman" w:cs="Times New Roman"/>
          <w:color w:val="000000"/>
          <w:sz w:val="24"/>
          <w:szCs w:val="24"/>
        </w:rPr>
        <w:t xml:space="preserve">the one </w:t>
      </w:r>
      <w:r w:rsidR="00CE5E07">
        <w:rPr>
          <w:rFonts w:ascii="Times New Roman" w:hAnsi="Times New Roman" w:cs="Times New Roman"/>
          <w:color w:val="000000"/>
          <w:sz w:val="24"/>
          <w:szCs w:val="24"/>
        </w:rPr>
        <w:t>in the present matter.</w:t>
      </w:r>
    </w:p>
    <w:p w:rsidR="00CE5E07" w:rsidRDefault="00CE5E07" w:rsidP="00CE5E07">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The issue of costs </w:t>
      </w:r>
      <w:r w:rsidRPr="009D527E">
        <w:rPr>
          <w:rFonts w:ascii="Times New Roman" w:hAnsi="Times New Roman" w:cs="Times New Roman"/>
          <w:i/>
          <w:color w:val="000000"/>
          <w:sz w:val="24"/>
          <w:szCs w:val="24"/>
        </w:rPr>
        <w:t>de bonis proprils</w:t>
      </w:r>
      <w:r>
        <w:rPr>
          <w:rFonts w:ascii="Times New Roman" w:hAnsi="Times New Roman" w:cs="Times New Roman"/>
          <w:color w:val="000000"/>
          <w:sz w:val="24"/>
          <w:szCs w:val="24"/>
        </w:rPr>
        <w:t xml:space="preserve"> was not persisted with after it had been pointed out that Mr Tavenhave was not present to defend himself. I would not have hesitated to make such an order. Mr Tavenhave’s conduct in this matter is </w:t>
      </w:r>
      <w:r w:rsidR="00B77271">
        <w:rPr>
          <w:rFonts w:ascii="Times New Roman" w:hAnsi="Times New Roman" w:cs="Times New Roman"/>
          <w:color w:val="000000"/>
          <w:sz w:val="24"/>
          <w:szCs w:val="24"/>
        </w:rPr>
        <w:t>reprehensible</w:t>
      </w:r>
      <w:r>
        <w:rPr>
          <w:rFonts w:ascii="Times New Roman" w:hAnsi="Times New Roman" w:cs="Times New Roman"/>
          <w:color w:val="000000"/>
          <w:sz w:val="24"/>
          <w:szCs w:val="24"/>
        </w:rPr>
        <w:t xml:space="preserve">. His office attended to the transfer of the property when he very well knew that there is a court order compelling transfer </w:t>
      </w:r>
      <w:r w:rsidR="00C66572">
        <w:rPr>
          <w:rFonts w:ascii="Times New Roman" w:hAnsi="Times New Roman" w:cs="Times New Roman"/>
          <w:color w:val="000000"/>
          <w:sz w:val="24"/>
          <w:szCs w:val="24"/>
        </w:rPr>
        <w:t>to</w:t>
      </w:r>
      <w:r>
        <w:rPr>
          <w:rFonts w:ascii="Times New Roman" w:hAnsi="Times New Roman" w:cs="Times New Roman"/>
          <w:color w:val="000000"/>
          <w:sz w:val="24"/>
          <w:szCs w:val="24"/>
        </w:rPr>
        <w:t xml:space="preserve"> the applicant. The only </w:t>
      </w:r>
      <w:r w:rsidR="00C66572">
        <w:rPr>
          <w:rFonts w:ascii="Times New Roman" w:hAnsi="Times New Roman" w:cs="Times New Roman"/>
          <w:color w:val="000000"/>
          <w:sz w:val="24"/>
          <w:szCs w:val="24"/>
        </w:rPr>
        <w:t>solace</w:t>
      </w:r>
      <w:r>
        <w:rPr>
          <w:rFonts w:ascii="Times New Roman" w:hAnsi="Times New Roman" w:cs="Times New Roman"/>
          <w:color w:val="000000"/>
          <w:sz w:val="24"/>
          <w:szCs w:val="24"/>
        </w:rPr>
        <w:t xml:space="preserve"> is that the matter was brought to attention of the Law Society and it is one’s hope that it will take appropriate action.</w:t>
      </w:r>
    </w:p>
    <w:p w:rsidR="00CE5E07" w:rsidRDefault="00CE5E07" w:rsidP="00CE5E07">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The respondents cannot escape punitive</w:t>
      </w:r>
      <w:r w:rsidR="009D527E">
        <w:rPr>
          <w:rFonts w:ascii="Times New Roman" w:hAnsi="Times New Roman" w:cs="Times New Roman"/>
          <w:color w:val="000000"/>
          <w:sz w:val="24"/>
          <w:szCs w:val="24"/>
        </w:rPr>
        <w:t xml:space="preserve"> costs. This is because they </w:t>
      </w:r>
      <w:r w:rsidR="00EF72D0">
        <w:rPr>
          <w:rFonts w:ascii="Times New Roman" w:hAnsi="Times New Roman" w:cs="Times New Roman"/>
          <w:color w:val="000000"/>
          <w:sz w:val="24"/>
          <w:szCs w:val="24"/>
        </w:rPr>
        <w:t>went ahead</w:t>
      </w:r>
      <w:r w:rsidR="009D527E">
        <w:rPr>
          <w:rFonts w:ascii="Times New Roman" w:hAnsi="Times New Roman" w:cs="Times New Roman"/>
          <w:color w:val="000000"/>
          <w:sz w:val="24"/>
          <w:szCs w:val="24"/>
        </w:rPr>
        <w:t xml:space="preserve"> with the transfer wi</w:t>
      </w:r>
      <w:r w:rsidR="00C66572">
        <w:rPr>
          <w:rFonts w:ascii="Times New Roman" w:hAnsi="Times New Roman" w:cs="Times New Roman"/>
          <w:color w:val="000000"/>
          <w:sz w:val="24"/>
          <w:szCs w:val="24"/>
        </w:rPr>
        <w:t>th the full knowledge of an exta</w:t>
      </w:r>
      <w:r w:rsidR="009D527E">
        <w:rPr>
          <w:rFonts w:ascii="Times New Roman" w:hAnsi="Times New Roman" w:cs="Times New Roman"/>
          <w:color w:val="000000"/>
          <w:sz w:val="24"/>
          <w:szCs w:val="24"/>
        </w:rPr>
        <w:t>nt order in favour of the applicant. The applicant has been put out of pocket by approaching the court to enforce his right which he obtained through an order of this court. He is entitled to</w:t>
      </w:r>
      <w:r w:rsidR="00C66572">
        <w:rPr>
          <w:rFonts w:ascii="Times New Roman" w:hAnsi="Times New Roman" w:cs="Times New Roman"/>
          <w:color w:val="000000"/>
          <w:sz w:val="24"/>
          <w:szCs w:val="24"/>
        </w:rPr>
        <w:t xml:space="preserve"> recover</w:t>
      </w:r>
      <w:r w:rsidR="009D527E">
        <w:rPr>
          <w:rFonts w:ascii="Times New Roman" w:hAnsi="Times New Roman" w:cs="Times New Roman"/>
          <w:color w:val="000000"/>
          <w:sz w:val="24"/>
          <w:szCs w:val="24"/>
        </w:rPr>
        <w:t xml:space="preserve"> the costs in full.</w:t>
      </w:r>
      <w:r w:rsidR="00C66572">
        <w:rPr>
          <w:rFonts w:ascii="Times New Roman" w:hAnsi="Times New Roman" w:cs="Times New Roman"/>
          <w:color w:val="000000"/>
          <w:sz w:val="24"/>
          <w:szCs w:val="24"/>
        </w:rPr>
        <w:t xml:space="preserve"> Costs against the Registrar of Deed were only prayed for in the submissions</w:t>
      </w:r>
      <w:r w:rsidR="00B77271">
        <w:rPr>
          <w:rFonts w:ascii="Times New Roman" w:hAnsi="Times New Roman" w:cs="Times New Roman"/>
          <w:color w:val="000000"/>
          <w:sz w:val="24"/>
          <w:szCs w:val="24"/>
        </w:rPr>
        <w:t xml:space="preserve"> and not in the founding papers. </w:t>
      </w:r>
      <w:r w:rsidR="00C66572">
        <w:rPr>
          <w:rFonts w:ascii="Times New Roman" w:hAnsi="Times New Roman" w:cs="Times New Roman"/>
          <w:color w:val="000000"/>
          <w:sz w:val="24"/>
          <w:szCs w:val="24"/>
        </w:rPr>
        <w:t xml:space="preserve">The Registrar did not get an opportunity to respond. I will therefore </w:t>
      </w:r>
      <w:r w:rsidR="00B77271">
        <w:rPr>
          <w:rFonts w:ascii="Times New Roman" w:hAnsi="Times New Roman" w:cs="Times New Roman"/>
          <w:color w:val="000000"/>
          <w:sz w:val="24"/>
          <w:szCs w:val="24"/>
        </w:rPr>
        <w:t xml:space="preserve">not </w:t>
      </w:r>
      <w:r w:rsidR="00C66572">
        <w:rPr>
          <w:rFonts w:ascii="Times New Roman" w:hAnsi="Times New Roman" w:cs="Times New Roman"/>
          <w:color w:val="000000"/>
          <w:sz w:val="24"/>
          <w:szCs w:val="24"/>
        </w:rPr>
        <w:t>grant the prayer.</w:t>
      </w:r>
    </w:p>
    <w:p w:rsidR="007100A6" w:rsidRPr="00885E7D" w:rsidRDefault="007100A6" w:rsidP="007100A6">
      <w:pPr>
        <w:autoSpaceDE w:val="0"/>
        <w:autoSpaceDN w:val="0"/>
        <w:adjustRightInd w:val="0"/>
        <w:spacing w:after="0" w:line="360" w:lineRule="auto"/>
        <w:ind w:firstLine="720"/>
        <w:jc w:val="both"/>
        <w:rPr>
          <w:rFonts w:ascii="Times New Roman" w:hAnsi="Times New Roman" w:cs="Times New Roman"/>
          <w:color w:val="000000"/>
          <w:sz w:val="24"/>
          <w:szCs w:val="24"/>
        </w:rPr>
      </w:pPr>
      <w:r w:rsidRPr="00885E7D">
        <w:rPr>
          <w:rFonts w:ascii="Times New Roman" w:hAnsi="Times New Roman" w:cs="Times New Roman"/>
          <w:color w:val="000000"/>
          <w:sz w:val="24"/>
          <w:szCs w:val="24"/>
        </w:rPr>
        <w:t>In the result I make the following order:</w:t>
      </w:r>
    </w:p>
    <w:p w:rsidR="007100A6" w:rsidRPr="00C91B7A" w:rsidRDefault="007100A6" w:rsidP="007100A6">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C91B7A">
        <w:rPr>
          <w:rFonts w:ascii="Times New Roman" w:hAnsi="Times New Roman" w:cs="Times New Roman"/>
          <w:color w:val="000000"/>
          <w:sz w:val="24"/>
          <w:szCs w:val="24"/>
        </w:rPr>
        <w:t>Deed of Transfer No. 2541/14 in the name of Guoxing Gong be and is hereby</w:t>
      </w:r>
    </w:p>
    <w:p w:rsidR="007100A6" w:rsidRPr="00885E7D" w:rsidRDefault="007100A6" w:rsidP="007100A6">
      <w:pPr>
        <w:autoSpaceDE w:val="0"/>
        <w:autoSpaceDN w:val="0"/>
        <w:adjustRightInd w:val="0"/>
        <w:spacing w:after="0" w:line="360" w:lineRule="auto"/>
        <w:ind w:left="360" w:firstLine="720"/>
        <w:jc w:val="both"/>
        <w:rPr>
          <w:rFonts w:ascii="Times New Roman" w:hAnsi="Times New Roman" w:cs="Times New Roman"/>
          <w:color w:val="000000"/>
          <w:sz w:val="24"/>
          <w:szCs w:val="24"/>
        </w:rPr>
      </w:pPr>
      <w:proofErr w:type="gramStart"/>
      <w:r w:rsidRPr="00885E7D">
        <w:rPr>
          <w:rFonts w:ascii="Times New Roman" w:hAnsi="Times New Roman" w:cs="Times New Roman"/>
          <w:color w:val="000000"/>
          <w:sz w:val="24"/>
          <w:szCs w:val="24"/>
        </w:rPr>
        <w:t>deemed</w:t>
      </w:r>
      <w:proofErr w:type="gramEnd"/>
      <w:r w:rsidRPr="00885E7D">
        <w:rPr>
          <w:rFonts w:ascii="Times New Roman" w:hAnsi="Times New Roman" w:cs="Times New Roman"/>
          <w:color w:val="000000"/>
          <w:sz w:val="24"/>
          <w:szCs w:val="24"/>
        </w:rPr>
        <w:t xml:space="preserve"> cancelled and the Registrar of Deeds be and is hereby directed to effect</w:t>
      </w:r>
    </w:p>
    <w:p w:rsidR="007100A6" w:rsidRPr="00885E7D" w:rsidRDefault="007100A6" w:rsidP="007100A6">
      <w:pPr>
        <w:autoSpaceDE w:val="0"/>
        <w:autoSpaceDN w:val="0"/>
        <w:adjustRightInd w:val="0"/>
        <w:spacing w:after="0" w:line="360" w:lineRule="auto"/>
        <w:ind w:left="360" w:firstLine="720"/>
        <w:jc w:val="both"/>
        <w:rPr>
          <w:rFonts w:ascii="Times New Roman" w:hAnsi="Times New Roman" w:cs="Times New Roman"/>
          <w:color w:val="000000"/>
          <w:sz w:val="24"/>
          <w:szCs w:val="24"/>
        </w:rPr>
      </w:pPr>
      <w:proofErr w:type="gramStart"/>
      <w:r w:rsidRPr="00885E7D">
        <w:rPr>
          <w:rFonts w:ascii="Times New Roman" w:hAnsi="Times New Roman" w:cs="Times New Roman"/>
          <w:color w:val="000000"/>
          <w:sz w:val="24"/>
          <w:szCs w:val="24"/>
        </w:rPr>
        <w:t>such</w:t>
      </w:r>
      <w:proofErr w:type="gramEnd"/>
      <w:r w:rsidRPr="00885E7D">
        <w:rPr>
          <w:rFonts w:ascii="Times New Roman" w:hAnsi="Times New Roman" w:cs="Times New Roman"/>
          <w:color w:val="000000"/>
          <w:sz w:val="24"/>
          <w:szCs w:val="24"/>
        </w:rPr>
        <w:t xml:space="preserve"> cancellation.</w:t>
      </w:r>
    </w:p>
    <w:p w:rsidR="007100A6" w:rsidRPr="00C91B7A" w:rsidRDefault="007100A6" w:rsidP="007100A6">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C91B7A">
        <w:rPr>
          <w:rFonts w:ascii="Times New Roman" w:hAnsi="Times New Roman" w:cs="Times New Roman"/>
          <w:color w:val="000000"/>
          <w:sz w:val="24"/>
          <w:szCs w:val="24"/>
        </w:rPr>
        <w:t>The first respondent shall surrender the said Deed of Transfer to the Registrar of</w:t>
      </w:r>
    </w:p>
    <w:p w:rsidR="007100A6" w:rsidRPr="00885E7D" w:rsidRDefault="007100A6" w:rsidP="007100A6">
      <w:pPr>
        <w:autoSpaceDE w:val="0"/>
        <w:autoSpaceDN w:val="0"/>
        <w:adjustRightInd w:val="0"/>
        <w:spacing w:after="0" w:line="360" w:lineRule="auto"/>
        <w:ind w:left="360" w:firstLine="720"/>
        <w:jc w:val="both"/>
        <w:rPr>
          <w:rFonts w:ascii="Times New Roman" w:hAnsi="Times New Roman" w:cs="Times New Roman"/>
          <w:color w:val="000000"/>
          <w:sz w:val="24"/>
          <w:szCs w:val="24"/>
        </w:rPr>
      </w:pPr>
      <w:r w:rsidRPr="00885E7D">
        <w:rPr>
          <w:rFonts w:ascii="Times New Roman" w:hAnsi="Times New Roman" w:cs="Times New Roman"/>
          <w:color w:val="000000"/>
          <w:sz w:val="24"/>
          <w:szCs w:val="24"/>
        </w:rPr>
        <w:t>Deeds within 48hrs of service of this order to enable the Registrar of Deeds to</w:t>
      </w:r>
    </w:p>
    <w:p w:rsidR="007100A6" w:rsidRPr="00885E7D" w:rsidRDefault="007100A6" w:rsidP="007100A6">
      <w:pPr>
        <w:autoSpaceDE w:val="0"/>
        <w:autoSpaceDN w:val="0"/>
        <w:adjustRightInd w:val="0"/>
        <w:spacing w:after="0" w:line="360" w:lineRule="auto"/>
        <w:ind w:left="360" w:firstLine="720"/>
        <w:jc w:val="both"/>
        <w:rPr>
          <w:rFonts w:ascii="Times New Roman" w:hAnsi="Times New Roman" w:cs="Times New Roman"/>
          <w:color w:val="000000"/>
          <w:sz w:val="24"/>
          <w:szCs w:val="24"/>
        </w:rPr>
      </w:pPr>
      <w:proofErr w:type="gramStart"/>
      <w:r w:rsidRPr="00885E7D">
        <w:rPr>
          <w:rFonts w:ascii="Times New Roman" w:hAnsi="Times New Roman" w:cs="Times New Roman"/>
          <w:color w:val="000000"/>
          <w:sz w:val="24"/>
          <w:szCs w:val="24"/>
        </w:rPr>
        <w:t>endorse</w:t>
      </w:r>
      <w:proofErr w:type="gramEnd"/>
      <w:r w:rsidRPr="00885E7D">
        <w:rPr>
          <w:rFonts w:ascii="Times New Roman" w:hAnsi="Times New Roman" w:cs="Times New Roman"/>
          <w:color w:val="000000"/>
          <w:sz w:val="24"/>
          <w:szCs w:val="24"/>
        </w:rPr>
        <w:t xml:space="preserve"> such cancellation.</w:t>
      </w:r>
    </w:p>
    <w:p w:rsidR="007100A6" w:rsidRPr="00C91B7A" w:rsidRDefault="007100A6" w:rsidP="007100A6">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C91B7A">
        <w:rPr>
          <w:rFonts w:ascii="Times New Roman" w:hAnsi="Times New Roman" w:cs="Times New Roman"/>
          <w:color w:val="000000"/>
          <w:sz w:val="24"/>
          <w:szCs w:val="24"/>
        </w:rPr>
        <w:t>The first and second respondent shall bear the costs of this application on a legal</w:t>
      </w:r>
    </w:p>
    <w:p w:rsidR="007100A6" w:rsidRDefault="007100A6" w:rsidP="007100A6">
      <w:pPr>
        <w:autoSpaceDE w:val="0"/>
        <w:autoSpaceDN w:val="0"/>
        <w:adjustRightInd w:val="0"/>
        <w:spacing w:after="0" w:line="360" w:lineRule="auto"/>
        <w:ind w:left="360" w:firstLine="720"/>
        <w:jc w:val="both"/>
        <w:rPr>
          <w:rFonts w:ascii="Times New Roman" w:hAnsi="Times New Roman" w:cs="Times New Roman"/>
          <w:color w:val="000000"/>
          <w:sz w:val="24"/>
          <w:szCs w:val="24"/>
        </w:rPr>
      </w:pPr>
      <w:proofErr w:type="gramStart"/>
      <w:r w:rsidRPr="00885E7D">
        <w:rPr>
          <w:rFonts w:ascii="Times New Roman" w:hAnsi="Times New Roman" w:cs="Times New Roman"/>
          <w:color w:val="000000"/>
          <w:sz w:val="24"/>
          <w:szCs w:val="24"/>
        </w:rPr>
        <w:t>practitioner</w:t>
      </w:r>
      <w:proofErr w:type="gramEnd"/>
      <w:r w:rsidRPr="00885E7D">
        <w:rPr>
          <w:rFonts w:ascii="Times New Roman" w:hAnsi="Times New Roman" w:cs="Times New Roman"/>
          <w:color w:val="000000"/>
          <w:sz w:val="24"/>
          <w:szCs w:val="24"/>
        </w:rPr>
        <w:t xml:space="preserve"> and client scale.</w:t>
      </w:r>
    </w:p>
    <w:p w:rsidR="009D527E" w:rsidRDefault="009D527E" w:rsidP="009D527E">
      <w:pPr>
        <w:autoSpaceDE w:val="0"/>
        <w:autoSpaceDN w:val="0"/>
        <w:adjustRightInd w:val="0"/>
        <w:spacing w:after="0" w:line="240" w:lineRule="auto"/>
        <w:jc w:val="both"/>
        <w:rPr>
          <w:rFonts w:ascii="Times New Roman" w:hAnsi="Times New Roman" w:cs="Times New Roman"/>
          <w:color w:val="000000"/>
          <w:sz w:val="24"/>
          <w:szCs w:val="24"/>
        </w:rPr>
      </w:pPr>
    </w:p>
    <w:p w:rsidR="000716B5" w:rsidRDefault="000716B5" w:rsidP="009D527E">
      <w:pPr>
        <w:autoSpaceDE w:val="0"/>
        <w:autoSpaceDN w:val="0"/>
        <w:adjustRightInd w:val="0"/>
        <w:spacing w:after="0" w:line="240" w:lineRule="auto"/>
        <w:jc w:val="both"/>
        <w:rPr>
          <w:rFonts w:ascii="Times New Roman" w:hAnsi="Times New Roman" w:cs="Times New Roman"/>
          <w:color w:val="000000"/>
          <w:sz w:val="24"/>
          <w:szCs w:val="24"/>
        </w:rPr>
      </w:pPr>
    </w:p>
    <w:p w:rsidR="009D527E" w:rsidRDefault="009D527E" w:rsidP="009D527E">
      <w:pPr>
        <w:autoSpaceDE w:val="0"/>
        <w:autoSpaceDN w:val="0"/>
        <w:adjustRightInd w:val="0"/>
        <w:spacing w:after="0" w:line="240" w:lineRule="auto"/>
        <w:jc w:val="both"/>
        <w:rPr>
          <w:rFonts w:ascii="Times New Roman" w:hAnsi="Times New Roman" w:cs="Times New Roman"/>
          <w:color w:val="000000"/>
          <w:sz w:val="24"/>
          <w:szCs w:val="24"/>
        </w:rPr>
      </w:pPr>
      <w:r w:rsidRPr="009D527E">
        <w:rPr>
          <w:rFonts w:ascii="Times New Roman" w:hAnsi="Times New Roman" w:cs="Times New Roman"/>
          <w:i/>
          <w:color w:val="000000"/>
          <w:sz w:val="24"/>
          <w:szCs w:val="24"/>
        </w:rPr>
        <w:t>Sawyer and Mkushi</w:t>
      </w:r>
      <w:r>
        <w:rPr>
          <w:rFonts w:ascii="Times New Roman" w:hAnsi="Times New Roman" w:cs="Times New Roman"/>
          <w:color w:val="000000"/>
          <w:sz w:val="24"/>
          <w:szCs w:val="24"/>
        </w:rPr>
        <w:t>, applicant’s legal practitioners</w:t>
      </w:r>
    </w:p>
    <w:p w:rsidR="009D527E" w:rsidRDefault="009D527E" w:rsidP="009D527E">
      <w:pPr>
        <w:autoSpaceDE w:val="0"/>
        <w:autoSpaceDN w:val="0"/>
        <w:adjustRightInd w:val="0"/>
        <w:spacing w:after="0" w:line="240" w:lineRule="auto"/>
        <w:jc w:val="both"/>
        <w:rPr>
          <w:rFonts w:ascii="Times New Roman" w:hAnsi="Times New Roman" w:cs="Times New Roman"/>
          <w:color w:val="000000"/>
          <w:sz w:val="24"/>
          <w:szCs w:val="24"/>
        </w:rPr>
      </w:pPr>
      <w:r w:rsidRPr="009D527E">
        <w:rPr>
          <w:rFonts w:ascii="Times New Roman" w:hAnsi="Times New Roman" w:cs="Times New Roman"/>
          <w:i/>
          <w:color w:val="000000"/>
          <w:sz w:val="24"/>
          <w:szCs w:val="24"/>
        </w:rPr>
        <w:t>Messrs Tavenhave &amp; Machingauta,</w:t>
      </w:r>
      <w:r>
        <w:rPr>
          <w:rFonts w:ascii="Times New Roman" w:hAnsi="Times New Roman" w:cs="Times New Roman"/>
          <w:color w:val="000000"/>
          <w:sz w:val="24"/>
          <w:szCs w:val="24"/>
        </w:rPr>
        <w:t xml:space="preserve"> 1</w:t>
      </w:r>
      <w:r w:rsidRPr="009D527E">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respondent’s legal practitioners</w:t>
      </w:r>
    </w:p>
    <w:p w:rsidR="009D527E" w:rsidRPr="00CE5E07" w:rsidRDefault="009D527E" w:rsidP="009D527E">
      <w:pPr>
        <w:autoSpaceDE w:val="0"/>
        <w:autoSpaceDN w:val="0"/>
        <w:adjustRightInd w:val="0"/>
        <w:spacing w:after="0" w:line="240" w:lineRule="auto"/>
        <w:jc w:val="both"/>
        <w:rPr>
          <w:rFonts w:ascii="Times New Roman" w:hAnsi="Times New Roman" w:cs="Times New Roman"/>
          <w:color w:val="000000"/>
          <w:sz w:val="24"/>
          <w:szCs w:val="24"/>
        </w:rPr>
      </w:pPr>
      <w:r w:rsidRPr="009D527E">
        <w:rPr>
          <w:rFonts w:ascii="Times New Roman" w:hAnsi="Times New Roman" w:cs="Times New Roman"/>
          <w:i/>
          <w:color w:val="000000"/>
          <w:sz w:val="24"/>
          <w:szCs w:val="24"/>
        </w:rPr>
        <w:t>Messrs Dzoro &amp; Partners,</w:t>
      </w:r>
      <w:r>
        <w:rPr>
          <w:rFonts w:ascii="Times New Roman" w:hAnsi="Times New Roman" w:cs="Times New Roman"/>
          <w:color w:val="000000"/>
          <w:sz w:val="24"/>
          <w:szCs w:val="24"/>
        </w:rPr>
        <w:t xml:space="preserve"> 2</w:t>
      </w:r>
      <w:r w:rsidRPr="009D527E">
        <w:rPr>
          <w:rFonts w:ascii="Times New Roman" w:hAnsi="Times New Roman" w:cs="Times New Roman"/>
          <w:color w:val="000000"/>
          <w:sz w:val="24"/>
          <w:szCs w:val="24"/>
          <w:vertAlign w:val="superscript"/>
        </w:rPr>
        <w:t>nd</w:t>
      </w:r>
      <w:r>
        <w:rPr>
          <w:rFonts w:ascii="Times New Roman" w:hAnsi="Times New Roman" w:cs="Times New Roman"/>
          <w:color w:val="000000"/>
          <w:sz w:val="24"/>
          <w:szCs w:val="24"/>
        </w:rPr>
        <w:t xml:space="preserve"> respondent’s legal practitioners</w:t>
      </w:r>
    </w:p>
    <w:sectPr w:rsidR="009D527E" w:rsidRPr="00CE5E0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564" w:rsidRDefault="00E96564" w:rsidP="00885E7D">
      <w:pPr>
        <w:spacing w:after="0" w:line="240" w:lineRule="auto"/>
      </w:pPr>
      <w:r>
        <w:separator/>
      </w:r>
    </w:p>
  </w:endnote>
  <w:endnote w:type="continuationSeparator" w:id="0">
    <w:p w:rsidR="00E96564" w:rsidRDefault="00E96564" w:rsidP="00885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564" w:rsidRDefault="00E96564" w:rsidP="00885E7D">
      <w:pPr>
        <w:spacing w:after="0" w:line="240" w:lineRule="auto"/>
      </w:pPr>
      <w:r>
        <w:separator/>
      </w:r>
    </w:p>
  </w:footnote>
  <w:footnote w:type="continuationSeparator" w:id="0">
    <w:p w:rsidR="00E96564" w:rsidRDefault="00E96564" w:rsidP="00885E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250439"/>
      <w:docPartObj>
        <w:docPartGallery w:val="Page Numbers (Top of Page)"/>
        <w:docPartUnique/>
      </w:docPartObj>
    </w:sdtPr>
    <w:sdtEndPr>
      <w:rPr>
        <w:noProof/>
      </w:rPr>
    </w:sdtEndPr>
    <w:sdtContent>
      <w:p w:rsidR="00885E7D" w:rsidRDefault="00885E7D">
        <w:pPr>
          <w:pStyle w:val="Header"/>
          <w:jc w:val="right"/>
          <w:rPr>
            <w:noProof/>
          </w:rPr>
        </w:pPr>
        <w:r>
          <w:fldChar w:fldCharType="begin"/>
        </w:r>
        <w:r>
          <w:instrText xml:space="preserve"> PAGE   \* MERGEFORMAT </w:instrText>
        </w:r>
        <w:r>
          <w:fldChar w:fldCharType="separate"/>
        </w:r>
        <w:r w:rsidR="002151CF">
          <w:rPr>
            <w:noProof/>
          </w:rPr>
          <w:t>1</w:t>
        </w:r>
        <w:r>
          <w:rPr>
            <w:noProof/>
          </w:rPr>
          <w:fldChar w:fldCharType="end"/>
        </w:r>
      </w:p>
      <w:p w:rsidR="00885E7D" w:rsidRDefault="00885E7D">
        <w:pPr>
          <w:pStyle w:val="Header"/>
          <w:jc w:val="right"/>
          <w:rPr>
            <w:noProof/>
          </w:rPr>
        </w:pPr>
        <w:r>
          <w:rPr>
            <w:noProof/>
          </w:rPr>
          <w:t>HH</w:t>
        </w:r>
        <w:r w:rsidR="00A96F56">
          <w:rPr>
            <w:noProof/>
          </w:rPr>
          <w:t xml:space="preserve"> </w:t>
        </w:r>
        <w:r w:rsidR="00445592">
          <w:rPr>
            <w:noProof/>
          </w:rPr>
          <w:t>5/16</w:t>
        </w:r>
      </w:p>
      <w:p w:rsidR="00885E7D" w:rsidRDefault="00885E7D">
        <w:pPr>
          <w:pStyle w:val="Header"/>
          <w:jc w:val="right"/>
        </w:pPr>
        <w:r>
          <w:rPr>
            <w:noProof/>
          </w:rPr>
          <w:t>HC 6185/14</w:t>
        </w:r>
      </w:p>
    </w:sdtContent>
  </w:sdt>
  <w:p w:rsidR="00885E7D" w:rsidRDefault="00885E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947A7"/>
    <w:multiLevelType w:val="hybridMultilevel"/>
    <w:tmpl w:val="C07E5C7E"/>
    <w:lvl w:ilvl="0" w:tplc="036ECEB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ED8"/>
    <w:rsid w:val="00005C88"/>
    <w:rsid w:val="000716B5"/>
    <w:rsid w:val="00176865"/>
    <w:rsid w:val="002151CF"/>
    <w:rsid w:val="002B28AD"/>
    <w:rsid w:val="002F6C34"/>
    <w:rsid w:val="00354A5E"/>
    <w:rsid w:val="003B6801"/>
    <w:rsid w:val="00445592"/>
    <w:rsid w:val="0049788E"/>
    <w:rsid w:val="005230F9"/>
    <w:rsid w:val="00574A30"/>
    <w:rsid w:val="005F1292"/>
    <w:rsid w:val="00663D6D"/>
    <w:rsid w:val="00697ED8"/>
    <w:rsid w:val="006A40F4"/>
    <w:rsid w:val="006A411D"/>
    <w:rsid w:val="006F6DEB"/>
    <w:rsid w:val="007100A6"/>
    <w:rsid w:val="0077000E"/>
    <w:rsid w:val="0084286A"/>
    <w:rsid w:val="00885E7D"/>
    <w:rsid w:val="0089192D"/>
    <w:rsid w:val="008A05F7"/>
    <w:rsid w:val="008D3FE4"/>
    <w:rsid w:val="009D4B08"/>
    <w:rsid w:val="009D527E"/>
    <w:rsid w:val="00A70D3F"/>
    <w:rsid w:val="00A96F56"/>
    <w:rsid w:val="00AA4912"/>
    <w:rsid w:val="00B323AF"/>
    <w:rsid w:val="00B77271"/>
    <w:rsid w:val="00BC023E"/>
    <w:rsid w:val="00BF1335"/>
    <w:rsid w:val="00C66572"/>
    <w:rsid w:val="00C70B29"/>
    <w:rsid w:val="00C91B7A"/>
    <w:rsid w:val="00CD3D28"/>
    <w:rsid w:val="00CE5E07"/>
    <w:rsid w:val="00D27A78"/>
    <w:rsid w:val="00D453DA"/>
    <w:rsid w:val="00E96564"/>
    <w:rsid w:val="00EF0674"/>
    <w:rsid w:val="00EF72D0"/>
    <w:rsid w:val="00F043AA"/>
    <w:rsid w:val="00F16670"/>
    <w:rsid w:val="00F66CA1"/>
    <w:rsid w:val="00FE39E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E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E7D"/>
  </w:style>
  <w:style w:type="paragraph" w:styleId="Footer">
    <w:name w:val="footer"/>
    <w:basedOn w:val="Normal"/>
    <w:link w:val="FooterChar"/>
    <w:uiPriority w:val="99"/>
    <w:unhideWhenUsed/>
    <w:rsid w:val="00885E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E7D"/>
  </w:style>
  <w:style w:type="paragraph" w:styleId="BalloonText">
    <w:name w:val="Balloon Text"/>
    <w:basedOn w:val="Normal"/>
    <w:link w:val="BalloonTextChar"/>
    <w:uiPriority w:val="99"/>
    <w:semiHidden/>
    <w:unhideWhenUsed/>
    <w:rsid w:val="00885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E7D"/>
    <w:rPr>
      <w:rFonts w:ascii="Tahoma" w:hAnsi="Tahoma" w:cs="Tahoma"/>
      <w:sz w:val="16"/>
      <w:szCs w:val="16"/>
    </w:rPr>
  </w:style>
  <w:style w:type="paragraph" w:styleId="ListParagraph">
    <w:name w:val="List Paragraph"/>
    <w:basedOn w:val="Normal"/>
    <w:uiPriority w:val="34"/>
    <w:qFormat/>
    <w:rsid w:val="00C91B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E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E7D"/>
  </w:style>
  <w:style w:type="paragraph" w:styleId="Footer">
    <w:name w:val="footer"/>
    <w:basedOn w:val="Normal"/>
    <w:link w:val="FooterChar"/>
    <w:uiPriority w:val="99"/>
    <w:unhideWhenUsed/>
    <w:rsid w:val="00885E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E7D"/>
  </w:style>
  <w:style w:type="paragraph" w:styleId="BalloonText">
    <w:name w:val="Balloon Text"/>
    <w:basedOn w:val="Normal"/>
    <w:link w:val="BalloonTextChar"/>
    <w:uiPriority w:val="99"/>
    <w:semiHidden/>
    <w:unhideWhenUsed/>
    <w:rsid w:val="00885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E7D"/>
    <w:rPr>
      <w:rFonts w:ascii="Tahoma" w:hAnsi="Tahoma" w:cs="Tahoma"/>
      <w:sz w:val="16"/>
      <w:szCs w:val="16"/>
    </w:rPr>
  </w:style>
  <w:style w:type="paragraph" w:styleId="ListParagraph">
    <w:name w:val="List Paragraph"/>
    <w:basedOn w:val="Normal"/>
    <w:uiPriority w:val="34"/>
    <w:qFormat/>
    <w:rsid w:val="00C9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1943</Words>
  <Characters>11078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jsc-Mujuru</cp:lastModifiedBy>
  <cp:revision>2</cp:revision>
  <cp:lastPrinted>2015-12-29T08:16:00Z</cp:lastPrinted>
  <dcterms:created xsi:type="dcterms:W3CDTF">2016-01-08T22:56:00Z</dcterms:created>
  <dcterms:modified xsi:type="dcterms:W3CDTF">2016-01-08T22:56:00Z</dcterms:modified>
</cp:coreProperties>
</file>