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722" w:rsidRDefault="00AD3372"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MAXWELL MUTASA </w:t>
      </w:r>
    </w:p>
    <w:p w:rsidR="001455D8" w:rsidRDefault="001455D8" w:rsidP="001455D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1455D8" w:rsidRDefault="00AD3372"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1455D8" w:rsidRDefault="001455D8" w:rsidP="001455D8">
      <w:pPr>
        <w:spacing w:after="0" w:line="240" w:lineRule="auto"/>
        <w:rPr>
          <w:rFonts w:ascii="Times New Roman" w:hAnsi="Times New Roman" w:cs="Times New Roman"/>
          <w:sz w:val="24"/>
          <w:szCs w:val="24"/>
        </w:rPr>
      </w:pPr>
    </w:p>
    <w:p w:rsidR="001455D8" w:rsidRDefault="001455D8" w:rsidP="001455D8">
      <w:pPr>
        <w:spacing w:after="0" w:line="240" w:lineRule="auto"/>
        <w:rPr>
          <w:rFonts w:ascii="Times New Roman" w:hAnsi="Times New Roman" w:cs="Times New Roman"/>
          <w:sz w:val="24"/>
          <w:szCs w:val="24"/>
        </w:rPr>
      </w:pPr>
    </w:p>
    <w:p w:rsidR="001455D8" w:rsidRDefault="001455D8" w:rsidP="001455D8">
      <w:pPr>
        <w:spacing w:after="0" w:line="240" w:lineRule="auto"/>
        <w:rPr>
          <w:rFonts w:ascii="Times New Roman" w:hAnsi="Times New Roman" w:cs="Times New Roman"/>
          <w:sz w:val="24"/>
          <w:szCs w:val="24"/>
        </w:rPr>
      </w:pPr>
    </w:p>
    <w:p w:rsidR="001455D8" w:rsidRDefault="001455D8"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455D8" w:rsidRDefault="00AD3372"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MWAYERA and MUZENDA JJ</w:t>
      </w:r>
    </w:p>
    <w:p w:rsidR="001455D8" w:rsidRDefault="00874087"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AD3372">
        <w:rPr>
          <w:rFonts w:ascii="Times New Roman" w:hAnsi="Times New Roman" w:cs="Times New Roman"/>
          <w:sz w:val="24"/>
          <w:szCs w:val="24"/>
        </w:rPr>
        <w:t>30 September 2020 and 5 November 2020</w:t>
      </w:r>
    </w:p>
    <w:p w:rsidR="001455D8" w:rsidRDefault="001455D8" w:rsidP="001455D8">
      <w:pPr>
        <w:spacing w:after="0" w:line="240" w:lineRule="auto"/>
        <w:rPr>
          <w:rFonts w:ascii="Times New Roman" w:hAnsi="Times New Roman" w:cs="Times New Roman"/>
          <w:sz w:val="24"/>
          <w:szCs w:val="24"/>
        </w:rPr>
      </w:pPr>
    </w:p>
    <w:p w:rsidR="001455D8" w:rsidRDefault="001455D8" w:rsidP="001455D8">
      <w:pPr>
        <w:spacing w:after="0" w:line="240" w:lineRule="auto"/>
        <w:rPr>
          <w:rFonts w:ascii="Times New Roman" w:hAnsi="Times New Roman" w:cs="Times New Roman"/>
          <w:sz w:val="24"/>
          <w:szCs w:val="24"/>
        </w:rPr>
      </w:pPr>
    </w:p>
    <w:p w:rsidR="00A14CAD" w:rsidRDefault="00A14CAD" w:rsidP="001455D8">
      <w:pPr>
        <w:spacing w:after="0" w:line="240" w:lineRule="auto"/>
        <w:rPr>
          <w:rFonts w:ascii="Times New Roman" w:hAnsi="Times New Roman" w:cs="Times New Roman"/>
          <w:sz w:val="24"/>
          <w:szCs w:val="24"/>
        </w:rPr>
      </w:pPr>
    </w:p>
    <w:p w:rsidR="001455D8" w:rsidRDefault="00A63B0D" w:rsidP="001455D8">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Appeal</w:t>
      </w:r>
    </w:p>
    <w:p w:rsidR="001455D8" w:rsidRDefault="001455D8" w:rsidP="001455D8">
      <w:pPr>
        <w:spacing w:after="0" w:line="240" w:lineRule="auto"/>
        <w:rPr>
          <w:rFonts w:ascii="Times New Roman" w:hAnsi="Times New Roman" w:cs="Times New Roman"/>
          <w:b/>
          <w:sz w:val="24"/>
          <w:szCs w:val="24"/>
        </w:rPr>
      </w:pPr>
    </w:p>
    <w:p w:rsidR="00A14CAD" w:rsidRDefault="00A14CAD" w:rsidP="001455D8">
      <w:pPr>
        <w:spacing w:after="0" w:line="240" w:lineRule="auto"/>
        <w:rPr>
          <w:rFonts w:ascii="Times New Roman" w:hAnsi="Times New Roman" w:cs="Times New Roman"/>
          <w:b/>
          <w:sz w:val="24"/>
          <w:szCs w:val="24"/>
        </w:rPr>
      </w:pPr>
    </w:p>
    <w:p w:rsidR="001455D8" w:rsidRDefault="001455D8" w:rsidP="001455D8">
      <w:pPr>
        <w:spacing w:after="0" w:line="240" w:lineRule="auto"/>
        <w:rPr>
          <w:rFonts w:ascii="Times New Roman" w:hAnsi="Times New Roman" w:cs="Times New Roman"/>
          <w:b/>
          <w:sz w:val="24"/>
          <w:szCs w:val="24"/>
        </w:rPr>
      </w:pPr>
    </w:p>
    <w:p w:rsidR="00A14CAD" w:rsidRDefault="00A14CAD" w:rsidP="001455D8">
      <w:pPr>
        <w:spacing w:after="0" w:line="240" w:lineRule="auto"/>
        <w:rPr>
          <w:rFonts w:ascii="Times New Roman" w:hAnsi="Times New Roman" w:cs="Times New Roman"/>
          <w:sz w:val="24"/>
          <w:szCs w:val="24"/>
        </w:rPr>
      </w:pPr>
    </w:p>
    <w:p w:rsidR="00A14CAD" w:rsidRDefault="00A63B0D" w:rsidP="001455D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J </w:t>
      </w:r>
      <w:proofErr w:type="spellStart"/>
      <w:r>
        <w:rPr>
          <w:rFonts w:ascii="Times New Roman" w:hAnsi="Times New Roman" w:cs="Times New Roman"/>
          <w:i/>
          <w:sz w:val="24"/>
          <w:szCs w:val="24"/>
        </w:rPr>
        <w:t>Fusire</w:t>
      </w:r>
      <w:proofErr w:type="spellEnd"/>
      <w:r>
        <w:rPr>
          <w:rFonts w:ascii="Times New Roman" w:hAnsi="Times New Roman" w:cs="Times New Roman"/>
          <w:sz w:val="24"/>
          <w:szCs w:val="24"/>
        </w:rPr>
        <w:t xml:space="preserve"> assisted by </w:t>
      </w:r>
      <w:r w:rsidRPr="00A63B0D">
        <w:rPr>
          <w:rFonts w:ascii="Times New Roman" w:hAnsi="Times New Roman" w:cs="Times New Roman"/>
          <w:sz w:val="24"/>
          <w:szCs w:val="24"/>
        </w:rPr>
        <w:t>Ms</w:t>
      </w:r>
      <w:r w:rsidR="007D3642">
        <w:rPr>
          <w:rFonts w:ascii="Times New Roman" w:hAnsi="Times New Roman" w:cs="Times New Roman"/>
          <w:i/>
          <w:sz w:val="24"/>
          <w:szCs w:val="24"/>
        </w:rPr>
        <w:t xml:space="preserve"> Magam</w:t>
      </w:r>
      <w:bookmarkStart w:id="0" w:name="_GoBack"/>
      <w:bookmarkEnd w:id="0"/>
      <w:r w:rsidRPr="00A63B0D">
        <w:rPr>
          <w:rFonts w:ascii="Times New Roman" w:hAnsi="Times New Roman" w:cs="Times New Roman"/>
          <w:i/>
          <w:sz w:val="24"/>
          <w:szCs w:val="24"/>
        </w:rPr>
        <w:t>a</w:t>
      </w:r>
      <w:r>
        <w:rPr>
          <w:rFonts w:ascii="Times New Roman" w:hAnsi="Times New Roman" w:cs="Times New Roman"/>
          <w:sz w:val="24"/>
          <w:szCs w:val="24"/>
        </w:rPr>
        <w:t>, for the Appellant</w:t>
      </w:r>
      <w:r w:rsidR="00A14CAD">
        <w:rPr>
          <w:rFonts w:ascii="Times New Roman" w:hAnsi="Times New Roman" w:cs="Times New Roman"/>
          <w:sz w:val="24"/>
          <w:szCs w:val="24"/>
        </w:rPr>
        <w:t xml:space="preserve"> </w:t>
      </w:r>
    </w:p>
    <w:p w:rsidR="00A40734" w:rsidRDefault="00A14CAD"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A63B0D">
        <w:rPr>
          <w:rFonts w:ascii="Times New Roman" w:hAnsi="Times New Roman" w:cs="Times New Roman"/>
          <w:sz w:val="24"/>
          <w:szCs w:val="24"/>
        </w:rPr>
        <w:t>r</w:t>
      </w:r>
      <w:r>
        <w:rPr>
          <w:rFonts w:ascii="Times New Roman" w:hAnsi="Times New Roman" w:cs="Times New Roman"/>
          <w:sz w:val="24"/>
          <w:szCs w:val="24"/>
        </w:rPr>
        <w:t xml:space="preserve">s </w:t>
      </w:r>
      <w:r w:rsidR="00A63B0D">
        <w:rPr>
          <w:rFonts w:ascii="Times New Roman" w:hAnsi="Times New Roman" w:cs="Times New Roman"/>
          <w:i/>
          <w:sz w:val="24"/>
          <w:szCs w:val="24"/>
        </w:rPr>
        <w:t xml:space="preserve">J </w:t>
      </w:r>
      <w:proofErr w:type="spellStart"/>
      <w:r w:rsidR="00A63B0D">
        <w:rPr>
          <w:rFonts w:ascii="Times New Roman" w:hAnsi="Times New Roman" w:cs="Times New Roman"/>
          <w:i/>
          <w:sz w:val="24"/>
          <w:szCs w:val="24"/>
        </w:rPr>
        <w:t>Matsikidze</w:t>
      </w:r>
      <w:proofErr w:type="spellEnd"/>
      <w:r>
        <w:rPr>
          <w:rFonts w:ascii="Times New Roman" w:hAnsi="Times New Roman" w:cs="Times New Roman"/>
          <w:sz w:val="24"/>
          <w:szCs w:val="24"/>
        </w:rPr>
        <w:t xml:space="preserve">, for the </w:t>
      </w:r>
      <w:r w:rsidR="00A63B0D">
        <w:rPr>
          <w:rFonts w:ascii="Times New Roman" w:hAnsi="Times New Roman" w:cs="Times New Roman"/>
          <w:sz w:val="24"/>
          <w:szCs w:val="24"/>
        </w:rPr>
        <w:t>state</w:t>
      </w:r>
    </w:p>
    <w:p w:rsidR="00A40734" w:rsidRDefault="00A40734" w:rsidP="001455D8">
      <w:pPr>
        <w:spacing w:after="0" w:line="240" w:lineRule="auto"/>
        <w:rPr>
          <w:rFonts w:ascii="Times New Roman" w:hAnsi="Times New Roman" w:cs="Times New Roman"/>
          <w:sz w:val="24"/>
          <w:szCs w:val="24"/>
        </w:rPr>
      </w:pPr>
    </w:p>
    <w:p w:rsidR="00A40734" w:rsidRDefault="00A40734" w:rsidP="001455D8">
      <w:pPr>
        <w:spacing w:after="0" w:line="240" w:lineRule="auto"/>
        <w:rPr>
          <w:rFonts w:ascii="Times New Roman" w:hAnsi="Times New Roman" w:cs="Times New Roman"/>
          <w:sz w:val="24"/>
          <w:szCs w:val="24"/>
        </w:rPr>
      </w:pPr>
    </w:p>
    <w:p w:rsidR="00BF33F3" w:rsidRDefault="00A40734" w:rsidP="00A243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MWAYERA J:</w:t>
      </w:r>
      <w:r w:rsidR="00580CD0">
        <w:rPr>
          <w:rFonts w:ascii="Times New Roman" w:hAnsi="Times New Roman" w:cs="Times New Roman"/>
          <w:sz w:val="24"/>
          <w:szCs w:val="24"/>
        </w:rPr>
        <w:t xml:space="preserve"> The </w:t>
      </w:r>
      <w:r w:rsidR="00BF33F3">
        <w:rPr>
          <w:rFonts w:ascii="Times New Roman" w:hAnsi="Times New Roman" w:cs="Times New Roman"/>
          <w:sz w:val="24"/>
          <w:szCs w:val="24"/>
        </w:rPr>
        <w:t xml:space="preserve">appellant was arraigned before the Regional Magistrate, </w:t>
      </w:r>
      <w:proofErr w:type="spellStart"/>
      <w:r w:rsidR="00BF33F3">
        <w:rPr>
          <w:rFonts w:ascii="Times New Roman" w:hAnsi="Times New Roman" w:cs="Times New Roman"/>
          <w:sz w:val="24"/>
          <w:szCs w:val="24"/>
        </w:rPr>
        <w:t>Mutare</w:t>
      </w:r>
      <w:proofErr w:type="spellEnd"/>
      <w:r w:rsidR="00BF33F3">
        <w:rPr>
          <w:rFonts w:ascii="Times New Roman" w:hAnsi="Times New Roman" w:cs="Times New Roman"/>
          <w:sz w:val="24"/>
          <w:szCs w:val="24"/>
        </w:rPr>
        <w:t xml:space="preserve">, facing allegations of attempted rape as defined in s 189 as read with s 65 of the </w:t>
      </w:r>
      <w:r w:rsidR="00580CD0">
        <w:rPr>
          <w:rFonts w:ascii="Times New Roman" w:hAnsi="Times New Roman" w:cs="Times New Roman"/>
          <w:sz w:val="24"/>
          <w:szCs w:val="24"/>
        </w:rPr>
        <w:t>Criminal</w:t>
      </w:r>
      <w:r w:rsidR="00554FBD">
        <w:rPr>
          <w:rFonts w:ascii="Times New Roman" w:hAnsi="Times New Roman" w:cs="Times New Roman"/>
          <w:sz w:val="24"/>
          <w:szCs w:val="24"/>
        </w:rPr>
        <w:t xml:space="preserve"> Law (Codification and Reform) A</w:t>
      </w:r>
      <w:r w:rsidR="00580CD0">
        <w:rPr>
          <w:rFonts w:ascii="Times New Roman" w:hAnsi="Times New Roman" w:cs="Times New Roman"/>
          <w:sz w:val="24"/>
          <w:szCs w:val="24"/>
        </w:rPr>
        <w:t>ct [</w:t>
      </w:r>
      <w:r w:rsidR="00580CD0">
        <w:rPr>
          <w:rFonts w:ascii="Times New Roman" w:hAnsi="Times New Roman" w:cs="Times New Roman"/>
          <w:i/>
          <w:sz w:val="24"/>
          <w:szCs w:val="24"/>
        </w:rPr>
        <w:t>Chapter 9:23</w:t>
      </w:r>
      <w:r w:rsidR="00BF33F3">
        <w:rPr>
          <w:rFonts w:ascii="Times New Roman" w:hAnsi="Times New Roman" w:cs="Times New Roman"/>
          <w:sz w:val="24"/>
          <w:szCs w:val="24"/>
        </w:rPr>
        <w:t>] after a protracted trial the accused was convicted of attempted rape and sentenced to 10 years imprisonment of which 3 years imprisonment was suspended on conditions of good behaviour. The appellant was dissatisfied with the conviction and he</w:t>
      </w:r>
      <w:r w:rsidR="00E74F55">
        <w:rPr>
          <w:rFonts w:ascii="Times New Roman" w:hAnsi="Times New Roman" w:cs="Times New Roman"/>
          <w:sz w:val="24"/>
          <w:szCs w:val="24"/>
        </w:rPr>
        <w:t xml:space="preserve">nce </w:t>
      </w:r>
      <w:proofErr w:type="gramStart"/>
      <w:r w:rsidR="00E74F55">
        <w:rPr>
          <w:rFonts w:ascii="Times New Roman" w:hAnsi="Times New Roman" w:cs="Times New Roman"/>
          <w:sz w:val="24"/>
          <w:szCs w:val="24"/>
        </w:rPr>
        <w:t>he</w:t>
      </w:r>
      <w:r w:rsidR="00BF33F3">
        <w:rPr>
          <w:rFonts w:ascii="Times New Roman" w:hAnsi="Times New Roman" w:cs="Times New Roman"/>
          <w:sz w:val="24"/>
          <w:szCs w:val="24"/>
        </w:rPr>
        <w:t xml:space="preserve">  lodged</w:t>
      </w:r>
      <w:proofErr w:type="gramEnd"/>
      <w:r w:rsidR="00BF33F3">
        <w:rPr>
          <w:rFonts w:ascii="Times New Roman" w:hAnsi="Times New Roman" w:cs="Times New Roman"/>
          <w:sz w:val="24"/>
          <w:szCs w:val="24"/>
        </w:rPr>
        <w:t xml:space="preserve"> the present appeal.</w:t>
      </w:r>
    </w:p>
    <w:p w:rsidR="00005DEA" w:rsidRDefault="00BF33F3" w:rsidP="00BF33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relied on 3 grounds of appeal which </w:t>
      </w:r>
      <w:r w:rsidR="0063233B">
        <w:rPr>
          <w:rFonts w:ascii="Times New Roman" w:hAnsi="Times New Roman" w:cs="Times New Roman"/>
          <w:sz w:val="24"/>
          <w:szCs w:val="24"/>
        </w:rPr>
        <w:t xml:space="preserve">I </w:t>
      </w:r>
      <w:r>
        <w:rPr>
          <w:rFonts w:ascii="Times New Roman" w:hAnsi="Times New Roman" w:cs="Times New Roman"/>
          <w:sz w:val="24"/>
          <w:szCs w:val="24"/>
        </w:rPr>
        <w:t xml:space="preserve">propose to summaries as </w:t>
      </w:r>
      <w:proofErr w:type="spellStart"/>
      <w:r>
        <w:rPr>
          <w:rFonts w:ascii="Times New Roman" w:hAnsi="Times New Roman" w:cs="Times New Roman"/>
          <w:sz w:val="24"/>
          <w:szCs w:val="24"/>
        </w:rPr>
        <w:t>insufficience</w:t>
      </w:r>
      <w:proofErr w:type="spellEnd"/>
      <w:r>
        <w:rPr>
          <w:rFonts w:ascii="Times New Roman" w:hAnsi="Times New Roman" w:cs="Times New Roman"/>
          <w:sz w:val="24"/>
          <w:szCs w:val="24"/>
        </w:rPr>
        <w:t xml:space="preserve"> of evidence, in consistencies in state </w:t>
      </w:r>
      <w:proofErr w:type="gramStart"/>
      <w:r>
        <w:rPr>
          <w:rFonts w:ascii="Times New Roman" w:hAnsi="Times New Roman" w:cs="Times New Roman"/>
          <w:sz w:val="24"/>
          <w:szCs w:val="24"/>
        </w:rPr>
        <w:t>witnesses</w:t>
      </w:r>
      <w:proofErr w:type="gramEnd"/>
      <w:r>
        <w:rPr>
          <w:rFonts w:ascii="Times New Roman" w:hAnsi="Times New Roman" w:cs="Times New Roman"/>
          <w:sz w:val="24"/>
          <w:szCs w:val="24"/>
        </w:rPr>
        <w:t xml:space="preserve"> evidence and failure to accept </w:t>
      </w:r>
      <w:r w:rsidR="00005DEA">
        <w:rPr>
          <w:rFonts w:ascii="Times New Roman" w:hAnsi="Times New Roman" w:cs="Times New Roman"/>
          <w:sz w:val="24"/>
          <w:szCs w:val="24"/>
        </w:rPr>
        <w:t>the appellant’s defence</w:t>
      </w:r>
      <w:r w:rsidR="0063233B">
        <w:rPr>
          <w:rFonts w:ascii="Times New Roman" w:hAnsi="Times New Roman" w:cs="Times New Roman"/>
          <w:sz w:val="24"/>
          <w:szCs w:val="24"/>
        </w:rPr>
        <w:t>. F</w:t>
      </w:r>
      <w:r w:rsidR="00005DEA">
        <w:rPr>
          <w:rFonts w:ascii="Times New Roman" w:hAnsi="Times New Roman" w:cs="Times New Roman"/>
          <w:sz w:val="24"/>
          <w:szCs w:val="24"/>
        </w:rPr>
        <w:t>or completeness the appellant raised the 3 grounds as follows:-</w:t>
      </w:r>
    </w:p>
    <w:p w:rsidR="00005DEA" w:rsidRPr="00005DEA" w:rsidRDefault="00005DEA" w:rsidP="00005DEA">
      <w:pPr>
        <w:pStyle w:val="ListParagraph"/>
        <w:numPr>
          <w:ilvl w:val="0"/>
          <w:numId w:val="1"/>
        </w:numPr>
        <w:spacing w:after="0" w:line="240" w:lineRule="auto"/>
        <w:jc w:val="both"/>
        <w:rPr>
          <w:rFonts w:ascii="Times New Roman" w:hAnsi="Times New Roman" w:cs="Times New Roman"/>
        </w:rPr>
      </w:pPr>
      <w:r w:rsidRPr="00005DEA">
        <w:rPr>
          <w:rFonts w:ascii="Times New Roman" w:hAnsi="Times New Roman" w:cs="Times New Roman"/>
        </w:rPr>
        <w:t xml:space="preserve">That the court </w:t>
      </w:r>
      <w:r w:rsidRPr="00005DEA">
        <w:rPr>
          <w:rFonts w:ascii="Times New Roman" w:hAnsi="Times New Roman" w:cs="Times New Roman"/>
          <w:i/>
        </w:rPr>
        <w:t>a quo</w:t>
      </w:r>
      <w:r w:rsidRPr="00005DEA">
        <w:rPr>
          <w:rFonts w:ascii="Times New Roman" w:hAnsi="Times New Roman" w:cs="Times New Roman"/>
        </w:rPr>
        <w:t xml:space="preserve"> erred in convicting the appellant without sufficient evidence being led to secure the conviction</w:t>
      </w:r>
    </w:p>
    <w:p w:rsidR="00005DEA" w:rsidRPr="00005DEA" w:rsidRDefault="00005DEA" w:rsidP="00005DEA">
      <w:pPr>
        <w:pStyle w:val="ListParagraph"/>
        <w:numPr>
          <w:ilvl w:val="0"/>
          <w:numId w:val="1"/>
        </w:numPr>
        <w:spacing w:after="0" w:line="240" w:lineRule="auto"/>
        <w:jc w:val="both"/>
        <w:rPr>
          <w:rFonts w:ascii="Times New Roman" w:hAnsi="Times New Roman" w:cs="Times New Roman"/>
        </w:rPr>
      </w:pPr>
      <w:r w:rsidRPr="00005DEA">
        <w:rPr>
          <w:rFonts w:ascii="Times New Roman" w:hAnsi="Times New Roman" w:cs="Times New Roman"/>
        </w:rPr>
        <w:t xml:space="preserve">That the </w:t>
      </w:r>
      <w:proofErr w:type="gramStart"/>
      <w:r w:rsidRPr="00005DEA">
        <w:rPr>
          <w:rFonts w:ascii="Times New Roman" w:hAnsi="Times New Roman" w:cs="Times New Roman"/>
        </w:rPr>
        <w:t>court  erred</w:t>
      </w:r>
      <w:proofErr w:type="gramEnd"/>
      <w:r w:rsidRPr="00005DEA">
        <w:rPr>
          <w:rFonts w:ascii="Times New Roman" w:hAnsi="Times New Roman" w:cs="Times New Roman"/>
        </w:rPr>
        <w:t xml:space="preserve"> when it failed to conclude from the available evidence there were glaring inconsistencies from the state witnesses which would prove improbable to convict accused beyond reasonable doubt.</w:t>
      </w:r>
    </w:p>
    <w:p w:rsidR="00005DEA" w:rsidRPr="00005DEA" w:rsidRDefault="00005DEA" w:rsidP="00827A37">
      <w:pPr>
        <w:pStyle w:val="ListParagraph"/>
        <w:numPr>
          <w:ilvl w:val="0"/>
          <w:numId w:val="1"/>
        </w:numPr>
        <w:spacing w:after="0" w:line="360" w:lineRule="auto"/>
        <w:jc w:val="both"/>
        <w:rPr>
          <w:rFonts w:ascii="Times New Roman" w:hAnsi="Times New Roman" w:cs="Times New Roman"/>
        </w:rPr>
      </w:pPr>
      <w:r w:rsidRPr="00005DEA">
        <w:rPr>
          <w:rFonts w:ascii="Times New Roman" w:hAnsi="Times New Roman" w:cs="Times New Roman"/>
        </w:rPr>
        <w:t>That the court erred in rejecting the appellant’s defence in its materiality.</w:t>
      </w:r>
    </w:p>
    <w:p w:rsidR="00005DEA" w:rsidRDefault="00005DEA" w:rsidP="00005DEA">
      <w:pPr>
        <w:pStyle w:val="ListParagraph"/>
        <w:spacing w:after="0" w:line="360" w:lineRule="auto"/>
        <w:ind w:left="1080"/>
        <w:jc w:val="both"/>
        <w:rPr>
          <w:rFonts w:ascii="Times New Roman" w:hAnsi="Times New Roman" w:cs="Times New Roman"/>
          <w:sz w:val="24"/>
          <w:szCs w:val="24"/>
        </w:rPr>
      </w:pPr>
    </w:p>
    <w:p w:rsidR="00810A70" w:rsidRPr="00005DEA" w:rsidRDefault="00810A70" w:rsidP="00005DEA">
      <w:pPr>
        <w:pStyle w:val="ListParagraph"/>
        <w:spacing w:after="0" w:line="360" w:lineRule="auto"/>
        <w:ind w:left="1080"/>
        <w:jc w:val="both"/>
        <w:rPr>
          <w:rFonts w:ascii="Times New Roman" w:hAnsi="Times New Roman" w:cs="Times New Roman"/>
          <w:sz w:val="24"/>
          <w:szCs w:val="24"/>
        </w:rPr>
      </w:pPr>
      <w:r w:rsidRPr="00005DEA">
        <w:rPr>
          <w:rFonts w:ascii="Times New Roman" w:hAnsi="Times New Roman" w:cs="Times New Roman"/>
          <w:sz w:val="24"/>
          <w:szCs w:val="24"/>
        </w:rPr>
        <w:tab/>
      </w:r>
      <w:r w:rsidR="00BD26D8" w:rsidRPr="00005DEA">
        <w:rPr>
          <w:rFonts w:ascii="Times New Roman" w:hAnsi="Times New Roman" w:cs="Times New Roman"/>
          <w:sz w:val="24"/>
          <w:szCs w:val="24"/>
        </w:rPr>
        <w:t xml:space="preserve"> </w:t>
      </w:r>
    </w:p>
    <w:p w:rsidR="006B64C8" w:rsidRDefault="00874087" w:rsidP="00A243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brief facts </w:t>
      </w:r>
      <w:r w:rsidR="00005DEA">
        <w:rPr>
          <w:rFonts w:ascii="Times New Roman" w:hAnsi="Times New Roman" w:cs="Times New Roman"/>
          <w:sz w:val="24"/>
          <w:szCs w:val="24"/>
        </w:rPr>
        <w:t xml:space="preserve">in </w:t>
      </w:r>
      <w:r w:rsidR="00BD26D8">
        <w:rPr>
          <w:rFonts w:ascii="Times New Roman" w:hAnsi="Times New Roman" w:cs="Times New Roman"/>
          <w:sz w:val="24"/>
          <w:szCs w:val="24"/>
        </w:rPr>
        <w:t xml:space="preserve">forming the </w:t>
      </w:r>
      <w:r w:rsidR="00005DEA">
        <w:rPr>
          <w:rFonts w:ascii="Times New Roman" w:hAnsi="Times New Roman" w:cs="Times New Roman"/>
          <w:sz w:val="24"/>
          <w:szCs w:val="24"/>
        </w:rPr>
        <w:t xml:space="preserve">charge for which the appellant was convicted are as </w:t>
      </w:r>
      <w:r w:rsidR="001F0E91">
        <w:rPr>
          <w:rFonts w:ascii="Times New Roman" w:hAnsi="Times New Roman" w:cs="Times New Roman"/>
          <w:sz w:val="24"/>
          <w:szCs w:val="24"/>
        </w:rPr>
        <w:t>follows, on 14 October 2018 the complainant secured employment from the appellant who required her services a</w:t>
      </w:r>
      <w:r w:rsidR="00F1731D">
        <w:rPr>
          <w:rFonts w:ascii="Times New Roman" w:hAnsi="Times New Roman" w:cs="Times New Roman"/>
          <w:sz w:val="24"/>
          <w:szCs w:val="24"/>
        </w:rPr>
        <w:t>s a maid. The appellant required</w:t>
      </w:r>
      <w:r w:rsidR="001F0E91">
        <w:rPr>
          <w:rFonts w:ascii="Times New Roman" w:hAnsi="Times New Roman" w:cs="Times New Roman"/>
          <w:sz w:val="24"/>
          <w:szCs w:val="24"/>
        </w:rPr>
        <w:t xml:space="preserve"> the complainant to take care of his mother</w:t>
      </w:r>
      <w:r w:rsidR="002908D3">
        <w:rPr>
          <w:rFonts w:ascii="Times New Roman" w:hAnsi="Times New Roman" w:cs="Times New Roman"/>
          <w:sz w:val="24"/>
          <w:szCs w:val="24"/>
        </w:rPr>
        <w:t>. U</w:t>
      </w:r>
      <w:r w:rsidR="001F0E91">
        <w:rPr>
          <w:rFonts w:ascii="Times New Roman" w:hAnsi="Times New Roman" w:cs="Times New Roman"/>
          <w:sz w:val="24"/>
          <w:szCs w:val="24"/>
        </w:rPr>
        <w:t xml:space="preserve">pon arrival at the appellant’s house the complainant found out that the mother was </w:t>
      </w:r>
      <w:r w:rsidR="001F0E91">
        <w:rPr>
          <w:rFonts w:ascii="Times New Roman" w:hAnsi="Times New Roman" w:cs="Times New Roman"/>
          <w:sz w:val="24"/>
          <w:szCs w:val="24"/>
        </w:rPr>
        <w:lastRenderedPageBreak/>
        <w:t xml:space="preserve">not there. It was indicated to her that the mother </w:t>
      </w:r>
      <w:r w:rsidR="002908D3">
        <w:rPr>
          <w:rFonts w:ascii="Times New Roman" w:hAnsi="Times New Roman" w:cs="Times New Roman"/>
          <w:sz w:val="24"/>
          <w:szCs w:val="24"/>
        </w:rPr>
        <w:t>h</w:t>
      </w:r>
      <w:r w:rsidR="001F0E91">
        <w:rPr>
          <w:rFonts w:ascii="Times New Roman" w:hAnsi="Times New Roman" w:cs="Times New Roman"/>
          <w:sz w:val="24"/>
          <w:szCs w:val="24"/>
        </w:rPr>
        <w:t xml:space="preserve">ad gone to Harare and would return in a few </w:t>
      </w:r>
      <w:proofErr w:type="spellStart"/>
      <w:r w:rsidR="001F0E91">
        <w:rPr>
          <w:rFonts w:ascii="Times New Roman" w:hAnsi="Times New Roman" w:cs="Times New Roman"/>
          <w:sz w:val="24"/>
          <w:szCs w:val="24"/>
        </w:rPr>
        <w:t>days time</w:t>
      </w:r>
      <w:proofErr w:type="spellEnd"/>
      <w:r w:rsidR="001F0E91">
        <w:rPr>
          <w:rFonts w:ascii="Times New Roman" w:hAnsi="Times New Roman" w:cs="Times New Roman"/>
          <w:sz w:val="24"/>
          <w:szCs w:val="24"/>
        </w:rPr>
        <w:t xml:space="preserve">. The </w:t>
      </w:r>
      <w:r w:rsidR="00781438">
        <w:rPr>
          <w:rFonts w:ascii="Times New Roman" w:hAnsi="Times New Roman" w:cs="Times New Roman"/>
          <w:sz w:val="24"/>
          <w:szCs w:val="24"/>
        </w:rPr>
        <w:t>complainant commenced work. She prepared supper which they</w:t>
      </w:r>
      <w:r w:rsidR="00AB5D60">
        <w:rPr>
          <w:rFonts w:ascii="Times New Roman" w:hAnsi="Times New Roman" w:cs="Times New Roman"/>
          <w:sz w:val="24"/>
          <w:szCs w:val="24"/>
        </w:rPr>
        <w:t xml:space="preserve"> partook.</w:t>
      </w:r>
      <w:r w:rsidR="00781438">
        <w:rPr>
          <w:rFonts w:ascii="Times New Roman" w:hAnsi="Times New Roman" w:cs="Times New Roman"/>
          <w:sz w:val="24"/>
          <w:szCs w:val="24"/>
        </w:rPr>
        <w:t xml:space="preserve"> Thereafter</w:t>
      </w:r>
      <w:r w:rsidR="00C148D6">
        <w:rPr>
          <w:rFonts w:ascii="Times New Roman" w:hAnsi="Times New Roman" w:cs="Times New Roman"/>
          <w:sz w:val="24"/>
          <w:szCs w:val="24"/>
        </w:rPr>
        <w:t>, after</w:t>
      </w:r>
      <w:r w:rsidR="00781438">
        <w:rPr>
          <w:rFonts w:ascii="Times New Roman" w:hAnsi="Times New Roman" w:cs="Times New Roman"/>
          <w:sz w:val="24"/>
          <w:szCs w:val="24"/>
        </w:rPr>
        <w:t xml:space="preserve"> bathing as per instruction from the appellant the complainant retired to bed in her own room. Later in the night the appellant </w:t>
      </w:r>
      <w:r w:rsidR="00AB5D60">
        <w:rPr>
          <w:rFonts w:ascii="Times New Roman" w:hAnsi="Times New Roman" w:cs="Times New Roman"/>
          <w:sz w:val="24"/>
          <w:szCs w:val="24"/>
        </w:rPr>
        <w:t>entered in her room and dragged</w:t>
      </w:r>
      <w:r w:rsidR="00781438">
        <w:rPr>
          <w:rFonts w:ascii="Times New Roman" w:hAnsi="Times New Roman" w:cs="Times New Roman"/>
          <w:sz w:val="24"/>
          <w:szCs w:val="24"/>
        </w:rPr>
        <w:t xml:space="preserve"> her to his room whereupon he pulled his trousers and underwear </w:t>
      </w:r>
      <w:proofErr w:type="gramStart"/>
      <w:r w:rsidR="00781438">
        <w:rPr>
          <w:rFonts w:ascii="Times New Roman" w:hAnsi="Times New Roman" w:cs="Times New Roman"/>
          <w:sz w:val="24"/>
          <w:szCs w:val="24"/>
        </w:rPr>
        <w:t>to  knee</w:t>
      </w:r>
      <w:proofErr w:type="gramEnd"/>
      <w:r w:rsidR="00781438">
        <w:rPr>
          <w:rFonts w:ascii="Times New Roman" w:hAnsi="Times New Roman" w:cs="Times New Roman"/>
          <w:sz w:val="24"/>
          <w:szCs w:val="24"/>
        </w:rPr>
        <w:t xml:space="preserve"> level. He further removed the </w:t>
      </w:r>
      <w:r w:rsidR="006B64C8">
        <w:rPr>
          <w:rFonts w:ascii="Times New Roman" w:hAnsi="Times New Roman" w:cs="Times New Roman"/>
          <w:sz w:val="24"/>
          <w:szCs w:val="24"/>
        </w:rPr>
        <w:t>complainant</w:t>
      </w:r>
      <w:r w:rsidR="00F1731D">
        <w:rPr>
          <w:rFonts w:ascii="Times New Roman" w:hAnsi="Times New Roman" w:cs="Times New Roman"/>
          <w:sz w:val="24"/>
          <w:szCs w:val="24"/>
        </w:rPr>
        <w:t>’s</w:t>
      </w:r>
      <w:r w:rsidR="00781438">
        <w:rPr>
          <w:rFonts w:ascii="Times New Roman" w:hAnsi="Times New Roman" w:cs="Times New Roman"/>
          <w:sz w:val="24"/>
          <w:szCs w:val="24"/>
        </w:rPr>
        <w:t xml:space="preserve"> pa</w:t>
      </w:r>
      <w:r w:rsidR="00AB5D60">
        <w:rPr>
          <w:rFonts w:ascii="Times New Roman" w:hAnsi="Times New Roman" w:cs="Times New Roman"/>
          <w:sz w:val="24"/>
          <w:szCs w:val="24"/>
        </w:rPr>
        <w:t>nt</w:t>
      </w:r>
      <w:r w:rsidR="00C148D6">
        <w:rPr>
          <w:rFonts w:ascii="Times New Roman" w:hAnsi="Times New Roman" w:cs="Times New Roman"/>
          <w:sz w:val="24"/>
          <w:szCs w:val="24"/>
        </w:rPr>
        <w:t>ies</w:t>
      </w:r>
      <w:r w:rsidR="00AB5D60">
        <w:rPr>
          <w:rFonts w:ascii="Times New Roman" w:hAnsi="Times New Roman" w:cs="Times New Roman"/>
          <w:sz w:val="24"/>
          <w:szCs w:val="24"/>
        </w:rPr>
        <w:t xml:space="preserve"> and tried to penetrate her. T</w:t>
      </w:r>
      <w:r w:rsidR="00781438">
        <w:rPr>
          <w:rFonts w:ascii="Times New Roman" w:hAnsi="Times New Roman" w:cs="Times New Roman"/>
          <w:sz w:val="24"/>
          <w:szCs w:val="24"/>
        </w:rPr>
        <w:t>he complainant screamed and pulled up</w:t>
      </w:r>
      <w:r w:rsidR="00F1731D">
        <w:rPr>
          <w:rFonts w:ascii="Times New Roman" w:hAnsi="Times New Roman" w:cs="Times New Roman"/>
          <w:sz w:val="24"/>
          <w:szCs w:val="24"/>
        </w:rPr>
        <w:t xml:space="preserve"> her clothes but no one come to</w:t>
      </w:r>
      <w:r w:rsidR="00781438">
        <w:rPr>
          <w:rFonts w:ascii="Times New Roman" w:hAnsi="Times New Roman" w:cs="Times New Roman"/>
          <w:sz w:val="24"/>
          <w:szCs w:val="24"/>
        </w:rPr>
        <w:t xml:space="preserve"> her rescue. The appellant pulled the skirt down the second time and complainant continued to scream and she bit the appellant’s hand</w:t>
      </w:r>
      <w:r w:rsidR="001F0E91">
        <w:rPr>
          <w:rFonts w:ascii="Times New Roman" w:hAnsi="Times New Roman" w:cs="Times New Roman"/>
          <w:sz w:val="24"/>
          <w:szCs w:val="24"/>
        </w:rPr>
        <w:t xml:space="preserve"> </w:t>
      </w:r>
      <w:r w:rsidR="006B64C8">
        <w:rPr>
          <w:rFonts w:ascii="Times New Roman" w:hAnsi="Times New Roman" w:cs="Times New Roman"/>
          <w:sz w:val="24"/>
          <w:szCs w:val="24"/>
        </w:rPr>
        <w:t xml:space="preserve">then he let her go. The complainant went outside where she spent the night. In the morning the complainant decided she could not take up the job so she left and made a report to her mother </w:t>
      </w:r>
      <w:proofErr w:type="spellStart"/>
      <w:r w:rsidR="006B64C8">
        <w:rPr>
          <w:rFonts w:ascii="Times New Roman" w:hAnsi="Times New Roman" w:cs="Times New Roman"/>
          <w:sz w:val="24"/>
          <w:szCs w:val="24"/>
        </w:rPr>
        <w:t>Rudo</w:t>
      </w:r>
      <w:proofErr w:type="spellEnd"/>
      <w:r w:rsidR="006B64C8">
        <w:rPr>
          <w:rFonts w:ascii="Times New Roman" w:hAnsi="Times New Roman" w:cs="Times New Roman"/>
          <w:sz w:val="24"/>
          <w:szCs w:val="24"/>
        </w:rPr>
        <w:t xml:space="preserve"> </w:t>
      </w:r>
      <w:proofErr w:type="spellStart"/>
      <w:r w:rsidR="006B64C8">
        <w:rPr>
          <w:rFonts w:ascii="Times New Roman" w:hAnsi="Times New Roman" w:cs="Times New Roman"/>
          <w:sz w:val="24"/>
          <w:szCs w:val="24"/>
        </w:rPr>
        <w:t>Rutsanga</w:t>
      </w:r>
      <w:proofErr w:type="spellEnd"/>
      <w:r w:rsidR="006B64C8">
        <w:rPr>
          <w:rFonts w:ascii="Times New Roman" w:hAnsi="Times New Roman" w:cs="Times New Roman"/>
          <w:sz w:val="24"/>
          <w:szCs w:val="24"/>
        </w:rPr>
        <w:t xml:space="preserve"> and subsequently to the police details.</w:t>
      </w:r>
    </w:p>
    <w:p w:rsidR="00D57F6D" w:rsidRDefault="006B64C8" w:rsidP="00D57F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complainant’s version as discerned from the record of proceedings is clear and straight forward and it</w:t>
      </w:r>
      <w:r w:rsidR="005377DC">
        <w:rPr>
          <w:rFonts w:ascii="Times New Roman" w:hAnsi="Times New Roman" w:cs="Times New Roman"/>
          <w:sz w:val="24"/>
          <w:szCs w:val="24"/>
        </w:rPr>
        <w:t xml:space="preserve"> is corroborated by the </w:t>
      </w:r>
      <w:proofErr w:type="spellStart"/>
      <w:r w:rsidR="005377DC">
        <w:rPr>
          <w:rFonts w:ascii="Times New Roman" w:hAnsi="Times New Roman" w:cs="Times New Roman"/>
          <w:sz w:val="24"/>
          <w:szCs w:val="24"/>
        </w:rPr>
        <w:t>recipient’s</w:t>
      </w:r>
      <w:proofErr w:type="spellEnd"/>
      <w:r w:rsidR="005377DC">
        <w:rPr>
          <w:rFonts w:ascii="Times New Roman" w:hAnsi="Times New Roman" w:cs="Times New Roman"/>
          <w:sz w:val="24"/>
          <w:szCs w:val="24"/>
        </w:rPr>
        <w:t xml:space="preserve"> of the </w:t>
      </w:r>
      <w:r w:rsidR="00AB5D60">
        <w:rPr>
          <w:rFonts w:ascii="Times New Roman" w:hAnsi="Times New Roman" w:cs="Times New Roman"/>
          <w:sz w:val="24"/>
          <w:szCs w:val="24"/>
        </w:rPr>
        <w:t>report on material aspects</w:t>
      </w:r>
      <w:r w:rsidR="005377DC">
        <w:rPr>
          <w:rFonts w:ascii="Times New Roman" w:hAnsi="Times New Roman" w:cs="Times New Roman"/>
          <w:sz w:val="24"/>
          <w:szCs w:val="24"/>
        </w:rPr>
        <w:t xml:space="preserve">. </w:t>
      </w:r>
      <w:r w:rsidR="00AB5D60">
        <w:rPr>
          <w:rFonts w:ascii="Times New Roman" w:hAnsi="Times New Roman" w:cs="Times New Roman"/>
          <w:sz w:val="24"/>
          <w:szCs w:val="24"/>
        </w:rPr>
        <w:t>T</w:t>
      </w:r>
      <w:r w:rsidR="005377DC">
        <w:rPr>
          <w:rFonts w:ascii="Times New Roman" w:hAnsi="Times New Roman" w:cs="Times New Roman"/>
          <w:sz w:val="24"/>
          <w:szCs w:val="24"/>
        </w:rPr>
        <w:t xml:space="preserve">he complainant </w:t>
      </w:r>
      <w:r w:rsidR="00AB5D60">
        <w:rPr>
          <w:rFonts w:ascii="Times New Roman" w:hAnsi="Times New Roman" w:cs="Times New Roman"/>
          <w:sz w:val="24"/>
          <w:szCs w:val="24"/>
        </w:rPr>
        <w:t>alleged the appellant attempted</w:t>
      </w:r>
      <w:r w:rsidR="005377DC">
        <w:rPr>
          <w:rFonts w:ascii="Times New Roman" w:hAnsi="Times New Roman" w:cs="Times New Roman"/>
          <w:sz w:val="24"/>
          <w:szCs w:val="24"/>
        </w:rPr>
        <w:t xml:space="preserve"> to rape her and that he only let her go after she bit his hand and continuously screamed. That evidence and that she spent the night outside was not challenged. When the complainant decided to quit the job the following morning she proceeded to make a report freely and voluntarily</w:t>
      </w:r>
      <w:r w:rsidR="00D57F6D">
        <w:rPr>
          <w:rFonts w:ascii="Times New Roman" w:hAnsi="Times New Roman" w:cs="Times New Roman"/>
          <w:sz w:val="24"/>
          <w:szCs w:val="24"/>
        </w:rPr>
        <w:t xml:space="preserve"> to her mother a person to whom she </w:t>
      </w:r>
      <w:r w:rsidR="00F1731D">
        <w:rPr>
          <w:rFonts w:ascii="Times New Roman" w:hAnsi="Times New Roman" w:cs="Times New Roman"/>
          <w:sz w:val="24"/>
          <w:szCs w:val="24"/>
        </w:rPr>
        <w:t xml:space="preserve">is </w:t>
      </w:r>
      <w:r w:rsidR="00D57F6D">
        <w:rPr>
          <w:rFonts w:ascii="Times New Roman" w:hAnsi="Times New Roman" w:cs="Times New Roman"/>
          <w:sz w:val="24"/>
          <w:szCs w:val="24"/>
        </w:rPr>
        <w:t xml:space="preserve">expected to make a report. The report was timeously and voluntarily made. </w:t>
      </w:r>
    </w:p>
    <w:p w:rsidR="00D57F6D" w:rsidRDefault="005377DC" w:rsidP="00775F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complainant’s evidence on material aspect</w:t>
      </w:r>
      <w:r w:rsidR="00D57F6D">
        <w:rPr>
          <w:rFonts w:ascii="Times New Roman" w:hAnsi="Times New Roman" w:cs="Times New Roman"/>
          <w:sz w:val="24"/>
          <w:szCs w:val="24"/>
        </w:rPr>
        <w:t>s</w:t>
      </w:r>
      <w:r>
        <w:rPr>
          <w:rFonts w:ascii="Times New Roman" w:hAnsi="Times New Roman" w:cs="Times New Roman"/>
          <w:sz w:val="24"/>
          <w:szCs w:val="24"/>
        </w:rPr>
        <w:t xml:space="preserve"> of how the alleged rape occurred was corroborated </w:t>
      </w:r>
      <w:r w:rsidR="00BA084E">
        <w:rPr>
          <w:rFonts w:ascii="Times New Roman" w:hAnsi="Times New Roman" w:cs="Times New Roman"/>
          <w:sz w:val="24"/>
          <w:szCs w:val="24"/>
        </w:rPr>
        <w:t>by the m</w:t>
      </w:r>
      <w:r>
        <w:rPr>
          <w:rFonts w:ascii="Times New Roman" w:hAnsi="Times New Roman" w:cs="Times New Roman"/>
          <w:sz w:val="24"/>
          <w:szCs w:val="24"/>
        </w:rPr>
        <w:t xml:space="preserve">other. </w:t>
      </w:r>
      <w:r w:rsidR="00BA084E">
        <w:rPr>
          <w:rFonts w:ascii="Times New Roman" w:hAnsi="Times New Roman" w:cs="Times New Roman"/>
          <w:sz w:val="24"/>
          <w:szCs w:val="24"/>
        </w:rPr>
        <w:t xml:space="preserve">It was clear from the mother and police officer who recorded the statement that complainant complained of alleged rape. That the recipients of the </w:t>
      </w:r>
      <w:r w:rsidR="00D57F6D">
        <w:rPr>
          <w:rFonts w:ascii="Times New Roman" w:hAnsi="Times New Roman" w:cs="Times New Roman"/>
          <w:sz w:val="24"/>
          <w:szCs w:val="24"/>
        </w:rPr>
        <w:t xml:space="preserve">report </w:t>
      </w:r>
      <w:r w:rsidR="00BA084E">
        <w:rPr>
          <w:rFonts w:ascii="Times New Roman" w:hAnsi="Times New Roman" w:cs="Times New Roman"/>
          <w:sz w:val="24"/>
          <w:szCs w:val="24"/>
        </w:rPr>
        <w:t xml:space="preserve">did not remember whether the skirt was completely removed or removed to a certain level </w:t>
      </w:r>
      <w:proofErr w:type="spellStart"/>
      <w:r w:rsidR="00BA084E">
        <w:rPr>
          <w:rFonts w:ascii="Times New Roman" w:hAnsi="Times New Roman" w:cs="Times New Roman"/>
          <w:sz w:val="24"/>
          <w:szCs w:val="24"/>
        </w:rPr>
        <w:t>can not</w:t>
      </w:r>
      <w:proofErr w:type="spellEnd"/>
      <w:r w:rsidR="00BA084E">
        <w:rPr>
          <w:rFonts w:ascii="Times New Roman" w:hAnsi="Times New Roman" w:cs="Times New Roman"/>
          <w:sz w:val="24"/>
          <w:szCs w:val="24"/>
        </w:rPr>
        <w:t xml:space="preserve"> b</w:t>
      </w:r>
      <w:r w:rsidR="00F1731D">
        <w:rPr>
          <w:rFonts w:ascii="Times New Roman" w:hAnsi="Times New Roman" w:cs="Times New Roman"/>
          <w:sz w:val="24"/>
          <w:szCs w:val="24"/>
        </w:rPr>
        <w:t xml:space="preserve">e viewed as an inconsistence vitiating the complainant’s version. </w:t>
      </w:r>
      <w:r w:rsidR="00BA084E">
        <w:rPr>
          <w:rFonts w:ascii="Times New Roman" w:hAnsi="Times New Roman" w:cs="Times New Roman"/>
          <w:sz w:val="24"/>
          <w:szCs w:val="24"/>
        </w:rPr>
        <w:t xml:space="preserve">The clear narration of attempted rape which was </w:t>
      </w:r>
      <w:r w:rsidR="00D57F6D">
        <w:rPr>
          <w:rFonts w:ascii="Times New Roman" w:hAnsi="Times New Roman" w:cs="Times New Roman"/>
          <w:sz w:val="24"/>
          <w:szCs w:val="24"/>
        </w:rPr>
        <w:t xml:space="preserve">not accomplished because of the </w:t>
      </w:r>
      <w:r w:rsidR="00775F29">
        <w:rPr>
          <w:rFonts w:ascii="Times New Roman" w:hAnsi="Times New Roman" w:cs="Times New Roman"/>
          <w:sz w:val="24"/>
          <w:szCs w:val="24"/>
        </w:rPr>
        <w:t>screams</w:t>
      </w:r>
      <w:r w:rsidR="00D57F6D">
        <w:rPr>
          <w:rFonts w:ascii="Times New Roman" w:hAnsi="Times New Roman" w:cs="Times New Roman"/>
          <w:sz w:val="24"/>
          <w:szCs w:val="24"/>
        </w:rPr>
        <w:t>,</w:t>
      </w:r>
      <w:r w:rsidR="00BA084E">
        <w:rPr>
          <w:rFonts w:ascii="Times New Roman" w:hAnsi="Times New Roman" w:cs="Times New Roman"/>
          <w:sz w:val="24"/>
          <w:szCs w:val="24"/>
        </w:rPr>
        <w:t xml:space="preserve"> struggle and biting of the appellant</w:t>
      </w:r>
      <w:r w:rsidR="00F1731D">
        <w:rPr>
          <w:rFonts w:ascii="Times New Roman" w:hAnsi="Times New Roman" w:cs="Times New Roman"/>
          <w:sz w:val="24"/>
          <w:szCs w:val="24"/>
        </w:rPr>
        <w:t xml:space="preserve"> remained intact during cross examination.</w:t>
      </w:r>
    </w:p>
    <w:p w:rsidR="00F1731D" w:rsidRDefault="00BA084E" w:rsidP="00F173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seems in grounds of appeal to be questioning the credibility of the complainant and state witnesses. The </w:t>
      </w:r>
      <w:r w:rsidR="00451C85">
        <w:rPr>
          <w:rFonts w:ascii="Times New Roman" w:hAnsi="Times New Roman" w:cs="Times New Roman"/>
          <w:sz w:val="24"/>
          <w:szCs w:val="24"/>
        </w:rPr>
        <w:t xml:space="preserve">court a quo has the prerogative to assess the evidence and credibility of witnesses. </w:t>
      </w:r>
      <w:r w:rsidR="00775F29">
        <w:rPr>
          <w:rFonts w:ascii="Times New Roman" w:hAnsi="Times New Roman" w:cs="Times New Roman"/>
          <w:sz w:val="24"/>
          <w:szCs w:val="24"/>
        </w:rPr>
        <w:t xml:space="preserve">A </w:t>
      </w:r>
      <w:r w:rsidR="00451C85">
        <w:rPr>
          <w:rFonts w:ascii="Times New Roman" w:hAnsi="Times New Roman" w:cs="Times New Roman"/>
          <w:sz w:val="24"/>
          <w:szCs w:val="24"/>
        </w:rPr>
        <w:t xml:space="preserve">close reading of the judgement of the court </w:t>
      </w:r>
      <w:r w:rsidR="00451C85" w:rsidRPr="00775F29">
        <w:rPr>
          <w:rFonts w:ascii="Times New Roman" w:hAnsi="Times New Roman" w:cs="Times New Roman"/>
          <w:i/>
          <w:sz w:val="24"/>
          <w:szCs w:val="24"/>
        </w:rPr>
        <w:t>a quo</w:t>
      </w:r>
      <w:r w:rsidR="00451C85">
        <w:rPr>
          <w:rFonts w:ascii="Times New Roman" w:hAnsi="Times New Roman" w:cs="Times New Roman"/>
          <w:sz w:val="24"/>
          <w:szCs w:val="24"/>
        </w:rPr>
        <w:t xml:space="preserve"> reveal a clear analysis of the evidence of the state witnesses. The court held the </w:t>
      </w:r>
      <w:r w:rsidR="00775F29">
        <w:rPr>
          <w:rFonts w:ascii="Times New Roman" w:hAnsi="Times New Roman" w:cs="Times New Roman"/>
          <w:sz w:val="24"/>
          <w:szCs w:val="24"/>
        </w:rPr>
        <w:t>complainant</w:t>
      </w:r>
      <w:r w:rsidR="00451C85">
        <w:rPr>
          <w:rFonts w:ascii="Times New Roman" w:hAnsi="Times New Roman" w:cs="Times New Roman"/>
          <w:sz w:val="24"/>
          <w:szCs w:val="24"/>
        </w:rPr>
        <w:t xml:space="preserve"> as a candid witness who has no reason to falsely incriminate the accused. All she wanted was employment</w:t>
      </w:r>
      <w:r w:rsidR="00D57F6D">
        <w:rPr>
          <w:rFonts w:ascii="Times New Roman" w:hAnsi="Times New Roman" w:cs="Times New Roman"/>
          <w:sz w:val="24"/>
          <w:szCs w:val="24"/>
        </w:rPr>
        <w:t>.  S</w:t>
      </w:r>
      <w:r w:rsidR="00451C85">
        <w:rPr>
          <w:rFonts w:ascii="Times New Roman" w:hAnsi="Times New Roman" w:cs="Times New Roman"/>
          <w:sz w:val="24"/>
          <w:szCs w:val="24"/>
        </w:rPr>
        <w:t xml:space="preserve">he had no past history with the accused and she did not </w:t>
      </w:r>
      <w:r w:rsidR="00775F29">
        <w:rPr>
          <w:rFonts w:ascii="Times New Roman" w:hAnsi="Times New Roman" w:cs="Times New Roman"/>
          <w:sz w:val="24"/>
          <w:szCs w:val="24"/>
        </w:rPr>
        <w:t xml:space="preserve">know </w:t>
      </w:r>
      <w:r w:rsidR="00451C85">
        <w:rPr>
          <w:rFonts w:ascii="Times New Roman" w:hAnsi="Times New Roman" w:cs="Times New Roman"/>
          <w:sz w:val="24"/>
          <w:szCs w:val="24"/>
        </w:rPr>
        <w:t xml:space="preserve">him. In fact the evidence  </w:t>
      </w:r>
      <w:r>
        <w:rPr>
          <w:rFonts w:ascii="Times New Roman" w:hAnsi="Times New Roman" w:cs="Times New Roman"/>
          <w:sz w:val="24"/>
          <w:szCs w:val="24"/>
        </w:rPr>
        <w:t xml:space="preserve"> </w:t>
      </w:r>
      <w:r w:rsidR="00F1731D">
        <w:rPr>
          <w:rFonts w:ascii="Times New Roman" w:hAnsi="Times New Roman" w:cs="Times New Roman"/>
          <w:sz w:val="24"/>
          <w:szCs w:val="24"/>
        </w:rPr>
        <w:t>about the mann</w:t>
      </w:r>
      <w:r w:rsidR="00775F29">
        <w:rPr>
          <w:rFonts w:ascii="Times New Roman" w:hAnsi="Times New Roman" w:cs="Times New Roman"/>
          <w:sz w:val="24"/>
          <w:szCs w:val="24"/>
        </w:rPr>
        <w:t xml:space="preserve">er of </w:t>
      </w:r>
      <w:r w:rsidR="00F1731D">
        <w:rPr>
          <w:rFonts w:ascii="Times New Roman" w:hAnsi="Times New Roman" w:cs="Times New Roman"/>
          <w:sz w:val="24"/>
          <w:szCs w:val="24"/>
        </w:rPr>
        <w:t xml:space="preserve">attempted </w:t>
      </w:r>
      <w:r w:rsidR="00775F29">
        <w:rPr>
          <w:rFonts w:ascii="Times New Roman" w:hAnsi="Times New Roman" w:cs="Times New Roman"/>
          <w:sz w:val="24"/>
          <w:szCs w:val="24"/>
        </w:rPr>
        <w:t>rape</w:t>
      </w:r>
      <w:r w:rsidR="00F1731D">
        <w:rPr>
          <w:rFonts w:ascii="Times New Roman" w:hAnsi="Times New Roman" w:cs="Times New Roman"/>
          <w:sz w:val="24"/>
          <w:szCs w:val="24"/>
        </w:rPr>
        <w:t xml:space="preserve"> </w:t>
      </w:r>
      <w:proofErr w:type="gramStart"/>
      <w:r w:rsidR="00F1731D">
        <w:rPr>
          <w:rFonts w:ascii="Times New Roman" w:hAnsi="Times New Roman" w:cs="Times New Roman"/>
          <w:sz w:val="24"/>
          <w:szCs w:val="24"/>
        </w:rPr>
        <w:t xml:space="preserve">and </w:t>
      </w:r>
      <w:r w:rsidR="00775F29">
        <w:rPr>
          <w:rFonts w:ascii="Times New Roman" w:hAnsi="Times New Roman" w:cs="Times New Roman"/>
          <w:sz w:val="24"/>
          <w:szCs w:val="24"/>
        </w:rPr>
        <w:t xml:space="preserve"> where</w:t>
      </w:r>
      <w:proofErr w:type="gramEnd"/>
      <w:r w:rsidR="00775F29">
        <w:rPr>
          <w:rFonts w:ascii="Times New Roman" w:hAnsi="Times New Roman" w:cs="Times New Roman"/>
          <w:sz w:val="24"/>
          <w:szCs w:val="24"/>
        </w:rPr>
        <w:t xml:space="preserve"> the incident occurred was held to be the truth when the court went for an inspection in loco. The accused had challenged that if it was true he </w:t>
      </w:r>
      <w:r w:rsidR="00775F29">
        <w:rPr>
          <w:rFonts w:ascii="Times New Roman" w:hAnsi="Times New Roman" w:cs="Times New Roman"/>
          <w:sz w:val="24"/>
          <w:szCs w:val="24"/>
        </w:rPr>
        <w:lastRenderedPageBreak/>
        <w:t>dragged the com</w:t>
      </w:r>
      <w:r w:rsidR="00D57F6D">
        <w:rPr>
          <w:rFonts w:ascii="Times New Roman" w:hAnsi="Times New Roman" w:cs="Times New Roman"/>
          <w:sz w:val="24"/>
          <w:szCs w:val="24"/>
        </w:rPr>
        <w:t>plainant she ought</w:t>
      </w:r>
      <w:r w:rsidR="00775F29">
        <w:rPr>
          <w:rFonts w:ascii="Times New Roman" w:hAnsi="Times New Roman" w:cs="Times New Roman"/>
          <w:sz w:val="24"/>
          <w:szCs w:val="24"/>
        </w:rPr>
        <w:t xml:space="preserve"> to have had injuries like bruises because </w:t>
      </w:r>
      <w:r w:rsidR="004C7102">
        <w:rPr>
          <w:rFonts w:ascii="Times New Roman" w:hAnsi="Times New Roman" w:cs="Times New Roman"/>
          <w:sz w:val="24"/>
          <w:szCs w:val="24"/>
        </w:rPr>
        <w:t>a</w:t>
      </w:r>
      <w:r w:rsidR="00775F29">
        <w:rPr>
          <w:rFonts w:ascii="Times New Roman" w:hAnsi="Times New Roman" w:cs="Times New Roman"/>
          <w:sz w:val="24"/>
          <w:szCs w:val="24"/>
        </w:rPr>
        <w:t>t his house there was rough floor.</w:t>
      </w:r>
      <w:r w:rsidR="004C7102">
        <w:rPr>
          <w:rFonts w:ascii="Times New Roman" w:hAnsi="Times New Roman" w:cs="Times New Roman"/>
          <w:sz w:val="24"/>
          <w:szCs w:val="24"/>
        </w:rPr>
        <w:t xml:space="preserve"> The visit by the court reveal</w:t>
      </w:r>
      <w:r w:rsidR="00F1731D">
        <w:rPr>
          <w:rFonts w:ascii="Times New Roman" w:hAnsi="Times New Roman" w:cs="Times New Roman"/>
          <w:sz w:val="24"/>
          <w:szCs w:val="24"/>
        </w:rPr>
        <w:t>ed</w:t>
      </w:r>
      <w:r w:rsidR="004C7102">
        <w:rPr>
          <w:rFonts w:ascii="Times New Roman" w:hAnsi="Times New Roman" w:cs="Times New Roman"/>
          <w:sz w:val="24"/>
          <w:szCs w:val="24"/>
        </w:rPr>
        <w:t xml:space="preserve"> otherwise. There was no rough floor. The inconsistence on the complainant and her mother’s version about the skirt having been burnt and being at home was not viewed by the court a quo as damaging evidence of attempted rape in an event the police did not recover the skirt. </w:t>
      </w:r>
      <w:r w:rsidR="0063233B" w:rsidRPr="00611E33">
        <w:rPr>
          <w:rFonts w:ascii="Times New Roman" w:hAnsi="Times New Roman" w:cs="Times New Roman"/>
          <w:sz w:val="24"/>
          <w:szCs w:val="24"/>
        </w:rPr>
        <w:t>T</w:t>
      </w:r>
      <w:r w:rsidR="004C7102" w:rsidRPr="00611E33">
        <w:rPr>
          <w:rFonts w:ascii="Times New Roman" w:hAnsi="Times New Roman" w:cs="Times New Roman"/>
          <w:sz w:val="24"/>
          <w:szCs w:val="24"/>
        </w:rPr>
        <w:t xml:space="preserve">he complainant and mother’s evidence on the narration of how the appellant attempted to rape the complainant remained intact as it was not challenged. The appellant himself only </w:t>
      </w:r>
      <w:r w:rsidR="00D57F6D" w:rsidRPr="00611E33">
        <w:rPr>
          <w:rFonts w:ascii="Times New Roman" w:hAnsi="Times New Roman" w:cs="Times New Roman"/>
          <w:sz w:val="24"/>
          <w:szCs w:val="24"/>
        </w:rPr>
        <w:t xml:space="preserve">argued </w:t>
      </w:r>
      <w:r w:rsidR="004C7102" w:rsidRPr="00611E33">
        <w:rPr>
          <w:rFonts w:ascii="Times New Roman" w:hAnsi="Times New Roman" w:cs="Times New Roman"/>
          <w:sz w:val="24"/>
          <w:szCs w:val="24"/>
        </w:rPr>
        <w:t xml:space="preserve">he did not attempt to rape </w:t>
      </w:r>
      <w:r w:rsidR="00611E33" w:rsidRPr="00611E33">
        <w:rPr>
          <w:rFonts w:ascii="Times New Roman" w:hAnsi="Times New Roman" w:cs="Times New Roman"/>
          <w:sz w:val="24"/>
          <w:szCs w:val="24"/>
        </w:rPr>
        <w:t xml:space="preserve">the complainant because no one heard the scream or cry. The court </w:t>
      </w:r>
      <w:r w:rsidR="00611E33" w:rsidRPr="00611E33">
        <w:rPr>
          <w:rFonts w:ascii="Times New Roman" w:hAnsi="Times New Roman" w:cs="Times New Roman"/>
          <w:i/>
          <w:sz w:val="24"/>
          <w:szCs w:val="24"/>
        </w:rPr>
        <w:t>a quo</w:t>
      </w:r>
      <w:r w:rsidR="00611E33" w:rsidRPr="00611E33">
        <w:rPr>
          <w:rFonts w:ascii="Times New Roman" w:hAnsi="Times New Roman" w:cs="Times New Roman"/>
          <w:sz w:val="24"/>
          <w:szCs w:val="24"/>
        </w:rPr>
        <w:t xml:space="preserve"> which had chance to observe </w:t>
      </w:r>
      <w:r w:rsidR="00611E33">
        <w:rPr>
          <w:rFonts w:ascii="Times New Roman" w:hAnsi="Times New Roman" w:cs="Times New Roman"/>
          <w:sz w:val="24"/>
          <w:szCs w:val="24"/>
        </w:rPr>
        <w:t xml:space="preserve">and hear </w:t>
      </w:r>
      <w:r w:rsidR="00611E33" w:rsidRPr="00611E33">
        <w:rPr>
          <w:rFonts w:ascii="Times New Roman" w:hAnsi="Times New Roman" w:cs="Times New Roman"/>
          <w:sz w:val="24"/>
          <w:szCs w:val="24"/>
        </w:rPr>
        <w:t>complainant testify pointed out that the complainant had a hoarse voice such that the scr</w:t>
      </w:r>
      <w:r w:rsidR="004D290A">
        <w:rPr>
          <w:rFonts w:ascii="Times New Roman" w:hAnsi="Times New Roman" w:cs="Times New Roman"/>
          <w:sz w:val="24"/>
          <w:szCs w:val="24"/>
        </w:rPr>
        <w:t xml:space="preserve">eams would not have been sharp. In </w:t>
      </w:r>
      <w:r w:rsidR="00611E33" w:rsidRPr="00611E33">
        <w:rPr>
          <w:rFonts w:ascii="Times New Roman" w:hAnsi="Times New Roman" w:cs="Times New Roman"/>
          <w:sz w:val="24"/>
          <w:szCs w:val="24"/>
        </w:rPr>
        <w:t>an event those who were suppose</w:t>
      </w:r>
      <w:r w:rsidR="00611E33">
        <w:rPr>
          <w:rFonts w:ascii="Times New Roman" w:hAnsi="Times New Roman" w:cs="Times New Roman"/>
          <w:sz w:val="24"/>
          <w:szCs w:val="24"/>
        </w:rPr>
        <w:t>d to hear the sc</w:t>
      </w:r>
      <w:r w:rsidR="00C148D6">
        <w:rPr>
          <w:rFonts w:ascii="Times New Roman" w:hAnsi="Times New Roman" w:cs="Times New Roman"/>
          <w:sz w:val="24"/>
          <w:szCs w:val="24"/>
        </w:rPr>
        <w:t xml:space="preserve">reams, </w:t>
      </w:r>
      <w:proofErr w:type="spellStart"/>
      <w:r w:rsidR="00611E33">
        <w:rPr>
          <w:rFonts w:ascii="Times New Roman" w:hAnsi="Times New Roman" w:cs="Times New Roman"/>
          <w:sz w:val="24"/>
          <w:szCs w:val="24"/>
        </w:rPr>
        <w:t>Maphosa</w:t>
      </w:r>
      <w:proofErr w:type="spellEnd"/>
      <w:r w:rsidR="00611E33">
        <w:rPr>
          <w:rFonts w:ascii="Times New Roman" w:hAnsi="Times New Roman" w:cs="Times New Roman"/>
          <w:sz w:val="24"/>
          <w:szCs w:val="24"/>
        </w:rPr>
        <w:t xml:space="preserve"> and wife’s room was</w:t>
      </w:r>
      <w:r w:rsidR="00611E33" w:rsidRPr="00611E33">
        <w:rPr>
          <w:rFonts w:ascii="Times New Roman" w:hAnsi="Times New Roman" w:cs="Times New Roman"/>
          <w:sz w:val="24"/>
          <w:szCs w:val="24"/>
        </w:rPr>
        <w:t xml:space="preserve"> not close to the accused’s bedroom. The court </w:t>
      </w:r>
      <w:r w:rsidR="00611E33" w:rsidRPr="00611E33">
        <w:rPr>
          <w:rFonts w:ascii="Times New Roman" w:hAnsi="Times New Roman" w:cs="Times New Roman"/>
          <w:i/>
          <w:sz w:val="24"/>
          <w:szCs w:val="24"/>
        </w:rPr>
        <w:t>a quo</w:t>
      </w:r>
      <w:r w:rsidR="00611E33" w:rsidRPr="00611E33">
        <w:rPr>
          <w:rFonts w:ascii="Times New Roman" w:hAnsi="Times New Roman" w:cs="Times New Roman"/>
          <w:sz w:val="24"/>
          <w:szCs w:val="24"/>
        </w:rPr>
        <w:t xml:space="preserve"> had </w:t>
      </w:r>
      <w:r w:rsidR="00611E33">
        <w:rPr>
          <w:rFonts w:ascii="Times New Roman" w:hAnsi="Times New Roman" w:cs="Times New Roman"/>
          <w:sz w:val="24"/>
          <w:szCs w:val="24"/>
        </w:rPr>
        <w:t xml:space="preserve">the </w:t>
      </w:r>
      <w:r w:rsidR="00611E33" w:rsidRPr="00611E33">
        <w:rPr>
          <w:rFonts w:ascii="Times New Roman" w:hAnsi="Times New Roman" w:cs="Times New Roman"/>
          <w:sz w:val="24"/>
          <w:szCs w:val="24"/>
        </w:rPr>
        <w:t xml:space="preserve">opportunity to assess the scene of crime during the inspection in loco. </w:t>
      </w:r>
    </w:p>
    <w:p w:rsidR="00611E33" w:rsidRPr="00611E33" w:rsidRDefault="00611E33" w:rsidP="00F1731D">
      <w:pPr>
        <w:spacing w:after="0" w:line="360" w:lineRule="auto"/>
        <w:ind w:firstLine="720"/>
        <w:jc w:val="both"/>
        <w:rPr>
          <w:rFonts w:ascii="Times New Roman" w:hAnsi="Times New Roman" w:cs="Times New Roman"/>
          <w:sz w:val="24"/>
          <w:szCs w:val="24"/>
        </w:rPr>
      </w:pPr>
      <w:r w:rsidRPr="00611E33">
        <w:rPr>
          <w:rFonts w:ascii="Times New Roman" w:hAnsi="Times New Roman" w:cs="Times New Roman"/>
          <w:sz w:val="24"/>
          <w:szCs w:val="24"/>
        </w:rPr>
        <w:t xml:space="preserve">The appellant could not explain satisfactorily to the court </w:t>
      </w:r>
      <w:r w:rsidRPr="00611E33">
        <w:rPr>
          <w:rFonts w:ascii="Times New Roman" w:hAnsi="Times New Roman" w:cs="Times New Roman"/>
          <w:i/>
          <w:sz w:val="24"/>
          <w:szCs w:val="24"/>
        </w:rPr>
        <w:t>a quo</w:t>
      </w:r>
      <w:r w:rsidRPr="00611E33">
        <w:rPr>
          <w:rFonts w:ascii="Times New Roman" w:hAnsi="Times New Roman" w:cs="Times New Roman"/>
          <w:sz w:val="24"/>
          <w:szCs w:val="24"/>
        </w:rPr>
        <w:t xml:space="preserve"> why </w:t>
      </w:r>
      <w:r>
        <w:rPr>
          <w:rFonts w:ascii="Times New Roman" w:hAnsi="Times New Roman" w:cs="Times New Roman"/>
          <w:sz w:val="24"/>
          <w:szCs w:val="24"/>
        </w:rPr>
        <w:t>he changed and decid</w:t>
      </w:r>
      <w:r w:rsidRPr="00611E33">
        <w:rPr>
          <w:rFonts w:ascii="Times New Roman" w:hAnsi="Times New Roman" w:cs="Times New Roman"/>
          <w:sz w:val="24"/>
          <w:szCs w:val="24"/>
        </w:rPr>
        <w:t>ed to call the complainant’s mothe</w:t>
      </w:r>
      <w:r>
        <w:rPr>
          <w:rFonts w:ascii="Times New Roman" w:hAnsi="Times New Roman" w:cs="Times New Roman"/>
          <w:sz w:val="24"/>
          <w:szCs w:val="24"/>
        </w:rPr>
        <w:t xml:space="preserve">r for the complainant to come </w:t>
      </w:r>
      <w:proofErr w:type="gramStart"/>
      <w:r>
        <w:rPr>
          <w:rFonts w:ascii="Times New Roman" w:hAnsi="Times New Roman" w:cs="Times New Roman"/>
          <w:sz w:val="24"/>
          <w:szCs w:val="24"/>
        </w:rPr>
        <w:t xml:space="preserve">on </w:t>
      </w:r>
      <w:r w:rsidRPr="00611E33">
        <w:rPr>
          <w:rFonts w:ascii="Times New Roman" w:hAnsi="Times New Roman" w:cs="Times New Roman"/>
          <w:sz w:val="24"/>
          <w:szCs w:val="24"/>
        </w:rPr>
        <w:t xml:space="preserve"> the</w:t>
      </w:r>
      <w:proofErr w:type="gramEnd"/>
      <w:r w:rsidRPr="00611E33">
        <w:rPr>
          <w:rFonts w:ascii="Times New Roman" w:hAnsi="Times New Roman" w:cs="Times New Roman"/>
          <w:sz w:val="24"/>
          <w:szCs w:val="24"/>
        </w:rPr>
        <w:t xml:space="preserve"> day she came yet his mother she was to look after was not yet back. Further the court </w:t>
      </w:r>
      <w:r w:rsidRPr="00611E33">
        <w:rPr>
          <w:rFonts w:ascii="Times New Roman" w:hAnsi="Times New Roman" w:cs="Times New Roman"/>
          <w:i/>
          <w:sz w:val="24"/>
          <w:szCs w:val="24"/>
        </w:rPr>
        <w:t>a quo</w:t>
      </w:r>
      <w:r w:rsidRPr="00611E33">
        <w:rPr>
          <w:rFonts w:ascii="Times New Roman" w:hAnsi="Times New Roman" w:cs="Times New Roman"/>
          <w:sz w:val="24"/>
          <w:szCs w:val="24"/>
        </w:rPr>
        <w:t xml:space="preserve"> could not appreciate why the appellant changed his version that </w:t>
      </w:r>
      <w:r w:rsidR="001F78FF">
        <w:rPr>
          <w:rFonts w:ascii="Times New Roman" w:hAnsi="Times New Roman" w:cs="Times New Roman"/>
          <w:sz w:val="24"/>
          <w:szCs w:val="24"/>
        </w:rPr>
        <w:t>he</w:t>
      </w:r>
      <w:r w:rsidRPr="00611E33">
        <w:rPr>
          <w:rFonts w:ascii="Times New Roman" w:hAnsi="Times New Roman" w:cs="Times New Roman"/>
          <w:sz w:val="24"/>
          <w:szCs w:val="24"/>
        </w:rPr>
        <w:t xml:space="preserve"> intervie</w:t>
      </w:r>
      <w:r w:rsidR="004D1863">
        <w:rPr>
          <w:rFonts w:ascii="Times New Roman" w:hAnsi="Times New Roman" w:cs="Times New Roman"/>
          <w:sz w:val="24"/>
          <w:szCs w:val="24"/>
        </w:rPr>
        <w:t>wed the complainant when</w:t>
      </w:r>
      <w:r w:rsidR="001F78FF">
        <w:rPr>
          <w:rFonts w:ascii="Times New Roman" w:hAnsi="Times New Roman" w:cs="Times New Roman"/>
          <w:sz w:val="24"/>
          <w:szCs w:val="24"/>
        </w:rPr>
        <w:t xml:space="preserve"> she was preparing</w:t>
      </w:r>
      <w:r w:rsidRPr="00611E33">
        <w:rPr>
          <w:rFonts w:ascii="Times New Roman" w:hAnsi="Times New Roman" w:cs="Times New Roman"/>
          <w:sz w:val="24"/>
          <w:szCs w:val="24"/>
        </w:rPr>
        <w:t xml:space="preserve"> supper to saying he invited her in his bedroom for an interview. The court did not hold the appellant as a credible witness and thus convicted on t</w:t>
      </w:r>
      <w:r w:rsidR="001F78FF">
        <w:rPr>
          <w:rFonts w:ascii="Times New Roman" w:hAnsi="Times New Roman" w:cs="Times New Roman"/>
          <w:sz w:val="24"/>
          <w:szCs w:val="24"/>
        </w:rPr>
        <w:t>he basis of credible evidence of the</w:t>
      </w:r>
      <w:r w:rsidR="00AD6F0E">
        <w:rPr>
          <w:rFonts w:ascii="Times New Roman" w:hAnsi="Times New Roman" w:cs="Times New Roman"/>
          <w:sz w:val="24"/>
          <w:szCs w:val="24"/>
        </w:rPr>
        <w:t xml:space="preserve"> state witnesses. It is settled</w:t>
      </w:r>
      <w:r w:rsidRPr="00611E33">
        <w:rPr>
          <w:rFonts w:ascii="Times New Roman" w:hAnsi="Times New Roman" w:cs="Times New Roman"/>
          <w:sz w:val="24"/>
          <w:szCs w:val="24"/>
        </w:rPr>
        <w:t xml:space="preserve"> that the trial court is better placed to assess evidence and credibility</w:t>
      </w:r>
      <w:r w:rsidR="00AD6F0E">
        <w:rPr>
          <w:rFonts w:ascii="Times New Roman" w:hAnsi="Times New Roman" w:cs="Times New Roman"/>
          <w:sz w:val="24"/>
          <w:szCs w:val="24"/>
        </w:rPr>
        <w:t xml:space="preserve"> of witness as it has </w:t>
      </w:r>
      <w:r w:rsidR="004D1863">
        <w:rPr>
          <w:rFonts w:ascii="Times New Roman" w:hAnsi="Times New Roman" w:cs="Times New Roman"/>
          <w:sz w:val="24"/>
          <w:szCs w:val="24"/>
        </w:rPr>
        <w:t xml:space="preserve">the </w:t>
      </w:r>
      <w:r w:rsidR="00AD6F0E">
        <w:rPr>
          <w:rFonts w:ascii="Times New Roman" w:hAnsi="Times New Roman" w:cs="Times New Roman"/>
          <w:sz w:val="24"/>
          <w:szCs w:val="24"/>
        </w:rPr>
        <w:t>opportunity</w:t>
      </w:r>
      <w:r w:rsidRPr="00611E33">
        <w:rPr>
          <w:rFonts w:ascii="Times New Roman" w:hAnsi="Times New Roman" w:cs="Times New Roman"/>
          <w:sz w:val="24"/>
          <w:szCs w:val="24"/>
        </w:rPr>
        <w:t xml:space="preserve"> to see and hear the witnesses. In the present case the court assessed not only the state witness but the accused’s evidence and had an opportunity to carry out an inspection in loco. See </w:t>
      </w:r>
      <w:proofErr w:type="spellStart"/>
      <w:r w:rsidRPr="00611E33">
        <w:rPr>
          <w:rFonts w:ascii="Times New Roman" w:hAnsi="Times New Roman" w:cs="Times New Roman"/>
          <w:i/>
          <w:sz w:val="24"/>
          <w:szCs w:val="24"/>
        </w:rPr>
        <w:t>Hwande</w:t>
      </w:r>
      <w:proofErr w:type="spellEnd"/>
      <w:r w:rsidRPr="00611E33">
        <w:rPr>
          <w:rFonts w:ascii="Times New Roman" w:hAnsi="Times New Roman" w:cs="Times New Roman"/>
          <w:sz w:val="24"/>
          <w:szCs w:val="24"/>
        </w:rPr>
        <w:t xml:space="preserve"> v </w:t>
      </w:r>
      <w:r w:rsidRPr="00611E33">
        <w:rPr>
          <w:rFonts w:ascii="Times New Roman" w:hAnsi="Times New Roman" w:cs="Times New Roman"/>
          <w:i/>
          <w:sz w:val="24"/>
          <w:szCs w:val="24"/>
        </w:rPr>
        <w:t>The State</w:t>
      </w:r>
      <w:r w:rsidRPr="00611E33">
        <w:rPr>
          <w:rFonts w:ascii="Times New Roman" w:hAnsi="Times New Roman" w:cs="Times New Roman"/>
          <w:sz w:val="24"/>
          <w:szCs w:val="24"/>
        </w:rPr>
        <w:t xml:space="preserve"> HH 39/05 </w:t>
      </w:r>
      <w:r w:rsidRPr="00611E33">
        <w:rPr>
          <w:rFonts w:ascii="Times New Roman" w:hAnsi="Times New Roman" w:cs="Times New Roman"/>
          <w:i/>
          <w:sz w:val="24"/>
          <w:szCs w:val="24"/>
        </w:rPr>
        <w:t>State</w:t>
      </w:r>
      <w:r w:rsidRPr="00611E33">
        <w:rPr>
          <w:rFonts w:ascii="Times New Roman" w:hAnsi="Times New Roman" w:cs="Times New Roman"/>
          <w:sz w:val="24"/>
          <w:szCs w:val="24"/>
        </w:rPr>
        <w:t xml:space="preserve"> v </w:t>
      </w:r>
      <w:proofErr w:type="spellStart"/>
      <w:r w:rsidRPr="00611E33">
        <w:rPr>
          <w:rFonts w:ascii="Times New Roman" w:hAnsi="Times New Roman" w:cs="Times New Roman"/>
          <w:i/>
          <w:sz w:val="24"/>
          <w:szCs w:val="24"/>
        </w:rPr>
        <w:t>Isolano</w:t>
      </w:r>
      <w:proofErr w:type="spellEnd"/>
      <w:r w:rsidR="00AD6F0E">
        <w:rPr>
          <w:rFonts w:ascii="Times New Roman" w:hAnsi="Times New Roman" w:cs="Times New Roman"/>
          <w:sz w:val="24"/>
          <w:szCs w:val="24"/>
        </w:rPr>
        <w:t xml:space="preserve"> 1985 (1) ZLR 62. F</w:t>
      </w:r>
      <w:r w:rsidRPr="00611E33">
        <w:rPr>
          <w:rFonts w:ascii="Times New Roman" w:hAnsi="Times New Roman" w:cs="Times New Roman"/>
          <w:sz w:val="24"/>
          <w:szCs w:val="24"/>
        </w:rPr>
        <w:t>urther it has been state</w:t>
      </w:r>
      <w:r w:rsidR="00AD6F0E">
        <w:rPr>
          <w:rFonts w:ascii="Times New Roman" w:hAnsi="Times New Roman" w:cs="Times New Roman"/>
          <w:sz w:val="24"/>
          <w:szCs w:val="24"/>
        </w:rPr>
        <w:t>d</w:t>
      </w:r>
      <w:r w:rsidRPr="00611E33">
        <w:rPr>
          <w:rFonts w:ascii="Times New Roman" w:hAnsi="Times New Roman" w:cs="Times New Roman"/>
          <w:sz w:val="24"/>
          <w:szCs w:val="24"/>
        </w:rPr>
        <w:t xml:space="preserve"> in several cases </w:t>
      </w:r>
      <w:r w:rsidR="001F78FF">
        <w:rPr>
          <w:rFonts w:ascii="Times New Roman" w:hAnsi="Times New Roman" w:cs="Times New Roman"/>
          <w:sz w:val="24"/>
          <w:szCs w:val="24"/>
        </w:rPr>
        <w:t>that the appellate court</w:t>
      </w:r>
      <w:r w:rsidRPr="00611E33">
        <w:rPr>
          <w:rFonts w:ascii="Times New Roman" w:hAnsi="Times New Roman" w:cs="Times New Roman"/>
          <w:sz w:val="24"/>
          <w:szCs w:val="24"/>
        </w:rPr>
        <w:t xml:space="preserve"> should not just interfere with the d</w:t>
      </w:r>
      <w:r w:rsidR="001F78FF">
        <w:rPr>
          <w:rFonts w:ascii="Times New Roman" w:hAnsi="Times New Roman" w:cs="Times New Roman"/>
          <w:sz w:val="24"/>
          <w:szCs w:val="24"/>
        </w:rPr>
        <w:t xml:space="preserve">ecision of the lower court upon mere </w:t>
      </w:r>
      <w:r w:rsidRPr="00611E33">
        <w:rPr>
          <w:rFonts w:ascii="Times New Roman" w:hAnsi="Times New Roman" w:cs="Times New Roman"/>
          <w:sz w:val="24"/>
          <w:szCs w:val="24"/>
        </w:rPr>
        <w:t>asking. The factual findings of the lower court cannot easily be r</w:t>
      </w:r>
      <w:r w:rsidR="001F78FF">
        <w:rPr>
          <w:rFonts w:ascii="Times New Roman" w:hAnsi="Times New Roman" w:cs="Times New Roman"/>
          <w:sz w:val="24"/>
          <w:szCs w:val="24"/>
        </w:rPr>
        <w:t>eversed by the appellate court</w:t>
      </w:r>
      <w:r w:rsidRPr="00611E33">
        <w:rPr>
          <w:rFonts w:ascii="Times New Roman" w:hAnsi="Times New Roman" w:cs="Times New Roman"/>
          <w:sz w:val="24"/>
          <w:szCs w:val="24"/>
        </w:rPr>
        <w:t xml:space="preserve"> unless the findings are so outrageous and or irrational considering the evidence on record. See </w:t>
      </w:r>
      <w:r w:rsidRPr="00611E33">
        <w:rPr>
          <w:rFonts w:ascii="Times New Roman" w:hAnsi="Times New Roman" w:cs="Times New Roman"/>
          <w:i/>
          <w:sz w:val="24"/>
          <w:szCs w:val="24"/>
        </w:rPr>
        <w:t>State</w:t>
      </w:r>
      <w:r w:rsidRPr="00611E33">
        <w:rPr>
          <w:rFonts w:ascii="Times New Roman" w:hAnsi="Times New Roman" w:cs="Times New Roman"/>
          <w:sz w:val="24"/>
          <w:szCs w:val="24"/>
        </w:rPr>
        <w:t xml:space="preserve"> v </w:t>
      </w:r>
      <w:proofErr w:type="spellStart"/>
      <w:r w:rsidRPr="00611E33">
        <w:rPr>
          <w:rFonts w:ascii="Times New Roman" w:hAnsi="Times New Roman" w:cs="Times New Roman"/>
          <w:i/>
          <w:sz w:val="24"/>
          <w:szCs w:val="24"/>
        </w:rPr>
        <w:t>Mashonganyika</w:t>
      </w:r>
      <w:proofErr w:type="spellEnd"/>
      <w:r w:rsidRPr="00611E33">
        <w:rPr>
          <w:rFonts w:ascii="Times New Roman" w:hAnsi="Times New Roman" w:cs="Times New Roman"/>
          <w:sz w:val="24"/>
          <w:szCs w:val="24"/>
        </w:rPr>
        <w:t xml:space="preserve"> HH 131/18 </w:t>
      </w:r>
      <w:proofErr w:type="spellStart"/>
      <w:r w:rsidRPr="00611E33">
        <w:rPr>
          <w:rFonts w:ascii="Times New Roman" w:hAnsi="Times New Roman" w:cs="Times New Roman"/>
          <w:i/>
          <w:sz w:val="24"/>
          <w:szCs w:val="24"/>
        </w:rPr>
        <w:t>Tendai</w:t>
      </w:r>
      <w:proofErr w:type="spellEnd"/>
      <w:r w:rsidRPr="00611E33">
        <w:rPr>
          <w:rFonts w:ascii="Times New Roman" w:hAnsi="Times New Roman" w:cs="Times New Roman"/>
          <w:i/>
          <w:sz w:val="24"/>
          <w:szCs w:val="24"/>
        </w:rPr>
        <w:t xml:space="preserve"> </w:t>
      </w:r>
      <w:proofErr w:type="spellStart"/>
      <w:r w:rsidRPr="00611E33">
        <w:rPr>
          <w:rFonts w:ascii="Times New Roman" w:hAnsi="Times New Roman" w:cs="Times New Roman"/>
          <w:i/>
          <w:sz w:val="24"/>
          <w:szCs w:val="24"/>
        </w:rPr>
        <w:t>Chigodora</w:t>
      </w:r>
      <w:proofErr w:type="spellEnd"/>
      <w:r w:rsidRPr="00611E33">
        <w:rPr>
          <w:rFonts w:ascii="Times New Roman" w:hAnsi="Times New Roman" w:cs="Times New Roman"/>
          <w:sz w:val="24"/>
          <w:szCs w:val="24"/>
        </w:rPr>
        <w:t xml:space="preserve"> v </w:t>
      </w:r>
      <w:r w:rsidRPr="00611E33">
        <w:rPr>
          <w:rFonts w:ascii="Times New Roman" w:hAnsi="Times New Roman" w:cs="Times New Roman"/>
          <w:i/>
          <w:sz w:val="24"/>
          <w:szCs w:val="24"/>
        </w:rPr>
        <w:t>The State</w:t>
      </w:r>
      <w:r w:rsidRPr="00611E33">
        <w:rPr>
          <w:rFonts w:ascii="Times New Roman" w:hAnsi="Times New Roman" w:cs="Times New Roman"/>
          <w:sz w:val="24"/>
          <w:szCs w:val="24"/>
        </w:rPr>
        <w:t xml:space="preserve"> HH 348/01 and </w:t>
      </w:r>
      <w:r w:rsidRPr="00611E33">
        <w:rPr>
          <w:rFonts w:ascii="Times New Roman" w:hAnsi="Times New Roman" w:cs="Times New Roman"/>
          <w:i/>
          <w:sz w:val="24"/>
          <w:szCs w:val="24"/>
        </w:rPr>
        <w:t>State</w:t>
      </w:r>
      <w:r w:rsidRPr="00611E33">
        <w:rPr>
          <w:rFonts w:ascii="Times New Roman" w:hAnsi="Times New Roman" w:cs="Times New Roman"/>
          <w:sz w:val="24"/>
          <w:szCs w:val="24"/>
        </w:rPr>
        <w:t xml:space="preserve"> v </w:t>
      </w:r>
      <w:r w:rsidRPr="00611E33">
        <w:rPr>
          <w:rFonts w:ascii="Times New Roman" w:hAnsi="Times New Roman" w:cs="Times New Roman"/>
          <w:i/>
          <w:sz w:val="24"/>
          <w:szCs w:val="24"/>
        </w:rPr>
        <w:t>Gore</w:t>
      </w:r>
      <w:r w:rsidRPr="00611E33">
        <w:rPr>
          <w:rFonts w:ascii="Times New Roman" w:hAnsi="Times New Roman" w:cs="Times New Roman"/>
          <w:sz w:val="24"/>
          <w:szCs w:val="24"/>
        </w:rPr>
        <w:t xml:space="preserve"> 1991 (1) ZLR 180. It is clear from the cited case that only when there is subst</w:t>
      </w:r>
      <w:r w:rsidR="001F78FF">
        <w:rPr>
          <w:rFonts w:ascii="Times New Roman" w:hAnsi="Times New Roman" w:cs="Times New Roman"/>
          <w:sz w:val="24"/>
          <w:szCs w:val="24"/>
        </w:rPr>
        <w:t xml:space="preserve">antial miscarriage of justice is </w:t>
      </w:r>
      <w:proofErr w:type="gramStart"/>
      <w:r w:rsidR="001F78FF">
        <w:rPr>
          <w:rFonts w:ascii="Times New Roman" w:hAnsi="Times New Roman" w:cs="Times New Roman"/>
          <w:sz w:val="24"/>
          <w:szCs w:val="24"/>
        </w:rPr>
        <w:t xml:space="preserve">it </w:t>
      </w:r>
      <w:r w:rsidRPr="00611E33">
        <w:rPr>
          <w:rFonts w:ascii="Times New Roman" w:hAnsi="Times New Roman" w:cs="Times New Roman"/>
          <w:sz w:val="24"/>
          <w:szCs w:val="24"/>
        </w:rPr>
        <w:t xml:space="preserve"> just</w:t>
      </w:r>
      <w:proofErr w:type="gramEnd"/>
      <w:r w:rsidRPr="00611E33">
        <w:rPr>
          <w:rFonts w:ascii="Times New Roman" w:hAnsi="Times New Roman" w:cs="Times New Roman"/>
          <w:sz w:val="24"/>
          <w:szCs w:val="24"/>
        </w:rPr>
        <w:t xml:space="preserve"> an</w:t>
      </w:r>
      <w:r w:rsidR="00864639">
        <w:rPr>
          <w:rFonts w:ascii="Times New Roman" w:hAnsi="Times New Roman" w:cs="Times New Roman"/>
          <w:sz w:val="24"/>
          <w:szCs w:val="24"/>
        </w:rPr>
        <w:t>d proper to quash a</w:t>
      </w:r>
      <w:r w:rsidRPr="00611E33">
        <w:rPr>
          <w:rFonts w:ascii="Times New Roman" w:hAnsi="Times New Roman" w:cs="Times New Roman"/>
          <w:sz w:val="24"/>
          <w:szCs w:val="24"/>
        </w:rPr>
        <w:t xml:space="preserve"> conviction. In the present case the trial court properly assessed all the evidence outlining the evidence it accepted and rejected. A lot of aspects were common cause as the accused did not </w:t>
      </w:r>
      <w:r w:rsidR="00AD6F0E">
        <w:rPr>
          <w:rFonts w:ascii="Times New Roman" w:hAnsi="Times New Roman" w:cs="Times New Roman"/>
          <w:sz w:val="24"/>
          <w:szCs w:val="24"/>
        </w:rPr>
        <w:t xml:space="preserve">strictly </w:t>
      </w:r>
      <w:r w:rsidRPr="00611E33">
        <w:rPr>
          <w:rFonts w:ascii="Times New Roman" w:hAnsi="Times New Roman" w:cs="Times New Roman"/>
          <w:sz w:val="24"/>
          <w:szCs w:val="24"/>
        </w:rPr>
        <w:t>chal</w:t>
      </w:r>
      <w:r w:rsidR="00AD6F0E">
        <w:rPr>
          <w:rFonts w:ascii="Times New Roman" w:hAnsi="Times New Roman" w:cs="Times New Roman"/>
          <w:sz w:val="24"/>
          <w:szCs w:val="24"/>
        </w:rPr>
        <w:t>lenge the complainant’s version on material aspects.</w:t>
      </w:r>
      <w:r w:rsidRPr="00611E33">
        <w:rPr>
          <w:rFonts w:ascii="Times New Roman" w:hAnsi="Times New Roman" w:cs="Times New Roman"/>
          <w:sz w:val="24"/>
          <w:szCs w:val="24"/>
        </w:rPr>
        <w:t xml:space="preserve"> It was clear the complainant and accused were not known to each other</w:t>
      </w:r>
      <w:r w:rsidR="00AD6F0E">
        <w:rPr>
          <w:rFonts w:ascii="Times New Roman" w:hAnsi="Times New Roman" w:cs="Times New Roman"/>
          <w:sz w:val="24"/>
          <w:szCs w:val="24"/>
        </w:rPr>
        <w:t>. It is also n</w:t>
      </w:r>
      <w:r w:rsidRPr="00864639">
        <w:rPr>
          <w:rFonts w:ascii="Times New Roman" w:hAnsi="Times New Roman" w:cs="Times New Roman"/>
          <w:sz w:val="24"/>
          <w:szCs w:val="24"/>
        </w:rPr>
        <w:t xml:space="preserve">ot </w:t>
      </w:r>
      <w:r w:rsidR="00864639" w:rsidRPr="00864639">
        <w:rPr>
          <w:rFonts w:ascii="Times New Roman" w:hAnsi="Times New Roman" w:cs="Times New Roman"/>
          <w:sz w:val="24"/>
          <w:szCs w:val="24"/>
        </w:rPr>
        <w:t>in</w:t>
      </w:r>
      <w:r w:rsidRPr="00864639">
        <w:rPr>
          <w:rFonts w:ascii="Times New Roman" w:hAnsi="Times New Roman" w:cs="Times New Roman"/>
          <w:sz w:val="24"/>
          <w:szCs w:val="24"/>
        </w:rPr>
        <w:t xml:space="preserve"> dispute</w:t>
      </w:r>
      <w:r w:rsidRPr="00611E33">
        <w:rPr>
          <w:rFonts w:ascii="Times New Roman" w:hAnsi="Times New Roman" w:cs="Times New Roman"/>
          <w:sz w:val="24"/>
          <w:szCs w:val="24"/>
        </w:rPr>
        <w:t xml:space="preserve"> she only went to his place for employment but just lasted a few hours as she had to flea for </w:t>
      </w:r>
      <w:r w:rsidR="00864639">
        <w:rPr>
          <w:rFonts w:ascii="Times New Roman" w:hAnsi="Times New Roman" w:cs="Times New Roman"/>
          <w:sz w:val="24"/>
          <w:szCs w:val="24"/>
        </w:rPr>
        <w:t xml:space="preserve">safety. </w:t>
      </w:r>
      <w:r w:rsidRPr="00611E33">
        <w:rPr>
          <w:rFonts w:ascii="Times New Roman" w:hAnsi="Times New Roman" w:cs="Times New Roman"/>
          <w:sz w:val="24"/>
          <w:szCs w:val="24"/>
        </w:rPr>
        <w:lastRenderedPageBreak/>
        <w:t xml:space="preserve">The sudden departure is consistent with </w:t>
      </w:r>
      <w:r w:rsidR="00864639">
        <w:rPr>
          <w:rFonts w:ascii="Times New Roman" w:hAnsi="Times New Roman" w:cs="Times New Roman"/>
          <w:sz w:val="24"/>
          <w:szCs w:val="24"/>
        </w:rPr>
        <w:t>fleei</w:t>
      </w:r>
      <w:r w:rsidRPr="00864639">
        <w:rPr>
          <w:rFonts w:ascii="Times New Roman" w:hAnsi="Times New Roman" w:cs="Times New Roman"/>
          <w:sz w:val="24"/>
          <w:szCs w:val="24"/>
        </w:rPr>
        <w:t>ng</w:t>
      </w:r>
      <w:r w:rsidRPr="00611E33">
        <w:rPr>
          <w:rFonts w:ascii="Times New Roman" w:hAnsi="Times New Roman" w:cs="Times New Roman"/>
          <w:sz w:val="24"/>
          <w:szCs w:val="24"/>
        </w:rPr>
        <w:t xml:space="preserve"> from the change occasioned by the attempted rape. Given such circumstances we cannot find fault in the court </w:t>
      </w:r>
      <w:r w:rsidRPr="00611E33">
        <w:rPr>
          <w:rFonts w:ascii="Times New Roman" w:hAnsi="Times New Roman" w:cs="Times New Roman"/>
          <w:i/>
          <w:sz w:val="24"/>
          <w:szCs w:val="24"/>
        </w:rPr>
        <w:t>a</w:t>
      </w:r>
      <w:r w:rsidRPr="00611E33">
        <w:rPr>
          <w:rFonts w:ascii="Times New Roman" w:hAnsi="Times New Roman" w:cs="Times New Roman"/>
          <w:sz w:val="24"/>
          <w:szCs w:val="24"/>
        </w:rPr>
        <w:t xml:space="preserve"> </w:t>
      </w:r>
      <w:r w:rsidRPr="00611E33">
        <w:rPr>
          <w:rFonts w:ascii="Times New Roman" w:hAnsi="Times New Roman" w:cs="Times New Roman"/>
          <w:i/>
          <w:sz w:val="24"/>
          <w:szCs w:val="24"/>
        </w:rPr>
        <w:t>quo</w:t>
      </w:r>
      <w:r w:rsidRPr="00611E33">
        <w:rPr>
          <w:rFonts w:ascii="Times New Roman" w:hAnsi="Times New Roman" w:cs="Times New Roman"/>
          <w:sz w:val="24"/>
          <w:szCs w:val="24"/>
        </w:rPr>
        <w:t xml:space="preserve">’s decision. </w:t>
      </w:r>
    </w:p>
    <w:p w:rsidR="00611E33" w:rsidRPr="00611E33" w:rsidRDefault="00611E33" w:rsidP="00611E33">
      <w:pPr>
        <w:spacing w:after="0" w:line="360" w:lineRule="auto"/>
        <w:jc w:val="both"/>
        <w:rPr>
          <w:rFonts w:ascii="Times New Roman" w:hAnsi="Times New Roman" w:cs="Times New Roman"/>
          <w:sz w:val="24"/>
          <w:szCs w:val="24"/>
        </w:rPr>
      </w:pPr>
      <w:r w:rsidRPr="00611E33">
        <w:rPr>
          <w:rFonts w:ascii="Times New Roman" w:hAnsi="Times New Roman" w:cs="Times New Roman"/>
          <w:sz w:val="24"/>
          <w:szCs w:val="24"/>
        </w:rPr>
        <w:tab/>
        <w:t>It is correct that the court</w:t>
      </w:r>
      <w:r w:rsidR="00864639">
        <w:rPr>
          <w:rFonts w:ascii="Times New Roman" w:hAnsi="Times New Roman" w:cs="Times New Roman"/>
          <w:sz w:val="24"/>
          <w:szCs w:val="24"/>
        </w:rPr>
        <w:t xml:space="preserve"> at some instances </w:t>
      </w:r>
      <w:r w:rsidRPr="00611E33">
        <w:rPr>
          <w:rFonts w:ascii="Times New Roman" w:hAnsi="Times New Roman" w:cs="Times New Roman"/>
          <w:sz w:val="24"/>
          <w:szCs w:val="24"/>
        </w:rPr>
        <w:t>made personal remarks a</w:t>
      </w:r>
      <w:r w:rsidR="004D1863">
        <w:rPr>
          <w:rFonts w:ascii="Times New Roman" w:hAnsi="Times New Roman" w:cs="Times New Roman"/>
          <w:sz w:val="24"/>
          <w:szCs w:val="24"/>
        </w:rPr>
        <w:t>nd comments for example the</w:t>
      </w:r>
      <w:r w:rsidRPr="00611E33">
        <w:rPr>
          <w:rFonts w:ascii="Times New Roman" w:hAnsi="Times New Roman" w:cs="Times New Roman"/>
          <w:sz w:val="24"/>
          <w:szCs w:val="24"/>
        </w:rPr>
        <w:t xml:space="preserve"> utterances and perception that the appellant </w:t>
      </w:r>
      <w:r w:rsidR="00864639">
        <w:rPr>
          <w:rFonts w:ascii="Times New Roman" w:hAnsi="Times New Roman" w:cs="Times New Roman"/>
          <w:sz w:val="24"/>
          <w:szCs w:val="24"/>
        </w:rPr>
        <w:t>sole</w:t>
      </w:r>
      <w:r w:rsidRPr="00611E33">
        <w:rPr>
          <w:rFonts w:ascii="Times New Roman" w:hAnsi="Times New Roman" w:cs="Times New Roman"/>
          <w:sz w:val="24"/>
          <w:szCs w:val="24"/>
        </w:rPr>
        <w:t xml:space="preserve"> motive was to rape complainant as he pretended to offer employment to unsuspecting girls with an intention to pounce on them. Such </w:t>
      </w:r>
      <w:r w:rsidR="00864639">
        <w:rPr>
          <w:rFonts w:ascii="Times New Roman" w:hAnsi="Times New Roman" w:cs="Times New Roman"/>
          <w:sz w:val="24"/>
          <w:szCs w:val="24"/>
        </w:rPr>
        <w:t>e</w:t>
      </w:r>
      <w:r w:rsidRPr="00864639">
        <w:rPr>
          <w:rFonts w:ascii="Times New Roman" w:hAnsi="Times New Roman" w:cs="Times New Roman"/>
          <w:sz w:val="24"/>
          <w:szCs w:val="24"/>
        </w:rPr>
        <w:t>motive</w:t>
      </w:r>
      <w:r w:rsidRPr="00611E33">
        <w:rPr>
          <w:rFonts w:ascii="Times New Roman" w:hAnsi="Times New Roman" w:cs="Times New Roman"/>
          <w:b/>
          <w:sz w:val="24"/>
          <w:szCs w:val="24"/>
        </w:rPr>
        <w:t xml:space="preserve"> </w:t>
      </w:r>
      <w:r w:rsidRPr="00611E33">
        <w:rPr>
          <w:rFonts w:ascii="Times New Roman" w:hAnsi="Times New Roman" w:cs="Times New Roman"/>
          <w:sz w:val="24"/>
          <w:szCs w:val="24"/>
        </w:rPr>
        <w:t>assumptions and perceptions considering the complainant herself was looking fo</w:t>
      </w:r>
      <w:r w:rsidR="00864639">
        <w:rPr>
          <w:rFonts w:ascii="Times New Roman" w:hAnsi="Times New Roman" w:cs="Times New Roman"/>
          <w:sz w:val="24"/>
          <w:szCs w:val="24"/>
        </w:rPr>
        <w:t xml:space="preserve">r employment as a house maid taint </w:t>
      </w:r>
      <w:r w:rsidRPr="00611E33">
        <w:rPr>
          <w:rFonts w:ascii="Times New Roman" w:hAnsi="Times New Roman" w:cs="Times New Roman"/>
          <w:sz w:val="24"/>
          <w:szCs w:val="24"/>
        </w:rPr>
        <w:t xml:space="preserve">proceedings.  However in this case the perception did not </w:t>
      </w:r>
      <w:r w:rsidR="00864639">
        <w:rPr>
          <w:rFonts w:ascii="Times New Roman" w:hAnsi="Times New Roman" w:cs="Times New Roman"/>
          <w:sz w:val="24"/>
          <w:szCs w:val="24"/>
        </w:rPr>
        <w:t xml:space="preserve">detract the </w:t>
      </w:r>
      <w:r w:rsidRPr="00611E33">
        <w:rPr>
          <w:rFonts w:ascii="Times New Roman" w:hAnsi="Times New Roman" w:cs="Times New Roman"/>
          <w:sz w:val="24"/>
          <w:szCs w:val="24"/>
        </w:rPr>
        <w:t>clear evidence of attempted rape by the appe</w:t>
      </w:r>
      <w:r w:rsidR="00AD6F0E">
        <w:rPr>
          <w:rFonts w:ascii="Times New Roman" w:hAnsi="Times New Roman" w:cs="Times New Roman"/>
          <w:sz w:val="24"/>
          <w:szCs w:val="24"/>
        </w:rPr>
        <w:t>llant on the complainant. In an</w:t>
      </w:r>
      <w:r w:rsidRPr="00611E33">
        <w:rPr>
          <w:rFonts w:ascii="Times New Roman" w:hAnsi="Times New Roman" w:cs="Times New Roman"/>
          <w:sz w:val="24"/>
          <w:szCs w:val="24"/>
        </w:rPr>
        <w:t xml:space="preserve">y event that perception could amount to procedural irregularity not sufficient </w:t>
      </w:r>
      <w:r w:rsidR="00AD6F0E">
        <w:rPr>
          <w:rFonts w:ascii="Times New Roman" w:hAnsi="Times New Roman" w:cs="Times New Roman"/>
          <w:sz w:val="24"/>
          <w:szCs w:val="24"/>
        </w:rPr>
        <w:t xml:space="preserve">to </w:t>
      </w:r>
      <w:r w:rsidRPr="00864639">
        <w:rPr>
          <w:rFonts w:ascii="Times New Roman" w:hAnsi="Times New Roman" w:cs="Times New Roman"/>
          <w:sz w:val="24"/>
          <w:szCs w:val="24"/>
        </w:rPr>
        <w:t>vitiate</w:t>
      </w:r>
      <w:r w:rsidRPr="00611E33">
        <w:rPr>
          <w:rFonts w:ascii="Times New Roman" w:hAnsi="Times New Roman" w:cs="Times New Roman"/>
          <w:sz w:val="24"/>
          <w:szCs w:val="24"/>
        </w:rPr>
        <w:t xml:space="preserve"> </w:t>
      </w:r>
      <w:r w:rsidR="00AD6F0E">
        <w:rPr>
          <w:rFonts w:ascii="Times New Roman" w:hAnsi="Times New Roman" w:cs="Times New Roman"/>
          <w:sz w:val="24"/>
          <w:szCs w:val="24"/>
        </w:rPr>
        <w:t>the totality</w:t>
      </w:r>
      <w:r w:rsidRPr="00611E33">
        <w:rPr>
          <w:rFonts w:ascii="Times New Roman" w:hAnsi="Times New Roman" w:cs="Times New Roman"/>
          <w:sz w:val="24"/>
          <w:szCs w:val="24"/>
        </w:rPr>
        <w:t xml:space="preserve"> of proceedings and warrant interfere</w:t>
      </w:r>
      <w:r w:rsidR="00BC583B">
        <w:rPr>
          <w:rFonts w:ascii="Times New Roman" w:hAnsi="Times New Roman" w:cs="Times New Roman"/>
          <w:sz w:val="24"/>
          <w:szCs w:val="24"/>
        </w:rPr>
        <w:t>nce with clear conviction anchore</w:t>
      </w:r>
      <w:r w:rsidRPr="00611E33">
        <w:rPr>
          <w:rFonts w:ascii="Times New Roman" w:hAnsi="Times New Roman" w:cs="Times New Roman"/>
          <w:sz w:val="24"/>
          <w:szCs w:val="24"/>
        </w:rPr>
        <w:t xml:space="preserve">d on evidence during an appeal. </w:t>
      </w:r>
    </w:p>
    <w:p w:rsidR="00611E33" w:rsidRPr="00611E33" w:rsidRDefault="00611E33" w:rsidP="00611E33">
      <w:pPr>
        <w:spacing w:line="360" w:lineRule="auto"/>
        <w:jc w:val="both"/>
        <w:rPr>
          <w:rFonts w:ascii="Times New Roman" w:hAnsi="Times New Roman" w:cs="Times New Roman"/>
          <w:sz w:val="24"/>
          <w:szCs w:val="24"/>
        </w:rPr>
      </w:pPr>
      <w:r w:rsidRPr="00611E33">
        <w:rPr>
          <w:rFonts w:ascii="Times New Roman" w:hAnsi="Times New Roman" w:cs="Times New Roman"/>
          <w:sz w:val="24"/>
          <w:szCs w:val="24"/>
        </w:rPr>
        <w:tab/>
        <w:t>It is apparent from the record that the conviction was clearly established beyond reasonable doubt on said evidence on record. All the grounds of appeal which speak to insufficiency of evide</w:t>
      </w:r>
      <w:r w:rsidR="00BC583B">
        <w:rPr>
          <w:rFonts w:ascii="Times New Roman" w:hAnsi="Times New Roman" w:cs="Times New Roman"/>
          <w:sz w:val="24"/>
          <w:szCs w:val="24"/>
        </w:rPr>
        <w:t>nce upon which conviction is ba</w:t>
      </w:r>
      <w:r w:rsidRPr="00611E33">
        <w:rPr>
          <w:rFonts w:ascii="Times New Roman" w:hAnsi="Times New Roman" w:cs="Times New Roman"/>
          <w:sz w:val="24"/>
          <w:szCs w:val="24"/>
        </w:rPr>
        <w:t xml:space="preserve">sed cannot be sustained. The appeal has no merit and it must fail. </w:t>
      </w:r>
    </w:p>
    <w:p w:rsidR="00611E33" w:rsidRPr="00611E33" w:rsidRDefault="00611E33" w:rsidP="00611E33">
      <w:pPr>
        <w:tabs>
          <w:tab w:val="left" w:pos="720"/>
          <w:tab w:val="left" w:pos="1440"/>
          <w:tab w:val="left" w:pos="2160"/>
          <w:tab w:val="left" w:pos="2880"/>
          <w:tab w:val="left" w:pos="6390"/>
        </w:tabs>
        <w:spacing w:line="360" w:lineRule="auto"/>
        <w:jc w:val="both"/>
        <w:rPr>
          <w:rFonts w:ascii="Times New Roman" w:hAnsi="Times New Roman" w:cs="Times New Roman"/>
          <w:sz w:val="24"/>
          <w:szCs w:val="24"/>
        </w:rPr>
      </w:pPr>
      <w:r w:rsidRPr="00611E33">
        <w:rPr>
          <w:rFonts w:ascii="Times New Roman" w:hAnsi="Times New Roman" w:cs="Times New Roman"/>
          <w:sz w:val="24"/>
          <w:szCs w:val="24"/>
        </w:rPr>
        <w:tab/>
        <w:t xml:space="preserve">Accordingly it is ordered that </w:t>
      </w:r>
      <w:r w:rsidRPr="00611E33">
        <w:rPr>
          <w:rFonts w:ascii="Times New Roman" w:hAnsi="Times New Roman" w:cs="Times New Roman"/>
          <w:sz w:val="24"/>
          <w:szCs w:val="24"/>
        </w:rPr>
        <w:tab/>
      </w:r>
    </w:p>
    <w:p w:rsidR="00611E33" w:rsidRDefault="00611E33" w:rsidP="00611E33">
      <w:pPr>
        <w:pStyle w:val="ListParagraph"/>
        <w:numPr>
          <w:ilvl w:val="0"/>
          <w:numId w:val="2"/>
        </w:numPr>
        <w:spacing w:line="360" w:lineRule="auto"/>
        <w:jc w:val="both"/>
        <w:rPr>
          <w:rFonts w:ascii="Times New Roman" w:hAnsi="Times New Roman" w:cs="Times New Roman"/>
          <w:sz w:val="24"/>
          <w:szCs w:val="24"/>
        </w:rPr>
      </w:pPr>
      <w:r w:rsidRPr="00611E33">
        <w:rPr>
          <w:rFonts w:ascii="Times New Roman" w:hAnsi="Times New Roman" w:cs="Times New Roman"/>
          <w:sz w:val="24"/>
          <w:szCs w:val="24"/>
        </w:rPr>
        <w:t>The appeal against conviction be and is hereby dismissed.</w:t>
      </w:r>
    </w:p>
    <w:p w:rsidR="004D35C8" w:rsidRDefault="004D35C8" w:rsidP="004D35C8">
      <w:pPr>
        <w:spacing w:line="360" w:lineRule="auto"/>
        <w:jc w:val="both"/>
        <w:rPr>
          <w:rFonts w:ascii="Times New Roman" w:hAnsi="Times New Roman" w:cs="Times New Roman"/>
          <w:sz w:val="24"/>
          <w:szCs w:val="24"/>
        </w:rPr>
      </w:pPr>
    </w:p>
    <w:p w:rsidR="004D35C8" w:rsidRDefault="004D35C8" w:rsidP="004D35C8">
      <w:pPr>
        <w:spacing w:line="360" w:lineRule="auto"/>
        <w:jc w:val="both"/>
        <w:rPr>
          <w:rFonts w:ascii="Times New Roman" w:hAnsi="Times New Roman" w:cs="Times New Roman"/>
          <w:sz w:val="24"/>
          <w:szCs w:val="24"/>
        </w:rPr>
      </w:pPr>
    </w:p>
    <w:p w:rsidR="004D35C8" w:rsidRPr="004D35C8" w:rsidRDefault="004D35C8" w:rsidP="004D35C8">
      <w:pPr>
        <w:spacing w:line="360" w:lineRule="auto"/>
        <w:jc w:val="both"/>
        <w:rPr>
          <w:rFonts w:ascii="Times New Roman" w:hAnsi="Times New Roman" w:cs="Times New Roman"/>
          <w:sz w:val="24"/>
          <w:szCs w:val="24"/>
        </w:rPr>
      </w:pPr>
    </w:p>
    <w:p w:rsidR="00691C5E" w:rsidRDefault="004D35C8" w:rsidP="004D35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MUZENDA J Agrees ________________________________</w:t>
      </w:r>
    </w:p>
    <w:p w:rsidR="004D35C8" w:rsidRDefault="004D35C8" w:rsidP="004D35C8">
      <w:pPr>
        <w:spacing w:after="0" w:line="360" w:lineRule="auto"/>
        <w:jc w:val="both"/>
        <w:rPr>
          <w:rFonts w:ascii="Times New Roman" w:hAnsi="Times New Roman" w:cs="Times New Roman"/>
          <w:sz w:val="24"/>
          <w:szCs w:val="24"/>
        </w:rPr>
      </w:pPr>
    </w:p>
    <w:p w:rsidR="004D35C8" w:rsidRPr="00611E33" w:rsidRDefault="004D35C8" w:rsidP="004D35C8">
      <w:pPr>
        <w:spacing w:after="0" w:line="360" w:lineRule="auto"/>
        <w:jc w:val="both"/>
        <w:rPr>
          <w:rFonts w:ascii="Times New Roman" w:hAnsi="Times New Roman" w:cs="Times New Roman"/>
          <w:sz w:val="24"/>
          <w:szCs w:val="24"/>
        </w:rPr>
      </w:pPr>
    </w:p>
    <w:p w:rsidR="00CA34DA" w:rsidRDefault="00CA34DA" w:rsidP="00CA34DA">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t>National Prosecuting Authority</w:t>
      </w:r>
      <w:r>
        <w:rPr>
          <w:rFonts w:ascii="Times New Roman" w:hAnsi="Times New Roman" w:cs="Times New Roman"/>
          <w:sz w:val="24"/>
        </w:rPr>
        <w:t xml:space="preserve">, State’s legal practitioners </w:t>
      </w:r>
    </w:p>
    <w:p w:rsidR="00CA34DA" w:rsidRDefault="00CA34DA" w:rsidP="00CA34DA">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t>Legal Aid Directorate</w:t>
      </w:r>
      <w:r>
        <w:rPr>
          <w:rFonts w:ascii="Times New Roman" w:hAnsi="Times New Roman" w:cs="Times New Roman"/>
          <w:sz w:val="24"/>
        </w:rPr>
        <w:t>, Appellant’s legal practitioners</w:t>
      </w:r>
    </w:p>
    <w:p w:rsidR="00CA34DA" w:rsidRPr="00580CD0" w:rsidRDefault="00CA34DA" w:rsidP="00CA34DA">
      <w:pPr>
        <w:spacing w:line="360" w:lineRule="auto"/>
        <w:rPr>
          <w:rFonts w:ascii="Times New Roman" w:hAnsi="Times New Roman" w:cs="Times New Roman"/>
          <w:sz w:val="24"/>
          <w:szCs w:val="24"/>
        </w:rPr>
      </w:pPr>
    </w:p>
    <w:p w:rsidR="00691C5E" w:rsidRPr="00611E33" w:rsidRDefault="00691C5E" w:rsidP="00611E33">
      <w:pPr>
        <w:spacing w:line="360" w:lineRule="auto"/>
        <w:rPr>
          <w:rFonts w:ascii="Times New Roman" w:hAnsi="Times New Roman" w:cs="Times New Roman"/>
          <w:sz w:val="24"/>
          <w:szCs w:val="24"/>
        </w:rPr>
      </w:pPr>
    </w:p>
    <w:p w:rsidR="00691C5E" w:rsidRPr="00611E33" w:rsidRDefault="00691C5E" w:rsidP="00611E33">
      <w:pPr>
        <w:spacing w:line="360" w:lineRule="auto"/>
        <w:rPr>
          <w:rFonts w:ascii="Times New Roman" w:hAnsi="Times New Roman" w:cs="Times New Roman"/>
          <w:sz w:val="24"/>
          <w:szCs w:val="24"/>
        </w:rPr>
      </w:pPr>
    </w:p>
    <w:sectPr w:rsidR="00691C5E" w:rsidRPr="00611E3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CD1" w:rsidRDefault="002B1CD1" w:rsidP="001455D8">
      <w:pPr>
        <w:spacing w:after="0" w:line="240" w:lineRule="auto"/>
      </w:pPr>
      <w:r>
        <w:separator/>
      </w:r>
    </w:p>
  </w:endnote>
  <w:endnote w:type="continuationSeparator" w:id="0">
    <w:p w:rsidR="002B1CD1" w:rsidRDefault="002B1CD1" w:rsidP="00145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CD1" w:rsidRDefault="002B1CD1" w:rsidP="001455D8">
      <w:pPr>
        <w:spacing w:after="0" w:line="240" w:lineRule="auto"/>
      </w:pPr>
      <w:r>
        <w:separator/>
      </w:r>
    </w:p>
  </w:footnote>
  <w:footnote w:type="continuationSeparator" w:id="0">
    <w:p w:rsidR="002B1CD1" w:rsidRDefault="002B1CD1" w:rsidP="00145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2610884"/>
      <w:docPartObj>
        <w:docPartGallery w:val="Page Numbers (Top of Page)"/>
        <w:docPartUnique/>
      </w:docPartObj>
    </w:sdtPr>
    <w:sdtEndPr>
      <w:rPr>
        <w:noProof/>
      </w:rPr>
    </w:sdtEndPr>
    <w:sdtContent>
      <w:p w:rsidR="001455D8" w:rsidRDefault="001455D8">
        <w:pPr>
          <w:pStyle w:val="Header"/>
          <w:jc w:val="right"/>
          <w:rPr>
            <w:noProof/>
          </w:rPr>
        </w:pPr>
        <w:r>
          <w:fldChar w:fldCharType="begin"/>
        </w:r>
        <w:r>
          <w:instrText xml:space="preserve"> PAGE   \* MERGEFORMAT </w:instrText>
        </w:r>
        <w:r>
          <w:fldChar w:fldCharType="separate"/>
        </w:r>
        <w:r w:rsidR="007D3642">
          <w:rPr>
            <w:noProof/>
          </w:rPr>
          <w:t>4</w:t>
        </w:r>
        <w:r>
          <w:rPr>
            <w:noProof/>
          </w:rPr>
          <w:fldChar w:fldCharType="end"/>
        </w:r>
      </w:p>
      <w:p w:rsidR="001455D8" w:rsidRDefault="001455D8">
        <w:pPr>
          <w:pStyle w:val="Header"/>
          <w:jc w:val="right"/>
          <w:rPr>
            <w:noProof/>
          </w:rPr>
        </w:pPr>
        <w:r>
          <w:rPr>
            <w:noProof/>
          </w:rPr>
          <w:t>HMT</w:t>
        </w:r>
        <w:r w:rsidR="000212DC">
          <w:rPr>
            <w:noProof/>
          </w:rPr>
          <w:t xml:space="preserve"> 78</w:t>
        </w:r>
        <w:r w:rsidR="00AD3372">
          <w:rPr>
            <w:noProof/>
          </w:rPr>
          <w:t xml:space="preserve"> </w:t>
        </w:r>
        <w:r w:rsidR="009E5AF3">
          <w:rPr>
            <w:noProof/>
          </w:rPr>
          <w:t>-20</w:t>
        </w:r>
        <w:r>
          <w:rPr>
            <w:noProof/>
          </w:rPr>
          <w:t xml:space="preserve"> </w:t>
        </w:r>
      </w:p>
      <w:p w:rsidR="001455D8" w:rsidRDefault="00AD3372">
        <w:pPr>
          <w:pStyle w:val="Header"/>
          <w:jc w:val="right"/>
        </w:pPr>
        <w:r>
          <w:rPr>
            <w:noProof/>
          </w:rPr>
          <w:t>CA 12</w:t>
        </w:r>
        <w:r w:rsidR="001455D8">
          <w:rPr>
            <w:noProof/>
          </w:rPr>
          <w:t>/20</w:t>
        </w:r>
      </w:p>
    </w:sdtContent>
  </w:sdt>
  <w:p w:rsidR="001455D8" w:rsidRDefault="001455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A615F1"/>
    <w:multiLevelType w:val="hybridMultilevel"/>
    <w:tmpl w:val="D4A08CAA"/>
    <w:lvl w:ilvl="0" w:tplc="5260C1F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3D40934"/>
    <w:multiLevelType w:val="hybridMultilevel"/>
    <w:tmpl w:val="D8746130"/>
    <w:lvl w:ilvl="0" w:tplc="7B0C1EF4">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DE0"/>
    <w:rsid w:val="00005571"/>
    <w:rsid w:val="00005DEA"/>
    <w:rsid w:val="00020A11"/>
    <w:rsid w:val="000212DC"/>
    <w:rsid w:val="00062F7D"/>
    <w:rsid w:val="000D23BB"/>
    <w:rsid w:val="000D3D5B"/>
    <w:rsid w:val="000F08EC"/>
    <w:rsid w:val="001455D8"/>
    <w:rsid w:val="00180AE1"/>
    <w:rsid w:val="001B1F29"/>
    <w:rsid w:val="001B614B"/>
    <w:rsid w:val="001D6AD4"/>
    <w:rsid w:val="001F0E91"/>
    <w:rsid w:val="001F78FF"/>
    <w:rsid w:val="00225CA9"/>
    <w:rsid w:val="00234EAC"/>
    <w:rsid w:val="00236D68"/>
    <w:rsid w:val="00257705"/>
    <w:rsid w:val="002673CB"/>
    <w:rsid w:val="002908D3"/>
    <w:rsid w:val="002978E3"/>
    <w:rsid w:val="002B1CD1"/>
    <w:rsid w:val="002F53EA"/>
    <w:rsid w:val="00317D36"/>
    <w:rsid w:val="0033015D"/>
    <w:rsid w:val="00337856"/>
    <w:rsid w:val="00357C46"/>
    <w:rsid w:val="003D2672"/>
    <w:rsid w:val="00451C85"/>
    <w:rsid w:val="004636EB"/>
    <w:rsid w:val="004B44F7"/>
    <w:rsid w:val="004C7102"/>
    <w:rsid w:val="004C7C32"/>
    <w:rsid w:val="004D1863"/>
    <w:rsid w:val="004D290A"/>
    <w:rsid w:val="004D35C8"/>
    <w:rsid w:val="005377DC"/>
    <w:rsid w:val="00554FBD"/>
    <w:rsid w:val="00580CD0"/>
    <w:rsid w:val="0059708B"/>
    <w:rsid w:val="005E76B0"/>
    <w:rsid w:val="005F4F86"/>
    <w:rsid w:val="005F7FCF"/>
    <w:rsid w:val="00611E33"/>
    <w:rsid w:val="0063233B"/>
    <w:rsid w:val="00632722"/>
    <w:rsid w:val="00691C5E"/>
    <w:rsid w:val="006A1446"/>
    <w:rsid w:val="006B64C8"/>
    <w:rsid w:val="00722BA9"/>
    <w:rsid w:val="00723A02"/>
    <w:rsid w:val="007368D6"/>
    <w:rsid w:val="00775F29"/>
    <w:rsid w:val="00781438"/>
    <w:rsid w:val="00795F94"/>
    <w:rsid w:val="007D3642"/>
    <w:rsid w:val="007F4F8B"/>
    <w:rsid w:val="00810A70"/>
    <w:rsid w:val="0081263A"/>
    <w:rsid w:val="00864639"/>
    <w:rsid w:val="00874087"/>
    <w:rsid w:val="00874742"/>
    <w:rsid w:val="008B1CA6"/>
    <w:rsid w:val="008F762C"/>
    <w:rsid w:val="0090667A"/>
    <w:rsid w:val="009258A4"/>
    <w:rsid w:val="00930CB7"/>
    <w:rsid w:val="009932D5"/>
    <w:rsid w:val="009E5AF3"/>
    <w:rsid w:val="00A01A42"/>
    <w:rsid w:val="00A14CAD"/>
    <w:rsid w:val="00A24345"/>
    <w:rsid w:val="00A40734"/>
    <w:rsid w:val="00A53FFF"/>
    <w:rsid w:val="00A60DE0"/>
    <w:rsid w:val="00A63B0D"/>
    <w:rsid w:val="00AB5D60"/>
    <w:rsid w:val="00AD3372"/>
    <w:rsid w:val="00AD6F0E"/>
    <w:rsid w:val="00AE2161"/>
    <w:rsid w:val="00B1202E"/>
    <w:rsid w:val="00B84953"/>
    <w:rsid w:val="00BA084E"/>
    <w:rsid w:val="00BC583B"/>
    <w:rsid w:val="00BD26D8"/>
    <w:rsid w:val="00BF33F3"/>
    <w:rsid w:val="00C148D6"/>
    <w:rsid w:val="00C73D5A"/>
    <w:rsid w:val="00C81DB6"/>
    <w:rsid w:val="00C91261"/>
    <w:rsid w:val="00CA34DA"/>
    <w:rsid w:val="00CF4FE6"/>
    <w:rsid w:val="00D02D9E"/>
    <w:rsid w:val="00D57F6D"/>
    <w:rsid w:val="00D82BC2"/>
    <w:rsid w:val="00DC0584"/>
    <w:rsid w:val="00E51D4B"/>
    <w:rsid w:val="00E5382E"/>
    <w:rsid w:val="00E74F55"/>
    <w:rsid w:val="00E90AC0"/>
    <w:rsid w:val="00E96F16"/>
    <w:rsid w:val="00EE569D"/>
    <w:rsid w:val="00EE64CB"/>
    <w:rsid w:val="00F03541"/>
    <w:rsid w:val="00F1102F"/>
    <w:rsid w:val="00F1731D"/>
    <w:rsid w:val="00F3778B"/>
    <w:rsid w:val="00F60B55"/>
    <w:rsid w:val="00F64C4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B32E90-DBEB-4B51-8ABA-659813F4A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5D8"/>
  </w:style>
  <w:style w:type="paragraph" w:styleId="Footer">
    <w:name w:val="footer"/>
    <w:basedOn w:val="Normal"/>
    <w:link w:val="FooterChar"/>
    <w:uiPriority w:val="99"/>
    <w:unhideWhenUsed/>
    <w:rsid w:val="00145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5D8"/>
  </w:style>
  <w:style w:type="paragraph" w:styleId="BalloonText">
    <w:name w:val="Balloon Text"/>
    <w:basedOn w:val="Normal"/>
    <w:link w:val="BalloonTextChar"/>
    <w:uiPriority w:val="99"/>
    <w:semiHidden/>
    <w:unhideWhenUsed/>
    <w:rsid w:val="00554F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FBD"/>
    <w:rPr>
      <w:rFonts w:ascii="Segoe UI" w:hAnsi="Segoe UI" w:cs="Segoe UI"/>
      <w:sz w:val="18"/>
      <w:szCs w:val="18"/>
    </w:rPr>
  </w:style>
  <w:style w:type="paragraph" w:styleId="ListParagraph">
    <w:name w:val="List Paragraph"/>
    <w:basedOn w:val="Normal"/>
    <w:uiPriority w:val="34"/>
    <w:qFormat/>
    <w:rsid w:val="00005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Windows User</cp:lastModifiedBy>
  <cp:revision>3</cp:revision>
  <cp:lastPrinted>2020-11-04T13:38:00Z</cp:lastPrinted>
  <dcterms:created xsi:type="dcterms:W3CDTF">2020-11-04T13:40:00Z</dcterms:created>
  <dcterms:modified xsi:type="dcterms:W3CDTF">2020-11-05T08:51:00Z</dcterms:modified>
</cp:coreProperties>
</file>