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798" w:rsidRDefault="00DC5C09" w:rsidP="00962DE7">
      <w:pPr>
        <w:rPr>
          <w:lang w:val="en-GB"/>
        </w:rPr>
      </w:pPr>
      <w:r>
        <w:rPr>
          <w:lang w:val="en-GB"/>
        </w:rPr>
        <w:tab/>
      </w:r>
    </w:p>
    <w:p w:rsidR="00962DE7" w:rsidRDefault="00DC5C09" w:rsidP="00962DE7">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rsidR="00962DE7" w:rsidRDefault="00962DE7" w:rsidP="00962DE7">
      <w:pPr>
        <w:rPr>
          <w:lang w:val="en-GB"/>
        </w:rPr>
      </w:pPr>
      <w:r>
        <w:rPr>
          <w:lang w:val="en-GB"/>
        </w:rPr>
        <w:t>MASVINGO CITY COUNCIL WORKERS COMMITTEE</w:t>
      </w:r>
    </w:p>
    <w:p w:rsidR="00962DE7" w:rsidRDefault="00962DE7" w:rsidP="00962DE7">
      <w:pPr>
        <w:rPr>
          <w:lang w:val="en-GB"/>
        </w:rPr>
      </w:pPr>
      <w:r>
        <w:rPr>
          <w:lang w:val="en-GB"/>
        </w:rPr>
        <w:t>and</w:t>
      </w:r>
    </w:p>
    <w:p w:rsidR="00962DE7" w:rsidRDefault="00B64E32" w:rsidP="00962DE7">
      <w:pPr>
        <w:rPr>
          <w:lang w:val="en-GB"/>
        </w:rPr>
      </w:pPr>
      <w:r>
        <w:rPr>
          <w:lang w:val="en-GB"/>
        </w:rPr>
        <w:t>ZIMBABWE URBAN COUNCIL WOR</w:t>
      </w:r>
      <w:r w:rsidR="00962DE7">
        <w:rPr>
          <w:lang w:val="en-GB"/>
        </w:rPr>
        <w:t>KERS UNION</w:t>
      </w:r>
    </w:p>
    <w:p w:rsidR="00962DE7" w:rsidRDefault="00962DE7" w:rsidP="00962DE7">
      <w:pPr>
        <w:rPr>
          <w:lang w:val="en-GB"/>
        </w:rPr>
      </w:pPr>
      <w:r>
        <w:rPr>
          <w:lang w:val="en-GB"/>
        </w:rPr>
        <w:t>versus</w:t>
      </w:r>
    </w:p>
    <w:p w:rsidR="00962DE7" w:rsidRDefault="00962DE7" w:rsidP="00962DE7">
      <w:pPr>
        <w:rPr>
          <w:lang w:val="en-GB"/>
        </w:rPr>
      </w:pPr>
      <w:r>
        <w:rPr>
          <w:lang w:val="en-GB"/>
        </w:rPr>
        <w:t>MASVINGO CITY COUNCIL</w:t>
      </w:r>
    </w:p>
    <w:p w:rsidR="008235F3" w:rsidRDefault="008235F3" w:rsidP="00962DE7">
      <w:pPr>
        <w:rPr>
          <w:lang w:val="en-GB"/>
        </w:rPr>
      </w:pPr>
    </w:p>
    <w:p w:rsidR="0083126E" w:rsidRDefault="0083126E" w:rsidP="00962DE7">
      <w:pPr>
        <w:rPr>
          <w:lang w:val="en-GB"/>
        </w:rPr>
      </w:pPr>
    </w:p>
    <w:p w:rsidR="008235F3" w:rsidRDefault="008235F3" w:rsidP="00962DE7">
      <w:pPr>
        <w:rPr>
          <w:lang w:val="en-GB"/>
        </w:rPr>
      </w:pPr>
      <w:r>
        <w:rPr>
          <w:lang w:val="en-GB"/>
        </w:rPr>
        <w:t>HIGH COURT OF ZIMBABWE</w:t>
      </w:r>
    </w:p>
    <w:p w:rsidR="008235F3" w:rsidRDefault="008235F3" w:rsidP="00962DE7">
      <w:pPr>
        <w:rPr>
          <w:lang w:val="en-GB"/>
        </w:rPr>
      </w:pPr>
      <w:r>
        <w:rPr>
          <w:lang w:val="en-GB"/>
        </w:rPr>
        <w:t>MATHONSI J</w:t>
      </w:r>
    </w:p>
    <w:p w:rsidR="008235F3" w:rsidRDefault="008235F3" w:rsidP="00962DE7">
      <w:pPr>
        <w:rPr>
          <w:lang w:val="en-GB"/>
        </w:rPr>
      </w:pPr>
      <w:r>
        <w:rPr>
          <w:lang w:val="en-GB"/>
        </w:rPr>
        <w:t>HARARE</w:t>
      </w:r>
      <w:r w:rsidR="0083126E">
        <w:rPr>
          <w:lang w:val="en-GB"/>
        </w:rPr>
        <w:t>,</w:t>
      </w:r>
      <w:r>
        <w:rPr>
          <w:lang w:val="en-GB"/>
        </w:rPr>
        <w:t xml:space="preserve"> 08 O</w:t>
      </w:r>
      <w:r w:rsidR="0083126E">
        <w:rPr>
          <w:lang w:val="en-GB"/>
        </w:rPr>
        <w:t>ctober</w:t>
      </w:r>
      <w:r>
        <w:rPr>
          <w:lang w:val="en-GB"/>
        </w:rPr>
        <w:t xml:space="preserve"> 2012</w:t>
      </w:r>
    </w:p>
    <w:p w:rsidR="004A4AAE" w:rsidRDefault="004A4AAE" w:rsidP="00962DE7">
      <w:pPr>
        <w:rPr>
          <w:lang w:val="en-GB"/>
        </w:rPr>
      </w:pPr>
    </w:p>
    <w:p w:rsidR="0083126E" w:rsidRDefault="0083126E" w:rsidP="00962DE7">
      <w:pPr>
        <w:rPr>
          <w:lang w:val="en-GB"/>
        </w:rPr>
      </w:pPr>
    </w:p>
    <w:p w:rsidR="004A4AAE" w:rsidRDefault="004A4AAE" w:rsidP="00962DE7">
      <w:pPr>
        <w:rPr>
          <w:lang w:val="en-GB"/>
        </w:rPr>
      </w:pPr>
      <w:r w:rsidRPr="004A4AAE">
        <w:rPr>
          <w:i/>
          <w:lang w:val="en-GB"/>
        </w:rPr>
        <w:t>R. Matsikidze</w:t>
      </w:r>
      <w:r>
        <w:rPr>
          <w:lang w:val="en-GB"/>
        </w:rPr>
        <w:t>, for the Applicant</w:t>
      </w:r>
    </w:p>
    <w:p w:rsidR="004A4AAE" w:rsidRDefault="004A4AAE" w:rsidP="00962DE7">
      <w:pPr>
        <w:rPr>
          <w:lang w:val="en-GB"/>
        </w:rPr>
      </w:pPr>
      <w:r w:rsidRPr="004A4AAE">
        <w:rPr>
          <w:i/>
          <w:lang w:val="en-GB"/>
        </w:rPr>
        <w:t>S. Chirorwe</w:t>
      </w:r>
      <w:r>
        <w:rPr>
          <w:lang w:val="en-GB"/>
        </w:rPr>
        <w:t>, for the Respondent</w:t>
      </w:r>
    </w:p>
    <w:p w:rsidR="004A4AAE" w:rsidRDefault="004A4AAE" w:rsidP="00962DE7">
      <w:pPr>
        <w:rPr>
          <w:lang w:val="en-GB"/>
        </w:rPr>
      </w:pPr>
    </w:p>
    <w:p w:rsidR="004A4AAE" w:rsidRPr="004A4AAE" w:rsidRDefault="004A4AAE" w:rsidP="00962DE7">
      <w:pPr>
        <w:rPr>
          <w:b/>
          <w:lang w:val="en-GB"/>
        </w:rPr>
      </w:pPr>
      <w:r w:rsidRPr="004A4AAE">
        <w:rPr>
          <w:b/>
          <w:lang w:val="en-GB"/>
        </w:rPr>
        <w:t>Opposed Application</w:t>
      </w:r>
    </w:p>
    <w:p w:rsidR="004A4AAE" w:rsidRDefault="004A4AAE" w:rsidP="00962DE7">
      <w:pPr>
        <w:rPr>
          <w:lang w:val="en-GB"/>
        </w:rPr>
      </w:pPr>
    </w:p>
    <w:p w:rsidR="004A4AAE" w:rsidRDefault="004A4AAE" w:rsidP="008F4210">
      <w:pPr>
        <w:spacing w:line="360" w:lineRule="auto"/>
        <w:jc w:val="both"/>
        <w:rPr>
          <w:lang w:val="en-GB"/>
        </w:rPr>
      </w:pPr>
      <w:r>
        <w:rPr>
          <w:lang w:val="en-GB"/>
        </w:rPr>
        <w:tab/>
        <w:t>MATHONSI J: This is an application for registration of an arbitral award. The a</w:t>
      </w:r>
      <w:r w:rsidR="005E50D4">
        <w:rPr>
          <w:lang w:val="en-GB"/>
        </w:rPr>
        <w:t>pplication is opposed</w:t>
      </w:r>
      <w:r>
        <w:rPr>
          <w:lang w:val="en-GB"/>
        </w:rPr>
        <w:t xml:space="preserve"> on the basis that the Respondent appealed against the award to the Labour Court.</w:t>
      </w:r>
    </w:p>
    <w:p w:rsidR="00B06F4E" w:rsidRDefault="00B06F4E" w:rsidP="008F4210">
      <w:pPr>
        <w:spacing w:line="360" w:lineRule="auto"/>
        <w:jc w:val="both"/>
        <w:rPr>
          <w:lang w:val="en-GB"/>
        </w:rPr>
      </w:pPr>
      <w:r>
        <w:rPr>
          <w:lang w:val="en-GB"/>
        </w:rPr>
        <w:tab/>
        <w:t>The papers before me show that the appeal in question was dismissed by the Labour Court on 8 July 2011 and there is no appeal pending at the moment. That is not to say it would have made any difference</w:t>
      </w:r>
      <w:r w:rsidR="005C7F6F">
        <w:rPr>
          <w:lang w:val="en-GB"/>
        </w:rPr>
        <w:t xml:space="preserve"> at all to the Respondent’s case because it has not argued that the operation of the arbitral award was suspended by any order of court. In terms of section 92E (2) of the Labour Act [</w:t>
      </w:r>
      <w:r w:rsidR="005C7F6F" w:rsidRPr="008C27FB">
        <w:rPr>
          <w:i/>
          <w:lang w:val="en-GB"/>
        </w:rPr>
        <w:t>Cap 28:01</w:t>
      </w:r>
      <w:r w:rsidR="005C7F6F">
        <w:rPr>
          <w:lang w:val="en-GB"/>
        </w:rPr>
        <w:t>] an appeal to the Labour Court against an award of an arbitrator does not suspend the award appealed against.</w:t>
      </w:r>
    </w:p>
    <w:p w:rsidR="008C27FB" w:rsidRDefault="008C27FB" w:rsidP="008F4210">
      <w:pPr>
        <w:spacing w:line="360" w:lineRule="auto"/>
        <w:jc w:val="both"/>
        <w:rPr>
          <w:lang w:val="en-GB"/>
        </w:rPr>
      </w:pPr>
      <w:r>
        <w:rPr>
          <w:lang w:val="en-GB"/>
        </w:rPr>
        <w:tab/>
        <w:t xml:space="preserve">For that reason, there is no basis for opposition at all. </w:t>
      </w:r>
      <w:r w:rsidR="00520C5D">
        <w:rPr>
          <w:lang w:val="en-GB"/>
        </w:rPr>
        <w:t>As if that was not enough, the Respondent did not even file heads of argument even as it is represented by a legal practitioner. There is therefore an automatic bar operating against the Respondent in terms of rule 238 (2b) of the High Court Rules.</w:t>
      </w:r>
    </w:p>
    <w:p w:rsidR="00C440BD" w:rsidRDefault="00C440BD" w:rsidP="008F4210">
      <w:pPr>
        <w:spacing w:line="360" w:lineRule="auto"/>
        <w:jc w:val="both"/>
        <w:rPr>
          <w:lang w:val="en-GB"/>
        </w:rPr>
      </w:pPr>
      <w:r>
        <w:rPr>
          <w:lang w:val="en-GB"/>
        </w:rPr>
        <w:tab/>
        <w:t>I am satisfied that a good case has been made for the relief</w:t>
      </w:r>
      <w:r w:rsidR="008F1FF6">
        <w:rPr>
          <w:lang w:val="en-GB"/>
        </w:rPr>
        <w:t xml:space="preserve"> sought. In fact it is opposition </w:t>
      </w:r>
      <w:r w:rsidR="00795DCE">
        <w:rPr>
          <w:lang w:val="en-GB"/>
        </w:rPr>
        <w:t>to such relief which is mind bo</w:t>
      </w:r>
      <w:r w:rsidR="00277DE2">
        <w:rPr>
          <w:lang w:val="en-GB"/>
        </w:rPr>
        <w:t>g</w:t>
      </w:r>
      <w:r w:rsidR="008F1FF6">
        <w:rPr>
          <w:lang w:val="en-GB"/>
        </w:rPr>
        <w:t>gling.</w:t>
      </w:r>
    </w:p>
    <w:p w:rsidR="008F1FF6" w:rsidRDefault="00085433" w:rsidP="008F4210">
      <w:pPr>
        <w:spacing w:line="360" w:lineRule="auto"/>
        <w:jc w:val="both"/>
        <w:rPr>
          <w:lang w:val="en-GB"/>
        </w:rPr>
      </w:pPr>
      <w:r>
        <w:rPr>
          <w:lang w:val="en-GB"/>
        </w:rPr>
        <w:tab/>
        <w:t>As a result I grant the following order that;-</w:t>
      </w:r>
    </w:p>
    <w:p w:rsidR="00085433" w:rsidRDefault="00085433" w:rsidP="00085433">
      <w:pPr>
        <w:pStyle w:val="ListParagraph"/>
        <w:numPr>
          <w:ilvl w:val="0"/>
          <w:numId w:val="2"/>
        </w:numPr>
        <w:spacing w:line="360" w:lineRule="auto"/>
        <w:jc w:val="both"/>
        <w:rPr>
          <w:lang w:val="en-GB"/>
        </w:rPr>
      </w:pPr>
      <w:r>
        <w:rPr>
          <w:lang w:val="en-GB"/>
        </w:rPr>
        <w:t>The arbitral award dated the 03 March 2011 by the Honourable MACHECHE be and is hereby registered as an order of this court.</w:t>
      </w:r>
    </w:p>
    <w:p w:rsidR="00085433" w:rsidRPr="00085433" w:rsidRDefault="00085433" w:rsidP="00085433">
      <w:pPr>
        <w:pStyle w:val="ListParagraph"/>
        <w:numPr>
          <w:ilvl w:val="0"/>
          <w:numId w:val="2"/>
        </w:numPr>
        <w:spacing w:line="360" w:lineRule="auto"/>
        <w:jc w:val="both"/>
        <w:rPr>
          <w:lang w:val="en-GB"/>
        </w:rPr>
      </w:pPr>
      <w:r>
        <w:rPr>
          <w:lang w:val="en-GB"/>
        </w:rPr>
        <w:lastRenderedPageBreak/>
        <w:t>The Respondent shall pay the costs of suit.</w:t>
      </w:r>
    </w:p>
    <w:p w:rsidR="003E014E" w:rsidRDefault="003E014E" w:rsidP="008F4210">
      <w:pPr>
        <w:spacing w:line="360" w:lineRule="auto"/>
        <w:jc w:val="both"/>
        <w:rPr>
          <w:lang w:val="en-GB"/>
        </w:rPr>
      </w:pPr>
    </w:p>
    <w:p w:rsidR="003E014E" w:rsidRDefault="003E014E" w:rsidP="008F4210">
      <w:pPr>
        <w:spacing w:line="360" w:lineRule="auto"/>
        <w:jc w:val="both"/>
        <w:rPr>
          <w:lang w:val="en-GB"/>
        </w:rPr>
      </w:pPr>
      <w:r w:rsidRPr="003E014E">
        <w:rPr>
          <w:i/>
          <w:lang w:val="en-GB"/>
        </w:rPr>
        <w:t>Matsikidze &amp; Mucheche</w:t>
      </w:r>
      <w:r>
        <w:rPr>
          <w:lang w:val="en-GB"/>
        </w:rPr>
        <w:t>, Applicant’s legal practitioners</w:t>
      </w:r>
    </w:p>
    <w:p w:rsidR="003E014E" w:rsidRDefault="003E014E" w:rsidP="008F4210">
      <w:pPr>
        <w:spacing w:line="360" w:lineRule="auto"/>
        <w:jc w:val="both"/>
        <w:rPr>
          <w:lang w:val="en-GB"/>
        </w:rPr>
      </w:pPr>
      <w:r w:rsidRPr="003E014E">
        <w:rPr>
          <w:i/>
          <w:lang w:val="en-GB"/>
        </w:rPr>
        <w:t>Messrs Chihambakwe, Makonese &amp; Ncube</w:t>
      </w:r>
      <w:r>
        <w:rPr>
          <w:lang w:val="en-GB"/>
        </w:rPr>
        <w:t>, Respondent’s legal practitioners</w:t>
      </w:r>
    </w:p>
    <w:p w:rsidR="008235F3" w:rsidRDefault="008235F3" w:rsidP="008F4210">
      <w:pPr>
        <w:spacing w:line="360" w:lineRule="auto"/>
        <w:jc w:val="both"/>
        <w:rPr>
          <w:lang w:val="en-GB"/>
        </w:rPr>
      </w:pPr>
    </w:p>
    <w:p w:rsidR="008235F3" w:rsidRPr="00962DE7" w:rsidRDefault="008235F3" w:rsidP="004A4AAE">
      <w:pPr>
        <w:spacing w:line="360" w:lineRule="auto"/>
        <w:rPr>
          <w:lang w:val="en-GB"/>
        </w:rPr>
      </w:pPr>
      <w:bookmarkStart w:id="0" w:name="_GoBack"/>
      <w:bookmarkEnd w:id="0"/>
    </w:p>
    <w:sectPr w:rsidR="008235F3" w:rsidRPr="00962DE7"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130" w:rsidRDefault="00900130" w:rsidP="00DC5C09">
      <w:r>
        <w:separator/>
      </w:r>
    </w:p>
  </w:endnote>
  <w:endnote w:type="continuationSeparator" w:id="0">
    <w:p w:rsidR="00900130" w:rsidRDefault="00900130" w:rsidP="00DC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E7" w:rsidRDefault="00A108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E7" w:rsidRDefault="00A108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E7" w:rsidRDefault="00A10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130" w:rsidRDefault="00900130" w:rsidP="00DC5C09">
      <w:r>
        <w:separator/>
      </w:r>
    </w:p>
  </w:footnote>
  <w:footnote w:type="continuationSeparator" w:id="0">
    <w:p w:rsidR="00900130" w:rsidRDefault="00900130" w:rsidP="00DC5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E7" w:rsidRDefault="00A108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626"/>
      <w:docPartObj>
        <w:docPartGallery w:val="Page Numbers (Top of Page)"/>
        <w:docPartUnique/>
      </w:docPartObj>
    </w:sdtPr>
    <w:sdtEndPr/>
    <w:sdtContent>
      <w:p w:rsidR="00DC5C09" w:rsidRDefault="00900130" w:rsidP="00DC5C09">
        <w:pPr>
          <w:pStyle w:val="Header"/>
          <w:ind w:left="3240" w:firstLine="4680"/>
        </w:pPr>
        <w:r>
          <w:fldChar w:fldCharType="begin"/>
        </w:r>
        <w:r>
          <w:instrText xml:space="preserve"> PAGE   \* MERGEFORMAT </w:instrText>
        </w:r>
        <w:r>
          <w:fldChar w:fldCharType="separate"/>
        </w:r>
        <w:r w:rsidR="0083126E">
          <w:rPr>
            <w:noProof/>
          </w:rPr>
          <w:t>2</w:t>
        </w:r>
        <w:r>
          <w:rPr>
            <w:noProof/>
          </w:rPr>
          <w:fldChar w:fldCharType="end"/>
        </w:r>
      </w:p>
      <w:p w:rsidR="00DC5C09" w:rsidRDefault="00DC5C09" w:rsidP="00DC5C09">
        <w:pPr>
          <w:pStyle w:val="Header"/>
          <w:ind w:left="3240" w:firstLine="4680"/>
        </w:pPr>
        <w:r>
          <w:t>HH</w:t>
        </w:r>
        <w:r w:rsidR="00A108E7">
          <w:t xml:space="preserve"> 390-2012</w:t>
        </w:r>
      </w:p>
      <w:p w:rsidR="00DC5C09" w:rsidRDefault="00DC5C09" w:rsidP="00DC5C09">
        <w:pPr>
          <w:pStyle w:val="Header"/>
          <w:ind w:left="3240" w:firstLine="4680"/>
        </w:pPr>
        <w:r>
          <w:t>HC 4011-2011</w:t>
        </w:r>
      </w:p>
    </w:sdtContent>
  </w:sdt>
  <w:p w:rsidR="00DC5C09" w:rsidRDefault="00DC5C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E7" w:rsidRDefault="00A108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EA5B74"/>
    <w:multiLevelType w:val="hybridMultilevel"/>
    <w:tmpl w:val="6DFCBB2A"/>
    <w:lvl w:ilvl="0" w:tplc="58DC7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83694"/>
    <w:rsid w:val="00085433"/>
    <w:rsid w:val="000949E5"/>
    <w:rsid w:val="000C64FA"/>
    <w:rsid w:val="00277DE2"/>
    <w:rsid w:val="003951AF"/>
    <w:rsid w:val="003A47BF"/>
    <w:rsid w:val="003E014E"/>
    <w:rsid w:val="004A4AAE"/>
    <w:rsid w:val="00520C5D"/>
    <w:rsid w:val="005C7F6F"/>
    <w:rsid w:val="005E50D4"/>
    <w:rsid w:val="0073442E"/>
    <w:rsid w:val="00752937"/>
    <w:rsid w:val="00790090"/>
    <w:rsid w:val="00795DCE"/>
    <w:rsid w:val="007B1CF9"/>
    <w:rsid w:val="008235F3"/>
    <w:rsid w:val="0083126E"/>
    <w:rsid w:val="00861AD4"/>
    <w:rsid w:val="008C27FB"/>
    <w:rsid w:val="008F1FF6"/>
    <w:rsid w:val="008F4210"/>
    <w:rsid w:val="00900130"/>
    <w:rsid w:val="00913EEA"/>
    <w:rsid w:val="00921DF4"/>
    <w:rsid w:val="00962DE7"/>
    <w:rsid w:val="00A108E7"/>
    <w:rsid w:val="00A55A09"/>
    <w:rsid w:val="00AD7841"/>
    <w:rsid w:val="00AE438D"/>
    <w:rsid w:val="00B06F4E"/>
    <w:rsid w:val="00B30798"/>
    <w:rsid w:val="00B64E32"/>
    <w:rsid w:val="00BF110B"/>
    <w:rsid w:val="00C440BD"/>
    <w:rsid w:val="00CA3C96"/>
    <w:rsid w:val="00D410B1"/>
    <w:rsid w:val="00D95C18"/>
    <w:rsid w:val="00DC5C09"/>
    <w:rsid w:val="00E450C8"/>
    <w:rsid w:val="00F23F44"/>
    <w:rsid w:val="00F6188E"/>
    <w:rsid w:val="00F64C39"/>
    <w:rsid w:val="00FA44E9"/>
    <w:rsid w:val="00FB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DC5C09"/>
    <w:pPr>
      <w:tabs>
        <w:tab w:val="center" w:pos="4680"/>
        <w:tab w:val="right" w:pos="9360"/>
      </w:tabs>
    </w:pPr>
  </w:style>
  <w:style w:type="character" w:customStyle="1" w:styleId="HeaderChar">
    <w:name w:val="Header Char"/>
    <w:basedOn w:val="DefaultParagraphFont"/>
    <w:link w:val="Header"/>
    <w:uiPriority w:val="99"/>
    <w:rsid w:val="00DC5C0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C5C09"/>
    <w:pPr>
      <w:tabs>
        <w:tab w:val="center" w:pos="4680"/>
        <w:tab w:val="right" w:pos="9360"/>
      </w:tabs>
    </w:pPr>
  </w:style>
  <w:style w:type="character" w:customStyle="1" w:styleId="FooterChar">
    <w:name w:val="Footer Char"/>
    <w:basedOn w:val="DefaultParagraphFont"/>
    <w:link w:val="Footer"/>
    <w:uiPriority w:val="99"/>
    <w:semiHidden/>
    <w:rsid w:val="00DC5C0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2012-10-10T07:33:00Z</cp:lastPrinted>
  <dcterms:created xsi:type="dcterms:W3CDTF">2012-11-13T09:40:00Z</dcterms:created>
  <dcterms:modified xsi:type="dcterms:W3CDTF">2012-11-13T09:40:00Z</dcterms:modified>
</cp:coreProperties>
</file>